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5E26" w14:textId="65090DD8" w:rsidR="00CE7ADB" w:rsidRPr="0002216B" w:rsidRDefault="00CE7ADB" w:rsidP="00CE7ADB">
      <w:pPr>
        <w:jc w:val="center"/>
        <w:rPr>
          <w:rFonts w:cs="Arial"/>
          <w:szCs w:val="22"/>
        </w:rPr>
      </w:pPr>
      <w:r w:rsidRPr="0061074E">
        <w:rPr>
          <w:noProof/>
          <w:szCs w:val="22"/>
        </w:rPr>
        <w:drawing>
          <wp:inline distT="0" distB="0" distL="0" distR="0" wp14:anchorId="173B2BFB" wp14:editId="541303AA">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0A9AA117" w14:textId="77777777" w:rsidR="00CE7ADB" w:rsidRPr="0002216B" w:rsidRDefault="00CE7ADB" w:rsidP="00CE7ADB">
      <w:pPr>
        <w:jc w:val="center"/>
        <w:rPr>
          <w:rFonts w:cs="Arial"/>
          <w:szCs w:val="22"/>
        </w:rPr>
      </w:pPr>
    </w:p>
    <w:p w14:paraId="6922A0B2" w14:textId="77777777" w:rsidR="00CE7ADB" w:rsidRPr="0002216B" w:rsidRDefault="00CE7ADB" w:rsidP="00CE7ADB">
      <w:pPr>
        <w:jc w:val="center"/>
        <w:rPr>
          <w:rFonts w:cs="Arial"/>
          <w:szCs w:val="22"/>
        </w:rPr>
      </w:pPr>
    </w:p>
    <w:p w14:paraId="707BAABC" w14:textId="77777777" w:rsidR="00CE7ADB" w:rsidRPr="0002216B" w:rsidRDefault="00CE7ADB" w:rsidP="00CE7ADB">
      <w:pPr>
        <w:jc w:val="center"/>
        <w:rPr>
          <w:rFonts w:cs="Arial"/>
          <w:szCs w:val="22"/>
        </w:rPr>
      </w:pPr>
    </w:p>
    <w:p w14:paraId="5351DD31" w14:textId="77777777" w:rsidR="00CE7ADB" w:rsidRPr="0002216B" w:rsidRDefault="00CE7ADB" w:rsidP="00CE7ADB">
      <w:pPr>
        <w:jc w:val="center"/>
        <w:rPr>
          <w:rFonts w:cs="Arial"/>
          <w:szCs w:val="22"/>
        </w:rPr>
      </w:pPr>
    </w:p>
    <w:p w14:paraId="069F740D" w14:textId="4C4B13E4" w:rsidR="00CE7ADB" w:rsidRPr="0061074E" w:rsidRDefault="00B81CD7" w:rsidP="00CE7ADB">
      <w:pPr>
        <w:pStyle w:val="BodyTextIndent2"/>
        <w:ind w:left="0"/>
        <w:jc w:val="center"/>
        <w:rPr>
          <w:rFonts w:cs="Times New Roman"/>
          <w:b/>
          <w:szCs w:val="22"/>
        </w:rPr>
      </w:pPr>
      <w:r w:rsidRPr="0061074E">
        <w:rPr>
          <w:rFonts w:cs="Times New Roman"/>
          <w:b/>
          <w:szCs w:val="22"/>
        </w:rPr>
        <w:t xml:space="preserve">Stephanie </w:t>
      </w:r>
      <w:proofErr w:type="spellStart"/>
      <w:r w:rsidRPr="0061074E">
        <w:rPr>
          <w:rFonts w:cs="Times New Roman"/>
          <w:b/>
          <w:szCs w:val="22"/>
        </w:rPr>
        <w:t>Muth</w:t>
      </w:r>
      <w:proofErr w:type="spellEnd"/>
      <w:r w:rsidR="00ED7CDB" w:rsidRPr="0061074E">
        <w:rPr>
          <w:rFonts w:cs="Times New Roman"/>
          <w:b/>
          <w:szCs w:val="22"/>
        </w:rPr>
        <w:t xml:space="preserve">, DFPS </w:t>
      </w:r>
      <w:r w:rsidR="00AF6ED0" w:rsidRPr="0061074E">
        <w:rPr>
          <w:rFonts w:cs="Times New Roman"/>
          <w:b/>
          <w:szCs w:val="22"/>
        </w:rPr>
        <w:t>C</w:t>
      </w:r>
      <w:r w:rsidR="00CE7ADB" w:rsidRPr="0061074E">
        <w:rPr>
          <w:rFonts w:cs="Times New Roman"/>
          <w:b/>
          <w:szCs w:val="22"/>
        </w:rPr>
        <w:t>ommissioner</w:t>
      </w:r>
    </w:p>
    <w:p w14:paraId="2E33C2A2" w14:textId="77777777" w:rsidR="00CE7ADB" w:rsidRPr="0061074E" w:rsidRDefault="00CE7ADB" w:rsidP="00CE7ADB">
      <w:pPr>
        <w:pStyle w:val="BodyTextIndent2"/>
        <w:ind w:left="0"/>
        <w:jc w:val="center"/>
        <w:rPr>
          <w:rFonts w:cs="Times New Roman"/>
          <w:b/>
          <w:szCs w:val="22"/>
        </w:rPr>
      </w:pPr>
    </w:p>
    <w:p w14:paraId="12BE8544" w14:textId="77777777" w:rsidR="00CE7ADB" w:rsidRPr="0061074E" w:rsidRDefault="00CE7ADB" w:rsidP="00CE7ADB">
      <w:pPr>
        <w:pStyle w:val="BodyTextIndent2"/>
        <w:ind w:left="0"/>
        <w:jc w:val="center"/>
        <w:rPr>
          <w:rFonts w:cs="Times New Roman"/>
          <w:b/>
          <w:szCs w:val="22"/>
        </w:rPr>
      </w:pPr>
    </w:p>
    <w:p w14:paraId="320B2EF6" w14:textId="77777777" w:rsidR="00CE7ADB" w:rsidRPr="0061074E" w:rsidRDefault="00CE7ADB" w:rsidP="00CE7ADB">
      <w:pPr>
        <w:pStyle w:val="BodyTextIndent2"/>
        <w:ind w:left="0"/>
        <w:jc w:val="center"/>
        <w:rPr>
          <w:rFonts w:cs="Times New Roman"/>
          <w:b/>
          <w:szCs w:val="22"/>
        </w:rPr>
      </w:pPr>
      <w:r w:rsidRPr="0061074E">
        <w:rPr>
          <w:rFonts w:cs="Times New Roman"/>
          <w:b/>
          <w:szCs w:val="22"/>
        </w:rPr>
        <w:t xml:space="preserve">Open Enrollment </w:t>
      </w:r>
    </w:p>
    <w:p w14:paraId="7215621D" w14:textId="77777777" w:rsidR="00CE7ADB" w:rsidRPr="0061074E" w:rsidRDefault="00CE7ADB" w:rsidP="00CE7ADB">
      <w:pPr>
        <w:pStyle w:val="BodyTextIndent2"/>
        <w:ind w:left="0"/>
        <w:jc w:val="center"/>
        <w:rPr>
          <w:rFonts w:cs="Times New Roman"/>
          <w:b/>
          <w:szCs w:val="22"/>
        </w:rPr>
      </w:pPr>
    </w:p>
    <w:p w14:paraId="3961EF11" w14:textId="77777777" w:rsidR="00CE7ADB" w:rsidRPr="0061074E" w:rsidRDefault="00CE7ADB" w:rsidP="00CE7ADB">
      <w:pPr>
        <w:pStyle w:val="BodyTextIndent2"/>
        <w:ind w:left="0"/>
        <w:jc w:val="center"/>
        <w:rPr>
          <w:rFonts w:cs="Times New Roman"/>
          <w:b/>
          <w:szCs w:val="22"/>
        </w:rPr>
      </w:pPr>
      <w:r w:rsidRPr="0061074E">
        <w:rPr>
          <w:rFonts w:cs="Times New Roman"/>
          <w:b/>
          <w:szCs w:val="22"/>
        </w:rPr>
        <w:t>for</w:t>
      </w:r>
    </w:p>
    <w:p w14:paraId="7D1D34D1" w14:textId="77777777" w:rsidR="00CE7ADB" w:rsidRPr="0061074E" w:rsidRDefault="00CE7ADB" w:rsidP="00CE7ADB">
      <w:pPr>
        <w:pStyle w:val="BodyTextIndent2"/>
        <w:ind w:left="0"/>
        <w:jc w:val="center"/>
        <w:rPr>
          <w:rFonts w:cs="Times New Roman"/>
          <w:b/>
          <w:szCs w:val="22"/>
        </w:rPr>
      </w:pPr>
      <w:r w:rsidRPr="0061074E">
        <w:rPr>
          <w:rFonts w:cs="Times New Roman"/>
          <w:b/>
          <w:szCs w:val="22"/>
        </w:rPr>
        <w:t xml:space="preserve"> </w:t>
      </w:r>
    </w:p>
    <w:p w14:paraId="6480275E" w14:textId="77777777" w:rsidR="00CE7ADB" w:rsidRPr="0061074E" w:rsidRDefault="00C779DA" w:rsidP="00CE7ADB">
      <w:pPr>
        <w:pStyle w:val="BodyTextIndent2"/>
        <w:ind w:left="0"/>
        <w:jc w:val="center"/>
        <w:rPr>
          <w:rFonts w:cs="Times New Roman"/>
          <w:b/>
          <w:szCs w:val="22"/>
        </w:rPr>
      </w:pPr>
      <w:r w:rsidRPr="0061074E">
        <w:rPr>
          <w:rFonts w:cs="Times New Roman"/>
          <w:b/>
          <w:szCs w:val="22"/>
        </w:rPr>
        <w:t>Hospital Sitting Services</w:t>
      </w:r>
    </w:p>
    <w:p w14:paraId="23731B4A" w14:textId="77777777" w:rsidR="00CE7ADB" w:rsidRPr="0061074E" w:rsidRDefault="00CE7ADB" w:rsidP="00CE7ADB">
      <w:pPr>
        <w:pStyle w:val="BodyTextIndent2"/>
        <w:ind w:left="0"/>
        <w:jc w:val="center"/>
        <w:rPr>
          <w:rFonts w:cs="Times New Roman"/>
          <w:b/>
          <w:szCs w:val="22"/>
        </w:rPr>
      </w:pPr>
    </w:p>
    <w:p w14:paraId="11EAAD11" w14:textId="77777777" w:rsidR="00CE7ADB" w:rsidRPr="0061074E" w:rsidRDefault="00CE7ADB" w:rsidP="00CE7ADB">
      <w:pPr>
        <w:pStyle w:val="BodyTextIndent2"/>
        <w:ind w:left="0"/>
        <w:jc w:val="center"/>
        <w:rPr>
          <w:rFonts w:cs="Times New Roman"/>
          <w:b/>
          <w:szCs w:val="22"/>
        </w:rPr>
      </w:pPr>
    </w:p>
    <w:p w14:paraId="72FE2E14" w14:textId="77777777" w:rsidR="00CE7ADB" w:rsidRPr="0061074E" w:rsidRDefault="00CE7ADB" w:rsidP="00CE7ADB">
      <w:pPr>
        <w:jc w:val="center"/>
        <w:rPr>
          <w:b/>
          <w:szCs w:val="22"/>
        </w:rPr>
      </w:pPr>
    </w:p>
    <w:p w14:paraId="1C3AAB5B" w14:textId="1DC3293C" w:rsidR="00CE7ADB" w:rsidRPr="0061074E" w:rsidRDefault="00CE7ADB" w:rsidP="00CE7ADB">
      <w:pPr>
        <w:jc w:val="center"/>
        <w:rPr>
          <w:b/>
          <w:szCs w:val="22"/>
        </w:rPr>
      </w:pPr>
      <w:r w:rsidRPr="0061074E">
        <w:rPr>
          <w:b/>
          <w:szCs w:val="22"/>
        </w:rPr>
        <w:t>Enrollment Number:  HHS00</w:t>
      </w:r>
      <w:r w:rsidR="00F051AE" w:rsidRPr="0061074E">
        <w:rPr>
          <w:b/>
          <w:szCs w:val="22"/>
        </w:rPr>
        <w:t>15911</w:t>
      </w:r>
    </w:p>
    <w:p w14:paraId="11CC7FBA" w14:textId="77777777" w:rsidR="00CE7ADB" w:rsidRPr="0061074E" w:rsidRDefault="00CE7ADB" w:rsidP="00CE7ADB">
      <w:pPr>
        <w:jc w:val="center"/>
        <w:rPr>
          <w:b/>
          <w:szCs w:val="22"/>
        </w:rPr>
      </w:pPr>
    </w:p>
    <w:p w14:paraId="6D4CC8DA" w14:textId="6311A3D5" w:rsidR="00CE7ADB" w:rsidRPr="0061074E" w:rsidRDefault="00CE7ADB" w:rsidP="00CE7ADB">
      <w:pPr>
        <w:jc w:val="center"/>
        <w:rPr>
          <w:b/>
          <w:szCs w:val="22"/>
        </w:rPr>
      </w:pPr>
      <w:r w:rsidRPr="0061074E">
        <w:rPr>
          <w:b/>
          <w:szCs w:val="22"/>
        </w:rPr>
        <w:t xml:space="preserve">Open Enrollment Period Begins on </w:t>
      </w:r>
      <w:r w:rsidR="007C2666" w:rsidRPr="0061074E">
        <w:rPr>
          <w:b/>
          <w:szCs w:val="22"/>
        </w:rPr>
        <w:t xml:space="preserve">September </w:t>
      </w:r>
      <w:r w:rsidR="00C779DA" w:rsidRPr="0061074E">
        <w:rPr>
          <w:b/>
          <w:szCs w:val="22"/>
        </w:rPr>
        <w:t>1</w:t>
      </w:r>
      <w:r w:rsidR="001D547D" w:rsidRPr="0061074E">
        <w:rPr>
          <w:b/>
          <w:szCs w:val="22"/>
        </w:rPr>
        <w:t>, 20</w:t>
      </w:r>
      <w:r w:rsidR="00C779DA" w:rsidRPr="0061074E">
        <w:rPr>
          <w:b/>
          <w:szCs w:val="22"/>
        </w:rPr>
        <w:t>2</w:t>
      </w:r>
      <w:r w:rsidR="004A2250" w:rsidRPr="0061074E">
        <w:rPr>
          <w:b/>
          <w:szCs w:val="22"/>
        </w:rPr>
        <w:t>5</w:t>
      </w:r>
    </w:p>
    <w:p w14:paraId="35C23B92" w14:textId="77777777" w:rsidR="00CE7ADB" w:rsidRPr="0061074E" w:rsidRDefault="00CE7ADB" w:rsidP="00CE7ADB">
      <w:pPr>
        <w:jc w:val="center"/>
        <w:rPr>
          <w:b/>
          <w:szCs w:val="22"/>
        </w:rPr>
      </w:pPr>
    </w:p>
    <w:p w14:paraId="77742AED" w14:textId="0E98160C" w:rsidR="00CE7ADB" w:rsidRPr="0061074E" w:rsidRDefault="00CE7ADB" w:rsidP="00CE7ADB">
      <w:pPr>
        <w:jc w:val="center"/>
        <w:rPr>
          <w:b/>
          <w:szCs w:val="22"/>
        </w:rPr>
      </w:pPr>
      <w:r w:rsidRPr="0061074E">
        <w:rPr>
          <w:b/>
          <w:szCs w:val="22"/>
        </w:rPr>
        <w:t xml:space="preserve">Open Enrollment Period Closes on </w:t>
      </w:r>
      <w:r w:rsidR="00C779DA" w:rsidRPr="0061074E">
        <w:rPr>
          <w:b/>
          <w:szCs w:val="22"/>
        </w:rPr>
        <w:t>Augus</w:t>
      </w:r>
      <w:r w:rsidR="002A3062" w:rsidRPr="0061074E">
        <w:rPr>
          <w:b/>
          <w:szCs w:val="22"/>
        </w:rPr>
        <w:t>t 31, 20</w:t>
      </w:r>
      <w:r w:rsidR="004A2250" w:rsidRPr="0061074E">
        <w:rPr>
          <w:b/>
          <w:szCs w:val="22"/>
        </w:rPr>
        <w:t>30</w:t>
      </w:r>
    </w:p>
    <w:p w14:paraId="3E9FAC9A" w14:textId="77777777" w:rsidR="00CE7ADB" w:rsidRPr="0061074E" w:rsidRDefault="00CE7ADB" w:rsidP="00CE7ADB">
      <w:pPr>
        <w:jc w:val="center"/>
        <w:rPr>
          <w:b/>
          <w:szCs w:val="22"/>
        </w:rPr>
      </w:pPr>
    </w:p>
    <w:p w14:paraId="0EAD5602" w14:textId="77777777" w:rsidR="00CE7ADB" w:rsidRPr="0061074E" w:rsidRDefault="00CE7ADB" w:rsidP="00CE7ADB">
      <w:pPr>
        <w:jc w:val="center"/>
        <w:rPr>
          <w:b/>
          <w:szCs w:val="22"/>
        </w:rPr>
      </w:pPr>
    </w:p>
    <w:p w14:paraId="2AC937D6" w14:textId="77777777" w:rsidR="00CE7ADB" w:rsidRPr="0061074E" w:rsidRDefault="00CE7ADB" w:rsidP="00CE7ADB">
      <w:pPr>
        <w:jc w:val="center"/>
        <w:rPr>
          <w:b/>
          <w:szCs w:val="22"/>
        </w:rPr>
      </w:pPr>
    </w:p>
    <w:p w14:paraId="046FCD8F" w14:textId="77777777" w:rsidR="00CE7ADB" w:rsidRPr="0061074E" w:rsidRDefault="00CE7ADB" w:rsidP="00CE7ADB">
      <w:pPr>
        <w:rPr>
          <w:szCs w:val="22"/>
        </w:rPr>
      </w:pPr>
    </w:p>
    <w:p w14:paraId="502D9EFF" w14:textId="77777777" w:rsidR="00CE7ADB" w:rsidRPr="0061074E" w:rsidRDefault="00CE7ADB" w:rsidP="00CE7ADB">
      <w:pPr>
        <w:jc w:val="center"/>
        <w:rPr>
          <w:b/>
          <w:szCs w:val="22"/>
        </w:rPr>
      </w:pPr>
      <w:r w:rsidRPr="0061074E">
        <w:rPr>
          <w:b/>
          <w:szCs w:val="22"/>
        </w:rPr>
        <w:t xml:space="preserve">NIGP Class/Item Code:  </w:t>
      </w:r>
    </w:p>
    <w:p w14:paraId="01397163" w14:textId="77777777" w:rsidR="00CE7ADB" w:rsidRPr="0061074E" w:rsidRDefault="00CE7ADB" w:rsidP="00CE7ADB">
      <w:pPr>
        <w:jc w:val="center"/>
        <w:rPr>
          <w:b/>
          <w:szCs w:val="22"/>
        </w:rPr>
      </w:pPr>
    </w:p>
    <w:p w14:paraId="13BF80CA" w14:textId="77777777" w:rsidR="00CE7ADB" w:rsidRPr="0061074E" w:rsidRDefault="00C779DA" w:rsidP="00C779DA">
      <w:pPr>
        <w:jc w:val="center"/>
        <w:rPr>
          <w:b/>
          <w:szCs w:val="22"/>
        </w:rPr>
      </w:pPr>
      <w:r w:rsidRPr="0061074E">
        <w:rPr>
          <w:b/>
          <w:szCs w:val="22"/>
        </w:rPr>
        <w:t>952-11 Babysitting or Nanny Services</w:t>
      </w:r>
    </w:p>
    <w:p w14:paraId="34BC841A" w14:textId="77777777" w:rsidR="00C779DA" w:rsidRPr="0061074E" w:rsidRDefault="00C779DA" w:rsidP="00C779DA">
      <w:pPr>
        <w:jc w:val="center"/>
        <w:rPr>
          <w:b/>
          <w:szCs w:val="22"/>
        </w:rPr>
      </w:pPr>
      <w:r w:rsidRPr="0061074E">
        <w:rPr>
          <w:b/>
          <w:szCs w:val="22"/>
        </w:rPr>
        <w:t>952-18 Child Care Services, Including Food Programs</w:t>
      </w:r>
    </w:p>
    <w:p w14:paraId="7A29255A" w14:textId="77777777" w:rsidR="00C779DA" w:rsidRPr="0061074E" w:rsidRDefault="00C779DA" w:rsidP="00C779DA">
      <w:pPr>
        <w:jc w:val="center"/>
        <w:rPr>
          <w:rFonts w:cs="Arial"/>
          <w:b/>
          <w:szCs w:val="22"/>
        </w:rPr>
      </w:pPr>
      <w:r w:rsidRPr="0061074E">
        <w:rPr>
          <w:rFonts w:cs="Arial"/>
          <w:b/>
          <w:szCs w:val="22"/>
        </w:rPr>
        <w:t>952-59 Human Services (Not Otherwise Classified)</w:t>
      </w:r>
    </w:p>
    <w:p w14:paraId="4E7E0F9B" w14:textId="77777777" w:rsidR="00C779DA" w:rsidRPr="0061074E" w:rsidRDefault="00C779DA" w:rsidP="00C779DA">
      <w:pPr>
        <w:jc w:val="center"/>
        <w:rPr>
          <w:rFonts w:cs="Arial"/>
          <w:b/>
          <w:szCs w:val="22"/>
        </w:rPr>
      </w:pPr>
      <w:r w:rsidRPr="0061074E">
        <w:rPr>
          <w:rFonts w:cs="Arial"/>
          <w:b/>
          <w:szCs w:val="22"/>
        </w:rPr>
        <w:t>952-85 Support Services</w:t>
      </w:r>
    </w:p>
    <w:p w14:paraId="02D3DA91" w14:textId="77777777" w:rsidR="00E42B1D" w:rsidRPr="0061074E" w:rsidRDefault="00E42B1D" w:rsidP="00C779DA">
      <w:pPr>
        <w:jc w:val="center"/>
        <w:rPr>
          <w:rFonts w:cs="Arial"/>
          <w:b/>
          <w:szCs w:val="22"/>
        </w:rPr>
      </w:pPr>
    </w:p>
    <w:p w14:paraId="58DD6D97" w14:textId="607C2F02" w:rsidR="00E42B1D" w:rsidRDefault="00E42B1D" w:rsidP="00083AB8">
      <w:pPr>
        <w:jc w:val="right"/>
        <w:rPr>
          <w:rFonts w:cs="Arial"/>
          <w:b/>
          <w:szCs w:val="22"/>
        </w:rPr>
      </w:pPr>
    </w:p>
    <w:p w14:paraId="17245824" w14:textId="743E6CA2" w:rsidR="00F5539A" w:rsidRDefault="00F5539A" w:rsidP="00083AB8">
      <w:pPr>
        <w:jc w:val="right"/>
        <w:rPr>
          <w:rFonts w:cs="Arial"/>
          <w:b/>
          <w:szCs w:val="22"/>
        </w:rPr>
      </w:pPr>
    </w:p>
    <w:p w14:paraId="19DA65AF" w14:textId="6B61E582" w:rsidR="00F5539A" w:rsidRDefault="00F5539A" w:rsidP="00083AB8">
      <w:pPr>
        <w:jc w:val="right"/>
        <w:rPr>
          <w:rFonts w:cs="Arial"/>
          <w:b/>
          <w:szCs w:val="22"/>
        </w:rPr>
      </w:pPr>
    </w:p>
    <w:p w14:paraId="25AE9E1F" w14:textId="20314B40" w:rsidR="00F5539A" w:rsidRDefault="00F5539A" w:rsidP="00083AB8">
      <w:pPr>
        <w:jc w:val="right"/>
        <w:rPr>
          <w:rFonts w:cs="Arial"/>
          <w:b/>
          <w:szCs w:val="22"/>
        </w:rPr>
      </w:pPr>
    </w:p>
    <w:p w14:paraId="1E20A753" w14:textId="49F6A41C" w:rsidR="00F5539A" w:rsidRDefault="00F5539A" w:rsidP="00083AB8">
      <w:pPr>
        <w:jc w:val="right"/>
        <w:rPr>
          <w:rFonts w:cs="Arial"/>
          <w:b/>
          <w:szCs w:val="22"/>
        </w:rPr>
      </w:pPr>
    </w:p>
    <w:p w14:paraId="16029C58" w14:textId="6FF0A037" w:rsidR="00F5539A" w:rsidRDefault="00F5539A" w:rsidP="00083AB8">
      <w:pPr>
        <w:jc w:val="right"/>
        <w:rPr>
          <w:rFonts w:cs="Arial"/>
          <w:b/>
          <w:szCs w:val="22"/>
        </w:rPr>
      </w:pPr>
    </w:p>
    <w:p w14:paraId="7D3F49F3" w14:textId="77777777" w:rsidR="00F5539A" w:rsidRPr="0061074E" w:rsidRDefault="00F5539A" w:rsidP="00083AB8">
      <w:pPr>
        <w:jc w:val="right"/>
        <w:rPr>
          <w:rFonts w:cs="Arial"/>
          <w:b/>
          <w:szCs w:val="22"/>
        </w:rPr>
      </w:pPr>
    </w:p>
    <w:p w14:paraId="48D536B7" w14:textId="77777777" w:rsidR="00CE7ADB" w:rsidRPr="0061074E" w:rsidRDefault="00CE7ADB" w:rsidP="00821B43">
      <w:pPr>
        <w:pStyle w:val="ListParagraph"/>
        <w:keepNext/>
        <w:keepLines/>
        <w:numPr>
          <w:ilvl w:val="0"/>
          <w:numId w:val="1"/>
        </w:numPr>
        <w:spacing w:after="240" w:line="259" w:lineRule="auto"/>
        <w:jc w:val="center"/>
        <w:outlineLvl w:val="0"/>
        <w:rPr>
          <w:rFonts w:eastAsiaTheme="majorEastAsia" w:cstheme="majorBidi"/>
          <w:b/>
          <w:szCs w:val="22"/>
        </w:rPr>
      </w:pPr>
      <w:bookmarkStart w:id="0" w:name="_Toc484509599"/>
      <w:r w:rsidRPr="0061074E">
        <w:rPr>
          <w:b/>
          <w:szCs w:val="22"/>
        </w:rPr>
        <w:lastRenderedPageBreak/>
        <w:t>GENERAL INFORMATION</w:t>
      </w:r>
      <w:bookmarkEnd w:id="0"/>
    </w:p>
    <w:p w14:paraId="36A0F4BB" w14:textId="77777777" w:rsidR="00403590" w:rsidRPr="0061074E" w:rsidRDefault="00403590" w:rsidP="00821B43">
      <w:pPr>
        <w:pStyle w:val="ListParagraph"/>
        <w:keepLines/>
        <w:widowControl w:val="0"/>
        <w:spacing w:before="40" w:after="240" w:line="259" w:lineRule="auto"/>
        <w:outlineLvl w:val="2"/>
        <w:rPr>
          <w:rFonts w:eastAsiaTheme="majorEastAsia" w:cstheme="majorBidi"/>
          <w:szCs w:val="22"/>
        </w:rPr>
      </w:pPr>
      <w:bookmarkStart w:id="1" w:name="_Scope"/>
      <w:bookmarkEnd w:id="1"/>
    </w:p>
    <w:p w14:paraId="57D97323" w14:textId="2F3075D9" w:rsidR="00C41A30" w:rsidRPr="0061074E" w:rsidRDefault="00CE7ADB" w:rsidP="00EF18B3">
      <w:pPr>
        <w:pStyle w:val="ListParagraph"/>
        <w:keepLines/>
        <w:widowControl w:val="0"/>
        <w:numPr>
          <w:ilvl w:val="1"/>
          <w:numId w:val="1"/>
        </w:numPr>
        <w:spacing w:before="40" w:after="240" w:line="259" w:lineRule="auto"/>
        <w:ind w:left="720" w:hanging="720"/>
        <w:outlineLvl w:val="2"/>
        <w:rPr>
          <w:rFonts w:eastAsiaTheme="majorEastAsia"/>
          <w:szCs w:val="22"/>
        </w:rPr>
      </w:pPr>
      <w:r w:rsidRPr="0061074E">
        <w:rPr>
          <w:rFonts w:eastAsiaTheme="majorEastAsia" w:cstheme="majorBidi"/>
          <w:b/>
          <w:szCs w:val="22"/>
        </w:rPr>
        <w:t>Introduction</w:t>
      </w:r>
      <w:r w:rsidR="00403590" w:rsidRPr="0061074E">
        <w:rPr>
          <w:rFonts w:eastAsiaTheme="majorEastAsia" w:cstheme="majorBidi"/>
          <w:b/>
          <w:szCs w:val="22"/>
        </w:rPr>
        <w:t xml:space="preserve">.  </w:t>
      </w:r>
      <w:r w:rsidRPr="0061074E">
        <w:rPr>
          <w:rFonts w:eastAsiaTheme="majorEastAsia"/>
          <w:szCs w:val="22"/>
        </w:rPr>
        <w:t xml:space="preserve">The Health and Human Services Commission (HHSC) on behalf of </w:t>
      </w:r>
      <w:r w:rsidR="00E550A8" w:rsidRPr="0061074E">
        <w:rPr>
          <w:rFonts w:eastAsiaTheme="majorEastAsia"/>
          <w:szCs w:val="22"/>
        </w:rPr>
        <w:t>t</w:t>
      </w:r>
      <w:r w:rsidRPr="0061074E">
        <w:rPr>
          <w:rFonts w:eastAsiaTheme="majorEastAsia"/>
          <w:szCs w:val="22"/>
        </w:rPr>
        <w:t xml:space="preserve">he Department of Family and Protective Services (DFPS or Department) </w:t>
      </w:r>
      <w:r w:rsidR="00793691" w:rsidRPr="0061074E">
        <w:rPr>
          <w:rFonts w:eastAsiaTheme="majorEastAsia"/>
          <w:szCs w:val="22"/>
        </w:rPr>
        <w:t>Child</w:t>
      </w:r>
      <w:r w:rsidRPr="0061074E">
        <w:rPr>
          <w:rFonts w:eastAsiaTheme="majorEastAsia"/>
          <w:szCs w:val="22"/>
        </w:rPr>
        <w:t xml:space="preserve"> Protective Services (</w:t>
      </w:r>
      <w:r w:rsidR="00793691" w:rsidRPr="0061074E">
        <w:rPr>
          <w:rFonts w:eastAsiaTheme="majorEastAsia"/>
          <w:szCs w:val="22"/>
        </w:rPr>
        <w:t>C</w:t>
      </w:r>
      <w:r w:rsidRPr="0061074E">
        <w:rPr>
          <w:rFonts w:eastAsiaTheme="majorEastAsia"/>
          <w:szCs w:val="22"/>
        </w:rPr>
        <w:t xml:space="preserve">PS) is issuing this Open Enrollment to </w:t>
      </w:r>
      <w:proofErr w:type="gramStart"/>
      <w:r w:rsidRPr="0061074E">
        <w:rPr>
          <w:rFonts w:eastAsiaTheme="majorEastAsia"/>
          <w:szCs w:val="22"/>
        </w:rPr>
        <w:t>enter into</w:t>
      </w:r>
      <w:proofErr w:type="gramEnd"/>
      <w:r w:rsidRPr="0061074E">
        <w:rPr>
          <w:rFonts w:eastAsiaTheme="majorEastAsia"/>
          <w:szCs w:val="22"/>
        </w:rPr>
        <w:t xml:space="preserve"> contracts with qualified Applicants </w:t>
      </w:r>
      <w:r w:rsidR="00E550A8" w:rsidRPr="0061074E">
        <w:rPr>
          <w:rFonts w:eastAsiaTheme="majorEastAsia"/>
          <w:szCs w:val="22"/>
        </w:rPr>
        <w:t xml:space="preserve">for </w:t>
      </w:r>
      <w:r w:rsidR="00C779DA" w:rsidRPr="0061074E">
        <w:rPr>
          <w:rFonts w:eastAsiaTheme="majorEastAsia"/>
          <w:szCs w:val="22"/>
        </w:rPr>
        <w:t>Hospital Sitting</w:t>
      </w:r>
      <w:r w:rsidR="00C41A30" w:rsidRPr="0061074E">
        <w:rPr>
          <w:rFonts w:eastAsiaTheme="majorEastAsia"/>
          <w:szCs w:val="22"/>
        </w:rPr>
        <w:t xml:space="preserve"> services in accordance with the specifications contained in this </w:t>
      </w:r>
      <w:r w:rsidR="000E350A" w:rsidRPr="0061074E">
        <w:rPr>
          <w:rFonts w:eastAsiaTheme="majorEastAsia"/>
          <w:szCs w:val="22"/>
        </w:rPr>
        <w:t>O</w:t>
      </w:r>
      <w:r w:rsidR="00C41A30" w:rsidRPr="0061074E">
        <w:rPr>
          <w:rFonts w:eastAsiaTheme="majorEastAsia"/>
          <w:szCs w:val="22"/>
        </w:rPr>
        <w:t xml:space="preserve">pen </w:t>
      </w:r>
      <w:r w:rsidR="000E350A" w:rsidRPr="0061074E">
        <w:rPr>
          <w:rFonts w:eastAsiaTheme="majorEastAsia"/>
          <w:szCs w:val="22"/>
        </w:rPr>
        <w:t>E</w:t>
      </w:r>
      <w:r w:rsidR="00C41A30" w:rsidRPr="0061074E">
        <w:rPr>
          <w:rFonts w:eastAsiaTheme="majorEastAsia"/>
          <w:szCs w:val="22"/>
        </w:rPr>
        <w:t xml:space="preserve">nrollment in DFPS Service Delivery Areas (see Section 2.2).  </w:t>
      </w:r>
    </w:p>
    <w:p w14:paraId="4C22F150" w14:textId="77777777" w:rsidR="00C41A30" w:rsidRPr="0061074E" w:rsidRDefault="00C41A30" w:rsidP="00D92DA3">
      <w:pPr>
        <w:pStyle w:val="ListParagraph"/>
        <w:keepLines/>
        <w:widowControl w:val="0"/>
        <w:spacing w:line="259" w:lineRule="auto"/>
        <w:outlineLvl w:val="2"/>
        <w:rPr>
          <w:rFonts w:eastAsiaTheme="majorEastAsia" w:cstheme="majorBidi"/>
          <w:b/>
          <w:szCs w:val="22"/>
        </w:rPr>
      </w:pPr>
    </w:p>
    <w:p w14:paraId="73905D9B" w14:textId="030A3FB2" w:rsidR="00CE7ADB" w:rsidRPr="0061074E" w:rsidRDefault="00C41A30" w:rsidP="005A5686">
      <w:pPr>
        <w:pStyle w:val="ListParagraph"/>
        <w:keepLines/>
        <w:widowControl w:val="0"/>
        <w:spacing w:before="40" w:after="240" w:line="259" w:lineRule="auto"/>
        <w:outlineLvl w:val="2"/>
        <w:rPr>
          <w:rFonts w:eastAsiaTheme="majorEastAsia"/>
          <w:szCs w:val="22"/>
        </w:rPr>
      </w:pPr>
      <w:r w:rsidRPr="0061074E">
        <w:rPr>
          <w:rFonts w:eastAsiaTheme="majorEastAsia"/>
          <w:szCs w:val="22"/>
        </w:rPr>
        <w:t xml:space="preserve">In addition, DFPS may require </w:t>
      </w:r>
      <w:r w:rsidR="00B21061" w:rsidRPr="0061074E">
        <w:rPr>
          <w:rFonts w:eastAsiaTheme="majorEastAsia"/>
          <w:szCs w:val="22"/>
        </w:rPr>
        <w:t>an Applicant to provide</w:t>
      </w:r>
      <w:r w:rsidRPr="0061074E">
        <w:rPr>
          <w:rFonts w:eastAsiaTheme="majorEastAsia"/>
          <w:szCs w:val="22"/>
        </w:rPr>
        <w:t xml:space="preserve"> </w:t>
      </w:r>
      <w:r w:rsidR="003E1CE3" w:rsidRPr="0061074E">
        <w:rPr>
          <w:rFonts w:eastAsiaTheme="majorEastAsia"/>
          <w:szCs w:val="22"/>
        </w:rPr>
        <w:t xml:space="preserve">Court </w:t>
      </w:r>
      <w:r w:rsidRPr="0061074E">
        <w:rPr>
          <w:rFonts w:eastAsiaTheme="majorEastAsia"/>
          <w:szCs w:val="22"/>
        </w:rPr>
        <w:t xml:space="preserve">and/or </w:t>
      </w:r>
      <w:r w:rsidR="000516F4" w:rsidRPr="0061074E">
        <w:rPr>
          <w:szCs w:val="22"/>
        </w:rPr>
        <w:t>Case</w:t>
      </w:r>
      <w:r w:rsidR="0058644A" w:rsidRPr="0061074E">
        <w:rPr>
          <w:szCs w:val="22"/>
        </w:rPr>
        <w:t xml:space="preserve"> Consultation</w:t>
      </w:r>
      <w:r w:rsidR="0058644A" w:rsidRPr="0061074E">
        <w:rPr>
          <w:rFonts w:eastAsiaTheme="majorEastAsia"/>
          <w:szCs w:val="22"/>
        </w:rPr>
        <w:t xml:space="preserve"> </w:t>
      </w:r>
      <w:r w:rsidR="00B21061" w:rsidRPr="0061074E">
        <w:rPr>
          <w:rFonts w:eastAsiaTheme="majorEastAsia"/>
          <w:szCs w:val="22"/>
        </w:rPr>
        <w:t xml:space="preserve">services based on the Hospital Sitter services provided by Applicants awarded a contract. </w:t>
      </w:r>
      <w:r w:rsidR="00403590" w:rsidRPr="0061074E">
        <w:rPr>
          <w:rFonts w:eastAsiaTheme="majorEastAsia"/>
          <w:szCs w:val="22"/>
        </w:rPr>
        <w:br/>
      </w:r>
    </w:p>
    <w:p w14:paraId="0463F175" w14:textId="7125BF99" w:rsidR="00CE7ADB" w:rsidRPr="0061074E" w:rsidRDefault="00CE7ADB" w:rsidP="00821B43">
      <w:pPr>
        <w:pStyle w:val="ListParagraph"/>
        <w:keepLines/>
        <w:widowControl w:val="0"/>
        <w:numPr>
          <w:ilvl w:val="1"/>
          <w:numId w:val="1"/>
        </w:numPr>
        <w:spacing w:before="40" w:after="240" w:line="259" w:lineRule="auto"/>
        <w:ind w:left="720" w:hanging="720"/>
        <w:outlineLvl w:val="2"/>
        <w:rPr>
          <w:rFonts w:eastAsiaTheme="minorHAnsi"/>
          <w:szCs w:val="22"/>
        </w:rPr>
      </w:pPr>
      <w:bookmarkStart w:id="2" w:name="_Point_of_Contact"/>
      <w:bookmarkStart w:id="3" w:name="_Toc202672881"/>
      <w:bookmarkEnd w:id="2"/>
      <w:r w:rsidRPr="0061074E">
        <w:rPr>
          <w:rFonts w:eastAsiaTheme="majorEastAsia" w:cstheme="majorBidi"/>
          <w:b/>
          <w:szCs w:val="22"/>
        </w:rPr>
        <w:t>Point of Contact</w:t>
      </w:r>
      <w:r w:rsidR="00403590" w:rsidRPr="0061074E">
        <w:rPr>
          <w:rFonts w:eastAsiaTheme="majorEastAsia" w:cstheme="majorBidi"/>
          <w:b/>
          <w:szCs w:val="22"/>
        </w:rPr>
        <w:t xml:space="preserve">.  </w:t>
      </w:r>
      <w:r w:rsidRPr="0061074E">
        <w:rPr>
          <w:szCs w:val="22"/>
        </w:rPr>
        <w:t xml:space="preserve">The sole point of contact for </w:t>
      </w:r>
      <w:r w:rsidR="005F4FD7" w:rsidRPr="0061074E">
        <w:rPr>
          <w:szCs w:val="22"/>
        </w:rPr>
        <w:t>questions and communications for t</w:t>
      </w:r>
      <w:r w:rsidRPr="0061074E">
        <w:rPr>
          <w:szCs w:val="22"/>
        </w:rPr>
        <w:t>his Open Enrollment is</w:t>
      </w:r>
      <w:r w:rsidR="005F4FD7" w:rsidRPr="0061074E">
        <w:rPr>
          <w:rFonts w:eastAsia="Arial Unicode MS"/>
          <w:szCs w:val="22"/>
        </w:rPr>
        <w:t xml:space="preserve"> </w:t>
      </w:r>
      <w:proofErr w:type="spellStart"/>
      <w:r w:rsidR="005F4FD7" w:rsidRPr="0061074E">
        <w:rPr>
          <w:rFonts w:eastAsia="Arial Unicode MS"/>
          <w:szCs w:val="22"/>
        </w:rPr>
        <w:t>Delayne</w:t>
      </w:r>
      <w:proofErr w:type="spellEnd"/>
      <w:r w:rsidR="005F4FD7" w:rsidRPr="0061074E">
        <w:rPr>
          <w:rFonts w:eastAsia="Arial Unicode MS"/>
          <w:szCs w:val="22"/>
        </w:rPr>
        <w:t xml:space="preserve"> Williams at</w:t>
      </w:r>
      <w:r w:rsidR="00F5539A">
        <w:rPr>
          <w:rFonts w:eastAsia="Arial Unicode MS"/>
          <w:szCs w:val="22"/>
        </w:rPr>
        <w:t xml:space="preserve"> </w:t>
      </w:r>
      <w:hyperlink r:id="rId13" w:history="1">
        <w:r w:rsidR="00F5539A" w:rsidRPr="0061074E">
          <w:rPr>
            <w:rStyle w:val="Hyperlink"/>
            <w:rFonts w:eastAsia="Arial Unicode MS"/>
            <w:szCs w:val="22"/>
          </w:rPr>
          <w:t>delayne.williams@d</w:t>
        </w:r>
        <w:r w:rsidR="00F5539A" w:rsidRPr="0061074E">
          <w:rPr>
            <w:rStyle w:val="Hyperlink"/>
            <w:rFonts w:eastAsiaTheme="minorHAnsi"/>
            <w:szCs w:val="22"/>
          </w:rPr>
          <w:t>fps.texas</w:t>
        </w:r>
        <w:r w:rsidR="00F5539A" w:rsidRPr="0061074E">
          <w:rPr>
            <w:rStyle w:val="Hyperlink"/>
            <w:rFonts w:eastAsia="Arial Unicode MS"/>
            <w:szCs w:val="22"/>
          </w:rPr>
          <w:t>.gov</w:t>
        </w:r>
      </w:hyperlink>
      <w:r w:rsidRPr="0061074E">
        <w:rPr>
          <w:rFonts w:eastAsiaTheme="minorHAnsi"/>
          <w:szCs w:val="22"/>
        </w:rPr>
        <w:t>.</w:t>
      </w:r>
    </w:p>
    <w:p w14:paraId="0932C995" w14:textId="77777777" w:rsidR="00403590" w:rsidRPr="0061074E" w:rsidRDefault="00403590" w:rsidP="00821B43">
      <w:pPr>
        <w:pStyle w:val="ListParagraph"/>
        <w:keepLines/>
        <w:widowControl w:val="0"/>
        <w:spacing w:before="40" w:after="240" w:line="259" w:lineRule="auto"/>
        <w:outlineLvl w:val="2"/>
        <w:rPr>
          <w:rFonts w:eastAsiaTheme="minorHAnsi"/>
          <w:szCs w:val="22"/>
        </w:rPr>
      </w:pPr>
    </w:p>
    <w:p w14:paraId="7C6C15D1" w14:textId="3B3A3A60" w:rsidR="00CE7ADB" w:rsidRPr="0061074E" w:rsidRDefault="00CE7ADB" w:rsidP="00821B43">
      <w:pPr>
        <w:pStyle w:val="ListParagraph"/>
        <w:keepLines/>
        <w:widowControl w:val="0"/>
        <w:numPr>
          <w:ilvl w:val="1"/>
          <w:numId w:val="1"/>
        </w:numPr>
        <w:spacing w:before="40" w:after="240" w:line="259" w:lineRule="auto"/>
        <w:ind w:left="720" w:hanging="720"/>
        <w:outlineLvl w:val="2"/>
        <w:rPr>
          <w:rFonts w:eastAsiaTheme="majorEastAsia" w:cstheme="majorBidi"/>
          <w:szCs w:val="22"/>
        </w:rPr>
      </w:pPr>
      <w:r w:rsidRPr="0061074E">
        <w:rPr>
          <w:rFonts w:eastAsiaTheme="majorEastAsia" w:cstheme="majorBidi"/>
          <w:b/>
          <w:szCs w:val="22"/>
        </w:rPr>
        <w:t>Ope</w:t>
      </w:r>
      <w:r w:rsidR="000B1EFA" w:rsidRPr="0061074E">
        <w:rPr>
          <w:rFonts w:eastAsiaTheme="majorEastAsia" w:cstheme="majorBidi"/>
          <w:b/>
          <w:szCs w:val="22"/>
        </w:rPr>
        <w:t>n</w:t>
      </w:r>
      <w:r w:rsidRPr="0061074E">
        <w:rPr>
          <w:rFonts w:eastAsiaTheme="majorEastAsia" w:cstheme="majorBidi"/>
          <w:b/>
          <w:szCs w:val="22"/>
        </w:rPr>
        <w:t xml:space="preserve"> Enrollment HHS </w:t>
      </w:r>
      <w:r w:rsidR="009D181C" w:rsidRPr="0061074E">
        <w:rPr>
          <w:rFonts w:eastAsiaTheme="majorEastAsia" w:cstheme="majorBidi"/>
          <w:b/>
          <w:szCs w:val="22"/>
        </w:rPr>
        <w:t xml:space="preserve">and ESBD </w:t>
      </w:r>
      <w:r w:rsidRPr="0061074E">
        <w:rPr>
          <w:rFonts w:eastAsiaTheme="majorEastAsia" w:cstheme="majorBidi"/>
          <w:b/>
          <w:szCs w:val="22"/>
        </w:rPr>
        <w:t>Enrollment Posting, Amendments and Announcements</w:t>
      </w:r>
      <w:r w:rsidR="00655C32" w:rsidRPr="0061074E">
        <w:rPr>
          <w:rFonts w:eastAsiaTheme="majorEastAsia" w:cstheme="majorBidi"/>
          <w:b/>
          <w:szCs w:val="22"/>
        </w:rPr>
        <w:t xml:space="preserve">.  </w:t>
      </w:r>
      <w:r w:rsidRPr="0061074E">
        <w:rPr>
          <w:rFonts w:eastAsiaTheme="majorEastAsia" w:cstheme="majorBidi"/>
          <w:szCs w:val="22"/>
        </w:rPr>
        <w:t xml:space="preserve">HHSC Procurement and Contracting Services (PCS) will post all official communication on behalf of DFPS for this Open Enrollment on the HHS Enrollment </w:t>
      </w:r>
      <w:r w:rsidR="00123C41" w:rsidRPr="0061074E">
        <w:rPr>
          <w:rFonts w:eastAsiaTheme="majorEastAsia" w:cstheme="majorBidi"/>
          <w:szCs w:val="22"/>
        </w:rPr>
        <w:t xml:space="preserve">and Electronic State Business Daily (ESBD) </w:t>
      </w:r>
      <w:r w:rsidRPr="0061074E">
        <w:rPr>
          <w:rFonts w:eastAsiaTheme="majorEastAsia" w:cstheme="majorBidi"/>
          <w:szCs w:val="22"/>
        </w:rPr>
        <w:t>site at</w:t>
      </w:r>
      <w:r w:rsidR="00F34716" w:rsidRPr="0061074E">
        <w:rPr>
          <w:rFonts w:eastAsiaTheme="majorEastAsia" w:cstheme="majorBidi"/>
          <w:szCs w:val="22"/>
        </w:rPr>
        <w:t xml:space="preserve"> the following locations.</w:t>
      </w:r>
    </w:p>
    <w:p w14:paraId="598DF812" w14:textId="77777777" w:rsidR="00403590" w:rsidRPr="0061074E" w:rsidRDefault="00403590" w:rsidP="00D92DA3">
      <w:pPr>
        <w:pStyle w:val="ListParagraph"/>
        <w:widowControl w:val="0"/>
        <w:ind w:left="1080"/>
        <w:outlineLvl w:val="1"/>
        <w:rPr>
          <w:rFonts w:eastAsiaTheme="majorEastAsia"/>
          <w:szCs w:val="22"/>
        </w:rPr>
      </w:pPr>
    </w:p>
    <w:p w14:paraId="3672C233" w14:textId="77777777" w:rsidR="009D181C" w:rsidRPr="0061074E" w:rsidRDefault="00070119" w:rsidP="00F9389F">
      <w:pPr>
        <w:spacing w:after="160" w:line="259" w:lineRule="auto"/>
        <w:ind w:left="720"/>
        <w:rPr>
          <w:rFonts w:eastAsiaTheme="minorHAnsi"/>
          <w:szCs w:val="22"/>
        </w:rPr>
      </w:pPr>
      <w:hyperlink r:id="rId14" w:history="1">
        <w:r w:rsidR="009D181C" w:rsidRPr="0061074E">
          <w:rPr>
            <w:rFonts w:eastAsiaTheme="minorHAnsi"/>
            <w:szCs w:val="22"/>
            <w:u w:val="single"/>
          </w:rPr>
          <w:t>HHS Enrollment</w:t>
        </w:r>
      </w:hyperlink>
      <w:r w:rsidR="009D181C" w:rsidRPr="0061074E">
        <w:rPr>
          <w:rFonts w:eastAsiaTheme="minorHAnsi"/>
          <w:szCs w:val="22"/>
        </w:rPr>
        <w:t xml:space="preserve">  (</w:t>
      </w:r>
      <w:hyperlink r:id="rId15" w:history="1">
        <w:r w:rsidR="009D181C" w:rsidRPr="0061074E">
          <w:rPr>
            <w:rStyle w:val="Hyperlink"/>
            <w:rFonts w:eastAsiaTheme="minorHAnsi"/>
            <w:color w:val="auto"/>
            <w:szCs w:val="22"/>
          </w:rPr>
          <w:t>https://apps.hhs.texas.gov/pcs/openenrollment.cfm</w:t>
        </w:r>
      </w:hyperlink>
      <w:r w:rsidR="009D181C" w:rsidRPr="0061074E">
        <w:rPr>
          <w:rFonts w:eastAsiaTheme="minorHAnsi"/>
          <w:szCs w:val="22"/>
        </w:rPr>
        <w:t>)</w:t>
      </w:r>
    </w:p>
    <w:p w14:paraId="6B90FB70" w14:textId="77777777" w:rsidR="00CE7ADB" w:rsidRPr="0061074E" w:rsidRDefault="00070119" w:rsidP="00F9389F">
      <w:pPr>
        <w:spacing w:after="160" w:line="259" w:lineRule="auto"/>
        <w:ind w:left="720"/>
        <w:rPr>
          <w:rFonts w:eastAsiaTheme="minorHAnsi"/>
          <w:szCs w:val="22"/>
        </w:rPr>
      </w:pPr>
      <w:hyperlink r:id="rId16" w:history="1">
        <w:r w:rsidR="00CE7ADB" w:rsidRPr="0061074E">
          <w:rPr>
            <w:rFonts w:eastAsiaTheme="minorHAnsi"/>
            <w:szCs w:val="22"/>
            <w:u w:val="single"/>
          </w:rPr>
          <w:t>ESBD</w:t>
        </w:r>
      </w:hyperlink>
      <w:r w:rsidR="00CE7ADB" w:rsidRPr="0061074E">
        <w:rPr>
          <w:rFonts w:eastAsiaTheme="minorHAnsi"/>
          <w:szCs w:val="22"/>
        </w:rPr>
        <w:t xml:space="preserve"> </w:t>
      </w:r>
      <w:r w:rsidR="00D4245F" w:rsidRPr="0061074E">
        <w:rPr>
          <w:rFonts w:eastAsiaTheme="minorHAnsi"/>
          <w:szCs w:val="22"/>
        </w:rPr>
        <w:t>(</w:t>
      </w:r>
      <w:hyperlink r:id="rId17" w:history="1">
        <w:r w:rsidR="00D4245F" w:rsidRPr="0061074E">
          <w:rPr>
            <w:rStyle w:val="Hyperlink"/>
            <w:rFonts w:eastAsiaTheme="minorHAnsi"/>
            <w:color w:val="auto"/>
            <w:szCs w:val="22"/>
          </w:rPr>
          <w:t>http://www.txsmartbuy.com/sp</w:t>
        </w:r>
      </w:hyperlink>
      <w:r w:rsidR="00D4245F" w:rsidRPr="0061074E">
        <w:rPr>
          <w:rFonts w:eastAsiaTheme="minorHAnsi"/>
          <w:szCs w:val="22"/>
        </w:rPr>
        <w:t xml:space="preserve">) </w:t>
      </w:r>
    </w:p>
    <w:p w14:paraId="340ADA85" w14:textId="77777777" w:rsidR="00CE7ADB" w:rsidRPr="0061074E" w:rsidRDefault="00CE7ADB" w:rsidP="009759BB">
      <w:pPr>
        <w:pStyle w:val="ListParagraph"/>
        <w:widowControl w:val="0"/>
        <w:numPr>
          <w:ilvl w:val="2"/>
          <w:numId w:val="1"/>
        </w:numPr>
        <w:spacing w:before="240" w:after="240" w:line="259" w:lineRule="auto"/>
        <w:ind w:left="1530" w:hanging="810"/>
        <w:outlineLvl w:val="1"/>
        <w:rPr>
          <w:rFonts w:eastAsiaTheme="minorHAnsi"/>
          <w:szCs w:val="22"/>
        </w:rPr>
      </w:pPr>
      <w:r w:rsidRPr="0061074E">
        <w:rPr>
          <w:rFonts w:eastAsiaTheme="majorEastAsia"/>
          <w:szCs w:val="22"/>
        </w:rPr>
        <w:t xml:space="preserve">DFPS reserves the right to revise this Open Enrollment at any time, including the closing date of this Open Enrollment. Applicants must comply with any changes, amendments, or clarifications posted to the HHS Enrollment </w:t>
      </w:r>
      <w:r w:rsidR="00123C41" w:rsidRPr="0061074E">
        <w:rPr>
          <w:rFonts w:eastAsiaTheme="majorEastAsia"/>
          <w:szCs w:val="22"/>
        </w:rPr>
        <w:t xml:space="preserve">and ESBD </w:t>
      </w:r>
      <w:r w:rsidRPr="0061074E">
        <w:rPr>
          <w:rFonts w:eastAsiaTheme="majorEastAsia"/>
          <w:szCs w:val="22"/>
        </w:rPr>
        <w:t xml:space="preserve">site by HHSC PCS. </w:t>
      </w:r>
    </w:p>
    <w:p w14:paraId="1F6DEA46" w14:textId="77777777" w:rsidR="00493DCB" w:rsidRPr="0061074E" w:rsidRDefault="00493DCB" w:rsidP="00D92DA3">
      <w:pPr>
        <w:pStyle w:val="ListParagraph"/>
        <w:widowControl w:val="0"/>
        <w:spacing w:line="259" w:lineRule="auto"/>
        <w:ind w:left="1260"/>
        <w:outlineLvl w:val="1"/>
        <w:rPr>
          <w:rFonts w:eastAsiaTheme="minorHAnsi"/>
          <w:szCs w:val="22"/>
        </w:rPr>
      </w:pPr>
    </w:p>
    <w:p w14:paraId="4E65CD75" w14:textId="2DF21481" w:rsidR="009759BB" w:rsidRPr="0061074E" w:rsidRDefault="00CE7ADB" w:rsidP="005A5686">
      <w:pPr>
        <w:pStyle w:val="ListParagraph"/>
        <w:widowControl w:val="0"/>
        <w:numPr>
          <w:ilvl w:val="2"/>
          <w:numId w:val="1"/>
        </w:numPr>
        <w:spacing w:before="240" w:after="240" w:line="259" w:lineRule="auto"/>
        <w:ind w:left="1530" w:hanging="810"/>
        <w:outlineLvl w:val="1"/>
        <w:rPr>
          <w:rFonts w:eastAsiaTheme="majorEastAsia"/>
          <w:szCs w:val="22"/>
        </w:rPr>
      </w:pPr>
      <w:r w:rsidRPr="0061074E">
        <w:rPr>
          <w:rFonts w:eastAsiaTheme="majorEastAsia"/>
          <w:szCs w:val="22"/>
        </w:rPr>
        <w:t>It is the responsibility of the potential Applicant to check the HHS Enrollment</w:t>
      </w:r>
      <w:r w:rsidR="00123C41" w:rsidRPr="0061074E">
        <w:rPr>
          <w:rFonts w:eastAsiaTheme="majorEastAsia"/>
          <w:szCs w:val="22"/>
        </w:rPr>
        <w:t xml:space="preserve"> and ESBD</w:t>
      </w:r>
      <w:r w:rsidRPr="0061074E">
        <w:rPr>
          <w:rFonts w:eastAsiaTheme="majorEastAsia"/>
          <w:szCs w:val="22"/>
        </w:rPr>
        <w:t xml:space="preserve"> site periodically for any updates to this Open Enrollment and to comply with these requirements.  The Applicant’s failure to periodically check the HHS Enrollment </w:t>
      </w:r>
      <w:r w:rsidR="00123C41" w:rsidRPr="0061074E">
        <w:rPr>
          <w:rFonts w:eastAsiaTheme="majorEastAsia"/>
          <w:szCs w:val="22"/>
        </w:rPr>
        <w:t xml:space="preserve">and ESBD </w:t>
      </w:r>
      <w:r w:rsidRPr="0061074E">
        <w:rPr>
          <w:rFonts w:eastAsiaTheme="majorEastAsia"/>
          <w:szCs w:val="22"/>
        </w:rPr>
        <w:t>site will in no way release them from any responsibility or additional costs to meet the requirements of complying with the Open Enrollment and resulting Contract.</w:t>
      </w:r>
    </w:p>
    <w:p w14:paraId="3B095315" w14:textId="0B17CBBD" w:rsidR="000E350A" w:rsidRDefault="000E350A" w:rsidP="000E350A">
      <w:pPr>
        <w:pStyle w:val="ListParagraph"/>
        <w:widowControl w:val="0"/>
        <w:spacing w:before="240" w:after="240" w:line="259" w:lineRule="auto"/>
        <w:ind w:left="1530"/>
        <w:outlineLvl w:val="1"/>
        <w:rPr>
          <w:rFonts w:eastAsiaTheme="majorEastAsia"/>
          <w:szCs w:val="22"/>
        </w:rPr>
      </w:pPr>
    </w:p>
    <w:p w14:paraId="2AEFBF38" w14:textId="12CC8B86" w:rsidR="00F5539A" w:rsidRDefault="00F5539A" w:rsidP="000E350A">
      <w:pPr>
        <w:pStyle w:val="ListParagraph"/>
        <w:widowControl w:val="0"/>
        <w:spacing w:before="240" w:after="240" w:line="259" w:lineRule="auto"/>
        <w:ind w:left="1530"/>
        <w:outlineLvl w:val="1"/>
        <w:rPr>
          <w:rFonts w:eastAsiaTheme="majorEastAsia"/>
          <w:szCs w:val="22"/>
        </w:rPr>
      </w:pPr>
    </w:p>
    <w:p w14:paraId="4C1155D7" w14:textId="5B30BC7A" w:rsidR="00F5539A" w:rsidRDefault="00F5539A" w:rsidP="000E350A">
      <w:pPr>
        <w:pStyle w:val="ListParagraph"/>
        <w:widowControl w:val="0"/>
        <w:spacing w:before="240" w:after="240" w:line="259" w:lineRule="auto"/>
        <w:ind w:left="1530"/>
        <w:outlineLvl w:val="1"/>
        <w:rPr>
          <w:rFonts w:eastAsiaTheme="majorEastAsia"/>
          <w:szCs w:val="22"/>
        </w:rPr>
      </w:pPr>
    </w:p>
    <w:p w14:paraId="77BB8622" w14:textId="0287EB55" w:rsidR="00F5539A" w:rsidRDefault="00F5539A" w:rsidP="000E350A">
      <w:pPr>
        <w:pStyle w:val="ListParagraph"/>
        <w:widowControl w:val="0"/>
        <w:spacing w:before="240" w:after="240" w:line="259" w:lineRule="auto"/>
        <w:ind w:left="1530"/>
        <w:outlineLvl w:val="1"/>
        <w:rPr>
          <w:rFonts w:eastAsiaTheme="majorEastAsia"/>
          <w:szCs w:val="22"/>
        </w:rPr>
      </w:pPr>
    </w:p>
    <w:p w14:paraId="335BCFF5" w14:textId="77777777" w:rsidR="00F5539A" w:rsidRPr="0061074E" w:rsidRDefault="00F5539A" w:rsidP="0061074E">
      <w:pPr>
        <w:pStyle w:val="ListParagraph"/>
        <w:widowControl w:val="0"/>
        <w:spacing w:before="240" w:after="240" w:line="259" w:lineRule="auto"/>
        <w:ind w:left="1530"/>
        <w:outlineLvl w:val="1"/>
        <w:rPr>
          <w:rFonts w:eastAsiaTheme="majorEastAsia"/>
          <w:szCs w:val="22"/>
        </w:rPr>
      </w:pPr>
    </w:p>
    <w:p w14:paraId="24914721" w14:textId="77777777" w:rsidR="00CE7ADB" w:rsidRPr="0061074E" w:rsidRDefault="00CE7ADB" w:rsidP="000B1EFA">
      <w:pPr>
        <w:pStyle w:val="ListParagraph"/>
        <w:widowControl w:val="0"/>
        <w:numPr>
          <w:ilvl w:val="1"/>
          <w:numId w:val="1"/>
        </w:numPr>
        <w:spacing w:before="240" w:after="240" w:line="259" w:lineRule="auto"/>
        <w:ind w:left="720" w:hanging="720"/>
        <w:outlineLvl w:val="1"/>
        <w:rPr>
          <w:rFonts w:eastAsiaTheme="majorEastAsia" w:cstheme="majorBidi"/>
          <w:b/>
          <w:szCs w:val="22"/>
        </w:rPr>
      </w:pPr>
      <w:r w:rsidRPr="0061074E">
        <w:rPr>
          <w:rFonts w:eastAsiaTheme="majorEastAsia" w:cstheme="majorBidi"/>
          <w:b/>
          <w:szCs w:val="22"/>
        </w:rPr>
        <w:lastRenderedPageBreak/>
        <w:t xml:space="preserve">Open Enrollment Schedule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02216B" w:rsidRPr="0002216B" w14:paraId="0269D569" w14:textId="77777777" w:rsidTr="000B1EFA">
        <w:trPr>
          <w:tblHeader/>
        </w:trPr>
        <w:tc>
          <w:tcPr>
            <w:tcW w:w="8370" w:type="dxa"/>
            <w:gridSpan w:val="2"/>
            <w:shd w:val="clear" w:color="auto" w:fill="ACB9CA" w:themeFill="text2" w:themeFillTint="66"/>
          </w:tcPr>
          <w:p w14:paraId="746283DE" w14:textId="77777777" w:rsidR="00CE7ADB" w:rsidRPr="0061074E" w:rsidRDefault="00CE7ADB" w:rsidP="00CE7ADB">
            <w:pPr>
              <w:spacing w:before="40" w:after="40" w:line="259" w:lineRule="auto"/>
              <w:jc w:val="center"/>
              <w:rPr>
                <w:rFonts w:eastAsiaTheme="minorHAnsi"/>
                <w:b/>
                <w:szCs w:val="22"/>
              </w:rPr>
            </w:pPr>
            <w:r w:rsidRPr="0061074E">
              <w:rPr>
                <w:rFonts w:eastAsiaTheme="minorHAnsi"/>
                <w:b/>
                <w:szCs w:val="22"/>
              </w:rPr>
              <w:t>Table 1 - Procurement Schedule</w:t>
            </w:r>
          </w:p>
        </w:tc>
      </w:tr>
      <w:tr w:rsidR="0002216B" w:rsidRPr="0002216B" w14:paraId="55526650" w14:textId="77777777" w:rsidTr="000B1EFA">
        <w:tc>
          <w:tcPr>
            <w:tcW w:w="3780" w:type="dxa"/>
            <w:vAlign w:val="center"/>
          </w:tcPr>
          <w:p w14:paraId="312CD711" w14:textId="77777777" w:rsidR="00CE7ADB" w:rsidRPr="0061074E" w:rsidRDefault="00CE7ADB" w:rsidP="00CE7ADB">
            <w:pPr>
              <w:spacing w:before="40" w:after="40" w:line="259" w:lineRule="auto"/>
              <w:jc w:val="center"/>
              <w:rPr>
                <w:rFonts w:eastAsiaTheme="minorHAnsi"/>
                <w:szCs w:val="22"/>
              </w:rPr>
            </w:pPr>
            <w:r w:rsidRPr="0061074E">
              <w:rPr>
                <w:rFonts w:eastAsiaTheme="minorHAnsi"/>
                <w:szCs w:val="22"/>
              </w:rPr>
              <w:t>Open Enrollment Period Opens</w:t>
            </w:r>
          </w:p>
        </w:tc>
        <w:tc>
          <w:tcPr>
            <w:tcW w:w="4590" w:type="dxa"/>
            <w:vAlign w:val="center"/>
          </w:tcPr>
          <w:p w14:paraId="20436A51" w14:textId="2223B220" w:rsidR="00CE7ADB" w:rsidRPr="0061074E" w:rsidRDefault="00EC7D15" w:rsidP="00D4245F">
            <w:pPr>
              <w:spacing w:line="259" w:lineRule="auto"/>
              <w:jc w:val="center"/>
              <w:rPr>
                <w:rFonts w:eastAsiaTheme="minorHAnsi"/>
                <w:bCs/>
                <w:iCs/>
                <w:szCs w:val="22"/>
              </w:rPr>
            </w:pPr>
            <w:r w:rsidRPr="0061074E">
              <w:rPr>
                <w:rFonts w:eastAsiaTheme="minorHAnsi"/>
                <w:bCs/>
                <w:iCs/>
                <w:szCs w:val="22"/>
              </w:rPr>
              <w:t>June 1, 202</w:t>
            </w:r>
            <w:r w:rsidR="004A2250" w:rsidRPr="0061074E">
              <w:rPr>
                <w:rFonts w:eastAsiaTheme="minorHAnsi"/>
                <w:bCs/>
                <w:iCs/>
                <w:szCs w:val="22"/>
              </w:rPr>
              <w:t>5</w:t>
            </w:r>
          </w:p>
        </w:tc>
      </w:tr>
      <w:tr w:rsidR="0002216B" w:rsidRPr="0002216B" w14:paraId="3EFE8468" w14:textId="77777777" w:rsidTr="000B1EFA">
        <w:tc>
          <w:tcPr>
            <w:tcW w:w="3780" w:type="dxa"/>
            <w:vAlign w:val="center"/>
          </w:tcPr>
          <w:p w14:paraId="552BF071" w14:textId="77777777" w:rsidR="00CE7ADB" w:rsidRPr="0061074E" w:rsidRDefault="00CE7ADB" w:rsidP="00CE7ADB">
            <w:pPr>
              <w:spacing w:before="40" w:after="40" w:line="259" w:lineRule="auto"/>
              <w:jc w:val="center"/>
              <w:rPr>
                <w:rFonts w:eastAsiaTheme="minorHAnsi"/>
                <w:szCs w:val="22"/>
              </w:rPr>
            </w:pPr>
            <w:r w:rsidRPr="0061074E">
              <w:rPr>
                <w:rFonts w:eastAsiaTheme="minorHAnsi"/>
                <w:szCs w:val="22"/>
              </w:rPr>
              <w:t>Open Enrollment Period Closes</w:t>
            </w:r>
          </w:p>
        </w:tc>
        <w:tc>
          <w:tcPr>
            <w:tcW w:w="4590" w:type="dxa"/>
            <w:vAlign w:val="center"/>
          </w:tcPr>
          <w:p w14:paraId="11B3EFAD" w14:textId="4E75279A" w:rsidR="00CE7ADB" w:rsidRPr="0061074E" w:rsidRDefault="00D334B3" w:rsidP="00EC7D15">
            <w:pPr>
              <w:spacing w:before="40" w:after="40" w:line="259" w:lineRule="auto"/>
              <w:jc w:val="center"/>
              <w:rPr>
                <w:rFonts w:eastAsiaTheme="minorHAnsi"/>
                <w:bCs/>
                <w:iCs/>
                <w:szCs w:val="22"/>
              </w:rPr>
            </w:pPr>
            <w:r w:rsidRPr="0061074E">
              <w:rPr>
                <w:rFonts w:eastAsiaTheme="minorHAnsi"/>
                <w:bCs/>
                <w:iCs/>
                <w:szCs w:val="22"/>
              </w:rPr>
              <w:t>August 31, 20</w:t>
            </w:r>
            <w:r w:rsidR="004A2250" w:rsidRPr="0061074E">
              <w:rPr>
                <w:rFonts w:eastAsiaTheme="minorHAnsi"/>
                <w:bCs/>
                <w:iCs/>
                <w:szCs w:val="22"/>
              </w:rPr>
              <w:t>30</w:t>
            </w:r>
          </w:p>
        </w:tc>
      </w:tr>
      <w:tr w:rsidR="0002216B" w:rsidRPr="0002216B" w14:paraId="3C9EC274" w14:textId="77777777" w:rsidTr="000B1EFA">
        <w:tc>
          <w:tcPr>
            <w:tcW w:w="3780" w:type="dxa"/>
            <w:vAlign w:val="center"/>
          </w:tcPr>
          <w:p w14:paraId="452A6B57" w14:textId="77777777" w:rsidR="00CE7ADB" w:rsidRPr="0061074E" w:rsidRDefault="00CE7ADB" w:rsidP="00CE7ADB">
            <w:pPr>
              <w:spacing w:before="40" w:after="40" w:line="259" w:lineRule="auto"/>
              <w:jc w:val="center"/>
              <w:rPr>
                <w:rFonts w:eastAsiaTheme="minorHAnsi"/>
                <w:szCs w:val="22"/>
              </w:rPr>
            </w:pPr>
            <w:r w:rsidRPr="0061074E">
              <w:rPr>
                <w:rFonts w:eastAsiaTheme="minorHAnsi"/>
                <w:szCs w:val="22"/>
              </w:rPr>
              <w:t>Anticipated Contract Start Date</w:t>
            </w:r>
          </w:p>
        </w:tc>
        <w:tc>
          <w:tcPr>
            <w:tcW w:w="4590" w:type="dxa"/>
            <w:vAlign w:val="center"/>
          </w:tcPr>
          <w:p w14:paraId="5AD4F23F" w14:textId="365E46C9" w:rsidR="00D92DA3" w:rsidRPr="0061074E" w:rsidRDefault="00EC7D15" w:rsidP="00D92DA3">
            <w:pPr>
              <w:spacing w:line="259" w:lineRule="auto"/>
              <w:jc w:val="center"/>
              <w:rPr>
                <w:rFonts w:eastAsiaTheme="minorHAnsi"/>
                <w:bCs/>
                <w:iCs/>
                <w:szCs w:val="22"/>
              </w:rPr>
            </w:pPr>
            <w:r w:rsidRPr="0061074E">
              <w:rPr>
                <w:rFonts w:eastAsiaTheme="minorHAnsi"/>
                <w:bCs/>
                <w:iCs/>
                <w:szCs w:val="22"/>
              </w:rPr>
              <w:t>No earlier than</w:t>
            </w:r>
          </w:p>
          <w:p w14:paraId="0764AF1E" w14:textId="7F7D1EB3" w:rsidR="00CE7ADB" w:rsidRPr="0061074E" w:rsidRDefault="00EC7D15" w:rsidP="00D92DA3">
            <w:pPr>
              <w:spacing w:line="259" w:lineRule="auto"/>
              <w:jc w:val="center"/>
              <w:rPr>
                <w:rFonts w:eastAsiaTheme="minorHAnsi"/>
                <w:bCs/>
                <w:iCs/>
                <w:szCs w:val="22"/>
              </w:rPr>
            </w:pPr>
            <w:r w:rsidRPr="0061074E">
              <w:rPr>
                <w:rFonts w:eastAsiaTheme="minorHAnsi"/>
                <w:bCs/>
                <w:iCs/>
                <w:szCs w:val="22"/>
              </w:rPr>
              <w:t>September 1, 202</w:t>
            </w:r>
            <w:r w:rsidR="004A2250" w:rsidRPr="0061074E">
              <w:rPr>
                <w:rFonts w:eastAsiaTheme="minorHAnsi"/>
                <w:bCs/>
                <w:iCs/>
                <w:szCs w:val="22"/>
              </w:rPr>
              <w:t>5</w:t>
            </w:r>
          </w:p>
        </w:tc>
      </w:tr>
    </w:tbl>
    <w:p w14:paraId="3196AA97" w14:textId="77777777" w:rsidR="00A10997" w:rsidRPr="0061074E" w:rsidRDefault="003E1CE3" w:rsidP="005A5686">
      <w:pPr>
        <w:pStyle w:val="ListParagraph"/>
        <w:keepLines/>
        <w:widowControl w:val="0"/>
        <w:tabs>
          <w:tab w:val="left" w:pos="1935"/>
        </w:tabs>
        <w:spacing w:before="40" w:line="259" w:lineRule="auto"/>
        <w:ind w:left="1440"/>
        <w:outlineLvl w:val="2"/>
        <w:rPr>
          <w:rFonts w:eastAsiaTheme="minorHAnsi"/>
          <w:szCs w:val="22"/>
        </w:rPr>
      </w:pPr>
      <w:r w:rsidRPr="0061074E">
        <w:rPr>
          <w:rFonts w:eastAsiaTheme="minorHAnsi"/>
          <w:szCs w:val="22"/>
        </w:rPr>
        <w:tab/>
      </w:r>
    </w:p>
    <w:p w14:paraId="7C1B4382" w14:textId="09DCA2EC"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 xml:space="preserve">DFPS may adjust the closing date for this Open Enrollment for a specific </w:t>
      </w:r>
      <w:r w:rsidR="0002216B" w:rsidRPr="0061074E">
        <w:rPr>
          <w:rFonts w:eastAsiaTheme="majorEastAsia"/>
          <w:szCs w:val="22"/>
        </w:rPr>
        <w:t xml:space="preserve">Service Delivery Area </w:t>
      </w:r>
      <w:r w:rsidRPr="0061074E">
        <w:rPr>
          <w:rFonts w:eastAsiaTheme="majorEastAsia"/>
          <w:szCs w:val="22"/>
        </w:rPr>
        <w:t xml:space="preserve">to meet DFPS’ </w:t>
      </w:r>
      <w:r w:rsidR="004A2250" w:rsidRPr="0061074E">
        <w:rPr>
          <w:rFonts w:eastAsiaTheme="majorEastAsia"/>
          <w:szCs w:val="22"/>
        </w:rPr>
        <w:t>and its</w:t>
      </w:r>
      <w:r w:rsidRPr="0061074E">
        <w:rPr>
          <w:rFonts w:eastAsiaTheme="majorEastAsia"/>
          <w:szCs w:val="22"/>
        </w:rPr>
        <w:t xml:space="preserve"> clients’ needs.  Furthermore, DFPS may re-open this Open Enrollment, the enrollment period to add a specific </w:t>
      </w:r>
      <w:r w:rsidR="0002216B" w:rsidRPr="0061074E">
        <w:rPr>
          <w:rFonts w:eastAsiaTheme="majorEastAsia"/>
          <w:szCs w:val="22"/>
        </w:rPr>
        <w:t xml:space="preserve">Service Delivery Area </w:t>
      </w:r>
      <w:r w:rsidRPr="0061074E">
        <w:rPr>
          <w:rFonts w:eastAsiaTheme="majorEastAsia"/>
          <w:szCs w:val="22"/>
        </w:rPr>
        <w:t>to meet DFPS’ needs.</w:t>
      </w:r>
    </w:p>
    <w:p w14:paraId="3CF9DE91" w14:textId="77777777" w:rsidR="000B1EFA" w:rsidRPr="0061074E" w:rsidRDefault="000B1EFA" w:rsidP="009E60A5">
      <w:pPr>
        <w:pStyle w:val="ListParagraph"/>
        <w:widowControl w:val="0"/>
        <w:spacing w:before="240" w:after="240" w:line="259" w:lineRule="auto"/>
        <w:ind w:left="1620" w:hanging="900"/>
        <w:outlineLvl w:val="1"/>
        <w:rPr>
          <w:rFonts w:eastAsiaTheme="majorEastAsia"/>
          <w:szCs w:val="22"/>
        </w:rPr>
      </w:pPr>
    </w:p>
    <w:p w14:paraId="58DC42C1" w14:textId="7062DFF8"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 xml:space="preserve">All Adjustments to this Open Enrollment will be posted on the HHS Enrollment </w:t>
      </w:r>
      <w:r w:rsidR="00D01D0B" w:rsidRPr="0061074E">
        <w:rPr>
          <w:rFonts w:eastAsiaTheme="majorEastAsia"/>
          <w:szCs w:val="22"/>
        </w:rPr>
        <w:t>and</w:t>
      </w:r>
      <w:r w:rsidR="00123C41" w:rsidRPr="0061074E">
        <w:rPr>
          <w:rFonts w:eastAsiaTheme="majorEastAsia"/>
          <w:szCs w:val="22"/>
        </w:rPr>
        <w:t xml:space="preserve"> ESBD </w:t>
      </w:r>
      <w:r w:rsidRPr="0061074E">
        <w:rPr>
          <w:rFonts w:eastAsiaTheme="majorEastAsia"/>
          <w:szCs w:val="22"/>
        </w:rPr>
        <w:t xml:space="preserve">site </w:t>
      </w:r>
      <w:r w:rsidR="0002216B" w:rsidRPr="0061074E">
        <w:rPr>
          <w:rFonts w:eastAsiaTheme="majorEastAsia"/>
          <w:szCs w:val="22"/>
        </w:rPr>
        <w:t>in an Addendum to this Open Enrollment (see Section 1.3)</w:t>
      </w:r>
      <w:r w:rsidRPr="0061074E">
        <w:rPr>
          <w:rFonts w:eastAsiaTheme="majorEastAsia"/>
          <w:szCs w:val="22"/>
        </w:rPr>
        <w:t>.</w:t>
      </w:r>
    </w:p>
    <w:p w14:paraId="14F9DD67" w14:textId="77777777" w:rsidR="000B1EFA" w:rsidRPr="0061074E" w:rsidRDefault="000B1EFA" w:rsidP="000B1EFA">
      <w:pPr>
        <w:pStyle w:val="ListParagraph"/>
        <w:widowControl w:val="0"/>
        <w:spacing w:before="240" w:after="240" w:line="259" w:lineRule="auto"/>
        <w:ind w:left="1080"/>
        <w:outlineLvl w:val="1"/>
        <w:rPr>
          <w:rFonts w:eastAsiaTheme="majorEastAsia"/>
          <w:szCs w:val="22"/>
        </w:rPr>
      </w:pPr>
    </w:p>
    <w:p w14:paraId="75C7F67B" w14:textId="0B027BE1" w:rsidR="000B1EFA" w:rsidRPr="0061074E" w:rsidRDefault="00CE7ADB" w:rsidP="005A5686">
      <w:pPr>
        <w:pStyle w:val="ListParagraph"/>
        <w:widowControl w:val="0"/>
        <w:numPr>
          <w:ilvl w:val="1"/>
          <w:numId w:val="1"/>
        </w:numPr>
        <w:spacing w:before="240" w:after="240" w:line="259" w:lineRule="auto"/>
        <w:ind w:left="720" w:hanging="720"/>
        <w:outlineLvl w:val="1"/>
        <w:rPr>
          <w:rFonts w:eastAsiaTheme="majorEastAsia" w:cstheme="majorBidi"/>
          <w:b/>
          <w:szCs w:val="22"/>
        </w:rPr>
      </w:pPr>
      <w:r w:rsidRPr="0061074E">
        <w:rPr>
          <w:rFonts w:eastAsiaTheme="majorEastAsia" w:cstheme="majorBidi"/>
          <w:b/>
          <w:szCs w:val="22"/>
        </w:rPr>
        <w:t xml:space="preserve">Open Enrollment Background </w:t>
      </w:r>
    </w:p>
    <w:p w14:paraId="1347BB0E" w14:textId="77777777"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Arial Unicode MS"/>
          <w:szCs w:val="22"/>
        </w:rPr>
      </w:pPr>
      <w:r w:rsidRPr="0061074E">
        <w:rPr>
          <w:rFonts w:eastAsiaTheme="majorEastAsia"/>
          <w:b/>
          <w:szCs w:val="22"/>
        </w:rPr>
        <w:t>DFPS Mission</w:t>
      </w:r>
      <w:r w:rsidR="00655C32" w:rsidRPr="0061074E">
        <w:rPr>
          <w:rFonts w:eastAsiaTheme="majorEastAsia"/>
          <w:b/>
          <w:szCs w:val="22"/>
        </w:rPr>
        <w:t xml:space="preserve">.  </w:t>
      </w:r>
      <w:r w:rsidRPr="0061074E">
        <w:rPr>
          <w:rFonts w:eastAsia="Arial Unicode MS"/>
          <w:szCs w:val="22"/>
        </w:rPr>
        <w:t>The mission of DFPS is to promote safe and healthy families and protect children and vulnerable adults from abuse, neglect, and exploitation.</w:t>
      </w:r>
    </w:p>
    <w:p w14:paraId="41DFD0FE" w14:textId="77777777" w:rsidR="005F4FD7" w:rsidRPr="0061074E" w:rsidRDefault="005F4FD7" w:rsidP="009E60A5">
      <w:pPr>
        <w:pStyle w:val="ListParagraph"/>
        <w:widowControl w:val="0"/>
        <w:spacing w:line="259" w:lineRule="auto"/>
        <w:ind w:left="1620" w:hanging="900"/>
        <w:outlineLvl w:val="1"/>
        <w:rPr>
          <w:rFonts w:eastAsia="Arial Unicode MS"/>
          <w:szCs w:val="22"/>
        </w:rPr>
      </w:pPr>
    </w:p>
    <w:p w14:paraId="42616FFF" w14:textId="77777777" w:rsidR="00DE47AD" w:rsidRPr="0061074E" w:rsidRDefault="00D334B3"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b/>
          <w:szCs w:val="22"/>
        </w:rPr>
        <w:t xml:space="preserve">CPS </w:t>
      </w:r>
      <w:r w:rsidR="00DE47AD" w:rsidRPr="0061074E">
        <w:rPr>
          <w:rFonts w:eastAsiaTheme="majorEastAsia"/>
          <w:b/>
          <w:szCs w:val="22"/>
        </w:rPr>
        <w:t>Purpose</w:t>
      </w:r>
      <w:r w:rsidR="00655C32" w:rsidRPr="0061074E">
        <w:rPr>
          <w:rFonts w:eastAsiaTheme="majorEastAsia"/>
          <w:b/>
          <w:szCs w:val="22"/>
        </w:rPr>
        <w:t xml:space="preserve">.  </w:t>
      </w:r>
      <w:r w:rsidR="009D181C" w:rsidRPr="0061074E">
        <w:rPr>
          <w:rFonts w:eastAsiaTheme="majorEastAsia"/>
          <w:szCs w:val="22"/>
        </w:rPr>
        <w:t xml:space="preserve">The purpose of the Child Protective Services (CPS) Program is to keep children safe while partnering with parents and other family members, the community, and our providers to achieve permanency and improve child well-being.  </w:t>
      </w:r>
    </w:p>
    <w:p w14:paraId="2F126DAB" w14:textId="77777777" w:rsidR="000B1EFA" w:rsidRPr="0061074E" w:rsidRDefault="000B1EFA" w:rsidP="000B1EFA">
      <w:pPr>
        <w:pStyle w:val="ListParagraph"/>
        <w:widowControl w:val="0"/>
        <w:spacing w:before="240" w:after="240" w:line="259" w:lineRule="auto"/>
        <w:ind w:left="1080"/>
        <w:outlineLvl w:val="1"/>
        <w:rPr>
          <w:rFonts w:eastAsiaTheme="majorEastAsia"/>
          <w:szCs w:val="22"/>
        </w:rPr>
      </w:pPr>
    </w:p>
    <w:p w14:paraId="0E23FACC" w14:textId="1C3732AF" w:rsidR="00655C32" w:rsidRPr="0061074E" w:rsidRDefault="00CE7ADB" w:rsidP="005A5686">
      <w:pPr>
        <w:pStyle w:val="ListParagraph"/>
        <w:widowControl w:val="0"/>
        <w:numPr>
          <w:ilvl w:val="1"/>
          <w:numId w:val="1"/>
        </w:numPr>
        <w:spacing w:before="240" w:after="160" w:line="259" w:lineRule="auto"/>
        <w:ind w:left="720" w:hanging="720"/>
        <w:outlineLvl w:val="1"/>
        <w:rPr>
          <w:rFonts w:eastAsiaTheme="minorHAnsi"/>
          <w:szCs w:val="22"/>
        </w:rPr>
      </w:pPr>
      <w:r w:rsidRPr="0061074E">
        <w:rPr>
          <w:rFonts w:eastAsiaTheme="majorEastAsia" w:cstheme="majorBidi"/>
          <w:b/>
          <w:szCs w:val="22"/>
        </w:rPr>
        <w:t>Eligible Applicants</w:t>
      </w:r>
      <w:r w:rsidR="00655C32" w:rsidRPr="0061074E">
        <w:rPr>
          <w:rFonts w:eastAsiaTheme="majorEastAsia" w:cstheme="majorBidi"/>
          <w:b/>
          <w:szCs w:val="22"/>
        </w:rPr>
        <w:t xml:space="preserve">.  </w:t>
      </w:r>
      <w:r w:rsidRPr="0061074E">
        <w:rPr>
          <w:rFonts w:eastAsiaTheme="minorHAnsi"/>
          <w:szCs w:val="22"/>
        </w:rPr>
        <w:t xml:space="preserve">To be eligible to receive a Contract award </w:t>
      </w:r>
      <w:r w:rsidR="004D328E">
        <w:rPr>
          <w:rFonts w:eastAsiaTheme="minorHAnsi"/>
          <w:szCs w:val="22"/>
        </w:rPr>
        <w:t xml:space="preserve">for </w:t>
      </w:r>
      <w:r w:rsidRPr="0061074E">
        <w:rPr>
          <w:rFonts w:eastAsiaTheme="minorHAnsi"/>
          <w:szCs w:val="22"/>
        </w:rPr>
        <w:t>this Open Enrollment, Applicants must comply with the following:</w:t>
      </w:r>
    </w:p>
    <w:p w14:paraId="155918A3" w14:textId="0CA02909" w:rsidR="000B1EFA" w:rsidRPr="0061074E" w:rsidRDefault="00EC7D15"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Submit a Hospital Sitting Services</w:t>
      </w:r>
      <w:r w:rsidR="00CE7ADB" w:rsidRPr="0061074E">
        <w:rPr>
          <w:rFonts w:eastAsiaTheme="majorEastAsia"/>
          <w:szCs w:val="22"/>
        </w:rPr>
        <w:t xml:space="preserve"> </w:t>
      </w:r>
      <w:r w:rsidR="007D434F" w:rsidRPr="0061074E">
        <w:rPr>
          <w:rFonts w:eastAsiaTheme="majorEastAsia"/>
          <w:szCs w:val="22"/>
        </w:rPr>
        <w:t xml:space="preserve">Application </w:t>
      </w:r>
      <w:r w:rsidR="00CE7ADB" w:rsidRPr="0061074E">
        <w:rPr>
          <w:rFonts w:eastAsiaTheme="majorEastAsia"/>
          <w:szCs w:val="22"/>
        </w:rPr>
        <w:t>and Required Forms (See Section 5).</w:t>
      </w:r>
    </w:p>
    <w:p w14:paraId="1612E55B" w14:textId="77777777" w:rsidR="007D434F" w:rsidRPr="0061074E" w:rsidRDefault="007D434F" w:rsidP="009759BB">
      <w:pPr>
        <w:pStyle w:val="ListParagraph"/>
        <w:widowControl w:val="0"/>
        <w:spacing w:before="240" w:after="240" w:line="259" w:lineRule="auto"/>
        <w:ind w:left="1530"/>
        <w:outlineLvl w:val="1"/>
        <w:rPr>
          <w:rFonts w:eastAsiaTheme="majorEastAsia"/>
          <w:szCs w:val="22"/>
        </w:rPr>
      </w:pPr>
    </w:p>
    <w:p w14:paraId="6DF59A1D" w14:textId="77777777"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Not be debarred from receiving any federal or state funds at the time of the Contract award.</w:t>
      </w:r>
    </w:p>
    <w:p w14:paraId="0226445F" w14:textId="77777777" w:rsidR="000B1EFA" w:rsidRPr="0061074E" w:rsidRDefault="000B1EFA" w:rsidP="009E60A5">
      <w:pPr>
        <w:pStyle w:val="ListParagraph"/>
        <w:widowControl w:val="0"/>
        <w:spacing w:before="240" w:after="240" w:line="259" w:lineRule="auto"/>
        <w:ind w:left="1620" w:hanging="900"/>
        <w:outlineLvl w:val="1"/>
        <w:rPr>
          <w:rFonts w:eastAsiaTheme="majorEastAsia"/>
          <w:szCs w:val="22"/>
        </w:rPr>
      </w:pPr>
    </w:p>
    <w:p w14:paraId="1119B17A" w14:textId="77777777" w:rsidR="007D434F" w:rsidRPr="0061074E" w:rsidRDefault="00CE7ADB" w:rsidP="009E60A5">
      <w:pPr>
        <w:pStyle w:val="ListParagraph"/>
        <w:widowControl w:val="0"/>
        <w:numPr>
          <w:ilvl w:val="2"/>
          <w:numId w:val="1"/>
        </w:numPr>
        <w:spacing w:before="240" w:after="240" w:line="259" w:lineRule="auto"/>
        <w:ind w:left="1620" w:hanging="900"/>
        <w:outlineLvl w:val="1"/>
        <w:rPr>
          <w:rFonts w:eastAsiaTheme="minorHAnsi"/>
          <w:szCs w:val="22"/>
        </w:rPr>
      </w:pPr>
      <w:r w:rsidRPr="0061074E">
        <w:rPr>
          <w:rFonts w:eastAsiaTheme="majorEastAsia"/>
          <w:szCs w:val="22"/>
        </w:rPr>
        <w:t>Be</w:t>
      </w:r>
      <w:r w:rsidRPr="0061074E">
        <w:rPr>
          <w:rFonts w:eastAsiaTheme="minorHAnsi"/>
          <w:szCs w:val="22"/>
        </w:rPr>
        <w:t xml:space="preserve"> legally authorized to do business in the State of Texas and determined to be "Active" by the Texas Comptroller of Public Accounts. Applicants can check their status at: </w:t>
      </w:r>
      <w:hyperlink r:id="rId18" w:history="1">
        <w:r w:rsidRPr="0061074E">
          <w:rPr>
            <w:rFonts w:eastAsiaTheme="minorHAnsi"/>
            <w:szCs w:val="22"/>
            <w:u w:val="single"/>
          </w:rPr>
          <w:t>https://mycpa.cpa.state.tx.us/coa/search.do</w:t>
        </w:r>
      </w:hyperlink>
      <w:r w:rsidRPr="0061074E">
        <w:rPr>
          <w:rFonts w:eastAsiaTheme="minorHAnsi"/>
          <w:szCs w:val="22"/>
          <w:u w:val="single"/>
        </w:rPr>
        <w:t>.</w:t>
      </w:r>
      <w:r w:rsidRPr="0061074E">
        <w:rPr>
          <w:rFonts w:eastAsiaTheme="minorHAnsi"/>
          <w:szCs w:val="22"/>
        </w:rPr>
        <w:t xml:space="preserve"> </w:t>
      </w:r>
    </w:p>
    <w:p w14:paraId="21BA5B4F" w14:textId="77777777" w:rsidR="001E2C72" w:rsidRPr="0061074E" w:rsidRDefault="001E2C72" w:rsidP="009E60A5">
      <w:pPr>
        <w:pStyle w:val="ListParagraph"/>
        <w:widowControl w:val="0"/>
        <w:spacing w:before="240" w:after="240" w:line="259" w:lineRule="auto"/>
        <w:ind w:left="1620" w:hanging="900"/>
        <w:outlineLvl w:val="1"/>
        <w:rPr>
          <w:rFonts w:eastAsiaTheme="minorHAnsi"/>
          <w:szCs w:val="22"/>
        </w:rPr>
      </w:pPr>
    </w:p>
    <w:p w14:paraId="054DA2D8" w14:textId="4EF6CFA2" w:rsidR="009053EF" w:rsidRPr="0061074E" w:rsidRDefault="008B7B39"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 xml:space="preserve">Comply with </w:t>
      </w:r>
      <w:r w:rsidR="000C5835" w:rsidRPr="0061074E">
        <w:rPr>
          <w:rFonts w:eastAsiaTheme="majorEastAsia"/>
          <w:szCs w:val="22"/>
        </w:rPr>
        <w:t>I</w:t>
      </w:r>
      <w:r w:rsidR="009053EF" w:rsidRPr="0061074E">
        <w:rPr>
          <w:rFonts w:eastAsiaTheme="majorEastAsia"/>
          <w:szCs w:val="22"/>
        </w:rPr>
        <w:t xml:space="preserve">nsurance </w:t>
      </w:r>
      <w:r w:rsidRPr="0061074E">
        <w:rPr>
          <w:rFonts w:eastAsiaTheme="majorEastAsia"/>
          <w:szCs w:val="22"/>
        </w:rPr>
        <w:t xml:space="preserve">requirements </w:t>
      </w:r>
      <w:r w:rsidR="009053EF" w:rsidRPr="0061074E">
        <w:rPr>
          <w:rFonts w:eastAsiaTheme="majorEastAsia"/>
          <w:szCs w:val="22"/>
        </w:rPr>
        <w:t>in Section 2.</w:t>
      </w:r>
      <w:r w:rsidR="009759BB" w:rsidRPr="0061074E">
        <w:rPr>
          <w:rFonts w:eastAsiaTheme="majorEastAsia"/>
          <w:szCs w:val="22"/>
        </w:rPr>
        <w:t>1</w:t>
      </w:r>
      <w:r w:rsidR="00466F60" w:rsidRPr="0061074E">
        <w:rPr>
          <w:rFonts w:eastAsiaTheme="majorEastAsia"/>
          <w:szCs w:val="22"/>
        </w:rPr>
        <w:t>5</w:t>
      </w:r>
      <w:r w:rsidR="009053EF" w:rsidRPr="0061074E">
        <w:rPr>
          <w:rFonts w:eastAsiaTheme="majorEastAsia"/>
          <w:szCs w:val="22"/>
        </w:rPr>
        <w:t>.</w:t>
      </w:r>
    </w:p>
    <w:p w14:paraId="0E6CF457" w14:textId="77777777" w:rsidR="000B1EFA" w:rsidRPr="0061074E" w:rsidRDefault="000B1EFA" w:rsidP="009E60A5">
      <w:pPr>
        <w:pStyle w:val="ListParagraph"/>
        <w:widowControl w:val="0"/>
        <w:spacing w:before="240" w:after="240" w:line="259" w:lineRule="auto"/>
        <w:ind w:left="1620" w:hanging="900"/>
        <w:outlineLvl w:val="1"/>
        <w:rPr>
          <w:rFonts w:eastAsiaTheme="majorEastAsia"/>
          <w:szCs w:val="22"/>
        </w:rPr>
      </w:pPr>
    </w:p>
    <w:p w14:paraId="04E6661B" w14:textId="464184D7"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Accept the requirements of this Open Enrollment</w:t>
      </w:r>
      <w:r w:rsidR="00123C41" w:rsidRPr="0061074E">
        <w:rPr>
          <w:rFonts w:eastAsiaTheme="majorEastAsia"/>
          <w:szCs w:val="22"/>
        </w:rPr>
        <w:t xml:space="preserve"> by executing </w:t>
      </w:r>
      <w:r w:rsidR="00F5539A">
        <w:rPr>
          <w:rFonts w:eastAsiaTheme="majorEastAsia"/>
          <w:szCs w:val="22"/>
        </w:rPr>
        <w:t xml:space="preserve">the Contract that results </w:t>
      </w:r>
      <w:r w:rsidR="005C50E4">
        <w:rPr>
          <w:rFonts w:eastAsiaTheme="majorEastAsia"/>
          <w:szCs w:val="22"/>
        </w:rPr>
        <w:t xml:space="preserve">from this Open Enrollment (see Section 1.7). </w:t>
      </w:r>
    </w:p>
    <w:p w14:paraId="15E7CBA4" w14:textId="77777777" w:rsidR="00410C71" w:rsidRPr="0061074E" w:rsidRDefault="00410C71" w:rsidP="00821B43">
      <w:pPr>
        <w:pStyle w:val="ListParagraph"/>
        <w:widowControl w:val="0"/>
        <w:spacing w:before="240" w:after="240" w:line="259" w:lineRule="auto"/>
        <w:ind w:left="1080"/>
        <w:outlineLvl w:val="1"/>
        <w:rPr>
          <w:rFonts w:eastAsiaTheme="minorHAnsi"/>
          <w:szCs w:val="22"/>
        </w:rPr>
      </w:pPr>
    </w:p>
    <w:p w14:paraId="47CD8698" w14:textId="1FDA2788" w:rsidR="000B1EFA" w:rsidRPr="0061074E" w:rsidRDefault="00CE7ADB" w:rsidP="005A5686">
      <w:pPr>
        <w:pStyle w:val="ListParagraph"/>
        <w:widowControl w:val="0"/>
        <w:numPr>
          <w:ilvl w:val="1"/>
          <w:numId w:val="1"/>
        </w:numPr>
        <w:spacing w:before="240" w:after="160" w:line="259" w:lineRule="auto"/>
        <w:ind w:left="720" w:hanging="720"/>
        <w:outlineLvl w:val="1"/>
        <w:rPr>
          <w:rFonts w:eastAsiaTheme="majorEastAsia" w:cstheme="majorBidi"/>
          <w:b/>
          <w:szCs w:val="22"/>
        </w:rPr>
      </w:pPr>
      <w:bookmarkStart w:id="4" w:name="_Toc106421432"/>
      <w:bookmarkStart w:id="5" w:name="_Toc457467857"/>
      <w:r w:rsidRPr="0061074E">
        <w:rPr>
          <w:rFonts w:eastAsiaTheme="majorEastAsia" w:cstheme="majorBidi"/>
          <w:b/>
          <w:szCs w:val="22"/>
        </w:rPr>
        <w:t>Open Enrollment Application</w:t>
      </w:r>
      <w:r w:rsidR="00F61DE2" w:rsidRPr="0061074E">
        <w:rPr>
          <w:rFonts w:eastAsiaTheme="majorEastAsia" w:cstheme="majorBidi"/>
          <w:b/>
          <w:szCs w:val="22"/>
        </w:rPr>
        <w:t xml:space="preserve"> Contract Documents</w:t>
      </w:r>
      <w:r w:rsidR="00B21061" w:rsidRPr="0061074E">
        <w:rPr>
          <w:rFonts w:eastAsiaTheme="majorEastAsia" w:cstheme="majorBidi"/>
          <w:b/>
          <w:szCs w:val="22"/>
        </w:rPr>
        <w:t>, Forms and Transition</w:t>
      </w:r>
    </w:p>
    <w:p w14:paraId="44C0F18D" w14:textId="77777777" w:rsidR="00EA1924" w:rsidRPr="0061074E" w:rsidRDefault="00EA1924" w:rsidP="009E60A5">
      <w:pPr>
        <w:pStyle w:val="ListParagraph"/>
        <w:widowControl w:val="0"/>
        <w:numPr>
          <w:ilvl w:val="2"/>
          <w:numId w:val="1"/>
        </w:numPr>
        <w:spacing w:before="240" w:after="240" w:line="259" w:lineRule="auto"/>
        <w:ind w:left="1710" w:hanging="990"/>
        <w:outlineLvl w:val="1"/>
        <w:rPr>
          <w:rFonts w:eastAsiaTheme="majorEastAsia"/>
          <w:szCs w:val="22"/>
        </w:rPr>
      </w:pPr>
      <w:r w:rsidRPr="0061074E">
        <w:rPr>
          <w:rFonts w:eastAsiaTheme="majorEastAsia"/>
          <w:b/>
          <w:szCs w:val="22"/>
        </w:rPr>
        <w:t>Contract Documents.</w:t>
      </w:r>
      <w:r w:rsidRPr="0061074E">
        <w:rPr>
          <w:rFonts w:eastAsiaTheme="majorEastAsia"/>
          <w:szCs w:val="22"/>
        </w:rPr>
        <w:t xml:space="preserve"> </w:t>
      </w:r>
    </w:p>
    <w:p w14:paraId="32B161A4" w14:textId="0F2B4AFA" w:rsidR="00CE7ADB" w:rsidRPr="0061074E" w:rsidRDefault="00CE7ADB" w:rsidP="005A5686">
      <w:pPr>
        <w:pStyle w:val="ListParagraph"/>
        <w:widowControl w:val="0"/>
        <w:numPr>
          <w:ilvl w:val="4"/>
          <w:numId w:val="1"/>
        </w:numPr>
        <w:spacing w:before="240" w:after="240" w:line="259" w:lineRule="auto"/>
        <w:ind w:left="2160" w:hanging="450"/>
        <w:outlineLvl w:val="1"/>
        <w:rPr>
          <w:rFonts w:eastAsiaTheme="majorEastAsia"/>
          <w:szCs w:val="22"/>
        </w:rPr>
      </w:pPr>
      <w:r w:rsidRPr="0061074E">
        <w:rPr>
          <w:rFonts w:eastAsiaTheme="majorEastAsia"/>
          <w:szCs w:val="22"/>
        </w:rPr>
        <w:t xml:space="preserve">The Applicant, if awarded a Contract for this Open Enrollment, will be referred to as a “Contractor,” and agrees to comply with this Open Enrollment, the </w:t>
      </w:r>
      <w:r w:rsidR="00EC7D15" w:rsidRPr="0061074E">
        <w:rPr>
          <w:rFonts w:eastAsiaTheme="majorEastAsia"/>
          <w:szCs w:val="22"/>
        </w:rPr>
        <w:t>Hospital Sitting Services</w:t>
      </w:r>
      <w:r w:rsidR="00E550A8" w:rsidRPr="0061074E">
        <w:rPr>
          <w:rFonts w:eastAsiaTheme="majorEastAsia"/>
          <w:szCs w:val="22"/>
        </w:rPr>
        <w:t xml:space="preserve"> </w:t>
      </w:r>
      <w:r w:rsidR="00D01D0B" w:rsidRPr="0061074E">
        <w:rPr>
          <w:rFonts w:eastAsiaTheme="majorEastAsia"/>
          <w:szCs w:val="22"/>
        </w:rPr>
        <w:t xml:space="preserve">Contract </w:t>
      </w:r>
      <w:r w:rsidRPr="0061074E">
        <w:rPr>
          <w:rFonts w:eastAsiaTheme="majorEastAsia"/>
          <w:szCs w:val="22"/>
        </w:rPr>
        <w:t>executed between the Parties (See Section 5.</w:t>
      </w:r>
      <w:r w:rsidR="00F61DE2" w:rsidRPr="0061074E">
        <w:rPr>
          <w:rFonts w:eastAsiaTheme="majorEastAsia"/>
          <w:szCs w:val="22"/>
        </w:rPr>
        <w:t>2</w:t>
      </w:r>
      <w:r w:rsidRPr="0061074E">
        <w:rPr>
          <w:rFonts w:eastAsiaTheme="majorEastAsia"/>
          <w:szCs w:val="22"/>
        </w:rPr>
        <w:t xml:space="preserve">), DFPS Vendor Uniform Terms and Conditions, </w:t>
      </w:r>
      <w:r w:rsidR="00F61DE2" w:rsidRPr="0061074E">
        <w:rPr>
          <w:rFonts w:eastAsiaTheme="majorEastAsia"/>
          <w:szCs w:val="22"/>
        </w:rPr>
        <w:t xml:space="preserve">and </w:t>
      </w:r>
      <w:r w:rsidRPr="0061074E">
        <w:rPr>
          <w:rFonts w:eastAsiaTheme="majorEastAsia"/>
          <w:szCs w:val="22"/>
        </w:rPr>
        <w:t>DF</w:t>
      </w:r>
      <w:r w:rsidR="007D434F" w:rsidRPr="0061074E">
        <w:rPr>
          <w:rFonts w:eastAsiaTheme="majorEastAsia"/>
          <w:szCs w:val="22"/>
        </w:rPr>
        <w:t>P</w:t>
      </w:r>
      <w:r w:rsidRPr="0061074E">
        <w:rPr>
          <w:rFonts w:eastAsiaTheme="majorEastAsia"/>
          <w:szCs w:val="22"/>
        </w:rPr>
        <w:t>S</w:t>
      </w:r>
      <w:r w:rsidR="007D434F" w:rsidRPr="0061074E">
        <w:rPr>
          <w:rFonts w:eastAsiaTheme="majorEastAsia"/>
          <w:szCs w:val="22"/>
        </w:rPr>
        <w:t xml:space="preserve"> </w:t>
      </w:r>
      <w:r w:rsidRPr="0061074E">
        <w:rPr>
          <w:rFonts w:eastAsiaTheme="majorEastAsia"/>
          <w:szCs w:val="22"/>
        </w:rPr>
        <w:t>Vendor Supp</w:t>
      </w:r>
      <w:r w:rsidR="007D434F" w:rsidRPr="0061074E">
        <w:rPr>
          <w:rFonts w:eastAsiaTheme="majorEastAsia"/>
          <w:szCs w:val="22"/>
        </w:rPr>
        <w:t>lemental and Special Conditions</w:t>
      </w:r>
      <w:r w:rsidR="00227822" w:rsidRPr="0061074E">
        <w:rPr>
          <w:rFonts w:eastAsiaTheme="majorEastAsia"/>
          <w:szCs w:val="22"/>
        </w:rPr>
        <w:t xml:space="preserve"> for Regional Contracts</w:t>
      </w:r>
      <w:r w:rsidR="006F4AF3" w:rsidRPr="0061074E">
        <w:rPr>
          <w:rFonts w:eastAsiaTheme="majorEastAsia"/>
          <w:szCs w:val="22"/>
        </w:rPr>
        <w:t>, which are located</w:t>
      </w:r>
      <w:r w:rsidRPr="0061074E">
        <w:rPr>
          <w:rFonts w:eastAsiaTheme="majorEastAsia"/>
          <w:szCs w:val="22"/>
        </w:rPr>
        <w:t xml:space="preserve"> on </w:t>
      </w:r>
      <w:r w:rsidR="00C302AE" w:rsidRPr="0061074E">
        <w:rPr>
          <w:rFonts w:eastAsiaTheme="majorEastAsia"/>
          <w:szCs w:val="22"/>
        </w:rPr>
        <w:t xml:space="preserve">the </w:t>
      </w:r>
      <w:r w:rsidRPr="0061074E">
        <w:rPr>
          <w:rFonts w:eastAsiaTheme="majorEastAsia"/>
          <w:szCs w:val="22"/>
        </w:rPr>
        <w:t>DFPS public website,</w:t>
      </w:r>
      <w:r w:rsidR="00C302AE" w:rsidRPr="0061074E">
        <w:rPr>
          <w:rFonts w:eastAsiaTheme="majorEastAsia"/>
          <w:szCs w:val="22"/>
        </w:rPr>
        <w:t xml:space="preserve"> </w:t>
      </w:r>
      <w:r w:rsidRPr="0061074E">
        <w:rPr>
          <w:rFonts w:eastAsiaTheme="majorEastAsia"/>
          <w:szCs w:val="22"/>
        </w:rPr>
        <w:t xml:space="preserve">Doing Business </w:t>
      </w:r>
      <w:r w:rsidR="00C302AE" w:rsidRPr="0061074E">
        <w:rPr>
          <w:rFonts w:eastAsiaTheme="majorEastAsia"/>
          <w:szCs w:val="22"/>
        </w:rPr>
        <w:t>W</w:t>
      </w:r>
      <w:r w:rsidRPr="0061074E">
        <w:rPr>
          <w:rFonts w:eastAsiaTheme="majorEastAsia"/>
          <w:szCs w:val="22"/>
        </w:rPr>
        <w:t>ith</w:t>
      </w:r>
      <w:r w:rsidR="00C302AE" w:rsidRPr="0061074E">
        <w:rPr>
          <w:rFonts w:eastAsiaTheme="majorEastAsia"/>
          <w:szCs w:val="22"/>
        </w:rPr>
        <w:t xml:space="preserve"> DFPS, Contracting Forms</w:t>
      </w:r>
      <w:r w:rsidR="009E60A5" w:rsidRPr="0061074E">
        <w:rPr>
          <w:rFonts w:eastAsiaTheme="majorEastAsia"/>
          <w:szCs w:val="22"/>
        </w:rPr>
        <w:t xml:space="preserve"> at</w:t>
      </w:r>
      <w:r w:rsidR="00C302AE" w:rsidRPr="0061074E">
        <w:rPr>
          <w:rFonts w:eastAsiaTheme="majorEastAsia"/>
          <w:szCs w:val="22"/>
        </w:rPr>
        <w:t xml:space="preserve">  </w:t>
      </w:r>
      <w:hyperlink r:id="rId19" w:history="1">
        <w:r w:rsidR="000B1EFA" w:rsidRPr="0061074E">
          <w:rPr>
            <w:rStyle w:val="Hyperlink"/>
            <w:rFonts w:eastAsiaTheme="majorEastAsia"/>
            <w:color w:val="auto"/>
            <w:szCs w:val="22"/>
          </w:rPr>
          <w:t>https://www.dfps.state.tx.us/Doing_Business/forms.asp</w:t>
        </w:r>
      </w:hyperlink>
      <w:r w:rsidR="009E60A5" w:rsidRPr="0061074E">
        <w:rPr>
          <w:rStyle w:val="Hyperlink"/>
          <w:rFonts w:eastAsiaTheme="majorEastAsia"/>
          <w:color w:val="auto"/>
          <w:szCs w:val="22"/>
        </w:rPr>
        <w:t>.</w:t>
      </w:r>
    </w:p>
    <w:p w14:paraId="59FBA40C" w14:textId="77777777" w:rsidR="000B1EFA" w:rsidRPr="0061074E" w:rsidRDefault="000B1EFA" w:rsidP="005A5686">
      <w:pPr>
        <w:pStyle w:val="ListParagraph"/>
        <w:widowControl w:val="0"/>
        <w:spacing w:before="240" w:after="240" w:line="259" w:lineRule="auto"/>
        <w:ind w:left="2160" w:hanging="450"/>
        <w:outlineLvl w:val="1"/>
        <w:rPr>
          <w:rFonts w:eastAsiaTheme="majorEastAsia"/>
          <w:szCs w:val="22"/>
        </w:rPr>
      </w:pPr>
    </w:p>
    <w:p w14:paraId="25D1478A" w14:textId="5B7EF801" w:rsidR="00CE7ADB" w:rsidRPr="0061074E" w:rsidRDefault="00CE7ADB" w:rsidP="005A5686">
      <w:pPr>
        <w:pStyle w:val="ListParagraph"/>
        <w:widowControl w:val="0"/>
        <w:numPr>
          <w:ilvl w:val="4"/>
          <w:numId w:val="1"/>
        </w:numPr>
        <w:spacing w:before="240" w:after="240" w:line="259" w:lineRule="auto"/>
        <w:ind w:left="2160" w:hanging="450"/>
        <w:outlineLvl w:val="1"/>
        <w:rPr>
          <w:rFonts w:eastAsiaTheme="majorEastAsia"/>
          <w:szCs w:val="22"/>
        </w:rPr>
      </w:pPr>
      <w:r w:rsidRPr="0061074E">
        <w:rPr>
          <w:rFonts w:eastAsiaTheme="majorEastAsia"/>
          <w:szCs w:val="22"/>
        </w:rPr>
        <w:t xml:space="preserve">If </w:t>
      </w:r>
      <w:r w:rsidR="00D01D0B" w:rsidRPr="0061074E">
        <w:rPr>
          <w:rFonts w:eastAsiaTheme="majorEastAsia"/>
          <w:szCs w:val="22"/>
        </w:rPr>
        <w:t xml:space="preserve">awarded a </w:t>
      </w:r>
      <w:r w:rsidR="00F61DE2" w:rsidRPr="0061074E">
        <w:rPr>
          <w:rFonts w:eastAsiaTheme="majorEastAsia"/>
          <w:szCs w:val="22"/>
        </w:rPr>
        <w:t>C</w:t>
      </w:r>
      <w:r w:rsidR="00D01D0B" w:rsidRPr="0061074E">
        <w:rPr>
          <w:rFonts w:eastAsiaTheme="majorEastAsia"/>
          <w:szCs w:val="22"/>
        </w:rPr>
        <w:t xml:space="preserve">ontract, </w:t>
      </w:r>
      <w:r w:rsidR="00C302AE" w:rsidRPr="0061074E">
        <w:rPr>
          <w:rFonts w:eastAsiaTheme="majorEastAsia"/>
          <w:szCs w:val="22"/>
        </w:rPr>
        <w:t xml:space="preserve">the </w:t>
      </w:r>
      <w:r w:rsidRPr="0061074E">
        <w:rPr>
          <w:rFonts w:eastAsiaTheme="majorEastAsia"/>
          <w:szCs w:val="22"/>
        </w:rPr>
        <w:t>Applican</w:t>
      </w:r>
      <w:r w:rsidR="00D01D0B" w:rsidRPr="0061074E">
        <w:rPr>
          <w:rFonts w:eastAsiaTheme="majorEastAsia"/>
          <w:szCs w:val="22"/>
        </w:rPr>
        <w:t>t will execute a</w:t>
      </w:r>
      <w:r w:rsidR="00EC7D15" w:rsidRPr="0061074E">
        <w:rPr>
          <w:rFonts w:eastAsiaTheme="majorEastAsia"/>
          <w:szCs w:val="22"/>
        </w:rPr>
        <w:t xml:space="preserve"> Hospital Sitting Services </w:t>
      </w:r>
      <w:r w:rsidR="00D01D0B" w:rsidRPr="0061074E">
        <w:rPr>
          <w:rFonts w:eastAsiaTheme="majorEastAsia"/>
          <w:szCs w:val="22"/>
        </w:rPr>
        <w:t>Contract prepared by DFPS</w:t>
      </w:r>
      <w:r w:rsidR="00EA1924" w:rsidRPr="0061074E">
        <w:rPr>
          <w:rFonts w:eastAsiaTheme="majorEastAsia"/>
          <w:szCs w:val="22"/>
        </w:rPr>
        <w:t xml:space="preserve"> using this Open Enrollment and the Contract Documents in Section 1.7</w:t>
      </w:r>
      <w:r w:rsidR="00D01D0B" w:rsidRPr="0061074E">
        <w:rPr>
          <w:rFonts w:eastAsiaTheme="majorEastAsia"/>
          <w:szCs w:val="22"/>
        </w:rPr>
        <w:t>.</w:t>
      </w:r>
      <w:r w:rsidR="00EA1924" w:rsidRPr="0061074E">
        <w:rPr>
          <w:rFonts w:eastAsiaTheme="majorEastAsia"/>
          <w:szCs w:val="22"/>
        </w:rPr>
        <w:t>1.</w:t>
      </w:r>
    </w:p>
    <w:p w14:paraId="68B2312D" w14:textId="77777777" w:rsidR="000B1EFA" w:rsidRPr="0061074E" w:rsidRDefault="000B1EFA" w:rsidP="009E60A5">
      <w:pPr>
        <w:pStyle w:val="ListParagraph"/>
        <w:widowControl w:val="0"/>
        <w:spacing w:before="240" w:after="240" w:line="259" w:lineRule="auto"/>
        <w:ind w:left="1710" w:hanging="990"/>
        <w:outlineLvl w:val="1"/>
        <w:rPr>
          <w:rFonts w:eastAsiaTheme="majorEastAsia"/>
          <w:szCs w:val="22"/>
        </w:rPr>
      </w:pPr>
    </w:p>
    <w:p w14:paraId="17158675" w14:textId="59FA29B5" w:rsidR="00C302AE" w:rsidRPr="0061074E" w:rsidRDefault="00EA1924" w:rsidP="009E60A5">
      <w:pPr>
        <w:pStyle w:val="ListParagraph"/>
        <w:widowControl w:val="0"/>
        <w:numPr>
          <w:ilvl w:val="2"/>
          <w:numId w:val="1"/>
        </w:numPr>
        <w:spacing w:before="240" w:after="240" w:line="259" w:lineRule="auto"/>
        <w:ind w:left="1710" w:hanging="990"/>
        <w:outlineLvl w:val="1"/>
        <w:rPr>
          <w:rFonts w:eastAsiaTheme="majorEastAsia"/>
          <w:szCs w:val="22"/>
        </w:rPr>
      </w:pPr>
      <w:r w:rsidRPr="0061074E">
        <w:rPr>
          <w:rFonts w:eastAsiaTheme="majorEastAsia"/>
          <w:b/>
          <w:szCs w:val="22"/>
        </w:rPr>
        <w:t>Contract Term.</w:t>
      </w:r>
      <w:r w:rsidRPr="0061074E">
        <w:rPr>
          <w:rFonts w:eastAsiaTheme="majorEastAsia"/>
          <w:szCs w:val="22"/>
        </w:rPr>
        <w:t xml:space="preserve"> </w:t>
      </w:r>
      <w:r w:rsidR="00CE7ADB" w:rsidRPr="0061074E">
        <w:rPr>
          <w:rFonts w:eastAsiaTheme="majorEastAsia"/>
          <w:szCs w:val="22"/>
        </w:rPr>
        <w:t xml:space="preserve">The </w:t>
      </w:r>
      <w:r w:rsidR="00F61DE2" w:rsidRPr="0061074E">
        <w:rPr>
          <w:rFonts w:eastAsiaTheme="majorEastAsia"/>
          <w:szCs w:val="22"/>
        </w:rPr>
        <w:t>C</w:t>
      </w:r>
      <w:r w:rsidR="00CE7ADB" w:rsidRPr="0061074E">
        <w:rPr>
          <w:rFonts w:eastAsiaTheme="majorEastAsia"/>
          <w:szCs w:val="22"/>
        </w:rPr>
        <w:t xml:space="preserve">ontract term will begin on the date </w:t>
      </w:r>
      <w:r w:rsidR="00C302AE" w:rsidRPr="0061074E">
        <w:rPr>
          <w:rFonts w:eastAsiaTheme="majorEastAsia"/>
          <w:szCs w:val="22"/>
        </w:rPr>
        <w:t xml:space="preserve">the Contract </w:t>
      </w:r>
      <w:r w:rsidRPr="0061074E">
        <w:rPr>
          <w:rFonts w:eastAsiaTheme="majorEastAsia"/>
          <w:szCs w:val="22"/>
        </w:rPr>
        <w:t xml:space="preserve">is fully executed </w:t>
      </w:r>
      <w:r w:rsidR="00CE7ADB" w:rsidRPr="0061074E">
        <w:rPr>
          <w:rFonts w:eastAsiaTheme="majorEastAsia"/>
          <w:szCs w:val="22"/>
        </w:rPr>
        <w:t xml:space="preserve">or </w:t>
      </w:r>
      <w:r w:rsidR="00C302AE" w:rsidRPr="0061074E">
        <w:rPr>
          <w:rFonts w:eastAsiaTheme="majorEastAsia"/>
          <w:szCs w:val="22"/>
        </w:rPr>
        <w:t>on September 1, 20</w:t>
      </w:r>
      <w:r w:rsidR="00EC7D15" w:rsidRPr="0061074E">
        <w:rPr>
          <w:rFonts w:eastAsiaTheme="majorEastAsia"/>
          <w:szCs w:val="22"/>
        </w:rPr>
        <w:t>2</w:t>
      </w:r>
      <w:r w:rsidR="004A2250" w:rsidRPr="0061074E">
        <w:rPr>
          <w:rFonts w:eastAsiaTheme="majorEastAsia"/>
          <w:szCs w:val="22"/>
        </w:rPr>
        <w:t>5</w:t>
      </w:r>
      <w:r w:rsidR="00C302AE" w:rsidRPr="0061074E">
        <w:rPr>
          <w:rFonts w:eastAsiaTheme="majorEastAsia"/>
          <w:szCs w:val="22"/>
        </w:rPr>
        <w:t>, whichever is later</w:t>
      </w:r>
      <w:r w:rsidR="00D01D0B" w:rsidRPr="0061074E">
        <w:rPr>
          <w:rFonts w:eastAsiaTheme="majorEastAsia"/>
          <w:szCs w:val="22"/>
        </w:rPr>
        <w:t>,</w:t>
      </w:r>
      <w:r w:rsidR="00227822" w:rsidRPr="0061074E">
        <w:rPr>
          <w:rFonts w:eastAsiaTheme="majorEastAsia"/>
          <w:szCs w:val="22"/>
        </w:rPr>
        <w:t xml:space="preserve"> and will end on August 31, 20</w:t>
      </w:r>
      <w:r w:rsidR="004A2250" w:rsidRPr="0061074E">
        <w:rPr>
          <w:rFonts w:eastAsiaTheme="majorEastAsia"/>
          <w:szCs w:val="22"/>
        </w:rPr>
        <w:t>30</w:t>
      </w:r>
      <w:r w:rsidR="00C302AE" w:rsidRPr="0061074E">
        <w:rPr>
          <w:rFonts w:eastAsiaTheme="majorEastAsia"/>
          <w:szCs w:val="22"/>
        </w:rPr>
        <w:t>.</w:t>
      </w:r>
    </w:p>
    <w:p w14:paraId="2FD3FAB1" w14:textId="77777777" w:rsidR="000D0277" w:rsidRPr="0061074E" w:rsidRDefault="000D0277" w:rsidP="005A5686">
      <w:pPr>
        <w:pStyle w:val="ListParagraph"/>
        <w:rPr>
          <w:rFonts w:eastAsiaTheme="majorEastAsia"/>
          <w:szCs w:val="22"/>
        </w:rPr>
      </w:pPr>
    </w:p>
    <w:p w14:paraId="72451703" w14:textId="6479FB79" w:rsidR="00B21061" w:rsidRPr="0061074E" w:rsidRDefault="00B21061" w:rsidP="005C50E4">
      <w:pPr>
        <w:pStyle w:val="ListParagraph"/>
        <w:widowControl w:val="0"/>
        <w:numPr>
          <w:ilvl w:val="2"/>
          <w:numId w:val="1"/>
        </w:numPr>
        <w:spacing w:before="240" w:after="240" w:line="259" w:lineRule="auto"/>
        <w:ind w:left="1710" w:hanging="990"/>
        <w:outlineLvl w:val="1"/>
        <w:rPr>
          <w:rFonts w:eastAsiaTheme="majorEastAsia"/>
        </w:rPr>
      </w:pPr>
      <w:r w:rsidRPr="0061074E">
        <w:rPr>
          <w:rFonts w:eastAsiaTheme="majorEastAsia"/>
          <w:b/>
          <w:szCs w:val="22"/>
        </w:rPr>
        <w:t>Forms.</w:t>
      </w:r>
      <w:r w:rsidRPr="0061074E">
        <w:rPr>
          <w:rFonts w:eastAsiaTheme="majorEastAsia"/>
          <w:szCs w:val="22"/>
        </w:rPr>
        <w:t xml:space="preserve"> For Forms referenced in this Open Enrollment, the Applicant and if awarded a contract, the Contractor, can access these forms at </w:t>
      </w:r>
      <w:r w:rsidRPr="0061074E">
        <w:rPr>
          <w:szCs w:val="22"/>
        </w:rPr>
        <w:t>the DFPS website, Doing Business with DFPS, Contracting Forms, Regional CPS</w:t>
      </w:r>
      <w:r w:rsidR="005C50E4">
        <w:rPr>
          <w:szCs w:val="22"/>
        </w:rPr>
        <w:t xml:space="preserve"> </w:t>
      </w:r>
      <w:r w:rsidRPr="0061074E">
        <w:t xml:space="preserve">Contracting Forms, General Documents at </w:t>
      </w:r>
      <w:hyperlink r:id="rId20" w:history="1">
        <w:r w:rsidR="004A2250" w:rsidRPr="005C50E4">
          <w:rPr>
            <w:rStyle w:val="Hyperlink"/>
            <w:color w:val="auto"/>
            <w:szCs w:val="22"/>
          </w:rPr>
          <w:t>DFPS - Regional CPS Contracting Forms</w:t>
        </w:r>
      </w:hyperlink>
      <w:r w:rsidR="004A2250" w:rsidRPr="005C50E4">
        <w:t xml:space="preserve">. </w:t>
      </w:r>
    </w:p>
    <w:p w14:paraId="5F90CF90" w14:textId="77777777" w:rsidR="00B21061" w:rsidRPr="0061074E" w:rsidRDefault="00B21061" w:rsidP="005A5686">
      <w:pPr>
        <w:pStyle w:val="ListParagraph"/>
        <w:rPr>
          <w:rFonts w:eastAsiaTheme="majorEastAsia"/>
          <w:b/>
          <w:szCs w:val="22"/>
        </w:rPr>
      </w:pPr>
    </w:p>
    <w:p w14:paraId="5177C2B8" w14:textId="77777777" w:rsidR="000D0277" w:rsidRPr="0061074E" w:rsidRDefault="000D0277" w:rsidP="009E60A5">
      <w:pPr>
        <w:pStyle w:val="ListParagraph"/>
        <w:widowControl w:val="0"/>
        <w:numPr>
          <w:ilvl w:val="2"/>
          <w:numId w:val="1"/>
        </w:numPr>
        <w:spacing w:before="240" w:after="240" w:line="259" w:lineRule="auto"/>
        <w:ind w:left="1710" w:hanging="990"/>
        <w:outlineLvl w:val="1"/>
        <w:rPr>
          <w:rFonts w:eastAsiaTheme="majorEastAsia"/>
          <w:szCs w:val="22"/>
        </w:rPr>
      </w:pPr>
      <w:r w:rsidRPr="0061074E">
        <w:rPr>
          <w:rFonts w:eastAsiaTheme="majorEastAsia"/>
          <w:b/>
          <w:szCs w:val="22"/>
        </w:rPr>
        <w:t xml:space="preserve">Transition Planning. </w:t>
      </w:r>
      <w:r w:rsidRPr="0061074E">
        <w:rPr>
          <w:szCs w:val="22"/>
        </w:rPr>
        <w:t>At the end of the Contract Term, including renewal or extension period(s), if any, other contract termination or cancellation, the Contractor must in good faith and in reasonable cooperation with the Department, aid in transition to any new arrangement or provider of services. Unless otherwise directed in writing by DFPS, the Contractor will comply with all Form 2054s received through the end date of the contract.</w:t>
      </w:r>
    </w:p>
    <w:p w14:paraId="7A75ECE6" w14:textId="77777777" w:rsidR="000B1EFA" w:rsidRPr="0061074E" w:rsidRDefault="000B1EFA" w:rsidP="00821B43">
      <w:pPr>
        <w:pStyle w:val="ListParagraph"/>
        <w:widowControl w:val="0"/>
        <w:spacing w:before="240" w:after="240" w:line="259" w:lineRule="auto"/>
        <w:ind w:left="1080"/>
        <w:outlineLvl w:val="1"/>
        <w:rPr>
          <w:rFonts w:eastAsiaTheme="majorEastAsia"/>
          <w:szCs w:val="22"/>
        </w:rPr>
      </w:pPr>
    </w:p>
    <w:p w14:paraId="190E2E84" w14:textId="77777777" w:rsidR="004B3FD3" w:rsidRPr="0061074E" w:rsidRDefault="00CE7ADB" w:rsidP="00EF18B3">
      <w:pPr>
        <w:pStyle w:val="ListParagraph"/>
        <w:widowControl w:val="0"/>
        <w:numPr>
          <w:ilvl w:val="1"/>
          <w:numId w:val="1"/>
        </w:numPr>
        <w:spacing w:before="240" w:after="160" w:line="259" w:lineRule="auto"/>
        <w:ind w:left="720" w:hanging="720"/>
        <w:outlineLvl w:val="1"/>
        <w:rPr>
          <w:rFonts w:eastAsiaTheme="minorHAnsi"/>
          <w:szCs w:val="22"/>
        </w:rPr>
      </w:pPr>
      <w:bookmarkStart w:id="6" w:name="_Toc106421430"/>
      <w:bookmarkStart w:id="7" w:name="_Toc457467855"/>
      <w:r w:rsidRPr="0061074E">
        <w:rPr>
          <w:rFonts w:eastAsiaTheme="majorEastAsia" w:cstheme="majorBidi"/>
          <w:b/>
          <w:szCs w:val="22"/>
        </w:rPr>
        <w:t>Delegation of DFPS Authority</w:t>
      </w:r>
      <w:bookmarkEnd w:id="6"/>
      <w:bookmarkEnd w:id="7"/>
      <w:r w:rsidR="00655C32" w:rsidRPr="0061074E">
        <w:rPr>
          <w:rFonts w:eastAsiaTheme="majorEastAsia" w:cstheme="majorBidi"/>
          <w:b/>
          <w:szCs w:val="22"/>
        </w:rPr>
        <w:t xml:space="preserve">.  </w:t>
      </w:r>
      <w:r w:rsidRPr="0061074E">
        <w:rPr>
          <w:rFonts w:eastAsiaTheme="minorHAnsi"/>
          <w:szCs w:val="22"/>
        </w:rPr>
        <w:t xml:space="preserve">State and federal laws generally limit DFPS’s ability to delegate certain decisions and functions to a Contractor, including but not limited to policy-making and final decision-making authorities on the acceptance or rejection of services provided under a </w:t>
      </w:r>
      <w:r w:rsidRPr="0061074E">
        <w:rPr>
          <w:rFonts w:eastAsiaTheme="minorHAnsi"/>
          <w:szCs w:val="22"/>
        </w:rPr>
        <w:lastRenderedPageBreak/>
        <w:t>Contract.</w:t>
      </w:r>
    </w:p>
    <w:p w14:paraId="501B3447" w14:textId="77777777" w:rsidR="00655C32" w:rsidRPr="0061074E" w:rsidRDefault="00655C32" w:rsidP="00821B43">
      <w:pPr>
        <w:pStyle w:val="ListParagraph"/>
        <w:widowControl w:val="0"/>
        <w:tabs>
          <w:tab w:val="left" w:pos="720"/>
        </w:tabs>
        <w:spacing w:before="240" w:after="160" w:line="259" w:lineRule="auto"/>
        <w:outlineLvl w:val="1"/>
        <w:rPr>
          <w:rFonts w:eastAsiaTheme="minorHAnsi"/>
          <w:szCs w:val="22"/>
        </w:rPr>
      </w:pPr>
    </w:p>
    <w:p w14:paraId="3EB155B8" w14:textId="77777777" w:rsidR="00CE7ADB" w:rsidRPr="0061074E" w:rsidRDefault="00CE7ADB" w:rsidP="00EF18B3">
      <w:pPr>
        <w:pStyle w:val="ListParagraph"/>
        <w:widowControl w:val="0"/>
        <w:numPr>
          <w:ilvl w:val="1"/>
          <w:numId w:val="1"/>
        </w:numPr>
        <w:spacing w:before="240" w:after="160" w:line="259" w:lineRule="auto"/>
        <w:ind w:left="720" w:hanging="720"/>
        <w:outlineLvl w:val="1"/>
        <w:rPr>
          <w:rFonts w:eastAsiaTheme="majorEastAsia" w:cstheme="majorBidi"/>
          <w:szCs w:val="22"/>
        </w:rPr>
      </w:pPr>
      <w:r w:rsidRPr="0061074E">
        <w:rPr>
          <w:rFonts w:eastAsiaTheme="majorEastAsia" w:cstheme="majorBidi"/>
          <w:b/>
          <w:szCs w:val="22"/>
        </w:rPr>
        <w:t>Texas Public Information Act</w:t>
      </w:r>
      <w:r w:rsidR="00655C32" w:rsidRPr="0061074E">
        <w:rPr>
          <w:rFonts w:eastAsiaTheme="majorEastAsia" w:cstheme="majorBidi"/>
          <w:b/>
          <w:szCs w:val="22"/>
        </w:rPr>
        <w:t xml:space="preserve">.  </w:t>
      </w:r>
      <w:r w:rsidRPr="0061074E">
        <w:rPr>
          <w:rFonts w:eastAsiaTheme="majorEastAsia" w:cstheme="majorBidi"/>
          <w:szCs w:val="22"/>
        </w:rPr>
        <w:t xml:space="preserve">Any information submitted to DFPS in response to this Open Enrollment is subject to public disclosure in accordance with the Texas Public Information Act (the Act), and </w:t>
      </w:r>
      <w:hyperlink r:id="rId21" w:history="1">
        <w:r w:rsidRPr="0061074E">
          <w:rPr>
            <w:rFonts w:eastAsiaTheme="majorEastAsia" w:cstheme="majorBidi"/>
            <w:szCs w:val="22"/>
          </w:rPr>
          <w:t>Government Code Chapter 552</w:t>
        </w:r>
      </w:hyperlink>
      <w:r w:rsidRPr="0061074E">
        <w:rPr>
          <w:rFonts w:eastAsiaTheme="majorEastAsia" w:cstheme="majorBidi"/>
          <w:szCs w:val="22"/>
        </w:rPr>
        <w:t xml:space="preserve">. </w:t>
      </w:r>
      <w:r w:rsidR="0022448F" w:rsidRPr="0061074E">
        <w:rPr>
          <w:rFonts w:eastAsiaTheme="majorEastAsia" w:cstheme="majorBidi"/>
          <w:szCs w:val="22"/>
        </w:rPr>
        <w:t xml:space="preserve"> </w:t>
      </w:r>
      <w:r w:rsidRPr="0061074E">
        <w:rPr>
          <w:rFonts w:eastAsiaTheme="majorEastAsia" w:cstheme="majorBidi"/>
          <w:szCs w:val="22"/>
        </w:rPr>
        <w:t>DFPS will process any request for information comprising all or part of any information submitted to DFPS by the Applicant in accordance with the Act.</w:t>
      </w:r>
    </w:p>
    <w:p w14:paraId="34324A16" w14:textId="77777777" w:rsidR="00CE7ADB" w:rsidRPr="0061074E" w:rsidRDefault="00CE7ADB" w:rsidP="00821B43">
      <w:pPr>
        <w:tabs>
          <w:tab w:val="left" w:pos="540"/>
        </w:tabs>
        <w:spacing w:after="160" w:line="259" w:lineRule="auto"/>
        <w:ind w:left="720"/>
        <w:rPr>
          <w:rFonts w:eastAsiaTheme="minorHAnsi"/>
          <w:szCs w:val="22"/>
        </w:rPr>
      </w:pPr>
      <w:r w:rsidRPr="0061074E">
        <w:rPr>
          <w:rFonts w:eastAsiaTheme="minorHAnsi"/>
          <w:szCs w:val="22"/>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08510A75" w14:textId="0146C724" w:rsidR="00CE7ADB" w:rsidRPr="0061074E" w:rsidRDefault="00CE7ADB" w:rsidP="00821B43">
      <w:pPr>
        <w:tabs>
          <w:tab w:val="left" w:pos="540"/>
        </w:tabs>
        <w:spacing w:after="160" w:line="259" w:lineRule="auto"/>
        <w:ind w:left="720"/>
        <w:rPr>
          <w:rFonts w:eastAsiaTheme="minorHAnsi"/>
          <w:szCs w:val="22"/>
        </w:rPr>
      </w:pPr>
      <w:r w:rsidRPr="0061074E">
        <w:rPr>
          <w:rFonts w:eastAsiaTheme="minorHAnsi"/>
          <w:szCs w:val="22"/>
        </w:rPr>
        <w:t>For information concerning the application of the Act’s provisions to Applicant's Application</w:t>
      </w:r>
      <w:r w:rsidR="00C302AE" w:rsidRPr="0061074E">
        <w:rPr>
          <w:rFonts w:eastAsiaTheme="minorHAnsi"/>
          <w:szCs w:val="22"/>
        </w:rPr>
        <w:t xml:space="preserve"> </w:t>
      </w:r>
      <w:r w:rsidRPr="0061074E">
        <w:rPr>
          <w:rFonts w:eastAsiaTheme="minorHAnsi"/>
          <w:szCs w:val="22"/>
        </w:rPr>
        <w:t>and proprietary information, Applicants may consult the following</w:t>
      </w:r>
      <w:r w:rsidR="00701CA9" w:rsidRPr="0061074E">
        <w:rPr>
          <w:rFonts w:eastAsiaTheme="minorHAnsi"/>
          <w:szCs w:val="22"/>
        </w:rPr>
        <w:t xml:space="preserve"> the websites. </w:t>
      </w:r>
    </w:p>
    <w:p w14:paraId="280AE387" w14:textId="5B93E6D1" w:rsidR="00CE7ADB" w:rsidRPr="0061074E" w:rsidRDefault="00CE7ADB" w:rsidP="004B3FD3">
      <w:pPr>
        <w:tabs>
          <w:tab w:val="left" w:pos="540"/>
        </w:tabs>
        <w:spacing w:after="160" w:line="259" w:lineRule="auto"/>
        <w:ind w:left="720"/>
        <w:rPr>
          <w:rFonts w:eastAsiaTheme="minorHAnsi"/>
          <w:szCs w:val="22"/>
        </w:rPr>
      </w:pPr>
      <w:r w:rsidRPr="0061074E">
        <w:rPr>
          <w:rFonts w:eastAsiaTheme="minorHAnsi"/>
          <w:szCs w:val="22"/>
        </w:rPr>
        <w:t>Attorney General’s website</w:t>
      </w:r>
      <w:r w:rsidR="00701CA9" w:rsidRPr="0061074E">
        <w:rPr>
          <w:rFonts w:eastAsiaTheme="minorHAnsi"/>
          <w:szCs w:val="22"/>
        </w:rPr>
        <w:t xml:space="preserve"> at</w:t>
      </w:r>
      <w:r w:rsidR="00C302AE" w:rsidRPr="0061074E">
        <w:rPr>
          <w:rFonts w:eastAsiaTheme="minorHAnsi"/>
          <w:szCs w:val="22"/>
        </w:rPr>
        <w:t xml:space="preserve"> </w:t>
      </w:r>
      <w:hyperlink r:id="rId22" w:history="1">
        <w:r w:rsidR="00F34716" w:rsidRPr="0061074E">
          <w:rPr>
            <w:rStyle w:val="Hyperlink"/>
            <w:rFonts w:eastAsiaTheme="minorHAnsi"/>
            <w:color w:val="auto"/>
            <w:szCs w:val="22"/>
          </w:rPr>
          <w:t>http://www.oag.state.tx.us</w:t>
        </w:r>
      </w:hyperlink>
      <w:r w:rsidR="00C302AE" w:rsidRPr="0061074E">
        <w:rPr>
          <w:rFonts w:eastAsiaTheme="minorHAnsi"/>
          <w:szCs w:val="22"/>
          <w:u w:val="single"/>
        </w:rPr>
        <w:t xml:space="preserve">, </w:t>
      </w:r>
      <w:hyperlink r:id="rId23" w:history="1">
        <w:r w:rsidRPr="0061074E">
          <w:rPr>
            <w:rFonts w:eastAsiaTheme="minorHAnsi"/>
            <w:szCs w:val="22"/>
            <w:u w:val="single"/>
          </w:rPr>
          <w:t>http://www.oag.state.tx.us/open/index.shtml</w:t>
        </w:r>
      </w:hyperlink>
    </w:p>
    <w:p w14:paraId="44C76E49" w14:textId="5296FEE6" w:rsidR="00CE7ADB" w:rsidRPr="0061074E" w:rsidRDefault="00CE7ADB" w:rsidP="00CE7ADB">
      <w:pPr>
        <w:tabs>
          <w:tab w:val="left" w:pos="540"/>
        </w:tabs>
        <w:spacing w:before="240" w:after="160" w:line="259" w:lineRule="auto"/>
        <w:ind w:left="720" w:hanging="720"/>
        <w:rPr>
          <w:rFonts w:eastAsiaTheme="minorHAnsi"/>
          <w:szCs w:val="22"/>
          <w:u w:val="single"/>
        </w:rPr>
      </w:pPr>
      <w:r w:rsidRPr="0061074E">
        <w:rPr>
          <w:rFonts w:eastAsiaTheme="minorHAnsi"/>
          <w:szCs w:val="22"/>
        </w:rPr>
        <w:tab/>
      </w:r>
      <w:r w:rsidRPr="0061074E">
        <w:rPr>
          <w:rFonts w:eastAsiaTheme="minorHAnsi"/>
          <w:szCs w:val="22"/>
        </w:rPr>
        <w:tab/>
        <w:t>Public Information Handbook</w:t>
      </w:r>
      <w:r w:rsidR="00701CA9" w:rsidRPr="0061074E">
        <w:rPr>
          <w:rFonts w:eastAsiaTheme="minorHAnsi"/>
          <w:szCs w:val="22"/>
        </w:rPr>
        <w:t xml:space="preserve"> at </w:t>
      </w:r>
      <w:r w:rsidR="00C302AE" w:rsidRPr="0061074E">
        <w:rPr>
          <w:rFonts w:eastAsiaTheme="minorHAnsi"/>
          <w:szCs w:val="22"/>
        </w:rPr>
        <w:t xml:space="preserve"> </w:t>
      </w:r>
      <w:hyperlink r:id="rId24" w:history="1">
        <w:r w:rsidRPr="0061074E">
          <w:rPr>
            <w:rFonts w:eastAsiaTheme="minorHAnsi"/>
            <w:szCs w:val="22"/>
            <w:u w:val="single"/>
          </w:rPr>
          <w:t>https://www.texasattorneygeneral.gov/files/og/publicinfo_hb.pdf</w:t>
        </w:r>
      </w:hyperlink>
    </w:p>
    <w:p w14:paraId="31DEC1DC" w14:textId="77777777" w:rsidR="00CE7ADB" w:rsidRPr="0061074E" w:rsidRDefault="00CE7ADB" w:rsidP="00125C0B">
      <w:pPr>
        <w:pStyle w:val="ListParagraph"/>
        <w:widowControl w:val="0"/>
        <w:numPr>
          <w:ilvl w:val="1"/>
          <w:numId w:val="1"/>
        </w:numPr>
        <w:spacing w:before="240" w:after="160" w:line="259" w:lineRule="auto"/>
        <w:ind w:left="720" w:hanging="720"/>
        <w:outlineLvl w:val="1"/>
        <w:rPr>
          <w:rFonts w:eastAsiaTheme="minorHAnsi"/>
          <w:szCs w:val="22"/>
        </w:rPr>
      </w:pPr>
      <w:r w:rsidRPr="0061074E">
        <w:rPr>
          <w:rFonts w:eastAsiaTheme="majorEastAsia" w:cstheme="majorBidi"/>
          <w:b/>
          <w:szCs w:val="22"/>
        </w:rPr>
        <w:t>Use of Ideas by the State of Texas</w:t>
      </w:r>
      <w:r w:rsidR="00655C32" w:rsidRPr="0061074E">
        <w:rPr>
          <w:rFonts w:eastAsiaTheme="majorEastAsia" w:cstheme="majorBidi"/>
          <w:b/>
          <w:szCs w:val="22"/>
        </w:rPr>
        <w:t xml:space="preserve">.  </w:t>
      </w:r>
      <w:r w:rsidRPr="0061074E">
        <w:rPr>
          <w:rFonts w:eastAsiaTheme="minorHAnsi"/>
          <w:szCs w:val="22"/>
        </w:rPr>
        <w:t xml:space="preserve">DFPS reserves the right to use any and all ideas presented in an </w:t>
      </w:r>
      <w:r w:rsidR="00AC7860" w:rsidRPr="0061074E">
        <w:rPr>
          <w:rFonts w:eastAsiaTheme="minorHAnsi"/>
          <w:szCs w:val="22"/>
        </w:rPr>
        <w:t>a</w:t>
      </w:r>
      <w:r w:rsidRPr="0061074E">
        <w:rPr>
          <w:rFonts w:eastAsiaTheme="minorHAnsi"/>
          <w:szCs w:val="22"/>
        </w:rPr>
        <w:t>pplication</w:t>
      </w:r>
      <w:r w:rsidR="00C302AE" w:rsidRPr="0061074E">
        <w:rPr>
          <w:rFonts w:eastAsiaTheme="minorHAnsi"/>
          <w:szCs w:val="22"/>
        </w:rPr>
        <w:t xml:space="preserve"> </w:t>
      </w:r>
      <w:r w:rsidRPr="0061074E">
        <w:rPr>
          <w:rFonts w:eastAsiaTheme="minorHAnsi"/>
          <w:szCs w:val="22"/>
        </w:rPr>
        <w:t>unless the Applicant presents a valid legal case that such ideas are a trade secret or confidential information and identifies the information as such in its application. An Applicant may not object to the use of ideas that are not the Applicant’s intellectual property and so</w:t>
      </w:r>
      <w:r w:rsidR="00C302AE" w:rsidRPr="0061074E">
        <w:rPr>
          <w:rFonts w:eastAsiaTheme="minorHAnsi"/>
          <w:szCs w:val="22"/>
        </w:rPr>
        <w:t xml:space="preserve"> </w:t>
      </w:r>
      <w:r w:rsidRPr="0061074E">
        <w:rPr>
          <w:rFonts w:eastAsiaTheme="minorHAnsi"/>
          <w:szCs w:val="22"/>
        </w:rPr>
        <w:t>designated in the application that are known to DFPS before the submission of the application, are in the public domain through no fault of DFPS or become properly known to DFPS after application submission through other sources or through acceptance of the application.</w:t>
      </w:r>
    </w:p>
    <w:p w14:paraId="49BFD882" w14:textId="77777777" w:rsidR="00655C32" w:rsidRPr="0061074E" w:rsidRDefault="00655C32" w:rsidP="00CE46E4">
      <w:pPr>
        <w:pStyle w:val="ListParagraph"/>
        <w:widowControl w:val="0"/>
        <w:tabs>
          <w:tab w:val="left" w:pos="540"/>
        </w:tabs>
        <w:spacing w:before="240" w:after="160" w:line="259" w:lineRule="auto"/>
        <w:outlineLvl w:val="1"/>
        <w:rPr>
          <w:rFonts w:eastAsiaTheme="minorHAnsi"/>
          <w:szCs w:val="22"/>
        </w:rPr>
      </w:pPr>
    </w:p>
    <w:p w14:paraId="5FE1C6EB" w14:textId="03F8F861" w:rsidR="000C5835" w:rsidRPr="0061074E" w:rsidRDefault="00CE7ADB" w:rsidP="00125C0B">
      <w:pPr>
        <w:pStyle w:val="ListParagraph"/>
        <w:widowControl w:val="0"/>
        <w:numPr>
          <w:ilvl w:val="1"/>
          <w:numId w:val="1"/>
        </w:numPr>
        <w:spacing w:before="240" w:after="160" w:line="259" w:lineRule="auto"/>
        <w:ind w:left="720" w:hanging="720"/>
        <w:outlineLvl w:val="1"/>
        <w:rPr>
          <w:rFonts w:eastAsiaTheme="majorEastAsia" w:cstheme="majorBidi"/>
          <w:b/>
          <w:szCs w:val="22"/>
        </w:rPr>
      </w:pPr>
      <w:r w:rsidRPr="0061074E">
        <w:rPr>
          <w:rFonts w:eastAsiaTheme="majorEastAsia" w:cstheme="majorBidi"/>
          <w:b/>
          <w:szCs w:val="22"/>
        </w:rPr>
        <w:t>Copyright Restrictions</w:t>
      </w:r>
      <w:r w:rsidR="00655C32" w:rsidRPr="0061074E">
        <w:rPr>
          <w:rFonts w:eastAsiaTheme="majorEastAsia" w:cstheme="majorBidi"/>
          <w:b/>
          <w:szCs w:val="22"/>
        </w:rPr>
        <w:t xml:space="preserve">.  </w:t>
      </w:r>
      <w:r w:rsidRPr="0061074E">
        <w:rPr>
          <w:rFonts w:eastAsiaTheme="majorEastAsia" w:cstheme="majorBidi"/>
          <w:szCs w:val="22"/>
        </w:rPr>
        <w:t xml:space="preserve">DFPS will not consider any </w:t>
      </w:r>
      <w:r w:rsidR="00AC7860" w:rsidRPr="0061074E">
        <w:rPr>
          <w:rFonts w:eastAsiaTheme="majorEastAsia" w:cstheme="majorBidi"/>
          <w:szCs w:val="22"/>
        </w:rPr>
        <w:t>a</w:t>
      </w:r>
      <w:r w:rsidRPr="0061074E">
        <w:rPr>
          <w:rFonts w:eastAsiaTheme="majorEastAsia" w:cstheme="majorBidi"/>
          <w:szCs w:val="22"/>
        </w:rPr>
        <w:t>pplication that bears a copyright.</w:t>
      </w:r>
      <w:bookmarkEnd w:id="3"/>
      <w:bookmarkEnd w:id="4"/>
      <w:bookmarkEnd w:id="5"/>
    </w:p>
    <w:p w14:paraId="73992173" w14:textId="77777777" w:rsidR="00125C0B" w:rsidRPr="0061074E" w:rsidRDefault="00125C0B" w:rsidP="00125C0B">
      <w:pPr>
        <w:pStyle w:val="ListParagraph"/>
        <w:rPr>
          <w:rFonts w:eastAsiaTheme="majorEastAsia" w:cstheme="majorBidi"/>
          <w:b/>
          <w:szCs w:val="22"/>
        </w:rPr>
      </w:pPr>
    </w:p>
    <w:p w14:paraId="644C7430" w14:textId="48BC7E4C" w:rsidR="00CE7ADB" w:rsidRPr="0061074E" w:rsidRDefault="00F5539A" w:rsidP="00D50FAE">
      <w:pPr>
        <w:pStyle w:val="ListParagraph"/>
        <w:keepNext/>
        <w:keepLines/>
        <w:numPr>
          <w:ilvl w:val="0"/>
          <w:numId w:val="1"/>
        </w:numPr>
        <w:spacing w:before="240" w:after="240" w:line="259" w:lineRule="auto"/>
        <w:jc w:val="center"/>
        <w:outlineLvl w:val="0"/>
        <w:rPr>
          <w:b/>
          <w:szCs w:val="22"/>
        </w:rPr>
      </w:pPr>
      <w:r>
        <w:rPr>
          <w:rFonts w:eastAsiaTheme="majorEastAsia" w:cstheme="majorBidi"/>
          <w:b/>
          <w:szCs w:val="22"/>
        </w:rPr>
        <w:t>2.</w:t>
      </w:r>
      <w:r>
        <w:rPr>
          <w:rFonts w:eastAsiaTheme="majorEastAsia" w:cstheme="majorBidi"/>
          <w:b/>
          <w:szCs w:val="22"/>
        </w:rPr>
        <w:tab/>
      </w:r>
      <w:r w:rsidR="00AC7860" w:rsidRPr="0061074E">
        <w:rPr>
          <w:b/>
          <w:szCs w:val="22"/>
        </w:rPr>
        <w:t>STATEMENT OF WORK</w:t>
      </w:r>
    </w:p>
    <w:p w14:paraId="6412454E" w14:textId="77777777" w:rsidR="004B3FD3" w:rsidRPr="0061074E" w:rsidRDefault="004B3FD3" w:rsidP="00821B43">
      <w:pPr>
        <w:pStyle w:val="ListParagraph"/>
        <w:keepNext/>
        <w:keepLines/>
        <w:spacing w:before="240" w:after="240" w:line="259" w:lineRule="auto"/>
        <w:ind w:left="360"/>
        <w:outlineLvl w:val="0"/>
        <w:rPr>
          <w:b/>
          <w:szCs w:val="22"/>
        </w:rPr>
      </w:pPr>
    </w:p>
    <w:p w14:paraId="2BF9A272" w14:textId="56188B3E" w:rsidR="009E60A5" w:rsidRPr="0061074E" w:rsidRDefault="00796D64" w:rsidP="00EC7D15">
      <w:pPr>
        <w:pStyle w:val="ListParagraph"/>
        <w:widowControl w:val="0"/>
        <w:numPr>
          <w:ilvl w:val="1"/>
          <w:numId w:val="1"/>
        </w:numPr>
        <w:tabs>
          <w:tab w:val="left" w:pos="720"/>
        </w:tabs>
        <w:spacing w:before="240" w:after="240" w:line="259" w:lineRule="auto"/>
        <w:ind w:left="720" w:hanging="720"/>
        <w:outlineLvl w:val="1"/>
        <w:rPr>
          <w:rFonts w:eastAsiaTheme="minorHAnsi"/>
          <w:szCs w:val="22"/>
        </w:rPr>
      </w:pPr>
      <w:r w:rsidRPr="0061074E">
        <w:rPr>
          <w:rFonts w:eastAsiaTheme="majorEastAsia" w:cstheme="majorBidi"/>
          <w:b/>
          <w:szCs w:val="22"/>
        </w:rPr>
        <w:t>Need for Services</w:t>
      </w:r>
      <w:r w:rsidR="00655C32" w:rsidRPr="0061074E">
        <w:rPr>
          <w:rFonts w:eastAsiaTheme="majorEastAsia" w:cstheme="majorBidi"/>
          <w:b/>
          <w:szCs w:val="22"/>
        </w:rPr>
        <w:t xml:space="preserve">.  </w:t>
      </w:r>
      <w:r w:rsidRPr="0061074E">
        <w:rPr>
          <w:rFonts w:eastAsiaTheme="minorHAnsi"/>
          <w:szCs w:val="22"/>
        </w:rPr>
        <w:t xml:space="preserve">DFPS </w:t>
      </w:r>
      <w:r w:rsidR="00227822" w:rsidRPr="0061074E">
        <w:rPr>
          <w:rFonts w:eastAsiaTheme="minorHAnsi"/>
          <w:szCs w:val="22"/>
        </w:rPr>
        <w:t xml:space="preserve">is purchasing </w:t>
      </w:r>
      <w:r w:rsidR="009E60A5" w:rsidRPr="0061074E">
        <w:rPr>
          <w:rFonts w:eastAsiaTheme="minorHAnsi"/>
          <w:szCs w:val="22"/>
        </w:rPr>
        <w:t xml:space="preserve">these </w:t>
      </w:r>
      <w:r w:rsidR="00EC7D15" w:rsidRPr="0061074E">
        <w:rPr>
          <w:rFonts w:eastAsiaTheme="minorHAnsi"/>
          <w:szCs w:val="22"/>
        </w:rPr>
        <w:t xml:space="preserve">Hospital </w:t>
      </w:r>
      <w:r w:rsidR="009E60A5" w:rsidRPr="0061074E">
        <w:rPr>
          <w:rFonts w:eastAsiaTheme="minorHAnsi"/>
          <w:szCs w:val="22"/>
        </w:rPr>
        <w:t>S</w:t>
      </w:r>
      <w:r w:rsidR="00EC7D15" w:rsidRPr="0061074E">
        <w:rPr>
          <w:rFonts w:eastAsiaTheme="minorHAnsi"/>
          <w:szCs w:val="22"/>
        </w:rPr>
        <w:t xml:space="preserve">itting </w:t>
      </w:r>
      <w:r w:rsidR="009E60A5" w:rsidRPr="0061074E">
        <w:rPr>
          <w:rFonts w:eastAsiaTheme="minorHAnsi"/>
          <w:szCs w:val="22"/>
        </w:rPr>
        <w:t>S</w:t>
      </w:r>
      <w:r w:rsidR="00EC7D15" w:rsidRPr="0061074E">
        <w:rPr>
          <w:rFonts w:eastAsiaTheme="minorHAnsi"/>
          <w:szCs w:val="22"/>
        </w:rPr>
        <w:t>ervices for children in DFPS Conservatorship that are hospitalized because of illness or injury</w:t>
      </w:r>
      <w:r w:rsidR="009E60A5" w:rsidRPr="0061074E">
        <w:rPr>
          <w:rFonts w:eastAsiaTheme="minorHAnsi"/>
          <w:szCs w:val="22"/>
        </w:rPr>
        <w:t>, and these services</w:t>
      </w:r>
      <w:r w:rsidR="00EC7D15" w:rsidRPr="0061074E">
        <w:rPr>
          <w:rFonts w:eastAsiaTheme="minorHAnsi"/>
          <w:szCs w:val="22"/>
        </w:rPr>
        <w:t xml:space="preserve"> may also be provided at a rehabilitative or nursing home facility. </w:t>
      </w:r>
    </w:p>
    <w:p w14:paraId="22D9B27A" w14:textId="77777777" w:rsidR="009E60A5" w:rsidRPr="0061074E" w:rsidRDefault="009E60A5" w:rsidP="009E60A5">
      <w:pPr>
        <w:pStyle w:val="ListParagraph"/>
        <w:widowControl w:val="0"/>
        <w:tabs>
          <w:tab w:val="left" w:pos="720"/>
        </w:tabs>
        <w:spacing w:before="240" w:after="240" w:line="259" w:lineRule="auto"/>
        <w:outlineLvl w:val="1"/>
        <w:rPr>
          <w:rFonts w:eastAsiaTheme="majorEastAsia" w:cstheme="majorBidi"/>
          <w:b/>
          <w:szCs w:val="22"/>
        </w:rPr>
      </w:pPr>
    </w:p>
    <w:p w14:paraId="14A0BB9A" w14:textId="16609E43" w:rsidR="00EC7D15" w:rsidRPr="0061074E" w:rsidRDefault="00EC7D15" w:rsidP="009E60A5">
      <w:pPr>
        <w:pStyle w:val="ListParagraph"/>
        <w:widowControl w:val="0"/>
        <w:tabs>
          <w:tab w:val="left" w:pos="720"/>
        </w:tabs>
        <w:spacing w:before="240" w:after="240" w:line="259" w:lineRule="auto"/>
        <w:outlineLvl w:val="1"/>
        <w:rPr>
          <w:rFonts w:eastAsiaTheme="minorHAnsi"/>
          <w:szCs w:val="22"/>
        </w:rPr>
      </w:pPr>
      <w:r w:rsidRPr="0061074E">
        <w:rPr>
          <w:rFonts w:eastAsiaTheme="minorHAnsi"/>
          <w:szCs w:val="22"/>
        </w:rPr>
        <w:t xml:space="preserve">The Hospital Sitter stays with a child and provides appropriate supervision </w:t>
      </w:r>
      <w:r w:rsidRPr="0061074E">
        <w:rPr>
          <w:rFonts w:eastAsiaTheme="minorHAnsi"/>
          <w:szCs w:val="22"/>
        </w:rPr>
        <w:lastRenderedPageBreak/>
        <w:t xml:space="preserve">and basic child care </w:t>
      </w:r>
      <w:r w:rsidR="009E60A5" w:rsidRPr="0061074E">
        <w:rPr>
          <w:rFonts w:eastAsiaTheme="minorHAnsi"/>
          <w:szCs w:val="22"/>
        </w:rPr>
        <w:t xml:space="preserve">services </w:t>
      </w:r>
      <w:r w:rsidRPr="0061074E">
        <w:rPr>
          <w:rFonts w:eastAsiaTheme="minorHAnsi"/>
          <w:szCs w:val="22"/>
        </w:rPr>
        <w:t xml:space="preserve">when the child is hospitalized and a DFPS staff person </w:t>
      </w:r>
      <w:r w:rsidR="009E60A5" w:rsidRPr="0061074E">
        <w:rPr>
          <w:rFonts w:eastAsiaTheme="minorHAnsi"/>
          <w:szCs w:val="22"/>
        </w:rPr>
        <w:t xml:space="preserve">or </w:t>
      </w:r>
      <w:r w:rsidRPr="0061074E">
        <w:rPr>
          <w:rFonts w:eastAsiaTheme="minorHAnsi"/>
          <w:szCs w:val="22"/>
        </w:rPr>
        <w:t xml:space="preserve">a Foster Parent is </w:t>
      </w:r>
      <w:r w:rsidR="009402CC" w:rsidRPr="0061074E">
        <w:rPr>
          <w:rFonts w:eastAsiaTheme="minorHAnsi"/>
          <w:b/>
          <w:szCs w:val="22"/>
          <w:u w:val="single"/>
        </w:rPr>
        <w:t>not</w:t>
      </w:r>
      <w:r w:rsidR="009402CC" w:rsidRPr="0061074E">
        <w:rPr>
          <w:rFonts w:eastAsiaTheme="minorHAnsi"/>
          <w:szCs w:val="22"/>
        </w:rPr>
        <w:t xml:space="preserve"> </w:t>
      </w:r>
      <w:r w:rsidRPr="0061074E">
        <w:rPr>
          <w:rFonts w:eastAsiaTheme="minorHAnsi"/>
          <w:szCs w:val="22"/>
        </w:rPr>
        <w:t>available to stay with the child.</w:t>
      </w:r>
    </w:p>
    <w:p w14:paraId="13B0C713" w14:textId="13A429E3" w:rsidR="00EA1924" w:rsidRPr="0061074E" w:rsidRDefault="00EA1924" w:rsidP="009E60A5">
      <w:pPr>
        <w:pStyle w:val="ListParagraph"/>
        <w:widowControl w:val="0"/>
        <w:tabs>
          <w:tab w:val="left" w:pos="720"/>
        </w:tabs>
        <w:spacing w:before="240" w:after="240" w:line="259" w:lineRule="auto"/>
        <w:outlineLvl w:val="1"/>
        <w:rPr>
          <w:rFonts w:eastAsiaTheme="minorHAnsi"/>
          <w:szCs w:val="22"/>
        </w:rPr>
      </w:pPr>
    </w:p>
    <w:p w14:paraId="306E73D8" w14:textId="364B579B" w:rsidR="00EA1924" w:rsidRPr="0061074E" w:rsidRDefault="00EA1924" w:rsidP="009E60A5">
      <w:pPr>
        <w:pStyle w:val="ListParagraph"/>
        <w:widowControl w:val="0"/>
        <w:tabs>
          <w:tab w:val="left" w:pos="720"/>
        </w:tabs>
        <w:spacing w:before="240" w:after="240" w:line="259" w:lineRule="auto"/>
        <w:outlineLvl w:val="1"/>
        <w:rPr>
          <w:rFonts w:eastAsiaTheme="minorHAnsi"/>
          <w:szCs w:val="22"/>
        </w:rPr>
      </w:pPr>
      <w:r w:rsidRPr="0061074E">
        <w:rPr>
          <w:rFonts w:eastAsiaTheme="minorHAnsi"/>
          <w:szCs w:val="22"/>
        </w:rPr>
        <w:t xml:space="preserve">The Contractor and/or their staff may be required to provide Court and/or Case Consultation services for DFPS as it relates to the </w:t>
      </w:r>
      <w:proofErr w:type="gramStart"/>
      <w:r w:rsidRPr="0061074E">
        <w:rPr>
          <w:rFonts w:eastAsiaTheme="minorHAnsi"/>
          <w:szCs w:val="22"/>
        </w:rPr>
        <w:t>services</w:t>
      </w:r>
      <w:proofErr w:type="gramEnd"/>
      <w:r w:rsidRPr="0061074E">
        <w:rPr>
          <w:rFonts w:eastAsiaTheme="minorHAnsi"/>
          <w:szCs w:val="22"/>
        </w:rPr>
        <w:t xml:space="preserve"> they provide under their contract with DFPS. </w:t>
      </w:r>
    </w:p>
    <w:p w14:paraId="0E691C25" w14:textId="77777777" w:rsidR="00376C32" w:rsidRPr="0061074E" w:rsidRDefault="00376C32" w:rsidP="009E60A5">
      <w:pPr>
        <w:pStyle w:val="ListParagraph"/>
        <w:widowControl w:val="0"/>
        <w:tabs>
          <w:tab w:val="left" w:pos="720"/>
        </w:tabs>
        <w:spacing w:before="240" w:after="240" w:line="259" w:lineRule="auto"/>
        <w:outlineLvl w:val="1"/>
        <w:rPr>
          <w:rFonts w:eastAsiaTheme="minorHAnsi"/>
          <w:szCs w:val="22"/>
        </w:rPr>
      </w:pPr>
    </w:p>
    <w:p w14:paraId="0C378FEB" w14:textId="19BBFE0E" w:rsidR="00376C32" w:rsidRPr="0061074E" w:rsidRDefault="000F1628" w:rsidP="009E60A5">
      <w:pPr>
        <w:pStyle w:val="ListParagraph"/>
        <w:widowControl w:val="0"/>
        <w:tabs>
          <w:tab w:val="left" w:pos="720"/>
        </w:tabs>
        <w:spacing w:before="240" w:after="240" w:line="259" w:lineRule="auto"/>
        <w:outlineLvl w:val="1"/>
        <w:rPr>
          <w:rFonts w:eastAsiaTheme="minorHAnsi"/>
          <w:szCs w:val="22"/>
        </w:rPr>
      </w:pPr>
      <w:r w:rsidRPr="0061074E">
        <w:rPr>
          <w:rFonts w:eastAsiaTheme="minorHAnsi"/>
          <w:szCs w:val="22"/>
        </w:rPr>
        <w:t>DFPS does not guarantee any minimum level of utilization or specific number of referrals.</w:t>
      </w:r>
    </w:p>
    <w:p w14:paraId="7549CF25" w14:textId="77777777" w:rsidR="00EC7D15" w:rsidRPr="0061074E" w:rsidRDefault="00EC7D15" w:rsidP="00EC7D15">
      <w:pPr>
        <w:pStyle w:val="ListParagraph"/>
        <w:widowControl w:val="0"/>
        <w:tabs>
          <w:tab w:val="left" w:pos="720"/>
        </w:tabs>
        <w:spacing w:before="240" w:after="240" w:line="259" w:lineRule="auto"/>
        <w:outlineLvl w:val="1"/>
        <w:rPr>
          <w:rFonts w:eastAsiaTheme="minorHAnsi"/>
          <w:szCs w:val="22"/>
        </w:rPr>
      </w:pPr>
    </w:p>
    <w:p w14:paraId="35BB0397" w14:textId="5DC201C7" w:rsidR="00EC7D15" w:rsidRPr="0061074E" w:rsidRDefault="00EC7D15" w:rsidP="005A5686">
      <w:pPr>
        <w:pStyle w:val="ListParagraph"/>
        <w:widowControl w:val="0"/>
        <w:numPr>
          <w:ilvl w:val="1"/>
          <w:numId w:val="1"/>
        </w:numPr>
        <w:tabs>
          <w:tab w:val="left" w:pos="720"/>
        </w:tabs>
        <w:spacing w:before="240" w:after="240" w:line="259" w:lineRule="auto"/>
        <w:ind w:left="720" w:hanging="720"/>
        <w:outlineLvl w:val="1"/>
        <w:rPr>
          <w:rFonts w:eastAsiaTheme="majorEastAsia"/>
          <w:szCs w:val="22"/>
        </w:rPr>
      </w:pPr>
      <w:r w:rsidRPr="0061074E">
        <w:rPr>
          <w:rFonts w:eastAsiaTheme="majorEastAsia"/>
          <w:b/>
          <w:szCs w:val="22"/>
        </w:rPr>
        <w:t>Service Delivery Area(s)</w:t>
      </w:r>
    </w:p>
    <w:p w14:paraId="38BD50A4" w14:textId="6AEA1851" w:rsidR="008E3CCD" w:rsidRPr="0061074E" w:rsidRDefault="00EC7D15" w:rsidP="005A5686">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DFPS will enter into one or more contract(s) per Service Delivery Area</w:t>
      </w:r>
      <w:r w:rsidR="00525439" w:rsidRPr="0061074E">
        <w:rPr>
          <w:rFonts w:eastAsiaTheme="majorEastAsia"/>
          <w:szCs w:val="22"/>
        </w:rPr>
        <w:t xml:space="preserve"> and the Contractor will provide these services in any hospital, rehabilitative or nursing home facility located in the DFPS Region as provided for in their Contract. </w:t>
      </w:r>
    </w:p>
    <w:p w14:paraId="03194BC4" w14:textId="77777777" w:rsidR="008E3CCD" w:rsidRPr="0061074E" w:rsidRDefault="008E3CCD" w:rsidP="005A5686">
      <w:pPr>
        <w:pStyle w:val="ListParagraph"/>
        <w:ind w:left="1620" w:hanging="900"/>
        <w:rPr>
          <w:rFonts w:eastAsiaTheme="majorEastAsia"/>
          <w:szCs w:val="22"/>
        </w:rPr>
      </w:pPr>
    </w:p>
    <w:p w14:paraId="7F173925" w14:textId="57115415" w:rsidR="00EC7D15" w:rsidRPr="0002216B" w:rsidRDefault="00EC7D15" w:rsidP="005A5686">
      <w:pPr>
        <w:pStyle w:val="ListParagraph"/>
        <w:widowControl w:val="0"/>
        <w:numPr>
          <w:ilvl w:val="2"/>
          <w:numId w:val="1"/>
        </w:numPr>
        <w:spacing w:before="240" w:after="240" w:line="259" w:lineRule="auto"/>
        <w:ind w:left="1620" w:hanging="900"/>
        <w:outlineLvl w:val="1"/>
        <w:rPr>
          <w:rFonts w:eastAsiaTheme="majorEastAsia"/>
          <w:szCs w:val="22"/>
        </w:rPr>
      </w:pPr>
      <w:r w:rsidRPr="0061074E">
        <w:rPr>
          <w:szCs w:val="22"/>
        </w:rPr>
        <w:t xml:space="preserve">A map of the DFPS Regions can be found </w:t>
      </w:r>
      <w:proofErr w:type="spellStart"/>
      <w:r w:rsidRPr="0061074E">
        <w:rPr>
          <w:szCs w:val="22"/>
        </w:rPr>
        <w:t>at</w:t>
      </w:r>
      <w:r w:rsidR="00456BBC" w:rsidRPr="0061074E">
        <w:rPr>
          <w:szCs w:val="22"/>
        </w:rPr>
        <w:t>F</w:t>
      </w:r>
      <w:r w:rsidR="004E04A8" w:rsidRPr="0061074E">
        <w:rPr>
          <w:szCs w:val="22"/>
        </w:rPr>
        <w:t>F</w:t>
      </w:r>
      <w:proofErr w:type="spellEnd"/>
      <w:r w:rsidR="009E60A5" w:rsidRPr="0061074E">
        <w:rPr>
          <w:szCs w:val="22"/>
        </w:rPr>
        <w:t xml:space="preserve"> </w:t>
      </w:r>
      <w:hyperlink r:id="rId25" w:history="1">
        <w:r w:rsidR="009E60A5" w:rsidRPr="0061074E">
          <w:rPr>
            <w:rStyle w:val="Hyperlink"/>
            <w:color w:val="auto"/>
            <w:szCs w:val="22"/>
          </w:rPr>
          <w:t>http://www.dfps.state.tx.us/contact_us/map.asp</w:t>
        </w:r>
      </w:hyperlink>
      <w:r w:rsidR="009E60A5" w:rsidRPr="0061074E">
        <w:rPr>
          <w:rStyle w:val="Hyperlink"/>
          <w:color w:val="auto"/>
          <w:szCs w:val="22"/>
        </w:rPr>
        <w:t>.</w:t>
      </w:r>
      <w:r w:rsidR="00525439" w:rsidRPr="0061074E">
        <w:rPr>
          <w:rStyle w:val="Hyperlink"/>
          <w:color w:val="auto"/>
          <w:szCs w:val="22"/>
          <w:u w:val="none"/>
        </w:rPr>
        <w:t xml:space="preserve">  </w:t>
      </w:r>
    </w:p>
    <w:p w14:paraId="38F82C44" w14:textId="77777777" w:rsidR="00927B46" w:rsidRPr="0061074E" w:rsidRDefault="00927B46" w:rsidP="005A5686">
      <w:pPr>
        <w:pStyle w:val="ListParagraph"/>
        <w:widowControl w:val="0"/>
        <w:tabs>
          <w:tab w:val="left" w:pos="720"/>
        </w:tabs>
        <w:spacing w:before="240" w:after="240" w:line="259" w:lineRule="auto"/>
        <w:outlineLvl w:val="1"/>
        <w:rPr>
          <w:rFonts w:eastAsiaTheme="majorEastAsia" w:cs="Arial"/>
          <w:szCs w:val="22"/>
        </w:rPr>
      </w:pPr>
    </w:p>
    <w:p w14:paraId="23C6EEDE" w14:textId="03352B1C" w:rsidR="00EC7D15" w:rsidRPr="0061074E" w:rsidRDefault="00796D64" w:rsidP="00EC7D15">
      <w:pPr>
        <w:pStyle w:val="ListParagraph"/>
        <w:widowControl w:val="0"/>
        <w:numPr>
          <w:ilvl w:val="1"/>
          <w:numId w:val="1"/>
        </w:numPr>
        <w:tabs>
          <w:tab w:val="left" w:pos="720"/>
        </w:tabs>
        <w:spacing w:before="240" w:after="240" w:line="259" w:lineRule="auto"/>
        <w:ind w:left="720" w:hanging="720"/>
        <w:outlineLvl w:val="1"/>
        <w:rPr>
          <w:rFonts w:eastAsiaTheme="majorEastAsia" w:cs="Arial"/>
          <w:szCs w:val="22"/>
        </w:rPr>
      </w:pPr>
      <w:bookmarkStart w:id="8" w:name="_Hlk190171787"/>
      <w:r w:rsidRPr="0061074E">
        <w:rPr>
          <w:rFonts w:eastAsiaTheme="majorEastAsia" w:cs="Arial"/>
          <w:b/>
          <w:szCs w:val="22"/>
        </w:rPr>
        <w:t>Eligible Client Population</w:t>
      </w:r>
      <w:r w:rsidR="00655C32" w:rsidRPr="0061074E">
        <w:rPr>
          <w:rFonts w:eastAsiaTheme="majorEastAsia" w:cs="Arial"/>
          <w:b/>
          <w:szCs w:val="22"/>
        </w:rPr>
        <w:t xml:space="preserve">.  </w:t>
      </w:r>
      <w:r w:rsidR="00EC7D15" w:rsidRPr="0061074E">
        <w:rPr>
          <w:rFonts w:eastAsiaTheme="majorEastAsia" w:cs="Arial"/>
          <w:szCs w:val="22"/>
        </w:rPr>
        <w:t xml:space="preserve">DFPS determines CPS Client eligibility. Only clients referred directly to Contractor by DFPS via Service Authorization (Form 2054) and </w:t>
      </w:r>
      <w:hyperlink r:id="rId26" w:anchor="Hospital_Sitting" w:history="1">
        <w:r w:rsidR="00EC7D15" w:rsidRPr="0061074E">
          <w:rPr>
            <w:rStyle w:val="Hyperlink"/>
            <w:rFonts w:eastAsiaTheme="majorEastAsia" w:cs="Arial"/>
            <w:color w:val="auto"/>
            <w:szCs w:val="22"/>
          </w:rPr>
          <w:t>Referral for Hospital Sitting Services (Form</w:t>
        </w:r>
        <w:r w:rsidR="00903475" w:rsidRPr="0061074E">
          <w:rPr>
            <w:rStyle w:val="Hyperlink"/>
            <w:rFonts w:eastAsiaTheme="majorEastAsia" w:cs="Arial"/>
            <w:color w:val="auto"/>
            <w:szCs w:val="22"/>
          </w:rPr>
          <w:t xml:space="preserve"> </w:t>
        </w:r>
        <w:r w:rsidR="00EC7D15" w:rsidRPr="0061074E">
          <w:rPr>
            <w:rStyle w:val="Hyperlink"/>
            <w:rFonts w:eastAsiaTheme="majorEastAsia" w:cs="Arial"/>
            <w:color w:val="auto"/>
            <w:szCs w:val="22"/>
          </w:rPr>
          <w:t>5612)</w:t>
        </w:r>
      </w:hyperlink>
      <w:r w:rsidR="00EC7D15" w:rsidRPr="0061074E">
        <w:rPr>
          <w:rFonts w:eastAsiaTheme="majorEastAsia" w:cs="Arial"/>
          <w:szCs w:val="22"/>
        </w:rPr>
        <w:t xml:space="preserve"> are eligible for service</w:t>
      </w:r>
      <w:r w:rsidR="004E2396" w:rsidRPr="0061074E">
        <w:rPr>
          <w:rFonts w:eastAsiaTheme="majorEastAsia" w:cs="Arial"/>
          <w:szCs w:val="22"/>
        </w:rPr>
        <w:t>s</w:t>
      </w:r>
      <w:r w:rsidR="00EC7D15" w:rsidRPr="0061074E">
        <w:rPr>
          <w:rFonts w:eastAsiaTheme="majorEastAsia" w:cs="Arial"/>
          <w:szCs w:val="22"/>
        </w:rPr>
        <w:t xml:space="preserve"> under the Contract. Contractor will serve all Clients referred by DFPS.</w:t>
      </w:r>
    </w:p>
    <w:bookmarkEnd w:id="8"/>
    <w:p w14:paraId="21C67D09" w14:textId="77777777" w:rsidR="004B3FD3" w:rsidRPr="0061074E" w:rsidRDefault="004B3FD3" w:rsidP="00C3585F">
      <w:pPr>
        <w:pStyle w:val="ListParagraph"/>
        <w:widowControl w:val="0"/>
        <w:spacing w:before="240" w:after="240" w:line="259" w:lineRule="auto"/>
        <w:outlineLvl w:val="1"/>
        <w:rPr>
          <w:rFonts w:eastAsiaTheme="minorHAnsi" w:cs="Arial"/>
          <w:szCs w:val="22"/>
        </w:rPr>
      </w:pPr>
    </w:p>
    <w:p w14:paraId="56B7998F" w14:textId="391EAD05" w:rsidR="00927B46" w:rsidRPr="0061074E" w:rsidRDefault="009553DE" w:rsidP="005A5686">
      <w:pPr>
        <w:pStyle w:val="ListParagraph"/>
        <w:widowControl w:val="0"/>
        <w:numPr>
          <w:ilvl w:val="1"/>
          <w:numId w:val="1"/>
        </w:numPr>
        <w:tabs>
          <w:tab w:val="left" w:pos="720"/>
        </w:tabs>
        <w:spacing w:before="240" w:after="240" w:line="259" w:lineRule="auto"/>
        <w:ind w:left="720" w:hanging="720"/>
        <w:outlineLvl w:val="1"/>
        <w:rPr>
          <w:rFonts w:eastAsiaTheme="majorEastAsia" w:cs="Arial"/>
          <w:szCs w:val="22"/>
        </w:rPr>
      </w:pPr>
      <w:r w:rsidRPr="0061074E">
        <w:rPr>
          <w:rFonts w:eastAsiaTheme="majorEastAsia" w:cs="Arial"/>
          <w:b/>
          <w:szCs w:val="22"/>
        </w:rPr>
        <w:t xml:space="preserve">Eligible Client </w:t>
      </w:r>
      <w:r w:rsidR="00796D64" w:rsidRPr="0061074E">
        <w:rPr>
          <w:rFonts w:eastAsiaTheme="majorEastAsia" w:cs="Arial"/>
          <w:b/>
          <w:szCs w:val="22"/>
        </w:rPr>
        <w:t>Characteristics</w:t>
      </w:r>
      <w:r w:rsidR="0090321C" w:rsidRPr="0061074E">
        <w:rPr>
          <w:rFonts w:eastAsiaTheme="majorEastAsia" w:cs="Arial"/>
          <w:b/>
          <w:szCs w:val="22"/>
        </w:rPr>
        <w:t xml:space="preserve">.  </w:t>
      </w:r>
    </w:p>
    <w:p w14:paraId="5C8AF43D" w14:textId="68E076B3" w:rsidR="00927B46" w:rsidRPr="0061074E" w:rsidRDefault="0090321C" w:rsidP="00927B46">
      <w:pPr>
        <w:pStyle w:val="ListParagraph"/>
        <w:widowControl w:val="0"/>
        <w:numPr>
          <w:ilvl w:val="2"/>
          <w:numId w:val="1"/>
        </w:numPr>
        <w:spacing w:before="240" w:after="240" w:line="259" w:lineRule="auto"/>
        <w:ind w:left="1620" w:hanging="900"/>
        <w:outlineLvl w:val="1"/>
        <w:rPr>
          <w:rFonts w:eastAsiaTheme="majorEastAsia" w:cs="Arial"/>
          <w:szCs w:val="22"/>
        </w:rPr>
      </w:pPr>
      <w:r w:rsidRPr="0061074E">
        <w:rPr>
          <w:rFonts w:eastAsiaTheme="majorEastAsia" w:cs="Arial"/>
          <w:szCs w:val="22"/>
        </w:rPr>
        <w:t xml:space="preserve">Contractor will make </w:t>
      </w:r>
      <w:r w:rsidR="00927B46" w:rsidRPr="0061074E">
        <w:rPr>
          <w:rFonts w:eastAsiaTheme="majorEastAsia" w:cs="Arial"/>
          <w:szCs w:val="22"/>
        </w:rPr>
        <w:t>r</w:t>
      </w:r>
      <w:r w:rsidRPr="0061074E">
        <w:rPr>
          <w:rFonts w:eastAsiaTheme="majorEastAsia" w:cs="Arial"/>
          <w:szCs w:val="22"/>
        </w:rPr>
        <w:t xml:space="preserve">easonable efforts to provide services that meet the individual needs of the client. </w:t>
      </w:r>
    </w:p>
    <w:p w14:paraId="59C8BA93" w14:textId="77777777" w:rsidR="002A66E2" w:rsidRPr="0061074E" w:rsidRDefault="002A66E2" w:rsidP="005A5686">
      <w:pPr>
        <w:pStyle w:val="ListParagraph"/>
        <w:widowControl w:val="0"/>
        <w:spacing w:before="240" w:after="240" w:line="259" w:lineRule="auto"/>
        <w:ind w:left="1620"/>
        <w:outlineLvl w:val="1"/>
        <w:rPr>
          <w:rFonts w:eastAsiaTheme="majorEastAsia" w:cs="Arial"/>
          <w:szCs w:val="22"/>
        </w:rPr>
      </w:pPr>
    </w:p>
    <w:p w14:paraId="04AA8142" w14:textId="54034ABF" w:rsidR="00927B46" w:rsidRPr="0061074E" w:rsidRDefault="0090321C" w:rsidP="00927B46">
      <w:pPr>
        <w:pStyle w:val="ListParagraph"/>
        <w:widowControl w:val="0"/>
        <w:numPr>
          <w:ilvl w:val="2"/>
          <w:numId w:val="1"/>
        </w:numPr>
        <w:spacing w:before="240" w:after="240" w:line="259" w:lineRule="auto"/>
        <w:ind w:left="1620" w:hanging="900"/>
        <w:outlineLvl w:val="1"/>
        <w:rPr>
          <w:rFonts w:eastAsiaTheme="majorEastAsia" w:cs="Arial"/>
          <w:szCs w:val="22"/>
        </w:rPr>
      </w:pPr>
      <w:r w:rsidRPr="0061074E">
        <w:rPr>
          <w:rFonts w:eastAsiaTheme="majorEastAsia" w:cs="Arial"/>
          <w:szCs w:val="22"/>
        </w:rPr>
        <w:t xml:space="preserve">Contractor will provide services to people of various cultures, races, ethnic backgrounds, and religions in a manner that recognizes and affirms their worth, protects and preserves their dignity, and ensures </w:t>
      </w:r>
      <w:r w:rsidR="00EC7EE1" w:rsidRPr="0061074E">
        <w:rPr>
          <w:rFonts w:eastAsiaTheme="majorEastAsia" w:cs="Arial"/>
          <w:szCs w:val="22"/>
        </w:rPr>
        <w:t xml:space="preserve">consistency </w:t>
      </w:r>
      <w:r w:rsidRPr="0061074E">
        <w:rPr>
          <w:rFonts w:eastAsiaTheme="majorEastAsia" w:cs="Arial"/>
          <w:szCs w:val="22"/>
        </w:rPr>
        <w:t xml:space="preserve">of service delivery. </w:t>
      </w:r>
    </w:p>
    <w:p w14:paraId="76D60D8B" w14:textId="77777777" w:rsidR="00BE1DD8" w:rsidRPr="0061074E" w:rsidRDefault="00BE1DD8" w:rsidP="00573EF6">
      <w:pPr>
        <w:pStyle w:val="ListParagraph"/>
        <w:rPr>
          <w:rFonts w:eastAsiaTheme="majorEastAsia" w:cs="Arial"/>
          <w:szCs w:val="22"/>
        </w:rPr>
      </w:pPr>
    </w:p>
    <w:p w14:paraId="75130C91" w14:textId="77777777" w:rsidR="00BE1DD8" w:rsidRPr="0061074E" w:rsidRDefault="00BE1DD8" w:rsidP="00573EF6">
      <w:pPr>
        <w:pStyle w:val="ListParagraph"/>
        <w:widowControl w:val="0"/>
        <w:spacing w:before="240" w:after="240" w:line="259" w:lineRule="auto"/>
        <w:ind w:left="1620"/>
        <w:outlineLvl w:val="1"/>
        <w:rPr>
          <w:rFonts w:eastAsiaTheme="majorEastAsia" w:cs="Arial"/>
          <w:szCs w:val="22"/>
        </w:rPr>
      </w:pPr>
    </w:p>
    <w:p w14:paraId="156F281C" w14:textId="78E6F0DF" w:rsidR="00927B46" w:rsidRPr="0061074E" w:rsidRDefault="0090321C" w:rsidP="00CF57BE">
      <w:pPr>
        <w:pStyle w:val="ListParagraph"/>
        <w:widowControl w:val="0"/>
        <w:numPr>
          <w:ilvl w:val="2"/>
          <w:numId w:val="1"/>
        </w:numPr>
        <w:spacing w:before="240" w:after="240" w:line="259" w:lineRule="auto"/>
        <w:ind w:left="1620" w:hanging="900"/>
        <w:outlineLvl w:val="1"/>
        <w:rPr>
          <w:rFonts w:eastAsiaTheme="majorEastAsia" w:cs="Arial"/>
          <w:szCs w:val="22"/>
        </w:rPr>
      </w:pPr>
      <w:r w:rsidRPr="0061074E">
        <w:rPr>
          <w:rFonts w:eastAsiaTheme="majorEastAsia" w:cs="Arial"/>
          <w:szCs w:val="22"/>
        </w:rPr>
        <w:t xml:space="preserve">Contractor will take into consideration the intellectual functioning, literacy, level of education, and comprehension ability of each client </w:t>
      </w:r>
      <w:r w:rsidR="00927B46" w:rsidRPr="0061074E">
        <w:rPr>
          <w:rFonts w:eastAsiaTheme="majorEastAsia" w:cs="Arial"/>
          <w:szCs w:val="22"/>
        </w:rPr>
        <w:t>to</w:t>
      </w:r>
      <w:r w:rsidRPr="0061074E">
        <w:rPr>
          <w:rFonts w:eastAsiaTheme="majorEastAsia" w:cs="Arial"/>
          <w:szCs w:val="22"/>
        </w:rPr>
        <w:t xml:space="preserve"> ensure that all information is presented in a way that meets the individual needs of each client.</w:t>
      </w:r>
    </w:p>
    <w:p w14:paraId="646281BA" w14:textId="77777777" w:rsidR="00927B46" w:rsidRPr="0061074E" w:rsidRDefault="00927B46" w:rsidP="005A5686">
      <w:pPr>
        <w:pStyle w:val="ListParagraph"/>
        <w:widowControl w:val="0"/>
        <w:spacing w:before="240" w:after="240" w:line="259" w:lineRule="auto"/>
        <w:ind w:left="1620" w:hanging="900"/>
        <w:outlineLvl w:val="1"/>
        <w:rPr>
          <w:rFonts w:eastAsiaTheme="majorEastAsia" w:cs="Arial"/>
          <w:szCs w:val="22"/>
        </w:rPr>
      </w:pPr>
    </w:p>
    <w:p w14:paraId="0CE36A9D" w14:textId="54461062" w:rsidR="00927B46" w:rsidRPr="0061074E" w:rsidRDefault="0090321C" w:rsidP="005A5686">
      <w:pPr>
        <w:pStyle w:val="ListParagraph"/>
        <w:widowControl w:val="0"/>
        <w:numPr>
          <w:ilvl w:val="2"/>
          <w:numId w:val="1"/>
        </w:numPr>
        <w:spacing w:before="240" w:after="240" w:line="259" w:lineRule="auto"/>
        <w:ind w:left="1620" w:hanging="900"/>
        <w:outlineLvl w:val="1"/>
        <w:rPr>
          <w:rFonts w:eastAsiaTheme="majorEastAsia" w:cs="Arial"/>
          <w:b/>
          <w:szCs w:val="22"/>
        </w:rPr>
      </w:pPr>
      <w:r w:rsidRPr="0061074E">
        <w:rPr>
          <w:rFonts w:eastAsiaTheme="majorEastAsia" w:cs="Arial"/>
          <w:szCs w:val="22"/>
        </w:rPr>
        <w:t>Contractor must be prepared to serve individuals with characteristics including, but not limited to</w:t>
      </w:r>
      <w:r w:rsidR="00BB5CB3" w:rsidRPr="0061074E">
        <w:rPr>
          <w:rFonts w:eastAsiaTheme="majorEastAsia" w:cs="Arial"/>
          <w:b/>
          <w:szCs w:val="22"/>
        </w:rPr>
        <w:t xml:space="preserve"> </w:t>
      </w:r>
      <w:r w:rsidR="00BB5CB3" w:rsidRPr="0061074E">
        <w:rPr>
          <w:rFonts w:eastAsiaTheme="majorEastAsia"/>
          <w:szCs w:val="22"/>
        </w:rPr>
        <w:t>a</w:t>
      </w:r>
      <w:r w:rsidRPr="0061074E">
        <w:rPr>
          <w:rFonts w:eastAsiaTheme="majorEastAsia"/>
          <w:szCs w:val="22"/>
        </w:rPr>
        <w:t xml:space="preserve">ssaultive or </w:t>
      </w:r>
      <w:r w:rsidR="00BB5CB3" w:rsidRPr="0061074E">
        <w:rPr>
          <w:rFonts w:eastAsiaTheme="majorEastAsia"/>
          <w:szCs w:val="22"/>
        </w:rPr>
        <w:t>h</w:t>
      </w:r>
      <w:r w:rsidRPr="0061074E">
        <w:rPr>
          <w:rFonts w:eastAsiaTheme="majorEastAsia"/>
          <w:szCs w:val="22"/>
        </w:rPr>
        <w:t xml:space="preserve">omicidal </w:t>
      </w:r>
      <w:r w:rsidR="00BB5CB3" w:rsidRPr="0061074E">
        <w:rPr>
          <w:rFonts w:eastAsiaTheme="majorEastAsia"/>
          <w:szCs w:val="22"/>
        </w:rPr>
        <w:t>b</w:t>
      </w:r>
      <w:r w:rsidRPr="0061074E">
        <w:rPr>
          <w:rFonts w:eastAsiaTheme="majorEastAsia"/>
          <w:szCs w:val="22"/>
        </w:rPr>
        <w:t>ehaviors</w:t>
      </w:r>
      <w:r w:rsidR="00BB5CB3" w:rsidRPr="0061074E">
        <w:rPr>
          <w:rFonts w:eastAsiaTheme="majorEastAsia"/>
          <w:szCs w:val="22"/>
        </w:rPr>
        <w:t xml:space="preserve">, pervasive developmental disorders or physical abuse. </w:t>
      </w:r>
    </w:p>
    <w:p w14:paraId="456AE370" w14:textId="77777777" w:rsidR="008E3CCD" w:rsidRPr="0061074E" w:rsidRDefault="008E3CCD" w:rsidP="005A5686">
      <w:pPr>
        <w:pStyle w:val="ListParagraph"/>
        <w:ind w:hanging="900"/>
        <w:rPr>
          <w:szCs w:val="22"/>
        </w:rPr>
      </w:pPr>
    </w:p>
    <w:p w14:paraId="30A42943" w14:textId="77777777" w:rsidR="00927B46" w:rsidRPr="0061074E" w:rsidRDefault="0090321C" w:rsidP="005A5686">
      <w:pPr>
        <w:pStyle w:val="ListParagraph"/>
        <w:widowControl w:val="0"/>
        <w:numPr>
          <w:ilvl w:val="2"/>
          <w:numId w:val="1"/>
        </w:numPr>
        <w:spacing w:before="240" w:after="240" w:line="259" w:lineRule="auto"/>
        <w:ind w:left="1620" w:hanging="900"/>
        <w:outlineLvl w:val="1"/>
        <w:rPr>
          <w:szCs w:val="22"/>
        </w:rPr>
      </w:pPr>
      <w:r w:rsidRPr="0061074E">
        <w:rPr>
          <w:szCs w:val="22"/>
        </w:rPr>
        <w:t xml:space="preserve">The Contractor must serve children who are hospitalized due to illness or injury. Some children may have injuries that involve major trauma. </w:t>
      </w:r>
    </w:p>
    <w:p w14:paraId="24CFC68F" w14:textId="77777777" w:rsidR="00927B46" w:rsidRPr="0061074E" w:rsidRDefault="00927B46" w:rsidP="005A5686">
      <w:pPr>
        <w:pStyle w:val="ListParagraph"/>
        <w:widowControl w:val="0"/>
        <w:spacing w:before="240" w:after="240" w:line="259" w:lineRule="auto"/>
        <w:ind w:left="1620" w:hanging="900"/>
        <w:outlineLvl w:val="1"/>
        <w:rPr>
          <w:szCs w:val="22"/>
        </w:rPr>
      </w:pPr>
    </w:p>
    <w:p w14:paraId="52011FE9" w14:textId="77777777" w:rsidR="0090321C" w:rsidRPr="0061074E" w:rsidRDefault="0090321C" w:rsidP="005A5686">
      <w:pPr>
        <w:pStyle w:val="ListParagraph"/>
        <w:widowControl w:val="0"/>
        <w:numPr>
          <w:ilvl w:val="2"/>
          <w:numId w:val="1"/>
        </w:numPr>
        <w:spacing w:before="240" w:after="240" w:line="259" w:lineRule="auto"/>
        <w:ind w:left="1620" w:hanging="900"/>
        <w:outlineLvl w:val="1"/>
        <w:rPr>
          <w:szCs w:val="22"/>
        </w:rPr>
      </w:pPr>
      <w:r w:rsidRPr="0061074E">
        <w:rPr>
          <w:szCs w:val="22"/>
        </w:rPr>
        <w:t>Contractor must also provide all services in the client's primary language or the language that the client is most comfortable speaking, either directly or through a translator.</w:t>
      </w:r>
    </w:p>
    <w:p w14:paraId="0EBFD6DE" w14:textId="77777777" w:rsidR="008E3CCD" w:rsidRPr="0061074E" w:rsidRDefault="008E3CCD" w:rsidP="008E3CCD">
      <w:pPr>
        <w:pStyle w:val="ListParagraph"/>
        <w:widowControl w:val="0"/>
        <w:tabs>
          <w:tab w:val="left" w:pos="720"/>
        </w:tabs>
        <w:spacing w:before="240" w:after="240" w:line="259" w:lineRule="auto"/>
        <w:outlineLvl w:val="1"/>
        <w:rPr>
          <w:szCs w:val="22"/>
        </w:rPr>
      </w:pPr>
    </w:p>
    <w:p w14:paraId="2FEF1BBE" w14:textId="4871C8D4" w:rsidR="008E3CCD" w:rsidRPr="0061074E" w:rsidRDefault="00404523" w:rsidP="005A5686">
      <w:pPr>
        <w:pStyle w:val="ListParagraph"/>
        <w:widowControl w:val="0"/>
        <w:numPr>
          <w:ilvl w:val="1"/>
          <w:numId w:val="1"/>
        </w:numPr>
        <w:tabs>
          <w:tab w:val="left" w:pos="720"/>
        </w:tabs>
        <w:spacing w:before="240" w:after="240" w:line="259" w:lineRule="auto"/>
        <w:ind w:left="720" w:hanging="720"/>
        <w:outlineLvl w:val="1"/>
        <w:rPr>
          <w:rFonts w:eastAsiaTheme="majorEastAsia" w:cstheme="majorBidi"/>
          <w:b/>
          <w:szCs w:val="22"/>
        </w:rPr>
      </w:pPr>
      <w:r w:rsidRPr="0061074E">
        <w:rPr>
          <w:rFonts w:eastAsiaTheme="majorEastAsia" w:cstheme="majorBidi"/>
          <w:b/>
          <w:szCs w:val="22"/>
        </w:rPr>
        <w:t xml:space="preserve">Contract </w:t>
      </w:r>
      <w:r w:rsidR="00227822" w:rsidRPr="0061074E">
        <w:rPr>
          <w:rFonts w:eastAsiaTheme="majorEastAsia" w:cstheme="majorBidi"/>
          <w:b/>
          <w:szCs w:val="22"/>
        </w:rPr>
        <w:t>Requirements</w:t>
      </w:r>
    </w:p>
    <w:p w14:paraId="03081979" w14:textId="50324E92" w:rsidR="00DE50BE" w:rsidRPr="0061074E" w:rsidRDefault="00CC724C">
      <w:pPr>
        <w:pStyle w:val="ListParagraph"/>
        <w:widowControl w:val="0"/>
        <w:numPr>
          <w:ilvl w:val="2"/>
          <w:numId w:val="1"/>
        </w:numPr>
        <w:ind w:left="1620" w:hanging="900"/>
        <w:outlineLvl w:val="1"/>
        <w:rPr>
          <w:rFonts w:eastAsiaTheme="majorEastAsia"/>
          <w:b/>
          <w:szCs w:val="22"/>
        </w:rPr>
      </w:pPr>
      <w:r w:rsidRPr="0061074E">
        <w:rPr>
          <w:rFonts w:eastAsiaTheme="majorEastAsia"/>
          <w:b/>
          <w:szCs w:val="22"/>
        </w:rPr>
        <w:t>Service Authorization and Referral Process</w:t>
      </w:r>
      <w:r w:rsidR="002A66E2" w:rsidRPr="0061074E">
        <w:rPr>
          <w:rFonts w:eastAsiaTheme="majorEastAsia"/>
          <w:b/>
          <w:szCs w:val="22"/>
        </w:rPr>
        <w:t>.</w:t>
      </w:r>
    </w:p>
    <w:p w14:paraId="626303C7" w14:textId="202EA111" w:rsidR="006546E8" w:rsidRPr="0061074E" w:rsidRDefault="00CC724C" w:rsidP="005A5686">
      <w:pPr>
        <w:pStyle w:val="ListParagraph"/>
        <w:widowControl w:val="0"/>
        <w:numPr>
          <w:ilvl w:val="4"/>
          <w:numId w:val="1"/>
        </w:numPr>
        <w:spacing w:before="240" w:after="240" w:line="259" w:lineRule="auto"/>
        <w:ind w:left="1980"/>
        <w:outlineLvl w:val="1"/>
        <w:rPr>
          <w:szCs w:val="22"/>
        </w:rPr>
      </w:pPr>
      <w:r w:rsidRPr="0061074E">
        <w:rPr>
          <w:szCs w:val="22"/>
        </w:rPr>
        <w:t xml:space="preserve">CPS staff will initiate referral </w:t>
      </w:r>
      <w:r w:rsidR="008531F9" w:rsidRPr="0061074E">
        <w:rPr>
          <w:szCs w:val="22"/>
        </w:rPr>
        <w:t>f</w:t>
      </w:r>
      <w:r w:rsidR="00CE46E4" w:rsidRPr="0061074E">
        <w:rPr>
          <w:szCs w:val="22"/>
        </w:rPr>
        <w:t>or</w:t>
      </w:r>
      <w:r w:rsidR="008531F9" w:rsidRPr="0061074E">
        <w:rPr>
          <w:szCs w:val="22"/>
        </w:rPr>
        <w:t xml:space="preserve"> </w:t>
      </w:r>
      <w:r w:rsidR="00927B46" w:rsidRPr="0061074E">
        <w:rPr>
          <w:szCs w:val="22"/>
        </w:rPr>
        <w:t>H</w:t>
      </w:r>
      <w:r w:rsidR="0090321C" w:rsidRPr="0061074E">
        <w:rPr>
          <w:szCs w:val="22"/>
        </w:rPr>
        <w:t xml:space="preserve">ospital </w:t>
      </w:r>
      <w:r w:rsidR="00927B46" w:rsidRPr="0061074E">
        <w:rPr>
          <w:szCs w:val="22"/>
        </w:rPr>
        <w:t>S</w:t>
      </w:r>
      <w:r w:rsidR="0090321C" w:rsidRPr="0061074E">
        <w:rPr>
          <w:szCs w:val="22"/>
        </w:rPr>
        <w:t xml:space="preserve">itting </w:t>
      </w:r>
      <w:r w:rsidR="00927B46" w:rsidRPr="0061074E">
        <w:rPr>
          <w:szCs w:val="22"/>
        </w:rPr>
        <w:t>S</w:t>
      </w:r>
      <w:r w:rsidR="0090321C" w:rsidRPr="0061074E">
        <w:rPr>
          <w:szCs w:val="22"/>
        </w:rPr>
        <w:t xml:space="preserve">ervices </w:t>
      </w:r>
      <w:r w:rsidR="00927B46" w:rsidRPr="0061074E">
        <w:rPr>
          <w:szCs w:val="22"/>
        </w:rPr>
        <w:t>by</w:t>
      </w:r>
      <w:r w:rsidR="0090321C" w:rsidRPr="0061074E">
        <w:rPr>
          <w:szCs w:val="22"/>
        </w:rPr>
        <w:t xml:space="preserve"> transmitt</w:t>
      </w:r>
      <w:r w:rsidR="00927B46" w:rsidRPr="0061074E">
        <w:rPr>
          <w:szCs w:val="22"/>
        </w:rPr>
        <w:t>ing</w:t>
      </w:r>
      <w:r w:rsidR="0090321C" w:rsidRPr="0061074E">
        <w:rPr>
          <w:szCs w:val="22"/>
        </w:rPr>
        <w:t xml:space="preserve"> a CPS Service Authorization Form (Form 2054) and Referral for Hospital Sitting Services (Form</w:t>
      </w:r>
      <w:r w:rsidR="006546E8" w:rsidRPr="0061074E">
        <w:rPr>
          <w:szCs w:val="22"/>
        </w:rPr>
        <w:t xml:space="preserve"> </w:t>
      </w:r>
      <w:r w:rsidR="0090321C" w:rsidRPr="0061074E">
        <w:rPr>
          <w:szCs w:val="22"/>
        </w:rPr>
        <w:t>5612) to the Contractor</w:t>
      </w:r>
      <w:r w:rsidR="00E704C3" w:rsidRPr="0002216B">
        <w:rPr>
          <w:szCs w:val="22"/>
        </w:rPr>
        <w:t>.</w:t>
      </w:r>
    </w:p>
    <w:p w14:paraId="762A0FC1" w14:textId="4BC2BC9E" w:rsidR="0090321C" w:rsidRPr="0061074E" w:rsidRDefault="0090321C" w:rsidP="005A5686">
      <w:pPr>
        <w:pStyle w:val="Heading4"/>
        <w:keepLines w:val="0"/>
        <w:widowControl/>
        <w:numPr>
          <w:ilvl w:val="4"/>
          <w:numId w:val="1"/>
        </w:numPr>
        <w:spacing w:line="240" w:lineRule="auto"/>
        <w:ind w:left="1980"/>
        <w:rPr>
          <w:bCs/>
        </w:rPr>
      </w:pPr>
      <w:r w:rsidRPr="0061074E">
        <w:rPr>
          <w:bCs/>
        </w:rPr>
        <w:t>The Contractor must schedule and provide services as requested in the timeframes referenced in this open enrollment</w:t>
      </w:r>
      <w:r w:rsidR="000B43FA" w:rsidRPr="0061074E">
        <w:rPr>
          <w:bCs/>
        </w:rPr>
        <w:t xml:space="preserve"> in Section 2.7,</w:t>
      </w:r>
      <w:r w:rsidRPr="0061074E">
        <w:rPr>
          <w:bCs/>
        </w:rPr>
        <w:t xml:space="preserve"> or in the timeframes as requested by DFPS CPS upon receipt of a properly completed and authorized Form</w:t>
      </w:r>
      <w:r w:rsidR="00E704C3" w:rsidRPr="0061074E">
        <w:rPr>
          <w:bCs/>
        </w:rPr>
        <w:t>s</w:t>
      </w:r>
      <w:r w:rsidRPr="0061074E">
        <w:rPr>
          <w:bCs/>
        </w:rPr>
        <w:t xml:space="preserve"> 2054 and 5612. </w:t>
      </w:r>
      <w:r w:rsidR="00CF57BE" w:rsidRPr="0061074E">
        <w:t xml:space="preserve">Services must be authorized on </w:t>
      </w:r>
      <w:r w:rsidR="002A66E2" w:rsidRPr="0061074E">
        <w:t>these</w:t>
      </w:r>
      <w:r w:rsidR="00CF57BE" w:rsidRPr="0061074E">
        <w:t xml:space="preserve"> Forms and received by the Contractor before services can be provided to a DFPS child</w:t>
      </w:r>
      <w:r w:rsidR="00BB5CB3" w:rsidRPr="0061074E">
        <w:t>.</w:t>
      </w:r>
    </w:p>
    <w:p w14:paraId="0A11135E" w14:textId="4EB7B43E" w:rsidR="0090321C" w:rsidRPr="0002216B" w:rsidRDefault="0090321C" w:rsidP="005A5686">
      <w:pPr>
        <w:pStyle w:val="ListParagraph"/>
        <w:numPr>
          <w:ilvl w:val="4"/>
          <w:numId w:val="1"/>
        </w:numPr>
        <w:ind w:left="1980"/>
        <w:rPr>
          <w:szCs w:val="22"/>
        </w:rPr>
      </w:pPr>
      <w:r w:rsidRPr="0061074E">
        <w:rPr>
          <w:rFonts w:eastAsiaTheme="majorEastAsia"/>
          <w:szCs w:val="22"/>
        </w:rPr>
        <w:t>Form</w:t>
      </w:r>
      <w:r w:rsidR="000B43FA" w:rsidRPr="0061074E">
        <w:rPr>
          <w:rFonts w:eastAsiaTheme="majorEastAsia"/>
          <w:szCs w:val="22"/>
        </w:rPr>
        <w:t>s</w:t>
      </w:r>
      <w:r w:rsidRPr="0061074E">
        <w:rPr>
          <w:rFonts w:eastAsiaTheme="majorEastAsia"/>
          <w:szCs w:val="22"/>
        </w:rPr>
        <w:t xml:space="preserve"> 2054</w:t>
      </w:r>
      <w:r w:rsidR="000B43FA" w:rsidRPr="0061074E">
        <w:rPr>
          <w:rFonts w:eastAsiaTheme="majorEastAsia"/>
          <w:szCs w:val="22"/>
        </w:rPr>
        <w:t xml:space="preserve"> and 5612</w:t>
      </w:r>
      <w:r w:rsidRPr="0061074E">
        <w:rPr>
          <w:rFonts w:eastAsiaTheme="majorEastAsia"/>
          <w:szCs w:val="22"/>
        </w:rPr>
        <w:t xml:space="preserve"> </w:t>
      </w:r>
      <w:r w:rsidR="0065563B" w:rsidRPr="0061074E">
        <w:rPr>
          <w:rFonts w:eastAsiaTheme="majorEastAsia"/>
          <w:szCs w:val="22"/>
        </w:rPr>
        <w:t xml:space="preserve">are primarily </w:t>
      </w:r>
      <w:r w:rsidRPr="0061074E">
        <w:rPr>
          <w:rFonts w:eastAsiaTheme="majorEastAsia"/>
          <w:szCs w:val="22"/>
        </w:rPr>
        <w:t xml:space="preserve">transmitted to </w:t>
      </w:r>
      <w:r w:rsidR="0065563B" w:rsidRPr="0061074E">
        <w:rPr>
          <w:rFonts w:eastAsiaTheme="majorEastAsia"/>
          <w:szCs w:val="22"/>
        </w:rPr>
        <w:t xml:space="preserve">the </w:t>
      </w:r>
      <w:r w:rsidRPr="0061074E">
        <w:rPr>
          <w:rFonts w:eastAsiaTheme="majorEastAsia"/>
          <w:szCs w:val="22"/>
        </w:rPr>
        <w:t>Contractor by</w:t>
      </w:r>
      <w:r w:rsidR="00CF57BE" w:rsidRPr="0061074E">
        <w:rPr>
          <w:rFonts w:eastAsiaTheme="majorEastAsia"/>
          <w:szCs w:val="22"/>
        </w:rPr>
        <w:t xml:space="preserve"> </w:t>
      </w:r>
      <w:r w:rsidR="0065563B" w:rsidRPr="0061074E">
        <w:rPr>
          <w:rFonts w:eastAsiaTheme="majorEastAsia"/>
          <w:szCs w:val="22"/>
        </w:rPr>
        <w:t xml:space="preserve">email, but can also be submitted by </w:t>
      </w:r>
      <w:r w:rsidR="00CF57BE" w:rsidRPr="0061074E">
        <w:rPr>
          <w:szCs w:val="22"/>
        </w:rPr>
        <w:t>h</w:t>
      </w:r>
      <w:r w:rsidRPr="0061074E">
        <w:rPr>
          <w:szCs w:val="22"/>
        </w:rPr>
        <w:t xml:space="preserve">and </w:t>
      </w:r>
      <w:r w:rsidR="00CF57BE" w:rsidRPr="0061074E">
        <w:rPr>
          <w:szCs w:val="22"/>
        </w:rPr>
        <w:t>d</w:t>
      </w:r>
      <w:r w:rsidRPr="0061074E">
        <w:rPr>
          <w:szCs w:val="22"/>
        </w:rPr>
        <w:t>elivery</w:t>
      </w:r>
      <w:r w:rsidR="00CF57BE" w:rsidRPr="0061074E">
        <w:rPr>
          <w:szCs w:val="22"/>
        </w:rPr>
        <w:t>, commercial delivery service, U.S. mail</w:t>
      </w:r>
      <w:r w:rsidR="0065563B" w:rsidRPr="0061074E">
        <w:rPr>
          <w:szCs w:val="22"/>
        </w:rPr>
        <w:t xml:space="preserve"> or </w:t>
      </w:r>
      <w:r w:rsidR="00CF57BE" w:rsidRPr="0061074E">
        <w:rPr>
          <w:szCs w:val="22"/>
        </w:rPr>
        <w:t>fax</w:t>
      </w:r>
      <w:r w:rsidR="0065563B" w:rsidRPr="0061074E">
        <w:rPr>
          <w:szCs w:val="22"/>
        </w:rPr>
        <w:t>.</w:t>
      </w:r>
      <w:r w:rsidR="00CF57BE" w:rsidRPr="0002216B">
        <w:rPr>
          <w:szCs w:val="22"/>
        </w:rPr>
        <w:t xml:space="preserve"> </w:t>
      </w:r>
    </w:p>
    <w:p w14:paraId="215AF133" w14:textId="7DBACF4A" w:rsidR="00E704C3" w:rsidRPr="0061074E" w:rsidRDefault="00E704C3" w:rsidP="005A5686">
      <w:pPr>
        <w:pStyle w:val="ListParagraph"/>
        <w:widowControl w:val="0"/>
        <w:spacing w:before="240" w:after="240" w:line="259" w:lineRule="auto"/>
        <w:ind w:left="1080"/>
        <w:outlineLvl w:val="1"/>
        <w:rPr>
          <w:rFonts w:eastAsiaTheme="majorEastAsia"/>
          <w:szCs w:val="22"/>
        </w:rPr>
      </w:pPr>
    </w:p>
    <w:p w14:paraId="6E00F957" w14:textId="36B8F161" w:rsidR="00EA1924" w:rsidRPr="0061074E" w:rsidRDefault="00CF57BE" w:rsidP="005A5686">
      <w:pPr>
        <w:pStyle w:val="ListParagraph"/>
        <w:widowControl w:val="0"/>
        <w:numPr>
          <w:ilvl w:val="2"/>
          <w:numId w:val="1"/>
        </w:numPr>
        <w:spacing w:line="259" w:lineRule="auto"/>
        <w:ind w:left="1710" w:hanging="990"/>
        <w:outlineLvl w:val="1"/>
        <w:rPr>
          <w:szCs w:val="22"/>
        </w:rPr>
      </w:pPr>
      <w:r w:rsidRPr="0061074E">
        <w:rPr>
          <w:rFonts w:eastAsiaTheme="majorEastAsia"/>
          <w:b/>
          <w:szCs w:val="22"/>
        </w:rPr>
        <w:t>Client Case Record.</w:t>
      </w:r>
      <w:r w:rsidRPr="0061074E">
        <w:rPr>
          <w:rFonts w:eastAsiaTheme="majorEastAsia"/>
          <w:szCs w:val="22"/>
        </w:rPr>
        <w:t xml:space="preserve"> </w:t>
      </w:r>
      <w:r w:rsidR="0090321C" w:rsidRPr="0061074E">
        <w:rPr>
          <w:rFonts w:eastAsiaTheme="majorEastAsia"/>
          <w:szCs w:val="22"/>
        </w:rPr>
        <w:t xml:space="preserve">The individual client case record </w:t>
      </w:r>
      <w:r w:rsidR="005C4929" w:rsidRPr="0061074E">
        <w:rPr>
          <w:rFonts w:eastAsiaTheme="majorEastAsia"/>
          <w:szCs w:val="22"/>
        </w:rPr>
        <w:t>including Forms 2054 and 5612</w:t>
      </w:r>
      <w:r w:rsidR="00F67403" w:rsidRPr="0061074E">
        <w:rPr>
          <w:rFonts w:eastAsiaTheme="majorEastAsia"/>
          <w:szCs w:val="22"/>
        </w:rPr>
        <w:t xml:space="preserve">, </w:t>
      </w:r>
      <w:r w:rsidR="00DE78BD" w:rsidRPr="0061074E">
        <w:rPr>
          <w:rFonts w:eastAsiaTheme="majorEastAsia"/>
          <w:szCs w:val="22"/>
        </w:rPr>
        <w:t xml:space="preserve">received </w:t>
      </w:r>
      <w:r w:rsidR="00F67403" w:rsidRPr="0061074E">
        <w:rPr>
          <w:rFonts w:eastAsiaTheme="majorEastAsia"/>
          <w:szCs w:val="22"/>
        </w:rPr>
        <w:t xml:space="preserve">from DFPS staff, </w:t>
      </w:r>
      <w:r w:rsidR="00E704C3" w:rsidRPr="0061074E">
        <w:rPr>
          <w:rFonts w:eastAsiaTheme="majorEastAsia"/>
          <w:szCs w:val="22"/>
        </w:rPr>
        <w:t xml:space="preserve">for the child must be </w:t>
      </w:r>
      <w:r w:rsidR="0090321C" w:rsidRPr="0061074E">
        <w:rPr>
          <w:rFonts w:eastAsiaTheme="majorEastAsia"/>
          <w:szCs w:val="22"/>
        </w:rPr>
        <w:t>maintained by Contractor</w:t>
      </w:r>
      <w:r w:rsidR="00301222">
        <w:rPr>
          <w:rFonts w:eastAsiaTheme="majorEastAsia"/>
          <w:szCs w:val="22"/>
        </w:rPr>
        <w:t xml:space="preserve"> </w:t>
      </w:r>
      <w:r w:rsidR="00473521" w:rsidRPr="0061074E">
        <w:rPr>
          <w:rFonts w:eastAsiaTheme="majorEastAsia"/>
          <w:szCs w:val="22"/>
        </w:rPr>
        <w:t>in accordance with</w:t>
      </w:r>
      <w:r w:rsidR="00B25A49" w:rsidRPr="0061074E">
        <w:rPr>
          <w:rFonts w:eastAsiaTheme="majorEastAsia"/>
          <w:szCs w:val="22"/>
        </w:rPr>
        <w:t xml:space="preserve"> Section 2.1</w:t>
      </w:r>
      <w:r w:rsidR="00D56338" w:rsidRPr="0061074E">
        <w:rPr>
          <w:rFonts w:eastAsiaTheme="majorEastAsia"/>
          <w:szCs w:val="22"/>
        </w:rPr>
        <w:t>3</w:t>
      </w:r>
      <w:r w:rsidR="0090321C" w:rsidRPr="0061074E">
        <w:rPr>
          <w:rFonts w:eastAsiaTheme="majorEastAsia"/>
          <w:szCs w:val="22"/>
        </w:rPr>
        <w:t>.</w:t>
      </w:r>
    </w:p>
    <w:p w14:paraId="0B340B31" w14:textId="77777777" w:rsidR="00EA1924" w:rsidRPr="0061074E" w:rsidRDefault="00EA1924" w:rsidP="005A5686">
      <w:pPr>
        <w:pStyle w:val="ListParagraph"/>
        <w:widowControl w:val="0"/>
        <w:spacing w:line="259" w:lineRule="auto"/>
        <w:ind w:left="1710"/>
        <w:outlineLvl w:val="1"/>
        <w:rPr>
          <w:szCs w:val="22"/>
        </w:rPr>
      </w:pPr>
    </w:p>
    <w:p w14:paraId="0AEF244E" w14:textId="1FA6302D" w:rsidR="0090321C" w:rsidRPr="0061074E" w:rsidRDefault="00EA1924" w:rsidP="005A5686">
      <w:pPr>
        <w:pStyle w:val="ListParagraph"/>
        <w:widowControl w:val="0"/>
        <w:numPr>
          <w:ilvl w:val="2"/>
          <w:numId w:val="1"/>
        </w:numPr>
        <w:spacing w:line="259" w:lineRule="auto"/>
        <w:ind w:left="1710" w:hanging="990"/>
        <w:outlineLvl w:val="1"/>
        <w:rPr>
          <w:szCs w:val="22"/>
        </w:rPr>
      </w:pPr>
      <w:r w:rsidRPr="0061074E">
        <w:rPr>
          <w:b/>
          <w:szCs w:val="22"/>
        </w:rPr>
        <w:t>Non-Payment of Services.</w:t>
      </w:r>
      <w:r w:rsidRPr="0061074E">
        <w:rPr>
          <w:szCs w:val="22"/>
        </w:rPr>
        <w:t xml:space="preserve"> </w:t>
      </w:r>
      <w:r w:rsidR="0090321C" w:rsidRPr="0061074E">
        <w:rPr>
          <w:szCs w:val="22"/>
        </w:rPr>
        <w:t>The following claims will be subject to non-payment or collection:</w:t>
      </w:r>
    </w:p>
    <w:p w14:paraId="1350836E" w14:textId="2E700C73" w:rsidR="0090321C" w:rsidRPr="0061074E" w:rsidRDefault="0090321C"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 xml:space="preserve">Form 2054 that is not </w:t>
      </w:r>
      <w:r w:rsidR="002353DA" w:rsidRPr="0061074E">
        <w:rPr>
          <w:rFonts w:eastAsiaTheme="majorEastAsia"/>
          <w:szCs w:val="22"/>
        </w:rPr>
        <w:t>approved;</w:t>
      </w:r>
    </w:p>
    <w:p w14:paraId="12CEC431" w14:textId="107E335D" w:rsidR="001927C7" w:rsidRPr="0061074E" w:rsidRDefault="0090321C"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 xml:space="preserve">Service claims that exceed the number of authorized units specified on the </w:t>
      </w:r>
      <w:r w:rsidR="00EA1924" w:rsidRPr="0061074E">
        <w:rPr>
          <w:rFonts w:eastAsiaTheme="majorEastAsia"/>
          <w:szCs w:val="22"/>
        </w:rPr>
        <w:t>Form 2054</w:t>
      </w:r>
      <w:r w:rsidRPr="0061074E">
        <w:rPr>
          <w:rFonts w:eastAsiaTheme="majorEastAsia"/>
          <w:szCs w:val="22"/>
        </w:rPr>
        <w:t>;</w:t>
      </w:r>
    </w:p>
    <w:p w14:paraId="21494C3E" w14:textId="1B9A6016" w:rsidR="0090321C" w:rsidRPr="0061074E" w:rsidRDefault="0090321C"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 xml:space="preserve">Services provided outside the time frames specified on the </w:t>
      </w:r>
      <w:r w:rsidR="00A45FC7" w:rsidRPr="0061074E">
        <w:rPr>
          <w:rFonts w:eastAsiaTheme="majorEastAsia"/>
          <w:szCs w:val="22"/>
        </w:rPr>
        <w:t>Form 2054</w:t>
      </w:r>
      <w:r w:rsidRPr="0061074E">
        <w:rPr>
          <w:rFonts w:eastAsiaTheme="majorEastAsia"/>
          <w:szCs w:val="22"/>
        </w:rPr>
        <w:t xml:space="preserve">; </w:t>
      </w:r>
    </w:p>
    <w:p w14:paraId="13FEA218" w14:textId="6E500D6B" w:rsidR="0090321C" w:rsidRPr="0061074E" w:rsidRDefault="00BE12A1"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 xml:space="preserve">Completed </w:t>
      </w:r>
      <w:hyperlink r:id="rId27" w:anchor="Hospital_Sitting" w:history="1">
        <w:r w:rsidR="00EA1924" w:rsidRPr="0061074E">
          <w:rPr>
            <w:rStyle w:val="Hyperlink"/>
            <w:rFonts w:eastAsiaTheme="majorEastAsia"/>
            <w:color w:val="auto"/>
            <w:szCs w:val="22"/>
          </w:rPr>
          <w:t>Sign-in Lo</w:t>
        </w:r>
        <w:r w:rsidR="00B45E1D" w:rsidRPr="0061074E">
          <w:rPr>
            <w:rStyle w:val="Hyperlink"/>
            <w:rFonts w:eastAsiaTheme="majorEastAsia"/>
            <w:color w:val="auto"/>
            <w:szCs w:val="22"/>
          </w:rPr>
          <w:t>g</w:t>
        </w:r>
        <w:r w:rsidR="009607E0" w:rsidRPr="0061074E">
          <w:rPr>
            <w:rStyle w:val="Hyperlink"/>
            <w:rFonts w:eastAsiaTheme="majorEastAsia"/>
            <w:color w:val="auto"/>
            <w:szCs w:val="22"/>
          </w:rPr>
          <w:t xml:space="preserve"> for Hospital Sitting Services</w:t>
        </w:r>
        <w:r w:rsidR="00EA1924" w:rsidRPr="0061074E">
          <w:rPr>
            <w:rStyle w:val="Hyperlink"/>
            <w:rFonts w:eastAsiaTheme="majorEastAsia"/>
            <w:color w:val="auto"/>
            <w:szCs w:val="22"/>
          </w:rPr>
          <w:t xml:space="preserve"> (</w:t>
        </w:r>
        <w:r w:rsidR="0090321C" w:rsidRPr="0061074E">
          <w:rPr>
            <w:rStyle w:val="Hyperlink"/>
            <w:rFonts w:eastAsiaTheme="majorEastAsia"/>
            <w:color w:val="auto"/>
            <w:szCs w:val="22"/>
          </w:rPr>
          <w:t>Form 5613</w:t>
        </w:r>
        <w:r w:rsidR="00EA1924" w:rsidRPr="0061074E">
          <w:rPr>
            <w:rStyle w:val="Hyperlink"/>
            <w:rFonts w:eastAsiaTheme="majorEastAsia"/>
            <w:color w:val="auto"/>
            <w:szCs w:val="22"/>
          </w:rPr>
          <w:t>)</w:t>
        </w:r>
      </w:hyperlink>
      <w:r w:rsidR="0090321C" w:rsidRPr="0061074E">
        <w:rPr>
          <w:rFonts w:eastAsiaTheme="majorEastAsia"/>
          <w:szCs w:val="22"/>
        </w:rPr>
        <w:t xml:space="preserve"> is not submitted; and</w:t>
      </w:r>
    </w:p>
    <w:p w14:paraId="2A9D35B5" w14:textId="2BE2E34D" w:rsidR="0090321C" w:rsidRPr="0061074E" w:rsidRDefault="0090321C"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One Hospital Sitter caring for more than one child.</w:t>
      </w:r>
    </w:p>
    <w:p w14:paraId="6C222310" w14:textId="77777777" w:rsidR="004B3FD3" w:rsidRPr="0061074E" w:rsidRDefault="0090321C" w:rsidP="0090321C">
      <w:pPr>
        <w:pStyle w:val="ListParagraph"/>
        <w:widowControl w:val="0"/>
        <w:spacing w:before="240" w:after="240" w:line="259" w:lineRule="auto"/>
        <w:ind w:left="1080"/>
        <w:outlineLvl w:val="1"/>
        <w:rPr>
          <w:rFonts w:eastAsiaTheme="majorEastAsia"/>
          <w:szCs w:val="22"/>
        </w:rPr>
      </w:pPr>
      <w:r w:rsidRPr="0061074E">
        <w:rPr>
          <w:rFonts w:eastAsiaTheme="majorEastAsia"/>
          <w:szCs w:val="22"/>
        </w:rPr>
        <w:t xml:space="preserve"> </w:t>
      </w:r>
    </w:p>
    <w:p w14:paraId="6F00E48C" w14:textId="61ACEEC4" w:rsidR="00566041" w:rsidRPr="0061074E" w:rsidRDefault="00CC724C" w:rsidP="005A5686">
      <w:pPr>
        <w:pStyle w:val="ListParagraph"/>
        <w:widowControl w:val="0"/>
        <w:numPr>
          <w:ilvl w:val="1"/>
          <w:numId w:val="1"/>
        </w:numPr>
        <w:tabs>
          <w:tab w:val="left" w:pos="720"/>
        </w:tabs>
        <w:spacing w:before="240" w:after="240" w:line="259" w:lineRule="auto"/>
        <w:ind w:left="720" w:hanging="720"/>
        <w:outlineLvl w:val="1"/>
        <w:rPr>
          <w:szCs w:val="22"/>
        </w:rPr>
      </w:pPr>
      <w:r w:rsidRPr="0061074E">
        <w:rPr>
          <w:rFonts w:eastAsiaTheme="majorEastAsia"/>
          <w:b/>
          <w:szCs w:val="22"/>
        </w:rPr>
        <w:t>Service Delivery Hours</w:t>
      </w:r>
      <w:r w:rsidR="00566041" w:rsidRPr="0061074E">
        <w:rPr>
          <w:rFonts w:eastAsiaTheme="majorEastAsia"/>
          <w:b/>
          <w:szCs w:val="22"/>
        </w:rPr>
        <w:t xml:space="preserve">. </w:t>
      </w:r>
      <w:r w:rsidR="00566041" w:rsidRPr="0061074E">
        <w:rPr>
          <w:rFonts w:eastAsiaTheme="majorEastAsia"/>
          <w:szCs w:val="22"/>
        </w:rPr>
        <w:t xml:space="preserve"> </w:t>
      </w:r>
      <w:r w:rsidRPr="0061074E">
        <w:rPr>
          <w:rFonts w:eastAsiaTheme="majorEastAsia"/>
          <w:szCs w:val="22"/>
        </w:rPr>
        <w:t xml:space="preserve">Contractor must be available to deliver services </w:t>
      </w:r>
      <w:r w:rsidR="0090321C" w:rsidRPr="0061074E">
        <w:rPr>
          <w:rFonts w:eastAsiaTheme="majorEastAsia"/>
          <w:szCs w:val="22"/>
        </w:rPr>
        <w:t xml:space="preserve">must be available </w:t>
      </w:r>
      <w:r w:rsidR="00BB5CB3" w:rsidRPr="0061074E">
        <w:rPr>
          <w:rFonts w:eastAsiaTheme="majorEastAsia"/>
          <w:szCs w:val="22"/>
        </w:rPr>
        <w:t xml:space="preserve">24 </w:t>
      </w:r>
      <w:r w:rsidR="0090321C" w:rsidRPr="0061074E">
        <w:rPr>
          <w:rFonts w:eastAsiaTheme="majorEastAsia"/>
          <w:szCs w:val="22"/>
        </w:rPr>
        <w:t xml:space="preserve">hours, seven days a week, including evening and holidays as necessary. Service hours must be flexible and include morning, afternoon, evening, and </w:t>
      </w:r>
      <w:r w:rsidR="00BB5CB3" w:rsidRPr="0061074E">
        <w:rPr>
          <w:rFonts w:eastAsiaTheme="majorEastAsia"/>
          <w:szCs w:val="22"/>
        </w:rPr>
        <w:t xml:space="preserve">all state </w:t>
      </w:r>
      <w:r w:rsidR="0090321C" w:rsidRPr="0061074E">
        <w:rPr>
          <w:rFonts w:eastAsiaTheme="majorEastAsia"/>
          <w:szCs w:val="22"/>
        </w:rPr>
        <w:t>holidays</w:t>
      </w:r>
      <w:r w:rsidR="00BB5CB3" w:rsidRPr="0061074E">
        <w:rPr>
          <w:rFonts w:eastAsiaTheme="majorEastAsia"/>
          <w:szCs w:val="22"/>
        </w:rPr>
        <w:t xml:space="preserve"> (see </w:t>
      </w:r>
      <w:hyperlink r:id="rId28" w:history="1">
        <w:r w:rsidRPr="0061074E">
          <w:rPr>
            <w:rStyle w:val="Hyperlink"/>
            <w:color w:val="auto"/>
            <w:szCs w:val="22"/>
          </w:rPr>
          <w:t>http://www.hr.sao.texas.gov/Holidays</w:t>
        </w:r>
      </w:hyperlink>
      <w:r w:rsidR="00BB5CB3" w:rsidRPr="0061074E">
        <w:rPr>
          <w:szCs w:val="22"/>
        </w:rPr>
        <w:t>).</w:t>
      </w:r>
      <w:r w:rsidRPr="0061074E">
        <w:rPr>
          <w:szCs w:val="22"/>
        </w:rPr>
        <w:t xml:space="preserve"> </w:t>
      </w:r>
    </w:p>
    <w:p w14:paraId="104CC0FA" w14:textId="77777777" w:rsidR="007B426E" w:rsidRPr="0061074E" w:rsidRDefault="007B426E" w:rsidP="00B61EC5">
      <w:pPr>
        <w:pStyle w:val="ListParagraph"/>
        <w:widowControl w:val="0"/>
        <w:spacing w:before="240" w:after="240" w:line="259" w:lineRule="auto"/>
        <w:ind w:left="1080"/>
        <w:outlineLvl w:val="1"/>
        <w:rPr>
          <w:szCs w:val="22"/>
        </w:rPr>
      </w:pPr>
    </w:p>
    <w:p w14:paraId="283F0CDD" w14:textId="4250CF09" w:rsidR="008531F9" w:rsidRPr="0061074E" w:rsidRDefault="00E64A13" w:rsidP="005A5686">
      <w:pPr>
        <w:pStyle w:val="ListParagraph"/>
        <w:widowControl w:val="0"/>
        <w:numPr>
          <w:ilvl w:val="1"/>
          <w:numId w:val="1"/>
        </w:numPr>
        <w:tabs>
          <w:tab w:val="left" w:pos="720"/>
        </w:tabs>
        <w:spacing w:before="240" w:after="240" w:line="259" w:lineRule="auto"/>
        <w:ind w:left="720" w:hanging="720"/>
        <w:outlineLvl w:val="1"/>
        <w:rPr>
          <w:rFonts w:eastAsiaTheme="majorEastAsia"/>
          <w:b/>
          <w:szCs w:val="22"/>
        </w:rPr>
      </w:pPr>
      <w:r w:rsidRPr="0061074E">
        <w:rPr>
          <w:rFonts w:eastAsiaTheme="majorEastAsia"/>
          <w:b/>
          <w:szCs w:val="22"/>
        </w:rPr>
        <w:t>Contractor Requirements</w:t>
      </w:r>
      <w:r w:rsidR="00476A10" w:rsidRPr="0061074E">
        <w:rPr>
          <w:rFonts w:eastAsiaTheme="majorEastAsia"/>
          <w:b/>
          <w:szCs w:val="22"/>
        </w:rPr>
        <w:t>.</w:t>
      </w:r>
    </w:p>
    <w:p w14:paraId="15DD4AD6" w14:textId="15D6F60D" w:rsidR="00E64A13" w:rsidRPr="0061074E" w:rsidRDefault="00E9776E" w:rsidP="005A5686">
      <w:pPr>
        <w:pStyle w:val="ListParagraph"/>
        <w:widowControl w:val="0"/>
        <w:numPr>
          <w:ilvl w:val="2"/>
          <w:numId w:val="1"/>
        </w:numPr>
        <w:spacing w:before="240" w:after="240" w:line="259" w:lineRule="auto"/>
        <w:ind w:left="1800" w:hanging="1080"/>
        <w:outlineLvl w:val="1"/>
        <w:rPr>
          <w:szCs w:val="22"/>
        </w:rPr>
      </w:pPr>
      <w:bookmarkStart w:id="9" w:name="_Hlk37673068"/>
      <w:r w:rsidRPr="0061074E">
        <w:rPr>
          <w:szCs w:val="22"/>
        </w:rPr>
        <w:t xml:space="preserve">Contractor must provide Hospital Sitters who are </w:t>
      </w:r>
      <w:r w:rsidR="00301222">
        <w:rPr>
          <w:szCs w:val="22"/>
        </w:rPr>
        <w:t>avail</w:t>
      </w:r>
    </w:p>
    <w:p w14:paraId="658CB155" w14:textId="0C64EA56" w:rsidR="00784FA6" w:rsidRPr="0061074E" w:rsidRDefault="00E9776E">
      <w:pPr>
        <w:pStyle w:val="ListParagraph"/>
        <w:ind w:left="1800"/>
        <w:rPr>
          <w:szCs w:val="22"/>
        </w:rPr>
      </w:pPr>
      <w:r w:rsidRPr="0061074E">
        <w:rPr>
          <w:szCs w:val="22"/>
        </w:rPr>
        <w:t xml:space="preserve">available to care for a child 24 hours a day, seven days a week, with no lapse in service during a child’s hospital stay. </w:t>
      </w:r>
      <w:bookmarkEnd w:id="9"/>
    </w:p>
    <w:p w14:paraId="617BEF8E" w14:textId="6922F750" w:rsidR="00784FA6" w:rsidRPr="0061074E" w:rsidRDefault="00784FA6">
      <w:pPr>
        <w:pStyle w:val="ListParagraph"/>
        <w:ind w:left="1800"/>
        <w:rPr>
          <w:szCs w:val="22"/>
        </w:rPr>
      </w:pPr>
    </w:p>
    <w:p w14:paraId="64F68B11" w14:textId="0FD90E6D" w:rsidR="00E9776E" w:rsidRPr="0061074E" w:rsidRDefault="00784FA6" w:rsidP="005A5686">
      <w:pPr>
        <w:pStyle w:val="ListParagraph"/>
        <w:ind w:left="1800" w:hanging="990"/>
        <w:rPr>
          <w:b/>
          <w:szCs w:val="22"/>
        </w:rPr>
      </w:pPr>
      <w:r w:rsidRPr="0061074E">
        <w:rPr>
          <w:szCs w:val="22"/>
        </w:rPr>
        <w:t>2.7.2</w:t>
      </w:r>
      <w:r w:rsidRPr="0061074E">
        <w:rPr>
          <w:szCs w:val="22"/>
        </w:rPr>
        <w:tab/>
      </w:r>
      <w:r w:rsidR="00E9776E" w:rsidRPr="0061074E">
        <w:rPr>
          <w:szCs w:val="22"/>
        </w:rPr>
        <w:t>Contractor must:</w:t>
      </w:r>
    </w:p>
    <w:p w14:paraId="0BCDB1ED" w14:textId="5BA355F8" w:rsidR="00FC4F2E" w:rsidRDefault="00E64A13" w:rsidP="005A5686">
      <w:pPr>
        <w:pStyle w:val="Heading4"/>
        <w:keepLines w:val="0"/>
        <w:widowControl/>
        <w:numPr>
          <w:ilvl w:val="0"/>
          <w:numId w:val="13"/>
        </w:numPr>
        <w:spacing w:before="0" w:after="0" w:line="240" w:lineRule="auto"/>
        <w:ind w:left="2160"/>
      </w:pPr>
      <w:r w:rsidRPr="0061074E">
        <w:t>D</w:t>
      </w:r>
      <w:r w:rsidR="00E9776E" w:rsidRPr="0061074E">
        <w:t>evelop and maintain a network of qualified and trained</w:t>
      </w:r>
      <w:r w:rsidR="00BC694C" w:rsidRPr="0061074E">
        <w:t xml:space="preserve"> Hospital Sitters,</w:t>
      </w:r>
      <w:r w:rsidR="00A91508" w:rsidRPr="0061074E">
        <w:t xml:space="preserve"> as provided for in Section 2</w:t>
      </w:r>
      <w:r w:rsidR="00E9776E" w:rsidRPr="0061074E">
        <w:t xml:space="preserve"> who are on call and available</w:t>
      </w:r>
      <w:r w:rsidR="007E4A7E" w:rsidRPr="0061074E">
        <w:t xml:space="preserve"> </w:t>
      </w:r>
      <w:r w:rsidR="00E9776E" w:rsidRPr="0061074E">
        <w:t>throughout the term of the Contract</w:t>
      </w:r>
      <w:r w:rsidR="00B0789C" w:rsidRPr="0061074E">
        <w:t>.</w:t>
      </w:r>
    </w:p>
    <w:p w14:paraId="242603E1" w14:textId="77777777" w:rsidR="004638B3" w:rsidRPr="0061074E" w:rsidRDefault="004638B3" w:rsidP="0061074E"/>
    <w:p w14:paraId="6141EE3B" w14:textId="3B4FAF23" w:rsidR="00E9776E" w:rsidRPr="0061074E" w:rsidRDefault="00FC4F2E" w:rsidP="005A5686">
      <w:pPr>
        <w:pStyle w:val="Heading4"/>
        <w:keepLines w:val="0"/>
        <w:widowControl/>
        <w:numPr>
          <w:ilvl w:val="0"/>
          <w:numId w:val="13"/>
        </w:numPr>
        <w:spacing w:before="0" w:after="0" w:line="240" w:lineRule="auto"/>
        <w:ind w:left="2160"/>
      </w:pPr>
      <w:r w:rsidRPr="0061074E">
        <w:t>E</w:t>
      </w:r>
      <w:r w:rsidR="00995258" w:rsidRPr="0061074E">
        <w:t xml:space="preserve">nsure that Sitters are always awake and observant of the child; </w:t>
      </w:r>
    </w:p>
    <w:p w14:paraId="3C0C5D5A" w14:textId="5C71D1D7" w:rsidR="00E64A13" w:rsidRPr="0061074E" w:rsidRDefault="00995258" w:rsidP="005A5686">
      <w:pPr>
        <w:pStyle w:val="ListParagraph"/>
        <w:widowControl w:val="0"/>
        <w:numPr>
          <w:ilvl w:val="0"/>
          <w:numId w:val="13"/>
        </w:numPr>
        <w:spacing w:before="240" w:after="240" w:line="259" w:lineRule="auto"/>
        <w:ind w:left="2160"/>
        <w:outlineLvl w:val="1"/>
        <w:rPr>
          <w:szCs w:val="22"/>
        </w:rPr>
      </w:pPr>
      <w:r w:rsidRPr="0061074E">
        <w:rPr>
          <w:szCs w:val="22"/>
        </w:rPr>
        <w:t>E</w:t>
      </w:r>
      <w:r w:rsidR="00E64A13" w:rsidRPr="0061074E">
        <w:rPr>
          <w:szCs w:val="22"/>
        </w:rPr>
        <w:t xml:space="preserve">nsure </w:t>
      </w:r>
      <w:r w:rsidRPr="0061074E">
        <w:rPr>
          <w:szCs w:val="22"/>
        </w:rPr>
        <w:t>that S</w:t>
      </w:r>
      <w:r w:rsidR="00E64A13" w:rsidRPr="0061074E">
        <w:rPr>
          <w:szCs w:val="22"/>
        </w:rPr>
        <w:t>itter</w:t>
      </w:r>
      <w:r w:rsidR="0003536F" w:rsidRPr="0061074E">
        <w:rPr>
          <w:szCs w:val="22"/>
        </w:rPr>
        <w:t>s</w:t>
      </w:r>
      <w:r w:rsidR="00E64A13" w:rsidRPr="0061074E">
        <w:rPr>
          <w:szCs w:val="22"/>
        </w:rPr>
        <w:t xml:space="preserve"> do not work more than 12 hour</w:t>
      </w:r>
      <w:r w:rsidR="00A367D5" w:rsidRPr="0061074E">
        <w:rPr>
          <w:szCs w:val="22"/>
        </w:rPr>
        <w:t>s</w:t>
      </w:r>
      <w:r w:rsidR="00692FC4" w:rsidRPr="0061074E">
        <w:rPr>
          <w:szCs w:val="22"/>
        </w:rPr>
        <w:t xml:space="preserve"> within a </w:t>
      </w:r>
      <w:r w:rsidR="00E64A13" w:rsidRPr="0061074E">
        <w:rPr>
          <w:szCs w:val="22"/>
        </w:rPr>
        <w:t xml:space="preserve"> </w:t>
      </w:r>
      <w:r w:rsidRPr="0061074E">
        <w:rPr>
          <w:szCs w:val="22"/>
        </w:rPr>
        <w:t>24-hour</w:t>
      </w:r>
      <w:r w:rsidR="00E64A13" w:rsidRPr="0061074E">
        <w:rPr>
          <w:szCs w:val="22"/>
        </w:rPr>
        <w:t xml:space="preserve"> period.</w:t>
      </w:r>
    </w:p>
    <w:p w14:paraId="00BD9514" w14:textId="285DBF0C" w:rsidR="00E9776E" w:rsidRPr="0061074E" w:rsidRDefault="00067075" w:rsidP="005A5686">
      <w:pPr>
        <w:pStyle w:val="Heading4"/>
        <w:keepLines w:val="0"/>
        <w:widowControl/>
        <w:numPr>
          <w:ilvl w:val="0"/>
          <w:numId w:val="13"/>
        </w:numPr>
        <w:spacing w:before="0" w:after="0" w:line="240" w:lineRule="auto"/>
        <w:ind w:left="2160"/>
      </w:pPr>
      <w:r w:rsidRPr="0061074E">
        <w:t>E</w:t>
      </w:r>
      <w:r w:rsidR="00390DCB" w:rsidRPr="0061074E">
        <w:t xml:space="preserve">nsure that the </w:t>
      </w:r>
      <w:r w:rsidR="00205F74" w:rsidRPr="0061074E">
        <w:t xml:space="preserve">Hospital </w:t>
      </w:r>
      <w:r w:rsidR="00390DCB" w:rsidRPr="0061074E">
        <w:t>Sitters will be trained with</w:t>
      </w:r>
      <w:r w:rsidR="00E9776E" w:rsidRPr="0061074E">
        <w:t xml:space="preserve"> Tra</w:t>
      </w:r>
      <w:r w:rsidR="00E64A13" w:rsidRPr="0061074E">
        <w:t xml:space="preserve">uma Informed Care Child Welfare </w:t>
      </w:r>
      <w:r w:rsidR="00E9776E" w:rsidRPr="0061074E">
        <w:t xml:space="preserve">Practices prior to sitting with children </w:t>
      </w:r>
      <w:bookmarkStart w:id="10" w:name="_Hlk37673226"/>
      <w:r w:rsidR="00E9776E" w:rsidRPr="0002216B">
        <w:t>at</w:t>
      </w:r>
      <w:r w:rsidR="00390DCB" w:rsidRPr="0002216B">
        <w:t xml:space="preserve"> </w:t>
      </w:r>
      <w:hyperlink r:id="rId29" w:history="1">
        <w:r w:rsidR="00390DCB" w:rsidRPr="0061074E">
          <w:rPr>
            <w:rStyle w:val="Hyperlink"/>
            <w:color w:val="auto"/>
            <w:u w:val="none"/>
          </w:rPr>
          <w:t>http://www.dfps.state.tx.us/training/trauma_informed_care/</w:t>
        </w:r>
      </w:hyperlink>
      <w:r w:rsidR="00390DCB" w:rsidRPr="0061074E">
        <w:rPr>
          <w:rStyle w:val="Hyperlink"/>
          <w:color w:val="auto"/>
          <w:u w:val="none"/>
        </w:rPr>
        <w:t>.</w:t>
      </w:r>
    </w:p>
    <w:bookmarkEnd w:id="10"/>
    <w:p w14:paraId="040CC61C" w14:textId="77777777" w:rsidR="00E64A13" w:rsidRPr="0061074E" w:rsidRDefault="00E64A13" w:rsidP="007B426E">
      <w:pPr>
        <w:ind w:left="1080"/>
        <w:rPr>
          <w:szCs w:val="22"/>
        </w:rPr>
      </w:pPr>
    </w:p>
    <w:p w14:paraId="46ECD673" w14:textId="7CD69573" w:rsidR="002F0F81" w:rsidRPr="0061074E" w:rsidRDefault="002F0F81" w:rsidP="005A5686">
      <w:pPr>
        <w:pStyle w:val="ListParagraph"/>
        <w:numPr>
          <w:ilvl w:val="0"/>
          <w:numId w:val="44"/>
        </w:numPr>
        <w:rPr>
          <w:szCs w:val="22"/>
        </w:rPr>
      </w:pPr>
      <w:r w:rsidRPr="0061074E">
        <w:rPr>
          <w:szCs w:val="22"/>
        </w:rPr>
        <w:t>If awarded a contract, the Contractor will have existing staff providing services complete this tr</w:t>
      </w:r>
      <w:r w:rsidR="00E9776E" w:rsidRPr="0061074E">
        <w:rPr>
          <w:szCs w:val="22"/>
        </w:rPr>
        <w:t xml:space="preserve">aining within 15 calendar days of contract execution and prior to providing </w:t>
      </w:r>
      <w:r w:rsidRPr="0061074E">
        <w:rPr>
          <w:szCs w:val="22"/>
        </w:rPr>
        <w:t>these</w:t>
      </w:r>
      <w:r w:rsidR="00E9776E" w:rsidRPr="0061074E">
        <w:rPr>
          <w:szCs w:val="22"/>
        </w:rPr>
        <w:t xml:space="preserve"> services. </w:t>
      </w:r>
      <w:r w:rsidRPr="0061074E">
        <w:rPr>
          <w:szCs w:val="22"/>
        </w:rPr>
        <w:t>Staff hired after contract execution</w:t>
      </w:r>
      <w:r w:rsidR="00E9776E" w:rsidRPr="0061074E">
        <w:rPr>
          <w:szCs w:val="22"/>
        </w:rPr>
        <w:t xml:space="preserve"> must complete training within 15 calendar days of hire and prior to providing </w:t>
      </w:r>
      <w:r w:rsidRPr="0061074E">
        <w:rPr>
          <w:szCs w:val="22"/>
        </w:rPr>
        <w:t>these</w:t>
      </w:r>
      <w:r w:rsidR="00E9776E" w:rsidRPr="0061074E">
        <w:rPr>
          <w:szCs w:val="22"/>
        </w:rPr>
        <w:t xml:space="preserve"> services.</w:t>
      </w:r>
    </w:p>
    <w:p w14:paraId="20BD5F17" w14:textId="4F305FFA" w:rsidR="00E9776E" w:rsidRPr="0061074E" w:rsidRDefault="00E9776E" w:rsidP="005A5686">
      <w:pPr>
        <w:pStyle w:val="ListParagraph"/>
        <w:numPr>
          <w:ilvl w:val="0"/>
          <w:numId w:val="44"/>
        </w:numPr>
        <w:rPr>
          <w:szCs w:val="22"/>
        </w:rPr>
      </w:pPr>
      <w:r w:rsidRPr="0061074E">
        <w:rPr>
          <w:szCs w:val="22"/>
        </w:rPr>
        <w:t>Contractor must maintain a copy of the Trauma Informed Care Training certificate of completion in the Hospital Sitter's personnel file.</w:t>
      </w:r>
    </w:p>
    <w:p w14:paraId="1BF5B007" w14:textId="77777777" w:rsidR="00E64A13" w:rsidRPr="0061074E" w:rsidRDefault="00E64A13" w:rsidP="00E64A13">
      <w:pPr>
        <w:pStyle w:val="ListParagraph"/>
        <w:rPr>
          <w:szCs w:val="22"/>
        </w:rPr>
      </w:pPr>
    </w:p>
    <w:p w14:paraId="21AE129E" w14:textId="2F76FD23" w:rsidR="002F0F81" w:rsidRPr="0061074E" w:rsidRDefault="00E64A13"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Review Form 5613 </w:t>
      </w:r>
      <w:r w:rsidR="0049755A" w:rsidRPr="0061074E">
        <w:rPr>
          <w:szCs w:val="22"/>
        </w:rPr>
        <w:t>for</w:t>
      </w:r>
      <w:r w:rsidRPr="0061074E">
        <w:rPr>
          <w:szCs w:val="22"/>
        </w:rPr>
        <w:t xml:space="preserve"> proper completion required of Hospital Sitters.</w:t>
      </w:r>
    </w:p>
    <w:p w14:paraId="2E0D033A" w14:textId="77777777" w:rsidR="002F0F81" w:rsidRPr="0061074E" w:rsidRDefault="002F0F81" w:rsidP="005A5686">
      <w:pPr>
        <w:pStyle w:val="ListParagraph"/>
        <w:widowControl w:val="0"/>
        <w:spacing w:before="240" w:after="240" w:line="259" w:lineRule="auto"/>
        <w:ind w:left="2160" w:hanging="360"/>
        <w:outlineLvl w:val="1"/>
        <w:rPr>
          <w:szCs w:val="22"/>
        </w:rPr>
      </w:pPr>
    </w:p>
    <w:p w14:paraId="1A6EA3E0" w14:textId="21EEFAEE" w:rsidR="002F0F81" w:rsidRPr="0061074E" w:rsidRDefault="00E64A13"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Inform each Hospital Sitter in </w:t>
      </w:r>
      <w:r w:rsidR="002F0F81" w:rsidRPr="0061074E">
        <w:rPr>
          <w:szCs w:val="22"/>
        </w:rPr>
        <w:t xml:space="preserve">writing </w:t>
      </w:r>
      <w:r w:rsidR="003906DD" w:rsidRPr="0061074E">
        <w:rPr>
          <w:szCs w:val="22"/>
        </w:rPr>
        <w:t xml:space="preserve">that they cannot leave the child unattended while providing services, </w:t>
      </w:r>
      <w:r w:rsidR="002F0F81" w:rsidRPr="0061074E">
        <w:rPr>
          <w:szCs w:val="22"/>
        </w:rPr>
        <w:t>and</w:t>
      </w:r>
      <w:r w:rsidRPr="0061074E">
        <w:rPr>
          <w:szCs w:val="22"/>
        </w:rPr>
        <w:t xml:space="preserve"> </w:t>
      </w:r>
      <w:r w:rsidR="002F0F81" w:rsidRPr="0061074E">
        <w:rPr>
          <w:szCs w:val="22"/>
        </w:rPr>
        <w:t xml:space="preserve">have it </w:t>
      </w:r>
      <w:r w:rsidRPr="0061074E">
        <w:rPr>
          <w:szCs w:val="22"/>
        </w:rPr>
        <w:t xml:space="preserve">acknowledged by the Hospital Sitter </w:t>
      </w:r>
      <w:r w:rsidR="00C50A9A" w:rsidRPr="0061074E">
        <w:rPr>
          <w:szCs w:val="22"/>
        </w:rPr>
        <w:t xml:space="preserve">with their signature and the date.  </w:t>
      </w:r>
      <w:r w:rsidRPr="0061074E">
        <w:rPr>
          <w:szCs w:val="22"/>
        </w:rPr>
        <w:t xml:space="preserve"> </w:t>
      </w:r>
    </w:p>
    <w:p w14:paraId="21919A80" w14:textId="77777777" w:rsidR="002F0F81" w:rsidRPr="0061074E" w:rsidRDefault="002F0F81" w:rsidP="005A5686">
      <w:pPr>
        <w:pStyle w:val="ListParagraph"/>
        <w:widowControl w:val="0"/>
        <w:spacing w:before="240" w:after="240" w:line="259" w:lineRule="auto"/>
        <w:ind w:left="2160" w:hanging="360"/>
        <w:outlineLvl w:val="1"/>
        <w:rPr>
          <w:szCs w:val="22"/>
        </w:rPr>
      </w:pPr>
    </w:p>
    <w:p w14:paraId="71A3EA51" w14:textId="27A3D1CE" w:rsidR="002F0F81" w:rsidRPr="0061074E" w:rsidRDefault="00E64A13" w:rsidP="005A5686">
      <w:pPr>
        <w:pStyle w:val="ListParagraph"/>
        <w:widowControl w:val="0"/>
        <w:numPr>
          <w:ilvl w:val="0"/>
          <w:numId w:val="13"/>
        </w:numPr>
        <w:spacing w:before="240" w:after="240" w:line="259" w:lineRule="auto"/>
        <w:ind w:left="2160"/>
        <w:outlineLvl w:val="1"/>
        <w:rPr>
          <w:szCs w:val="22"/>
        </w:rPr>
      </w:pPr>
      <w:r w:rsidRPr="0061074E">
        <w:rPr>
          <w:szCs w:val="22"/>
        </w:rPr>
        <w:t>Ensure Hospital Sitters will not have additional persons with them (e.g., family members, acquaintances, etc.) wh</w:t>
      </w:r>
      <w:r w:rsidR="002F0F81" w:rsidRPr="0061074E">
        <w:rPr>
          <w:szCs w:val="22"/>
        </w:rPr>
        <w:t>ile providing</w:t>
      </w:r>
      <w:r w:rsidRPr="0061074E">
        <w:rPr>
          <w:szCs w:val="22"/>
        </w:rPr>
        <w:t xml:space="preserve"> services to a DFPS client</w:t>
      </w:r>
      <w:r w:rsidR="002F0F81" w:rsidRPr="0061074E">
        <w:rPr>
          <w:szCs w:val="22"/>
        </w:rPr>
        <w:t xml:space="preserve"> </w:t>
      </w:r>
      <w:r w:rsidRPr="0061074E">
        <w:rPr>
          <w:szCs w:val="22"/>
        </w:rPr>
        <w:t xml:space="preserve">(child). </w:t>
      </w:r>
    </w:p>
    <w:p w14:paraId="386119CA" w14:textId="77777777" w:rsidR="002F0F81" w:rsidRPr="0061074E" w:rsidRDefault="002F0F81" w:rsidP="005A5686">
      <w:pPr>
        <w:pStyle w:val="ListParagraph"/>
        <w:widowControl w:val="0"/>
        <w:spacing w:before="240" w:after="240" w:line="259" w:lineRule="auto"/>
        <w:ind w:left="2160" w:hanging="360"/>
        <w:outlineLvl w:val="1"/>
        <w:rPr>
          <w:szCs w:val="22"/>
        </w:rPr>
      </w:pPr>
    </w:p>
    <w:p w14:paraId="002737AC" w14:textId="7EB31937" w:rsidR="002F0F81" w:rsidRPr="0061074E" w:rsidRDefault="002558D3"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Ensure </w:t>
      </w:r>
      <w:r w:rsidR="00E64A13" w:rsidRPr="0061074E">
        <w:rPr>
          <w:szCs w:val="22"/>
        </w:rPr>
        <w:t xml:space="preserve">Hospital Sitters </w:t>
      </w:r>
      <w:r w:rsidR="002F0F81" w:rsidRPr="0061074E">
        <w:rPr>
          <w:szCs w:val="22"/>
        </w:rPr>
        <w:t xml:space="preserve"> comply with the</w:t>
      </w:r>
      <w:r w:rsidR="00E64A13" w:rsidRPr="0061074E">
        <w:rPr>
          <w:szCs w:val="22"/>
        </w:rPr>
        <w:t xml:space="preserve"> instructions provided on Forms 2054 and 5612. </w:t>
      </w:r>
    </w:p>
    <w:p w14:paraId="7B8F7A6D" w14:textId="77777777" w:rsidR="002F0F81" w:rsidRPr="0061074E" w:rsidRDefault="002F0F81" w:rsidP="005A5686">
      <w:pPr>
        <w:pStyle w:val="ListParagraph"/>
        <w:ind w:left="2160" w:hanging="360"/>
        <w:rPr>
          <w:szCs w:val="22"/>
        </w:rPr>
      </w:pPr>
    </w:p>
    <w:p w14:paraId="466F4080" w14:textId="02FB25EE" w:rsidR="002F0F81" w:rsidRPr="0061074E" w:rsidRDefault="009075B0" w:rsidP="005A5686">
      <w:pPr>
        <w:pStyle w:val="ListParagraph"/>
        <w:widowControl w:val="0"/>
        <w:numPr>
          <w:ilvl w:val="0"/>
          <w:numId w:val="13"/>
        </w:numPr>
        <w:spacing w:before="240" w:after="240" w:line="259" w:lineRule="auto"/>
        <w:ind w:left="2160"/>
        <w:outlineLvl w:val="1"/>
        <w:rPr>
          <w:szCs w:val="22"/>
        </w:rPr>
      </w:pPr>
      <w:r w:rsidRPr="0061074E">
        <w:rPr>
          <w:szCs w:val="22"/>
        </w:rPr>
        <w:t>Ensure Hospital Sitter</w:t>
      </w:r>
      <w:r w:rsidR="00F6240D" w:rsidRPr="0061074E">
        <w:rPr>
          <w:szCs w:val="22"/>
        </w:rPr>
        <w:t xml:space="preserve"> notifies appropriate DFPS staff immediately i</w:t>
      </w:r>
      <w:r w:rsidR="00E64A13" w:rsidRPr="0061074E">
        <w:rPr>
          <w:szCs w:val="22"/>
        </w:rPr>
        <w:t>f anyone (</w:t>
      </w:r>
      <w:r w:rsidR="002F0F81" w:rsidRPr="0061074E">
        <w:rPr>
          <w:szCs w:val="22"/>
        </w:rPr>
        <w:t xml:space="preserve">e.g., </w:t>
      </w:r>
      <w:r w:rsidR="00E64A13" w:rsidRPr="0061074E">
        <w:rPr>
          <w:szCs w:val="22"/>
        </w:rPr>
        <w:t>family member, parent, relative, acquaintances) enters the room without consent or authorization</w:t>
      </w:r>
      <w:r w:rsidR="002F0F81" w:rsidRPr="0061074E">
        <w:rPr>
          <w:szCs w:val="22"/>
        </w:rPr>
        <w:t xml:space="preserve"> that is on the Forms 2054 and 5612</w:t>
      </w:r>
      <w:r w:rsidR="00F6240D" w:rsidRPr="0061074E">
        <w:rPr>
          <w:szCs w:val="22"/>
        </w:rPr>
        <w:t>.</w:t>
      </w:r>
      <w:r w:rsidR="00E64A13" w:rsidRPr="0061074E">
        <w:rPr>
          <w:szCs w:val="22"/>
        </w:rPr>
        <w:t xml:space="preserve"> </w:t>
      </w:r>
      <w:r w:rsidR="002F0F81" w:rsidRPr="0061074E">
        <w:rPr>
          <w:szCs w:val="22"/>
        </w:rPr>
        <w:t xml:space="preserve"> </w:t>
      </w:r>
    </w:p>
    <w:p w14:paraId="5BC8F490" w14:textId="77777777" w:rsidR="00D92DA3" w:rsidRPr="0061074E" w:rsidRDefault="00D92DA3" w:rsidP="005A5686">
      <w:pPr>
        <w:pStyle w:val="ListParagraph"/>
        <w:widowControl w:val="0"/>
        <w:spacing w:before="240" w:after="240" w:line="259" w:lineRule="auto"/>
        <w:ind w:left="2160" w:hanging="360"/>
        <w:outlineLvl w:val="1"/>
        <w:rPr>
          <w:szCs w:val="22"/>
        </w:rPr>
      </w:pPr>
    </w:p>
    <w:p w14:paraId="2FD87DC3" w14:textId="04D84CF6" w:rsidR="002F0F81" w:rsidRPr="0061074E" w:rsidRDefault="00631A0C"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Ensure </w:t>
      </w:r>
      <w:r w:rsidR="00E64A13" w:rsidRPr="0061074E">
        <w:rPr>
          <w:szCs w:val="22"/>
        </w:rPr>
        <w:t xml:space="preserve"> Hospital Sitters </w:t>
      </w:r>
      <w:r w:rsidR="00BC694C" w:rsidRPr="0061074E">
        <w:rPr>
          <w:szCs w:val="22"/>
        </w:rPr>
        <w:t xml:space="preserve">do </w:t>
      </w:r>
      <w:r w:rsidR="00E64A13" w:rsidRPr="0061074E">
        <w:rPr>
          <w:szCs w:val="22"/>
        </w:rPr>
        <w:t xml:space="preserve">not provide medical or nursing care to clients. </w:t>
      </w:r>
      <w:r w:rsidR="002F0F81" w:rsidRPr="0061074E">
        <w:rPr>
          <w:szCs w:val="22"/>
        </w:rPr>
        <w:t xml:space="preserve"> </w:t>
      </w:r>
    </w:p>
    <w:p w14:paraId="5C680113" w14:textId="77777777" w:rsidR="00BC694C" w:rsidRPr="0061074E" w:rsidRDefault="00BC694C" w:rsidP="00573EF6">
      <w:pPr>
        <w:pStyle w:val="ListParagraph"/>
        <w:rPr>
          <w:szCs w:val="22"/>
        </w:rPr>
      </w:pPr>
    </w:p>
    <w:p w14:paraId="0E3D662B" w14:textId="6126C74C" w:rsidR="002F0F81" w:rsidRPr="0061074E" w:rsidRDefault="002F0F81" w:rsidP="005A5686">
      <w:pPr>
        <w:pStyle w:val="ListParagraph"/>
        <w:widowControl w:val="0"/>
        <w:numPr>
          <w:ilvl w:val="0"/>
          <w:numId w:val="13"/>
        </w:numPr>
        <w:spacing w:before="240" w:after="240" w:line="259" w:lineRule="auto"/>
        <w:ind w:left="2160"/>
        <w:outlineLvl w:val="1"/>
        <w:rPr>
          <w:szCs w:val="22"/>
        </w:rPr>
      </w:pPr>
      <w:r w:rsidRPr="0061074E">
        <w:rPr>
          <w:szCs w:val="22"/>
        </w:rPr>
        <w:t>Arrange</w:t>
      </w:r>
      <w:r w:rsidR="00E64A13" w:rsidRPr="0061074E">
        <w:rPr>
          <w:szCs w:val="22"/>
        </w:rPr>
        <w:t xml:space="preserve"> for a substitute </w:t>
      </w:r>
      <w:r w:rsidRPr="0061074E">
        <w:rPr>
          <w:szCs w:val="22"/>
        </w:rPr>
        <w:t>Hospital S</w:t>
      </w:r>
      <w:r w:rsidR="00E64A13" w:rsidRPr="0061074E">
        <w:rPr>
          <w:szCs w:val="22"/>
        </w:rPr>
        <w:t xml:space="preserve">itter, if needed, in a manner that does not interrupt </w:t>
      </w:r>
      <w:r w:rsidRPr="0061074E">
        <w:rPr>
          <w:szCs w:val="22"/>
        </w:rPr>
        <w:t xml:space="preserve">continuing to provide </w:t>
      </w:r>
      <w:r w:rsidR="00E64A13" w:rsidRPr="0061074E">
        <w:rPr>
          <w:szCs w:val="22"/>
        </w:rPr>
        <w:t>continued</w:t>
      </w:r>
      <w:r w:rsidRPr="0061074E">
        <w:rPr>
          <w:szCs w:val="22"/>
        </w:rPr>
        <w:t xml:space="preserve"> </w:t>
      </w:r>
      <w:r w:rsidR="00E64A13" w:rsidRPr="0061074E">
        <w:rPr>
          <w:szCs w:val="22"/>
        </w:rPr>
        <w:t>service</w:t>
      </w:r>
      <w:r w:rsidRPr="0061074E">
        <w:rPr>
          <w:szCs w:val="22"/>
        </w:rPr>
        <w:t>s</w:t>
      </w:r>
      <w:r w:rsidR="00E64A13" w:rsidRPr="0061074E">
        <w:rPr>
          <w:szCs w:val="22"/>
        </w:rPr>
        <w:t xml:space="preserve"> to a child</w:t>
      </w:r>
      <w:r w:rsidRPr="0061074E">
        <w:rPr>
          <w:szCs w:val="22"/>
        </w:rPr>
        <w:t xml:space="preserve">. </w:t>
      </w:r>
    </w:p>
    <w:p w14:paraId="010833A3" w14:textId="77777777" w:rsidR="00D92DA3" w:rsidRPr="0061074E" w:rsidRDefault="00D92DA3" w:rsidP="00D92DA3">
      <w:pPr>
        <w:pStyle w:val="ListParagraph"/>
        <w:widowControl w:val="0"/>
        <w:spacing w:before="240" w:after="240" w:line="259" w:lineRule="auto"/>
        <w:ind w:left="2160"/>
        <w:outlineLvl w:val="1"/>
        <w:rPr>
          <w:szCs w:val="22"/>
        </w:rPr>
      </w:pPr>
    </w:p>
    <w:p w14:paraId="654834C7" w14:textId="423F1A00" w:rsidR="00E64A13" w:rsidRPr="0061074E" w:rsidRDefault="00E64A13"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Instruct Hospital Sitters or other Contractor staff to </w:t>
      </w:r>
      <w:r w:rsidR="002F0F81" w:rsidRPr="0061074E">
        <w:rPr>
          <w:szCs w:val="22"/>
        </w:rPr>
        <w:t>c</w:t>
      </w:r>
      <w:r w:rsidRPr="0061074E">
        <w:rPr>
          <w:szCs w:val="22"/>
        </w:rPr>
        <w:t>ontact the charge nurse on duty at the hospital</w:t>
      </w:r>
      <w:r w:rsidR="002F0F81" w:rsidRPr="0061074E">
        <w:rPr>
          <w:szCs w:val="22"/>
        </w:rPr>
        <w:t xml:space="preserve"> or facility</w:t>
      </w:r>
      <w:r w:rsidRPr="0061074E">
        <w:rPr>
          <w:szCs w:val="22"/>
        </w:rPr>
        <w:t>, and DFPS staff</w:t>
      </w:r>
      <w:r w:rsidR="00E84FBB" w:rsidRPr="0061074E">
        <w:rPr>
          <w:szCs w:val="22"/>
        </w:rPr>
        <w:t>, by email or phone</w:t>
      </w:r>
      <w:r w:rsidRPr="0061074E">
        <w:rPr>
          <w:szCs w:val="22"/>
        </w:rPr>
        <w:t xml:space="preserve">, </w:t>
      </w:r>
      <w:r w:rsidR="00236CB7" w:rsidRPr="0061074E">
        <w:rPr>
          <w:szCs w:val="22"/>
        </w:rPr>
        <w:t>when</w:t>
      </w:r>
      <w:r w:rsidRPr="0061074E">
        <w:rPr>
          <w:szCs w:val="22"/>
        </w:rPr>
        <w:t xml:space="preserve">: </w:t>
      </w:r>
    </w:p>
    <w:p w14:paraId="1E1DA3FE" w14:textId="6A3F6661" w:rsidR="00E64A13" w:rsidRPr="0061074E" w:rsidRDefault="002F0F81" w:rsidP="005A5686">
      <w:pPr>
        <w:pStyle w:val="ListParagraph"/>
        <w:numPr>
          <w:ilvl w:val="0"/>
          <w:numId w:val="16"/>
        </w:numPr>
        <w:ind w:left="2520"/>
        <w:rPr>
          <w:szCs w:val="22"/>
        </w:rPr>
      </w:pPr>
      <w:r w:rsidRPr="0061074E">
        <w:rPr>
          <w:szCs w:val="22"/>
        </w:rPr>
        <w:t xml:space="preserve">The Hospital Sitter </w:t>
      </w:r>
      <w:r w:rsidR="00E64A13" w:rsidRPr="0061074E">
        <w:rPr>
          <w:szCs w:val="22"/>
        </w:rPr>
        <w:t xml:space="preserve">will be arriving late; </w:t>
      </w:r>
    </w:p>
    <w:p w14:paraId="7228F7C0" w14:textId="542D86E9" w:rsidR="00E64A13" w:rsidRPr="0061074E" w:rsidRDefault="00E64A13" w:rsidP="005A5686">
      <w:pPr>
        <w:pStyle w:val="ListParagraph"/>
        <w:numPr>
          <w:ilvl w:val="0"/>
          <w:numId w:val="16"/>
        </w:numPr>
        <w:ind w:left="2520"/>
        <w:rPr>
          <w:szCs w:val="22"/>
        </w:rPr>
      </w:pPr>
      <w:r w:rsidRPr="0061074E">
        <w:rPr>
          <w:szCs w:val="22"/>
        </w:rPr>
        <w:t xml:space="preserve"> </w:t>
      </w:r>
      <w:r w:rsidR="007A375A" w:rsidRPr="0061074E">
        <w:rPr>
          <w:szCs w:val="22"/>
        </w:rPr>
        <w:t>T</w:t>
      </w:r>
      <w:r w:rsidRPr="0061074E">
        <w:rPr>
          <w:szCs w:val="22"/>
        </w:rPr>
        <w:t xml:space="preserve">he scheduled </w:t>
      </w:r>
      <w:r w:rsidR="00784FA6" w:rsidRPr="0061074E">
        <w:rPr>
          <w:szCs w:val="22"/>
        </w:rPr>
        <w:t>Hospital S</w:t>
      </w:r>
      <w:r w:rsidRPr="0061074E">
        <w:rPr>
          <w:szCs w:val="22"/>
        </w:rPr>
        <w:t xml:space="preserve">itter will arrive; </w:t>
      </w:r>
    </w:p>
    <w:p w14:paraId="28B56E99" w14:textId="07646BE8" w:rsidR="00E64A13" w:rsidRPr="0061074E" w:rsidRDefault="007A375A" w:rsidP="00176B17">
      <w:pPr>
        <w:pStyle w:val="ListParagraph"/>
        <w:numPr>
          <w:ilvl w:val="0"/>
          <w:numId w:val="16"/>
        </w:numPr>
        <w:ind w:left="2520"/>
        <w:rPr>
          <w:szCs w:val="22"/>
        </w:rPr>
      </w:pPr>
      <w:r w:rsidRPr="0061074E">
        <w:rPr>
          <w:szCs w:val="22"/>
        </w:rPr>
        <w:t>T</w:t>
      </w:r>
      <w:r w:rsidR="00E64A13" w:rsidRPr="0061074E">
        <w:rPr>
          <w:szCs w:val="22"/>
        </w:rPr>
        <w:t>he scheduled</w:t>
      </w:r>
      <w:r w:rsidR="00784FA6" w:rsidRPr="0061074E">
        <w:rPr>
          <w:szCs w:val="22"/>
        </w:rPr>
        <w:t xml:space="preserve"> Hospital</w:t>
      </w:r>
      <w:r w:rsidR="00E64A13" w:rsidRPr="0061074E">
        <w:rPr>
          <w:szCs w:val="22"/>
        </w:rPr>
        <w:t xml:space="preserve"> </w:t>
      </w:r>
      <w:r w:rsidR="00784FA6" w:rsidRPr="0061074E">
        <w:rPr>
          <w:szCs w:val="22"/>
        </w:rPr>
        <w:t>S</w:t>
      </w:r>
      <w:r w:rsidR="00E64A13" w:rsidRPr="0061074E">
        <w:rPr>
          <w:szCs w:val="22"/>
        </w:rPr>
        <w:t>itter will be substituted</w:t>
      </w:r>
      <w:r w:rsidRPr="0061074E">
        <w:rPr>
          <w:szCs w:val="22"/>
        </w:rPr>
        <w:t xml:space="preserve"> and </w:t>
      </w:r>
      <w:r w:rsidR="0076530E" w:rsidRPr="0061074E">
        <w:rPr>
          <w:szCs w:val="22"/>
        </w:rPr>
        <w:t xml:space="preserve">provide </w:t>
      </w:r>
      <w:r w:rsidRPr="0061074E">
        <w:rPr>
          <w:szCs w:val="22"/>
        </w:rPr>
        <w:t xml:space="preserve">the </w:t>
      </w:r>
      <w:r w:rsidR="00784FA6" w:rsidRPr="0061074E">
        <w:rPr>
          <w:szCs w:val="22"/>
        </w:rPr>
        <w:t xml:space="preserve"> substitute</w:t>
      </w:r>
      <w:r w:rsidR="0076530E" w:rsidRPr="0061074E">
        <w:rPr>
          <w:szCs w:val="22"/>
        </w:rPr>
        <w:t>’s</w:t>
      </w:r>
      <w:r w:rsidR="00784FA6" w:rsidRPr="0061074E">
        <w:rPr>
          <w:szCs w:val="22"/>
        </w:rPr>
        <w:t xml:space="preserve">  </w:t>
      </w:r>
      <w:r w:rsidR="0076530E" w:rsidRPr="0061074E">
        <w:rPr>
          <w:szCs w:val="22"/>
        </w:rPr>
        <w:t xml:space="preserve">arrival time, </w:t>
      </w:r>
      <w:r w:rsidR="00784FA6" w:rsidRPr="0061074E">
        <w:rPr>
          <w:szCs w:val="22"/>
        </w:rPr>
        <w:t xml:space="preserve">name and contact information. </w:t>
      </w:r>
      <w:r w:rsidR="00E64A13" w:rsidRPr="0061074E">
        <w:rPr>
          <w:szCs w:val="22"/>
        </w:rPr>
        <w:t xml:space="preserve"> </w:t>
      </w:r>
    </w:p>
    <w:p w14:paraId="35532D8E" w14:textId="77777777" w:rsidR="00784FA6" w:rsidRPr="0061074E" w:rsidRDefault="00784FA6" w:rsidP="005A5686">
      <w:pPr>
        <w:pStyle w:val="ListParagraph"/>
        <w:ind w:left="2160" w:hanging="360"/>
        <w:rPr>
          <w:szCs w:val="22"/>
        </w:rPr>
      </w:pPr>
    </w:p>
    <w:p w14:paraId="61C80F91" w14:textId="26E33E3D" w:rsidR="007611B3" w:rsidRPr="0061074E" w:rsidRDefault="00E64A13" w:rsidP="005A5686">
      <w:pPr>
        <w:pStyle w:val="ListParagraph"/>
        <w:numPr>
          <w:ilvl w:val="0"/>
          <w:numId w:val="13"/>
        </w:numPr>
        <w:ind w:left="2160"/>
        <w:rPr>
          <w:szCs w:val="22"/>
        </w:rPr>
      </w:pPr>
      <w:r w:rsidRPr="0061074E">
        <w:rPr>
          <w:szCs w:val="22"/>
        </w:rPr>
        <w:t xml:space="preserve">Maintain confidentiality of client-related information and records as required </w:t>
      </w:r>
      <w:r w:rsidR="00205F74" w:rsidRPr="0061074E">
        <w:rPr>
          <w:szCs w:val="22"/>
        </w:rPr>
        <w:t xml:space="preserve">the DFPS </w:t>
      </w:r>
      <w:r w:rsidR="0022696B" w:rsidRPr="0061074E">
        <w:rPr>
          <w:szCs w:val="22"/>
        </w:rPr>
        <w:t xml:space="preserve">Vendor </w:t>
      </w:r>
      <w:r w:rsidR="00205F74" w:rsidRPr="0061074E">
        <w:rPr>
          <w:szCs w:val="22"/>
        </w:rPr>
        <w:t>Uniform Terms and Conditions</w:t>
      </w:r>
      <w:r w:rsidR="0022696B" w:rsidRPr="0061074E">
        <w:rPr>
          <w:szCs w:val="22"/>
        </w:rPr>
        <w:t xml:space="preserve">, </w:t>
      </w:r>
      <w:r w:rsidR="00205F74" w:rsidRPr="0061074E">
        <w:rPr>
          <w:szCs w:val="22"/>
        </w:rPr>
        <w:t xml:space="preserve">in accordance with any applicable </w:t>
      </w:r>
      <w:r w:rsidRPr="0061074E">
        <w:rPr>
          <w:szCs w:val="22"/>
        </w:rPr>
        <w:t>Federal and State laws.</w:t>
      </w:r>
    </w:p>
    <w:p w14:paraId="482A46F0" w14:textId="77777777" w:rsidR="007611B3" w:rsidRPr="0061074E" w:rsidRDefault="007611B3" w:rsidP="005A5686">
      <w:pPr>
        <w:pStyle w:val="ListParagraph"/>
        <w:ind w:left="2160" w:hanging="360"/>
        <w:rPr>
          <w:szCs w:val="22"/>
        </w:rPr>
      </w:pPr>
    </w:p>
    <w:p w14:paraId="1BAD0C02" w14:textId="7F22F829" w:rsidR="007B426E" w:rsidRPr="0061074E" w:rsidRDefault="007611B3" w:rsidP="005A5686">
      <w:pPr>
        <w:pStyle w:val="ListParagraph"/>
        <w:widowControl w:val="0"/>
        <w:numPr>
          <w:ilvl w:val="0"/>
          <w:numId w:val="13"/>
        </w:numPr>
        <w:tabs>
          <w:tab w:val="left" w:pos="1080"/>
        </w:tabs>
        <w:spacing w:before="240" w:after="240" w:line="259" w:lineRule="auto"/>
        <w:ind w:left="2160"/>
        <w:outlineLvl w:val="1"/>
        <w:rPr>
          <w:b/>
          <w:szCs w:val="22"/>
        </w:rPr>
      </w:pPr>
      <w:r w:rsidRPr="0061074E">
        <w:rPr>
          <w:szCs w:val="22"/>
        </w:rPr>
        <w:t>Follow invoicing (billing) procedures</w:t>
      </w:r>
      <w:r w:rsidR="00784FA6" w:rsidRPr="0061074E">
        <w:rPr>
          <w:szCs w:val="22"/>
        </w:rPr>
        <w:t xml:space="preserve"> in Section 3</w:t>
      </w:r>
      <w:r w:rsidRPr="0061074E">
        <w:rPr>
          <w:szCs w:val="22"/>
        </w:rPr>
        <w:t>.</w:t>
      </w:r>
    </w:p>
    <w:p w14:paraId="58B25EE6" w14:textId="77777777" w:rsidR="007B426E" w:rsidRPr="0061074E" w:rsidRDefault="007B426E" w:rsidP="00485EEE">
      <w:pPr>
        <w:pStyle w:val="ListParagraph"/>
        <w:ind w:left="1443"/>
        <w:rPr>
          <w:b/>
          <w:szCs w:val="22"/>
        </w:rPr>
      </w:pPr>
    </w:p>
    <w:p w14:paraId="78A439C3" w14:textId="7B973560" w:rsidR="00784FA6" w:rsidRPr="0061074E" w:rsidRDefault="007611B3" w:rsidP="00205F74">
      <w:pPr>
        <w:pStyle w:val="ListParagraph"/>
        <w:widowControl w:val="0"/>
        <w:numPr>
          <w:ilvl w:val="1"/>
          <w:numId w:val="1"/>
        </w:numPr>
        <w:tabs>
          <w:tab w:val="left" w:pos="720"/>
        </w:tabs>
        <w:spacing w:before="240" w:after="240" w:line="259" w:lineRule="auto"/>
        <w:ind w:left="720" w:hanging="720"/>
        <w:outlineLvl w:val="1"/>
        <w:rPr>
          <w:szCs w:val="22"/>
        </w:rPr>
      </w:pPr>
      <w:r w:rsidRPr="0061074E">
        <w:rPr>
          <w:b/>
          <w:szCs w:val="22"/>
        </w:rPr>
        <w:t>Hospital Sitter Service Requirements.</w:t>
      </w:r>
      <w:r w:rsidR="003E1CE3" w:rsidRPr="0061074E">
        <w:rPr>
          <w:b/>
          <w:szCs w:val="22"/>
        </w:rPr>
        <w:t xml:space="preserve"> </w:t>
      </w:r>
      <w:r w:rsidR="003E1CE3" w:rsidRPr="0061074E">
        <w:rPr>
          <w:rFonts w:eastAsiaTheme="majorEastAsia"/>
          <w:szCs w:val="22"/>
        </w:rPr>
        <w:t>The</w:t>
      </w:r>
      <w:r w:rsidR="003E1CE3" w:rsidRPr="0061074E">
        <w:rPr>
          <w:szCs w:val="22"/>
        </w:rPr>
        <w:t xml:space="preserve"> Contractor must ensure that the Hospital Sitters: </w:t>
      </w:r>
    </w:p>
    <w:p w14:paraId="273A1AE8" w14:textId="526B6EA7" w:rsidR="00205F74" w:rsidRPr="0061074E" w:rsidRDefault="00205F74" w:rsidP="005A5686">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t xml:space="preserve">Be </w:t>
      </w:r>
      <w:r w:rsidR="00A91508" w:rsidRPr="0061074E">
        <w:rPr>
          <w:szCs w:val="22"/>
        </w:rPr>
        <w:t>i</w:t>
      </w:r>
      <w:r w:rsidR="007611B3" w:rsidRPr="0061074E">
        <w:rPr>
          <w:szCs w:val="22"/>
        </w:rPr>
        <w:t>n good standing with the Contractor’s training requirements;</w:t>
      </w:r>
    </w:p>
    <w:p w14:paraId="7B26F1D9" w14:textId="77777777" w:rsidR="00205F74" w:rsidRPr="0061074E" w:rsidRDefault="00205F74" w:rsidP="005A5686">
      <w:pPr>
        <w:pStyle w:val="ListParagraph"/>
        <w:widowControl w:val="0"/>
        <w:tabs>
          <w:tab w:val="left" w:pos="720"/>
        </w:tabs>
        <w:spacing w:before="240" w:after="240" w:line="259" w:lineRule="auto"/>
        <w:ind w:left="1620" w:hanging="900"/>
        <w:outlineLvl w:val="1"/>
        <w:rPr>
          <w:szCs w:val="22"/>
        </w:rPr>
      </w:pPr>
    </w:p>
    <w:p w14:paraId="7968FC88" w14:textId="16A49010" w:rsidR="00205F74" w:rsidRPr="0061074E" w:rsidRDefault="007611B3" w:rsidP="005A5686">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t xml:space="preserve">Maintain the confidentiality of client-related information and records </w:t>
      </w:r>
      <w:r w:rsidR="00205F74" w:rsidRPr="0061074E">
        <w:rPr>
          <w:szCs w:val="22"/>
        </w:rPr>
        <w:t xml:space="preserve">as required the DFPS </w:t>
      </w:r>
      <w:r w:rsidR="00BC694C" w:rsidRPr="0061074E">
        <w:rPr>
          <w:szCs w:val="22"/>
        </w:rPr>
        <w:t xml:space="preserve">Vendor </w:t>
      </w:r>
      <w:r w:rsidR="00205F74" w:rsidRPr="0061074E">
        <w:rPr>
          <w:szCs w:val="22"/>
        </w:rPr>
        <w:t>Uniform Terms and Conditions and in accordance with any applicable Federal and State laws</w:t>
      </w:r>
      <w:r w:rsidRPr="0061074E">
        <w:rPr>
          <w:szCs w:val="22"/>
        </w:rPr>
        <w:t>;</w:t>
      </w:r>
    </w:p>
    <w:p w14:paraId="44CDE3DD" w14:textId="2FC629FF" w:rsidR="00205F74" w:rsidRPr="0061074E" w:rsidRDefault="007611B3" w:rsidP="005A5686">
      <w:pPr>
        <w:pStyle w:val="ListParagraph"/>
        <w:widowControl w:val="0"/>
        <w:tabs>
          <w:tab w:val="left" w:pos="720"/>
        </w:tabs>
        <w:spacing w:before="240" w:after="240" w:line="259" w:lineRule="auto"/>
        <w:ind w:left="1620" w:hanging="900"/>
        <w:outlineLvl w:val="1"/>
        <w:rPr>
          <w:szCs w:val="22"/>
        </w:rPr>
      </w:pPr>
      <w:r w:rsidRPr="0061074E">
        <w:rPr>
          <w:szCs w:val="22"/>
        </w:rPr>
        <w:t xml:space="preserve"> </w:t>
      </w:r>
    </w:p>
    <w:p w14:paraId="2B46523C" w14:textId="72860D6D" w:rsidR="00205F74" w:rsidRPr="0061074E" w:rsidRDefault="007611B3" w:rsidP="005A5686">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t xml:space="preserve">Meet with the charge nurse prior to the start of </w:t>
      </w:r>
      <w:r w:rsidR="00205F74" w:rsidRPr="0061074E">
        <w:rPr>
          <w:szCs w:val="22"/>
        </w:rPr>
        <w:t>thei</w:t>
      </w:r>
      <w:r w:rsidRPr="0061074E">
        <w:rPr>
          <w:szCs w:val="22"/>
        </w:rPr>
        <w:t>r shift</w:t>
      </w:r>
      <w:r w:rsidR="00205F74" w:rsidRPr="0061074E">
        <w:rPr>
          <w:szCs w:val="22"/>
        </w:rPr>
        <w:t>s</w:t>
      </w:r>
      <w:r w:rsidRPr="0061074E">
        <w:rPr>
          <w:szCs w:val="22"/>
        </w:rPr>
        <w:t xml:space="preserve"> to get an update on the child’s medical condition and needs;</w:t>
      </w:r>
    </w:p>
    <w:p w14:paraId="43CD98A5" w14:textId="77777777" w:rsidR="007611B3" w:rsidRPr="0061074E" w:rsidRDefault="007611B3" w:rsidP="005A5686">
      <w:pPr>
        <w:pStyle w:val="ListParagraph"/>
        <w:tabs>
          <w:tab w:val="left" w:pos="720"/>
        </w:tabs>
        <w:ind w:left="1620" w:hanging="900"/>
        <w:rPr>
          <w:szCs w:val="22"/>
        </w:rPr>
      </w:pPr>
    </w:p>
    <w:p w14:paraId="793929F9" w14:textId="2C2CB520" w:rsidR="00205F74" w:rsidRPr="0061074E" w:rsidRDefault="007611B3" w:rsidP="005A5686">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t>Be in the hospital room with the child</w:t>
      </w:r>
      <w:r w:rsidR="00205F74" w:rsidRPr="0061074E">
        <w:rPr>
          <w:szCs w:val="22"/>
        </w:rPr>
        <w:t xml:space="preserve"> and </w:t>
      </w:r>
      <w:r w:rsidRPr="0061074E">
        <w:rPr>
          <w:szCs w:val="22"/>
        </w:rPr>
        <w:t xml:space="preserve">remain awake and be observant of the child </w:t>
      </w:r>
      <w:r w:rsidR="00205F74" w:rsidRPr="0061074E">
        <w:rPr>
          <w:szCs w:val="22"/>
        </w:rPr>
        <w:t>at all times</w:t>
      </w:r>
      <w:r w:rsidRPr="0061074E">
        <w:rPr>
          <w:szCs w:val="22"/>
        </w:rPr>
        <w:t>;</w:t>
      </w:r>
      <w:r w:rsidR="00205F74" w:rsidRPr="0061074E">
        <w:rPr>
          <w:szCs w:val="22"/>
        </w:rPr>
        <w:t xml:space="preserve"> </w:t>
      </w:r>
    </w:p>
    <w:p w14:paraId="210C2374" w14:textId="77777777" w:rsidR="00205F74" w:rsidRPr="0061074E" w:rsidRDefault="00205F74" w:rsidP="005A5686">
      <w:pPr>
        <w:pStyle w:val="ListParagraph"/>
        <w:widowControl w:val="0"/>
        <w:tabs>
          <w:tab w:val="left" w:pos="720"/>
        </w:tabs>
        <w:spacing w:before="240" w:after="240" w:line="259" w:lineRule="auto"/>
        <w:ind w:left="1620" w:hanging="900"/>
        <w:outlineLvl w:val="1"/>
        <w:rPr>
          <w:szCs w:val="22"/>
        </w:rPr>
      </w:pPr>
    </w:p>
    <w:p w14:paraId="7548F022" w14:textId="21EB1E50" w:rsidR="007611B3" w:rsidRPr="0061074E" w:rsidRDefault="007611B3" w:rsidP="004638B3">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t>Interact with the child as appropriate for the child’s age and medical condition after having first discussed with and obtained approval from medical personnel or the charge nurse responsible for the child’s care</w:t>
      </w:r>
      <w:r w:rsidR="00205F74" w:rsidRPr="0061074E">
        <w:rPr>
          <w:szCs w:val="22"/>
        </w:rPr>
        <w:t xml:space="preserve">, which may </w:t>
      </w:r>
      <w:r w:rsidRPr="0061074E">
        <w:rPr>
          <w:szCs w:val="22"/>
        </w:rPr>
        <w:t>include reading</w:t>
      </w:r>
      <w:r w:rsidR="0044734B" w:rsidRPr="0061074E">
        <w:rPr>
          <w:szCs w:val="22"/>
        </w:rPr>
        <w:t>,</w:t>
      </w:r>
      <w:r w:rsidRPr="0061074E">
        <w:rPr>
          <w:szCs w:val="22"/>
        </w:rPr>
        <w:t xml:space="preserve"> </w:t>
      </w:r>
      <w:r w:rsidR="0044734B" w:rsidRPr="0061074E">
        <w:rPr>
          <w:szCs w:val="22"/>
        </w:rPr>
        <w:t>p</w:t>
      </w:r>
      <w:r w:rsidRPr="0061074E">
        <w:rPr>
          <w:szCs w:val="22"/>
        </w:rPr>
        <w:t>laying board games</w:t>
      </w:r>
      <w:r w:rsidR="0044734B" w:rsidRPr="0061074E">
        <w:rPr>
          <w:szCs w:val="22"/>
        </w:rPr>
        <w:t xml:space="preserve"> or</w:t>
      </w:r>
      <w:r w:rsidRPr="0061074E">
        <w:rPr>
          <w:szCs w:val="22"/>
        </w:rPr>
        <w:t xml:space="preserve"> watching age-appropriate television programs</w:t>
      </w:r>
      <w:r w:rsidR="0044734B" w:rsidRPr="0061074E">
        <w:rPr>
          <w:szCs w:val="22"/>
        </w:rPr>
        <w:t xml:space="preserve"> with the child. For infants and toddlers,</w:t>
      </w:r>
      <w:r w:rsidRPr="0061074E">
        <w:rPr>
          <w:szCs w:val="22"/>
        </w:rPr>
        <w:t xml:space="preserve"> holding or rocking</w:t>
      </w:r>
      <w:r w:rsidR="0044734B" w:rsidRPr="0061074E">
        <w:rPr>
          <w:szCs w:val="22"/>
        </w:rPr>
        <w:t xml:space="preserve"> them</w:t>
      </w:r>
      <w:r w:rsidRPr="0061074E">
        <w:rPr>
          <w:szCs w:val="22"/>
        </w:rPr>
        <w:t xml:space="preserve">; </w:t>
      </w:r>
    </w:p>
    <w:p w14:paraId="0A312EA2" w14:textId="77777777" w:rsidR="007611B3" w:rsidRPr="0061074E" w:rsidRDefault="007611B3" w:rsidP="005A5686">
      <w:pPr>
        <w:pStyle w:val="ListParagraph"/>
        <w:ind w:left="1620" w:hanging="900"/>
        <w:rPr>
          <w:szCs w:val="22"/>
        </w:rPr>
      </w:pPr>
    </w:p>
    <w:p w14:paraId="1BD6AE15" w14:textId="77777777" w:rsidR="0044734B"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Assist with feeding the child or assist the child with meals, as needed and as age appropriateness dictates after having first discussed with and obtained approval from medical personnel or the charge nurse responsible for the child’s care</w:t>
      </w:r>
      <w:r w:rsidR="0044734B" w:rsidRPr="0061074E">
        <w:rPr>
          <w:szCs w:val="22"/>
        </w:rPr>
        <w:t xml:space="preserve">; </w:t>
      </w:r>
    </w:p>
    <w:p w14:paraId="15E11C12" w14:textId="77777777" w:rsidR="0044734B" w:rsidRPr="0061074E" w:rsidRDefault="0044734B" w:rsidP="005A5686">
      <w:pPr>
        <w:pStyle w:val="ListParagraph"/>
        <w:ind w:left="1620" w:hanging="900"/>
        <w:rPr>
          <w:szCs w:val="22"/>
        </w:rPr>
      </w:pPr>
    </w:p>
    <w:p w14:paraId="77FE9A1B" w14:textId="47C2F702" w:rsidR="007611B3" w:rsidRPr="0061074E" w:rsidRDefault="00BC694C" w:rsidP="005A5686">
      <w:pPr>
        <w:pStyle w:val="ListParagraph"/>
        <w:widowControl w:val="0"/>
        <w:numPr>
          <w:ilvl w:val="2"/>
          <w:numId w:val="44"/>
        </w:numPr>
        <w:spacing w:before="240" w:after="240" w:line="259" w:lineRule="auto"/>
        <w:ind w:left="1620" w:hanging="900"/>
        <w:outlineLvl w:val="1"/>
        <w:rPr>
          <w:szCs w:val="22"/>
        </w:rPr>
      </w:pPr>
      <w:r w:rsidRPr="0061074E">
        <w:rPr>
          <w:b/>
          <w:bCs/>
          <w:szCs w:val="22"/>
        </w:rPr>
        <w:t>Do n</w:t>
      </w:r>
      <w:r w:rsidR="0044734B" w:rsidRPr="0061074E">
        <w:rPr>
          <w:b/>
          <w:bCs/>
          <w:szCs w:val="22"/>
        </w:rPr>
        <w:t xml:space="preserve">ot </w:t>
      </w:r>
      <w:r w:rsidR="00A612A7" w:rsidRPr="0061074E">
        <w:rPr>
          <w:b/>
          <w:bCs/>
          <w:szCs w:val="22"/>
        </w:rPr>
        <w:t>provide</w:t>
      </w:r>
      <w:r w:rsidR="007611B3" w:rsidRPr="0061074E">
        <w:rPr>
          <w:b/>
          <w:bCs/>
          <w:szCs w:val="22"/>
        </w:rPr>
        <w:t xml:space="preserve"> medical or nursing care to the child</w:t>
      </w:r>
      <w:r w:rsidR="007611B3" w:rsidRPr="0061074E">
        <w:rPr>
          <w:szCs w:val="22"/>
        </w:rPr>
        <w:t>;</w:t>
      </w:r>
    </w:p>
    <w:p w14:paraId="7D6AE728" w14:textId="77777777" w:rsidR="007611B3" w:rsidRPr="0061074E" w:rsidRDefault="007611B3" w:rsidP="005A5686">
      <w:pPr>
        <w:pStyle w:val="ListParagraph"/>
        <w:ind w:left="1620" w:hanging="900"/>
        <w:rPr>
          <w:szCs w:val="22"/>
        </w:rPr>
      </w:pPr>
    </w:p>
    <w:p w14:paraId="0932D25C" w14:textId="390E4A84" w:rsidR="007611B3"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Report to the charge nurse on duty in the child’s hospital</w:t>
      </w:r>
      <w:r w:rsidR="0044734B" w:rsidRPr="0061074E">
        <w:rPr>
          <w:szCs w:val="22"/>
        </w:rPr>
        <w:t xml:space="preserve"> ward or facility</w:t>
      </w:r>
      <w:r w:rsidRPr="0061074E">
        <w:rPr>
          <w:szCs w:val="22"/>
        </w:rPr>
        <w:t xml:space="preserve">, or other appropriate medical personnel in the ward if the charge nurse is not available, if the condition of the child suddenly changes or appears to be progressively changing; </w:t>
      </w:r>
    </w:p>
    <w:p w14:paraId="7DBCCB64" w14:textId="77777777" w:rsidR="007611B3" w:rsidRPr="0061074E" w:rsidRDefault="007611B3" w:rsidP="005A5686">
      <w:pPr>
        <w:pStyle w:val="ListParagraph"/>
        <w:ind w:left="1620" w:hanging="900"/>
        <w:rPr>
          <w:szCs w:val="22"/>
        </w:rPr>
      </w:pPr>
    </w:p>
    <w:p w14:paraId="4ED3AF77" w14:textId="1D8AF234" w:rsidR="007611B3"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 xml:space="preserve">Immediately report to the Contractor’s appropriate </w:t>
      </w:r>
      <w:r w:rsidR="004E04A8" w:rsidRPr="0061074E">
        <w:rPr>
          <w:szCs w:val="22"/>
        </w:rPr>
        <w:t>m</w:t>
      </w:r>
      <w:r w:rsidRPr="0061074E">
        <w:rPr>
          <w:szCs w:val="22"/>
        </w:rPr>
        <w:t>anagement staff and appropriate DFPS staff if the condition of the child changes;</w:t>
      </w:r>
    </w:p>
    <w:p w14:paraId="29FF570D" w14:textId="77777777" w:rsidR="007611B3" w:rsidRPr="0061074E" w:rsidRDefault="007611B3" w:rsidP="005A5686">
      <w:pPr>
        <w:pStyle w:val="ListParagraph"/>
        <w:ind w:left="1620" w:hanging="900"/>
        <w:rPr>
          <w:szCs w:val="22"/>
        </w:rPr>
      </w:pPr>
    </w:p>
    <w:p w14:paraId="43BB5A00" w14:textId="767A6CA2" w:rsidR="007611B3"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Report to the charge nurse on duty in the child’s hospital ward</w:t>
      </w:r>
      <w:r w:rsidR="0044734B" w:rsidRPr="0061074E">
        <w:rPr>
          <w:szCs w:val="22"/>
        </w:rPr>
        <w:t xml:space="preserve"> or facility</w:t>
      </w:r>
      <w:r w:rsidRPr="0061074E">
        <w:rPr>
          <w:szCs w:val="22"/>
        </w:rPr>
        <w:t xml:space="preserve">, the Contractor’s appropriate </w:t>
      </w:r>
      <w:r w:rsidR="004E04A8" w:rsidRPr="0061074E">
        <w:rPr>
          <w:szCs w:val="22"/>
        </w:rPr>
        <w:t>m</w:t>
      </w:r>
      <w:r w:rsidRPr="0061074E">
        <w:rPr>
          <w:szCs w:val="22"/>
        </w:rPr>
        <w:t>anagement staff, and appropriate DFPS staff prior to the scheduled appointment time, if the sitter will be arriving late, or will not be arriving at all, for a scheduled shift; and</w:t>
      </w:r>
    </w:p>
    <w:p w14:paraId="05788865" w14:textId="77777777" w:rsidR="007611B3" w:rsidRPr="0061074E" w:rsidRDefault="007611B3" w:rsidP="005A5686">
      <w:pPr>
        <w:pStyle w:val="ListParagraph"/>
        <w:ind w:left="1620" w:hanging="900"/>
        <w:rPr>
          <w:szCs w:val="22"/>
        </w:rPr>
      </w:pPr>
    </w:p>
    <w:p w14:paraId="644DA3D1" w14:textId="51A68873" w:rsidR="00476A10"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 xml:space="preserve">Provide appropriate documentation of delivered services to Contractor’s </w:t>
      </w:r>
      <w:r w:rsidR="004E04A8" w:rsidRPr="0061074E">
        <w:rPr>
          <w:szCs w:val="22"/>
        </w:rPr>
        <w:t>m</w:t>
      </w:r>
      <w:r w:rsidRPr="0061074E">
        <w:rPr>
          <w:szCs w:val="22"/>
        </w:rPr>
        <w:t xml:space="preserve">anagement staff for record keeping purposes and reimbursement purposes. </w:t>
      </w:r>
    </w:p>
    <w:p w14:paraId="650322C0" w14:textId="77777777" w:rsidR="00D92DA3" w:rsidRPr="0061074E" w:rsidRDefault="00D92DA3" w:rsidP="005A5686">
      <w:pPr>
        <w:pStyle w:val="ListParagraph"/>
        <w:widowControl w:val="0"/>
        <w:tabs>
          <w:tab w:val="left" w:pos="720"/>
        </w:tabs>
        <w:spacing w:before="240" w:after="240" w:line="259" w:lineRule="auto"/>
        <w:outlineLvl w:val="1"/>
        <w:rPr>
          <w:rFonts w:eastAsiaTheme="majorEastAsia"/>
          <w:b/>
          <w:szCs w:val="22"/>
        </w:rPr>
      </w:pPr>
    </w:p>
    <w:p w14:paraId="255AE07D" w14:textId="53F6B64F" w:rsidR="004A2250" w:rsidRPr="0061074E" w:rsidRDefault="00B50E85" w:rsidP="004A2250">
      <w:pPr>
        <w:pStyle w:val="ListParagraph"/>
        <w:widowControl w:val="0"/>
        <w:numPr>
          <w:ilvl w:val="1"/>
          <w:numId w:val="44"/>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Minimum Contractor</w:t>
      </w:r>
      <w:r w:rsidR="004A2250" w:rsidRPr="0061074E">
        <w:rPr>
          <w:rFonts w:eastAsiaTheme="majorEastAsia" w:cstheme="majorBidi"/>
          <w:b/>
          <w:szCs w:val="22"/>
        </w:rPr>
        <w:t xml:space="preserve"> Qualifications</w:t>
      </w:r>
    </w:p>
    <w:p w14:paraId="78534CF9" w14:textId="28EA2468" w:rsidR="00B101F9" w:rsidRPr="0061074E" w:rsidRDefault="004A2250" w:rsidP="00B101F9">
      <w:pPr>
        <w:pStyle w:val="ListParagraph"/>
        <w:widowControl w:val="0"/>
        <w:tabs>
          <w:tab w:val="left" w:pos="720"/>
        </w:tabs>
        <w:spacing w:before="240" w:after="240" w:line="259" w:lineRule="auto"/>
        <w:outlineLvl w:val="1"/>
        <w:rPr>
          <w:rFonts w:eastAsiaTheme="majorEastAsia" w:cstheme="majorBidi"/>
          <w:szCs w:val="22"/>
        </w:rPr>
      </w:pPr>
      <w:r w:rsidRPr="0061074E">
        <w:rPr>
          <w:rFonts w:eastAsiaTheme="majorEastAsia" w:cstheme="majorBidi"/>
          <w:szCs w:val="22"/>
        </w:rPr>
        <w:t>Contractor must meet the following organizational qualifications in order to provide hospital sitting services</w:t>
      </w:r>
      <w:r w:rsidR="00D85378" w:rsidRPr="0061074E">
        <w:rPr>
          <w:rFonts w:eastAsiaTheme="majorEastAsia" w:cstheme="majorBidi"/>
          <w:szCs w:val="22"/>
        </w:rPr>
        <w:t>,</w:t>
      </w:r>
      <w:r w:rsidRPr="0061074E">
        <w:rPr>
          <w:rFonts w:eastAsiaTheme="majorEastAsia" w:cstheme="majorBidi"/>
          <w:szCs w:val="22"/>
        </w:rPr>
        <w:t xml:space="preserve"> as needed, Court-Related and Case Consultation services. </w:t>
      </w:r>
    </w:p>
    <w:p w14:paraId="2F8A3F64" w14:textId="7674DE83" w:rsidR="004A2250" w:rsidRPr="0061074E" w:rsidRDefault="00B101F9" w:rsidP="00573EF6">
      <w:pPr>
        <w:pStyle w:val="ListParagraph"/>
        <w:widowControl w:val="0"/>
        <w:tabs>
          <w:tab w:val="left" w:pos="720"/>
        </w:tabs>
        <w:spacing w:before="240" w:after="240" w:line="259" w:lineRule="auto"/>
        <w:outlineLvl w:val="1"/>
        <w:rPr>
          <w:rFonts w:eastAsiaTheme="majorEastAsia" w:cstheme="majorBidi"/>
          <w:szCs w:val="22"/>
        </w:rPr>
      </w:pPr>
      <w:r w:rsidRPr="0061074E">
        <w:rPr>
          <w:rFonts w:eastAsiaTheme="majorEastAsia" w:cstheme="majorBidi"/>
          <w:szCs w:val="22"/>
        </w:rPr>
        <w:t>2.9.1</w:t>
      </w:r>
      <w:r w:rsidRPr="0061074E">
        <w:rPr>
          <w:rFonts w:eastAsiaTheme="majorEastAsia" w:cstheme="majorBidi"/>
          <w:szCs w:val="22"/>
        </w:rPr>
        <w:tab/>
      </w:r>
      <w:r w:rsidR="004A2250" w:rsidRPr="0061074E">
        <w:rPr>
          <w:rFonts w:eastAsiaTheme="majorEastAsia" w:cstheme="majorBidi"/>
          <w:b/>
          <w:szCs w:val="22"/>
        </w:rPr>
        <w:t>Minimum Organizational Qualifications</w:t>
      </w:r>
    </w:p>
    <w:p w14:paraId="65AEB246" w14:textId="77777777" w:rsidR="004A2250" w:rsidRPr="0061074E" w:rsidRDefault="004A2250" w:rsidP="004A2250">
      <w:pPr>
        <w:pStyle w:val="ListParagraph"/>
        <w:numPr>
          <w:ilvl w:val="0"/>
          <w:numId w:val="36"/>
        </w:numPr>
        <w:ind w:left="2160"/>
        <w:rPr>
          <w:rFonts w:eastAsiaTheme="majorEastAsia" w:cstheme="majorBidi"/>
          <w:b/>
          <w:szCs w:val="22"/>
        </w:rPr>
      </w:pPr>
      <w:r w:rsidRPr="0061074E">
        <w:rPr>
          <w:rFonts w:eastAsiaTheme="majorEastAsia" w:cstheme="majorBidi"/>
          <w:b/>
          <w:szCs w:val="22"/>
        </w:rPr>
        <w:t>Service Management Experience</w:t>
      </w:r>
    </w:p>
    <w:p w14:paraId="1C759C0B" w14:textId="43847DC6" w:rsidR="000E514F" w:rsidRPr="0061074E" w:rsidRDefault="004A2250" w:rsidP="000E514F">
      <w:pPr>
        <w:pStyle w:val="ListParagraph"/>
        <w:ind w:left="2160"/>
        <w:rPr>
          <w:rFonts w:eastAsiaTheme="majorEastAsia" w:cstheme="majorBidi"/>
          <w:szCs w:val="22"/>
        </w:rPr>
      </w:pPr>
      <w:r w:rsidRPr="0061074E">
        <w:rPr>
          <w:rFonts w:eastAsiaTheme="majorEastAsia" w:cstheme="majorBidi"/>
          <w:szCs w:val="22"/>
        </w:rPr>
        <w:t>Contractor must have two years of full-time service management experience that is similar to the services sought in the Open Enrollment at the time of Application</w:t>
      </w:r>
      <w:r w:rsidR="002B460E" w:rsidRPr="0061074E">
        <w:rPr>
          <w:rFonts w:eastAsiaTheme="majorEastAsia" w:cstheme="majorBidi"/>
          <w:szCs w:val="22"/>
        </w:rPr>
        <w:t xml:space="preserve"> </w:t>
      </w:r>
      <w:r w:rsidR="000E514F" w:rsidRPr="0061074E">
        <w:rPr>
          <w:rFonts w:eastAsiaTheme="majorEastAsia" w:cstheme="majorBidi"/>
          <w:szCs w:val="22"/>
        </w:rPr>
        <w:t>is submitted by the Applicant. This experience includes the following:</w:t>
      </w:r>
    </w:p>
    <w:p w14:paraId="47707AAE" w14:textId="77777777" w:rsidR="002B460E" w:rsidRPr="0061074E" w:rsidRDefault="002B460E" w:rsidP="000E514F">
      <w:pPr>
        <w:pStyle w:val="ListParagraph"/>
        <w:ind w:left="2160"/>
        <w:rPr>
          <w:rFonts w:eastAsiaTheme="majorEastAsia" w:cstheme="majorBidi"/>
          <w:szCs w:val="22"/>
        </w:rPr>
      </w:pPr>
    </w:p>
    <w:p w14:paraId="66F0265D" w14:textId="77777777" w:rsidR="000E514F" w:rsidRPr="0061074E" w:rsidRDefault="000E514F" w:rsidP="000E514F">
      <w:pPr>
        <w:pStyle w:val="ListParagraph"/>
        <w:numPr>
          <w:ilvl w:val="0"/>
          <w:numId w:val="34"/>
        </w:numPr>
        <w:ind w:left="2520"/>
        <w:rPr>
          <w:rFonts w:eastAsiaTheme="majorEastAsia" w:cstheme="majorBidi"/>
          <w:szCs w:val="22"/>
        </w:rPr>
      </w:pPr>
      <w:r w:rsidRPr="0061074E">
        <w:rPr>
          <w:rFonts w:eastAsiaTheme="majorEastAsia" w:cstheme="majorBidi"/>
          <w:szCs w:val="22"/>
        </w:rPr>
        <w:t>Managing, overseeing, leading or providing performance of work similar to the services being purchased;</w:t>
      </w:r>
    </w:p>
    <w:p w14:paraId="25FCABDB" w14:textId="77777777" w:rsidR="000E514F" w:rsidRPr="0061074E" w:rsidRDefault="000E514F" w:rsidP="000E514F">
      <w:pPr>
        <w:pStyle w:val="ListParagraph"/>
        <w:ind w:left="2520"/>
        <w:rPr>
          <w:rFonts w:eastAsiaTheme="majorEastAsia" w:cstheme="majorBidi"/>
          <w:szCs w:val="22"/>
        </w:rPr>
      </w:pPr>
    </w:p>
    <w:p w14:paraId="6959C3E0" w14:textId="2FC5F534" w:rsidR="000E514F" w:rsidRPr="0061074E" w:rsidRDefault="000E514F" w:rsidP="000E514F">
      <w:pPr>
        <w:pStyle w:val="ListParagraph"/>
        <w:numPr>
          <w:ilvl w:val="0"/>
          <w:numId w:val="34"/>
        </w:numPr>
        <w:ind w:left="2520"/>
        <w:rPr>
          <w:rFonts w:eastAsiaTheme="majorEastAsia" w:cstheme="majorBidi"/>
          <w:szCs w:val="22"/>
        </w:rPr>
      </w:pPr>
      <w:r w:rsidRPr="0061074E">
        <w:rPr>
          <w:rFonts w:eastAsiaTheme="majorEastAsia" w:cstheme="majorBidi"/>
          <w:szCs w:val="22"/>
        </w:rPr>
        <w:t xml:space="preserve">Project development or </w:t>
      </w:r>
      <w:r w:rsidR="002B460E" w:rsidRPr="0061074E">
        <w:rPr>
          <w:rFonts w:eastAsiaTheme="majorEastAsia" w:cstheme="majorBidi"/>
          <w:szCs w:val="22"/>
        </w:rPr>
        <w:t>m</w:t>
      </w:r>
      <w:r w:rsidRPr="0061074E">
        <w:rPr>
          <w:rFonts w:eastAsiaTheme="majorEastAsia" w:cstheme="majorBidi"/>
          <w:szCs w:val="22"/>
        </w:rPr>
        <w:t>anagement experience working on a social services-oriented project;</w:t>
      </w:r>
    </w:p>
    <w:p w14:paraId="33BC67FB" w14:textId="77777777" w:rsidR="000E514F" w:rsidRPr="0061074E" w:rsidRDefault="000E514F" w:rsidP="000E514F">
      <w:pPr>
        <w:pStyle w:val="ListParagraph"/>
        <w:ind w:left="2520"/>
        <w:rPr>
          <w:rFonts w:eastAsiaTheme="majorEastAsia" w:cstheme="majorBidi"/>
          <w:szCs w:val="22"/>
        </w:rPr>
      </w:pPr>
    </w:p>
    <w:p w14:paraId="5DEDC878" w14:textId="77777777" w:rsidR="000E514F" w:rsidRPr="0061074E" w:rsidRDefault="000E514F" w:rsidP="000E514F">
      <w:pPr>
        <w:pStyle w:val="ListParagraph"/>
        <w:numPr>
          <w:ilvl w:val="0"/>
          <w:numId w:val="34"/>
        </w:numPr>
        <w:ind w:left="2520"/>
        <w:rPr>
          <w:rFonts w:eastAsiaTheme="majorEastAsia" w:cstheme="majorBidi"/>
          <w:szCs w:val="22"/>
        </w:rPr>
      </w:pPr>
      <w:r w:rsidRPr="0061074E">
        <w:rPr>
          <w:rFonts w:eastAsiaTheme="majorEastAsia" w:cstheme="majorBidi"/>
          <w:szCs w:val="22"/>
        </w:rPr>
        <w:t>Managing, overseeing, or leading the performance and work of others in a social service setting; and</w:t>
      </w:r>
    </w:p>
    <w:p w14:paraId="06309DF5" w14:textId="77777777" w:rsidR="000E514F" w:rsidRPr="0061074E" w:rsidRDefault="000E514F" w:rsidP="000E514F">
      <w:pPr>
        <w:pStyle w:val="ListParagraph"/>
        <w:ind w:left="2520"/>
        <w:rPr>
          <w:rFonts w:eastAsiaTheme="majorEastAsia" w:cstheme="majorBidi"/>
          <w:szCs w:val="22"/>
        </w:rPr>
      </w:pPr>
    </w:p>
    <w:p w14:paraId="122864DF" w14:textId="77777777" w:rsidR="000E514F" w:rsidRPr="0061074E" w:rsidRDefault="000E514F" w:rsidP="000E514F">
      <w:pPr>
        <w:pStyle w:val="ListParagraph"/>
        <w:numPr>
          <w:ilvl w:val="0"/>
          <w:numId w:val="34"/>
        </w:numPr>
        <w:ind w:left="2520"/>
        <w:rPr>
          <w:rFonts w:eastAsiaTheme="majorEastAsia" w:cstheme="majorBidi"/>
          <w:szCs w:val="22"/>
        </w:rPr>
      </w:pPr>
      <w:r w:rsidRPr="0061074E">
        <w:rPr>
          <w:rFonts w:eastAsiaTheme="majorEastAsia" w:cstheme="majorBidi"/>
          <w:szCs w:val="22"/>
        </w:rPr>
        <w:t>Performing under contract with a government agency providing social services to the public, or as a private business providing or contracting for this Open Enrollment’s services.</w:t>
      </w:r>
    </w:p>
    <w:p w14:paraId="32B28093" w14:textId="77777777" w:rsidR="000E514F" w:rsidRPr="0061074E" w:rsidRDefault="000E514F" w:rsidP="000E514F">
      <w:pPr>
        <w:pStyle w:val="ListParagraph"/>
        <w:rPr>
          <w:rFonts w:eastAsiaTheme="majorEastAsia" w:cstheme="majorBidi"/>
          <w:szCs w:val="22"/>
        </w:rPr>
      </w:pPr>
    </w:p>
    <w:p w14:paraId="04FB5EC6" w14:textId="77777777" w:rsidR="000E514F" w:rsidRPr="0061074E" w:rsidRDefault="000E514F" w:rsidP="000E514F">
      <w:pPr>
        <w:pStyle w:val="ListParagraph"/>
        <w:numPr>
          <w:ilvl w:val="0"/>
          <w:numId w:val="36"/>
        </w:numPr>
        <w:ind w:left="2160"/>
        <w:rPr>
          <w:rFonts w:eastAsiaTheme="majorEastAsia" w:cstheme="majorBidi"/>
          <w:b/>
          <w:szCs w:val="22"/>
        </w:rPr>
      </w:pPr>
      <w:r w:rsidRPr="0061074E">
        <w:rPr>
          <w:rFonts w:eastAsiaTheme="majorEastAsia" w:cstheme="majorBidi"/>
          <w:b/>
          <w:szCs w:val="22"/>
        </w:rPr>
        <w:t>Financial Management Experience</w:t>
      </w:r>
    </w:p>
    <w:p w14:paraId="3A6F7D77" w14:textId="77777777" w:rsidR="000E514F" w:rsidRPr="0061074E" w:rsidRDefault="000E514F" w:rsidP="000E514F">
      <w:pPr>
        <w:pStyle w:val="ListParagraph"/>
        <w:numPr>
          <w:ilvl w:val="0"/>
          <w:numId w:val="49"/>
        </w:numPr>
        <w:ind w:left="2520"/>
        <w:rPr>
          <w:rFonts w:eastAsiaTheme="majorEastAsia" w:cstheme="majorBidi"/>
          <w:szCs w:val="22"/>
        </w:rPr>
      </w:pPr>
      <w:r w:rsidRPr="0061074E">
        <w:rPr>
          <w:rFonts w:eastAsiaTheme="majorEastAsia" w:cstheme="majorBidi"/>
          <w:szCs w:val="22"/>
        </w:rPr>
        <w:t xml:space="preserve">Contractor must have two years relevant financial management experience at the time the Application is submitted; and  </w:t>
      </w:r>
    </w:p>
    <w:p w14:paraId="622D0629" w14:textId="088662D3" w:rsidR="000E514F" w:rsidRPr="0061074E" w:rsidRDefault="000E514F" w:rsidP="000E514F">
      <w:pPr>
        <w:pStyle w:val="ListParagraph"/>
        <w:numPr>
          <w:ilvl w:val="0"/>
          <w:numId w:val="49"/>
        </w:numPr>
        <w:ind w:left="2520"/>
        <w:rPr>
          <w:rFonts w:eastAsiaTheme="majorEastAsia" w:cstheme="majorBidi"/>
          <w:szCs w:val="22"/>
        </w:rPr>
      </w:pPr>
      <w:r w:rsidRPr="0061074E">
        <w:rPr>
          <w:rFonts w:eastAsiaTheme="majorEastAsia" w:cstheme="majorBidi"/>
          <w:szCs w:val="22"/>
        </w:rPr>
        <w:t xml:space="preserve">Maintaining a billing and payment process that complies with Sections 2 and 3 </w:t>
      </w:r>
      <w:r w:rsidR="00EE77E9" w:rsidRPr="0061074E">
        <w:rPr>
          <w:rFonts w:eastAsiaTheme="majorEastAsia" w:cstheme="majorBidi"/>
          <w:szCs w:val="22"/>
        </w:rPr>
        <w:t xml:space="preserve">of this </w:t>
      </w:r>
      <w:r w:rsidR="007E6A89" w:rsidRPr="0061074E">
        <w:rPr>
          <w:rFonts w:eastAsiaTheme="majorEastAsia" w:cstheme="majorBidi"/>
          <w:szCs w:val="22"/>
        </w:rPr>
        <w:t xml:space="preserve">Statement of Work </w:t>
      </w:r>
      <w:r w:rsidRPr="0061074E">
        <w:rPr>
          <w:rFonts w:eastAsiaTheme="majorEastAsia" w:cstheme="majorBidi"/>
          <w:szCs w:val="22"/>
        </w:rPr>
        <w:t xml:space="preserve">and the DFPS Vendor Uniform Term and Conditions (see Section </w:t>
      </w:r>
      <w:r w:rsidR="00504FC6" w:rsidRPr="0061074E">
        <w:rPr>
          <w:rFonts w:eastAsiaTheme="majorEastAsia" w:cstheme="majorBidi"/>
          <w:szCs w:val="22"/>
        </w:rPr>
        <w:t>I</w:t>
      </w:r>
      <w:r w:rsidR="00F30B53" w:rsidRPr="0061074E">
        <w:rPr>
          <w:rFonts w:eastAsiaTheme="majorEastAsia" w:cstheme="majorBidi"/>
          <w:szCs w:val="22"/>
        </w:rPr>
        <w:t>. Funding Availability and Financial</w:t>
      </w:r>
      <w:r w:rsidRPr="0061074E">
        <w:rPr>
          <w:rFonts w:eastAsiaTheme="majorEastAsia" w:cstheme="majorBidi"/>
          <w:szCs w:val="22"/>
        </w:rPr>
        <w:t xml:space="preserve">). </w:t>
      </w:r>
    </w:p>
    <w:p w14:paraId="74523B1E" w14:textId="77777777" w:rsidR="000E514F" w:rsidRPr="0061074E" w:rsidRDefault="000E514F" w:rsidP="000E514F">
      <w:pPr>
        <w:pStyle w:val="ListParagraph"/>
        <w:ind w:left="1980"/>
        <w:rPr>
          <w:rFonts w:eastAsiaTheme="majorEastAsia" w:cstheme="majorBidi"/>
          <w:szCs w:val="22"/>
        </w:rPr>
      </w:pPr>
    </w:p>
    <w:p w14:paraId="11B2E124" w14:textId="1DAA0216" w:rsidR="000E514F" w:rsidRPr="0061074E" w:rsidRDefault="000E514F" w:rsidP="000E514F">
      <w:pPr>
        <w:pStyle w:val="ListParagraph"/>
        <w:widowControl w:val="0"/>
        <w:numPr>
          <w:ilvl w:val="1"/>
          <w:numId w:val="44"/>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 xml:space="preserve">Minimum Direct Service Staff Qualifications. </w:t>
      </w:r>
      <w:r w:rsidRPr="0061074E">
        <w:rPr>
          <w:rFonts w:eastAsiaTheme="majorEastAsia" w:cstheme="majorBidi"/>
          <w:szCs w:val="22"/>
        </w:rPr>
        <w:t>Contractor must have at least two staff members who will deliver direct Hospital Sitter services at the time that they submit the Application. Prior to participating in the delivery of any services under this Contract,</w:t>
      </w:r>
      <w:r w:rsidR="00545321" w:rsidRPr="0061074E">
        <w:rPr>
          <w:rFonts w:eastAsiaTheme="majorEastAsia" w:cstheme="majorBidi"/>
          <w:szCs w:val="22"/>
        </w:rPr>
        <w:t xml:space="preserve"> all</w:t>
      </w:r>
      <w:r w:rsidRPr="0061074E">
        <w:rPr>
          <w:rFonts w:eastAsiaTheme="majorEastAsia" w:cstheme="majorBidi"/>
          <w:szCs w:val="22"/>
        </w:rPr>
        <w:t xml:space="preserve"> of the Contractor’s Hospital Sitters must meet the following minimum qualifications. </w:t>
      </w:r>
      <w:r w:rsidR="00545321" w:rsidRPr="0061074E">
        <w:rPr>
          <w:rFonts w:eastAsiaTheme="majorEastAsia" w:cstheme="majorBidi"/>
          <w:szCs w:val="22"/>
        </w:rPr>
        <w:t xml:space="preserve">A </w:t>
      </w:r>
      <w:r w:rsidRPr="0061074E">
        <w:rPr>
          <w:rFonts w:eastAsiaTheme="majorEastAsia" w:cstheme="majorBidi"/>
          <w:szCs w:val="22"/>
        </w:rPr>
        <w:t xml:space="preserve">Hospital Sitter can also be a volunteer or intern; however, they also must meet these requirements: </w:t>
      </w:r>
    </w:p>
    <w:p w14:paraId="1673E3A5" w14:textId="77777777" w:rsidR="000E514F" w:rsidRPr="0061074E" w:rsidRDefault="000E514F" w:rsidP="000E514F">
      <w:pPr>
        <w:pStyle w:val="ListParagraph"/>
        <w:widowControl w:val="0"/>
        <w:tabs>
          <w:tab w:val="left" w:pos="720"/>
        </w:tabs>
        <w:spacing w:before="240" w:after="240" w:line="259" w:lineRule="auto"/>
        <w:outlineLvl w:val="1"/>
        <w:rPr>
          <w:rFonts w:eastAsiaTheme="majorEastAsia" w:cstheme="majorBidi"/>
          <w:szCs w:val="22"/>
        </w:rPr>
      </w:pPr>
    </w:p>
    <w:p w14:paraId="76F0E1F1"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Age - Be at least 21 years of age;</w:t>
      </w:r>
    </w:p>
    <w:p w14:paraId="1218D2D0" w14:textId="77777777" w:rsidR="000E514F" w:rsidRPr="0061074E" w:rsidRDefault="000E514F" w:rsidP="000E514F">
      <w:pPr>
        <w:pStyle w:val="ListParagraph"/>
        <w:widowControl w:val="0"/>
        <w:spacing w:before="240" w:after="240" w:line="259" w:lineRule="auto"/>
        <w:ind w:left="1260"/>
        <w:outlineLvl w:val="1"/>
        <w:rPr>
          <w:rFonts w:eastAsiaTheme="majorEastAsia" w:cstheme="majorBidi"/>
          <w:szCs w:val="22"/>
        </w:rPr>
      </w:pPr>
    </w:p>
    <w:p w14:paraId="5D5C3D91"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Education - Have a General Educational Development certificate, high school diploma or a higher educational degree;</w:t>
      </w:r>
    </w:p>
    <w:p w14:paraId="36B2D2DF" w14:textId="77777777" w:rsidR="000E514F" w:rsidRPr="0061074E" w:rsidRDefault="000E514F" w:rsidP="000E514F">
      <w:pPr>
        <w:pStyle w:val="ListParagraph"/>
        <w:rPr>
          <w:rFonts w:eastAsiaTheme="majorEastAsia" w:cstheme="majorBidi"/>
          <w:szCs w:val="22"/>
        </w:rPr>
      </w:pPr>
    </w:p>
    <w:p w14:paraId="05507DC5"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Experience - Have a minimum of one year of cumulative experience working with children;</w:t>
      </w:r>
    </w:p>
    <w:p w14:paraId="7BF5B05A" w14:textId="77777777" w:rsidR="000E514F" w:rsidRPr="0061074E" w:rsidRDefault="000E514F" w:rsidP="000E514F">
      <w:pPr>
        <w:pStyle w:val="ListParagraph"/>
        <w:ind w:left="1800" w:hanging="1080"/>
        <w:rPr>
          <w:rFonts w:eastAsiaTheme="majorEastAsia" w:cstheme="majorBidi"/>
          <w:szCs w:val="22"/>
        </w:rPr>
      </w:pPr>
    </w:p>
    <w:p w14:paraId="116B9273" w14:textId="5A110FD4"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Background Check - Meet DFPS background check requirements as stated in Section VII (C) of the DFPS Vendor Uniform Terms and Conditions;</w:t>
      </w:r>
    </w:p>
    <w:p w14:paraId="66DE0491" w14:textId="77777777" w:rsidR="000E514F" w:rsidRPr="0061074E" w:rsidRDefault="000E514F" w:rsidP="000E514F">
      <w:pPr>
        <w:pStyle w:val="ListParagraph"/>
        <w:ind w:left="1800" w:hanging="1080"/>
        <w:rPr>
          <w:rFonts w:eastAsiaTheme="majorEastAsia" w:cstheme="majorBidi"/>
          <w:szCs w:val="22"/>
        </w:rPr>
      </w:pPr>
    </w:p>
    <w:p w14:paraId="6E6210C1" w14:textId="356487BF"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Training - Complete required training;</w:t>
      </w:r>
    </w:p>
    <w:p w14:paraId="4329B366" w14:textId="77777777" w:rsidR="000E514F" w:rsidRPr="0061074E" w:rsidRDefault="000E514F" w:rsidP="000E514F">
      <w:pPr>
        <w:pStyle w:val="ListParagraph"/>
        <w:ind w:left="1800" w:hanging="1080"/>
        <w:rPr>
          <w:rFonts w:eastAsiaTheme="majorEastAsia" w:cstheme="majorBidi"/>
          <w:szCs w:val="22"/>
        </w:rPr>
      </w:pPr>
    </w:p>
    <w:p w14:paraId="31D4307D"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Medical Testing - Be screened for tuberculosis and show a negative result on the screening prior to contract execution (for initial direct service providers at application) and before having contact with children (for any additional direct service providers that may be added to the contract ongoing);</w:t>
      </w:r>
    </w:p>
    <w:p w14:paraId="3454FC7C" w14:textId="77777777" w:rsidR="000E514F" w:rsidRPr="0061074E" w:rsidRDefault="000E514F" w:rsidP="000E514F">
      <w:pPr>
        <w:pStyle w:val="ListParagraph"/>
        <w:ind w:left="1800" w:hanging="1080"/>
        <w:rPr>
          <w:rFonts w:eastAsiaTheme="majorEastAsia" w:cstheme="majorBidi"/>
          <w:szCs w:val="22"/>
        </w:rPr>
      </w:pPr>
    </w:p>
    <w:p w14:paraId="3B66E90E"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In sufficient health to perform the tasks described in this contract;</w:t>
      </w:r>
    </w:p>
    <w:p w14:paraId="760786EA" w14:textId="77777777" w:rsidR="000E514F" w:rsidRPr="0061074E" w:rsidRDefault="000E514F" w:rsidP="000E514F">
      <w:pPr>
        <w:pStyle w:val="ListParagraph"/>
        <w:ind w:left="1800" w:hanging="1080"/>
        <w:rPr>
          <w:rFonts w:eastAsiaTheme="majorEastAsia" w:cstheme="majorBidi"/>
          <w:szCs w:val="22"/>
        </w:rPr>
      </w:pPr>
    </w:p>
    <w:p w14:paraId="19CFAE21" w14:textId="44C59690"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 xml:space="preserve">Be </w:t>
      </w:r>
      <w:r w:rsidR="004073F0" w:rsidRPr="0061074E">
        <w:rPr>
          <w:rFonts w:eastAsiaTheme="majorEastAsia" w:cstheme="majorBidi"/>
          <w:szCs w:val="22"/>
        </w:rPr>
        <w:t>available;</w:t>
      </w:r>
    </w:p>
    <w:p w14:paraId="4F57E9DA" w14:textId="77777777" w:rsidR="000E514F" w:rsidRPr="0061074E" w:rsidRDefault="000E514F" w:rsidP="000E514F">
      <w:pPr>
        <w:pStyle w:val="ListParagraph"/>
        <w:ind w:left="1800" w:hanging="1080"/>
        <w:rPr>
          <w:rFonts w:eastAsiaTheme="majorEastAsia" w:cstheme="majorBidi"/>
          <w:szCs w:val="22"/>
        </w:rPr>
      </w:pPr>
    </w:p>
    <w:p w14:paraId="7AB31D12"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Be punctual in arriving to work;</w:t>
      </w:r>
    </w:p>
    <w:p w14:paraId="446F2351" w14:textId="77777777" w:rsidR="000E514F" w:rsidRPr="0061074E" w:rsidRDefault="000E514F" w:rsidP="000E514F">
      <w:pPr>
        <w:pStyle w:val="ListParagraph"/>
        <w:ind w:left="1800" w:hanging="1080"/>
        <w:rPr>
          <w:rFonts w:eastAsiaTheme="majorEastAsia" w:cstheme="majorBidi"/>
          <w:szCs w:val="22"/>
        </w:rPr>
      </w:pPr>
    </w:p>
    <w:p w14:paraId="76AAA3ED"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Be respectful and understand people of different races, cultures, and backgrounds; and</w:t>
      </w:r>
    </w:p>
    <w:p w14:paraId="0B5FC292" w14:textId="77777777" w:rsidR="000E514F" w:rsidRPr="0061074E" w:rsidRDefault="000E514F" w:rsidP="000E514F">
      <w:pPr>
        <w:pStyle w:val="ListParagraph"/>
        <w:ind w:left="1800" w:hanging="1080"/>
        <w:rPr>
          <w:rFonts w:eastAsiaTheme="majorEastAsia" w:cstheme="majorBidi"/>
          <w:szCs w:val="22"/>
        </w:rPr>
      </w:pPr>
    </w:p>
    <w:p w14:paraId="73B81E19" w14:textId="0CBED39D"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 xml:space="preserve">Speak the </w:t>
      </w:r>
      <w:r w:rsidR="006B59BE" w:rsidRPr="0061074E">
        <w:rPr>
          <w:rFonts w:eastAsiaTheme="majorEastAsia" w:cstheme="majorBidi"/>
          <w:szCs w:val="22"/>
        </w:rPr>
        <w:t xml:space="preserve">same </w:t>
      </w:r>
      <w:r w:rsidRPr="0061074E">
        <w:rPr>
          <w:rFonts w:eastAsiaTheme="majorEastAsia" w:cstheme="majorBidi"/>
          <w:szCs w:val="22"/>
        </w:rPr>
        <w:t>language as the child to be served</w:t>
      </w:r>
      <w:r w:rsidR="00E20F3D" w:rsidRPr="0061074E">
        <w:rPr>
          <w:rFonts w:eastAsiaTheme="majorEastAsia" w:cstheme="majorBidi"/>
          <w:szCs w:val="22"/>
        </w:rPr>
        <w:t>.</w:t>
      </w:r>
    </w:p>
    <w:p w14:paraId="796794B9" w14:textId="77777777" w:rsidR="000E514F" w:rsidRPr="0061074E" w:rsidRDefault="000E514F" w:rsidP="000E514F">
      <w:pPr>
        <w:pStyle w:val="ListParagraph"/>
        <w:widowControl w:val="0"/>
        <w:spacing w:before="240" w:after="240" w:line="259" w:lineRule="auto"/>
        <w:ind w:left="1260"/>
        <w:outlineLvl w:val="1"/>
        <w:rPr>
          <w:rFonts w:eastAsiaTheme="majorEastAsia" w:cstheme="majorBidi"/>
          <w:szCs w:val="22"/>
        </w:rPr>
      </w:pPr>
    </w:p>
    <w:p w14:paraId="15C16FED" w14:textId="77777777" w:rsidR="000E514F" w:rsidRPr="0061074E" w:rsidRDefault="000E514F" w:rsidP="000E514F">
      <w:pPr>
        <w:pStyle w:val="ListParagraph"/>
        <w:widowControl w:val="0"/>
        <w:numPr>
          <w:ilvl w:val="1"/>
          <w:numId w:val="44"/>
        </w:numPr>
        <w:tabs>
          <w:tab w:val="left" w:pos="720"/>
        </w:tabs>
        <w:spacing w:before="240" w:after="240" w:line="259" w:lineRule="auto"/>
        <w:ind w:left="720"/>
        <w:outlineLvl w:val="1"/>
        <w:rPr>
          <w:rFonts w:eastAsiaTheme="majorEastAsia" w:cstheme="majorBidi"/>
          <w:b/>
          <w:szCs w:val="22"/>
        </w:rPr>
      </w:pPr>
      <w:r w:rsidRPr="0061074E">
        <w:rPr>
          <w:rFonts w:eastAsiaTheme="majorEastAsia" w:cstheme="majorBidi"/>
          <w:b/>
          <w:szCs w:val="22"/>
        </w:rPr>
        <w:t xml:space="preserve">DFPS Contractor and Staffing Approval. </w:t>
      </w:r>
    </w:p>
    <w:p w14:paraId="38EF8E2C" w14:textId="19CDF739" w:rsidR="000E514F" w:rsidRDefault="000E514F" w:rsidP="000E514F">
      <w:pPr>
        <w:pStyle w:val="ListParagraph"/>
        <w:widowControl w:val="0"/>
        <w:numPr>
          <w:ilvl w:val="2"/>
          <w:numId w:val="44"/>
        </w:numPr>
        <w:spacing w:before="240" w:after="240" w:line="259" w:lineRule="auto"/>
        <w:ind w:left="1800"/>
        <w:outlineLvl w:val="1"/>
        <w:rPr>
          <w:rFonts w:eastAsiaTheme="majorEastAsia" w:cstheme="majorBidi"/>
          <w:b/>
          <w:szCs w:val="22"/>
        </w:rPr>
      </w:pPr>
      <w:r w:rsidRPr="0061074E">
        <w:rPr>
          <w:rFonts w:eastAsiaTheme="majorEastAsia" w:cstheme="majorBidi"/>
          <w:szCs w:val="22"/>
        </w:rPr>
        <w:t>DFPS has the sole discretion to determine whether a staff is acceptable, or an exception may be granted. Any exceptions to these requirements must be specifically approved in writing by the DFPS Contract Manager.</w:t>
      </w:r>
      <w:r w:rsidRPr="0061074E">
        <w:rPr>
          <w:rFonts w:eastAsiaTheme="majorEastAsia" w:cstheme="majorBidi"/>
          <w:b/>
          <w:szCs w:val="22"/>
        </w:rPr>
        <w:t xml:space="preserve"> </w:t>
      </w:r>
    </w:p>
    <w:p w14:paraId="0D920FD1" w14:textId="77777777" w:rsidR="004638B3" w:rsidRDefault="004638B3" w:rsidP="0061074E">
      <w:pPr>
        <w:pStyle w:val="ListParagraph"/>
        <w:widowControl w:val="0"/>
        <w:spacing w:before="240" w:after="240" w:line="259" w:lineRule="auto"/>
        <w:ind w:left="1800"/>
        <w:outlineLvl w:val="1"/>
        <w:rPr>
          <w:rFonts w:eastAsiaTheme="majorEastAsia" w:cstheme="majorBidi"/>
          <w:b/>
          <w:szCs w:val="22"/>
        </w:rPr>
      </w:pPr>
    </w:p>
    <w:p w14:paraId="60C69A99" w14:textId="6CCDF05E" w:rsidR="004638B3" w:rsidRPr="0061074E" w:rsidRDefault="004638B3" w:rsidP="000E514F">
      <w:pPr>
        <w:pStyle w:val="ListParagraph"/>
        <w:widowControl w:val="0"/>
        <w:numPr>
          <w:ilvl w:val="2"/>
          <w:numId w:val="44"/>
        </w:numPr>
        <w:spacing w:before="240" w:after="240" w:line="259" w:lineRule="auto"/>
        <w:ind w:left="1800"/>
        <w:outlineLvl w:val="1"/>
        <w:rPr>
          <w:rFonts w:eastAsiaTheme="majorEastAsia" w:cstheme="majorBidi"/>
          <w:b/>
          <w:szCs w:val="22"/>
        </w:rPr>
      </w:pPr>
      <w:r w:rsidRPr="00721338">
        <w:rPr>
          <w:b/>
          <w:szCs w:val="22"/>
        </w:rPr>
        <w:t>Approval of Staff.</w:t>
      </w:r>
      <w:r w:rsidRPr="00721338">
        <w:rPr>
          <w:szCs w:val="22"/>
        </w:rPr>
        <w:t xml:space="preserve">  Contractor must submit Form PCS–102 - </w:t>
      </w:r>
      <w:r w:rsidRPr="0002216B">
        <w:rPr>
          <w:szCs w:val="22"/>
        </w:rPr>
        <w:t>Contracting Entity and List of Staff, Subcontractors, and Volunteers</w:t>
      </w:r>
      <w:r w:rsidRPr="00721338">
        <w:rPr>
          <w:szCs w:val="22"/>
        </w:rPr>
        <w:t>, to DFPS Contract Manager and obtain written approval prior to staff having direct access or contact with DFPS records or DFPS clients.  In addition, Form PCS-102 must be submitted annually in the month of July and any other time when requested by DFPS</w:t>
      </w:r>
      <w:r>
        <w:rPr>
          <w:szCs w:val="22"/>
        </w:rPr>
        <w:t>.</w:t>
      </w:r>
    </w:p>
    <w:p w14:paraId="592DF4DE" w14:textId="77777777" w:rsidR="000E514F" w:rsidRPr="0061074E" w:rsidRDefault="000E514F" w:rsidP="000E514F">
      <w:pPr>
        <w:pStyle w:val="ListParagraph"/>
        <w:widowControl w:val="0"/>
        <w:tabs>
          <w:tab w:val="left" w:pos="720"/>
        </w:tabs>
        <w:spacing w:before="240" w:after="240" w:line="259" w:lineRule="auto"/>
        <w:outlineLvl w:val="1"/>
        <w:rPr>
          <w:rFonts w:eastAsiaTheme="majorEastAsia" w:cstheme="majorBidi"/>
          <w:b/>
          <w:szCs w:val="22"/>
        </w:rPr>
      </w:pPr>
    </w:p>
    <w:p w14:paraId="560BC9A2" w14:textId="77777777" w:rsidR="000E514F" w:rsidRPr="0061074E" w:rsidRDefault="000E514F" w:rsidP="000E514F">
      <w:pPr>
        <w:pStyle w:val="ListParagraph"/>
        <w:widowControl w:val="0"/>
        <w:tabs>
          <w:tab w:val="left" w:pos="720"/>
        </w:tabs>
        <w:spacing w:before="240" w:after="240" w:line="259" w:lineRule="auto"/>
        <w:outlineLvl w:val="1"/>
        <w:rPr>
          <w:rFonts w:eastAsiaTheme="majorEastAsia"/>
          <w:b/>
          <w:szCs w:val="22"/>
        </w:rPr>
      </w:pPr>
    </w:p>
    <w:p w14:paraId="06F04109" w14:textId="74439A94" w:rsidR="0044734B" w:rsidRPr="0061074E" w:rsidRDefault="00386BB4" w:rsidP="005A5686">
      <w:pPr>
        <w:pStyle w:val="ListParagraph"/>
        <w:widowControl w:val="0"/>
        <w:numPr>
          <w:ilvl w:val="1"/>
          <w:numId w:val="44"/>
        </w:numPr>
        <w:tabs>
          <w:tab w:val="left" w:pos="720"/>
        </w:tabs>
        <w:spacing w:line="259" w:lineRule="auto"/>
        <w:ind w:left="720"/>
        <w:outlineLvl w:val="1"/>
        <w:rPr>
          <w:rFonts w:eastAsiaTheme="majorEastAsia"/>
          <w:b/>
          <w:szCs w:val="22"/>
        </w:rPr>
      </w:pPr>
      <w:r w:rsidRPr="0061074E">
        <w:rPr>
          <w:b/>
          <w:szCs w:val="22"/>
        </w:rPr>
        <w:t>Required Reports</w:t>
      </w:r>
      <w:r w:rsidR="003E1CE3" w:rsidRPr="0061074E">
        <w:rPr>
          <w:b/>
          <w:szCs w:val="22"/>
        </w:rPr>
        <w:t xml:space="preserve">. </w:t>
      </w:r>
      <w:r w:rsidR="003E1CE3" w:rsidRPr="0061074E">
        <w:rPr>
          <w:rFonts w:eastAsiaTheme="majorEastAsia"/>
          <w:szCs w:val="22"/>
        </w:rPr>
        <w:t>The Contractor must comply with the following reporting requirements</w:t>
      </w:r>
      <w:r w:rsidR="0058644A" w:rsidRPr="0061074E">
        <w:rPr>
          <w:rFonts w:eastAsiaTheme="majorEastAsia"/>
          <w:szCs w:val="22"/>
        </w:rPr>
        <w:t xml:space="preserve">.  DFPS may require the Contractor to submit additional reports. </w:t>
      </w:r>
    </w:p>
    <w:p w14:paraId="49FB9A89" w14:textId="445102BD" w:rsidR="009A4A80" w:rsidRPr="0061074E" w:rsidDel="0044734B" w:rsidRDefault="0044734B">
      <w:pPr>
        <w:pStyle w:val="ListParagraph"/>
        <w:widowControl w:val="0"/>
        <w:tabs>
          <w:tab w:val="left" w:pos="720"/>
        </w:tabs>
        <w:spacing w:line="259" w:lineRule="auto"/>
        <w:outlineLvl w:val="1"/>
        <w:rPr>
          <w:rFonts w:eastAsiaTheme="majorEastAsia"/>
          <w:szCs w:val="22"/>
        </w:rPr>
      </w:pPr>
      <w:r w:rsidRPr="0061074E">
        <w:rPr>
          <w:rFonts w:eastAsiaTheme="majorEastAsia"/>
          <w:szCs w:val="22"/>
        </w:rPr>
        <w:t xml:space="preserve"> </w:t>
      </w:r>
    </w:p>
    <w:tbl>
      <w:tblPr>
        <w:tblStyle w:val="TableClassic2"/>
        <w:tblW w:w="8730" w:type="dxa"/>
        <w:tblInd w:w="828" w:type="dxa"/>
        <w:tblBorders>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7"/>
        <w:gridCol w:w="6593"/>
      </w:tblGrid>
      <w:tr w:rsidR="0002216B" w:rsidRPr="0002216B" w14:paraId="2769DF09" w14:textId="77777777" w:rsidTr="00EA192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30" w:type="dxa"/>
            <w:gridSpan w:val="2"/>
            <w:shd w:val="clear" w:color="auto" w:fill="FFFF00"/>
          </w:tcPr>
          <w:p w14:paraId="54645050" w14:textId="541313BE" w:rsidR="009A4A80" w:rsidRPr="0061074E" w:rsidRDefault="009A4A80" w:rsidP="009A4A80">
            <w:pPr>
              <w:jc w:val="center"/>
              <w:rPr>
                <w:rFonts w:cs="Arial"/>
                <w:color w:val="auto"/>
                <w:sz w:val="22"/>
                <w:szCs w:val="22"/>
              </w:rPr>
            </w:pPr>
            <w:r w:rsidRPr="0061074E">
              <w:rPr>
                <w:rFonts w:cs="Arial"/>
                <w:sz w:val="22"/>
                <w:szCs w:val="22"/>
              </w:rPr>
              <w:t>Table 1 - Required Reports</w:t>
            </w:r>
          </w:p>
        </w:tc>
      </w:tr>
      <w:tr w:rsidR="0002216B" w:rsidRPr="0002216B" w14:paraId="05EAF4BB"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239E2B2C" w14:textId="7AE94027" w:rsidR="009A4A80" w:rsidRPr="0061074E" w:rsidRDefault="009A4A80" w:rsidP="00FB0B23">
            <w:pPr>
              <w:tabs>
                <w:tab w:val="left" w:pos="1080"/>
              </w:tabs>
              <w:jc w:val="center"/>
              <w:outlineLvl w:val="3"/>
              <w:rPr>
                <w:rFonts w:cs="Arial"/>
                <w:sz w:val="22"/>
                <w:szCs w:val="22"/>
              </w:rPr>
            </w:pPr>
            <w:r w:rsidRPr="0061074E">
              <w:rPr>
                <w:rFonts w:cs="Arial"/>
                <w:sz w:val="22"/>
                <w:szCs w:val="22"/>
              </w:rPr>
              <w:t>2.</w:t>
            </w:r>
            <w:r w:rsidR="00E9325B" w:rsidRPr="0061074E">
              <w:rPr>
                <w:rFonts w:cs="Arial"/>
                <w:sz w:val="22"/>
                <w:szCs w:val="22"/>
              </w:rPr>
              <w:t>12</w:t>
            </w:r>
            <w:r w:rsidRPr="0061074E">
              <w:rPr>
                <w:rFonts w:cs="Arial"/>
                <w:sz w:val="22"/>
                <w:szCs w:val="22"/>
              </w:rPr>
              <w:t>.1 Progress Reports</w:t>
            </w:r>
          </w:p>
        </w:tc>
      </w:tr>
      <w:tr w:rsidR="0002216B" w:rsidRPr="0002216B" w14:paraId="0608EBB0"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21BB50D3" w14:textId="77777777" w:rsidR="009A4A80" w:rsidRPr="0061074E" w:rsidRDefault="009A4A80" w:rsidP="009A4A80">
            <w:pPr>
              <w:jc w:val="center"/>
              <w:rPr>
                <w:rFonts w:cs="Arial"/>
                <w:sz w:val="22"/>
                <w:szCs w:val="22"/>
              </w:rPr>
            </w:pPr>
            <w:r w:rsidRPr="0061074E">
              <w:rPr>
                <w:rFonts w:cs="Arial"/>
                <w:sz w:val="22"/>
                <w:szCs w:val="22"/>
              </w:rPr>
              <w:t>Purpose</w:t>
            </w:r>
          </w:p>
        </w:tc>
        <w:tc>
          <w:tcPr>
            <w:tcW w:w="6593" w:type="dxa"/>
          </w:tcPr>
          <w:p w14:paraId="2A186C8B" w14:textId="77777777" w:rsidR="009A4A80" w:rsidRPr="0061074E" w:rsidRDefault="009A4A80" w:rsidP="009A4A80">
            <w:pPr>
              <w:tabs>
                <w:tab w:val="num" w:pos="337"/>
              </w:tabs>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To provide DFPS staff with information about the services provided and the condition of the child.</w:t>
            </w:r>
          </w:p>
        </w:tc>
      </w:tr>
      <w:tr w:rsidR="0002216B" w:rsidRPr="0002216B" w14:paraId="53ACA2EE" w14:textId="77777777" w:rsidTr="00EA1924">
        <w:trPr>
          <w:trHeight w:val="593"/>
        </w:trPr>
        <w:tc>
          <w:tcPr>
            <w:cnfStyle w:val="001000000000" w:firstRow="0" w:lastRow="0" w:firstColumn="1" w:lastColumn="0" w:oddVBand="0" w:evenVBand="0" w:oddHBand="0" w:evenHBand="0" w:firstRowFirstColumn="0" w:firstRowLastColumn="0" w:lastRowFirstColumn="0" w:lastRowLastColumn="0"/>
            <w:tcW w:w="2137" w:type="dxa"/>
          </w:tcPr>
          <w:p w14:paraId="1F467497" w14:textId="77777777" w:rsidR="009A4A80" w:rsidRPr="0061074E" w:rsidRDefault="009A4A80" w:rsidP="009A4A80">
            <w:pPr>
              <w:jc w:val="center"/>
              <w:rPr>
                <w:rFonts w:cs="Arial"/>
                <w:sz w:val="22"/>
                <w:szCs w:val="22"/>
              </w:rPr>
            </w:pPr>
            <w:r w:rsidRPr="0061074E">
              <w:rPr>
                <w:rFonts w:cs="Arial"/>
                <w:sz w:val="22"/>
                <w:szCs w:val="22"/>
              </w:rPr>
              <w:t>Minimum Requirements</w:t>
            </w:r>
          </w:p>
        </w:tc>
        <w:tc>
          <w:tcPr>
            <w:tcW w:w="6593" w:type="dxa"/>
          </w:tcPr>
          <w:p w14:paraId="6CF37A6D" w14:textId="142715B1" w:rsidR="009A4A80" w:rsidRPr="0061074E" w:rsidRDefault="009A4A80" w:rsidP="009A4A80">
            <w:pPr>
              <w:spacing w:before="240" w:after="240"/>
              <w:ind w:left="76" w:hanging="76"/>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The Contractor must provide </w:t>
            </w:r>
            <w:r w:rsidR="00B60656" w:rsidRPr="0061074E">
              <w:rPr>
                <w:rFonts w:cs="Arial"/>
                <w:bCs/>
                <w:sz w:val="22"/>
                <w:szCs w:val="22"/>
              </w:rPr>
              <w:t>written</w:t>
            </w:r>
            <w:r w:rsidRPr="0061074E">
              <w:rPr>
                <w:rFonts w:cs="Arial"/>
                <w:bCs/>
                <w:sz w:val="22"/>
                <w:szCs w:val="22"/>
              </w:rPr>
              <w:t xml:space="preserve"> and </w:t>
            </w:r>
            <w:r w:rsidR="00B60656" w:rsidRPr="0061074E">
              <w:rPr>
                <w:rFonts w:cs="Arial"/>
                <w:bCs/>
                <w:sz w:val="22"/>
                <w:szCs w:val="22"/>
              </w:rPr>
              <w:t xml:space="preserve">oral </w:t>
            </w:r>
            <w:r w:rsidRPr="0061074E">
              <w:rPr>
                <w:rFonts w:cs="Arial"/>
                <w:bCs/>
                <w:sz w:val="22"/>
                <w:szCs w:val="22"/>
              </w:rPr>
              <w:t xml:space="preserve"> reports to the DFPS caseworker.</w:t>
            </w:r>
          </w:p>
        </w:tc>
      </w:tr>
      <w:tr w:rsidR="0002216B" w:rsidRPr="0002216B" w14:paraId="650E8B9B"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tcPr>
          <w:p w14:paraId="20F35DB4" w14:textId="77777777" w:rsidR="009A4A80" w:rsidRPr="0061074E" w:rsidRDefault="009A4A80" w:rsidP="009A4A80">
            <w:pPr>
              <w:jc w:val="center"/>
              <w:rPr>
                <w:rFonts w:cs="Arial"/>
                <w:sz w:val="22"/>
                <w:szCs w:val="22"/>
              </w:rPr>
            </w:pPr>
            <w:r w:rsidRPr="0061074E">
              <w:rPr>
                <w:rFonts w:cs="Arial"/>
                <w:sz w:val="22"/>
                <w:szCs w:val="22"/>
              </w:rPr>
              <w:t>Format</w:t>
            </w:r>
          </w:p>
        </w:tc>
        <w:tc>
          <w:tcPr>
            <w:tcW w:w="6593" w:type="dxa"/>
          </w:tcPr>
          <w:p w14:paraId="335E82AE" w14:textId="77777777" w:rsidR="009A4A80" w:rsidRPr="0061074E" w:rsidRDefault="009A4A80" w:rsidP="005A5686">
            <w:pPr>
              <w:numPr>
                <w:ilvl w:val="0"/>
                <w:numId w:val="18"/>
              </w:num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The Contractor must provide a written report to the DFPS caseworker, in a format provided by DFPS, or in Contractor’s own format if one is not provided by DFPS, at the conclusion of hospital sitting services. Contractor must provide written reports more frequently if requested by DFPS staff.</w:t>
            </w:r>
          </w:p>
          <w:p w14:paraId="4BC82135" w14:textId="77777777" w:rsidR="009A4A80" w:rsidRPr="0061074E" w:rsidRDefault="009A4A80" w:rsidP="009A4A80">
            <w:pPr>
              <w:tabs>
                <w:tab w:val="left" w:pos="1405"/>
              </w:tabs>
              <w:spacing w:before="240" w:after="240"/>
              <w:ind w:left="720"/>
              <w:contextualSpacing/>
              <w:jc w:val="center"/>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57AEB97B" w14:textId="3A77F5E7" w:rsidR="009A4A80" w:rsidRPr="0061074E" w:rsidRDefault="009A4A80" w:rsidP="005A5686">
            <w:pPr>
              <w:numPr>
                <w:ilvl w:val="0"/>
                <w:numId w:val="18"/>
              </w:num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Contractor must provide oral reports to DFPS staff as requested.</w:t>
            </w:r>
          </w:p>
        </w:tc>
      </w:tr>
      <w:tr w:rsidR="0002216B" w:rsidRPr="0002216B" w14:paraId="4B034569"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tcPr>
          <w:p w14:paraId="7A0EB709" w14:textId="77777777" w:rsidR="009A4A80" w:rsidRPr="0061074E" w:rsidRDefault="009A4A80" w:rsidP="009A4A80">
            <w:pPr>
              <w:jc w:val="center"/>
              <w:rPr>
                <w:rFonts w:cs="Arial"/>
                <w:sz w:val="22"/>
                <w:szCs w:val="22"/>
              </w:rPr>
            </w:pPr>
            <w:r w:rsidRPr="0061074E">
              <w:rPr>
                <w:rFonts w:cs="Arial"/>
                <w:sz w:val="22"/>
                <w:szCs w:val="22"/>
              </w:rPr>
              <w:t>Due Date</w:t>
            </w:r>
          </w:p>
        </w:tc>
        <w:tc>
          <w:tcPr>
            <w:tcW w:w="6593" w:type="dxa"/>
          </w:tcPr>
          <w:p w14:paraId="2190CC88" w14:textId="77777777" w:rsidR="009A4A80" w:rsidRPr="0061074E" w:rsidRDefault="009A4A80" w:rsidP="009A4A80">
            <w:pPr>
              <w:tabs>
                <w:tab w:val="left" w:pos="1405"/>
              </w:tabs>
              <w:spacing w:before="240" w:after="240"/>
              <w:ind w:left="76"/>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Within one business day from the conclusion of hospital sitting services and as requested by DFPS staff.</w:t>
            </w:r>
          </w:p>
        </w:tc>
      </w:tr>
      <w:tr w:rsidR="0002216B" w:rsidRPr="0002216B" w14:paraId="35619793"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shd w:val="clear" w:color="auto" w:fill="BFBFBF"/>
          </w:tcPr>
          <w:p w14:paraId="578ABC56" w14:textId="77777777" w:rsidR="009A4A80" w:rsidRPr="0061074E" w:rsidRDefault="009A4A80" w:rsidP="009A4A80">
            <w:pPr>
              <w:jc w:val="center"/>
              <w:rPr>
                <w:rFonts w:cs="Arial"/>
                <w:sz w:val="22"/>
                <w:szCs w:val="22"/>
              </w:rPr>
            </w:pPr>
            <w:r w:rsidRPr="0061074E">
              <w:rPr>
                <w:rFonts w:cs="Arial"/>
                <w:sz w:val="22"/>
                <w:szCs w:val="22"/>
              </w:rPr>
              <w:t>Submit To</w:t>
            </w:r>
          </w:p>
        </w:tc>
        <w:tc>
          <w:tcPr>
            <w:tcW w:w="6593" w:type="dxa"/>
          </w:tcPr>
          <w:p w14:paraId="00681E5D" w14:textId="27216727" w:rsidR="009A4A80" w:rsidRPr="0061074E" w:rsidRDefault="009A4A80" w:rsidP="009A4A80">
            <w:pPr>
              <w:tabs>
                <w:tab w:val="left" w:pos="1405"/>
              </w:tabs>
              <w:spacing w:before="240" w:after="240"/>
              <w:ind w:left="720" w:hanging="64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DFPS caseworker</w:t>
            </w:r>
          </w:p>
        </w:tc>
      </w:tr>
      <w:tr w:rsidR="0002216B" w:rsidRPr="0002216B" w14:paraId="4045D8FC" w14:textId="77777777" w:rsidTr="00EA1924">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7C00A84F" w14:textId="477EFA8A" w:rsidR="009A4A80" w:rsidRPr="0061074E" w:rsidRDefault="009A4A80" w:rsidP="00FB0B23">
            <w:pPr>
              <w:tabs>
                <w:tab w:val="left" w:pos="45"/>
              </w:tabs>
              <w:jc w:val="center"/>
              <w:outlineLvl w:val="3"/>
              <w:rPr>
                <w:rFonts w:cs="Arial"/>
                <w:sz w:val="22"/>
                <w:szCs w:val="22"/>
              </w:rPr>
            </w:pPr>
            <w:r w:rsidRPr="0061074E">
              <w:rPr>
                <w:rFonts w:cs="Arial"/>
                <w:sz w:val="22"/>
                <w:szCs w:val="22"/>
              </w:rPr>
              <w:t>2</w:t>
            </w:r>
            <w:r w:rsidR="00E9325B" w:rsidRPr="0061074E">
              <w:rPr>
                <w:rFonts w:cs="Arial"/>
                <w:sz w:val="22"/>
                <w:szCs w:val="22"/>
              </w:rPr>
              <w:t>12</w:t>
            </w:r>
            <w:r w:rsidRPr="0061074E">
              <w:rPr>
                <w:rFonts w:cs="Arial"/>
                <w:sz w:val="22"/>
                <w:szCs w:val="22"/>
              </w:rPr>
              <w:t>.2.  Complaint Report</w:t>
            </w:r>
          </w:p>
        </w:tc>
      </w:tr>
      <w:tr w:rsidR="0002216B" w:rsidRPr="0002216B" w14:paraId="35874E18"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52A1FFCE" w14:textId="77777777" w:rsidR="009A4A80" w:rsidRPr="0061074E" w:rsidRDefault="009A4A80" w:rsidP="009A4A80">
            <w:pPr>
              <w:jc w:val="center"/>
              <w:rPr>
                <w:rFonts w:cs="Arial"/>
                <w:sz w:val="22"/>
                <w:szCs w:val="22"/>
              </w:rPr>
            </w:pPr>
            <w:r w:rsidRPr="0061074E">
              <w:rPr>
                <w:rFonts w:cs="Arial"/>
                <w:sz w:val="22"/>
                <w:szCs w:val="22"/>
              </w:rPr>
              <w:t>Purpose</w:t>
            </w:r>
          </w:p>
        </w:tc>
        <w:tc>
          <w:tcPr>
            <w:tcW w:w="6593" w:type="dxa"/>
          </w:tcPr>
          <w:p w14:paraId="2BDF6DE2" w14:textId="77777777" w:rsidR="009A4A80" w:rsidRPr="0061074E" w:rsidRDefault="009A4A80" w:rsidP="009A4A8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To document, coordinate, respond and report the results of Contractor investigations into complaints related to service delivery.</w:t>
            </w:r>
          </w:p>
        </w:tc>
      </w:tr>
      <w:tr w:rsidR="0002216B" w:rsidRPr="0002216B" w14:paraId="1E5D309B" w14:textId="77777777" w:rsidTr="00EA1924">
        <w:trPr>
          <w:trHeight w:val="169"/>
        </w:trPr>
        <w:tc>
          <w:tcPr>
            <w:cnfStyle w:val="001000000000" w:firstRow="0" w:lastRow="0" w:firstColumn="1" w:lastColumn="0" w:oddVBand="0" w:evenVBand="0" w:oddHBand="0" w:evenHBand="0" w:firstRowFirstColumn="0" w:firstRowLastColumn="0" w:lastRowFirstColumn="0" w:lastRowLastColumn="0"/>
            <w:tcW w:w="2137" w:type="dxa"/>
          </w:tcPr>
          <w:p w14:paraId="22CBC424" w14:textId="77777777" w:rsidR="009A4A80" w:rsidRPr="0061074E" w:rsidRDefault="009A4A80" w:rsidP="009A4A80">
            <w:pPr>
              <w:jc w:val="center"/>
              <w:rPr>
                <w:rFonts w:cs="Arial"/>
                <w:sz w:val="22"/>
                <w:szCs w:val="22"/>
              </w:rPr>
            </w:pPr>
            <w:r w:rsidRPr="0061074E">
              <w:rPr>
                <w:rFonts w:cs="Arial"/>
                <w:sz w:val="22"/>
                <w:szCs w:val="22"/>
              </w:rPr>
              <w:t>Minimum Requirements</w:t>
            </w:r>
          </w:p>
        </w:tc>
        <w:tc>
          <w:tcPr>
            <w:tcW w:w="6593" w:type="dxa"/>
          </w:tcPr>
          <w:p w14:paraId="7E304F3F" w14:textId="40BCC643" w:rsidR="009A4A80" w:rsidRPr="0061074E" w:rsidRDefault="009A4A80" w:rsidP="005A5686">
            <w:p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The Contractor must conduct</w:t>
            </w:r>
            <w:r w:rsidR="00141083" w:rsidRPr="0061074E">
              <w:rPr>
                <w:rFonts w:cs="Arial"/>
                <w:bCs/>
                <w:sz w:val="22"/>
                <w:szCs w:val="22"/>
              </w:rPr>
              <w:t xml:space="preserve"> an</w:t>
            </w:r>
            <w:r w:rsidRPr="0061074E">
              <w:rPr>
                <w:rFonts w:cs="Arial"/>
                <w:bCs/>
                <w:sz w:val="22"/>
                <w:szCs w:val="22"/>
              </w:rPr>
              <w:t xml:space="preserve"> investigation of complaints upon request by DFPS </w:t>
            </w:r>
            <w:r w:rsidR="00610975" w:rsidRPr="0061074E">
              <w:rPr>
                <w:rFonts w:cs="Arial"/>
                <w:bCs/>
                <w:sz w:val="22"/>
                <w:szCs w:val="22"/>
              </w:rPr>
              <w:t>Contract Manager</w:t>
            </w:r>
            <w:r w:rsidR="00A91508" w:rsidRPr="0061074E">
              <w:rPr>
                <w:rFonts w:cs="Arial"/>
                <w:bCs/>
                <w:sz w:val="22"/>
                <w:szCs w:val="22"/>
              </w:rPr>
              <w:t xml:space="preserve"> and</w:t>
            </w:r>
            <w:r w:rsidRPr="0061074E">
              <w:rPr>
                <w:rFonts w:cs="Arial"/>
                <w:bCs/>
                <w:sz w:val="22"/>
                <w:szCs w:val="22"/>
              </w:rPr>
              <w:t xml:space="preserve"> provide </w:t>
            </w:r>
            <w:r w:rsidR="00FA5262" w:rsidRPr="0061074E">
              <w:rPr>
                <w:rFonts w:cs="Arial"/>
                <w:bCs/>
                <w:sz w:val="22"/>
                <w:szCs w:val="22"/>
              </w:rPr>
              <w:t xml:space="preserve">written or </w:t>
            </w:r>
            <w:r w:rsidR="00BB3677" w:rsidRPr="0061074E">
              <w:rPr>
                <w:rFonts w:cs="Arial"/>
                <w:bCs/>
                <w:sz w:val="22"/>
                <w:szCs w:val="22"/>
              </w:rPr>
              <w:t>oral reports</w:t>
            </w:r>
            <w:r w:rsidRPr="0061074E">
              <w:rPr>
                <w:rFonts w:cs="Arial"/>
                <w:bCs/>
                <w:sz w:val="22"/>
                <w:szCs w:val="22"/>
              </w:rPr>
              <w:t xml:space="preserve"> to the DFPS Contract Manager, as requested.</w:t>
            </w:r>
          </w:p>
        </w:tc>
      </w:tr>
      <w:tr w:rsidR="0002216B" w:rsidRPr="0002216B" w14:paraId="087B0DD9" w14:textId="77777777" w:rsidTr="005A5686">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781E6294" w14:textId="77777777" w:rsidR="009A4A80" w:rsidRPr="0061074E" w:rsidRDefault="009A4A80" w:rsidP="009A4A80">
            <w:pPr>
              <w:jc w:val="center"/>
              <w:rPr>
                <w:rFonts w:cs="Arial"/>
                <w:sz w:val="22"/>
                <w:szCs w:val="22"/>
              </w:rPr>
            </w:pPr>
            <w:r w:rsidRPr="0061074E">
              <w:rPr>
                <w:rFonts w:cs="Arial"/>
                <w:sz w:val="22"/>
                <w:szCs w:val="22"/>
              </w:rPr>
              <w:t>Format</w:t>
            </w:r>
          </w:p>
        </w:tc>
        <w:tc>
          <w:tcPr>
            <w:tcW w:w="6593" w:type="dxa"/>
          </w:tcPr>
          <w:p w14:paraId="40B8B16A" w14:textId="77777777" w:rsidR="009A4A80" w:rsidRPr="0061074E"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As requested by DFPS Contract Manager.</w:t>
            </w:r>
          </w:p>
        </w:tc>
      </w:tr>
      <w:tr w:rsidR="0002216B" w:rsidRPr="0002216B" w14:paraId="461FBE94"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73CEE53E" w14:textId="77777777" w:rsidR="009A4A80" w:rsidRPr="0061074E" w:rsidRDefault="009A4A80" w:rsidP="009A4A80">
            <w:pPr>
              <w:jc w:val="center"/>
              <w:rPr>
                <w:rFonts w:cs="Arial"/>
                <w:sz w:val="22"/>
                <w:szCs w:val="22"/>
              </w:rPr>
            </w:pPr>
            <w:r w:rsidRPr="0061074E">
              <w:rPr>
                <w:rFonts w:cs="Arial"/>
                <w:sz w:val="22"/>
                <w:szCs w:val="22"/>
              </w:rPr>
              <w:t>Due Date</w:t>
            </w:r>
          </w:p>
        </w:tc>
        <w:tc>
          <w:tcPr>
            <w:tcW w:w="6593" w:type="dxa"/>
          </w:tcPr>
          <w:p w14:paraId="633D6A31" w14:textId="77777777" w:rsidR="009A4A80" w:rsidRPr="0061074E"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As requested by DFPS Contract Manager.</w:t>
            </w:r>
          </w:p>
        </w:tc>
      </w:tr>
      <w:tr w:rsidR="0002216B" w:rsidRPr="0002216B" w14:paraId="1AD59B69"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4ADF195E" w14:textId="77777777" w:rsidR="009A4A80" w:rsidRPr="0061074E" w:rsidRDefault="009A4A80" w:rsidP="009A4A80">
            <w:pPr>
              <w:jc w:val="center"/>
              <w:rPr>
                <w:rFonts w:cs="Arial"/>
                <w:sz w:val="22"/>
                <w:szCs w:val="22"/>
              </w:rPr>
            </w:pPr>
            <w:r w:rsidRPr="0061074E">
              <w:rPr>
                <w:rFonts w:cs="Arial"/>
                <w:sz w:val="22"/>
                <w:szCs w:val="22"/>
              </w:rPr>
              <w:t>Submit To</w:t>
            </w:r>
          </w:p>
        </w:tc>
        <w:tc>
          <w:tcPr>
            <w:tcW w:w="6593" w:type="dxa"/>
          </w:tcPr>
          <w:p w14:paraId="6BDD10AD" w14:textId="77777777" w:rsidR="009A4A80" w:rsidRPr="0061074E"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DFPS Contract Manager, as requested.</w:t>
            </w:r>
          </w:p>
        </w:tc>
      </w:tr>
      <w:tr w:rsidR="0002216B" w:rsidRPr="0002216B" w14:paraId="18719BEB" w14:textId="77777777" w:rsidTr="00EA1924">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0FB7C79D" w14:textId="0C06AD77" w:rsidR="009A4A80" w:rsidRPr="0061074E" w:rsidRDefault="009A4A80" w:rsidP="00FB0B23">
            <w:pPr>
              <w:tabs>
                <w:tab w:val="left" w:pos="1080"/>
              </w:tabs>
              <w:jc w:val="center"/>
              <w:outlineLvl w:val="3"/>
              <w:rPr>
                <w:rFonts w:cs="Arial"/>
                <w:sz w:val="22"/>
                <w:szCs w:val="22"/>
              </w:rPr>
            </w:pPr>
            <w:r w:rsidRPr="0061074E">
              <w:rPr>
                <w:rFonts w:cs="Arial"/>
                <w:sz w:val="22"/>
                <w:szCs w:val="22"/>
              </w:rPr>
              <w:t>2.</w:t>
            </w:r>
            <w:r w:rsidR="00E9325B" w:rsidRPr="0061074E">
              <w:rPr>
                <w:rFonts w:cs="Arial"/>
                <w:sz w:val="22"/>
                <w:szCs w:val="22"/>
              </w:rPr>
              <w:t>12</w:t>
            </w:r>
            <w:r w:rsidRPr="0061074E">
              <w:rPr>
                <w:rFonts w:cs="Arial"/>
                <w:sz w:val="22"/>
                <w:szCs w:val="22"/>
              </w:rPr>
              <w:t>.3.  Form 5613 Sign-in Log</w:t>
            </w:r>
          </w:p>
        </w:tc>
      </w:tr>
      <w:tr w:rsidR="0002216B" w:rsidRPr="0002216B" w14:paraId="09CDDBCA"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59773D98" w14:textId="77777777" w:rsidR="009A4A80" w:rsidRPr="0061074E" w:rsidRDefault="009A4A80" w:rsidP="009A4A80">
            <w:pPr>
              <w:jc w:val="center"/>
              <w:rPr>
                <w:rFonts w:cs="Arial"/>
                <w:sz w:val="22"/>
                <w:szCs w:val="22"/>
              </w:rPr>
            </w:pPr>
            <w:r w:rsidRPr="0061074E">
              <w:rPr>
                <w:rFonts w:cs="Arial"/>
                <w:sz w:val="22"/>
                <w:szCs w:val="22"/>
              </w:rPr>
              <w:t>Purpose</w:t>
            </w:r>
          </w:p>
        </w:tc>
        <w:tc>
          <w:tcPr>
            <w:tcW w:w="6593" w:type="dxa"/>
          </w:tcPr>
          <w:p w14:paraId="4E82C509" w14:textId="7AA6CA66" w:rsidR="009A4A80" w:rsidRPr="0061074E" w:rsidRDefault="009A4A80" w:rsidP="009A4A8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 xml:space="preserve">To document </w:t>
            </w:r>
            <w:r w:rsidR="00E84357" w:rsidRPr="0061074E">
              <w:rPr>
                <w:rFonts w:cs="Arial"/>
                <w:sz w:val="22"/>
                <w:szCs w:val="22"/>
              </w:rPr>
              <w:t xml:space="preserve">the required hospital sitting </w:t>
            </w:r>
            <w:r w:rsidR="003E047C" w:rsidRPr="0061074E">
              <w:rPr>
                <w:rFonts w:cs="Arial"/>
                <w:sz w:val="22"/>
                <w:szCs w:val="22"/>
              </w:rPr>
              <w:t>services</w:t>
            </w:r>
            <w:r w:rsidR="00E84357" w:rsidRPr="0061074E">
              <w:rPr>
                <w:rFonts w:cs="Arial"/>
                <w:sz w:val="22"/>
                <w:szCs w:val="22"/>
              </w:rPr>
              <w:t xml:space="preserve">. </w:t>
            </w:r>
          </w:p>
        </w:tc>
      </w:tr>
      <w:tr w:rsidR="0002216B" w:rsidRPr="0002216B" w14:paraId="4DAEF038" w14:textId="77777777" w:rsidTr="00EA1924">
        <w:trPr>
          <w:trHeight w:val="169"/>
        </w:trPr>
        <w:tc>
          <w:tcPr>
            <w:cnfStyle w:val="001000000000" w:firstRow="0" w:lastRow="0" w:firstColumn="1" w:lastColumn="0" w:oddVBand="0" w:evenVBand="0" w:oddHBand="0" w:evenHBand="0" w:firstRowFirstColumn="0" w:firstRowLastColumn="0" w:lastRowFirstColumn="0" w:lastRowLastColumn="0"/>
            <w:tcW w:w="2137" w:type="dxa"/>
          </w:tcPr>
          <w:p w14:paraId="39758EFA" w14:textId="77777777" w:rsidR="009A4A80" w:rsidRPr="0061074E" w:rsidRDefault="009A4A80" w:rsidP="009A4A80">
            <w:pPr>
              <w:jc w:val="center"/>
              <w:rPr>
                <w:rFonts w:cs="Arial"/>
                <w:sz w:val="22"/>
                <w:szCs w:val="22"/>
              </w:rPr>
            </w:pPr>
            <w:r w:rsidRPr="0061074E">
              <w:rPr>
                <w:rFonts w:cs="Arial"/>
                <w:sz w:val="22"/>
                <w:szCs w:val="22"/>
              </w:rPr>
              <w:t>Minimum Requirements</w:t>
            </w:r>
          </w:p>
        </w:tc>
        <w:tc>
          <w:tcPr>
            <w:tcW w:w="6593" w:type="dxa"/>
          </w:tcPr>
          <w:p w14:paraId="6DFAE84E" w14:textId="77777777" w:rsidR="009A4A80" w:rsidRPr="0061074E"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Must be completed for each hospital sitting service and must be signed and dated by Hospital Sitter who provided hospital sitting services and Contractor staff Authorized Approver.</w:t>
            </w:r>
          </w:p>
        </w:tc>
      </w:tr>
      <w:tr w:rsidR="0002216B" w:rsidRPr="0002216B" w14:paraId="706B1FC9"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4B428629" w14:textId="77777777" w:rsidR="009A4A80" w:rsidRPr="0061074E" w:rsidRDefault="009A4A80" w:rsidP="009A4A80">
            <w:pPr>
              <w:jc w:val="center"/>
              <w:rPr>
                <w:rFonts w:cs="Arial"/>
                <w:sz w:val="22"/>
                <w:szCs w:val="22"/>
              </w:rPr>
            </w:pPr>
            <w:r w:rsidRPr="0061074E">
              <w:rPr>
                <w:rFonts w:cs="Arial"/>
                <w:sz w:val="22"/>
                <w:szCs w:val="22"/>
              </w:rPr>
              <w:t>Format</w:t>
            </w:r>
          </w:p>
        </w:tc>
        <w:tc>
          <w:tcPr>
            <w:tcW w:w="6593" w:type="dxa"/>
          </w:tcPr>
          <w:p w14:paraId="5221A95C" w14:textId="77777777" w:rsidR="009A4A80" w:rsidRPr="0061074E"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Must be legible.</w:t>
            </w:r>
          </w:p>
        </w:tc>
      </w:tr>
      <w:tr w:rsidR="0002216B" w:rsidRPr="0002216B" w14:paraId="258C1C94"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58AF5B67" w14:textId="77777777" w:rsidR="009A4A80" w:rsidRPr="0061074E" w:rsidRDefault="009A4A80" w:rsidP="009A4A80">
            <w:pPr>
              <w:jc w:val="center"/>
              <w:rPr>
                <w:rFonts w:cs="Arial"/>
                <w:sz w:val="22"/>
                <w:szCs w:val="22"/>
              </w:rPr>
            </w:pPr>
            <w:r w:rsidRPr="0061074E">
              <w:rPr>
                <w:rFonts w:cs="Arial"/>
                <w:sz w:val="22"/>
                <w:szCs w:val="22"/>
              </w:rPr>
              <w:t>Due Date</w:t>
            </w:r>
          </w:p>
        </w:tc>
        <w:tc>
          <w:tcPr>
            <w:tcW w:w="6593" w:type="dxa"/>
          </w:tcPr>
          <w:p w14:paraId="5A526225" w14:textId="77777777" w:rsidR="009A4A80" w:rsidRPr="0061074E"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sz w:val="22"/>
                <w:szCs w:val="22"/>
              </w:rPr>
              <w:t>As Requested by DFPS Program and Contract staff.</w:t>
            </w:r>
          </w:p>
        </w:tc>
      </w:tr>
      <w:tr w:rsidR="0002216B" w:rsidRPr="0002216B" w14:paraId="433FF74A"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0B312C44" w14:textId="77777777" w:rsidR="009A4A80" w:rsidRPr="0061074E" w:rsidRDefault="009A4A80" w:rsidP="009A4A80">
            <w:pPr>
              <w:jc w:val="center"/>
              <w:rPr>
                <w:rFonts w:cs="Arial"/>
                <w:sz w:val="22"/>
                <w:szCs w:val="22"/>
              </w:rPr>
            </w:pPr>
            <w:r w:rsidRPr="0061074E">
              <w:rPr>
                <w:rFonts w:cs="Arial"/>
                <w:sz w:val="22"/>
                <w:szCs w:val="22"/>
              </w:rPr>
              <w:t>Submit To</w:t>
            </w:r>
          </w:p>
        </w:tc>
        <w:tc>
          <w:tcPr>
            <w:tcW w:w="6593" w:type="dxa"/>
          </w:tcPr>
          <w:p w14:paraId="787BDFA7" w14:textId="77777777" w:rsidR="009A4A80" w:rsidRPr="0061074E"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sz w:val="22"/>
                <w:szCs w:val="22"/>
              </w:rPr>
              <w:t>As requested by DFPS Program and Contract staff.</w:t>
            </w:r>
          </w:p>
        </w:tc>
      </w:tr>
    </w:tbl>
    <w:p w14:paraId="50A52323" w14:textId="2B2C96D3" w:rsidR="00386BB4" w:rsidRPr="0061074E" w:rsidRDefault="00386BB4" w:rsidP="005A5686">
      <w:pPr>
        <w:pStyle w:val="ListParagraph"/>
        <w:widowControl w:val="0"/>
        <w:numPr>
          <w:ilvl w:val="1"/>
          <w:numId w:val="44"/>
        </w:numPr>
        <w:tabs>
          <w:tab w:val="left" w:pos="720"/>
        </w:tabs>
        <w:spacing w:before="240" w:after="240" w:line="259" w:lineRule="auto"/>
        <w:ind w:left="720"/>
        <w:outlineLvl w:val="1"/>
        <w:rPr>
          <w:rFonts w:eastAsiaTheme="majorEastAsia"/>
          <w:b/>
          <w:szCs w:val="22"/>
        </w:rPr>
      </w:pPr>
      <w:r w:rsidRPr="0061074E">
        <w:rPr>
          <w:rFonts w:eastAsiaTheme="majorEastAsia"/>
          <w:b/>
          <w:szCs w:val="22"/>
        </w:rPr>
        <w:t>Required Record Keeping</w:t>
      </w:r>
      <w:r w:rsidR="003E1CE3" w:rsidRPr="0061074E">
        <w:rPr>
          <w:rFonts w:eastAsiaTheme="majorEastAsia"/>
          <w:b/>
          <w:szCs w:val="22"/>
        </w:rPr>
        <w:t xml:space="preserve">. </w:t>
      </w:r>
      <w:r w:rsidR="003E1CE3" w:rsidRPr="0061074E">
        <w:rPr>
          <w:rFonts w:eastAsiaTheme="majorEastAsia"/>
          <w:szCs w:val="22"/>
        </w:rPr>
        <w:t>The Contractor must ensure compliance with all record keeping requirements stated in this contract as well the DFPS</w:t>
      </w:r>
      <w:r w:rsidR="004F234C" w:rsidRPr="0061074E">
        <w:rPr>
          <w:rFonts w:eastAsiaTheme="majorEastAsia"/>
          <w:szCs w:val="22"/>
        </w:rPr>
        <w:t xml:space="preserve"> Vendor</w:t>
      </w:r>
      <w:r w:rsidR="003E1CE3" w:rsidRPr="0061074E">
        <w:rPr>
          <w:rFonts w:eastAsiaTheme="majorEastAsia"/>
          <w:szCs w:val="22"/>
        </w:rPr>
        <w:t xml:space="preserve"> Uniform Terms and Conditions. All records must be housed in a central location and made available and accessible to DFPS without limitations.</w:t>
      </w:r>
    </w:p>
    <w:tbl>
      <w:tblPr>
        <w:tblStyle w:val="TableClassic2"/>
        <w:tblW w:w="0" w:type="auto"/>
        <w:tblInd w:w="828" w:type="dxa"/>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6580"/>
      </w:tblGrid>
      <w:tr w:rsidR="0002216B" w:rsidRPr="0002216B" w14:paraId="1BEDB16A" w14:textId="77777777" w:rsidTr="00335B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48" w:type="dxa"/>
            <w:gridSpan w:val="2"/>
            <w:shd w:val="clear" w:color="auto" w:fill="FFFF00"/>
          </w:tcPr>
          <w:p w14:paraId="5E988330" w14:textId="77777777" w:rsidR="00335B89" w:rsidRPr="0061074E" w:rsidRDefault="00335B89" w:rsidP="00335B89">
            <w:pPr>
              <w:jc w:val="center"/>
              <w:rPr>
                <w:rFonts w:cs="Arial"/>
                <w:color w:val="auto"/>
                <w:sz w:val="22"/>
                <w:szCs w:val="22"/>
              </w:rPr>
            </w:pPr>
            <w:r w:rsidRPr="0061074E">
              <w:rPr>
                <w:rFonts w:cs="Arial"/>
                <w:sz w:val="22"/>
                <w:szCs w:val="22"/>
              </w:rPr>
              <w:t>Table 2 - Required Records</w:t>
            </w:r>
          </w:p>
        </w:tc>
      </w:tr>
      <w:tr w:rsidR="0002216B" w:rsidRPr="0002216B" w14:paraId="2DBFEF89" w14:textId="77777777" w:rsidTr="00335B89">
        <w:trPr>
          <w:trHeight w:val="350"/>
        </w:trPr>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08BBF558" w14:textId="6BAFB7D8" w:rsidR="00335B89" w:rsidRPr="0061074E" w:rsidRDefault="00335B89" w:rsidP="00FB0B23">
            <w:pPr>
              <w:tabs>
                <w:tab w:val="left" w:pos="1080"/>
              </w:tabs>
              <w:jc w:val="center"/>
              <w:outlineLvl w:val="3"/>
              <w:rPr>
                <w:rFonts w:cs="Arial"/>
                <w:sz w:val="22"/>
                <w:szCs w:val="22"/>
              </w:rPr>
            </w:pPr>
            <w:r w:rsidRPr="0061074E">
              <w:rPr>
                <w:rFonts w:cs="Arial"/>
                <w:sz w:val="22"/>
                <w:szCs w:val="22"/>
              </w:rPr>
              <w:t>2.</w:t>
            </w:r>
            <w:r w:rsidR="001927C7" w:rsidRPr="0061074E">
              <w:rPr>
                <w:rFonts w:cs="Arial"/>
                <w:sz w:val="22"/>
                <w:szCs w:val="22"/>
              </w:rPr>
              <w:t>1</w:t>
            </w:r>
            <w:r w:rsidR="00E9325B" w:rsidRPr="0061074E">
              <w:rPr>
                <w:rFonts w:cs="Arial"/>
                <w:sz w:val="22"/>
                <w:szCs w:val="22"/>
              </w:rPr>
              <w:t>3</w:t>
            </w:r>
            <w:r w:rsidRPr="0061074E">
              <w:rPr>
                <w:rFonts w:cs="Arial"/>
                <w:sz w:val="22"/>
                <w:szCs w:val="22"/>
              </w:rPr>
              <w:t>.1. Individual Client Service Case Record</w:t>
            </w:r>
          </w:p>
        </w:tc>
      </w:tr>
      <w:tr w:rsidR="0002216B" w:rsidRPr="0002216B" w14:paraId="2F7A1FD6"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375527F2" w14:textId="77777777" w:rsidR="00335B89" w:rsidRPr="0061074E" w:rsidRDefault="00335B89" w:rsidP="00335B89">
            <w:pPr>
              <w:jc w:val="center"/>
              <w:rPr>
                <w:rFonts w:cs="Arial"/>
                <w:sz w:val="22"/>
                <w:szCs w:val="22"/>
              </w:rPr>
            </w:pPr>
            <w:r w:rsidRPr="0061074E">
              <w:rPr>
                <w:rFonts w:cs="Arial"/>
                <w:sz w:val="22"/>
                <w:szCs w:val="22"/>
              </w:rPr>
              <w:t>Purpose</w:t>
            </w:r>
          </w:p>
        </w:tc>
        <w:tc>
          <w:tcPr>
            <w:tcW w:w="6931" w:type="dxa"/>
          </w:tcPr>
          <w:p w14:paraId="58EA4C33" w14:textId="77777777" w:rsidR="00335B89" w:rsidRPr="0061074E" w:rsidRDefault="00335B89" w:rsidP="00335B8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 xml:space="preserve">To support and maintain details of services requested by DFPS and provided by the Contractor.  </w:t>
            </w:r>
          </w:p>
        </w:tc>
      </w:tr>
      <w:tr w:rsidR="0002216B" w:rsidRPr="0002216B" w14:paraId="2DABF975"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7B243060" w14:textId="77777777" w:rsidR="00335B89" w:rsidRPr="0061074E" w:rsidRDefault="00335B89" w:rsidP="00335B89">
            <w:pPr>
              <w:jc w:val="center"/>
              <w:rPr>
                <w:rFonts w:cs="Arial"/>
                <w:sz w:val="22"/>
                <w:szCs w:val="22"/>
              </w:rPr>
            </w:pPr>
            <w:r w:rsidRPr="0061074E">
              <w:rPr>
                <w:rFonts w:cs="Arial"/>
                <w:sz w:val="22"/>
                <w:szCs w:val="22"/>
              </w:rPr>
              <w:t>Minimum Requirements</w:t>
            </w:r>
          </w:p>
        </w:tc>
        <w:tc>
          <w:tcPr>
            <w:tcW w:w="6931" w:type="dxa"/>
          </w:tcPr>
          <w:p w14:paraId="3660D8B3" w14:textId="25FA6B89" w:rsidR="00335B89" w:rsidRPr="0061074E" w:rsidRDefault="00335B89" w:rsidP="005A5686">
            <w:pPr>
              <w:pStyle w:val="ListParagraph"/>
              <w:numPr>
                <w:ilvl w:val="0"/>
                <w:numId w:val="22"/>
              </w:numPr>
              <w:ind w:left="376" w:hanging="270"/>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The Contractor must maintain individual client records, identified by clients’ names, or other easily and immediately identifiable method</w:t>
            </w:r>
            <w:r w:rsidR="00535AC9" w:rsidRPr="0061074E">
              <w:rPr>
                <w:rFonts w:cs="Arial"/>
                <w:sz w:val="22"/>
                <w:szCs w:val="22"/>
              </w:rPr>
              <w:t>s</w:t>
            </w:r>
            <w:r w:rsidRPr="0061074E">
              <w:rPr>
                <w:rFonts w:cs="Arial"/>
                <w:sz w:val="22"/>
                <w:szCs w:val="22"/>
              </w:rPr>
              <w:t xml:space="preserve">. Records may be maintained electronically; however, Contractor must be able to promptly produce an easily legible hard copy of any records, if requested by DFPS. </w:t>
            </w:r>
          </w:p>
          <w:p w14:paraId="3C660E63" w14:textId="77777777" w:rsidR="00335B89" w:rsidRPr="0061074E" w:rsidRDefault="00335B89" w:rsidP="005A5686">
            <w:pPr>
              <w:ind w:left="826" w:hanging="360"/>
              <w:cnfStyle w:val="000000000000" w:firstRow="0" w:lastRow="0" w:firstColumn="0" w:lastColumn="0" w:oddVBand="0" w:evenVBand="0" w:oddHBand="0" w:evenHBand="0" w:firstRowFirstColumn="0" w:firstRowLastColumn="0" w:lastRowFirstColumn="0" w:lastRowLastColumn="0"/>
              <w:rPr>
                <w:rFonts w:cs="Arial"/>
                <w:sz w:val="22"/>
                <w:szCs w:val="22"/>
              </w:rPr>
            </w:pPr>
          </w:p>
          <w:p w14:paraId="3242D11F" w14:textId="77777777" w:rsidR="00335B89" w:rsidRPr="0061074E" w:rsidRDefault="00335B89" w:rsidP="005A5686">
            <w:pPr>
              <w:pStyle w:val="ListParagraph"/>
              <w:numPr>
                <w:ilvl w:val="0"/>
                <w:numId w:val="22"/>
              </w:numPr>
              <w:ind w:left="376"/>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Client records must be housed or maintained in a central location, although backup copies of records may be maintained in an alternate secure location.  The case record must contain, but is not limited to:</w:t>
            </w:r>
          </w:p>
          <w:p w14:paraId="485D4DFB" w14:textId="77777777" w:rsidR="0087071D" w:rsidRPr="0061074E" w:rsidRDefault="0087071D" w:rsidP="005A5686">
            <w:pPr>
              <w:pStyle w:val="ListParagraph"/>
              <w:tabs>
                <w:tab w:val="left" w:pos="1141"/>
              </w:tabs>
              <w:ind w:left="826" w:hanging="360"/>
              <w:cnfStyle w:val="000000000000" w:firstRow="0" w:lastRow="0" w:firstColumn="0" w:lastColumn="0" w:oddVBand="0" w:evenVBand="0" w:oddHBand="0" w:evenHBand="0" w:firstRowFirstColumn="0" w:firstRowLastColumn="0" w:lastRowFirstColumn="0" w:lastRowLastColumn="0"/>
              <w:rPr>
                <w:rFonts w:cs="Arial"/>
                <w:sz w:val="22"/>
                <w:szCs w:val="22"/>
              </w:rPr>
            </w:pPr>
          </w:p>
          <w:p w14:paraId="3E85671B" w14:textId="0E8CCF97" w:rsidR="00335B89"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Valid Form</w:t>
            </w:r>
            <w:r w:rsidR="002A66E2" w:rsidRPr="0061074E">
              <w:rPr>
                <w:rFonts w:cs="Arial"/>
                <w:bCs/>
                <w:sz w:val="22"/>
                <w:szCs w:val="22"/>
              </w:rPr>
              <w:t>s</w:t>
            </w:r>
            <w:r w:rsidRPr="0061074E">
              <w:rPr>
                <w:rFonts w:cs="Arial"/>
                <w:bCs/>
                <w:sz w:val="22"/>
                <w:szCs w:val="22"/>
              </w:rPr>
              <w:t xml:space="preserve"> 2054</w:t>
            </w:r>
            <w:r w:rsidR="002A66E2" w:rsidRPr="0061074E">
              <w:rPr>
                <w:rFonts w:cs="Arial"/>
                <w:bCs/>
                <w:sz w:val="22"/>
                <w:szCs w:val="22"/>
              </w:rPr>
              <w:t xml:space="preserve"> and</w:t>
            </w:r>
            <w:r w:rsidRPr="0061074E">
              <w:rPr>
                <w:rFonts w:cs="Arial"/>
                <w:bCs/>
                <w:sz w:val="22"/>
                <w:szCs w:val="22"/>
              </w:rPr>
              <w:t xml:space="preserve"> 5612 with documented receipt date;</w:t>
            </w:r>
          </w:p>
          <w:p w14:paraId="1ED1573E" w14:textId="77777777" w:rsidR="0087071D" w:rsidRPr="0061074E" w:rsidRDefault="0087071D"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600CB698" w14:textId="062B0FB8" w:rsidR="00335B89"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Documentation notes and dates of all client service occasions and any other client service </w:t>
            </w:r>
            <w:r w:rsidR="00805FF2" w:rsidRPr="0061074E">
              <w:rPr>
                <w:rFonts w:cs="Arial"/>
                <w:bCs/>
                <w:sz w:val="22"/>
                <w:szCs w:val="22"/>
              </w:rPr>
              <w:t>c</w:t>
            </w:r>
            <w:r w:rsidRPr="0061074E">
              <w:rPr>
                <w:rFonts w:cs="Arial"/>
                <w:bCs/>
                <w:sz w:val="22"/>
                <w:szCs w:val="22"/>
              </w:rPr>
              <w:t>ontacts, including but not limited to, brief written notes for each day’s shifts providing the date, start time and end time of the shift, the shift’s Hospital Sitter’s name, a summary of activities performed for or with the child, and any other noteworthy information, such as, but not limited to, a list of visitors, signed  by the Hospital Sitter providing the shift’s direct services;</w:t>
            </w:r>
          </w:p>
          <w:p w14:paraId="62C5D396" w14:textId="77777777" w:rsidR="0042120A" w:rsidRPr="0061074E" w:rsidRDefault="0042120A"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5A5310AF" w14:textId="77777777" w:rsidR="00335B89"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Record of caseworker notifications or other contract-related notices and communications, date and manner in which the notifications were submitted to DFPS;</w:t>
            </w:r>
          </w:p>
          <w:p w14:paraId="3FB3F8B1" w14:textId="77777777" w:rsidR="00972FC2" w:rsidRPr="0061074E" w:rsidRDefault="00972FC2" w:rsidP="005A5686">
            <w:pPr>
              <w:pStyle w:val="ListParagraph"/>
              <w:tabs>
                <w:tab w:val="left" w:pos="1141"/>
                <w:tab w:val="left" w:pos="1726"/>
              </w:tabs>
              <w:ind w:left="826" w:hanging="36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76588673" w14:textId="77777777" w:rsidR="00335B89"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Court related documentation notes and copy of any reports submitted, if applicable; and</w:t>
            </w:r>
          </w:p>
          <w:p w14:paraId="3D2AD60D" w14:textId="77777777" w:rsidR="00972FC2" w:rsidRPr="0061074E" w:rsidRDefault="00972FC2"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6F626AE6" w14:textId="4B0488FB" w:rsidR="0042120A"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Copy of all required reports.</w:t>
            </w:r>
          </w:p>
        </w:tc>
      </w:tr>
      <w:tr w:rsidR="0002216B" w:rsidRPr="0002216B" w14:paraId="11E71881" w14:textId="77777777" w:rsidTr="00620ECB">
        <w:trPr>
          <w:trHeight w:val="107"/>
        </w:trPr>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398DD9BE" w14:textId="3D06BDAB" w:rsidR="00335B89" w:rsidRPr="0061074E" w:rsidRDefault="00972FC2" w:rsidP="00FB0B23">
            <w:pPr>
              <w:tabs>
                <w:tab w:val="left" w:pos="1080"/>
              </w:tabs>
              <w:jc w:val="center"/>
              <w:outlineLvl w:val="3"/>
              <w:rPr>
                <w:rFonts w:cs="Arial"/>
                <w:sz w:val="22"/>
                <w:szCs w:val="22"/>
              </w:rPr>
            </w:pPr>
            <w:r w:rsidRPr="0061074E">
              <w:rPr>
                <w:rFonts w:cs="Arial"/>
                <w:sz w:val="22"/>
                <w:szCs w:val="22"/>
              </w:rPr>
              <w:t>2.</w:t>
            </w:r>
            <w:r w:rsidR="001927C7" w:rsidRPr="0061074E">
              <w:rPr>
                <w:rFonts w:cs="Arial"/>
                <w:sz w:val="22"/>
                <w:szCs w:val="22"/>
              </w:rPr>
              <w:t>1</w:t>
            </w:r>
            <w:r w:rsidR="00E9325B" w:rsidRPr="0061074E">
              <w:rPr>
                <w:rFonts w:cs="Arial"/>
                <w:sz w:val="22"/>
                <w:szCs w:val="22"/>
              </w:rPr>
              <w:t>3</w:t>
            </w:r>
            <w:r w:rsidRPr="0061074E">
              <w:rPr>
                <w:rFonts w:cs="Arial"/>
                <w:sz w:val="22"/>
                <w:szCs w:val="22"/>
              </w:rPr>
              <w:t xml:space="preserve">.2. </w:t>
            </w:r>
            <w:r w:rsidR="00271B02" w:rsidRPr="0061074E">
              <w:rPr>
                <w:rFonts w:cs="Arial"/>
                <w:sz w:val="22"/>
                <w:szCs w:val="22"/>
              </w:rPr>
              <w:t>Personnel Records</w:t>
            </w:r>
          </w:p>
        </w:tc>
      </w:tr>
      <w:tr w:rsidR="0002216B" w:rsidRPr="0002216B" w14:paraId="59E07159"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69A3D577" w14:textId="77777777" w:rsidR="00335B89" w:rsidRPr="0061074E" w:rsidRDefault="00335B89" w:rsidP="00335B89">
            <w:pPr>
              <w:jc w:val="center"/>
              <w:rPr>
                <w:rFonts w:cs="Arial"/>
                <w:sz w:val="22"/>
                <w:szCs w:val="22"/>
              </w:rPr>
            </w:pPr>
            <w:r w:rsidRPr="0061074E">
              <w:rPr>
                <w:rFonts w:cs="Arial"/>
                <w:sz w:val="22"/>
                <w:szCs w:val="22"/>
              </w:rPr>
              <w:t>Purpose</w:t>
            </w:r>
          </w:p>
        </w:tc>
        <w:tc>
          <w:tcPr>
            <w:tcW w:w="6931" w:type="dxa"/>
          </w:tcPr>
          <w:p w14:paraId="4D4136CF" w14:textId="77777777" w:rsidR="00335B89" w:rsidRPr="0061074E" w:rsidRDefault="00335B89" w:rsidP="00335B8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To support and maintain for monitoring purposes evidence of the Contractor’s minimum requirements for staff, Subcontractors, and volunteers with regards to qualifications.</w:t>
            </w:r>
          </w:p>
        </w:tc>
      </w:tr>
      <w:tr w:rsidR="0002216B" w:rsidRPr="0002216B" w14:paraId="36E41F75"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12694E7C" w14:textId="77777777" w:rsidR="00335B89" w:rsidRPr="0061074E" w:rsidRDefault="00335B89" w:rsidP="00335B89">
            <w:pPr>
              <w:jc w:val="center"/>
              <w:rPr>
                <w:rFonts w:cs="Arial"/>
                <w:sz w:val="22"/>
                <w:szCs w:val="22"/>
              </w:rPr>
            </w:pPr>
            <w:r w:rsidRPr="0061074E">
              <w:rPr>
                <w:rFonts w:cs="Arial"/>
                <w:sz w:val="22"/>
                <w:szCs w:val="22"/>
              </w:rPr>
              <w:t>Minimum Requirements</w:t>
            </w:r>
          </w:p>
        </w:tc>
        <w:tc>
          <w:tcPr>
            <w:tcW w:w="6931" w:type="dxa"/>
          </w:tcPr>
          <w:p w14:paraId="7DFC9D29" w14:textId="0807D6B6" w:rsidR="00972FC2" w:rsidRPr="0061074E" w:rsidRDefault="00335B89" w:rsidP="005A5686">
            <w:pPr>
              <w:pStyle w:val="ListParagraph"/>
              <w:ind w:left="-74"/>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Contractor's individual file for each staff, Subcontractor and volunteer must include at a minimum, but is not limited to the following:</w:t>
            </w:r>
          </w:p>
          <w:p w14:paraId="5F262C4C" w14:textId="1481B234" w:rsidR="00335B89" w:rsidRPr="0061074E" w:rsidRDefault="00335B89" w:rsidP="0004631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Documentation clearly establishing  the Contractor's Service Providers meet the minimum qualifications as required by this open enrollment, including the Trauma Informed Care Child Welfare Practices training certificate of completion;</w:t>
            </w:r>
          </w:p>
          <w:p w14:paraId="567E49EE" w14:textId="7AD404F5" w:rsidR="00335B89" w:rsidRPr="0061074E"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Documentation of Background Checks conducted </w:t>
            </w:r>
            <w:r w:rsidR="00B25A49" w:rsidRPr="0061074E">
              <w:rPr>
                <w:rFonts w:cs="Arial"/>
                <w:bCs/>
                <w:sz w:val="22"/>
                <w:szCs w:val="22"/>
              </w:rPr>
              <w:t>in compliance with the DFPS</w:t>
            </w:r>
            <w:r w:rsidR="004F234C" w:rsidRPr="0061074E">
              <w:rPr>
                <w:rFonts w:cs="Arial"/>
                <w:bCs/>
                <w:sz w:val="22"/>
                <w:szCs w:val="22"/>
              </w:rPr>
              <w:t xml:space="preserve"> Vendor</w:t>
            </w:r>
            <w:r w:rsidR="00B25A49" w:rsidRPr="0061074E">
              <w:rPr>
                <w:rFonts w:cs="Arial"/>
                <w:bCs/>
                <w:sz w:val="22"/>
                <w:szCs w:val="22"/>
              </w:rPr>
              <w:t xml:space="preserve"> Uniform Terms and Conditions</w:t>
            </w:r>
          </w:p>
          <w:p w14:paraId="45E725FF" w14:textId="46C0962C" w:rsidR="00335B89" w:rsidRPr="0061074E"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Documentation of medical testing</w:t>
            </w:r>
            <w:r w:rsidR="00A91508" w:rsidRPr="0061074E">
              <w:rPr>
                <w:rFonts w:cs="Arial"/>
                <w:bCs/>
                <w:sz w:val="22"/>
                <w:szCs w:val="22"/>
              </w:rPr>
              <w:t xml:space="preserve"> for tuberculosis</w:t>
            </w:r>
            <w:r w:rsidRPr="0061074E">
              <w:rPr>
                <w:rFonts w:cs="Arial"/>
                <w:bCs/>
                <w:sz w:val="22"/>
                <w:szCs w:val="22"/>
              </w:rPr>
              <w:t xml:space="preserve"> conducted as required by the SOW; and</w:t>
            </w:r>
          </w:p>
          <w:p w14:paraId="4FA98F1D" w14:textId="506C8036" w:rsidR="00335B89" w:rsidRPr="0061074E"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Documentation of completed Hospital Sitting Services Training completed</w:t>
            </w:r>
            <w:r w:rsidR="00A91508" w:rsidRPr="0061074E">
              <w:rPr>
                <w:rFonts w:cs="Arial"/>
                <w:bCs/>
                <w:sz w:val="22"/>
                <w:szCs w:val="22"/>
              </w:rPr>
              <w:t>, including the Contractor’s requirements</w:t>
            </w:r>
            <w:r w:rsidR="00937137" w:rsidRPr="0061074E">
              <w:rPr>
                <w:rFonts w:cs="Arial"/>
                <w:bCs/>
                <w:sz w:val="22"/>
                <w:szCs w:val="22"/>
              </w:rPr>
              <w:t>.</w:t>
            </w:r>
          </w:p>
        </w:tc>
      </w:tr>
      <w:tr w:rsidR="0002216B" w:rsidRPr="0002216B" w14:paraId="197317E4" w14:textId="77777777" w:rsidTr="00335B89">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68978FC3" w14:textId="4E9E3135" w:rsidR="00335B89" w:rsidRPr="0061074E" w:rsidRDefault="00937137" w:rsidP="00FB0B23">
            <w:pPr>
              <w:tabs>
                <w:tab w:val="left" w:pos="1080"/>
              </w:tabs>
              <w:jc w:val="center"/>
              <w:outlineLvl w:val="3"/>
              <w:rPr>
                <w:rFonts w:cs="Arial"/>
                <w:sz w:val="22"/>
                <w:szCs w:val="22"/>
              </w:rPr>
            </w:pPr>
            <w:r w:rsidRPr="0061074E">
              <w:rPr>
                <w:rFonts w:cs="Arial"/>
                <w:sz w:val="22"/>
                <w:szCs w:val="22"/>
              </w:rPr>
              <w:t>2.</w:t>
            </w:r>
            <w:r w:rsidR="001927C7" w:rsidRPr="0061074E">
              <w:rPr>
                <w:rFonts w:cs="Arial"/>
                <w:sz w:val="22"/>
                <w:szCs w:val="22"/>
              </w:rPr>
              <w:t>1</w:t>
            </w:r>
            <w:r w:rsidR="00E9325B" w:rsidRPr="0061074E">
              <w:rPr>
                <w:rFonts w:cs="Arial"/>
                <w:sz w:val="22"/>
                <w:szCs w:val="22"/>
              </w:rPr>
              <w:t>3</w:t>
            </w:r>
            <w:r w:rsidRPr="0061074E">
              <w:rPr>
                <w:rFonts w:cs="Arial"/>
                <w:sz w:val="22"/>
                <w:szCs w:val="22"/>
              </w:rPr>
              <w:t xml:space="preserve">.3. </w:t>
            </w:r>
            <w:r w:rsidR="00335B89" w:rsidRPr="0061074E">
              <w:rPr>
                <w:rFonts w:cs="Arial"/>
                <w:sz w:val="22"/>
                <w:szCs w:val="22"/>
              </w:rPr>
              <w:t>Billing Records</w:t>
            </w:r>
          </w:p>
        </w:tc>
      </w:tr>
      <w:tr w:rsidR="0002216B" w:rsidRPr="0002216B" w14:paraId="29B66946"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6F683674" w14:textId="77777777" w:rsidR="00335B89" w:rsidRPr="0061074E" w:rsidRDefault="00335B89" w:rsidP="00335B89">
            <w:pPr>
              <w:jc w:val="center"/>
              <w:rPr>
                <w:rFonts w:cs="Arial"/>
                <w:sz w:val="22"/>
                <w:szCs w:val="22"/>
              </w:rPr>
            </w:pPr>
            <w:r w:rsidRPr="0061074E">
              <w:rPr>
                <w:rFonts w:cs="Arial"/>
                <w:sz w:val="22"/>
                <w:szCs w:val="22"/>
              </w:rPr>
              <w:t>Purpose</w:t>
            </w:r>
          </w:p>
        </w:tc>
        <w:tc>
          <w:tcPr>
            <w:tcW w:w="6931" w:type="dxa"/>
          </w:tcPr>
          <w:p w14:paraId="0BFDFBED" w14:textId="25D2A090" w:rsidR="00335B89" w:rsidRPr="0061074E" w:rsidRDefault="00335B89" w:rsidP="00335B8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 xml:space="preserve">To support and maintain for monitoring purposes evidence of </w:t>
            </w:r>
            <w:r w:rsidR="00477577" w:rsidRPr="0061074E">
              <w:rPr>
                <w:rFonts w:cs="Arial"/>
                <w:sz w:val="22"/>
                <w:szCs w:val="22"/>
              </w:rPr>
              <w:t>i</w:t>
            </w:r>
            <w:r w:rsidRPr="0061074E">
              <w:rPr>
                <w:rFonts w:cs="Arial"/>
                <w:sz w:val="22"/>
                <w:szCs w:val="22"/>
              </w:rPr>
              <w:t>nvoices, payments and adjustments related to services provided by the Contractor and billed to DFPS.</w:t>
            </w:r>
          </w:p>
        </w:tc>
      </w:tr>
      <w:tr w:rsidR="0002216B" w:rsidRPr="0002216B" w14:paraId="758F73A4"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55F1626B" w14:textId="77777777" w:rsidR="00335B89" w:rsidRPr="0061074E" w:rsidRDefault="00335B89" w:rsidP="00335B89">
            <w:pPr>
              <w:jc w:val="center"/>
              <w:rPr>
                <w:rFonts w:cs="Arial"/>
                <w:sz w:val="22"/>
                <w:szCs w:val="22"/>
              </w:rPr>
            </w:pPr>
            <w:r w:rsidRPr="0061074E">
              <w:rPr>
                <w:rFonts w:cs="Arial"/>
                <w:sz w:val="22"/>
                <w:szCs w:val="22"/>
              </w:rPr>
              <w:t>Minimum Requirements</w:t>
            </w:r>
          </w:p>
        </w:tc>
        <w:tc>
          <w:tcPr>
            <w:tcW w:w="6931" w:type="dxa"/>
          </w:tcPr>
          <w:p w14:paraId="0CC45BC6" w14:textId="1C6673C7" w:rsidR="006901B3" w:rsidRPr="0061074E" w:rsidRDefault="00335B89" w:rsidP="005A5686">
            <w:pPr>
              <w:pStyle w:val="ListParagraph"/>
              <w:ind w:left="106"/>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Contractor must create and maintain  accurate</w:t>
            </w:r>
            <w:r w:rsidR="0002470F" w:rsidRPr="0061074E">
              <w:rPr>
                <w:rFonts w:cs="Arial"/>
                <w:sz w:val="22"/>
                <w:szCs w:val="22"/>
              </w:rPr>
              <w:t xml:space="preserve"> and complete</w:t>
            </w:r>
            <w:r w:rsidRPr="0061074E">
              <w:rPr>
                <w:rFonts w:cs="Arial"/>
                <w:sz w:val="22"/>
                <w:szCs w:val="22"/>
              </w:rPr>
              <w:t xml:space="preserve"> records to support all actions related to invoicing, payments and adjustments for services provided to DFPS clients.  Records must include at a minimum, but are not limited to the following:</w:t>
            </w:r>
          </w:p>
          <w:p w14:paraId="64017AFE" w14:textId="21746D5D"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Copy of all </w:t>
            </w:r>
            <w:r w:rsidR="00023CDA" w:rsidRPr="0061074E">
              <w:rPr>
                <w:rFonts w:cs="Arial"/>
                <w:bCs/>
                <w:sz w:val="22"/>
                <w:szCs w:val="22"/>
              </w:rPr>
              <w:t>i</w:t>
            </w:r>
            <w:r w:rsidRPr="0061074E">
              <w:rPr>
                <w:rFonts w:cs="Arial"/>
                <w:bCs/>
                <w:sz w:val="22"/>
                <w:szCs w:val="22"/>
              </w:rPr>
              <w:t>nvoices submitted by the Contractor;</w:t>
            </w:r>
          </w:p>
          <w:p w14:paraId="27D847BA" w14:textId="77777777"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Form 4116X, State of Texas Purchase Voucher;</w:t>
            </w:r>
          </w:p>
          <w:p w14:paraId="2F44822A" w14:textId="0A945AFC"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Documentation clearly establishing date signed </w:t>
            </w:r>
            <w:r w:rsidR="00AD61C9" w:rsidRPr="0061074E">
              <w:rPr>
                <w:rFonts w:cs="Arial"/>
                <w:bCs/>
                <w:sz w:val="22"/>
                <w:szCs w:val="22"/>
              </w:rPr>
              <w:t>i</w:t>
            </w:r>
            <w:r w:rsidRPr="0061074E">
              <w:rPr>
                <w:rFonts w:cs="Arial"/>
                <w:bCs/>
                <w:sz w:val="22"/>
                <w:szCs w:val="22"/>
              </w:rPr>
              <w:t>nvoice was submitted;</w:t>
            </w:r>
          </w:p>
          <w:p w14:paraId="724245B2" w14:textId="403FDD88"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Form 5613</w:t>
            </w:r>
            <w:r w:rsidR="00CB3DDC" w:rsidRPr="0061074E">
              <w:rPr>
                <w:rFonts w:cs="Arial"/>
                <w:sz w:val="22"/>
                <w:szCs w:val="22"/>
              </w:rPr>
              <w:t>; and</w:t>
            </w:r>
          </w:p>
          <w:p w14:paraId="73789F98" w14:textId="77777777"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bCs/>
                <w:sz w:val="22"/>
                <w:szCs w:val="22"/>
              </w:rPr>
              <w:t>Any other supporting documentation requested by DFPS.</w:t>
            </w:r>
          </w:p>
        </w:tc>
      </w:tr>
    </w:tbl>
    <w:p w14:paraId="0BB318DC" w14:textId="77777777" w:rsidR="00D50376" w:rsidRPr="0061074E" w:rsidRDefault="00D50376" w:rsidP="00D50FAE">
      <w:pPr>
        <w:pStyle w:val="ListParagraph"/>
        <w:ind w:left="1620"/>
        <w:rPr>
          <w:szCs w:val="22"/>
        </w:rPr>
      </w:pPr>
    </w:p>
    <w:p w14:paraId="70CD5BD4" w14:textId="1BE5DD86" w:rsidR="006901B3" w:rsidRPr="0061074E" w:rsidRDefault="003E1CE3" w:rsidP="00FB0B23">
      <w:pPr>
        <w:pStyle w:val="ListParagraph"/>
        <w:widowControl w:val="0"/>
        <w:numPr>
          <w:ilvl w:val="1"/>
          <w:numId w:val="44"/>
        </w:numPr>
        <w:spacing w:before="240" w:after="240" w:line="259" w:lineRule="auto"/>
        <w:ind w:left="720"/>
        <w:outlineLvl w:val="1"/>
        <w:rPr>
          <w:rFonts w:eastAsiaTheme="majorEastAsia" w:cstheme="majorBidi"/>
          <w:szCs w:val="22"/>
        </w:rPr>
      </w:pPr>
      <w:r w:rsidRPr="0061074E">
        <w:rPr>
          <w:rFonts w:eastAsiaTheme="majorEastAsia" w:cstheme="majorBidi"/>
          <w:b/>
          <w:szCs w:val="22"/>
        </w:rPr>
        <w:t>Court</w:t>
      </w:r>
      <w:r w:rsidR="00B21061" w:rsidRPr="0061074E">
        <w:rPr>
          <w:rFonts w:eastAsiaTheme="majorEastAsia" w:cstheme="majorBidi"/>
          <w:b/>
          <w:szCs w:val="22"/>
        </w:rPr>
        <w:t xml:space="preserve"> </w:t>
      </w:r>
      <w:r w:rsidRPr="0061074E">
        <w:rPr>
          <w:rFonts w:eastAsiaTheme="majorEastAsia" w:cstheme="majorBidi"/>
          <w:b/>
          <w:szCs w:val="22"/>
        </w:rPr>
        <w:t xml:space="preserve">Services </w:t>
      </w:r>
    </w:p>
    <w:p w14:paraId="1148BECB" w14:textId="3ABB61FC" w:rsidR="00D50376" w:rsidRPr="0061074E" w:rsidRDefault="00175CFF" w:rsidP="00FB0B23">
      <w:pPr>
        <w:pStyle w:val="ListParagraph"/>
        <w:widowControl w:val="0"/>
        <w:spacing w:before="240" w:after="240" w:line="259" w:lineRule="auto"/>
        <w:outlineLvl w:val="1"/>
        <w:rPr>
          <w:rFonts w:eastAsiaTheme="majorEastAsia" w:cstheme="majorBidi"/>
          <w:szCs w:val="22"/>
        </w:rPr>
      </w:pPr>
      <w:r w:rsidRPr="0061074E">
        <w:rPr>
          <w:rFonts w:eastAsiaTheme="majorEastAsia" w:cstheme="majorBidi"/>
          <w:szCs w:val="22"/>
        </w:rPr>
        <w:t>In addition to</w:t>
      </w:r>
      <w:r w:rsidR="00620ECB" w:rsidRPr="0061074E">
        <w:rPr>
          <w:rFonts w:eastAsiaTheme="majorEastAsia" w:cstheme="majorBidi"/>
          <w:szCs w:val="22"/>
        </w:rPr>
        <w:t xml:space="preserve"> Hospital Sitting Services</w:t>
      </w:r>
      <w:r w:rsidRPr="0061074E">
        <w:rPr>
          <w:rFonts w:eastAsiaTheme="majorEastAsia" w:cstheme="majorBidi"/>
          <w:szCs w:val="22"/>
        </w:rPr>
        <w:t xml:space="preserve">, the Contractor will provide the following </w:t>
      </w:r>
      <w:r w:rsidR="003E1CE3" w:rsidRPr="0061074E">
        <w:rPr>
          <w:rFonts w:eastAsiaTheme="majorEastAsia" w:cstheme="majorBidi"/>
          <w:szCs w:val="22"/>
        </w:rPr>
        <w:t>Court</w:t>
      </w:r>
      <w:r w:rsidRPr="0061074E">
        <w:rPr>
          <w:rFonts w:eastAsiaTheme="majorEastAsia" w:cstheme="majorBidi"/>
          <w:szCs w:val="22"/>
        </w:rPr>
        <w:t xml:space="preserve"> Services when request</w:t>
      </w:r>
      <w:r w:rsidR="00A70CD7" w:rsidRPr="0061074E">
        <w:rPr>
          <w:rFonts w:eastAsiaTheme="majorEastAsia" w:cstheme="majorBidi"/>
          <w:szCs w:val="22"/>
        </w:rPr>
        <w:t>ed</w:t>
      </w:r>
      <w:r w:rsidRPr="0061074E">
        <w:rPr>
          <w:rFonts w:eastAsiaTheme="majorEastAsia" w:cstheme="majorBidi"/>
          <w:szCs w:val="22"/>
        </w:rPr>
        <w:t xml:space="preserve"> by DFPS on the Form 2054. </w:t>
      </w:r>
      <w:r w:rsidR="008531F9" w:rsidRPr="0061074E">
        <w:rPr>
          <w:rFonts w:eastAsiaTheme="majorEastAsia" w:cstheme="majorBidi"/>
          <w:szCs w:val="22"/>
        </w:rPr>
        <w:t xml:space="preserve"> </w:t>
      </w:r>
    </w:p>
    <w:p w14:paraId="2ECC1F14" w14:textId="77777777" w:rsidR="008531F9" w:rsidRPr="0061074E" w:rsidRDefault="008531F9" w:rsidP="00D50FAE">
      <w:pPr>
        <w:pStyle w:val="ListParagraph"/>
        <w:widowControl w:val="0"/>
        <w:spacing w:before="240" w:after="240" w:line="259" w:lineRule="auto"/>
        <w:outlineLvl w:val="1"/>
        <w:rPr>
          <w:rFonts w:eastAsiaTheme="majorEastAsia" w:cstheme="majorBidi"/>
          <w:szCs w:val="22"/>
        </w:rPr>
      </w:pPr>
    </w:p>
    <w:p w14:paraId="67D117FB" w14:textId="4F549C8D" w:rsidR="003E1CE3" w:rsidRPr="0061074E" w:rsidRDefault="00E726CB" w:rsidP="00FB0B23">
      <w:pPr>
        <w:pStyle w:val="ListParagraph"/>
        <w:widowControl w:val="0"/>
        <w:numPr>
          <w:ilvl w:val="2"/>
          <w:numId w:val="44"/>
        </w:numPr>
        <w:spacing w:before="240" w:after="240" w:line="259" w:lineRule="auto"/>
        <w:ind w:left="1710" w:hanging="990"/>
        <w:outlineLvl w:val="1"/>
        <w:rPr>
          <w:szCs w:val="22"/>
        </w:rPr>
      </w:pPr>
      <w:r w:rsidRPr="0061074E">
        <w:rPr>
          <w:b/>
          <w:szCs w:val="22"/>
        </w:rPr>
        <w:t>Court-Related Services</w:t>
      </w:r>
      <w:r w:rsidR="00FF18ED" w:rsidRPr="0061074E">
        <w:rPr>
          <w:b/>
          <w:szCs w:val="22"/>
        </w:rPr>
        <w:t xml:space="preserve">.  </w:t>
      </w:r>
      <w:r w:rsidR="00620ECB" w:rsidRPr="0061074E">
        <w:rPr>
          <w:szCs w:val="22"/>
        </w:rPr>
        <w:t xml:space="preserve">If </w:t>
      </w:r>
      <w:r w:rsidR="00B21061" w:rsidRPr="0061074E">
        <w:rPr>
          <w:szCs w:val="22"/>
        </w:rPr>
        <w:t xml:space="preserve">a </w:t>
      </w:r>
      <w:r w:rsidR="00620ECB" w:rsidRPr="0061074E">
        <w:rPr>
          <w:szCs w:val="22"/>
        </w:rPr>
        <w:t>Court</w:t>
      </w:r>
      <w:r w:rsidR="00B21061" w:rsidRPr="0061074E">
        <w:rPr>
          <w:szCs w:val="22"/>
        </w:rPr>
        <w:t xml:space="preserve"> S</w:t>
      </w:r>
      <w:r w:rsidR="00620ECB" w:rsidRPr="0061074E">
        <w:rPr>
          <w:szCs w:val="22"/>
        </w:rPr>
        <w:t xml:space="preserve">ervice is </w:t>
      </w:r>
      <w:r w:rsidR="003E1CE3" w:rsidRPr="0061074E">
        <w:rPr>
          <w:szCs w:val="22"/>
        </w:rPr>
        <w:t>required, DFPS</w:t>
      </w:r>
      <w:r w:rsidR="00620ECB" w:rsidRPr="0061074E">
        <w:rPr>
          <w:szCs w:val="22"/>
        </w:rPr>
        <w:t xml:space="preserve"> will transmit </w:t>
      </w:r>
      <w:r w:rsidR="003E1CE3" w:rsidRPr="0061074E">
        <w:rPr>
          <w:szCs w:val="22"/>
        </w:rPr>
        <w:t xml:space="preserve">a </w:t>
      </w:r>
      <w:r w:rsidR="00620ECB" w:rsidRPr="0061074E">
        <w:rPr>
          <w:szCs w:val="22"/>
        </w:rPr>
        <w:t>Form 2054 to Contracto</w:t>
      </w:r>
      <w:r w:rsidR="003E1CE3" w:rsidRPr="0061074E">
        <w:rPr>
          <w:szCs w:val="22"/>
        </w:rPr>
        <w:t>r</w:t>
      </w:r>
      <w:r w:rsidR="0087562D" w:rsidRPr="0061074E">
        <w:rPr>
          <w:szCs w:val="22"/>
        </w:rPr>
        <w:t xml:space="preserve"> and </w:t>
      </w:r>
      <w:r w:rsidR="00620ECB" w:rsidRPr="0061074E">
        <w:rPr>
          <w:szCs w:val="22"/>
        </w:rPr>
        <w:t>reimburse</w:t>
      </w:r>
      <w:r w:rsidR="0087562D" w:rsidRPr="0061074E">
        <w:rPr>
          <w:szCs w:val="22"/>
        </w:rPr>
        <w:t xml:space="preserve"> the </w:t>
      </w:r>
      <w:r w:rsidR="00620ECB" w:rsidRPr="0061074E">
        <w:rPr>
          <w:szCs w:val="22"/>
        </w:rPr>
        <w:t>Contractor</w:t>
      </w:r>
      <w:r w:rsidR="0087562D" w:rsidRPr="0061074E">
        <w:rPr>
          <w:szCs w:val="22"/>
        </w:rPr>
        <w:t xml:space="preserve"> </w:t>
      </w:r>
      <w:r w:rsidR="00620ECB" w:rsidRPr="0061074E">
        <w:rPr>
          <w:szCs w:val="22"/>
        </w:rPr>
        <w:t xml:space="preserve">for Depositions and Court </w:t>
      </w:r>
      <w:r w:rsidR="00B21061" w:rsidRPr="0061074E">
        <w:rPr>
          <w:szCs w:val="22"/>
        </w:rPr>
        <w:t>A</w:t>
      </w:r>
      <w:r w:rsidR="00620ECB" w:rsidRPr="0061074E">
        <w:rPr>
          <w:szCs w:val="22"/>
        </w:rPr>
        <w:t>ppearances</w:t>
      </w:r>
      <w:r w:rsidR="0087562D" w:rsidRPr="0061074E">
        <w:rPr>
          <w:szCs w:val="22"/>
        </w:rPr>
        <w:t xml:space="preserve">.  </w:t>
      </w:r>
      <w:r w:rsidR="00620ECB" w:rsidRPr="0061074E">
        <w:rPr>
          <w:szCs w:val="22"/>
        </w:rPr>
        <w:t xml:space="preserve">  </w:t>
      </w:r>
    </w:p>
    <w:p w14:paraId="5B91F098" w14:textId="77777777" w:rsidR="003E1CE3" w:rsidRPr="0061074E" w:rsidRDefault="003E1CE3" w:rsidP="003E1CE3">
      <w:pPr>
        <w:pStyle w:val="ListParagraph"/>
        <w:widowControl w:val="0"/>
        <w:spacing w:before="240" w:after="240" w:line="259" w:lineRule="auto"/>
        <w:ind w:left="1260"/>
        <w:outlineLvl w:val="1"/>
        <w:rPr>
          <w:szCs w:val="22"/>
        </w:rPr>
      </w:pPr>
    </w:p>
    <w:p w14:paraId="08C7CD17" w14:textId="5394E1E4" w:rsidR="00620ECB" w:rsidRPr="0061074E" w:rsidRDefault="00620ECB" w:rsidP="00FB0B23">
      <w:pPr>
        <w:pStyle w:val="ListParagraph"/>
        <w:widowControl w:val="0"/>
        <w:spacing w:before="240" w:after="240" w:line="259" w:lineRule="auto"/>
        <w:ind w:left="1710"/>
        <w:outlineLvl w:val="1"/>
        <w:rPr>
          <w:szCs w:val="22"/>
        </w:rPr>
      </w:pPr>
      <w:r w:rsidRPr="0061074E">
        <w:rPr>
          <w:szCs w:val="22"/>
        </w:rPr>
        <w:t xml:space="preserve">DFPS will not pay for </w:t>
      </w:r>
      <w:r w:rsidR="00B21061" w:rsidRPr="0061074E">
        <w:rPr>
          <w:szCs w:val="22"/>
        </w:rPr>
        <w:t>C</w:t>
      </w:r>
      <w:r w:rsidRPr="0061074E">
        <w:rPr>
          <w:szCs w:val="22"/>
        </w:rPr>
        <w:t xml:space="preserve">ourt services if the Contractor or its service-provider is requested or subpoenaed to provide </w:t>
      </w:r>
      <w:r w:rsidR="00B21061" w:rsidRPr="0061074E">
        <w:rPr>
          <w:szCs w:val="22"/>
        </w:rPr>
        <w:t>C</w:t>
      </w:r>
      <w:r w:rsidRPr="0061074E">
        <w:rPr>
          <w:szCs w:val="22"/>
        </w:rPr>
        <w:t>our</w:t>
      </w:r>
      <w:r w:rsidR="00B21061" w:rsidRPr="0061074E">
        <w:rPr>
          <w:szCs w:val="22"/>
        </w:rPr>
        <w:t>t</w:t>
      </w:r>
      <w:r w:rsidRPr="0061074E">
        <w:rPr>
          <w:szCs w:val="22"/>
        </w:rPr>
        <w:t xml:space="preserve"> services by any party other than DFPS.  </w:t>
      </w:r>
    </w:p>
    <w:p w14:paraId="11AADBE5" w14:textId="62C2A187" w:rsidR="00D92DA3" w:rsidRPr="0061074E" w:rsidRDefault="00D92DA3" w:rsidP="005A5686">
      <w:pPr>
        <w:pStyle w:val="ListParagraph"/>
        <w:widowControl w:val="0"/>
        <w:spacing w:before="240" w:after="240" w:line="259" w:lineRule="auto"/>
        <w:ind w:left="990"/>
        <w:outlineLvl w:val="1"/>
        <w:rPr>
          <w:szCs w:val="22"/>
        </w:rPr>
      </w:pPr>
    </w:p>
    <w:p w14:paraId="5FBBA0DE" w14:textId="77777777" w:rsidR="00D92DA3" w:rsidRPr="0061074E" w:rsidRDefault="00D92DA3" w:rsidP="005A5686">
      <w:pPr>
        <w:pStyle w:val="ListParagraph"/>
        <w:widowControl w:val="0"/>
        <w:spacing w:before="240" w:after="240" w:line="259" w:lineRule="auto"/>
        <w:ind w:left="990"/>
        <w:outlineLvl w:val="1"/>
        <w:rPr>
          <w:szCs w:val="22"/>
        </w:rPr>
      </w:pPr>
    </w:p>
    <w:p w14:paraId="30ACD873" w14:textId="7E9EBCCA" w:rsidR="00E726CB" w:rsidRPr="0061074E" w:rsidRDefault="00E726CB" w:rsidP="00FB0B23">
      <w:pPr>
        <w:pStyle w:val="ListParagraph"/>
        <w:numPr>
          <w:ilvl w:val="0"/>
          <w:numId w:val="3"/>
        </w:numPr>
        <w:spacing w:after="160" w:line="259" w:lineRule="auto"/>
        <w:rPr>
          <w:szCs w:val="22"/>
        </w:rPr>
      </w:pPr>
      <w:r w:rsidRPr="0061074E">
        <w:rPr>
          <w:rFonts w:eastAsiaTheme="majorEastAsia"/>
          <w:b/>
          <w:szCs w:val="22"/>
        </w:rPr>
        <w:t>Deposition</w:t>
      </w:r>
      <w:r w:rsidR="00175CFF" w:rsidRPr="0061074E">
        <w:rPr>
          <w:b/>
          <w:szCs w:val="22"/>
        </w:rPr>
        <w:t>.</w:t>
      </w:r>
      <w:r w:rsidRPr="0061074E">
        <w:rPr>
          <w:szCs w:val="22"/>
        </w:rPr>
        <w:t xml:space="preserve"> </w:t>
      </w:r>
      <w:r w:rsidR="00175CFF" w:rsidRPr="0061074E">
        <w:rPr>
          <w:szCs w:val="22"/>
        </w:rPr>
        <w:t>R</w:t>
      </w:r>
      <w:r w:rsidRPr="0061074E">
        <w:rPr>
          <w:szCs w:val="22"/>
        </w:rPr>
        <w:t xml:space="preserve">ecorded testimony </w:t>
      </w:r>
      <w:r w:rsidR="003E1CE3" w:rsidRPr="0061074E">
        <w:rPr>
          <w:szCs w:val="22"/>
        </w:rPr>
        <w:t xml:space="preserve">to be used in court proceedings. </w:t>
      </w:r>
      <w:r w:rsidRPr="0061074E">
        <w:rPr>
          <w:szCs w:val="22"/>
        </w:rPr>
        <w:t xml:space="preserve"> </w:t>
      </w:r>
    </w:p>
    <w:p w14:paraId="71F86E25" w14:textId="77777777" w:rsidR="00775EBB" w:rsidRPr="0061074E" w:rsidRDefault="00775EBB" w:rsidP="00FB0B23">
      <w:pPr>
        <w:pStyle w:val="ListParagraph"/>
        <w:spacing w:after="160" w:line="259" w:lineRule="auto"/>
        <w:ind w:left="2160" w:hanging="360"/>
        <w:rPr>
          <w:szCs w:val="22"/>
        </w:rPr>
      </w:pPr>
    </w:p>
    <w:p w14:paraId="62A66E63" w14:textId="2ABD9D47" w:rsidR="00D50376" w:rsidRPr="0061074E" w:rsidRDefault="00E726CB" w:rsidP="00FB0B23">
      <w:pPr>
        <w:pStyle w:val="ListParagraph"/>
        <w:numPr>
          <w:ilvl w:val="0"/>
          <w:numId w:val="3"/>
        </w:numPr>
        <w:spacing w:after="160" w:line="259" w:lineRule="auto"/>
        <w:rPr>
          <w:szCs w:val="22"/>
        </w:rPr>
      </w:pPr>
      <w:r w:rsidRPr="0061074E">
        <w:rPr>
          <w:rFonts w:eastAsiaTheme="majorEastAsia"/>
          <w:b/>
          <w:szCs w:val="22"/>
        </w:rPr>
        <w:t>Court Appearance</w:t>
      </w:r>
      <w:r w:rsidR="00FF18ED" w:rsidRPr="0061074E">
        <w:rPr>
          <w:rFonts w:eastAsiaTheme="majorEastAsia"/>
          <w:b/>
          <w:szCs w:val="22"/>
        </w:rPr>
        <w:t xml:space="preserve">.  </w:t>
      </w:r>
      <w:r w:rsidR="00175CFF" w:rsidRPr="0061074E">
        <w:rPr>
          <w:szCs w:val="22"/>
        </w:rPr>
        <w:t>A</w:t>
      </w:r>
      <w:r w:rsidRPr="0061074E">
        <w:rPr>
          <w:szCs w:val="22"/>
        </w:rPr>
        <w:t>ttendance at a court hearing at the request of DFPS with the intent to testify and make recommendations about a DFPS</w:t>
      </w:r>
      <w:r w:rsidR="00175CFF" w:rsidRPr="0061074E">
        <w:rPr>
          <w:szCs w:val="22"/>
        </w:rPr>
        <w:t>’ child</w:t>
      </w:r>
      <w:r w:rsidRPr="0061074E">
        <w:rPr>
          <w:szCs w:val="22"/>
        </w:rPr>
        <w:t xml:space="preserve"> whom the Contractor has served, whether the testimony is actually provided.  </w:t>
      </w:r>
    </w:p>
    <w:p w14:paraId="25E5AA00" w14:textId="77777777" w:rsidR="006901B3" w:rsidRPr="0061074E" w:rsidRDefault="006901B3" w:rsidP="006901B3">
      <w:pPr>
        <w:pStyle w:val="ListParagraph"/>
        <w:rPr>
          <w:szCs w:val="22"/>
        </w:rPr>
      </w:pPr>
    </w:p>
    <w:p w14:paraId="76B79A43" w14:textId="54AB81A5" w:rsidR="00620ECB" w:rsidRPr="0061074E" w:rsidRDefault="00620ECB" w:rsidP="00FB0B23">
      <w:pPr>
        <w:pStyle w:val="ListParagraph"/>
        <w:widowControl w:val="0"/>
        <w:numPr>
          <w:ilvl w:val="2"/>
          <w:numId w:val="44"/>
        </w:numPr>
        <w:spacing w:before="240" w:after="240" w:line="259" w:lineRule="auto"/>
        <w:ind w:left="1710" w:hanging="990"/>
        <w:outlineLvl w:val="1"/>
        <w:rPr>
          <w:szCs w:val="22"/>
        </w:rPr>
      </w:pPr>
      <w:r w:rsidRPr="0061074E">
        <w:rPr>
          <w:szCs w:val="22"/>
        </w:rPr>
        <w:t xml:space="preserve">Billing time for </w:t>
      </w:r>
      <w:r w:rsidR="00B21061" w:rsidRPr="0061074E">
        <w:rPr>
          <w:szCs w:val="22"/>
        </w:rPr>
        <w:t xml:space="preserve">a Court </w:t>
      </w:r>
      <w:r w:rsidRPr="0061074E">
        <w:rPr>
          <w:szCs w:val="22"/>
        </w:rPr>
        <w:t xml:space="preserve">service begins at the time at which the Contractor is requested to arrive for testimony, or actual time of arrival, whichever is later, and ends immediately upon notification that no further </w:t>
      </w:r>
      <w:r w:rsidR="00B21061" w:rsidRPr="0061074E">
        <w:rPr>
          <w:szCs w:val="22"/>
        </w:rPr>
        <w:t>services</w:t>
      </w:r>
      <w:r w:rsidRPr="0061074E">
        <w:rPr>
          <w:szCs w:val="22"/>
        </w:rPr>
        <w:t xml:space="preserve"> </w:t>
      </w:r>
      <w:r w:rsidR="00B21061" w:rsidRPr="0061074E">
        <w:rPr>
          <w:szCs w:val="22"/>
        </w:rPr>
        <w:t>are</w:t>
      </w:r>
      <w:r w:rsidRPr="0061074E">
        <w:rPr>
          <w:szCs w:val="22"/>
        </w:rPr>
        <w:t xml:space="preserve"> </w:t>
      </w:r>
      <w:r w:rsidR="003E1CE3" w:rsidRPr="0061074E">
        <w:rPr>
          <w:szCs w:val="22"/>
        </w:rPr>
        <w:t>required,</w:t>
      </w:r>
      <w:r w:rsidRPr="0061074E">
        <w:rPr>
          <w:szCs w:val="22"/>
        </w:rPr>
        <w:t xml:space="preserve"> or the testimony is completed. Time required to travel to and from the courthouse or the site is not billable.</w:t>
      </w:r>
    </w:p>
    <w:p w14:paraId="7CA5FB7D" w14:textId="787332FC" w:rsidR="00620ECB" w:rsidRPr="0061074E" w:rsidRDefault="004B7F3E" w:rsidP="00FB0B23">
      <w:pPr>
        <w:spacing w:after="160" w:line="259" w:lineRule="auto"/>
        <w:ind w:left="1710"/>
        <w:rPr>
          <w:szCs w:val="22"/>
        </w:rPr>
      </w:pPr>
      <w:r w:rsidRPr="0061074E">
        <w:rPr>
          <w:szCs w:val="22"/>
        </w:rPr>
        <w:t xml:space="preserve"> Form 2057</w:t>
      </w:r>
      <w:r w:rsidR="0093055E" w:rsidRPr="0061074E">
        <w:rPr>
          <w:szCs w:val="22"/>
        </w:rPr>
        <w:t xml:space="preserve"> Court</w:t>
      </w:r>
      <w:r w:rsidR="00DC7D86" w:rsidRPr="0061074E">
        <w:rPr>
          <w:szCs w:val="22"/>
        </w:rPr>
        <w:t xml:space="preserve"> R</w:t>
      </w:r>
      <w:r w:rsidR="0093055E" w:rsidRPr="0061074E">
        <w:rPr>
          <w:szCs w:val="22"/>
        </w:rPr>
        <w:t xml:space="preserve">elated </w:t>
      </w:r>
      <w:r w:rsidR="00DC7D86" w:rsidRPr="0061074E">
        <w:rPr>
          <w:szCs w:val="22"/>
        </w:rPr>
        <w:t>S</w:t>
      </w:r>
      <w:r w:rsidR="0093055E" w:rsidRPr="0061074E">
        <w:rPr>
          <w:szCs w:val="22"/>
        </w:rPr>
        <w:t>ervices Case Note</w:t>
      </w:r>
      <w:r w:rsidR="00620ECB" w:rsidRPr="0061074E">
        <w:rPr>
          <w:szCs w:val="22"/>
        </w:rPr>
        <w:t xml:space="preserve"> to the client file is required and must </w:t>
      </w:r>
      <w:r w:rsidR="00112CDE" w:rsidRPr="0061074E">
        <w:rPr>
          <w:szCs w:val="22"/>
        </w:rPr>
        <w:t xml:space="preserve">be signed by the DFPS staff and </w:t>
      </w:r>
      <w:r w:rsidR="00620ECB" w:rsidRPr="0061074E">
        <w:rPr>
          <w:szCs w:val="22"/>
        </w:rPr>
        <w:t>include, but is not limited to, the following information:</w:t>
      </w:r>
    </w:p>
    <w:p w14:paraId="06ADF40F" w14:textId="77777777" w:rsidR="00620ECB" w:rsidRPr="0061074E" w:rsidRDefault="00620ECB" w:rsidP="00FB0B23">
      <w:pPr>
        <w:pStyle w:val="ListParagraph"/>
        <w:numPr>
          <w:ilvl w:val="0"/>
          <w:numId w:val="28"/>
        </w:numPr>
        <w:ind w:left="2160"/>
        <w:rPr>
          <w:szCs w:val="22"/>
        </w:rPr>
      </w:pPr>
      <w:r w:rsidRPr="0061074E">
        <w:rPr>
          <w:szCs w:val="22"/>
        </w:rPr>
        <w:t>Content Requirements</w:t>
      </w:r>
    </w:p>
    <w:p w14:paraId="5A788A7C" w14:textId="77777777" w:rsidR="00620ECB" w:rsidRPr="0061074E" w:rsidRDefault="00620ECB" w:rsidP="00FB0B23">
      <w:pPr>
        <w:pStyle w:val="ListParagraph"/>
        <w:numPr>
          <w:ilvl w:val="0"/>
          <w:numId w:val="45"/>
        </w:numPr>
        <w:ind w:left="2520"/>
        <w:rPr>
          <w:szCs w:val="22"/>
        </w:rPr>
      </w:pPr>
      <w:r w:rsidRPr="0061074E">
        <w:rPr>
          <w:szCs w:val="22"/>
        </w:rPr>
        <w:t>Purpose of the court related service;</w:t>
      </w:r>
    </w:p>
    <w:p w14:paraId="5D65A93C" w14:textId="650C88DE" w:rsidR="00620ECB" w:rsidRPr="0061074E" w:rsidRDefault="003E1CE3" w:rsidP="00FB0B23">
      <w:pPr>
        <w:pStyle w:val="ListParagraph"/>
        <w:numPr>
          <w:ilvl w:val="0"/>
          <w:numId w:val="45"/>
        </w:numPr>
        <w:ind w:left="2520"/>
        <w:rPr>
          <w:szCs w:val="22"/>
        </w:rPr>
      </w:pPr>
      <w:r w:rsidRPr="0061074E">
        <w:rPr>
          <w:szCs w:val="22"/>
        </w:rPr>
        <w:t>Summary</w:t>
      </w:r>
      <w:r w:rsidR="00620ECB" w:rsidRPr="0061074E">
        <w:rPr>
          <w:szCs w:val="22"/>
        </w:rPr>
        <w:t xml:space="preserve"> of pertinent case </w:t>
      </w:r>
      <w:r w:rsidRPr="0061074E">
        <w:rPr>
          <w:szCs w:val="22"/>
        </w:rPr>
        <w:t>provided</w:t>
      </w:r>
      <w:r w:rsidR="00620ECB" w:rsidRPr="0061074E">
        <w:rPr>
          <w:szCs w:val="22"/>
        </w:rPr>
        <w:t>; and</w:t>
      </w:r>
    </w:p>
    <w:p w14:paraId="4726A818" w14:textId="77777777" w:rsidR="00FB0B23" w:rsidRPr="0061074E" w:rsidRDefault="00620ECB" w:rsidP="00FB0B23">
      <w:pPr>
        <w:pStyle w:val="ListParagraph"/>
        <w:numPr>
          <w:ilvl w:val="0"/>
          <w:numId w:val="45"/>
        </w:numPr>
        <w:ind w:left="2520"/>
        <w:rPr>
          <w:szCs w:val="22"/>
        </w:rPr>
      </w:pPr>
      <w:r w:rsidRPr="0061074E">
        <w:rPr>
          <w:szCs w:val="22"/>
        </w:rPr>
        <w:t>Copy of Deposition, if applicable.</w:t>
      </w:r>
    </w:p>
    <w:p w14:paraId="201A5C1C" w14:textId="5CBFDA4D" w:rsidR="00620ECB" w:rsidRPr="0061074E" w:rsidRDefault="00620ECB" w:rsidP="00FB0B23">
      <w:pPr>
        <w:pStyle w:val="ListParagraph"/>
        <w:ind w:left="2520"/>
        <w:rPr>
          <w:szCs w:val="22"/>
        </w:rPr>
      </w:pPr>
      <w:r w:rsidRPr="0061074E">
        <w:rPr>
          <w:szCs w:val="22"/>
        </w:rPr>
        <w:tab/>
      </w:r>
    </w:p>
    <w:p w14:paraId="415539EF" w14:textId="77777777" w:rsidR="00620ECB" w:rsidRPr="0061074E" w:rsidRDefault="00620ECB" w:rsidP="00FB0B23">
      <w:pPr>
        <w:pStyle w:val="ListParagraph"/>
        <w:numPr>
          <w:ilvl w:val="0"/>
          <w:numId w:val="28"/>
        </w:numPr>
        <w:ind w:left="2160"/>
        <w:rPr>
          <w:szCs w:val="22"/>
        </w:rPr>
      </w:pPr>
      <w:r w:rsidRPr="0061074E">
        <w:rPr>
          <w:szCs w:val="22"/>
        </w:rPr>
        <w:t>Documentation Requirements</w:t>
      </w:r>
    </w:p>
    <w:p w14:paraId="7D9C57F1" w14:textId="77777777" w:rsidR="00620ECB" w:rsidRPr="0061074E" w:rsidRDefault="00620ECB" w:rsidP="00FB0B23">
      <w:pPr>
        <w:pStyle w:val="ListParagraph"/>
        <w:numPr>
          <w:ilvl w:val="0"/>
          <w:numId w:val="30"/>
        </w:numPr>
        <w:ind w:left="2520"/>
        <w:rPr>
          <w:szCs w:val="22"/>
        </w:rPr>
      </w:pPr>
      <w:r w:rsidRPr="0061074E">
        <w:rPr>
          <w:szCs w:val="22"/>
        </w:rPr>
        <w:t>Name of the client;</w:t>
      </w:r>
    </w:p>
    <w:p w14:paraId="71E6BBBF" w14:textId="2CEB9925" w:rsidR="00620ECB" w:rsidRPr="0061074E" w:rsidRDefault="00620ECB" w:rsidP="00FB0B23">
      <w:pPr>
        <w:pStyle w:val="ListParagraph"/>
        <w:numPr>
          <w:ilvl w:val="0"/>
          <w:numId w:val="30"/>
        </w:numPr>
        <w:ind w:left="2520"/>
        <w:rPr>
          <w:szCs w:val="22"/>
        </w:rPr>
      </w:pPr>
      <w:r w:rsidRPr="0061074E">
        <w:rPr>
          <w:szCs w:val="22"/>
        </w:rPr>
        <w:t xml:space="preserve">Case notes are dated (month/day/year) and signed by the </w:t>
      </w:r>
      <w:r w:rsidR="003E1CE3" w:rsidRPr="0061074E">
        <w:rPr>
          <w:szCs w:val="22"/>
        </w:rPr>
        <w:t>Contractor or Contractor’s staff providing testimony</w:t>
      </w:r>
      <w:r w:rsidRPr="0061074E">
        <w:rPr>
          <w:szCs w:val="22"/>
        </w:rPr>
        <w:t>;</w:t>
      </w:r>
    </w:p>
    <w:p w14:paraId="3BBD90B0" w14:textId="77777777" w:rsidR="00620ECB" w:rsidRPr="0061074E" w:rsidRDefault="00620ECB" w:rsidP="00FB0B23">
      <w:pPr>
        <w:pStyle w:val="ListParagraph"/>
        <w:numPr>
          <w:ilvl w:val="0"/>
          <w:numId w:val="30"/>
        </w:numPr>
        <w:ind w:left="2520"/>
        <w:rPr>
          <w:szCs w:val="22"/>
        </w:rPr>
      </w:pPr>
      <w:r w:rsidRPr="0061074E">
        <w:rPr>
          <w:szCs w:val="22"/>
        </w:rPr>
        <w:t>Date(s) and time(s) spent providing court related service;</w:t>
      </w:r>
    </w:p>
    <w:p w14:paraId="726484FA" w14:textId="77777777" w:rsidR="00620ECB" w:rsidRPr="0061074E" w:rsidRDefault="00620ECB" w:rsidP="00FB0B23">
      <w:pPr>
        <w:pStyle w:val="ListParagraph"/>
        <w:numPr>
          <w:ilvl w:val="0"/>
          <w:numId w:val="30"/>
        </w:numPr>
        <w:ind w:left="2520"/>
        <w:rPr>
          <w:szCs w:val="22"/>
        </w:rPr>
      </w:pPr>
      <w:r w:rsidRPr="0061074E">
        <w:rPr>
          <w:szCs w:val="22"/>
        </w:rPr>
        <w:t>Subpoena, if applicable; and</w:t>
      </w:r>
    </w:p>
    <w:p w14:paraId="154E713F" w14:textId="77777777" w:rsidR="00620ECB" w:rsidRPr="0061074E" w:rsidRDefault="00620ECB" w:rsidP="00FB0B23">
      <w:pPr>
        <w:pStyle w:val="ListParagraph"/>
        <w:numPr>
          <w:ilvl w:val="0"/>
          <w:numId w:val="30"/>
        </w:numPr>
        <w:ind w:left="2520"/>
        <w:rPr>
          <w:szCs w:val="22"/>
        </w:rPr>
      </w:pPr>
      <w:r w:rsidRPr="0061074E">
        <w:rPr>
          <w:szCs w:val="22"/>
        </w:rPr>
        <w:t>Location of the Deposition/hearing.</w:t>
      </w:r>
    </w:p>
    <w:p w14:paraId="7D5B2C44" w14:textId="77777777" w:rsidR="00D50376" w:rsidRPr="0061074E" w:rsidRDefault="00D50376" w:rsidP="00D50FAE">
      <w:pPr>
        <w:pStyle w:val="ListParagraph"/>
        <w:rPr>
          <w:szCs w:val="22"/>
        </w:rPr>
      </w:pPr>
    </w:p>
    <w:p w14:paraId="708ED77A" w14:textId="22198688" w:rsidR="00476A10" w:rsidRPr="0061074E" w:rsidRDefault="0058644A" w:rsidP="00FB0B23">
      <w:pPr>
        <w:pStyle w:val="ListParagraph"/>
        <w:widowControl w:val="0"/>
        <w:numPr>
          <w:ilvl w:val="2"/>
          <w:numId w:val="44"/>
        </w:numPr>
        <w:spacing w:before="240" w:after="240" w:line="259" w:lineRule="auto"/>
        <w:ind w:left="1800"/>
        <w:outlineLvl w:val="1"/>
        <w:rPr>
          <w:b/>
          <w:szCs w:val="22"/>
        </w:rPr>
      </w:pPr>
      <w:r w:rsidRPr="0061074E">
        <w:rPr>
          <w:b/>
          <w:szCs w:val="22"/>
        </w:rPr>
        <w:t>Case</w:t>
      </w:r>
      <w:r w:rsidR="00E726CB" w:rsidRPr="0061074E">
        <w:rPr>
          <w:b/>
          <w:szCs w:val="22"/>
        </w:rPr>
        <w:t xml:space="preserve"> Consultation</w:t>
      </w:r>
      <w:r w:rsidR="00FF18ED" w:rsidRPr="0061074E">
        <w:rPr>
          <w:b/>
          <w:szCs w:val="22"/>
        </w:rPr>
        <w:t xml:space="preserve">.  </w:t>
      </w:r>
    </w:p>
    <w:p w14:paraId="32ED4C5F" w14:textId="7B98566D" w:rsidR="00D50376" w:rsidRPr="0061074E" w:rsidRDefault="00B25AC0" w:rsidP="00FB0B23">
      <w:pPr>
        <w:pStyle w:val="ListParagraph"/>
        <w:widowControl w:val="0"/>
        <w:spacing w:before="240" w:after="240" w:line="259" w:lineRule="auto"/>
        <w:ind w:left="1800"/>
        <w:outlineLvl w:val="1"/>
        <w:rPr>
          <w:b/>
          <w:szCs w:val="22"/>
        </w:rPr>
      </w:pPr>
      <w:r w:rsidRPr="0061074E">
        <w:rPr>
          <w:szCs w:val="22"/>
        </w:rPr>
        <w:t>P</w:t>
      </w:r>
      <w:r w:rsidR="00E726CB" w:rsidRPr="0061074E">
        <w:rPr>
          <w:szCs w:val="22"/>
        </w:rPr>
        <w:t>rovid</w:t>
      </w:r>
      <w:r w:rsidRPr="0061074E">
        <w:rPr>
          <w:szCs w:val="22"/>
        </w:rPr>
        <w:t>e</w:t>
      </w:r>
      <w:r w:rsidR="00E726CB" w:rsidRPr="0061074E">
        <w:rPr>
          <w:szCs w:val="22"/>
        </w:rPr>
        <w:t xml:space="preserve"> specialized knowledge or advice to </w:t>
      </w:r>
      <w:r w:rsidRPr="0061074E">
        <w:rPr>
          <w:szCs w:val="22"/>
        </w:rPr>
        <w:t xml:space="preserve">CPS </w:t>
      </w:r>
      <w:r w:rsidR="00E726CB" w:rsidRPr="0061074E">
        <w:rPr>
          <w:szCs w:val="22"/>
        </w:rPr>
        <w:t>staff, or to another party involved in a case on CPS’ behalf regarding an open case</w:t>
      </w:r>
      <w:r w:rsidR="0058644A" w:rsidRPr="0061074E">
        <w:rPr>
          <w:szCs w:val="22"/>
        </w:rPr>
        <w:t xml:space="preserve"> as directed by DFPS</w:t>
      </w:r>
      <w:r w:rsidR="0058644A" w:rsidRPr="0061074E">
        <w:rPr>
          <w:rFonts w:eastAsiaTheme="majorEastAsia"/>
          <w:szCs w:val="22"/>
        </w:rPr>
        <w:t xml:space="preserve"> to obtain Contractor’s recommendations and opinions about a specific client or family</w:t>
      </w:r>
      <w:r w:rsidR="00860362" w:rsidRPr="0061074E">
        <w:rPr>
          <w:rFonts w:eastAsiaTheme="majorEastAsia"/>
          <w:szCs w:val="22"/>
        </w:rPr>
        <w:t>.</w:t>
      </w:r>
    </w:p>
    <w:p w14:paraId="5497A576" w14:textId="77777777" w:rsidR="00E726CB" w:rsidRPr="0061074E" w:rsidRDefault="00E726CB" w:rsidP="00D50FAE">
      <w:pPr>
        <w:pStyle w:val="ListParagraph"/>
        <w:widowControl w:val="0"/>
        <w:spacing w:before="240" w:after="240" w:line="259" w:lineRule="auto"/>
        <w:ind w:left="1080"/>
        <w:outlineLvl w:val="1"/>
        <w:rPr>
          <w:b/>
          <w:szCs w:val="22"/>
        </w:rPr>
      </w:pPr>
    </w:p>
    <w:p w14:paraId="58B38E9C" w14:textId="447F9C6C" w:rsidR="00EC258E" w:rsidRPr="0061074E" w:rsidRDefault="00EC258E" w:rsidP="00FB0B23">
      <w:pPr>
        <w:pStyle w:val="ListParagraph"/>
        <w:numPr>
          <w:ilvl w:val="0"/>
          <w:numId w:val="31"/>
        </w:numPr>
        <w:ind w:left="2160"/>
        <w:rPr>
          <w:rFonts w:eastAsiaTheme="majorEastAsia"/>
          <w:szCs w:val="22"/>
        </w:rPr>
      </w:pPr>
      <w:r w:rsidRPr="0061074E">
        <w:rPr>
          <w:rFonts w:eastAsiaTheme="majorEastAsia"/>
          <w:szCs w:val="22"/>
        </w:rPr>
        <w:t xml:space="preserve">If </w:t>
      </w:r>
      <w:r w:rsidR="0058644A" w:rsidRPr="0061074E">
        <w:rPr>
          <w:rFonts w:eastAsiaTheme="majorEastAsia"/>
          <w:szCs w:val="22"/>
        </w:rPr>
        <w:t>Case</w:t>
      </w:r>
      <w:r w:rsidRPr="0061074E">
        <w:rPr>
          <w:rFonts w:eastAsiaTheme="majorEastAsia"/>
          <w:szCs w:val="22"/>
        </w:rPr>
        <w:t xml:space="preserve"> Consultation Service is required, DFPS will </w:t>
      </w:r>
      <w:r w:rsidR="0058644A" w:rsidRPr="0061074E">
        <w:rPr>
          <w:rFonts w:eastAsiaTheme="majorEastAsia"/>
          <w:szCs w:val="22"/>
        </w:rPr>
        <w:t xml:space="preserve">transmit a </w:t>
      </w:r>
      <w:r w:rsidRPr="0061074E">
        <w:rPr>
          <w:rFonts w:eastAsiaTheme="majorEastAsia"/>
          <w:szCs w:val="22"/>
        </w:rPr>
        <w:t>Form 2054 to Contractor for the provision of the service.</w:t>
      </w:r>
    </w:p>
    <w:p w14:paraId="7B72E257" w14:textId="77777777" w:rsidR="00EC258E" w:rsidRPr="0061074E" w:rsidRDefault="00EC258E" w:rsidP="00476A10">
      <w:pPr>
        <w:pStyle w:val="ListParagraph"/>
        <w:spacing w:after="160" w:line="259" w:lineRule="auto"/>
        <w:ind w:left="2520"/>
        <w:rPr>
          <w:rFonts w:eastAsiaTheme="majorEastAsia"/>
          <w:szCs w:val="22"/>
        </w:rPr>
      </w:pPr>
      <w:r w:rsidRPr="0061074E">
        <w:rPr>
          <w:rFonts w:eastAsiaTheme="majorEastAsia"/>
          <w:szCs w:val="22"/>
        </w:rPr>
        <w:t xml:space="preserve"> </w:t>
      </w:r>
    </w:p>
    <w:p w14:paraId="2D1E6CB5" w14:textId="65CBF267" w:rsidR="00EC258E" w:rsidRPr="0061074E" w:rsidRDefault="00EC258E" w:rsidP="00FB0B23">
      <w:pPr>
        <w:pStyle w:val="ListParagraph"/>
        <w:numPr>
          <w:ilvl w:val="0"/>
          <w:numId w:val="31"/>
        </w:numPr>
        <w:ind w:left="2160"/>
        <w:rPr>
          <w:rFonts w:eastAsiaTheme="majorEastAsia"/>
          <w:szCs w:val="22"/>
        </w:rPr>
      </w:pPr>
      <w:r w:rsidRPr="0061074E">
        <w:rPr>
          <w:rFonts w:eastAsiaTheme="majorEastAsia"/>
          <w:szCs w:val="22"/>
        </w:rPr>
        <w:t>Contractor must provide case consultation with DFPS staff when requested. Case consultation includes participation in relevant meetings at the request of DFPS.</w:t>
      </w:r>
    </w:p>
    <w:p w14:paraId="033D366C" w14:textId="77777777" w:rsidR="00261C35" w:rsidRPr="0061074E" w:rsidRDefault="00EC258E" w:rsidP="00FB0B23">
      <w:pPr>
        <w:pStyle w:val="ListParagraph"/>
        <w:numPr>
          <w:ilvl w:val="0"/>
          <w:numId w:val="32"/>
        </w:numPr>
        <w:ind w:left="2520"/>
        <w:rPr>
          <w:rFonts w:eastAsiaTheme="majorEastAsia"/>
          <w:szCs w:val="22"/>
        </w:rPr>
      </w:pPr>
      <w:r w:rsidRPr="0061074E">
        <w:rPr>
          <w:rFonts w:eastAsiaTheme="majorEastAsia"/>
          <w:szCs w:val="22"/>
        </w:rPr>
        <w:t xml:space="preserve">Reimbursement for case consultation service will only be made when it is requested and authorized by DFPS. Billing time for case consultation begins at the time at which the Contractor is requested to arrive for consultation, or actual time of arrival, whichever is later, and ends immediately upon notification that no further case consultation service is required. </w:t>
      </w:r>
    </w:p>
    <w:p w14:paraId="5E5D83F8" w14:textId="77777777" w:rsidR="00DB27B5" w:rsidRPr="0061074E" w:rsidRDefault="00DB27B5" w:rsidP="00FB0B23">
      <w:pPr>
        <w:pStyle w:val="ListParagraph"/>
        <w:ind w:left="2520"/>
        <w:rPr>
          <w:rFonts w:eastAsiaTheme="majorEastAsia"/>
          <w:szCs w:val="22"/>
        </w:rPr>
      </w:pPr>
    </w:p>
    <w:p w14:paraId="48060EFB" w14:textId="7677EBA6" w:rsidR="0058644A" w:rsidRPr="0061074E" w:rsidRDefault="00EC258E" w:rsidP="00FB0B23">
      <w:pPr>
        <w:pStyle w:val="ListParagraph"/>
        <w:numPr>
          <w:ilvl w:val="0"/>
          <w:numId w:val="32"/>
        </w:numPr>
        <w:ind w:left="2520"/>
        <w:rPr>
          <w:rFonts w:eastAsiaTheme="majorEastAsia"/>
          <w:szCs w:val="22"/>
        </w:rPr>
      </w:pPr>
      <w:r w:rsidRPr="0061074E">
        <w:rPr>
          <w:rFonts w:eastAsiaTheme="majorEastAsia"/>
          <w:szCs w:val="22"/>
        </w:rPr>
        <w:t xml:space="preserve">Time required to travel to and from the site of consultation is not billable, and </w:t>
      </w:r>
      <w:r w:rsidR="0026540B" w:rsidRPr="0061074E">
        <w:rPr>
          <w:rFonts w:eastAsiaTheme="majorEastAsia"/>
          <w:szCs w:val="22"/>
        </w:rPr>
        <w:t>i</w:t>
      </w:r>
      <w:r w:rsidRPr="0061074E">
        <w:rPr>
          <w:rFonts w:eastAsiaTheme="majorEastAsia"/>
          <w:szCs w:val="22"/>
        </w:rPr>
        <w:t>nformal telephone conversations and meetings are not billable.</w:t>
      </w:r>
    </w:p>
    <w:p w14:paraId="2B799857" w14:textId="77777777" w:rsidR="00EC258E" w:rsidRPr="0061074E" w:rsidRDefault="00EC258E" w:rsidP="00FB0B23">
      <w:pPr>
        <w:pStyle w:val="ListParagraph"/>
        <w:ind w:left="2520"/>
        <w:rPr>
          <w:rFonts w:eastAsiaTheme="majorEastAsia"/>
          <w:szCs w:val="22"/>
        </w:rPr>
      </w:pPr>
    </w:p>
    <w:p w14:paraId="72D5FD52" w14:textId="77777777" w:rsidR="00EC258E" w:rsidRPr="0061074E" w:rsidRDefault="00EC258E" w:rsidP="00FB0B23">
      <w:pPr>
        <w:pStyle w:val="ListParagraph"/>
        <w:numPr>
          <w:ilvl w:val="0"/>
          <w:numId w:val="32"/>
        </w:numPr>
        <w:ind w:left="2520"/>
        <w:rPr>
          <w:rFonts w:eastAsiaTheme="majorEastAsia"/>
          <w:szCs w:val="22"/>
        </w:rPr>
      </w:pPr>
      <w:r w:rsidRPr="0061074E">
        <w:rPr>
          <w:rFonts w:eastAsiaTheme="majorEastAsia"/>
          <w:szCs w:val="22"/>
        </w:rPr>
        <w:t>A case note to the client file is required and must include, but is not limited to the following components:</w:t>
      </w:r>
    </w:p>
    <w:p w14:paraId="16642A14" w14:textId="77777777" w:rsidR="00EC258E" w:rsidRPr="0061074E" w:rsidRDefault="00EC258E" w:rsidP="00FB0B23">
      <w:pPr>
        <w:pStyle w:val="ListParagraph"/>
        <w:numPr>
          <w:ilvl w:val="0"/>
          <w:numId w:val="33"/>
        </w:numPr>
        <w:ind w:left="2880"/>
        <w:rPr>
          <w:rFonts w:eastAsiaTheme="majorEastAsia"/>
          <w:szCs w:val="22"/>
        </w:rPr>
      </w:pPr>
      <w:r w:rsidRPr="0061074E">
        <w:rPr>
          <w:rFonts w:eastAsiaTheme="majorEastAsia"/>
          <w:szCs w:val="22"/>
        </w:rPr>
        <w:t>Content Requirements</w:t>
      </w:r>
    </w:p>
    <w:p w14:paraId="1BAEFB56" w14:textId="77777777" w:rsidR="00EC258E" w:rsidRPr="0061074E" w:rsidRDefault="00EC258E" w:rsidP="00FB0B23">
      <w:pPr>
        <w:pStyle w:val="ListParagraph"/>
        <w:numPr>
          <w:ilvl w:val="0"/>
          <w:numId w:val="33"/>
        </w:numPr>
        <w:ind w:left="2880"/>
        <w:rPr>
          <w:rFonts w:eastAsiaTheme="majorEastAsia"/>
          <w:szCs w:val="22"/>
        </w:rPr>
      </w:pPr>
      <w:r w:rsidRPr="0061074E">
        <w:rPr>
          <w:rFonts w:eastAsiaTheme="majorEastAsia"/>
          <w:szCs w:val="22"/>
        </w:rPr>
        <w:t xml:space="preserve">Purpose of the case consultation; and </w:t>
      </w:r>
    </w:p>
    <w:p w14:paraId="74D9626E" w14:textId="2FF60227" w:rsidR="00DB27B5" w:rsidRPr="0061074E" w:rsidRDefault="00EC258E" w:rsidP="00FB0B23">
      <w:pPr>
        <w:pStyle w:val="ListParagraph"/>
        <w:numPr>
          <w:ilvl w:val="0"/>
          <w:numId w:val="33"/>
        </w:numPr>
        <w:ind w:left="2880"/>
        <w:rPr>
          <w:rFonts w:eastAsiaTheme="majorEastAsia"/>
          <w:szCs w:val="22"/>
        </w:rPr>
      </w:pPr>
      <w:r w:rsidRPr="0061074E">
        <w:rPr>
          <w:rFonts w:eastAsiaTheme="majorEastAsia"/>
          <w:szCs w:val="22"/>
        </w:rPr>
        <w:t>Brief summary of case information shared at consultation.</w:t>
      </w:r>
      <w:r w:rsidRPr="0061074E">
        <w:rPr>
          <w:rFonts w:eastAsiaTheme="majorEastAsia"/>
          <w:szCs w:val="22"/>
        </w:rPr>
        <w:tab/>
      </w:r>
    </w:p>
    <w:p w14:paraId="52A20527" w14:textId="77777777" w:rsidR="00EC258E" w:rsidRPr="0061074E" w:rsidRDefault="00EC258E" w:rsidP="00FB0B23">
      <w:pPr>
        <w:pStyle w:val="ListParagraph"/>
        <w:numPr>
          <w:ilvl w:val="0"/>
          <w:numId w:val="32"/>
        </w:numPr>
        <w:ind w:left="2520"/>
        <w:rPr>
          <w:rFonts w:eastAsiaTheme="majorEastAsia"/>
          <w:szCs w:val="22"/>
        </w:rPr>
      </w:pPr>
      <w:r w:rsidRPr="0061074E">
        <w:rPr>
          <w:rFonts w:eastAsiaTheme="majorEastAsia"/>
          <w:szCs w:val="22"/>
        </w:rPr>
        <w:t>Documentation Requirements</w:t>
      </w:r>
      <w:r w:rsidRPr="0061074E">
        <w:rPr>
          <w:rFonts w:eastAsiaTheme="majorEastAsia"/>
          <w:szCs w:val="22"/>
        </w:rPr>
        <w:tab/>
      </w:r>
      <w:r w:rsidRPr="0061074E">
        <w:rPr>
          <w:rFonts w:eastAsiaTheme="majorEastAsia"/>
          <w:szCs w:val="22"/>
        </w:rPr>
        <w:tab/>
      </w:r>
    </w:p>
    <w:p w14:paraId="2CAC984A" w14:textId="36A77E00"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Name of client;</w:t>
      </w:r>
    </w:p>
    <w:p w14:paraId="745B10AB" w14:textId="52998DC8"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Date and start/end time of consultation;</w:t>
      </w:r>
    </w:p>
    <w:p w14:paraId="649B5C64" w14:textId="67E10BF1"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Location of consultation;</w:t>
      </w:r>
    </w:p>
    <w:p w14:paraId="3734544D" w14:textId="3F941808"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Date and manner in which the consultation was provided to the CPS caseworker; and</w:t>
      </w:r>
    </w:p>
    <w:p w14:paraId="6D92DDFE" w14:textId="2F6AD1EF"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 xml:space="preserve">Report is dated (month/day/year) and signed by the performing provider. </w:t>
      </w:r>
    </w:p>
    <w:p w14:paraId="7911FCEC" w14:textId="784EF690" w:rsidR="008F6A23" w:rsidRPr="0002216B" w:rsidRDefault="008F6A23" w:rsidP="005A5686">
      <w:pPr>
        <w:pStyle w:val="ListParagraph"/>
        <w:widowControl w:val="0"/>
        <w:tabs>
          <w:tab w:val="left" w:pos="720"/>
        </w:tabs>
        <w:spacing w:before="240" w:after="240" w:line="259" w:lineRule="auto"/>
        <w:outlineLvl w:val="1"/>
        <w:rPr>
          <w:szCs w:val="22"/>
        </w:rPr>
      </w:pPr>
    </w:p>
    <w:p w14:paraId="60E40E85" w14:textId="5C9513A5" w:rsidR="00F35365" w:rsidRPr="0061074E" w:rsidRDefault="00404523" w:rsidP="007209B7">
      <w:pPr>
        <w:pStyle w:val="ListParagraph"/>
        <w:widowControl w:val="0"/>
        <w:numPr>
          <w:ilvl w:val="1"/>
          <w:numId w:val="44"/>
        </w:numPr>
        <w:tabs>
          <w:tab w:val="left" w:pos="720"/>
        </w:tabs>
        <w:spacing w:line="259" w:lineRule="auto"/>
        <w:ind w:left="720"/>
        <w:outlineLvl w:val="1"/>
        <w:rPr>
          <w:rFonts w:eastAsiaTheme="majorEastAsia" w:cstheme="majorBidi"/>
          <w:b/>
          <w:szCs w:val="22"/>
        </w:rPr>
      </w:pPr>
      <w:bookmarkStart w:id="11" w:name="_Toc11771465"/>
      <w:r w:rsidRPr="0061074E">
        <w:rPr>
          <w:rFonts w:eastAsiaTheme="majorEastAsia" w:cstheme="majorBidi"/>
          <w:b/>
          <w:szCs w:val="22"/>
        </w:rPr>
        <w:t>Insurance</w:t>
      </w:r>
      <w:bookmarkEnd w:id="11"/>
    </w:p>
    <w:p w14:paraId="3BE19EB9" w14:textId="3C351C09" w:rsidR="00043458"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The Contractor will provide DFPS documentation of insurance coverage that meets or exceeds the amount below and will maintain this insurance coverage and comply with this Section throughout the Contract Term, including any renewals. </w:t>
      </w:r>
    </w:p>
    <w:p w14:paraId="41E0B838" w14:textId="5A6B2F9E" w:rsidR="007209B7" w:rsidRPr="0061074E" w:rsidRDefault="005F4FD7" w:rsidP="007209B7">
      <w:pPr>
        <w:pStyle w:val="ListParagraph"/>
        <w:widowControl w:val="0"/>
        <w:numPr>
          <w:ilvl w:val="0"/>
          <w:numId w:val="5"/>
        </w:numPr>
        <w:spacing w:before="240" w:after="240" w:line="259" w:lineRule="auto"/>
        <w:ind w:left="2340" w:hanging="540"/>
        <w:outlineLvl w:val="1"/>
        <w:rPr>
          <w:szCs w:val="22"/>
        </w:rPr>
      </w:pPr>
      <w:r w:rsidRPr="0061074E">
        <w:rPr>
          <w:b/>
          <w:szCs w:val="22"/>
        </w:rPr>
        <w:t>Commercial General Liability</w:t>
      </w:r>
      <w:r w:rsidRPr="0061074E">
        <w:rPr>
          <w:szCs w:val="22"/>
        </w:rPr>
        <w:t xml:space="preserve"> –</w:t>
      </w:r>
      <w:r w:rsidR="00EB59BE" w:rsidRPr="0061074E">
        <w:rPr>
          <w:szCs w:val="22"/>
        </w:rPr>
        <w:t>$</w:t>
      </w:r>
      <w:r w:rsidR="00AB3BFC" w:rsidRPr="0061074E">
        <w:rPr>
          <w:szCs w:val="22"/>
        </w:rPr>
        <w:t>1,0</w:t>
      </w:r>
      <w:r w:rsidR="00EB59BE" w:rsidRPr="0061074E">
        <w:rPr>
          <w:szCs w:val="22"/>
        </w:rPr>
        <w:t>00,000 per occurrence and $</w:t>
      </w:r>
      <w:r w:rsidR="00AB3BFC" w:rsidRPr="0061074E">
        <w:rPr>
          <w:szCs w:val="22"/>
        </w:rPr>
        <w:t>2,0</w:t>
      </w:r>
      <w:r w:rsidR="00EB59BE" w:rsidRPr="0061074E">
        <w:rPr>
          <w:szCs w:val="22"/>
        </w:rPr>
        <w:t>00,000</w:t>
      </w:r>
      <w:r w:rsidRPr="0061074E">
        <w:rPr>
          <w:szCs w:val="22"/>
        </w:rPr>
        <w:t xml:space="preserve"> aggregate</w:t>
      </w:r>
      <w:r w:rsidR="00466F60" w:rsidRPr="0061074E">
        <w:rPr>
          <w:szCs w:val="22"/>
        </w:rPr>
        <w:t>.</w:t>
      </w:r>
    </w:p>
    <w:p w14:paraId="5992F560" w14:textId="05A263F1" w:rsidR="005F4FD7" w:rsidRPr="0061074E" w:rsidRDefault="005F4FD7" w:rsidP="007209B7">
      <w:pPr>
        <w:pStyle w:val="ListParagraph"/>
        <w:widowControl w:val="0"/>
        <w:spacing w:line="259" w:lineRule="auto"/>
        <w:ind w:left="2340"/>
        <w:outlineLvl w:val="1"/>
        <w:rPr>
          <w:szCs w:val="22"/>
        </w:rPr>
      </w:pPr>
      <w:r w:rsidRPr="0061074E">
        <w:rPr>
          <w:szCs w:val="22"/>
        </w:rPr>
        <w:t xml:space="preserve"> </w:t>
      </w:r>
    </w:p>
    <w:p w14:paraId="391B4A3B" w14:textId="649616CC" w:rsidR="007209B7" w:rsidRPr="0061074E" w:rsidRDefault="00AB3BFC" w:rsidP="007209B7">
      <w:pPr>
        <w:pStyle w:val="ListParagraph"/>
        <w:widowControl w:val="0"/>
        <w:numPr>
          <w:ilvl w:val="0"/>
          <w:numId w:val="5"/>
        </w:numPr>
        <w:spacing w:before="240" w:after="240" w:line="259" w:lineRule="auto"/>
        <w:ind w:left="2340" w:hanging="540"/>
        <w:outlineLvl w:val="1"/>
        <w:rPr>
          <w:szCs w:val="22"/>
        </w:rPr>
      </w:pPr>
      <w:r w:rsidRPr="0061074E">
        <w:rPr>
          <w:b/>
          <w:bCs/>
          <w:szCs w:val="22"/>
        </w:rPr>
        <w:t>Commercial General Liability Insurance</w:t>
      </w:r>
      <w:r w:rsidRPr="0061074E">
        <w:rPr>
          <w:szCs w:val="22"/>
        </w:rPr>
        <w:t xml:space="preserve"> coverage must also include a </w:t>
      </w:r>
      <w:r w:rsidRPr="0061074E">
        <w:rPr>
          <w:b/>
          <w:szCs w:val="22"/>
        </w:rPr>
        <w:t>Sexual Molestation and Abuse endorsement</w:t>
      </w:r>
      <w:r w:rsidRPr="0061074E">
        <w:rPr>
          <w:szCs w:val="22"/>
        </w:rPr>
        <w:t xml:space="preserve"> coverage with a minimum limit of $1,000,000.</w:t>
      </w:r>
    </w:p>
    <w:p w14:paraId="217AB816" w14:textId="77777777" w:rsidR="007209B7" w:rsidRPr="0061074E" w:rsidRDefault="007209B7" w:rsidP="007209B7">
      <w:pPr>
        <w:pStyle w:val="ListParagraph"/>
        <w:rPr>
          <w:szCs w:val="22"/>
        </w:rPr>
      </w:pPr>
    </w:p>
    <w:p w14:paraId="1CDBC6A7" w14:textId="58E42097" w:rsidR="001D6E0D" w:rsidRPr="0061074E" w:rsidRDefault="005F4FD7" w:rsidP="00466F60">
      <w:pPr>
        <w:pStyle w:val="ListParagraph"/>
        <w:widowControl w:val="0"/>
        <w:numPr>
          <w:ilvl w:val="0"/>
          <w:numId w:val="5"/>
        </w:numPr>
        <w:spacing w:line="259" w:lineRule="auto"/>
        <w:ind w:left="2340" w:hanging="540"/>
        <w:outlineLvl w:val="1"/>
        <w:rPr>
          <w:szCs w:val="22"/>
        </w:rPr>
      </w:pPr>
      <w:bookmarkStart w:id="12" w:name="_Hlk47093859"/>
      <w:r w:rsidRPr="0061074E">
        <w:rPr>
          <w:b/>
          <w:szCs w:val="22"/>
        </w:rPr>
        <w:t>Crime Policy (3</w:t>
      </w:r>
      <w:r w:rsidRPr="0061074E">
        <w:rPr>
          <w:b/>
          <w:szCs w:val="22"/>
          <w:vertAlign w:val="superscript"/>
        </w:rPr>
        <w:t>rd</w:t>
      </w:r>
      <w:r w:rsidRPr="0061074E">
        <w:rPr>
          <w:b/>
          <w:szCs w:val="22"/>
        </w:rPr>
        <w:t xml:space="preserve"> Party Endorsement)</w:t>
      </w:r>
      <w:r w:rsidRPr="0061074E">
        <w:rPr>
          <w:szCs w:val="22"/>
        </w:rPr>
        <w:t xml:space="preserve"> – $25,000</w:t>
      </w:r>
      <w:r w:rsidR="00466F60" w:rsidRPr="0061074E">
        <w:rPr>
          <w:szCs w:val="22"/>
        </w:rPr>
        <w:t xml:space="preserve">. </w:t>
      </w:r>
      <w:r w:rsidR="000E2B67" w:rsidRPr="0061074E">
        <w:rPr>
          <w:szCs w:val="22"/>
        </w:rPr>
        <w:t xml:space="preserve">Sole </w:t>
      </w:r>
      <w:r w:rsidR="00B75D1D" w:rsidRPr="0061074E">
        <w:rPr>
          <w:szCs w:val="22"/>
        </w:rPr>
        <w:t xml:space="preserve">proprietors </w:t>
      </w:r>
      <w:r w:rsidR="00EA553E" w:rsidRPr="0061074E">
        <w:rPr>
          <w:szCs w:val="22"/>
        </w:rPr>
        <w:t xml:space="preserve">with no employees or other individuals </w:t>
      </w:r>
      <w:r w:rsidR="00CC1E5A" w:rsidRPr="0061074E">
        <w:rPr>
          <w:szCs w:val="22"/>
        </w:rPr>
        <w:t>with access to</w:t>
      </w:r>
      <w:r w:rsidR="00BE2373" w:rsidRPr="0061074E">
        <w:rPr>
          <w:szCs w:val="22"/>
        </w:rPr>
        <w:t xml:space="preserve"> fiscal resources such as unpaid </w:t>
      </w:r>
      <w:r w:rsidR="009A251A" w:rsidRPr="0061074E">
        <w:rPr>
          <w:szCs w:val="22"/>
        </w:rPr>
        <w:t xml:space="preserve">volunteers or independent contractors are exempt from this insurance requirement. </w:t>
      </w:r>
    </w:p>
    <w:bookmarkEnd w:id="12"/>
    <w:p w14:paraId="2FE686B3" w14:textId="4F7C3778" w:rsidR="00EB59BE" w:rsidRPr="0061074E" w:rsidRDefault="00466F60" w:rsidP="001D6E0D">
      <w:pPr>
        <w:pStyle w:val="ListParagraph"/>
        <w:widowControl w:val="0"/>
        <w:spacing w:line="259" w:lineRule="auto"/>
        <w:ind w:left="2340"/>
        <w:outlineLvl w:val="1"/>
        <w:rPr>
          <w:szCs w:val="22"/>
        </w:rPr>
      </w:pPr>
      <w:r w:rsidRPr="0061074E">
        <w:rPr>
          <w:szCs w:val="22"/>
        </w:rPr>
        <w:t xml:space="preserve">     </w:t>
      </w:r>
    </w:p>
    <w:p w14:paraId="39CA52DA" w14:textId="45703F77" w:rsidR="00EB59BE"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This insurance coverage will be with insurance companies or equivalent providers that are rated for financial purposes “</w:t>
      </w:r>
      <w:r w:rsidR="00BB6BA3" w:rsidRPr="0061074E">
        <w:rPr>
          <w:szCs w:val="22"/>
        </w:rPr>
        <w:t>A</w:t>
      </w:r>
      <w:r w:rsidRPr="0061074E">
        <w:rPr>
          <w:szCs w:val="22"/>
        </w:rPr>
        <w:t xml:space="preserve">” or higher by A.M. Best, as applicable.  This insurance company or equivalent provider must be authorized or licensed to do business in the state where the Contractor is located. </w:t>
      </w:r>
    </w:p>
    <w:p w14:paraId="21D93629" w14:textId="77777777" w:rsidR="00043458" w:rsidRPr="0061074E" w:rsidRDefault="00043458" w:rsidP="007209B7">
      <w:pPr>
        <w:pStyle w:val="ListParagraph"/>
        <w:widowControl w:val="0"/>
        <w:spacing w:line="259" w:lineRule="auto"/>
        <w:ind w:left="1800" w:hanging="990"/>
        <w:outlineLvl w:val="1"/>
        <w:rPr>
          <w:szCs w:val="22"/>
        </w:rPr>
      </w:pPr>
    </w:p>
    <w:p w14:paraId="24FF88E1" w14:textId="2DA10CA0" w:rsidR="00F17685"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The Contractor will obtain a Certificate of Insurance or equivalent documentation (hereinafter referred to as “Insurance Document”) with the types of coverage and limits carried by Contractor that meets the requirements in Subsection 1 and provide this </w:t>
      </w:r>
      <w:r w:rsidR="00DB7FE2" w:rsidRPr="0061074E">
        <w:rPr>
          <w:szCs w:val="22"/>
        </w:rPr>
        <w:t>i</w:t>
      </w:r>
      <w:r w:rsidRPr="0061074E">
        <w:rPr>
          <w:szCs w:val="22"/>
        </w:rPr>
        <w:t xml:space="preserve">nsurance </w:t>
      </w:r>
      <w:r w:rsidR="00DB7FE2" w:rsidRPr="0061074E">
        <w:rPr>
          <w:szCs w:val="22"/>
        </w:rPr>
        <w:t>d</w:t>
      </w:r>
      <w:r w:rsidRPr="0061074E">
        <w:rPr>
          <w:szCs w:val="22"/>
        </w:rPr>
        <w:t xml:space="preserve">ocument to </w:t>
      </w:r>
      <w:r w:rsidR="00DB7FE2" w:rsidRPr="0061074E">
        <w:rPr>
          <w:szCs w:val="22"/>
        </w:rPr>
        <w:t xml:space="preserve">the </w:t>
      </w:r>
      <w:r w:rsidRPr="0061074E">
        <w:rPr>
          <w:szCs w:val="22"/>
        </w:rPr>
        <w:t>DFPS</w:t>
      </w:r>
      <w:r w:rsidR="00DB7FE2" w:rsidRPr="0061074E">
        <w:rPr>
          <w:szCs w:val="22"/>
        </w:rPr>
        <w:t xml:space="preserve"> Contract Manager</w:t>
      </w:r>
      <w:r w:rsidR="000850E7" w:rsidRPr="0061074E">
        <w:rPr>
          <w:szCs w:val="22"/>
        </w:rPr>
        <w:t>.</w:t>
      </w:r>
    </w:p>
    <w:p w14:paraId="7A32EC3D" w14:textId="77777777" w:rsidR="00F17685" w:rsidRPr="0061074E" w:rsidRDefault="00F17685" w:rsidP="007209B7">
      <w:pPr>
        <w:pStyle w:val="ListParagraph"/>
        <w:ind w:left="1800" w:hanging="990"/>
        <w:rPr>
          <w:szCs w:val="22"/>
        </w:rPr>
      </w:pPr>
    </w:p>
    <w:p w14:paraId="0E9DCB76" w14:textId="3DE915BD" w:rsidR="00EB59BE"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If the Contractor’s insurance coverage required by this Section is renewed, no longer current or there is a material change to the </w:t>
      </w:r>
      <w:r w:rsidR="000F5FCA" w:rsidRPr="0061074E">
        <w:rPr>
          <w:szCs w:val="22"/>
        </w:rPr>
        <w:t>i</w:t>
      </w:r>
      <w:r w:rsidRPr="0061074E">
        <w:rPr>
          <w:szCs w:val="22"/>
        </w:rPr>
        <w:t xml:space="preserve">nsurance </w:t>
      </w:r>
      <w:r w:rsidR="000F5FCA" w:rsidRPr="0061074E">
        <w:rPr>
          <w:szCs w:val="22"/>
        </w:rPr>
        <w:t>d</w:t>
      </w:r>
      <w:r w:rsidRPr="0061074E">
        <w:rPr>
          <w:szCs w:val="22"/>
        </w:rPr>
        <w:t xml:space="preserve">ocument, then the Contractor will provide </w:t>
      </w:r>
      <w:r w:rsidR="000F5FCA" w:rsidRPr="0061074E">
        <w:rPr>
          <w:szCs w:val="22"/>
        </w:rPr>
        <w:t xml:space="preserve">the </w:t>
      </w:r>
      <w:r w:rsidRPr="0061074E">
        <w:rPr>
          <w:szCs w:val="22"/>
        </w:rPr>
        <w:t xml:space="preserve">DFPS </w:t>
      </w:r>
      <w:r w:rsidR="000F5FCA" w:rsidRPr="0061074E">
        <w:rPr>
          <w:szCs w:val="22"/>
        </w:rPr>
        <w:t xml:space="preserve">Contract Manager </w:t>
      </w:r>
      <w:r w:rsidRPr="0061074E">
        <w:rPr>
          <w:szCs w:val="22"/>
        </w:rPr>
        <w:t xml:space="preserve">with a current </w:t>
      </w:r>
      <w:r w:rsidR="000F5FCA" w:rsidRPr="0061074E">
        <w:rPr>
          <w:szCs w:val="22"/>
        </w:rPr>
        <w:t>i</w:t>
      </w:r>
      <w:r w:rsidRPr="0061074E">
        <w:rPr>
          <w:szCs w:val="22"/>
        </w:rPr>
        <w:t xml:space="preserve">nsurance </w:t>
      </w:r>
      <w:r w:rsidR="000F5FCA" w:rsidRPr="0061074E">
        <w:rPr>
          <w:szCs w:val="22"/>
        </w:rPr>
        <w:t>d</w:t>
      </w:r>
      <w:r w:rsidRPr="0061074E">
        <w:rPr>
          <w:szCs w:val="22"/>
        </w:rPr>
        <w:t xml:space="preserve">ocument. Furthermore, the Contractor agrees to provide this </w:t>
      </w:r>
      <w:r w:rsidR="000F5FCA" w:rsidRPr="0061074E">
        <w:rPr>
          <w:szCs w:val="22"/>
        </w:rPr>
        <w:t>i</w:t>
      </w:r>
      <w:r w:rsidRPr="0061074E">
        <w:rPr>
          <w:szCs w:val="22"/>
        </w:rPr>
        <w:t xml:space="preserve">nsurance </w:t>
      </w:r>
      <w:r w:rsidR="000F5FCA" w:rsidRPr="0061074E">
        <w:rPr>
          <w:szCs w:val="22"/>
        </w:rPr>
        <w:t>d</w:t>
      </w:r>
      <w:r w:rsidRPr="0061074E">
        <w:rPr>
          <w:szCs w:val="22"/>
        </w:rPr>
        <w:t xml:space="preserve">ocument to DFPS in a manner that ensures DFPS has a current </w:t>
      </w:r>
      <w:r w:rsidR="00B91A9E" w:rsidRPr="0061074E">
        <w:rPr>
          <w:szCs w:val="22"/>
        </w:rPr>
        <w:t>i</w:t>
      </w:r>
      <w:r w:rsidRPr="0061074E">
        <w:rPr>
          <w:szCs w:val="22"/>
        </w:rPr>
        <w:t xml:space="preserve">nsurance </w:t>
      </w:r>
      <w:r w:rsidR="00B91A9E" w:rsidRPr="0061074E">
        <w:rPr>
          <w:szCs w:val="22"/>
        </w:rPr>
        <w:t>d</w:t>
      </w:r>
      <w:r w:rsidRPr="0061074E">
        <w:rPr>
          <w:szCs w:val="22"/>
        </w:rPr>
        <w:t xml:space="preserve">ocument on file at all times and will provide additional or requested documentation at any time to DFPS. </w:t>
      </w:r>
    </w:p>
    <w:p w14:paraId="5693258A" w14:textId="77777777" w:rsidR="00F17685" w:rsidRPr="0061074E" w:rsidRDefault="00F17685" w:rsidP="007209B7">
      <w:pPr>
        <w:pStyle w:val="ListParagraph"/>
        <w:ind w:left="1800" w:hanging="990"/>
        <w:rPr>
          <w:szCs w:val="22"/>
        </w:rPr>
      </w:pPr>
    </w:p>
    <w:p w14:paraId="6613F765" w14:textId="10898565" w:rsidR="00EB59BE"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When an equivalent insurance coverage or Self-Insurance Plan is submitted to satisfy the DFPS insurance coverage requirements in Subsection 1, DFPS may request that additional information be provided by Contractor or Contractor's insurance company or equivalent provider.  </w:t>
      </w:r>
    </w:p>
    <w:p w14:paraId="566BB3C8" w14:textId="77777777" w:rsidR="00ED5791" w:rsidRPr="0061074E" w:rsidRDefault="00ED5791" w:rsidP="00ED5791">
      <w:pPr>
        <w:pStyle w:val="ListParagraph"/>
        <w:rPr>
          <w:szCs w:val="22"/>
        </w:rPr>
      </w:pPr>
    </w:p>
    <w:p w14:paraId="4D532DAC" w14:textId="733EC0BA" w:rsidR="005F4FD7"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DFPS has the sole discretion to determine whether an </w:t>
      </w:r>
      <w:r w:rsidR="00B91A9E" w:rsidRPr="0061074E">
        <w:rPr>
          <w:szCs w:val="22"/>
        </w:rPr>
        <w:t>i</w:t>
      </w:r>
      <w:r w:rsidRPr="0061074E">
        <w:rPr>
          <w:szCs w:val="22"/>
        </w:rPr>
        <w:t xml:space="preserve">nsurance </w:t>
      </w:r>
      <w:r w:rsidR="00B91A9E" w:rsidRPr="0061074E">
        <w:rPr>
          <w:szCs w:val="22"/>
        </w:rPr>
        <w:t>d</w:t>
      </w:r>
      <w:r w:rsidRPr="0061074E">
        <w:rPr>
          <w:szCs w:val="22"/>
        </w:rPr>
        <w:t>ocument provided to DFPS will be accepted as documentation that the Contractor has met this Section’s requirements.</w:t>
      </w:r>
    </w:p>
    <w:p w14:paraId="0B0C0C35" w14:textId="77777777" w:rsidR="00F17685" w:rsidRPr="0061074E" w:rsidRDefault="00F17685" w:rsidP="005A5686">
      <w:pPr>
        <w:pStyle w:val="ListParagraph"/>
        <w:ind w:left="1800" w:hanging="990"/>
        <w:rPr>
          <w:szCs w:val="22"/>
        </w:rPr>
      </w:pPr>
    </w:p>
    <w:p w14:paraId="189F4173" w14:textId="7A1EA379" w:rsidR="00F17685" w:rsidRPr="0002216B" w:rsidRDefault="005F4FD7" w:rsidP="00ED5791">
      <w:pPr>
        <w:pStyle w:val="ListParagraph"/>
        <w:widowControl w:val="0"/>
        <w:numPr>
          <w:ilvl w:val="2"/>
          <w:numId w:val="44"/>
        </w:numPr>
        <w:spacing w:before="240" w:after="240" w:line="259" w:lineRule="auto"/>
        <w:ind w:left="1800"/>
        <w:outlineLvl w:val="1"/>
        <w:rPr>
          <w:szCs w:val="22"/>
        </w:rPr>
      </w:pPr>
      <w:r w:rsidRPr="0061074E">
        <w:rPr>
          <w:szCs w:val="22"/>
        </w:rPr>
        <w:t>DFPS may require the Contractor to provide any additional documentation to meet the requirements of this Section. DFPS may request that the Contractor permit DFPS to contact</w:t>
      </w:r>
      <w:r w:rsidR="00D42548" w:rsidRPr="0061074E">
        <w:rPr>
          <w:szCs w:val="22"/>
        </w:rPr>
        <w:t xml:space="preserve"> the</w:t>
      </w:r>
      <w:r w:rsidRPr="0061074E">
        <w:rPr>
          <w:szCs w:val="22"/>
        </w:rPr>
        <w:t xml:space="preserve"> Contractor’s insurance company or equivalent provider directly. The Contractor will provide any documents required by DFPS under this Section without additional expense or delay</w:t>
      </w:r>
      <w:r w:rsidR="00F45C6C" w:rsidRPr="0061074E">
        <w:rPr>
          <w:szCs w:val="22"/>
        </w:rPr>
        <w:t>.</w:t>
      </w:r>
    </w:p>
    <w:p w14:paraId="309E9745" w14:textId="77777777" w:rsidR="00C5753C" w:rsidRPr="0061074E" w:rsidRDefault="00C5753C" w:rsidP="005A5686">
      <w:pPr>
        <w:pStyle w:val="ListParagraph"/>
        <w:widowControl w:val="0"/>
        <w:tabs>
          <w:tab w:val="left" w:pos="720"/>
        </w:tabs>
        <w:spacing w:before="240" w:line="259" w:lineRule="auto"/>
        <w:outlineLvl w:val="1"/>
        <w:rPr>
          <w:rFonts w:eastAsiaTheme="majorEastAsia" w:cstheme="majorBidi"/>
          <w:b/>
          <w:szCs w:val="22"/>
        </w:rPr>
      </w:pPr>
    </w:p>
    <w:p w14:paraId="4BCA76D6" w14:textId="381D2257" w:rsidR="00DE47AD" w:rsidRPr="0061074E" w:rsidRDefault="00DE47AD" w:rsidP="005A5686">
      <w:pPr>
        <w:pStyle w:val="ListParagraph"/>
        <w:widowControl w:val="0"/>
        <w:numPr>
          <w:ilvl w:val="1"/>
          <w:numId w:val="44"/>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Subcontracting</w:t>
      </w:r>
      <w:r w:rsidR="002851C6" w:rsidRPr="0061074E">
        <w:rPr>
          <w:rFonts w:eastAsiaTheme="majorEastAsia" w:cstheme="majorBidi"/>
          <w:b/>
          <w:szCs w:val="22"/>
        </w:rPr>
        <w:t>.</w:t>
      </w:r>
      <w:r w:rsidR="00043458" w:rsidRPr="0061074E">
        <w:rPr>
          <w:rFonts w:eastAsiaTheme="majorEastAsia" w:cstheme="majorBidi"/>
          <w:b/>
          <w:szCs w:val="22"/>
        </w:rPr>
        <w:t xml:space="preserve"> </w:t>
      </w:r>
      <w:r w:rsidRPr="0061074E">
        <w:rPr>
          <w:rFonts w:eastAsiaTheme="majorEastAsia" w:cstheme="majorBidi"/>
          <w:szCs w:val="22"/>
        </w:rPr>
        <w:t xml:space="preserve">In addition to the requirements in </w:t>
      </w:r>
      <w:r w:rsidR="00F52796" w:rsidRPr="0061074E">
        <w:rPr>
          <w:rFonts w:eastAsiaTheme="majorEastAsia" w:cstheme="majorBidi"/>
          <w:szCs w:val="22"/>
        </w:rPr>
        <w:t xml:space="preserve">Section VII (C) of the DFPS Vendor Uniform Terms and Conditions </w:t>
      </w:r>
      <w:r w:rsidRPr="0061074E">
        <w:rPr>
          <w:rFonts w:eastAsiaTheme="majorEastAsia" w:cstheme="majorBidi"/>
          <w:szCs w:val="22"/>
        </w:rPr>
        <w:t xml:space="preserve">, the DFPS </w:t>
      </w:r>
      <w:r w:rsidR="00413700" w:rsidRPr="0061074E">
        <w:rPr>
          <w:rFonts w:eastAsiaTheme="majorEastAsia" w:cstheme="majorBidi"/>
          <w:szCs w:val="22"/>
        </w:rPr>
        <w:t>C</w:t>
      </w:r>
      <w:r w:rsidRPr="0061074E">
        <w:rPr>
          <w:rFonts w:eastAsiaTheme="majorEastAsia" w:cstheme="majorBidi"/>
          <w:szCs w:val="22"/>
        </w:rPr>
        <w:t xml:space="preserve">ontract </w:t>
      </w:r>
      <w:r w:rsidR="00413700" w:rsidRPr="0061074E">
        <w:rPr>
          <w:rFonts w:eastAsiaTheme="majorEastAsia" w:cstheme="majorBidi"/>
          <w:szCs w:val="22"/>
        </w:rPr>
        <w:t>M</w:t>
      </w:r>
      <w:r w:rsidRPr="0061074E">
        <w:rPr>
          <w:rFonts w:eastAsiaTheme="majorEastAsia" w:cstheme="majorBidi"/>
          <w:szCs w:val="22"/>
        </w:rPr>
        <w:t xml:space="preserve">anager will review and provide written notification of acceptance of the Contractor’s subcontracting policies and procedures, background checks procedures and any applicable documents. </w:t>
      </w:r>
      <w:r w:rsidR="00F45C6C" w:rsidRPr="0061074E">
        <w:rPr>
          <w:rFonts w:eastAsiaTheme="majorEastAsia" w:cstheme="majorBidi"/>
          <w:szCs w:val="22"/>
        </w:rPr>
        <w:t xml:space="preserve"> </w:t>
      </w:r>
    </w:p>
    <w:p w14:paraId="5D8A726B" w14:textId="77777777" w:rsidR="00ED5791" w:rsidRPr="0061074E" w:rsidRDefault="00ED5791" w:rsidP="00ED5791">
      <w:pPr>
        <w:pStyle w:val="ListParagraph"/>
        <w:widowControl w:val="0"/>
        <w:tabs>
          <w:tab w:val="left" w:pos="720"/>
        </w:tabs>
        <w:spacing w:before="240" w:after="240" w:line="259" w:lineRule="auto"/>
        <w:outlineLvl w:val="1"/>
        <w:rPr>
          <w:rFonts w:eastAsiaTheme="majorEastAsia" w:cstheme="majorBidi"/>
          <w:szCs w:val="22"/>
        </w:rPr>
      </w:pPr>
    </w:p>
    <w:p w14:paraId="313DCEAD" w14:textId="073D5B23" w:rsidR="001B1E62" w:rsidRPr="0061074E" w:rsidRDefault="00DE47AD" w:rsidP="00ED5791">
      <w:pPr>
        <w:pStyle w:val="ListParagraph"/>
        <w:widowControl w:val="0"/>
        <w:numPr>
          <w:ilvl w:val="2"/>
          <w:numId w:val="44"/>
        </w:numPr>
        <w:spacing w:before="240" w:after="240" w:line="259" w:lineRule="auto"/>
        <w:ind w:left="1800"/>
        <w:outlineLvl w:val="1"/>
        <w:rPr>
          <w:szCs w:val="22"/>
        </w:rPr>
      </w:pPr>
      <w:r w:rsidRPr="0061074E">
        <w:rPr>
          <w:szCs w:val="22"/>
        </w:rPr>
        <w:t xml:space="preserve">After review and acceptance, DFPS will provide the </w:t>
      </w:r>
      <w:r w:rsidR="008A0D76" w:rsidRPr="0061074E">
        <w:rPr>
          <w:szCs w:val="22"/>
        </w:rPr>
        <w:t>Contractor with</w:t>
      </w:r>
      <w:r w:rsidR="00F45C6C" w:rsidRPr="0061074E">
        <w:rPr>
          <w:szCs w:val="22"/>
        </w:rPr>
        <w:t xml:space="preserve"> </w:t>
      </w:r>
      <w:hyperlink r:id="rId30" w:anchor="Hospital_Sitting" w:history="1">
        <w:r w:rsidR="00FF18ED" w:rsidRPr="0061074E">
          <w:rPr>
            <w:rStyle w:val="Hyperlink"/>
            <w:color w:val="auto"/>
            <w:szCs w:val="22"/>
          </w:rPr>
          <w:t xml:space="preserve">Form PCS-107, </w:t>
        </w:r>
        <w:r w:rsidR="00F45C6C" w:rsidRPr="0061074E">
          <w:rPr>
            <w:rStyle w:val="Hyperlink"/>
            <w:color w:val="auto"/>
            <w:szCs w:val="22"/>
          </w:rPr>
          <w:t>S</w:t>
        </w:r>
        <w:r w:rsidRPr="0061074E">
          <w:rPr>
            <w:rStyle w:val="Hyperlink"/>
            <w:color w:val="auto"/>
            <w:szCs w:val="22"/>
          </w:rPr>
          <w:t>ubcontracting Review &amp; Acceptance Form</w:t>
        </w:r>
      </w:hyperlink>
      <w:r w:rsidRPr="0061074E">
        <w:rPr>
          <w:szCs w:val="22"/>
        </w:rPr>
        <w:t xml:space="preserve">. </w:t>
      </w:r>
    </w:p>
    <w:p w14:paraId="2B2EA202" w14:textId="77777777" w:rsidR="00F17685" w:rsidRPr="0061074E" w:rsidRDefault="00F17685" w:rsidP="00ED5791">
      <w:pPr>
        <w:pStyle w:val="ListParagraph"/>
        <w:widowControl w:val="0"/>
        <w:spacing w:before="240" w:after="240" w:line="259" w:lineRule="auto"/>
        <w:ind w:left="1800" w:hanging="1080"/>
        <w:outlineLvl w:val="1"/>
        <w:rPr>
          <w:szCs w:val="22"/>
        </w:rPr>
      </w:pPr>
    </w:p>
    <w:p w14:paraId="13F2E14D" w14:textId="0DC5C44A" w:rsidR="002851C6" w:rsidRDefault="00DE47AD" w:rsidP="00F5539A">
      <w:pPr>
        <w:pStyle w:val="ListParagraph"/>
        <w:widowControl w:val="0"/>
        <w:numPr>
          <w:ilvl w:val="2"/>
          <w:numId w:val="44"/>
        </w:numPr>
        <w:spacing w:before="240" w:line="259" w:lineRule="auto"/>
        <w:ind w:left="1800"/>
        <w:outlineLvl w:val="1"/>
        <w:rPr>
          <w:szCs w:val="22"/>
        </w:rPr>
      </w:pPr>
      <w:r w:rsidRPr="0061074E">
        <w:rPr>
          <w:szCs w:val="22"/>
        </w:rPr>
        <w:t xml:space="preserve">Furthermore, the Contractor is encouraged to use Form PCS-107 as a guide to ensure the policies and procedures are in compliance with their resulting contract prior to submitting their policies, procedures and any applicable documents. </w:t>
      </w:r>
    </w:p>
    <w:p w14:paraId="7707FBF5" w14:textId="77777777" w:rsidR="00F5539A" w:rsidRPr="0061074E" w:rsidRDefault="00F5539A" w:rsidP="0061074E">
      <w:pPr>
        <w:pStyle w:val="ListParagraph"/>
        <w:widowControl w:val="0"/>
        <w:spacing w:before="240" w:line="259" w:lineRule="auto"/>
        <w:ind w:left="1800"/>
        <w:outlineLvl w:val="1"/>
        <w:rPr>
          <w:szCs w:val="22"/>
        </w:rPr>
      </w:pPr>
    </w:p>
    <w:p w14:paraId="546B9CF5" w14:textId="77777777" w:rsidR="000E34AC" w:rsidRPr="0061074E" w:rsidRDefault="000E34AC" w:rsidP="0061074E">
      <w:pPr>
        <w:pStyle w:val="ListParagraph"/>
        <w:widowControl w:val="0"/>
        <w:numPr>
          <w:ilvl w:val="1"/>
          <w:numId w:val="44"/>
        </w:numPr>
        <w:tabs>
          <w:tab w:val="left" w:pos="720"/>
        </w:tabs>
        <w:spacing w:after="240" w:line="259" w:lineRule="auto"/>
        <w:ind w:left="720"/>
        <w:outlineLvl w:val="1"/>
        <w:rPr>
          <w:rFonts w:cs="Arial"/>
          <w:szCs w:val="22"/>
        </w:rPr>
      </w:pPr>
      <w:r w:rsidRPr="0061074E">
        <w:rPr>
          <w:rFonts w:cs="Arial"/>
          <w:b/>
          <w:szCs w:val="22"/>
        </w:rPr>
        <w:t xml:space="preserve">Performance Measures. </w:t>
      </w:r>
      <w:r w:rsidRPr="0061074E">
        <w:rPr>
          <w:rFonts w:cs="Arial"/>
          <w:szCs w:val="22"/>
        </w:rPr>
        <w:t xml:space="preserve">Pursuant to </w:t>
      </w:r>
      <w:hyperlink r:id="rId31">
        <w:r w:rsidRPr="0061074E">
          <w:rPr>
            <w:rFonts w:cs="Arial"/>
            <w:szCs w:val="22"/>
            <w:u w:val="single" w:color="0000FF"/>
          </w:rPr>
          <w:t>Texas Human Resources Code §40.058</w:t>
        </w:r>
      </w:hyperlink>
      <w:r w:rsidRPr="0061074E">
        <w:rPr>
          <w:rFonts w:cs="Arial"/>
          <w:szCs w:val="22"/>
        </w:rPr>
        <w:t>, all contracts for client services</w:t>
      </w:r>
      <w:r w:rsidRPr="0061074E">
        <w:rPr>
          <w:rFonts w:cs="Arial"/>
          <w:spacing w:val="-22"/>
          <w:szCs w:val="22"/>
        </w:rPr>
        <w:t xml:space="preserve"> </w:t>
      </w:r>
      <w:r w:rsidRPr="0061074E">
        <w:rPr>
          <w:rFonts w:cs="Arial"/>
          <w:szCs w:val="22"/>
        </w:rPr>
        <w:t>must include clearly defined goals and outcomes that can be measured to determine whether</w:t>
      </w:r>
      <w:r w:rsidRPr="0061074E">
        <w:rPr>
          <w:rFonts w:cs="Arial"/>
          <w:spacing w:val="-35"/>
          <w:szCs w:val="22"/>
        </w:rPr>
        <w:t xml:space="preserve"> </w:t>
      </w:r>
      <w:r w:rsidRPr="0061074E">
        <w:rPr>
          <w:rFonts w:cs="Arial"/>
          <w:szCs w:val="22"/>
        </w:rPr>
        <w:t>the</w:t>
      </w:r>
      <w:r w:rsidRPr="0061074E">
        <w:rPr>
          <w:rFonts w:cs="Arial"/>
          <w:spacing w:val="-1"/>
          <w:szCs w:val="22"/>
        </w:rPr>
        <w:t xml:space="preserve"> </w:t>
      </w:r>
      <w:r w:rsidRPr="0061074E">
        <w:rPr>
          <w:rFonts w:cs="Arial"/>
          <w:szCs w:val="22"/>
        </w:rPr>
        <w:t>objectives of the program are being achieved. The performance of the Contractor will</w:t>
      </w:r>
      <w:r w:rsidRPr="0061074E">
        <w:rPr>
          <w:rFonts w:cs="Arial"/>
          <w:spacing w:val="-22"/>
          <w:szCs w:val="22"/>
        </w:rPr>
        <w:t xml:space="preserve"> </w:t>
      </w:r>
      <w:r w:rsidRPr="0061074E">
        <w:rPr>
          <w:rFonts w:cs="Arial"/>
          <w:szCs w:val="22"/>
        </w:rPr>
        <w:t>be</w:t>
      </w:r>
      <w:r w:rsidRPr="0061074E">
        <w:rPr>
          <w:rFonts w:cs="Arial"/>
          <w:spacing w:val="-1"/>
          <w:szCs w:val="22"/>
        </w:rPr>
        <w:t xml:space="preserve"> </w:t>
      </w:r>
      <w:r w:rsidRPr="0061074E">
        <w:rPr>
          <w:rFonts w:cs="Arial"/>
          <w:szCs w:val="22"/>
        </w:rPr>
        <w:t>evaluated during the life of the contract through the Performance Measures found below</w:t>
      </w:r>
      <w:r w:rsidRPr="0061074E">
        <w:rPr>
          <w:rFonts w:cs="Arial"/>
          <w:spacing w:val="-37"/>
          <w:szCs w:val="22"/>
        </w:rPr>
        <w:t xml:space="preserve"> </w:t>
      </w:r>
      <w:r w:rsidRPr="0061074E">
        <w:rPr>
          <w:rFonts w:cs="Arial"/>
          <w:szCs w:val="22"/>
        </w:rPr>
        <w:t>and</w:t>
      </w:r>
      <w:r w:rsidRPr="0061074E">
        <w:rPr>
          <w:rFonts w:cs="Arial"/>
          <w:spacing w:val="-1"/>
          <w:szCs w:val="22"/>
        </w:rPr>
        <w:t xml:space="preserve"> </w:t>
      </w:r>
      <w:r w:rsidRPr="0061074E">
        <w:rPr>
          <w:rFonts w:cs="Arial"/>
          <w:szCs w:val="22"/>
        </w:rPr>
        <w:t>through monitoring of contract requirements outlined throughout the resulting</w:t>
      </w:r>
      <w:r w:rsidRPr="0061074E">
        <w:rPr>
          <w:rFonts w:cs="Arial"/>
          <w:spacing w:val="-35"/>
          <w:szCs w:val="22"/>
        </w:rPr>
        <w:t xml:space="preserve"> </w:t>
      </w:r>
      <w:r w:rsidRPr="0061074E">
        <w:rPr>
          <w:rFonts w:cs="Arial"/>
          <w:szCs w:val="22"/>
        </w:rPr>
        <w:t>contract.</w:t>
      </w:r>
    </w:p>
    <w:p w14:paraId="78D91C19" w14:textId="5B8CE4CE" w:rsidR="00857103" w:rsidRPr="0061074E" w:rsidRDefault="00C47505" w:rsidP="00857103">
      <w:pPr>
        <w:overflowPunct w:val="0"/>
        <w:autoSpaceDE w:val="0"/>
        <w:autoSpaceDN w:val="0"/>
        <w:adjustRightInd w:val="0"/>
        <w:spacing w:before="121" w:after="240"/>
        <w:ind w:left="720" w:right="100"/>
        <w:textAlignment w:val="baseline"/>
        <w:rPr>
          <w:rFonts w:cs="Arial"/>
          <w:szCs w:val="22"/>
        </w:rPr>
      </w:pPr>
      <w:r w:rsidRPr="0061074E">
        <w:rPr>
          <w:rFonts w:cs="Arial"/>
          <w:szCs w:val="22"/>
        </w:rPr>
        <w:t xml:space="preserve">The goal of Hospital Sitting Services is to support the child’s placement through purchased hospital sitting services when the child in DFPS </w:t>
      </w:r>
      <w:r w:rsidR="00857103" w:rsidRPr="0061074E">
        <w:rPr>
          <w:rFonts w:cs="Arial"/>
          <w:szCs w:val="22"/>
        </w:rPr>
        <w:t>Conservatorship is hospitalized and neither a caseworker nor foster parent is available to sit with the child.</w:t>
      </w:r>
    </w:p>
    <w:p w14:paraId="6FCDDA32" w14:textId="77777777" w:rsidR="00085673" w:rsidRPr="0002216B" w:rsidRDefault="00B30A58" w:rsidP="00085673">
      <w:pPr>
        <w:tabs>
          <w:tab w:val="center" w:pos="2344"/>
          <w:tab w:val="center" w:pos="5399"/>
        </w:tabs>
        <w:spacing w:after="10" w:line="249" w:lineRule="auto"/>
        <w:rPr>
          <w:b/>
          <w:szCs w:val="22"/>
        </w:rPr>
      </w:pPr>
      <w:r w:rsidRPr="0061074E">
        <w:rPr>
          <w:rFonts w:cs="Arial"/>
          <w:szCs w:val="22"/>
        </w:rPr>
        <w:t>2.17.1</w:t>
      </w:r>
      <w:r w:rsidR="00085673" w:rsidRPr="0061074E">
        <w:rPr>
          <w:rFonts w:cs="Arial"/>
          <w:szCs w:val="22"/>
        </w:rPr>
        <w:t xml:space="preserve">. </w:t>
      </w:r>
      <w:r w:rsidR="00085673" w:rsidRPr="0002216B">
        <w:rPr>
          <w:b/>
          <w:szCs w:val="22"/>
        </w:rPr>
        <w:t xml:space="preserve">Performance Measure Outcome # 1 </w:t>
      </w:r>
    </w:p>
    <w:p w14:paraId="5FE54F53" w14:textId="77777777" w:rsidR="00085673" w:rsidRPr="0002216B" w:rsidRDefault="00085673" w:rsidP="00085673">
      <w:pPr>
        <w:tabs>
          <w:tab w:val="center" w:pos="2344"/>
          <w:tab w:val="center" w:pos="5399"/>
        </w:tabs>
        <w:spacing w:after="10" w:line="249" w:lineRule="auto"/>
        <w:rPr>
          <w:szCs w:val="22"/>
        </w:rPr>
      </w:pPr>
    </w:p>
    <w:tbl>
      <w:tblPr>
        <w:tblStyle w:val="TableGrid"/>
        <w:tblW w:w="9350" w:type="dxa"/>
        <w:tblInd w:w="5" w:type="dxa"/>
        <w:tblCellMar>
          <w:left w:w="151" w:type="dxa"/>
          <w:right w:w="94" w:type="dxa"/>
        </w:tblCellMar>
        <w:tblLook w:val="04A0" w:firstRow="1" w:lastRow="0" w:firstColumn="1" w:lastColumn="0" w:noHBand="0" w:noVBand="1"/>
      </w:tblPr>
      <w:tblGrid>
        <w:gridCol w:w="4675"/>
        <w:gridCol w:w="4675"/>
      </w:tblGrid>
      <w:tr w:rsidR="0002216B" w:rsidRPr="0002216B" w14:paraId="6E3D0913" w14:textId="77777777" w:rsidTr="00C02725">
        <w:trPr>
          <w:trHeight w:val="562"/>
        </w:trPr>
        <w:tc>
          <w:tcPr>
            <w:tcW w:w="4675" w:type="dxa"/>
            <w:tcBorders>
              <w:top w:val="single" w:sz="4" w:space="0" w:color="000000"/>
              <w:left w:val="single" w:sz="4" w:space="0" w:color="000000"/>
              <w:bottom w:val="single" w:sz="4" w:space="0" w:color="000000"/>
              <w:right w:val="single" w:sz="4" w:space="0" w:color="000000"/>
            </w:tcBorders>
          </w:tcPr>
          <w:p w14:paraId="4738AA86" w14:textId="77777777" w:rsidR="00085673" w:rsidRPr="0002216B" w:rsidRDefault="00085673" w:rsidP="00C02725">
            <w:pPr>
              <w:spacing w:line="259" w:lineRule="auto"/>
              <w:ind w:right="60"/>
              <w:jc w:val="center"/>
              <w:rPr>
                <w:szCs w:val="22"/>
              </w:rPr>
            </w:pPr>
            <w:r w:rsidRPr="0002216B">
              <w:rPr>
                <w:b/>
                <w:szCs w:val="22"/>
              </w:rPr>
              <w:t xml:space="preserve">Outcome #1 </w:t>
            </w:r>
          </w:p>
        </w:tc>
        <w:tc>
          <w:tcPr>
            <w:tcW w:w="4675" w:type="dxa"/>
            <w:tcBorders>
              <w:top w:val="single" w:sz="4" w:space="0" w:color="000000"/>
              <w:left w:val="single" w:sz="4" w:space="0" w:color="000000"/>
              <w:bottom w:val="single" w:sz="4" w:space="0" w:color="000000"/>
              <w:right w:val="single" w:sz="4" w:space="0" w:color="000000"/>
            </w:tcBorders>
          </w:tcPr>
          <w:p w14:paraId="63F2A1FB" w14:textId="77777777" w:rsidR="00085673" w:rsidRPr="0002216B" w:rsidRDefault="00085673" w:rsidP="00C02725">
            <w:pPr>
              <w:spacing w:line="259" w:lineRule="auto"/>
              <w:jc w:val="center"/>
              <w:rPr>
                <w:szCs w:val="22"/>
              </w:rPr>
            </w:pPr>
            <w:r w:rsidRPr="0002216B">
              <w:rPr>
                <w:szCs w:val="22"/>
              </w:rPr>
              <w:t xml:space="preserve">Contractor will provide services to clients referred. </w:t>
            </w:r>
          </w:p>
        </w:tc>
      </w:tr>
      <w:tr w:rsidR="0002216B" w:rsidRPr="0002216B" w14:paraId="23BB9891" w14:textId="77777777" w:rsidTr="00C02725">
        <w:trPr>
          <w:trHeight w:val="562"/>
        </w:trPr>
        <w:tc>
          <w:tcPr>
            <w:tcW w:w="4675" w:type="dxa"/>
            <w:tcBorders>
              <w:top w:val="single" w:sz="4" w:space="0" w:color="000000"/>
              <w:left w:val="single" w:sz="4" w:space="0" w:color="000000"/>
              <w:bottom w:val="single" w:sz="4" w:space="0" w:color="000000"/>
              <w:right w:val="single" w:sz="4" w:space="0" w:color="000000"/>
            </w:tcBorders>
          </w:tcPr>
          <w:p w14:paraId="36921783" w14:textId="77777777" w:rsidR="00085673" w:rsidRPr="0002216B" w:rsidRDefault="00085673" w:rsidP="00C02725">
            <w:pPr>
              <w:spacing w:line="259" w:lineRule="auto"/>
              <w:ind w:right="61"/>
              <w:jc w:val="center"/>
              <w:rPr>
                <w:szCs w:val="22"/>
              </w:rPr>
            </w:pPr>
            <w:r w:rsidRPr="0002216B">
              <w:rPr>
                <w:b/>
                <w:szCs w:val="22"/>
              </w:rPr>
              <w:t xml:space="preserve">Performance Period </w:t>
            </w:r>
          </w:p>
        </w:tc>
        <w:tc>
          <w:tcPr>
            <w:tcW w:w="4675" w:type="dxa"/>
            <w:tcBorders>
              <w:top w:val="single" w:sz="4" w:space="0" w:color="000000"/>
              <w:left w:val="single" w:sz="4" w:space="0" w:color="000000"/>
              <w:bottom w:val="single" w:sz="4" w:space="0" w:color="000000"/>
              <w:right w:val="single" w:sz="4" w:space="0" w:color="000000"/>
            </w:tcBorders>
          </w:tcPr>
          <w:p w14:paraId="1D9CCEF0" w14:textId="77777777" w:rsidR="00085673" w:rsidRPr="0002216B" w:rsidRDefault="00085673" w:rsidP="00C02725">
            <w:pPr>
              <w:spacing w:line="259" w:lineRule="auto"/>
              <w:jc w:val="center"/>
              <w:rPr>
                <w:szCs w:val="22"/>
              </w:rPr>
            </w:pPr>
            <w:r w:rsidRPr="0002216B">
              <w:rPr>
                <w:szCs w:val="22"/>
              </w:rPr>
              <w:t xml:space="preserve">Data reported quarterly; annual determination of results. </w:t>
            </w:r>
          </w:p>
        </w:tc>
      </w:tr>
      <w:tr w:rsidR="0002216B" w:rsidRPr="0002216B" w14:paraId="25917F9B" w14:textId="77777777" w:rsidTr="00C02725">
        <w:trPr>
          <w:trHeight w:val="673"/>
        </w:trPr>
        <w:tc>
          <w:tcPr>
            <w:tcW w:w="4675" w:type="dxa"/>
            <w:tcBorders>
              <w:top w:val="single" w:sz="4" w:space="0" w:color="000000"/>
              <w:left w:val="single" w:sz="4" w:space="0" w:color="000000"/>
              <w:bottom w:val="single" w:sz="4" w:space="0" w:color="000000"/>
              <w:right w:val="single" w:sz="4" w:space="0" w:color="000000"/>
            </w:tcBorders>
          </w:tcPr>
          <w:p w14:paraId="6ED8C22C" w14:textId="77777777" w:rsidR="00085673" w:rsidRPr="0002216B" w:rsidRDefault="00085673" w:rsidP="00C02725">
            <w:pPr>
              <w:spacing w:line="259" w:lineRule="auto"/>
              <w:ind w:right="57"/>
              <w:jc w:val="center"/>
              <w:rPr>
                <w:szCs w:val="22"/>
              </w:rPr>
            </w:pPr>
            <w:r w:rsidRPr="0002216B">
              <w:rPr>
                <w:b/>
                <w:szCs w:val="22"/>
              </w:rPr>
              <w:t xml:space="preserve">Indicator </w:t>
            </w:r>
          </w:p>
        </w:tc>
        <w:tc>
          <w:tcPr>
            <w:tcW w:w="4675" w:type="dxa"/>
            <w:tcBorders>
              <w:top w:val="single" w:sz="4" w:space="0" w:color="000000"/>
              <w:left w:val="single" w:sz="4" w:space="0" w:color="000000"/>
              <w:bottom w:val="single" w:sz="4" w:space="0" w:color="000000"/>
              <w:right w:val="single" w:sz="4" w:space="0" w:color="000000"/>
            </w:tcBorders>
          </w:tcPr>
          <w:p w14:paraId="0C9E077A" w14:textId="77777777" w:rsidR="00085673" w:rsidRPr="0002216B" w:rsidRDefault="00085673" w:rsidP="00C02725">
            <w:pPr>
              <w:spacing w:line="238" w:lineRule="auto"/>
              <w:jc w:val="center"/>
              <w:rPr>
                <w:szCs w:val="22"/>
              </w:rPr>
            </w:pPr>
            <w:r w:rsidRPr="0002216B">
              <w:rPr>
                <w:szCs w:val="22"/>
              </w:rPr>
              <w:t xml:space="preserve">Percent of clients referred who were provided services during the Performance Period. </w:t>
            </w:r>
          </w:p>
        </w:tc>
      </w:tr>
      <w:tr w:rsidR="0002216B" w:rsidRPr="0002216B" w14:paraId="30DA2A1F" w14:textId="77777777" w:rsidTr="00C02725">
        <w:trPr>
          <w:trHeight w:val="286"/>
        </w:trPr>
        <w:tc>
          <w:tcPr>
            <w:tcW w:w="4675" w:type="dxa"/>
            <w:tcBorders>
              <w:top w:val="single" w:sz="4" w:space="0" w:color="000000"/>
              <w:left w:val="single" w:sz="4" w:space="0" w:color="000000"/>
              <w:bottom w:val="single" w:sz="4" w:space="0" w:color="000000"/>
              <w:right w:val="single" w:sz="4" w:space="0" w:color="000000"/>
            </w:tcBorders>
          </w:tcPr>
          <w:p w14:paraId="59D91E32" w14:textId="77777777" w:rsidR="00085673" w:rsidRPr="0002216B" w:rsidRDefault="00085673" w:rsidP="00C02725">
            <w:pPr>
              <w:spacing w:line="259" w:lineRule="auto"/>
              <w:ind w:right="62"/>
              <w:jc w:val="center"/>
              <w:rPr>
                <w:szCs w:val="22"/>
              </w:rPr>
            </w:pPr>
            <w:r w:rsidRPr="0002216B">
              <w:rPr>
                <w:b/>
                <w:szCs w:val="22"/>
              </w:rPr>
              <w:t xml:space="preserve">Target </w:t>
            </w:r>
          </w:p>
        </w:tc>
        <w:tc>
          <w:tcPr>
            <w:tcW w:w="4675" w:type="dxa"/>
            <w:tcBorders>
              <w:top w:val="single" w:sz="4" w:space="0" w:color="000000"/>
              <w:left w:val="single" w:sz="4" w:space="0" w:color="000000"/>
              <w:bottom w:val="single" w:sz="4" w:space="0" w:color="000000"/>
              <w:right w:val="single" w:sz="4" w:space="0" w:color="000000"/>
            </w:tcBorders>
          </w:tcPr>
          <w:p w14:paraId="7968498A" w14:textId="3CB315BE" w:rsidR="00085673" w:rsidRPr="0002216B" w:rsidRDefault="00D579A2" w:rsidP="00C02725">
            <w:pPr>
              <w:spacing w:line="259" w:lineRule="auto"/>
              <w:ind w:right="59"/>
              <w:jc w:val="center"/>
              <w:rPr>
                <w:szCs w:val="22"/>
              </w:rPr>
            </w:pPr>
            <w:r>
              <w:rPr>
                <w:szCs w:val="22"/>
              </w:rPr>
              <w:t xml:space="preserve">TBD </w:t>
            </w:r>
          </w:p>
        </w:tc>
      </w:tr>
      <w:tr w:rsidR="0002216B" w:rsidRPr="0002216B" w14:paraId="04C2E358" w14:textId="77777777" w:rsidTr="00C02725">
        <w:trPr>
          <w:trHeight w:val="286"/>
        </w:trPr>
        <w:tc>
          <w:tcPr>
            <w:tcW w:w="4675" w:type="dxa"/>
            <w:tcBorders>
              <w:top w:val="single" w:sz="4" w:space="0" w:color="000000"/>
              <w:left w:val="single" w:sz="4" w:space="0" w:color="000000"/>
              <w:bottom w:val="single" w:sz="4" w:space="0" w:color="000000"/>
              <w:right w:val="single" w:sz="4" w:space="0" w:color="000000"/>
            </w:tcBorders>
          </w:tcPr>
          <w:p w14:paraId="3C8EABD2" w14:textId="77777777" w:rsidR="00085673" w:rsidRPr="0002216B" w:rsidRDefault="00085673" w:rsidP="00C02725">
            <w:pPr>
              <w:spacing w:line="259" w:lineRule="auto"/>
              <w:ind w:right="61"/>
              <w:jc w:val="center"/>
              <w:rPr>
                <w:szCs w:val="22"/>
              </w:rPr>
            </w:pPr>
            <w:r w:rsidRPr="0002216B">
              <w:rPr>
                <w:b/>
                <w:szCs w:val="22"/>
              </w:rPr>
              <w:t xml:space="preserve">Data Source </w:t>
            </w:r>
          </w:p>
        </w:tc>
        <w:tc>
          <w:tcPr>
            <w:tcW w:w="4675" w:type="dxa"/>
            <w:tcBorders>
              <w:top w:val="single" w:sz="4" w:space="0" w:color="000000"/>
              <w:left w:val="single" w:sz="4" w:space="0" w:color="000000"/>
              <w:bottom w:val="single" w:sz="4" w:space="0" w:color="000000"/>
              <w:right w:val="single" w:sz="4" w:space="0" w:color="000000"/>
            </w:tcBorders>
          </w:tcPr>
          <w:p w14:paraId="486278D8" w14:textId="77777777" w:rsidR="00085673" w:rsidRPr="0002216B" w:rsidRDefault="00085673" w:rsidP="00C02725">
            <w:pPr>
              <w:spacing w:line="259" w:lineRule="auto"/>
              <w:ind w:right="59"/>
              <w:jc w:val="center"/>
              <w:rPr>
                <w:szCs w:val="22"/>
              </w:rPr>
            </w:pPr>
            <w:r w:rsidRPr="0002216B">
              <w:rPr>
                <w:szCs w:val="22"/>
              </w:rPr>
              <w:t xml:space="preserve">IMPACT </w:t>
            </w:r>
          </w:p>
        </w:tc>
      </w:tr>
      <w:tr w:rsidR="0002216B" w:rsidRPr="0002216B" w14:paraId="4B8D98A5" w14:textId="77777777" w:rsidTr="00C02725">
        <w:trPr>
          <w:trHeight w:val="655"/>
        </w:trPr>
        <w:tc>
          <w:tcPr>
            <w:tcW w:w="4675" w:type="dxa"/>
            <w:vMerge w:val="restart"/>
            <w:tcBorders>
              <w:top w:val="single" w:sz="4" w:space="0" w:color="000000"/>
              <w:left w:val="single" w:sz="4" w:space="0" w:color="000000"/>
              <w:bottom w:val="single" w:sz="4" w:space="0" w:color="000000"/>
              <w:right w:val="single" w:sz="4" w:space="0" w:color="000000"/>
            </w:tcBorders>
          </w:tcPr>
          <w:p w14:paraId="43985786" w14:textId="77777777" w:rsidR="00085673" w:rsidRPr="0002216B" w:rsidRDefault="00085673" w:rsidP="00C02725">
            <w:pPr>
              <w:spacing w:line="259" w:lineRule="auto"/>
              <w:ind w:right="60"/>
              <w:jc w:val="center"/>
              <w:rPr>
                <w:szCs w:val="22"/>
              </w:rPr>
            </w:pPr>
            <w:r w:rsidRPr="0002216B">
              <w:rPr>
                <w:b/>
                <w:szCs w:val="22"/>
              </w:rPr>
              <w:t xml:space="preserve">Methodology </w:t>
            </w:r>
          </w:p>
        </w:tc>
        <w:tc>
          <w:tcPr>
            <w:tcW w:w="4675" w:type="dxa"/>
            <w:tcBorders>
              <w:top w:val="single" w:sz="4" w:space="0" w:color="000000"/>
              <w:left w:val="single" w:sz="4" w:space="0" w:color="000000"/>
              <w:bottom w:val="single" w:sz="4" w:space="0" w:color="000000"/>
              <w:right w:val="single" w:sz="4" w:space="0" w:color="000000"/>
            </w:tcBorders>
          </w:tcPr>
          <w:p w14:paraId="46627E21" w14:textId="77777777" w:rsidR="00085673" w:rsidRPr="0002216B" w:rsidRDefault="00085673" w:rsidP="00C02725">
            <w:pPr>
              <w:spacing w:line="259" w:lineRule="auto"/>
              <w:jc w:val="center"/>
              <w:rPr>
                <w:szCs w:val="22"/>
              </w:rPr>
            </w:pPr>
            <w:r w:rsidRPr="0002216B">
              <w:rPr>
                <w:b/>
                <w:szCs w:val="22"/>
              </w:rPr>
              <w:t xml:space="preserve">Numerator: </w:t>
            </w:r>
            <w:r w:rsidRPr="0002216B">
              <w:rPr>
                <w:szCs w:val="22"/>
              </w:rPr>
              <w:t>From the denominator, the total number of clients provided services during the Performance Period.</w:t>
            </w:r>
            <w:r w:rsidRPr="0002216B">
              <w:rPr>
                <w:b/>
                <w:szCs w:val="22"/>
              </w:rPr>
              <w:t xml:space="preserve"> </w:t>
            </w:r>
          </w:p>
        </w:tc>
      </w:tr>
      <w:tr w:rsidR="0002216B" w:rsidRPr="0002216B" w14:paraId="37BB3731" w14:textId="77777777" w:rsidTr="00C02725">
        <w:trPr>
          <w:trHeight w:val="1116"/>
        </w:trPr>
        <w:tc>
          <w:tcPr>
            <w:tcW w:w="0" w:type="auto"/>
            <w:vMerge/>
            <w:tcBorders>
              <w:top w:val="nil"/>
              <w:left w:val="single" w:sz="4" w:space="0" w:color="000000"/>
              <w:bottom w:val="single" w:sz="4" w:space="0" w:color="000000"/>
              <w:right w:val="single" w:sz="4" w:space="0" w:color="000000"/>
            </w:tcBorders>
          </w:tcPr>
          <w:p w14:paraId="1225D7EC" w14:textId="77777777" w:rsidR="00085673" w:rsidRPr="0002216B" w:rsidRDefault="00085673" w:rsidP="00C02725">
            <w:pPr>
              <w:spacing w:after="160" w:line="259" w:lineRule="auto"/>
              <w:rPr>
                <w:szCs w:val="22"/>
              </w:rPr>
            </w:pPr>
          </w:p>
        </w:tc>
        <w:tc>
          <w:tcPr>
            <w:tcW w:w="4675" w:type="dxa"/>
            <w:tcBorders>
              <w:top w:val="single" w:sz="4" w:space="0" w:color="000000"/>
              <w:left w:val="single" w:sz="4" w:space="0" w:color="000000"/>
              <w:bottom w:val="single" w:sz="4" w:space="0" w:color="000000"/>
              <w:right w:val="single" w:sz="4" w:space="0" w:color="000000"/>
            </w:tcBorders>
          </w:tcPr>
          <w:p w14:paraId="50D93460" w14:textId="77777777" w:rsidR="00085673" w:rsidRPr="0002216B" w:rsidRDefault="00085673" w:rsidP="00C02725">
            <w:pPr>
              <w:spacing w:line="259" w:lineRule="auto"/>
              <w:ind w:right="62"/>
              <w:jc w:val="center"/>
              <w:rPr>
                <w:szCs w:val="22"/>
              </w:rPr>
            </w:pPr>
            <w:r w:rsidRPr="0002216B">
              <w:rPr>
                <w:b/>
                <w:szCs w:val="22"/>
              </w:rPr>
              <w:t xml:space="preserve">Denominator:  </w:t>
            </w:r>
            <w:r w:rsidRPr="0002216B">
              <w:rPr>
                <w:szCs w:val="22"/>
              </w:rPr>
              <w:t>The total number of clients referred for services during the Performance Period.</w:t>
            </w:r>
          </w:p>
        </w:tc>
      </w:tr>
    </w:tbl>
    <w:p w14:paraId="773004A8" w14:textId="77777777" w:rsidR="00ED5791" w:rsidRPr="0061074E" w:rsidRDefault="00ED5791" w:rsidP="00ED5791">
      <w:pPr>
        <w:pStyle w:val="ListParagraph"/>
        <w:widowControl w:val="0"/>
        <w:spacing w:before="240" w:after="160" w:line="256" w:lineRule="auto"/>
        <w:ind w:left="360"/>
        <w:jc w:val="center"/>
        <w:outlineLvl w:val="1"/>
        <w:rPr>
          <w:rFonts w:eastAsiaTheme="majorEastAsia" w:cstheme="majorBidi"/>
          <w:szCs w:val="22"/>
        </w:rPr>
      </w:pPr>
    </w:p>
    <w:p w14:paraId="329E9F2E" w14:textId="77777777" w:rsidR="00FF205C" w:rsidRPr="0061074E" w:rsidRDefault="00FF205C" w:rsidP="00ED5791">
      <w:pPr>
        <w:pStyle w:val="ListParagraph"/>
        <w:keepNext/>
        <w:keepLines/>
        <w:numPr>
          <w:ilvl w:val="0"/>
          <w:numId w:val="44"/>
        </w:numPr>
        <w:spacing w:after="240" w:line="259" w:lineRule="auto"/>
        <w:ind w:left="0" w:firstLine="0"/>
        <w:jc w:val="center"/>
        <w:outlineLvl w:val="0"/>
        <w:rPr>
          <w:b/>
          <w:szCs w:val="22"/>
        </w:rPr>
      </w:pPr>
      <w:r w:rsidRPr="0061074E">
        <w:rPr>
          <w:b/>
          <w:szCs w:val="22"/>
        </w:rPr>
        <w:t>Service Utilization</w:t>
      </w:r>
      <w:r w:rsidR="003A5BD3" w:rsidRPr="0061074E">
        <w:rPr>
          <w:b/>
          <w:szCs w:val="22"/>
        </w:rPr>
        <w:t xml:space="preserve"> and Payment</w:t>
      </w:r>
    </w:p>
    <w:p w14:paraId="0A4D6348" w14:textId="77777777" w:rsidR="00D50FAE" w:rsidRPr="0061074E" w:rsidRDefault="00D50FAE" w:rsidP="00A70CD7">
      <w:pPr>
        <w:pStyle w:val="ListParagraph"/>
        <w:keepNext/>
        <w:keepLines/>
        <w:spacing w:before="240" w:after="240" w:line="259" w:lineRule="auto"/>
        <w:ind w:left="360"/>
        <w:outlineLvl w:val="0"/>
        <w:rPr>
          <w:b/>
          <w:szCs w:val="22"/>
        </w:rPr>
      </w:pPr>
    </w:p>
    <w:p w14:paraId="7306ECBC" w14:textId="1262E2AC" w:rsidR="005430F3" w:rsidRPr="0061074E" w:rsidRDefault="005430F3" w:rsidP="00ED5791">
      <w:pPr>
        <w:pStyle w:val="ListParagraph"/>
        <w:widowControl w:val="0"/>
        <w:numPr>
          <w:ilvl w:val="1"/>
          <w:numId w:val="47"/>
        </w:numPr>
        <w:spacing w:before="240" w:after="240" w:line="259" w:lineRule="auto"/>
        <w:ind w:left="720"/>
        <w:outlineLvl w:val="1"/>
        <w:rPr>
          <w:rFonts w:eastAsiaTheme="majorEastAsia" w:cstheme="majorBidi"/>
          <w:szCs w:val="22"/>
        </w:rPr>
      </w:pPr>
      <w:r w:rsidRPr="0061074E">
        <w:rPr>
          <w:rFonts w:eastAsiaTheme="majorEastAsia" w:cstheme="majorBidi"/>
          <w:b/>
          <w:szCs w:val="22"/>
        </w:rPr>
        <w:t>Utilization</w:t>
      </w:r>
      <w:r w:rsidR="00A04E02" w:rsidRPr="0061074E">
        <w:rPr>
          <w:rFonts w:eastAsiaTheme="majorEastAsia" w:cstheme="majorBidi"/>
          <w:b/>
          <w:szCs w:val="22"/>
        </w:rPr>
        <w:t xml:space="preserve">.  </w:t>
      </w:r>
      <w:r w:rsidR="008A0D76" w:rsidRPr="0061074E">
        <w:rPr>
          <w:rFonts w:eastAsiaTheme="majorEastAsia"/>
          <w:szCs w:val="22"/>
        </w:rPr>
        <w:t xml:space="preserve">Projected Utilization based on </w:t>
      </w:r>
      <w:r w:rsidRPr="0061074E">
        <w:rPr>
          <w:rFonts w:eastAsiaTheme="majorEastAsia"/>
          <w:szCs w:val="22"/>
        </w:rPr>
        <w:t xml:space="preserve">Historical </w:t>
      </w:r>
      <w:r w:rsidR="008A0D76" w:rsidRPr="0061074E">
        <w:rPr>
          <w:rFonts w:eastAsiaTheme="majorEastAsia"/>
          <w:szCs w:val="22"/>
        </w:rPr>
        <w:t xml:space="preserve">Information. </w:t>
      </w:r>
      <w:r w:rsidR="00A04E02" w:rsidRPr="0061074E">
        <w:rPr>
          <w:rFonts w:eastAsiaTheme="majorEastAsia"/>
          <w:szCs w:val="22"/>
        </w:rPr>
        <w:t xml:space="preserve">Applicants should review the following historical utilization data during the </w:t>
      </w:r>
      <w:r w:rsidR="00132BA4" w:rsidRPr="0061074E">
        <w:rPr>
          <w:rFonts w:eastAsiaTheme="majorEastAsia"/>
          <w:szCs w:val="22"/>
        </w:rPr>
        <w:t>a</w:t>
      </w:r>
      <w:r w:rsidR="00A04E02" w:rsidRPr="0061074E">
        <w:rPr>
          <w:rFonts w:eastAsiaTheme="majorEastAsia"/>
          <w:szCs w:val="22"/>
        </w:rPr>
        <w:t xml:space="preserve">pplication process. The following information in the table is </w:t>
      </w:r>
      <w:r w:rsidRPr="0061074E">
        <w:rPr>
          <w:rFonts w:eastAsiaTheme="majorEastAsia" w:cstheme="majorBidi"/>
          <w:szCs w:val="22"/>
        </w:rPr>
        <w:t xml:space="preserve"> informational purposes only. Actual utilization in any area may change due to the number of families being served or the regional allocation of funds.</w:t>
      </w:r>
    </w:p>
    <w:tbl>
      <w:tblPr>
        <w:tblW w:w="8419" w:type="dxa"/>
        <w:tblInd w:w="909" w:type="dxa"/>
        <w:tblLook w:val="04A0" w:firstRow="1" w:lastRow="0" w:firstColumn="1" w:lastColumn="0" w:noHBand="0" w:noVBand="1"/>
      </w:tblPr>
      <w:tblGrid>
        <w:gridCol w:w="2025"/>
        <w:gridCol w:w="2025"/>
        <w:gridCol w:w="2025"/>
        <w:gridCol w:w="2344"/>
      </w:tblGrid>
      <w:tr w:rsidR="0002216B" w:rsidRPr="0002216B" w14:paraId="142900C4" w14:textId="77777777" w:rsidTr="007209B7">
        <w:trPr>
          <w:trHeight w:val="305"/>
        </w:trPr>
        <w:tc>
          <w:tcPr>
            <w:tcW w:w="8419" w:type="dxa"/>
            <w:gridSpan w:val="4"/>
            <w:tcBorders>
              <w:top w:val="single" w:sz="8" w:space="0" w:color="auto"/>
              <w:left w:val="single" w:sz="8" w:space="0" w:color="auto"/>
              <w:bottom w:val="single" w:sz="4" w:space="0" w:color="auto"/>
              <w:right w:val="single" w:sz="8" w:space="0" w:color="000000"/>
            </w:tcBorders>
            <w:shd w:val="clear" w:color="auto" w:fill="BDD6EE" w:themeFill="accent1" w:themeFillTint="66"/>
            <w:noWrap/>
            <w:vAlign w:val="bottom"/>
            <w:hideMark/>
          </w:tcPr>
          <w:p w14:paraId="6BB4DA56" w14:textId="769EA7F7" w:rsidR="00F32244" w:rsidRPr="0061074E" w:rsidRDefault="00F32244" w:rsidP="006C72AE">
            <w:pPr>
              <w:jc w:val="center"/>
              <w:rPr>
                <w:rFonts w:cs="Arial"/>
                <w:b/>
                <w:bCs/>
                <w:szCs w:val="22"/>
              </w:rPr>
            </w:pPr>
            <w:r w:rsidRPr="0061074E">
              <w:rPr>
                <w:rFonts w:cs="Arial"/>
                <w:b/>
                <w:bCs/>
                <w:szCs w:val="22"/>
              </w:rPr>
              <w:t>Fiscal Year 20</w:t>
            </w:r>
            <w:r w:rsidR="00E662B2" w:rsidRPr="0061074E">
              <w:rPr>
                <w:rFonts w:cs="Arial"/>
                <w:b/>
                <w:bCs/>
                <w:szCs w:val="22"/>
              </w:rPr>
              <w:t>24</w:t>
            </w:r>
          </w:p>
        </w:tc>
      </w:tr>
      <w:tr w:rsidR="0002216B" w:rsidRPr="0002216B" w14:paraId="31013CBC"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FFE599" w:themeFill="accent4" w:themeFillTint="66"/>
            <w:vAlign w:val="center"/>
            <w:hideMark/>
          </w:tcPr>
          <w:p w14:paraId="040F2BDC" w14:textId="77777777" w:rsidR="00F32244" w:rsidRPr="0061074E" w:rsidRDefault="00F32244" w:rsidP="006C72AE">
            <w:pPr>
              <w:jc w:val="center"/>
              <w:rPr>
                <w:rFonts w:cs="Arial"/>
                <w:b/>
                <w:bCs/>
                <w:szCs w:val="22"/>
              </w:rPr>
            </w:pPr>
            <w:r w:rsidRPr="0061074E">
              <w:rPr>
                <w:rFonts w:cs="Arial"/>
                <w:b/>
                <w:bCs/>
                <w:szCs w:val="22"/>
              </w:rPr>
              <w:t>Region</w:t>
            </w:r>
          </w:p>
        </w:tc>
        <w:tc>
          <w:tcPr>
            <w:tcW w:w="2025" w:type="dxa"/>
            <w:tcBorders>
              <w:top w:val="nil"/>
              <w:left w:val="nil"/>
              <w:bottom w:val="single" w:sz="4" w:space="0" w:color="auto"/>
              <w:right w:val="single" w:sz="4" w:space="0" w:color="auto"/>
            </w:tcBorders>
            <w:shd w:val="clear" w:color="auto" w:fill="FFE599" w:themeFill="accent4" w:themeFillTint="66"/>
            <w:vAlign w:val="center"/>
            <w:hideMark/>
          </w:tcPr>
          <w:p w14:paraId="5512436E" w14:textId="77777777" w:rsidR="00F32244" w:rsidRPr="0061074E" w:rsidRDefault="00F32244" w:rsidP="006C72AE">
            <w:pPr>
              <w:jc w:val="center"/>
              <w:rPr>
                <w:rFonts w:cs="Arial"/>
                <w:b/>
                <w:bCs/>
                <w:szCs w:val="22"/>
              </w:rPr>
            </w:pPr>
            <w:r w:rsidRPr="0061074E">
              <w:rPr>
                <w:rFonts w:cs="Arial"/>
                <w:b/>
                <w:bCs/>
                <w:szCs w:val="22"/>
              </w:rPr>
              <w:t>Clients Served</w:t>
            </w:r>
          </w:p>
        </w:tc>
        <w:tc>
          <w:tcPr>
            <w:tcW w:w="2025" w:type="dxa"/>
            <w:tcBorders>
              <w:top w:val="nil"/>
              <w:left w:val="nil"/>
              <w:bottom w:val="single" w:sz="4" w:space="0" w:color="auto"/>
              <w:right w:val="single" w:sz="4" w:space="0" w:color="auto"/>
            </w:tcBorders>
            <w:shd w:val="clear" w:color="auto" w:fill="FFE599" w:themeFill="accent4" w:themeFillTint="66"/>
            <w:vAlign w:val="center"/>
            <w:hideMark/>
          </w:tcPr>
          <w:p w14:paraId="38B1A8C1" w14:textId="77777777" w:rsidR="00F32244" w:rsidRPr="0061074E" w:rsidRDefault="00F32244" w:rsidP="006C72AE">
            <w:pPr>
              <w:jc w:val="center"/>
              <w:rPr>
                <w:rFonts w:cs="Arial"/>
                <w:b/>
                <w:bCs/>
                <w:szCs w:val="22"/>
              </w:rPr>
            </w:pPr>
            <w:r w:rsidRPr="0061074E">
              <w:rPr>
                <w:rFonts w:cs="Arial"/>
                <w:b/>
                <w:bCs/>
                <w:szCs w:val="22"/>
              </w:rPr>
              <w:t>Service Units</w:t>
            </w:r>
          </w:p>
        </w:tc>
        <w:tc>
          <w:tcPr>
            <w:tcW w:w="2343" w:type="dxa"/>
            <w:tcBorders>
              <w:top w:val="nil"/>
              <w:left w:val="nil"/>
              <w:bottom w:val="single" w:sz="4" w:space="0" w:color="auto"/>
              <w:right w:val="single" w:sz="8" w:space="0" w:color="auto"/>
            </w:tcBorders>
            <w:shd w:val="clear" w:color="auto" w:fill="FFE599" w:themeFill="accent4" w:themeFillTint="66"/>
            <w:vAlign w:val="center"/>
            <w:hideMark/>
          </w:tcPr>
          <w:p w14:paraId="12A3CD22" w14:textId="77777777" w:rsidR="00F32244" w:rsidRPr="0061074E" w:rsidRDefault="00F32244" w:rsidP="006C72AE">
            <w:pPr>
              <w:jc w:val="center"/>
              <w:rPr>
                <w:rFonts w:cs="Arial"/>
                <w:b/>
                <w:bCs/>
                <w:szCs w:val="22"/>
              </w:rPr>
            </w:pPr>
            <w:r w:rsidRPr="0061074E">
              <w:rPr>
                <w:rFonts w:cs="Arial"/>
                <w:b/>
                <w:bCs/>
                <w:szCs w:val="22"/>
              </w:rPr>
              <w:t>Amount Paid</w:t>
            </w:r>
          </w:p>
        </w:tc>
      </w:tr>
      <w:tr w:rsidR="0002216B" w:rsidRPr="0002216B" w14:paraId="3B082360" w14:textId="77777777" w:rsidTr="00573EF6">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783D8A8" w14:textId="77777777" w:rsidR="00F32244" w:rsidRPr="0061074E" w:rsidRDefault="00F32244" w:rsidP="006C72AE">
            <w:pPr>
              <w:jc w:val="center"/>
              <w:rPr>
                <w:rFonts w:cs="Arial"/>
                <w:szCs w:val="22"/>
              </w:rPr>
            </w:pPr>
            <w:r w:rsidRPr="0061074E">
              <w:rPr>
                <w:rFonts w:cs="Arial"/>
                <w:szCs w:val="22"/>
              </w:rPr>
              <w:t>1</w:t>
            </w:r>
          </w:p>
        </w:tc>
        <w:tc>
          <w:tcPr>
            <w:tcW w:w="2025" w:type="dxa"/>
            <w:tcBorders>
              <w:top w:val="nil"/>
              <w:left w:val="nil"/>
              <w:bottom w:val="single" w:sz="4" w:space="0" w:color="auto"/>
              <w:right w:val="single" w:sz="4" w:space="0" w:color="auto"/>
            </w:tcBorders>
            <w:shd w:val="clear" w:color="auto" w:fill="auto"/>
            <w:noWrap/>
            <w:vAlign w:val="bottom"/>
          </w:tcPr>
          <w:p w14:paraId="381B6F23" w14:textId="3F9E9382" w:rsidR="00F32244" w:rsidRPr="0061074E" w:rsidRDefault="008E7379"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tcPr>
          <w:p w14:paraId="0F835DD8" w14:textId="418DC7E8" w:rsidR="00F32244" w:rsidRPr="0061074E" w:rsidRDefault="008E7379"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tcPr>
          <w:p w14:paraId="3DB3EFED" w14:textId="773AD569" w:rsidR="00F32244" w:rsidRPr="0061074E" w:rsidRDefault="008E7379" w:rsidP="006C72AE">
            <w:pPr>
              <w:ind w:firstLineChars="200" w:firstLine="440"/>
              <w:jc w:val="right"/>
              <w:rPr>
                <w:rFonts w:cs="Arial"/>
                <w:szCs w:val="22"/>
              </w:rPr>
            </w:pPr>
            <w:r w:rsidRPr="0061074E">
              <w:rPr>
                <w:rFonts w:cs="Arial"/>
                <w:szCs w:val="22"/>
              </w:rPr>
              <w:t>$0.00</w:t>
            </w:r>
          </w:p>
        </w:tc>
      </w:tr>
      <w:tr w:rsidR="0002216B" w:rsidRPr="0002216B" w14:paraId="0AB71500" w14:textId="77777777" w:rsidTr="00573EF6">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241F044" w14:textId="77777777" w:rsidR="00F32244" w:rsidRPr="0061074E" w:rsidRDefault="00F32244" w:rsidP="006C72AE">
            <w:pPr>
              <w:jc w:val="center"/>
              <w:rPr>
                <w:rFonts w:cs="Arial"/>
                <w:szCs w:val="22"/>
              </w:rPr>
            </w:pPr>
            <w:r w:rsidRPr="0061074E">
              <w:rPr>
                <w:rFonts w:cs="Arial"/>
                <w:szCs w:val="22"/>
              </w:rPr>
              <w:t>2</w:t>
            </w:r>
          </w:p>
        </w:tc>
        <w:tc>
          <w:tcPr>
            <w:tcW w:w="2025" w:type="dxa"/>
            <w:tcBorders>
              <w:top w:val="nil"/>
              <w:left w:val="nil"/>
              <w:bottom w:val="single" w:sz="4" w:space="0" w:color="auto"/>
              <w:right w:val="single" w:sz="4" w:space="0" w:color="auto"/>
            </w:tcBorders>
            <w:shd w:val="clear" w:color="auto" w:fill="auto"/>
            <w:noWrap/>
            <w:vAlign w:val="bottom"/>
          </w:tcPr>
          <w:p w14:paraId="76AB4B19" w14:textId="271A1DF3" w:rsidR="00F32244" w:rsidRPr="0061074E" w:rsidRDefault="00461DAA"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tcPr>
          <w:p w14:paraId="246CFB97" w14:textId="2FFBB00C" w:rsidR="00F32244" w:rsidRPr="0061074E" w:rsidRDefault="00461DAA"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tcPr>
          <w:p w14:paraId="03FC8CED" w14:textId="659D7BBF" w:rsidR="00F32244" w:rsidRPr="0061074E" w:rsidRDefault="00461DAA" w:rsidP="006C72AE">
            <w:pPr>
              <w:ind w:firstLineChars="200" w:firstLine="440"/>
              <w:jc w:val="right"/>
              <w:rPr>
                <w:rFonts w:cs="Arial"/>
                <w:szCs w:val="22"/>
              </w:rPr>
            </w:pPr>
            <w:r w:rsidRPr="0061074E">
              <w:rPr>
                <w:rFonts w:cs="Arial"/>
                <w:szCs w:val="22"/>
              </w:rPr>
              <w:t>$0.00</w:t>
            </w:r>
          </w:p>
        </w:tc>
      </w:tr>
      <w:tr w:rsidR="0002216B" w:rsidRPr="0002216B" w14:paraId="3BB9FF51"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center"/>
            <w:hideMark/>
          </w:tcPr>
          <w:p w14:paraId="2CAD5D9E" w14:textId="77777777" w:rsidR="00F32244" w:rsidRPr="0061074E" w:rsidRDefault="00F32244" w:rsidP="006C72AE">
            <w:pPr>
              <w:jc w:val="center"/>
              <w:rPr>
                <w:rFonts w:cs="Arial"/>
                <w:szCs w:val="22"/>
              </w:rPr>
            </w:pPr>
            <w:r w:rsidRPr="0061074E">
              <w:rPr>
                <w:rFonts w:cs="Arial"/>
                <w:szCs w:val="22"/>
              </w:rPr>
              <w:t>3</w:t>
            </w:r>
          </w:p>
        </w:tc>
        <w:tc>
          <w:tcPr>
            <w:tcW w:w="2025" w:type="dxa"/>
            <w:tcBorders>
              <w:top w:val="nil"/>
              <w:left w:val="nil"/>
              <w:bottom w:val="single" w:sz="4" w:space="0" w:color="auto"/>
              <w:right w:val="single" w:sz="4" w:space="0" w:color="auto"/>
            </w:tcBorders>
            <w:shd w:val="clear" w:color="auto" w:fill="auto"/>
            <w:noWrap/>
            <w:vAlign w:val="center"/>
            <w:hideMark/>
          </w:tcPr>
          <w:p w14:paraId="11ED4E38" w14:textId="65A141D9" w:rsidR="00F32244" w:rsidRPr="0061074E" w:rsidRDefault="00461DAA" w:rsidP="006C72AE">
            <w:pPr>
              <w:ind w:firstLineChars="200" w:firstLine="440"/>
              <w:jc w:val="right"/>
              <w:rPr>
                <w:rFonts w:cs="Arial"/>
                <w:szCs w:val="22"/>
              </w:rPr>
            </w:pPr>
            <w:r w:rsidRPr="0061074E">
              <w:rPr>
                <w:rFonts w:cs="Arial"/>
                <w:szCs w:val="22"/>
              </w:rPr>
              <w:t>7</w:t>
            </w:r>
          </w:p>
        </w:tc>
        <w:tc>
          <w:tcPr>
            <w:tcW w:w="2025" w:type="dxa"/>
            <w:tcBorders>
              <w:top w:val="nil"/>
              <w:left w:val="nil"/>
              <w:bottom w:val="single" w:sz="4" w:space="0" w:color="auto"/>
              <w:right w:val="single" w:sz="4" w:space="0" w:color="auto"/>
            </w:tcBorders>
            <w:shd w:val="clear" w:color="auto" w:fill="auto"/>
            <w:noWrap/>
            <w:vAlign w:val="center"/>
            <w:hideMark/>
          </w:tcPr>
          <w:p w14:paraId="57DE6953" w14:textId="76681E82" w:rsidR="00F32244" w:rsidRPr="0061074E" w:rsidRDefault="00461DAA" w:rsidP="006C72AE">
            <w:pPr>
              <w:ind w:firstLineChars="200" w:firstLine="440"/>
              <w:jc w:val="right"/>
              <w:rPr>
                <w:rFonts w:cs="Arial"/>
                <w:szCs w:val="22"/>
              </w:rPr>
            </w:pPr>
            <w:r w:rsidRPr="0061074E">
              <w:rPr>
                <w:rFonts w:cs="Arial"/>
                <w:szCs w:val="22"/>
              </w:rPr>
              <w:t>523.5</w:t>
            </w:r>
          </w:p>
        </w:tc>
        <w:tc>
          <w:tcPr>
            <w:tcW w:w="2343" w:type="dxa"/>
            <w:tcBorders>
              <w:top w:val="nil"/>
              <w:left w:val="nil"/>
              <w:bottom w:val="single" w:sz="4" w:space="0" w:color="auto"/>
              <w:right w:val="single" w:sz="8" w:space="0" w:color="auto"/>
            </w:tcBorders>
            <w:shd w:val="clear" w:color="auto" w:fill="auto"/>
            <w:noWrap/>
            <w:vAlign w:val="center"/>
            <w:hideMark/>
          </w:tcPr>
          <w:p w14:paraId="0A7B6AB9" w14:textId="13676B06" w:rsidR="00F32244" w:rsidRPr="0061074E" w:rsidRDefault="001860E7" w:rsidP="006C72AE">
            <w:pPr>
              <w:ind w:firstLineChars="200" w:firstLine="440"/>
              <w:jc w:val="right"/>
              <w:rPr>
                <w:rFonts w:cs="Arial"/>
                <w:szCs w:val="22"/>
              </w:rPr>
            </w:pPr>
            <w:r w:rsidRPr="0061074E">
              <w:rPr>
                <w:rFonts w:cs="Arial"/>
                <w:szCs w:val="22"/>
              </w:rPr>
              <w:t>$13,8750</w:t>
            </w:r>
          </w:p>
        </w:tc>
      </w:tr>
      <w:tr w:rsidR="0002216B" w:rsidRPr="0002216B" w14:paraId="26667640"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6984A489" w14:textId="77777777" w:rsidR="00F32244" w:rsidRPr="0061074E" w:rsidRDefault="00F32244" w:rsidP="006C72AE">
            <w:pPr>
              <w:jc w:val="center"/>
              <w:rPr>
                <w:rFonts w:cs="Arial"/>
                <w:szCs w:val="22"/>
              </w:rPr>
            </w:pPr>
            <w:r w:rsidRPr="0061074E">
              <w:rPr>
                <w:rFonts w:cs="Arial"/>
                <w:szCs w:val="22"/>
              </w:rPr>
              <w:t>4</w:t>
            </w:r>
          </w:p>
        </w:tc>
        <w:tc>
          <w:tcPr>
            <w:tcW w:w="2025" w:type="dxa"/>
            <w:tcBorders>
              <w:top w:val="nil"/>
              <w:left w:val="nil"/>
              <w:bottom w:val="single" w:sz="4" w:space="0" w:color="auto"/>
              <w:right w:val="single" w:sz="4" w:space="0" w:color="auto"/>
            </w:tcBorders>
            <w:shd w:val="clear" w:color="auto" w:fill="auto"/>
            <w:noWrap/>
            <w:vAlign w:val="bottom"/>
            <w:hideMark/>
          </w:tcPr>
          <w:p w14:paraId="20A8FB01" w14:textId="01817A28" w:rsidR="00F32244" w:rsidRPr="0061074E" w:rsidRDefault="001860E7"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hideMark/>
          </w:tcPr>
          <w:p w14:paraId="0DB22A09" w14:textId="5F38141D" w:rsidR="00F32244" w:rsidRPr="0061074E" w:rsidRDefault="001860E7"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hideMark/>
          </w:tcPr>
          <w:p w14:paraId="0703587D" w14:textId="05689699" w:rsidR="00F32244" w:rsidRPr="0061074E" w:rsidRDefault="001860E7" w:rsidP="006C72AE">
            <w:pPr>
              <w:ind w:firstLineChars="200" w:firstLine="440"/>
              <w:jc w:val="right"/>
              <w:rPr>
                <w:rFonts w:cs="Arial"/>
                <w:szCs w:val="22"/>
              </w:rPr>
            </w:pPr>
            <w:r w:rsidRPr="0061074E">
              <w:rPr>
                <w:rFonts w:cs="Arial"/>
                <w:szCs w:val="22"/>
              </w:rPr>
              <w:t>$0.00</w:t>
            </w:r>
          </w:p>
        </w:tc>
      </w:tr>
      <w:tr w:rsidR="0002216B" w:rsidRPr="0002216B" w14:paraId="28E57CFB"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3D329A0" w14:textId="77777777" w:rsidR="00F32244" w:rsidRPr="0061074E" w:rsidRDefault="00F32244" w:rsidP="006C72AE">
            <w:pPr>
              <w:jc w:val="center"/>
              <w:rPr>
                <w:rFonts w:cs="Arial"/>
                <w:szCs w:val="22"/>
              </w:rPr>
            </w:pPr>
            <w:r w:rsidRPr="0061074E">
              <w:rPr>
                <w:rFonts w:cs="Arial"/>
                <w:szCs w:val="22"/>
              </w:rPr>
              <w:t>5</w:t>
            </w:r>
          </w:p>
        </w:tc>
        <w:tc>
          <w:tcPr>
            <w:tcW w:w="2025" w:type="dxa"/>
            <w:tcBorders>
              <w:top w:val="nil"/>
              <w:left w:val="nil"/>
              <w:bottom w:val="single" w:sz="4" w:space="0" w:color="auto"/>
              <w:right w:val="single" w:sz="4" w:space="0" w:color="auto"/>
            </w:tcBorders>
            <w:shd w:val="clear" w:color="auto" w:fill="auto"/>
            <w:noWrap/>
            <w:vAlign w:val="bottom"/>
            <w:hideMark/>
          </w:tcPr>
          <w:p w14:paraId="16F0B7B1" w14:textId="77777777" w:rsidR="00F32244" w:rsidRPr="0061074E" w:rsidRDefault="00F32244"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hideMark/>
          </w:tcPr>
          <w:p w14:paraId="2BC3CF9A" w14:textId="77777777" w:rsidR="00F32244" w:rsidRPr="0061074E" w:rsidRDefault="00F32244"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hideMark/>
          </w:tcPr>
          <w:p w14:paraId="120019AB" w14:textId="77777777" w:rsidR="00F32244" w:rsidRPr="0061074E" w:rsidRDefault="00F32244" w:rsidP="006C72AE">
            <w:pPr>
              <w:ind w:firstLineChars="200" w:firstLine="440"/>
              <w:jc w:val="right"/>
              <w:rPr>
                <w:rFonts w:cs="Arial"/>
                <w:szCs w:val="22"/>
              </w:rPr>
            </w:pPr>
            <w:r w:rsidRPr="0061074E">
              <w:rPr>
                <w:rFonts w:cs="Arial"/>
                <w:szCs w:val="22"/>
              </w:rPr>
              <w:t>$0.00</w:t>
            </w:r>
          </w:p>
        </w:tc>
      </w:tr>
      <w:tr w:rsidR="0002216B" w:rsidRPr="0002216B" w14:paraId="10335435"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6F86415" w14:textId="77777777" w:rsidR="00F32244" w:rsidRPr="0061074E" w:rsidRDefault="00F32244" w:rsidP="006C72AE">
            <w:pPr>
              <w:jc w:val="center"/>
              <w:rPr>
                <w:rFonts w:cs="Arial"/>
                <w:szCs w:val="22"/>
              </w:rPr>
            </w:pPr>
            <w:r w:rsidRPr="0061074E">
              <w:rPr>
                <w:rFonts w:cs="Arial"/>
                <w:szCs w:val="22"/>
              </w:rPr>
              <w:t>6</w:t>
            </w:r>
          </w:p>
        </w:tc>
        <w:tc>
          <w:tcPr>
            <w:tcW w:w="2025" w:type="dxa"/>
            <w:tcBorders>
              <w:top w:val="nil"/>
              <w:left w:val="nil"/>
              <w:bottom w:val="single" w:sz="4" w:space="0" w:color="auto"/>
              <w:right w:val="single" w:sz="4" w:space="0" w:color="auto"/>
            </w:tcBorders>
            <w:shd w:val="clear" w:color="auto" w:fill="auto"/>
            <w:noWrap/>
            <w:vAlign w:val="bottom"/>
            <w:hideMark/>
          </w:tcPr>
          <w:p w14:paraId="02242444" w14:textId="18662667" w:rsidR="00F32244" w:rsidRPr="0061074E" w:rsidRDefault="001860E7" w:rsidP="006C72AE">
            <w:pPr>
              <w:ind w:firstLineChars="200" w:firstLine="440"/>
              <w:jc w:val="right"/>
              <w:rPr>
                <w:rFonts w:cs="Arial"/>
                <w:szCs w:val="22"/>
              </w:rPr>
            </w:pPr>
            <w:r w:rsidRPr="0061074E">
              <w:rPr>
                <w:rFonts w:cs="Arial"/>
                <w:szCs w:val="22"/>
              </w:rPr>
              <w:t>51</w:t>
            </w:r>
          </w:p>
        </w:tc>
        <w:tc>
          <w:tcPr>
            <w:tcW w:w="2025" w:type="dxa"/>
            <w:tcBorders>
              <w:top w:val="nil"/>
              <w:left w:val="nil"/>
              <w:bottom w:val="single" w:sz="4" w:space="0" w:color="auto"/>
              <w:right w:val="single" w:sz="4" w:space="0" w:color="auto"/>
            </w:tcBorders>
            <w:shd w:val="clear" w:color="auto" w:fill="auto"/>
            <w:noWrap/>
            <w:vAlign w:val="bottom"/>
            <w:hideMark/>
          </w:tcPr>
          <w:p w14:paraId="3F9005BE" w14:textId="21DC0773" w:rsidR="00F32244" w:rsidRPr="0061074E" w:rsidRDefault="00BD1375" w:rsidP="006C72AE">
            <w:pPr>
              <w:ind w:firstLineChars="200" w:firstLine="440"/>
              <w:jc w:val="right"/>
              <w:rPr>
                <w:rFonts w:cs="Arial"/>
                <w:szCs w:val="22"/>
              </w:rPr>
            </w:pPr>
            <w:r w:rsidRPr="0061074E">
              <w:rPr>
                <w:rFonts w:cs="Arial"/>
                <w:szCs w:val="22"/>
              </w:rPr>
              <w:t>20,393.00</w:t>
            </w:r>
          </w:p>
        </w:tc>
        <w:tc>
          <w:tcPr>
            <w:tcW w:w="2343" w:type="dxa"/>
            <w:tcBorders>
              <w:top w:val="nil"/>
              <w:left w:val="nil"/>
              <w:bottom w:val="single" w:sz="4" w:space="0" w:color="auto"/>
              <w:right w:val="single" w:sz="8" w:space="0" w:color="auto"/>
            </w:tcBorders>
            <w:shd w:val="clear" w:color="auto" w:fill="auto"/>
            <w:noWrap/>
            <w:vAlign w:val="bottom"/>
            <w:hideMark/>
          </w:tcPr>
          <w:p w14:paraId="133916FB" w14:textId="11168BF0" w:rsidR="00F32244" w:rsidRPr="0061074E" w:rsidRDefault="00BD1375" w:rsidP="006C72AE">
            <w:pPr>
              <w:ind w:firstLineChars="200" w:firstLine="440"/>
              <w:jc w:val="right"/>
              <w:rPr>
                <w:rFonts w:cs="Arial"/>
                <w:szCs w:val="22"/>
              </w:rPr>
            </w:pPr>
            <w:r w:rsidRPr="0061074E">
              <w:rPr>
                <w:rFonts w:cs="Arial"/>
                <w:szCs w:val="22"/>
              </w:rPr>
              <w:t>$509,825.00</w:t>
            </w:r>
          </w:p>
        </w:tc>
      </w:tr>
      <w:tr w:rsidR="0002216B" w:rsidRPr="0002216B" w14:paraId="580D3A9D"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C323180" w14:textId="77777777" w:rsidR="00F32244" w:rsidRPr="0061074E" w:rsidRDefault="00F32244" w:rsidP="006C72AE">
            <w:pPr>
              <w:jc w:val="center"/>
              <w:rPr>
                <w:rFonts w:cs="Arial"/>
                <w:szCs w:val="22"/>
              </w:rPr>
            </w:pPr>
            <w:r w:rsidRPr="0061074E">
              <w:rPr>
                <w:rFonts w:cs="Arial"/>
                <w:szCs w:val="22"/>
              </w:rPr>
              <w:t>7</w:t>
            </w:r>
          </w:p>
        </w:tc>
        <w:tc>
          <w:tcPr>
            <w:tcW w:w="2025" w:type="dxa"/>
            <w:tcBorders>
              <w:top w:val="nil"/>
              <w:left w:val="nil"/>
              <w:bottom w:val="single" w:sz="4" w:space="0" w:color="auto"/>
              <w:right w:val="single" w:sz="4" w:space="0" w:color="auto"/>
            </w:tcBorders>
            <w:shd w:val="clear" w:color="auto" w:fill="auto"/>
            <w:noWrap/>
            <w:vAlign w:val="bottom"/>
            <w:hideMark/>
          </w:tcPr>
          <w:p w14:paraId="4CA1B079" w14:textId="290342C4" w:rsidR="00F32244" w:rsidRPr="0061074E" w:rsidRDefault="00B50F3A"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hideMark/>
          </w:tcPr>
          <w:p w14:paraId="71FBFBE7" w14:textId="7D25251A" w:rsidR="00F32244" w:rsidRPr="0061074E" w:rsidRDefault="00B50F3A"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hideMark/>
          </w:tcPr>
          <w:p w14:paraId="6AFBC6F9" w14:textId="150D56BA" w:rsidR="00F32244" w:rsidRPr="0061074E" w:rsidRDefault="00B50F3A" w:rsidP="006C72AE">
            <w:pPr>
              <w:ind w:firstLineChars="200" w:firstLine="440"/>
              <w:jc w:val="right"/>
              <w:rPr>
                <w:rFonts w:cs="Arial"/>
                <w:szCs w:val="22"/>
              </w:rPr>
            </w:pPr>
            <w:r w:rsidRPr="0061074E">
              <w:rPr>
                <w:rFonts w:cs="Arial"/>
                <w:szCs w:val="22"/>
              </w:rPr>
              <w:t>$0.00</w:t>
            </w:r>
          </w:p>
        </w:tc>
      </w:tr>
      <w:tr w:rsidR="0002216B" w:rsidRPr="0002216B" w14:paraId="5C8FCDE2"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E8E7221" w14:textId="77777777" w:rsidR="00F32244" w:rsidRPr="0061074E" w:rsidRDefault="00F32244" w:rsidP="006C72AE">
            <w:pPr>
              <w:jc w:val="center"/>
              <w:rPr>
                <w:rFonts w:cs="Arial"/>
                <w:szCs w:val="22"/>
              </w:rPr>
            </w:pPr>
            <w:r w:rsidRPr="0061074E">
              <w:rPr>
                <w:rFonts w:cs="Arial"/>
                <w:szCs w:val="22"/>
              </w:rPr>
              <w:t>8</w:t>
            </w:r>
          </w:p>
        </w:tc>
        <w:tc>
          <w:tcPr>
            <w:tcW w:w="2025" w:type="dxa"/>
            <w:tcBorders>
              <w:top w:val="nil"/>
              <w:left w:val="nil"/>
              <w:bottom w:val="single" w:sz="4" w:space="0" w:color="auto"/>
              <w:right w:val="single" w:sz="4" w:space="0" w:color="auto"/>
            </w:tcBorders>
            <w:shd w:val="clear" w:color="auto" w:fill="auto"/>
            <w:noWrap/>
            <w:vAlign w:val="bottom"/>
            <w:hideMark/>
          </w:tcPr>
          <w:p w14:paraId="09BD0E58" w14:textId="3BC4CFD9" w:rsidR="00F32244" w:rsidRPr="0061074E" w:rsidRDefault="00B50F3A" w:rsidP="006C72AE">
            <w:pPr>
              <w:ind w:firstLineChars="200" w:firstLine="440"/>
              <w:jc w:val="right"/>
              <w:rPr>
                <w:rFonts w:cs="Arial"/>
                <w:szCs w:val="22"/>
              </w:rPr>
            </w:pPr>
            <w:r w:rsidRPr="0061074E">
              <w:rPr>
                <w:rFonts w:cs="Arial"/>
                <w:szCs w:val="22"/>
              </w:rPr>
              <w:t>8</w:t>
            </w:r>
          </w:p>
        </w:tc>
        <w:tc>
          <w:tcPr>
            <w:tcW w:w="2025" w:type="dxa"/>
            <w:tcBorders>
              <w:top w:val="nil"/>
              <w:left w:val="nil"/>
              <w:bottom w:val="single" w:sz="4" w:space="0" w:color="auto"/>
              <w:right w:val="single" w:sz="4" w:space="0" w:color="auto"/>
            </w:tcBorders>
            <w:shd w:val="clear" w:color="auto" w:fill="auto"/>
            <w:noWrap/>
            <w:vAlign w:val="bottom"/>
            <w:hideMark/>
          </w:tcPr>
          <w:p w14:paraId="34DBFBD8" w14:textId="08668D1B" w:rsidR="00F32244" w:rsidRPr="0061074E" w:rsidRDefault="00B50F3A" w:rsidP="006C72AE">
            <w:pPr>
              <w:ind w:firstLineChars="200" w:firstLine="440"/>
              <w:jc w:val="right"/>
              <w:rPr>
                <w:rFonts w:cs="Arial"/>
                <w:szCs w:val="22"/>
              </w:rPr>
            </w:pPr>
            <w:r w:rsidRPr="0061074E">
              <w:rPr>
                <w:rFonts w:cs="Arial"/>
                <w:szCs w:val="22"/>
              </w:rPr>
              <w:t>413.3</w:t>
            </w:r>
          </w:p>
        </w:tc>
        <w:tc>
          <w:tcPr>
            <w:tcW w:w="2343" w:type="dxa"/>
            <w:tcBorders>
              <w:top w:val="nil"/>
              <w:left w:val="nil"/>
              <w:bottom w:val="single" w:sz="4" w:space="0" w:color="auto"/>
              <w:right w:val="single" w:sz="8" w:space="0" w:color="auto"/>
            </w:tcBorders>
            <w:shd w:val="clear" w:color="auto" w:fill="auto"/>
            <w:noWrap/>
            <w:vAlign w:val="bottom"/>
            <w:hideMark/>
          </w:tcPr>
          <w:p w14:paraId="765957F2" w14:textId="613FED0B" w:rsidR="00F32244" w:rsidRPr="0061074E" w:rsidRDefault="00E662B2" w:rsidP="006C72AE">
            <w:pPr>
              <w:ind w:firstLineChars="200" w:firstLine="440"/>
              <w:jc w:val="right"/>
              <w:rPr>
                <w:rFonts w:cs="Arial"/>
                <w:szCs w:val="22"/>
              </w:rPr>
            </w:pPr>
            <w:r w:rsidRPr="0061074E">
              <w:rPr>
                <w:rFonts w:cs="Arial"/>
                <w:szCs w:val="22"/>
              </w:rPr>
              <w:t>$10,331.25</w:t>
            </w:r>
          </w:p>
        </w:tc>
      </w:tr>
      <w:tr w:rsidR="0002216B" w:rsidRPr="0002216B" w14:paraId="758C46AA"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3DA3165" w14:textId="77777777" w:rsidR="00F32244" w:rsidRPr="0061074E" w:rsidRDefault="00F32244" w:rsidP="006C72AE">
            <w:pPr>
              <w:jc w:val="center"/>
              <w:rPr>
                <w:rFonts w:cs="Arial"/>
                <w:szCs w:val="22"/>
              </w:rPr>
            </w:pPr>
            <w:r w:rsidRPr="0061074E">
              <w:rPr>
                <w:rFonts w:cs="Arial"/>
                <w:szCs w:val="22"/>
              </w:rPr>
              <w:t>9</w:t>
            </w:r>
          </w:p>
        </w:tc>
        <w:tc>
          <w:tcPr>
            <w:tcW w:w="2025" w:type="dxa"/>
            <w:tcBorders>
              <w:top w:val="nil"/>
              <w:left w:val="nil"/>
              <w:bottom w:val="single" w:sz="4" w:space="0" w:color="auto"/>
              <w:right w:val="single" w:sz="4" w:space="0" w:color="auto"/>
            </w:tcBorders>
            <w:shd w:val="clear" w:color="auto" w:fill="auto"/>
            <w:noWrap/>
            <w:vAlign w:val="bottom"/>
            <w:hideMark/>
          </w:tcPr>
          <w:p w14:paraId="34A59E73" w14:textId="77777777" w:rsidR="00F32244" w:rsidRPr="0061074E" w:rsidRDefault="00F32244"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hideMark/>
          </w:tcPr>
          <w:p w14:paraId="50BC6271" w14:textId="77777777" w:rsidR="00F32244" w:rsidRPr="0061074E" w:rsidRDefault="00F32244"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hideMark/>
          </w:tcPr>
          <w:p w14:paraId="66195986" w14:textId="77777777" w:rsidR="00F32244" w:rsidRPr="0061074E" w:rsidRDefault="00F32244" w:rsidP="006C72AE">
            <w:pPr>
              <w:ind w:firstLineChars="200" w:firstLine="440"/>
              <w:jc w:val="right"/>
              <w:rPr>
                <w:rFonts w:cs="Arial"/>
                <w:szCs w:val="22"/>
              </w:rPr>
            </w:pPr>
            <w:r w:rsidRPr="0061074E">
              <w:rPr>
                <w:rFonts w:cs="Arial"/>
                <w:szCs w:val="22"/>
              </w:rPr>
              <w:t>$0.00</w:t>
            </w:r>
          </w:p>
        </w:tc>
      </w:tr>
      <w:tr w:rsidR="0002216B" w:rsidRPr="0002216B" w14:paraId="3BF91D34"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17FD18F" w14:textId="77777777" w:rsidR="00F32244" w:rsidRPr="0061074E" w:rsidRDefault="00F32244" w:rsidP="006C72AE">
            <w:pPr>
              <w:jc w:val="center"/>
              <w:rPr>
                <w:rFonts w:cs="Arial"/>
                <w:szCs w:val="22"/>
              </w:rPr>
            </w:pPr>
            <w:r w:rsidRPr="0061074E">
              <w:rPr>
                <w:rFonts w:cs="Arial"/>
                <w:szCs w:val="22"/>
              </w:rPr>
              <w:t>10</w:t>
            </w:r>
          </w:p>
        </w:tc>
        <w:tc>
          <w:tcPr>
            <w:tcW w:w="2025" w:type="dxa"/>
            <w:tcBorders>
              <w:top w:val="nil"/>
              <w:left w:val="nil"/>
              <w:bottom w:val="single" w:sz="4" w:space="0" w:color="auto"/>
              <w:right w:val="single" w:sz="4" w:space="0" w:color="auto"/>
            </w:tcBorders>
            <w:shd w:val="clear" w:color="auto" w:fill="auto"/>
            <w:noWrap/>
            <w:vAlign w:val="bottom"/>
            <w:hideMark/>
          </w:tcPr>
          <w:p w14:paraId="3F9720B5" w14:textId="6C75AD96" w:rsidR="00F32244" w:rsidRPr="0061074E" w:rsidRDefault="00E662B2" w:rsidP="006C72AE">
            <w:pPr>
              <w:ind w:firstLineChars="200" w:firstLine="440"/>
              <w:jc w:val="right"/>
              <w:rPr>
                <w:rFonts w:cs="Arial"/>
                <w:szCs w:val="22"/>
              </w:rPr>
            </w:pPr>
            <w:r w:rsidRPr="0061074E">
              <w:rPr>
                <w:rFonts w:cs="Arial"/>
                <w:szCs w:val="22"/>
              </w:rPr>
              <w:t>9</w:t>
            </w:r>
          </w:p>
        </w:tc>
        <w:tc>
          <w:tcPr>
            <w:tcW w:w="2025" w:type="dxa"/>
            <w:tcBorders>
              <w:top w:val="nil"/>
              <w:left w:val="nil"/>
              <w:bottom w:val="single" w:sz="4" w:space="0" w:color="auto"/>
              <w:right w:val="single" w:sz="4" w:space="0" w:color="auto"/>
            </w:tcBorders>
            <w:shd w:val="clear" w:color="auto" w:fill="auto"/>
            <w:noWrap/>
            <w:vAlign w:val="bottom"/>
            <w:hideMark/>
          </w:tcPr>
          <w:p w14:paraId="23CE9DB7" w14:textId="79915796" w:rsidR="00F32244" w:rsidRPr="0061074E" w:rsidRDefault="00E662B2" w:rsidP="006C72AE">
            <w:pPr>
              <w:ind w:firstLineChars="200" w:firstLine="440"/>
              <w:jc w:val="right"/>
              <w:rPr>
                <w:rFonts w:cs="Arial"/>
                <w:szCs w:val="22"/>
              </w:rPr>
            </w:pPr>
            <w:r w:rsidRPr="0061074E">
              <w:rPr>
                <w:rFonts w:cs="Arial"/>
                <w:szCs w:val="22"/>
              </w:rPr>
              <w:t>1776.0</w:t>
            </w:r>
          </w:p>
        </w:tc>
        <w:tc>
          <w:tcPr>
            <w:tcW w:w="2343" w:type="dxa"/>
            <w:tcBorders>
              <w:top w:val="nil"/>
              <w:left w:val="nil"/>
              <w:bottom w:val="single" w:sz="4" w:space="0" w:color="auto"/>
              <w:right w:val="single" w:sz="8" w:space="0" w:color="auto"/>
            </w:tcBorders>
            <w:shd w:val="clear" w:color="auto" w:fill="auto"/>
            <w:noWrap/>
            <w:vAlign w:val="bottom"/>
            <w:hideMark/>
          </w:tcPr>
          <w:p w14:paraId="488546C7" w14:textId="57DA1EAF" w:rsidR="00F32244" w:rsidRPr="0061074E" w:rsidRDefault="00E662B2" w:rsidP="006C72AE">
            <w:pPr>
              <w:ind w:firstLineChars="200" w:firstLine="440"/>
              <w:jc w:val="right"/>
              <w:rPr>
                <w:rFonts w:cs="Arial"/>
                <w:szCs w:val="22"/>
              </w:rPr>
            </w:pPr>
            <w:r w:rsidRPr="0061074E">
              <w:rPr>
                <w:rFonts w:cs="Arial"/>
                <w:szCs w:val="22"/>
              </w:rPr>
              <w:t>$44,400.00</w:t>
            </w:r>
          </w:p>
        </w:tc>
      </w:tr>
      <w:tr w:rsidR="0002216B" w:rsidRPr="0002216B" w14:paraId="4FA6D5A5" w14:textId="77777777" w:rsidTr="007209B7">
        <w:trPr>
          <w:trHeight w:val="323"/>
        </w:trPr>
        <w:tc>
          <w:tcPr>
            <w:tcW w:w="2025" w:type="dxa"/>
            <w:tcBorders>
              <w:top w:val="nil"/>
              <w:left w:val="single" w:sz="8" w:space="0" w:color="auto"/>
              <w:bottom w:val="single" w:sz="8" w:space="0" w:color="auto"/>
              <w:right w:val="single" w:sz="4" w:space="0" w:color="auto"/>
            </w:tcBorders>
            <w:shd w:val="clear" w:color="auto" w:fill="auto"/>
            <w:noWrap/>
            <w:vAlign w:val="center"/>
            <w:hideMark/>
          </w:tcPr>
          <w:p w14:paraId="5EE236B8" w14:textId="77777777" w:rsidR="00F32244" w:rsidRPr="0061074E" w:rsidRDefault="00F32244" w:rsidP="006C72AE">
            <w:pPr>
              <w:jc w:val="center"/>
              <w:rPr>
                <w:rFonts w:cs="Arial"/>
                <w:szCs w:val="22"/>
              </w:rPr>
            </w:pPr>
            <w:r w:rsidRPr="0061074E">
              <w:rPr>
                <w:rFonts w:cs="Arial"/>
                <w:szCs w:val="22"/>
              </w:rPr>
              <w:t>11</w:t>
            </w:r>
          </w:p>
        </w:tc>
        <w:tc>
          <w:tcPr>
            <w:tcW w:w="2025" w:type="dxa"/>
            <w:tcBorders>
              <w:top w:val="nil"/>
              <w:left w:val="nil"/>
              <w:bottom w:val="single" w:sz="8" w:space="0" w:color="auto"/>
              <w:right w:val="single" w:sz="4" w:space="0" w:color="auto"/>
            </w:tcBorders>
            <w:shd w:val="clear" w:color="auto" w:fill="auto"/>
            <w:noWrap/>
            <w:vAlign w:val="center"/>
            <w:hideMark/>
          </w:tcPr>
          <w:p w14:paraId="275A2117" w14:textId="65D80FE4" w:rsidR="00F32244" w:rsidRPr="0061074E" w:rsidRDefault="00A8568F" w:rsidP="006C72AE">
            <w:pPr>
              <w:ind w:firstLineChars="200" w:firstLine="440"/>
              <w:jc w:val="right"/>
              <w:rPr>
                <w:rFonts w:cs="Arial"/>
                <w:szCs w:val="22"/>
              </w:rPr>
            </w:pPr>
            <w:r w:rsidRPr="0061074E">
              <w:rPr>
                <w:rFonts w:cs="Arial"/>
                <w:szCs w:val="22"/>
              </w:rPr>
              <w:t>23</w:t>
            </w:r>
          </w:p>
        </w:tc>
        <w:tc>
          <w:tcPr>
            <w:tcW w:w="2025" w:type="dxa"/>
            <w:tcBorders>
              <w:top w:val="nil"/>
              <w:left w:val="nil"/>
              <w:bottom w:val="single" w:sz="8" w:space="0" w:color="auto"/>
              <w:right w:val="single" w:sz="4" w:space="0" w:color="auto"/>
            </w:tcBorders>
            <w:shd w:val="clear" w:color="auto" w:fill="auto"/>
            <w:noWrap/>
            <w:vAlign w:val="center"/>
            <w:hideMark/>
          </w:tcPr>
          <w:p w14:paraId="47B42694" w14:textId="2CE68262" w:rsidR="00F32244" w:rsidRPr="0061074E" w:rsidRDefault="00EC6FBA" w:rsidP="006C72AE">
            <w:pPr>
              <w:ind w:firstLineChars="200" w:firstLine="440"/>
              <w:jc w:val="right"/>
              <w:rPr>
                <w:rFonts w:cs="Arial"/>
                <w:szCs w:val="22"/>
              </w:rPr>
            </w:pPr>
            <w:r w:rsidRPr="0061074E">
              <w:rPr>
                <w:rFonts w:cs="Arial"/>
                <w:szCs w:val="22"/>
              </w:rPr>
              <w:t>3614.8</w:t>
            </w:r>
          </w:p>
        </w:tc>
        <w:tc>
          <w:tcPr>
            <w:tcW w:w="2343" w:type="dxa"/>
            <w:tcBorders>
              <w:top w:val="nil"/>
              <w:left w:val="nil"/>
              <w:bottom w:val="single" w:sz="8" w:space="0" w:color="auto"/>
              <w:right w:val="single" w:sz="8" w:space="0" w:color="auto"/>
            </w:tcBorders>
            <w:shd w:val="clear" w:color="auto" w:fill="auto"/>
            <w:noWrap/>
            <w:vAlign w:val="center"/>
            <w:hideMark/>
          </w:tcPr>
          <w:p w14:paraId="6538D095" w14:textId="2224BA4D" w:rsidR="00F32244" w:rsidRPr="0061074E" w:rsidRDefault="00F32244" w:rsidP="006C72AE">
            <w:pPr>
              <w:ind w:firstLineChars="200" w:firstLine="440"/>
              <w:jc w:val="right"/>
              <w:rPr>
                <w:rFonts w:cs="Arial"/>
                <w:szCs w:val="22"/>
              </w:rPr>
            </w:pPr>
            <w:r w:rsidRPr="0061074E">
              <w:rPr>
                <w:rFonts w:cs="Arial"/>
                <w:szCs w:val="22"/>
              </w:rPr>
              <w:t>$</w:t>
            </w:r>
            <w:r w:rsidR="00EC6FBA" w:rsidRPr="0061074E">
              <w:rPr>
                <w:rFonts w:cs="Arial"/>
                <w:szCs w:val="22"/>
              </w:rPr>
              <w:t>90,368.75</w:t>
            </w:r>
          </w:p>
        </w:tc>
      </w:tr>
    </w:tbl>
    <w:p w14:paraId="20DD2858" w14:textId="05234BB1" w:rsidR="00080308" w:rsidRPr="0061074E" w:rsidRDefault="00080308" w:rsidP="005A5686">
      <w:pPr>
        <w:pStyle w:val="ListParagraph"/>
        <w:widowControl w:val="0"/>
        <w:numPr>
          <w:ilvl w:val="1"/>
          <w:numId w:val="47"/>
        </w:numPr>
        <w:tabs>
          <w:tab w:val="left" w:pos="720"/>
        </w:tabs>
        <w:spacing w:before="240" w:after="240" w:line="259" w:lineRule="auto"/>
        <w:ind w:left="720"/>
        <w:outlineLvl w:val="1"/>
        <w:rPr>
          <w:b/>
          <w:szCs w:val="22"/>
        </w:rPr>
      </w:pPr>
      <w:r w:rsidRPr="0061074E">
        <w:rPr>
          <w:rFonts w:eastAsiaTheme="majorEastAsia"/>
          <w:b/>
          <w:szCs w:val="22"/>
        </w:rPr>
        <w:t>Method of Payment</w:t>
      </w:r>
      <w:r w:rsidR="00A04E02" w:rsidRPr="0061074E">
        <w:rPr>
          <w:rFonts w:eastAsiaTheme="majorEastAsia"/>
          <w:b/>
          <w:szCs w:val="22"/>
        </w:rPr>
        <w:t xml:space="preserve">.  </w:t>
      </w:r>
      <w:r w:rsidR="00E86422" w:rsidRPr="0061074E">
        <w:rPr>
          <w:rFonts w:eastAsiaTheme="majorEastAsia"/>
          <w:szCs w:val="22"/>
        </w:rPr>
        <w:t>Services will be paid on a fee for services basis.  DFPS will pay the Contractor for service provided based on the following rate</w:t>
      </w:r>
      <w:r w:rsidR="00A04E02" w:rsidRPr="0061074E">
        <w:rPr>
          <w:rFonts w:eastAsiaTheme="majorEastAsia"/>
          <w:szCs w:val="22"/>
        </w:rPr>
        <w:t>s</w:t>
      </w:r>
      <w:r w:rsidR="00D92DA3" w:rsidRPr="0061074E">
        <w:rPr>
          <w:rFonts w:eastAsiaTheme="majorEastAsia"/>
          <w:szCs w:val="22"/>
        </w:rPr>
        <w:t>:</w:t>
      </w:r>
    </w:p>
    <w:p w14:paraId="5F618CB6" w14:textId="5D05BC22" w:rsidR="003A5BD3" w:rsidRPr="0061074E" w:rsidRDefault="003A5BD3" w:rsidP="00ED5791">
      <w:pPr>
        <w:pStyle w:val="ListParagraph"/>
        <w:widowControl w:val="0"/>
        <w:numPr>
          <w:ilvl w:val="2"/>
          <w:numId w:val="47"/>
        </w:numPr>
        <w:spacing w:before="240" w:line="259" w:lineRule="auto"/>
        <w:ind w:left="1800"/>
        <w:outlineLvl w:val="1"/>
        <w:rPr>
          <w:szCs w:val="22"/>
        </w:rPr>
      </w:pPr>
      <w:r w:rsidRPr="0061074E">
        <w:rPr>
          <w:szCs w:val="22"/>
        </w:rPr>
        <w:t>Hospital Sitting</w:t>
      </w:r>
    </w:p>
    <w:p w14:paraId="6E567EDA" w14:textId="1FCF1E19" w:rsidR="003A5BD3" w:rsidRPr="0061074E" w:rsidRDefault="001B1E62" w:rsidP="00ED5791">
      <w:pPr>
        <w:ind w:left="2160" w:hanging="360"/>
        <w:rPr>
          <w:szCs w:val="22"/>
        </w:rPr>
      </w:pPr>
      <w:r w:rsidRPr="0061074E">
        <w:rPr>
          <w:szCs w:val="22"/>
        </w:rPr>
        <w:t xml:space="preserve">A. </w:t>
      </w:r>
      <w:r w:rsidR="003A5BD3" w:rsidRPr="0061074E">
        <w:rPr>
          <w:szCs w:val="22"/>
        </w:rPr>
        <w:t xml:space="preserve">The Unit of Service for </w:t>
      </w:r>
      <w:r w:rsidR="00A04E02" w:rsidRPr="0061074E">
        <w:rPr>
          <w:szCs w:val="22"/>
        </w:rPr>
        <w:t>H</w:t>
      </w:r>
      <w:r w:rsidR="003A5BD3" w:rsidRPr="0061074E">
        <w:rPr>
          <w:szCs w:val="22"/>
        </w:rPr>
        <w:t xml:space="preserve">ospital </w:t>
      </w:r>
      <w:r w:rsidR="00A04E02" w:rsidRPr="0061074E">
        <w:rPr>
          <w:szCs w:val="22"/>
        </w:rPr>
        <w:t>Si</w:t>
      </w:r>
      <w:r w:rsidR="003A5BD3" w:rsidRPr="0061074E">
        <w:rPr>
          <w:szCs w:val="22"/>
        </w:rPr>
        <w:t>tting is one hour of</w:t>
      </w:r>
      <w:r w:rsidR="00A04E02" w:rsidRPr="0061074E">
        <w:rPr>
          <w:szCs w:val="22"/>
        </w:rPr>
        <w:t xml:space="preserve"> </w:t>
      </w:r>
      <w:r w:rsidR="003A5BD3" w:rsidRPr="0061074E">
        <w:rPr>
          <w:szCs w:val="22"/>
        </w:rPr>
        <w:t xml:space="preserve">face-to-face time spent </w:t>
      </w:r>
      <w:r w:rsidR="00A04E02" w:rsidRPr="0061074E">
        <w:rPr>
          <w:szCs w:val="22"/>
        </w:rPr>
        <w:t>providing this service</w:t>
      </w:r>
      <w:r w:rsidR="003A5BD3" w:rsidRPr="0061074E">
        <w:rPr>
          <w:szCs w:val="22"/>
        </w:rPr>
        <w:t xml:space="preserve"> and observing the child.</w:t>
      </w:r>
      <w:r w:rsidR="00A04E02" w:rsidRPr="0061074E">
        <w:rPr>
          <w:szCs w:val="22"/>
        </w:rPr>
        <w:t xml:space="preserve">  The </w:t>
      </w:r>
      <w:r w:rsidR="003A5BD3" w:rsidRPr="0061074E">
        <w:rPr>
          <w:szCs w:val="22"/>
        </w:rPr>
        <w:t>Contractor will bill per hour basis in 15-minute increments.</w:t>
      </w:r>
    </w:p>
    <w:p w14:paraId="074D6C9B" w14:textId="77777777" w:rsidR="0059580F" w:rsidRPr="0061074E" w:rsidRDefault="0059580F" w:rsidP="00ED5791">
      <w:pPr>
        <w:ind w:left="2160" w:hanging="360"/>
        <w:rPr>
          <w:szCs w:val="22"/>
        </w:rPr>
      </w:pPr>
    </w:p>
    <w:p w14:paraId="45DD4AD4" w14:textId="4419B2E1" w:rsidR="003A5BD3" w:rsidRPr="0061074E" w:rsidRDefault="00A04E02" w:rsidP="00ED5791">
      <w:pPr>
        <w:ind w:left="2160" w:hanging="360"/>
        <w:rPr>
          <w:b/>
          <w:szCs w:val="22"/>
        </w:rPr>
      </w:pPr>
      <w:r w:rsidRPr="0061074E">
        <w:rPr>
          <w:szCs w:val="22"/>
        </w:rPr>
        <w:t>B.</w:t>
      </w:r>
      <w:r w:rsidRPr="0061074E">
        <w:rPr>
          <w:szCs w:val="22"/>
        </w:rPr>
        <w:tab/>
      </w:r>
      <w:bookmarkStart w:id="13" w:name="_Hlk40106565"/>
      <w:r w:rsidRPr="00254F9D">
        <w:rPr>
          <w:b/>
          <w:szCs w:val="22"/>
        </w:rPr>
        <w:t>Rate - $</w:t>
      </w:r>
      <w:r w:rsidR="001C57BB" w:rsidRPr="00254F9D">
        <w:rPr>
          <w:b/>
          <w:szCs w:val="22"/>
        </w:rPr>
        <w:t>40</w:t>
      </w:r>
      <w:r w:rsidRPr="00254F9D">
        <w:rPr>
          <w:b/>
          <w:szCs w:val="22"/>
        </w:rPr>
        <w:t>.00 per hour.</w:t>
      </w:r>
      <w:r w:rsidRPr="0061074E">
        <w:rPr>
          <w:b/>
          <w:szCs w:val="22"/>
        </w:rPr>
        <w:t xml:space="preserve">  </w:t>
      </w:r>
    </w:p>
    <w:bookmarkEnd w:id="13"/>
    <w:p w14:paraId="558C7F81" w14:textId="44FAA957" w:rsidR="003A5BD3" w:rsidRPr="0061074E" w:rsidRDefault="003A5BD3" w:rsidP="00ED5791">
      <w:pPr>
        <w:pStyle w:val="ListParagraph"/>
        <w:widowControl w:val="0"/>
        <w:numPr>
          <w:ilvl w:val="2"/>
          <w:numId w:val="47"/>
        </w:numPr>
        <w:spacing w:before="240" w:line="259" w:lineRule="auto"/>
        <w:ind w:left="1800"/>
        <w:outlineLvl w:val="1"/>
        <w:rPr>
          <w:szCs w:val="22"/>
        </w:rPr>
      </w:pPr>
      <w:r w:rsidRPr="0061074E">
        <w:rPr>
          <w:szCs w:val="22"/>
        </w:rPr>
        <w:t>Court Services</w:t>
      </w:r>
      <w:r w:rsidR="007C2666" w:rsidRPr="0061074E">
        <w:rPr>
          <w:szCs w:val="22"/>
        </w:rPr>
        <w:t xml:space="preserve"> and/or Case Consultation Services</w:t>
      </w:r>
    </w:p>
    <w:p w14:paraId="65B8F5CA" w14:textId="41BCF6F0" w:rsidR="0059580F" w:rsidRPr="0061074E" w:rsidRDefault="003A5BD3" w:rsidP="00ED5791">
      <w:pPr>
        <w:pStyle w:val="ListParagraph"/>
        <w:numPr>
          <w:ilvl w:val="4"/>
          <w:numId w:val="1"/>
        </w:numPr>
        <w:ind w:left="2160"/>
        <w:rPr>
          <w:szCs w:val="22"/>
        </w:rPr>
      </w:pPr>
      <w:r w:rsidRPr="0061074E">
        <w:rPr>
          <w:szCs w:val="22"/>
        </w:rPr>
        <w:t xml:space="preserve">The Unit of Service for Court </w:t>
      </w:r>
      <w:r w:rsidR="00A04E02" w:rsidRPr="0061074E">
        <w:rPr>
          <w:szCs w:val="22"/>
        </w:rPr>
        <w:t>s</w:t>
      </w:r>
      <w:r w:rsidRPr="0061074E">
        <w:rPr>
          <w:szCs w:val="22"/>
        </w:rPr>
        <w:t>ervices is an hour</w:t>
      </w:r>
      <w:r w:rsidR="00392E25" w:rsidRPr="0061074E">
        <w:rPr>
          <w:szCs w:val="22"/>
        </w:rPr>
        <w:t>,</w:t>
      </w:r>
      <w:r w:rsidRPr="0061074E">
        <w:rPr>
          <w:szCs w:val="22"/>
        </w:rPr>
        <w:t xml:space="preserve"> for time</w:t>
      </w:r>
      <w:r w:rsidR="0059580F" w:rsidRPr="0061074E">
        <w:rPr>
          <w:szCs w:val="22"/>
        </w:rPr>
        <w:t xml:space="preserve"> as provided for in Section 2.1</w:t>
      </w:r>
      <w:r w:rsidR="00C46028" w:rsidRPr="0061074E">
        <w:rPr>
          <w:szCs w:val="22"/>
        </w:rPr>
        <w:t>4</w:t>
      </w:r>
      <w:r w:rsidR="0059580F" w:rsidRPr="0061074E">
        <w:rPr>
          <w:szCs w:val="22"/>
        </w:rPr>
        <w:t xml:space="preserve">.  </w:t>
      </w:r>
    </w:p>
    <w:p w14:paraId="03BA343B" w14:textId="77777777" w:rsidR="0059580F" w:rsidRPr="0061074E" w:rsidRDefault="0059580F" w:rsidP="00ED5791">
      <w:pPr>
        <w:pStyle w:val="ListParagraph"/>
        <w:ind w:left="2160"/>
        <w:rPr>
          <w:szCs w:val="22"/>
        </w:rPr>
      </w:pPr>
    </w:p>
    <w:p w14:paraId="46B2838F" w14:textId="095A1C26" w:rsidR="00745B03" w:rsidRPr="0061074E" w:rsidRDefault="00745B03" w:rsidP="00422A64">
      <w:pPr>
        <w:pStyle w:val="ListParagraph"/>
        <w:widowControl w:val="0"/>
        <w:numPr>
          <w:ilvl w:val="4"/>
          <w:numId w:val="1"/>
        </w:numPr>
        <w:ind w:left="2160"/>
        <w:rPr>
          <w:b/>
          <w:szCs w:val="22"/>
        </w:rPr>
      </w:pPr>
      <w:r w:rsidRPr="0061074E">
        <w:rPr>
          <w:b/>
          <w:szCs w:val="22"/>
        </w:rPr>
        <w:t>Rate - $</w:t>
      </w:r>
      <w:r w:rsidR="00CE1D0A" w:rsidRPr="0061074E">
        <w:rPr>
          <w:b/>
          <w:szCs w:val="22"/>
        </w:rPr>
        <w:t>40</w:t>
      </w:r>
      <w:r w:rsidR="00D92DA3" w:rsidRPr="0061074E">
        <w:rPr>
          <w:b/>
          <w:szCs w:val="22"/>
        </w:rPr>
        <w:t>.00</w:t>
      </w:r>
      <w:r w:rsidRPr="0061074E">
        <w:rPr>
          <w:b/>
          <w:szCs w:val="22"/>
        </w:rPr>
        <w:t xml:space="preserve"> per hour.</w:t>
      </w:r>
    </w:p>
    <w:p w14:paraId="440CDA60" w14:textId="77777777" w:rsidR="00422A64" w:rsidRPr="0061074E" w:rsidRDefault="00422A64" w:rsidP="00422A64">
      <w:pPr>
        <w:pStyle w:val="ListParagraph"/>
        <w:rPr>
          <w:b/>
          <w:szCs w:val="22"/>
        </w:rPr>
      </w:pPr>
    </w:p>
    <w:p w14:paraId="7B8F7733" w14:textId="13D38344" w:rsidR="00A70CD7" w:rsidRPr="0002216B" w:rsidRDefault="003A5BD3" w:rsidP="00422A64">
      <w:pPr>
        <w:pStyle w:val="ListParagraph"/>
        <w:widowControl w:val="0"/>
        <w:numPr>
          <w:ilvl w:val="4"/>
          <w:numId w:val="1"/>
        </w:numPr>
        <w:ind w:left="2160"/>
        <w:rPr>
          <w:szCs w:val="22"/>
        </w:rPr>
      </w:pPr>
      <w:r w:rsidRPr="0061074E">
        <w:rPr>
          <w:szCs w:val="22"/>
        </w:rPr>
        <w:t xml:space="preserve">Beginning and ending time supporting the Unit of Service billed must be documented in each client file by completing Form 2057, Court Related Services Case Note and obtaining </w:t>
      </w:r>
      <w:r w:rsidR="00CE1D0A" w:rsidRPr="0061074E">
        <w:rPr>
          <w:szCs w:val="22"/>
        </w:rPr>
        <w:t>DFP</w:t>
      </w:r>
      <w:r w:rsidR="00FB07F7" w:rsidRPr="0061074E">
        <w:rPr>
          <w:szCs w:val="22"/>
        </w:rPr>
        <w:t xml:space="preserve">S </w:t>
      </w:r>
      <w:r w:rsidRPr="0061074E">
        <w:rPr>
          <w:szCs w:val="22"/>
        </w:rPr>
        <w:t xml:space="preserve">CPS Representative signature and date of signature.  </w:t>
      </w:r>
    </w:p>
    <w:p w14:paraId="595B4193" w14:textId="77777777" w:rsidR="00745B03" w:rsidRPr="0002216B" w:rsidRDefault="00745B03" w:rsidP="00745B03">
      <w:pPr>
        <w:pStyle w:val="ListParagraph"/>
        <w:ind w:left="1980"/>
        <w:rPr>
          <w:szCs w:val="22"/>
        </w:rPr>
      </w:pPr>
    </w:p>
    <w:p w14:paraId="6B66AEE8" w14:textId="1D9980D7" w:rsidR="0059580F" w:rsidRPr="0061074E" w:rsidRDefault="00E86422" w:rsidP="005A5686">
      <w:pPr>
        <w:pStyle w:val="ListParagraph"/>
        <w:widowControl w:val="0"/>
        <w:numPr>
          <w:ilvl w:val="1"/>
          <w:numId w:val="47"/>
        </w:numPr>
        <w:tabs>
          <w:tab w:val="left" w:pos="720"/>
        </w:tabs>
        <w:spacing w:before="240" w:after="240" w:line="259" w:lineRule="auto"/>
        <w:ind w:left="720"/>
        <w:outlineLvl w:val="1"/>
        <w:rPr>
          <w:rFonts w:eastAsiaTheme="majorEastAsia"/>
          <w:szCs w:val="22"/>
        </w:rPr>
      </w:pPr>
      <w:r w:rsidRPr="0061074E">
        <w:rPr>
          <w:rFonts w:eastAsiaTheme="majorEastAsia"/>
          <w:b/>
          <w:szCs w:val="22"/>
        </w:rPr>
        <w:t>I</w:t>
      </w:r>
      <w:r w:rsidR="004B176C" w:rsidRPr="0061074E">
        <w:rPr>
          <w:rFonts w:eastAsiaTheme="majorEastAsia"/>
          <w:b/>
          <w:szCs w:val="22"/>
        </w:rPr>
        <w:t>nvoices</w:t>
      </w:r>
      <w:r w:rsidR="0059580F" w:rsidRPr="0061074E">
        <w:rPr>
          <w:rFonts w:eastAsiaTheme="majorEastAsia"/>
          <w:b/>
          <w:szCs w:val="22"/>
        </w:rPr>
        <w:t xml:space="preserve">. </w:t>
      </w:r>
      <w:r w:rsidRPr="0061074E">
        <w:rPr>
          <w:rFonts w:eastAsiaTheme="majorEastAsia"/>
          <w:szCs w:val="22"/>
        </w:rPr>
        <w:t>No payment will be made without the submission of correct invoices</w:t>
      </w:r>
      <w:r w:rsidR="00F2315F" w:rsidRPr="0061074E">
        <w:rPr>
          <w:rFonts w:eastAsiaTheme="majorEastAsia"/>
          <w:szCs w:val="22"/>
        </w:rPr>
        <w:t xml:space="preserve"> that are in compliance with Texas Government Code 2251 (Texas Prompt Payment Act)</w:t>
      </w:r>
      <w:r w:rsidRPr="0061074E">
        <w:rPr>
          <w:rFonts w:eastAsiaTheme="majorEastAsia"/>
          <w:szCs w:val="22"/>
        </w:rPr>
        <w:t>.  Invoices must be received at the designated DFPS contract office.</w:t>
      </w:r>
    </w:p>
    <w:p w14:paraId="24F07CAB" w14:textId="77777777" w:rsidR="00DF1685" w:rsidRPr="0061074E" w:rsidRDefault="00DF1685" w:rsidP="00DF1685">
      <w:pPr>
        <w:pStyle w:val="ListParagraph"/>
        <w:widowControl w:val="0"/>
        <w:tabs>
          <w:tab w:val="left" w:pos="720"/>
        </w:tabs>
        <w:spacing w:before="240" w:after="240" w:line="259" w:lineRule="auto"/>
        <w:outlineLvl w:val="1"/>
        <w:rPr>
          <w:rFonts w:eastAsiaTheme="majorEastAsia"/>
          <w:szCs w:val="22"/>
        </w:rPr>
      </w:pPr>
    </w:p>
    <w:p w14:paraId="0330E0A1" w14:textId="3427ABB9" w:rsidR="0059580F" w:rsidRPr="0061074E" w:rsidRDefault="00E86422" w:rsidP="00DF1685">
      <w:pPr>
        <w:pStyle w:val="ListParagraph"/>
        <w:widowControl w:val="0"/>
        <w:numPr>
          <w:ilvl w:val="2"/>
          <w:numId w:val="47"/>
        </w:numPr>
        <w:spacing w:before="240" w:after="240" w:line="259" w:lineRule="auto"/>
        <w:ind w:left="1800"/>
        <w:outlineLvl w:val="1"/>
        <w:rPr>
          <w:rFonts w:eastAsiaTheme="majorEastAsia"/>
          <w:szCs w:val="22"/>
        </w:rPr>
      </w:pPr>
      <w:r w:rsidRPr="0061074E">
        <w:rPr>
          <w:rFonts w:eastAsiaTheme="majorEastAsia"/>
          <w:szCs w:val="22"/>
        </w:rPr>
        <w:t>Instructions for Invoicing DFPS.  Contractor’s staff responsible for preparing invoices will receive instructions on the specifics of invoicing DFPS.  The format for invoicing DFPS is determined by the DFPS Contract Manager.</w:t>
      </w:r>
    </w:p>
    <w:p w14:paraId="05263DC9" w14:textId="77777777" w:rsidR="004B176C" w:rsidRPr="0061074E" w:rsidRDefault="004B176C" w:rsidP="005A5686">
      <w:pPr>
        <w:pStyle w:val="ListParagraph"/>
        <w:widowControl w:val="0"/>
        <w:spacing w:before="240" w:after="240" w:line="259" w:lineRule="auto"/>
        <w:ind w:left="1890"/>
        <w:outlineLvl w:val="1"/>
        <w:rPr>
          <w:rFonts w:eastAsiaTheme="majorEastAsia"/>
          <w:szCs w:val="22"/>
        </w:rPr>
      </w:pPr>
    </w:p>
    <w:p w14:paraId="271CEB77" w14:textId="2499AE51" w:rsidR="00403590" w:rsidRPr="0061074E" w:rsidRDefault="00E86422" w:rsidP="00DF1685">
      <w:pPr>
        <w:pStyle w:val="ListParagraph"/>
        <w:widowControl w:val="0"/>
        <w:numPr>
          <w:ilvl w:val="2"/>
          <w:numId w:val="47"/>
        </w:numPr>
        <w:spacing w:before="240" w:after="240" w:line="259" w:lineRule="auto"/>
        <w:ind w:left="1800"/>
        <w:outlineLvl w:val="1"/>
        <w:rPr>
          <w:rFonts w:eastAsiaTheme="majorEastAsia"/>
          <w:szCs w:val="22"/>
        </w:rPr>
      </w:pPr>
      <w:r w:rsidRPr="0061074E">
        <w:rPr>
          <w:rFonts w:eastAsiaTheme="majorEastAsia"/>
          <w:szCs w:val="22"/>
        </w:rPr>
        <w:t>Invoice Process.</w:t>
      </w:r>
      <w:r w:rsidRPr="0061074E">
        <w:rPr>
          <w:rFonts w:eastAsiaTheme="majorEastAsia"/>
          <w:b/>
          <w:szCs w:val="22"/>
        </w:rPr>
        <w:t xml:space="preserve"> </w:t>
      </w:r>
      <w:r w:rsidR="00403590" w:rsidRPr="0061074E">
        <w:rPr>
          <w:rFonts w:eastAsiaTheme="majorEastAsia"/>
          <w:b/>
          <w:szCs w:val="22"/>
        </w:rPr>
        <w:t xml:space="preserve"> </w:t>
      </w:r>
      <w:r w:rsidRPr="0061074E">
        <w:rPr>
          <w:rFonts w:eastAsiaTheme="majorEastAsia"/>
          <w:szCs w:val="22"/>
        </w:rPr>
        <w:t>Contractor will</w:t>
      </w:r>
      <w:r w:rsidR="00287892" w:rsidRPr="0061074E">
        <w:rPr>
          <w:rFonts w:eastAsiaTheme="majorEastAsia"/>
          <w:szCs w:val="22"/>
        </w:rPr>
        <w:t xml:space="preserve"> receive a </w:t>
      </w:r>
      <w:r w:rsidR="004D3C95" w:rsidRPr="0061074E">
        <w:rPr>
          <w:rFonts w:eastAsiaTheme="majorEastAsia"/>
          <w:szCs w:val="22"/>
        </w:rPr>
        <w:t>Pre-Bill from DFPS</w:t>
      </w:r>
      <w:r w:rsidR="000D0167" w:rsidRPr="0061074E">
        <w:rPr>
          <w:rFonts w:eastAsiaTheme="majorEastAsia"/>
          <w:szCs w:val="22"/>
        </w:rPr>
        <w:t xml:space="preserve"> contract office</w:t>
      </w:r>
      <w:r w:rsidR="004D3C95" w:rsidRPr="0061074E">
        <w:rPr>
          <w:rFonts w:eastAsiaTheme="majorEastAsia"/>
          <w:szCs w:val="22"/>
        </w:rPr>
        <w:t xml:space="preserve"> listing clients </w:t>
      </w:r>
      <w:r w:rsidR="008E02FA" w:rsidRPr="0061074E">
        <w:rPr>
          <w:rFonts w:eastAsiaTheme="majorEastAsia"/>
          <w:szCs w:val="22"/>
        </w:rPr>
        <w:t xml:space="preserve">authorized to receive services </w:t>
      </w:r>
      <w:r w:rsidR="004D3C95" w:rsidRPr="0061074E">
        <w:rPr>
          <w:rFonts w:eastAsiaTheme="majorEastAsia"/>
          <w:szCs w:val="22"/>
        </w:rPr>
        <w:t xml:space="preserve">during the previous month.  </w:t>
      </w:r>
      <w:r w:rsidR="00403590" w:rsidRPr="0061074E">
        <w:rPr>
          <w:rFonts w:eastAsiaTheme="majorEastAsia"/>
          <w:szCs w:val="22"/>
        </w:rPr>
        <w:t>Contractor will submit required billing forms and supporting documentation, as instructed by the DFPS Contract Manager.  After the invoice has been processed by DFPS, a Provider Statement will be provided to the Contractor indicating clients for whom services have been paid.</w:t>
      </w:r>
    </w:p>
    <w:p w14:paraId="1B81FB7B" w14:textId="77777777" w:rsidR="007A3B8B" w:rsidRPr="0061074E" w:rsidRDefault="007A3B8B" w:rsidP="007A3B8B">
      <w:pPr>
        <w:pStyle w:val="ListParagraph"/>
        <w:rPr>
          <w:rFonts w:eastAsiaTheme="majorEastAsia"/>
          <w:szCs w:val="22"/>
        </w:rPr>
      </w:pPr>
    </w:p>
    <w:p w14:paraId="6AC3DCDE" w14:textId="70F394F9" w:rsidR="0059580F" w:rsidRPr="0061074E" w:rsidRDefault="00E86422" w:rsidP="00DF1685">
      <w:pPr>
        <w:pStyle w:val="ListParagraph"/>
        <w:widowControl w:val="0"/>
        <w:numPr>
          <w:ilvl w:val="2"/>
          <w:numId w:val="47"/>
        </w:numPr>
        <w:spacing w:before="240" w:after="240" w:line="259" w:lineRule="auto"/>
        <w:ind w:left="1800"/>
        <w:outlineLvl w:val="1"/>
        <w:rPr>
          <w:rFonts w:eastAsiaTheme="majorEastAsia"/>
          <w:szCs w:val="22"/>
        </w:rPr>
      </w:pPr>
      <w:r w:rsidRPr="0061074E">
        <w:rPr>
          <w:rFonts w:eastAsiaTheme="majorEastAsia"/>
          <w:szCs w:val="22"/>
        </w:rPr>
        <w:t>Due Date.</w:t>
      </w:r>
      <w:r w:rsidRPr="0061074E">
        <w:rPr>
          <w:rFonts w:eastAsiaTheme="majorEastAsia"/>
          <w:b/>
          <w:szCs w:val="22"/>
        </w:rPr>
        <w:t xml:space="preserve">  </w:t>
      </w:r>
      <w:r w:rsidR="001440D2" w:rsidRPr="0061074E">
        <w:rPr>
          <w:rFonts w:eastAsiaTheme="majorEastAsia"/>
          <w:szCs w:val="22"/>
        </w:rPr>
        <w:t xml:space="preserve">Services </w:t>
      </w:r>
      <w:r w:rsidRPr="0061074E">
        <w:rPr>
          <w:rFonts w:eastAsiaTheme="majorEastAsia"/>
          <w:szCs w:val="22"/>
        </w:rPr>
        <w:t xml:space="preserve">must be billed to the month in which they were </w:t>
      </w:r>
      <w:r w:rsidR="001440D2" w:rsidRPr="0061074E">
        <w:rPr>
          <w:rFonts w:eastAsiaTheme="majorEastAsia"/>
          <w:szCs w:val="22"/>
        </w:rPr>
        <w:t>completed</w:t>
      </w:r>
      <w:r w:rsidRPr="0061074E">
        <w:rPr>
          <w:rFonts w:eastAsiaTheme="majorEastAsia"/>
          <w:szCs w:val="22"/>
        </w:rPr>
        <w:t xml:space="preserve">.  Contractors must submit billings to DFPS </w:t>
      </w:r>
      <w:r w:rsidR="008E02FA" w:rsidRPr="0061074E">
        <w:rPr>
          <w:rFonts w:eastAsiaTheme="majorEastAsia"/>
          <w:szCs w:val="22"/>
        </w:rPr>
        <w:t xml:space="preserve">by the last day of the month following the </w:t>
      </w:r>
      <w:r w:rsidRPr="0061074E">
        <w:rPr>
          <w:rFonts w:eastAsiaTheme="majorEastAsia"/>
          <w:szCs w:val="22"/>
        </w:rPr>
        <w:t>month in which the services were provided</w:t>
      </w:r>
      <w:r w:rsidR="00F2315F" w:rsidRPr="0061074E">
        <w:rPr>
          <w:rFonts w:eastAsiaTheme="majorEastAsia"/>
          <w:szCs w:val="22"/>
        </w:rPr>
        <w:t>.</w:t>
      </w:r>
    </w:p>
    <w:p w14:paraId="76FD22D6" w14:textId="77777777" w:rsidR="00080F74" w:rsidRPr="0061074E" w:rsidRDefault="00080F74" w:rsidP="005A5686">
      <w:pPr>
        <w:pStyle w:val="ListParagraph"/>
        <w:widowControl w:val="0"/>
        <w:spacing w:before="240" w:after="240" w:line="259" w:lineRule="auto"/>
        <w:ind w:left="1890"/>
        <w:outlineLvl w:val="1"/>
        <w:rPr>
          <w:szCs w:val="22"/>
        </w:rPr>
      </w:pPr>
    </w:p>
    <w:p w14:paraId="56E7808F" w14:textId="5FD9B6DE" w:rsidR="00A756CA" w:rsidRPr="0061074E" w:rsidRDefault="00A756CA" w:rsidP="00DF1685">
      <w:pPr>
        <w:pStyle w:val="ListParagraph"/>
        <w:widowControl w:val="0"/>
        <w:numPr>
          <w:ilvl w:val="1"/>
          <w:numId w:val="47"/>
        </w:numPr>
        <w:spacing w:before="240" w:after="240" w:line="259" w:lineRule="auto"/>
        <w:ind w:left="720"/>
        <w:outlineLvl w:val="1"/>
        <w:rPr>
          <w:szCs w:val="22"/>
        </w:rPr>
      </w:pPr>
      <w:r w:rsidRPr="0061074E">
        <w:rPr>
          <w:b/>
          <w:szCs w:val="22"/>
        </w:rPr>
        <w:t>Invoicing Process</w:t>
      </w:r>
      <w:r w:rsidR="0059580F" w:rsidRPr="0061074E">
        <w:rPr>
          <w:b/>
          <w:szCs w:val="22"/>
        </w:rPr>
        <w:t xml:space="preserve">. </w:t>
      </w:r>
      <w:r w:rsidRPr="0061074E">
        <w:rPr>
          <w:szCs w:val="22"/>
        </w:rPr>
        <w:t xml:space="preserve">The Contractor will submit to DFPS a total bill each month in the format </w:t>
      </w:r>
      <w:r w:rsidR="0059580F" w:rsidRPr="0061074E">
        <w:rPr>
          <w:szCs w:val="22"/>
        </w:rPr>
        <w:t>provided by DFPS</w:t>
      </w:r>
      <w:r w:rsidRPr="0061074E">
        <w:rPr>
          <w:szCs w:val="22"/>
        </w:rPr>
        <w:t xml:space="preserve"> and will accept as payment in full the contracted unit rate.</w:t>
      </w:r>
    </w:p>
    <w:p w14:paraId="0A3BC9D1" w14:textId="60F691CE" w:rsidR="00A756CA" w:rsidRPr="0061074E" w:rsidRDefault="00A756CA" w:rsidP="00ED5791">
      <w:pPr>
        <w:pStyle w:val="ListParagraph"/>
        <w:widowControl w:val="0"/>
        <w:numPr>
          <w:ilvl w:val="2"/>
          <w:numId w:val="47"/>
        </w:numPr>
        <w:spacing w:before="240" w:after="240" w:line="259" w:lineRule="auto"/>
        <w:ind w:left="1800"/>
        <w:outlineLvl w:val="1"/>
        <w:rPr>
          <w:szCs w:val="22"/>
        </w:rPr>
      </w:pPr>
      <w:r w:rsidRPr="0061074E">
        <w:rPr>
          <w:szCs w:val="22"/>
        </w:rPr>
        <w:t>No payment will be made under this Contract without the prior submission of detailed, correct invoices mailed to</w:t>
      </w:r>
      <w:r w:rsidR="00C40A2B" w:rsidRPr="0061074E">
        <w:rPr>
          <w:szCs w:val="22"/>
        </w:rPr>
        <w:t xml:space="preserve"> the DFPS </w:t>
      </w:r>
      <w:r w:rsidRPr="0061074E">
        <w:rPr>
          <w:szCs w:val="22"/>
        </w:rPr>
        <w:t xml:space="preserve"> </w:t>
      </w:r>
      <w:r w:rsidR="00C40A2B" w:rsidRPr="0061074E">
        <w:rPr>
          <w:szCs w:val="22"/>
        </w:rPr>
        <w:t>contract office.</w:t>
      </w:r>
    </w:p>
    <w:p w14:paraId="32B9FE90" w14:textId="77777777" w:rsidR="007A3B8B" w:rsidRPr="0061074E" w:rsidRDefault="007A3B8B" w:rsidP="00ED5791">
      <w:pPr>
        <w:pStyle w:val="ListParagraph"/>
        <w:widowControl w:val="0"/>
        <w:spacing w:before="240" w:after="240" w:line="259" w:lineRule="auto"/>
        <w:ind w:left="1800"/>
        <w:outlineLvl w:val="1"/>
        <w:rPr>
          <w:szCs w:val="22"/>
        </w:rPr>
      </w:pPr>
    </w:p>
    <w:p w14:paraId="2467B786" w14:textId="77777777" w:rsidR="00A756CA" w:rsidRPr="0061074E" w:rsidRDefault="00A756CA" w:rsidP="00ED5791">
      <w:pPr>
        <w:pStyle w:val="ListParagraph"/>
        <w:widowControl w:val="0"/>
        <w:numPr>
          <w:ilvl w:val="2"/>
          <w:numId w:val="47"/>
        </w:numPr>
        <w:spacing w:before="240" w:after="240" w:line="259" w:lineRule="auto"/>
        <w:ind w:left="1800"/>
        <w:outlineLvl w:val="1"/>
        <w:rPr>
          <w:szCs w:val="22"/>
        </w:rPr>
      </w:pPr>
      <w:r w:rsidRPr="0061074E">
        <w:rPr>
          <w:szCs w:val="22"/>
        </w:rPr>
        <w:t>Invoice billing statements submitted to DFPS must include:</w:t>
      </w:r>
    </w:p>
    <w:p w14:paraId="39F86805" w14:textId="5D917998" w:rsidR="00A756CA" w:rsidRPr="0061074E" w:rsidRDefault="00DF1685" w:rsidP="00DF1685">
      <w:pPr>
        <w:pStyle w:val="ListParagraph"/>
        <w:numPr>
          <w:ilvl w:val="0"/>
          <w:numId w:val="37"/>
        </w:numPr>
        <w:ind w:left="2340" w:hanging="540"/>
        <w:rPr>
          <w:szCs w:val="22"/>
        </w:rPr>
      </w:pPr>
      <w:r w:rsidRPr="0061074E">
        <w:rPr>
          <w:szCs w:val="22"/>
        </w:rPr>
        <w:t>DFPS</w:t>
      </w:r>
      <w:r w:rsidR="00A756CA" w:rsidRPr="0061074E">
        <w:rPr>
          <w:szCs w:val="22"/>
        </w:rPr>
        <w:t xml:space="preserve"> pre-bill, signed and dated, reflecting services authorized and delivered; </w:t>
      </w:r>
    </w:p>
    <w:p w14:paraId="09BB6794" w14:textId="77777777" w:rsidR="00080F74" w:rsidRPr="0061074E" w:rsidRDefault="00080F74" w:rsidP="005A5686">
      <w:pPr>
        <w:ind w:firstLine="360"/>
        <w:rPr>
          <w:szCs w:val="22"/>
        </w:rPr>
      </w:pPr>
    </w:p>
    <w:p w14:paraId="7581517C" w14:textId="77777777" w:rsidR="00A756CA" w:rsidRPr="0061074E" w:rsidRDefault="00A756CA" w:rsidP="00DF1685">
      <w:pPr>
        <w:pStyle w:val="ListParagraph"/>
        <w:numPr>
          <w:ilvl w:val="0"/>
          <w:numId w:val="37"/>
        </w:numPr>
        <w:ind w:left="2340" w:hanging="540"/>
        <w:rPr>
          <w:szCs w:val="22"/>
        </w:rPr>
      </w:pPr>
      <w:r w:rsidRPr="0061074E">
        <w:rPr>
          <w:szCs w:val="22"/>
        </w:rPr>
        <w:t xml:space="preserve">Signed State of Texas Purchase Voucher, Form 4116X; </w:t>
      </w:r>
    </w:p>
    <w:p w14:paraId="7BAB68A9" w14:textId="77777777" w:rsidR="00833A5A" w:rsidRPr="0061074E" w:rsidRDefault="00833A5A" w:rsidP="00573EF6">
      <w:pPr>
        <w:pStyle w:val="ListParagraph"/>
        <w:ind w:left="2340"/>
        <w:rPr>
          <w:szCs w:val="22"/>
        </w:rPr>
      </w:pPr>
    </w:p>
    <w:p w14:paraId="4D2623E6" w14:textId="5153ABA4" w:rsidR="00A756CA" w:rsidRPr="0061074E" w:rsidRDefault="00833A5A" w:rsidP="00DF1685">
      <w:pPr>
        <w:pStyle w:val="ListParagraph"/>
        <w:numPr>
          <w:ilvl w:val="0"/>
          <w:numId w:val="37"/>
        </w:numPr>
        <w:ind w:left="2340" w:hanging="540"/>
        <w:rPr>
          <w:szCs w:val="22"/>
        </w:rPr>
      </w:pPr>
      <w:r w:rsidRPr="0061074E">
        <w:rPr>
          <w:szCs w:val="22"/>
        </w:rPr>
        <w:t>Supplemental Invoice</w:t>
      </w:r>
      <w:r w:rsidR="00A756CA" w:rsidRPr="0061074E">
        <w:rPr>
          <w:szCs w:val="22"/>
        </w:rPr>
        <w:t xml:space="preserve">, Form 2016, for anyone </w:t>
      </w:r>
      <w:r w:rsidR="00734638" w:rsidRPr="0061074E">
        <w:rPr>
          <w:szCs w:val="22"/>
        </w:rPr>
        <w:t>authorized</w:t>
      </w:r>
      <w:r w:rsidR="00A756CA" w:rsidRPr="0061074E">
        <w:rPr>
          <w:szCs w:val="22"/>
        </w:rPr>
        <w:t xml:space="preserve"> but not listed on pre-bill. A separate Form 2016 is required for each month of service when a resubmitted or supplemental claim is being made;</w:t>
      </w:r>
    </w:p>
    <w:p w14:paraId="4B3C1714" w14:textId="77777777" w:rsidR="00647AB4" w:rsidRPr="0061074E" w:rsidRDefault="00647AB4" w:rsidP="007C2666">
      <w:pPr>
        <w:ind w:left="2340" w:hanging="540"/>
        <w:rPr>
          <w:szCs w:val="22"/>
        </w:rPr>
      </w:pPr>
    </w:p>
    <w:p w14:paraId="5B4E4304" w14:textId="77777777" w:rsidR="00A756CA" w:rsidRPr="0061074E" w:rsidRDefault="00A756CA" w:rsidP="007C2666">
      <w:pPr>
        <w:pStyle w:val="ListParagraph"/>
        <w:numPr>
          <w:ilvl w:val="0"/>
          <w:numId w:val="37"/>
        </w:numPr>
        <w:ind w:left="2340" w:hanging="540"/>
        <w:rPr>
          <w:szCs w:val="22"/>
        </w:rPr>
      </w:pPr>
      <w:r w:rsidRPr="0061074E">
        <w:rPr>
          <w:szCs w:val="22"/>
        </w:rPr>
        <w:t>For Court Related Services Form 2057, Court Related Services Case Note; and</w:t>
      </w:r>
    </w:p>
    <w:p w14:paraId="646DC7BE" w14:textId="77777777" w:rsidR="00647AB4" w:rsidRPr="0061074E" w:rsidRDefault="00647AB4" w:rsidP="007C2666">
      <w:pPr>
        <w:ind w:left="2340" w:hanging="540"/>
        <w:rPr>
          <w:szCs w:val="22"/>
        </w:rPr>
      </w:pPr>
    </w:p>
    <w:p w14:paraId="7DFCB079" w14:textId="4103D68F" w:rsidR="0059580F" w:rsidRPr="0061074E" w:rsidRDefault="00A756CA" w:rsidP="007C2666">
      <w:pPr>
        <w:pStyle w:val="ListParagraph"/>
        <w:numPr>
          <w:ilvl w:val="0"/>
          <w:numId w:val="37"/>
        </w:numPr>
        <w:ind w:left="2340" w:hanging="540"/>
        <w:rPr>
          <w:szCs w:val="22"/>
        </w:rPr>
      </w:pPr>
      <w:r w:rsidRPr="0061074E">
        <w:rPr>
          <w:szCs w:val="22"/>
        </w:rPr>
        <w:t>Any other supporting documentation requested by the Department</w:t>
      </w:r>
      <w:r w:rsidR="0036169A" w:rsidRPr="0061074E">
        <w:rPr>
          <w:szCs w:val="22"/>
        </w:rPr>
        <w:t>,</w:t>
      </w:r>
      <w:r w:rsidRPr="0061074E">
        <w:rPr>
          <w:szCs w:val="22"/>
        </w:rPr>
        <w:t xml:space="preserve"> including but not limited to Form 5613.</w:t>
      </w:r>
    </w:p>
    <w:p w14:paraId="620B202B" w14:textId="77777777" w:rsidR="00647AB4" w:rsidRPr="0061074E" w:rsidRDefault="00647AB4" w:rsidP="007C2666">
      <w:pPr>
        <w:pStyle w:val="ListParagraph"/>
        <w:ind w:left="2340" w:hanging="540"/>
        <w:rPr>
          <w:szCs w:val="22"/>
        </w:rPr>
      </w:pPr>
    </w:p>
    <w:p w14:paraId="5FDE0888" w14:textId="77777777" w:rsidR="00E441D4" w:rsidRPr="0061074E" w:rsidRDefault="00A756CA" w:rsidP="00DF1685">
      <w:pPr>
        <w:pStyle w:val="ListParagraph"/>
        <w:widowControl w:val="0"/>
        <w:numPr>
          <w:ilvl w:val="2"/>
          <w:numId w:val="47"/>
        </w:numPr>
        <w:spacing w:before="240" w:after="240" w:line="259" w:lineRule="auto"/>
        <w:ind w:left="1800"/>
        <w:outlineLvl w:val="1"/>
        <w:rPr>
          <w:szCs w:val="22"/>
        </w:rPr>
      </w:pPr>
      <w:r w:rsidRPr="0061074E">
        <w:rPr>
          <w:szCs w:val="22"/>
        </w:rPr>
        <w:t>Contractor will not be paid for services provided</w:t>
      </w:r>
      <w:r w:rsidR="00E441D4" w:rsidRPr="0061074E">
        <w:rPr>
          <w:szCs w:val="22"/>
        </w:rPr>
        <w:t xml:space="preserve">: </w:t>
      </w:r>
    </w:p>
    <w:p w14:paraId="73C46F34" w14:textId="48F17A65" w:rsidR="00E441D4" w:rsidRPr="0061074E" w:rsidRDefault="00E441D4" w:rsidP="005A5686">
      <w:pPr>
        <w:pStyle w:val="ListParagraph"/>
        <w:widowControl w:val="0"/>
        <w:numPr>
          <w:ilvl w:val="0"/>
          <w:numId w:val="52"/>
        </w:numPr>
        <w:spacing w:before="240" w:after="240" w:line="259" w:lineRule="auto"/>
        <w:ind w:left="2340" w:hanging="450"/>
        <w:outlineLvl w:val="1"/>
        <w:rPr>
          <w:szCs w:val="22"/>
        </w:rPr>
      </w:pPr>
      <w:r w:rsidRPr="0061074E">
        <w:rPr>
          <w:szCs w:val="22"/>
        </w:rPr>
        <w:t>W</w:t>
      </w:r>
      <w:r w:rsidR="00A756CA" w:rsidRPr="0061074E">
        <w:rPr>
          <w:szCs w:val="22"/>
        </w:rPr>
        <w:t xml:space="preserve">ithout </w:t>
      </w:r>
      <w:r w:rsidRPr="0061074E">
        <w:rPr>
          <w:szCs w:val="22"/>
        </w:rPr>
        <w:t>a</w:t>
      </w:r>
      <w:r w:rsidR="00CA597F" w:rsidRPr="0061074E">
        <w:rPr>
          <w:szCs w:val="22"/>
        </w:rPr>
        <w:t xml:space="preserve">n </w:t>
      </w:r>
      <w:r w:rsidR="00BC192E" w:rsidRPr="0061074E">
        <w:rPr>
          <w:szCs w:val="22"/>
        </w:rPr>
        <w:t>approved Form</w:t>
      </w:r>
      <w:r w:rsidR="00A756CA" w:rsidRPr="0061074E">
        <w:rPr>
          <w:szCs w:val="22"/>
        </w:rPr>
        <w:t xml:space="preserve"> 2054; </w:t>
      </w:r>
    </w:p>
    <w:p w14:paraId="51EB00F2" w14:textId="77777777" w:rsidR="00E441D4" w:rsidRPr="0061074E" w:rsidRDefault="00E441D4" w:rsidP="005A5686">
      <w:pPr>
        <w:pStyle w:val="ListParagraph"/>
        <w:widowControl w:val="0"/>
        <w:spacing w:before="240" w:after="240" w:line="259" w:lineRule="auto"/>
        <w:ind w:left="2340" w:hanging="450"/>
        <w:outlineLvl w:val="1"/>
        <w:rPr>
          <w:szCs w:val="22"/>
        </w:rPr>
      </w:pPr>
    </w:p>
    <w:p w14:paraId="66D0CEB4" w14:textId="009D5A65" w:rsidR="00176F01" w:rsidRPr="0061074E" w:rsidRDefault="00176F01" w:rsidP="005A5686">
      <w:pPr>
        <w:pStyle w:val="ListParagraph"/>
        <w:widowControl w:val="0"/>
        <w:numPr>
          <w:ilvl w:val="0"/>
          <w:numId w:val="52"/>
        </w:numPr>
        <w:spacing w:before="240" w:after="240" w:line="259" w:lineRule="auto"/>
        <w:ind w:left="2340" w:hanging="450"/>
        <w:outlineLvl w:val="1"/>
        <w:rPr>
          <w:szCs w:val="22"/>
        </w:rPr>
      </w:pPr>
      <w:r w:rsidRPr="0061074E">
        <w:rPr>
          <w:szCs w:val="22"/>
        </w:rPr>
        <w:t>Service claims that exceed the number of authorized units specified on the Form 2054;</w:t>
      </w:r>
    </w:p>
    <w:p w14:paraId="7396C1E1" w14:textId="77777777" w:rsidR="00176F01" w:rsidRPr="0061074E" w:rsidRDefault="00176F01" w:rsidP="00573EF6">
      <w:pPr>
        <w:pStyle w:val="ListParagraph"/>
        <w:rPr>
          <w:szCs w:val="22"/>
        </w:rPr>
      </w:pPr>
    </w:p>
    <w:p w14:paraId="66A686F9" w14:textId="360D2902" w:rsidR="00E441D4" w:rsidRPr="0061074E" w:rsidRDefault="00A756CA" w:rsidP="005A5686">
      <w:pPr>
        <w:pStyle w:val="ListParagraph"/>
        <w:widowControl w:val="0"/>
        <w:numPr>
          <w:ilvl w:val="0"/>
          <w:numId w:val="52"/>
        </w:numPr>
        <w:spacing w:before="240" w:after="240" w:line="259" w:lineRule="auto"/>
        <w:ind w:left="2340" w:hanging="450"/>
        <w:outlineLvl w:val="1"/>
        <w:rPr>
          <w:szCs w:val="22"/>
        </w:rPr>
      </w:pPr>
      <w:r w:rsidRPr="0061074E">
        <w:rPr>
          <w:szCs w:val="22"/>
        </w:rPr>
        <w:t xml:space="preserve">Services provided outside the </w:t>
      </w:r>
      <w:r w:rsidR="00F72121" w:rsidRPr="0061074E">
        <w:rPr>
          <w:szCs w:val="22"/>
        </w:rPr>
        <w:t>timeframes specified o</w:t>
      </w:r>
      <w:r w:rsidRPr="0061074E">
        <w:rPr>
          <w:szCs w:val="22"/>
        </w:rPr>
        <w:t>n the Form 2054</w:t>
      </w:r>
      <w:r w:rsidR="00E441D4" w:rsidRPr="0061074E">
        <w:rPr>
          <w:szCs w:val="22"/>
        </w:rPr>
        <w:t xml:space="preserve">; </w:t>
      </w:r>
      <w:r w:rsidRPr="0061074E">
        <w:rPr>
          <w:szCs w:val="22"/>
        </w:rPr>
        <w:t>or</w:t>
      </w:r>
    </w:p>
    <w:p w14:paraId="1D94E629" w14:textId="77777777" w:rsidR="00E441D4" w:rsidRPr="0061074E" w:rsidRDefault="00E441D4" w:rsidP="005A5686">
      <w:pPr>
        <w:pStyle w:val="ListParagraph"/>
        <w:widowControl w:val="0"/>
        <w:spacing w:before="240" w:after="240" w:line="259" w:lineRule="auto"/>
        <w:ind w:left="2340" w:hanging="450"/>
        <w:outlineLvl w:val="1"/>
        <w:rPr>
          <w:szCs w:val="22"/>
        </w:rPr>
      </w:pPr>
    </w:p>
    <w:p w14:paraId="2B55DAF8" w14:textId="19E28EAA" w:rsidR="008E14C5" w:rsidRPr="0061074E" w:rsidRDefault="002E1B94" w:rsidP="005A5686">
      <w:pPr>
        <w:pStyle w:val="ListParagraph"/>
        <w:widowControl w:val="0"/>
        <w:numPr>
          <w:ilvl w:val="0"/>
          <w:numId w:val="52"/>
        </w:numPr>
        <w:spacing w:before="240" w:after="240" w:line="259" w:lineRule="auto"/>
        <w:ind w:left="2340" w:hanging="450"/>
        <w:outlineLvl w:val="1"/>
        <w:rPr>
          <w:szCs w:val="22"/>
        </w:rPr>
      </w:pPr>
      <w:r w:rsidRPr="0061074E">
        <w:rPr>
          <w:szCs w:val="22"/>
        </w:rPr>
        <w:t xml:space="preserve">A completed </w:t>
      </w:r>
      <w:r w:rsidR="007714EB" w:rsidRPr="0061074E">
        <w:rPr>
          <w:szCs w:val="22"/>
        </w:rPr>
        <w:t>Sign-in Log for Hospital Sitting services (Form 5613) is not submitted</w:t>
      </w:r>
      <w:r w:rsidRPr="0061074E">
        <w:rPr>
          <w:szCs w:val="22"/>
        </w:rPr>
        <w:t>; and</w:t>
      </w:r>
    </w:p>
    <w:p w14:paraId="17BE1E1C" w14:textId="77777777" w:rsidR="008E14C5" w:rsidRPr="0061074E" w:rsidRDefault="008E14C5" w:rsidP="00573EF6">
      <w:pPr>
        <w:pStyle w:val="ListParagraph"/>
        <w:rPr>
          <w:szCs w:val="22"/>
        </w:rPr>
      </w:pPr>
    </w:p>
    <w:p w14:paraId="6BDACABE" w14:textId="31EAF95C" w:rsidR="00E441D4" w:rsidRPr="0061074E" w:rsidRDefault="002E1B94" w:rsidP="005A5686">
      <w:pPr>
        <w:pStyle w:val="ListParagraph"/>
        <w:widowControl w:val="0"/>
        <w:numPr>
          <w:ilvl w:val="0"/>
          <w:numId w:val="52"/>
        </w:numPr>
        <w:spacing w:before="240" w:after="240" w:line="259" w:lineRule="auto"/>
        <w:ind w:left="2340" w:hanging="450"/>
        <w:outlineLvl w:val="1"/>
        <w:rPr>
          <w:szCs w:val="22"/>
        </w:rPr>
      </w:pPr>
      <w:r w:rsidRPr="0061074E">
        <w:rPr>
          <w:szCs w:val="22"/>
        </w:rPr>
        <w:t xml:space="preserve">One Hospital Sitter caring for more than one child.  </w:t>
      </w:r>
    </w:p>
    <w:p w14:paraId="43A0DBC0" w14:textId="77777777" w:rsidR="00647AB4" w:rsidRPr="0061074E" w:rsidRDefault="00647AB4" w:rsidP="005A5686">
      <w:pPr>
        <w:pStyle w:val="ListParagraph"/>
        <w:widowControl w:val="0"/>
        <w:spacing w:before="240" w:after="240" w:line="259" w:lineRule="auto"/>
        <w:ind w:left="2340"/>
        <w:outlineLvl w:val="1"/>
        <w:rPr>
          <w:szCs w:val="22"/>
        </w:rPr>
      </w:pPr>
    </w:p>
    <w:p w14:paraId="68E810BB" w14:textId="6FD915E4" w:rsidR="002A5B3E" w:rsidRPr="0061074E" w:rsidRDefault="00FD785F" w:rsidP="00DF1685">
      <w:pPr>
        <w:pStyle w:val="ListParagraph"/>
        <w:widowControl w:val="0"/>
        <w:numPr>
          <w:ilvl w:val="2"/>
          <w:numId w:val="47"/>
        </w:numPr>
        <w:spacing w:before="240" w:after="240" w:line="259" w:lineRule="auto"/>
        <w:ind w:left="1800"/>
        <w:outlineLvl w:val="1"/>
        <w:rPr>
          <w:szCs w:val="22"/>
        </w:rPr>
      </w:pPr>
      <w:r w:rsidRPr="0061074E">
        <w:rPr>
          <w:b/>
          <w:szCs w:val="22"/>
        </w:rPr>
        <w:t>D</w:t>
      </w:r>
      <w:r w:rsidR="00A756CA" w:rsidRPr="0061074E">
        <w:rPr>
          <w:b/>
          <w:szCs w:val="22"/>
        </w:rPr>
        <w:t>ue Date</w:t>
      </w:r>
    </w:p>
    <w:p w14:paraId="29D6B851" w14:textId="1E6D0AC7" w:rsidR="00FD785F" w:rsidRPr="0061074E" w:rsidRDefault="00A756CA" w:rsidP="007C2666">
      <w:pPr>
        <w:pStyle w:val="ListParagraph"/>
        <w:numPr>
          <w:ilvl w:val="0"/>
          <w:numId w:val="39"/>
        </w:numPr>
        <w:ind w:left="2340" w:hanging="540"/>
        <w:rPr>
          <w:szCs w:val="22"/>
        </w:rPr>
      </w:pPr>
      <w:r w:rsidRPr="0061074E">
        <w:rPr>
          <w:szCs w:val="22"/>
        </w:rPr>
        <w:t>The Contractor must submit a signed and dated D</w:t>
      </w:r>
      <w:r w:rsidR="00B2355B" w:rsidRPr="0061074E">
        <w:rPr>
          <w:szCs w:val="22"/>
        </w:rPr>
        <w:t>FPS</w:t>
      </w:r>
      <w:r w:rsidRPr="0061074E">
        <w:rPr>
          <w:szCs w:val="22"/>
        </w:rPr>
        <w:t xml:space="preserve"> pre-bill, reflecting services authorized and delivered data by the 30th of each month. </w:t>
      </w:r>
    </w:p>
    <w:p w14:paraId="2D69C1DC" w14:textId="77777777" w:rsidR="00647AB4" w:rsidRPr="0061074E" w:rsidRDefault="00647AB4" w:rsidP="007C2666">
      <w:pPr>
        <w:ind w:left="2340" w:hanging="540"/>
        <w:rPr>
          <w:szCs w:val="22"/>
        </w:rPr>
      </w:pPr>
    </w:p>
    <w:p w14:paraId="00DF1196" w14:textId="2B05CB4F" w:rsidR="00E441D4" w:rsidRPr="0061074E" w:rsidRDefault="00A756CA" w:rsidP="007C2666">
      <w:pPr>
        <w:pStyle w:val="ListParagraph"/>
        <w:numPr>
          <w:ilvl w:val="0"/>
          <w:numId w:val="39"/>
        </w:numPr>
        <w:ind w:left="2340" w:hanging="540"/>
        <w:rPr>
          <w:szCs w:val="22"/>
        </w:rPr>
      </w:pPr>
      <w:r w:rsidRPr="0061074E">
        <w:rPr>
          <w:szCs w:val="22"/>
        </w:rPr>
        <w:t>Invoices must be received at the designated DFPS contract office.</w:t>
      </w:r>
    </w:p>
    <w:p w14:paraId="19B6AFB2" w14:textId="77777777" w:rsidR="00A756CA" w:rsidRPr="0002216B" w:rsidRDefault="00A756CA" w:rsidP="005A5686">
      <w:pPr>
        <w:pStyle w:val="ListParagraph"/>
        <w:ind w:left="2340"/>
        <w:rPr>
          <w:szCs w:val="22"/>
        </w:rPr>
      </w:pPr>
    </w:p>
    <w:p w14:paraId="70CCA30D" w14:textId="735E7CAC" w:rsidR="00A756CA" w:rsidRPr="0061074E" w:rsidRDefault="00183696" w:rsidP="00ED5791">
      <w:pPr>
        <w:pStyle w:val="ListParagraph"/>
        <w:widowControl w:val="0"/>
        <w:numPr>
          <w:ilvl w:val="2"/>
          <w:numId w:val="47"/>
        </w:numPr>
        <w:spacing w:before="240" w:after="240" w:line="259" w:lineRule="auto"/>
        <w:ind w:left="1800"/>
        <w:outlineLvl w:val="1"/>
        <w:rPr>
          <w:szCs w:val="22"/>
        </w:rPr>
      </w:pPr>
      <w:r w:rsidRPr="0061074E">
        <w:rPr>
          <w:b/>
          <w:szCs w:val="22"/>
        </w:rPr>
        <w:t>S</w:t>
      </w:r>
      <w:r w:rsidR="00A756CA" w:rsidRPr="0061074E">
        <w:rPr>
          <w:b/>
          <w:szCs w:val="22"/>
        </w:rPr>
        <w:t>ufficient Resources</w:t>
      </w:r>
      <w:r w:rsidR="00E441D4" w:rsidRPr="0061074E">
        <w:rPr>
          <w:b/>
          <w:szCs w:val="22"/>
        </w:rPr>
        <w:t xml:space="preserve">.  </w:t>
      </w:r>
      <w:r w:rsidR="00A756CA" w:rsidRPr="0061074E">
        <w:rPr>
          <w:szCs w:val="22"/>
        </w:rPr>
        <w:t xml:space="preserve">The Contractor should expect a </w:t>
      </w:r>
      <w:r w:rsidR="000A779A" w:rsidRPr="0061074E">
        <w:rPr>
          <w:szCs w:val="22"/>
        </w:rPr>
        <w:t>two-month</w:t>
      </w:r>
      <w:r w:rsidR="00A756CA" w:rsidRPr="0061074E">
        <w:rPr>
          <w:szCs w:val="22"/>
        </w:rPr>
        <w:t xml:space="preserve"> delay between the time the Contractor incurs costs and the time that DFPS makes payment for those costs</w:t>
      </w:r>
      <w:r w:rsidR="00E441D4" w:rsidRPr="0061074E">
        <w:rPr>
          <w:szCs w:val="22"/>
        </w:rPr>
        <w:t>.  Historical information about utilization is in Section 3.1.</w:t>
      </w:r>
    </w:p>
    <w:p w14:paraId="121B05C6" w14:textId="77777777" w:rsidR="00ED5791" w:rsidRPr="0061074E" w:rsidRDefault="00ED5791" w:rsidP="00ED5791">
      <w:pPr>
        <w:widowControl w:val="0"/>
        <w:spacing w:before="240" w:after="240" w:line="259" w:lineRule="auto"/>
        <w:outlineLvl w:val="1"/>
        <w:rPr>
          <w:szCs w:val="22"/>
        </w:rPr>
      </w:pPr>
    </w:p>
    <w:p w14:paraId="2B8BA60A" w14:textId="77777777" w:rsidR="00403590" w:rsidRPr="0061074E" w:rsidRDefault="00403590" w:rsidP="00ED5791">
      <w:pPr>
        <w:pStyle w:val="ListParagraph"/>
        <w:keepNext/>
        <w:keepLines/>
        <w:numPr>
          <w:ilvl w:val="0"/>
          <w:numId w:val="47"/>
        </w:numPr>
        <w:spacing w:after="240" w:line="259" w:lineRule="auto"/>
        <w:ind w:left="0" w:firstLine="0"/>
        <w:jc w:val="center"/>
        <w:outlineLvl w:val="0"/>
        <w:rPr>
          <w:b/>
          <w:szCs w:val="22"/>
        </w:rPr>
      </w:pPr>
      <w:r w:rsidRPr="0061074E">
        <w:rPr>
          <w:b/>
          <w:szCs w:val="22"/>
        </w:rPr>
        <w:t xml:space="preserve">APPLICATION SUBMISSION &amp; SCREENING </w:t>
      </w:r>
    </w:p>
    <w:p w14:paraId="276DAA79" w14:textId="77777777" w:rsidR="001440D2" w:rsidRPr="0061074E" w:rsidRDefault="001440D2" w:rsidP="001440D2">
      <w:pPr>
        <w:pStyle w:val="ListParagraph"/>
        <w:widowControl w:val="0"/>
        <w:spacing w:before="240" w:after="240" w:line="259" w:lineRule="auto"/>
        <w:ind w:left="1224"/>
        <w:outlineLvl w:val="1"/>
        <w:rPr>
          <w:rFonts w:eastAsiaTheme="majorEastAsia"/>
          <w:b/>
          <w:szCs w:val="22"/>
        </w:rPr>
      </w:pPr>
    </w:p>
    <w:p w14:paraId="35319975"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Open Enrollment Cancellation or Non-Award</w:t>
      </w:r>
      <w:r w:rsidR="00566041" w:rsidRPr="0061074E">
        <w:rPr>
          <w:rFonts w:eastAsiaTheme="majorEastAsia" w:cstheme="majorBidi"/>
          <w:b/>
          <w:szCs w:val="22"/>
        </w:rPr>
        <w:t xml:space="preserve">.  </w:t>
      </w:r>
      <w:r w:rsidRPr="0061074E">
        <w:rPr>
          <w:rFonts w:eastAsiaTheme="majorEastAsia" w:cstheme="majorBidi"/>
          <w:szCs w:val="22"/>
        </w:rPr>
        <w:t>At its sole discretion, DFPS may cancel this Open Enrollment or make no contract awards.</w:t>
      </w:r>
    </w:p>
    <w:p w14:paraId="4AD8EB81" w14:textId="77777777" w:rsidR="00655C32" w:rsidRPr="0061074E" w:rsidRDefault="00655C32" w:rsidP="00B622B0">
      <w:pPr>
        <w:pStyle w:val="ListParagraph"/>
        <w:widowControl w:val="0"/>
        <w:spacing w:before="240" w:after="240" w:line="259" w:lineRule="auto"/>
        <w:ind w:left="1440"/>
        <w:outlineLvl w:val="1"/>
        <w:rPr>
          <w:rFonts w:eastAsiaTheme="majorEastAsia" w:cstheme="majorBidi"/>
          <w:szCs w:val="22"/>
        </w:rPr>
      </w:pPr>
    </w:p>
    <w:p w14:paraId="7ECF9112"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Joint Applications</w:t>
      </w:r>
      <w:r w:rsidR="00566041" w:rsidRPr="0061074E">
        <w:rPr>
          <w:rFonts w:eastAsiaTheme="majorEastAsia" w:cstheme="majorBidi"/>
          <w:b/>
          <w:szCs w:val="22"/>
        </w:rPr>
        <w:t xml:space="preserve">.  </w:t>
      </w:r>
      <w:r w:rsidRPr="0061074E">
        <w:rPr>
          <w:rFonts w:eastAsiaTheme="majorEastAsia" w:cstheme="majorBidi"/>
          <w:szCs w:val="22"/>
        </w:rPr>
        <w:t>DFPS will not consider joint or collaborative Applications that require it to contract with more than one Applicant in a single contract.</w:t>
      </w:r>
    </w:p>
    <w:p w14:paraId="7BFD5E3D" w14:textId="77777777" w:rsidR="00403590" w:rsidRPr="0061074E" w:rsidRDefault="00403590" w:rsidP="00B622B0">
      <w:pPr>
        <w:pStyle w:val="ListParagraph"/>
        <w:widowControl w:val="0"/>
        <w:spacing w:before="240" w:after="240" w:line="259" w:lineRule="auto"/>
        <w:ind w:left="1296"/>
        <w:outlineLvl w:val="1"/>
        <w:rPr>
          <w:rFonts w:eastAsiaTheme="majorEastAsia"/>
          <w:szCs w:val="22"/>
        </w:rPr>
      </w:pPr>
    </w:p>
    <w:p w14:paraId="4215505B" w14:textId="3DEA6645" w:rsidR="0065563B" w:rsidRPr="0061074E" w:rsidRDefault="0065563B" w:rsidP="0065563B">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 xml:space="preserve">Applications Not Accepted. </w:t>
      </w:r>
      <w:r w:rsidRPr="0061074E">
        <w:rPr>
          <w:szCs w:val="22"/>
        </w:rPr>
        <w:t xml:space="preserve">DFPS is not accepting Applications for Hospital Sitting Services in DFPS Community Based Care (CBC) Catchment Areas, </w:t>
      </w:r>
      <w:r w:rsidR="0063192C" w:rsidRPr="0061074E">
        <w:rPr>
          <w:szCs w:val="22"/>
        </w:rPr>
        <w:t>for</w:t>
      </w:r>
      <w:r w:rsidRPr="0061074E">
        <w:rPr>
          <w:szCs w:val="22"/>
        </w:rPr>
        <w:t xml:space="preserve"> DFPS Regions 2 </w:t>
      </w:r>
      <w:r w:rsidR="0063192C" w:rsidRPr="0061074E">
        <w:rPr>
          <w:szCs w:val="22"/>
        </w:rPr>
        <w:t xml:space="preserve">and </w:t>
      </w:r>
      <w:r w:rsidRPr="0061074E">
        <w:rPr>
          <w:szCs w:val="22"/>
        </w:rPr>
        <w:t>3b</w:t>
      </w:r>
      <w:r w:rsidR="0063192C" w:rsidRPr="0061074E">
        <w:rPr>
          <w:szCs w:val="22"/>
        </w:rPr>
        <w:t xml:space="preserve"> </w:t>
      </w:r>
      <w:r w:rsidRPr="0061074E">
        <w:rPr>
          <w:szCs w:val="22"/>
        </w:rPr>
        <w:t>because CBC provider in these Regions will be providing these services.</w:t>
      </w:r>
    </w:p>
    <w:p w14:paraId="46B89930" w14:textId="77777777" w:rsidR="0065563B" w:rsidRPr="0061074E" w:rsidRDefault="0065563B" w:rsidP="005A5686">
      <w:pPr>
        <w:pStyle w:val="ListParagraph"/>
        <w:rPr>
          <w:b/>
          <w:szCs w:val="22"/>
        </w:rPr>
      </w:pPr>
    </w:p>
    <w:p w14:paraId="32D99005"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Withdrawal of Applications</w:t>
      </w:r>
      <w:r w:rsidR="00566041" w:rsidRPr="0061074E">
        <w:rPr>
          <w:b/>
          <w:szCs w:val="22"/>
        </w:rPr>
        <w:t>.</w:t>
      </w:r>
      <w:r w:rsidR="00566041" w:rsidRPr="0061074E">
        <w:rPr>
          <w:szCs w:val="22"/>
        </w:rPr>
        <w:t xml:space="preserve">  </w:t>
      </w:r>
      <w:r w:rsidRPr="0061074E">
        <w:rPr>
          <w:szCs w:val="22"/>
        </w:rPr>
        <w:t xml:space="preserve">Applicants have the right to withdraw their Application from consideration at any time prior to Contract award, by submitting a written request for withdrawal to the DFPS Point of Contact in Subsection 1.2. </w:t>
      </w:r>
    </w:p>
    <w:p w14:paraId="5F76D187" w14:textId="77777777" w:rsidR="00403590" w:rsidRPr="0061074E" w:rsidRDefault="00403590" w:rsidP="00B622B0">
      <w:pPr>
        <w:pStyle w:val="ListParagraph"/>
        <w:widowControl w:val="0"/>
        <w:spacing w:before="240" w:after="240" w:line="259" w:lineRule="auto"/>
        <w:ind w:left="1440" w:hanging="720"/>
        <w:outlineLvl w:val="1"/>
        <w:rPr>
          <w:szCs w:val="22"/>
        </w:rPr>
      </w:pPr>
    </w:p>
    <w:p w14:paraId="6C510D58" w14:textId="69509073"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Application Submission Instructions</w:t>
      </w:r>
      <w:r w:rsidR="00566041" w:rsidRPr="0061074E">
        <w:rPr>
          <w:b/>
          <w:szCs w:val="22"/>
        </w:rPr>
        <w:t>.</w:t>
      </w:r>
      <w:r w:rsidR="00566041" w:rsidRPr="0061074E">
        <w:rPr>
          <w:szCs w:val="22"/>
        </w:rPr>
        <w:t xml:space="preserve">  </w:t>
      </w:r>
      <w:r w:rsidRPr="0061074E">
        <w:rPr>
          <w:szCs w:val="22"/>
        </w:rPr>
        <w:t xml:space="preserve">Applicant will submit the </w:t>
      </w:r>
      <w:r w:rsidR="00183696" w:rsidRPr="0061074E">
        <w:rPr>
          <w:szCs w:val="22"/>
        </w:rPr>
        <w:t>Hospital Sitting Services</w:t>
      </w:r>
      <w:r w:rsidRPr="0061074E">
        <w:rPr>
          <w:szCs w:val="22"/>
        </w:rPr>
        <w:t xml:space="preserve"> Open Enrollment Application</w:t>
      </w:r>
      <w:r w:rsidR="004D3C95" w:rsidRPr="0061074E">
        <w:rPr>
          <w:szCs w:val="22"/>
        </w:rPr>
        <w:t xml:space="preserve"> and </w:t>
      </w:r>
      <w:r w:rsidRPr="0061074E">
        <w:rPr>
          <w:szCs w:val="22"/>
        </w:rPr>
        <w:t>Required Forms (</w:t>
      </w:r>
      <w:r w:rsidR="00E441D4" w:rsidRPr="0061074E">
        <w:rPr>
          <w:szCs w:val="22"/>
        </w:rPr>
        <w:t>s</w:t>
      </w:r>
      <w:r w:rsidRPr="0061074E">
        <w:rPr>
          <w:szCs w:val="22"/>
        </w:rPr>
        <w:t>ee Section 5.1) to Point of Con</w:t>
      </w:r>
      <w:r w:rsidR="00183696" w:rsidRPr="0061074E">
        <w:rPr>
          <w:szCs w:val="22"/>
        </w:rPr>
        <w:t>t</w:t>
      </w:r>
      <w:r w:rsidRPr="0061074E">
        <w:rPr>
          <w:szCs w:val="22"/>
        </w:rPr>
        <w:t>act (</w:t>
      </w:r>
      <w:r w:rsidR="00E441D4" w:rsidRPr="0061074E">
        <w:rPr>
          <w:szCs w:val="22"/>
        </w:rPr>
        <w:t>s</w:t>
      </w:r>
      <w:r w:rsidRPr="0061074E">
        <w:rPr>
          <w:szCs w:val="22"/>
        </w:rPr>
        <w:t xml:space="preserve">ee Section 1.2). </w:t>
      </w:r>
    </w:p>
    <w:p w14:paraId="7C79D8FC" w14:textId="77777777" w:rsidR="00403590" w:rsidRPr="0061074E" w:rsidRDefault="00403590" w:rsidP="00B622B0">
      <w:pPr>
        <w:pStyle w:val="ListParagraph"/>
        <w:widowControl w:val="0"/>
        <w:spacing w:before="240" w:after="240" w:line="259" w:lineRule="auto"/>
        <w:ind w:left="1440" w:hanging="720"/>
        <w:outlineLvl w:val="1"/>
        <w:rPr>
          <w:szCs w:val="22"/>
        </w:rPr>
      </w:pPr>
    </w:p>
    <w:p w14:paraId="69862AAA" w14:textId="7933D3ED" w:rsidR="00A66571"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Organization of Electronic Submission of Application</w:t>
      </w:r>
      <w:r w:rsidR="00566041" w:rsidRPr="0061074E">
        <w:rPr>
          <w:b/>
          <w:szCs w:val="22"/>
        </w:rPr>
        <w:t>.</w:t>
      </w:r>
      <w:r w:rsidR="00566041" w:rsidRPr="0061074E">
        <w:rPr>
          <w:szCs w:val="22"/>
        </w:rPr>
        <w:t xml:space="preserve">  </w:t>
      </w:r>
      <w:r w:rsidR="001C058A" w:rsidRPr="0061074E">
        <w:rPr>
          <w:szCs w:val="22"/>
        </w:rPr>
        <w:t xml:space="preserve">Applicant must organize the signed and scanned </w:t>
      </w:r>
      <w:r w:rsidR="00F6451A" w:rsidRPr="0061074E">
        <w:rPr>
          <w:szCs w:val="22"/>
        </w:rPr>
        <w:t>Ap</w:t>
      </w:r>
      <w:r w:rsidR="001C058A" w:rsidRPr="0061074E">
        <w:rPr>
          <w:szCs w:val="22"/>
        </w:rPr>
        <w:t xml:space="preserve">plication </w:t>
      </w:r>
      <w:r w:rsidR="00F6451A" w:rsidRPr="0061074E">
        <w:rPr>
          <w:szCs w:val="22"/>
        </w:rPr>
        <w:t xml:space="preserve">as provided for in Appendix B </w:t>
      </w:r>
      <w:r w:rsidR="00E60529" w:rsidRPr="0061074E">
        <w:rPr>
          <w:szCs w:val="22"/>
        </w:rPr>
        <w:t>(</w:t>
      </w:r>
      <w:r w:rsidR="00F6451A" w:rsidRPr="0061074E">
        <w:rPr>
          <w:szCs w:val="22"/>
        </w:rPr>
        <w:t>See Section 5.1, Package 2).  The electronic copy of the Application packet must include all folders with the documents in the order listed</w:t>
      </w:r>
      <w:r w:rsidR="004D3C95" w:rsidRPr="0061074E">
        <w:rPr>
          <w:szCs w:val="22"/>
        </w:rPr>
        <w:t xml:space="preserve"> in Appendix B</w:t>
      </w:r>
      <w:r w:rsidR="00F6451A" w:rsidRPr="0061074E">
        <w:rPr>
          <w:szCs w:val="22"/>
        </w:rPr>
        <w:t>.</w:t>
      </w:r>
    </w:p>
    <w:p w14:paraId="5B1FA3FB" w14:textId="77777777" w:rsidR="00403590" w:rsidRPr="0061074E" w:rsidRDefault="00403590" w:rsidP="00B622B0">
      <w:pPr>
        <w:pStyle w:val="ListParagraph"/>
        <w:widowControl w:val="0"/>
        <w:spacing w:before="240" w:after="240" w:line="259" w:lineRule="auto"/>
        <w:ind w:left="1440" w:hanging="720"/>
        <w:outlineLvl w:val="1"/>
        <w:rPr>
          <w:szCs w:val="22"/>
        </w:rPr>
      </w:pPr>
    </w:p>
    <w:p w14:paraId="67E2C76C"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Costs Incurred</w:t>
      </w:r>
      <w:r w:rsidR="00B33451" w:rsidRPr="0061074E">
        <w:rPr>
          <w:b/>
          <w:szCs w:val="22"/>
        </w:rPr>
        <w:t>.</w:t>
      </w:r>
      <w:r w:rsidR="00B33451" w:rsidRPr="0061074E">
        <w:rPr>
          <w:szCs w:val="22"/>
        </w:rPr>
        <w:t xml:space="preserve">  </w:t>
      </w:r>
      <w:r w:rsidRPr="0061074E">
        <w:rPr>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w:t>
      </w:r>
      <w:r w:rsidRPr="0002216B">
        <w:rPr>
          <w:szCs w:val="22"/>
        </w:rPr>
        <w:t xml:space="preserve"> </w:t>
      </w:r>
      <w:r w:rsidRPr="0061074E">
        <w:rPr>
          <w:szCs w:val="22"/>
        </w:rPr>
        <w:t>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02096204" w14:textId="77777777" w:rsidR="00403590" w:rsidRPr="0061074E" w:rsidRDefault="00403590" w:rsidP="00B622B0">
      <w:pPr>
        <w:pStyle w:val="ListParagraph"/>
        <w:widowControl w:val="0"/>
        <w:spacing w:before="240" w:after="240" w:line="259" w:lineRule="auto"/>
        <w:ind w:left="1440" w:hanging="720"/>
        <w:outlineLvl w:val="1"/>
        <w:rPr>
          <w:szCs w:val="22"/>
        </w:rPr>
      </w:pPr>
    </w:p>
    <w:p w14:paraId="3D01D685"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Screening</w:t>
      </w:r>
      <w:r w:rsidR="00B33451" w:rsidRPr="0061074E">
        <w:rPr>
          <w:b/>
          <w:szCs w:val="22"/>
        </w:rPr>
        <w:t>.</w:t>
      </w:r>
      <w:r w:rsidR="00B33451" w:rsidRPr="0061074E">
        <w:rPr>
          <w:szCs w:val="22"/>
        </w:rPr>
        <w:t xml:space="preserve">  </w:t>
      </w:r>
      <w:r w:rsidRPr="0061074E">
        <w:rPr>
          <w:szCs w:val="22"/>
        </w:rPr>
        <w:t>DFPS will perform an initial screening of all Applications received to ensure that they meet minimum requirements. If minimum requirements are met, the Application will be assigned a contract manager to begin the contract process.</w:t>
      </w:r>
    </w:p>
    <w:p w14:paraId="0A8F8676" w14:textId="77777777" w:rsidR="00B33451" w:rsidRPr="0061074E" w:rsidRDefault="00B33451" w:rsidP="00B622B0">
      <w:pPr>
        <w:pStyle w:val="ListParagraph"/>
        <w:widowControl w:val="0"/>
        <w:spacing w:before="240" w:after="240" w:line="259" w:lineRule="auto"/>
        <w:ind w:left="1440" w:hanging="720"/>
        <w:outlineLvl w:val="1"/>
        <w:rPr>
          <w:rFonts w:eastAsiaTheme="majorEastAsia"/>
          <w:b/>
          <w:szCs w:val="22"/>
        </w:rPr>
      </w:pPr>
    </w:p>
    <w:p w14:paraId="3F2614B0"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szCs w:val="22"/>
        </w:rPr>
      </w:pPr>
      <w:r w:rsidRPr="0061074E">
        <w:rPr>
          <w:b/>
          <w:szCs w:val="22"/>
        </w:rPr>
        <w:t>Additional Information</w:t>
      </w:r>
      <w:r w:rsidR="00B33451" w:rsidRPr="0061074E">
        <w:rPr>
          <w:b/>
          <w:szCs w:val="22"/>
        </w:rPr>
        <w:t xml:space="preserve">.  </w:t>
      </w:r>
      <w:r w:rsidRPr="0061074E">
        <w:rPr>
          <w:rFonts w:eastAsiaTheme="majorEastAsia"/>
          <w:szCs w:val="22"/>
        </w:rPr>
        <w:t>By submitting an Application, the Applicant grants DFPS the right to obtain information from any lawful source regarding the Applicant, its directors, officers, and employees:</w:t>
      </w:r>
    </w:p>
    <w:p w14:paraId="32F48A24" w14:textId="77777777" w:rsidR="00403590" w:rsidRPr="0061074E" w:rsidRDefault="00403590" w:rsidP="00B622B0">
      <w:pPr>
        <w:pStyle w:val="ListParagraph"/>
        <w:widowControl w:val="0"/>
        <w:spacing w:before="240" w:after="240" w:line="259" w:lineRule="auto"/>
        <w:ind w:left="1296"/>
        <w:outlineLvl w:val="1"/>
        <w:rPr>
          <w:rFonts w:eastAsiaTheme="majorEastAsia"/>
          <w:szCs w:val="22"/>
        </w:rPr>
      </w:pPr>
    </w:p>
    <w:p w14:paraId="6A6457A0" w14:textId="77777777" w:rsidR="001440D2" w:rsidRPr="0061074E" w:rsidRDefault="001440D2" w:rsidP="00EC58DA">
      <w:pPr>
        <w:pStyle w:val="ListParagraph"/>
        <w:widowControl w:val="0"/>
        <w:numPr>
          <w:ilvl w:val="2"/>
          <w:numId w:val="47"/>
        </w:numPr>
        <w:spacing w:before="240" w:after="240" w:line="259" w:lineRule="auto"/>
        <w:ind w:left="1800"/>
        <w:outlineLvl w:val="1"/>
        <w:rPr>
          <w:szCs w:val="22"/>
        </w:rPr>
      </w:pPr>
      <w:r w:rsidRPr="0061074E">
        <w:rPr>
          <w:szCs w:val="22"/>
        </w:rPr>
        <w:t>Past business history, practices, and conduct;</w:t>
      </w:r>
    </w:p>
    <w:p w14:paraId="26827915" w14:textId="77777777" w:rsidR="00655C32" w:rsidRPr="0061074E" w:rsidRDefault="00655C32" w:rsidP="00EC58DA">
      <w:pPr>
        <w:pStyle w:val="ListParagraph"/>
        <w:widowControl w:val="0"/>
        <w:spacing w:before="240" w:after="240" w:line="259" w:lineRule="auto"/>
        <w:ind w:left="1800" w:hanging="1080"/>
        <w:outlineLvl w:val="1"/>
        <w:rPr>
          <w:szCs w:val="22"/>
        </w:rPr>
      </w:pPr>
    </w:p>
    <w:p w14:paraId="766BD9F1" w14:textId="77777777" w:rsidR="001440D2" w:rsidRPr="0061074E" w:rsidRDefault="001440D2" w:rsidP="00EC58DA">
      <w:pPr>
        <w:pStyle w:val="ListParagraph"/>
        <w:widowControl w:val="0"/>
        <w:numPr>
          <w:ilvl w:val="2"/>
          <w:numId w:val="47"/>
        </w:numPr>
        <w:spacing w:before="240" w:after="240" w:line="259" w:lineRule="auto"/>
        <w:ind w:left="1800"/>
        <w:outlineLvl w:val="1"/>
        <w:rPr>
          <w:szCs w:val="22"/>
        </w:rPr>
      </w:pPr>
      <w:r w:rsidRPr="0061074E">
        <w:rPr>
          <w:szCs w:val="22"/>
        </w:rPr>
        <w:t xml:space="preserve">Ability to provide the services to meet the needs of the clients for whom the services are being purchased; </w:t>
      </w:r>
    </w:p>
    <w:p w14:paraId="2294DF0D" w14:textId="77777777" w:rsidR="00403590" w:rsidRPr="0061074E" w:rsidRDefault="00403590" w:rsidP="00EC58DA">
      <w:pPr>
        <w:pStyle w:val="ListParagraph"/>
        <w:widowControl w:val="0"/>
        <w:spacing w:before="240" w:after="240" w:line="259" w:lineRule="auto"/>
        <w:ind w:left="1800" w:hanging="1080"/>
        <w:outlineLvl w:val="1"/>
        <w:rPr>
          <w:szCs w:val="22"/>
        </w:rPr>
      </w:pPr>
    </w:p>
    <w:p w14:paraId="443DA9CC" w14:textId="490D7809" w:rsidR="001440D2" w:rsidRPr="0061074E" w:rsidRDefault="001440D2" w:rsidP="00EC58DA">
      <w:pPr>
        <w:pStyle w:val="ListParagraph"/>
        <w:widowControl w:val="0"/>
        <w:numPr>
          <w:ilvl w:val="2"/>
          <w:numId w:val="47"/>
        </w:numPr>
        <w:spacing w:before="240" w:after="240" w:line="259" w:lineRule="auto"/>
        <w:ind w:left="1800"/>
        <w:outlineLvl w:val="1"/>
        <w:rPr>
          <w:szCs w:val="22"/>
        </w:rPr>
      </w:pPr>
      <w:r w:rsidRPr="0061074E">
        <w:rPr>
          <w:szCs w:val="22"/>
        </w:rPr>
        <w:t>Indicators of probable Contractor performance under the contract such as past Contractor performance, the Contractor's financial resources</w:t>
      </w:r>
      <w:r w:rsidR="004638B3">
        <w:rPr>
          <w:szCs w:val="22"/>
        </w:rPr>
        <w:t>,</w:t>
      </w:r>
      <w:r w:rsidRPr="0061074E">
        <w:rPr>
          <w:szCs w:val="22"/>
        </w:rPr>
        <w:t xml:space="preserve"> ability to perform, and the Contractor's experience and responsibility.</w:t>
      </w:r>
    </w:p>
    <w:p w14:paraId="0CA7DA2B" w14:textId="77777777" w:rsidR="00403590" w:rsidRPr="0061074E" w:rsidRDefault="00403590" w:rsidP="00B622B0">
      <w:pPr>
        <w:pStyle w:val="ListParagraph"/>
        <w:widowControl w:val="0"/>
        <w:spacing w:before="240" w:after="240" w:line="259" w:lineRule="auto"/>
        <w:ind w:left="1800"/>
        <w:outlineLvl w:val="1"/>
        <w:rPr>
          <w:szCs w:val="22"/>
        </w:rPr>
      </w:pPr>
    </w:p>
    <w:p w14:paraId="1E695C0B" w14:textId="153123B6" w:rsidR="00504979" w:rsidRPr="0061074E" w:rsidRDefault="001440D2">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Debriefing</w:t>
      </w:r>
      <w:r w:rsidR="00B33451" w:rsidRPr="0061074E">
        <w:rPr>
          <w:b/>
          <w:szCs w:val="22"/>
        </w:rPr>
        <w:t xml:space="preserve">. </w:t>
      </w:r>
      <w:r w:rsidR="00403590" w:rsidRPr="0061074E">
        <w:rPr>
          <w:b/>
          <w:szCs w:val="22"/>
        </w:rPr>
        <w:t xml:space="preserve"> </w:t>
      </w:r>
      <w:r w:rsidRPr="0061074E">
        <w:rPr>
          <w:szCs w:val="22"/>
        </w:rPr>
        <w:t xml:space="preserve">Any Applicant who is not awarded a Contract may request a debriefing by submitting a </w:t>
      </w:r>
      <w:r w:rsidR="009234E9" w:rsidRPr="0061074E">
        <w:rPr>
          <w:szCs w:val="22"/>
        </w:rPr>
        <w:t>wri</w:t>
      </w:r>
      <w:r w:rsidRPr="0061074E">
        <w:rPr>
          <w:szCs w:val="22"/>
        </w:rPr>
        <w:t xml:space="preserve">tten request to the DFPS Point of Contact in Section 1.2. </w:t>
      </w:r>
      <w:r w:rsidR="009234E9" w:rsidRPr="0061074E">
        <w:rPr>
          <w:szCs w:val="22"/>
        </w:rPr>
        <w:t xml:space="preserve"> </w:t>
      </w:r>
      <w:r w:rsidRPr="0061074E">
        <w:rPr>
          <w:szCs w:val="22"/>
        </w:rPr>
        <w:t>The debriefing provides information to the Applicant on the strengths and weaknesses of their Application.</w:t>
      </w:r>
    </w:p>
    <w:p w14:paraId="1933A907" w14:textId="6DE835F3" w:rsidR="00EC58DA" w:rsidRPr="0061074E" w:rsidRDefault="00EC58DA" w:rsidP="00EC58DA">
      <w:pPr>
        <w:pStyle w:val="ListParagraph"/>
        <w:widowControl w:val="0"/>
        <w:tabs>
          <w:tab w:val="left" w:pos="720"/>
        </w:tabs>
        <w:spacing w:before="240" w:after="240" w:line="259" w:lineRule="auto"/>
        <w:outlineLvl w:val="1"/>
        <w:rPr>
          <w:b/>
          <w:szCs w:val="22"/>
        </w:rPr>
      </w:pPr>
    </w:p>
    <w:p w14:paraId="006AA544" w14:textId="4245C788" w:rsidR="00EC58DA" w:rsidRPr="0061074E" w:rsidRDefault="00EC58DA" w:rsidP="00EC58DA">
      <w:pPr>
        <w:pStyle w:val="ListParagraph"/>
        <w:widowControl w:val="0"/>
        <w:tabs>
          <w:tab w:val="left" w:pos="720"/>
        </w:tabs>
        <w:spacing w:before="240" w:after="240" w:line="259" w:lineRule="auto"/>
        <w:outlineLvl w:val="1"/>
        <w:rPr>
          <w:b/>
          <w:szCs w:val="22"/>
        </w:rPr>
      </w:pPr>
    </w:p>
    <w:p w14:paraId="0A048DD1" w14:textId="6BC1437F" w:rsidR="00EC58DA" w:rsidRPr="0061074E" w:rsidRDefault="00EC58DA" w:rsidP="00EC58DA">
      <w:pPr>
        <w:pStyle w:val="ListParagraph"/>
        <w:widowControl w:val="0"/>
        <w:tabs>
          <w:tab w:val="left" w:pos="720"/>
        </w:tabs>
        <w:spacing w:before="240" w:after="240" w:line="259" w:lineRule="auto"/>
        <w:outlineLvl w:val="1"/>
        <w:rPr>
          <w:b/>
          <w:szCs w:val="22"/>
        </w:rPr>
      </w:pPr>
    </w:p>
    <w:p w14:paraId="7294B6B5" w14:textId="504C72F6" w:rsidR="000A779A" w:rsidRPr="0061074E" w:rsidRDefault="000A779A" w:rsidP="00EC58DA">
      <w:pPr>
        <w:pStyle w:val="ListParagraph"/>
        <w:keepNext/>
        <w:keepLines/>
        <w:numPr>
          <w:ilvl w:val="0"/>
          <w:numId w:val="47"/>
        </w:numPr>
        <w:spacing w:after="240" w:line="259" w:lineRule="auto"/>
        <w:ind w:left="0" w:firstLine="0"/>
        <w:jc w:val="center"/>
        <w:outlineLvl w:val="0"/>
        <w:rPr>
          <w:b/>
          <w:szCs w:val="22"/>
        </w:rPr>
      </w:pPr>
      <w:r w:rsidRPr="0061074E">
        <w:rPr>
          <w:b/>
          <w:szCs w:val="22"/>
        </w:rPr>
        <w:t xml:space="preserve">APPLICATION </w:t>
      </w:r>
    </w:p>
    <w:p w14:paraId="173332FA" w14:textId="0E8D7D8C" w:rsidR="001440D2" w:rsidRPr="0061074E" w:rsidRDefault="00F5539A" w:rsidP="009234E9">
      <w:pPr>
        <w:widowControl w:val="0"/>
        <w:spacing w:before="240" w:after="240" w:line="259" w:lineRule="auto"/>
        <w:outlineLvl w:val="1"/>
        <w:rPr>
          <w:rFonts w:eastAsiaTheme="majorEastAsia"/>
          <w:szCs w:val="22"/>
        </w:rPr>
      </w:pPr>
      <w:proofErr w:type="gramStart"/>
      <w:r>
        <w:rPr>
          <w:rFonts w:eastAsiaTheme="majorEastAsia"/>
          <w:szCs w:val="22"/>
        </w:rPr>
        <w:t xml:space="preserve">This </w:t>
      </w:r>
      <w:r w:rsidR="004D328E">
        <w:rPr>
          <w:rFonts w:eastAsiaTheme="majorEastAsia"/>
          <w:szCs w:val="22"/>
        </w:rPr>
        <w:t xml:space="preserve"> Open</w:t>
      </w:r>
      <w:proofErr w:type="gramEnd"/>
      <w:r w:rsidR="004D328E">
        <w:rPr>
          <w:rFonts w:eastAsiaTheme="majorEastAsia"/>
          <w:szCs w:val="22"/>
        </w:rPr>
        <w:t xml:space="preserve"> Enrollment’s Application to provide this Hospital Sitting Services </w:t>
      </w:r>
      <w:r w:rsidR="001440D2" w:rsidRPr="0061074E">
        <w:rPr>
          <w:rFonts w:eastAsiaTheme="majorEastAsia"/>
          <w:szCs w:val="22"/>
        </w:rPr>
        <w:t>on the HHS Enr</w:t>
      </w:r>
      <w:r w:rsidR="00A66571" w:rsidRPr="0061074E">
        <w:rPr>
          <w:rFonts w:eastAsiaTheme="majorEastAsia"/>
          <w:szCs w:val="22"/>
        </w:rPr>
        <w:t>ollment</w:t>
      </w:r>
      <w:r w:rsidR="00D01D0B" w:rsidRPr="0061074E">
        <w:rPr>
          <w:rFonts w:eastAsiaTheme="majorEastAsia"/>
          <w:szCs w:val="22"/>
        </w:rPr>
        <w:t xml:space="preserve"> or ESBD</w:t>
      </w:r>
      <w:r w:rsidR="00A66571" w:rsidRPr="0061074E">
        <w:rPr>
          <w:rFonts w:eastAsiaTheme="majorEastAsia"/>
          <w:szCs w:val="22"/>
        </w:rPr>
        <w:t xml:space="preserve"> Site (</w:t>
      </w:r>
      <w:r w:rsidR="00E441D4" w:rsidRPr="0061074E">
        <w:rPr>
          <w:rFonts w:eastAsiaTheme="majorEastAsia"/>
          <w:szCs w:val="22"/>
        </w:rPr>
        <w:t>s</w:t>
      </w:r>
      <w:r w:rsidR="00A66571" w:rsidRPr="0061074E">
        <w:rPr>
          <w:rFonts w:eastAsiaTheme="majorEastAsia"/>
          <w:szCs w:val="22"/>
        </w:rPr>
        <w:t>ee Section 1.3).</w:t>
      </w:r>
    </w:p>
    <w:p w14:paraId="73C26B42" w14:textId="00BFDF8C" w:rsidR="00183696" w:rsidRPr="0061074E" w:rsidRDefault="00183696" w:rsidP="0061074E">
      <w:pPr>
        <w:pStyle w:val="ListParagraph"/>
        <w:widowControl w:val="0"/>
        <w:tabs>
          <w:tab w:val="left" w:pos="720"/>
        </w:tabs>
        <w:spacing w:before="240" w:after="240" w:line="259" w:lineRule="auto"/>
        <w:outlineLvl w:val="1"/>
        <w:rPr>
          <w:szCs w:val="22"/>
        </w:rPr>
      </w:pPr>
    </w:p>
    <w:sectPr w:rsidR="00183696" w:rsidRPr="0061074E">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0FFF" w14:textId="77777777" w:rsidR="00861E8F" w:rsidRDefault="00861E8F" w:rsidP="00CE7ADB">
      <w:r>
        <w:separator/>
      </w:r>
    </w:p>
  </w:endnote>
  <w:endnote w:type="continuationSeparator" w:id="0">
    <w:p w14:paraId="208A1162" w14:textId="77777777" w:rsidR="00861E8F" w:rsidRDefault="00861E8F" w:rsidP="00CE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xedsys">
    <w:altName w:val="Calibr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6ACD" w14:textId="77777777" w:rsidR="0061074E" w:rsidRDefault="0061074E">
    <w:pPr>
      <w:tabs>
        <w:tab w:val="center" w:pos="4550"/>
        <w:tab w:val="left" w:pos="5818"/>
      </w:tabs>
      <w:ind w:right="260"/>
      <w:jc w:val="right"/>
      <w:rPr>
        <w:color w:val="222A35" w:themeColor="text2" w:themeShade="80"/>
        <w:sz w:val="24"/>
      </w:rPr>
    </w:pPr>
    <w:r>
      <w:rPr>
        <w:color w:val="8496B0" w:themeColor="text2" w:themeTint="99"/>
        <w:spacing w:val="60"/>
        <w:sz w:val="24"/>
      </w:rPr>
      <w:t>Page</w:t>
    </w:r>
    <w:r>
      <w:rPr>
        <w:color w:val="8496B0" w:themeColor="text2" w:themeTint="99"/>
        <w:sz w:val="24"/>
      </w:rPr>
      <w:t xml:space="preserve"> </w:t>
    </w:r>
    <w:r>
      <w:rPr>
        <w:color w:val="323E4F" w:themeColor="text2" w:themeShade="BF"/>
        <w:sz w:val="24"/>
      </w:rPr>
      <w:fldChar w:fldCharType="begin"/>
    </w:r>
    <w:r>
      <w:rPr>
        <w:color w:val="323E4F" w:themeColor="text2" w:themeShade="BF"/>
        <w:sz w:val="24"/>
      </w:rPr>
      <w:instrText xml:space="preserve"> PAGE   \* MERGEFORMAT </w:instrText>
    </w:r>
    <w:r>
      <w:rPr>
        <w:color w:val="323E4F" w:themeColor="text2" w:themeShade="BF"/>
        <w:sz w:val="24"/>
      </w:rPr>
      <w:fldChar w:fldCharType="separate"/>
    </w:r>
    <w:r>
      <w:rPr>
        <w:noProof/>
        <w:color w:val="323E4F" w:themeColor="text2" w:themeShade="BF"/>
        <w:sz w:val="24"/>
      </w:rPr>
      <w:t>1</w:t>
    </w:r>
    <w:r>
      <w:rPr>
        <w:color w:val="323E4F" w:themeColor="text2" w:themeShade="BF"/>
        <w:sz w:val="24"/>
      </w:rPr>
      <w:fldChar w:fldCharType="end"/>
    </w:r>
    <w:r>
      <w:rPr>
        <w:color w:val="323E4F" w:themeColor="text2" w:themeShade="BF"/>
        <w:sz w:val="24"/>
      </w:rPr>
      <w:t xml:space="preserve"> | </w:t>
    </w:r>
    <w:r>
      <w:rPr>
        <w:color w:val="323E4F" w:themeColor="text2" w:themeShade="BF"/>
        <w:sz w:val="24"/>
      </w:rPr>
      <w:fldChar w:fldCharType="begin"/>
    </w:r>
    <w:r>
      <w:rPr>
        <w:color w:val="323E4F" w:themeColor="text2" w:themeShade="BF"/>
        <w:sz w:val="24"/>
      </w:rPr>
      <w:instrText xml:space="preserve"> NUMPAGES  \* Arabic  \* MERGEFORMAT </w:instrText>
    </w:r>
    <w:r>
      <w:rPr>
        <w:color w:val="323E4F" w:themeColor="text2" w:themeShade="BF"/>
        <w:sz w:val="24"/>
      </w:rPr>
      <w:fldChar w:fldCharType="separate"/>
    </w:r>
    <w:r>
      <w:rPr>
        <w:noProof/>
        <w:color w:val="323E4F" w:themeColor="text2" w:themeShade="BF"/>
        <w:sz w:val="24"/>
      </w:rPr>
      <w:t>1</w:t>
    </w:r>
    <w:r>
      <w:rPr>
        <w:color w:val="323E4F" w:themeColor="text2" w:themeShade="BF"/>
        <w:sz w:val="24"/>
      </w:rPr>
      <w:fldChar w:fldCharType="end"/>
    </w:r>
  </w:p>
  <w:p w14:paraId="732211EB" w14:textId="77777777" w:rsidR="0061074E" w:rsidRDefault="0061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3969" w14:textId="77777777" w:rsidR="00861E8F" w:rsidRDefault="00861E8F" w:rsidP="00CE7ADB">
      <w:r>
        <w:separator/>
      </w:r>
    </w:p>
  </w:footnote>
  <w:footnote w:type="continuationSeparator" w:id="0">
    <w:p w14:paraId="4F9B8BDB" w14:textId="77777777" w:rsidR="00861E8F" w:rsidRDefault="00861E8F" w:rsidP="00CE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7"/>
      <w:gridCol w:w="1233"/>
      <w:gridCol w:w="1397"/>
    </w:tblGrid>
    <w:tr w:rsidR="001D6E0D" w:rsidRPr="00063029" w14:paraId="0FAA6E98" w14:textId="77777777" w:rsidTr="00FF18ED">
      <w:trPr>
        <w:trHeight w:val="652"/>
      </w:trPr>
      <w:tc>
        <w:tcPr>
          <w:tcW w:w="6836" w:type="dxa"/>
          <w:vAlign w:val="bottom"/>
        </w:tcPr>
        <w:p w14:paraId="3571FA8C" w14:textId="77777777" w:rsidR="001D6E0D" w:rsidRPr="00493DCB" w:rsidRDefault="001D6E0D" w:rsidP="00FF18ED">
          <w:pPr>
            <w:pStyle w:val="BodyTextIndent2"/>
            <w:ind w:left="0"/>
            <w:rPr>
              <w:rFonts w:cs="Times New Roman"/>
              <w:sz w:val="18"/>
              <w:szCs w:val="18"/>
            </w:rPr>
          </w:pPr>
          <w:r w:rsidRPr="00493DCB">
            <w:rPr>
              <w:rFonts w:cs="Times New Roman"/>
              <w:sz w:val="18"/>
              <w:szCs w:val="18"/>
            </w:rPr>
            <w:t xml:space="preserve">Texas Department of Family &amp; Protective Services </w:t>
          </w:r>
        </w:p>
        <w:p w14:paraId="70A58DAB" w14:textId="77777777" w:rsidR="001D6E0D" w:rsidRPr="00493DCB" w:rsidRDefault="001D6E0D" w:rsidP="00FF18ED">
          <w:pPr>
            <w:pStyle w:val="BodyTextIndent2"/>
            <w:ind w:left="0"/>
            <w:rPr>
              <w:rFonts w:cs="Times New Roman"/>
              <w:sz w:val="18"/>
              <w:szCs w:val="18"/>
            </w:rPr>
          </w:pPr>
          <w:r>
            <w:rPr>
              <w:rFonts w:cs="Times New Roman"/>
              <w:sz w:val="18"/>
              <w:szCs w:val="18"/>
            </w:rPr>
            <w:t>Hospital Sitting</w:t>
          </w:r>
          <w:r w:rsidRPr="00493DCB">
            <w:rPr>
              <w:rFonts w:cs="Times New Roman"/>
              <w:sz w:val="18"/>
              <w:szCs w:val="18"/>
            </w:rPr>
            <w:t xml:space="preserve"> Services </w:t>
          </w:r>
        </w:p>
        <w:p w14:paraId="1A38DDE6" w14:textId="3ECF93F3" w:rsidR="001D6E0D" w:rsidRPr="00493DCB" w:rsidRDefault="001D6E0D" w:rsidP="00386BB4">
          <w:pPr>
            <w:pStyle w:val="BodyTextIndent2"/>
            <w:ind w:left="0"/>
            <w:rPr>
              <w:rFonts w:cs="Times New Roman"/>
              <w:sz w:val="20"/>
              <w:szCs w:val="20"/>
            </w:rPr>
          </w:pPr>
          <w:r w:rsidRPr="00493DCB">
            <w:rPr>
              <w:rFonts w:cs="Times New Roman"/>
              <w:sz w:val="18"/>
              <w:szCs w:val="18"/>
            </w:rPr>
            <w:t xml:space="preserve">Enrollment Number </w:t>
          </w:r>
          <w:r w:rsidR="0007638F" w:rsidRPr="0061074E">
            <w:rPr>
              <w:bCs/>
              <w:sz w:val="18"/>
              <w:szCs w:val="18"/>
            </w:rPr>
            <w:t>HHS0015911</w:t>
          </w:r>
        </w:p>
      </w:tc>
      <w:tc>
        <w:tcPr>
          <w:tcW w:w="1260" w:type="dxa"/>
          <w:tcMar>
            <w:left w:w="0" w:type="dxa"/>
            <w:right w:w="0" w:type="dxa"/>
          </w:tcMar>
          <w:vAlign w:val="bottom"/>
        </w:tcPr>
        <w:p w14:paraId="12A56EF0" w14:textId="77777777" w:rsidR="001D6E0D" w:rsidRPr="00493DCB" w:rsidRDefault="001D6E0D" w:rsidP="00FF18ED">
          <w:pPr>
            <w:pStyle w:val="BodyTextIndent2"/>
            <w:ind w:left="0"/>
            <w:jc w:val="right"/>
            <w:rPr>
              <w:rFonts w:cs="Times New Roman"/>
              <w:sz w:val="20"/>
              <w:szCs w:val="20"/>
            </w:rPr>
          </w:pPr>
        </w:p>
      </w:tc>
      <w:tc>
        <w:tcPr>
          <w:tcW w:w="1424" w:type="dxa"/>
        </w:tcPr>
        <w:p w14:paraId="6F9DB15F" w14:textId="0FDAC1B2" w:rsidR="001D6E0D" w:rsidRPr="00493DCB" w:rsidRDefault="001D6E0D" w:rsidP="00183696">
          <w:pPr>
            <w:pStyle w:val="BodyTextIndent2"/>
            <w:ind w:left="0"/>
            <w:rPr>
              <w:rFonts w:cs="Times New Roman"/>
              <w:sz w:val="18"/>
              <w:szCs w:val="18"/>
            </w:rPr>
          </w:pPr>
          <w:r>
            <w:rPr>
              <w:rFonts w:cs="Times New Roman"/>
              <w:sz w:val="18"/>
              <w:szCs w:val="18"/>
            </w:rPr>
            <w:t xml:space="preserve"> </w:t>
          </w:r>
        </w:p>
      </w:tc>
    </w:tr>
  </w:tbl>
  <w:p w14:paraId="1861720C" w14:textId="77777777" w:rsidR="001D6E0D" w:rsidRPr="00007F4A" w:rsidRDefault="001D6E0D" w:rsidP="00FF18ED">
    <w:pPr>
      <w:pStyle w:val="Header"/>
      <w:rPr>
        <w:rFonts w:ascii="Arial" w:hAnsi="Arial" w:cs="Arial"/>
      </w:rPr>
    </w:pPr>
  </w:p>
  <w:p w14:paraId="6D60EC01" w14:textId="77777777" w:rsidR="001D6E0D" w:rsidRDefault="001D6E0D" w:rsidP="00FF1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E3"/>
    <w:multiLevelType w:val="hybridMultilevel"/>
    <w:tmpl w:val="22E2BDA8"/>
    <w:lvl w:ilvl="0" w:tplc="65D89644">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0FE3A42"/>
    <w:multiLevelType w:val="hybridMultilevel"/>
    <w:tmpl w:val="027225A4"/>
    <w:lvl w:ilvl="0" w:tplc="04090015">
      <w:start w:val="1"/>
      <w:numFmt w:val="upp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23433A7"/>
    <w:multiLevelType w:val="hybridMultilevel"/>
    <w:tmpl w:val="617E7F70"/>
    <w:lvl w:ilvl="0" w:tplc="69D234D0">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4A3B37"/>
    <w:multiLevelType w:val="hybridMultilevel"/>
    <w:tmpl w:val="6660D976"/>
    <w:lvl w:ilvl="0" w:tplc="04090015">
      <w:start w:val="1"/>
      <w:numFmt w:val="upperLetter"/>
      <w:lvlText w:val="%1."/>
      <w:lvlJc w:val="left"/>
      <w:pPr>
        <w:ind w:left="1620" w:hanging="360"/>
      </w:p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5A9665F"/>
    <w:multiLevelType w:val="hybridMultilevel"/>
    <w:tmpl w:val="47502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659D9"/>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F35B84"/>
    <w:multiLevelType w:val="hybridMultilevel"/>
    <w:tmpl w:val="113C854E"/>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A5053E3"/>
    <w:multiLevelType w:val="hybridMultilevel"/>
    <w:tmpl w:val="D4622E08"/>
    <w:lvl w:ilvl="0" w:tplc="04090011">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start w:val="1"/>
      <w:numFmt w:val="lowerRoman"/>
      <w:lvlText w:val="%3."/>
      <w:lvlJc w:val="right"/>
      <w:pPr>
        <w:ind w:left="1855" w:hanging="180"/>
      </w:pPr>
    </w:lvl>
    <w:lvl w:ilvl="3" w:tplc="0409000F">
      <w:start w:val="1"/>
      <w:numFmt w:val="decimal"/>
      <w:lvlText w:val="%4."/>
      <w:lvlJc w:val="left"/>
      <w:pPr>
        <w:ind w:left="2575" w:hanging="360"/>
      </w:pPr>
    </w:lvl>
    <w:lvl w:ilvl="4" w:tplc="04090019">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8" w15:restartNumberingAfterBreak="0">
    <w:nsid w:val="0F9A2FAB"/>
    <w:multiLevelType w:val="hybridMultilevel"/>
    <w:tmpl w:val="74CE88BA"/>
    <w:lvl w:ilvl="0" w:tplc="23E2E4B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372338E"/>
    <w:multiLevelType w:val="multilevel"/>
    <w:tmpl w:val="35021996"/>
    <w:lvl w:ilvl="0">
      <w:start w:val="1"/>
      <w:numFmt w:val="decimal"/>
      <w:lvlText w:val="%1."/>
      <w:lvlJc w:val="left"/>
      <w:pPr>
        <w:ind w:left="360" w:hanging="360"/>
      </w:pPr>
      <w:rPr>
        <w:rFonts w:hint="default"/>
        <w:b/>
      </w:rPr>
    </w:lvl>
    <w:lvl w:ilvl="1">
      <w:start w:val="1"/>
      <w:numFmt w:val="decimal"/>
      <w:lvlText w:val="%1.%2."/>
      <w:lvlJc w:val="left"/>
      <w:pPr>
        <w:ind w:left="547" w:hanging="360"/>
      </w:pPr>
      <w:rPr>
        <w:rFonts w:hint="default"/>
        <w:b/>
        <w:color w:val="auto"/>
      </w:rPr>
    </w:lvl>
    <w:lvl w:ilvl="2">
      <w:start w:val="1"/>
      <w:numFmt w:val="decimal"/>
      <w:lvlText w:val="%1.%2.%3."/>
      <w:lvlJc w:val="left"/>
      <w:pPr>
        <w:ind w:left="1080" w:hanging="360"/>
      </w:pPr>
      <w:rPr>
        <w:rFonts w:hint="default"/>
        <w:b w:val="0"/>
        <w:sz w:val="24"/>
        <w:szCs w:val="24"/>
      </w:rPr>
    </w:lvl>
    <w:lvl w:ilvl="3">
      <w:start w:val="1"/>
      <w:numFmt w:val="decimal"/>
      <w:lvlText w:val="%1.%2.%3.%4."/>
      <w:lvlJc w:val="left"/>
      <w:pPr>
        <w:ind w:left="921" w:hanging="360"/>
      </w:pPr>
      <w:rPr>
        <w:rFonts w:hint="default"/>
      </w:rPr>
    </w:lvl>
    <w:lvl w:ilvl="4">
      <w:start w:val="1"/>
      <w:numFmt w:val="upperLetter"/>
      <w:lvlText w:val="%5."/>
      <w:lvlJc w:val="left"/>
      <w:pPr>
        <w:ind w:left="1108" w:hanging="360"/>
      </w:pPr>
      <w:rPr>
        <w:rFonts w:hint="default"/>
      </w:rPr>
    </w:lvl>
    <w:lvl w:ilvl="5">
      <w:start w:val="1"/>
      <w:numFmt w:val="decimal"/>
      <w:lvlText w:val="%1.%2.%3.%4.%5.%6."/>
      <w:lvlJc w:val="left"/>
      <w:pPr>
        <w:ind w:left="1295" w:hanging="360"/>
      </w:pPr>
      <w:rPr>
        <w:rFonts w:hint="default"/>
      </w:rPr>
    </w:lvl>
    <w:lvl w:ilvl="6">
      <w:start w:val="1"/>
      <w:numFmt w:val="decimal"/>
      <w:lvlText w:val="%1.%2.%3.%4.%5.%6.%7."/>
      <w:lvlJc w:val="left"/>
      <w:pPr>
        <w:ind w:left="1482" w:hanging="360"/>
      </w:pPr>
      <w:rPr>
        <w:rFonts w:hint="default"/>
      </w:rPr>
    </w:lvl>
    <w:lvl w:ilvl="7">
      <w:start w:val="1"/>
      <w:numFmt w:val="decimal"/>
      <w:lvlText w:val="%1.%2.%3.%4.%5.%6.%7.%8."/>
      <w:lvlJc w:val="left"/>
      <w:pPr>
        <w:ind w:left="1669" w:hanging="360"/>
      </w:pPr>
      <w:rPr>
        <w:rFonts w:hint="default"/>
      </w:rPr>
    </w:lvl>
    <w:lvl w:ilvl="8">
      <w:start w:val="1"/>
      <w:numFmt w:val="decimal"/>
      <w:lvlText w:val="%1.%2.%3.%4.%5.%6.%7.%8.%9."/>
      <w:lvlJc w:val="left"/>
      <w:pPr>
        <w:ind w:left="1856" w:hanging="360"/>
      </w:pPr>
      <w:rPr>
        <w:rFonts w:hint="default"/>
      </w:rPr>
    </w:lvl>
  </w:abstractNum>
  <w:abstractNum w:abstractNumId="10" w15:restartNumberingAfterBreak="0">
    <w:nsid w:val="14B1742C"/>
    <w:multiLevelType w:val="hybridMultilevel"/>
    <w:tmpl w:val="1DC8F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3367D"/>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376B35"/>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8877CE"/>
    <w:multiLevelType w:val="multilevel"/>
    <w:tmpl w:val="040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EE03417"/>
    <w:multiLevelType w:val="hybridMultilevel"/>
    <w:tmpl w:val="DFE01EC8"/>
    <w:lvl w:ilvl="0" w:tplc="0409000F">
      <w:start w:val="1"/>
      <w:numFmt w:val="decimal"/>
      <w:lvlText w:val="%1."/>
      <w:lvlJc w:val="left"/>
      <w:pPr>
        <w:ind w:left="5760" w:hanging="360"/>
      </w:pPr>
      <w:rPr>
        <w:rFonts w:hint="default"/>
        <w:b w:val="0"/>
      </w:rPr>
    </w:lvl>
    <w:lvl w:ilvl="1" w:tplc="04090011">
      <w:start w:val="1"/>
      <w:numFmt w:val="decimal"/>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15:restartNumberingAfterBreak="0">
    <w:nsid w:val="20187306"/>
    <w:multiLevelType w:val="hybridMultilevel"/>
    <w:tmpl w:val="C6367802"/>
    <w:lvl w:ilvl="0" w:tplc="04090011">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0D374AD"/>
    <w:multiLevelType w:val="hybridMultilevel"/>
    <w:tmpl w:val="C34E011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DCD58F2"/>
    <w:multiLevelType w:val="multilevel"/>
    <w:tmpl w:val="AC2245B2"/>
    <w:lvl w:ilvl="0">
      <w:start w:val="1"/>
      <w:numFmt w:val="decimal"/>
      <w:lvlText w:val="%1."/>
      <w:lvlJc w:val="left"/>
      <w:pPr>
        <w:ind w:left="2340" w:hanging="360"/>
      </w:pPr>
      <w:rPr>
        <w:rFonts w:hint="default"/>
      </w:rPr>
    </w:lvl>
    <w:lvl w:ilvl="1">
      <w:start w:val="18"/>
      <w:numFmt w:val="decimal"/>
      <w:isLgl/>
      <w:lvlText w:val="%1.%2"/>
      <w:lvlJc w:val="left"/>
      <w:pPr>
        <w:ind w:left="2820" w:hanging="840"/>
      </w:pPr>
      <w:rPr>
        <w:rFonts w:hint="default"/>
        <w:b/>
      </w:rPr>
    </w:lvl>
    <w:lvl w:ilvl="2">
      <w:start w:val="1"/>
      <w:numFmt w:val="decimal"/>
      <w:isLgl/>
      <w:lvlText w:val="%1.%2.%3"/>
      <w:lvlJc w:val="left"/>
      <w:pPr>
        <w:ind w:left="3060" w:hanging="1080"/>
      </w:pPr>
      <w:rPr>
        <w:rFonts w:hint="default"/>
        <w:b w:val="0"/>
      </w:rPr>
    </w:lvl>
    <w:lvl w:ilvl="3">
      <w:start w:val="1"/>
      <w:numFmt w:val="decimal"/>
      <w:isLgl/>
      <w:lvlText w:val="%1.%2.%3.%4"/>
      <w:lvlJc w:val="left"/>
      <w:pPr>
        <w:ind w:left="3060" w:hanging="1080"/>
      </w:pPr>
      <w:rPr>
        <w:rFonts w:hint="default"/>
        <w:b/>
      </w:rPr>
    </w:lvl>
    <w:lvl w:ilvl="4">
      <w:start w:val="1"/>
      <w:numFmt w:val="decimal"/>
      <w:isLgl/>
      <w:lvlText w:val="%1.%2.%3.%4.%5"/>
      <w:lvlJc w:val="left"/>
      <w:pPr>
        <w:ind w:left="3420" w:hanging="1440"/>
      </w:pPr>
      <w:rPr>
        <w:rFonts w:hint="default"/>
        <w:b/>
      </w:rPr>
    </w:lvl>
    <w:lvl w:ilvl="5">
      <w:start w:val="1"/>
      <w:numFmt w:val="decimal"/>
      <w:isLgl/>
      <w:lvlText w:val="%1.%2.%3.%4.%5.%6"/>
      <w:lvlJc w:val="left"/>
      <w:pPr>
        <w:ind w:left="3780" w:hanging="1800"/>
      </w:pPr>
      <w:rPr>
        <w:rFonts w:hint="default"/>
        <w:b/>
      </w:rPr>
    </w:lvl>
    <w:lvl w:ilvl="6">
      <w:start w:val="1"/>
      <w:numFmt w:val="decimal"/>
      <w:isLgl/>
      <w:lvlText w:val="%1.%2.%3.%4.%5.%6.%7"/>
      <w:lvlJc w:val="left"/>
      <w:pPr>
        <w:ind w:left="4140" w:hanging="2160"/>
      </w:pPr>
      <w:rPr>
        <w:rFonts w:hint="default"/>
        <w:b/>
      </w:rPr>
    </w:lvl>
    <w:lvl w:ilvl="7">
      <w:start w:val="1"/>
      <w:numFmt w:val="decimal"/>
      <w:isLgl/>
      <w:lvlText w:val="%1.%2.%3.%4.%5.%6.%7.%8"/>
      <w:lvlJc w:val="left"/>
      <w:pPr>
        <w:ind w:left="4500" w:hanging="2520"/>
      </w:pPr>
      <w:rPr>
        <w:rFonts w:hint="default"/>
        <w:b/>
      </w:rPr>
    </w:lvl>
    <w:lvl w:ilvl="8">
      <w:start w:val="1"/>
      <w:numFmt w:val="decimal"/>
      <w:isLgl/>
      <w:lvlText w:val="%1.%2.%3.%4.%5.%6.%7.%8.%9"/>
      <w:lvlJc w:val="left"/>
      <w:pPr>
        <w:ind w:left="4500" w:hanging="2520"/>
      </w:pPr>
      <w:rPr>
        <w:rFonts w:hint="default"/>
        <w:b/>
      </w:rPr>
    </w:lvl>
  </w:abstractNum>
  <w:abstractNum w:abstractNumId="18" w15:restartNumberingAfterBreak="0">
    <w:nsid w:val="315019BD"/>
    <w:multiLevelType w:val="hybridMultilevel"/>
    <w:tmpl w:val="30241D5C"/>
    <w:lvl w:ilvl="0" w:tplc="D84C626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45E71"/>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356532"/>
    <w:multiLevelType w:val="hybridMultilevel"/>
    <w:tmpl w:val="6660D976"/>
    <w:lvl w:ilvl="0" w:tplc="04090015">
      <w:start w:val="1"/>
      <w:numFmt w:val="upperLetter"/>
      <w:lvlText w:val="%1."/>
      <w:lvlJc w:val="left"/>
      <w:pPr>
        <w:ind w:left="1620" w:hanging="360"/>
      </w:p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6936DD6"/>
    <w:multiLevelType w:val="multilevel"/>
    <w:tmpl w:val="64A486CC"/>
    <w:lvl w:ilvl="0">
      <w:start w:val="3"/>
      <w:numFmt w:val="decimal"/>
      <w:lvlText w:val="%1."/>
      <w:lvlJc w:val="left"/>
      <w:pPr>
        <w:ind w:left="2520" w:hanging="360"/>
      </w:pPr>
      <w:rPr>
        <w:rFonts w:hint="default"/>
      </w:rPr>
    </w:lvl>
    <w:lvl w:ilvl="1">
      <w:start w:val="1"/>
      <w:numFmt w:val="decimal"/>
      <w:isLgl/>
      <w:lvlText w:val="%1.%2"/>
      <w:lvlJc w:val="left"/>
      <w:pPr>
        <w:ind w:left="2880" w:hanging="720"/>
      </w:pPr>
      <w:rPr>
        <w:rFonts w:hint="default"/>
        <w:b/>
      </w:rPr>
    </w:lvl>
    <w:lvl w:ilvl="2">
      <w:start w:val="1"/>
      <w:numFmt w:val="decimal"/>
      <w:isLgl/>
      <w:lvlText w:val="%1.%2.%3"/>
      <w:lvlJc w:val="left"/>
      <w:pPr>
        <w:ind w:left="189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22" w15:restartNumberingAfterBreak="0">
    <w:nsid w:val="381D7DE1"/>
    <w:multiLevelType w:val="hybridMultilevel"/>
    <w:tmpl w:val="F202D018"/>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88753E6"/>
    <w:multiLevelType w:val="hybridMultilevel"/>
    <w:tmpl w:val="1DC8F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F63B9"/>
    <w:multiLevelType w:val="hybridMultilevel"/>
    <w:tmpl w:val="017076C0"/>
    <w:lvl w:ilvl="0" w:tplc="3FF6455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CB82F47"/>
    <w:multiLevelType w:val="hybridMultilevel"/>
    <w:tmpl w:val="80D02050"/>
    <w:lvl w:ilvl="0" w:tplc="1DFA4CD0">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05C5AA9"/>
    <w:multiLevelType w:val="hybridMultilevel"/>
    <w:tmpl w:val="25DA85CC"/>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1534B3D"/>
    <w:multiLevelType w:val="hybridMultilevel"/>
    <w:tmpl w:val="DE1ECC7C"/>
    <w:lvl w:ilvl="0" w:tplc="C512CAA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21E4B23"/>
    <w:multiLevelType w:val="hybridMultilevel"/>
    <w:tmpl w:val="1EC25E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B43AE6"/>
    <w:multiLevelType w:val="hybridMultilevel"/>
    <w:tmpl w:val="F81CFBAE"/>
    <w:lvl w:ilvl="0" w:tplc="E7868F14">
      <w:start w:val="1"/>
      <w:numFmt w:val="decimal"/>
      <w:lvlText w:val="%1."/>
      <w:lvlJc w:val="left"/>
      <w:pPr>
        <w:ind w:left="1080" w:hanging="360"/>
      </w:pPr>
      <w:rPr>
        <w:rFonts w:ascii="Verdana" w:eastAsiaTheme="majorEastAsia" w:hAnsi="Verdana"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F649D3"/>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633F4C"/>
    <w:multiLevelType w:val="hybridMultilevel"/>
    <w:tmpl w:val="28BE7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E40FB5"/>
    <w:multiLevelType w:val="hybridMultilevel"/>
    <w:tmpl w:val="F4422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7029A9"/>
    <w:multiLevelType w:val="hybridMultilevel"/>
    <w:tmpl w:val="FC9A406A"/>
    <w:lvl w:ilvl="0" w:tplc="971442B8">
      <w:start w:val="1"/>
      <w:numFmt w:val="upperLetter"/>
      <w:lvlText w:val="%1."/>
      <w:lvlJc w:val="left"/>
      <w:pPr>
        <w:ind w:left="1620" w:hanging="360"/>
      </w:pPr>
      <w:rPr>
        <w:b w:val="0"/>
      </w:r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4F57119"/>
    <w:multiLevelType w:val="hybridMultilevel"/>
    <w:tmpl w:val="3A64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E00CA"/>
    <w:multiLevelType w:val="hybridMultilevel"/>
    <w:tmpl w:val="B7666EEA"/>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58574DE4"/>
    <w:multiLevelType w:val="multilevel"/>
    <w:tmpl w:val="5D00344A"/>
    <w:lvl w:ilvl="0">
      <w:start w:val="3"/>
      <w:numFmt w:val="decimal"/>
      <w:lvlText w:val="%1."/>
      <w:lvlJc w:val="left"/>
      <w:pPr>
        <w:ind w:left="2520" w:hanging="360"/>
      </w:pPr>
      <w:rPr>
        <w:rFonts w:hint="default"/>
      </w:rPr>
    </w:lvl>
    <w:lvl w:ilvl="1">
      <w:start w:val="1"/>
      <w:numFmt w:val="decimal"/>
      <w:isLgl/>
      <w:lvlText w:val="%1.%2"/>
      <w:lvlJc w:val="left"/>
      <w:pPr>
        <w:ind w:left="2880" w:hanging="720"/>
      </w:pPr>
      <w:rPr>
        <w:rFonts w:hint="default"/>
        <w:b/>
      </w:rPr>
    </w:lvl>
    <w:lvl w:ilvl="2">
      <w:start w:val="1"/>
      <w:numFmt w:val="decimal"/>
      <w:isLgl/>
      <w:lvlText w:val="%1.%2.%3"/>
      <w:lvlJc w:val="left"/>
      <w:pPr>
        <w:ind w:left="189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37" w15:restartNumberingAfterBreak="0">
    <w:nsid w:val="591C423B"/>
    <w:multiLevelType w:val="hybridMultilevel"/>
    <w:tmpl w:val="4B4C3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A5AE3"/>
    <w:multiLevelType w:val="multilevel"/>
    <w:tmpl w:val="913C2C9C"/>
    <w:lvl w:ilvl="0">
      <w:start w:val="1"/>
      <w:numFmt w:val="decimal"/>
      <w:lvlText w:val="%1."/>
      <w:lvlJc w:val="left"/>
      <w:pPr>
        <w:ind w:left="2520" w:hanging="360"/>
      </w:pPr>
      <w:rPr>
        <w:rFonts w:hint="default"/>
      </w:rPr>
    </w:lvl>
    <w:lvl w:ilvl="1">
      <w:start w:val="8"/>
      <w:numFmt w:val="decimal"/>
      <w:isLgl/>
      <w:lvlText w:val="%1.%2"/>
      <w:lvlJc w:val="left"/>
      <w:pPr>
        <w:ind w:left="2880" w:hanging="720"/>
      </w:pPr>
      <w:rPr>
        <w:rFonts w:hint="default"/>
        <w:b/>
      </w:rPr>
    </w:lvl>
    <w:lvl w:ilvl="2">
      <w:start w:val="1"/>
      <w:numFmt w:val="decimal"/>
      <w:isLgl/>
      <w:lvlText w:val="%1.%2.%3"/>
      <w:lvlJc w:val="left"/>
      <w:pPr>
        <w:ind w:left="3240" w:hanging="1080"/>
      </w:pPr>
      <w:rPr>
        <w:rFonts w:hint="default"/>
        <w:b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39" w15:restartNumberingAfterBreak="0">
    <w:nsid w:val="5AF93B28"/>
    <w:multiLevelType w:val="hybridMultilevel"/>
    <w:tmpl w:val="EFC4F7AC"/>
    <w:lvl w:ilvl="0" w:tplc="04090015">
      <w:start w:val="1"/>
      <w:numFmt w:val="upperLetter"/>
      <w:lvlText w:val="%1."/>
      <w:lvlJc w:val="left"/>
      <w:pPr>
        <w:ind w:left="1446" w:hanging="360"/>
      </w:pPr>
    </w:lvl>
    <w:lvl w:ilvl="1" w:tplc="0409000F">
      <w:start w:val="1"/>
      <w:numFmt w:val="decimal"/>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0" w15:restartNumberingAfterBreak="0">
    <w:nsid w:val="60387C90"/>
    <w:multiLevelType w:val="hybridMultilevel"/>
    <w:tmpl w:val="027225A4"/>
    <w:lvl w:ilvl="0" w:tplc="04090015">
      <w:start w:val="1"/>
      <w:numFmt w:val="upp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1" w15:restartNumberingAfterBreak="0">
    <w:nsid w:val="606017AD"/>
    <w:multiLevelType w:val="hybridMultilevel"/>
    <w:tmpl w:val="FB8E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40D"/>
    <w:multiLevelType w:val="hybridMultilevel"/>
    <w:tmpl w:val="8D9E86BA"/>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15:restartNumberingAfterBreak="0">
    <w:nsid w:val="630F7F12"/>
    <w:multiLevelType w:val="hybridMultilevel"/>
    <w:tmpl w:val="A86227A4"/>
    <w:lvl w:ilvl="0" w:tplc="04090015">
      <w:start w:val="1"/>
      <w:numFmt w:val="upp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4BF3D5C"/>
    <w:multiLevelType w:val="multilevel"/>
    <w:tmpl w:val="F5AA0716"/>
    <w:lvl w:ilvl="0">
      <w:start w:val="1"/>
      <w:numFmt w:val="decimal"/>
      <w:pStyle w:val="Heading1"/>
      <w:lvlText w:val="%1"/>
      <w:lvlJc w:val="left"/>
      <w:pPr>
        <w:ind w:left="31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26" w:hanging="576"/>
      </w:pPr>
      <w:rPr>
        <w:rFonts w:hint="default"/>
        <w:color w:val="auto"/>
      </w:rPr>
    </w:lvl>
    <w:lvl w:ilvl="2">
      <w:start w:val="1"/>
      <w:numFmt w:val="decimal"/>
      <w:pStyle w:val="Heading3"/>
      <w:lvlText w:val="%1.%2.%3"/>
      <w:lvlJc w:val="left"/>
      <w:pPr>
        <w:ind w:left="81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1494" w:hanging="864"/>
      </w:pPr>
      <w:rPr>
        <w:rFonts w:ascii="Times New Roman" w:eastAsiaTheme="majorEastAsia" w:hAnsi="Times New Roman" w:cs="Times New Roman" w:hint="default"/>
        <w:b w:val="0"/>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66E53EBD"/>
    <w:multiLevelType w:val="multilevel"/>
    <w:tmpl w:val="A7F270B6"/>
    <w:lvl w:ilvl="0">
      <w:start w:val="1"/>
      <w:numFmt w:val="decimal"/>
      <w:lvlText w:val="%1."/>
      <w:lvlJc w:val="left"/>
      <w:pPr>
        <w:ind w:left="360" w:hanging="360"/>
      </w:pPr>
      <w:rPr>
        <w:rFonts w:hint="default"/>
        <w:b/>
      </w:rPr>
    </w:lvl>
    <w:lvl w:ilvl="1">
      <w:start w:val="1"/>
      <w:numFmt w:val="decimal"/>
      <w:lvlText w:val="%1.%2."/>
      <w:lvlJc w:val="left"/>
      <w:pPr>
        <w:ind w:left="547" w:hanging="360"/>
      </w:pPr>
      <w:rPr>
        <w:rFonts w:hint="default"/>
        <w:b/>
        <w:color w:val="auto"/>
      </w:rPr>
    </w:lvl>
    <w:lvl w:ilvl="2">
      <w:start w:val="1"/>
      <w:numFmt w:val="decimal"/>
      <w:lvlText w:val="%1.%2.%3."/>
      <w:lvlJc w:val="left"/>
      <w:pPr>
        <w:ind w:left="1080" w:hanging="360"/>
      </w:pPr>
      <w:rPr>
        <w:rFonts w:hint="default"/>
        <w:b w:val="0"/>
        <w:sz w:val="24"/>
        <w:szCs w:val="24"/>
      </w:rPr>
    </w:lvl>
    <w:lvl w:ilvl="3">
      <w:start w:val="1"/>
      <w:numFmt w:val="decimal"/>
      <w:lvlText w:val="%1.%2.%3.%4."/>
      <w:lvlJc w:val="left"/>
      <w:pPr>
        <w:ind w:left="921" w:hanging="360"/>
      </w:pPr>
      <w:rPr>
        <w:rFonts w:hint="default"/>
      </w:rPr>
    </w:lvl>
    <w:lvl w:ilvl="4">
      <w:start w:val="1"/>
      <w:numFmt w:val="upperLetter"/>
      <w:lvlText w:val="%5."/>
      <w:lvlJc w:val="left"/>
      <w:pPr>
        <w:ind w:left="1108" w:hanging="360"/>
      </w:pPr>
      <w:rPr>
        <w:rFonts w:hint="default"/>
        <w:b w:val="0"/>
      </w:rPr>
    </w:lvl>
    <w:lvl w:ilvl="5">
      <w:start w:val="1"/>
      <w:numFmt w:val="decimal"/>
      <w:lvlText w:val="%1.%2.%3.%4.%5.%6."/>
      <w:lvlJc w:val="left"/>
      <w:pPr>
        <w:ind w:left="1295" w:hanging="360"/>
      </w:pPr>
      <w:rPr>
        <w:rFonts w:hint="default"/>
      </w:rPr>
    </w:lvl>
    <w:lvl w:ilvl="6">
      <w:start w:val="1"/>
      <w:numFmt w:val="decimal"/>
      <w:lvlText w:val="%1.%2.%3.%4.%5.%6.%7."/>
      <w:lvlJc w:val="left"/>
      <w:pPr>
        <w:ind w:left="1482" w:hanging="360"/>
      </w:pPr>
      <w:rPr>
        <w:rFonts w:hint="default"/>
      </w:rPr>
    </w:lvl>
    <w:lvl w:ilvl="7">
      <w:start w:val="1"/>
      <w:numFmt w:val="decimal"/>
      <w:lvlText w:val="%1.%2.%3.%4.%5.%6.%7.%8."/>
      <w:lvlJc w:val="left"/>
      <w:pPr>
        <w:ind w:left="1669" w:hanging="360"/>
      </w:pPr>
      <w:rPr>
        <w:rFonts w:hint="default"/>
      </w:rPr>
    </w:lvl>
    <w:lvl w:ilvl="8">
      <w:start w:val="1"/>
      <w:numFmt w:val="decimal"/>
      <w:lvlText w:val="%1.%2.%3.%4.%5.%6.%7.%8.%9."/>
      <w:lvlJc w:val="left"/>
      <w:pPr>
        <w:ind w:left="1856" w:hanging="360"/>
      </w:pPr>
      <w:rPr>
        <w:rFonts w:hint="default"/>
      </w:rPr>
    </w:lvl>
  </w:abstractNum>
  <w:abstractNum w:abstractNumId="46" w15:restartNumberingAfterBreak="0">
    <w:nsid w:val="67C120C6"/>
    <w:multiLevelType w:val="multilevel"/>
    <w:tmpl w:val="E9947F0A"/>
    <w:lvl w:ilvl="0">
      <w:start w:val="2"/>
      <w:numFmt w:val="decimal"/>
      <w:lvlText w:val="%1"/>
      <w:lvlJc w:val="left"/>
      <w:pPr>
        <w:ind w:left="630" w:hanging="630"/>
      </w:pPr>
      <w:rPr>
        <w:rFonts w:hint="default"/>
      </w:rPr>
    </w:lvl>
    <w:lvl w:ilvl="1">
      <w:start w:val="7"/>
      <w:numFmt w:val="decimal"/>
      <w:lvlText w:val="%1.%2"/>
      <w:lvlJc w:val="left"/>
      <w:pPr>
        <w:ind w:left="1260" w:hanging="720"/>
      </w:pPr>
      <w:rPr>
        <w:rFonts w:hint="default"/>
      </w:rPr>
    </w:lvl>
    <w:lvl w:ilvl="2">
      <w:start w:val="2"/>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47" w15:restartNumberingAfterBreak="0">
    <w:nsid w:val="68543E50"/>
    <w:multiLevelType w:val="hybridMultilevel"/>
    <w:tmpl w:val="637AC6FC"/>
    <w:lvl w:ilvl="0" w:tplc="04090015">
      <w:start w:val="1"/>
      <w:numFmt w:val="upp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8" w15:restartNumberingAfterBreak="0">
    <w:nsid w:val="6C3F7F84"/>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D453320"/>
    <w:multiLevelType w:val="hybridMultilevel"/>
    <w:tmpl w:val="157CA8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3A16AC"/>
    <w:multiLevelType w:val="hybridMultilevel"/>
    <w:tmpl w:val="4BE4F8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1E946EC"/>
    <w:multiLevelType w:val="hybridMultilevel"/>
    <w:tmpl w:val="C7186672"/>
    <w:lvl w:ilvl="0" w:tplc="C2B0840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75E361B1"/>
    <w:multiLevelType w:val="hybridMultilevel"/>
    <w:tmpl w:val="FD30AB1C"/>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15:restartNumberingAfterBreak="0">
    <w:nsid w:val="78675F24"/>
    <w:multiLevelType w:val="hybridMultilevel"/>
    <w:tmpl w:val="68028E5A"/>
    <w:lvl w:ilvl="0" w:tplc="26D065E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252683">
    <w:abstractNumId w:val="45"/>
  </w:num>
  <w:num w:numId="2" w16cid:durableId="1887445709">
    <w:abstractNumId w:val="44"/>
  </w:num>
  <w:num w:numId="3" w16cid:durableId="615721978">
    <w:abstractNumId w:val="43"/>
  </w:num>
  <w:num w:numId="4" w16cid:durableId="708454169">
    <w:abstractNumId w:val="13"/>
  </w:num>
  <w:num w:numId="5" w16cid:durableId="837505051">
    <w:abstractNumId w:val="2"/>
  </w:num>
  <w:num w:numId="6" w16cid:durableId="1326277887">
    <w:abstractNumId w:val="39"/>
  </w:num>
  <w:num w:numId="7" w16cid:durableId="637805084">
    <w:abstractNumId w:val="48"/>
  </w:num>
  <w:num w:numId="8" w16cid:durableId="432751689">
    <w:abstractNumId w:val="49"/>
  </w:num>
  <w:num w:numId="9" w16cid:durableId="333534998">
    <w:abstractNumId w:val="30"/>
  </w:num>
  <w:num w:numId="10" w16cid:durableId="1431584449">
    <w:abstractNumId w:val="29"/>
  </w:num>
  <w:num w:numId="11" w16cid:durableId="264194400">
    <w:abstractNumId w:val="12"/>
  </w:num>
  <w:num w:numId="12" w16cid:durableId="1326661686">
    <w:abstractNumId w:val="28"/>
  </w:num>
  <w:num w:numId="13" w16cid:durableId="558371276">
    <w:abstractNumId w:val="18"/>
  </w:num>
  <w:num w:numId="14" w16cid:durableId="118841131">
    <w:abstractNumId w:val="32"/>
  </w:num>
  <w:num w:numId="15" w16cid:durableId="821238270">
    <w:abstractNumId w:val="22"/>
  </w:num>
  <w:num w:numId="16" w16cid:durableId="2112624426">
    <w:abstractNumId w:val="14"/>
  </w:num>
  <w:num w:numId="17" w16cid:durableId="439494551">
    <w:abstractNumId w:val="4"/>
  </w:num>
  <w:num w:numId="18" w16cid:durableId="1938056157">
    <w:abstractNumId w:val="50"/>
  </w:num>
  <w:num w:numId="19" w16cid:durableId="369689764">
    <w:abstractNumId w:val="7"/>
  </w:num>
  <w:num w:numId="20" w16cid:durableId="929580861">
    <w:abstractNumId w:val="10"/>
  </w:num>
  <w:num w:numId="21" w16cid:durableId="366369907">
    <w:abstractNumId w:val="37"/>
  </w:num>
  <w:num w:numId="22" w16cid:durableId="1205944816">
    <w:abstractNumId w:val="23"/>
  </w:num>
  <w:num w:numId="23" w16cid:durableId="997535702">
    <w:abstractNumId w:val="41"/>
  </w:num>
  <w:num w:numId="24" w16cid:durableId="1461151145">
    <w:abstractNumId w:val="1"/>
  </w:num>
  <w:num w:numId="25" w16cid:durableId="947352962">
    <w:abstractNumId w:val="34"/>
  </w:num>
  <w:num w:numId="26" w16cid:durableId="1200164291">
    <w:abstractNumId w:val="40"/>
  </w:num>
  <w:num w:numId="27" w16cid:durableId="1341931487">
    <w:abstractNumId w:val="31"/>
  </w:num>
  <w:num w:numId="28" w16cid:durableId="2144733414">
    <w:abstractNumId w:val="20"/>
  </w:num>
  <w:num w:numId="29" w16cid:durableId="1779835668">
    <w:abstractNumId w:val="52"/>
  </w:num>
  <w:num w:numId="30" w16cid:durableId="1141388986">
    <w:abstractNumId w:val="35"/>
  </w:num>
  <w:num w:numId="31" w16cid:durableId="1996184933">
    <w:abstractNumId w:val="3"/>
  </w:num>
  <w:num w:numId="32" w16cid:durableId="319623570">
    <w:abstractNumId w:val="26"/>
  </w:num>
  <w:num w:numId="33" w16cid:durableId="1133989143">
    <w:abstractNumId w:val="16"/>
  </w:num>
  <w:num w:numId="34" w16cid:durableId="532152944">
    <w:abstractNumId w:val="6"/>
  </w:num>
  <w:num w:numId="35" w16cid:durableId="1122848483">
    <w:abstractNumId w:val="15"/>
  </w:num>
  <w:num w:numId="36" w16cid:durableId="9182583">
    <w:abstractNumId w:val="33"/>
  </w:num>
  <w:num w:numId="37" w16cid:durableId="144325677">
    <w:abstractNumId w:val="11"/>
  </w:num>
  <w:num w:numId="38" w16cid:durableId="1509710318">
    <w:abstractNumId w:val="5"/>
  </w:num>
  <w:num w:numId="39" w16cid:durableId="1834759771">
    <w:abstractNumId w:val="19"/>
  </w:num>
  <w:num w:numId="40" w16cid:durableId="1350641422">
    <w:abstractNumId w:val="24"/>
  </w:num>
  <w:num w:numId="41" w16cid:durableId="1074469419">
    <w:abstractNumId w:val="25"/>
  </w:num>
  <w:num w:numId="42" w16cid:durableId="878201057">
    <w:abstractNumId w:val="53"/>
  </w:num>
  <w:num w:numId="43" w16cid:durableId="117457008">
    <w:abstractNumId w:val="46"/>
  </w:num>
  <w:num w:numId="44" w16cid:durableId="1389453718">
    <w:abstractNumId w:val="38"/>
  </w:num>
  <w:num w:numId="45" w16cid:durableId="1363633645">
    <w:abstractNumId w:val="27"/>
  </w:num>
  <w:num w:numId="46" w16cid:durableId="107117718">
    <w:abstractNumId w:val="42"/>
  </w:num>
  <w:num w:numId="47" w16cid:durableId="771784377">
    <w:abstractNumId w:val="21"/>
  </w:num>
  <w:num w:numId="48" w16cid:durableId="511378801">
    <w:abstractNumId w:val="51"/>
  </w:num>
  <w:num w:numId="49" w16cid:durableId="1045061026">
    <w:abstractNumId w:val="17"/>
  </w:num>
  <w:num w:numId="50" w16cid:durableId="635717380">
    <w:abstractNumId w:val="8"/>
  </w:num>
  <w:num w:numId="51" w16cid:durableId="1415123198">
    <w:abstractNumId w:val="47"/>
  </w:num>
  <w:num w:numId="52" w16cid:durableId="1342388545">
    <w:abstractNumId w:val="0"/>
  </w:num>
  <w:num w:numId="53" w16cid:durableId="64188540">
    <w:abstractNumId w:val="9"/>
  </w:num>
  <w:num w:numId="54" w16cid:durableId="12041688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DB"/>
    <w:rsid w:val="000023EE"/>
    <w:rsid w:val="00013458"/>
    <w:rsid w:val="0001468E"/>
    <w:rsid w:val="0002216B"/>
    <w:rsid w:val="00023CDA"/>
    <w:rsid w:val="0002470F"/>
    <w:rsid w:val="000319D3"/>
    <w:rsid w:val="00032AAA"/>
    <w:rsid w:val="0003536F"/>
    <w:rsid w:val="00041F3E"/>
    <w:rsid w:val="00043458"/>
    <w:rsid w:val="0004631B"/>
    <w:rsid w:val="00046E85"/>
    <w:rsid w:val="000516F4"/>
    <w:rsid w:val="000530B5"/>
    <w:rsid w:val="00063029"/>
    <w:rsid w:val="00067075"/>
    <w:rsid w:val="00070119"/>
    <w:rsid w:val="0007638F"/>
    <w:rsid w:val="00080308"/>
    <w:rsid w:val="00080F74"/>
    <w:rsid w:val="00082377"/>
    <w:rsid w:val="00083AB8"/>
    <w:rsid w:val="000850E7"/>
    <w:rsid w:val="00085540"/>
    <w:rsid w:val="00085673"/>
    <w:rsid w:val="00092DD5"/>
    <w:rsid w:val="000A1839"/>
    <w:rsid w:val="000A4201"/>
    <w:rsid w:val="000A56A4"/>
    <w:rsid w:val="000A779A"/>
    <w:rsid w:val="000B1EFA"/>
    <w:rsid w:val="000B43FA"/>
    <w:rsid w:val="000C16BF"/>
    <w:rsid w:val="000C5835"/>
    <w:rsid w:val="000C72F8"/>
    <w:rsid w:val="000D0167"/>
    <w:rsid w:val="000D0277"/>
    <w:rsid w:val="000D6200"/>
    <w:rsid w:val="000E1EBB"/>
    <w:rsid w:val="000E2B67"/>
    <w:rsid w:val="000E34AC"/>
    <w:rsid w:val="000E350A"/>
    <w:rsid w:val="000E514F"/>
    <w:rsid w:val="000E7DB0"/>
    <w:rsid w:val="000F1628"/>
    <w:rsid w:val="000F5FCA"/>
    <w:rsid w:val="001100EC"/>
    <w:rsid w:val="00110275"/>
    <w:rsid w:val="00112730"/>
    <w:rsid w:val="00112CDE"/>
    <w:rsid w:val="00117138"/>
    <w:rsid w:val="00123C41"/>
    <w:rsid w:val="00125C0B"/>
    <w:rsid w:val="001266E1"/>
    <w:rsid w:val="00132BA4"/>
    <w:rsid w:val="00141083"/>
    <w:rsid w:val="001440D2"/>
    <w:rsid w:val="00145AFC"/>
    <w:rsid w:val="001461E5"/>
    <w:rsid w:val="00147B0E"/>
    <w:rsid w:val="00154602"/>
    <w:rsid w:val="00156509"/>
    <w:rsid w:val="00157DE3"/>
    <w:rsid w:val="00160108"/>
    <w:rsid w:val="00167687"/>
    <w:rsid w:val="0017063E"/>
    <w:rsid w:val="0017390D"/>
    <w:rsid w:val="0017516B"/>
    <w:rsid w:val="00175CFF"/>
    <w:rsid w:val="00176B17"/>
    <w:rsid w:val="00176CD8"/>
    <w:rsid w:val="00176F01"/>
    <w:rsid w:val="00180E23"/>
    <w:rsid w:val="0018324C"/>
    <w:rsid w:val="00183696"/>
    <w:rsid w:val="001860E7"/>
    <w:rsid w:val="001863F8"/>
    <w:rsid w:val="001927C7"/>
    <w:rsid w:val="001A378B"/>
    <w:rsid w:val="001A6B35"/>
    <w:rsid w:val="001B1E62"/>
    <w:rsid w:val="001B316C"/>
    <w:rsid w:val="001C058A"/>
    <w:rsid w:val="001C27B4"/>
    <w:rsid w:val="001C57BB"/>
    <w:rsid w:val="001D547D"/>
    <w:rsid w:val="001D6708"/>
    <w:rsid w:val="001D6E0D"/>
    <w:rsid w:val="001D7E17"/>
    <w:rsid w:val="001E2C72"/>
    <w:rsid w:val="00205F74"/>
    <w:rsid w:val="002172F6"/>
    <w:rsid w:val="002211FD"/>
    <w:rsid w:val="0022448F"/>
    <w:rsid w:val="0022696B"/>
    <w:rsid w:val="00227822"/>
    <w:rsid w:val="00230197"/>
    <w:rsid w:val="00232B2C"/>
    <w:rsid w:val="002353DA"/>
    <w:rsid w:val="002369C1"/>
    <w:rsid w:val="00236CB7"/>
    <w:rsid w:val="00237325"/>
    <w:rsid w:val="002534B5"/>
    <w:rsid w:val="00254F9D"/>
    <w:rsid w:val="002558D3"/>
    <w:rsid w:val="00261C35"/>
    <w:rsid w:val="0026540B"/>
    <w:rsid w:val="00266557"/>
    <w:rsid w:val="00267A6F"/>
    <w:rsid w:val="00271B02"/>
    <w:rsid w:val="002824EC"/>
    <w:rsid w:val="002851C6"/>
    <w:rsid w:val="00287892"/>
    <w:rsid w:val="002A0F17"/>
    <w:rsid w:val="002A3062"/>
    <w:rsid w:val="002A5B3E"/>
    <w:rsid w:val="002A66E2"/>
    <w:rsid w:val="002A6E20"/>
    <w:rsid w:val="002B460E"/>
    <w:rsid w:val="002C12A2"/>
    <w:rsid w:val="002C648F"/>
    <w:rsid w:val="002D0510"/>
    <w:rsid w:val="002D6BD4"/>
    <w:rsid w:val="002E1B94"/>
    <w:rsid w:val="002E5579"/>
    <w:rsid w:val="002E70E6"/>
    <w:rsid w:val="002F0F81"/>
    <w:rsid w:val="002F11A1"/>
    <w:rsid w:val="00301222"/>
    <w:rsid w:val="00330A53"/>
    <w:rsid w:val="00335B89"/>
    <w:rsid w:val="00340DC8"/>
    <w:rsid w:val="00341613"/>
    <w:rsid w:val="003529B2"/>
    <w:rsid w:val="00353842"/>
    <w:rsid w:val="0036169A"/>
    <w:rsid w:val="003656C3"/>
    <w:rsid w:val="00367A19"/>
    <w:rsid w:val="00376C32"/>
    <w:rsid w:val="0038549E"/>
    <w:rsid w:val="00386BB4"/>
    <w:rsid w:val="003906DD"/>
    <w:rsid w:val="00390DCB"/>
    <w:rsid w:val="00392E25"/>
    <w:rsid w:val="003960CE"/>
    <w:rsid w:val="003A3E29"/>
    <w:rsid w:val="003A5BD3"/>
    <w:rsid w:val="003B26BF"/>
    <w:rsid w:val="003B6495"/>
    <w:rsid w:val="003C373B"/>
    <w:rsid w:val="003C56E3"/>
    <w:rsid w:val="003D1BB4"/>
    <w:rsid w:val="003E047C"/>
    <w:rsid w:val="003E1CE3"/>
    <w:rsid w:val="003E4408"/>
    <w:rsid w:val="00403590"/>
    <w:rsid w:val="00403B71"/>
    <w:rsid w:val="00404523"/>
    <w:rsid w:val="0040688D"/>
    <w:rsid w:val="004073F0"/>
    <w:rsid w:val="00407E1D"/>
    <w:rsid w:val="00410C71"/>
    <w:rsid w:val="00413602"/>
    <w:rsid w:val="00413700"/>
    <w:rsid w:val="00414CD0"/>
    <w:rsid w:val="0042120A"/>
    <w:rsid w:val="00422A64"/>
    <w:rsid w:val="00444AF2"/>
    <w:rsid w:val="0044734B"/>
    <w:rsid w:val="0045095D"/>
    <w:rsid w:val="0045439B"/>
    <w:rsid w:val="00455385"/>
    <w:rsid w:val="00456BBC"/>
    <w:rsid w:val="0045794D"/>
    <w:rsid w:val="00461DAA"/>
    <w:rsid w:val="004638B3"/>
    <w:rsid w:val="004652FE"/>
    <w:rsid w:val="00466F60"/>
    <w:rsid w:val="0047135B"/>
    <w:rsid w:val="00471BFC"/>
    <w:rsid w:val="00473521"/>
    <w:rsid w:val="00475D33"/>
    <w:rsid w:val="00476642"/>
    <w:rsid w:val="00476A10"/>
    <w:rsid w:val="00476BF8"/>
    <w:rsid w:val="00477577"/>
    <w:rsid w:val="00481369"/>
    <w:rsid w:val="00481D73"/>
    <w:rsid w:val="00485EEE"/>
    <w:rsid w:val="00493DCB"/>
    <w:rsid w:val="0049755A"/>
    <w:rsid w:val="004A2250"/>
    <w:rsid w:val="004A65C8"/>
    <w:rsid w:val="004B176C"/>
    <w:rsid w:val="004B23E4"/>
    <w:rsid w:val="004B3FD3"/>
    <w:rsid w:val="004B7F3E"/>
    <w:rsid w:val="004C1166"/>
    <w:rsid w:val="004C50FB"/>
    <w:rsid w:val="004C7223"/>
    <w:rsid w:val="004D2E45"/>
    <w:rsid w:val="004D328E"/>
    <w:rsid w:val="004D3C95"/>
    <w:rsid w:val="004E04A8"/>
    <w:rsid w:val="004E0B6E"/>
    <w:rsid w:val="004E2396"/>
    <w:rsid w:val="004E716B"/>
    <w:rsid w:val="004F234C"/>
    <w:rsid w:val="004F5C9F"/>
    <w:rsid w:val="00503A2D"/>
    <w:rsid w:val="00504979"/>
    <w:rsid w:val="00504FC6"/>
    <w:rsid w:val="00516FDE"/>
    <w:rsid w:val="005234C5"/>
    <w:rsid w:val="00525439"/>
    <w:rsid w:val="00535AC9"/>
    <w:rsid w:val="00535F08"/>
    <w:rsid w:val="005430F3"/>
    <w:rsid w:val="00545321"/>
    <w:rsid w:val="00553559"/>
    <w:rsid w:val="00566041"/>
    <w:rsid w:val="00572F41"/>
    <w:rsid w:val="00573EF6"/>
    <w:rsid w:val="00580C7B"/>
    <w:rsid w:val="0058644A"/>
    <w:rsid w:val="0059580F"/>
    <w:rsid w:val="005A5686"/>
    <w:rsid w:val="005B7BB3"/>
    <w:rsid w:val="005C4929"/>
    <w:rsid w:val="005C50E4"/>
    <w:rsid w:val="005D5675"/>
    <w:rsid w:val="005E043E"/>
    <w:rsid w:val="005F4FD7"/>
    <w:rsid w:val="0061074E"/>
    <w:rsid w:val="00610975"/>
    <w:rsid w:val="00620ECB"/>
    <w:rsid w:val="0062487F"/>
    <w:rsid w:val="006265AE"/>
    <w:rsid w:val="0063192C"/>
    <w:rsid w:val="00631A0C"/>
    <w:rsid w:val="00636F45"/>
    <w:rsid w:val="00647AB4"/>
    <w:rsid w:val="0065071D"/>
    <w:rsid w:val="00650F2B"/>
    <w:rsid w:val="006543DF"/>
    <w:rsid w:val="006546E8"/>
    <w:rsid w:val="0065563B"/>
    <w:rsid w:val="00655C32"/>
    <w:rsid w:val="006615A4"/>
    <w:rsid w:val="00686760"/>
    <w:rsid w:val="006901B3"/>
    <w:rsid w:val="00691814"/>
    <w:rsid w:val="00692FC4"/>
    <w:rsid w:val="006976CF"/>
    <w:rsid w:val="006A143A"/>
    <w:rsid w:val="006A30B7"/>
    <w:rsid w:val="006A423F"/>
    <w:rsid w:val="006A4698"/>
    <w:rsid w:val="006B1EB0"/>
    <w:rsid w:val="006B2EBD"/>
    <w:rsid w:val="006B59BE"/>
    <w:rsid w:val="006C72AE"/>
    <w:rsid w:val="006D4720"/>
    <w:rsid w:val="006E2C13"/>
    <w:rsid w:val="006E6D34"/>
    <w:rsid w:val="006E6FAF"/>
    <w:rsid w:val="006F4AF3"/>
    <w:rsid w:val="00701CA9"/>
    <w:rsid w:val="007069CA"/>
    <w:rsid w:val="00720011"/>
    <w:rsid w:val="007209B7"/>
    <w:rsid w:val="00734638"/>
    <w:rsid w:val="00742201"/>
    <w:rsid w:val="0074514F"/>
    <w:rsid w:val="00745B03"/>
    <w:rsid w:val="007611B3"/>
    <w:rsid w:val="0076530E"/>
    <w:rsid w:val="0077106A"/>
    <w:rsid w:val="007714EB"/>
    <w:rsid w:val="00775EBB"/>
    <w:rsid w:val="0078496A"/>
    <w:rsid w:val="00784FA6"/>
    <w:rsid w:val="00793691"/>
    <w:rsid w:val="00796D64"/>
    <w:rsid w:val="007A375A"/>
    <w:rsid w:val="007A3B8B"/>
    <w:rsid w:val="007A44EA"/>
    <w:rsid w:val="007B426E"/>
    <w:rsid w:val="007C2666"/>
    <w:rsid w:val="007C312F"/>
    <w:rsid w:val="007D2092"/>
    <w:rsid w:val="007D434F"/>
    <w:rsid w:val="007D62DA"/>
    <w:rsid w:val="007D6AFA"/>
    <w:rsid w:val="007D7E3A"/>
    <w:rsid w:val="007E24CB"/>
    <w:rsid w:val="007E4A7E"/>
    <w:rsid w:val="007E6A89"/>
    <w:rsid w:val="008006C1"/>
    <w:rsid w:val="00805FF2"/>
    <w:rsid w:val="008075E2"/>
    <w:rsid w:val="00821B43"/>
    <w:rsid w:val="0082294C"/>
    <w:rsid w:val="00833A5A"/>
    <w:rsid w:val="00834758"/>
    <w:rsid w:val="00834F04"/>
    <w:rsid w:val="00836F16"/>
    <w:rsid w:val="008531F9"/>
    <w:rsid w:val="00857103"/>
    <w:rsid w:val="00860362"/>
    <w:rsid w:val="00861E8F"/>
    <w:rsid w:val="00864A3F"/>
    <w:rsid w:val="0087071D"/>
    <w:rsid w:val="0087562D"/>
    <w:rsid w:val="008A0D76"/>
    <w:rsid w:val="008A11BF"/>
    <w:rsid w:val="008A2009"/>
    <w:rsid w:val="008A5AD5"/>
    <w:rsid w:val="008A6C99"/>
    <w:rsid w:val="008B1718"/>
    <w:rsid w:val="008B1D97"/>
    <w:rsid w:val="008B3E94"/>
    <w:rsid w:val="008B7B39"/>
    <w:rsid w:val="008D0EE8"/>
    <w:rsid w:val="008E02FA"/>
    <w:rsid w:val="008E14C5"/>
    <w:rsid w:val="008E212D"/>
    <w:rsid w:val="008E3CCD"/>
    <w:rsid w:val="008E7379"/>
    <w:rsid w:val="008F1009"/>
    <w:rsid w:val="008F6A23"/>
    <w:rsid w:val="0090321C"/>
    <w:rsid w:val="00903475"/>
    <w:rsid w:val="009053EF"/>
    <w:rsid w:val="009075B0"/>
    <w:rsid w:val="00912137"/>
    <w:rsid w:val="009234E9"/>
    <w:rsid w:val="00925706"/>
    <w:rsid w:val="00927B46"/>
    <w:rsid w:val="0093055E"/>
    <w:rsid w:val="009313B2"/>
    <w:rsid w:val="009361B6"/>
    <w:rsid w:val="00937137"/>
    <w:rsid w:val="009402CC"/>
    <w:rsid w:val="0095270E"/>
    <w:rsid w:val="0095314E"/>
    <w:rsid w:val="009553DE"/>
    <w:rsid w:val="009607E0"/>
    <w:rsid w:val="0096647C"/>
    <w:rsid w:val="00972FC2"/>
    <w:rsid w:val="009759BB"/>
    <w:rsid w:val="00977B20"/>
    <w:rsid w:val="00992F5A"/>
    <w:rsid w:val="00995258"/>
    <w:rsid w:val="009A251A"/>
    <w:rsid w:val="009A4A80"/>
    <w:rsid w:val="009A4B37"/>
    <w:rsid w:val="009A76B5"/>
    <w:rsid w:val="009B5E78"/>
    <w:rsid w:val="009C0999"/>
    <w:rsid w:val="009C0C0F"/>
    <w:rsid w:val="009D181C"/>
    <w:rsid w:val="009E60A5"/>
    <w:rsid w:val="009F0A65"/>
    <w:rsid w:val="00A04E02"/>
    <w:rsid w:val="00A05359"/>
    <w:rsid w:val="00A10997"/>
    <w:rsid w:val="00A146AE"/>
    <w:rsid w:val="00A14ABD"/>
    <w:rsid w:val="00A177E5"/>
    <w:rsid w:val="00A367D5"/>
    <w:rsid w:val="00A45FC7"/>
    <w:rsid w:val="00A5102A"/>
    <w:rsid w:val="00A549DF"/>
    <w:rsid w:val="00A612A7"/>
    <w:rsid w:val="00A654C4"/>
    <w:rsid w:val="00A66571"/>
    <w:rsid w:val="00A67B15"/>
    <w:rsid w:val="00A70CD7"/>
    <w:rsid w:val="00A71D26"/>
    <w:rsid w:val="00A756CA"/>
    <w:rsid w:val="00A8568F"/>
    <w:rsid w:val="00A8708B"/>
    <w:rsid w:val="00A91508"/>
    <w:rsid w:val="00A951B4"/>
    <w:rsid w:val="00AB3BFC"/>
    <w:rsid w:val="00AB41E8"/>
    <w:rsid w:val="00AC4D4C"/>
    <w:rsid w:val="00AC7860"/>
    <w:rsid w:val="00AD27E3"/>
    <w:rsid w:val="00AD54EA"/>
    <w:rsid w:val="00AD61C9"/>
    <w:rsid w:val="00AF2EB9"/>
    <w:rsid w:val="00AF6ED0"/>
    <w:rsid w:val="00B049CE"/>
    <w:rsid w:val="00B04EE1"/>
    <w:rsid w:val="00B057D8"/>
    <w:rsid w:val="00B0789C"/>
    <w:rsid w:val="00B101F9"/>
    <w:rsid w:val="00B21061"/>
    <w:rsid w:val="00B2355B"/>
    <w:rsid w:val="00B25A49"/>
    <w:rsid w:val="00B25AC0"/>
    <w:rsid w:val="00B30288"/>
    <w:rsid w:val="00B30A58"/>
    <w:rsid w:val="00B32BE2"/>
    <w:rsid w:val="00B33451"/>
    <w:rsid w:val="00B35D71"/>
    <w:rsid w:val="00B36233"/>
    <w:rsid w:val="00B45E1D"/>
    <w:rsid w:val="00B5069B"/>
    <w:rsid w:val="00B50E85"/>
    <w:rsid w:val="00B50F3A"/>
    <w:rsid w:val="00B51E7A"/>
    <w:rsid w:val="00B52E2F"/>
    <w:rsid w:val="00B53C41"/>
    <w:rsid w:val="00B60656"/>
    <w:rsid w:val="00B61EC5"/>
    <w:rsid w:val="00B622B0"/>
    <w:rsid w:val="00B64C5C"/>
    <w:rsid w:val="00B66A20"/>
    <w:rsid w:val="00B75D1D"/>
    <w:rsid w:val="00B81CD7"/>
    <w:rsid w:val="00B830A2"/>
    <w:rsid w:val="00B91A9E"/>
    <w:rsid w:val="00BB310E"/>
    <w:rsid w:val="00BB3677"/>
    <w:rsid w:val="00BB3E3C"/>
    <w:rsid w:val="00BB5CB3"/>
    <w:rsid w:val="00BB6BA3"/>
    <w:rsid w:val="00BC192E"/>
    <w:rsid w:val="00BC217F"/>
    <w:rsid w:val="00BC4EEA"/>
    <w:rsid w:val="00BC694C"/>
    <w:rsid w:val="00BD1375"/>
    <w:rsid w:val="00BD2762"/>
    <w:rsid w:val="00BD4608"/>
    <w:rsid w:val="00BE12A1"/>
    <w:rsid w:val="00BE1DD8"/>
    <w:rsid w:val="00BE2373"/>
    <w:rsid w:val="00BE6BDF"/>
    <w:rsid w:val="00BF7445"/>
    <w:rsid w:val="00C0084D"/>
    <w:rsid w:val="00C052D9"/>
    <w:rsid w:val="00C0618A"/>
    <w:rsid w:val="00C079B1"/>
    <w:rsid w:val="00C302AE"/>
    <w:rsid w:val="00C3585F"/>
    <w:rsid w:val="00C40A2B"/>
    <w:rsid w:val="00C41A30"/>
    <w:rsid w:val="00C46028"/>
    <w:rsid w:val="00C47505"/>
    <w:rsid w:val="00C50A9A"/>
    <w:rsid w:val="00C52CBE"/>
    <w:rsid w:val="00C5753C"/>
    <w:rsid w:val="00C64EDE"/>
    <w:rsid w:val="00C65057"/>
    <w:rsid w:val="00C67261"/>
    <w:rsid w:val="00C75323"/>
    <w:rsid w:val="00C779DA"/>
    <w:rsid w:val="00C876E5"/>
    <w:rsid w:val="00CA4909"/>
    <w:rsid w:val="00CA597F"/>
    <w:rsid w:val="00CB3DDC"/>
    <w:rsid w:val="00CC12A9"/>
    <w:rsid w:val="00CC1E5A"/>
    <w:rsid w:val="00CC2AD8"/>
    <w:rsid w:val="00CC724C"/>
    <w:rsid w:val="00CD1341"/>
    <w:rsid w:val="00CD2B4E"/>
    <w:rsid w:val="00CD2CDE"/>
    <w:rsid w:val="00CE1D0A"/>
    <w:rsid w:val="00CE46E4"/>
    <w:rsid w:val="00CE5396"/>
    <w:rsid w:val="00CE7ADB"/>
    <w:rsid w:val="00CF57BE"/>
    <w:rsid w:val="00D01D0B"/>
    <w:rsid w:val="00D123FC"/>
    <w:rsid w:val="00D20FBB"/>
    <w:rsid w:val="00D23973"/>
    <w:rsid w:val="00D32438"/>
    <w:rsid w:val="00D334B3"/>
    <w:rsid w:val="00D4245F"/>
    <w:rsid w:val="00D42548"/>
    <w:rsid w:val="00D44CEA"/>
    <w:rsid w:val="00D479A8"/>
    <w:rsid w:val="00D50376"/>
    <w:rsid w:val="00D50FAE"/>
    <w:rsid w:val="00D56338"/>
    <w:rsid w:val="00D579A2"/>
    <w:rsid w:val="00D66ABD"/>
    <w:rsid w:val="00D66C64"/>
    <w:rsid w:val="00D84795"/>
    <w:rsid w:val="00D85378"/>
    <w:rsid w:val="00D85B27"/>
    <w:rsid w:val="00D92DA3"/>
    <w:rsid w:val="00D92F2D"/>
    <w:rsid w:val="00D97DB8"/>
    <w:rsid w:val="00DA086B"/>
    <w:rsid w:val="00DB27B5"/>
    <w:rsid w:val="00DB7FE2"/>
    <w:rsid w:val="00DC364E"/>
    <w:rsid w:val="00DC7D86"/>
    <w:rsid w:val="00DD0CF3"/>
    <w:rsid w:val="00DE47AD"/>
    <w:rsid w:val="00DE50BE"/>
    <w:rsid w:val="00DE78BD"/>
    <w:rsid w:val="00DE7EC4"/>
    <w:rsid w:val="00DF0677"/>
    <w:rsid w:val="00DF1685"/>
    <w:rsid w:val="00DF1BD1"/>
    <w:rsid w:val="00DF2174"/>
    <w:rsid w:val="00DF4868"/>
    <w:rsid w:val="00E064D9"/>
    <w:rsid w:val="00E101E2"/>
    <w:rsid w:val="00E1481A"/>
    <w:rsid w:val="00E174DB"/>
    <w:rsid w:val="00E20F3D"/>
    <w:rsid w:val="00E21F25"/>
    <w:rsid w:val="00E42B1D"/>
    <w:rsid w:val="00E4327E"/>
    <w:rsid w:val="00E441D4"/>
    <w:rsid w:val="00E51358"/>
    <w:rsid w:val="00E550A8"/>
    <w:rsid w:val="00E60529"/>
    <w:rsid w:val="00E641E2"/>
    <w:rsid w:val="00E64A13"/>
    <w:rsid w:val="00E654A2"/>
    <w:rsid w:val="00E662B2"/>
    <w:rsid w:val="00E704C3"/>
    <w:rsid w:val="00E726CB"/>
    <w:rsid w:val="00E807B8"/>
    <w:rsid w:val="00E84357"/>
    <w:rsid w:val="00E84FBB"/>
    <w:rsid w:val="00E86422"/>
    <w:rsid w:val="00E92F61"/>
    <w:rsid w:val="00E9325B"/>
    <w:rsid w:val="00E9776E"/>
    <w:rsid w:val="00EA05A2"/>
    <w:rsid w:val="00EA1924"/>
    <w:rsid w:val="00EA553E"/>
    <w:rsid w:val="00EA7B1E"/>
    <w:rsid w:val="00EB09E3"/>
    <w:rsid w:val="00EB5427"/>
    <w:rsid w:val="00EB59BE"/>
    <w:rsid w:val="00EC258E"/>
    <w:rsid w:val="00EC2B22"/>
    <w:rsid w:val="00EC58DA"/>
    <w:rsid w:val="00EC6FBA"/>
    <w:rsid w:val="00EC7D15"/>
    <w:rsid w:val="00EC7EE1"/>
    <w:rsid w:val="00ED5791"/>
    <w:rsid w:val="00ED7CDB"/>
    <w:rsid w:val="00EE1252"/>
    <w:rsid w:val="00EE77E9"/>
    <w:rsid w:val="00EF18B3"/>
    <w:rsid w:val="00F03E5D"/>
    <w:rsid w:val="00F051AE"/>
    <w:rsid w:val="00F0695C"/>
    <w:rsid w:val="00F13557"/>
    <w:rsid w:val="00F17685"/>
    <w:rsid w:val="00F2315F"/>
    <w:rsid w:val="00F26C21"/>
    <w:rsid w:val="00F274B8"/>
    <w:rsid w:val="00F30A3B"/>
    <w:rsid w:val="00F30B53"/>
    <w:rsid w:val="00F32244"/>
    <w:rsid w:val="00F34716"/>
    <w:rsid w:val="00F34B88"/>
    <w:rsid w:val="00F35365"/>
    <w:rsid w:val="00F36271"/>
    <w:rsid w:val="00F36932"/>
    <w:rsid w:val="00F45C6C"/>
    <w:rsid w:val="00F52796"/>
    <w:rsid w:val="00F546D9"/>
    <w:rsid w:val="00F5539A"/>
    <w:rsid w:val="00F61DE2"/>
    <w:rsid w:val="00F6240D"/>
    <w:rsid w:val="00F6451A"/>
    <w:rsid w:val="00F67403"/>
    <w:rsid w:val="00F71CB5"/>
    <w:rsid w:val="00F72121"/>
    <w:rsid w:val="00F74FF6"/>
    <w:rsid w:val="00F778BD"/>
    <w:rsid w:val="00F9389F"/>
    <w:rsid w:val="00F96501"/>
    <w:rsid w:val="00FA5262"/>
    <w:rsid w:val="00FA5919"/>
    <w:rsid w:val="00FA5957"/>
    <w:rsid w:val="00FB07F7"/>
    <w:rsid w:val="00FB0B23"/>
    <w:rsid w:val="00FB7BD2"/>
    <w:rsid w:val="00FC4F2E"/>
    <w:rsid w:val="00FD0BEA"/>
    <w:rsid w:val="00FD2D9A"/>
    <w:rsid w:val="00FD785F"/>
    <w:rsid w:val="00FE0A4C"/>
    <w:rsid w:val="00FE4922"/>
    <w:rsid w:val="00FF18ED"/>
    <w:rsid w:val="00FF205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EE63"/>
  <w15:chartTrackingRefBased/>
  <w15:docId w15:val="{779FD3F2-E8E6-4AAD-93F2-5973F42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29"/>
    <w:pPr>
      <w:spacing w:after="0" w:line="240" w:lineRule="auto"/>
    </w:pPr>
    <w:rPr>
      <w:rFonts w:ascii="Verdana" w:eastAsia="Times New Roman" w:hAnsi="Verdana" w:cs="Times New Roman"/>
      <w:szCs w:val="24"/>
    </w:rPr>
  </w:style>
  <w:style w:type="paragraph" w:styleId="Heading1">
    <w:name w:val="heading 1"/>
    <w:aliases w:val="Heading 1v"/>
    <w:basedOn w:val="Normal"/>
    <w:next w:val="Normal"/>
    <w:link w:val="Heading1Char"/>
    <w:uiPriority w:val="9"/>
    <w:qFormat/>
    <w:rsid w:val="00404523"/>
    <w:pPr>
      <w:keepNext/>
      <w:keepLines/>
      <w:numPr>
        <w:numId w:val="2"/>
      </w:numPr>
      <w:spacing w:before="240" w:after="240" w:line="259" w:lineRule="auto"/>
      <w:ind w:left="432"/>
      <w:jc w:val="center"/>
      <w:outlineLvl w:val="0"/>
    </w:pPr>
    <w:rPr>
      <w:rFonts w:eastAsiaTheme="majorEastAsia" w:cstheme="majorBidi"/>
      <w:b/>
      <w:sz w:val="24"/>
      <w:szCs w:val="32"/>
    </w:rPr>
  </w:style>
  <w:style w:type="paragraph" w:styleId="Heading2">
    <w:name w:val="heading 2"/>
    <w:basedOn w:val="Normal"/>
    <w:next w:val="Normal"/>
    <w:link w:val="Heading2Char"/>
    <w:unhideWhenUsed/>
    <w:qFormat/>
    <w:rsid w:val="005F4FD7"/>
    <w:pPr>
      <w:widowControl w:val="0"/>
      <w:numPr>
        <w:ilvl w:val="1"/>
        <w:numId w:val="2"/>
      </w:numPr>
      <w:spacing w:before="240" w:after="240" w:line="259" w:lineRule="auto"/>
      <w:ind w:left="57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F4FD7"/>
    <w:pPr>
      <w:keepLines/>
      <w:widowControl w:val="0"/>
      <w:numPr>
        <w:ilvl w:val="2"/>
        <w:numId w:val="2"/>
      </w:numPr>
      <w:spacing w:before="40" w:after="240" w:line="259" w:lineRule="auto"/>
      <w:outlineLvl w:val="2"/>
    </w:pPr>
    <w:rPr>
      <w:rFonts w:eastAsiaTheme="majorEastAsia"/>
    </w:rPr>
  </w:style>
  <w:style w:type="paragraph" w:styleId="Heading4">
    <w:name w:val="heading 4"/>
    <w:basedOn w:val="Normal"/>
    <w:next w:val="Normal"/>
    <w:link w:val="Heading4Char"/>
    <w:uiPriority w:val="99"/>
    <w:unhideWhenUsed/>
    <w:qFormat/>
    <w:rsid w:val="00DE47AD"/>
    <w:pPr>
      <w:keepLines/>
      <w:widowControl w:val="0"/>
      <w:numPr>
        <w:ilvl w:val="3"/>
        <w:numId w:val="2"/>
      </w:numPr>
      <w:spacing w:before="240" w:after="240" w:line="259" w:lineRule="auto"/>
      <w:outlineLvl w:val="3"/>
    </w:pPr>
    <w:rPr>
      <w:rFonts w:eastAsiaTheme="majorEastAsia" w:cstheme="majorBidi"/>
      <w:iCs/>
      <w:szCs w:val="22"/>
    </w:rPr>
  </w:style>
  <w:style w:type="paragraph" w:styleId="Heading5">
    <w:name w:val="heading 5"/>
    <w:basedOn w:val="Normal"/>
    <w:next w:val="Normal"/>
    <w:link w:val="Heading5Char"/>
    <w:uiPriority w:val="99"/>
    <w:unhideWhenUsed/>
    <w:qFormat/>
    <w:rsid w:val="00DE47AD"/>
    <w:pPr>
      <w:keepNext/>
      <w:keepLines/>
      <w:numPr>
        <w:ilvl w:val="4"/>
        <w:numId w:val="2"/>
      </w:numPr>
      <w:spacing w:before="240" w:after="240" w:line="259" w:lineRule="auto"/>
      <w:outlineLvl w:val="4"/>
    </w:pPr>
    <w:rPr>
      <w:rFonts w:eastAsiaTheme="majorEastAsia" w:cstheme="majorBidi"/>
      <w:szCs w:val="22"/>
    </w:rPr>
  </w:style>
  <w:style w:type="paragraph" w:styleId="Heading6">
    <w:name w:val="heading 6"/>
    <w:aliases w:val="Heading 6v"/>
    <w:basedOn w:val="Normal"/>
    <w:next w:val="Normal"/>
    <w:link w:val="Heading6Char"/>
    <w:unhideWhenUsed/>
    <w:qFormat/>
    <w:rsid w:val="00DE47AD"/>
    <w:pPr>
      <w:keepNext/>
      <w:keepLines/>
      <w:numPr>
        <w:ilvl w:val="5"/>
        <w:numId w:val="2"/>
      </w:numPr>
      <w:spacing w:before="40" w:line="259" w:lineRule="auto"/>
      <w:outlineLvl w:val="5"/>
    </w:pPr>
    <w:rPr>
      <w:rFonts w:eastAsiaTheme="majorEastAsia" w:cstheme="majorBidi"/>
      <w:szCs w:val="22"/>
    </w:rPr>
  </w:style>
  <w:style w:type="paragraph" w:styleId="Heading7">
    <w:name w:val="heading 7"/>
    <w:basedOn w:val="Normal"/>
    <w:next w:val="Normal"/>
    <w:link w:val="Heading7Char"/>
    <w:unhideWhenUsed/>
    <w:qFormat/>
    <w:rsid w:val="00DE47AD"/>
    <w:pPr>
      <w:keepNext/>
      <w:keepLines/>
      <w:numPr>
        <w:ilvl w:val="6"/>
        <w:numId w:val="2"/>
      </w:numPr>
      <w:spacing w:before="40" w:line="259" w:lineRule="auto"/>
      <w:outlineLvl w:val="6"/>
    </w:pPr>
    <w:rPr>
      <w:rFonts w:eastAsiaTheme="majorEastAsia" w:cstheme="majorBidi"/>
      <w:iCs/>
      <w:szCs w:val="22"/>
    </w:rPr>
  </w:style>
  <w:style w:type="paragraph" w:styleId="Heading8">
    <w:name w:val="heading 8"/>
    <w:basedOn w:val="Normal"/>
    <w:next w:val="Normal"/>
    <w:link w:val="Heading8Char"/>
    <w:unhideWhenUsed/>
    <w:qFormat/>
    <w:rsid w:val="00DE47AD"/>
    <w:pPr>
      <w:keepNext/>
      <w:keepLines/>
      <w:numPr>
        <w:ilvl w:val="7"/>
        <w:numId w:val="2"/>
      </w:numPr>
      <w:spacing w:before="40" w:line="259" w:lineRule="auto"/>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DE47AD"/>
    <w:pPr>
      <w:keepNext/>
      <w:keepLines/>
      <w:numPr>
        <w:ilvl w:val="8"/>
        <w:numId w:val="2"/>
      </w:numPr>
      <w:spacing w:before="40" w:line="259" w:lineRule="auto"/>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CE7ADB"/>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HeaderChar">
    <w:name w:val="Header Char"/>
    <w:aliases w:val="Title page Char,h Char,hd Char,*Header Char,Headerv Char"/>
    <w:basedOn w:val="DefaultParagraphFont"/>
    <w:link w:val="Header"/>
    <w:uiPriority w:val="99"/>
    <w:rsid w:val="00CE7AD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CE7ADB"/>
    <w:pPr>
      <w:ind w:left="432"/>
    </w:pPr>
    <w:rPr>
      <w:rFonts w:cs="Arial"/>
    </w:rPr>
  </w:style>
  <w:style w:type="character" w:customStyle="1" w:styleId="BodyTextIndent2Char">
    <w:name w:val="Body Text Indent 2 Char"/>
    <w:basedOn w:val="DefaultParagraphFont"/>
    <w:link w:val="BodyTextIndent2"/>
    <w:uiPriority w:val="99"/>
    <w:rsid w:val="00CE7ADB"/>
    <w:rPr>
      <w:rFonts w:ascii="Arial" w:eastAsia="Times New Roman" w:hAnsi="Arial" w:cs="Arial"/>
      <w:sz w:val="24"/>
      <w:szCs w:val="24"/>
    </w:rPr>
  </w:style>
  <w:style w:type="paragraph" w:styleId="Footer">
    <w:name w:val="footer"/>
    <w:basedOn w:val="Normal"/>
    <w:link w:val="FooterChar"/>
    <w:uiPriority w:val="99"/>
    <w:unhideWhenUsed/>
    <w:rsid w:val="00CE7ADB"/>
    <w:pPr>
      <w:tabs>
        <w:tab w:val="center" w:pos="4680"/>
        <w:tab w:val="right" w:pos="9360"/>
      </w:tabs>
    </w:pPr>
  </w:style>
  <w:style w:type="character" w:customStyle="1" w:styleId="FooterChar">
    <w:name w:val="Footer Char"/>
    <w:basedOn w:val="DefaultParagraphFont"/>
    <w:link w:val="Footer"/>
    <w:uiPriority w:val="99"/>
    <w:rsid w:val="00CE7ADB"/>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E7ADB"/>
    <w:pPr>
      <w:spacing w:after="120"/>
      <w:ind w:left="360"/>
    </w:pPr>
  </w:style>
  <w:style w:type="character" w:customStyle="1" w:styleId="BodyTextIndentChar">
    <w:name w:val="Body Text Indent Char"/>
    <w:basedOn w:val="DefaultParagraphFont"/>
    <w:link w:val="BodyTextIndent"/>
    <w:uiPriority w:val="99"/>
    <w:semiHidden/>
    <w:rsid w:val="00CE7ADB"/>
    <w:rPr>
      <w:rFonts w:ascii="Arial" w:eastAsia="Times New Roman" w:hAnsi="Arial" w:cs="Times New Roman"/>
      <w:sz w:val="24"/>
      <w:szCs w:val="24"/>
    </w:rPr>
  </w:style>
  <w:style w:type="paragraph" w:styleId="CommentText">
    <w:name w:val="annotation text"/>
    <w:basedOn w:val="Normal"/>
    <w:link w:val="CommentTextChar"/>
    <w:uiPriority w:val="99"/>
    <w:unhideWhenUsed/>
    <w:rsid w:val="00CE7ADB"/>
    <w:rPr>
      <w:sz w:val="20"/>
      <w:szCs w:val="20"/>
    </w:rPr>
  </w:style>
  <w:style w:type="character" w:customStyle="1" w:styleId="CommentTextChar">
    <w:name w:val="Comment Text Char"/>
    <w:basedOn w:val="DefaultParagraphFont"/>
    <w:link w:val="CommentText"/>
    <w:uiPriority w:val="99"/>
    <w:rsid w:val="00CE7ADB"/>
    <w:rPr>
      <w:rFonts w:ascii="Arial" w:eastAsia="Times New Roman" w:hAnsi="Arial" w:cs="Times New Roman"/>
      <w:sz w:val="20"/>
      <w:szCs w:val="20"/>
    </w:rPr>
  </w:style>
  <w:style w:type="character" w:styleId="CommentReference">
    <w:name w:val="annotation reference"/>
    <w:semiHidden/>
    <w:rsid w:val="00CE7ADB"/>
    <w:rPr>
      <w:sz w:val="18"/>
    </w:rPr>
  </w:style>
  <w:style w:type="paragraph" w:styleId="BalloonText">
    <w:name w:val="Balloon Text"/>
    <w:basedOn w:val="Normal"/>
    <w:link w:val="BalloonTextChar"/>
    <w:uiPriority w:val="99"/>
    <w:semiHidden/>
    <w:unhideWhenUsed/>
    <w:rsid w:val="00CE7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DB"/>
    <w:rPr>
      <w:rFonts w:ascii="Segoe UI" w:eastAsia="Times New Roman" w:hAnsi="Segoe UI" w:cs="Segoe UI"/>
      <w:sz w:val="18"/>
      <w:szCs w:val="18"/>
    </w:rPr>
  </w:style>
  <w:style w:type="paragraph" w:styleId="ListParagraph">
    <w:name w:val="List Paragraph"/>
    <w:basedOn w:val="Normal"/>
    <w:uiPriority w:val="34"/>
    <w:qFormat/>
    <w:rsid w:val="00D4245F"/>
    <w:pPr>
      <w:ind w:left="720"/>
      <w:contextualSpacing/>
    </w:pPr>
  </w:style>
  <w:style w:type="character" w:styleId="Hyperlink">
    <w:name w:val="Hyperlink"/>
    <w:basedOn w:val="DefaultParagraphFont"/>
    <w:uiPriority w:val="99"/>
    <w:unhideWhenUsed/>
    <w:rsid w:val="00D4245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4245F"/>
    <w:rPr>
      <w:b/>
      <w:bCs/>
    </w:rPr>
  </w:style>
  <w:style w:type="character" w:customStyle="1" w:styleId="CommentSubjectChar">
    <w:name w:val="Comment Subject Char"/>
    <w:basedOn w:val="CommentTextChar"/>
    <w:link w:val="CommentSubject"/>
    <w:uiPriority w:val="99"/>
    <w:semiHidden/>
    <w:rsid w:val="00D4245F"/>
    <w:rPr>
      <w:rFonts w:ascii="Arial" w:eastAsia="Times New Roman" w:hAnsi="Arial" w:cs="Times New Roman"/>
      <w:b/>
      <w:bCs/>
      <w:sz w:val="20"/>
      <w:szCs w:val="20"/>
    </w:rPr>
  </w:style>
  <w:style w:type="character" w:customStyle="1" w:styleId="Heading1Char">
    <w:name w:val="Heading 1 Char"/>
    <w:aliases w:val="Heading 1v Char"/>
    <w:basedOn w:val="DefaultParagraphFont"/>
    <w:link w:val="Heading1"/>
    <w:uiPriority w:val="9"/>
    <w:rsid w:val="00404523"/>
    <w:rPr>
      <w:rFonts w:ascii="Verdana" w:eastAsiaTheme="majorEastAsia" w:hAnsi="Verdana" w:cstheme="majorBidi"/>
      <w:b/>
      <w:sz w:val="24"/>
      <w:szCs w:val="32"/>
    </w:rPr>
  </w:style>
  <w:style w:type="character" w:customStyle="1" w:styleId="Heading2Char">
    <w:name w:val="Heading 2 Char"/>
    <w:basedOn w:val="DefaultParagraphFont"/>
    <w:link w:val="Heading2"/>
    <w:rsid w:val="005F4FD7"/>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5F4FD7"/>
    <w:rPr>
      <w:rFonts w:ascii="Verdana" w:eastAsiaTheme="majorEastAsia" w:hAnsi="Verdana" w:cs="Times New Roman"/>
      <w:szCs w:val="24"/>
    </w:rPr>
  </w:style>
  <w:style w:type="character" w:customStyle="1" w:styleId="Heading4Char">
    <w:name w:val="Heading 4 Char"/>
    <w:basedOn w:val="DefaultParagraphFont"/>
    <w:link w:val="Heading4"/>
    <w:uiPriority w:val="99"/>
    <w:rsid w:val="00DE47AD"/>
    <w:rPr>
      <w:rFonts w:ascii="Verdana" w:eastAsiaTheme="majorEastAsia" w:hAnsi="Verdana" w:cstheme="majorBidi"/>
      <w:iCs/>
    </w:rPr>
  </w:style>
  <w:style w:type="character" w:customStyle="1" w:styleId="Heading5Char">
    <w:name w:val="Heading 5 Char"/>
    <w:basedOn w:val="DefaultParagraphFont"/>
    <w:link w:val="Heading5"/>
    <w:uiPriority w:val="99"/>
    <w:rsid w:val="00DE47AD"/>
    <w:rPr>
      <w:rFonts w:ascii="Verdana" w:eastAsiaTheme="majorEastAsia" w:hAnsi="Verdana" w:cstheme="majorBidi"/>
    </w:rPr>
  </w:style>
  <w:style w:type="character" w:customStyle="1" w:styleId="Heading6Char">
    <w:name w:val="Heading 6 Char"/>
    <w:aliases w:val="Heading 6v Char"/>
    <w:basedOn w:val="DefaultParagraphFont"/>
    <w:link w:val="Heading6"/>
    <w:rsid w:val="00DE47AD"/>
    <w:rPr>
      <w:rFonts w:ascii="Verdana" w:eastAsiaTheme="majorEastAsia" w:hAnsi="Verdana" w:cstheme="majorBidi"/>
    </w:rPr>
  </w:style>
  <w:style w:type="character" w:customStyle="1" w:styleId="Heading7Char">
    <w:name w:val="Heading 7 Char"/>
    <w:basedOn w:val="DefaultParagraphFont"/>
    <w:link w:val="Heading7"/>
    <w:rsid w:val="00DE47AD"/>
    <w:rPr>
      <w:rFonts w:ascii="Verdana" w:eastAsiaTheme="majorEastAsia" w:hAnsi="Verdana" w:cstheme="majorBidi"/>
      <w:iCs/>
    </w:rPr>
  </w:style>
  <w:style w:type="character" w:customStyle="1" w:styleId="Heading8Char">
    <w:name w:val="Heading 8 Char"/>
    <w:basedOn w:val="DefaultParagraphFont"/>
    <w:link w:val="Heading8"/>
    <w:rsid w:val="00DE47AD"/>
    <w:rPr>
      <w:rFonts w:ascii="Verdana" w:eastAsiaTheme="majorEastAsia" w:hAnsi="Verdana" w:cstheme="majorBidi"/>
      <w:color w:val="272727" w:themeColor="text1" w:themeTint="D8"/>
      <w:szCs w:val="21"/>
    </w:rPr>
  </w:style>
  <w:style w:type="character" w:customStyle="1" w:styleId="Heading9Char">
    <w:name w:val="Heading 9 Char"/>
    <w:basedOn w:val="DefaultParagraphFont"/>
    <w:link w:val="Heading9"/>
    <w:rsid w:val="00DE47AD"/>
    <w:rPr>
      <w:rFonts w:ascii="Verdana" w:eastAsiaTheme="majorEastAsia" w:hAnsi="Verdana" w:cstheme="majorBidi"/>
      <w:iCs/>
      <w:color w:val="272727" w:themeColor="text1" w:themeTint="D8"/>
      <w:szCs w:val="21"/>
    </w:rPr>
  </w:style>
  <w:style w:type="character" w:styleId="FollowedHyperlink">
    <w:name w:val="FollowedHyperlink"/>
    <w:basedOn w:val="DefaultParagraphFont"/>
    <w:uiPriority w:val="99"/>
    <w:semiHidden/>
    <w:unhideWhenUsed/>
    <w:rsid w:val="00C0618A"/>
    <w:rPr>
      <w:color w:val="954F72" w:themeColor="followedHyperlink"/>
      <w:u w:val="single"/>
    </w:rPr>
  </w:style>
  <w:style w:type="numbering" w:styleId="111111">
    <w:name w:val="Outline List 2"/>
    <w:basedOn w:val="NoList"/>
    <w:uiPriority w:val="99"/>
    <w:semiHidden/>
    <w:unhideWhenUsed/>
    <w:rsid w:val="00F45C6C"/>
    <w:pPr>
      <w:numPr>
        <w:numId w:val="4"/>
      </w:numPr>
    </w:pPr>
  </w:style>
  <w:style w:type="paragraph" w:styleId="Revision">
    <w:name w:val="Revision"/>
    <w:hidden/>
    <w:uiPriority w:val="99"/>
    <w:semiHidden/>
    <w:rsid w:val="00A654C4"/>
    <w:pPr>
      <w:spacing w:after="0" w:line="240" w:lineRule="auto"/>
    </w:pPr>
    <w:rPr>
      <w:rFonts w:ascii="Arial" w:eastAsia="Times New Roman" w:hAnsi="Arial" w:cs="Times New Roman"/>
      <w:sz w:val="24"/>
      <w:szCs w:val="24"/>
    </w:rPr>
  </w:style>
  <w:style w:type="paragraph" w:styleId="NoSpacing">
    <w:name w:val="No Spacing"/>
    <w:uiPriority w:val="1"/>
    <w:qFormat/>
    <w:rsid w:val="00404523"/>
    <w:pPr>
      <w:spacing w:after="0" w:line="240" w:lineRule="auto"/>
    </w:pPr>
    <w:rPr>
      <w:rFonts w:ascii="Verdana" w:eastAsia="Times New Roman" w:hAnsi="Verdana" w:cs="Times New Roman"/>
      <w:szCs w:val="24"/>
    </w:rPr>
  </w:style>
  <w:style w:type="paragraph" w:styleId="FootnoteText">
    <w:name w:val="footnote text"/>
    <w:basedOn w:val="Normal"/>
    <w:link w:val="FootnoteTextChar"/>
    <w:uiPriority w:val="99"/>
    <w:semiHidden/>
    <w:rsid w:val="00386BB4"/>
    <w:rPr>
      <w:rFonts w:ascii="Fixedsys" w:hAnsi="Fixedsys"/>
      <w:sz w:val="20"/>
      <w:szCs w:val="20"/>
    </w:rPr>
  </w:style>
  <w:style w:type="character" w:customStyle="1" w:styleId="FootnoteTextChar">
    <w:name w:val="Footnote Text Char"/>
    <w:basedOn w:val="DefaultParagraphFont"/>
    <w:link w:val="FootnoteText"/>
    <w:uiPriority w:val="99"/>
    <w:semiHidden/>
    <w:rsid w:val="00386BB4"/>
    <w:rPr>
      <w:rFonts w:ascii="Fixedsys" w:eastAsia="Times New Roman" w:hAnsi="Fixedsys" w:cs="Times New Roman"/>
      <w:sz w:val="20"/>
      <w:szCs w:val="20"/>
    </w:rPr>
  </w:style>
  <w:style w:type="character" w:styleId="FootnoteReference">
    <w:name w:val="footnote reference"/>
    <w:uiPriority w:val="99"/>
    <w:semiHidden/>
    <w:rsid w:val="00386BB4"/>
    <w:rPr>
      <w:vertAlign w:val="superscript"/>
    </w:rPr>
  </w:style>
  <w:style w:type="table" w:styleId="TableClassic2">
    <w:name w:val="Table Classic 2"/>
    <w:basedOn w:val="TableNormal"/>
    <w:rsid w:val="00386BB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uiPriority w:val="99"/>
    <w:semiHidden/>
    <w:unhideWhenUsed/>
    <w:rsid w:val="003E4408"/>
    <w:pPr>
      <w:spacing w:after="120"/>
    </w:pPr>
  </w:style>
  <w:style w:type="character" w:customStyle="1" w:styleId="BodyTextChar">
    <w:name w:val="Body Text Char"/>
    <w:basedOn w:val="DefaultParagraphFont"/>
    <w:link w:val="BodyText"/>
    <w:uiPriority w:val="99"/>
    <w:semiHidden/>
    <w:rsid w:val="003E4408"/>
    <w:rPr>
      <w:rFonts w:ascii="Verdana" w:eastAsia="Times New Roman" w:hAnsi="Verdana" w:cs="Times New Roman"/>
      <w:szCs w:val="24"/>
    </w:rPr>
  </w:style>
  <w:style w:type="character" w:styleId="UnresolvedMention">
    <w:name w:val="Unresolved Mention"/>
    <w:basedOn w:val="DefaultParagraphFont"/>
    <w:uiPriority w:val="99"/>
    <w:semiHidden/>
    <w:unhideWhenUsed/>
    <w:rsid w:val="008E3CCD"/>
    <w:rPr>
      <w:color w:val="605E5C"/>
      <w:shd w:val="clear" w:color="auto" w:fill="E1DFDD"/>
    </w:rPr>
  </w:style>
  <w:style w:type="paragraph" w:styleId="EndnoteText">
    <w:name w:val="endnote text"/>
    <w:basedOn w:val="Normal"/>
    <w:link w:val="EndnoteTextChar"/>
    <w:uiPriority w:val="99"/>
    <w:semiHidden/>
    <w:unhideWhenUsed/>
    <w:rsid w:val="009A4A80"/>
    <w:rPr>
      <w:sz w:val="20"/>
      <w:szCs w:val="20"/>
    </w:rPr>
  </w:style>
  <w:style w:type="character" w:customStyle="1" w:styleId="EndnoteTextChar">
    <w:name w:val="Endnote Text Char"/>
    <w:basedOn w:val="DefaultParagraphFont"/>
    <w:link w:val="EndnoteText"/>
    <w:uiPriority w:val="99"/>
    <w:semiHidden/>
    <w:rsid w:val="009A4A80"/>
    <w:rPr>
      <w:rFonts w:ascii="Verdana" w:eastAsia="Times New Roman" w:hAnsi="Verdana" w:cs="Times New Roman"/>
      <w:sz w:val="20"/>
      <w:szCs w:val="20"/>
    </w:rPr>
  </w:style>
  <w:style w:type="table" w:customStyle="1" w:styleId="TableGrid">
    <w:name w:val="TableGrid"/>
    <w:rsid w:val="0008567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173">
      <w:bodyDiv w:val="1"/>
      <w:marLeft w:val="0"/>
      <w:marRight w:val="0"/>
      <w:marTop w:val="0"/>
      <w:marBottom w:val="0"/>
      <w:divBdr>
        <w:top w:val="none" w:sz="0" w:space="0" w:color="auto"/>
        <w:left w:val="none" w:sz="0" w:space="0" w:color="auto"/>
        <w:bottom w:val="none" w:sz="0" w:space="0" w:color="auto"/>
        <w:right w:val="none" w:sz="0" w:space="0" w:color="auto"/>
      </w:divBdr>
    </w:div>
    <w:div w:id="78991546">
      <w:bodyDiv w:val="1"/>
      <w:marLeft w:val="0"/>
      <w:marRight w:val="0"/>
      <w:marTop w:val="0"/>
      <w:marBottom w:val="0"/>
      <w:divBdr>
        <w:top w:val="none" w:sz="0" w:space="0" w:color="auto"/>
        <w:left w:val="none" w:sz="0" w:space="0" w:color="auto"/>
        <w:bottom w:val="none" w:sz="0" w:space="0" w:color="auto"/>
        <w:right w:val="none" w:sz="0" w:space="0" w:color="auto"/>
      </w:divBdr>
    </w:div>
    <w:div w:id="86119173">
      <w:bodyDiv w:val="1"/>
      <w:marLeft w:val="0"/>
      <w:marRight w:val="0"/>
      <w:marTop w:val="0"/>
      <w:marBottom w:val="0"/>
      <w:divBdr>
        <w:top w:val="none" w:sz="0" w:space="0" w:color="auto"/>
        <w:left w:val="none" w:sz="0" w:space="0" w:color="auto"/>
        <w:bottom w:val="none" w:sz="0" w:space="0" w:color="auto"/>
        <w:right w:val="none" w:sz="0" w:space="0" w:color="auto"/>
      </w:divBdr>
    </w:div>
    <w:div w:id="145098787">
      <w:bodyDiv w:val="1"/>
      <w:marLeft w:val="0"/>
      <w:marRight w:val="0"/>
      <w:marTop w:val="0"/>
      <w:marBottom w:val="0"/>
      <w:divBdr>
        <w:top w:val="none" w:sz="0" w:space="0" w:color="auto"/>
        <w:left w:val="none" w:sz="0" w:space="0" w:color="auto"/>
        <w:bottom w:val="none" w:sz="0" w:space="0" w:color="auto"/>
        <w:right w:val="none" w:sz="0" w:space="0" w:color="auto"/>
      </w:divBdr>
      <w:divsChild>
        <w:div w:id="25496056">
          <w:marLeft w:val="0"/>
          <w:marRight w:val="0"/>
          <w:marTop w:val="0"/>
          <w:marBottom w:val="0"/>
          <w:divBdr>
            <w:top w:val="none" w:sz="0" w:space="0" w:color="auto"/>
            <w:left w:val="none" w:sz="0" w:space="0" w:color="auto"/>
            <w:bottom w:val="none" w:sz="0" w:space="0" w:color="auto"/>
            <w:right w:val="none" w:sz="0" w:space="0" w:color="auto"/>
          </w:divBdr>
          <w:divsChild>
            <w:div w:id="296299476">
              <w:marLeft w:val="0"/>
              <w:marRight w:val="0"/>
              <w:marTop w:val="0"/>
              <w:marBottom w:val="0"/>
              <w:divBdr>
                <w:top w:val="none" w:sz="0" w:space="0" w:color="auto"/>
                <w:left w:val="none" w:sz="0" w:space="0" w:color="auto"/>
                <w:bottom w:val="none" w:sz="0" w:space="0" w:color="auto"/>
                <w:right w:val="none" w:sz="0" w:space="0" w:color="auto"/>
              </w:divBdr>
              <w:divsChild>
                <w:div w:id="925186379">
                  <w:marLeft w:val="0"/>
                  <w:marRight w:val="0"/>
                  <w:marTop w:val="0"/>
                  <w:marBottom w:val="0"/>
                  <w:divBdr>
                    <w:top w:val="none" w:sz="0" w:space="0" w:color="auto"/>
                    <w:left w:val="none" w:sz="0" w:space="0" w:color="auto"/>
                    <w:bottom w:val="none" w:sz="0" w:space="0" w:color="auto"/>
                    <w:right w:val="none" w:sz="0" w:space="0" w:color="auto"/>
                  </w:divBdr>
                  <w:divsChild>
                    <w:div w:id="1558931728">
                      <w:marLeft w:val="0"/>
                      <w:marRight w:val="0"/>
                      <w:marTop w:val="0"/>
                      <w:marBottom w:val="300"/>
                      <w:divBdr>
                        <w:top w:val="none" w:sz="0" w:space="0" w:color="auto"/>
                        <w:left w:val="none" w:sz="0" w:space="0" w:color="auto"/>
                        <w:bottom w:val="none" w:sz="0" w:space="0" w:color="auto"/>
                        <w:right w:val="none" w:sz="0" w:space="0" w:color="auto"/>
                      </w:divBdr>
                      <w:divsChild>
                        <w:div w:id="1699625180">
                          <w:marLeft w:val="0"/>
                          <w:marRight w:val="0"/>
                          <w:marTop w:val="0"/>
                          <w:marBottom w:val="0"/>
                          <w:divBdr>
                            <w:top w:val="none" w:sz="0" w:space="0" w:color="auto"/>
                            <w:left w:val="none" w:sz="0" w:space="0" w:color="auto"/>
                            <w:bottom w:val="none" w:sz="0" w:space="0" w:color="auto"/>
                            <w:right w:val="none" w:sz="0" w:space="0" w:color="auto"/>
                          </w:divBdr>
                          <w:divsChild>
                            <w:div w:id="1151286422">
                              <w:marLeft w:val="0"/>
                              <w:marRight w:val="0"/>
                              <w:marTop w:val="0"/>
                              <w:marBottom w:val="0"/>
                              <w:divBdr>
                                <w:top w:val="none" w:sz="0" w:space="0" w:color="auto"/>
                                <w:left w:val="none" w:sz="0" w:space="0" w:color="auto"/>
                                <w:bottom w:val="none" w:sz="0" w:space="0" w:color="auto"/>
                                <w:right w:val="none" w:sz="0" w:space="0" w:color="auto"/>
                              </w:divBdr>
                              <w:divsChild>
                                <w:div w:id="1094402081">
                                  <w:marLeft w:val="-225"/>
                                  <w:marRight w:val="-225"/>
                                  <w:marTop w:val="0"/>
                                  <w:marBottom w:val="0"/>
                                  <w:divBdr>
                                    <w:top w:val="none" w:sz="0" w:space="0" w:color="auto"/>
                                    <w:left w:val="none" w:sz="0" w:space="0" w:color="auto"/>
                                    <w:bottom w:val="none" w:sz="0" w:space="0" w:color="auto"/>
                                    <w:right w:val="none" w:sz="0" w:space="0" w:color="auto"/>
                                  </w:divBdr>
                                  <w:divsChild>
                                    <w:div w:id="12433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41748">
      <w:bodyDiv w:val="1"/>
      <w:marLeft w:val="0"/>
      <w:marRight w:val="0"/>
      <w:marTop w:val="0"/>
      <w:marBottom w:val="0"/>
      <w:divBdr>
        <w:top w:val="none" w:sz="0" w:space="0" w:color="auto"/>
        <w:left w:val="none" w:sz="0" w:space="0" w:color="auto"/>
        <w:bottom w:val="none" w:sz="0" w:space="0" w:color="auto"/>
        <w:right w:val="none" w:sz="0" w:space="0" w:color="auto"/>
      </w:divBdr>
      <w:divsChild>
        <w:div w:id="783114557">
          <w:marLeft w:val="0"/>
          <w:marRight w:val="0"/>
          <w:marTop w:val="0"/>
          <w:marBottom w:val="0"/>
          <w:divBdr>
            <w:top w:val="none" w:sz="0" w:space="0" w:color="auto"/>
            <w:left w:val="none" w:sz="0" w:space="0" w:color="auto"/>
            <w:bottom w:val="none" w:sz="0" w:space="0" w:color="auto"/>
            <w:right w:val="none" w:sz="0" w:space="0" w:color="auto"/>
          </w:divBdr>
          <w:divsChild>
            <w:div w:id="2098745854">
              <w:marLeft w:val="0"/>
              <w:marRight w:val="0"/>
              <w:marTop w:val="0"/>
              <w:marBottom w:val="0"/>
              <w:divBdr>
                <w:top w:val="none" w:sz="0" w:space="0" w:color="auto"/>
                <w:left w:val="none" w:sz="0" w:space="0" w:color="auto"/>
                <w:bottom w:val="none" w:sz="0" w:space="0" w:color="auto"/>
                <w:right w:val="none" w:sz="0" w:space="0" w:color="auto"/>
              </w:divBdr>
              <w:divsChild>
                <w:div w:id="122500380">
                  <w:marLeft w:val="0"/>
                  <w:marRight w:val="0"/>
                  <w:marTop w:val="0"/>
                  <w:marBottom w:val="0"/>
                  <w:divBdr>
                    <w:top w:val="none" w:sz="0" w:space="0" w:color="auto"/>
                    <w:left w:val="none" w:sz="0" w:space="0" w:color="auto"/>
                    <w:bottom w:val="none" w:sz="0" w:space="0" w:color="auto"/>
                    <w:right w:val="none" w:sz="0" w:space="0" w:color="auto"/>
                  </w:divBdr>
                  <w:divsChild>
                    <w:div w:id="631713542">
                      <w:marLeft w:val="0"/>
                      <w:marRight w:val="0"/>
                      <w:marTop w:val="0"/>
                      <w:marBottom w:val="300"/>
                      <w:divBdr>
                        <w:top w:val="none" w:sz="0" w:space="0" w:color="auto"/>
                        <w:left w:val="none" w:sz="0" w:space="0" w:color="auto"/>
                        <w:bottom w:val="none" w:sz="0" w:space="0" w:color="auto"/>
                        <w:right w:val="none" w:sz="0" w:space="0" w:color="auto"/>
                      </w:divBdr>
                      <w:divsChild>
                        <w:div w:id="1358196311">
                          <w:marLeft w:val="0"/>
                          <w:marRight w:val="0"/>
                          <w:marTop w:val="0"/>
                          <w:marBottom w:val="0"/>
                          <w:divBdr>
                            <w:top w:val="none" w:sz="0" w:space="0" w:color="auto"/>
                            <w:left w:val="none" w:sz="0" w:space="0" w:color="auto"/>
                            <w:bottom w:val="none" w:sz="0" w:space="0" w:color="auto"/>
                            <w:right w:val="none" w:sz="0" w:space="0" w:color="auto"/>
                          </w:divBdr>
                          <w:divsChild>
                            <w:div w:id="14506059">
                              <w:marLeft w:val="0"/>
                              <w:marRight w:val="0"/>
                              <w:marTop w:val="0"/>
                              <w:marBottom w:val="0"/>
                              <w:divBdr>
                                <w:top w:val="none" w:sz="0" w:space="0" w:color="auto"/>
                                <w:left w:val="none" w:sz="0" w:space="0" w:color="auto"/>
                                <w:bottom w:val="none" w:sz="0" w:space="0" w:color="auto"/>
                                <w:right w:val="none" w:sz="0" w:space="0" w:color="auto"/>
                              </w:divBdr>
                              <w:divsChild>
                                <w:div w:id="368071959">
                                  <w:marLeft w:val="-225"/>
                                  <w:marRight w:val="-225"/>
                                  <w:marTop w:val="0"/>
                                  <w:marBottom w:val="0"/>
                                  <w:divBdr>
                                    <w:top w:val="none" w:sz="0" w:space="0" w:color="auto"/>
                                    <w:left w:val="none" w:sz="0" w:space="0" w:color="auto"/>
                                    <w:bottom w:val="none" w:sz="0" w:space="0" w:color="auto"/>
                                    <w:right w:val="none" w:sz="0" w:space="0" w:color="auto"/>
                                  </w:divBdr>
                                  <w:divsChild>
                                    <w:div w:id="1364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027472">
      <w:bodyDiv w:val="1"/>
      <w:marLeft w:val="0"/>
      <w:marRight w:val="0"/>
      <w:marTop w:val="0"/>
      <w:marBottom w:val="0"/>
      <w:divBdr>
        <w:top w:val="none" w:sz="0" w:space="0" w:color="auto"/>
        <w:left w:val="none" w:sz="0" w:space="0" w:color="auto"/>
        <w:bottom w:val="none" w:sz="0" w:space="0" w:color="auto"/>
        <w:right w:val="none" w:sz="0" w:space="0" w:color="auto"/>
      </w:divBdr>
    </w:div>
    <w:div w:id="1172063674">
      <w:bodyDiv w:val="1"/>
      <w:marLeft w:val="0"/>
      <w:marRight w:val="0"/>
      <w:marTop w:val="0"/>
      <w:marBottom w:val="0"/>
      <w:divBdr>
        <w:top w:val="none" w:sz="0" w:space="0" w:color="auto"/>
        <w:left w:val="none" w:sz="0" w:space="0" w:color="auto"/>
        <w:bottom w:val="none" w:sz="0" w:space="0" w:color="auto"/>
        <w:right w:val="none" w:sz="0" w:space="0" w:color="auto"/>
      </w:divBdr>
    </w:div>
    <w:div w:id="1371371451">
      <w:bodyDiv w:val="1"/>
      <w:marLeft w:val="0"/>
      <w:marRight w:val="0"/>
      <w:marTop w:val="0"/>
      <w:marBottom w:val="0"/>
      <w:divBdr>
        <w:top w:val="none" w:sz="0" w:space="0" w:color="auto"/>
        <w:left w:val="none" w:sz="0" w:space="0" w:color="auto"/>
        <w:bottom w:val="none" w:sz="0" w:space="0" w:color="auto"/>
        <w:right w:val="none" w:sz="0" w:space="0" w:color="auto"/>
      </w:divBdr>
    </w:div>
    <w:div w:id="1429887783">
      <w:bodyDiv w:val="1"/>
      <w:marLeft w:val="0"/>
      <w:marRight w:val="0"/>
      <w:marTop w:val="0"/>
      <w:marBottom w:val="0"/>
      <w:divBdr>
        <w:top w:val="none" w:sz="0" w:space="0" w:color="auto"/>
        <w:left w:val="none" w:sz="0" w:space="0" w:color="auto"/>
        <w:bottom w:val="none" w:sz="0" w:space="0" w:color="auto"/>
        <w:right w:val="none" w:sz="0" w:space="0" w:color="auto"/>
      </w:divBdr>
    </w:div>
    <w:div w:id="1616521935">
      <w:bodyDiv w:val="1"/>
      <w:marLeft w:val="0"/>
      <w:marRight w:val="0"/>
      <w:marTop w:val="0"/>
      <w:marBottom w:val="0"/>
      <w:divBdr>
        <w:top w:val="none" w:sz="0" w:space="0" w:color="auto"/>
        <w:left w:val="none" w:sz="0" w:space="0" w:color="auto"/>
        <w:bottom w:val="none" w:sz="0" w:space="0" w:color="auto"/>
        <w:right w:val="none" w:sz="0" w:space="0" w:color="auto"/>
      </w:divBdr>
    </w:div>
    <w:div w:id="20850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layne.williams@dfps.texas.gov" TargetMode="External"/><Relationship Id="rId18" Type="http://schemas.openxmlformats.org/officeDocument/2006/relationships/hyperlink" Target="https://mycpa.cpa.state.tx.us/coa/search.do" TargetMode="External"/><Relationship Id="rId26" Type="http://schemas.openxmlformats.org/officeDocument/2006/relationships/hyperlink" Target="https://www.dfps.texas.gov/Doing_Business/Purchased_Client_Services/Regional_CPS_Contracts/forms.asp" TargetMode="External"/><Relationship Id="rId3" Type="http://schemas.openxmlformats.org/officeDocument/2006/relationships/customXml" Target="../customXml/item3.xml"/><Relationship Id="rId21" Type="http://schemas.openxmlformats.org/officeDocument/2006/relationships/hyperlink" Target="http://www.statutes.legis.state.tx.us/Docs/GV/htm/GV.552.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txsmartbuy.com/sp" TargetMode="External"/><Relationship Id="rId25" Type="http://schemas.openxmlformats.org/officeDocument/2006/relationships/hyperlink" Target="http://www.dfps.state.tx.us/contact_us/map.as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xsmartbuy.com/sp" TargetMode="External"/><Relationship Id="rId20" Type="http://schemas.openxmlformats.org/officeDocument/2006/relationships/hyperlink" Target="https://www.dfps.texas.gov/Doing_Business/Purchased_Client_Services/Regional_CPS_Contracts/forms.asp" TargetMode="External"/><Relationship Id="rId29" Type="http://schemas.openxmlformats.org/officeDocument/2006/relationships/hyperlink" Target="http://www.dfps.state.tx.us/training/trauma_informed_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s://www.texasattorneygeneral.gov/files/og/publicinfo_hb.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s.hhs.texas.gov/pcs/openenrollment.cfm" TargetMode="External"/><Relationship Id="rId23" Type="http://schemas.openxmlformats.org/officeDocument/2006/relationships/hyperlink" Target="http://www.oag.state.tx.us/open/index.shtml" TargetMode="External"/><Relationship Id="rId28" Type="http://schemas.openxmlformats.org/officeDocument/2006/relationships/hyperlink" Target="http://www.hr.sao.texas.gov/Holidays" TargetMode="External"/><Relationship Id="rId10" Type="http://schemas.openxmlformats.org/officeDocument/2006/relationships/endnotes" Target="endnotes.xml"/><Relationship Id="rId19" Type="http://schemas.openxmlformats.org/officeDocument/2006/relationships/hyperlink" Target="https://www.dfps.state.tx.us/Doing_Business/forms.asp" TargetMode="External"/><Relationship Id="rId31" Type="http://schemas.openxmlformats.org/officeDocument/2006/relationships/hyperlink" Target="http://www.statutes.legis.state.tx.us/Docs/HR/htm/HR.40.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hhs.texas.gov/pcs/openenrollment.cfm" TargetMode="External"/><Relationship Id="rId22" Type="http://schemas.openxmlformats.org/officeDocument/2006/relationships/hyperlink" Target="http://www.oag.state.tx.us" TargetMode="External"/><Relationship Id="rId27" Type="http://schemas.openxmlformats.org/officeDocument/2006/relationships/hyperlink" Target="https://www.dfps.texas.gov/Doing_Business/Purchased_Client_Services/Regional_CPS_Contracts/forms.asp" TargetMode="External"/><Relationship Id="rId30" Type="http://schemas.openxmlformats.org/officeDocument/2006/relationships/hyperlink" Target="https://www.dfps.texas.gov/Doing_Business/Purchased_Client_Services/Regional_CPS_Contracts/forms.as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7A73-2C41-4CA9-AB5B-4EB7C56FA338}">
  <ds:schemaRefs>
    <ds:schemaRef ds:uri="http://schemas.microsoft.com/sharepoint/v3/contenttype/forms"/>
  </ds:schemaRefs>
</ds:datastoreItem>
</file>

<file path=customXml/itemProps2.xml><?xml version="1.0" encoding="utf-8"?>
<ds:datastoreItem xmlns:ds="http://schemas.openxmlformats.org/officeDocument/2006/customXml" ds:itemID="{DAC1E0AA-255C-456A-9A35-896A89EA79C1}">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3.xml><?xml version="1.0" encoding="utf-8"?>
<ds:datastoreItem xmlns:ds="http://schemas.openxmlformats.org/officeDocument/2006/customXml" ds:itemID="{9B16EBF7-10C5-4A23-B010-E81DA9E93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24C5E-6C5F-4085-BD9D-2FC39D4F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6350</Words>
  <Characters>36200</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Posted PEN Package 1</vt:lpstr>
    </vt:vector>
  </TitlesOfParts>
  <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Posted PEN Package 1</dc:title>
  <dc:subject/>
  <dc:creator>Lauffer,Jessica (HHSC)</dc:creator>
  <cp:keywords/>
  <dc:description/>
  <cp:lastModifiedBy>McKelvy,Mike (HHSC)</cp:lastModifiedBy>
  <cp:revision>2</cp:revision>
  <cp:lastPrinted>2019-06-19T15:12:00Z</cp:lastPrinted>
  <dcterms:created xsi:type="dcterms:W3CDTF">2025-04-02T20:30:00Z</dcterms:created>
  <dcterms:modified xsi:type="dcterms:W3CDTF">2025-04-02T20:30:00Z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