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6E9B3" w14:textId="18F59ACA" w:rsidR="00173D25" w:rsidRPr="00FE7A90" w:rsidRDefault="00942A77" w:rsidP="007118B0">
      <w:pPr>
        <w:rPr>
          <w:b/>
        </w:rPr>
      </w:pPr>
      <w:r>
        <w:rPr>
          <w:noProof/>
          <w:sz w:val="28"/>
        </w:rPr>
        <w:drawing>
          <wp:inline distT="0" distB="0" distL="0" distR="0" wp14:anchorId="054F13EC" wp14:editId="093C0856">
            <wp:extent cx="1089660" cy="1082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D25" w:rsidRPr="00173D25">
        <w:rPr>
          <w:b/>
          <w:bCs/>
          <w:smallCaps/>
          <w:spacing w:val="-10"/>
          <w:sz w:val="31"/>
        </w:rPr>
        <w:t xml:space="preserve"> </w:t>
      </w:r>
      <w:r w:rsidR="007118B0">
        <w:rPr>
          <w:b/>
          <w:bCs/>
          <w:smallCaps/>
          <w:spacing w:val="-10"/>
          <w:sz w:val="31"/>
        </w:rPr>
        <w:t xml:space="preserve">                  </w:t>
      </w:r>
      <w:r w:rsidR="00173D25" w:rsidRPr="00A36086">
        <w:rPr>
          <w:b/>
          <w:bCs/>
          <w:smallCaps/>
          <w:spacing w:val="-10"/>
          <w:sz w:val="31"/>
        </w:rPr>
        <w:t>Tex</w:t>
      </w:r>
      <w:r w:rsidR="00173D25" w:rsidRPr="00FE7A90">
        <w:rPr>
          <w:b/>
          <w:bCs/>
          <w:smallCaps/>
          <w:spacing w:val="-10"/>
          <w:sz w:val="31"/>
        </w:rPr>
        <w:t>as De</w:t>
      </w:r>
      <w:r w:rsidR="00173D25" w:rsidRPr="00FE7A90">
        <w:rPr>
          <w:b/>
          <w:bCs/>
          <w:smallCaps/>
          <w:spacing w:val="-18"/>
          <w:sz w:val="31"/>
        </w:rPr>
        <w:t>pa</w:t>
      </w:r>
      <w:r w:rsidR="00173D25" w:rsidRPr="00FE7A90">
        <w:rPr>
          <w:b/>
          <w:bCs/>
          <w:smallCaps/>
          <w:spacing w:val="-10"/>
          <w:sz w:val="31"/>
        </w:rPr>
        <w:t>rtment of Family and Protective Se</w:t>
      </w:r>
      <w:r w:rsidR="00173D25" w:rsidRPr="00FE7A90">
        <w:rPr>
          <w:b/>
          <w:bCs/>
          <w:smallCaps/>
          <w:spacing w:val="-18"/>
          <w:sz w:val="31"/>
        </w:rPr>
        <w:t>rv</w:t>
      </w:r>
      <w:r w:rsidR="00173D25" w:rsidRPr="00FE7A90">
        <w:rPr>
          <w:b/>
          <w:bCs/>
          <w:smallCaps/>
          <w:spacing w:val="-10"/>
          <w:sz w:val="31"/>
        </w:rPr>
        <w:t>ices</w:t>
      </w:r>
    </w:p>
    <w:p w14:paraId="4C40462D" w14:textId="77777777" w:rsidR="00173D25" w:rsidRPr="00FE7A90" w:rsidRDefault="00173D25" w:rsidP="00ED3E25">
      <w:pPr>
        <w:jc w:val="center"/>
        <w:rPr>
          <w:b/>
        </w:rPr>
      </w:pPr>
    </w:p>
    <w:p w14:paraId="58D1177E" w14:textId="77777777" w:rsidR="005A6B51" w:rsidRPr="00FE7A90" w:rsidRDefault="00BD4825" w:rsidP="005A6B51">
      <w:pPr>
        <w:jc w:val="center"/>
        <w:rPr>
          <w:b/>
          <w:sz w:val="28"/>
          <w:szCs w:val="28"/>
          <w:u w:val="single"/>
        </w:rPr>
      </w:pPr>
      <w:r w:rsidRPr="00FE7A90">
        <w:rPr>
          <w:b/>
          <w:sz w:val="28"/>
          <w:szCs w:val="28"/>
          <w:u w:val="single"/>
        </w:rPr>
        <w:t>ADDENDA</w:t>
      </w:r>
    </w:p>
    <w:p w14:paraId="687F333C" w14:textId="77777777" w:rsidR="00173D25" w:rsidRPr="00FE7A90" w:rsidRDefault="00DF72C3" w:rsidP="000C44B5">
      <w:pPr>
        <w:pStyle w:val="Heading4"/>
        <w:tabs>
          <w:tab w:val="clear" w:pos="0"/>
        </w:tabs>
        <w:rPr>
          <w:sz w:val="24"/>
          <w:szCs w:val="24"/>
        </w:rPr>
      </w:pPr>
      <w:r w:rsidRPr="00FE7A90">
        <w:rPr>
          <w:sz w:val="24"/>
          <w:szCs w:val="24"/>
        </w:rPr>
        <w:t>To</w:t>
      </w:r>
    </w:p>
    <w:p w14:paraId="72DD654D" w14:textId="77777777" w:rsidR="000B678C" w:rsidRPr="00FE7A90" w:rsidRDefault="00621DEB" w:rsidP="000B678C">
      <w:pPr>
        <w:jc w:val="center"/>
        <w:rPr>
          <w:b/>
        </w:rPr>
      </w:pPr>
      <w:r w:rsidRPr="00FE7A90">
        <w:rPr>
          <w:b/>
        </w:rPr>
        <w:t>Open</w:t>
      </w:r>
      <w:r w:rsidR="000B678C" w:rsidRPr="00FE7A90">
        <w:rPr>
          <w:b/>
        </w:rPr>
        <w:t xml:space="preserve"> Enrollment </w:t>
      </w:r>
    </w:p>
    <w:p w14:paraId="32843961" w14:textId="34A2AD11" w:rsidR="00173D25" w:rsidRPr="00FE7A90" w:rsidRDefault="00935413" w:rsidP="000C44B5">
      <w:pPr>
        <w:jc w:val="center"/>
        <w:rPr>
          <w:b/>
          <w:bCs/>
        </w:rPr>
      </w:pPr>
      <w:r w:rsidRPr="00FE7A90">
        <w:rPr>
          <w:b/>
          <w:bCs/>
        </w:rPr>
        <w:t>HHS00</w:t>
      </w:r>
      <w:r w:rsidR="00936877">
        <w:rPr>
          <w:b/>
          <w:bCs/>
        </w:rPr>
        <w:t>15911</w:t>
      </w:r>
    </w:p>
    <w:p w14:paraId="159A0233" w14:textId="77777777" w:rsidR="00173D25" w:rsidRPr="00FE7A90" w:rsidRDefault="00173D25" w:rsidP="00173D25">
      <w:pPr>
        <w:jc w:val="center"/>
        <w:rPr>
          <w:b/>
          <w:bCs/>
        </w:rPr>
      </w:pPr>
    </w:p>
    <w:p w14:paraId="50532EB3" w14:textId="77777777" w:rsidR="000B678C" w:rsidRPr="00FE7A90" w:rsidRDefault="000B678C" w:rsidP="000B678C">
      <w:pPr>
        <w:jc w:val="center"/>
        <w:rPr>
          <w:b/>
        </w:rPr>
      </w:pPr>
      <w:r w:rsidRPr="00FE7A90">
        <w:rPr>
          <w:b/>
        </w:rPr>
        <w:t>For</w:t>
      </w:r>
    </w:p>
    <w:p w14:paraId="22337081" w14:textId="77777777" w:rsidR="00904ED4" w:rsidRPr="00FE7A90" w:rsidRDefault="00904ED4" w:rsidP="000B678C">
      <w:pPr>
        <w:jc w:val="center"/>
        <w:rPr>
          <w:b/>
        </w:rPr>
      </w:pPr>
    </w:p>
    <w:p w14:paraId="2A6FD8C9" w14:textId="77777777" w:rsidR="00904ED4" w:rsidRPr="00FE7A90" w:rsidRDefault="00FE7A90" w:rsidP="00904ED4">
      <w:pPr>
        <w:pStyle w:val="BodyTextIndent2"/>
        <w:spacing w:after="0" w:line="240" w:lineRule="auto"/>
        <w:ind w:left="0"/>
        <w:jc w:val="center"/>
        <w:rPr>
          <w:b/>
        </w:rPr>
      </w:pPr>
      <w:r w:rsidRPr="00FE7A90">
        <w:rPr>
          <w:b/>
        </w:rPr>
        <w:t>Hospital Sitting Services</w:t>
      </w:r>
    </w:p>
    <w:p w14:paraId="1FDC5B48" w14:textId="77777777" w:rsidR="000B678C" w:rsidRPr="00FE7A90" w:rsidRDefault="000B678C" w:rsidP="000B678C">
      <w:pPr>
        <w:jc w:val="center"/>
        <w:rPr>
          <w:b/>
        </w:rPr>
      </w:pPr>
    </w:p>
    <w:p w14:paraId="63A69ED6" w14:textId="77777777" w:rsidR="000B678C" w:rsidRPr="00FE7A90" w:rsidRDefault="000B678C" w:rsidP="000B678C">
      <w:pPr>
        <w:jc w:val="center"/>
        <w:rPr>
          <w:rFonts w:ascii="Verdana" w:hAnsi="Verdana"/>
          <w:b/>
        </w:rPr>
      </w:pPr>
    </w:p>
    <w:p w14:paraId="0A28751A" w14:textId="77777777" w:rsidR="004B549A" w:rsidRPr="00FE7A90" w:rsidRDefault="004B549A" w:rsidP="004B549A">
      <w:pPr>
        <w:jc w:val="center"/>
        <w:rPr>
          <w:rFonts w:ascii="Verdana" w:hAnsi="Verdana"/>
          <w:b/>
        </w:rPr>
      </w:pPr>
    </w:p>
    <w:p w14:paraId="4D211580" w14:textId="77777777" w:rsidR="000B678C" w:rsidRPr="00FE7A90" w:rsidRDefault="000B678C" w:rsidP="000B678C">
      <w:pPr>
        <w:jc w:val="center"/>
        <w:rPr>
          <w:rFonts w:ascii="Verdana" w:hAnsi="Verdana"/>
          <w:b/>
        </w:rPr>
      </w:pPr>
    </w:p>
    <w:p w14:paraId="0942AC0A" w14:textId="10A97704" w:rsidR="004B549A" w:rsidRDefault="004B549A" w:rsidP="000B678C">
      <w:pPr>
        <w:jc w:val="center"/>
        <w:rPr>
          <w:rFonts w:ascii="Verdana" w:hAnsi="Verdana"/>
          <w:b/>
        </w:rPr>
      </w:pPr>
    </w:p>
    <w:p w14:paraId="50478010" w14:textId="6208B4B6" w:rsidR="002118DF" w:rsidRDefault="002118DF" w:rsidP="000B678C">
      <w:pPr>
        <w:jc w:val="center"/>
        <w:rPr>
          <w:rFonts w:ascii="Verdana" w:hAnsi="Verdana"/>
          <w:b/>
        </w:rPr>
      </w:pPr>
    </w:p>
    <w:p w14:paraId="03098E3A" w14:textId="77777777" w:rsidR="002118DF" w:rsidRPr="00FE7A90" w:rsidRDefault="002118DF" w:rsidP="000B678C">
      <w:pPr>
        <w:jc w:val="center"/>
        <w:rPr>
          <w:rFonts w:ascii="Verdana" w:hAnsi="Verdana"/>
          <w:b/>
        </w:rPr>
      </w:pPr>
    </w:p>
    <w:p w14:paraId="5DCEBB9F" w14:textId="77777777" w:rsidR="004B549A" w:rsidRPr="00FE7A90" w:rsidRDefault="004B549A" w:rsidP="000B678C">
      <w:pPr>
        <w:jc w:val="center"/>
        <w:rPr>
          <w:rFonts w:ascii="Verdana" w:hAnsi="Verdana"/>
          <w:b/>
        </w:rPr>
      </w:pPr>
    </w:p>
    <w:p w14:paraId="5F00A13F" w14:textId="77777777" w:rsidR="000B678C" w:rsidRPr="00FE7A90" w:rsidRDefault="000B678C" w:rsidP="00173D25">
      <w:pPr>
        <w:jc w:val="center"/>
        <w:rPr>
          <w:rFonts w:ascii="Helvetica" w:hAnsi="Helvetica"/>
          <w:b/>
          <w:bCs/>
        </w:rPr>
      </w:pPr>
    </w:p>
    <w:p w14:paraId="3636C99A" w14:textId="77777777" w:rsidR="00534710" w:rsidRPr="00FE7A90" w:rsidRDefault="00534710" w:rsidP="00173D25">
      <w:pPr>
        <w:jc w:val="center"/>
        <w:rPr>
          <w:rFonts w:ascii="Helvetica" w:hAnsi="Helvetica"/>
          <w:b/>
          <w:bCs/>
        </w:rPr>
      </w:pPr>
      <w:r w:rsidRPr="00FE7A90">
        <w:rPr>
          <w:rFonts w:ascii="Helvetica" w:hAnsi="Helvetica"/>
          <w:b/>
          <w:bCs/>
        </w:rPr>
        <w:t>________________________________________________</w:t>
      </w:r>
    </w:p>
    <w:p w14:paraId="6EE0D902" w14:textId="77777777" w:rsidR="00534710" w:rsidRPr="00FE7A90" w:rsidRDefault="00534710" w:rsidP="00173D25">
      <w:pPr>
        <w:jc w:val="center"/>
        <w:rPr>
          <w:rFonts w:ascii="Helvetica" w:hAnsi="Helvetica"/>
          <w:b/>
          <w:bCs/>
        </w:rPr>
      </w:pPr>
    </w:p>
    <w:p w14:paraId="42F2072E" w14:textId="77777777" w:rsidR="00C67BD7" w:rsidRPr="00FE7A90" w:rsidRDefault="00534710" w:rsidP="00534710">
      <w:pPr>
        <w:rPr>
          <w:color w:val="000000"/>
          <w:sz w:val="22"/>
          <w:szCs w:val="22"/>
        </w:rPr>
      </w:pPr>
      <w:r w:rsidRPr="00FE7A90">
        <w:rPr>
          <w:color w:val="000000"/>
          <w:sz w:val="22"/>
          <w:szCs w:val="22"/>
        </w:rPr>
        <w:t xml:space="preserve">Notice is hereby given to prospective </w:t>
      </w:r>
      <w:r w:rsidR="000B678C" w:rsidRPr="00FE7A90">
        <w:rPr>
          <w:color w:val="000000"/>
          <w:sz w:val="22"/>
          <w:szCs w:val="22"/>
        </w:rPr>
        <w:t>applicants</w:t>
      </w:r>
      <w:r w:rsidRPr="00FE7A90">
        <w:rPr>
          <w:color w:val="000000"/>
          <w:sz w:val="22"/>
          <w:szCs w:val="22"/>
        </w:rPr>
        <w:t xml:space="preserve"> to the above referenced </w:t>
      </w:r>
      <w:r w:rsidR="00623479" w:rsidRPr="00FE7A90">
        <w:rPr>
          <w:color w:val="000000"/>
          <w:sz w:val="22"/>
          <w:szCs w:val="22"/>
        </w:rPr>
        <w:t>open enrollment</w:t>
      </w:r>
      <w:r w:rsidRPr="00FE7A90">
        <w:rPr>
          <w:color w:val="000000"/>
          <w:sz w:val="22"/>
          <w:szCs w:val="22"/>
        </w:rPr>
        <w:t xml:space="preserve"> that changes have been made to requirements or information in the </w:t>
      </w:r>
      <w:r w:rsidR="00623479" w:rsidRPr="00FE7A90">
        <w:rPr>
          <w:color w:val="000000"/>
          <w:sz w:val="22"/>
          <w:szCs w:val="22"/>
        </w:rPr>
        <w:t>open enrollment</w:t>
      </w:r>
      <w:r w:rsidRPr="00FE7A90">
        <w:rPr>
          <w:color w:val="000000"/>
          <w:sz w:val="22"/>
          <w:szCs w:val="22"/>
        </w:rPr>
        <w:t xml:space="preserve">, as noted in the addenda below. </w:t>
      </w:r>
    </w:p>
    <w:p w14:paraId="5A0A4773" w14:textId="77777777" w:rsidR="008045B4" w:rsidRPr="00FE7A90" w:rsidRDefault="008045B4" w:rsidP="00C67BD7">
      <w:pPr>
        <w:ind w:left="360"/>
        <w:rPr>
          <w:b/>
          <w:color w:val="000000"/>
          <w:sz w:val="22"/>
          <w:szCs w:val="22"/>
        </w:rPr>
      </w:pPr>
    </w:p>
    <w:p w14:paraId="5763FB84" w14:textId="1412D131" w:rsidR="00534710" w:rsidRDefault="00C67BD7" w:rsidP="00C67BD7">
      <w:pPr>
        <w:ind w:left="360"/>
        <w:rPr>
          <w:color w:val="000000"/>
          <w:sz w:val="22"/>
          <w:szCs w:val="22"/>
        </w:rPr>
      </w:pPr>
      <w:r w:rsidRPr="00FE7A90">
        <w:rPr>
          <w:b/>
          <w:color w:val="000000"/>
          <w:sz w:val="22"/>
          <w:szCs w:val="22"/>
        </w:rPr>
        <w:lastRenderedPageBreak/>
        <w:t>(</w:t>
      </w:r>
      <w:r w:rsidR="00675C0A" w:rsidRPr="00FE7A90">
        <w:rPr>
          <w:b/>
          <w:color w:val="000000"/>
          <w:sz w:val="22"/>
          <w:szCs w:val="22"/>
        </w:rPr>
        <w:t>Note</w:t>
      </w:r>
      <w:r w:rsidR="00675C0A" w:rsidRPr="00FE7A90">
        <w:rPr>
          <w:color w:val="000000"/>
          <w:sz w:val="22"/>
          <w:szCs w:val="22"/>
        </w:rPr>
        <w:t xml:space="preserve">: </w:t>
      </w:r>
      <w:r w:rsidR="008045B4" w:rsidRPr="00FE7A90">
        <w:rPr>
          <w:color w:val="000000"/>
          <w:sz w:val="22"/>
          <w:szCs w:val="22"/>
        </w:rPr>
        <w:t>In the column with the heading "</w:t>
      </w:r>
      <w:r w:rsidR="00623479" w:rsidRPr="00FE7A90">
        <w:rPr>
          <w:color w:val="000000"/>
          <w:sz w:val="22"/>
          <w:szCs w:val="22"/>
          <w:u w:val="single"/>
        </w:rPr>
        <w:t>Open Enrollment</w:t>
      </w:r>
      <w:r w:rsidR="008045B4" w:rsidRPr="00FE7A90">
        <w:rPr>
          <w:color w:val="000000"/>
          <w:sz w:val="22"/>
          <w:szCs w:val="22"/>
          <w:u w:val="single"/>
        </w:rPr>
        <w:t xml:space="preserve"> Reference</w:t>
      </w:r>
      <w:r w:rsidR="008045B4" w:rsidRPr="00FE7A90">
        <w:rPr>
          <w:color w:val="000000"/>
          <w:sz w:val="22"/>
          <w:szCs w:val="22"/>
        </w:rPr>
        <w:t>", t</w:t>
      </w:r>
      <w:r w:rsidR="00675C0A" w:rsidRPr="00FE7A90">
        <w:rPr>
          <w:color w:val="000000"/>
          <w:sz w:val="22"/>
          <w:szCs w:val="22"/>
        </w:rPr>
        <w:t>he references to "Package" refer to the link</w:t>
      </w:r>
      <w:r w:rsidRPr="00FE7A90">
        <w:rPr>
          <w:color w:val="000000"/>
          <w:sz w:val="22"/>
          <w:szCs w:val="22"/>
        </w:rPr>
        <w:t>,</w:t>
      </w:r>
      <w:r w:rsidR="00675C0A" w:rsidRPr="00FE7A90">
        <w:rPr>
          <w:color w:val="000000"/>
          <w:sz w:val="22"/>
          <w:szCs w:val="22"/>
        </w:rPr>
        <w:t xml:space="preserve"> </w:t>
      </w:r>
      <w:r w:rsidRPr="00FE7A90">
        <w:rPr>
          <w:color w:val="000000"/>
          <w:sz w:val="22"/>
          <w:szCs w:val="22"/>
        </w:rPr>
        <w:t>as listed on the</w:t>
      </w:r>
      <w:r w:rsidR="00935413" w:rsidRPr="00FE7A90">
        <w:rPr>
          <w:color w:val="000000"/>
          <w:sz w:val="22"/>
          <w:szCs w:val="22"/>
        </w:rPr>
        <w:t xml:space="preserve"> HHSC Open Enrollment Opportunities webpage and</w:t>
      </w:r>
      <w:r w:rsidRPr="00FE7A90">
        <w:rPr>
          <w:color w:val="000000"/>
          <w:sz w:val="22"/>
          <w:szCs w:val="22"/>
        </w:rPr>
        <w:t xml:space="preserve"> Electronic State Business Daily (ESBD) posting of this </w:t>
      </w:r>
      <w:r w:rsidR="00623479" w:rsidRPr="00FE7A90">
        <w:rPr>
          <w:color w:val="000000"/>
          <w:sz w:val="22"/>
          <w:szCs w:val="22"/>
        </w:rPr>
        <w:t>open enrollment.</w:t>
      </w:r>
      <w:r w:rsidRPr="00FE7A90">
        <w:rPr>
          <w:color w:val="000000"/>
          <w:sz w:val="22"/>
          <w:szCs w:val="22"/>
        </w:rPr>
        <w:t>)</w:t>
      </w:r>
    </w:p>
    <w:p w14:paraId="66FF1E39" w14:textId="77777777" w:rsidR="00E64036" w:rsidRDefault="00E64036" w:rsidP="00C67BD7">
      <w:pPr>
        <w:ind w:left="360"/>
        <w:rPr>
          <w:color w:val="000000"/>
          <w:sz w:val="22"/>
          <w:szCs w:val="22"/>
        </w:rPr>
      </w:pPr>
    </w:p>
    <w:tbl>
      <w:tblPr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98"/>
      </w:tblGrid>
      <w:tr w:rsidR="00E64036" w:rsidRPr="007F0244" w14:paraId="5BBA5C14" w14:textId="77777777" w:rsidTr="00987961">
        <w:tc>
          <w:tcPr>
            <w:tcW w:w="1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14688B" w14:textId="028C9171" w:rsidR="00E64036" w:rsidRPr="00F34840" w:rsidRDefault="00E64036" w:rsidP="00987961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4840">
              <w:rPr>
                <w:rFonts w:ascii="Times New Roman" w:hAnsi="Times New Roman" w:cs="Times New Roman"/>
                <w:b/>
                <w:bCs/>
                <w:color w:val="000000"/>
              </w:rPr>
              <w:t>Addendum #</w:t>
            </w:r>
            <w:r w:rsidRPr="00F3484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  <w:p w14:paraId="71FB961A" w14:textId="18082C11" w:rsidR="00E64036" w:rsidRPr="007F0244" w:rsidRDefault="00E64036" w:rsidP="00987961">
            <w:pPr>
              <w:tabs>
                <w:tab w:val="left" w:pos="3870"/>
              </w:tabs>
              <w:jc w:val="center"/>
              <w:rPr>
                <w:b/>
                <w:bCs/>
                <w:color w:val="000000"/>
              </w:rPr>
            </w:pPr>
            <w:r w:rsidRPr="00F34840">
              <w:rPr>
                <w:rFonts w:ascii="Times New Roman" w:hAnsi="Times New Roman" w:cs="Times New Roman"/>
                <w:b/>
                <w:bCs/>
                <w:color w:val="000000"/>
              </w:rPr>
              <w:t>August 19</w:t>
            </w:r>
            <w:r w:rsidRPr="00F34840">
              <w:rPr>
                <w:rFonts w:ascii="Times New Roman" w:hAnsi="Times New Roman" w:cs="Times New Roman"/>
                <w:b/>
                <w:bCs/>
                <w:color w:val="000000"/>
              </w:rPr>
              <w:t>, 2025</w:t>
            </w:r>
          </w:p>
        </w:tc>
      </w:tr>
      <w:tr w:rsidR="00E64036" w:rsidRPr="007F0244" w14:paraId="153B61BD" w14:textId="77777777" w:rsidTr="00987961">
        <w:tc>
          <w:tcPr>
            <w:tcW w:w="1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tbl>
            <w:tblPr>
              <w:tblW w:w="136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63"/>
              <w:gridCol w:w="2700"/>
              <w:gridCol w:w="4680"/>
              <w:gridCol w:w="5355"/>
            </w:tblGrid>
            <w:tr w:rsidR="00E64036" w:rsidRPr="00A475CF" w14:paraId="28EFAC50" w14:textId="77777777" w:rsidTr="00987961">
              <w:tc>
                <w:tcPr>
                  <w:tcW w:w="136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tbl>
                  <w:tblPr>
                    <w:tblW w:w="1395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990"/>
                    <w:gridCol w:w="2561"/>
                    <w:gridCol w:w="4680"/>
                    <w:gridCol w:w="5722"/>
                  </w:tblGrid>
                  <w:tr w:rsidR="00E64036" w:rsidRPr="00F34840" w14:paraId="26F4DB1A" w14:textId="77777777" w:rsidTr="00987961">
                    <w:tc>
                      <w:tcPr>
                        <w:tcW w:w="990" w:type="dxa"/>
                        <w:shd w:val="clear" w:color="auto" w:fill="FFFF99"/>
                      </w:tcPr>
                      <w:p w14:paraId="176B5631" w14:textId="77777777" w:rsidR="00E64036" w:rsidRPr="00F34840" w:rsidRDefault="00E64036" w:rsidP="00987961">
                        <w:pPr>
                          <w:tabs>
                            <w:tab w:val="left" w:pos="3870"/>
                          </w:tabs>
                          <w:rPr>
                            <w:rFonts w:ascii="Times New Roman" w:hAnsi="Times New Roman" w:cs="Times New Roman"/>
                            <w:b/>
                            <w:bCs/>
                            <w:u w:val="single"/>
                          </w:rPr>
                        </w:pPr>
                        <w:r w:rsidRPr="00F34840">
                          <w:rPr>
                            <w:rFonts w:ascii="Times New Roman" w:hAnsi="Times New Roman" w:cs="Times New Roman"/>
                            <w:b/>
                            <w:bCs/>
                            <w:u w:val="single"/>
                          </w:rPr>
                          <w:t>Item</w:t>
                        </w:r>
                      </w:p>
                    </w:tc>
                    <w:tc>
                      <w:tcPr>
                        <w:tcW w:w="2561" w:type="dxa"/>
                        <w:shd w:val="clear" w:color="auto" w:fill="FFFF99"/>
                      </w:tcPr>
                      <w:p w14:paraId="0BD650FF" w14:textId="77777777" w:rsidR="00E64036" w:rsidRPr="00F34840" w:rsidRDefault="00E64036" w:rsidP="00987961">
                        <w:pPr>
                          <w:tabs>
                            <w:tab w:val="left" w:pos="3870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u w:val="single"/>
                          </w:rPr>
                        </w:pPr>
                        <w:r w:rsidRPr="00F34840">
                          <w:rPr>
                            <w:rFonts w:ascii="Times New Roman" w:hAnsi="Times New Roman" w:cs="Times New Roman"/>
                            <w:b/>
                            <w:bCs/>
                            <w:u w:val="single"/>
                          </w:rPr>
                          <w:t>Open Enrollment</w:t>
                        </w:r>
                      </w:p>
                      <w:p w14:paraId="37EE0D25" w14:textId="77777777" w:rsidR="00E64036" w:rsidRPr="00F34840" w:rsidRDefault="00E64036" w:rsidP="00987961">
                        <w:pPr>
                          <w:tabs>
                            <w:tab w:val="left" w:pos="3870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u w:val="single"/>
                          </w:rPr>
                        </w:pPr>
                        <w:r w:rsidRPr="00F34840">
                          <w:rPr>
                            <w:rFonts w:ascii="Times New Roman" w:hAnsi="Times New Roman" w:cs="Times New Roman"/>
                            <w:b/>
                            <w:bCs/>
                            <w:u w:val="single"/>
                          </w:rPr>
                          <w:t xml:space="preserve">Reference  </w:t>
                        </w:r>
                      </w:p>
                    </w:tc>
                    <w:tc>
                      <w:tcPr>
                        <w:tcW w:w="4680" w:type="dxa"/>
                        <w:shd w:val="clear" w:color="auto" w:fill="FFFF99"/>
                      </w:tcPr>
                      <w:p w14:paraId="427B1B5C" w14:textId="77777777" w:rsidR="00E64036" w:rsidRPr="00F34840" w:rsidRDefault="00E64036" w:rsidP="00987961">
                        <w:pPr>
                          <w:tabs>
                            <w:tab w:val="left" w:pos="3870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u w:val="single"/>
                          </w:rPr>
                        </w:pPr>
                        <w:r w:rsidRPr="00F34840">
                          <w:rPr>
                            <w:rFonts w:ascii="Times New Roman" w:hAnsi="Times New Roman" w:cs="Times New Roman"/>
                            <w:b/>
                            <w:bCs/>
                            <w:u w:val="single"/>
                          </w:rPr>
                          <w:t xml:space="preserve">Previous  </w:t>
                        </w:r>
                      </w:p>
                    </w:tc>
                    <w:tc>
                      <w:tcPr>
                        <w:tcW w:w="5722" w:type="dxa"/>
                        <w:shd w:val="clear" w:color="auto" w:fill="FFFF99"/>
                      </w:tcPr>
                      <w:p w14:paraId="07D566E0" w14:textId="77777777" w:rsidR="00E64036" w:rsidRPr="00F34840" w:rsidRDefault="00E64036" w:rsidP="00987961">
                        <w:pPr>
                          <w:tabs>
                            <w:tab w:val="left" w:pos="3870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u w:val="single"/>
                          </w:rPr>
                        </w:pPr>
                        <w:r w:rsidRPr="00F34840">
                          <w:rPr>
                            <w:rFonts w:ascii="Times New Roman" w:hAnsi="Times New Roman" w:cs="Times New Roman"/>
                            <w:b/>
                            <w:bCs/>
                            <w:u w:val="single"/>
                          </w:rPr>
                          <w:t xml:space="preserve">Revised Language  </w:t>
                        </w:r>
                      </w:p>
                      <w:p w14:paraId="20D859AC" w14:textId="77777777" w:rsidR="00E64036" w:rsidRPr="00F34840" w:rsidRDefault="00E64036" w:rsidP="00987961">
                        <w:pPr>
                          <w:tabs>
                            <w:tab w:val="left" w:pos="3870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u w:val="single"/>
                          </w:rPr>
                        </w:pPr>
                      </w:p>
                    </w:tc>
                  </w:tr>
                </w:tbl>
                <w:p w14:paraId="1A863017" w14:textId="77777777" w:rsidR="00E64036" w:rsidRPr="00F34840" w:rsidRDefault="00E64036" w:rsidP="00987961">
                  <w:pPr>
                    <w:tabs>
                      <w:tab w:val="left" w:pos="387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64036" w14:paraId="22B2D7E3" w14:textId="77777777" w:rsidTr="00987961">
              <w:trPr>
                <w:trHeight w:val="1457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DB23742" w14:textId="77777777" w:rsidR="00E64036" w:rsidRPr="00F34840" w:rsidRDefault="00E64036" w:rsidP="00987961">
                  <w:pPr>
                    <w:tabs>
                      <w:tab w:val="left" w:pos="387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34840">
                    <w:rPr>
                      <w:rFonts w:ascii="Times New Roman" w:hAnsi="Times New Roman" w:cs="Times New Roman"/>
                      <w:b/>
                      <w:bCs/>
                    </w:rPr>
                    <w:t>1.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8FE8951" w14:textId="77777777" w:rsidR="00E64036" w:rsidRPr="00F34840" w:rsidRDefault="00E64036" w:rsidP="00987961">
                  <w:pPr>
                    <w:pStyle w:val="Default"/>
                    <w:rPr>
                      <w:rFonts w:ascii="Times New Roman" w:hAnsi="Times New Roman" w:cs="Times New Roman"/>
                      <w:bCs/>
                    </w:rPr>
                  </w:pPr>
                  <w:r w:rsidRPr="00F34840">
                    <w:rPr>
                      <w:rFonts w:ascii="Times New Roman" w:hAnsi="Times New Roman" w:cs="Times New Roman"/>
                      <w:bCs/>
                    </w:rPr>
                    <w:t>Package 1 (Provider</w:t>
                  </w:r>
                </w:p>
                <w:p w14:paraId="27E68D98" w14:textId="77777777" w:rsidR="00E64036" w:rsidRPr="00F34840" w:rsidRDefault="00E64036" w:rsidP="00987961">
                  <w:pPr>
                    <w:pStyle w:val="Default"/>
                    <w:rPr>
                      <w:rFonts w:ascii="Times New Roman" w:hAnsi="Times New Roman" w:cs="Times New Roman"/>
                      <w:bCs/>
                    </w:rPr>
                  </w:pPr>
                  <w:r w:rsidRPr="00F34840">
                    <w:rPr>
                      <w:rFonts w:ascii="Times New Roman" w:hAnsi="Times New Roman" w:cs="Times New Roman"/>
                      <w:bCs/>
                    </w:rPr>
                    <w:t>Enrollment for: Hospital Sitter Services)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8CE7F20" w14:textId="75B7C7E9" w:rsidR="00E64036" w:rsidRPr="00F34840" w:rsidRDefault="00AE4CA1" w:rsidP="00987961">
                  <w:pPr>
                    <w:tabs>
                      <w:tab w:val="left" w:pos="72"/>
                    </w:tabs>
                    <w:rPr>
                      <w:rFonts w:ascii="Times New Roman" w:hAnsi="Times New Roman" w:cs="Times New Roman"/>
                      <w:bCs/>
                    </w:rPr>
                  </w:pPr>
                  <w:r w:rsidRPr="00F34840">
                    <w:rPr>
                      <w:rFonts w:ascii="Times New Roman" w:hAnsi="Times New Roman" w:cs="Times New Roman"/>
                      <w:bCs/>
                    </w:rPr>
                    <w:t>N/A</w:t>
                  </w:r>
                </w:p>
              </w:tc>
              <w:tc>
                <w:tcPr>
                  <w:tcW w:w="5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08B2E78" w14:textId="77777777" w:rsidR="00E64036" w:rsidRPr="00F34840" w:rsidRDefault="00AE4CA1" w:rsidP="00987961">
                  <w:pPr>
                    <w:tabs>
                      <w:tab w:val="left" w:pos="3870"/>
                    </w:tabs>
                    <w:rPr>
                      <w:rFonts w:ascii="Times New Roman" w:hAnsi="Times New Roman" w:cs="Times New Roman"/>
                      <w:bCs/>
                    </w:rPr>
                  </w:pPr>
                  <w:r w:rsidRPr="00F34840">
                    <w:rPr>
                      <w:rFonts w:ascii="Times New Roman" w:hAnsi="Times New Roman" w:cs="Times New Roman"/>
                      <w:bCs/>
                    </w:rPr>
                    <w:t xml:space="preserve">New section added: </w:t>
                  </w:r>
                </w:p>
                <w:p w14:paraId="47B15440" w14:textId="77777777" w:rsidR="00AE4CA1" w:rsidRPr="00F34840" w:rsidRDefault="00AE4CA1" w:rsidP="00987961">
                  <w:pPr>
                    <w:tabs>
                      <w:tab w:val="left" w:pos="3870"/>
                    </w:tabs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24EFE863" w14:textId="27A1FD16" w:rsidR="00755C90" w:rsidRPr="00F34840" w:rsidRDefault="00755C90" w:rsidP="00987961">
                  <w:pPr>
                    <w:tabs>
                      <w:tab w:val="left" w:pos="3870"/>
                    </w:tabs>
                    <w:rPr>
                      <w:rFonts w:ascii="Times New Roman" w:hAnsi="Times New Roman" w:cs="Times New Roman"/>
                      <w:bCs/>
                    </w:rPr>
                  </w:pPr>
                  <w:r w:rsidRPr="00F34840">
                    <w:rPr>
                      <w:rFonts w:ascii="Times New Roman" w:hAnsi="Times New Roman" w:cs="Times New Roman"/>
                      <w:bCs/>
                    </w:rPr>
                    <w:t>1.7.5</w:t>
                  </w:r>
                  <w:r w:rsidR="00C96F87" w:rsidRPr="00F34840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Pr="00F34840">
                    <w:rPr>
                      <w:rFonts w:ascii="Times New Roman" w:hAnsi="Times New Roman" w:cs="Times New Roman"/>
                      <w:bCs/>
                    </w:rPr>
                    <w:t>The Contractor must review and sign the DFPS Vendor Certifications and Affirmations (Form 4543). See Appendix B of the Application.</w:t>
                  </w:r>
                </w:p>
              </w:tc>
            </w:tr>
            <w:tr w:rsidR="00E64036" w14:paraId="6A01520F" w14:textId="77777777" w:rsidTr="00987961">
              <w:trPr>
                <w:trHeight w:val="1457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210E29A" w14:textId="77777777" w:rsidR="00E64036" w:rsidRPr="00F34840" w:rsidRDefault="00E64036" w:rsidP="00987961">
                  <w:pPr>
                    <w:tabs>
                      <w:tab w:val="left" w:pos="387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34840">
                    <w:rPr>
                      <w:rFonts w:ascii="Times New Roman" w:hAnsi="Times New Roman" w:cs="Times New Roman"/>
                      <w:b/>
                      <w:bCs/>
                    </w:rPr>
                    <w:t>2.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CD1FE32" w14:textId="71C56A07" w:rsidR="00E64036" w:rsidRPr="00F34840" w:rsidRDefault="00C96F87" w:rsidP="00987961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F34840">
                    <w:rPr>
                      <w:rFonts w:ascii="Times New Roman" w:hAnsi="Times New Roman" w:cs="Times New Roman"/>
                    </w:rPr>
                    <w:t>Application and Required Forms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F3E1CB0" w14:textId="52E3390F" w:rsidR="00E64036" w:rsidRPr="00F34840" w:rsidRDefault="00E64036" w:rsidP="006D44F4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F34840">
                    <w:rPr>
                      <w:rFonts w:ascii="Times New Roman" w:hAnsi="Times New Roman" w:cs="Times New Roman"/>
                      <w:bCs/>
                    </w:rPr>
                    <w:t xml:space="preserve">Section </w:t>
                  </w:r>
                  <w:r w:rsidR="00843E6E" w:rsidRPr="00F34840">
                    <w:rPr>
                      <w:rFonts w:ascii="Times New Roman" w:hAnsi="Times New Roman" w:cs="Times New Roman"/>
                      <w:bCs/>
                    </w:rPr>
                    <w:t>4</w:t>
                  </w:r>
                  <w:r w:rsidR="006D44F4" w:rsidRPr="00F34840">
                    <w:rPr>
                      <w:rFonts w:ascii="Times New Roman" w:hAnsi="Times New Roman" w:cs="Times New Roman"/>
                      <w:bCs/>
                    </w:rPr>
                    <w:t>. Certification</w:t>
                  </w:r>
                </w:p>
              </w:tc>
              <w:tc>
                <w:tcPr>
                  <w:tcW w:w="5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4907F88" w14:textId="5E90A18F" w:rsidR="003F1015" w:rsidRPr="00F34840" w:rsidRDefault="00843E6E" w:rsidP="003F1015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F34840">
                    <w:rPr>
                      <w:rFonts w:ascii="Times New Roman" w:hAnsi="Times New Roman" w:cs="Times New Roman"/>
                      <w:bCs/>
                    </w:rPr>
                    <w:t>Section 4.</w:t>
                  </w:r>
                  <w:r w:rsidR="003F1015" w:rsidRPr="00F34840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gramStart"/>
                  <w:r w:rsidR="003F1015" w:rsidRPr="00F34840">
                    <w:rPr>
                      <w:rFonts w:ascii="Times New Roman" w:hAnsi="Times New Roman" w:cs="Times New Roman"/>
                      <w:bCs/>
                    </w:rPr>
                    <w:t>DFPS</w:t>
                  </w:r>
                  <w:proofErr w:type="gramEnd"/>
                  <w:r w:rsidR="003F1015" w:rsidRPr="00F34840">
                    <w:rPr>
                      <w:rFonts w:ascii="Times New Roman" w:hAnsi="Times New Roman" w:cs="Times New Roman"/>
                      <w:bCs/>
                    </w:rPr>
                    <w:t xml:space="preserve"> VENDOR CERTIFICATIONS AND AFFIRMATIONS</w:t>
                  </w:r>
                </w:p>
                <w:p w14:paraId="66798355" w14:textId="77777777" w:rsidR="003F1015" w:rsidRPr="00F34840" w:rsidRDefault="003F1015" w:rsidP="003F1015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0E22D991" w14:textId="5EB048B1" w:rsidR="00E64036" w:rsidRPr="00F34840" w:rsidRDefault="003F1015" w:rsidP="003F1015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F34840">
                    <w:rPr>
                      <w:rFonts w:ascii="Times New Roman" w:hAnsi="Times New Roman" w:cs="Times New Roman"/>
                      <w:bCs/>
                    </w:rPr>
                    <w:t xml:space="preserve">The Applicant must review and sign the DFPS Vendor Certifications and Affirmations (Form 4543), which are incorporated by reference to the Contract. See Appendix B.  </w:t>
                  </w:r>
                </w:p>
              </w:tc>
            </w:tr>
            <w:tr w:rsidR="00E91AE0" w14:paraId="3C698671" w14:textId="77777777" w:rsidTr="00987961">
              <w:trPr>
                <w:trHeight w:val="1457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18EB87D" w14:textId="3025A9C3" w:rsidR="00E91AE0" w:rsidRPr="00F34840" w:rsidRDefault="00E91AE0" w:rsidP="00987961">
                  <w:pPr>
                    <w:tabs>
                      <w:tab w:val="left" w:pos="387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34840">
                    <w:rPr>
                      <w:rFonts w:ascii="Times New Roman" w:hAnsi="Times New Roman" w:cs="Times New Roman"/>
                      <w:b/>
                      <w:bCs/>
                    </w:rPr>
                    <w:t>3.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B488813" w14:textId="5331B858" w:rsidR="00E91AE0" w:rsidRPr="00F34840" w:rsidRDefault="00244FBF" w:rsidP="00987961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F34840">
                    <w:rPr>
                      <w:rFonts w:ascii="Times New Roman" w:hAnsi="Times New Roman" w:cs="Times New Roman"/>
                    </w:rPr>
                    <w:t>Application and Required Forms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899139F" w14:textId="0E14A80F" w:rsidR="00E91AE0" w:rsidRPr="00F34840" w:rsidRDefault="00244FBF" w:rsidP="006D44F4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F34840">
                    <w:rPr>
                      <w:rFonts w:ascii="Times New Roman" w:hAnsi="Times New Roman" w:cs="Times New Roman"/>
                      <w:bCs/>
                    </w:rPr>
                    <w:t>Section 4. Certification</w:t>
                  </w:r>
                </w:p>
              </w:tc>
              <w:tc>
                <w:tcPr>
                  <w:tcW w:w="5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392A8FB" w14:textId="7A8FEEE8" w:rsidR="00E91AE0" w:rsidRPr="00F34840" w:rsidRDefault="00244FBF" w:rsidP="003F1015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F34840">
                    <w:rPr>
                      <w:rFonts w:ascii="Times New Roman" w:hAnsi="Times New Roman" w:cs="Times New Roman"/>
                      <w:bCs/>
                    </w:rPr>
                    <w:t>Section 5. Certification</w:t>
                  </w:r>
                </w:p>
              </w:tc>
            </w:tr>
            <w:tr w:rsidR="00244FBF" w14:paraId="2DC25AD5" w14:textId="77777777" w:rsidTr="00987961">
              <w:trPr>
                <w:trHeight w:val="1457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20425AD" w14:textId="2BEFBB91" w:rsidR="00244FBF" w:rsidRPr="00F34840" w:rsidRDefault="00244FBF" w:rsidP="00987961">
                  <w:pPr>
                    <w:tabs>
                      <w:tab w:val="left" w:pos="387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34840">
                    <w:rPr>
                      <w:rFonts w:ascii="Times New Roman" w:hAnsi="Times New Roman" w:cs="Times New Roman"/>
                      <w:b/>
                      <w:bCs/>
                    </w:rPr>
                    <w:t>4.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426118D" w14:textId="148B6305" w:rsidR="00244FBF" w:rsidRPr="00F34840" w:rsidRDefault="00244FBF" w:rsidP="00987961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F34840">
                    <w:rPr>
                      <w:rFonts w:ascii="Times New Roman" w:hAnsi="Times New Roman" w:cs="Times New Roman"/>
                    </w:rPr>
                    <w:t>Application and Required Forms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803DEEA" w14:textId="77777777" w:rsidR="007F043A" w:rsidRPr="007F043A" w:rsidRDefault="007F043A" w:rsidP="007F043A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F043A">
                    <w:rPr>
                      <w:rFonts w:ascii="Times New Roman" w:hAnsi="Times New Roman" w:cs="Times New Roman"/>
                      <w:b/>
                      <w:bCs/>
                    </w:rPr>
                    <w:t>Appendix B – Required Forms</w:t>
                  </w:r>
                </w:p>
                <w:p w14:paraId="778BB5C9" w14:textId="77777777" w:rsidR="007F043A" w:rsidRPr="007F043A" w:rsidRDefault="007F043A" w:rsidP="007F043A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45C9C6BF" w14:textId="77777777" w:rsidR="007F043A" w:rsidRPr="007F043A" w:rsidRDefault="007F043A" w:rsidP="007F043A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7F043A">
                    <w:rPr>
                      <w:rFonts w:ascii="Times New Roman" w:hAnsi="Times New Roman" w:cs="Times New Roman"/>
                      <w:bCs/>
                    </w:rPr>
                    <w:t>File Folder 1</w:t>
                  </w:r>
                  <w:proofErr w:type="gramStart"/>
                  <w:r w:rsidRPr="007F043A">
                    <w:rPr>
                      <w:rFonts w:ascii="Times New Roman" w:hAnsi="Times New Roman" w:cs="Times New Roman"/>
                      <w:bCs/>
                    </w:rPr>
                    <w:t>:  Application</w:t>
                  </w:r>
                  <w:proofErr w:type="gramEnd"/>
                </w:p>
                <w:p w14:paraId="137C0E70" w14:textId="77777777" w:rsidR="00244FBF" w:rsidRPr="00F34840" w:rsidRDefault="00244FBF" w:rsidP="006D44F4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1BEA927" w14:textId="77777777" w:rsidR="00244FBF" w:rsidRPr="00F34840" w:rsidRDefault="0074107D" w:rsidP="003F1015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F34840">
                    <w:rPr>
                      <w:rFonts w:ascii="Times New Roman" w:hAnsi="Times New Roman" w:cs="Times New Roman"/>
                      <w:bCs/>
                    </w:rPr>
                    <w:t xml:space="preserve">New form included: </w:t>
                  </w:r>
                </w:p>
                <w:p w14:paraId="1942ABB7" w14:textId="4075B0B4" w:rsidR="0074107D" w:rsidRPr="00F34840" w:rsidRDefault="00F34840" w:rsidP="003F1015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F34840">
                    <w:rPr>
                      <w:rFonts w:ascii="Times New Roman" w:hAnsi="Times New Roman" w:cs="Times New Roman"/>
                      <w:bCs/>
                    </w:rPr>
                    <w:t>Texas Department of Family and Protective Services Vendor Certifications and Affirmations (Form 4543)</w:t>
                  </w:r>
                </w:p>
              </w:tc>
            </w:tr>
          </w:tbl>
          <w:p w14:paraId="4FB6071A" w14:textId="77777777" w:rsidR="00E64036" w:rsidRPr="007F0244" w:rsidRDefault="00E64036" w:rsidP="00987961">
            <w:pPr>
              <w:tabs>
                <w:tab w:val="left" w:pos="3870"/>
              </w:tabs>
              <w:jc w:val="center"/>
              <w:rPr>
                <w:b/>
                <w:bCs/>
                <w:color w:val="000000"/>
              </w:rPr>
            </w:pPr>
          </w:p>
        </w:tc>
      </w:tr>
    </w:tbl>
    <w:p w14:paraId="3CF397D4" w14:textId="77777777" w:rsidR="00E64036" w:rsidRDefault="00E64036" w:rsidP="00C67BD7">
      <w:pPr>
        <w:ind w:left="360"/>
        <w:rPr>
          <w:color w:val="000000"/>
          <w:sz w:val="22"/>
          <w:szCs w:val="22"/>
        </w:rPr>
      </w:pPr>
    </w:p>
    <w:p w14:paraId="30F01247" w14:textId="04FA0098" w:rsidR="002118DF" w:rsidRDefault="002118DF" w:rsidP="00C67BD7">
      <w:pPr>
        <w:ind w:left="360"/>
        <w:rPr>
          <w:color w:val="000000"/>
          <w:sz w:val="22"/>
          <w:szCs w:val="22"/>
        </w:rPr>
      </w:pPr>
    </w:p>
    <w:tbl>
      <w:tblPr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98"/>
      </w:tblGrid>
      <w:tr w:rsidR="002118DF" w:rsidRPr="007F0244" w14:paraId="4FB7A345" w14:textId="77777777" w:rsidTr="006F4C68">
        <w:tc>
          <w:tcPr>
            <w:tcW w:w="1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CA4359" w14:textId="0A07D889" w:rsidR="002118DF" w:rsidRPr="00F34840" w:rsidRDefault="002118DF" w:rsidP="006F4C68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4840">
              <w:rPr>
                <w:rFonts w:ascii="Times New Roman" w:hAnsi="Times New Roman" w:cs="Times New Roman"/>
                <w:b/>
                <w:bCs/>
                <w:color w:val="000000"/>
              </w:rPr>
              <w:t>Addendum #</w:t>
            </w:r>
            <w:r w:rsidR="00936877" w:rsidRPr="00F3484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  <w:p w14:paraId="71867EB4" w14:textId="4AFEC17A" w:rsidR="002118DF" w:rsidRPr="00F34840" w:rsidRDefault="00936877" w:rsidP="006F4C68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4840">
              <w:rPr>
                <w:rFonts w:ascii="Times New Roman" w:hAnsi="Times New Roman" w:cs="Times New Roman"/>
                <w:b/>
                <w:bCs/>
                <w:color w:val="000000"/>
              </w:rPr>
              <w:t>April 7, 2025</w:t>
            </w:r>
          </w:p>
        </w:tc>
      </w:tr>
      <w:tr w:rsidR="002118DF" w:rsidRPr="007F0244" w14:paraId="3340036F" w14:textId="77777777" w:rsidTr="006F4C68">
        <w:tc>
          <w:tcPr>
            <w:tcW w:w="1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tbl>
            <w:tblPr>
              <w:tblW w:w="136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63"/>
              <w:gridCol w:w="2700"/>
              <w:gridCol w:w="4680"/>
              <w:gridCol w:w="5355"/>
            </w:tblGrid>
            <w:tr w:rsidR="002118DF" w:rsidRPr="00F34840" w14:paraId="1FF4FBDC" w14:textId="77777777" w:rsidTr="006F4C68">
              <w:tc>
                <w:tcPr>
                  <w:tcW w:w="136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tbl>
                  <w:tblPr>
                    <w:tblW w:w="1395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990"/>
                    <w:gridCol w:w="2561"/>
                    <w:gridCol w:w="4680"/>
                    <w:gridCol w:w="5722"/>
                  </w:tblGrid>
                  <w:tr w:rsidR="002118DF" w:rsidRPr="00F34840" w14:paraId="62123818" w14:textId="77777777" w:rsidTr="00E64036">
                    <w:tc>
                      <w:tcPr>
                        <w:tcW w:w="990" w:type="dxa"/>
                        <w:shd w:val="clear" w:color="auto" w:fill="FFFF99"/>
                      </w:tcPr>
                      <w:p w14:paraId="52FF6CDA" w14:textId="77777777" w:rsidR="002118DF" w:rsidRPr="00F34840" w:rsidRDefault="002118DF" w:rsidP="006F4C68">
                        <w:pPr>
                          <w:tabs>
                            <w:tab w:val="left" w:pos="3870"/>
                          </w:tabs>
                          <w:rPr>
                            <w:rFonts w:ascii="Times New Roman" w:hAnsi="Times New Roman" w:cs="Times New Roman"/>
                            <w:b/>
                            <w:bCs/>
                            <w:u w:val="single"/>
                          </w:rPr>
                        </w:pPr>
                        <w:r w:rsidRPr="00F34840">
                          <w:rPr>
                            <w:rFonts w:ascii="Times New Roman" w:hAnsi="Times New Roman" w:cs="Times New Roman"/>
                            <w:b/>
                            <w:bCs/>
                            <w:u w:val="single"/>
                          </w:rPr>
                          <w:t>Item</w:t>
                        </w:r>
                      </w:p>
                    </w:tc>
                    <w:tc>
                      <w:tcPr>
                        <w:tcW w:w="2561" w:type="dxa"/>
                        <w:shd w:val="clear" w:color="auto" w:fill="FFFF99"/>
                      </w:tcPr>
                      <w:p w14:paraId="2BFFB86B" w14:textId="77777777" w:rsidR="002118DF" w:rsidRPr="00F34840" w:rsidRDefault="002118DF" w:rsidP="006F4C68">
                        <w:pPr>
                          <w:tabs>
                            <w:tab w:val="left" w:pos="3870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u w:val="single"/>
                          </w:rPr>
                        </w:pPr>
                        <w:r w:rsidRPr="00F34840">
                          <w:rPr>
                            <w:rFonts w:ascii="Times New Roman" w:hAnsi="Times New Roman" w:cs="Times New Roman"/>
                            <w:b/>
                            <w:bCs/>
                            <w:u w:val="single"/>
                          </w:rPr>
                          <w:t>Open Enrollment</w:t>
                        </w:r>
                      </w:p>
                      <w:p w14:paraId="0C52B6D1" w14:textId="77777777" w:rsidR="002118DF" w:rsidRPr="00F34840" w:rsidRDefault="002118DF" w:rsidP="006F4C68">
                        <w:pPr>
                          <w:tabs>
                            <w:tab w:val="left" w:pos="3870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u w:val="single"/>
                          </w:rPr>
                        </w:pPr>
                        <w:r w:rsidRPr="00F34840">
                          <w:rPr>
                            <w:rFonts w:ascii="Times New Roman" w:hAnsi="Times New Roman" w:cs="Times New Roman"/>
                            <w:b/>
                            <w:bCs/>
                            <w:u w:val="single"/>
                          </w:rPr>
                          <w:t xml:space="preserve">Reference  </w:t>
                        </w:r>
                      </w:p>
                    </w:tc>
                    <w:tc>
                      <w:tcPr>
                        <w:tcW w:w="4680" w:type="dxa"/>
                        <w:shd w:val="clear" w:color="auto" w:fill="FFFF99"/>
                      </w:tcPr>
                      <w:p w14:paraId="5C3C3083" w14:textId="77777777" w:rsidR="002118DF" w:rsidRPr="00F34840" w:rsidRDefault="002118DF" w:rsidP="006F4C68">
                        <w:pPr>
                          <w:tabs>
                            <w:tab w:val="left" w:pos="3870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u w:val="single"/>
                          </w:rPr>
                        </w:pPr>
                        <w:r w:rsidRPr="00F34840">
                          <w:rPr>
                            <w:rFonts w:ascii="Times New Roman" w:hAnsi="Times New Roman" w:cs="Times New Roman"/>
                            <w:b/>
                            <w:bCs/>
                            <w:u w:val="single"/>
                          </w:rPr>
                          <w:t xml:space="preserve">Previous  </w:t>
                        </w:r>
                      </w:p>
                    </w:tc>
                    <w:tc>
                      <w:tcPr>
                        <w:tcW w:w="5722" w:type="dxa"/>
                        <w:shd w:val="clear" w:color="auto" w:fill="FFFF99"/>
                      </w:tcPr>
                      <w:p w14:paraId="0C1E0176" w14:textId="77777777" w:rsidR="002118DF" w:rsidRPr="00F34840" w:rsidRDefault="002118DF" w:rsidP="006F4C68">
                        <w:pPr>
                          <w:tabs>
                            <w:tab w:val="left" w:pos="3870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u w:val="single"/>
                          </w:rPr>
                        </w:pPr>
                        <w:r w:rsidRPr="00F34840">
                          <w:rPr>
                            <w:rFonts w:ascii="Times New Roman" w:hAnsi="Times New Roman" w:cs="Times New Roman"/>
                            <w:b/>
                            <w:bCs/>
                            <w:u w:val="single"/>
                          </w:rPr>
                          <w:t xml:space="preserve">Revised Language  </w:t>
                        </w:r>
                      </w:p>
                      <w:p w14:paraId="762AC69C" w14:textId="77777777" w:rsidR="002118DF" w:rsidRPr="00F34840" w:rsidRDefault="002118DF" w:rsidP="006F4C68">
                        <w:pPr>
                          <w:tabs>
                            <w:tab w:val="left" w:pos="3870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u w:val="single"/>
                          </w:rPr>
                        </w:pPr>
                      </w:p>
                    </w:tc>
                  </w:tr>
                </w:tbl>
                <w:p w14:paraId="6FFEE06F" w14:textId="77777777" w:rsidR="002118DF" w:rsidRPr="00F34840" w:rsidRDefault="002118DF" w:rsidP="006F4C68">
                  <w:pPr>
                    <w:tabs>
                      <w:tab w:val="left" w:pos="387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118DF" w:rsidRPr="00F34840" w14:paraId="68F3200C" w14:textId="77777777" w:rsidTr="00E64036">
              <w:trPr>
                <w:trHeight w:val="1457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46EF261" w14:textId="77777777" w:rsidR="002118DF" w:rsidRPr="00F34840" w:rsidRDefault="002118DF" w:rsidP="006F4C68">
                  <w:pPr>
                    <w:tabs>
                      <w:tab w:val="left" w:pos="387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34840">
                    <w:rPr>
                      <w:rFonts w:ascii="Times New Roman" w:hAnsi="Times New Roman" w:cs="Times New Roman"/>
                      <w:b/>
                      <w:bCs/>
                    </w:rPr>
                    <w:t>1.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F552357" w14:textId="77777777" w:rsidR="002118DF" w:rsidRPr="00F34840" w:rsidRDefault="002118DF" w:rsidP="006F4C68">
                  <w:pPr>
                    <w:pStyle w:val="Default"/>
                    <w:rPr>
                      <w:rFonts w:ascii="Times New Roman" w:hAnsi="Times New Roman" w:cs="Times New Roman"/>
                      <w:bCs/>
                    </w:rPr>
                  </w:pPr>
                  <w:r w:rsidRPr="00F34840">
                    <w:rPr>
                      <w:rFonts w:ascii="Times New Roman" w:hAnsi="Times New Roman" w:cs="Times New Roman"/>
                      <w:bCs/>
                    </w:rPr>
                    <w:t>Package 1 (Provider</w:t>
                  </w:r>
                </w:p>
                <w:p w14:paraId="0039B1FA" w14:textId="77777777" w:rsidR="002118DF" w:rsidRPr="00F34840" w:rsidRDefault="002118DF" w:rsidP="006F4C68">
                  <w:pPr>
                    <w:pStyle w:val="Default"/>
                    <w:rPr>
                      <w:rFonts w:ascii="Times New Roman" w:hAnsi="Times New Roman" w:cs="Times New Roman"/>
                      <w:bCs/>
                    </w:rPr>
                  </w:pPr>
                  <w:r w:rsidRPr="00F34840">
                    <w:rPr>
                      <w:rFonts w:ascii="Times New Roman" w:hAnsi="Times New Roman" w:cs="Times New Roman"/>
                      <w:bCs/>
                    </w:rPr>
                    <w:t>Enrollment for: Hospital Sitter Services)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908DB10" w14:textId="58C7F63F" w:rsidR="002118DF" w:rsidRPr="00F34840" w:rsidRDefault="00936877" w:rsidP="00936877">
                  <w:pPr>
                    <w:tabs>
                      <w:tab w:val="left" w:pos="72"/>
                    </w:tabs>
                    <w:rPr>
                      <w:rFonts w:ascii="Times New Roman" w:hAnsi="Times New Roman" w:cs="Times New Roman"/>
                      <w:bCs/>
                    </w:rPr>
                  </w:pPr>
                  <w:r w:rsidRPr="00F34840">
                    <w:rPr>
                      <w:rFonts w:ascii="Times New Roman" w:hAnsi="Times New Roman" w:cs="Times New Roman"/>
                      <w:bCs/>
                    </w:rPr>
                    <w:t>Open Enrollment Period begins September 1, 2025</w:t>
                  </w:r>
                </w:p>
                <w:p w14:paraId="5A7BA501" w14:textId="33C8AFEF" w:rsidR="002118DF" w:rsidRPr="00F34840" w:rsidRDefault="002118DF" w:rsidP="002118DF">
                  <w:pPr>
                    <w:tabs>
                      <w:tab w:val="left" w:pos="72"/>
                    </w:tabs>
                    <w:rPr>
                      <w:rFonts w:ascii="Times New Roman" w:hAnsi="Times New Roman" w:cs="Times New Roman"/>
                      <w:bCs/>
                    </w:rPr>
                  </w:pPr>
                  <w:r w:rsidRPr="00F34840">
                    <w:rPr>
                      <w:rFonts w:ascii="Times New Roman" w:hAnsi="Times New Roman" w:cs="Times New Roman"/>
                      <w:bCs/>
                    </w:rPr>
                    <w:tab/>
                  </w:r>
                </w:p>
              </w:tc>
              <w:tc>
                <w:tcPr>
                  <w:tcW w:w="5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91FEDD0" w14:textId="6DDCF4B8" w:rsidR="002118DF" w:rsidRPr="00F34840" w:rsidRDefault="00936877" w:rsidP="00936877">
                  <w:pPr>
                    <w:tabs>
                      <w:tab w:val="left" w:pos="3870"/>
                    </w:tabs>
                    <w:rPr>
                      <w:rFonts w:ascii="Times New Roman" w:hAnsi="Times New Roman" w:cs="Times New Roman"/>
                      <w:bCs/>
                    </w:rPr>
                  </w:pPr>
                  <w:r w:rsidRPr="00F34840">
                    <w:rPr>
                      <w:rFonts w:ascii="Times New Roman" w:hAnsi="Times New Roman" w:cs="Times New Roman"/>
                      <w:bCs/>
                    </w:rPr>
                    <w:t>Open Enrollment Period begins April 3, 2025</w:t>
                  </w:r>
                </w:p>
              </w:tc>
            </w:tr>
            <w:tr w:rsidR="002118DF" w:rsidRPr="00F34840" w14:paraId="5A1CF21E" w14:textId="77777777" w:rsidTr="00E64036">
              <w:trPr>
                <w:trHeight w:val="1457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221643E" w14:textId="63156A27" w:rsidR="002118DF" w:rsidRPr="00F34840" w:rsidRDefault="00B84F05" w:rsidP="006F4C68">
                  <w:pPr>
                    <w:tabs>
                      <w:tab w:val="left" w:pos="387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34840">
                    <w:rPr>
                      <w:rFonts w:ascii="Times New Roman" w:hAnsi="Times New Roman" w:cs="Times New Roman"/>
                      <w:b/>
                      <w:bCs/>
                    </w:rPr>
                    <w:t>2.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E213012" w14:textId="50DA7295" w:rsidR="002118DF" w:rsidRPr="00F34840" w:rsidRDefault="002118DF" w:rsidP="006F4C6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7DAD1C4" w14:textId="77777777" w:rsidR="002118DF" w:rsidRPr="00F34840" w:rsidRDefault="005C7908" w:rsidP="005C7908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F34840">
                    <w:rPr>
                      <w:rFonts w:ascii="Times New Roman" w:hAnsi="Times New Roman" w:cs="Times New Roman"/>
                      <w:bCs/>
                    </w:rPr>
                    <w:t>Section 1.4 Open Enrollment Schedule:</w:t>
                  </w:r>
                </w:p>
                <w:p w14:paraId="1062BB0F" w14:textId="3DFD1EAE" w:rsidR="005C7908" w:rsidRPr="00F34840" w:rsidRDefault="005C7908" w:rsidP="005C7908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F34840">
                    <w:rPr>
                      <w:rFonts w:ascii="Times New Roman" w:hAnsi="Times New Roman" w:cs="Times New Roman"/>
                      <w:bCs/>
                    </w:rPr>
                    <w:t xml:space="preserve">Open Enrollment Period Opens </w:t>
                  </w:r>
                  <w:r w:rsidR="0091602A" w:rsidRPr="00F34840">
                    <w:rPr>
                      <w:rFonts w:ascii="Times New Roman" w:hAnsi="Times New Roman" w:cs="Times New Roman"/>
                      <w:bCs/>
                    </w:rPr>
                    <w:t>June 1</w:t>
                  </w:r>
                  <w:r w:rsidRPr="00F34840">
                    <w:rPr>
                      <w:rFonts w:ascii="Times New Roman" w:hAnsi="Times New Roman" w:cs="Times New Roman"/>
                      <w:bCs/>
                    </w:rPr>
                    <w:t>, 2025</w:t>
                  </w:r>
                </w:p>
              </w:tc>
              <w:tc>
                <w:tcPr>
                  <w:tcW w:w="5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69DA63F" w14:textId="77777777" w:rsidR="0091602A" w:rsidRPr="00F34840" w:rsidRDefault="0091602A" w:rsidP="0091602A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F34840">
                    <w:rPr>
                      <w:rFonts w:ascii="Times New Roman" w:hAnsi="Times New Roman" w:cs="Times New Roman"/>
                      <w:bCs/>
                    </w:rPr>
                    <w:t>Section 1.4 Open Enrollment Schedule:</w:t>
                  </w:r>
                </w:p>
                <w:p w14:paraId="25B2DEE0" w14:textId="68FF7B94" w:rsidR="002118DF" w:rsidRPr="00F34840" w:rsidRDefault="0091602A" w:rsidP="0091602A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F34840">
                    <w:rPr>
                      <w:rFonts w:ascii="Times New Roman" w:hAnsi="Times New Roman" w:cs="Times New Roman"/>
                      <w:bCs/>
                    </w:rPr>
                    <w:t>Open Enrollment Period Opens April 3, 2025</w:t>
                  </w:r>
                </w:p>
              </w:tc>
            </w:tr>
          </w:tbl>
          <w:p w14:paraId="23815253" w14:textId="77777777" w:rsidR="002118DF" w:rsidRPr="00F34840" w:rsidRDefault="002118DF" w:rsidP="006F4C68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5F35908" w14:textId="77777777" w:rsidR="00F0711A" w:rsidRDefault="00F0711A" w:rsidP="00936877">
      <w:pPr>
        <w:ind w:left="360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F0711A" w:rsidSect="00F21CE0">
      <w:headerReference w:type="default" r:id="rId12"/>
      <w:footerReference w:type="default" r:id="rId13"/>
      <w:pgSz w:w="15840" w:h="12240" w:orient="landscape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B54F2" w14:textId="77777777" w:rsidR="0036475E" w:rsidRDefault="0036475E">
      <w:r>
        <w:separator/>
      </w:r>
    </w:p>
  </w:endnote>
  <w:endnote w:type="continuationSeparator" w:id="0">
    <w:p w14:paraId="37DBD319" w14:textId="77777777" w:rsidR="0036475E" w:rsidRDefault="0036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B2537" w14:textId="43ADB9A0" w:rsidR="005477FC" w:rsidRPr="00084E29" w:rsidRDefault="00936877" w:rsidP="00084E29">
    <w:pPr>
      <w:pStyle w:val="Footer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t>0</w:t>
    </w:r>
    <w:r w:rsidR="00070439">
      <w:rPr>
        <w:rStyle w:val="PageNumber"/>
        <w:sz w:val="20"/>
        <w:szCs w:val="20"/>
      </w:rPr>
      <w:t>8</w:t>
    </w:r>
    <w:r>
      <w:rPr>
        <w:rStyle w:val="PageNumber"/>
        <w:sz w:val="20"/>
        <w:szCs w:val="20"/>
      </w:rPr>
      <w:t>-</w:t>
    </w:r>
    <w:r w:rsidR="00070439">
      <w:rPr>
        <w:rStyle w:val="PageNumber"/>
        <w:sz w:val="20"/>
        <w:szCs w:val="20"/>
      </w:rPr>
      <w:t>19</w:t>
    </w:r>
    <w:r>
      <w:rPr>
        <w:rStyle w:val="PageNumber"/>
        <w:sz w:val="20"/>
        <w:szCs w:val="20"/>
      </w:rPr>
      <w:t>-2025</w:t>
    </w:r>
    <w:r w:rsidR="005477FC">
      <w:rPr>
        <w:rStyle w:val="PageNumber"/>
        <w:sz w:val="20"/>
        <w:szCs w:val="20"/>
      </w:rPr>
      <w:t xml:space="preserve"> </w:t>
    </w:r>
  </w:p>
  <w:p w14:paraId="2C6F66BB" w14:textId="77777777" w:rsidR="005477FC" w:rsidRDefault="005477FC" w:rsidP="00ED3E25">
    <w:pPr>
      <w:pStyle w:val="Footer"/>
      <w:jc w:val="center"/>
    </w:pPr>
    <w:r w:rsidRPr="0026169D">
      <w:rPr>
        <w:rStyle w:val="PageNumber"/>
        <w:sz w:val="20"/>
        <w:szCs w:val="20"/>
      </w:rPr>
      <w:t xml:space="preserve">Page </w:t>
    </w:r>
    <w:r w:rsidRPr="0026169D">
      <w:rPr>
        <w:rStyle w:val="PageNumber"/>
        <w:sz w:val="20"/>
        <w:szCs w:val="20"/>
      </w:rPr>
      <w:fldChar w:fldCharType="begin"/>
    </w:r>
    <w:r w:rsidRPr="0026169D">
      <w:rPr>
        <w:rStyle w:val="PageNumber"/>
        <w:sz w:val="20"/>
        <w:szCs w:val="20"/>
      </w:rPr>
      <w:instrText xml:space="preserve"> PAGE </w:instrText>
    </w:r>
    <w:r w:rsidRPr="0026169D">
      <w:rPr>
        <w:rStyle w:val="PageNumber"/>
        <w:sz w:val="20"/>
        <w:szCs w:val="20"/>
      </w:rPr>
      <w:fldChar w:fldCharType="separate"/>
    </w:r>
    <w:r w:rsidR="00C13505">
      <w:rPr>
        <w:rStyle w:val="PageNumber"/>
        <w:noProof/>
        <w:sz w:val="20"/>
        <w:szCs w:val="20"/>
      </w:rPr>
      <w:t>2</w:t>
    </w:r>
    <w:r w:rsidRPr="0026169D">
      <w:rPr>
        <w:rStyle w:val="PageNumber"/>
        <w:sz w:val="20"/>
        <w:szCs w:val="20"/>
      </w:rPr>
      <w:fldChar w:fldCharType="end"/>
    </w:r>
    <w:r w:rsidRPr="0026169D">
      <w:rPr>
        <w:rStyle w:val="PageNumber"/>
        <w:sz w:val="20"/>
        <w:szCs w:val="20"/>
      </w:rPr>
      <w:t xml:space="preserve"> of </w:t>
    </w:r>
    <w:r w:rsidRPr="0026169D">
      <w:rPr>
        <w:rStyle w:val="PageNumber"/>
        <w:sz w:val="20"/>
        <w:szCs w:val="20"/>
      </w:rPr>
      <w:fldChar w:fldCharType="begin"/>
    </w:r>
    <w:r w:rsidRPr="0026169D">
      <w:rPr>
        <w:rStyle w:val="PageNumber"/>
        <w:sz w:val="20"/>
        <w:szCs w:val="20"/>
      </w:rPr>
      <w:instrText xml:space="preserve"> NUMPAGES </w:instrText>
    </w:r>
    <w:r w:rsidRPr="0026169D">
      <w:rPr>
        <w:rStyle w:val="PageNumber"/>
        <w:sz w:val="20"/>
        <w:szCs w:val="20"/>
      </w:rPr>
      <w:fldChar w:fldCharType="separate"/>
    </w:r>
    <w:r w:rsidR="00C13505">
      <w:rPr>
        <w:rStyle w:val="PageNumber"/>
        <w:noProof/>
        <w:sz w:val="20"/>
        <w:szCs w:val="20"/>
      </w:rPr>
      <w:t>2</w:t>
    </w:r>
    <w:r w:rsidRPr="0026169D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C98C5" w14:textId="77777777" w:rsidR="0036475E" w:rsidRDefault="0036475E">
      <w:r>
        <w:separator/>
      </w:r>
    </w:p>
  </w:footnote>
  <w:footnote w:type="continuationSeparator" w:id="0">
    <w:p w14:paraId="644CD157" w14:textId="77777777" w:rsidR="0036475E" w:rsidRDefault="00364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3D466" w14:textId="77777777" w:rsidR="005477FC" w:rsidRPr="00FE7A90" w:rsidRDefault="005477FC" w:rsidP="008657CE">
    <w:pPr>
      <w:pStyle w:val="BodyTextIndent2"/>
      <w:spacing w:after="0" w:line="240" w:lineRule="auto"/>
      <w:ind w:left="0"/>
      <w:jc w:val="right"/>
      <w:rPr>
        <w:b/>
      </w:rPr>
    </w:pPr>
    <w:r w:rsidRPr="00621DEB">
      <w:rPr>
        <w:b/>
        <w:color w:val="000000"/>
      </w:rPr>
      <w:t xml:space="preserve">Open Enrollment for </w:t>
    </w:r>
    <w:r w:rsidR="00FE7A90" w:rsidRPr="00FE7A90">
      <w:rPr>
        <w:b/>
        <w:color w:val="000000"/>
      </w:rPr>
      <w:t>Hospital Sitting Services</w:t>
    </w:r>
    <w:r w:rsidRPr="00FE7A90">
      <w:rPr>
        <w:b/>
        <w:color w:val="000000"/>
      </w:rPr>
      <w:t xml:space="preserve"> </w:t>
    </w:r>
    <w:r w:rsidRPr="00FE7A90">
      <w:rPr>
        <w:b/>
      </w:rPr>
      <w:t xml:space="preserve"> </w:t>
    </w:r>
  </w:p>
  <w:p w14:paraId="2DB803FB" w14:textId="41ACF14F" w:rsidR="005477FC" w:rsidRPr="00623479" w:rsidRDefault="005477FC" w:rsidP="00F21CE0">
    <w:pPr>
      <w:pStyle w:val="Header"/>
      <w:jc w:val="right"/>
      <w:rPr>
        <w:sz w:val="22"/>
        <w:szCs w:val="22"/>
      </w:rPr>
    </w:pPr>
    <w:r w:rsidRPr="00FE7A90">
      <w:rPr>
        <w:sz w:val="22"/>
        <w:szCs w:val="22"/>
      </w:rPr>
      <w:t xml:space="preserve">Procurement Number: </w:t>
    </w:r>
    <w:r w:rsidR="00936877">
      <w:rPr>
        <w:b/>
        <w:sz w:val="22"/>
        <w:szCs w:val="22"/>
      </w:rPr>
      <w:t>HHS0015911</w:t>
    </w:r>
    <w:r>
      <w:rPr>
        <w:b/>
        <w:sz w:val="22"/>
        <w:szCs w:val="22"/>
      </w:rPr>
      <w:t xml:space="preserve"> </w:t>
    </w:r>
    <w:r w:rsidRPr="00623479">
      <w:rPr>
        <w:sz w:val="22"/>
        <w:szCs w:val="22"/>
      </w:rPr>
      <w:t>Addenda</w:t>
    </w:r>
  </w:p>
  <w:p w14:paraId="077D6D23" w14:textId="77777777" w:rsidR="005477FC" w:rsidRPr="00A36086" w:rsidRDefault="005477FC" w:rsidP="00F21CE0">
    <w:pPr>
      <w:pStyle w:val="Header"/>
      <w:jc w:val="right"/>
      <w:rPr>
        <w:sz w:val="16"/>
        <w:szCs w:val="16"/>
      </w:rPr>
    </w:pPr>
  </w:p>
  <w:p w14:paraId="71D07DA0" w14:textId="77777777" w:rsidR="005477FC" w:rsidRPr="00623479" w:rsidRDefault="005477FC" w:rsidP="00F21CE0">
    <w:pPr>
      <w:pStyle w:val="Header"/>
      <w:jc w:val="right"/>
      <w:rPr>
        <w:sz w:val="22"/>
        <w:szCs w:val="22"/>
      </w:rPr>
    </w:pPr>
    <w:r w:rsidRPr="00623479">
      <w:rPr>
        <w:sz w:val="22"/>
        <w:szCs w:val="22"/>
      </w:rPr>
      <w:t xml:space="preserve">Page </w:t>
    </w:r>
    <w:r w:rsidRPr="00623479">
      <w:rPr>
        <w:sz w:val="22"/>
        <w:szCs w:val="22"/>
      </w:rPr>
      <w:fldChar w:fldCharType="begin"/>
    </w:r>
    <w:r w:rsidRPr="00623479">
      <w:rPr>
        <w:sz w:val="22"/>
        <w:szCs w:val="22"/>
      </w:rPr>
      <w:instrText xml:space="preserve"> PAGE </w:instrText>
    </w:r>
    <w:r w:rsidRPr="00623479">
      <w:rPr>
        <w:sz w:val="22"/>
        <w:szCs w:val="22"/>
      </w:rPr>
      <w:fldChar w:fldCharType="separate"/>
    </w:r>
    <w:r w:rsidR="00C13505">
      <w:rPr>
        <w:noProof/>
        <w:sz w:val="22"/>
        <w:szCs w:val="22"/>
      </w:rPr>
      <w:t>2</w:t>
    </w:r>
    <w:r w:rsidRPr="00623479">
      <w:rPr>
        <w:sz w:val="22"/>
        <w:szCs w:val="22"/>
      </w:rPr>
      <w:fldChar w:fldCharType="end"/>
    </w:r>
    <w:r w:rsidRPr="00623479">
      <w:rPr>
        <w:sz w:val="22"/>
        <w:szCs w:val="22"/>
      </w:rPr>
      <w:t xml:space="preserve"> of </w:t>
    </w:r>
    <w:r w:rsidRPr="00623479">
      <w:rPr>
        <w:sz w:val="22"/>
        <w:szCs w:val="22"/>
      </w:rPr>
      <w:fldChar w:fldCharType="begin"/>
    </w:r>
    <w:r w:rsidRPr="00623479">
      <w:rPr>
        <w:sz w:val="22"/>
        <w:szCs w:val="22"/>
      </w:rPr>
      <w:instrText xml:space="preserve"> NUMPAGES </w:instrText>
    </w:r>
    <w:r w:rsidRPr="00623479">
      <w:rPr>
        <w:sz w:val="22"/>
        <w:szCs w:val="22"/>
      </w:rPr>
      <w:fldChar w:fldCharType="separate"/>
    </w:r>
    <w:r w:rsidR="00C13505">
      <w:rPr>
        <w:noProof/>
        <w:sz w:val="22"/>
        <w:szCs w:val="22"/>
      </w:rPr>
      <w:t>2</w:t>
    </w:r>
    <w:r w:rsidRPr="00623479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39E7"/>
    <w:multiLevelType w:val="multilevel"/>
    <w:tmpl w:val="251643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3421D6D"/>
    <w:multiLevelType w:val="multilevel"/>
    <w:tmpl w:val="AF783214"/>
    <w:lvl w:ilvl="0">
      <w:start w:val="2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22" w:hanging="6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070B5433"/>
    <w:multiLevelType w:val="hybridMultilevel"/>
    <w:tmpl w:val="FB72D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D167D"/>
    <w:multiLevelType w:val="multilevel"/>
    <w:tmpl w:val="CE02D4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625B73"/>
    <w:multiLevelType w:val="multilevel"/>
    <w:tmpl w:val="29AE7C9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B0855AC"/>
    <w:multiLevelType w:val="hybridMultilevel"/>
    <w:tmpl w:val="DE560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862FC"/>
    <w:multiLevelType w:val="hybridMultilevel"/>
    <w:tmpl w:val="8BE8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F5EE3"/>
    <w:multiLevelType w:val="hybridMultilevel"/>
    <w:tmpl w:val="0E2AD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C789C"/>
    <w:multiLevelType w:val="multilevel"/>
    <w:tmpl w:val="187808C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E716D0"/>
    <w:multiLevelType w:val="hybridMultilevel"/>
    <w:tmpl w:val="E812BC3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14647BDD"/>
    <w:multiLevelType w:val="multilevel"/>
    <w:tmpl w:val="593A9F0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b/>
      </w:rPr>
    </w:lvl>
  </w:abstractNum>
  <w:abstractNum w:abstractNumId="11" w15:restartNumberingAfterBreak="0">
    <w:nsid w:val="155510FE"/>
    <w:multiLevelType w:val="multilevel"/>
    <w:tmpl w:val="4A04E010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BE56412"/>
    <w:multiLevelType w:val="hybridMultilevel"/>
    <w:tmpl w:val="4012798C"/>
    <w:lvl w:ilvl="0" w:tplc="83DCF28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96D9C"/>
    <w:multiLevelType w:val="hybridMultilevel"/>
    <w:tmpl w:val="87C88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D56F9"/>
    <w:multiLevelType w:val="multilevel"/>
    <w:tmpl w:val="4E98B0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54" w:hanging="504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" w:hAnsi="Arial" w:cs="Arial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9F73053"/>
    <w:multiLevelType w:val="multilevel"/>
    <w:tmpl w:val="567E89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2BCB3A77"/>
    <w:multiLevelType w:val="hybridMultilevel"/>
    <w:tmpl w:val="32040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9150D"/>
    <w:multiLevelType w:val="multilevel"/>
    <w:tmpl w:val="849A6AC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DCD58F2"/>
    <w:multiLevelType w:val="hybridMultilevel"/>
    <w:tmpl w:val="A766A31E"/>
    <w:lvl w:ilvl="0" w:tplc="366AE3E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2E7F7312"/>
    <w:multiLevelType w:val="multilevel"/>
    <w:tmpl w:val="7F5C50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4747CB7"/>
    <w:multiLevelType w:val="multilevel"/>
    <w:tmpl w:val="B99C24CA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21" w15:restartNumberingAfterBreak="0">
    <w:nsid w:val="36936DD6"/>
    <w:multiLevelType w:val="multilevel"/>
    <w:tmpl w:val="64A486CC"/>
    <w:lvl w:ilvl="0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9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520"/>
      </w:pPr>
      <w:rPr>
        <w:rFonts w:hint="default"/>
      </w:rPr>
    </w:lvl>
  </w:abstractNum>
  <w:abstractNum w:abstractNumId="22" w15:restartNumberingAfterBreak="0">
    <w:nsid w:val="369B2984"/>
    <w:multiLevelType w:val="hybridMultilevel"/>
    <w:tmpl w:val="B1DA86B4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3" w15:restartNumberingAfterBreak="0">
    <w:nsid w:val="3C7C25B2"/>
    <w:multiLevelType w:val="multilevel"/>
    <w:tmpl w:val="9EF489EA"/>
    <w:lvl w:ilvl="0">
      <w:start w:val="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3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8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213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4" w15:restartNumberingAfterBreak="0">
    <w:nsid w:val="3D4B298E"/>
    <w:multiLevelType w:val="multilevel"/>
    <w:tmpl w:val="D24408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5" w15:restartNumberingAfterBreak="0">
    <w:nsid w:val="3E202035"/>
    <w:multiLevelType w:val="multilevel"/>
    <w:tmpl w:val="ECEE0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1356" w:hanging="996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356" w:hanging="99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F101CE9"/>
    <w:multiLevelType w:val="multilevel"/>
    <w:tmpl w:val="B55407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7" w15:restartNumberingAfterBreak="0">
    <w:nsid w:val="41186925"/>
    <w:multiLevelType w:val="hybridMultilevel"/>
    <w:tmpl w:val="87C88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DB3C4A"/>
    <w:multiLevelType w:val="multilevel"/>
    <w:tmpl w:val="54D6E91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9" w15:restartNumberingAfterBreak="0">
    <w:nsid w:val="44303418"/>
    <w:multiLevelType w:val="hybridMultilevel"/>
    <w:tmpl w:val="29D407E2"/>
    <w:lvl w:ilvl="0" w:tplc="ACAA9E58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7D741B8"/>
    <w:multiLevelType w:val="hybridMultilevel"/>
    <w:tmpl w:val="CC881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F660AD"/>
    <w:multiLevelType w:val="hybridMultilevel"/>
    <w:tmpl w:val="32DA3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0B1852"/>
    <w:multiLevelType w:val="multilevel"/>
    <w:tmpl w:val="DDD487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60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2A2977"/>
    <w:multiLevelType w:val="multilevel"/>
    <w:tmpl w:val="F1DC1A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5625D9F"/>
    <w:multiLevelType w:val="multilevel"/>
    <w:tmpl w:val="F2F2F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5" w15:restartNumberingAfterBreak="0">
    <w:nsid w:val="57BB6CC9"/>
    <w:multiLevelType w:val="hybridMultilevel"/>
    <w:tmpl w:val="62A032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94746BC"/>
    <w:multiLevelType w:val="multilevel"/>
    <w:tmpl w:val="D24408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7" w15:restartNumberingAfterBreak="0">
    <w:nsid w:val="59A97F83"/>
    <w:multiLevelType w:val="multilevel"/>
    <w:tmpl w:val="6190539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38" w15:restartNumberingAfterBreak="0">
    <w:nsid w:val="59ED3072"/>
    <w:multiLevelType w:val="multilevel"/>
    <w:tmpl w:val="A984D9AE"/>
    <w:lvl w:ilvl="0">
      <w:start w:val="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5786B66"/>
    <w:multiLevelType w:val="hybridMultilevel"/>
    <w:tmpl w:val="40DA3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DC63CE"/>
    <w:multiLevelType w:val="multilevel"/>
    <w:tmpl w:val="483A2C44"/>
    <w:lvl w:ilvl="0">
      <w:start w:val="2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04" w:hanging="7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64" w:hanging="744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6E53EBD"/>
    <w:multiLevelType w:val="multilevel"/>
    <w:tmpl w:val="A7F27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7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21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108" w:hanging="36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95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2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9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360"/>
      </w:pPr>
      <w:rPr>
        <w:rFonts w:hint="default"/>
      </w:rPr>
    </w:lvl>
  </w:abstractNum>
  <w:abstractNum w:abstractNumId="42" w15:restartNumberingAfterBreak="0">
    <w:nsid w:val="675B5E6F"/>
    <w:multiLevelType w:val="multilevel"/>
    <w:tmpl w:val="3BC0BAEC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43" w15:restartNumberingAfterBreak="0">
    <w:nsid w:val="68695A5F"/>
    <w:multiLevelType w:val="multilevel"/>
    <w:tmpl w:val="65CE0AF8"/>
    <w:lvl w:ilvl="0">
      <w:start w:val="2"/>
      <w:numFmt w:val="decimal"/>
      <w:lvlText w:val="%1"/>
      <w:lvlJc w:val="left"/>
      <w:pPr>
        <w:ind w:left="420" w:hanging="420"/>
      </w:pPr>
      <w:rPr>
        <w:rFonts w:eastAsia="Times New Roman"/>
        <w:b/>
      </w:rPr>
    </w:lvl>
    <w:lvl w:ilvl="1">
      <w:start w:val="1"/>
      <w:numFmt w:val="decimal"/>
      <w:lvlText w:val="%1.%2"/>
      <w:lvlJc w:val="left"/>
      <w:pPr>
        <w:ind w:left="907" w:hanging="720"/>
      </w:pPr>
      <w:rPr>
        <w:rFonts w:eastAsia="Times New Roman"/>
        <w:b/>
      </w:rPr>
    </w:lvl>
    <w:lvl w:ilvl="2">
      <w:start w:val="1"/>
      <w:numFmt w:val="decimal"/>
      <w:lvlText w:val="%1.%2.%3"/>
      <w:lvlJc w:val="left"/>
      <w:pPr>
        <w:ind w:left="1454" w:hanging="108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ind w:left="1641" w:hanging="108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ind w:left="2188" w:hanging="144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ind w:left="2735" w:hanging="180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ind w:left="3282" w:hanging="216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ind w:left="3829" w:hanging="252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ind w:left="4016" w:hanging="2520"/>
      </w:pPr>
      <w:rPr>
        <w:rFonts w:eastAsia="Times New Roman"/>
        <w:b/>
      </w:rPr>
    </w:lvl>
  </w:abstractNum>
  <w:abstractNum w:abstractNumId="44" w15:restartNumberingAfterBreak="0">
    <w:nsid w:val="6C90257F"/>
    <w:multiLevelType w:val="hybridMultilevel"/>
    <w:tmpl w:val="40124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6D400D"/>
    <w:multiLevelType w:val="hybridMultilevel"/>
    <w:tmpl w:val="01706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1C6905"/>
    <w:multiLevelType w:val="multilevel"/>
    <w:tmpl w:val="ABA8C4F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91095843">
    <w:abstractNumId w:val="25"/>
  </w:num>
  <w:num w:numId="2" w16cid:durableId="104543986">
    <w:abstractNumId w:val="46"/>
  </w:num>
  <w:num w:numId="3" w16cid:durableId="678167339">
    <w:abstractNumId w:val="4"/>
  </w:num>
  <w:num w:numId="4" w16cid:durableId="988555998">
    <w:abstractNumId w:val="14"/>
  </w:num>
  <w:num w:numId="5" w16cid:durableId="916287861">
    <w:abstractNumId w:val="16"/>
  </w:num>
  <w:num w:numId="6" w16cid:durableId="1643196549">
    <w:abstractNumId w:val="12"/>
  </w:num>
  <w:num w:numId="7" w16cid:durableId="422143983">
    <w:abstractNumId w:val="32"/>
  </w:num>
  <w:num w:numId="8" w16cid:durableId="2105950571">
    <w:abstractNumId w:val="16"/>
  </w:num>
  <w:num w:numId="9" w16cid:durableId="1513646906">
    <w:abstractNumId w:val="9"/>
  </w:num>
  <w:num w:numId="10" w16cid:durableId="1344623048">
    <w:abstractNumId w:val="31"/>
  </w:num>
  <w:num w:numId="11" w16cid:durableId="431317115">
    <w:abstractNumId w:val="6"/>
  </w:num>
  <w:num w:numId="12" w16cid:durableId="184752703">
    <w:abstractNumId w:val="7"/>
  </w:num>
  <w:num w:numId="13" w16cid:durableId="219053850">
    <w:abstractNumId w:val="13"/>
  </w:num>
  <w:num w:numId="14" w16cid:durableId="1289045241">
    <w:abstractNumId w:val="27"/>
  </w:num>
  <w:num w:numId="15" w16cid:durableId="1302034202">
    <w:abstractNumId w:val="22"/>
  </w:num>
  <w:num w:numId="16" w16cid:durableId="1921016771">
    <w:abstractNumId w:val="5"/>
  </w:num>
  <w:num w:numId="17" w16cid:durableId="124933265">
    <w:abstractNumId w:val="35"/>
  </w:num>
  <w:num w:numId="18" w16cid:durableId="390156140">
    <w:abstractNumId w:val="19"/>
  </w:num>
  <w:num w:numId="19" w16cid:durableId="895090877">
    <w:abstractNumId w:val="40"/>
  </w:num>
  <w:num w:numId="20" w16cid:durableId="81071099">
    <w:abstractNumId w:val="11"/>
  </w:num>
  <w:num w:numId="21" w16cid:durableId="1188526117">
    <w:abstractNumId w:val="1"/>
  </w:num>
  <w:num w:numId="22" w16cid:durableId="1962489132">
    <w:abstractNumId w:val="23"/>
  </w:num>
  <w:num w:numId="23" w16cid:durableId="337658509">
    <w:abstractNumId w:val="38"/>
  </w:num>
  <w:num w:numId="24" w16cid:durableId="1867522140">
    <w:abstractNumId w:val="2"/>
  </w:num>
  <w:num w:numId="25" w16cid:durableId="707998069">
    <w:abstractNumId w:val="30"/>
  </w:num>
  <w:num w:numId="26" w16cid:durableId="574825692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4412844">
    <w:abstractNumId w:val="15"/>
  </w:num>
  <w:num w:numId="28" w16cid:durableId="506870237">
    <w:abstractNumId w:val="26"/>
  </w:num>
  <w:num w:numId="29" w16cid:durableId="211885060">
    <w:abstractNumId w:val="0"/>
  </w:num>
  <w:num w:numId="30" w16cid:durableId="2145269235">
    <w:abstractNumId w:val="34"/>
  </w:num>
  <w:num w:numId="31" w16cid:durableId="1527793986">
    <w:abstractNumId w:val="28"/>
  </w:num>
  <w:num w:numId="32" w16cid:durableId="999038824">
    <w:abstractNumId w:val="18"/>
  </w:num>
  <w:num w:numId="33" w16cid:durableId="181553553">
    <w:abstractNumId w:val="8"/>
  </w:num>
  <w:num w:numId="34" w16cid:durableId="1985695137">
    <w:abstractNumId w:val="10"/>
  </w:num>
  <w:num w:numId="35" w16cid:durableId="1312634703">
    <w:abstractNumId w:val="41"/>
  </w:num>
  <w:num w:numId="36" w16cid:durableId="163250594">
    <w:abstractNumId w:val="3"/>
  </w:num>
  <w:num w:numId="37" w16cid:durableId="1672836206">
    <w:abstractNumId w:val="20"/>
  </w:num>
  <w:num w:numId="38" w16cid:durableId="2140293664">
    <w:abstractNumId w:val="37"/>
  </w:num>
  <w:num w:numId="39" w16cid:durableId="1771729988">
    <w:abstractNumId w:val="21"/>
  </w:num>
  <w:num w:numId="40" w16cid:durableId="529538579">
    <w:abstractNumId w:val="36"/>
  </w:num>
  <w:num w:numId="41" w16cid:durableId="1792169772">
    <w:abstractNumId w:val="24"/>
  </w:num>
  <w:num w:numId="42" w16cid:durableId="2067340520">
    <w:abstractNumId w:val="39"/>
  </w:num>
  <w:num w:numId="43" w16cid:durableId="867722827">
    <w:abstractNumId w:val="2"/>
  </w:num>
  <w:num w:numId="44" w16cid:durableId="99568476">
    <w:abstractNumId w:val="45"/>
  </w:num>
  <w:num w:numId="45" w16cid:durableId="1480031271">
    <w:abstractNumId w:val="17"/>
  </w:num>
  <w:num w:numId="46" w16cid:durableId="813179849">
    <w:abstractNumId w:val="29"/>
  </w:num>
  <w:num w:numId="47" w16cid:durableId="201986680">
    <w:abstractNumId w:val="33"/>
  </w:num>
  <w:num w:numId="48" w16cid:durableId="1169367852">
    <w:abstractNumId w:val="42"/>
  </w:num>
  <w:num w:numId="49" w16cid:durableId="91971859">
    <w:abstractNumId w:val="4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25"/>
    <w:rsid w:val="00000E2D"/>
    <w:rsid w:val="000045D1"/>
    <w:rsid w:val="00010686"/>
    <w:rsid w:val="00010ADD"/>
    <w:rsid w:val="00012045"/>
    <w:rsid w:val="00012BEB"/>
    <w:rsid w:val="00022A95"/>
    <w:rsid w:val="0003149F"/>
    <w:rsid w:val="00037E1C"/>
    <w:rsid w:val="00044A58"/>
    <w:rsid w:val="00046546"/>
    <w:rsid w:val="000515EB"/>
    <w:rsid w:val="00051E61"/>
    <w:rsid w:val="000522FE"/>
    <w:rsid w:val="00052DBE"/>
    <w:rsid w:val="0005468B"/>
    <w:rsid w:val="00056CD7"/>
    <w:rsid w:val="000571FE"/>
    <w:rsid w:val="00060753"/>
    <w:rsid w:val="00064443"/>
    <w:rsid w:val="00067CC7"/>
    <w:rsid w:val="00070439"/>
    <w:rsid w:val="000759C1"/>
    <w:rsid w:val="00082FD2"/>
    <w:rsid w:val="000841AC"/>
    <w:rsid w:val="000843B1"/>
    <w:rsid w:val="00084E29"/>
    <w:rsid w:val="00085EBD"/>
    <w:rsid w:val="000867E2"/>
    <w:rsid w:val="00086B85"/>
    <w:rsid w:val="00091B5C"/>
    <w:rsid w:val="00093121"/>
    <w:rsid w:val="0009333E"/>
    <w:rsid w:val="00095ED7"/>
    <w:rsid w:val="0009729E"/>
    <w:rsid w:val="000973AB"/>
    <w:rsid w:val="000A3940"/>
    <w:rsid w:val="000A443F"/>
    <w:rsid w:val="000A7326"/>
    <w:rsid w:val="000A7B6D"/>
    <w:rsid w:val="000B16E0"/>
    <w:rsid w:val="000B2FCA"/>
    <w:rsid w:val="000B35BC"/>
    <w:rsid w:val="000B3D65"/>
    <w:rsid w:val="000B678C"/>
    <w:rsid w:val="000C11A9"/>
    <w:rsid w:val="000C44B5"/>
    <w:rsid w:val="000C4813"/>
    <w:rsid w:val="000C4BAC"/>
    <w:rsid w:val="000D037C"/>
    <w:rsid w:val="000D1348"/>
    <w:rsid w:val="000D274D"/>
    <w:rsid w:val="000D2DA9"/>
    <w:rsid w:val="000D3A47"/>
    <w:rsid w:val="000D47E2"/>
    <w:rsid w:val="000D63B2"/>
    <w:rsid w:val="000D7E86"/>
    <w:rsid w:val="000E0726"/>
    <w:rsid w:val="000E3790"/>
    <w:rsid w:val="000E3B9F"/>
    <w:rsid w:val="000E64CE"/>
    <w:rsid w:val="000E6BE7"/>
    <w:rsid w:val="000F025B"/>
    <w:rsid w:val="000F23B7"/>
    <w:rsid w:val="000F6B97"/>
    <w:rsid w:val="00102F9A"/>
    <w:rsid w:val="001033F8"/>
    <w:rsid w:val="00107EDB"/>
    <w:rsid w:val="0011149C"/>
    <w:rsid w:val="001136A5"/>
    <w:rsid w:val="001139C1"/>
    <w:rsid w:val="001245E0"/>
    <w:rsid w:val="00125A4A"/>
    <w:rsid w:val="00127D6C"/>
    <w:rsid w:val="00135004"/>
    <w:rsid w:val="00135978"/>
    <w:rsid w:val="00140A9D"/>
    <w:rsid w:val="0014241E"/>
    <w:rsid w:val="00145F48"/>
    <w:rsid w:val="00146093"/>
    <w:rsid w:val="00146C82"/>
    <w:rsid w:val="001477DD"/>
    <w:rsid w:val="00151B6B"/>
    <w:rsid w:val="00160E08"/>
    <w:rsid w:val="00162282"/>
    <w:rsid w:val="00166065"/>
    <w:rsid w:val="001662F9"/>
    <w:rsid w:val="00172764"/>
    <w:rsid w:val="0017296E"/>
    <w:rsid w:val="00173D25"/>
    <w:rsid w:val="00176D84"/>
    <w:rsid w:val="00180476"/>
    <w:rsid w:val="00181984"/>
    <w:rsid w:val="00184116"/>
    <w:rsid w:val="001866EE"/>
    <w:rsid w:val="00187F5B"/>
    <w:rsid w:val="00190CF9"/>
    <w:rsid w:val="00190F23"/>
    <w:rsid w:val="0019326A"/>
    <w:rsid w:val="001959DE"/>
    <w:rsid w:val="001A3A65"/>
    <w:rsid w:val="001A45B3"/>
    <w:rsid w:val="001A53F5"/>
    <w:rsid w:val="001C0081"/>
    <w:rsid w:val="001C4121"/>
    <w:rsid w:val="001C4B3F"/>
    <w:rsid w:val="001C7582"/>
    <w:rsid w:val="001D1128"/>
    <w:rsid w:val="001D1BF3"/>
    <w:rsid w:val="001D71E1"/>
    <w:rsid w:val="001E0C2C"/>
    <w:rsid w:val="001E3CD9"/>
    <w:rsid w:val="001E4247"/>
    <w:rsid w:val="001F071C"/>
    <w:rsid w:val="001F27F8"/>
    <w:rsid w:val="001F3929"/>
    <w:rsid w:val="001F39A0"/>
    <w:rsid w:val="001F3A17"/>
    <w:rsid w:val="001F57B9"/>
    <w:rsid w:val="0020129C"/>
    <w:rsid w:val="00204376"/>
    <w:rsid w:val="00206104"/>
    <w:rsid w:val="002118DF"/>
    <w:rsid w:val="0021221A"/>
    <w:rsid w:val="002133DD"/>
    <w:rsid w:val="002155C6"/>
    <w:rsid w:val="00221C4A"/>
    <w:rsid w:val="00224AA4"/>
    <w:rsid w:val="00230801"/>
    <w:rsid w:val="0023130D"/>
    <w:rsid w:val="00232369"/>
    <w:rsid w:val="00233052"/>
    <w:rsid w:val="002331EE"/>
    <w:rsid w:val="00240167"/>
    <w:rsid w:val="00242825"/>
    <w:rsid w:val="002447E2"/>
    <w:rsid w:val="00244FBF"/>
    <w:rsid w:val="00254C01"/>
    <w:rsid w:val="00255773"/>
    <w:rsid w:val="0026169D"/>
    <w:rsid w:val="0026257D"/>
    <w:rsid w:val="00266151"/>
    <w:rsid w:val="00270C18"/>
    <w:rsid w:val="00271C49"/>
    <w:rsid w:val="002742D0"/>
    <w:rsid w:val="00277D86"/>
    <w:rsid w:val="002805C8"/>
    <w:rsid w:val="002821F1"/>
    <w:rsid w:val="002864EF"/>
    <w:rsid w:val="00286B1E"/>
    <w:rsid w:val="00286F35"/>
    <w:rsid w:val="0028751A"/>
    <w:rsid w:val="00291D89"/>
    <w:rsid w:val="002921A7"/>
    <w:rsid w:val="002932BC"/>
    <w:rsid w:val="00293AE6"/>
    <w:rsid w:val="0029467A"/>
    <w:rsid w:val="00294DD2"/>
    <w:rsid w:val="002A1062"/>
    <w:rsid w:val="002A21BD"/>
    <w:rsid w:val="002B0DC7"/>
    <w:rsid w:val="002B10E4"/>
    <w:rsid w:val="002B381F"/>
    <w:rsid w:val="002B391A"/>
    <w:rsid w:val="002B3D1E"/>
    <w:rsid w:val="002B53C7"/>
    <w:rsid w:val="002B7F89"/>
    <w:rsid w:val="002C048F"/>
    <w:rsid w:val="002C0803"/>
    <w:rsid w:val="002C0C92"/>
    <w:rsid w:val="002C2EAB"/>
    <w:rsid w:val="002C6A14"/>
    <w:rsid w:val="002D154D"/>
    <w:rsid w:val="002D2D5E"/>
    <w:rsid w:val="002D4461"/>
    <w:rsid w:val="002D57F7"/>
    <w:rsid w:val="002D5FCD"/>
    <w:rsid w:val="002D6B87"/>
    <w:rsid w:val="002E0B99"/>
    <w:rsid w:val="002E3575"/>
    <w:rsid w:val="002E6988"/>
    <w:rsid w:val="002F05CE"/>
    <w:rsid w:val="002F0DDF"/>
    <w:rsid w:val="002F1BF7"/>
    <w:rsid w:val="002F1C9A"/>
    <w:rsid w:val="002F24D0"/>
    <w:rsid w:val="002F3771"/>
    <w:rsid w:val="002F47C7"/>
    <w:rsid w:val="002F4892"/>
    <w:rsid w:val="002F6335"/>
    <w:rsid w:val="002F65AA"/>
    <w:rsid w:val="002F78B5"/>
    <w:rsid w:val="002F7C8C"/>
    <w:rsid w:val="002F7D26"/>
    <w:rsid w:val="00303229"/>
    <w:rsid w:val="00303780"/>
    <w:rsid w:val="00310F84"/>
    <w:rsid w:val="00311BC0"/>
    <w:rsid w:val="00312472"/>
    <w:rsid w:val="00314DF6"/>
    <w:rsid w:val="00315FE5"/>
    <w:rsid w:val="00320879"/>
    <w:rsid w:val="0033532E"/>
    <w:rsid w:val="0033606B"/>
    <w:rsid w:val="00337598"/>
    <w:rsid w:val="003422CC"/>
    <w:rsid w:val="00342E75"/>
    <w:rsid w:val="00344317"/>
    <w:rsid w:val="00344E61"/>
    <w:rsid w:val="00345221"/>
    <w:rsid w:val="00345389"/>
    <w:rsid w:val="00346EA3"/>
    <w:rsid w:val="00347DC1"/>
    <w:rsid w:val="00351079"/>
    <w:rsid w:val="003514CE"/>
    <w:rsid w:val="0035160E"/>
    <w:rsid w:val="00352118"/>
    <w:rsid w:val="00352A90"/>
    <w:rsid w:val="00360A30"/>
    <w:rsid w:val="0036475E"/>
    <w:rsid w:val="00366853"/>
    <w:rsid w:val="0036777F"/>
    <w:rsid w:val="00371372"/>
    <w:rsid w:val="00371AA7"/>
    <w:rsid w:val="00374486"/>
    <w:rsid w:val="0037697B"/>
    <w:rsid w:val="00380003"/>
    <w:rsid w:val="0038013B"/>
    <w:rsid w:val="00385F47"/>
    <w:rsid w:val="00386473"/>
    <w:rsid w:val="003904FF"/>
    <w:rsid w:val="0039085A"/>
    <w:rsid w:val="00390B77"/>
    <w:rsid w:val="00395A44"/>
    <w:rsid w:val="003975AB"/>
    <w:rsid w:val="003A07C2"/>
    <w:rsid w:val="003A20C7"/>
    <w:rsid w:val="003B02B8"/>
    <w:rsid w:val="003B062B"/>
    <w:rsid w:val="003B08F6"/>
    <w:rsid w:val="003B6275"/>
    <w:rsid w:val="003B6BD5"/>
    <w:rsid w:val="003B735B"/>
    <w:rsid w:val="003B7584"/>
    <w:rsid w:val="003C134F"/>
    <w:rsid w:val="003C3F71"/>
    <w:rsid w:val="003C4643"/>
    <w:rsid w:val="003C5716"/>
    <w:rsid w:val="003C5ECE"/>
    <w:rsid w:val="003C7107"/>
    <w:rsid w:val="003D0546"/>
    <w:rsid w:val="003D1F7C"/>
    <w:rsid w:val="003D38B9"/>
    <w:rsid w:val="003D46E9"/>
    <w:rsid w:val="003D678B"/>
    <w:rsid w:val="003D77AC"/>
    <w:rsid w:val="003E0D6F"/>
    <w:rsid w:val="003E2ECA"/>
    <w:rsid w:val="003E662C"/>
    <w:rsid w:val="003F0BEF"/>
    <w:rsid w:val="003F0F1B"/>
    <w:rsid w:val="003F1015"/>
    <w:rsid w:val="003F230D"/>
    <w:rsid w:val="003F4238"/>
    <w:rsid w:val="003F6CD7"/>
    <w:rsid w:val="003F7BBA"/>
    <w:rsid w:val="004128B4"/>
    <w:rsid w:val="00413C11"/>
    <w:rsid w:val="00414BB3"/>
    <w:rsid w:val="00420A80"/>
    <w:rsid w:val="00420B2D"/>
    <w:rsid w:val="00421CE0"/>
    <w:rsid w:val="00426054"/>
    <w:rsid w:val="00430719"/>
    <w:rsid w:val="004307E0"/>
    <w:rsid w:val="00431486"/>
    <w:rsid w:val="004317AE"/>
    <w:rsid w:val="00431F10"/>
    <w:rsid w:val="0043212D"/>
    <w:rsid w:val="00434049"/>
    <w:rsid w:val="004415B5"/>
    <w:rsid w:val="00441FB9"/>
    <w:rsid w:val="00444639"/>
    <w:rsid w:val="00446315"/>
    <w:rsid w:val="004542E9"/>
    <w:rsid w:val="0045430F"/>
    <w:rsid w:val="00460B58"/>
    <w:rsid w:val="00460F47"/>
    <w:rsid w:val="004611CA"/>
    <w:rsid w:val="00462E8D"/>
    <w:rsid w:val="00467CFF"/>
    <w:rsid w:val="004707C2"/>
    <w:rsid w:val="004711CA"/>
    <w:rsid w:val="004718C1"/>
    <w:rsid w:val="00471E12"/>
    <w:rsid w:val="004730E4"/>
    <w:rsid w:val="004803C1"/>
    <w:rsid w:val="004808A7"/>
    <w:rsid w:val="00483DC4"/>
    <w:rsid w:val="00484759"/>
    <w:rsid w:val="00485381"/>
    <w:rsid w:val="00486026"/>
    <w:rsid w:val="00494DBD"/>
    <w:rsid w:val="004A129A"/>
    <w:rsid w:val="004A21E2"/>
    <w:rsid w:val="004A38ED"/>
    <w:rsid w:val="004A50A8"/>
    <w:rsid w:val="004B01AF"/>
    <w:rsid w:val="004B1C60"/>
    <w:rsid w:val="004B549A"/>
    <w:rsid w:val="004C0179"/>
    <w:rsid w:val="004C26CD"/>
    <w:rsid w:val="004C2945"/>
    <w:rsid w:val="004D0BE9"/>
    <w:rsid w:val="004D1869"/>
    <w:rsid w:val="004D4406"/>
    <w:rsid w:val="004D54C2"/>
    <w:rsid w:val="004D6184"/>
    <w:rsid w:val="004D6CC9"/>
    <w:rsid w:val="004E45B4"/>
    <w:rsid w:val="004E5B3A"/>
    <w:rsid w:val="004E5F20"/>
    <w:rsid w:val="004E6B9F"/>
    <w:rsid w:val="004E6F36"/>
    <w:rsid w:val="004E72E5"/>
    <w:rsid w:val="004F14FF"/>
    <w:rsid w:val="004F27F8"/>
    <w:rsid w:val="004F2886"/>
    <w:rsid w:val="004F2F8D"/>
    <w:rsid w:val="004F4119"/>
    <w:rsid w:val="00500728"/>
    <w:rsid w:val="0050317A"/>
    <w:rsid w:val="005055D4"/>
    <w:rsid w:val="00511934"/>
    <w:rsid w:val="00512EFF"/>
    <w:rsid w:val="00512FC1"/>
    <w:rsid w:val="00514304"/>
    <w:rsid w:val="005146EF"/>
    <w:rsid w:val="00515050"/>
    <w:rsid w:val="00522369"/>
    <w:rsid w:val="0052531A"/>
    <w:rsid w:val="00526A86"/>
    <w:rsid w:val="00530410"/>
    <w:rsid w:val="00532190"/>
    <w:rsid w:val="00532E75"/>
    <w:rsid w:val="00534710"/>
    <w:rsid w:val="00536C6A"/>
    <w:rsid w:val="005372E1"/>
    <w:rsid w:val="005423FE"/>
    <w:rsid w:val="005477FC"/>
    <w:rsid w:val="00551766"/>
    <w:rsid w:val="00554A35"/>
    <w:rsid w:val="00556754"/>
    <w:rsid w:val="005617AE"/>
    <w:rsid w:val="005622DA"/>
    <w:rsid w:val="00562EB2"/>
    <w:rsid w:val="005638E5"/>
    <w:rsid w:val="00566172"/>
    <w:rsid w:val="00570C90"/>
    <w:rsid w:val="00573E52"/>
    <w:rsid w:val="00580E56"/>
    <w:rsid w:val="00581488"/>
    <w:rsid w:val="0058191B"/>
    <w:rsid w:val="00581DC5"/>
    <w:rsid w:val="00582561"/>
    <w:rsid w:val="005830EC"/>
    <w:rsid w:val="00586393"/>
    <w:rsid w:val="005869D2"/>
    <w:rsid w:val="00586F89"/>
    <w:rsid w:val="00587EB8"/>
    <w:rsid w:val="00590102"/>
    <w:rsid w:val="005915BE"/>
    <w:rsid w:val="0059184D"/>
    <w:rsid w:val="00595BED"/>
    <w:rsid w:val="005A0F75"/>
    <w:rsid w:val="005A29BF"/>
    <w:rsid w:val="005A34C4"/>
    <w:rsid w:val="005A6B51"/>
    <w:rsid w:val="005A71BC"/>
    <w:rsid w:val="005B4424"/>
    <w:rsid w:val="005B77A7"/>
    <w:rsid w:val="005C0A48"/>
    <w:rsid w:val="005C1430"/>
    <w:rsid w:val="005C21C2"/>
    <w:rsid w:val="005C5E01"/>
    <w:rsid w:val="005C60E5"/>
    <w:rsid w:val="005C7908"/>
    <w:rsid w:val="005D11DE"/>
    <w:rsid w:val="005D3542"/>
    <w:rsid w:val="005D550F"/>
    <w:rsid w:val="005E0559"/>
    <w:rsid w:val="005E0ABF"/>
    <w:rsid w:val="005E0DA3"/>
    <w:rsid w:val="005E2566"/>
    <w:rsid w:val="005E407F"/>
    <w:rsid w:val="005E42B6"/>
    <w:rsid w:val="005E492A"/>
    <w:rsid w:val="005F2D24"/>
    <w:rsid w:val="005F45A4"/>
    <w:rsid w:val="005F47CE"/>
    <w:rsid w:val="005F5BFB"/>
    <w:rsid w:val="00604162"/>
    <w:rsid w:val="00605100"/>
    <w:rsid w:val="0060531E"/>
    <w:rsid w:val="006072DA"/>
    <w:rsid w:val="00607DC3"/>
    <w:rsid w:val="00610125"/>
    <w:rsid w:val="006126D8"/>
    <w:rsid w:val="0061338E"/>
    <w:rsid w:val="00617FD3"/>
    <w:rsid w:val="00621DEB"/>
    <w:rsid w:val="00623479"/>
    <w:rsid w:val="00623D2C"/>
    <w:rsid w:val="0062688E"/>
    <w:rsid w:val="0063000C"/>
    <w:rsid w:val="00630C65"/>
    <w:rsid w:val="0063250D"/>
    <w:rsid w:val="00633ECC"/>
    <w:rsid w:val="00637674"/>
    <w:rsid w:val="00640C33"/>
    <w:rsid w:val="00640F45"/>
    <w:rsid w:val="006414CF"/>
    <w:rsid w:val="00644252"/>
    <w:rsid w:val="00645C37"/>
    <w:rsid w:val="00645E03"/>
    <w:rsid w:val="00646DEF"/>
    <w:rsid w:val="00654BF5"/>
    <w:rsid w:val="0065678C"/>
    <w:rsid w:val="00657C34"/>
    <w:rsid w:val="00660A1E"/>
    <w:rsid w:val="00660A50"/>
    <w:rsid w:val="00662EEE"/>
    <w:rsid w:val="00663557"/>
    <w:rsid w:val="0066511C"/>
    <w:rsid w:val="00665A9B"/>
    <w:rsid w:val="00665DE3"/>
    <w:rsid w:val="00666EB4"/>
    <w:rsid w:val="00673943"/>
    <w:rsid w:val="00674A24"/>
    <w:rsid w:val="00674EA6"/>
    <w:rsid w:val="00675396"/>
    <w:rsid w:val="00675C0A"/>
    <w:rsid w:val="00680DE3"/>
    <w:rsid w:val="0068286C"/>
    <w:rsid w:val="0068508F"/>
    <w:rsid w:val="00687D18"/>
    <w:rsid w:val="00687F57"/>
    <w:rsid w:val="00690AAE"/>
    <w:rsid w:val="0069201E"/>
    <w:rsid w:val="00693773"/>
    <w:rsid w:val="00697B7D"/>
    <w:rsid w:val="006A5036"/>
    <w:rsid w:val="006A50AC"/>
    <w:rsid w:val="006B1363"/>
    <w:rsid w:val="006B153C"/>
    <w:rsid w:val="006B4A73"/>
    <w:rsid w:val="006B5492"/>
    <w:rsid w:val="006B7E60"/>
    <w:rsid w:val="006C22E8"/>
    <w:rsid w:val="006C4A2F"/>
    <w:rsid w:val="006C4DDE"/>
    <w:rsid w:val="006C5ED8"/>
    <w:rsid w:val="006C6FDB"/>
    <w:rsid w:val="006C710B"/>
    <w:rsid w:val="006D176F"/>
    <w:rsid w:val="006D3BDA"/>
    <w:rsid w:val="006D40D7"/>
    <w:rsid w:val="006D44F4"/>
    <w:rsid w:val="006E021B"/>
    <w:rsid w:val="006E2A56"/>
    <w:rsid w:val="006E33F2"/>
    <w:rsid w:val="006F0B10"/>
    <w:rsid w:val="006F761E"/>
    <w:rsid w:val="00707B7A"/>
    <w:rsid w:val="00711235"/>
    <w:rsid w:val="007118B0"/>
    <w:rsid w:val="00711EBD"/>
    <w:rsid w:val="0071599F"/>
    <w:rsid w:val="00715BEB"/>
    <w:rsid w:val="00721297"/>
    <w:rsid w:val="00722B0E"/>
    <w:rsid w:val="00724443"/>
    <w:rsid w:val="007260FD"/>
    <w:rsid w:val="007262A6"/>
    <w:rsid w:val="0073459E"/>
    <w:rsid w:val="0073721D"/>
    <w:rsid w:val="00737CE6"/>
    <w:rsid w:val="0074107D"/>
    <w:rsid w:val="00741650"/>
    <w:rsid w:val="007431CC"/>
    <w:rsid w:val="00743FD5"/>
    <w:rsid w:val="0074495F"/>
    <w:rsid w:val="00747123"/>
    <w:rsid w:val="0075254C"/>
    <w:rsid w:val="00753669"/>
    <w:rsid w:val="00753992"/>
    <w:rsid w:val="0075477B"/>
    <w:rsid w:val="00755C90"/>
    <w:rsid w:val="00756DDD"/>
    <w:rsid w:val="007651E4"/>
    <w:rsid w:val="007715C4"/>
    <w:rsid w:val="00775D83"/>
    <w:rsid w:val="0077608D"/>
    <w:rsid w:val="00781ED0"/>
    <w:rsid w:val="00782721"/>
    <w:rsid w:val="007830AF"/>
    <w:rsid w:val="007835A0"/>
    <w:rsid w:val="00787FF1"/>
    <w:rsid w:val="00791866"/>
    <w:rsid w:val="007922CB"/>
    <w:rsid w:val="007A579C"/>
    <w:rsid w:val="007A5A42"/>
    <w:rsid w:val="007A7B64"/>
    <w:rsid w:val="007B5548"/>
    <w:rsid w:val="007C0EA5"/>
    <w:rsid w:val="007C69A6"/>
    <w:rsid w:val="007D5104"/>
    <w:rsid w:val="007D5468"/>
    <w:rsid w:val="007D67B7"/>
    <w:rsid w:val="007D6E7A"/>
    <w:rsid w:val="007D743F"/>
    <w:rsid w:val="007E0F38"/>
    <w:rsid w:val="007E126F"/>
    <w:rsid w:val="007E21E8"/>
    <w:rsid w:val="007E58A5"/>
    <w:rsid w:val="007E5E29"/>
    <w:rsid w:val="007E78C6"/>
    <w:rsid w:val="007F0244"/>
    <w:rsid w:val="007F043A"/>
    <w:rsid w:val="007F20F2"/>
    <w:rsid w:val="007F3E12"/>
    <w:rsid w:val="007F40B4"/>
    <w:rsid w:val="007F7F0A"/>
    <w:rsid w:val="00800FF7"/>
    <w:rsid w:val="0080343E"/>
    <w:rsid w:val="008037D6"/>
    <w:rsid w:val="008045B4"/>
    <w:rsid w:val="00804A35"/>
    <w:rsid w:val="008123FD"/>
    <w:rsid w:val="00812BA1"/>
    <w:rsid w:val="00812FA2"/>
    <w:rsid w:val="00815000"/>
    <w:rsid w:val="00816FC5"/>
    <w:rsid w:val="008237D6"/>
    <w:rsid w:val="00823F46"/>
    <w:rsid w:val="008248BF"/>
    <w:rsid w:val="00831F4C"/>
    <w:rsid w:val="00832E46"/>
    <w:rsid w:val="008332BD"/>
    <w:rsid w:val="00834A11"/>
    <w:rsid w:val="00840F31"/>
    <w:rsid w:val="008436C9"/>
    <w:rsid w:val="00843E6E"/>
    <w:rsid w:val="00844B58"/>
    <w:rsid w:val="00845531"/>
    <w:rsid w:val="00845EDE"/>
    <w:rsid w:val="00851A3E"/>
    <w:rsid w:val="00851FFD"/>
    <w:rsid w:val="00852BEE"/>
    <w:rsid w:val="00852DF7"/>
    <w:rsid w:val="00857ED3"/>
    <w:rsid w:val="008657CE"/>
    <w:rsid w:val="0087757B"/>
    <w:rsid w:val="00877B7B"/>
    <w:rsid w:val="008830B3"/>
    <w:rsid w:val="00885E87"/>
    <w:rsid w:val="00887ED4"/>
    <w:rsid w:val="00891277"/>
    <w:rsid w:val="00895424"/>
    <w:rsid w:val="00895658"/>
    <w:rsid w:val="00895F44"/>
    <w:rsid w:val="008A0538"/>
    <w:rsid w:val="008A23A4"/>
    <w:rsid w:val="008A6F19"/>
    <w:rsid w:val="008A7BC2"/>
    <w:rsid w:val="008B1648"/>
    <w:rsid w:val="008B2305"/>
    <w:rsid w:val="008B3DDF"/>
    <w:rsid w:val="008B4200"/>
    <w:rsid w:val="008C1550"/>
    <w:rsid w:val="008C2FAD"/>
    <w:rsid w:val="008C4F7E"/>
    <w:rsid w:val="008C5472"/>
    <w:rsid w:val="008C64F6"/>
    <w:rsid w:val="008D341B"/>
    <w:rsid w:val="008D4878"/>
    <w:rsid w:val="008D7B48"/>
    <w:rsid w:val="008E15B8"/>
    <w:rsid w:val="008E3B56"/>
    <w:rsid w:val="008E47B0"/>
    <w:rsid w:val="008E7912"/>
    <w:rsid w:val="008F6676"/>
    <w:rsid w:val="0090285A"/>
    <w:rsid w:val="00904ED4"/>
    <w:rsid w:val="0091202B"/>
    <w:rsid w:val="009121E2"/>
    <w:rsid w:val="00913B86"/>
    <w:rsid w:val="0091602A"/>
    <w:rsid w:val="009169F2"/>
    <w:rsid w:val="00921788"/>
    <w:rsid w:val="009230B6"/>
    <w:rsid w:val="009242F1"/>
    <w:rsid w:val="00924619"/>
    <w:rsid w:val="009248DB"/>
    <w:rsid w:val="00925687"/>
    <w:rsid w:val="00926421"/>
    <w:rsid w:val="00926E16"/>
    <w:rsid w:val="00927993"/>
    <w:rsid w:val="00933E94"/>
    <w:rsid w:val="009347C2"/>
    <w:rsid w:val="00935413"/>
    <w:rsid w:val="00936877"/>
    <w:rsid w:val="009370AB"/>
    <w:rsid w:val="009409FC"/>
    <w:rsid w:val="00942A77"/>
    <w:rsid w:val="00951BFD"/>
    <w:rsid w:val="009523EA"/>
    <w:rsid w:val="0095339B"/>
    <w:rsid w:val="00953572"/>
    <w:rsid w:val="00953A8F"/>
    <w:rsid w:val="00954458"/>
    <w:rsid w:val="00956468"/>
    <w:rsid w:val="00956824"/>
    <w:rsid w:val="00962D47"/>
    <w:rsid w:val="0096341C"/>
    <w:rsid w:val="009676EB"/>
    <w:rsid w:val="00971548"/>
    <w:rsid w:val="00971ADF"/>
    <w:rsid w:val="00972F09"/>
    <w:rsid w:val="00974016"/>
    <w:rsid w:val="0097712A"/>
    <w:rsid w:val="00980AC9"/>
    <w:rsid w:val="0098416E"/>
    <w:rsid w:val="00990249"/>
    <w:rsid w:val="00991C6C"/>
    <w:rsid w:val="00992EA7"/>
    <w:rsid w:val="00994D73"/>
    <w:rsid w:val="00996360"/>
    <w:rsid w:val="00997AB4"/>
    <w:rsid w:val="009A11B1"/>
    <w:rsid w:val="009A2ADD"/>
    <w:rsid w:val="009A3DDB"/>
    <w:rsid w:val="009A4A83"/>
    <w:rsid w:val="009A4F86"/>
    <w:rsid w:val="009A5906"/>
    <w:rsid w:val="009A5D8B"/>
    <w:rsid w:val="009B2934"/>
    <w:rsid w:val="009B2EE1"/>
    <w:rsid w:val="009B70AA"/>
    <w:rsid w:val="009C087D"/>
    <w:rsid w:val="009C0AE0"/>
    <w:rsid w:val="009C30E9"/>
    <w:rsid w:val="009C680D"/>
    <w:rsid w:val="009C736B"/>
    <w:rsid w:val="009D0648"/>
    <w:rsid w:val="009D0DD5"/>
    <w:rsid w:val="009D5DD0"/>
    <w:rsid w:val="009D6FE2"/>
    <w:rsid w:val="009E070D"/>
    <w:rsid w:val="009E1AFD"/>
    <w:rsid w:val="009E2506"/>
    <w:rsid w:val="009E62AC"/>
    <w:rsid w:val="009F16A4"/>
    <w:rsid w:val="009F55DF"/>
    <w:rsid w:val="009F6D1C"/>
    <w:rsid w:val="009F7653"/>
    <w:rsid w:val="00A015AE"/>
    <w:rsid w:val="00A121B5"/>
    <w:rsid w:val="00A12608"/>
    <w:rsid w:val="00A13553"/>
    <w:rsid w:val="00A13DBD"/>
    <w:rsid w:val="00A14C08"/>
    <w:rsid w:val="00A14D0E"/>
    <w:rsid w:val="00A15176"/>
    <w:rsid w:val="00A211D1"/>
    <w:rsid w:val="00A2314D"/>
    <w:rsid w:val="00A24A46"/>
    <w:rsid w:val="00A24D07"/>
    <w:rsid w:val="00A257DF"/>
    <w:rsid w:val="00A25965"/>
    <w:rsid w:val="00A26B11"/>
    <w:rsid w:val="00A303A0"/>
    <w:rsid w:val="00A329B3"/>
    <w:rsid w:val="00A357E0"/>
    <w:rsid w:val="00A36086"/>
    <w:rsid w:val="00A40A59"/>
    <w:rsid w:val="00A41022"/>
    <w:rsid w:val="00A43042"/>
    <w:rsid w:val="00A46250"/>
    <w:rsid w:val="00A475CF"/>
    <w:rsid w:val="00A5284C"/>
    <w:rsid w:val="00A5296F"/>
    <w:rsid w:val="00A540F6"/>
    <w:rsid w:val="00A604C1"/>
    <w:rsid w:val="00A608EC"/>
    <w:rsid w:val="00A60E8E"/>
    <w:rsid w:val="00A65AAB"/>
    <w:rsid w:val="00A73AB9"/>
    <w:rsid w:val="00A73F96"/>
    <w:rsid w:val="00A753BF"/>
    <w:rsid w:val="00A76CC4"/>
    <w:rsid w:val="00A76D4C"/>
    <w:rsid w:val="00A803D2"/>
    <w:rsid w:val="00A82667"/>
    <w:rsid w:val="00A84447"/>
    <w:rsid w:val="00A85289"/>
    <w:rsid w:val="00A86121"/>
    <w:rsid w:val="00A86DAA"/>
    <w:rsid w:val="00A90E3F"/>
    <w:rsid w:val="00A911E4"/>
    <w:rsid w:val="00A9460B"/>
    <w:rsid w:val="00AA03CB"/>
    <w:rsid w:val="00AA0B50"/>
    <w:rsid w:val="00AB220E"/>
    <w:rsid w:val="00AB473B"/>
    <w:rsid w:val="00AB4818"/>
    <w:rsid w:val="00AB500C"/>
    <w:rsid w:val="00AC4346"/>
    <w:rsid w:val="00AC5671"/>
    <w:rsid w:val="00AC65AD"/>
    <w:rsid w:val="00AC7D9B"/>
    <w:rsid w:val="00AD2948"/>
    <w:rsid w:val="00AD6800"/>
    <w:rsid w:val="00AE1FD9"/>
    <w:rsid w:val="00AE36A9"/>
    <w:rsid w:val="00AE3791"/>
    <w:rsid w:val="00AE4CA1"/>
    <w:rsid w:val="00AE6659"/>
    <w:rsid w:val="00AE7B2C"/>
    <w:rsid w:val="00AF1C36"/>
    <w:rsid w:val="00AF7F26"/>
    <w:rsid w:val="00B00BB8"/>
    <w:rsid w:val="00B04E30"/>
    <w:rsid w:val="00B06363"/>
    <w:rsid w:val="00B16932"/>
    <w:rsid w:val="00B211A4"/>
    <w:rsid w:val="00B21D6D"/>
    <w:rsid w:val="00B22AE3"/>
    <w:rsid w:val="00B24ACC"/>
    <w:rsid w:val="00B3143F"/>
    <w:rsid w:val="00B33FE1"/>
    <w:rsid w:val="00B42DA3"/>
    <w:rsid w:val="00B42DCC"/>
    <w:rsid w:val="00B42F0B"/>
    <w:rsid w:val="00B431DE"/>
    <w:rsid w:val="00B4464A"/>
    <w:rsid w:val="00B44E1F"/>
    <w:rsid w:val="00B44F6B"/>
    <w:rsid w:val="00B46041"/>
    <w:rsid w:val="00B51C2A"/>
    <w:rsid w:val="00B5393E"/>
    <w:rsid w:val="00B54546"/>
    <w:rsid w:val="00B61D1A"/>
    <w:rsid w:val="00B62F74"/>
    <w:rsid w:val="00B656DC"/>
    <w:rsid w:val="00B66C07"/>
    <w:rsid w:val="00B66C7A"/>
    <w:rsid w:val="00B71FC5"/>
    <w:rsid w:val="00B721FD"/>
    <w:rsid w:val="00B73546"/>
    <w:rsid w:val="00B757DF"/>
    <w:rsid w:val="00B8389E"/>
    <w:rsid w:val="00B84221"/>
    <w:rsid w:val="00B84F05"/>
    <w:rsid w:val="00B85FC1"/>
    <w:rsid w:val="00B864E9"/>
    <w:rsid w:val="00B86910"/>
    <w:rsid w:val="00B93520"/>
    <w:rsid w:val="00B968FC"/>
    <w:rsid w:val="00BA1BBA"/>
    <w:rsid w:val="00BA4490"/>
    <w:rsid w:val="00BA55B3"/>
    <w:rsid w:val="00BA6A90"/>
    <w:rsid w:val="00BB00A3"/>
    <w:rsid w:val="00BB00CD"/>
    <w:rsid w:val="00BB101C"/>
    <w:rsid w:val="00BB379A"/>
    <w:rsid w:val="00BB3F15"/>
    <w:rsid w:val="00BB5CD3"/>
    <w:rsid w:val="00BB7363"/>
    <w:rsid w:val="00BC0B50"/>
    <w:rsid w:val="00BC2F3F"/>
    <w:rsid w:val="00BC3FA7"/>
    <w:rsid w:val="00BC5157"/>
    <w:rsid w:val="00BC73AF"/>
    <w:rsid w:val="00BC7A52"/>
    <w:rsid w:val="00BD4825"/>
    <w:rsid w:val="00BE2697"/>
    <w:rsid w:val="00BE26E1"/>
    <w:rsid w:val="00BE2EFE"/>
    <w:rsid w:val="00BE3833"/>
    <w:rsid w:val="00BE681E"/>
    <w:rsid w:val="00BF020B"/>
    <w:rsid w:val="00BF18BB"/>
    <w:rsid w:val="00BF1A34"/>
    <w:rsid w:val="00BF4201"/>
    <w:rsid w:val="00BF51A8"/>
    <w:rsid w:val="00BF5FF9"/>
    <w:rsid w:val="00BF6451"/>
    <w:rsid w:val="00BF6ED0"/>
    <w:rsid w:val="00BF733E"/>
    <w:rsid w:val="00BF75B0"/>
    <w:rsid w:val="00C04102"/>
    <w:rsid w:val="00C05F6B"/>
    <w:rsid w:val="00C07E4D"/>
    <w:rsid w:val="00C13505"/>
    <w:rsid w:val="00C21107"/>
    <w:rsid w:val="00C22BA5"/>
    <w:rsid w:val="00C25041"/>
    <w:rsid w:val="00C26469"/>
    <w:rsid w:val="00C27A10"/>
    <w:rsid w:val="00C27F15"/>
    <w:rsid w:val="00C31632"/>
    <w:rsid w:val="00C3359D"/>
    <w:rsid w:val="00C33D29"/>
    <w:rsid w:val="00C33EE9"/>
    <w:rsid w:val="00C343EB"/>
    <w:rsid w:val="00C354CD"/>
    <w:rsid w:val="00C36BA7"/>
    <w:rsid w:val="00C36BFB"/>
    <w:rsid w:val="00C374B9"/>
    <w:rsid w:val="00C375B0"/>
    <w:rsid w:val="00C37C17"/>
    <w:rsid w:val="00C40078"/>
    <w:rsid w:val="00C42413"/>
    <w:rsid w:val="00C44A39"/>
    <w:rsid w:val="00C50070"/>
    <w:rsid w:val="00C544D3"/>
    <w:rsid w:val="00C5653F"/>
    <w:rsid w:val="00C6151A"/>
    <w:rsid w:val="00C66576"/>
    <w:rsid w:val="00C67BD7"/>
    <w:rsid w:val="00C70EC8"/>
    <w:rsid w:val="00C711E4"/>
    <w:rsid w:val="00C82406"/>
    <w:rsid w:val="00C84573"/>
    <w:rsid w:val="00C8775D"/>
    <w:rsid w:val="00C87976"/>
    <w:rsid w:val="00C9267E"/>
    <w:rsid w:val="00C94514"/>
    <w:rsid w:val="00C96F87"/>
    <w:rsid w:val="00C97FF5"/>
    <w:rsid w:val="00CA24E8"/>
    <w:rsid w:val="00CA54CC"/>
    <w:rsid w:val="00CA64E4"/>
    <w:rsid w:val="00CB150F"/>
    <w:rsid w:val="00CB232F"/>
    <w:rsid w:val="00CB6312"/>
    <w:rsid w:val="00CB7136"/>
    <w:rsid w:val="00CB7862"/>
    <w:rsid w:val="00CC15BE"/>
    <w:rsid w:val="00CC2919"/>
    <w:rsid w:val="00CC3F60"/>
    <w:rsid w:val="00CC742E"/>
    <w:rsid w:val="00CD30E9"/>
    <w:rsid w:val="00CD43FF"/>
    <w:rsid w:val="00CD5547"/>
    <w:rsid w:val="00CD5DF8"/>
    <w:rsid w:val="00CD64AD"/>
    <w:rsid w:val="00CD6DE2"/>
    <w:rsid w:val="00CE02EE"/>
    <w:rsid w:val="00CE33F4"/>
    <w:rsid w:val="00CE6432"/>
    <w:rsid w:val="00CF3EA0"/>
    <w:rsid w:val="00D041E5"/>
    <w:rsid w:val="00D0576E"/>
    <w:rsid w:val="00D05DC1"/>
    <w:rsid w:val="00D07F73"/>
    <w:rsid w:val="00D12926"/>
    <w:rsid w:val="00D150C6"/>
    <w:rsid w:val="00D233EE"/>
    <w:rsid w:val="00D25A01"/>
    <w:rsid w:val="00D31A0E"/>
    <w:rsid w:val="00D34087"/>
    <w:rsid w:val="00D352B3"/>
    <w:rsid w:val="00D36494"/>
    <w:rsid w:val="00D366E9"/>
    <w:rsid w:val="00D400E7"/>
    <w:rsid w:val="00D4207A"/>
    <w:rsid w:val="00D4531D"/>
    <w:rsid w:val="00D47DBF"/>
    <w:rsid w:val="00D500C4"/>
    <w:rsid w:val="00D50C6D"/>
    <w:rsid w:val="00D51EF1"/>
    <w:rsid w:val="00D556F4"/>
    <w:rsid w:val="00D55908"/>
    <w:rsid w:val="00D56DAC"/>
    <w:rsid w:val="00D57237"/>
    <w:rsid w:val="00D60763"/>
    <w:rsid w:val="00D640D6"/>
    <w:rsid w:val="00D64DE0"/>
    <w:rsid w:val="00D655EE"/>
    <w:rsid w:val="00D708A9"/>
    <w:rsid w:val="00D80BE1"/>
    <w:rsid w:val="00D8534D"/>
    <w:rsid w:val="00D86C09"/>
    <w:rsid w:val="00D87ABB"/>
    <w:rsid w:val="00D90D31"/>
    <w:rsid w:val="00D93C82"/>
    <w:rsid w:val="00D93DD4"/>
    <w:rsid w:val="00D951F3"/>
    <w:rsid w:val="00D95760"/>
    <w:rsid w:val="00DA013E"/>
    <w:rsid w:val="00DA17DB"/>
    <w:rsid w:val="00DA5D17"/>
    <w:rsid w:val="00DA5D36"/>
    <w:rsid w:val="00DA5F8F"/>
    <w:rsid w:val="00DA6453"/>
    <w:rsid w:val="00DA695D"/>
    <w:rsid w:val="00DB1F63"/>
    <w:rsid w:val="00DB5F76"/>
    <w:rsid w:val="00DC0A03"/>
    <w:rsid w:val="00DC2C64"/>
    <w:rsid w:val="00DC36E8"/>
    <w:rsid w:val="00DD3510"/>
    <w:rsid w:val="00DD4A4C"/>
    <w:rsid w:val="00DD5589"/>
    <w:rsid w:val="00DD6610"/>
    <w:rsid w:val="00DE2D5D"/>
    <w:rsid w:val="00DE4677"/>
    <w:rsid w:val="00DE5B66"/>
    <w:rsid w:val="00DE788E"/>
    <w:rsid w:val="00DF137E"/>
    <w:rsid w:val="00DF2965"/>
    <w:rsid w:val="00DF2B57"/>
    <w:rsid w:val="00DF592E"/>
    <w:rsid w:val="00DF72C3"/>
    <w:rsid w:val="00E01DE5"/>
    <w:rsid w:val="00E03C57"/>
    <w:rsid w:val="00E04905"/>
    <w:rsid w:val="00E04FCB"/>
    <w:rsid w:val="00E05356"/>
    <w:rsid w:val="00E05B71"/>
    <w:rsid w:val="00E079FB"/>
    <w:rsid w:val="00E102BC"/>
    <w:rsid w:val="00E114F4"/>
    <w:rsid w:val="00E1192F"/>
    <w:rsid w:val="00E17A03"/>
    <w:rsid w:val="00E214BA"/>
    <w:rsid w:val="00E22BC0"/>
    <w:rsid w:val="00E2339E"/>
    <w:rsid w:val="00E25AF1"/>
    <w:rsid w:val="00E27053"/>
    <w:rsid w:val="00E27782"/>
    <w:rsid w:val="00E27AE3"/>
    <w:rsid w:val="00E40FAD"/>
    <w:rsid w:val="00E412F6"/>
    <w:rsid w:val="00E44123"/>
    <w:rsid w:val="00E45E27"/>
    <w:rsid w:val="00E53C55"/>
    <w:rsid w:val="00E61137"/>
    <w:rsid w:val="00E62AC8"/>
    <w:rsid w:val="00E64036"/>
    <w:rsid w:val="00E6408B"/>
    <w:rsid w:val="00E659EC"/>
    <w:rsid w:val="00E66B9B"/>
    <w:rsid w:val="00E703D9"/>
    <w:rsid w:val="00E7245F"/>
    <w:rsid w:val="00E807D6"/>
    <w:rsid w:val="00E80894"/>
    <w:rsid w:val="00E8199D"/>
    <w:rsid w:val="00E83786"/>
    <w:rsid w:val="00E84657"/>
    <w:rsid w:val="00E850C3"/>
    <w:rsid w:val="00E85667"/>
    <w:rsid w:val="00E8656B"/>
    <w:rsid w:val="00E90916"/>
    <w:rsid w:val="00E91AE0"/>
    <w:rsid w:val="00E91C64"/>
    <w:rsid w:val="00E93ECC"/>
    <w:rsid w:val="00E954A8"/>
    <w:rsid w:val="00EA3C21"/>
    <w:rsid w:val="00EA74E9"/>
    <w:rsid w:val="00EB2E0A"/>
    <w:rsid w:val="00EB5326"/>
    <w:rsid w:val="00EC0C83"/>
    <w:rsid w:val="00EC1EAD"/>
    <w:rsid w:val="00EC5EE3"/>
    <w:rsid w:val="00EC5F2E"/>
    <w:rsid w:val="00ED016E"/>
    <w:rsid w:val="00ED3E25"/>
    <w:rsid w:val="00EE16CA"/>
    <w:rsid w:val="00EE17E9"/>
    <w:rsid w:val="00EE24F8"/>
    <w:rsid w:val="00EE5185"/>
    <w:rsid w:val="00EE759E"/>
    <w:rsid w:val="00EE7769"/>
    <w:rsid w:val="00EF023F"/>
    <w:rsid w:val="00EF1697"/>
    <w:rsid w:val="00EF3453"/>
    <w:rsid w:val="00EF353B"/>
    <w:rsid w:val="00EF6EC5"/>
    <w:rsid w:val="00EF77A1"/>
    <w:rsid w:val="00EF77BD"/>
    <w:rsid w:val="00F01CF6"/>
    <w:rsid w:val="00F04488"/>
    <w:rsid w:val="00F0711A"/>
    <w:rsid w:val="00F115AD"/>
    <w:rsid w:val="00F11F36"/>
    <w:rsid w:val="00F128A4"/>
    <w:rsid w:val="00F207E9"/>
    <w:rsid w:val="00F216DE"/>
    <w:rsid w:val="00F21CE0"/>
    <w:rsid w:val="00F25B5B"/>
    <w:rsid w:val="00F2615B"/>
    <w:rsid w:val="00F309F2"/>
    <w:rsid w:val="00F30FDE"/>
    <w:rsid w:val="00F34840"/>
    <w:rsid w:val="00F3752B"/>
    <w:rsid w:val="00F37696"/>
    <w:rsid w:val="00F378AD"/>
    <w:rsid w:val="00F41D16"/>
    <w:rsid w:val="00F42A8E"/>
    <w:rsid w:val="00F42DB1"/>
    <w:rsid w:val="00F4343C"/>
    <w:rsid w:val="00F43C12"/>
    <w:rsid w:val="00F451A3"/>
    <w:rsid w:val="00F4692F"/>
    <w:rsid w:val="00F46CE5"/>
    <w:rsid w:val="00F536EE"/>
    <w:rsid w:val="00F53A96"/>
    <w:rsid w:val="00F53C8B"/>
    <w:rsid w:val="00F54085"/>
    <w:rsid w:val="00F54B9B"/>
    <w:rsid w:val="00F54F2D"/>
    <w:rsid w:val="00F554CE"/>
    <w:rsid w:val="00F6057E"/>
    <w:rsid w:val="00F67BEE"/>
    <w:rsid w:val="00F7374E"/>
    <w:rsid w:val="00F73C7F"/>
    <w:rsid w:val="00F75E7B"/>
    <w:rsid w:val="00F763B4"/>
    <w:rsid w:val="00F77E6C"/>
    <w:rsid w:val="00F802C1"/>
    <w:rsid w:val="00F806CA"/>
    <w:rsid w:val="00F820B1"/>
    <w:rsid w:val="00F83915"/>
    <w:rsid w:val="00F92E63"/>
    <w:rsid w:val="00F9370D"/>
    <w:rsid w:val="00F943D6"/>
    <w:rsid w:val="00F95780"/>
    <w:rsid w:val="00F96006"/>
    <w:rsid w:val="00F97E64"/>
    <w:rsid w:val="00FA0CBC"/>
    <w:rsid w:val="00FA1460"/>
    <w:rsid w:val="00FA312C"/>
    <w:rsid w:val="00FA393D"/>
    <w:rsid w:val="00FA432F"/>
    <w:rsid w:val="00FA4AE3"/>
    <w:rsid w:val="00FA4C62"/>
    <w:rsid w:val="00FA4F8B"/>
    <w:rsid w:val="00FA4FD3"/>
    <w:rsid w:val="00FA538A"/>
    <w:rsid w:val="00FA7727"/>
    <w:rsid w:val="00FB5DFB"/>
    <w:rsid w:val="00FC1B05"/>
    <w:rsid w:val="00FC3C15"/>
    <w:rsid w:val="00FC48E9"/>
    <w:rsid w:val="00FD3535"/>
    <w:rsid w:val="00FE1119"/>
    <w:rsid w:val="00FE3068"/>
    <w:rsid w:val="00FE343A"/>
    <w:rsid w:val="00FE3DA3"/>
    <w:rsid w:val="00FE5BB9"/>
    <w:rsid w:val="00FE7546"/>
    <w:rsid w:val="00FE7A90"/>
    <w:rsid w:val="00FF1574"/>
    <w:rsid w:val="00FF18AF"/>
    <w:rsid w:val="00FF6D17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A02241"/>
  <w15:chartTrackingRefBased/>
  <w15:docId w15:val="{FB5E5EA8-3AF4-4551-8117-ACAC20B7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036"/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90CF9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6606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73D25"/>
    <w:pPr>
      <w:keepNext/>
      <w:tabs>
        <w:tab w:val="left" w:pos="0"/>
      </w:tabs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22"/>
      <w:szCs w:val="20"/>
    </w:rPr>
  </w:style>
  <w:style w:type="paragraph" w:styleId="Heading5">
    <w:name w:val="heading 5"/>
    <w:basedOn w:val="Normal"/>
    <w:next w:val="Normal"/>
    <w:qFormat/>
    <w:rsid w:val="001660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8508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Title page,h,hd,*Header,Headerv"/>
    <w:basedOn w:val="Normal"/>
    <w:link w:val="HeaderChar"/>
    <w:uiPriority w:val="99"/>
    <w:rsid w:val="00ED3E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D3E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3E25"/>
  </w:style>
  <w:style w:type="character" w:styleId="CommentReference">
    <w:name w:val="annotation reference"/>
    <w:semiHidden/>
    <w:rsid w:val="00AC4346"/>
    <w:rPr>
      <w:sz w:val="16"/>
      <w:szCs w:val="16"/>
    </w:rPr>
  </w:style>
  <w:style w:type="paragraph" w:styleId="CommentText">
    <w:name w:val="annotation text"/>
    <w:basedOn w:val="Normal"/>
    <w:semiHidden/>
    <w:rsid w:val="00AC43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C4346"/>
    <w:rPr>
      <w:b/>
      <w:bCs/>
    </w:rPr>
  </w:style>
  <w:style w:type="paragraph" w:styleId="BalloonText">
    <w:name w:val="Balloon Text"/>
    <w:basedOn w:val="Normal"/>
    <w:semiHidden/>
    <w:rsid w:val="00AC4346"/>
    <w:rPr>
      <w:rFonts w:ascii="Tahoma" w:hAnsi="Tahoma" w:cs="Tahoma"/>
      <w:sz w:val="16"/>
      <w:szCs w:val="16"/>
    </w:rPr>
  </w:style>
  <w:style w:type="paragraph" w:customStyle="1" w:styleId="xl26">
    <w:name w:val="xl26"/>
    <w:basedOn w:val="Normal"/>
    <w:rsid w:val="002F1BF7"/>
    <w:pPr>
      <w:spacing w:before="100" w:beforeAutospacing="1" w:after="100" w:afterAutospacing="1"/>
    </w:pPr>
    <w:rPr>
      <w:rFonts w:ascii="Univers (W1)" w:eastAsia="Arial Unicode MS" w:hAnsi="Univers (W1)" w:cs="Arial Unicode MS"/>
    </w:rPr>
  </w:style>
  <w:style w:type="paragraph" w:styleId="ListParagraph">
    <w:name w:val="List Paragraph"/>
    <w:basedOn w:val="Normal"/>
    <w:uiPriority w:val="34"/>
    <w:qFormat/>
    <w:rsid w:val="00707B7A"/>
    <w:pPr>
      <w:spacing w:after="200"/>
      <w:ind w:left="720"/>
      <w:contextualSpacing/>
    </w:pPr>
    <w:rPr>
      <w:rFonts w:ascii="Calibri" w:hAnsi="Calibri" w:cs="Times New Roman"/>
      <w:sz w:val="22"/>
      <w:szCs w:val="22"/>
    </w:rPr>
  </w:style>
  <w:style w:type="table" w:styleId="TableGrid">
    <w:name w:val="Table Grid"/>
    <w:basedOn w:val="TableNormal"/>
    <w:rsid w:val="00AE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8534D"/>
    <w:rPr>
      <w:rFonts w:ascii="Comic Sans MS" w:eastAsia="Calibri" w:hAnsi="Comic Sans MS"/>
      <w:sz w:val="22"/>
      <w:szCs w:val="22"/>
    </w:rPr>
  </w:style>
  <w:style w:type="character" w:styleId="Hyperlink">
    <w:name w:val="Hyperlink"/>
    <w:uiPriority w:val="99"/>
    <w:rsid w:val="001D71E1"/>
    <w:rPr>
      <w:color w:val="0000FF"/>
      <w:u w:val="single"/>
    </w:rPr>
  </w:style>
  <w:style w:type="character" w:styleId="FollowedHyperlink">
    <w:name w:val="FollowedHyperlink"/>
    <w:rsid w:val="001D71E1"/>
    <w:rPr>
      <w:color w:val="606420"/>
      <w:u w:val="single"/>
    </w:rPr>
  </w:style>
  <w:style w:type="paragraph" w:styleId="BodyTextIndent">
    <w:name w:val="Body Text Indent"/>
    <w:basedOn w:val="Normal"/>
    <w:link w:val="BodyTextIndentChar"/>
    <w:rsid w:val="00927993"/>
    <w:pPr>
      <w:ind w:left="360"/>
    </w:pPr>
  </w:style>
  <w:style w:type="paragraph" w:customStyle="1" w:styleId="Body">
    <w:name w:val="Body"/>
    <w:link w:val="BodyChar"/>
    <w:rsid w:val="00DD5589"/>
    <w:rPr>
      <w:rFonts w:ascii="Helvetica" w:eastAsia="ヒラギノ角ゴ Pro W3" w:hAnsi="Helvetica"/>
      <w:color w:val="000000"/>
      <w:sz w:val="24"/>
    </w:rPr>
  </w:style>
  <w:style w:type="character" w:customStyle="1" w:styleId="BodyChar">
    <w:name w:val="Body Char"/>
    <w:link w:val="Body"/>
    <w:rsid w:val="00DD5589"/>
    <w:rPr>
      <w:rFonts w:ascii="Helvetica" w:eastAsia="ヒラギノ角ゴ Pro W3" w:hAnsi="Helvetica"/>
      <w:color w:val="000000"/>
      <w:sz w:val="24"/>
      <w:lang w:val="en-US" w:bidi="ar-SA"/>
    </w:rPr>
  </w:style>
  <w:style w:type="paragraph" w:styleId="BodyTextIndent2">
    <w:name w:val="Body Text Indent 2"/>
    <w:basedOn w:val="Normal"/>
    <w:rsid w:val="008657CE"/>
    <w:pPr>
      <w:spacing w:after="120" w:line="480" w:lineRule="auto"/>
      <w:ind w:left="360"/>
    </w:pPr>
  </w:style>
  <w:style w:type="paragraph" w:styleId="ListNumber">
    <w:name w:val="List Number"/>
    <w:basedOn w:val="Normal"/>
    <w:rsid w:val="008657CE"/>
    <w:pPr>
      <w:tabs>
        <w:tab w:val="num" w:pos="1080"/>
      </w:tabs>
      <w:spacing w:after="120"/>
      <w:ind w:left="1080" w:hanging="360"/>
    </w:pPr>
    <w:rPr>
      <w:rFonts w:cs="Times New Roman"/>
    </w:rPr>
  </w:style>
  <w:style w:type="character" w:customStyle="1" w:styleId="BodyTextIndentChar">
    <w:name w:val="Body Text Indent Char"/>
    <w:link w:val="BodyTextIndent"/>
    <w:rsid w:val="007D5104"/>
    <w:rPr>
      <w:rFonts w:ascii="Arial" w:hAnsi="Arial" w:cs="Arial"/>
      <w:sz w:val="24"/>
      <w:szCs w:val="24"/>
    </w:rPr>
  </w:style>
  <w:style w:type="paragraph" w:customStyle="1" w:styleId="Default">
    <w:name w:val="Default"/>
    <w:rsid w:val="00CD43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link w:val="Heading2"/>
    <w:semiHidden/>
    <w:rsid w:val="00190CF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erChar">
    <w:name w:val="Header Char"/>
    <w:aliases w:val="Title page Char,h Char,hd Char,*Header Char,Headerv Char"/>
    <w:link w:val="Header"/>
    <w:uiPriority w:val="99"/>
    <w:locked/>
    <w:rsid w:val="005477FC"/>
    <w:rPr>
      <w:rFonts w:ascii="Arial" w:hAnsi="Arial" w:cs="Arial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586F89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942A77"/>
    <w:rPr>
      <w:rFonts w:ascii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942A7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4340E99C88F40BD8251AC0F34ADFF" ma:contentTypeVersion="16" ma:contentTypeDescription="Create a new document." ma:contentTypeScope="" ma:versionID="3bd2108900eceabdd4beb864c353d8e0">
  <xsd:schema xmlns:xsd="http://www.w3.org/2001/XMLSchema" xmlns:xs="http://www.w3.org/2001/XMLSchema" xmlns:p="http://schemas.microsoft.com/office/2006/metadata/properties" xmlns:ns2="16395b74-3ae1-4240-acc0-20ec260a51a8" xmlns:ns3="fa52e9d8-b45c-475d-8474-40cae373fd79" xmlns:ns4="d853a810-d2a2-4c28-9ad9-9100c9a22e04" targetNamespace="http://schemas.microsoft.com/office/2006/metadata/properties" ma:root="true" ma:fieldsID="b63ed256901daa8f87e8b029932f8632" ns2:_="" ns3:_="" ns4:_="">
    <xsd:import namespace="16395b74-3ae1-4240-acc0-20ec260a51a8"/>
    <xsd:import namespace="fa52e9d8-b45c-475d-8474-40cae373fd79"/>
    <xsd:import namespace="d853a810-d2a2-4c28-9ad9-9100c9a22e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95b74-3ae1-4240-acc0-20ec260a51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2e9d8-b45c-475d-8474-40cae373f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590b57-b2b8-4f92-a7a2-a2c14f8ff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3a810-d2a2-4c28-9ad9-9100c9a22e0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42f2377-6a9d-4105-9178-8afa4787ff57}" ma:internalName="TaxCatchAll" ma:showField="CatchAllData" ma:web="16395b74-3ae1-4240-acc0-20ec260a5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3a810-d2a2-4c28-9ad9-9100c9a22e04" xsi:nil="true"/>
    <lcf76f155ced4ddcb4097134ff3c332f xmlns="fa52e9d8-b45c-475d-8474-40cae373fd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C823D2-5A0F-404F-AD32-5809EF0452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6A157-860C-41A2-8227-B3C193D387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F2D90C-44C3-40CC-A49E-49EC17EA2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95b74-3ae1-4240-acc0-20ec260a51a8"/>
    <ds:schemaRef ds:uri="fa52e9d8-b45c-475d-8474-40cae373fd79"/>
    <ds:schemaRef ds:uri="d853a810-d2a2-4c28-9ad9-9100c9a22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24508C-6DB7-4138-83C7-302E0D3F9B75}">
  <ds:schemaRefs>
    <ds:schemaRef ds:uri="http://schemas.microsoft.com/office/2006/metadata/properties"/>
    <ds:schemaRef ds:uri="http://schemas.microsoft.com/office/infopath/2007/PartnerControls"/>
    <ds:schemaRef ds:uri="d853a810-d2a2-4c28-9ad9-9100c9a22e04"/>
    <ds:schemaRef ds:uri="fa52e9d8-b45c-475d-8474-40cae373fd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 Procurement #530-09-0003</vt:lpstr>
    </vt:vector>
  </TitlesOfParts>
  <Company>DFPS</Company>
  <LinksUpToDate>false</LinksUpToDate>
  <CharactersWithSpaces>1991</CharactersWithSpaces>
  <SharedDoc>false</SharedDoc>
  <HLinks>
    <vt:vector size="12" baseType="variant">
      <vt:variant>
        <vt:i4>5374054</vt:i4>
      </vt:variant>
      <vt:variant>
        <vt:i4>3</vt:i4>
      </vt:variant>
      <vt:variant>
        <vt:i4>0</vt:i4>
      </vt:variant>
      <vt:variant>
        <vt:i4>5</vt:i4>
      </vt:variant>
      <vt:variant>
        <vt:lpwstr>mailto:delayne.williams@dfps.texas.gov</vt:lpwstr>
      </vt:variant>
      <vt:variant>
        <vt:lpwstr/>
      </vt:variant>
      <vt:variant>
        <vt:i4>6422528</vt:i4>
      </vt:variant>
      <vt:variant>
        <vt:i4>0</vt:i4>
      </vt:variant>
      <vt:variant>
        <vt:i4>0</vt:i4>
      </vt:variant>
      <vt:variant>
        <vt:i4>5</vt:i4>
      </vt:variant>
      <vt:variant>
        <vt:lpwstr>mailto:delayne.williams@dfps.state.tx.us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 Procurement #530-09-0003</dc:title>
  <dc:subject/>
  <dc:creator>Lauffer,Jessica (HHSC)</dc:creator>
  <cp:keywords/>
  <cp:lastModifiedBy>Williams,Lee (DFPS)</cp:lastModifiedBy>
  <cp:revision>2</cp:revision>
  <cp:lastPrinted>2015-06-24T15:59:00Z</cp:lastPrinted>
  <dcterms:created xsi:type="dcterms:W3CDTF">2025-08-19T16:11:00Z</dcterms:created>
  <dcterms:modified xsi:type="dcterms:W3CDTF">2025-08-19T16:11:00Z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0x010100F524340E99C88F40BD8251AC0F34ADFF</vt:lpwstr>
  </property>
  <property fmtid="{D5CDD505-2E9C-101B-9397-08002B2CF9AE}" pid="3" name="MediaServiceImageTags">
    <vt:lpwstr/>
  </property>
</Properties>
</file>