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146F" w14:textId="77777777" w:rsidR="00AB220D" w:rsidRDefault="00DC54F5">
      <w:pPr>
        <w:pStyle w:val="Title"/>
        <w:spacing w:before="65"/>
      </w:pPr>
      <w:r>
        <w:t>Form</w:t>
      </w:r>
      <w:r>
        <w:rPr>
          <w:spacing w:val="1"/>
        </w:rPr>
        <w:t xml:space="preserve"> </w:t>
      </w:r>
      <w:r>
        <w:t>G – Start</w:t>
      </w:r>
      <w:r>
        <w:rPr>
          <w:spacing w:val="-1"/>
        </w:rPr>
        <w:t xml:space="preserve"> </w:t>
      </w:r>
      <w:r>
        <w:t>Up and</w:t>
      </w:r>
      <w:r>
        <w:rPr>
          <w:spacing w:val="-2"/>
        </w:rPr>
        <w:t xml:space="preserve"> </w:t>
      </w:r>
      <w:r>
        <w:t xml:space="preserve">Operational </w:t>
      </w:r>
      <w:r>
        <w:rPr>
          <w:spacing w:val="-4"/>
        </w:rPr>
        <w:t>Plan</w:t>
      </w:r>
    </w:p>
    <w:p w14:paraId="26D99D53" w14:textId="5943BC8D" w:rsidR="00AB220D" w:rsidRDefault="00DC54F5">
      <w:pPr>
        <w:pStyle w:val="Title"/>
        <w:ind w:left="6"/>
        <w:rPr>
          <w:spacing w:val="-2"/>
        </w:rPr>
      </w:pPr>
      <w:r>
        <w:t>RFA HHS00</w:t>
      </w:r>
      <w:r w:rsidR="00426357" w:rsidRPr="00426357">
        <w:t>15907</w:t>
      </w:r>
      <w:r>
        <w:t xml:space="preserve"> – Early Childhood Intervention</w:t>
      </w:r>
      <w:r>
        <w:rPr>
          <w:spacing w:val="3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rPr>
          <w:spacing w:val="-2"/>
        </w:rPr>
        <w:t>(ECI)</w:t>
      </w:r>
      <w:r w:rsidR="00706D59">
        <w:rPr>
          <w:spacing w:val="-2"/>
        </w:rPr>
        <w:t xml:space="preserve"> Targeted</w:t>
      </w:r>
    </w:p>
    <w:p w14:paraId="19EA72C0" w14:textId="77777777" w:rsidR="00D2469B" w:rsidRDefault="00D2469B">
      <w:pPr>
        <w:pStyle w:val="Title"/>
        <w:ind w:left="6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7"/>
        <w:gridCol w:w="7173"/>
      </w:tblGrid>
      <w:tr w:rsidR="00D2469B" w14:paraId="7919A3CE" w14:textId="77777777" w:rsidTr="00D2469B">
        <w:tc>
          <w:tcPr>
            <w:tcW w:w="2448" w:type="dxa"/>
          </w:tcPr>
          <w:p w14:paraId="1AD86AE8" w14:textId="14678B48" w:rsidR="00D2469B" w:rsidRPr="00D2469B" w:rsidRDefault="00D2469B">
            <w:pPr>
              <w:pStyle w:val="BodyText"/>
              <w:spacing w:before="51"/>
              <w:rPr>
                <w:b/>
                <w:sz w:val="24"/>
                <w:szCs w:val="24"/>
              </w:rPr>
            </w:pPr>
            <w:r w:rsidRPr="00D2469B">
              <w:rPr>
                <w:b/>
                <w:sz w:val="24"/>
                <w:szCs w:val="24"/>
              </w:rPr>
              <w:t xml:space="preserve">Legal Name of Applicant: </w:t>
            </w:r>
          </w:p>
        </w:tc>
        <w:tc>
          <w:tcPr>
            <w:tcW w:w="7368" w:type="dxa"/>
          </w:tcPr>
          <w:p w14:paraId="7B8A061E" w14:textId="77777777" w:rsidR="00D2469B" w:rsidRDefault="00D2469B">
            <w:pPr>
              <w:pStyle w:val="BodyText"/>
              <w:spacing w:before="51"/>
              <w:rPr>
                <w:b/>
                <w:sz w:val="20"/>
              </w:rPr>
            </w:pPr>
          </w:p>
        </w:tc>
      </w:tr>
    </w:tbl>
    <w:p w14:paraId="7D1B18B0" w14:textId="77777777" w:rsidR="00AB220D" w:rsidRDefault="00DC54F5">
      <w:pPr>
        <w:pStyle w:val="BodyText"/>
        <w:spacing w:before="250"/>
        <w:ind w:left="3900" w:right="2826" w:hanging="987"/>
      </w:pPr>
      <w:r>
        <w:t>Applicant’s</w:t>
      </w:r>
      <w:r>
        <w:rPr>
          <w:spacing w:val="-7"/>
        </w:rPr>
        <w:t xml:space="preserve"> </w:t>
      </w:r>
      <w:r>
        <w:t>Start</w:t>
      </w:r>
      <w:r>
        <w:rPr>
          <w:spacing w:val="-6"/>
        </w:rPr>
        <w:t xml:space="preserve"> </w:t>
      </w:r>
      <w:r>
        <w:t>Up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Operational</w:t>
      </w:r>
      <w:r>
        <w:rPr>
          <w:spacing w:val="-7"/>
        </w:rPr>
        <w:t xml:space="preserve"> </w:t>
      </w:r>
      <w:r>
        <w:t>Plan (4 pages maximum)</w:t>
      </w:r>
    </w:p>
    <w:p w14:paraId="138F1E23" w14:textId="77777777" w:rsidR="00AB220D" w:rsidRDefault="00AB220D">
      <w:pPr>
        <w:pStyle w:val="BodyText"/>
        <w:spacing w:before="2"/>
      </w:pPr>
    </w:p>
    <w:p w14:paraId="7483E47A" w14:textId="77777777" w:rsidR="00AB220D" w:rsidRDefault="00DC54F5">
      <w:pPr>
        <w:pStyle w:val="BodyText"/>
        <w:ind w:left="100"/>
      </w:pPr>
      <w:r>
        <w:t>If</w:t>
      </w:r>
      <w:r>
        <w:rPr>
          <w:spacing w:val="-2"/>
        </w:rPr>
        <w:t xml:space="preserve"> </w:t>
      </w:r>
      <w:r>
        <w:t>selected,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agency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ensure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ECI</w:t>
      </w:r>
      <w:r>
        <w:rPr>
          <w:spacing w:val="-4"/>
        </w:rPr>
        <w:t xml:space="preserve"> </w:t>
      </w:r>
      <w:r>
        <w:t>program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initiate</w:t>
      </w:r>
      <w:r>
        <w:rPr>
          <w:spacing w:val="-2"/>
        </w:rPr>
        <w:t xml:space="preserve"> </w:t>
      </w:r>
      <w:r>
        <w:t>services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outreach on September 1, 2025.</w:t>
      </w:r>
    </w:p>
    <w:p w14:paraId="02E10C44" w14:textId="77777777" w:rsidR="00AB220D" w:rsidRDefault="00AB220D">
      <w:pPr>
        <w:pStyle w:val="BodyText"/>
      </w:pPr>
    </w:p>
    <w:p w14:paraId="0EA04E92" w14:textId="77777777" w:rsidR="00AB220D" w:rsidRDefault="00AB220D">
      <w:pPr>
        <w:pStyle w:val="BodyText"/>
      </w:pPr>
    </w:p>
    <w:p w14:paraId="36F2DD8E" w14:textId="77777777" w:rsidR="00AB220D" w:rsidRDefault="00AB220D">
      <w:pPr>
        <w:pStyle w:val="BodyText"/>
      </w:pPr>
    </w:p>
    <w:p w14:paraId="1E2A6901" w14:textId="77777777" w:rsidR="00AB220D" w:rsidRDefault="00DC54F5">
      <w:pPr>
        <w:pStyle w:val="ListParagraph"/>
        <w:numPr>
          <w:ilvl w:val="0"/>
          <w:numId w:val="2"/>
        </w:numPr>
        <w:tabs>
          <w:tab w:val="left" w:pos="820"/>
        </w:tabs>
        <w:ind w:right="124"/>
        <w:jc w:val="both"/>
      </w:pPr>
      <w:r>
        <w:t xml:space="preserve">Describe how your agency will accept, process, and track referrals. Include the process you will use to enroll children beginning </w:t>
      </w:r>
      <w:r>
        <w:rPr>
          <w:u w:val="single"/>
        </w:rPr>
        <w:t>September 1, 2025</w:t>
      </w:r>
      <w:r>
        <w:t>.</w:t>
      </w:r>
    </w:p>
    <w:p w14:paraId="5C0B0BBA" w14:textId="77777777" w:rsidR="00AB220D" w:rsidRDefault="00AB220D">
      <w:pPr>
        <w:pStyle w:val="BodyText"/>
      </w:pPr>
    </w:p>
    <w:p w14:paraId="2ECDB989" w14:textId="77777777" w:rsidR="00AB220D" w:rsidRDefault="00DC54F5">
      <w:pPr>
        <w:pStyle w:val="ListParagraph"/>
        <w:numPr>
          <w:ilvl w:val="0"/>
          <w:numId w:val="2"/>
        </w:numPr>
        <w:tabs>
          <w:tab w:val="left" w:pos="820"/>
        </w:tabs>
        <w:ind w:right="112"/>
        <w:jc w:val="both"/>
      </w:pPr>
      <w:r>
        <w:t>Describe all outreach activities and strategies that will ensure that families with eligible children are made aware of the proposed services. This should</w:t>
      </w:r>
      <w:r>
        <w:rPr>
          <w:spacing w:val="-1"/>
        </w:rPr>
        <w:t xml:space="preserve"> </w:t>
      </w:r>
      <w:r>
        <w:t>include your efforts to identify</w:t>
      </w:r>
      <w:r>
        <w:rPr>
          <w:spacing w:val="-1"/>
        </w:rPr>
        <w:t xml:space="preserve"> </w:t>
      </w:r>
      <w:r>
        <w:t>children and families</w:t>
      </w:r>
      <w:r>
        <w:rPr>
          <w:spacing w:val="-7"/>
        </w:rPr>
        <w:t xml:space="preserve"> </w:t>
      </w:r>
      <w:r>
        <w:t>who</w:t>
      </w:r>
      <w:r>
        <w:rPr>
          <w:spacing w:val="-8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barriers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accessing</w:t>
      </w:r>
      <w:r>
        <w:rPr>
          <w:spacing w:val="-8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steps</w:t>
      </w:r>
      <w:r>
        <w:rPr>
          <w:spacing w:val="-7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agency</w:t>
      </w:r>
      <w:r>
        <w:rPr>
          <w:spacing w:val="-7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take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address these barriers. Key things to provide are:</w:t>
      </w:r>
    </w:p>
    <w:p w14:paraId="255383E1" w14:textId="77777777" w:rsidR="00AB220D" w:rsidRDefault="00DC54F5">
      <w:pPr>
        <w:pStyle w:val="ListParagraph"/>
        <w:numPr>
          <w:ilvl w:val="1"/>
          <w:numId w:val="2"/>
        </w:numPr>
        <w:tabs>
          <w:tab w:val="left" w:pos="1540"/>
        </w:tabs>
        <w:spacing w:before="1" w:line="252" w:lineRule="exact"/>
        <w:ind w:hanging="360"/>
      </w:pPr>
      <w:r>
        <w:t>information on specific methods for</w:t>
      </w:r>
      <w:r>
        <w:rPr>
          <w:spacing w:val="-2"/>
        </w:rPr>
        <w:t xml:space="preserve"> </w:t>
      </w:r>
      <w:r>
        <w:t>reaching the general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reach</w:t>
      </w:r>
      <w:r>
        <w:rPr>
          <w:spacing w:val="-3"/>
        </w:rPr>
        <w:t xml:space="preserve"> </w:t>
      </w:r>
      <w:r>
        <w:t>eligible</w:t>
      </w:r>
      <w:r>
        <w:rPr>
          <w:spacing w:val="-2"/>
        </w:rPr>
        <w:t xml:space="preserve"> children;</w:t>
      </w:r>
    </w:p>
    <w:p w14:paraId="0FF710AE" w14:textId="77777777" w:rsidR="00AB220D" w:rsidRDefault="00DC54F5">
      <w:pPr>
        <w:pStyle w:val="ListParagraph"/>
        <w:numPr>
          <w:ilvl w:val="1"/>
          <w:numId w:val="2"/>
        </w:numPr>
        <w:tabs>
          <w:tab w:val="left" w:pos="1540"/>
        </w:tabs>
        <w:ind w:right="118" w:hanging="373"/>
      </w:pPr>
      <w:r>
        <w:t>Steps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address potential barriers,</w:t>
      </w:r>
      <w:r>
        <w:rPr>
          <w:spacing w:val="-1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diversity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languages spoken and access for rural areas;</w:t>
      </w:r>
    </w:p>
    <w:p w14:paraId="144790B2" w14:textId="77777777" w:rsidR="00AB220D" w:rsidRDefault="00DC54F5">
      <w:pPr>
        <w:pStyle w:val="ListParagraph"/>
        <w:numPr>
          <w:ilvl w:val="1"/>
          <w:numId w:val="2"/>
        </w:numPr>
        <w:tabs>
          <w:tab w:val="left" w:pos="1540"/>
        </w:tabs>
        <w:ind w:right="115"/>
      </w:pPr>
      <w:r>
        <w:t xml:space="preserve">involvement and communication with other community entities in outreach and referral; </w:t>
      </w:r>
      <w:r>
        <w:rPr>
          <w:spacing w:val="-4"/>
        </w:rPr>
        <w:t>and</w:t>
      </w:r>
    </w:p>
    <w:p w14:paraId="1886B9F5" w14:textId="77777777" w:rsidR="00AB220D" w:rsidRDefault="00DC54F5">
      <w:pPr>
        <w:pStyle w:val="ListParagraph"/>
        <w:numPr>
          <w:ilvl w:val="1"/>
          <w:numId w:val="2"/>
        </w:numPr>
        <w:tabs>
          <w:tab w:val="left" w:pos="1540"/>
        </w:tabs>
        <w:ind w:right="129" w:hanging="373"/>
      </w:pPr>
      <w:r>
        <w:t>methods</w:t>
      </w:r>
      <w:r>
        <w:rPr>
          <w:spacing w:val="80"/>
        </w:rPr>
        <w:t xml:space="preserve"> </w:t>
      </w:r>
      <w:r>
        <w:t>to</w:t>
      </w:r>
      <w:r>
        <w:rPr>
          <w:spacing w:val="80"/>
        </w:rPr>
        <w:t xml:space="preserve"> </w:t>
      </w:r>
      <w:r>
        <w:t>evaluate</w:t>
      </w:r>
      <w:r>
        <w:rPr>
          <w:spacing w:val="80"/>
        </w:rPr>
        <w:t xml:space="preserve"> </w:t>
      </w:r>
      <w:r>
        <w:t>the</w:t>
      </w:r>
      <w:r>
        <w:rPr>
          <w:spacing w:val="80"/>
        </w:rPr>
        <w:t xml:space="preserve"> </w:t>
      </w:r>
      <w:r>
        <w:t>quality</w:t>
      </w:r>
      <w:r>
        <w:rPr>
          <w:spacing w:val="80"/>
        </w:rPr>
        <w:t xml:space="preserve"> </w:t>
      </w:r>
      <w:r>
        <w:t>and</w:t>
      </w:r>
      <w:r>
        <w:rPr>
          <w:spacing w:val="80"/>
        </w:rPr>
        <w:t xml:space="preserve"> </w:t>
      </w:r>
      <w:r>
        <w:t>timeliness</w:t>
      </w:r>
      <w:r>
        <w:rPr>
          <w:spacing w:val="78"/>
        </w:rPr>
        <w:t xml:space="preserve"> </w:t>
      </w:r>
      <w:r>
        <w:t>of</w:t>
      </w:r>
      <w:r>
        <w:rPr>
          <w:spacing w:val="80"/>
        </w:rPr>
        <w:t xml:space="preserve"> </w:t>
      </w:r>
      <w:r>
        <w:t>referrals</w:t>
      </w:r>
      <w:r>
        <w:rPr>
          <w:spacing w:val="80"/>
        </w:rPr>
        <w:t xml:space="preserve"> </w:t>
      </w:r>
      <w:r>
        <w:t>to</w:t>
      </w:r>
      <w:r>
        <w:rPr>
          <w:spacing w:val="80"/>
        </w:rPr>
        <w:t xml:space="preserve"> </w:t>
      </w:r>
      <w:r>
        <w:t>inform</w:t>
      </w:r>
      <w:r>
        <w:rPr>
          <w:spacing w:val="80"/>
        </w:rPr>
        <w:t xml:space="preserve"> </w:t>
      </w:r>
      <w:r>
        <w:t>continuous improvement in outreach efforts.</w:t>
      </w:r>
    </w:p>
    <w:p w14:paraId="0398B5D0" w14:textId="77777777" w:rsidR="00AB220D" w:rsidRDefault="00AB220D">
      <w:pPr>
        <w:pStyle w:val="BodyText"/>
      </w:pPr>
    </w:p>
    <w:p w14:paraId="14839CD2" w14:textId="77777777" w:rsidR="00AB220D" w:rsidRDefault="00DC54F5">
      <w:pPr>
        <w:pStyle w:val="ListParagraph"/>
        <w:numPr>
          <w:ilvl w:val="0"/>
          <w:numId w:val="2"/>
        </w:numPr>
        <w:tabs>
          <w:tab w:val="left" w:pos="820"/>
        </w:tabs>
        <w:ind w:right="115"/>
      </w:pPr>
      <w:r>
        <w:t>Describe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quality</w:t>
      </w:r>
      <w:r>
        <w:rPr>
          <w:spacing w:val="40"/>
        </w:rPr>
        <w:t xml:space="preserve"> </w:t>
      </w:r>
      <w:r>
        <w:t>assurance</w:t>
      </w:r>
      <w:r>
        <w:rPr>
          <w:spacing w:val="40"/>
        </w:rPr>
        <w:t xml:space="preserve"> </w:t>
      </w:r>
      <w:r>
        <w:t>system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agency</w:t>
      </w:r>
      <w:r>
        <w:rPr>
          <w:spacing w:val="40"/>
        </w:rPr>
        <w:t xml:space="preserve"> </w:t>
      </w:r>
      <w:r>
        <w:t>will</w:t>
      </w:r>
      <w:r>
        <w:rPr>
          <w:spacing w:val="40"/>
        </w:rPr>
        <w:t xml:space="preserve"> </w:t>
      </w:r>
      <w:r>
        <w:t>use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ensure</w:t>
      </w:r>
      <w:r>
        <w:rPr>
          <w:spacing w:val="40"/>
        </w:rPr>
        <w:t xml:space="preserve"> </w:t>
      </w:r>
      <w:r>
        <w:t>ECI</w:t>
      </w:r>
      <w:r>
        <w:rPr>
          <w:spacing w:val="40"/>
        </w:rPr>
        <w:t xml:space="preserve"> </w:t>
      </w:r>
      <w:r>
        <w:t>program</w:t>
      </w:r>
      <w:r>
        <w:rPr>
          <w:spacing w:val="40"/>
        </w:rPr>
        <w:t xml:space="preserve"> </w:t>
      </w:r>
      <w:r>
        <w:t>service requirements are met. Include tangible steps and processes that will support:</w:t>
      </w:r>
    </w:p>
    <w:p w14:paraId="1823D6DE" w14:textId="77777777" w:rsidR="00AB220D" w:rsidRDefault="00DC54F5">
      <w:pPr>
        <w:pStyle w:val="ListParagraph"/>
        <w:numPr>
          <w:ilvl w:val="0"/>
          <w:numId w:val="1"/>
        </w:numPr>
        <w:tabs>
          <w:tab w:val="left" w:pos="1180"/>
        </w:tabs>
        <w:spacing w:before="17"/>
        <w:ind w:right="112"/>
      </w:pPr>
      <w:r>
        <w:t>Services</w:t>
      </w:r>
      <w:r>
        <w:rPr>
          <w:spacing w:val="-5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written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(IFSP),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defined</w:t>
      </w:r>
      <w:r>
        <w:rPr>
          <w:spacing w:val="-4"/>
        </w:rPr>
        <w:t xml:space="preserve"> </w:t>
      </w:r>
      <w:r>
        <w:t>in the Request for Applications document;</w:t>
      </w:r>
    </w:p>
    <w:p w14:paraId="31F6CD6E" w14:textId="77777777" w:rsidR="00AB220D" w:rsidRDefault="00DC54F5">
      <w:pPr>
        <w:pStyle w:val="ListParagraph"/>
        <w:numPr>
          <w:ilvl w:val="0"/>
          <w:numId w:val="1"/>
        </w:numPr>
        <w:tabs>
          <w:tab w:val="left" w:pos="1180"/>
        </w:tabs>
        <w:spacing w:before="13"/>
        <w:ind w:right="113"/>
      </w:pPr>
      <w:r>
        <w:t>Reviewing</w:t>
      </w:r>
      <w:r>
        <w:rPr>
          <w:spacing w:val="-6"/>
        </w:rPr>
        <w:t xml:space="preserve"> </w:t>
      </w:r>
      <w:r>
        <w:t>evaluations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IFSPs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t>children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eligible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receiving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services they need; and</w:t>
      </w:r>
    </w:p>
    <w:p w14:paraId="6433B313" w14:textId="77777777" w:rsidR="00AB220D" w:rsidRDefault="00DC54F5">
      <w:pPr>
        <w:pStyle w:val="ListParagraph"/>
        <w:numPr>
          <w:ilvl w:val="0"/>
          <w:numId w:val="1"/>
        </w:numPr>
        <w:tabs>
          <w:tab w:val="left" w:pos="1180"/>
        </w:tabs>
        <w:spacing w:before="14"/>
      </w:pPr>
      <w:r>
        <w:t>Enrollment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service delivery</w:t>
      </w:r>
      <w:r>
        <w:rPr>
          <w:spacing w:val="-3"/>
        </w:rPr>
        <w:t xml:space="preserve"> </w:t>
      </w:r>
      <w:r>
        <w:t>timelines</w:t>
      </w:r>
      <w:r>
        <w:rPr>
          <w:spacing w:val="1"/>
        </w:rPr>
        <w:t xml:space="preserve"> </w:t>
      </w:r>
      <w:r>
        <w:t xml:space="preserve">being </w:t>
      </w:r>
      <w:r>
        <w:rPr>
          <w:spacing w:val="-4"/>
        </w:rPr>
        <w:t>met.</w:t>
      </w:r>
    </w:p>
    <w:sectPr w:rsidR="00AB2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680" w:right="1300" w:bottom="1500" w:left="1340" w:header="0" w:footer="1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3B715" w14:textId="77777777" w:rsidR="001F631D" w:rsidRDefault="001F631D">
      <w:r>
        <w:separator/>
      </w:r>
    </w:p>
  </w:endnote>
  <w:endnote w:type="continuationSeparator" w:id="0">
    <w:p w14:paraId="72964CF9" w14:textId="77777777" w:rsidR="001F631D" w:rsidRDefault="001F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C89BE" w14:textId="77777777" w:rsidR="00706D59" w:rsidRDefault="00706D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B6FF" w14:textId="793F7AB4" w:rsidR="00AB220D" w:rsidRDefault="00DC54F5" w:rsidP="00706D59">
    <w:pPr>
      <w:pStyle w:val="BodyText"/>
      <w:tabs>
        <w:tab w:val="right" w:pos="9600"/>
      </w:tabs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52512" behindDoc="1" locked="0" layoutInCell="1" allowOverlap="1" wp14:anchorId="41DB3899" wp14:editId="12172CB0">
              <wp:simplePos x="0" y="0"/>
              <wp:positionH relativeFrom="page">
                <wp:posOffset>5421757</wp:posOffset>
              </wp:positionH>
              <wp:positionV relativeFrom="page">
                <wp:posOffset>9125407</wp:posOffset>
              </wp:positionV>
              <wp:extent cx="127000" cy="14668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00" cy="146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27000" h="146685">
                            <a:moveTo>
                              <a:pt x="126491" y="0"/>
                            </a:moveTo>
                            <a:lnTo>
                              <a:pt x="0" y="0"/>
                            </a:lnTo>
                            <a:lnTo>
                              <a:pt x="0" y="146303"/>
                            </a:lnTo>
                            <a:lnTo>
                              <a:pt x="126491" y="146303"/>
                            </a:lnTo>
                            <a:lnTo>
                              <a:pt x="126491" y="0"/>
                            </a:lnTo>
                            <a:close/>
                          </a:path>
                        </a:pathLst>
                      </a:custGeom>
                      <a:solidFill>
                        <a:srgbClr val="E6E6E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761B75" id="Graphic 1" o:spid="_x0000_s1026" style="position:absolute;margin-left:426.9pt;margin-top:718.55pt;width:10pt;height:11.55pt;z-index:-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00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" path="m126491,l,,,146303r126491,l126491,xe" fillcolor="#e6e6e6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53024" behindDoc="1" locked="0" layoutInCell="1" allowOverlap="1" wp14:anchorId="1E1A0D05" wp14:editId="68722B51">
              <wp:simplePos x="0" y="0"/>
              <wp:positionH relativeFrom="page">
                <wp:posOffset>4832984</wp:posOffset>
              </wp:positionH>
              <wp:positionV relativeFrom="page">
                <wp:posOffset>9087872</wp:posOffset>
              </wp:positionV>
              <wp:extent cx="60261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61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E5494E" w14:textId="77777777" w:rsidR="00AB220D" w:rsidRDefault="00DC54F5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t>1 o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 xml:space="preserve">f 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1A0D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80.55pt;margin-top:715.6pt;width:47.45pt;height:13.05pt;z-index:-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" filled="f" stroked="f">
              <v:textbox inset="0,0,0,0">
                <w:txbxContent>
                  <w:p w14:paraId="29E5494E" w14:textId="77777777" w:rsidR="00AB220D" w:rsidRDefault="00DC54F5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t>1 o</w:t>
                    </w:r>
                    <w:r>
                      <w:rPr>
                        <w:color w:val="000000"/>
                        <w:sz w:val="20"/>
                      </w:rPr>
                      <w:t xml:space="preserve">f </w:t>
                    </w:r>
                    <w:r>
                      <w:rPr>
                        <w:color w:val="000000"/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53536" behindDoc="1" locked="0" layoutInCell="1" allowOverlap="1" wp14:anchorId="7EF4AC98" wp14:editId="0B8E522F">
              <wp:simplePos x="0" y="0"/>
              <wp:positionH relativeFrom="page">
                <wp:posOffset>2153157</wp:posOffset>
              </wp:positionH>
              <wp:positionV relativeFrom="page">
                <wp:posOffset>9118860</wp:posOffset>
              </wp:positionV>
              <wp:extent cx="2300605" cy="2895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0605" cy="289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2BDCA0" w14:textId="79136CBD" w:rsidR="00AB220D" w:rsidRDefault="00DC54F5">
                          <w:pPr>
                            <w:spacing w:before="10" w:line="201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Early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Childhood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Intervention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(ECI)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 w:rsidR="00706D59">
                            <w:rPr>
                              <w:spacing w:val="-2"/>
                              <w:sz w:val="20"/>
                            </w:rPr>
                            <w:t>Targeted</w:t>
                          </w:r>
                        </w:p>
                        <w:p w14:paraId="05BBC9DC" w14:textId="3B164774" w:rsidR="00AB220D" w:rsidRDefault="00DC54F5">
                          <w:pPr>
                            <w:pStyle w:val="BodyText"/>
                            <w:spacing w:line="224" w:lineRule="exact"/>
                            <w:ind w:left="1855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</w:t>
                          </w:r>
                          <w:r w:rsidR="00426357" w:rsidRPr="00426357">
                            <w:rPr>
                              <w:spacing w:val="-2"/>
                            </w:rPr>
                            <w:t>15907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F4AC98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169.55pt;margin-top:718pt;width:181.15pt;height:22.8pt;z-index:-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" filled="f" stroked="f">
              <v:textbox inset="0,0,0,0">
                <w:txbxContent>
                  <w:p w14:paraId="382BDCA0" w14:textId="79136CBD" w:rsidR="00AB220D" w:rsidRDefault="00DC54F5">
                    <w:pPr>
                      <w:spacing w:before="10" w:line="201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Early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Childhood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Intervention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(ECI)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 w:rsidR="00706D59">
                      <w:rPr>
                        <w:spacing w:val="-2"/>
                        <w:sz w:val="20"/>
                      </w:rPr>
                      <w:t>Targeted</w:t>
                    </w:r>
                  </w:p>
                  <w:p w14:paraId="05BBC9DC" w14:textId="3B164774" w:rsidR="00AB220D" w:rsidRDefault="00DC54F5">
                    <w:pPr>
                      <w:pStyle w:val="BodyText"/>
                      <w:spacing w:line="224" w:lineRule="exact"/>
                      <w:ind w:left="1855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</w:t>
                    </w:r>
                    <w:r w:rsidR="00426357" w:rsidRPr="00426357">
                      <w:rPr>
                        <w:spacing w:val="-2"/>
                      </w:rPr>
                      <w:t>15907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06D59">
      <w:rPr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374D" w14:textId="77777777" w:rsidR="00706D59" w:rsidRDefault="00706D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20DA7" w14:textId="77777777" w:rsidR="001F631D" w:rsidRDefault="001F631D">
      <w:r>
        <w:separator/>
      </w:r>
    </w:p>
  </w:footnote>
  <w:footnote w:type="continuationSeparator" w:id="0">
    <w:p w14:paraId="1344ED3A" w14:textId="77777777" w:rsidR="001F631D" w:rsidRDefault="001F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65FD3" w14:textId="77777777" w:rsidR="00706D59" w:rsidRDefault="00706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01541" w14:textId="77777777" w:rsidR="00706D59" w:rsidRDefault="00706D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B8D9" w14:textId="77777777" w:rsidR="00706D59" w:rsidRDefault="00706D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26BB"/>
    <w:multiLevelType w:val="hybridMultilevel"/>
    <w:tmpl w:val="340630E4"/>
    <w:lvl w:ilvl="0" w:tplc="0EC277D2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442C5CE">
      <w:start w:val="1"/>
      <w:numFmt w:val="lowerLetter"/>
      <w:lvlText w:val="%2."/>
      <w:lvlJc w:val="left"/>
      <w:pPr>
        <w:ind w:left="154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1580126A">
      <w:numFmt w:val="bullet"/>
      <w:lvlText w:val="•"/>
      <w:lvlJc w:val="left"/>
      <w:pPr>
        <w:ind w:left="2435" w:hanging="361"/>
      </w:pPr>
      <w:rPr>
        <w:rFonts w:hint="default"/>
        <w:lang w:val="en-US" w:eastAsia="en-US" w:bidi="ar-SA"/>
      </w:rPr>
    </w:lvl>
    <w:lvl w:ilvl="3" w:tplc="C7EC5CBC">
      <w:numFmt w:val="bullet"/>
      <w:lvlText w:val="•"/>
      <w:lvlJc w:val="left"/>
      <w:pPr>
        <w:ind w:left="3331" w:hanging="361"/>
      </w:pPr>
      <w:rPr>
        <w:rFonts w:hint="default"/>
        <w:lang w:val="en-US" w:eastAsia="en-US" w:bidi="ar-SA"/>
      </w:rPr>
    </w:lvl>
    <w:lvl w:ilvl="4" w:tplc="F8BE39DE">
      <w:numFmt w:val="bullet"/>
      <w:lvlText w:val="•"/>
      <w:lvlJc w:val="left"/>
      <w:pPr>
        <w:ind w:left="4226" w:hanging="361"/>
      </w:pPr>
      <w:rPr>
        <w:rFonts w:hint="default"/>
        <w:lang w:val="en-US" w:eastAsia="en-US" w:bidi="ar-SA"/>
      </w:rPr>
    </w:lvl>
    <w:lvl w:ilvl="5" w:tplc="7D62A8BA">
      <w:numFmt w:val="bullet"/>
      <w:lvlText w:val="•"/>
      <w:lvlJc w:val="left"/>
      <w:pPr>
        <w:ind w:left="5122" w:hanging="361"/>
      </w:pPr>
      <w:rPr>
        <w:rFonts w:hint="default"/>
        <w:lang w:val="en-US" w:eastAsia="en-US" w:bidi="ar-SA"/>
      </w:rPr>
    </w:lvl>
    <w:lvl w:ilvl="6" w:tplc="6096BDBC">
      <w:numFmt w:val="bullet"/>
      <w:lvlText w:val="•"/>
      <w:lvlJc w:val="left"/>
      <w:pPr>
        <w:ind w:left="6017" w:hanging="361"/>
      </w:pPr>
      <w:rPr>
        <w:rFonts w:hint="default"/>
        <w:lang w:val="en-US" w:eastAsia="en-US" w:bidi="ar-SA"/>
      </w:rPr>
    </w:lvl>
    <w:lvl w:ilvl="7" w:tplc="8D9E569E">
      <w:numFmt w:val="bullet"/>
      <w:lvlText w:val="•"/>
      <w:lvlJc w:val="left"/>
      <w:pPr>
        <w:ind w:left="6913" w:hanging="361"/>
      </w:pPr>
      <w:rPr>
        <w:rFonts w:hint="default"/>
        <w:lang w:val="en-US" w:eastAsia="en-US" w:bidi="ar-SA"/>
      </w:rPr>
    </w:lvl>
    <w:lvl w:ilvl="8" w:tplc="4160768A">
      <w:numFmt w:val="bullet"/>
      <w:lvlText w:val="•"/>
      <w:lvlJc w:val="left"/>
      <w:pPr>
        <w:ind w:left="7808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76641E70"/>
    <w:multiLevelType w:val="hybridMultilevel"/>
    <w:tmpl w:val="E08CFFA0"/>
    <w:lvl w:ilvl="0" w:tplc="2DB846B2">
      <w:numFmt w:val="bullet"/>
      <w:lvlText w:val="•"/>
      <w:lvlJc w:val="left"/>
      <w:pPr>
        <w:ind w:left="11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en-US" w:eastAsia="en-US" w:bidi="ar-SA"/>
      </w:rPr>
    </w:lvl>
    <w:lvl w:ilvl="1" w:tplc="A3D21836">
      <w:numFmt w:val="bullet"/>
      <w:lvlText w:val="•"/>
      <w:lvlJc w:val="left"/>
      <w:pPr>
        <w:ind w:left="2022" w:hanging="360"/>
      </w:pPr>
      <w:rPr>
        <w:rFonts w:hint="default"/>
        <w:lang w:val="en-US" w:eastAsia="en-US" w:bidi="ar-SA"/>
      </w:rPr>
    </w:lvl>
    <w:lvl w:ilvl="2" w:tplc="5560C47E">
      <w:numFmt w:val="bullet"/>
      <w:lvlText w:val="•"/>
      <w:lvlJc w:val="left"/>
      <w:pPr>
        <w:ind w:left="2864" w:hanging="360"/>
      </w:pPr>
      <w:rPr>
        <w:rFonts w:hint="default"/>
        <w:lang w:val="en-US" w:eastAsia="en-US" w:bidi="ar-SA"/>
      </w:rPr>
    </w:lvl>
    <w:lvl w:ilvl="3" w:tplc="9D728CDC"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4" w:tplc="71D686A6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2B54BE44">
      <w:numFmt w:val="bullet"/>
      <w:lvlText w:val="•"/>
      <w:lvlJc w:val="left"/>
      <w:pPr>
        <w:ind w:left="5390" w:hanging="360"/>
      </w:pPr>
      <w:rPr>
        <w:rFonts w:hint="default"/>
        <w:lang w:val="en-US" w:eastAsia="en-US" w:bidi="ar-SA"/>
      </w:rPr>
    </w:lvl>
    <w:lvl w:ilvl="6" w:tplc="C270CFA0">
      <w:numFmt w:val="bullet"/>
      <w:lvlText w:val="•"/>
      <w:lvlJc w:val="left"/>
      <w:pPr>
        <w:ind w:left="6232" w:hanging="360"/>
      </w:pPr>
      <w:rPr>
        <w:rFonts w:hint="default"/>
        <w:lang w:val="en-US" w:eastAsia="en-US" w:bidi="ar-SA"/>
      </w:rPr>
    </w:lvl>
    <w:lvl w:ilvl="7" w:tplc="CE9A80A8">
      <w:numFmt w:val="bullet"/>
      <w:lvlText w:val="•"/>
      <w:lvlJc w:val="left"/>
      <w:pPr>
        <w:ind w:left="7074" w:hanging="360"/>
      </w:pPr>
      <w:rPr>
        <w:rFonts w:hint="default"/>
        <w:lang w:val="en-US" w:eastAsia="en-US" w:bidi="ar-SA"/>
      </w:rPr>
    </w:lvl>
    <w:lvl w:ilvl="8" w:tplc="550C14BA">
      <w:numFmt w:val="bullet"/>
      <w:lvlText w:val="•"/>
      <w:lvlJc w:val="left"/>
      <w:pPr>
        <w:ind w:left="7916" w:hanging="360"/>
      </w:pPr>
      <w:rPr>
        <w:rFonts w:hint="default"/>
        <w:lang w:val="en-US" w:eastAsia="en-US" w:bidi="ar-SA"/>
      </w:rPr>
    </w:lvl>
  </w:abstractNum>
  <w:num w:numId="1" w16cid:durableId="1393580094">
    <w:abstractNumId w:val="1"/>
  </w:num>
  <w:num w:numId="2" w16cid:durableId="189577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20D"/>
    <w:rsid w:val="001F631D"/>
    <w:rsid w:val="00426357"/>
    <w:rsid w:val="00706D59"/>
    <w:rsid w:val="00A75BCF"/>
    <w:rsid w:val="00AB220D"/>
    <w:rsid w:val="00C1435F"/>
    <w:rsid w:val="00D2469B"/>
    <w:rsid w:val="00DC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27750E"/>
  <w15:docId w15:val="{E12616DB-00F4-416D-AB40-18B86147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right="3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4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DC5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54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54F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4F5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D24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63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35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263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635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cp:lastModifiedBy>Boyd,Michelle (HHSC)</cp:lastModifiedBy>
  <cp:revision>2</cp:revision>
  <dcterms:created xsi:type="dcterms:W3CDTF">2025-03-24T19:34:00Z</dcterms:created>
  <dcterms:modified xsi:type="dcterms:W3CDTF">2025-03-24T19:34:00Z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