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E686B" w14:textId="0B8267FB" w:rsidR="0014374C" w:rsidRDefault="003F4DA7">
      <w:pPr>
        <w:pStyle w:val="Heading1"/>
        <w:spacing w:before="81"/>
        <w:ind w:left="3195" w:hanging="2619"/>
        <w:rPr>
          <w:u w:val="none"/>
        </w:rPr>
      </w:pPr>
      <w:r w:rsidRPr="009034BB">
        <w:rPr>
          <w:u w:val="none"/>
        </w:rPr>
        <w:t xml:space="preserve">FORM </w:t>
      </w:r>
      <w:r w:rsidR="009034BB" w:rsidRPr="008A514B">
        <w:rPr>
          <w:u w:val="none"/>
        </w:rPr>
        <w:t>C</w:t>
      </w:r>
      <w:r w:rsidRPr="009034BB">
        <w:rPr>
          <w:u w:val="none"/>
        </w:rPr>
        <w:t xml:space="preserve">: </w:t>
      </w:r>
      <w:r w:rsidR="00C11329" w:rsidRPr="009034BB">
        <w:rPr>
          <w:u w:val="none"/>
        </w:rPr>
        <w:t>NARRATIVE</w:t>
      </w:r>
      <w:r w:rsidR="00C11329">
        <w:rPr>
          <w:u w:val="none"/>
        </w:rPr>
        <w:t xml:space="preserve"> PROPOSAL</w:t>
      </w:r>
    </w:p>
    <w:p w14:paraId="24AE686C" w14:textId="77777777" w:rsidR="0014374C" w:rsidRDefault="0014374C">
      <w:pPr>
        <w:pStyle w:val="BodyText"/>
        <w:rPr>
          <w:b/>
          <w:sz w:val="20"/>
        </w:rPr>
      </w:pPr>
    </w:p>
    <w:p w14:paraId="24AE686D" w14:textId="77777777" w:rsidR="0014374C" w:rsidRDefault="0014374C">
      <w:pPr>
        <w:pStyle w:val="BodyText"/>
        <w:spacing w:before="2"/>
        <w:rPr>
          <w:b/>
          <w:sz w:val="24"/>
        </w:rPr>
      </w:pPr>
    </w:p>
    <w:tbl>
      <w:tblPr>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26"/>
        <w:gridCol w:w="6924"/>
      </w:tblGrid>
      <w:tr w:rsidR="0014374C" w14:paraId="24AE6871" w14:textId="77777777">
        <w:trPr>
          <w:trHeight w:val="621"/>
        </w:trPr>
        <w:tc>
          <w:tcPr>
            <w:tcW w:w="2426" w:type="dxa"/>
          </w:tcPr>
          <w:p w14:paraId="24AE686E" w14:textId="77777777" w:rsidR="0014374C" w:rsidRDefault="003F4DA7">
            <w:pPr>
              <w:pStyle w:val="TableParagraph"/>
              <w:spacing w:line="207" w:lineRule="exact"/>
              <w:ind w:left="107"/>
              <w:rPr>
                <w:b/>
                <w:sz w:val="18"/>
              </w:rPr>
            </w:pPr>
            <w:r>
              <w:rPr>
                <w:b/>
                <w:sz w:val="18"/>
              </w:rPr>
              <w:t>Legal Business Name</w:t>
            </w:r>
          </w:p>
          <w:p w14:paraId="24AE686F" w14:textId="789DA6F2" w:rsidR="0014374C" w:rsidRDefault="003F4DA7">
            <w:pPr>
              <w:pStyle w:val="TableParagraph"/>
              <w:spacing w:before="102"/>
              <w:ind w:left="107"/>
              <w:rPr>
                <w:b/>
                <w:sz w:val="18"/>
              </w:rPr>
            </w:pPr>
            <w:r>
              <w:rPr>
                <w:b/>
                <w:sz w:val="18"/>
              </w:rPr>
              <w:t xml:space="preserve">of </w:t>
            </w:r>
            <w:r w:rsidR="00503C7B">
              <w:rPr>
                <w:b/>
                <w:sz w:val="18"/>
              </w:rPr>
              <w:t>Applicant</w:t>
            </w:r>
            <w:r>
              <w:rPr>
                <w:b/>
                <w:sz w:val="18"/>
              </w:rPr>
              <w:t>:</w:t>
            </w:r>
          </w:p>
        </w:tc>
        <w:tc>
          <w:tcPr>
            <w:tcW w:w="6924" w:type="dxa"/>
          </w:tcPr>
          <w:p w14:paraId="24AE6870" w14:textId="77777777" w:rsidR="0014374C" w:rsidRDefault="0014374C">
            <w:pPr>
              <w:pStyle w:val="TableParagraph"/>
              <w:rPr>
                <w:sz w:val="20"/>
              </w:rPr>
            </w:pPr>
          </w:p>
        </w:tc>
      </w:tr>
      <w:tr w:rsidR="0014374C" w14:paraId="24AE6875" w14:textId="77777777">
        <w:trPr>
          <w:trHeight w:val="618"/>
        </w:trPr>
        <w:tc>
          <w:tcPr>
            <w:tcW w:w="2426" w:type="dxa"/>
          </w:tcPr>
          <w:p w14:paraId="24AE6872" w14:textId="77777777" w:rsidR="0014374C" w:rsidRDefault="0014374C">
            <w:pPr>
              <w:pStyle w:val="TableParagraph"/>
              <w:spacing w:before="10"/>
              <w:rPr>
                <w:b/>
                <w:sz w:val="26"/>
              </w:rPr>
            </w:pPr>
          </w:p>
          <w:p w14:paraId="24AE6873" w14:textId="77777777" w:rsidR="0014374C" w:rsidRDefault="003F4DA7">
            <w:pPr>
              <w:pStyle w:val="TableParagraph"/>
              <w:ind w:left="107"/>
              <w:rPr>
                <w:b/>
                <w:sz w:val="18"/>
              </w:rPr>
            </w:pPr>
            <w:r>
              <w:rPr>
                <w:b/>
                <w:sz w:val="18"/>
              </w:rPr>
              <w:t>Grant Program:</w:t>
            </w:r>
          </w:p>
        </w:tc>
        <w:tc>
          <w:tcPr>
            <w:tcW w:w="6924" w:type="dxa"/>
          </w:tcPr>
          <w:p w14:paraId="24AE6874" w14:textId="77777777" w:rsidR="0014374C" w:rsidRDefault="0014374C">
            <w:pPr>
              <w:pStyle w:val="TableParagraph"/>
              <w:rPr>
                <w:sz w:val="20"/>
              </w:rPr>
            </w:pPr>
          </w:p>
        </w:tc>
      </w:tr>
      <w:tr w:rsidR="0014374C" w14:paraId="24AE6879" w14:textId="77777777">
        <w:trPr>
          <w:trHeight w:val="623"/>
        </w:trPr>
        <w:tc>
          <w:tcPr>
            <w:tcW w:w="2426" w:type="dxa"/>
          </w:tcPr>
          <w:p w14:paraId="24AE6876" w14:textId="77777777" w:rsidR="0014374C" w:rsidRDefault="0014374C">
            <w:pPr>
              <w:pStyle w:val="TableParagraph"/>
              <w:spacing w:before="1"/>
              <w:rPr>
                <w:b/>
                <w:sz w:val="27"/>
              </w:rPr>
            </w:pPr>
          </w:p>
          <w:p w14:paraId="24AE6877" w14:textId="77777777" w:rsidR="0014374C" w:rsidRDefault="003F4DA7">
            <w:pPr>
              <w:pStyle w:val="TableParagraph"/>
              <w:ind w:left="107"/>
              <w:rPr>
                <w:b/>
                <w:sz w:val="18"/>
              </w:rPr>
            </w:pPr>
            <w:r>
              <w:rPr>
                <w:b/>
                <w:sz w:val="18"/>
              </w:rPr>
              <w:t>RFA No.</w:t>
            </w:r>
          </w:p>
        </w:tc>
        <w:tc>
          <w:tcPr>
            <w:tcW w:w="6924" w:type="dxa"/>
          </w:tcPr>
          <w:p w14:paraId="24AE6878" w14:textId="77777777" w:rsidR="0014374C" w:rsidRDefault="0014374C">
            <w:pPr>
              <w:pStyle w:val="TableParagraph"/>
              <w:rPr>
                <w:sz w:val="20"/>
              </w:rPr>
            </w:pPr>
          </w:p>
        </w:tc>
      </w:tr>
    </w:tbl>
    <w:p w14:paraId="24AE687A" w14:textId="77777777" w:rsidR="0014374C" w:rsidRDefault="0014374C">
      <w:pPr>
        <w:pStyle w:val="BodyText"/>
        <w:spacing w:before="10"/>
        <w:rPr>
          <w:b/>
          <w:sz w:val="13"/>
        </w:rPr>
      </w:pPr>
    </w:p>
    <w:p w14:paraId="24AE687B" w14:textId="24DBB18C" w:rsidR="0014374C" w:rsidRDefault="28A20209">
      <w:pPr>
        <w:pStyle w:val="BodyText"/>
        <w:spacing w:before="91"/>
        <w:ind w:left="140" w:right="139"/>
        <w:jc w:val="both"/>
      </w:pPr>
      <w:r>
        <w:t xml:space="preserve">Address each item listed below. Please </w:t>
      </w:r>
      <w:r w:rsidR="293FC059">
        <w:t xml:space="preserve">reference </w:t>
      </w:r>
      <w:r>
        <w:t>each corresponding section</w:t>
      </w:r>
      <w:r w:rsidR="1B5951EC">
        <w:t>,</w:t>
      </w:r>
      <w:r>
        <w:t xml:space="preserve"> question number</w:t>
      </w:r>
      <w:r w:rsidR="1B5951EC">
        <w:t>,</w:t>
      </w:r>
      <w:r>
        <w:t xml:space="preserve"> </w:t>
      </w:r>
      <w:r w:rsidR="317C861F">
        <w:t xml:space="preserve">and </w:t>
      </w:r>
      <w:r>
        <w:t>letter</w:t>
      </w:r>
      <w:r>
        <w:rPr>
          <w:spacing w:val="-10"/>
        </w:rPr>
        <w:t xml:space="preserve"> </w:t>
      </w:r>
      <w:r w:rsidR="317C861F">
        <w:rPr>
          <w:spacing w:val="-10"/>
        </w:rPr>
        <w:t xml:space="preserve">to identify the </w:t>
      </w:r>
      <w:r w:rsidR="779635AF">
        <w:rPr>
          <w:spacing w:val="-10"/>
        </w:rPr>
        <w:t xml:space="preserve">items addressed </w:t>
      </w:r>
      <w:r w:rsidR="779635AF">
        <w:t>in</w:t>
      </w:r>
      <w:r>
        <w:rPr>
          <w:spacing w:val="-10"/>
        </w:rPr>
        <w:t xml:space="preserve"> </w:t>
      </w:r>
      <w:r w:rsidRPr="009034BB">
        <w:t>the</w:t>
      </w:r>
      <w:r w:rsidRPr="009034BB">
        <w:rPr>
          <w:spacing w:val="-11"/>
        </w:rPr>
        <w:t xml:space="preserve"> </w:t>
      </w:r>
      <w:r w:rsidRPr="009034BB">
        <w:t>narrative</w:t>
      </w:r>
      <w:r w:rsidRPr="009034BB">
        <w:rPr>
          <w:spacing w:val="-11"/>
        </w:rPr>
        <w:t xml:space="preserve"> </w:t>
      </w:r>
      <w:r w:rsidRPr="009034BB">
        <w:t>response.</w:t>
      </w:r>
      <w:r w:rsidRPr="009034BB">
        <w:rPr>
          <w:spacing w:val="-5"/>
        </w:rPr>
        <w:t xml:space="preserve"> </w:t>
      </w:r>
      <w:r w:rsidRPr="008A514B">
        <w:rPr>
          <w:b/>
          <w:bCs/>
        </w:rPr>
        <w:t>Form</w:t>
      </w:r>
      <w:r w:rsidRPr="008A514B">
        <w:rPr>
          <w:b/>
          <w:bCs/>
          <w:spacing w:val="-11"/>
        </w:rPr>
        <w:t xml:space="preserve"> </w:t>
      </w:r>
      <w:r w:rsidR="39F0E3B6" w:rsidRPr="008A514B">
        <w:rPr>
          <w:b/>
          <w:bCs/>
        </w:rPr>
        <w:t>C</w:t>
      </w:r>
      <w:r w:rsidRPr="008A514B">
        <w:rPr>
          <w:b/>
          <w:bCs/>
        </w:rPr>
        <w:t>,</w:t>
      </w:r>
      <w:r w:rsidRPr="008A514B">
        <w:rPr>
          <w:b/>
          <w:bCs/>
          <w:spacing w:val="-8"/>
        </w:rPr>
        <w:t xml:space="preserve"> </w:t>
      </w:r>
      <w:r w:rsidRPr="008A514B">
        <w:rPr>
          <w:b/>
          <w:bCs/>
        </w:rPr>
        <w:t>Narrative</w:t>
      </w:r>
      <w:r w:rsidRPr="008A514B">
        <w:rPr>
          <w:b/>
          <w:bCs/>
          <w:spacing w:val="-7"/>
        </w:rPr>
        <w:t xml:space="preserve"> </w:t>
      </w:r>
      <w:r w:rsidRPr="008A514B">
        <w:rPr>
          <w:b/>
          <w:bCs/>
        </w:rPr>
        <w:t>Proposal</w:t>
      </w:r>
      <w:r w:rsidRPr="008A514B">
        <w:t>,</w:t>
      </w:r>
      <w:r>
        <w:rPr>
          <w:spacing w:val="-8"/>
        </w:rPr>
        <w:t xml:space="preserve"> </w:t>
      </w:r>
      <w:r w:rsidR="1ED8FD43">
        <w:t>m</w:t>
      </w:r>
      <w:r w:rsidR="7FEE48F1">
        <w:t>ust</w:t>
      </w:r>
      <w:r w:rsidR="1ED8FD43">
        <w:t xml:space="preserve"> not exceed</w:t>
      </w:r>
      <w:r>
        <w:rPr>
          <w:spacing w:val="-11"/>
        </w:rPr>
        <w:t xml:space="preserve"> </w:t>
      </w:r>
      <w:r>
        <w:t>forty</w:t>
      </w:r>
      <w:r>
        <w:rPr>
          <w:spacing w:val="-8"/>
        </w:rPr>
        <w:t xml:space="preserve"> </w:t>
      </w:r>
      <w:r>
        <w:t>(40) pages.</w:t>
      </w:r>
    </w:p>
    <w:p w14:paraId="24AE687C" w14:textId="77777777" w:rsidR="0014374C" w:rsidRDefault="0014374C">
      <w:pPr>
        <w:pStyle w:val="BodyText"/>
        <w:rPr>
          <w:sz w:val="20"/>
        </w:rPr>
      </w:pPr>
    </w:p>
    <w:p w14:paraId="24AE687D" w14:textId="529C6055" w:rsidR="0014374C" w:rsidRDefault="00F969E0">
      <w:pPr>
        <w:pStyle w:val="BodyText"/>
        <w:spacing w:before="7"/>
      </w:pPr>
      <w:r>
        <w:rPr>
          <w:noProof/>
          <w:color w:val="2B579A"/>
          <w:shd w:val="clear" w:color="auto" w:fill="E6E6E6"/>
        </w:rPr>
        <mc:AlternateContent>
          <mc:Choice Requires="wps">
            <w:drawing>
              <wp:anchor distT="0" distB="0" distL="0" distR="0" simplePos="0" relativeHeight="251657728" behindDoc="1" locked="0" layoutInCell="1" allowOverlap="1" wp14:anchorId="24AE68F1" wp14:editId="35748844">
                <wp:simplePos x="0" y="0"/>
                <wp:positionH relativeFrom="page">
                  <wp:posOffset>895985</wp:posOffset>
                </wp:positionH>
                <wp:positionV relativeFrom="paragraph">
                  <wp:posOffset>189865</wp:posOffset>
                </wp:positionV>
                <wp:extent cx="5980430" cy="18415"/>
                <wp:effectExtent l="0" t="0" r="0" b="0"/>
                <wp:wrapTopAndBottom/>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14="http://schemas.microsoft.com/office/drawing/2010/main" xmlns:a="http://schemas.openxmlformats.org/drawingml/2006/main">
            <w:pict>
              <v:rect id="Rectangle 2" style="position:absolute;margin-left:70.55pt;margin-top:14.95pt;width:470.9pt;height:1.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168C9B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xap5QEAALQDAAAOAAAAZHJzL2Uyb0RvYy54bWysU9uO0zAQfUfiHyy/0zSlhW7UdLXqahHS&#10;cpEWPsB1nMTC8ZgZt2n5esZut1vBGyIPlsczPp5z5mR1exic2BskC76W5WQqhfEaGuu7Wn7/9vBm&#10;KQVF5RvlwJtaHg3J2/XrV6sxVGYGPbjGoGAQT9UYatnHGKqiIN2bQdEEgvGcbAEHFTnErmhQjYw+&#10;uGI2nb4rRsAmIGhDxKf3p6RcZ/y2NTp+aVsyUbhacm8xr5jXbVqL9UpVHarQW31uQ/1DF4Oynh+9&#10;QN2rqMQO7V9Qg9UIBG2caBgKaFurTebAbMrpH2yeehVM5sLiULjIRP8PVn/eP4WvmFqn8Aj6BwkP&#10;m175ztwhwtgb1fBzZRKqGANVlwspIL4qtuMnaHi0ahcha3BocUiAzE4cstTHi9TmEIXmw8XNcjp/&#10;yxPRnCuX83KRX1DV8+WAFD8YGETa1BJ5khlc7R8ppmZU9VySmwdnmwfrXA6w224cir1KU8/fGZ2u&#10;y5xPxR7StRNiOsksE7HkIaq20ByZJMLJOmx13vSAv6QY2Ta1pJ87hUYK99GzUDflfJ58loP54v2M&#10;A7zObK8zymuGqmWU4rTdxJM3dwFt1/NLZSbt4Y7FbW0m/tLVuVm2RtbjbOPkves4V738bOvfAAAA&#10;//8DAFBLAwQUAAYACAAAACEAWP3Vd98AAAAKAQAADwAAAGRycy9kb3ducmV2LnhtbEyPwU7DMAyG&#10;70i8Q2QkbixpGKgtTSeGxBGJDQ7sljamrdY4Jcm2wtOTneDmX/70+3O1mu3IjujD4EhBthDAkFpn&#10;BuoUvL893+TAQtRk9OgIFXxjgFV9eVHp0rgTbfC4jR1LJRRKraCPcSo5D22PVoeFm5DS7tN5q2OK&#10;vuPG61MqtyOXQtxzqwdKF3o94VOP7X57sArWRb7+el3Sy8+m2eHuo9nfSS+Uur6aHx+ARZzjHwxn&#10;/aQOdXJq3IFMYGPKyyxLqAJZFMDOgMhlmhoFtzIHXlf8/wv1LwAAAP//AwBQSwECLQAUAAYACAAA&#10;ACEAtoM4kv4AAADhAQAAEwAAAAAAAAAAAAAAAAAAAAAAW0NvbnRlbnRfVHlwZXNdLnhtbFBLAQIt&#10;ABQABgAIAAAAIQA4/SH/1gAAAJQBAAALAAAAAAAAAAAAAAAAAC8BAABfcmVscy8ucmVsc1BLAQIt&#10;ABQABgAIAAAAIQDbcxap5QEAALQDAAAOAAAAAAAAAAAAAAAAAC4CAABkcnMvZTJvRG9jLnhtbFBL&#10;AQItABQABgAIAAAAIQBY/dV33wAAAAoBAAAPAAAAAAAAAAAAAAAAAD8EAABkcnMvZG93bnJldi54&#10;bWxQSwUGAAAAAAQABADzAAAASwUAAAAA&#10;">
                <w10:wrap type="topAndBottom" anchorx="page"/>
              </v:rect>
            </w:pict>
          </mc:Fallback>
        </mc:AlternateContent>
      </w:r>
    </w:p>
    <w:p w14:paraId="24AE687E" w14:textId="77777777" w:rsidR="0014374C" w:rsidRDefault="0014374C">
      <w:pPr>
        <w:pStyle w:val="BodyText"/>
        <w:spacing w:before="4"/>
        <w:rPr>
          <w:sz w:val="11"/>
        </w:rPr>
      </w:pPr>
    </w:p>
    <w:p w14:paraId="24AE6880" w14:textId="4985BEF9" w:rsidR="0014374C" w:rsidRDefault="003F4DA7" w:rsidP="15B9FB58">
      <w:pPr>
        <w:pStyle w:val="Heading1"/>
        <w:spacing w:before="91"/>
        <w:ind w:left="140" w:firstLine="0"/>
        <w:rPr>
          <w:u w:val="thick"/>
        </w:rPr>
      </w:pPr>
      <w:r>
        <w:rPr>
          <w:b w:val="0"/>
          <w:bCs w:val="0"/>
          <w:spacing w:val="-56"/>
          <w:u w:val="none"/>
        </w:rPr>
        <w:t xml:space="preserve"> </w:t>
      </w:r>
      <w:r>
        <w:rPr>
          <w:u w:val="thick"/>
        </w:rPr>
        <w:t xml:space="preserve">Section 1: </w:t>
      </w:r>
      <w:r w:rsidR="006E5191" w:rsidRPr="68301E54">
        <w:rPr>
          <w:u w:val="thick"/>
        </w:rPr>
        <w:t>Executive</w:t>
      </w:r>
      <w:r w:rsidR="00A83528" w:rsidRPr="68301E54">
        <w:rPr>
          <w:u w:val="thick"/>
        </w:rPr>
        <w:t xml:space="preserve"> Summary</w:t>
      </w:r>
      <w:r w:rsidR="006E5191" w:rsidRPr="68301E54">
        <w:rPr>
          <w:u w:val="thick"/>
        </w:rPr>
        <w:t xml:space="preserve"> </w:t>
      </w:r>
      <w:r>
        <w:rPr>
          <w:u w:val="thick"/>
        </w:rPr>
        <w:t>and Organization</w:t>
      </w:r>
      <w:r w:rsidR="00A83528" w:rsidRPr="68301E54">
        <w:rPr>
          <w:u w:val="thick"/>
        </w:rPr>
        <w:t>al Capacity</w:t>
      </w:r>
    </w:p>
    <w:p w14:paraId="1C59D8BF" w14:textId="77777777" w:rsidR="00C6323E" w:rsidRDefault="00C6323E" w:rsidP="15B9FB58">
      <w:pPr>
        <w:pStyle w:val="Heading1"/>
        <w:spacing w:before="91"/>
        <w:ind w:left="140" w:firstLine="0"/>
        <w:rPr>
          <w:u w:val="thick"/>
        </w:rPr>
      </w:pPr>
    </w:p>
    <w:p w14:paraId="04B43BAB" w14:textId="1420A288" w:rsidR="00C6738C" w:rsidRDefault="00575789" w:rsidP="00C6738C">
      <w:pPr>
        <w:pStyle w:val="BodyText"/>
        <w:spacing w:before="1"/>
        <w:ind w:left="140"/>
      </w:pPr>
      <w:r>
        <w:t xml:space="preserve">Applicant must provide a high-level overview </w:t>
      </w:r>
      <w:r w:rsidR="003D3DFD">
        <w:t xml:space="preserve">that </w:t>
      </w:r>
      <w:r w:rsidR="69C167DE">
        <w:t>describes</w:t>
      </w:r>
      <w:r>
        <w:t xml:space="preserve"> the Applicant’s approach</w:t>
      </w:r>
      <w:r w:rsidR="000F3102">
        <w:t xml:space="preserve"> and capacity</w:t>
      </w:r>
      <w:r>
        <w:t xml:space="preserve"> to </w:t>
      </w:r>
      <w:r w:rsidR="599B506B">
        <w:t>meet</w:t>
      </w:r>
      <w:r>
        <w:t xml:space="preserve"> the </w:t>
      </w:r>
      <w:r w:rsidR="00E11B17">
        <w:t>requirements outlined in the RFA.</w:t>
      </w:r>
      <w:r>
        <w:t xml:space="preserve"> </w:t>
      </w:r>
    </w:p>
    <w:p w14:paraId="24AE6882" w14:textId="77777777" w:rsidR="0014374C" w:rsidRDefault="0014374C">
      <w:pPr>
        <w:pStyle w:val="BodyText"/>
        <w:spacing w:before="1"/>
      </w:pPr>
    </w:p>
    <w:p w14:paraId="49EE6F7A" w14:textId="41025542" w:rsidR="00C6738C" w:rsidRDefault="00C6738C" w:rsidP="00CF5C58">
      <w:pPr>
        <w:pStyle w:val="ListParagraph"/>
        <w:numPr>
          <w:ilvl w:val="1"/>
          <w:numId w:val="10"/>
        </w:numPr>
        <w:tabs>
          <w:tab w:val="left" w:pos="860"/>
        </w:tabs>
        <w:spacing w:before="91"/>
        <w:ind w:right="141"/>
        <w:jc w:val="both"/>
      </w:pPr>
      <w:r>
        <w:t>Describe the Applicant’s mission and purpose and explain how it aligns with the purpose and goals of the 2-1-1 Texas Information and Referral Network</w:t>
      </w:r>
      <w:r w:rsidR="00242365">
        <w:t xml:space="preserve"> (TIRN)</w:t>
      </w:r>
      <w:r>
        <w:t xml:space="preserve"> to provide Information &amp; Referral services.</w:t>
      </w:r>
    </w:p>
    <w:p w14:paraId="04624390" w14:textId="1A246F2F" w:rsidR="00CF5C58" w:rsidRDefault="0034332D" w:rsidP="00CF5C58">
      <w:pPr>
        <w:pStyle w:val="ListParagraph"/>
        <w:numPr>
          <w:ilvl w:val="1"/>
          <w:numId w:val="10"/>
        </w:numPr>
        <w:tabs>
          <w:tab w:val="left" w:pos="860"/>
        </w:tabs>
        <w:spacing w:before="91"/>
        <w:ind w:right="141"/>
        <w:jc w:val="both"/>
      </w:pPr>
      <w:r>
        <w:t>Describe the Applicant’s</w:t>
      </w:r>
      <w:r>
        <w:rPr>
          <w:spacing w:val="-17"/>
        </w:rPr>
        <w:t xml:space="preserve"> </w:t>
      </w:r>
      <w:r w:rsidR="003F4DA7">
        <w:t>experience</w:t>
      </w:r>
      <w:r w:rsidR="003F4DA7">
        <w:rPr>
          <w:spacing w:val="-11"/>
        </w:rPr>
        <w:t xml:space="preserve"> </w:t>
      </w:r>
      <w:r w:rsidR="003F4DA7">
        <w:t>providing</w:t>
      </w:r>
      <w:r w:rsidR="003F4DA7">
        <w:rPr>
          <w:spacing w:val="-17"/>
        </w:rPr>
        <w:t xml:space="preserve"> </w:t>
      </w:r>
      <w:r w:rsidR="003F4DA7">
        <w:t>services</w:t>
      </w:r>
      <w:r w:rsidR="003F4DA7">
        <w:rPr>
          <w:spacing w:val="-14"/>
        </w:rPr>
        <w:t xml:space="preserve"> </w:t>
      </w:r>
      <w:r w:rsidR="003F4DA7">
        <w:t>and</w:t>
      </w:r>
      <w:r w:rsidR="003F4DA7">
        <w:rPr>
          <w:spacing w:val="-17"/>
        </w:rPr>
        <w:t xml:space="preserve"> </w:t>
      </w:r>
      <w:r w:rsidR="003F4DA7">
        <w:t>managing</w:t>
      </w:r>
      <w:r w:rsidR="003F4DA7">
        <w:rPr>
          <w:spacing w:val="-17"/>
        </w:rPr>
        <w:t xml:space="preserve"> </w:t>
      </w:r>
      <w:r w:rsidR="003F4DA7">
        <w:t>projects</w:t>
      </w:r>
      <w:r w:rsidR="009964AF">
        <w:t xml:space="preserve"> </w:t>
      </w:r>
      <w:r w:rsidR="001A6569">
        <w:t>like</w:t>
      </w:r>
      <w:r w:rsidR="009964AF">
        <w:t xml:space="preserve"> the</w:t>
      </w:r>
      <w:r w:rsidR="003F4DA7">
        <w:t xml:space="preserve"> </w:t>
      </w:r>
      <w:r w:rsidR="00CF5C58">
        <w:t>2-1-1 Texas Information and Referral Network</w:t>
      </w:r>
      <w:r w:rsidR="00424C09">
        <w:t xml:space="preserve"> and the Applicant’s capacity</w:t>
      </w:r>
      <w:r w:rsidR="00CF5C58">
        <w:t xml:space="preserve"> to provide Information &amp; Referral services</w:t>
      </w:r>
      <w:r w:rsidR="00424C09">
        <w:t xml:space="preserve"> in accordance with the requirements in the RFA</w:t>
      </w:r>
      <w:r w:rsidR="00CF5C58" w:rsidDel="00424C09">
        <w:t>.</w:t>
      </w:r>
    </w:p>
    <w:p w14:paraId="35F7B4CC" w14:textId="77777777" w:rsidR="00873273" w:rsidRDefault="00873273" w:rsidP="00873273">
      <w:pPr>
        <w:pStyle w:val="ListParagraph"/>
        <w:numPr>
          <w:ilvl w:val="2"/>
          <w:numId w:val="10"/>
        </w:numPr>
        <w:tabs>
          <w:tab w:val="left" w:pos="860"/>
        </w:tabs>
        <w:spacing w:before="91"/>
        <w:ind w:right="141"/>
        <w:jc w:val="both"/>
      </w:pPr>
      <w:r>
        <w:t xml:space="preserve">To demonstrate the Applicant’s capacity, describe any service similar to the 2-1-1 TIRN services the Applicant has contracted with a state or local governmental agency or other entity to provide services within the past five years. For each service or project, the Applicant must include the following: </w:t>
      </w:r>
    </w:p>
    <w:p w14:paraId="6FCC73FB" w14:textId="02CA1527" w:rsidR="00873273" w:rsidRDefault="00873273" w:rsidP="00873273">
      <w:pPr>
        <w:pStyle w:val="ListParagraph"/>
        <w:numPr>
          <w:ilvl w:val="3"/>
          <w:numId w:val="10"/>
        </w:numPr>
        <w:tabs>
          <w:tab w:val="left" w:pos="860"/>
        </w:tabs>
        <w:spacing w:before="91"/>
        <w:ind w:right="141"/>
        <w:jc w:val="both"/>
      </w:pPr>
      <w:r>
        <w:t>Describe the services/</w:t>
      </w:r>
      <w:r w:rsidDel="00C6323E">
        <w:t>project</w:t>
      </w:r>
      <w:r w:rsidR="00C6323E">
        <w:t>.</w:t>
      </w:r>
      <w:r>
        <w:t xml:space="preserve"> </w:t>
      </w:r>
    </w:p>
    <w:p w14:paraId="44A01588" w14:textId="1D9A19B0" w:rsidR="00873273" w:rsidRDefault="00873273" w:rsidP="00873273">
      <w:pPr>
        <w:pStyle w:val="ListParagraph"/>
        <w:numPr>
          <w:ilvl w:val="3"/>
          <w:numId w:val="10"/>
        </w:numPr>
        <w:tabs>
          <w:tab w:val="left" w:pos="860"/>
        </w:tabs>
        <w:spacing w:before="91"/>
        <w:ind w:right="141"/>
        <w:jc w:val="both"/>
      </w:pPr>
      <w:r>
        <w:t xml:space="preserve">The name of the agency the Applicant contracted </w:t>
      </w:r>
      <w:r w:rsidDel="00C6323E">
        <w:t>with</w:t>
      </w:r>
      <w:r w:rsidR="00C6323E">
        <w:t>.</w:t>
      </w:r>
      <w:r>
        <w:t xml:space="preserve"> </w:t>
      </w:r>
    </w:p>
    <w:p w14:paraId="2578AB6F" w14:textId="735BDC16" w:rsidR="00873273" w:rsidRDefault="00873273" w:rsidP="00873273">
      <w:pPr>
        <w:pStyle w:val="ListParagraph"/>
        <w:numPr>
          <w:ilvl w:val="3"/>
          <w:numId w:val="10"/>
        </w:numPr>
        <w:tabs>
          <w:tab w:val="left" w:pos="860"/>
        </w:tabs>
        <w:spacing w:before="91"/>
        <w:ind w:right="141"/>
        <w:jc w:val="both"/>
      </w:pPr>
      <w:r>
        <w:t xml:space="preserve">The funding </w:t>
      </w:r>
      <w:r w:rsidDel="00C6323E">
        <w:t>amount</w:t>
      </w:r>
      <w:r w:rsidR="00C6323E">
        <w:t>.</w:t>
      </w:r>
      <w:r>
        <w:t xml:space="preserve"> </w:t>
      </w:r>
    </w:p>
    <w:p w14:paraId="1E8E41A0" w14:textId="261737D2" w:rsidR="00873273" w:rsidRDefault="00873273" w:rsidP="00873273">
      <w:pPr>
        <w:pStyle w:val="ListParagraph"/>
        <w:numPr>
          <w:ilvl w:val="3"/>
          <w:numId w:val="10"/>
        </w:numPr>
        <w:tabs>
          <w:tab w:val="left" w:pos="860"/>
        </w:tabs>
        <w:spacing w:before="91"/>
        <w:ind w:right="141"/>
        <w:jc w:val="both"/>
      </w:pPr>
      <w:r>
        <w:t xml:space="preserve">Establish if the staff is proposed to be used in previous projects will be used to provide 2-1-1 TIRN </w:t>
      </w:r>
      <w:r w:rsidDel="00C6323E">
        <w:t>Services</w:t>
      </w:r>
      <w:r w:rsidR="00C6323E">
        <w:t>.</w:t>
      </w:r>
      <w:r>
        <w:t xml:space="preserve"> </w:t>
      </w:r>
    </w:p>
    <w:p w14:paraId="6E9C24B2" w14:textId="63C548A1" w:rsidR="00873273" w:rsidRDefault="00873273" w:rsidP="00873273">
      <w:pPr>
        <w:pStyle w:val="ListParagraph"/>
        <w:numPr>
          <w:ilvl w:val="3"/>
          <w:numId w:val="10"/>
        </w:numPr>
        <w:tabs>
          <w:tab w:val="left" w:pos="860"/>
        </w:tabs>
        <w:spacing w:before="91"/>
        <w:ind w:right="141"/>
        <w:jc w:val="both"/>
      </w:pPr>
      <w:r>
        <w:t xml:space="preserve">Provide a list of the contact information the Applicant previously contracted with to provide similar services to include Applicant's contract/project manager </w:t>
      </w:r>
      <w:r w:rsidDel="00C6323E">
        <w:t>name</w:t>
      </w:r>
      <w:r w:rsidR="00C6323E">
        <w:t>,</w:t>
      </w:r>
      <w:r>
        <w:t xml:space="preserve"> telephone number, and email address. </w:t>
      </w:r>
    </w:p>
    <w:p w14:paraId="278CBC20" w14:textId="378118AB" w:rsidR="00873273" w:rsidRDefault="00873273" w:rsidP="00766CAD">
      <w:pPr>
        <w:pStyle w:val="ListParagraph"/>
        <w:numPr>
          <w:ilvl w:val="2"/>
          <w:numId w:val="10"/>
        </w:numPr>
        <w:tabs>
          <w:tab w:val="left" w:pos="860"/>
        </w:tabs>
        <w:spacing w:before="91"/>
        <w:ind w:right="141"/>
        <w:jc w:val="both"/>
      </w:pPr>
      <w:r>
        <w:t>Applicants that do not have specific references or contracted similar services, must describe their agency’s capacity to provide the 2-1-1 TIRN services, based on the agency’s organizational structure, capacity, and experience providing similar services directly.</w:t>
      </w:r>
    </w:p>
    <w:p w14:paraId="3458642B" w14:textId="77777777" w:rsidR="00E23075" w:rsidRDefault="00E23075" w:rsidP="00EF03D1"/>
    <w:p w14:paraId="27ADAE71" w14:textId="4A1D7A26" w:rsidR="00936B61" w:rsidRDefault="787B4D8F" w:rsidP="00936B61">
      <w:pPr>
        <w:pStyle w:val="ListParagraph"/>
        <w:numPr>
          <w:ilvl w:val="1"/>
          <w:numId w:val="10"/>
        </w:numPr>
        <w:tabs>
          <w:tab w:val="left" w:pos="860"/>
        </w:tabs>
        <w:spacing w:before="91"/>
        <w:ind w:right="141"/>
        <w:jc w:val="both"/>
      </w:pPr>
      <w:r>
        <w:t>Applicant</w:t>
      </w:r>
      <w:r w:rsidR="7A707DC7">
        <w:t>s</w:t>
      </w:r>
      <w:r>
        <w:t xml:space="preserve"> must indicate in the which region(s) they would like to be considered, and if the Applicant would like to be considered an ESEC</w:t>
      </w:r>
    </w:p>
    <w:p w14:paraId="21441E8A" w14:textId="7BFF4E66" w:rsidR="00936B61" w:rsidRDefault="007136FC" w:rsidP="00247405">
      <w:pPr>
        <w:pStyle w:val="ListParagraph"/>
        <w:numPr>
          <w:ilvl w:val="2"/>
          <w:numId w:val="10"/>
        </w:numPr>
        <w:tabs>
          <w:tab w:val="left" w:pos="860"/>
        </w:tabs>
        <w:spacing w:before="91"/>
        <w:ind w:right="141"/>
        <w:jc w:val="both"/>
      </w:pPr>
      <w:r>
        <w:lastRenderedPageBreak/>
        <w:t>Describe the Applicant's assessment of needs and resources in the region where services are proposed. Include the following:</w:t>
      </w:r>
    </w:p>
    <w:p w14:paraId="4D545159" w14:textId="77777777" w:rsidR="00936B61" w:rsidRDefault="00936B61" w:rsidP="00766CAD">
      <w:pPr>
        <w:pStyle w:val="ListParagraph"/>
      </w:pPr>
    </w:p>
    <w:p w14:paraId="604AF205" w14:textId="2280446C" w:rsidR="00936B61" w:rsidRDefault="007136FC" w:rsidP="00247405">
      <w:pPr>
        <w:pStyle w:val="ListParagraph"/>
        <w:numPr>
          <w:ilvl w:val="3"/>
          <w:numId w:val="10"/>
        </w:numPr>
        <w:tabs>
          <w:tab w:val="left" w:pos="860"/>
        </w:tabs>
        <w:spacing w:before="91"/>
        <w:ind w:right="141"/>
        <w:jc w:val="both"/>
      </w:pPr>
      <w:r>
        <w:t>Descr</w:t>
      </w:r>
      <w:r w:rsidR="00FA58E5">
        <w:t xml:space="preserve">ibe </w:t>
      </w:r>
      <w:r>
        <w:t>the region and geographical location</w:t>
      </w:r>
      <w:r w:rsidR="007A1C92">
        <w:t>.</w:t>
      </w:r>
    </w:p>
    <w:p w14:paraId="5452CB85" w14:textId="2DCDA758" w:rsidR="00936B61" w:rsidRDefault="00FA58E5" w:rsidP="00247405">
      <w:pPr>
        <w:pStyle w:val="ListParagraph"/>
        <w:numPr>
          <w:ilvl w:val="3"/>
          <w:numId w:val="10"/>
        </w:numPr>
        <w:tabs>
          <w:tab w:val="left" w:pos="860"/>
        </w:tabs>
        <w:spacing w:before="91"/>
        <w:ind w:right="141"/>
        <w:jc w:val="both"/>
      </w:pPr>
      <w:r>
        <w:t>Identify the t</w:t>
      </w:r>
      <w:r w:rsidR="007136FC">
        <w:t>arget population and demographics of individuals in need of services within the region</w:t>
      </w:r>
      <w:r w:rsidR="007A1C92">
        <w:t>.</w:t>
      </w:r>
    </w:p>
    <w:p w14:paraId="07C2E90C" w14:textId="52CB1789" w:rsidR="00936B61" w:rsidRDefault="007136FC" w:rsidP="00247405">
      <w:pPr>
        <w:pStyle w:val="ListParagraph"/>
        <w:numPr>
          <w:ilvl w:val="3"/>
          <w:numId w:val="10"/>
        </w:numPr>
        <w:tabs>
          <w:tab w:val="left" w:pos="860"/>
        </w:tabs>
        <w:spacing w:before="91"/>
        <w:ind w:right="141"/>
        <w:jc w:val="both"/>
      </w:pPr>
      <w:r>
        <w:t>Identif</w:t>
      </w:r>
      <w:r w:rsidR="00FA58E5">
        <w:t>y</w:t>
      </w:r>
      <w:r>
        <w:t xml:space="preserve"> needs and gaps in services; and</w:t>
      </w:r>
    </w:p>
    <w:p w14:paraId="5F83DCF3" w14:textId="716573ED" w:rsidR="00936B61" w:rsidRDefault="007136FC" w:rsidP="00247405">
      <w:pPr>
        <w:pStyle w:val="ListParagraph"/>
        <w:numPr>
          <w:ilvl w:val="3"/>
          <w:numId w:val="10"/>
        </w:numPr>
      </w:pPr>
      <w:r>
        <w:t>Identif</w:t>
      </w:r>
      <w:r w:rsidR="00FA58E5">
        <w:t>y</w:t>
      </w:r>
      <w:r>
        <w:t xml:space="preserve"> resources that will support the purpose and goals of the 2-1-1 TIRN</w:t>
      </w:r>
    </w:p>
    <w:p w14:paraId="38BD5474" w14:textId="77777777" w:rsidR="00E23075" w:rsidRPr="00936B61" w:rsidRDefault="00E23075" w:rsidP="00766CAD">
      <w:pPr>
        <w:pStyle w:val="ListParagraph"/>
        <w:tabs>
          <w:tab w:val="left" w:pos="860"/>
        </w:tabs>
        <w:spacing w:before="1"/>
        <w:ind w:right="138"/>
        <w:jc w:val="both"/>
        <w:rPr>
          <w:b/>
          <w:i/>
        </w:rPr>
      </w:pPr>
    </w:p>
    <w:p w14:paraId="634FC72C" w14:textId="26C6E84E" w:rsidR="008F787B" w:rsidRPr="00CB7FA9" w:rsidRDefault="00E23075" w:rsidP="00247405">
      <w:pPr>
        <w:pStyle w:val="ListParagraph"/>
        <w:numPr>
          <w:ilvl w:val="2"/>
          <w:numId w:val="10"/>
        </w:numPr>
        <w:tabs>
          <w:tab w:val="left" w:pos="860"/>
        </w:tabs>
        <w:spacing w:before="1"/>
        <w:ind w:right="138"/>
        <w:jc w:val="both"/>
        <w:rPr>
          <w:b/>
          <w:bCs/>
        </w:rPr>
      </w:pPr>
      <w:r>
        <w:t xml:space="preserve">Provide a high-level overview of the Applicant’s approach to meet the </w:t>
      </w:r>
      <w:r w:rsidR="00D20128">
        <w:t>grant</w:t>
      </w:r>
      <w:r>
        <w:t xml:space="preserve"> requirements in this RFA</w:t>
      </w:r>
      <w:r w:rsidR="00CF121C">
        <w:t xml:space="preserve"> </w:t>
      </w:r>
      <w:r>
        <w:t xml:space="preserve">for </w:t>
      </w:r>
      <w:r w:rsidR="00D34A34">
        <w:t>the region</w:t>
      </w:r>
      <w:r w:rsidR="00737D32">
        <w:t xml:space="preserve"> where services are proposed.</w:t>
      </w:r>
      <w:r>
        <w:t xml:space="preserve"> The overview must demonstrate </w:t>
      </w:r>
      <w:r w:rsidR="00232F62">
        <w:t xml:space="preserve">the Applicant’s </w:t>
      </w:r>
      <w:r>
        <w:t xml:space="preserve">understanding of the </w:t>
      </w:r>
      <w:r w:rsidR="00CD1838">
        <w:t>grant r</w:t>
      </w:r>
      <w:r>
        <w:t xml:space="preserve">equirements described </w:t>
      </w:r>
      <w:r w:rsidR="00551FA7">
        <w:t xml:space="preserve">in </w:t>
      </w:r>
      <w:r w:rsidR="00655A66">
        <w:t xml:space="preserve">RFA </w:t>
      </w:r>
      <w:r w:rsidR="00551FA7" w:rsidRPr="00247405">
        <w:rPr>
          <w:b/>
          <w:bCs/>
        </w:rPr>
        <w:t>Article</w:t>
      </w:r>
      <w:r w:rsidRPr="00247405">
        <w:rPr>
          <w:b/>
          <w:bCs/>
        </w:rPr>
        <w:t xml:space="preserve"> II, Scope of Grant Award,</w:t>
      </w:r>
      <w:r w:rsidRPr="00655A66">
        <w:rPr>
          <w:b/>
          <w:bCs/>
        </w:rPr>
        <w:t xml:space="preserve"> </w:t>
      </w:r>
      <w:r w:rsidRPr="652759E8">
        <w:rPr>
          <w:b/>
          <w:bCs/>
          <w:u w:val="single"/>
        </w:rPr>
        <w:t xml:space="preserve">Exhibit </w:t>
      </w:r>
      <w:r w:rsidR="00BE19A3" w:rsidRPr="652759E8">
        <w:rPr>
          <w:b/>
          <w:bCs/>
          <w:u w:val="single"/>
        </w:rPr>
        <w:t>C</w:t>
      </w:r>
      <w:r w:rsidRPr="652759E8">
        <w:rPr>
          <w:b/>
          <w:bCs/>
          <w:u w:val="single"/>
        </w:rPr>
        <w:t>, Grant Requirements,</w:t>
      </w:r>
      <w:r w:rsidRPr="652759E8">
        <w:rPr>
          <w:b/>
          <w:bCs/>
        </w:rPr>
        <w:t xml:space="preserve"> </w:t>
      </w:r>
      <w:r w:rsidR="00443204" w:rsidRPr="652759E8">
        <w:rPr>
          <w:b/>
          <w:bCs/>
          <w:u w:val="single"/>
        </w:rPr>
        <w:t xml:space="preserve">Exhibit </w:t>
      </w:r>
      <w:r w:rsidR="00595C8A" w:rsidRPr="652759E8">
        <w:rPr>
          <w:b/>
          <w:bCs/>
          <w:u w:val="single"/>
        </w:rPr>
        <w:t>F, Deliverables</w:t>
      </w:r>
      <w:r w:rsidR="00595C8A" w:rsidRPr="652759E8">
        <w:rPr>
          <w:b/>
          <w:bCs/>
        </w:rPr>
        <w:t xml:space="preserve"> </w:t>
      </w:r>
      <w:r w:rsidR="00595C8A" w:rsidRPr="00655A66">
        <w:t>and</w:t>
      </w:r>
      <w:r w:rsidR="00595C8A" w:rsidRPr="652759E8">
        <w:rPr>
          <w:b/>
          <w:bCs/>
        </w:rPr>
        <w:t xml:space="preserve"> </w:t>
      </w:r>
      <w:r w:rsidRPr="652759E8">
        <w:rPr>
          <w:b/>
          <w:bCs/>
          <w:u w:val="single"/>
        </w:rPr>
        <w:t xml:space="preserve">Exhibit </w:t>
      </w:r>
      <w:r w:rsidR="00C80AE1" w:rsidRPr="652759E8">
        <w:rPr>
          <w:b/>
          <w:bCs/>
          <w:u w:val="single"/>
        </w:rPr>
        <w:t>G</w:t>
      </w:r>
      <w:r w:rsidRPr="652759E8">
        <w:rPr>
          <w:b/>
          <w:bCs/>
          <w:u w:val="single"/>
        </w:rPr>
        <w:t>, Key Performance Requirements</w:t>
      </w:r>
      <w:r w:rsidR="00247405">
        <w:rPr>
          <w:b/>
          <w:bCs/>
          <w:u w:val="single"/>
        </w:rPr>
        <w:t>(KPRs)</w:t>
      </w:r>
      <w:r w:rsidR="00551FA7" w:rsidRPr="652759E8">
        <w:rPr>
          <w:b/>
          <w:bCs/>
          <w:u w:val="single"/>
        </w:rPr>
        <w:t>.</w:t>
      </w:r>
    </w:p>
    <w:p w14:paraId="47386C3F" w14:textId="77777777" w:rsidR="00DA05DE" w:rsidRPr="00CB7FA9" w:rsidRDefault="00DA05DE" w:rsidP="00DA05DE">
      <w:pPr>
        <w:pStyle w:val="ListParagraph"/>
        <w:tabs>
          <w:tab w:val="left" w:pos="860"/>
        </w:tabs>
        <w:spacing w:before="1"/>
        <w:ind w:left="860" w:right="138" w:firstLine="0"/>
        <w:jc w:val="both"/>
        <w:rPr>
          <w:b/>
          <w:i/>
        </w:rPr>
      </w:pPr>
    </w:p>
    <w:p w14:paraId="24AE6886" w14:textId="77777777" w:rsidR="0014374C" w:rsidRDefault="0014374C">
      <w:pPr>
        <w:pStyle w:val="BodyText"/>
        <w:spacing w:before="2"/>
        <w:rPr>
          <w:b/>
          <w:i/>
          <w:sz w:val="25"/>
        </w:rPr>
      </w:pPr>
    </w:p>
    <w:p w14:paraId="24AE688A" w14:textId="69519E6B" w:rsidR="000E4A25" w:rsidRPr="000E4A25" w:rsidRDefault="003F4DA7" w:rsidP="15B9FB58">
      <w:pPr>
        <w:pStyle w:val="Heading1"/>
        <w:ind w:left="140" w:firstLine="0"/>
        <w:rPr>
          <w:u w:val="thick"/>
        </w:rPr>
      </w:pPr>
      <w:r>
        <w:rPr>
          <w:b w:val="0"/>
          <w:bCs w:val="0"/>
          <w:spacing w:val="-56"/>
          <w:u w:val="none"/>
        </w:rPr>
        <w:t xml:space="preserve"> </w:t>
      </w:r>
      <w:r>
        <w:rPr>
          <w:u w:val="thick"/>
        </w:rPr>
        <w:t>Section 2: Performance Requirements/Project Work Plan</w:t>
      </w:r>
    </w:p>
    <w:p w14:paraId="7C7A9404" w14:textId="34ACA331" w:rsidR="00643E59" w:rsidRPr="00711A81" w:rsidRDefault="35AD4104" w:rsidP="009F2959">
      <w:pPr>
        <w:spacing w:before="92" w:line="259" w:lineRule="auto"/>
        <w:ind w:left="140" w:right="139"/>
        <w:jc w:val="both"/>
      </w:pPr>
      <w:r>
        <w:t xml:space="preserve">2.1 </w:t>
      </w:r>
      <w:r w:rsidR="000E4A25">
        <w:t xml:space="preserve">Applicant must describe the proposed services, processes, methodologies, and evidence-based practices for meeting all components described in </w:t>
      </w:r>
      <w:r w:rsidR="002C1C17" w:rsidRPr="652759E8">
        <w:rPr>
          <w:b/>
          <w:bCs/>
        </w:rPr>
        <w:t xml:space="preserve">Section </w:t>
      </w:r>
      <w:r w:rsidR="000E4A25" w:rsidRPr="652759E8">
        <w:rPr>
          <w:b/>
          <w:bCs/>
        </w:rPr>
        <w:t>II</w:t>
      </w:r>
      <w:r w:rsidR="004144F0" w:rsidRPr="652759E8">
        <w:rPr>
          <w:b/>
          <w:bCs/>
        </w:rPr>
        <w:t>.</w:t>
      </w:r>
      <w:r w:rsidR="00936B61" w:rsidRPr="652759E8">
        <w:rPr>
          <w:b/>
          <w:bCs/>
        </w:rPr>
        <w:t xml:space="preserve"> Scope of Grant Project, of this RFA</w:t>
      </w:r>
      <w:r w:rsidR="00936B61">
        <w:t xml:space="preserve">, including the Applicant’s approach to meeting the timeline and associated milestones to provide and meet the Grant requirements listed in </w:t>
      </w:r>
      <w:r w:rsidR="00936B61" w:rsidRPr="652759E8">
        <w:rPr>
          <w:b/>
          <w:bCs/>
          <w:u w:val="single"/>
        </w:rPr>
        <w:t xml:space="preserve">Exhibit </w:t>
      </w:r>
      <w:r w:rsidR="002221CF" w:rsidRPr="652759E8">
        <w:rPr>
          <w:b/>
          <w:bCs/>
          <w:u w:val="single"/>
        </w:rPr>
        <w:t>C</w:t>
      </w:r>
      <w:r w:rsidR="00936B61" w:rsidRPr="652759E8">
        <w:rPr>
          <w:b/>
          <w:bCs/>
          <w:u w:val="single"/>
        </w:rPr>
        <w:t>,</w:t>
      </w:r>
      <w:r w:rsidR="00936B61" w:rsidRPr="652759E8">
        <w:rPr>
          <w:b/>
          <w:bCs/>
        </w:rPr>
        <w:t xml:space="preserve"> </w:t>
      </w:r>
      <w:r w:rsidR="00936B61" w:rsidRPr="652759E8">
        <w:rPr>
          <w:b/>
          <w:bCs/>
          <w:u w:val="single"/>
        </w:rPr>
        <w:t>Grant Requirements,</w:t>
      </w:r>
      <w:r w:rsidR="00936B61" w:rsidRPr="652759E8">
        <w:rPr>
          <w:b/>
          <w:bCs/>
        </w:rPr>
        <w:t xml:space="preserve"> </w:t>
      </w:r>
      <w:r w:rsidR="00E14FF7" w:rsidRPr="652759E8">
        <w:rPr>
          <w:b/>
          <w:bCs/>
          <w:u w:val="single"/>
        </w:rPr>
        <w:t>Exhibit F,</w:t>
      </w:r>
      <w:r w:rsidR="00E14FF7" w:rsidRPr="652759E8">
        <w:rPr>
          <w:b/>
          <w:bCs/>
        </w:rPr>
        <w:t xml:space="preserve"> </w:t>
      </w:r>
      <w:r w:rsidR="00E14FF7" w:rsidRPr="652759E8">
        <w:rPr>
          <w:b/>
          <w:bCs/>
          <w:u w:val="single"/>
        </w:rPr>
        <w:t>Deliverables</w:t>
      </w:r>
      <w:r w:rsidR="00E14FF7" w:rsidRPr="00247405">
        <w:t>, and</w:t>
      </w:r>
      <w:r w:rsidR="00E14FF7" w:rsidRPr="652759E8">
        <w:rPr>
          <w:b/>
          <w:bCs/>
          <w:u w:val="single"/>
        </w:rPr>
        <w:t xml:space="preserve"> </w:t>
      </w:r>
      <w:r w:rsidR="00936B61" w:rsidRPr="652759E8">
        <w:rPr>
          <w:b/>
          <w:bCs/>
          <w:u w:val="single"/>
        </w:rPr>
        <w:t xml:space="preserve">Exhibit </w:t>
      </w:r>
      <w:r w:rsidR="00164C69" w:rsidRPr="652759E8">
        <w:rPr>
          <w:b/>
          <w:bCs/>
          <w:u w:val="single"/>
        </w:rPr>
        <w:t>G</w:t>
      </w:r>
      <w:r w:rsidR="00936B61" w:rsidRPr="652759E8">
        <w:rPr>
          <w:b/>
          <w:bCs/>
          <w:u w:val="single"/>
        </w:rPr>
        <w:t>,</w:t>
      </w:r>
      <w:r w:rsidR="00936B61" w:rsidRPr="652759E8">
        <w:rPr>
          <w:b/>
          <w:bCs/>
        </w:rPr>
        <w:t xml:space="preserve"> </w:t>
      </w:r>
      <w:r w:rsidR="00936B61" w:rsidRPr="652759E8">
        <w:rPr>
          <w:b/>
          <w:bCs/>
          <w:u w:val="single"/>
        </w:rPr>
        <w:t>Key Performance Requirements</w:t>
      </w:r>
      <w:r w:rsidR="00247405">
        <w:rPr>
          <w:b/>
          <w:bCs/>
          <w:u w:val="single"/>
        </w:rPr>
        <w:t>(KPRs)</w:t>
      </w:r>
      <w:r w:rsidR="00E83A73" w:rsidRPr="652759E8">
        <w:rPr>
          <w:b/>
          <w:bCs/>
        </w:rPr>
        <w:t xml:space="preserve">. </w:t>
      </w:r>
      <w:r w:rsidR="00B04F66" w:rsidRPr="652759E8">
        <w:rPr>
          <w:b/>
          <w:bCs/>
        </w:rPr>
        <w:t>If applying</w:t>
      </w:r>
      <w:r w:rsidR="00AA06A2" w:rsidRPr="652759E8">
        <w:rPr>
          <w:b/>
          <w:bCs/>
        </w:rPr>
        <w:t xml:space="preserve"> for an Emergency Services and Escalation Center, </w:t>
      </w:r>
      <w:r w:rsidR="00547543" w:rsidRPr="652759E8">
        <w:rPr>
          <w:b/>
          <w:bCs/>
        </w:rPr>
        <w:t xml:space="preserve">Applicant </w:t>
      </w:r>
      <w:r w:rsidR="00547543" w:rsidRPr="652759E8">
        <w:rPr>
          <w:b/>
          <w:bCs/>
          <w:u w:val="single"/>
        </w:rPr>
        <w:t>must also</w:t>
      </w:r>
      <w:r w:rsidR="00547543" w:rsidRPr="652759E8">
        <w:rPr>
          <w:b/>
          <w:bCs/>
        </w:rPr>
        <w:t xml:space="preserve"> refer to</w:t>
      </w:r>
      <w:r w:rsidR="00B04F66" w:rsidRPr="00247405">
        <w:rPr>
          <w:b/>
          <w:bCs/>
        </w:rPr>
        <w:t xml:space="preserve"> </w:t>
      </w:r>
      <w:r w:rsidR="00936B61" w:rsidRPr="00247405">
        <w:rPr>
          <w:b/>
          <w:bCs/>
          <w:u w:val="single"/>
        </w:rPr>
        <w:t xml:space="preserve">Exhibit </w:t>
      </w:r>
      <w:r w:rsidR="002221CF" w:rsidRPr="00247405">
        <w:rPr>
          <w:b/>
          <w:bCs/>
          <w:u w:val="single"/>
        </w:rPr>
        <w:t>D</w:t>
      </w:r>
      <w:r w:rsidR="00164C69" w:rsidRPr="00247405">
        <w:rPr>
          <w:b/>
          <w:bCs/>
          <w:u w:val="single"/>
        </w:rPr>
        <w:t>,</w:t>
      </w:r>
      <w:r w:rsidR="00936B61" w:rsidRPr="00247405">
        <w:rPr>
          <w:b/>
          <w:bCs/>
          <w:u w:val="single"/>
        </w:rPr>
        <w:t xml:space="preserve"> </w:t>
      </w:r>
      <w:r w:rsidR="00247405" w:rsidRPr="00247405">
        <w:rPr>
          <w:b/>
          <w:bCs/>
          <w:u w:val="single"/>
        </w:rPr>
        <w:t xml:space="preserve">Emergency Services and Escalation Centers </w:t>
      </w:r>
      <w:r w:rsidR="00936B61" w:rsidRPr="00247405">
        <w:rPr>
          <w:b/>
          <w:bCs/>
          <w:u w:val="single"/>
        </w:rPr>
        <w:t>Grant</w:t>
      </w:r>
      <w:r w:rsidR="00936B61" w:rsidRPr="652759E8">
        <w:rPr>
          <w:b/>
          <w:bCs/>
          <w:u w:val="single"/>
        </w:rPr>
        <w:t xml:space="preserve"> </w:t>
      </w:r>
      <w:r w:rsidR="00F365DA" w:rsidRPr="652759E8">
        <w:rPr>
          <w:b/>
          <w:bCs/>
          <w:u w:val="single"/>
        </w:rPr>
        <w:t>Requirements</w:t>
      </w:r>
      <w:r w:rsidR="00247405">
        <w:rPr>
          <w:b/>
          <w:bCs/>
          <w:u w:val="single"/>
        </w:rPr>
        <w:t>(ESEC)</w:t>
      </w:r>
      <w:r w:rsidR="002C1C17">
        <w:t>.</w:t>
      </w:r>
      <w:r w:rsidR="000E4A25">
        <w:t xml:space="preserve"> </w:t>
      </w:r>
    </w:p>
    <w:p w14:paraId="5AF601BC" w14:textId="7E61F4DE" w:rsidR="00643E59" w:rsidRPr="00711A81" w:rsidRDefault="00643E59" w:rsidP="009F2959">
      <w:pPr>
        <w:spacing w:before="92" w:line="259" w:lineRule="auto"/>
        <w:ind w:left="140" w:right="139"/>
        <w:jc w:val="both"/>
      </w:pPr>
    </w:p>
    <w:p w14:paraId="3470EAD4" w14:textId="2BB19970" w:rsidR="00643E59" w:rsidRPr="00711A81" w:rsidRDefault="398FC05B" w:rsidP="009F2959">
      <w:pPr>
        <w:spacing w:before="92" w:line="259" w:lineRule="auto"/>
        <w:ind w:left="140" w:right="139"/>
        <w:jc w:val="both"/>
      </w:pPr>
      <w:r>
        <w:t xml:space="preserve">2.2 </w:t>
      </w:r>
      <w:r w:rsidR="00643E59">
        <w:t xml:space="preserve">The </w:t>
      </w:r>
      <w:r w:rsidR="00C239D8">
        <w:t xml:space="preserve">Applicant’s response </w:t>
      </w:r>
      <w:r w:rsidR="00643E59">
        <w:t xml:space="preserve">must </w:t>
      </w:r>
      <w:r w:rsidR="000F5977">
        <w:t xml:space="preserve">highlight </w:t>
      </w:r>
      <w:r w:rsidR="1ADE2DA5">
        <w:t>strategies for</w:t>
      </w:r>
      <w:r w:rsidR="000F5977">
        <w:t xml:space="preserve"> the</w:t>
      </w:r>
      <w:r w:rsidR="00643E59">
        <w:t xml:space="preserve"> five (5) </w:t>
      </w:r>
      <w:r w:rsidR="32AB5813">
        <w:t>core function</w:t>
      </w:r>
      <w:r w:rsidR="00643E59">
        <w:t xml:space="preserve">s </w:t>
      </w:r>
      <w:r w:rsidR="21EBD47C">
        <w:t>in</w:t>
      </w:r>
      <w:r w:rsidR="00643E59">
        <w:t xml:space="preserve"> </w:t>
      </w:r>
      <w:r w:rsidR="21EBD47C" w:rsidRPr="652759E8">
        <w:rPr>
          <w:b/>
          <w:bCs/>
          <w:u w:val="single"/>
        </w:rPr>
        <w:t>Exhibit C, Grant Requirements</w:t>
      </w:r>
      <w:r w:rsidR="21EBD47C" w:rsidRPr="00247405">
        <w:t>, Section 1 Overview</w:t>
      </w:r>
      <w:r w:rsidR="69BD4E53" w:rsidRPr="00247405">
        <w:rPr>
          <w:b/>
          <w:bCs/>
        </w:rPr>
        <w:t xml:space="preserve"> </w:t>
      </w:r>
      <w:r w:rsidR="00643E59" w:rsidRPr="00247405">
        <w:t>as follows</w:t>
      </w:r>
      <w:r w:rsidR="00643E59">
        <w:t>:</w:t>
      </w:r>
    </w:p>
    <w:p w14:paraId="6AED83C3" w14:textId="77777777" w:rsidR="00643E59" w:rsidRPr="00D25FC9" w:rsidRDefault="00643E59" w:rsidP="00643E59">
      <w:pPr>
        <w:pStyle w:val="BodyText"/>
        <w:ind w:left="140" w:right="145"/>
        <w:jc w:val="both"/>
      </w:pPr>
    </w:p>
    <w:p w14:paraId="34E4BD76" w14:textId="7C081194" w:rsidR="00643E59" w:rsidRPr="00D25FC9" w:rsidRDefault="000904A5" w:rsidP="00766CAD">
      <w:pPr>
        <w:pStyle w:val="paragraph"/>
        <w:spacing w:before="0" w:beforeAutospacing="0" w:after="0" w:afterAutospacing="0"/>
        <w:ind w:firstLine="810"/>
        <w:textAlignment w:val="baseline"/>
        <w:rPr>
          <w:color w:val="000000"/>
          <w:sz w:val="22"/>
          <w:szCs w:val="22"/>
        </w:rPr>
      </w:pPr>
      <w:r>
        <w:rPr>
          <w:rStyle w:val="normaltextrun"/>
          <w:color w:val="000000"/>
          <w:sz w:val="22"/>
          <w:szCs w:val="22"/>
        </w:rPr>
        <w:t xml:space="preserve">Section 3.3 </w:t>
      </w:r>
      <w:r w:rsidR="00643E59" w:rsidRPr="00D25FC9">
        <w:rPr>
          <w:rStyle w:val="normaltextrun"/>
          <w:color w:val="000000"/>
          <w:sz w:val="22"/>
          <w:szCs w:val="22"/>
        </w:rPr>
        <w:t>Data Resource Management</w:t>
      </w:r>
      <w:r w:rsidR="00643E59" w:rsidRPr="00D25FC9">
        <w:rPr>
          <w:rStyle w:val="eop"/>
          <w:color w:val="000000"/>
          <w:sz w:val="22"/>
          <w:szCs w:val="22"/>
        </w:rPr>
        <w:t> </w:t>
      </w:r>
    </w:p>
    <w:p w14:paraId="464527D1" w14:textId="094C2EF3" w:rsidR="00643E59" w:rsidRPr="00D25FC9" w:rsidRDefault="000904A5" w:rsidP="00766CAD">
      <w:pPr>
        <w:pStyle w:val="paragraph"/>
        <w:spacing w:before="0" w:beforeAutospacing="0" w:after="0" w:afterAutospacing="0"/>
        <w:ind w:firstLine="810"/>
        <w:textAlignment w:val="baseline"/>
        <w:rPr>
          <w:color w:val="000000"/>
          <w:sz w:val="22"/>
          <w:szCs w:val="22"/>
        </w:rPr>
      </w:pPr>
      <w:r>
        <w:rPr>
          <w:rStyle w:val="normaltextrun"/>
          <w:color w:val="000000"/>
          <w:sz w:val="22"/>
          <w:szCs w:val="22"/>
        </w:rPr>
        <w:t xml:space="preserve">Section 3.4.1 </w:t>
      </w:r>
      <w:r w:rsidR="00643E59" w:rsidRPr="00D25FC9">
        <w:rPr>
          <w:rStyle w:val="normaltextrun"/>
          <w:color w:val="000000"/>
          <w:sz w:val="22"/>
          <w:szCs w:val="22"/>
        </w:rPr>
        <w:t>Information and Referral Services</w:t>
      </w:r>
      <w:r w:rsidR="00643E59" w:rsidRPr="00D25FC9">
        <w:rPr>
          <w:rStyle w:val="eop"/>
          <w:color w:val="000000"/>
          <w:sz w:val="22"/>
          <w:szCs w:val="22"/>
        </w:rPr>
        <w:t> </w:t>
      </w:r>
    </w:p>
    <w:p w14:paraId="66154F7F" w14:textId="0FDA835D" w:rsidR="00643E59" w:rsidRPr="00D25FC9" w:rsidRDefault="002354ED" w:rsidP="00766CAD">
      <w:pPr>
        <w:pStyle w:val="paragraph"/>
        <w:spacing w:before="0" w:beforeAutospacing="0" w:after="0" w:afterAutospacing="0"/>
        <w:ind w:firstLine="810"/>
        <w:textAlignment w:val="baseline"/>
        <w:rPr>
          <w:color w:val="000000"/>
          <w:sz w:val="22"/>
          <w:szCs w:val="22"/>
        </w:rPr>
      </w:pPr>
      <w:r>
        <w:rPr>
          <w:rStyle w:val="normaltextrun"/>
          <w:color w:val="000000"/>
          <w:sz w:val="22"/>
          <w:szCs w:val="22"/>
        </w:rPr>
        <w:t xml:space="preserve">Section 3.4.2 </w:t>
      </w:r>
      <w:r w:rsidR="00643E59" w:rsidRPr="00D25FC9">
        <w:rPr>
          <w:rStyle w:val="normaltextrun"/>
          <w:color w:val="000000"/>
          <w:sz w:val="22"/>
          <w:szCs w:val="22"/>
        </w:rPr>
        <w:t>Disaster Preparedness and Response</w:t>
      </w:r>
      <w:r w:rsidR="00643E59" w:rsidRPr="00D25FC9">
        <w:rPr>
          <w:rStyle w:val="eop"/>
          <w:color w:val="000000"/>
          <w:sz w:val="22"/>
          <w:szCs w:val="22"/>
        </w:rPr>
        <w:t> </w:t>
      </w:r>
    </w:p>
    <w:p w14:paraId="5A979B6B" w14:textId="21060524" w:rsidR="00643E59" w:rsidRPr="00D25FC9" w:rsidRDefault="00707A14" w:rsidP="00766CAD">
      <w:pPr>
        <w:pStyle w:val="paragraph"/>
        <w:spacing w:before="0" w:beforeAutospacing="0" w:after="0" w:afterAutospacing="0"/>
        <w:ind w:firstLine="810"/>
        <w:textAlignment w:val="baseline"/>
        <w:rPr>
          <w:color w:val="000000"/>
          <w:sz w:val="22"/>
          <w:szCs w:val="22"/>
        </w:rPr>
      </w:pPr>
      <w:r>
        <w:rPr>
          <w:rStyle w:val="normaltextrun"/>
          <w:color w:val="000000"/>
          <w:sz w:val="22"/>
          <w:szCs w:val="22"/>
        </w:rPr>
        <w:t xml:space="preserve">Section 3.4.3 </w:t>
      </w:r>
      <w:r w:rsidR="00643E59" w:rsidRPr="00D25FC9">
        <w:rPr>
          <w:rStyle w:val="normaltextrun"/>
          <w:color w:val="000000"/>
          <w:sz w:val="22"/>
          <w:szCs w:val="22"/>
        </w:rPr>
        <w:t>Focused Initiatives</w:t>
      </w:r>
      <w:r w:rsidR="00643E59" w:rsidRPr="00D25FC9">
        <w:rPr>
          <w:rStyle w:val="eop"/>
          <w:color w:val="000000"/>
          <w:sz w:val="22"/>
          <w:szCs w:val="22"/>
        </w:rPr>
        <w:t> </w:t>
      </w:r>
      <w:r>
        <w:rPr>
          <w:rStyle w:val="eop"/>
          <w:color w:val="000000"/>
          <w:sz w:val="22"/>
          <w:szCs w:val="22"/>
        </w:rPr>
        <w:t>Mandated by HHSC/TIRN</w:t>
      </w:r>
    </w:p>
    <w:p w14:paraId="1C6BA1C5" w14:textId="35193AA7" w:rsidR="003D3B83" w:rsidRDefault="00D745D7" w:rsidP="00766CAD">
      <w:pPr>
        <w:pStyle w:val="paragraph"/>
        <w:spacing w:before="0" w:beforeAutospacing="0" w:after="0" w:afterAutospacing="0"/>
        <w:ind w:firstLine="810"/>
        <w:textAlignment w:val="baseline"/>
        <w:rPr>
          <w:rStyle w:val="normaltextrun"/>
          <w:color w:val="000000"/>
          <w:sz w:val="22"/>
          <w:szCs w:val="22"/>
        </w:rPr>
      </w:pPr>
      <w:r>
        <w:rPr>
          <w:rStyle w:val="normaltextrun"/>
          <w:color w:val="000000"/>
          <w:sz w:val="22"/>
          <w:szCs w:val="22"/>
        </w:rPr>
        <w:t xml:space="preserve">Section 3.4.6 </w:t>
      </w:r>
      <w:r w:rsidR="00643E59" w:rsidRPr="00D25FC9">
        <w:rPr>
          <w:rStyle w:val="normaltextrun"/>
          <w:color w:val="000000"/>
          <w:sz w:val="22"/>
          <w:szCs w:val="22"/>
        </w:rPr>
        <w:t>Outreach Activities</w:t>
      </w:r>
    </w:p>
    <w:p w14:paraId="0EDFF433" w14:textId="7402A9C2" w:rsidR="00643E59" w:rsidRDefault="00643E59" w:rsidP="00766CAD">
      <w:pPr>
        <w:pStyle w:val="paragraph"/>
        <w:spacing w:before="0" w:beforeAutospacing="0" w:after="0" w:afterAutospacing="0"/>
        <w:ind w:left="1260" w:firstLine="810"/>
        <w:textAlignment w:val="baseline"/>
      </w:pPr>
    </w:p>
    <w:p w14:paraId="08FDD12B" w14:textId="05BD0149" w:rsidR="000E4A25" w:rsidRDefault="1F58B67F" w:rsidP="000E4A25">
      <w:pPr>
        <w:spacing w:before="92"/>
        <w:ind w:left="140" w:right="139"/>
        <w:jc w:val="both"/>
      </w:pPr>
      <w:r>
        <w:t xml:space="preserve">2.3 </w:t>
      </w:r>
      <w:r w:rsidR="00F70BF4">
        <w:t xml:space="preserve">Applicant must include additional strategy details </w:t>
      </w:r>
      <w:r w:rsidR="0005448A">
        <w:t>as follows</w:t>
      </w:r>
      <w:r w:rsidR="00F70BF4">
        <w:t>:</w:t>
      </w:r>
    </w:p>
    <w:p w14:paraId="699202FA" w14:textId="77777777" w:rsidR="003A2576" w:rsidRDefault="003A2576" w:rsidP="000E4A25">
      <w:pPr>
        <w:spacing w:before="92"/>
        <w:ind w:left="140" w:right="139"/>
        <w:jc w:val="both"/>
      </w:pPr>
    </w:p>
    <w:p w14:paraId="1ADB6B4C" w14:textId="77777777" w:rsidR="007D3418" w:rsidRDefault="003A2576" w:rsidP="003A2576">
      <w:pPr>
        <w:pStyle w:val="ListParagraph"/>
        <w:numPr>
          <w:ilvl w:val="2"/>
          <w:numId w:val="16"/>
        </w:numPr>
        <w:tabs>
          <w:tab w:val="left" w:pos="1220"/>
        </w:tabs>
        <w:spacing w:before="2"/>
        <w:ind w:right="137"/>
        <w:jc w:val="both"/>
      </w:pPr>
      <w:r w:rsidRPr="00416474">
        <w:t xml:space="preserve">Describe the Applicant’s transition plan and strategies to ensure that service gaps do not occur with the outgoing Grantee. </w:t>
      </w:r>
    </w:p>
    <w:p w14:paraId="690AB789" w14:textId="4423575D" w:rsidR="003A2576" w:rsidRPr="00416474" w:rsidRDefault="003A2576" w:rsidP="003A2576">
      <w:pPr>
        <w:pStyle w:val="ListParagraph"/>
        <w:numPr>
          <w:ilvl w:val="2"/>
          <w:numId w:val="16"/>
        </w:numPr>
        <w:tabs>
          <w:tab w:val="left" w:pos="1220"/>
        </w:tabs>
        <w:spacing w:before="2"/>
        <w:ind w:right="137"/>
        <w:jc w:val="both"/>
      </w:pPr>
      <w:r w:rsidRPr="00416474">
        <w:t>Describe the strategies the Applicant will use to develop a Turnover Plan to ensure Clients do not experience any adverse impacts from the transfer of services to another entity or HHSC</w:t>
      </w:r>
      <w:r w:rsidR="000D008B">
        <w:t>.</w:t>
      </w:r>
    </w:p>
    <w:p w14:paraId="6A48A531" w14:textId="1EC29ECB" w:rsidR="00EC4B57" w:rsidRPr="00044238" w:rsidRDefault="003A2576" w:rsidP="003A2576">
      <w:pPr>
        <w:pStyle w:val="ListParagraph"/>
        <w:numPr>
          <w:ilvl w:val="2"/>
          <w:numId w:val="16"/>
        </w:numPr>
        <w:tabs>
          <w:tab w:val="left" w:pos="1220"/>
        </w:tabs>
        <w:ind w:right="135"/>
        <w:jc w:val="both"/>
        <w:rPr>
          <w:u w:val="single"/>
        </w:rPr>
      </w:pPr>
      <w:r w:rsidRPr="00416474">
        <w:t>Describe how the Applicant will continue the project if there is a loss or reduction in grant</w:t>
      </w:r>
      <w:r w:rsidRPr="00416474">
        <w:rPr>
          <w:spacing w:val="-9"/>
        </w:rPr>
        <w:t xml:space="preserve"> </w:t>
      </w:r>
      <w:r w:rsidRPr="00416474">
        <w:t>funding.</w:t>
      </w:r>
    </w:p>
    <w:p w14:paraId="4D1CE52D" w14:textId="02C7189E" w:rsidR="00EC4B57" w:rsidRDefault="00D01CE8" w:rsidP="00EC4B57">
      <w:pPr>
        <w:pStyle w:val="ListParagraph"/>
        <w:numPr>
          <w:ilvl w:val="2"/>
          <w:numId w:val="16"/>
        </w:numPr>
        <w:tabs>
          <w:tab w:val="left" w:pos="1220"/>
        </w:tabs>
        <w:ind w:right="135"/>
        <w:jc w:val="both"/>
      </w:pPr>
      <w:r>
        <w:t>I</w:t>
      </w:r>
      <w:r w:rsidR="000E4A25" w:rsidRPr="00D25FC9">
        <w:t xml:space="preserve">dentify all tasks to be performed, including all Project activities, to take place during the grant funding period. </w:t>
      </w:r>
    </w:p>
    <w:p w14:paraId="5696DE55" w14:textId="77777777" w:rsidR="00AC62DE" w:rsidRDefault="00AC62DE" w:rsidP="00AC62DE">
      <w:pPr>
        <w:pStyle w:val="ListParagraph"/>
        <w:tabs>
          <w:tab w:val="left" w:pos="1220"/>
        </w:tabs>
        <w:ind w:left="1220" w:right="135" w:firstLine="0"/>
        <w:jc w:val="both"/>
      </w:pPr>
    </w:p>
    <w:p w14:paraId="262DB719" w14:textId="77777777" w:rsidR="00AC62DE" w:rsidRDefault="00AC62DE" w:rsidP="00247405">
      <w:pPr>
        <w:pStyle w:val="ListParagraph"/>
        <w:tabs>
          <w:tab w:val="left" w:pos="1220"/>
        </w:tabs>
        <w:ind w:left="1220" w:right="135" w:firstLine="0"/>
        <w:jc w:val="both"/>
      </w:pPr>
    </w:p>
    <w:p w14:paraId="5244E719" w14:textId="6DA2B80C" w:rsidR="002B554A" w:rsidRDefault="002B554A" w:rsidP="15B9FB58">
      <w:pPr>
        <w:spacing w:before="10"/>
        <w:rPr>
          <w:sz w:val="26"/>
          <w:szCs w:val="26"/>
        </w:rPr>
      </w:pPr>
    </w:p>
    <w:p w14:paraId="744D3DB3" w14:textId="779114A8" w:rsidR="002B554A" w:rsidRDefault="002B554A" w:rsidP="002B554A">
      <w:pPr>
        <w:tabs>
          <w:tab w:val="left" w:pos="1220"/>
        </w:tabs>
        <w:spacing w:before="1"/>
        <w:ind w:right="142"/>
        <w:jc w:val="both"/>
        <w:rPr>
          <w:b/>
          <w:bCs/>
          <w:u w:val="single"/>
        </w:rPr>
      </w:pPr>
      <w:r w:rsidRPr="002B554A">
        <w:rPr>
          <w:b/>
          <w:bCs/>
          <w:u w:val="single"/>
        </w:rPr>
        <w:t xml:space="preserve">Section 3: Key </w:t>
      </w:r>
      <w:r w:rsidR="004A6AED">
        <w:rPr>
          <w:b/>
          <w:bCs/>
          <w:u w:val="single"/>
        </w:rPr>
        <w:t xml:space="preserve">Personnel </w:t>
      </w:r>
      <w:r w:rsidR="00BD57FA">
        <w:rPr>
          <w:b/>
          <w:bCs/>
          <w:u w:val="single"/>
        </w:rPr>
        <w:t>and Organization</w:t>
      </w:r>
      <w:r w:rsidR="004A6AED">
        <w:rPr>
          <w:b/>
          <w:bCs/>
          <w:u w:val="single"/>
        </w:rPr>
        <w:t>al Structure</w:t>
      </w:r>
    </w:p>
    <w:p w14:paraId="6F03E4E9" w14:textId="447050B0" w:rsidR="00044238" w:rsidRPr="00004D48" w:rsidRDefault="00044238" w:rsidP="00044238">
      <w:pPr>
        <w:pStyle w:val="pf0"/>
        <w:rPr>
          <w:rStyle w:val="cf01"/>
          <w:rFonts w:ascii="Times New Roman" w:hAnsi="Times New Roman" w:cs="Times New Roman"/>
          <w:sz w:val="22"/>
          <w:szCs w:val="22"/>
        </w:rPr>
      </w:pPr>
      <w:r w:rsidRPr="00004D48">
        <w:rPr>
          <w:rStyle w:val="cf01"/>
          <w:rFonts w:ascii="Times New Roman" w:hAnsi="Times New Roman" w:cs="Times New Roman"/>
          <w:sz w:val="22"/>
          <w:szCs w:val="22"/>
        </w:rPr>
        <w:t>Applicants must provide an organizational structure for successful fulfillment of Grant and performance requirements</w:t>
      </w:r>
      <w:r w:rsidR="003B2797" w:rsidRPr="00004D48">
        <w:rPr>
          <w:rStyle w:val="cf01"/>
          <w:rFonts w:ascii="Times New Roman" w:hAnsi="Times New Roman" w:cs="Times New Roman"/>
          <w:sz w:val="22"/>
          <w:szCs w:val="22"/>
        </w:rPr>
        <w:t xml:space="preserve"> (</w:t>
      </w:r>
      <w:r w:rsidR="00B55813">
        <w:rPr>
          <w:rStyle w:val="cf01"/>
          <w:rFonts w:ascii="Times New Roman" w:hAnsi="Times New Roman" w:cs="Times New Roman"/>
          <w:sz w:val="22"/>
          <w:szCs w:val="22"/>
        </w:rPr>
        <w:t>i</w:t>
      </w:r>
      <w:r w:rsidR="003B2797" w:rsidRPr="00004D48">
        <w:rPr>
          <w:rStyle w:val="cf01"/>
          <w:rFonts w:ascii="Times New Roman" w:hAnsi="Times New Roman" w:cs="Times New Roman"/>
          <w:sz w:val="22"/>
          <w:szCs w:val="22"/>
        </w:rPr>
        <w:t xml:space="preserve">f 100% of a staff person’s time will be dedicated to the contract, they would not be permitted to manage, oversee, or participate in other projects, contracts, etc.). </w:t>
      </w:r>
      <w:r w:rsidRPr="00004D48">
        <w:rPr>
          <w:rStyle w:val="cf01"/>
          <w:rFonts w:ascii="Times New Roman" w:hAnsi="Times New Roman" w:cs="Times New Roman"/>
          <w:sz w:val="22"/>
          <w:szCs w:val="22"/>
        </w:rPr>
        <w:t xml:space="preserve">Key Personnel is defined as all executive, director or management level positions assigned to this Grant. Resumes and references for Key Personnel must be provided to HHSC for evaluation and approval as part of the Applicant’s proposal. </w:t>
      </w:r>
    </w:p>
    <w:p w14:paraId="3E2DA5A0" w14:textId="4252CC38" w:rsidR="00044238" w:rsidRPr="00004D48" w:rsidRDefault="00044238" w:rsidP="003A2576">
      <w:pPr>
        <w:pStyle w:val="ListParagraph"/>
        <w:numPr>
          <w:ilvl w:val="2"/>
          <w:numId w:val="18"/>
        </w:numPr>
        <w:tabs>
          <w:tab w:val="left" w:pos="1220"/>
        </w:tabs>
        <w:spacing w:before="81"/>
        <w:ind w:right="137"/>
        <w:jc w:val="both"/>
      </w:pPr>
      <w:r w:rsidRPr="00004D48">
        <w:t>Describe how the Applicant will establish</w:t>
      </w:r>
      <w:r w:rsidRPr="00004D48">
        <w:rPr>
          <w:spacing w:val="-13"/>
        </w:rPr>
        <w:t xml:space="preserve"> </w:t>
      </w:r>
      <w:r w:rsidRPr="00004D48">
        <w:t>and</w:t>
      </w:r>
      <w:r w:rsidRPr="00004D48">
        <w:rPr>
          <w:spacing w:val="-16"/>
        </w:rPr>
        <w:t xml:space="preserve"> </w:t>
      </w:r>
      <w:r w:rsidRPr="00004D48">
        <w:t>maintain</w:t>
      </w:r>
      <w:r w:rsidRPr="00004D48">
        <w:rPr>
          <w:spacing w:val="-12"/>
        </w:rPr>
        <w:t xml:space="preserve"> </w:t>
      </w:r>
      <w:r w:rsidRPr="00004D48">
        <w:t>adequate</w:t>
      </w:r>
      <w:r w:rsidRPr="00004D48">
        <w:rPr>
          <w:spacing w:val="-12"/>
        </w:rPr>
        <w:t xml:space="preserve"> </w:t>
      </w:r>
      <w:r w:rsidR="2FA4490B" w:rsidRPr="00004D48">
        <w:t>staffing, key</w:t>
      </w:r>
      <w:r w:rsidRPr="00004D48">
        <w:rPr>
          <w:spacing w:val="-12"/>
        </w:rPr>
        <w:t xml:space="preserve"> </w:t>
      </w:r>
      <w:r w:rsidRPr="00004D48">
        <w:t>personnel</w:t>
      </w:r>
      <w:r w:rsidR="00032FCD" w:rsidRPr="00004D48">
        <w:t>,</w:t>
      </w:r>
      <w:r w:rsidRPr="00004D48">
        <w:rPr>
          <w:spacing w:val="-11"/>
        </w:rPr>
        <w:t xml:space="preserve"> </w:t>
      </w:r>
      <w:r w:rsidRPr="00004D48">
        <w:t>and</w:t>
      </w:r>
      <w:r w:rsidRPr="00004D48">
        <w:rPr>
          <w:spacing w:val="-11"/>
        </w:rPr>
        <w:t xml:space="preserve"> </w:t>
      </w:r>
      <w:r w:rsidRPr="00004D48">
        <w:t>organizational</w:t>
      </w:r>
      <w:r w:rsidRPr="00004D48">
        <w:rPr>
          <w:spacing w:val="-12"/>
        </w:rPr>
        <w:t xml:space="preserve"> </w:t>
      </w:r>
      <w:r w:rsidRPr="00004D48">
        <w:t>requirements</w:t>
      </w:r>
      <w:r w:rsidRPr="00004D48">
        <w:rPr>
          <w:spacing w:val="-11"/>
        </w:rPr>
        <w:t>.</w:t>
      </w:r>
    </w:p>
    <w:p w14:paraId="7837C962" w14:textId="77777777" w:rsidR="00044238" w:rsidRPr="00004D48" w:rsidRDefault="00044238" w:rsidP="003A2576">
      <w:pPr>
        <w:pStyle w:val="ListParagraph"/>
        <w:numPr>
          <w:ilvl w:val="2"/>
          <w:numId w:val="18"/>
        </w:numPr>
        <w:tabs>
          <w:tab w:val="left" w:pos="1220"/>
        </w:tabs>
        <w:spacing w:before="2"/>
        <w:ind w:right="137"/>
        <w:jc w:val="both"/>
      </w:pPr>
      <w:r w:rsidRPr="00004D48">
        <w:t xml:space="preserve">Describe the Applicant’s plan to ensure staff meet specific qualifications for the various key personnel. </w:t>
      </w:r>
    </w:p>
    <w:p w14:paraId="37D48B78" w14:textId="1ADFE781" w:rsidR="2A7D7F1C" w:rsidRDefault="000E3701" w:rsidP="00247405">
      <w:pPr>
        <w:pStyle w:val="pf0"/>
        <w:spacing w:line="259" w:lineRule="auto"/>
        <w:rPr>
          <w:rStyle w:val="cf01"/>
          <w:rFonts w:ascii="Times New Roman" w:hAnsi="Times New Roman" w:cs="Times New Roman"/>
          <w:sz w:val="22"/>
          <w:szCs w:val="22"/>
        </w:rPr>
      </w:pPr>
      <w:r w:rsidRPr="15B9FB58">
        <w:rPr>
          <w:rStyle w:val="cf01"/>
          <w:rFonts w:ascii="Times New Roman" w:hAnsi="Times New Roman" w:cs="Times New Roman"/>
          <w:sz w:val="22"/>
          <w:szCs w:val="22"/>
        </w:rPr>
        <w:t xml:space="preserve">Applicants must have or propose staff in the </w:t>
      </w:r>
      <w:r w:rsidR="00213EF5">
        <w:rPr>
          <w:rStyle w:val="cf01"/>
          <w:rFonts w:ascii="Times New Roman" w:hAnsi="Times New Roman" w:cs="Times New Roman"/>
          <w:sz w:val="22"/>
          <w:szCs w:val="22"/>
        </w:rPr>
        <w:t>AIC R</w:t>
      </w:r>
      <w:r w:rsidRPr="15B9FB58">
        <w:rPr>
          <w:rStyle w:val="cf01"/>
          <w:rFonts w:ascii="Times New Roman" w:hAnsi="Times New Roman" w:cs="Times New Roman"/>
          <w:sz w:val="22"/>
          <w:szCs w:val="22"/>
        </w:rPr>
        <w:t>egion(s) in which they propose to provide services at the time of Grant execution before fully operational date.</w:t>
      </w:r>
      <w:r w:rsidR="00044238" w:rsidRPr="15B9FB58">
        <w:rPr>
          <w:rStyle w:val="cf01"/>
          <w:rFonts w:ascii="Times New Roman" w:hAnsi="Times New Roman" w:cs="Times New Roman"/>
          <w:sz w:val="22"/>
          <w:szCs w:val="22"/>
        </w:rPr>
        <w:t xml:space="preserve"> </w:t>
      </w:r>
      <w:r w:rsidR="003A2576" w:rsidRPr="15B9FB58">
        <w:rPr>
          <w:rStyle w:val="cf01"/>
          <w:rFonts w:ascii="Times New Roman" w:hAnsi="Times New Roman" w:cs="Times New Roman"/>
          <w:sz w:val="22"/>
          <w:szCs w:val="22"/>
        </w:rPr>
        <w:t xml:space="preserve">Additionally, the Grantee must </w:t>
      </w:r>
      <w:r w:rsidR="044B37EC" w:rsidRPr="2A7D7F1C">
        <w:rPr>
          <w:rStyle w:val="cf01"/>
          <w:rFonts w:ascii="Times New Roman" w:hAnsi="Times New Roman" w:cs="Times New Roman"/>
          <w:sz w:val="22"/>
          <w:szCs w:val="22"/>
        </w:rPr>
        <w:t>notify</w:t>
      </w:r>
      <w:r w:rsidR="003A2576" w:rsidRPr="15B9FB58">
        <w:rPr>
          <w:rStyle w:val="cf01"/>
          <w:rFonts w:ascii="Times New Roman" w:hAnsi="Times New Roman" w:cs="Times New Roman"/>
          <w:sz w:val="22"/>
          <w:szCs w:val="22"/>
        </w:rPr>
        <w:t xml:space="preserve"> HHSC </w:t>
      </w:r>
      <w:r w:rsidR="000D008B" w:rsidRPr="15B9FB58">
        <w:rPr>
          <w:rStyle w:val="cf01"/>
          <w:rFonts w:ascii="Times New Roman" w:hAnsi="Times New Roman" w:cs="Times New Roman"/>
          <w:sz w:val="22"/>
          <w:szCs w:val="22"/>
        </w:rPr>
        <w:t>of any</w:t>
      </w:r>
      <w:r w:rsidR="003A2576" w:rsidRPr="15B9FB58">
        <w:rPr>
          <w:rStyle w:val="cf01"/>
          <w:rFonts w:ascii="Times New Roman" w:hAnsi="Times New Roman" w:cs="Times New Roman"/>
          <w:sz w:val="22"/>
          <w:szCs w:val="22"/>
        </w:rPr>
        <w:t xml:space="preserve"> changes in Key Personnel during the term of the Grant and any </w:t>
      </w:r>
      <w:r w:rsidR="00D24B87">
        <w:rPr>
          <w:rStyle w:val="cf01"/>
          <w:rFonts w:ascii="Times New Roman" w:hAnsi="Times New Roman" w:cs="Times New Roman"/>
          <w:sz w:val="22"/>
          <w:szCs w:val="22"/>
        </w:rPr>
        <w:t xml:space="preserve">renewal or </w:t>
      </w:r>
      <w:r w:rsidR="003A2576" w:rsidRPr="15B9FB58">
        <w:rPr>
          <w:rStyle w:val="cf01"/>
          <w:rFonts w:ascii="Times New Roman" w:hAnsi="Times New Roman" w:cs="Times New Roman"/>
          <w:sz w:val="22"/>
          <w:szCs w:val="22"/>
        </w:rPr>
        <w:t>extension</w:t>
      </w:r>
      <w:r w:rsidR="00004BA5" w:rsidRPr="15B9FB58">
        <w:rPr>
          <w:rStyle w:val="cf01"/>
          <w:rFonts w:ascii="Times New Roman" w:hAnsi="Times New Roman" w:cs="Times New Roman"/>
          <w:sz w:val="22"/>
          <w:szCs w:val="22"/>
        </w:rPr>
        <w:t xml:space="preserve">. </w:t>
      </w:r>
    </w:p>
    <w:p w14:paraId="335B04F0" w14:textId="7C06EB71" w:rsidR="2A7D7F1C" w:rsidRDefault="003A2576" w:rsidP="2A7D7F1C">
      <w:pPr>
        <w:pStyle w:val="pf0"/>
        <w:rPr>
          <w:rStyle w:val="cf01"/>
          <w:rFonts w:ascii="Times New Roman" w:hAnsi="Times New Roman" w:cs="Times New Roman"/>
          <w:sz w:val="22"/>
          <w:szCs w:val="22"/>
        </w:rPr>
      </w:pPr>
      <w:r w:rsidRPr="00FB4A9A">
        <w:rPr>
          <w:rStyle w:val="cf01"/>
          <w:rFonts w:ascii="Times New Roman" w:hAnsi="Times New Roman" w:cs="Times New Roman"/>
          <w:sz w:val="22"/>
          <w:szCs w:val="22"/>
        </w:rPr>
        <w:t xml:space="preserve">See </w:t>
      </w:r>
      <w:r w:rsidRPr="008A514B">
        <w:rPr>
          <w:rStyle w:val="cf01"/>
          <w:rFonts w:ascii="Times New Roman" w:hAnsi="Times New Roman" w:cs="Times New Roman"/>
          <w:b/>
          <w:bCs/>
          <w:sz w:val="22"/>
          <w:szCs w:val="22"/>
          <w:u w:val="single"/>
        </w:rPr>
        <w:t xml:space="preserve">Exhibit </w:t>
      </w:r>
      <w:r w:rsidR="00CB7FA9" w:rsidRPr="008A514B">
        <w:rPr>
          <w:rStyle w:val="cf01"/>
          <w:rFonts w:ascii="Times New Roman" w:hAnsi="Times New Roman" w:cs="Times New Roman"/>
          <w:b/>
          <w:bCs/>
          <w:sz w:val="22"/>
          <w:szCs w:val="22"/>
          <w:u w:val="single"/>
        </w:rPr>
        <w:t>C</w:t>
      </w:r>
      <w:r w:rsidRPr="008A514B">
        <w:rPr>
          <w:rStyle w:val="cf01"/>
          <w:rFonts w:ascii="Times New Roman" w:hAnsi="Times New Roman" w:cs="Times New Roman"/>
          <w:b/>
          <w:bCs/>
          <w:sz w:val="22"/>
          <w:szCs w:val="22"/>
          <w:u w:val="single"/>
        </w:rPr>
        <w:t>,</w:t>
      </w:r>
      <w:r w:rsidRPr="008A514B">
        <w:rPr>
          <w:rStyle w:val="cf01"/>
          <w:rFonts w:ascii="Times New Roman" w:hAnsi="Times New Roman" w:cs="Times New Roman"/>
          <w:b/>
          <w:bCs/>
          <w:sz w:val="22"/>
          <w:szCs w:val="22"/>
        </w:rPr>
        <w:t xml:space="preserve"> </w:t>
      </w:r>
      <w:r w:rsidRPr="008A514B">
        <w:rPr>
          <w:rStyle w:val="cf01"/>
          <w:rFonts w:ascii="Times New Roman" w:hAnsi="Times New Roman" w:cs="Times New Roman"/>
          <w:b/>
          <w:bCs/>
          <w:sz w:val="22"/>
          <w:szCs w:val="22"/>
          <w:u w:val="single"/>
        </w:rPr>
        <w:t>Grant Requirements</w:t>
      </w:r>
      <w:r w:rsidRPr="00FB4A9A">
        <w:rPr>
          <w:rStyle w:val="cf01"/>
          <w:rFonts w:ascii="Times New Roman" w:hAnsi="Times New Roman" w:cs="Times New Roman"/>
          <w:sz w:val="22"/>
          <w:szCs w:val="22"/>
        </w:rPr>
        <w:t>, for</w:t>
      </w:r>
      <w:r w:rsidRPr="15B9FB58">
        <w:rPr>
          <w:rStyle w:val="cf01"/>
          <w:rFonts w:ascii="Times New Roman" w:hAnsi="Times New Roman" w:cs="Times New Roman"/>
          <w:sz w:val="22"/>
          <w:szCs w:val="22"/>
        </w:rPr>
        <w:t xml:space="preserve"> Post-Award Staffing Requirements associated with this Solicitation</w:t>
      </w:r>
      <w:r w:rsidR="00004BA5" w:rsidRPr="15B9FB58">
        <w:rPr>
          <w:rStyle w:val="cf01"/>
          <w:rFonts w:ascii="Times New Roman" w:hAnsi="Times New Roman" w:cs="Times New Roman"/>
          <w:sz w:val="22"/>
          <w:szCs w:val="22"/>
        </w:rPr>
        <w:t xml:space="preserve">. </w:t>
      </w:r>
    </w:p>
    <w:p w14:paraId="7C982C58" w14:textId="1849560F" w:rsidR="07A5307A" w:rsidRDefault="07A5307A" w:rsidP="00247405">
      <w:pPr>
        <w:tabs>
          <w:tab w:val="left" w:pos="1220"/>
        </w:tabs>
        <w:spacing w:before="1" w:line="259" w:lineRule="auto"/>
        <w:ind w:right="142"/>
        <w:jc w:val="both"/>
        <w:rPr>
          <w:b/>
          <w:bCs/>
          <w:u w:val="single"/>
        </w:rPr>
      </w:pPr>
      <w:r w:rsidRPr="652759E8">
        <w:rPr>
          <w:b/>
          <w:bCs/>
          <w:u w:val="single"/>
        </w:rPr>
        <w:t>Section 4: Expenditure Proposal</w:t>
      </w:r>
    </w:p>
    <w:p w14:paraId="1CBE4321" w14:textId="1A2E98CC" w:rsidR="07A5307A" w:rsidRPr="00247405" w:rsidRDefault="07A5307A" w:rsidP="652759E8">
      <w:pPr>
        <w:tabs>
          <w:tab w:val="left" w:pos="1220"/>
        </w:tabs>
        <w:spacing w:before="1" w:line="259" w:lineRule="auto"/>
        <w:ind w:right="142"/>
        <w:jc w:val="both"/>
        <w:rPr>
          <w:highlight w:val="yellow"/>
        </w:rPr>
      </w:pPr>
      <w:r w:rsidRPr="00247405">
        <w:t xml:space="preserve">See the RFA, </w:t>
      </w:r>
      <w:r w:rsidRPr="00247405">
        <w:rPr>
          <w:b/>
          <w:bCs/>
        </w:rPr>
        <w:t xml:space="preserve">Section </w:t>
      </w:r>
      <w:r w:rsidR="32ECB76B" w:rsidRPr="00247405">
        <w:rPr>
          <w:b/>
          <w:bCs/>
        </w:rPr>
        <w:t>6.2 Requested Budget</w:t>
      </w:r>
      <w:r w:rsidR="00004BA5">
        <w:t>.</w:t>
      </w:r>
      <w:r w:rsidR="00004BA5" w:rsidRPr="00004BA5">
        <w:t xml:space="preserve"> </w:t>
      </w:r>
    </w:p>
    <w:p w14:paraId="1213FCC4" w14:textId="699F45D5" w:rsidR="652759E8" w:rsidRDefault="652759E8" w:rsidP="652759E8">
      <w:pPr>
        <w:tabs>
          <w:tab w:val="left" w:pos="1220"/>
        </w:tabs>
        <w:spacing w:before="1" w:line="259" w:lineRule="auto"/>
        <w:ind w:right="142"/>
        <w:jc w:val="both"/>
      </w:pPr>
    </w:p>
    <w:p w14:paraId="511FA641" w14:textId="62E9B94C" w:rsidR="1C6C873F" w:rsidRDefault="1C6C873F" w:rsidP="00247405">
      <w:pPr>
        <w:tabs>
          <w:tab w:val="left" w:pos="1220"/>
        </w:tabs>
        <w:spacing w:before="1" w:line="259" w:lineRule="auto"/>
        <w:ind w:right="142"/>
        <w:jc w:val="both"/>
      </w:pPr>
      <w:r>
        <w:t xml:space="preserve">4.1 </w:t>
      </w:r>
      <w:r w:rsidR="41333037">
        <w:t>The Applicant must propose the total cost to provide Area Information Center (AIC) services.</w:t>
      </w:r>
    </w:p>
    <w:p w14:paraId="0C41BF80" w14:textId="08A89B7C" w:rsidR="00AC62DE" w:rsidRDefault="61DB8CD5" w:rsidP="00247405">
      <w:pPr>
        <w:tabs>
          <w:tab w:val="left" w:pos="1220"/>
        </w:tabs>
        <w:spacing w:before="1" w:line="259" w:lineRule="auto"/>
        <w:ind w:right="142"/>
        <w:jc w:val="both"/>
      </w:pPr>
      <w:r>
        <w:t xml:space="preserve">4.2 </w:t>
      </w:r>
      <w:r w:rsidR="41333037">
        <w:t>The Applicant must outline costs within the Exhibit E, Expenditure Proposal budget categories that are allowable and reasonable.</w:t>
      </w:r>
    </w:p>
    <w:p w14:paraId="68A3BF94" w14:textId="6D45C985" w:rsidR="652759E8" w:rsidRDefault="652759E8" w:rsidP="00247405">
      <w:pPr>
        <w:tabs>
          <w:tab w:val="left" w:pos="1220"/>
        </w:tabs>
        <w:spacing w:before="1" w:line="259" w:lineRule="auto"/>
        <w:ind w:right="142"/>
        <w:jc w:val="both"/>
        <w:rPr>
          <w:rStyle w:val="cf01"/>
          <w:rFonts w:ascii="Times New Roman" w:hAnsi="Times New Roman" w:cs="Times New Roman"/>
          <w:sz w:val="22"/>
          <w:szCs w:val="22"/>
        </w:rPr>
      </w:pPr>
    </w:p>
    <w:p w14:paraId="42C97132" w14:textId="38E078EB" w:rsidR="652759E8" w:rsidRDefault="652759E8" w:rsidP="652759E8">
      <w:pPr>
        <w:tabs>
          <w:tab w:val="left" w:pos="1220"/>
        </w:tabs>
        <w:spacing w:before="1"/>
        <w:ind w:right="142"/>
        <w:jc w:val="both"/>
        <w:rPr>
          <w:rStyle w:val="cf01"/>
          <w:rFonts w:ascii="Times New Roman" w:hAnsi="Times New Roman" w:cs="Times New Roman"/>
          <w:sz w:val="22"/>
          <w:szCs w:val="22"/>
        </w:rPr>
      </w:pPr>
    </w:p>
    <w:p w14:paraId="1A781D6E" w14:textId="02311763" w:rsidR="49C20A42" w:rsidRDefault="49C20A42" w:rsidP="652759E8">
      <w:pPr>
        <w:tabs>
          <w:tab w:val="left" w:pos="1220"/>
        </w:tabs>
        <w:spacing w:before="1"/>
        <w:ind w:right="142"/>
        <w:jc w:val="both"/>
        <w:rPr>
          <w:b/>
          <w:bCs/>
          <w:u w:val="single"/>
        </w:rPr>
      </w:pPr>
      <w:r w:rsidRPr="454BD7FC">
        <w:rPr>
          <w:b/>
          <w:bCs/>
          <w:u w:val="single"/>
        </w:rPr>
        <w:t xml:space="preserve">Section </w:t>
      </w:r>
      <w:r w:rsidR="64049959" w:rsidRPr="454BD7FC">
        <w:rPr>
          <w:b/>
          <w:bCs/>
          <w:u w:val="single"/>
        </w:rPr>
        <w:t>5</w:t>
      </w:r>
      <w:r w:rsidRPr="454BD7FC">
        <w:rPr>
          <w:b/>
          <w:bCs/>
          <w:u w:val="single"/>
        </w:rPr>
        <w:t>: Emergency Services and Escalation Centers (ESEC)</w:t>
      </w:r>
    </w:p>
    <w:p w14:paraId="7ECE733C" w14:textId="27E0D3FC" w:rsidR="49C20A42" w:rsidRDefault="49C20A42" w:rsidP="652759E8">
      <w:pPr>
        <w:tabs>
          <w:tab w:val="left" w:pos="1220"/>
        </w:tabs>
        <w:spacing w:before="1"/>
        <w:ind w:right="142"/>
        <w:jc w:val="both"/>
        <w:rPr>
          <w:b/>
          <w:bCs/>
          <w:u w:val="single"/>
        </w:rPr>
      </w:pPr>
      <w:r>
        <w:t xml:space="preserve">If the Applicant proposes to provide Emergency Services and Escalation Centers (ESEC), the Applicant must provide a high-level overview that describes the Applicant’s approach and capacity to meet the requirements outlined in </w:t>
      </w:r>
      <w:r w:rsidR="20A0AAD7" w:rsidRPr="652759E8">
        <w:rPr>
          <w:b/>
          <w:bCs/>
          <w:u w:val="single"/>
        </w:rPr>
        <w:t xml:space="preserve">Exhibit D, </w:t>
      </w:r>
      <w:r w:rsidR="00247405" w:rsidRPr="454BD7FC">
        <w:rPr>
          <w:b/>
          <w:bCs/>
          <w:u w:val="single"/>
        </w:rPr>
        <w:t xml:space="preserve">Emergency Services and Escalation Centers </w:t>
      </w:r>
      <w:r w:rsidR="20A0AAD7" w:rsidRPr="652759E8">
        <w:rPr>
          <w:b/>
          <w:bCs/>
          <w:u w:val="single"/>
        </w:rPr>
        <w:t xml:space="preserve"> Grant Requirements</w:t>
      </w:r>
      <w:r w:rsidR="00247405">
        <w:rPr>
          <w:b/>
          <w:bCs/>
          <w:u w:val="single"/>
        </w:rPr>
        <w:t>(ESEC)</w:t>
      </w:r>
      <w:r w:rsidR="20A0AAD7" w:rsidRPr="652759E8">
        <w:rPr>
          <w:b/>
          <w:bCs/>
          <w:u w:val="single"/>
        </w:rPr>
        <w:t>.</w:t>
      </w:r>
      <w:r w:rsidR="20A0AAD7">
        <w:t xml:space="preserve"> </w:t>
      </w:r>
    </w:p>
    <w:p w14:paraId="43C0269D" w14:textId="50F27616" w:rsidR="652759E8" w:rsidRDefault="652759E8" w:rsidP="652759E8">
      <w:pPr>
        <w:tabs>
          <w:tab w:val="left" w:pos="1220"/>
        </w:tabs>
        <w:spacing w:before="1"/>
        <w:ind w:right="142"/>
        <w:jc w:val="both"/>
      </w:pPr>
    </w:p>
    <w:p w14:paraId="0576E523" w14:textId="1B109128" w:rsidR="5CBF25DB" w:rsidRDefault="722AC4CD" w:rsidP="652759E8">
      <w:pPr>
        <w:tabs>
          <w:tab w:val="left" w:pos="1220"/>
        </w:tabs>
        <w:spacing w:before="1"/>
        <w:ind w:right="142"/>
        <w:jc w:val="both"/>
      </w:pPr>
      <w:r>
        <w:t>5</w:t>
      </w:r>
      <w:r w:rsidR="00C24DB1">
        <w:t>.1 The</w:t>
      </w:r>
      <w:r w:rsidR="0E1786D6">
        <w:t xml:space="preserve"> Applicant will propose </w:t>
      </w:r>
      <w:r w:rsidR="41B33768">
        <w:t xml:space="preserve">an </w:t>
      </w:r>
      <w:r w:rsidR="0E1786D6">
        <w:t xml:space="preserve">approach </w:t>
      </w:r>
      <w:r w:rsidR="0E06BF62">
        <w:t>for Emergency Management Preparedness.</w:t>
      </w:r>
    </w:p>
    <w:p w14:paraId="32C6B3CF" w14:textId="76185CF6" w:rsidR="124D9BF8" w:rsidRDefault="124D9BF8" w:rsidP="00247405">
      <w:pPr>
        <w:pStyle w:val="ListParagraph"/>
        <w:numPr>
          <w:ilvl w:val="0"/>
          <w:numId w:val="5"/>
        </w:numPr>
        <w:tabs>
          <w:tab w:val="left" w:pos="1220"/>
        </w:tabs>
        <w:spacing w:before="1" w:line="259" w:lineRule="auto"/>
        <w:ind w:right="142"/>
        <w:jc w:val="both"/>
      </w:pPr>
      <w:r>
        <w:t>Describe the applicant's knowledge and experience with local and statewide emergency management organizations.</w:t>
      </w:r>
    </w:p>
    <w:p w14:paraId="7A4AB313" w14:textId="38F8875D" w:rsidR="6B97D229" w:rsidRDefault="6B97D229" w:rsidP="00247405">
      <w:pPr>
        <w:pStyle w:val="ListParagraph"/>
        <w:numPr>
          <w:ilvl w:val="0"/>
          <w:numId w:val="5"/>
        </w:numPr>
        <w:tabs>
          <w:tab w:val="left" w:pos="1220"/>
        </w:tabs>
        <w:spacing w:before="1" w:line="259" w:lineRule="auto"/>
        <w:ind w:right="142"/>
        <w:jc w:val="both"/>
      </w:pPr>
      <w:r>
        <w:t xml:space="preserve">Describe the applicant’s approach or strategies for training related to Emergency Management. </w:t>
      </w:r>
    </w:p>
    <w:p w14:paraId="3119A187" w14:textId="1C4E76B3" w:rsidR="0CAAAB44" w:rsidRDefault="0CAAAB44" w:rsidP="00247405">
      <w:pPr>
        <w:pStyle w:val="ListParagraph"/>
        <w:numPr>
          <w:ilvl w:val="0"/>
          <w:numId w:val="5"/>
        </w:numPr>
        <w:tabs>
          <w:tab w:val="left" w:pos="1220"/>
        </w:tabs>
        <w:spacing w:before="1" w:line="259" w:lineRule="auto"/>
        <w:ind w:right="142"/>
        <w:jc w:val="both"/>
      </w:pPr>
      <w:r>
        <w:t xml:space="preserve">Provide a high-level overview of the Applicant’s experience and approach to maintaining and communication disaster-related information. </w:t>
      </w:r>
    </w:p>
    <w:p w14:paraId="032D027E" w14:textId="7227457F" w:rsidR="652759E8" w:rsidRDefault="652759E8" w:rsidP="00247405">
      <w:pPr>
        <w:pStyle w:val="ListParagraph"/>
        <w:tabs>
          <w:tab w:val="left" w:pos="1220"/>
        </w:tabs>
        <w:spacing w:before="1" w:line="259" w:lineRule="auto"/>
        <w:ind w:left="720" w:right="142"/>
        <w:jc w:val="both"/>
      </w:pPr>
    </w:p>
    <w:p w14:paraId="5F153016" w14:textId="25112114" w:rsidR="4DDC44E1" w:rsidRDefault="68E406C1" w:rsidP="00247405">
      <w:pPr>
        <w:tabs>
          <w:tab w:val="left" w:pos="1220"/>
        </w:tabs>
        <w:spacing w:before="1"/>
        <w:ind w:right="142"/>
        <w:jc w:val="both"/>
      </w:pPr>
      <w:r>
        <w:t>5</w:t>
      </w:r>
      <w:r w:rsidR="024E9C4E">
        <w:t>.2 The Applicant will propose an approach for Emergency Management Escalation.</w:t>
      </w:r>
    </w:p>
    <w:p w14:paraId="1368A1D1" w14:textId="6224F223" w:rsidR="62CDBE83" w:rsidRDefault="62CDBE83" w:rsidP="00247405">
      <w:pPr>
        <w:pStyle w:val="ListParagraph"/>
        <w:numPr>
          <w:ilvl w:val="0"/>
          <w:numId w:val="4"/>
        </w:numPr>
        <w:tabs>
          <w:tab w:val="left" w:pos="1220"/>
        </w:tabs>
        <w:spacing w:before="1"/>
        <w:ind w:right="142"/>
        <w:jc w:val="both"/>
      </w:pPr>
      <w:r>
        <w:t>Describe the Applicant’s plan to recruit volunteers and maintain staffing to ramp up call handling.</w:t>
      </w:r>
    </w:p>
    <w:p w14:paraId="482C43B4" w14:textId="2B21F487" w:rsidR="20A0AAD7" w:rsidRDefault="20A0AAD7" w:rsidP="00247405">
      <w:pPr>
        <w:pStyle w:val="ListParagraph"/>
        <w:numPr>
          <w:ilvl w:val="0"/>
          <w:numId w:val="4"/>
        </w:numPr>
        <w:tabs>
          <w:tab w:val="left" w:pos="1220"/>
        </w:tabs>
        <w:spacing w:before="1"/>
        <w:ind w:right="142"/>
        <w:jc w:val="both"/>
      </w:pPr>
      <w:r>
        <w:t>D</w:t>
      </w:r>
      <w:r w:rsidR="49C20A42">
        <w:t xml:space="preserve">escribe the Applicant’s </w:t>
      </w:r>
      <w:r w:rsidR="3844D27A">
        <w:t>capacity and approach to provide the infrastructure and provision to support</w:t>
      </w:r>
      <w:r w:rsidR="49C20A42">
        <w:t xml:space="preserve"> continuity of operations and escalation processes </w:t>
      </w:r>
    </w:p>
    <w:p w14:paraId="55C4D76D" w14:textId="3F127EEE" w:rsidR="652759E8" w:rsidRDefault="652759E8" w:rsidP="652759E8">
      <w:pPr>
        <w:pStyle w:val="ListParagraph"/>
        <w:tabs>
          <w:tab w:val="left" w:pos="1220"/>
        </w:tabs>
        <w:spacing w:before="1"/>
        <w:ind w:left="360" w:right="142" w:firstLine="0"/>
        <w:jc w:val="both"/>
      </w:pPr>
    </w:p>
    <w:p w14:paraId="4FFA7477" w14:textId="28D38565" w:rsidR="711F76D9" w:rsidRPr="00247405" w:rsidRDefault="476B7DAC" w:rsidP="00247405">
      <w:pPr>
        <w:tabs>
          <w:tab w:val="left" w:pos="1220"/>
        </w:tabs>
        <w:spacing w:before="1"/>
        <w:ind w:right="142"/>
        <w:jc w:val="both"/>
      </w:pPr>
      <w:r>
        <w:t>5</w:t>
      </w:r>
      <w:r w:rsidR="1E9A7CB5">
        <w:t>.3 Applicant</w:t>
      </w:r>
      <w:r w:rsidR="31E7D9CA">
        <w:t xml:space="preserve"> must describe the proposed services, processes, methodologies, and evidence-based practices for meeting all components described in </w:t>
      </w:r>
      <w:r w:rsidR="31E7D9CA" w:rsidRPr="00247405">
        <w:rPr>
          <w:b/>
          <w:bCs/>
          <w:u w:val="single"/>
        </w:rPr>
        <w:t xml:space="preserve">Exhibit D - </w:t>
      </w:r>
      <w:r w:rsidR="00247405" w:rsidRPr="00247405">
        <w:rPr>
          <w:b/>
          <w:bCs/>
          <w:u w:val="single"/>
        </w:rPr>
        <w:t>Emergency</w:t>
      </w:r>
      <w:r w:rsidR="00247405" w:rsidRPr="454BD7FC">
        <w:rPr>
          <w:b/>
          <w:bCs/>
          <w:u w:val="single"/>
        </w:rPr>
        <w:t xml:space="preserve"> Services and Escalation Centers </w:t>
      </w:r>
      <w:r w:rsidR="00247405" w:rsidRPr="652759E8">
        <w:rPr>
          <w:b/>
          <w:bCs/>
          <w:u w:val="single"/>
        </w:rPr>
        <w:t xml:space="preserve"> Grant Requirements</w:t>
      </w:r>
      <w:r w:rsidR="00247405">
        <w:t xml:space="preserve"> </w:t>
      </w:r>
      <w:r w:rsidR="31E7D9CA" w:rsidRPr="00247405">
        <w:rPr>
          <w:b/>
          <w:bCs/>
        </w:rPr>
        <w:t>Grant Requirements</w:t>
      </w:r>
      <w:r w:rsidR="00247405">
        <w:rPr>
          <w:b/>
          <w:bCs/>
        </w:rPr>
        <w:t>(ESEC)</w:t>
      </w:r>
      <w:r w:rsidR="31E7D9CA" w:rsidRPr="00247405">
        <w:rPr>
          <w:b/>
          <w:bCs/>
        </w:rPr>
        <w:t xml:space="preserve">, </w:t>
      </w:r>
      <w:r w:rsidR="31E7D9CA" w:rsidRPr="00247405">
        <w:t>Section 2.1.4.1 STEAR Program</w:t>
      </w:r>
      <w:r w:rsidR="5DB80E1D" w:rsidRPr="00247405">
        <w:t>.</w:t>
      </w:r>
    </w:p>
    <w:p w14:paraId="7D1786FA" w14:textId="372FA66F" w:rsidR="652759E8" w:rsidRDefault="652759E8" w:rsidP="652759E8">
      <w:pPr>
        <w:tabs>
          <w:tab w:val="left" w:pos="1220"/>
        </w:tabs>
        <w:spacing w:before="1"/>
        <w:ind w:right="142"/>
        <w:jc w:val="both"/>
        <w:rPr>
          <w:b/>
          <w:bCs/>
        </w:rPr>
      </w:pPr>
    </w:p>
    <w:p w14:paraId="46184FA5" w14:textId="267BE027" w:rsidR="6E1E74D9" w:rsidRDefault="5FDDBE54" w:rsidP="00247405">
      <w:pPr>
        <w:tabs>
          <w:tab w:val="left" w:pos="1220"/>
        </w:tabs>
        <w:spacing w:before="1" w:line="259" w:lineRule="auto"/>
        <w:ind w:right="142"/>
        <w:jc w:val="both"/>
        <w:rPr>
          <w:highlight w:val="yellow"/>
        </w:rPr>
      </w:pPr>
      <w:r>
        <w:lastRenderedPageBreak/>
        <w:t>5</w:t>
      </w:r>
      <w:r w:rsidR="4B7BFA1C" w:rsidRPr="00247405">
        <w:t xml:space="preserve">.4 </w:t>
      </w:r>
      <w:r w:rsidR="79605627">
        <w:t>Applicant must propose the costs budgeted to be an ESEC in the Applicant’s Exhibit E, Expenditure Proposal.</w:t>
      </w:r>
      <w:r w:rsidR="5234E0D1">
        <w:t xml:space="preserve"> </w:t>
      </w:r>
      <w:r w:rsidR="5234E0D1" w:rsidRPr="00247405">
        <w:t>See the RFA,</w:t>
      </w:r>
      <w:r w:rsidR="5234E0D1" w:rsidRPr="00247405">
        <w:rPr>
          <w:b/>
          <w:bCs/>
        </w:rPr>
        <w:t xml:space="preserve"> </w:t>
      </w:r>
      <w:r w:rsidR="5234E0D1" w:rsidRPr="00247405">
        <w:rPr>
          <w:b/>
          <w:bCs/>
          <w:u w:val="single"/>
        </w:rPr>
        <w:t>Section 6.2 Requested Budget.</w:t>
      </w:r>
    </w:p>
    <w:p w14:paraId="3CE656D7" w14:textId="3D0CE857" w:rsidR="69F0E8F6" w:rsidRDefault="69F0E8F6" w:rsidP="00247405">
      <w:pPr>
        <w:pStyle w:val="ListParagraph"/>
        <w:tabs>
          <w:tab w:val="left" w:pos="1220"/>
        </w:tabs>
        <w:spacing w:before="1" w:line="259" w:lineRule="auto"/>
        <w:ind w:left="360" w:right="142" w:firstLine="0"/>
        <w:jc w:val="both"/>
      </w:pPr>
      <w:r>
        <w:t>A.</w:t>
      </w:r>
      <w:r w:rsidR="2F1525BA">
        <w:t xml:space="preserve"> </w:t>
      </w:r>
      <w:r w:rsidR="7330230E">
        <w:t>The Applicant must propose the total cost to provide ESEC services.</w:t>
      </w:r>
    </w:p>
    <w:p w14:paraId="49B2A706" w14:textId="213F3515" w:rsidR="58BBE537" w:rsidRDefault="58BBE537" w:rsidP="652759E8">
      <w:pPr>
        <w:pStyle w:val="ListParagraph"/>
        <w:tabs>
          <w:tab w:val="left" w:pos="1220"/>
        </w:tabs>
        <w:spacing w:before="1" w:line="259" w:lineRule="auto"/>
        <w:ind w:left="360" w:right="142" w:firstLine="0"/>
        <w:jc w:val="both"/>
      </w:pPr>
      <w:r>
        <w:t xml:space="preserve">B. </w:t>
      </w:r>
      <w:r w:rsidR="7330230E">
        <w:t xml:space="preserve">The Applicant must outline ESEC costs within the Exhibit E, Expenditure Proposal </w:t>
      </w:r>
      <w:r w:rsidR="48191D6B">
        <w:t xml:space="preserve">budget </w:t>
      </w:r>
      <w:r w:rsidR="6BDF778E">
        <w:t xml:space="preserve">categories </w:t>
      </w:r>
      <w:r w:rsidR="48191D6B">
        <w:t>items</w:t>
      </w:r>
      <w:r w:rsidR="7330230E">
        <w:t xml:space="preserve"> that are allowable and reasonable.</w:t>
      </w:r>
    </w:p>
    <w:sectPr w:rsidR="58BBE537">
      <w:headerReference w:type="default" r:id="rId11"/>
      <w:footerReference w:type="default" r:id="rId12"/>
      <w:pgSz w:w="12240" w:h="15840"/>
      <w:pgMar w:top="1360" w:right="1300" w:bottom="1180" w:left="1300" w:header="730" w:footer="9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AB8FF" w14:textId="77777777" w:rsidR="007751B9" w:rsidRDefault="007751B9">
      <w:r>
        <w:separator/>
      </w:r>
    </w:p>
  </w:endnote>
  <w:endnote w:type="continuationSeparator" w:id="0">
    <w:p w14:paraId="7B93B5E8" w14:textId="77777777" w:rsidR="007751B9" w:rsidRDefault="007751B9">
      <w:r>
        <w:continuationSeparator/>
      </w:r>
    </w:p>
  </w:endnote>
  <w:endnote w:type="continuationNotice" w:id="1">
    <w:p w14:paraId="2E79D6D5" w14:textId="77777777" w:rsidR="007751B9" w:rsidRDefault="007751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E68F3" w14:textId="3BC601A6" w:rsidR="0014374C" w:rsidRDefault="00F969E0">
    <w:pPr>
      <w:pStyle w:val="BodyText"/>
      <w:spacing w:line="14" w:lineRule="auto"/>
      <w:rPr>
        <w:sz w:val="20"/>
      </w:rPr>
    </w:pPr>
    <w:r>
      <w:rPr>
        <w:noProof/>
        <w:color w:val="2B579A"/>
        <w:shd w:val="clear" w:color="auto" w:fill="E6E6E6"/>
      </w:rPr>
      <mc:AlternateContent>
        <mc:Choice Requires="wps">
          <w:drawing>
            <wp:anchor distT="0" distB="0" distL="114300" distR="114300" simplePos="0" relativeHeight="251658241" behindDoc="1" locked="0" layoutInCell="1" allowOverlap="1" wp14:anchorId="24AE68F5" wp14:editId="5FC8F759">
              <wp:simplePos x="0" y="0"/>
              <wp:positionH relativeFrom="page">
                <wp:posOffset>5967730</wp:posOffset>
              </wp:positionH>
              <wp:positionV relativeFrom="page">
                <wp:posOffset>9291955</wp:posOffset>
              </wp:positionV>
              <wp:extent cx="187960" cy="1517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E68F7" w14:textId="77777777" w:rsidR="0014374C" w:rsidRDefault="003F4DA7">
                          <w:pPr>
                            <w:spacing w:before="12"/>
                            <w:ind w:left="20"/>
                            <w:rPr>
                              <w:sz w:val="18"/>
                            </w:rPr>
                          </w:pPr>
                          <w:r>
                            <w:rPr>
                              <w:sz w:val="18"/>
                            </w:rPr>
                            <w:t xml:space="preserve">| </w:t>
                          </w:r>
                          <w:r>
                            <w:rPr>
                              <w:color w:val="2B579A"/>
                              <w:shd w:val="clear" w:color="auto" w:fill="E6E6E6"/>
                            </w:rPr>
                            <w:fldChar w:fldCharType="begin"/>
                          </w:r>
                          <w:r>
                            <w:rPr>
                              <w:sz w:val="18"/>
                            </w:rPr>
                            <w:instrText xml:space="preserve"> PAGE </w:instrText>
                          </w:r>
                          <w:r>
                            <w:rPr>
                              <w:color w:val="2B579A"/>
                              <w:shd w:val="clear" w:color="auto" w:fill="E6E6E6"/>
                            </w:rPr>
                            <w:fldChar w:fldCharType="separate"/>
                          </w:r>
                          <w:r>
                            <w:t>1</w:t>
                          </w:r>
                          <w:r>
                            <w:rPr>
                              <w:color w:val="2B579A"/>
                              <w:shd w:val="clear" w:color="auto" w:fill="E6E6E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E68F5" id="_x0000_t202" coordsize="21600,21600" o:spt="202" path="m,l,21600r21600,l21600,xe">
              <v:stroke joinstyle="miter"/>
              <v:path gradientshapeok="t" o:connecttype="rect"/>
            </v:shapetype>
            <v:shape id="Text Box 1" o:spid="_x0000_s1027" type="#_x0000_t202" style="position:absolute;margin-left:469.9pt;margin-top:731.65pt;width:14.8pt;height:11.9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1qI1wEAAJcDAAAOAAAAZHJzL2Uyb0RvYy54bWysU9tu2zAMfR+wfxD0vjgu0LQz4hRdiw4D&#10;uq1Atw9gZNkWZosapcTOvn6UbKe7vA17EShROjznkNrejH0njpq8QVvKfLWWQluFlbFNKb9+eXhz&#10;LYUPYCvo0OpSnrSXN7vXr7aDK/QFtthVmgSDWF8MrpRtCK7IMq9a3YNfodOWkzVSD4G31GQVwcDo&#10;fZddrNebbECqHKHS3vPp/ZSUu4Rf11qFz3XtdRBdKZlbSCuldR/XbLeFoiFwrVEzDfgHFj0Yy0XP&#10;UPcQQBzI/AXVG0XosQ4rhX2GdW2UThpYTb7+Q81zC04nLWyOd2eb/P+DVZ+Oz+6JRBjf4cgNTCK8&#10;e0T1zQuLdy3YRt8S4dBqqLhwHi3LBueL+Wm02hc+guyHj1hxk+EQMAGNNfXRFdYpGJ0bcDqbrscg&#10;VCx5ffV2wxnFqfwyv9pcpgpQLI8d+fBeYy9iUEriniZwOD76EMlAsVyJtSw+mK5Lfe3sbwd8MZ4k&#10;8pHvxDyM+1GYalYWteyxOrEawmlaeLo5aJF+SDHwpJTSfz8AaSm6D5YdiWO1BLQE+yUAq/hpKYMU&#10;U3gXpvE7ODJNy8iT5xZv2bXaJEUvLGa63P0kdJ7UOF6/7tOtl/+0+wkAAP//AwBQSwMEFAAGAAgA&#10;AAAhALj8XpLhAAAADQEAAA8AAABkcnMvZG93bnJldi54bWxMj8FOwzAQRO9I/IO1SNyoQ1OFOsSp&#10;KgQnJEQaDhydeJtYjdchdtvw97gnepyd0czbYjPbgZ1w8saRhMdFAgypddpQJ+GrfntYA/NBkVaD&#10;I5Twix425e1NoXLtzlThaRc6FkvI50pCH8KYc+7bHq3yCzciRW/vJqtClFPH9aTOsdwOfJkkGbfK&#10;UFzo1YgvPbaH3dFK2H5T9Wp+PprPal+ZuhYJvWcHKe/v5u0zsIBz+A/DBT+iQxmZGnck7dkgQaQi&#10;oodorLI0BRYjIhMrYM3ltH5aAi8Lfv1F+QcAAP//AwBQSwECLQAUAAYACAAAACEAtoM4kv4AAADh&#10;AQAAEwAAAAAAAAAAAAAAAAAAAAAAW0NvbnRlbnRfVHlwZXNdLnhtbFBLAQItABQABgAIAAAAIQA4&#10;/SH/1gAAAJQBAAALAAAAAAAAAAAAAAAAAC8BAABfcmVscy8ucmVsc1BLAQItABQABgAIAAAAIQDC&#10;u1qI1wEAAJcDAAAOAAAAAAAAAAAAAAAAAC4CAABkcnMvZTJvRG9jLnhtbFBLAQItABQABgAIAAAA&#10;IQC4/F6S4QAAAA0BAAAPAAAAAAAAAAAAAAAAADEEAABkcnMvZG93bnJldi54bWxQSwUGAAAAAAQA&#10;BADzAAAAPwUAAAAA&#10;" filled="f" stroked="f">
              <v:textbox inset="0,0,0,0">
                <w:txbxContent>
                  <w:p w14:paraId="24AE68F7" w14:textId="77777777" w:rsidR="0014374C" w:rsidRDefault="003F4DA7">
                    <w:pPr>
                      <w:spacing w:before="12"/>
                      <w:ind w:left="20"/>
                      <w:rPr>
                        <w:sz w:val="18"/>
                      </w:rPr>
                    </w:pPr>
                    <w:r>
                      <w:rPr>
                        <w:sz w:val="18"/>
                      </w:rPr>
                      <w:t xml:space="preserve">| </w:t>
                    </w:r>
                    <w:r>
                      <w:rPr>
                        <w:color w:val="2B579A"/>
                        <w:shd w:val="clear" w:color="auto" w:fill="E6E6E6"/>
                      </w:rPr>
                      <w:fldChar w:fldCharType="begin"/>
                    </w:r>
                    <w:r>
                      <w:rPr>
                        <w:sz w:val="18"/>
                      </w:rPr>
                      <w:instrText xml:space="preserve"> PAGE </w:instrText>
                    </w:r>
                    <w:r>
                      <w:rPr>
                        <w:color w:val="2B579A"/>
                        <w:shd w:val="clear" w:color="auto" w:fill="E6E6E6"/>
                      </w:rPr>
                      <w:fldChar w:fldCharType="separate"/>
                    </w:r>
                    <w:r>
                      <w:t>1</w:t>
                    </w:r>
                    <w:r>
                      <w:rPr>
                        <w:color w:val="2B579A"/>
                        <w:shd w:val="clear" w:color="auto" w:fill="E6E6E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D8207" w14:textId="77777777" w:rsidR="007751B9" w:rsidRDefault="007751B9">
      <w:r>
        <w:separator/>
      </w:r>
    </w:p>
  </w:footnote>
  <w:footnote w:type="continuationSeparator" w:id="0">
    <w:p w14:paraId="3A0017F6" w14:textId="77777777" w:rsidR="007751B9" w:rsidRDefault="007751B9">
      <w:r>
        <w:continuationSeparator/>
      </w:r>
    </w:p>
  </w:footnote>
  <w:footnote w:type="continuationNotice" w:id="1">
    <w:p w14:paraId="22D0FC1E" w14:textId="77777777" w:rsidR="007751B9" w:rsidRDefault="007751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E68F2" w14:textId="680964AB" w:rsidR="0014374C" w:rsidRDefault="00F969E0">
    <w:pPr>
      <w:pStyle w:val="BodyText"/>
      <w:spacing w:line="14" w:lineRule="auto"/>
      <w:rPr>
        <w:sz w:val="20"/>
      </w:rPr>
    </w:pPr>
    <w:r>
      <w:rPr>
        <w:noProof/>
        <w:color w:val="2B579A"/>
        <w:shd w:val="clear" w:color="auto" w:fill="E6E6E6"/>
      </w:rPr>
      <mc:AlternateContent>
        <mc:Choice Requires="wps">
          <w:drawing>
            <wp:anchor distT="0" distB="0" distL="114300" distR="114300" simplePos="0" relativeHeight="251658240" behindDoc="1" locked="0" layoutInCell="1" allowOverlap="1" wp14:anchorId="24AE68F4" wp14:editId="6E846451">
              <wp:simplePos x="0" y="0"/>
              <wp:positionH relativeFrom="page">
                <wp:posOffset>901700</wp:posOffset>
              </wp:positionH>
              <wp:positionV relativeFrom="page">
                <wp:posOffset>450850</wp:posOffset>
              </wp:positionV>
              <wp:extent cx="1862455" cy="31369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245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54B3B" w14:textId="77777777" w:rsidR="00F969E0" w:rsidRDefault="003F4DA7">
                          <w:pPr>
                            <w:spacing w:before="10" w:line="242" w:lineRule="auto"/>
                            <w:ind w:left="20" w:right="-9"/>
                            <w:rPr>
                              <w:sz w:val="20"/>
                            </w:rPr>
                          </w:pPr>
                          <w:r>
                            <w:rPr>
                              <w:sz w:val="20"/>
                            </w:rPr>
                            <w:t>For</w:t>
                          </w:r>
                          <w:r w:rsidRPr="00BE2154">
                            <w:rPr>
                              <w:sz w:val="20"/>
                            </w:rPr>
                            <w:t xml:space="preserve">m </w:t>
                          </w:r>
                          <w:r w:rsidR="00BE2154" w:rsidRPr="008A514B">
                            <w:rPr>
                              <w:sz w:val="20"/>
                            </w:rPr>
                            <w:t>C</w:t>
                          </w:r>
                          <w:r w:rsidRPr="00BE2154">
                            <w:rPr>
                              <w:sz w:val="20"/>
                            </w:rPr>
                            <w:t>,</w:t>
                          </w:r>
                          <w:r>
                            <w:rPr>
                              <w:sz w:val="20"/>
                            </w:rPr>
                            <w:t xml:space="preserve"> Narrative Proposal </w:t>
                          </w:r>
                        </w:p>
                        <w:p w14:paraId="24AE68F6" w14:textId="5BABC54C" w:rsidR="0014374C" w:rsidRDefault="003F4DA7">
                          <w:pPr>
                            <w:spacing w:before="10" w:line="242" w:lineRule="auto"/>
                            <w:ind w:left="20" w:right="-9"/>
                            <w:rPr>
                              <w:sz w:val="20"/>
                            </w:rPr>
                          </w:pPr>
                          <w:r>
                            <w:rPr>
                              <w:sz w:val="20"/>
                            </w:rPr>
                            <w:t>RFA No.</w:t>
                          </w:r>
                          <w:r w:rsidR="008028C1">
                            <w:rPr>
                              <w:sz w:val="20"/>
                            </w:rPr>
                            <w:t xml:space="preserve"> </w:t>
                          </w:r>
                          <w:r w:rsidR="00F969E0" w:rsidRPr="009F2959">
                            <w:rPr>
                              <w:sz w:val="20"/>
                            </w:rPr>
                            <w:t>HHS00</w:t>
                          </w:r>
                          <w:r w:rsidR="00F969E0">
                            <w:rPr>
                              <w:sz w:val="20"/>
                            </w:rPr>
                            <w:t>15545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E68F4" id="_x0000_t202" coordsize="21600,21600" o:spt="202" path="m,l,21600r21600,l21600,xe">
              <v:stroke joinstyle="miter"/>
              <v:path gradientshapeok="t" o:connecttype="rect"/>
            </v:shapetype>
            <v:shape id="Text Box 2" o:spid="_x0000_s1026" type="#_x0000_t202" style="position:absolute;margin-left:71pt;margin-top:35.5pt;width:146.65pt;height:2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Zeq1wEAAJEDAAAOAAAAZHJzL2Uyb0RvYy54bWysU9tu2zAMfR+wfxD0vjhJ16Az4hRdiw4D&#10;ugvQ7QNoWbaF2aJGKbGzrx8lx+m2vhV7ESiJOjznkNpej30nDpq8QVvI1WIphbYKK2ObQn7/dv/m&#10;SgofwFbQodWFPGovr3evX20Hl+s1tthVmgSDWJ8PrpBtCC7PMq9a3YNfoNOWL2ukHgJvqckqgoHR&#10;+y5bL5ebbECqHKHS3vPp3XQpdwm/rrUKX+ra6yC6QjK3kFZKaxnXbLeFvCFwrVEnGvACFj0Yy0XP&#10;UHcQQOzJPIPqjSL0WIeFwj7DujZKJw2sZrX8R81jC04nLWyOd2eb/P+DVZ8Pj+4riTC+x5EbmER4&#10;94DqhxcWb1uwjb4hwqHVUHHhVbQsG5zPT0+j1T73EaQcPmHFTYZ9wAQ01tRHV1inYHRuwPFsuh6D&#10;ULHk1Wb99vJSCsV3F6uLzbvUlQzy+bUjHz5o7EUMCknc1IQOhwcfIhvI55RYzOK96brU2M7+dcCJ&#10;8SSxj4Qn6mEsR86OKkqsjqyDcJoTnmsOWqRfUgw8I4X0P/dAWoruo2Uv4kDNAc1BOQdgFT8tZJBi&#10;Cm/DNHh7R6ZpGXly2+IN+1WbJOWJxYkn9z0pPM1oHKw/9ynr6SftfgMAAP//AwBQSwMEFAAGAAgA&#10;AAAhAFRWJcnfAAAACgEAAA8AAABkcnMvZG93bnJldi54bWxMj8FOwzAQRO9I/IO1SNyo3TQUCHGq&#10;CsEJCZGGA0cn2SZW43WI3Tb8PcsJTqvRjGbf5JvZDeKEU7CeNCwXCgRS41tLnYaP6uXmHkSIhloz&#10;eEIN3xhgU1xe5CZr/ZlKPO1iJ7iEQmY09DGOmZSh6dGZsPAjEnt7PzkTWU6dbCdz5nI3yESptXTG&#10;En/ozYhPPTaH3dFp2H5S+Wy/3ur3cl/aqnpQ9Lo+aH19NW8fQUSc418YfvEZHQpmqv2R2iAG1mnC&#10;W6KGuyVfDqSr2xWImp1EpSCLXP6fUPwAAAD//wMAUEsBAi0AFAAGAAgAAAAhALaDOJL+AAAA4QEA&#10;ABMAAAAAAAAAAAAAAAAAAAAAAFtDb250ZW50X1R5cGVzXS54bWxQSwECLQAUAAYACAAAACEAOP0h&#10;/9YAAACUAQAACwAAAAAAAAAAAAAAAAAvAQAAX3JlbHMvLnJlbHNQSwECLQAUAAYACAAAACEAi7mX&#10;qtcBAACRAwAADgAAAAAAAAAAAAAAAAAuAgAAZHJzL2Uyb0RvYy54bWxQSwECLQAUAAYACAAAACEA&#10;VFYlyd8AAAAKAQAADwAAAAAAAAAAAAAAAAAxBAAAZHJzL2Rvd25yZXYueG1sUEsFBgAAAAAEAAQA&#10;8wAAAD0FAAAAAA==&#10;" filled="f" stroked="f">
              <v:textbox inset="0,0,0,0">
                <w:txbxContent>
                  <w:p w14:paraId="01154B3B" w14:textId="77777777" w:rsidR="00F969E0" w:rsidRDefault="003F4DA7">
                    <w:pPr>
                      <w:spacing w:before="10" w:line="242" w:lineRule="auto"/>
                      <w:ind w:left="20" w:right="-9"/>
                      <w:rPr>
                        <w:sz w:val="20"/>
                      </w:rPr>
                    </w:pPr>
                    <w:r>
                      <w:rPr>
                        <w:sz w:val="20"/>
                      </w:rPr>
                      <w:t>For</w:t>
                    </w:r>
                    <w:r w:rsidRPr="00BE2154">
                      <w:rPr>
                        <w:sz w:val="20"/>
                      </w:rPr>
                      <w:t xml:space="preserve">m </w:t>
                    </w:r>
                    <w:r w:rsidR="00BE2154" w:rsidRPr="008A514B">
                      <w:rPr>
                        <w:sz w:val="20"/>
                      </w:rPr>
                      <w:t>C</w:t>
                    </w:r>
                    <w:r w:rsidRPr="00BE2154">
                      <w:rPr>
                        <w:sz w:val="20"/>
                      </w:rPr>
                      <w:t>,</w:t>
                    </w:r>
                    <w:r>
                      <w:rPr>
                        <w:sz w:val="20"/>
                      </w:rPr>
                      <w:t xml:space="preserve"> Narrative Proposal </w:t>
                    </w:r>
                  </w:p>
                  <w:p w14:paraId="24AE68F6" w14:textId="5BABC54C" w:rsidR="0014374C" w:rsidRDefault="003F4DA7">
                    <w:pPr>
                      <w:spacing w:before="10" w:line="242" w:lineRule="auto"/>
                      <w:ind w:left="20" w:right="-9"/>
                      <w:rPr>
                        <w:sz w:val="20"/>
                      </w:rPr>
                    </w:pPr>
                    <w:r>
                      <w:rPr>
                        <w:sz w:val="20"/>
                      </w:rPr>
                      <w:t>RFA No.</w:t>
                    </w:r>
                    <w:r w:rsidR="008028C1">
                      <w:rPr>
                        <w:sz w:val="20"/>
                      </w:rPr>
                      <w:t xml:space="preserve"> </w:t>
                    </w:r>
                    <w:r w:rsidR="00F969E0" w:rsidRPr="009F2959">
                      <w:rPr>
                        <w:sz w:val="20"/>
                      </w:rPr>
                      <w:t>HHS00</w:t>
                    </w:r>
                    <w:r w:rsidR="00F969E0">
                      <w:rPr>
                        <w:sz w:val="20"/>
                      </w:rPr>
                      <w:t>15545</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E5ED7"/>
    <w:multiLevelType w:val="multilevel"/>
    <w:tmpl w:val="6C7EBBD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1328A5E1"/>
    <w:multiLevelType w:val="multilevel"/>
    <w:tmpl w:val="132CFC9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13740217"/>
    <w:multiLevelType w:val="multilevel"/>
    <w:tmpl w:val="D8746B6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205F06B9"/>
    <w:multiLevelType w:val="multilevel"/>
    <w:tmpl w:val="737CB7E4"/>
    <w:lvl w:ilvl="0">
      <w:start w:val="1"/>
      <w:numFmt w:val="decimal"/>
      <w:lvlText w:val="%1"/>
      <w:lvlJc w:val="left"/>
      <w:pPr>
        <w:ind w:left="860" w:hanging="720"/>
      </w:pPr>
      <w:rPr>
        <w:rFonts w:hint="default"/>
      </w:rPr>
    </w:lvl>
    <w:lvl w:ilvl="1">
      <w:start w:val="1"/>
      <w:numFmt w:val="upperLetter"/>
      <w:lvlText w:val="%2."/>
      <w:lvlJc w:val="left"/>
      <w:pPr>
        <w:ind w:left="500" w:hanging="360"/>
      </w:pPr>
    </w:lvl>
    <w:lvl w:ilvl="2">
      <w:numFmt w:val="bullet"/>
      <w:lvlText w:val="•"/>
      <w:lvlJc w:val="left"/>
      <w:pPr>
        <w:ind w:left="2616" w:hanging="720"/>
      </w:pPr>
      <w:rPr>
        <w:rFonts w:hint="default"/>
      </w:rPr>
    </w:lvl>
    <w:lvl w:ilvl="3">
      <w:numFmt w:val="bullet"/>
      <w:lvlText w:val="•"/>
      <w:lvlJc w:val="left"/>
      <w:pPr>
        <w:ind w:left="3494" w:hanging="720"/>
      </w:pPr>
      <w:rPr>
        <w:rFonts w:hint="default"/>
      </w:rPr>
    </w:lvl>
    <w:lvl w:ilvl="4">
      <w:numFmt w:val="bullet"/>
      <w:lvlText w:val="•"/>
      <w:lvlJc w:val="left"/>
      <w:pPr>
        <w:ind w:left="4372" w:hanging="720"/>
      </w:pPr>
      <w:rPr>
        <w:rFonts w:hint="default"/>
      </w:rPr>
    </w:lvl>
    <w:lvl w:ilvl="5">
      <w:numFmt w:val="bullet"/>
      <w:lvlText w:val="•"/>
      <w:lvlJc w:val="left"/>
      <w:pPr>
        <w:ind w:left="5250" w:hanging="720"/>
      </w:pPr>
      <w:rPr>
        <w:rFonts w:hint="default"/>
      </w:rPr>
    </w:lvl>
    <w:lvl w:ilvl="6">
      <w:numFmt w:val="bullet"/>
      <w:lvlText w:val="•"/>
      <w:lvlJc w:val="left"/>
      <w:pPr>
        <w:ind w:left="6128" w:hanging="720"/>
      </w:pPr>
      <w:rPr>
        <w:rFonts w:hint="default"/>
      </w:rPr>
    </w:lvl>
    <w:lvl w:ilvl="7">
      <w:numFmt w:val="bullet"/>
      <w:lvlText w:val="•"/>
      <w:lvlJc w:val="left"/>
      <w:pPr>
        <w:ind w:left="7006" w:hanging="720"/>
      </w:pPr>
      <w:rPr>
        <w:rFonts w:hint="default"/>
      </w:rPr>
    </w:lvl>
    <w:lvl w:ilvl="8">
      <w:numFmt w:val="bullet"/>
      <w:lvlText w:val="•"/>
      <w:lvlJc w:val="left"/>
      <w:pPr>
        <w:ind w:left="7884" w:hanging="720"/>
      </w:pPr>
      <w:rPr>
        <w:rFonts w:hint="default"/>
      </w:rPr>
    </w:lvl>
  </w:abstractNum>
  <w:abstractNum w:abstractNumId="4" w15:restartNumberingAfterBreak="0">
    <w:nsid w:val="2530C822"/>
    <w:multiLevelType w:val="hybridMultilevel"/>
    <w:tmpl w:val="56264BCE"/>
    <w:lvl w:ilvl="0" w:tplc="8398CCE4">
      <w:start w:val="1"/>
      <w:numFmt w:val="upperLetter"/>
      <w:lvlText w:val="%1."/>
      <w:lvlJc w:val="left"/>
      <w:pPr>
        <w:ind w:left="720" w:hanging="360"/>
      </w:pPr>
    </w:lvl>
    <w:lvl w:ilvl="1" w:tplc="E7DA1AF8">
      <w:start w:val="1"/>
      <w:numFmt w:val="lowerLetter"/>
      <w:lvlText w:val="%2."/>
      <w:lvlJc w:val="left"/>
      <w:pPr>
        <w:ind w:left="1440" w:hanging="360"/>
      </w:pPr>
    </w:lvl>
    <w:lvl w:ilvl="2" w:tplc="E514AC98">
      <w:start w:val="1"/>
      <w:numFmt w:val="lowerRoman"/>
      <w:lvlText w:val="%3."/>
      <w:lvlJc w:val="right"/>
      <w:pPr>
        <w:ind w:left="2160" w:hanging="180"/>
      </w:pPr>
    </w:lvl>
    <w:lvl w:ilvl="3" w:tplc="DD3A7E58">
      <w:start w:val="1"/>
      <w:numFmt w:val="decimal"/>
      <w:lvlText w:val="%4."/>
      <w:lvlJc w:val="left"/>
      <w:pPr>
        <w:ind w:left="2880" w:hanging="360"/>
      </w:pPr>
    </w:lvl>
    <w:lvl w:ilvl="4" w:tplc="91CE1972">
      <w:start w:val="1"/>
      <w:numFmt w:val="lowerLetter"/>
      <w:lvlText w:val="%5."/>
      <w:lvlJc w:val="left"/>
      <w:pPr>
        <w:ind w:left="3600" w:hanging="360"/>
      </w:pPr>
    </w:lvl>
    <w:lvl w:ilvl="5" w:tplc="98C4219C">
      <w:start w:val="1"/>
      <w:numFmt w:val="lowerRoman"/>
      <w:lvlText w:val="%6."/>
      <w:lvlJc w:val="right"/>
      <w:pPr>
        <w:ind w:left="4320" w:hanging="180"/>
      </w:pPr>
    </w:lvl>
    <w:lvl w:ilvl="6" w:tplc="AACA9DBA">
      <w:start w:val="1"/>
      <w:numFmt w:val="decimal"/>
      <w:lvlText w:val="%7."/>
      <w:lvlJc w:val="left"/>
      <w:pPr>
        <w:ind w:left="5040" w:hanging="360"/>
      </w:pPr>
    </w:lvl>
    <w:lvl w:ilvl="7" w:tplc="78167564">
      <w:start w:val="1"/>
      <w:numFmt w:val="lowerLetter"/>
      <w:lvlText w:val="%8."/>
      <w:lvlJc w:val="left"/>
      <w:pPr>
        <w:ind w:left="5760" w:hanging="360"/>
      </w:pPr>
    </w:lvl>
    <w:lvl w:ilvl="8" w:tplc="F03CBB40">
      <w:start w:val="1"/>
      <w:numFmt w:val="lowerRoman"/>
      <w:lvlText w:val="%9."/>
      <w:lvlJc w:val="right"/>
      <w:pPr>
        <w:ind w:left="6480" w:hanging="180"/>
      </w:pPr>
    </w:lvl>
  </w:abstractNum>
  <w:abstractNum w:abstractNumId="5" w15:restartNumberingAfterBreak="0">
    <w:nsid w:val="26B4054C"/>
    <w:multiLevelType w:val="hybridMultilevel"/>
    <w:tmpl w:val="DD4ADBFC"/>
    <w:lvl w:ilvl="0" w:tplc="1422E38E">
      <w:start w:val="1"/>
      <w:numFmt w:val="decimal"/>
      <w:lvlText w:val="%1)"/>
      <w:lvlJc w:val="left"/>
      <w:pPr>
        <w:ind w:left="1580" w:hanging="360"/>
      </w:pPr>
      <w:rPr>
        <w:rFonts w:ascii="Times New Roman" w:eastAsia="Times New Roman" w:hAnsi="Times New Roman" w:cs="Times New Roman" w:hint="default"/>
        <w:w w:val="100"/>
        <w:sz w:val="22"/>
        <w:szCs w:val="22"/>
      </w:rPr>
    </w:lvl>
    <w:lvl w:ilvl="1" w:tplc="8402DCF6">
      <w:numFmt w:val="bullet"/>
      <w:lvlText w:val="•"/>
      <w:lvlJc w:val="left"/>
      <w:pPr>
        <w:ind w:left="2386" w:hanging="360"/>
      </w:pPr>
      <w:rPr>
        <w:rFonts w:hint="default"/>
      </w:rPr>
    </w:lvl>
    <w:lvl w:ilvl="2" w:tplc="508A359E">
      <w:numFmt w:val="bullet"/>
      <w:lvlText w:val="•"/>
      <w:lvlJc w:val="left"/>
      <w:pPr>
        <w:ind w:left="3192" w:hanging="360"/>
      </w:pPr>
      <w:rPr>
        <w:rFonts w:hint="default"/>
      </w:rPr>
    </w:lvl>
    <w:lvl w:ilvl="3" w:tplc="79F8BBA2">
      <w:numFmt w:val="bullet"/>
      <w:lvlText w:val="•"/>
      <w:lvlJc w:val="left"/>
      <w:pPr>
        <w:ind w:left="3998" w:hanging="360"/>
      </w:pPr>
      <w:rPr>
        <w:rFonts w:hint="default"/>
      </w:rPr>
    </w:lvl>
    <w:lvl w:ilvl="4" w:tplc="BC1858EA">
      <w:numFmt w:val="bullet"/>
      <w:lvlText w:val="•"/>
      <w:lvlJc w:val="left"/>
      <w:pPr>
        <w:ind w:left="4804" w:hanging="360"/>
      </w:pPr>
      <w:rPr>
        <w:rFonts w:hint="default"/>
      </w:rPr>
    </w:lvl>
    <w:lvl w:ilvl="5" w:tplc="7EDC3E48">
      <w:numFmt w:val="bullet"/>
      <w:lvlText w:val="•"/>
      <w:lvlJc w:val="left"/>
      <w:pPr>
        <w:ind w:left="5610" w:hanging="360"/>
      </w:pPr>
      <w:rPr>
        <w:rFonts w:hint="default"/>
      </w:rPr>
    </w:lvl>
    <w:lvl w:ilvl="6" w:tplc="A8705426">
      <w:numFmt w:val="bullet"/>
      <w:lvlText w:val="•"/>
      <w:lvlJc w:val="left"/>
      <w:pPr>
        <w:ind w:left="6416" w:hanging="360"/>
      </w:pPr>
      <w:rPr>
        <w:rFonts w:hint="default"/>
      </w:rPr>
    </w:lvl>
    <w:lvl w:ilvl="7" w:tplc="BA003F0A">
      <w:numFmt w:val="bullet"/>
      <w:lvlText w:val="•"/>
      <w:lvlJc w:val="left"/>
      <w:pPr>
        <w:ind w:left="7222" w:hanging="360"/>
      </w:pPr>
      <w:rPr>
        <w:rFonts w:hint="default"/>
      </w:rPr>
    </w:lvl>
    <w:lvl w:ilvl="8" w:tplc="E6725156">
      <w:numFmt w:val="bullet"/>
      <w:lvlText w:val="•"/>
      <w:lvlJc w:val="left"/>
      <w:pPr>
        <w:ind w:left="8028" w:hanging="360"/>
      </w:pPr>
      <w:rPr>
        <w:rFonts w:hint="default"/>
      </w:rPr>
    </w:lvl>
  </w:abstractNum>
  <w:abstractNum w:abstractNumId="6" w15:restartNumberingAfterBreak="0">
    <w:nsid w:val="32076F43"/>
    <w:multiLevelType w:val="multilevel"/>
    <w:tmpl w:val="750009E2"/>
    <w:lvl w:ilvl="0">
      <w:start w:val="2"/>
      <w:numFmt w:val="decimal"/>
      <w:lvlText w:val="%1"/>
      <w:lvlJc w:val="left"/>
      <w:pPr>
        <w:ind w:left="1355" w:hanging="496"/>
      </w:pPr>
      <w:rPr>
        <w:rFonts w:hint="default"/>
      </w:rPr>
    </w:lvl>
    <w:lvl w:ilvl="1">
      <w:start w:val="2"/>
      <w:numFmt w:val="decimal"/>
      <w:lvlText w:val="%1.%2"/>
      <w:lvlJc w:val="left"/>
      <w:pPr>
        <w:ind w:left="1355" w:hanging="496"/>
      </w:pPr>
      <w:rPr>
        <w:rFonts w:hint="default"/>
      </w:rPr>
    </w:lvl>
    <w:lvl w:ilvl="2">
      <w:start w:val="1"/>
      <w:numFmt w:val="decimal"/>
      <w:lvlText w:val="%1.%2.%3"/>
      <w:lvlJc w:val="left"/>
      <w:pPr>
        <w:ind w:left="1355" w:hanging="496"/>
        <w:jc w:val="right"/>
      </w:pPr>
      <w:rPr>
        <w:rFonts w:ascii="Times New Roman" w:eastAsia="Times New Roman" w:hAnsi="Times New Roman" w:cs="Times New Roman" w:hint="default"/>
        <w:b/>
        <w:bCs/>
        <w:w w:val="100"/>
        <w:sz w:val="22"/>
        <w:szCs w:val="22"/>
      </w:rPr>
    </w:lvl>
    <w:lvl w:ilvl="3">
      <w:start w:val="1"/>
      <w:numFmt w:val="upperLetter"/>
      <w:lvlText w:val="%4."/>
      <w:lvlJc w:val="left"/>
      <w:pPr>
        <w:ind w:left="1220" w:hanging="360"/>
      </w:pPr>
      <w:rPr>
        <w:rFonts w:ascii="Times New Roman" w:eastAsia="Times New Roman" w:hAnsi="Times New Roman" w:cs="Times New Roman" w:hint="default"/>
        <w:spacing w:val="-1"/>
        <w:w w:val="100"/>
        <w:sz w:val="22"/>
        <w:szCs w:val="22"/>
      </w:rPr>
    </w:lvl>
    <w:lvl w:ilvl="4">
      <w:start w:val="1"/>
      <w:numFmt w:val="decimal"/>
      <w:lvlText w:val="%5)"/>
      <w:lvlJc w:val="left"/>
      <w:pPr>
        <w:ind w:left="1580" w:hanging="360"/>
      </w:pPr>
      <w:rPr>
        <w:rFonts w:ascii="Times New Roman" w:eastAsia="Times New Roman" w:hAnsi="Times New Roman" w:cs="Times New Roman" w:hint="default"/>
        <w:w w:val="100"/>
        <w:sz w:val="22"/>
        <w:szCs w:val="22"/>
      </w:rPr>
    </w:lvl>
    <w:lvl w:ilvl="5">
      <w:numFmt w:val="bullet"/>
      <w:lvlText w:val="•"/>
      <w:lvlJc w:val="left"/>
      <w:pPr>
        <w:ind w:left="4602" w:hanging="360"/>
      </w:pPr>
      <w:rPr>
        <w:rFonts w:hint="default"/>
      </w:rPr>
    </w:lvl>
    <w:lvl w:ilvl="6">
      <w:numFmt w:val="bullet"/>
      <w:lvlText w:val="•"/>
      <w:lvlJc w:val="left"/>
      <w:pPr>
        <w:ind w:left="5610" w:hanging="360"/>
      </w:pPr>
      <w:rPr>
        <w:rFonts w:hint="default"/>
      </w:rPr>
    </w:lvl>
    <w:lvl w:ilvl="7">
      <w:numFmt w:val="bullet"/>
      <w:lvlText w:val="•"/>
      <w:lvlJc w:val="left"/>
      <w:pPr>
        <w:ind w:left="6617" w:hanging="360"/>
      </w:pPr>
      <w:rPr>
        <w:rFonts w:hint="default"/>
      </w:rPr>
    </w:lvl>
    <w:lvl w:ilvl="8">
      <w:numFmt w:val="bullet"/>
      <w:lvlText w:val="•"/>
      <w:lvlJc w:val="left"/>
      <w:pPr>
        <w:ind w:left="7625" w:hanging="360"/>
      </w:pPr>
      <w:rPr>
        <w:rFonts w:hint="default"/>
      </w:rPr>
    </w:lvl>
  </w:abstractNum>
  <w:abstractNum w:abstractNumId="7" w15:restartNumberingAfterBreak="0">
    <w:nsid w:val="3230EC06"/>
    <w:multiLevelType w:val="hybridMultilevel"/>
    <w:tmpl w:val="D666A00E"/>
    <w:lvl w:ilvl="0" w:tplc="A7D63CCE">
      <w:start w:val="1"/>
      <w:numFmt w:val="upperLetter"/>
      <w:lvlText w:val="%1."/>
      <w:lvlJc w:val="left"/>
      <w:pPr>
        <w:ind w:left="720" w:hanging="360"/>
      </w:pPr>
    </w:lvl>
    <w:lvl w:ilvl="1" w:tplc="F4A61DE2">
      <w:start w:val="1"/>
      <w:numFmt w:val="lowerLetter"/>
      <w:lvlText w:val="%2."/>
      <w:lvlJc w:val="left"/>
      <w:pPr>
        <w:ind w:left="1440" w:hanging="360"/>
      </w:pPr>
    </w:lvl>
    <w:lvl w:ilvl="2" w:tplc="E5385330">
      <w:start w:val="1"/>
      <w:numFmt w:val="lowerRoman"/>
      <w:lvlText w:val="%3."/>
      <w:lvlJc w:val="right"/>
      <w:pPr>
        <w:ind w:left="2160" w:hanging="180"/>
      </w:pPr>
    </w:lvl>
    <w:lvl w:ilvl="3" w:tplc="A830E20E">
      <w:start w:val="1"/>
      <w:numFmt w:val="decimal"/>
      <w:lvlText w:val="%4."/>
      <w:lvlJc w:val="left"/>
      <w:pPr>
        <w:ind w:left="2880" w:hanging="360"/>
      </w:pPr>
    </w:lvl>
    <w:lvl w:ilvl="4" w:tplc="BD1EBADA">
      <w:start w:val="1"/>
      <w:numFmt w:val="lowerLetter"/>
      <w:lvlText w:val="%5."/>
      <w:lvlJc w:val="left"/>
      <w:pPr>
        <w:ind w:left="3600" w:hanging="360"/>
      </w:pPr>
    </w:lvl>
    <w:lvl w:ilvl="5" w:tplc="DF34759C">
      <w:start w:val="1"/>
      <w:numFmt w:val="lowerRoman"/>
      <w:lvlText w:val="%6."/>
      <w:lvlJc w:val="right"/>
      <w:pPr>
        <w:ind w:left="4320" w:hanging="180"/>
      </w:pPr>
    </w:lvl>
    <w:lvl w:ilvl="6" w:tplc="634E3E6A">
      <w:start w:val="1"/>
      <w:numFmt w:val="decimal"/>
      <w:lvlText w:val="%7."/>
      <w:lvlJc w:val="left"/>
      <w:pPr>
        <w:ind w:left="5040" w:hanging="360"/>
      </w:pPr>
    </w:lvl>
    <w:lvl w:ilvl="7" w:tplc="C59EEDBC">
      <w:start w:val="1"/>
      <w:numFmt w:val="lowerLetter"/>
      <w:lvlText w:val="%8."/>
      <w:lvlJc w:val="left"/>
      <w:pPr>
        <w:ind w:left="5760" w:hanging="360"/>
      </w:pPr>
    </w:lvl>
    <w:lvl w:ilvl="8" w:tplc="00F4128C">
      <w:start w:val="1"/>
      <w:numFmt w:val="lowerRoman"/>
      <w:lvlText w:val="%9."/>
      <w:lvlJc w:val="right"/>
      <w:pPr>
        <w:ind w:left="6480" w:hanging="180"/>
      </w:pPr>
    </w:lvl>
  </w:abstractNum>
  <w:abstractNum w:abstractNumId="8" w15:restartNumberingAfterBreak="0">
    <w:nsid w:val="382655B1"/>
    <w:multiLevelType w:val="multilevel"/>
    <w:tmpl w:val="50CE57D2"/>
    <w:lvl w:ilvl="0">
      <w:start w:val="1"/>
      <w:numFmt w:val="decimal"/>
      <w:lvlText w:val="%1"/>
      <w:lvlJc w:val="left"/>
      <w:pPr>
        <w:ind w:left="860" w:hanging="720"/>
      </w:pPr>
      <w:rPr>
        <w:rFonts w:hint="default"/>
      </w:rPr>
    </w:lvl>
    <w:lvl w:ilvl="1">
      <w:start w:val="1"/>
      <w:numFmt w:val="decimal"/>
      <w:lvlText w:val="%1.%2"/>
      <w:lvlJc w:val="left"/>
      <w:pPr>
        <w:ind w:left="860" w:hanging="720"/>
      </w:pPr>
      <w:rPr>
        <w:rFonts w:ascii="Times New Roman" w:eastAsia="Times New Roman" w:hAnsi="Times New Roman" w:cs="Times New Roman" w:hint="default"/>
        <w:b w:val="0"/>
        <w:bCs/>
        <w:w w:val="100"/>
        <w:sz w:val="22"/>
        <w:szCs w:val="22"/>
      </w:rPr>
    </w:lvl>
    <w:lvl w:ilvl="2">
      <w:start w:val="1"/>
      <w:numFmt w:val="upperLetter"/>
      <w:lvlText w:val="%3."/>
      <w:lvlJc w:val="left"/>
      <w:pPr>
        <w:ind w:left="2256" w:hanging="360"/>
      </w:pPr>
    </w:lvl>
    <w:lvl w:ilvl="3">
      <w:start w:val="1"/>
      <w:numFmt w:val="decimal"/>
      <w:lvlText w:val="%4."/>
      <w:lvlJc w:val="left"/>
      <w:pPr>
        <w:ind w:left="3134" w:hanging="360"/>
      </w:pPr>
    </w:lvl>
    <w:lvl w:ilvl="4">
      <w:numFmt w:val="bullet"/>
      <w:lvlText w:val="•"/>
      <w:lvlJc w:val="left"/>
      <w:pPr>
        <w:ind w:left="4372" w:hanging="720"/>
      </w:pPr>
      <w:rPr>
        <w:rFonts w:hint="default"/>
      </w:rPr>
    </w:lvl>
    <w:lvl w:ilvl="5">
      <w:numFmt w:val="bullet"/>
      <w:lvlText w:val="•"/>
      <w:lvlJc w:val="left"/>
      <w:pPr>
        <w:ind w:left="5250" w:hanging="720"/>
      </w:pPr>
      <w:rPr>
        <w:rFonts w:hint="default"/>
      </w:rPr>
    </w:lvl>
    <w:lvl w:ilvl="6">
      <w:numFmt w:val="bullet"/>
      <w:lvlText w:val="•"/>
      <w:lvlJc w:val="left"/>
      <w:pPr>
        <w:ind w:left="6128" w:hanging="720"/>
      </w:pPr>
      <w:rPr>
        <w:rFonts w:hint="default"/>
      </w:rPr>
    </w:lvl>
    <w:lvl w:ilvl="7">
      <w:numFmt w:val="bullet"/>
      <w:lvlText w:val="•"/>
      <w:lvlJc w:val="left"/>
      <w:pPr>
        <w:ind w:left="7006" w:hanging="720"/>
      </w:pPr>
      <w:rPr>
        <w:rFonts w:hint="default"/>
      </w:rPr>
    </w:lvl>
    <w:lvl w:ilvl="8">
      <w:numFmt w:val="bullet"/>
      <w:lvlText w:val="•"/>
      <w:lvlJc w:val="left"/>
      <w:pPr>
        <w:ind w:left="7884" w:hanging="720"/>
      </w:pPr>
      <w:rPr>
        <w:rFonts w:hint="default"/>
      </w:rPr>
    </w:lvl>
  </w:abstractNum>
  <w:abstractNum w:abstractNumId="9" w15:restartNumberingAfterBreak="0">
    <w:nsid w:val="3BB71941"/>
    <w:multiLevelType w:val="multilevel"/>
    <w:tmpl w:val="10421DD8"/>
    <w:lvl w:ilvl="0">
      <w:start w:val="2"/>
      <w:numFmt w:val="decimal"/>
      <w:lvlText w:val="%1"/>
      <w:lvlJc w:val="left"/>
      <w:pPr>
        <w:ind w:left="859" w:hanging="720"/>
      </w:pPr>
      <w:rPr>
        <w:rFonts w:hint="default"/>
      </w:rPr>
    </w:lvl>
    <w:lvl w:ilvl="1">
      <w:start w:val="1"/>
      <w:numFmt w:val="decimal"/>
      <w:lvlText w:val="%1.%2"/>
      <w:lvlJc w:val="left"/>
      <w:pPr>
        <w:ind w:left="859" w:hanging="720"/>
      </w:pPr>
      <w:rPr>
        <w:rFonts w:hint="default"/>
        <w:b/>
        <w:bCs/>
        <w:w w:val="100"/>
      </w:rPr>
    </w:lvl>
    <w:lvl w:ilvl="2">
      <w:start w:val="1"/>
      <w:numFmt w:val="upperLetter"/>
      <w:lvlText w:val="%3."/>
      <w:lvlJc w:val="left"/>
      <w:pPr>
        <w:ind w:left="1350" w:hanging="360"/>
      </w:pPr>
      <w:rPr>
        <w:rFonts w:ascii="Times New Roman" w:eastAsia="Times New Roman" w:hAnsi="Times New Roman" w:cs="Times New Roman" w:hint="default"/>
        <w:spacing w:val="-1"/>
        <w:w w:val="100"/>
        <w:sz w:val="22"/>
        <w:szCs w:val="22"/>
      </w:rPr>
    </w:lvl>
    <w:lvl w:ilvl="3">
      <w:start w:val="1"/>
      <w:numFmt w:val="decimal"/>
      <w:lvlText w:val="%4)"/>
      <w:lvlJc w:val="left"/>
      <w:pPr>
        <w:ind w:left="1580" w:hanging="360"/>
      </w:pPr>
      <w:rPr>
        <w:rFonts w:ascii="Times New Roman" w:eastAsia="Times New Roman" w:hAnsi="Times New Roman" w:cs="Times New Roman" w:hint="default"/>
        <w:w w:val="100"/>
        <w:sz w:val="22"/>
        <w:szCs w:val="22"/>
      </w:rPr>
    </w:lvl>
    <w:lvl w:ilvl="4">
      <w:numFmt w:val="bullet"/>
      <w:lvlText w:val="•"/>
      <w:lvlJc w:val="left"/>
      <w:pPr>
        <w:ind w:left="3595" w:hanging="360"/>
      </w:pPr>
      <w:rPr>
        <w:rFonts w:hint="default"/>
      </w:rPr>
    </w:lvl>
    <w:lvl w:ilvl="5">
      <w:numFmt w:val="bullet"/>
      <w:lvlText w:val="•"/>
      <w:lvlJc w:val="left"/>
      <w:pPr>
        <w:ind w:left="4602" w:hanging="360"/>
      </w:pPr>
      <w:rPr>
        <w:rFonts w:hint="default"/>
      </w:rPr>
    </w:lvl>
    <w:lvl w:ilvl="6">
      <w:numFmt w:val="bullet"/>
      <w:lvlText w:val="•"/>
      <w:lvlJc w:val="left"/>
      <w:pPr>
        <w:ind w:left="5610" w:hanging="360"/>
      </w:pPr>
      <w:rPr>
        <w:rFonts w:hint="default"/>
      </w:rPr>
    </w:lvl>
    <w:lvl w:ilvl="7">
      <w:numFmt w:val="bullet"/>
      <w:lvlText w:val="•"/>
      <w:lvlJc w:val="left"/>
      <w:pPr>
        <w:ind w:left="6617" w:hanging="360"/>
      </w:pPr>
      <w:rPr>
        <w:rFonts w:hint="default"/>
      </w:rPr>
    </w:lvl>
    <w:lvl w:ilvl="8">
      <w:numFmt w:val="bullet"/>
      <w:lvlText w:val="•"/>
      <w:lvlJc w:val="left"/>
      <w:pPr>
        <w:ind w:left="7625" w:hanging="360"/>
      </w:pPr>
      <w:rPr>
        <w:rFonts w:hint="default"/>
      </w:rPr>
    </w:lvl>
  </w:abstractNum>
  <w:abstractNum w:abstractNumId="10" w15:restartNumberingAfterBreak="0">
    <w:nsid w:val="3DD607EB"/>
    <w:multiLevelType w:val="hybridMultilevel"/>
    <w:tmpl w:val="E4287548"/>
    <w:lvl w:ilvl="0" w:tplc="04090015">
      <w:start w:val="1"/>
      <w:numFmt w:val="upperLetter"/>
      <w:lvlText w:val="%1."/>
      <w:lvlJc w:val="left"/>
      <w:pPr>
        <w:ind w:left="1220" w:hanging="360"/>
      </w:pPr>
      <w:rPr>
        <w:rFonts w:hint="default"/>
      </w:rPr>
    </w:lvl>
    <w:lvl w:ilvl="1" w:tplc="0409000F">
      <w:start w:val="1"/>
      <w:numFmt w:val="decimal"/>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1" w15:restartNumberingAfterBreak="0">
    <w:nsid w:val="51E7607C"/>
    <w:multiLevelType w:val="hybridMultilevel"/>
    <w:tmpl w:val="90F47038"/>
    <w:lvl w:ilvl="0" w:tplc="B87E67C6">
      <w:start w:val="1"/>
      <w:numFmt w:val="upperLetter"/>
      <w:lvlText w:val="%1."/>
      <w:lvlJc w:val="left"/>
      <w:pPr>
        <w:ind w:left="1220" w:hanging="360"/>
      </w:pPr>
      <w:rPr>
        <w:rFonts w:ascii="Times New Roman" w:eastAsia="Times New Roman" w:hAnsi="Times New Roman" w:cs="Times New Roman" w:hint="default"/>
        <w:spacing w:val="-1"/>
        <w:w w:val="100"/>
        <w:sz w:val="22"/>
        <w:szCs w:val="22"/>
      </w:rPr>
    </w:lvl>
    <w:lvl w:ilvl="1" w:tplc="6D4C8240">
      <w:start w:val="1"/>
      <w:numFmt w:val="decimal"/>
      <w:lvlText w:val="%2)"/>
      <w:lvlJc w:val="left"/>
      <w:pPr>
        <w:ind w:left="1580" w:hanging="360"/>
      </w:pPr>
      <w:rPr>
        <w:rFonts w:ascii="Times New Roman" w:eastAsia="Times New Roman" w:hAnsi="Times New Roman" w:cs="Times New Roman" w:hint="default"/>
        <w:w w:val="100"/>
        <w:sz w:val="22"/>
        <w:szCs w:val="22"/>
      </w:rPr>
    </w:lvl>
    <w:lvl w:ilvl="2" w:tplc="5ACE1D68">
      <w:numFmt w:val="bullet"/>
      <w:lvlText w:val="•"/>
      <w:lvlJc w:val="left"/>
      <w:pPr>
        <w:ind w:left="2475" w:hanging="360"/>
      </w:pPr>
      <w:rPr>
        <w:rFonts w:hint="default"/>
      </w:rPr>
    </w:lvl>
    <w:lvl w:ilvl="3" w:tplc="9E94213C">
      <w:numFmt w:val="bullet"/>
      <w:lvlText w:val="•"/>
      <w:lvlJc w:val="left"/>
      <w:pPr>
        <w:ind w:left="3371" w:hanging="360"/>
      </w:pPr>
      <w:rPr>
        <w:rFonts w:hint="default"/>
      </w:rPr>
    </w:lvl>
    <w:lvl w:ilvl="4" w:tplc="54141A7A">
      <w:numFmt w:val="bullet"/>
      <w:lvlText w:val="•"/>
      <w:lvlJc w:val="left"/>
      <w:pPr>
        <w:ind w:left="4266" w:hanging="360"/>
      </w:pPr>
      <w:rPr>
        <w:rFonts w:hint="default"/>
      </w:rPr>
    </w:lvl>
    <w:lvl w:ilvl="5" w:tplc="FBA6A46A">
      <w:numFmt w:val="bullet"/>
      <w:lvlText w:val="•"/>
      <w:lvlJc w:val="left"/>
      <w:pPr>
        <w:ind w:left="5162" w:hanging="360"/>
      </w:pPr>
      <w:rPr>
        <w:rFonts w:hint="default"/>
      </w:rPr>
    </w:lvl>
    <w:lvl w:ilvl="6" w:tplc="ED7403BE">
      <w:numFmt w:val="bullet"/>
      <w:lvlText w:val="•"/>
      <w:lvlJc w:val="left"/>
      <w:pPr>
        <w:ind w:left="6057" w:hanging="360"/>
      </w:pPr>
      <w:rPr>
        <w:rFonts w:hint="default"/>
      </w:rPr>
    </w:lvl>
    <w:lvl w:ilvl="7" w:tplc="D8FA9C12">
      <w:numFmt w:val="bullet"/>
      <w:lvlText w:val="•"/>
      <w:lvlJc w:val="left"/>
      <w:pPr>
        <w:ind w:left="6953" w:hanging="360"/>
      </w:pPr>
      <w:rPr>
        <w:rFonts w:hint="default"/>
      </w:rPr>
    </w:lvl>
    <w:lvl w:ilvl="8" w:tplc="E97837C0">
      <w:numFmt w:val="bullet"/>
      <w:lvlText w:val="•"/>
      <w:lvlJc w:val="left"/>
      <w:pPr>
        <w:ind w:left="7848" w:hanging="360"/>
      </w:pPr>
      <w:rPr>
        <w:rFonts w:hint="default"/>
      </w:rPr>
    </w:lvl>
  </w:abstractNum>
  <w:abstractNum w:abstractNumId="12" w15:restartNumberingAfterBreak="0">
    <w:nsid w:val="54AC0EE2"/>
    <w:multiLevelType w:val="multilevel"/>
    <w:tmpl w:val="3D78945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5AC74DB2"/>
    <w:multiLevelType w:val="multilevel"/>
    <w:tmpl w:val="10421DD8"/>
    <w:lvl w:ilvl="0">
      <w:start w:val="2"/>
      <w:numFmt w:val="decimal"/>
      <w:lvlText w:val="%1"/>
      <w:lvlJc w:val="left"/>
      <w:pPr>
        <w:ind w:left="859" w:hanging="720"/>
      </w:pPr>
      <w:rPr>
        <w:rFonts w:hint="default"/>
      </w:rPr>
    </w:lvl>
    <w:lvl w:ilvl="1">
      <w:start w:val="1"/>
      <w:numFmt w:val="decimal"/>
      <w:lvlText w:val="%1.%2"/>
      <w:lvlJc w:val="left"/>
      <w:pPr>
        <w:ind w:left="859" w:hanging="720"/>
      </w:pPr>
      <w:rPr>
        <w:rFonts w:hint="default"/>
        <w:b/>
        <w:bCs/>
        <w:w w:val="100"/>
      </w:rPr>
    </w:lvl>
    <w:lvl w:ilvl="2">
      <w:start w:val="1"/>
      <w:numFmt w:val="upperLetter"/>
      <w:lvlText w:val="%3."/>
      <w:lvlJc w:val="left"/>
      <w:pPr>
        <w:ind w:left="1220" w:hanging="360"/>
      </w:pPr>
      <w:rPr>
        <w:rFonts w:ascii="Times New Roman" w:eastAsia="Times New Roman" w:hAnsi="Times New Roman" w:cs="Times New Roman" w:hint="default"/>
        <w:spacing w:val="-1"/>
        <w:w w:val="100"/>
        <w:sz w:val="22"/>
        <w:szCs w:val="22"/>
      </w:rPr>
    </w:lvl>
    <w:lvl w:ilvl="3">
      <w:start w:val="1"/>
      <w:numFmt w:val="decimal"/>
      <w:lvlText w:val="%4)"/>
      <w:lvlJc w:val="left"/>
      <w:pPr>
        <w:ind w:left="1580" w:hanging="360"/>
      </w:pPr>
      <w:rPr>
        <w:rFonts w:ascii="Times New Roman" w:eastAsia="Times New Roman" w:hAnsi="Times New Roman" w:cs="Times New Roman" w:hint="default"/>
        <w:w w:val="100"/>
        <w:sz w:val="22"/>
        <w:szCs w:val="22"/>
      </w:rPr>
    </w:lvl>
    <w:lvl w:ilvl="4">
      <w:numFmt w:val="bullet"/>
      <w:lvlText w:val="•"/>
      <w:lvlJc w:val="left"/>
      <w:pPr>
        <w:ind w:left="3595" w:hanging="360"/>
      </w:pPr>
      <w:rPr>
        <w:rFonts w:hint="default"/>
      </w:rPr>
    </w:lvl>
    <w:lvl w:ilvl="5">
      <w:numFmt w:val="bullet"/>
      <w:lvlText w:val="•"/>
      <w:lvlJc w:val="left"/>
      <w:pPr>
        <w:ind w:left="4602" w:hanging="360"/>
      </w:pPr>
      <w:rPr>
        <w:rFonts w:hint="default"/>
      </w:rPr>
    </w:lvl>
    <w:lvl w:ilvl="6">
      <w:numFmt w:val="bullet"/>
      <w:lvlText w:val="•"/>
      <w:lvlJc w:val="left"/>
      <w:pPr>
        <w:ind w:left="5610" w:hanging="360"/>
      </w:pPr>
      <w:rPr>
        <w:rFonts w:hint="default"/>
      </w:rPr>
    </w:lvl>
    <w:lvl w:ilvl="7">
      <w:numFmt w:val="bullet"/>
      <w:lvlText w:val="•"/>
      <w:lvlJc w:val="left"/>
      <w:pPr>
        <w:ind w:left="6617" w:hanging="360"/>
      </w:pPr>
      <w:rPr>
        <w:rFonts w:hint="default"/>
      </w:rPr>
    </w:lvl>
    <w:lvl w:ilvl="8">
      <w:numFmt w:val="bullet"/>
      <w:lvlText w:val="•"/>
      <w:lvlJc w:val="left"/>
      <w:pPr>
        <w:ind w:left="7625" w:hanging="360"/>
      </w:pPr>
      <w:rPr>
        <w:rFonts w:hint="default"/>
      </w:rPr>
    </w:lvl>
  </w:abstractNum>
  <w:abstractNum w:abstractNumId="14" w15:restartNumberingAfterBreak="0">
    <w:nsid w:val="62604D0D"/>
    <w:multiLevelType w:val="multilevel"/>
    <w:tmpl w:val="7994A73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656E08E9"/>
    <w:multiLevelType w:val="multilevel"/>
    <w:tmpl w:val="BE22BBF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6" w15:restartNumberingAfterBreak="0">
    <w:nsid w:val="75870A90"/>
    <w:multiLevelType w:val="multilevel"/>
    <w:tmpl w:val="E966923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77C0FAF0"/>
    <w:multiLevelType w:val="hybridMultilevel"/>
    <w:tmpl w:val="76529AB6"/>
    <w:lvl w:ilvl="0" w:tplc="AD22836E">
      <w:start w:val="1"/>
      <w:numFmt w:val="upperLetter"/>
      <w:lvlText w:val="%1."/>
      <w:lvlJc w:val="left"/>
      <w:pPr>
        <w:ind w:left="720" w:hanging="360"/>
      </w:pPr>
    </w:lvl>
    <w:lvl w:ilvl="1" w:tplc="9DB6E090">
      <w:start w:val="1"/>
      <w:numFmt w:val="lowerLetter"/>
      <w:lvlText w:val="%2."/>
      <w:lvlJc w:val="left"/>
      <w:pPr>
        <w:ind w:left="1440" w:hanging="360"/>
      </w:pPr>
    </w:lvl>
    <w:lvl w:ilvl="2" w:tplc="828A517E">
      <w:start w:val="1"/>
      <w:numFmt w:val="lowerRoman"/>
      <w:lvlText w:val="%3."/>
      <w:lvlJc w:val="right"/>
      <w:pPr>
        <w:ind w:left="2160" w:hanging="180"/>
      </w:pPr>
    </w:lvl>
    <w:lvl w:ilvl="3" w:tplc="BD18CBA8">
      <w:start w:val="1"/>
      <w:numFmt w:val="decimal"/>
      <w:lvlText w:val="%4."/>
      <w:lvlJc w:val="left"/>
      <w:pPr>
        <w:ind w:left="2880" w:hanging="360"/>
      </w:pPr>
    </w:lvl>
    <w:lvl w:ilvl="4" w:tplc="75B8895E">
      <w:start w:val="1"/>
      <w:numFmt w:val="lowerLetter"/>
      <w:lvlText w:val="%5."/>
      <w:lvlJc w:val="left"/>
      <w:pPr>
        <w:ind w:left="3600" w:hanging="360"/>
      </w:pPr>
    </w:lvl>
    <w:lvl w:ilvl="5" w:tplc="687E07CA">
      <w:start w:val="1"/>
      <w:numFmt w:val="lowerRoman"/>
      <w:lvlText w:val="%6."/>
      <w:lvlJc w:val="right"/>
      <w:pPr>
        <w:ind w:left="4320" w:hanging="180"/>
      </w:pPr>
    </w:lvl>
    <w:lvl w:ilvl="6" w:tplc="385ED4A0">
      <w:start w:val="1"/>
      <w:numFmt w:val="decimal"/>
      <w:lvlText w:val="%7."/>
      <w:lvlJc w:val="left"/>
      <w:pPr>
        <w:ind w:left="5040" w:hanging="360"/>
      </w:pPr>
    </w:lvl>
    <w:lvl w:ilvl="7" w:tplc="7AC41A2A">
      <w:start w:val="1"/>
      <w:numFmt w:val="lowerLetter"/>
      <w:lvlText w:val="%8."/>
      <w:lvlJc w:val="left"/>
      <w:pPr>
        <w:ind w:left="5760" w:hanging="360"/>
      </w:pPr>
    </w:lvl>
    <w:lvl w:ilvl="8" w:tplc="465CCEA8">
      <w:start w:val="1"/>
      <w:numFmt w:val="lowerRoman"/>
      <w:lvlText w:val="%9."/>
      <w:lvlJc w:val="right"/>
      <w:pPr>
        <w:ind w:left="6480" w:hanging="180"/>
      </w:pPr>
    </w:lvl>
  </w:abstractNum>
  <w:abstractNum w:abstractNumId="18" w15:restartNumberingAfterBreak="0">
    <w:nsid w:val="7C6A307A"/>
    <w:multiLevelType w:val="multilevel"/>
    <w:tmpl w:val="243C6A2C"/>
    <w:lvl w:ilvl="0">
      <w:start w:val="2"/>
      <w:numFmt w:val="decimal"/>
      <w:lvlText w:val="%1"/>
      <w:lvlJc w:val="left"/>
      <w:pPr>
        <w:ind w:left="859" w:hanging="720"/>
      </w:pPr>
      <w:rPr>
        <w:rFonts w:hint="default"/>
      </w:rPr>
    </w:lvl>
    <w:lvl w:ilvl="1">
      <w:start w:val="1"/>
      <w:numFmt w:val="decimal"/>
      <w:lvlText w:val="%1.%2"/>
      <w:lvlJc w:val="left"/>
      <w:pPr>
        <w:ind w:left="859" w:hanging="720"/>
      </w:pPr>
      <w:rPr>
        <w:rFonts w:hint="default"/>
        <w:b/>
        <w:bCs/>
        <w:w w:val="100"/>
      </w:rPr>
    </w:lvl>
    <w:lvl w:ilvl="2">
      <w:start w:val="1"/>
      <w:numFmt w:val="upperLetter"/>
      <w:lvlText w:val="%3."/>
      <w:lvlJc w:val="left"/>
      <w:pPr>
        <w:ind w:left="1220" w:hanging="360"/>
      </w:pPr>
    </w:lvl>
    <w:lvl w:ilvl="3">
      <w:start w:val="1"/>
      <w:numFmt w:val="decimal"/>
      <w:lvlText w:val="%4)"/>
      <w:lvlJc w:val="left"/>
      <w:pPr>
        <w:ind w:left="1580" w:hanging="360"/>
      </w:pPr>
      <w:rPr>
        <w:rFonts w:ascii="Times New Roman" w:eastAsia="Times New Roman" w:hAnsi="Times New Roman" w:cs="Times New Roman" w:hint="default"/>
        <w:w w:val="100"/>
        <w:sz w:val="22"/>
        <w:szCs w:val="22"/>
      </w:rPr>
    </w:lvl>
    <w:lvl w:ilvl="4">
      <w:numFmt w:val="bullet"/>
      <w:lvlText w:val="•"/>
      <w:lvlJc w:val="left"/>
      <w:pPr>
        <w:ind w:left="3595" w:hanging="360"/>
      </w:pPr>
      <w:rPr>
        <w:rFonts w:hint="default"/>
      </w:rPr>
    </w:lvl>
    <w:lvl w:ilvl="5">
      <w:numFmt w:val="bullet"/>
      <w:lvlText w:val="•"/>
      <w:lvlJc w:val="left"/>
      <w:pPr>
        <w:ind w:left="4602" w:hanging="360"/>
      </w:pPr>
      <w:rPr>
        <w:rFonts w:hint="default"/>
      </w:rPr>
    </w:lvl>
    <w:lvl w:ilvl="6">
      <w:numFmt w:val="bullet"/>
      <w:lvlText w:val="•"/>
      <w:lvlJc w:val="left"/>
      <w:pPr>
        <w:ind w:left="5610" w:hanging="360"/>
      </w:pPr>
      <w:rPr>
        <w:rFonts w:hint="default"/>
      </w:rPr>
    </w:lvl>
    <w:lvl w:ilvl="7">
      <w:numFmt w:val="bullet"/>
      <w:lvlText w:val="•"/>
      <w:lvlJc w:val="left"/>
      <w:pPr>
        <w:ind w:left="6617" w:hanging="360"/>
      </w:pPr>
      <w:rPr>
        <w:rFonts w:hint="default"/>
      </w:rPr>
    </w:lvl>
    <w:lvl w:ilvl="8">
      <w:numFmt w:val="bullet"/>
      <w:lvlText w:val="•"/>
      <w:lvlJc w:val="left"/>
      <w:pPr>
        <w:ind w:left="7625" w:hanging="360"/>
      </w:pPr>
      <w:rPr>
        <w:rFonts w:hint="default"/>
      </w:rPr>
    </w:lvl>
  </w:abstractNum>
  <w:num w:numId="1" w16cid:durableId="1913538001">
    <w:abstractNumId w:val="15"/>
  </w:num>
  <w:num w:numId="2" w16cid:durableId="1412386742">
    <w:abstractNumId w:val="1"/>
  </w:num>
  <w:num w:numId="3" w16cid:durableId="433940739">
    <w:abstractNumId w:val="4"/>
  </w:num>
  <w:num w:numId="4" w16cid:durableId="146436831">
    <w:abstractNumId w:val="17"/>
  </w:num>
  <w:num w:numId="5" w16cid:durableId="723332163">
    <w:abstractNumId w:val="7"/>
  </w:num>
  <w:num w:numId="6" w16cid:durableId="229048692">
    <w:abstractNumId w:val="11"/>
  </w:num>
  <w:num w:numId="7" w16cid:durableId="1732921776">
    <w:abstractNumId w:val="6"/>
  </w:num>
  <w:num w:numId="8" w16cid:durableId="1791195341">
    <w:abstractNumId w:val="5"/>
  </w:num>
  <w:num w:numId="9" w16cid:durableId="1488130513">
    <w:abstractNumId w:val="9"/>
  </w:num>
  <w:num w:numId="10" w16cid:durableId="667750870">
    <w:abstractNumId w:val="8"/>
  </w:num>
  <w:num w:numId="11" w16cid:durableId="1428309980">
    <w:abstractNumId w:val="12"/>
  </w:num>
  <w:num w:numId="12" w16cid:durableId="1857963223">
    <w:abstractNumId w:val="16"/>
  </w:num>
  <w:num w:numId="13" w16cid:durableId="167410761">
    <w:abstractNumId w:val="0"/>
  </w:num>
  <w:num w:numId="14" w16cid:durableId="16854670">
    <w:abstractNumId w:val="2"/>
  </w:num>
  <w:num w:numId="15" w16cid:durableId="1492482474">
    <w:abstractNumId w:val="14"/>
  </w:num>
  <w:num w:numId="16" w16cid:durableId="1007369465">
    <w:abstractNumId w:val="13"/>
  </w:num>
  <w:num w:numId="17" w16cid:durableId="656110709">
    <w:abstractNumId w:val="10"/>
  </w:num>
  <w:num w:numId="18" w16cid:durableId="173420370">
    <w:abstractNumId w:val="18"/>
  </w:num>
  <w:num w:numId="19" w16cid:durableId="13303306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74C"/>
    <w:rsid w:val="00004BA5"/>
    <w:rsid w:val="00004D48"/>
    <w:rsid w:val="00032FCD"/>
    <w:rsid w:val="00044238"/>
    <w:rsid w:val="00047BBB"/>
    <w:rsid w:val="00052487"/>
    <w:rsid w:val="0005448A"/>
    <w:rsid w:val="00063212"/>
    <w:rsid w:val="00063A7D"/>
    <w:rsid w:val="00063D8C"/>
    <w:rsid w:val="00064B5B"/>
    <w:rsid w:val="00072A5C"/>
    <w:rsid w:val="000904A5"/>
    <w:rsid w:val="000A3424"/>
    <w:rsid w:val="000B1700"/>
    <w:rsid w:val="000B1F5C"/>
    <w:rsid w:val="000B2E41"/>
    <w:rsid w:val="000D008B"/>
    <w:rsid w:val="000E1908"/>
    <w:rsid w:val="000E3701"/>
    <w:rsid w:val="000E4A25"/>
    <w:rsid w:val="000F0D9A"/>
    <w:rsid w:val="000F16F8"/>
    <w:rsid w:val="000F3102"/>
    <w:rsid w:val="000F5977"/>
    <w:rsid w:val="0014374C"/>
    <w:rsid w:val="00162E44"/>
    <w:rsid w:val="0016492F"/>
    <w:rsid w:val="00164C69"/>
    <w:rsid w:val="00165E53"/>
    <w:rsid w:val="001739B7"/>
    <w:rsid w:val="001878DB"/>
    <w:rsid w:val="001A2BE4"/>
    <w:rsid w:val="001A6569"/>
    <w:rsid w:val="001D3F10"/>
    <w:rsid w:val="001D549F"/>
    <w:rsid w:val="001F14A3"/>
    <w:rsid w:val="001F16BB"/>
    <w:rsid w:val="00213EF5"/>
    <w:rsid w:val="002221CF"/>
    <w:rsid w:val="00232F62"/>
    <w:rsid w:val="002354ED"/>
    <w:rsid w:val="0023743B"/>
    <w:rsid w:val="00242365"/>
    <w:rsid w:val="00245F75"/>
    <w:rsid w:val="00247405"/>
    <w:rsid w:val="00256A41"/>
    <w:rsid w:val="002578B9"/>
    <w:rsid w:val="00266DC7"/>
    <w:rsid w:val="00275EB6"/>
    <w:rsid w:val="00276B3B"/>
    <w:rsid w:val="002939D2"/>
    <w:rsid w:val="0029690F"/>
    <w:rsid w:val="00297623"/>
    <w:rsid w:val="002B554A"/>
    <w:rsid w:val="002C1C17"/>
    <w:rsid w:val="002C4C54"/>
    <w:rsid w:val="002C5357"/>
    <w:rsid w:val="002C6DA0"/>
    <w:rsid w:val="002D4AFF"/>
    <w:rsid w:val="002E221A"/>
    <w:rsid w:val="002F1A36"/>
    <w:rsid w:val="00303948"/>
    <w:rsid w:val="003161FE"/>
    <w:rsid w:val="0032357F"/>
    <w:rsid w:val="0033636A"/>
    <w:rsid w:val="0034332D"/>
    <w:rsid w:val="00347784"/>
    <w:rsid w:val="00363315"/>
    <w:rsid w:val="00364FDD"/>
    <w:rsid w:val="00365AFC"/>
    <w:rsid w:val="00370D4A"/>
    <w:rsid w:val="00384019"/>
    <w:rsid w:val="003866F1"/>
    <w:rsid w:val="003908BA"/>
    <w:rsid w:val="003928D0"/>
    <w:rsid w:val="00396170"/>
    <w:rsid w:val="003A137B"/>
    <w:rsid w:val="003A2576"/>
    <w:rsid w:val="003B0EA5"/>
    <w:rsid w:val="003B2797"/>
    <w:rsid w:val="003C6101"/>
    <w:rsid w:val="003D34AB"/>
    <w:rsid w:val="003D3B83"/>
    <w:rsid w:val="003D3DFD"/>
    <w:rsid w:val="003F1475"/>
    <w:rsid w:val="003F19B8"/>
    <w:rsid w:val="003F1CC2"/>
    <w:rsid w:val="003F1EF1"/>
    <w:rsid w:val="003F4DA7"/>
    <w:rsid w:val="004101D5"/>
    <w:rsid w:val="004144F0"/>
    <w:rsid w:val="00414B76"/>
    <w:rsid w:val="00416474"/>
    <w:rsid w:val="00424C09"/>
    <w:rsid w:val="00427F19"/>
    <w:rsid w:val="00443204"/>
    <w:rsid w:val="00455DC9"/>
    <w:rsid w:val="00473E48"/>
    <w:rsid w:val="004742DD"/>
    <w:rsid w:val="004762DC"/>
    <w:rsid w:val="00483657"/>
    <w:rsid w:val="004908CF"/>
    <w:rsid w:val="004A23B6"/>
    <w:rsid w:val="004A6AED"/>
    <w:rsid w:val="004B1319"/>
    <w:rsid w:val="004B1A2E"/>
    <w:rsid w:val="004B60F6"/>
    <w:rsid w:val="004F3060"/>
    <w:rsid w:val="00502E6A"/>
    <w:rsid w:val="00503C7B"/>
    <w:rsid w:val="00504ACE"/>
    <w:rsid w:val="005055F3"/>
    <w:rsid w:val="00523018"/>
    <w:rsid w:val="00525EC4"/>
    <w:rsid w:val="00526225"/>
    <w:rsid w:val="005321EF"/>
    <w:rsid w:val="00542797"/>
    <w:rsid w:val="00544B29"/>
    <w:rsid w:val="00547543"/>
    <w:rsid w:val="00547D82"/>
    <w:rsid w:val="00551FA7"/>
    <w:rsid w:val="00555946"/>
    <w:rsid w:val="00555B4F"/>
    <w:rsid w:val="00561B84"/>
    <w:rsid w:val="00575789"/>
    <w:rsid w:val="0057664E"/>
    <w:rsid w:val="00591F49"/>
    <w:rsid w:val="00595C8A"/>
    <w:rsid w:val="005C0E44"/>
    <w:rsid w:val="005C2FE5"/>
    <w:rsid w:val="005C4B74"/>
    <w:rsid w:val="005D3C2C"/>
    <w:rsid w:val="0060334D"/>
    <w:rsid w:val="00611F6F"/>
    <w:rsid w:val="00626928"/>
    <w:rsid w:val="00630D4F"/>
    <w:rsid w:val="006427B6"/>
    <w:rsid w:val="00643CFB"/>
    <w:rsid w:val="00643E59"/>
    <w:rsid w:val="00655A66"/>
    <w:rsid w:val="00661DF8"/>
    <w:rsid w:val="006705F4"/>
    <w:rsid w:val="00671EA1"/>
    <w:rsid w:val="0067680B"/>
    <w:rsid w:val="00696DDA"/>
    <w:rsid w:val="006A0683"/>
    <w:rsid w:val="006A570B"/>
    <w:rsid w:val="006B2202"/>
    <w:rsid w:val="006C082B"/>
    <w:rsid w:val="006E5191"/>
    <w:rsid w:val="00707A14"/>
    <w:rsid w:val="00711523"/>
    <w:rsid w:val="00711A81"/>
    <w:rsid w:val="007136FC"/>
    <w:rsid w:val="00714BC7"/>
    <w:rsid w:val="00715B6E"/>
    <w:rsid w:val="007202F0"/>
    <w:rsid w:val="00725B85"/>
    <w:rsid w:val="00737D32"/>
    <w:rsid w:val="00745C1F"/>
    <w:rsid w:val="00760ADB"/>
    <w:rsid w:val="007613C1"/>
    <w:rsid w:val="00766CAD"/>
    <w:rsid w:val="007751B9"/>
    <w:rsid w:val="007A1C92"/>
    <w:rsid w:val="007A2239"/>
    <w:rsid w:val="007A5EBE"/>
    <w:rsid w:val="007A63BD"/>
    <w:rsid w:val="007B3B10"/>
    <w:rsid w:val="007B75F1"/>
    <w:rsid w:val="007C06FC"/>
    <w:rsid w:val="007C5139"/>
    <w:rsid w:val="007C657E"/>
    <w:rsid w:val="007C65A7"/>
    <w:rsid w:val="007C7E39"/>
    <w:rsid w:val="007D3418"/>
    <w:rsid w:val="007E33A2"/>
    <w:rsid w:val="008028C1"/>
    <w:rsid w:val="00821959"/>
    <w:rsid w:val="00821DF1"/>
    <w:rsid w:val="00826A9F"/>
    <w:rsid w:val="00835D3B"/>
    <w:rsid w:val="00861747"/>
    <w:rsid w:val="00871950"/>
    <w:rsid w:val="00873273"/>
    <w:rsid w:val="008800A3"/>
    <w:rsid w:val="008A119E"/>
    <w:rsid w:val="008A1C53"/>
    <w:rsid w:val="008A514B"/>
    <w:rsid w:val="008B302B"/>
    <w:rsid w:val="008D0457"/>
    <w:rsid w:val="008D582F"/>
    <w:rsid w:val="008F678C"/>
    <w:rsid w:val="008F787B"/>
    <w:rsid w:val="009034BB"/>
    <w:rsid w:val="00936B61"/>
    <w:rsid w:val="00941095"/>
    <w:rsid w:val="00944EF0"/>
    <w:rsid w:val="009553E9"/>
    <w:rsid w:val="009709A5"/>
    <w:rsid w:val="00977FD9"/>
    <w:rsid w:val="009964AF"/>
    <w:rsid w:val="009B1FB5"/>
    <w:rsid w:val="009B3443"/>
    <w:rsid w:val="009C1819"/>
    <w:rsid w:val="009C2875"/>
    <w:rsid w:val="009C5990"/>
    <w:rsid w:val="009D385A"/>
    <w:rsid w:val="009D7FAF"/>
    <w:rsid w:val="009E437A"/>
    <w:rsid w:val="009F2959"/>
    <w:rsid w:val="00A02CA6"/>
    <w:rsid w:val="00A067A7"/>
    <w:rsid w:val="00A20ADE"/>
    <w:rsid w:val="00A22377"/>
    <w:rsid w:val="00A26C0B"/>
    <w:rsid w:val="00A5213A"/>
    <w:rsid w:val="00A54DEB"/>
    <w:rsid w:val="00A553D2"/>
    <w:rsid w:val="00A5615B"/>
    <w:rsid w:val="00A60FF9"/>
    <w:rsid w:val="00A61D20"/>
    <w:rsid w:val="00A625C8"/>
    <w:rsid w:val="00A7694C"/>
    <w:rsid w:val="00A82322"/>
    <w:rsid w:val="00A83528"/>
    <w:rsid w:val="00A97026"/>
    <w:rsid w:val="00AA06A2"/>
    <w:rsid w:val="00AA0DD0"/>
    <w:rsid w:val="00AB0B77"/>
    <w:rsid w:val="00AB6D42"/>
    <w:rsid w:val="00AC47AC"/>
    <w:rsid w:val="00AC57CC"/>
    <w:rsid w:val="00AC62DE"/>
    <w:rsid w:val="00AD33B0"/>
    <w:rsid w:val="00AD5996"/>
    <w:rsid w:val="00AF2190"/>
    <w:rsid w:val="00B01D5F"/>
    <w:rsid w:val="00B04F66"/>
    <w:rsid w:val="00B33CD7"/>
    <w:rsid w:val="00B375DD"/>
    <w:rsid w:val="00B47334"/>
    <w:rsid w:val="00B55813"/>
    <w:rsid w:val="00B60057"/>
    <w:rsid w:val="00B75AD1"/>
    <w:rsid w:val="00BA5066"/>
    <w:rsid w:val="00BA6051"/>
    <w:rsid w:val="00BB78D0"/>
    <w:rsid w:val="00BD57FA"/>
    <w:rsid w:val="00BE19A3"/>
    <w:rsid w:val="00BE2154"/>
    <w:rsid w:val="00BE297D"/>
    <w:rsid w:val="00BE3A32"/>
    <w:rsid w:val="00BE7B6D"/>
    <w:rsid w:val="00C0332E"/>
    <w:rsid w:val="00C11329"/>
    <w:rsid w:val="00C11E5F"/>
    <w:rsid w:val="00C144DD"/>
    <w:rsid w:val="00C158C3"/>
    <w:rsid w:val="00C239D8"/>
    <w:rsid w:val="00C24133"/>
    <w:rsid w:val="00C24DB1"/>
    <w:rsid w:val="00C41F05"/>
    <w:rsid w:val="00C431B4"/>
    <w:rsid w:val="00C4425B"/>
    <w:rsid w:val="00C4483B"/>
    <w:rsid w:val="00C4571F"/>
    <w:rsid w:val="00C5502E"/>
    <w:rsid w:val="00C56733"/>
    <w:rsid w:val="00C6323E"/>
    <w:rsid w:val="00C6738C"/>
    <w:rsid w:val="00C74040"/>
    <w:rsid w:val="00C80AE1"/>
    <w:rsid w:val="00C92377"/>
    <w:rsid w:val="00CA18A8"/>
    <w:rsid w:val="00CA2F12"/>
    <w:rsid w:val="00CB15F2"/>
    <w:rsid w:val="00CB790D"/>
    <w:rsid w:val="00CB7FA9"/>
    <w:rsid w:val="00CC28F5"/>
    <w:rsid w:val="00CC7188"/>
    <w:rsid w:val="00CD1838"/>
    <w:rsid w:val="00CE40E7"/>
    <w:rsid w:val="00CF121C"/>
    <w:rsid w:val="00CF2A10"/>
    <w:rsid w:val="00CF5C58"/>
    <w:rsid w:val="00D01CE8"/>
    <w:rsid w:val="00D11AE8"/>
    <w:rsid w:val="00D141F6"/>
    <w:rsid w:val="00D20128"/>
    <w:rsid w:val="00D24B87"/>
    <w:rsid w:val="00D25FC9"/>
    <w:rsid w:val="00D34A34"/>
    <w:rsid w:val="00D433C2"/>
    <w:rsid w:val="00D45E9E"/>
    <w:rsid w:val="00D53279"/>
    <w:rsid w:val="00D56104"/>
    <w:rsid w:val="00D745D7"/>
    <w:rsid w:val="00D80FB5"/>
    <w:rsid w:val="00D85454"/>
    <w:rsid w:val="00DA05DE"/>
    <w:rsid w:val="00DA1387"/>
    <w:rsid w:val="00DA15DD"/>
    <w:rsid w:val="00DA7FAF"/>
    <w:rsid w:val="00DC10CF"/>
    <w:rsid w:val="00DC599D"/>
    <w:rsid w:val="00DF014B"/>
    <w:rsid w:val="00DF1454"/>
    <w:rsid w:val="00E11B17"/>
    <w:rsid w:val="00E14FF7"/>
    <w:rsid w:val="00E23075"/>
    <w:rsid w:val="00E26FB1"/>
    <w:rsid w:val="00E3522D"/>
    <w:rsid w:val="00E40E85"/>
    <w:rsid w:val="00E51648"/>
    <w:rsid w:val="00E53D57"/>
    <w:rsid w:val="00E55A58"/>
    <w:rsid w:val="00E5752A"/>
    <w:rsid w:val="00E77275"/>
    <w:rsid w:val="00E82D07"/>
    <w:rsid w:val="00E83A10"/>
    <w:rsid w:val="00E83A73"/>
    <w:rsid w:val="00EC1D5E"/>
    <w:rsid w:val="00EC4B57"/>
    <w:rsid w:val="00EC6A30"/>
    <w:rsid w:val="00ED7979"/>
    <w:rsid w:val="00EE0597"/>
    <w:rsid w:val="00EE7BB8"/>
    <w:rsid w:val="00EF03D1"/>
    <w:rsid w:val="00EF5AE7"/>
    <w:rsid w:val="00F05703"/>
    <w:rsid w:val="00F15031"/>
    <w:rsid w:val="00F27510"/>
    <w:rsid w:val="00F365DA"/>
    <w:rsid w:val="00F46745"/>
    <w:rsid w:val="00F62B53"/>
    <w:rsid w:val="00F70BF4"/>
    <w:rsid w:val="00F7374A"/>
    <w:rsid w:val="00F76995"/>
    <w:rsid w:val="00F772E0"/>
    <w:rsid w:val="00F95E09"/>
    <w:rsid w:val="00F969E0"/>
    <w:rsid w:val="00FA52DA"/>
    <w:rsid w:val="00FA58E5"/>
    <w:rsid w:val="00FB4A9A"/>
    <w:rsid w:val="00FC5D6D"/>
    <w:rsid w:val="00FD0434"/>
    <w:rsid w:val="00FE05B2"/>
    <w:rsid w:val="00FF2732"/>
    <w:rsid w:val="00FF591F"/>
    <w:rsid w:val="01BC9065"/>
    <w:rsid w:val="024E9C4E"/>
    <w:rsid w:val="044B37EC"/>
    <w:rsid w:val="0555AB27"/>
    <w:rsid w:val="07A5307A"/>
    <w:rsid w:val="08C37201"/>
    <w:rsid w:val="0A22E8CF"/>
    <w:rsid w:val="0CAAAB44"/>
    <w:rsid w:val="0E06BF62"/>
    <w:rsid w:val="0E1786D6"/>
    <w:rsid w:val="0FEE40FE"/>
    <w:rsid w:val="104524FE"/>
    <w:rsid w:val="1154B721"/>
    <w:rsid w:val="124D9BF8"/>
    <w:rsid w:val="1353C65F"/>
    <w:rsid w:val="15674902"/>
    <w:rsid w:val="157A51E7"/>
    <w:rsid w:val="15B9FB58"/>
    <w:rsid w:val="1646B5E4"/>
    <w:rsid w:val="16B41831"/>
    <w:rsid w:val="173580B9"/>
    <w:rsid w:val="1A25426D"/>
    <w:rsid w:val="1ACB3D41"/>
    <w:rsid w:val="1ADE2DA5"/>
    <w:rsid w:val="1AFF4A1B"/>
    <w:rsid w:val="1B5951EC"/>
    <w:rsid w:val="1C6C873F"/>
    <w:rsid w:val="1E9A7CB5"/>
    <w:rsid w:val="1ED8FD43"/>
    <w:rsid w:val="1F58B67F"/>
    <w:rsid w:val="204DAA8A"/>
    <w:rsid w:val="20A0AAD7"/>
    <w:rsid w:val="2102BE12"/>
    <w:rsid w:val="21781DD3"/>
    <w:rsid w:val="21EBD47C"/>
    <w:rsid w:val="239A6EA7"/>
    <w:rsid w:val="274A9723"/>
    <w:rsid w:val="28A20209"/>
    <w:rsid w:val="292D2D38"/>
    <w:rsid w:val="293FC059"/>
    <w:rsid w:val="2A7D7F1C"/>
    <w:rsid w:val="2B93AFA1"/>
    <w:rsid w:val="2D22B011"/>
    <w:rsid w:val="2F03DECC"/>
    <w:rsid w:val="2F1525BA"/>
    <w:rsid w:val="2FA4490B"/>
    <w:rsid w:val="317C861F"/>
    <w:rsid w:val="31B6C3D7"/>
    <w:rsid w:val="31E7D9CA"/>
    <w:rsid w:val="32AB5813"/>
    <w:rsid w:val="32ECB76B"/>
    <w:rsid w:val="352C420F"/>
    <w:rsid w:val="35AD4104"/>
    <w:rsid w:val="3609766B"/>
    <w:rsid w:val="3844D27A"/>
    <w:rsid w:val="38BF2F39"/>
    <w:rsid w:val="39093AED"/>
    <w:rsid w:val="398FC05B"/>
    <w:rsid w:val="39C9AAF2"/>
    <w:rsid w:val="39F0E3B6"/>
    <w:rsid w:val="3DC6ACF3"/>
    <w:rsid w:val="3DF2007F"/>
    <w:rsid w:val="3E2FD65D"/>
    <w:rsid w:val="3EBEF14A"/>
    <w:rsid w:val="3F9D4F20"/>
    <w:rsid w:val="40ABB10E"/>
    <w:rsid w:val="41333037"/>
    <w:rsid w:val="41876B4B"/>
    <w:rsid w:val="41B33768"/>
    <w:rsid w:val="439EF258"/>
    <w:rsid w:val="43EE3AFA"/>
    <w:rsid w:val="445DCD4F"/>
    <w:rsid w:val="44803E08"/>
    <w:rsid w:val="454BD7FC"/>
    <w:rsid w:val="4553EB3B"/>
    <w:rsid w:val="4729B5C4"/>
    <w:rsid w:val="476B7DAC"/>
    <w:rsid w:val="48191D6B"/>
    <w:rsid w:val="4957AA2F"/>
    <w:rsid w:val="49C20A42"/>
    <w:rsid w:val="4B7BFA1C"/>
    <w:rsid w:val="4BDAE505"/>
    <w:rsid w:val="4C1F75F0"/>
    <w:rsid w:val="4CDB3826"/>
    <w:rsid w:val="4DDC44E1"/>
    <w:rsid w:val="4E50AEA1"/>
    <w:rsid w:val="4E83BDFF"/>
    <w:rsid w:val="5025DCCC"/>
    <w:rsid w:val="516264BF"/>
    <w:rsid w:val="51BD4A6B"/>
    <w:rsid w:val="5234E0D1"/>
    <w:rsid w:val="524D6B75"/>
    <w:rsid w:val="52CB2859"/>
    <w:rsid w:val="532CB676"/>
    <w:rsid w:val="536D80C4"/>
    <w:rsid w:val="559883B5"/>
    <w:rsid w:val="565F6986"/>
    <w:rsid w:val="56ED9B86"/>
    <w:rsid w:val="58075166"/>
    <w:rsid w:val="58BBE537"/>
    <w:rsid w:val="599B506B"/>
    <w:rsid w:val="5C1E5FC1"/>
    <w:rsid w:val="5CBF25DB"/>
    <w:rsid w:val="5CF2E50B"/>
    <w:rsid w:val="5D4516CA"/>
    <w:rsid w:val="5D52CD76"/>
    <w:rsid w:val="5DB80E1D"/>
    <w:rsid w:val="5F88E0DE"/>
    <w:rsid w:val="5FDDBE54"/>
    <w:rsid w:val="61C3C832"/>
    <w:rsid w:val="61DB8CD5"/>
    <w:rsid w:val="62CDBE83"/>
    <w:rsid w:val="6378C098"/>
    <w:rsid w:val="64049959"/>
    <w:rsid w:val="645289D5"/>
    <w:rsid w:val="652759E8"/>
    <w:rsid w:val="65F4F657"/>
    <w:rsid w:val="68301E54"/>
    <w:rsid w:val="68E406C1"/>
    <w:rsid w:val="69BD4E53"/>
    <w:rsid w:val="69C167DE"/>
    <w:rsid w:val="69F0E8F6"/>
    <w:rsid w:val="6B97D229"/>
    <w:rsid w:val="6BDF778E"/>
    <w:rsid w:val="6D0935B6"/>
    <w:rsid w:val="6DA5B8B2"/>
    <w:rsid w:val="6E1E74D9"/>
    <w:rsid w:val="6E211D2F"/>
    <w:rsid w:val="709C1097"/>
    <w:rsid w:val="711F76D9"/>
    <w:rsid w:val="722AC4CD"/>
    <w:rsid w:val="7330230E"/>
    <w:rsid w:val="735FF002"/>
    <w:rsid w:val="73D26E3A"/>
    <w:rsid w:val="743CAB58"/>
    <w:rsid w:val="74B0989D"/>
    <w:rsid w:val="7619A927"/>
    <w:rsid w:val="779635AF"/>
    <w:rsid w:val="787B4D8F"/>
    <w:rsid w:val="78C4B90E"/>
    <w:rsid w:val="79605627"/>
    <w:rsid w:val="7A707DC7"/>
    <w:rsid w:val="7B09254E"/>
    <w:rsid w:val="7B49CC36"/>
    <w:rsid w:val="7CF00183"/>
    <w:rsid w:val="7D1D9C9C"/>
    <w:rsid w:val="7EDD755C"/>
    <w:rsid w:val="7F58BEA6"/>
    <w:rsid w:val="7FAF1990"/>
    <w:rsid w:val="7FEE48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AE686B"/>
  <w15:docId w15:val="{4E2E9A7F-86EC-4AE2-92E6-F5CB96B00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860" w:hanging="720"/>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58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A2F12"/>
    <w:pPr>
      <w:tabs>
        <w:tab w:val="center" w:pos="4680"/>
        <w:tab w:val="right" w:pos="9360"/>
      </w:tabs>
    </w:pPr>
  </w:style>
  <w:style w:type="character" w:customStyle="1" w:styleId="HeaderChar">
    <w:name w:val="Header Char"/>
    <w:basedOn w:val="DefaultParagraphFont"/>
    <w:link w:val="Header"/>
    <w:uiPriority w:val="99"/>
    <w:rsid w:val="00CA2F12"/>
    <w:rPr>
      <w:rFonts w:ascii="Times New Roman" w:eastAsia="Times New Roman" w:hAnsi="Times New Roman" w:cs="Times New Roman"/>
    </w:rPr>
  </w:style>
  <w:style w:type="paragraph" w:styleId="Footer">
    <w:name w:val="footer"/>
    <w:basedOn w:val="Normal"/>
    <w:link w:val="FooterChar"/>
    <w:uiPriority w:val="99"/>
    <w:unhideWhenUsed/>
    <w:rsid w:val="00CA2F12"/>
    <w:pPr>
      <w:tabs>
        <w:tab w:val="center" w:pos="4680"/>
        <w:tab w:val="right" w:pos="9360"/>
      </w:tabs>
    </w:pPr>
  </w:style>
  <w:style w:type="character" w:customStyle="1" w:styleId="FooterChar">
    <w:name w:val="Footer Char"/>
    <w:basedOn w:val="DefaultParagraphFont"/>
    <w:link w:val="Footer"/>
    <w:uiPriority w:val="99"/>
    <w:rsid w:val="00CA2F12"/>
    <w:rPr>
      <w:rFonts w:ascii="Times New Roman" w:eastAsia="Times New Roman" w:hAnsi="Times New Roman" w:cs="Times New Roman"/>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paragraph">
    <w:name w:val="paragraph"/>
    <w:basedOn w:val="Normal"/>
    <w:rsid w:val="00D25FC9"/>
    <w:pPr>
      <w:widowControl/>
      <w:autoSpaceDE/>
      <w:autoSpaceDN/>
      <w:spacing w:before="100" w:beforeAutospacing="1" w:after="100" w:afterAutospacing="1"/>
    </w:pPr>
    <w:rPr>
      <w:sz w:val="24"/>
      <w:szCs w:val="24"/>
    </w:rPr>
  </w:style>
  <w:style w:type="character" w:customStyle="1" w:styleId="normaltextrun">
    <w:name w:val="normaltextrun"/>
    <w:basedOn w:val="DefaultParagraphFont"/>
    <w:rsid w:val="00D25FC9"/>
  </w:style>
  <w:style w:type="character" w:customStyle="1" w:styleId="eop">
    <w:name w:val="eop"/>
    <w:basedOn w:val="DefaultParagraphFont"/>
    <w:rsid w:val="00D25FC9"/>
  </w:style>
  <w:style w:type="paragraph" w:customStyle="1" w:styleId="pf0">
    <w:name w:val="pf0"/>
    <w:basedOn w:val="Normal"/>
    <w:rsid w:val="00044238"/>
    <w:pPr>
      <w:widowControl/>
      <w:autoSpaceDE/>
      <w:autoSpaceDN/>
      <w:spacing w:before="100" w:beforeAutospacing="1" w:after="100" w:afterAutospacing="1"/>
    </w:pPr>
    <w:rPr>
      <w:sz w:val="24"/>
      <w:szCs w:val="24"/>
    </w:rPr>
  </w:style>
  <w:style w:type="character" w:customStyle="1" w:styleId="cf01">
    <w:name w:val="cf01"/>
    <w:basedOn w:val="DefaultParagraphFont"/>
    <w:rsid w:val="00044238"/>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1F14A3"/>
    <w:pPr>
      <w:widowControl/>
      <w:autoSpaceDE/>
      <w:autoSpaceDN/>
    </w:pPr>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8D0457"/>
    <w:rPr>
      <w:b/>
      <w:bCs/>
    </w:rPr>
  </w:style>
  <w:style w:type="character" w:customStyle="1" w:styleId="CommentSubjectChar">
    <w:name w:val="Comment Subject Char"/>
    <w:basedOn w:val="CommentTextChar"/>
    <w:link w:val="CommentSubject"/>
    <w:uiPriority w:val="99"/>
    <w:semiHidden/>
    <w:rsid w:val="008D045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01810">
      <w:bodyDiv w:val="1"/>
      <w:marLeft w:val="0"/>
      <w:marRight w:val="0"/>
      <w:marTop w:val="0"/>
      <w:marBottom w:val="0"/>
      <w:divBdr>
        <w:top w:val="none" w:sz="0" w:space="0" w:color="auto"/>
        <w:left w:val="none" w:sz="0" w:space="0" w:color="auto"/>
        <w:bottom w:val="none" w:sz="0" w:space="0" w:color="auto"/>
        <w:right w:val="none" w:sz="0" w:space="0" w:color="auto"/>
      </w:divBdr>
    </w:div>
    <w:div w:id="271128935">
      <w:bodyDiv w:val="1"/>
      <w:marLeft w:val="0"/>
      <w:marRight w:val="0"/>
      <w:marTop w:val="0"/>
      <w:marBottom w:val="0"/>
      <w:divBdr>
        <w:top w:val="none" w:sz="0" w:space="0" w:color="auto"/>
        <w:left w:val="none" w:sz="0" w:space="0" w:color="auto"/>
        <w:bottom w:val="none" w:sz="0" w:space="0" w:color="auto"/>
        <w:right w:val="none" w:sz="0" w:space="0" w:color="auto"/>
      </w:divBdr>
    </w:div>
    <w:div w:id="800149111">
      <w:bodyDiv w:val="1"/>
      <w:marLeft w:val="0"/>
      <w:marRight w:val="0"/>
      <w:marTop w:val="0"/>
      <w:marBottom w:val="0"/>
      <w:divBdr>
        <w:top w:val="none" w:sz="0" w:space="0" w:color="auto"/>
        <w:left w:val="none" w:sz="0" w:space="0" w:color="auto"/>
        <w:bottom w:val="none" w:sz="0" w:space="0" w:color="auto"/>
        <w:right w:val="none" w:sz="0" w:space="0" w:color="auto"/>
      </w:divBdr>
    </w:div>
    <w:div w:id="1061367831">
      <w:bodyDiv w:val="1"/>
      <w:marLeft w:val="0"/>
      <w:marRight w:val="0"/>
      <w:marTop w:val="0"/>
      <w:marBottom w:val="0"/>
      <w:divBdr>
        <w:top w:val="none" w:sz="0" w:space="0" w:color="auto"/>
        <w:left w:val="none" w:sz="0" w:space="0" w:color="auto"/>
        <w:bottom w:val="none" w:sz="0" w:space="0" w:color="auto"/>
        <w:right w:val="none" w:sz="0" w:space="0" w:color="auto"/>
      </w:divBdr>
    </w:div>
    <w:div w:id="1765032246">
      <w:bodyDiv w:val="1"/>
      <w:marLeft w:val="0"/>
      <w:marRight w:val="0"/>
      <w:marTop w:val="0"/>
      <w:marBottom w:val="0"/>
      <w:divBdr>
        <w:top w:val="none" w:sz="0" w:space="0" w:color="auto"/>
        <w:left w:val="none" w:sz="0" w:space="0" w:color="auto"/>
        <w:bottom w:val="none" w:sz="0" w:space="0" w:color="auto"/>
        <w:right w:val="none" w:sz="0" w:space="0" w:color="auto"/>
      </w:divBdr>
    </w:div>
    <w:div w:id="1998267965">
      <w:bodyDiv w:val="1"/>
      <w:marLeft w:val="0"/>
      <w:marRight w:val="0"/>
      <w:marTop w:val="0"/>
      <w:marBottom w:val="0"/>
      <w:divBdr>
        <w:top w:val="none" w:sz="0" w:space="0" w:color="auto"/>
        <w:left w:val="none" w:sz="0" w:space="0" w:color="auto"/>
        <w:bottom w:val="none" w:sz="0" w:space="0" w:color="auto"/>
        <w:right w:val="none" w:sz="0" w:space="0" w:color="auto"/>
      </w:divBdr>
    </w:div>
    <w:div w:id="2022512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BF72E2827DF4A46A8152E632CBBE1AA" ma:contentTypeVersion="14" ma:contentTypeDescription="Create a new document." ma:contentTypeScope="" ma:versionID="292efbf062d752fd3c07f7bec16ec61f">
  <xsd:schema xmlns:xsd="http://www.w3.org/2001/XMLSchema" xmlns:xs="http://www.w3.org/2001/XMLSchema" xmlns:p="http://schemas.microsoft.com/office/2006/metadata/properties" xmlns:ns2="1e9f0230-209d-4ade-82b8-6dbc7d84e30c" xmlns:ns3="d853a810-d2a2-4c28-9ad9-9100c9a22e04" xmlns:ns4="17e40fa8-d9cb-4391-95d3-0b6725e9cadd" targetNamespace="http://schemas.microsoft.com/office/2006/metadata/properties" ma:root="true" ma:fieldsID="5626a1b622966da8d3733cb42ad4b22d" ns2:_="" ns3:_="" ns4:_="">
    <xsd:import namespace="1e9f0230-209d-4ade-82b8-6dbc7d84e30c"/>
    <xsd:import namespace="d853a810-d2a2-4c28-9ad9-9100c9a22e04"/>
    <xsd:import namespace="17e40fa8-d9cb-4391-95d3-0b6725e9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f0230-209d-4ade-82b8-6dbc7d84e3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e3271e-0cf7-4306-9062-a0a4e78ef444}" ma:internalName="TaxCatchAll" ma:showField="CatchAllData" ma:web="17e40fa8-d9cb-4391-95d3-0b6725e9ca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e40fa8-d9cb-4391-95d3-0b6725e9cadd"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1e9f0230-209d-4ade-82b8-6dbc7d84e30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06991E-7991-49BD-A6CC-314D7D53ABF7}">
  <ds:schemaRefs>
    <ds:schemaRef ds:uri="http://schemas.openxmlformats.org/officeDocument/2006/bibliography"/>
  </ds:schemaRefs>
</ds:datastoreItem>
</file>

<file path=customXml/itemProps2.xml><?xml version="1.0" encoding="utf-8"?>
<ds:datastoreItem xmlns:ds="http://schemas.openxmlformats.org/officeDocument/2006/customXml" ds:itemID="{9F4C007B-A797-45B0-8B3C-DE0B6B9CD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f0230-209d-4ade-82b8-6dbc7d84e30c"/>
    <ds:schemaRef ds:uri="d853a810-d2a2-4c28-9ad9-9100c9a22e04"/>
    <ds:schemaRef ds:uri="17e40fa8-d9cb-4391-95d3-0b6725e9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F718C4-23F6-4EB1-95CE-17439F04796B}">
  <ds:schemaRefs>
    <ds:schemaRef ds:uri="http://schemas.microsoft.com/office/infopath/2007/PartnerControls"/>
    <ds:schemaRef ds:uri="http://schemas.microsoft.com/office/2006/documentManagement/types"/>
    <ds:schemaRef ds:uri="1e9f0230-209d-4ade-82b8-6dbc7d84e30c"/>
    <ds:schemaRef ds:uri="17e40fa8-d9cb-4391-95d3-0b6725e9cadd"/>
    <ds:schemaRef ds:uri="http://purl.org/dc/elements/1.1/"/>
    <ds:schemaRef ds:uri="http://schemas.microsoft.com/office/2006/metadata/properties"/>
    <ds:schemaRef ds:uri="http://www.w3.org/XML/1998/namespace"/>
    <ds:schemaRef ds:uri="http://schemas.openxmlformats.org/package/2006/metadata/core-properties"/>
    <ds:schemaRef ds:uri="d853a810-d2a2-4c28-9ad9-9100c9a22e04"/>
    <ds:schemaRef ds:uri="http://purl.org/dc/dcmitype/"/>
    <ds:schemaRef ds:uri="http://purl.org/dc/terms/"/>
  </ds:schemaRefs>
</ds:datastoreItem>
</file>

<file path=customXml/itemProps4.xml><?xml version="1.0" encoding="utf-8"?>
<ds:datastoreItem xmlns:ds="http://schemas.openxmlformats.org/officeDocument/2006/customXml" ds:itemID="{BADB5EAA-24E8-4239-8F97-50966A7D7A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1148</Words>
  <Characters>6698</Characters>
  <Application>Microsoft Office Word</Application>
  <DocSecurity>0</DocSecurity>
  <Lines>394</Lines>
  <Paragraphs>135</Paragraphs>
  <ScaleCrop>false</ScaleCrop>
  <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Form C, Narrative Proposal.docx</dc:title>
  <dc:subject/>
  <dc:creator>MRivers02</dc:creator>
  <cp:keywords/>
  <cp:lastModifiedBy>Deboer,Carolyn (HHSC)</cp:lastModifiedBy>
  <cp:revision>5</cp:revision>
  <dcterms:created xsi:type="dcterms:W3CDTF">2025-03-12T15:51:00Z</dcterms:created>
  <dcterms:modified xsi:type="dcterms:W3CDTF">2025-03-12T16:11:00Z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2023-08-23T00:00:00Z</vt:filetime>
  </property>
  <property fmtid="{D5CDD505-2E9C-101B-9397-08002B2CF9AE}" pid="3" name="LastSaved">
    <vt:filetime>2024-06-04T00:00:00Z</vt:filetime>
  </property>
  <property fmtid="{D5CDD505-2E9C-101B-9397-08002B2CF9AE}" pid="4" name="ContentTypeId">
    <vt:lpwstr>0x0101001BF72E2827DF4A46A8152E632CBBE1AA</vt:lpwstr>
  </property>
  <property fmtid="{D5CDD505-2E9C-101B-9397-08002B2CF9AE}" pid="5" name="GrammarlyDocumentId">
    <vt:lpwstr>32dc5f0d8dc6a97bc42504c3cd0ea15647118a6f6ee30a9b2fa6b2bd92188c6b</vt:lpwstr>
  </property>
  <property fmtid="{D5CDD505-2E9C-101B-9397-08002B2CF9AE}" pid="6" name="MediaServiceImageTags">
    <vt:lpwstr/>
  </property>
</Properties>
</file>