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17F6D02E" w:rsidR="006030EB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</w:t>
      </w:r>
      <w:r w:rsidR="00E861D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B</w:t>
      </w:r>
    </w:p>
    <w:p w14:paraId="5C5785DC" w14:textId="346F2F7A" w:rsidR="002D047E" w:rsidRPr="006030EB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A</w:t>
      </w:r>
      <w:r w:rsidR="002D047E"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4254AFB1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This form provides information regarding identification and contract history of the </w:t>
      </w:r>
      <w:r w:rsidR="00F30FEC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or provide the required supplemental document behind this form.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 If responses require multiple pages, identify the supporting pages/documentation with the applicable request</w:t>
      </w:r>
      <w:r w:rsidR="00DF2986"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.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CA48454">
              <v:line id="Straight Connector 574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0,2.6pt" to="484.5pt,3.35pt" w14:anchorId="664BCD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392C57BA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F30F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</w:p>
    <w:p w14:paraId="510867DF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78075094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The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Applicant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must attach the following information:</w:t>
            </w:r>
          </w:p>
        </w:tc>
      </w:tr>
      <w:tr w:rsidR="002D047E" w:rsidRPr="00C539B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CB2EA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If a Governmental Entity </w:t>
            </w:r>
            <w:bookmarkStart w:id="7" w:name="_Int_npUQES02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complete</w:t>
            </w:r>
            <w:bookmarkEnd w:id="7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6302"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B-1</w:t>
            </w: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26E1E5B0" w14:textId="182ADC19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Names (last, first, middle) and addresses for the officials who are authorized to enter into a contract on behalf of the </w:t>
            </w:r>
            <w:r w:rsidR="00F30FEC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.</w:t>
            </w:r>
          </w:p>
        </w:tc>
      </w:tr>
      <w:tr w:rsidR="002D047E" w:rsidRPr="00C539B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DD2ECC7" w14:textId="530CB9C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If a Non</w:t>
            </w:r>
            <w:r w:rsidR="61B44F73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-</w:t>
            </w:r>
            <w:r w:rsidR="66D549D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rofit or </w:t>
            </w:r>
            <w:r w:rsidR="03A2634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For-Profit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Entity complete </w:t>
            </w:r>
            <w:r w:rsidR="00C36302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B-2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1FD2977D" w14:textId="3DC4F9F1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Full names (last, first, middle), addresses, telephone numbers, titles and occupation of members of the Board of Directors or any other principal officers. Indicate the office held by each member (</w:t>
            </w:r>
            <w:r w:rsidR="00A805F5" w:rsidRPr="00C539BD">
              <w:rPr>
                <w:rFonts w:ascii="Arial" w:eastAsia="Times New Roman" w:hAnsi="Arial" w:cs="Arial"/>
                <w:sz w:val="24"/>
                <w:szCs w:val="20"/>
              </w:rPr>
              <w:t>e.g.,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chairperson, president, vice-president, treasurer, etc.).</w:t>
            </w:r>
          </w:p>
          <w:p w14:paraId="6D0A605D" w14:textId="68841B02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Full names (last, first, middle), and addresses for each partner, officer, and director as well as the full names and addresses for each person who owns five percent (5%) or more of the stock if </w:t>
            </w:r>
            <w:r w:rsidR="00F30FEC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is a for-profit entity.</w:t>
            </w:r>
          </w:p>
        </w:tc>
      </w:tr>
      <w:tr w:rsidR="002D047E" w:rsidRPr="00C539BD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1FE3748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Is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C539B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4C7615D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3ECC944B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774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1CB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4573B421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44861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1CB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EB5788C" w14:textId="3120045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</w:t>
            </w:r>
            <w:r w:rsidR="00F30FEC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must include evidence of its nonprofit status with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539BD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56"/>
        <w:gridCol w:w="8084"/>
      </w:tblGrid>
      <w:tr w:rsidR="002D047E" w:rsidRPr="00C539B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  <w:vAlign w:val="center"/>
          </w:tcPr>
          <w:p w14:paraId="658D6071" w14:textId="09AF0175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96079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C7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(a)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C539B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349DEF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0C88EED9" w14:textId="073A37BA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346357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C7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5E08BCC0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(b)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 xml:space="preserve">A statement from a State taxing body, State Attorney General, or other appropriate State official certifying that the </w:t>
            </w:r>
            <w:r w:rsidR="00F30FEC">
              <w:rPr>
                <w:rFonts w:ascii="Arial" w:eastAsia="Times New Roman" w:hAnsi="Arial" w:cs="Arial"/>
                <w:sz w:val="24"/>
                <w:szCs w:val="18"/>
              </w:rPr>
              <w:t xml:space="preserve">Applicant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organization has a nonprofit status and that none of the net earnings accrue to any private shareholders or individuals.</w:t>
            </w:r>
          </w:p>
        </w:tc>
      </w:tr>
      <w:tr w:rsidR="002D047E" w:rsidRPr="00C539B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1F2935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0ECE5EFF" w14:textId="6CBCAA80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67394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523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(c)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539B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29C5E9A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2D047E" w:rsidRPr="00C539B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5CC652C8" w14:textId="0E2A54E4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69026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523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2D84C53" w14:textId="36D39FDE" w:rsidR="002D047E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(d)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F30FEC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organization is a local nonprofit affiliate.</w:t>
            </w:r>
          </w:p>
          <w:p w14:paraId="3F62B12D" w14:textId="1F772112" w:rsidR="00A805F5" w:rsidRPr="00C539BD" w:rsidRDefault="00A805F5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1C50FA0C" w14:textId="2446E5DE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Co</w:t>
      </w:r>
      <w:r w:rsidR="00AE5FDF">
        <w:rPr>
          <w:rFonts w:ascii="Arial" w:eastAsia="Times New Roman" w:hAnsi="Arial" w:cs="Arial"/>
          <w:b/>
          <w:bCs/>
          <w:sz w:val="24"/>
          <w:szCs w:val="18"/>
          <w:u w:val="single"/>
        </w:rPr>
        <w:t>n</w:t>
      </w: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flict of Interest and Contract History</w:t>
      </w:r>
    </w:p>
    <w:p w14:paraId="69955D39" w14:textId="07F225DC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C539BD">
        <w:rPr>
          <w:rFonts w:ascii="Arial" w:eastAsia="Times New Roman" w:hAnsi="Arial" w:cs="Arial"/>
          <w:sz w:val="24"/>
        </w:rPr>
        <w:t xml:space="preserve">The </w:t>
      </w:r>
      <w:r w:rsidR="00F30FEC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must disclose any existing or potential conflict of interest relative to the performance of the requirements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Examples of potential conflicts include an existing or potential business or personal relationship between the </w:t>
      </w:r>
      <w:r w:rsidR="00F30FEC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its principal, or any affiliate or subcontractor, with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the Health and Human Services Commission, or any other entity or person involved in any way in any project that is the subject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Similarly, any existing or potential personal or business relationship between the </w:t>
      </w:r>
      <w:r w:rsidR="00F30FEC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the principals, or any affiliate or subcontractor, with any employee of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or the Health and Human Services Commission must be disclosed. Any such relationship that might be perceived, or represented as a conflict, must be disclosed. Failure to disclose any such relationship may be cause for contract termination or disqualification of the </w:t>
      </w:r>
      <w:r w:rsidR="00C40B14">
        <w:rPr>
          <w:rFonts w:ascii="Arial" w:eastAsia="Times New Roman" w:hAnsi="Arial" w:cs="Arial"/>
          <w:sz w:val="24"/>
        </w:rPr>
        <w:t>Application</w:t>
      </w:r>
      <w:r w:rsidRPr="00C539BD">
        <w:rPr>
          <w:rFonts w:ascii="Arial" w:eastAsia="Times New Roman" w:hAnsi="Arial" w:cs="Arial"/>
          <w:sz w:val="24"/>
        </w:rPr>
        <w:t>. If,</w:t>
      </w:r>
      <w:r w:rsidR="00A805F5">
        <w:rPr>
          <w:rFonts w:ascii="Arial" w:eastAsia="Times New Roman" w:hAnsi="Arial" w:cs="Arial"/>
          <w:sz w:val="24"/>
        </w:rPr>
        <w:t xml:space="preserve"> </w:t>
      </w:r>
      <w:r w:rsidRPr="00C539BD">
        <w:rPr>
          <w:rFonts w:ascii="Arial" w:eastAsia="Times New Roman" w:hAnsi="Arial" w:cs="Arial"/>
          <w:sz w:val="24"/>
        </w:rPr>
        <w:t xml:space="preserve">following a review of this information, it is determined by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 that a conflict of interest exists, the </w:t>
      </w:r>
      <w:r w:rsidR="00F30FEC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may be disqualified from further consideration for the award of a contract. </w:t>
      </w:r>
    </w:p>
    <w:p w14:paraId="22263CC2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14:paraId="2FF5AB48" w14:textId="6C3EDA96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268F831E">
        <w:rPr>
          <w:rFonts w:ascii="Arial" w:eastAsia="Times New Roman" w:hAnsi="Arial" w:cs="Arial"/>
          <w:sz w:val="24"/>
          <w:szCs w:val="24"/>
        </w:rPr>
        <w:t xml:space="preserve">Pursuant to Texas Government Code Section 2155.004, </w:t>
      </w:r>
      <w:r w:rsidR="00DF2986" w:rsidRPr="268F831E">
        <w:rPr>
          <w:rFonts w:ascii="Arial" w:eastAsia="Times New Roman" w:hAnsi="Arial" w:cs="Arial"/>
          <w:sz w:val="24"/>
          <w:szCs w:val="24"/>
        </w:rPr>
        <w:t>an</w:t>
      </w:r>
      <w:r w:rsidRPr="268F831E">
        <w:rPr>
          <w:rFonts w:ascii="Arial" w:eastAsia="Times New Roman" w:hAnsi="Arial" w:cs="Arial"/>
          <w:sz w:val="24"/>
          <w:szCs w:val="24"/>
        </w:rPr>
        <w:t xml:space="preserve"> </w:t>
      </w:r>
      <w:r w:rsidR="00F30FEC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is ineligible to receive an award under this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if the bid includes financial participation with the </w:t>
      </w:r>
      <w:r w:rsidR="00F30FEC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by a person who received compensation from </w:t>
      </w:r>
      <w:r w:rsidR="00C36302" w:rsidRPr="268F831E">
        <w:rPr>
          <w:rFonts w:ascii="Arial" w:eastAsia="Times New Roman" w:hAnsi="Arial" w:cs="Arial"/>
          <w:sz w:val="24"/>
          <w:szCs w:val="24"/>
        </w:rPr>
        <w:t>HHSC</w:t>
      </w:r>
      <w:r w:rsidRPr="268F831E">
        <w:rPr>
          <w:rFonts w:ascii="Arial" w:eastAsia="Times New Roman" w:hAnsi="Arial" w:cs="Arial"/>
          <w:sz w:val="24"/>
          <w:szCs w:val="24"/>
        </w:rPr>
        <w:t xml:space="preserve"> to participate in preparing the specifications or the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on which the bid is based</w:t>
      </w:r>
      <w:r w:rsidR="00DF2986" w:rsidRPr="268F831E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EB8A399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7E82D7F4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Does anyone in the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C539B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EC081D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5287C441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202473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298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09C8BB4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30596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523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5256D2C" w14:textId="2644680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035C8CA3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2F128E99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person who received compensation from Health and Human Services Commission (HHSC) for participating in the preparation of the specifications or documentation for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participate financially with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as a result of an award under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7A3A6F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41AFCF5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27898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1CB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3044FAA7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16246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1CB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025C4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0BDB3B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9"/>
        <w:gridCol w:w="491"/>
        <w:gridCol w:w="682"/>
        <w:gridCol w:w="5958"/>
      </w:tblGrid>
      <w:tr w:rsidR="002D047E" w:rsidRPr="00C539B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provision of services or other performance under any contract that may result from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539B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8" w:type="dxa"/>
          </w:tcPr>
          <w:p w14:paraId="420A97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1CC6FC9E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530262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4F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63B62E9D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146035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4F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9E82F0F" w14:textId="02AFB48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2E80D91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39ECE355" w14:textId="77777777" w:rsidTr="00311DAA">
        <w:trPr>
          <w:cantSplit/>
        </w:trPr>
        <w:tc>
          <w:tcPr>
            <w:tcW w:w="464" w:type="dxa"/>
          </w:tcPr>
          <w:p w14:paraId="201630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6.</w:t>
            </w:r>
          </w:p>
        </w:tc>
        <w:tc>
          <w:tcPr>
            <w:tcW w:w="9796" w:type="dxa"/>
            <w:gridSpan w:val="6"/>
          </w:tcPr>
          <w:p w14:paraId="0E4CF8AE" w14:textId="6152C6CD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C539BD" w14:paraId="1D52819D" w14:textId="77777777" w:rsidTr="00311DAA">
        <w:trPr>
          <w:cantSplit/>
        </w:trPr>
        <w:tc>
          <w:tcPr>
            <w:tcW w:w="464" w:type="dxa"/>
          </w:tcPr>
          <w:p w14:paraId="4FDA0F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7B94FA4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FD0F6F0" w14:textId="77777777" w:rsidTr="00311DAA">
        <w:trPr>
          <w:cantSplit/>
        </w:trPr>
        <w:tc>
          <w:tcPr>
            <w:tcW w:w="464" w:type="dxa"/>
          </w:tcPr>
          <w:p w14:paraId="014315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59951E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5E724CA" w14:textId="51B451A5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2038695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F8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6F7B4E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6891B57E" w14:textId="694BB589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58521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F8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38EC99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7CAF2C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5BB3FFA" w14:textId="77777777" w:rsidTr="00311DAA">
        <w:trPr>
          <w:cantSplit/>
        </w:trPr>
        <w:tc>
          <w:tcPr>
            <w:tcW w:w="464" w:type="dxa"/>
          </w:tcPr>
          <w:p w14:paraId="3E9E40E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82DF2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2D5A7BB" w14:textId="77777777" w:rsidTr="00311DAA">
        <w:trPr>
          <w:cantSplit/>
        </w:trPr>
        <w:tc>
          <w:tcPr>
            <w:tcW w:w="464" w:type="dxa"/>
          </w:tcPr>
          <w:p w14:paraId="2B9252F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78636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3990A48C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36092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6E59EAED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38787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53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5ADE0ED6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5189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53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4BC811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17496F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8"/>
        <w:gridCol w:w="32"/>
        <w:gridCol w:w="383"/>
        <w:gridCol w:w="42"/>
        <w:gridCol w:w="435"/>
        <w:gridCol w:w="21"/>
        <w:gridCol w:w="848"/>
        <w:gridCol w:w="24"/>
        <w:gridCol w:w="447"/>
        <w:gridCol w:w="9"/>
        <w:gridCol w:w="695"/>
        <w:gridCol w:w="5906"/>
      </w:tblGrid>
      <w:tr w:rsidR="002D047E" w:rsidRPr="00C539B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3425B351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any member of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’s executive management, project management, governing board or principal officers been employed by HHSC 24 months prior to the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Application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due date?</w:t>
            </w:r>
          </w:p>
        </w:tc>
      </w:tr>
      <w:tr w:rsidR="002D047E" w:rsidRPr="00C539B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63222B49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31753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53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5C069CA5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558761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53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60B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  <w:tr w:rsidR="002D047E" w:rsidRPr="00C539B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7DB5A82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If the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is a private </w:t>
            </w:r>
            <w:r w:rsidR="72661CE4"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Non-Profit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organization, does the executive director or other staff serve as voting members on the organizations governing board?</w:t>
            </w:r>
          </w:p>
        </w:tc>
      </w:tr>
      <w:tr w:rsidR="002D047E" w:rsidRPr="00C539B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2D21601F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02829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53F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22FE191C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5850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68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10.</w:t>
            </w:r>
          </w:p>
        </w:tc>
        <w:tc>
          <w:tcPr>
            <w:tcW w:w="9765" w:type="dxa"/>
            <w:gridSpan w:val="10"/>
          </w:tcPr>
          <w:p w14:paraId="20342F6E" w14:textId="780A018E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Is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or any member of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’s executive management, project management, board members or principal officers:</w:t>
            </w:r>
          </w:p>
        </w:tc>
      </w:tr>
      <w:tr w:rsidR="002D047E" w:rsidRPr="00C539B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23C69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Delinquent on any state, federal or other debt;</w:t>
            </w:r>
          </w:p>
          <w:p w14:paraId="15C065CD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Affiliated with an organization which is delinquent on any state, federal or other debt; or</w:t>
            </w:r>
          </w:p>
          <w:p w14:paraId="110E1E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In default on an agreed repayment schedule with any funding organization?</w:t>
            </w:r>
          </w:p>
        </w:tc>
      </w:tr>
      <w:tr w:rsidR="002D047E" w:rsidRPr="00C539B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0539ABE9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17919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196F75A2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00751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0A4FCD54" w14:textId="54D08EF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2C9AC088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2"/>
        <w:gridCol w:w="409"/>
        <w:gridCol w:w="491"/>
        <w:gridCol w:w="864"/>
        <w:gridCol w:w="491"/>
        <w:gridCol w:w="678"/>
        <w:gridCol w:w="5875"/>
      </w:tblGrid>
      <w:tr w:rsidR="002D047E" w:rsidRPr="00C539B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6C4287D6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the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</w:tc>
      </w:tr>
      <w:tr w:rsidR="002D047E" w:rsidRPr="00C539B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6" w:type="dxa"/>
          </w:tcPr>
          <w:p w14:paraId="1C5D93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131881A4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372272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3A8063BC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2016346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4B79F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1"/>
        <w:gridCol w:w="456"/>
        <w:gridCol w:w="866"/>
        <w:gridCol w:w="456"/>
        <w:gridCol w:w="681"/>
        <w:gridCol w:w="5940"/>
      </w:tblGrid>
      <w:tr w:rsidR="002D047E" w:rsidRPr="00C539B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5C4EC52E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Does this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Application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1A63B023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983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D2B0584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8974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B9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07"/>
        <w:gridCol w:w="456"/>
        <w:gridCol w:w="863"/>
        <w:gridCol w:w="456"/>
        <w:gridCol w:w="678"/>
        <w:gridCol w:w="1685"/>
        <w:gridCol w:w="1273"/>
        <w:gridCol w:w="2992"/>
      </w:tblGrid>
      <w:tr w:rsidR="002D047E" w:rsidRPr="00C539B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217206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Has </w:t>
            </w:r>
            <w:r w:rsidR="00F30FEC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had a contract with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within the past 24 months?</w:t>
            </w:r>
          </w:p>
        </w:tc>
      </w:tr>
      <w:tr w:rsidR="002D047E" w:rsidRPr="00C539B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53A78C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263CD2E5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87308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5EA4C046" w:rsidR="002D047E" w:rsidRPr="00C539BD" w:rsidRDefault="00B61B45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45437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444" w:type="dxa"/>
          </w:tcPr>
          <w:p w14:paraId="069CC8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4C28949" w14:textId="77777777" w:rsidTr="00311DAA">
        <w:trPr>
          <w:cantSplit/>
        </w:trPr>
        <w:tc>
          <w:tcPr>
            <w:tcW w:w="464" w:type="dxa"/>
          </w:tcPr>
          <w:p w14:paraId="3F1027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69D252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If YES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, list the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contract and attachment number(s):</w:t>
            </w:r>
          </w:p>
        </w:tc>
      </w:tr>
      <w:tr w:rsidR="002D047E" w:rsidRPr="00C539BD" w14:paraId="4C57C141" w14:textId="77777777" w:rsidTr="00C031CB">
        <w:trPr>
          <w:cantSplit/>
        </w:trPr>
        <w:tc>
          <w:tcPr>
            <w:tcW w:w="464" w:type="dxa"/>
          </w:tcPr>
          <w:p w14:paraId="76197F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  <w:tcBorders>
              <w:bottom w:val="single" w:sz="4" w:space="0" w:color="auto"/>
            </w:tcBorders>
          </w:tcPr>
          <w:p w14:paraId="4B3F0962" w14:textId="77777777" w:rsidR="002D047E" w:rsidRPr="00C539BD" w:rsidRDefault="00C36302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sz w:val="24"/>
                <w:szCs w:val="18"/>
              </w:rPr>
              <w:t>HHSC</w:t>
            </w:r>
            <w:r w:rsidR="002D047E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Contract Number(s)</w:t>
            </w:r>
          </w:p>
        </w:tc>
      </w:tr>
      <w:tr w:rsidR="002D047E" w:rsidRPr="00C539BD" w14:paraId="581F3F02" w14:textId="77777777" w:rsidTr="00C031CB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5D9DAD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43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81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3BDDF513" w14:textId="77777777" w:rsidTr="00C031CB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41C110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6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93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57D9C9E3" w14:textId="77777777" w:rsidTr="00C031CB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4D0FA64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E8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EB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114CCF35" w14:textId="77777777" w:rsidTr="00C031CB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5922F04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2A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A3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AB5CE3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539BD" w14:paraId="25767596" w14:textId="77777777" w:rsidTr="00311DAA">
        <w:tc>
          <w:tcPr>
            <w:tcW w:w="10260" w:type="dxa"/>
          </w:tcPr>
          <w:p w14:paraId="3BB4E308" w14:textId="15F94B80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  <w:u w:val="single"/>
              </w:rPr>
              <w:t>If NO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, </w:t>
            </w:r>
            <w:r w:rsidR="00F30FE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 must be able to demonstrate fiscal solvency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. Submit a copy of the organization’s most recently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audited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balance sheet, statement of income and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lastRenderedPageBreak/>
              <w:t xml:space="preserve">expenses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will review the documents that are submitted and may, at its sole discretion, reject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on the grounds of the </w:t>
            </w:r>
            <w:r w:rsidR="00F30FEC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’s financial capability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</w:t>
            </w:r>
          </w:p>
        </w:tc>
      </w:tr>
    </w:tbl>
    <w:p w14:paraId="4C89C080" w14:textId="71711FA8" w:rsidR="00AB4919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14:paraId="5BAAD381" w14:textId="77777777" w:rsidR="002D047E" w:rsidRPr="00C539B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14:paraId="4380D002" w14:textId="77777777" w:rsidR="00F81673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539BD">
        <w:rPr>
          <w:rFonts w:ascii="Arial" w:eastAsia="Times New Roman" w:hAnsi="Arial" w:cs="Times New Roman"/>
          <w:b/>
          <w:sz w:val="24"/>
          <w:szCs w:val="24"/>
        </w:rPr>
        <w:t xml:space="preserve">ALL ADDITIONAL PAGES REQUIRED BY RESPONSES TO </w:t>
      </w:r>
      <w:r w:rsidR="00C36302">
        <w:rPr>
          <w:rFonts w:ascii="Arial" w:eastAsia="Times New Roman" w:hAnsi="Arial" w:cs="Times New Roman"/>
          <w:b/>
          <w:sz w:val="24"/>
          <w:szCs w:val="24"/>
        </w:rPr>
        <w:t>THIS FORM</w:t>
      </w:r>
      <w:r w:rsidRPr="00C539BD">
        <w:rPr>
          <w:rFonts w:ascii="Arial" w:eastAsia="Times New Roman" w:hAnsi="Arial" w:cs="Times New Roman"/>
          <w:b/>
          <w:sz w:val="24"/>
          <w:szCs w:val="24"/>
        </w:rPr>
        <w:t>, SHOULD BE INSERTED HERE.</w:t>
      </w:r>
    </w:p>
    <w:p w14:paraId="3FB8B5E4" w14:textId="77777777" w:rsidR="00F81673" w:rsidRPr="00F81673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6030EB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144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965F" w14:textId="77777777" w:rsidR="00D6135A" w:rsidRDefault="00D6135A" w:rsidP="002D047E">
      <w:pPr>
        <w:spacing w:after="0" w:line="240" w:lineRule="auto"/>
      </w:pPr>
      <w:r>
        <w:separator/>
      </w:r>
    </w:p>
  </w:endnote>
  <w:endnote w:type="continuationSeparator" w:id="0">
    <w:p w14:paraId="6C03F66E" w14:textId="77777777" w:rsidR="00D6135A" w:rsidRDefault="00D6135A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133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46288" w14:textId="7D518CB4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41F1F8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614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CED105" w14:textId="2A296AAC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1DF863" w14:textId="77777777" w:rsidR="000D2CCE" w:rsidRDefault="000D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AF8D" w14:textId="77777777" w:rsidR="00D6135A" w:rsidRDefault="00D6135A" w:rsidP="002D047E">
      <w:pPr>
        <w:spacing w:after="0" w:line="240" w:lineRule="auto"/>
      </w:pPr>
      <w:r>
        <w:separator/>
      </w:r>
    </w:p>
  </w:footnote>
  <w:footnote w:type="continuationSeparator" w:id="0">
    <w:p w14:paraId="0D8B9361" w14:textId="77777777" w:rsidR="00D6135A" w:rsidRDefault="00D6135A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5572" w14:textId="77777777" w:rsidR="002D047E" w:rsidRDefault="00A21C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BDEF1" w14:textId="77777777" w:rsidR="002D047E" w:rsidRDefault="002D0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5FD6" w14:textId="77777777" w:rsidR="00C74A04" w:rsidRPr="002C3723" w:rsidRDefault="000C60F8" w:rsidP="00C74A04">
    <w:pPr>
      <w:pStyle w:val="Header"/>
      <w:spacing w:after="0"/>
      <w:rPr>
        <w:rFonts w:ascii="Times New Roman" w:hAnsi="Times New Roman" w:cs="Times New Roman"/>
        <w:sz w:val="20"/>
        <w:szCs w:val="20"/>
      </w:rPr>
    </w:pPr>
    <w:r w:rsidRPr="002C3723">
      <w:rPr>
        <w:rFonts w:ascii="Times New Roman" w:hAnsi="Times New Roman" w:cs="Times New Roman"/>
        <w:sz w:val="20"/>
        <w:szCs w:val="20"/>
      </w:rPr>
      <w:t>Form B, Administra</w:t>
    </w:r>
    <w:r w:rsidR="009148FB" w:rsidRPr="002C3723">
      <w:rPr>
        <w:rFonts w:ascii="Times New Roman" w:hAnsi="Times New Roman" w:cs="Times New Roman"/>
        <w:sz w:val="20"/>
        <w:szCs w:val="20"/>
      </w:rPr>
      <w:t xml:space="preserve">tive Information </w:t>
    </w:r>
  </w:p>
  <w:p w14:paraId="6828EA60" w14:textId="0F717388" w:rsidR="009148FB" w:rsidRPr="002C3723" w:rsidRDefault="009148FB" w:rsidP="00C74A04">
    <w:pPr>
      <w:pStyle w:val="Header"/>
      <w:spacing w:after="0"/>
      <w:rPr>
        <w:rFonts w:ascii="Times New Roman" w:hAnsi="Times New Roman" w:cs="Times New Roman"/>
        <w:sz w:val="20"/>
        <w:szCs w:val="20"/>
      </w:rPr>
    </w:pPr>
    <w:r w:rsidRPr="002C3723">
      <w:rPr>
        <w:rFonts w:ascii="Times New Roman" w:hAnsi="Times New Roman" w:cs="Times New Roman"/>
        <w:sz w:val="20"/>
        <w:szCs w:val="20"/>
      </w:rPr>
      <w:t xml:space="preserve">RFA No. </w:t>
    </w:r>
    <w:r w:rsidR="008647AF">
      <w:rPr>
        <w:rFonts w:ascii="Times New Roman" w:hAnsi="Times New Roman" w:cs="Times New Roman"/>
        <w:sz w:val="20"/>
        <w:szCs w:val="20"/>
      </w:rPr>
      <w:t>HHS0015545</w:t>
    </w:r>
  </w:p>
  <w:p w14:paraId="025E06C2" w14:textId="3EA6E957" w:rsidR="00AE5FDF" w:rsidRPr="00A125FE" w:rsidRDefault="00AE5FDF" w:rsidP="007C0D44">
    <w:pPr>
      <w:pStyle w:val="Header"/>
      <w:spacing w:after="0" w:line="240" w:lineRule="auto"/>
      <w:rPr>
        <w:rFonts w:ascii="Times New Roman" w:hAnsi="Times New Roman" w:cs="Times New Roman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44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C60F8"/>
    <w:rsid w:val="000D2CCE"/>
    <w:rsid w:val="000D5A2D"/>
    <w:rsid w:val="000F6F3A"/>
    <w:rsid w:val="00141224"/>
    <w:rsid w:val="001A0506"/>
    <w:rsid w:val="001A2DC7"/>
    <w:rsid w:val="001E4DBA"/>
    <w:rsid w:val="00245754"/>
    <w:rsid w:val="00246827"/>
    <w:rsid w:val="00277704"/>
    <w:rsid w:val="002A4A27"/>
    <w:rsid w:val="002B509F"/>
    <w:rsid w:val="002C3723"/>
    <w:rsid w:val="002D047E"/>
    <w:rsid w:val="002E516C"/>
    <w:rsid w:val="002F04F6"/>
    <w:rsid w:val="003128F4"/>
    <w:rsid w:val="00344A06"/>
    <w:rsid w:val="00356CF4"/>
    <w:rsid w:val="00372523"/>
    <w:rsid w:val="003844DB"/>
    <w:rsid w:val="003A4870"/>
    <w:rsid w:val="003C253F"/>
    <w:rsid w:val="003C32A5"/>
    <w:rsid w:val="00404E99"/>
    <w:rsid w:val="00411557"/>
    <w:rsid w:val="00440A9C"/>
    <w:rsid w:val="00441A27"/>
    <w:rsid w:val="004D27BB"/>
    <w:rsid w:val="004F25C4"/>
    <w:rsid w:val="00502BE4"/>
    <w:rsid w:val="00505031"/>
    <w:rsid w:val="00546B30"/>
    <w:rsid w:val="00566FE3"/>
    <w:rsid w:val="00590206"/>
    <w:rsid w:val="005A2B96"/>
    <w:rsid w:val="005D11FF"/>
    <w:rsid w:val="005D2DA5"/>
    <w:rsid w:val="005F4D43"/>
    <w:rsid w:val="006030EB"/>
    <w:rsid w:val="00627910"/>
    <w:rsid w:val="0068227F"/>
    <w:rsid w:val="006E491C"/>
    <w:rsid w:val="00750688"/>
    <w:rsid w:val="00752645"/>
    <w:rsid w:val="00765B8D"/>
    <w:rsid w:val="007959BD"/>
    <w:rsid w:val="007C0D44"/>
    <w:rsid w:val="008647AF"/>
    <w:rsid w:val="00865F9A"/>
    <w:rsid w:val="00897CF3"/>
    <w:rsid w:val="008F0C2D"/>
    <w:rsid w:val="008F249E"/>
    <w:rsid w:val="009148FB"/>
    <w:rsid w:val="00996DD5"/>
    <w:rsid w:val="009B6F85"/>
    <w:rsid w:val="00A11BD9"/>
    <w:rsid w:val="00A125FE"/>
    <w:rsid w:val="00A21C6A"/>
    <w:rsid w:val="00A265B1"/>
    <w:rsid w:val="00A77C10"/>
    <w:rsid w:val="00A805F5"/>
    <w:rsid w:val="00AB4919"/>
    <w:rsid w:val="00AD2206"/>
    <w:rsid w:val="00AE5FDF"/>
    <w:rsid w:val="00B25BAA"/>
    <w:rsid w:val="00B26DAC"/>
    <w:rsid w:val="00B61B45"/>
    <w:rsid w:val="00B65D92"/>
    <w:rsid w:val="00B94E33"/>
    <w:rsid w:val="00BA61F1"/>
    <w:rsid w:val="00C02307"/>
    <w:rsid w:val="00C031CB"/>
    <w:rsid w:val="00C36302"/>
    <w:rsid w:val="00C40B14"/>
    <w:rsid w:val="00C41AF6"/>
    <w:rsid w:val="00C74A04"/>
    <w:rsid w:val="00CC28BC"/>
    <w:rsid w:val="00CD4685"/>
    <w:rsid w:val="00CE7090"/>
    <w:rsid w:val="00CF4B2B"/>
    <w:rsid w:val="00D462B5"/>
    <w:rsid w:val="00D6135A"/>
    <w:rsid w:val="00DA0367"/>
    <w:rsid w:val="00DD0C7F"/>
    <w:rsid w:val="00DD1F2A"/>
    <w:rsid w:val="00DF2986"/>
    <w:rsid w:val="00E43145"/>
    <w:rsid w:val="00E861D7"/>
    <w:rsid w:val="00EB5111"/>
    <w:rsid w:val="00F30FEC"/>
    <w:rsid w:val="00F64CD1"/>
    <w:rsid w:val="00F64F75"/>
    <w:rsid w:val="00F81673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E4DBA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72E2827DF4A46A8152E632CBBE1AA" ma:contentTypeVersion="14" ma:contentTypeDescription="Create a new document." ma:contentTypeScope="" ma:versionID="292efbf062d752fd3c07f7bec16ec61f">
  <xsd:schema xmlns:xsd="http://www.w3.org/2001/XMLSchema" xmlns:xs="http://www.w3.org/2001/XMLSchema" xmlns:p="http://schemas.microsoft.com/office/2006/metadata/properties" xmlns:ns2="1e9f0230-209d-4ade-82b8-6dbc7d84e30c" xmlns:ns3="d853a810-d2a2-4c28-9ad9-9100c9a22e04" xmlns:ns4="17e40fa8-d9cb-4391-95d3-0b6725e9cadd" targetNamespace="http://schemas.microsoft.com/office/2006/metadata/properties" ma:root="true" ma:fieldsID="5626a1b622966da8d3733cb42ad4b22d" ns2:_="" ns3:_="" ns4:_="">
    <xsd:import namespace="1e9f0230-209d-4ade-82b8-6dbc7d84e30c"/>
    <xsd:import namespace="d853a810-d2a2-4c28-9ad9-9100c9a22e04"/>
    <xsd:import namespace="17e40fa8-d9cb-4391-95d3-0b6725e9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f0230-209d-4ade-82b8-6dbc7d84e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e3271e-0cf7-4306-9062-a0a4e78ef444}" ma:internalName="TaxCatchAll" ma:showField="CatchAllData" ma:web="17e40fa8-d9cb-4391-95d3-0b6725e9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40fa8-d9cb-4391-95d3-0b6725e9cad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1e9f0230-209d-4ade-82b8-6dbc7d84e3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EA578-7310-42AC-9B15-400478AF8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f0230-209d-4ade-82b8-6dbc7d84e30c"/>
    <ds:schemaRef ds:uri="d853a810-d2a2-4c28-9ad9-9100c9a22e04"/>
    <ds:schemaRef ds:uri="17e40fa8-d9cb-4391-95d3-0b6725e9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29FD7-2220-4718-8695-14A9B4479D8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1e9f0230-209d-4ade-82b8-6dbc7d84e30c"/>
  </ds:schemaRefs>
</ds:datastoreItem>
</file>

<file path=customXml/itemProps3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1270</Words>
  <Characters>7194</Characters>
  <Application>Microsoft Office Word</Application>
  <DocSecurity>0</DocSecurity>
  <Lines>423</Lines>
  <Paragraphs>145</Paragraphs>
  <ScaleCrop>false</ScaleCrop>
  <Company>HHSC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Deboer,Carolyn (HHSC)</cp:lastModifiedBy>
  <cp:revision>2</cp:revision>
  <cp:lastPrinted>2015-02-03T14:39:00Z</cp:lastPrinted>
  <dcterms:created xsi:type="dcterms:W3CDTF">2025-03-12T16:13:00Z</dcterms:created>
  <dcterms:modified xsi:type="dcterms:W3CDTF">2025-03-12T16:13:00Z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0x0101001BF72E2827DF4A46A8152E632CBBE1AA</vt:lpwstr>
  </property>
  <property fmtid="{D5CDD505-2E9C-101B-9397-08002B2CF9AE}" pid="3" name="GrammarlyDocumentId">
    <vt:lpwstr>7f65a540af32499e6dade6edb97d371dc4e0b46768d32e411ff0506b76b31982</vt:lpwstr>
  </property>
  <property fmtid="{D5CDD505-2E9C-101B-9397-08002B2CF9AE}" pid="4" name="Order">
    <vt:r8>122800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