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AD0786" w14:textId="067D21E3" w:rsidR="00153701" w:rsidRPr="00153701" w:rsidRDefault="00153701" w:rsidP="00153701">
      <w:pPr>
        <w:pStyle w:val="NoSpacing"/>
        <w:jc w:val="center"/>
        <w:rPr>
          <w:b/>
          <w:bCs/>
          <w:sz w:val="28"/>
          <w:szCs w:val="28"/>
        </w:rPr>
      </w:pPr>
      <w:bookmarkStart w:id="0" w:name="_Toc21430155"/>
      <w:bookmarkStart w:id="1" w:name="OLE_LINK1"/>
      <w:r w:rsidRPr="00153701">
        <w:rPr>
          <w:b/>
          <w:bCs/>
          <w:sz w:val="28"/>
          <w:szCs w:val="28"/>
        </w:rPr>
        <w:t>FORM H</w:t>
      </w:r>
    </w:p>
    <w:p w14:paraId="51950DBB" w14:textId="77777777" w:rsidR="00153701" w:rsidRDefault="00153701" w:rsidP="00153701">
      <w:pPr>
        <w:pStyle w:val="NoSpacing"/>
        <w:jc w:val="center"/>
        <w:rPr>
          <w:b/>
          <w:bCs/>
          <w:sz w:val="28"/>
          <w:szCs w:val="28"/>
        </w:rPr>
      </w:pPr>
      <w:r w:rsidRPr="00153701">
        <w:rPr>
          <w:b/>
          <w:bCs/>
          <w:sz w:val="28"/>
          <w:szCs w:val="28"/>
        </w:rPr>
        <w:t xml:space="preserve">ORGANIZATIONAL FINANCIAL INFORMATION AND </w:t>
      </w:r>
    </w:p>
    <w:p w14:paraId="78038921" w14:textId="49475BAE" w:rsidR="00FB46E8" w:rsidRDefault="00153701" w:rsidP="00153701">
      <w:pPr>
        <w:pStyle w:val="NoSpacing"/>
        <w:jc w:val="center"/>
        <w:rPr>
          <w:b/>
          <w:bCs/>
          <w:sz w:val="28"/>
          <w:szCs w:val="28"/>
        </w:rPr>
      </w:pPr>
      <w:r w:rsidRPr="00153701">
        <w:rPr>
          <w:b/>
          <w:bCs/>
          <w:sz w:val="28"/>
          <w:szCs w:val="28"/>
        </w:rPr>
        <w:t>INTERNAL CONTROLS QUESTIONNAIRE</w:t>
      </w:r>
      <w:bookmarkEnd w:id="0"/>
      <w:bookmarkEnd w:id="1"/>
    </w:p>
    <w:p w14:paraId="6EA59949" w14:textId="77777777" w:rsidR="004B5629" w:rsidRPr="00153701" w:rsidRDefault="004B5629" w:rsidP="00153701">
      <w:pPr>
        <w:pStyle w:val="NoSpacing"/>
        <w:jc w:val="center"/>
        <w:rPr>
          <w:b/>
          <w:bCs/>
          <w:i/>
          <w:sz w:val="28"/>
          <w:szCs w:val="28"/>
        </w:rPr>
      </w:pPr>
    </w:p>
    <w:p w14:paraId="61F682B9" w14:textId="76A3DBF3" w:rsidR="004B5629" w:rsidRPr="00B871E1" w:rsidRDefault="004B5629" w:rsidP="004B5629">
      <w:pPr>
        <w:pStyle w:val="FORMtext2"/>
        <w:tabs>
          <w:tab w:val="clear" w:pos="360"/>
        </w:tabs>
        <w:jc w:val="left"/>
        <w:rPr>
          <w:rStyle w:val="FORMtitleChar"/>
          <w:b w:val="0"/>
          <w:sz w:val="22"/>
          <w:szCs w:val="22"/>
        </w:rPr>
      </w:pPr>
      <w:r w:rsidRPr="00B871E1">
        <w:rPr>
          <w:rStyle w:val="FORMtitleChar"/>
          <w:sz w:val="22"/>
          <w:szCs w:val="22"/>
        </w:rPr>
        <w:t>Legal Business Name of Applicant:</w:t>
      </w:r>
      <w:r>
        <w:rPr>
          <w:rStyle w:val="FORMtitleChar"/>
          <w:sz w:val="22"/>
          <w:szCs w:val="22"/>
        </w:rPr>
        <w:t xml:space="preserve"> </w:t>
      </w:r>
      <w:r w:rsidRPr="00B871E1">
        <w:rPr>
          <w:rStyle w:val="FORMtitleChar"/>
          <w:sz w:val="22"/>
          <w:szCs w:val="22"/>
        </w:rPr>
        <w:t>____________________________________________</w:t>
      </w:r>
    </w:p>
    <w:p w14:paraId="3AB0B3D2" w14:textId="77777777" w:rsidR="00FB46E8" w:rsidRPr="004C7515" w:rsidRDefault="00FB46E8" w:rsidP="00FB46E8"/>
    <w:p w14:paraId="27EF4A72" w14:textId="77777777" w:rsidR="00FB46E8" w:rsidRPr="004C7515" w:rsidRDefault="00FB46E8" w:rsidP="00FB46E8">
      <w:pPr>
        <w:shd w:val="clear" w:color="auto" w:fill="BFBFBF" w:themeFill="background1" w:themeFillShade="BF"/>
        <w:rPr>
          <w:b/>
        </w:rPr>
      </w:pPr>
      <w:r w:rsidRPr="004C7515">
        <w:rPr>
          <w:b/>
        </w:rPr>
        <w:t>ORGANIZATION FINANCIAL INFORMATION (for nonprofit organizations only)</w:t>
      </w:r>
    </w:p>
    <w:p w14:paraId="2207B203" w14:textId="77777777" w:rsidR="00FB46E8" w:rsidRPr="004C7515" w:rsidRDefault="00FB46E8" w:rsidP="00FB46E8">
      <w:pPr>
        <w:widowControl w:val="0"/>
        <w:numPr>
          <w:ilvl w:val="1"/>
          <w:numId w:val="3"/>
        </w:numPr>
        <w:tabs>
          <w:tab w:val="left" w:pos="517"/>
        </w:tabs>
        <w:autoSpaceDE w:val="0"/>
        <w:autoSpaceDN w:val="0"/>
        <w:adjustRightInd w:val="0"/>
        <w:spacing w:line="259" w:lineRule="auto"/>
        <w:ind w:left="360"/>
        <w:contextualSpacing/>
      </w:pPr>
      <w:r w:rsidRPr="004C7515">
        <w:t xml:space="preserve">According to your organization's most recent audit or balance sheet, are the total current assets greater than the liabilities? </w:t>
      </w:r>
    </w:p>
    <w:p w14:paraId="1C44D237" w14:textId="77777777" w:rsidR="00FB46E8" w:rsidRPr="004C7515" w:rsidRDefault="00FB46E8" w:rsidP="00FB46E8">
      <w:pPr>
        <w:tabs>
          <w:tab w:val="left" w:pos="517"/>
          <w:tab w:val="left" w:pos="943"/>
          <w:tab w:val="left" w:pos="1959"/>
          <w:tab w:val="left" w:pos="2409"/>
          <w:tab w:val="left" w:pos="3489"/>
          <w:tab w:val="left" w:pos="3939"/>
        </w:tabs>
        <w:ind w:left="72"/>
      </w:pPr>
      <w:r w:rsidRPr="004C7515">
        <w:tab/>
      </w:r>
      <w:sdt>
        <w:sdtPr>
          <w:rPr>
            <w:sz w:val="28"/>
            <w:szCs w:val="28"/>
          </w:rPr>
          <w:id w:val="451444823"/>
          <w14:checkbox>
            <w14:checked w14:val="0"/>
            <w14:checkedState w14:val="2612" w14:font="MS Gothic"/>
            <w14:uncheckedState w14:val="2610" w14:font="MS Gothic"/>
          </w14:checkbox>
        </w:sdtPr>
        <w:sdtEndPr/>
        <w:sdtContent>
          <w:r w:rsidR="00F32BA1">
            <w:rPr>
              <w:rFonts w:ascii="MS Gothic" w:eastAsia="MS Gothic" w:hAnsi="MS Gothic" w:hint="eastAsia"/>
              <w:sz w:val="28"/>
              <w:szCs w:val="28"/>
            </w:rPr>
            <w:t>☐</w:t>
          </w:r>
        </w:sdtContent>
      </w:sdt>
      <w:r w:rsidRPr="004C7515">
        <w:tab/>
        <w:t>YES</w:t>
      </w:r>
      <w:r w:rsidRPr="004C7515">
        <w:tab/>
      </w:r>
      <w:sdt>
        <w:sdtPr>
          <w:rPr>
            <w:sz w:val="28"/>
            <w:szCs w:val="28"/>
          </w:rPr>
          <w:id w:val="-755819067"/>
          <w14:checkbox>
            <w14:checked w14:val="0"/>
            <w14:checkedState w14:val="2612" w14:font="MS Gothic"/>
            <w14:uncheckedState w14:val="2610" w14:font="MS Gothic"/>
          </w14:checkbox>
        </w:sdtPr>
        <w:sdtEndPr/>
        <w:sdtContent>
          <w:r w:rsidRPr="004C7515">
            <w:rPr>
              <w:rFonts w:ascii="Segoe UI Symbol" w:hAnsi="Segoe UI Symbol" w:cs="Segoe UI Symbol"/>
              <w:sz w:val="28"/>
              <w:szCs w:val="28"/>
            </w:rPr>
            <w:t>☐</w:t>
          </w:r>
        </w:sdtContent>
      </w:sdt>
      <w:r w:rsidRPr="004C7515">
        <w:tab/>
        <w:t>NO</w:t>
      </w:r>
      <w:r w:rsidRPr="004C7515">
        <w:tab/>
      </w:r>
      <w:r w:rsidRPr="004C7515">
        <w:tab/>
      </w:r>
    </w:p>
    <w:p w14:paraId="41137551" w14:textId="77777777" w:rsidR="00FB46E8" w:rsidRPr="004C7515" w:rsidRDefault="00FB46E8" w:rsidP="00FB46E8">
      <w:pPr>
        <w:widowControl w:val="0"/>
        <w:numPr>
          <w:ilvl w:val="1"/>
          <w:numId w:val="3"/>
        </w:numPr>
        <w:tabs>
          <w:tab w:val="left" w:pos="517"/>
        </w:tabs>
        <w:autoSpaceDE w:val="0"/>
        <w:autoSpaceDN w:val="0"/>
        <w:adjustRightInd w:val="0"/>
        <w:spacing w:line="259" w:lineRule="auto"/>
        <w:ind w:left="360"/>
        <w:contextualSpacing/>
      </w:pPr>
      <w:r w:rsidRPr="004C7515">
        <w:t>Is the total amount requested for this grant funding opportunity greater than 25% of your organization's current total annual budget?</w:t>
      </w:r>
    </w:p>
    <w:p w14:paraId="22887AE5" w14:textId="77777777" w:rsidR="00FB46E8" w:rsidRPr="004C7515" w:rsidRDefault="00FB46E8" w:rsidP="00FB46E8">
      <w:pPr>
        <w:tabs>
          <w:tab w:val="left" w:pos="517"/>
          <w:tab w:val="left" w:pos="943"/>
          <w:tab w:val="left" w:pos="1959"/>
          <w:tab w:val="left" w:pos="2409"/>
          <w:tab w:val="left" w:pos="3489"/>
          <w:tab w:val="left" w:pos="3939"/>
        </w:tabs>
        <w:ind w:left="72"/>
        <w:rPr>
          <w:b/>
        </w:rPr>
      </w:pPr>
      <w:r w:rsidRPr="004C7515">
        <w:tab/>
      </w:r>
      <w:sdt>
        <w:sdtPr>
          <w:rPr>
            <w:sz w:val="28"/>
            <w:szCs w:val="28"/>
          </w:rPr>
          <w:id w:val="1496610529"/>
          <w14:checkbox>
            <w14:checked w14:val="0"/>
            <w14:checkedState w14:val="2612" w14:font="MS Gothic"/>
            <w14:uncheckedState w14:val="2610" w14:font="MS Gothic"/>
          </w14:checkbox>
        </w:sdtPr>
        <w:sdtEndPr/>
        <w:sdtContent>
          <w:r w:rsidRPr="004C7515">
            <w:rPr>
              <w:rFonts w:ascii="Segoe UI Symbol" w:hAnsi="Segoe UI Symbol" w:cs="Segoe UI Symbol"/>
              <w:sz w:val="28"/>
              <w:szCs w:val="28"/>
            </w:rPr>
            <w:t>☐</w:t>
          </w:r>
        </w:sdtContent>
      </w:sdt>
      <w:r w:rsidRPr="004C7515">
        <w:tab/>
        <w:t>YES</w:t>
      </w:r>
      <w:r w:rsidRPr="004C7515">
        <w:tab/>
      </w:r>
      <w:sdt>
        <w:sdtPr>
          <w:rPr>
            <w:sz w:val="28"/>
            <w:szCs w:val="28"/>
          </w:rPr>
          <w:id w:val="-110133726"/>
          <w14:checkbox>
            <w14:checked w14:val="0"/>
            <w14:checkedState w14:val="2612" w14:font="MS Gothic"/>
            <w14:uncheckedState w14:val="2610" w14:font="MS Gothic"/>
          </w14:checkbox>
        </w:sdtPr>
        <w:sdtEndPr/>
        <w:sdtContent>
          <w:r w:rsidRPr="004C7515">
            <w:rPr>
              <w:rFonts w:ascii="Segoe UI Symbol" w:hAnsi="Segoe UI Symbol" w:cs="Segoe UI Symbol"/>
              <w:sz w:val="28"/>
              <w:szCs w:val="28"/>
            </w:rPr>
            <w:t>☐</w:t>
          </w:r>
        </w:sdtContent>
      </w:sdt>
      <w:r w:rsidRPr="004C7515">
        <w:tab/>
        <w:t>NO</w:t>
      </w:r>
      <w:r w:rsidRPr="004C7515">
        <w:rPr>
          <w:b/>
        </w:rPr>
        <w:tab/>
      </w:r>
      <w:r w:rsidRPr="004C7515">
        <w:rPr>
          <w:b/>
        </w:rPr>
        <w:tab/>
      </w:r>
    </w:p>
    <w:p w14:paraId="5E93472F" w14:textId="77777777" w:rsidR="00FB46E8" w:rsidRPr="004C7515" w:rsidRDefault="00FB46E8" w:rsidP="00FB46E8">
      <w:pPr>
        <w:shd w:val="clear" w:color="auto" w:fill="BFBFBF" w:themeFill="background1" w:themeFillShade="BF"/>
        <w:rPr>
          <w:b/>
        </w:rPr>
      </w:pPr>
      <w:r w:rsidRPr="004C7515">
        <w:rPr>
          <w:b/>
        </w:rPr>
        <w:t xml:space="preserve">ACCOUNTING </w:t>
      </w:r>
    </w:p>
    <w:p w14:paraId="531EB9CE" w14:textId="163B1B80" w:rsidR="00FB46E8" w:rsidRDefault="00FB46E8" w:rsidP="00FB46E8">
      <w:pPr>
        <w:numPr>
          <w:ilvl w:val="1"/>
          <w:numId w:val="3"/>
        </w:numPr>
        <w:spacing w:line="259" w:lineRule="auto"/>
        <w:ind w:left="360"/>
        <w:contextualSpacing/>
      </w:pPr>
      <w:r w:rsidRPr="004C7515">
        <w:t xml:space="preserve">Briefly describe your organization’s accounting system and accounting processes, including: </w:t>
      </w:r>
    </w:p>
    <w:p w14:paraId="749ABEC2" w14:textId="77777777" w:rsidR="00660589" w:rsidRPr="004C7515" w:rsidRDefault="00660589" w:rsidP="000129BC">
      <w:pPr>
        <w:spacing w:line="259" w:lineRule="auto"/>
        <w:ind w:left="1080"/>
        <w:contextualSpacing/>
      </w:pPr>
    </w:p>
    <w:p w14:paraId="5CCAE49B" w14:textId="77777777" w:rsidR="00FB46E8" w:rsidRPr="004C7515" w:rsidRDefault="00FB46E8" w:rsidP="00FB46E8">
      <w:pPr>
        <w:numPr>
          <w:ilvl w:val="0"/>
          <w:numId w:val="4"/>
        </w:numPr>
        <w:spacing w:line="259" w:lineRule="auto"/>
        <w:contextualSpacing/>
      </w:pPr>
      <w:r w:rsidRPr="004C7515">
        <w:t>Is the accounting system computerized, manual, or a combination of both? If your accounting system is computerized, indicate the name of the financial software.</w:t>
      </w:r>
      <w:r w:rsidRPr="004C7515">
        <w:br/>
      </w:r>
      <w:sdt>
        <w:sdtPr>
          <w:id w:val="804588471"/>
          <w:placeholder>
            <w:docPart w:val="63887BBDDE774A948C7FCBB023D5D12B"/>
          </w:placeholder>
          <w:showingPlcHdr/>
        </w:sdtPr>
        <w:sdtEndPr/>
        <w:sdtContent>
          <w:r w:rsidRPr="004C7515">
            <w:rPr>
              <w:color w:val="808080"/>
            </w:rPr>
            <w:t>Click here to enter text.</w:t>
          </w:r>
        </w:sdtContent>
      </w:sdt>
    </w:p>
    <w:p w14:paraId="6EB1072A" w14:textId="77777777" w:rsidR="00FB46E8" w:rsidRPr="004C7515" w:rsidRDefault="00FB46E8" w:rsidP="00FB46E8">
      <w:pPr>
        <w:ind w:left="720"/>
      </w:pPr>
    </w:p>
    <w:p w14:paraId="186CD5F0" w14:textId="77777777" w:rsidR="00FB46E8" w:rsidRPr="004C7515" w:rsidRDefault="00FB46E8" w:rsidP="00FB46E8">
      <w:pPr>
        <w:numPr>
          <w:ilvl w:val="0"/>
          <w:numId w:val="4"/>
        </w:numPr>
        <w:spacing w:line="259" w:lineRule="auto"/>
        <w:contextualSpacing/>
      </w:pPr>
      <w:r w:rsidRPr="004C7515">
        <w:t xml:space="preserve">How are different types of transactions (e.g., cash disbursements, cash receipts, revenues, journal entries) recorded and posted to the general ledger? </w:t>
      </w:r>
      <w:r w:rsidRPr="004C7515">
        <w:br/>
      </w:r>
      <w:sdt>
        <w:sdtPr>
          <w:id w:val="-959641492"/>
          <w:placeholder>
            <w:docPart w:val="054BA4B84A2A47D39A8D93CA5FE702B6"/>
          </w:placeholder>
          <w:showingPlcHdr/>
        </w:sdtPr>
        <w:sdtEndPr/>
        <w:sdtContent>
          <w:r w:rsidRPr="004C7515">
            <w:rPr>
              <w:color w:val="808080"/>
            </w:rPr>
            <w:t>Click here to enter text.</w:t>
          </w:r>
        </w:sdtContent>
      </w:sdt>
    </w:p>
    <w:p w14:paraId="22581F72" w14:textId="77777777" w:rsidR="00FB46E8" w:rsidRPr="004C7515" w:rsidRDefault="00FB46E8" w:rsidP="00FB46E8"/>
    <w:p w14:paraId="29BB284A" w14:textId="77777777" w:rsidR="00FB46E8" w:rsidRPr="004C7515" w:rsidRDefault="00FB46E8" w:rsidP="00FB46E8">
      <w:pPr>
        <w:numPr>
          <w:ilvl w:val="0"/>
          <w:numId w:val="4"/>
        </w:numPr>
        <w:spacing w:line="259" w:lineRule="auto"/>
        <w:contextualSpacing/>
      </w:pPr>
      <w:r w:rsidRPr="004C7515">
        <w:t>Your expenditu</w:t>
      </w:r>
      <w:r w:rsidR="00F32BA1">
        <w:t>re reports will be due by the 15</w:t>
      </w:r>
      <w:r w:rsidRPr="004C7515">
        <w:rPr>
          <w:vertAlign w:val="superscript"/>
        </w:rPr>
        <w:t>th</w:t>
      </w:r>
      <w:r w:rsidR="00F32BA1">
        <w:t xml:space="preserve"> of each month. (If the 15</w:t>
      </w:r>
      <w:r w:rsidRPr="004C7515">
        <w:rPr>
          <w:vertAlign w:val="superscript"/>
        </w:rPr>
        <w:t>th</w:t>
      </w:r>
      <w:r w:rsidRPr="004C7515">
        <w:t xml:space="preserve"> falls on a Saturday, Sunday, or State of Texas holiday, expenditure reports are due the next business day.) To ensure that you submit expenditure reports timely, please respond to the following:</w:t>
      </w:r>
    </w:p>
    <w:p w14:paraId="0C056A7D" w14:textId="77777777" w:rsidR="00FB46E8" w:rsidRPr="00101BB0" w:rsidRDefault="00FB46E8" w:rsidP="00FB46E8">
      <w:pPr>
        <w:jc w:val="center"/>
        <w:rPr>
          <w:rFonts w:cs="Times New Roman"/>
          <w:i/>
          <w:iCs/>
          <w:color w:val="000000"/>
          <w:sz w:val="22"/>
        </w:rPr>
      </w:pPr>
    </w:p>
    <w:p w14:paraId="46D2FB73" w14:textId="77777777" w:rsidR="00FB46E8" w:rsidRPr="004C7515" w:rsidRDefault="00FB46E8" w:rsidP="000129BC">
      <w:pPr>
        <w:numPr>
          <w:ilvl w:val="0"/>
          <w:numId w:val="7"/>
        </w:numPr>
        <w:spacing w:line="259" w:lineRule="auto"/>
        <w:ind w:left="1080"/>
        <w:contextualSpacing/>
      </w:pPr>
      <w:r w:rsidRPr="004C7515">
        <w:t>By what date must Partner Organizations submit reimbursement requests to your agency (e.g., Partner Organizations must submit their reimbursement request, General Ledger report, and supporting documentation to us no later than the 10</w:t>
      </w:r>
      <w:r w:rsidRPr="004C7515">
        <w:rPr>
          <w:vertAlign w:val="superscript"/>
        </w:rPr>
        <w:t>th</w:t>
      </w:r>
      <w:r w:rsidRPr="004C7515">
        <w:t xml:space="preserve"> of each month)?</w:t>
      </w:r>
    </w:p>
    <w:p w14:paraId="270553E7" w14:textId="7F336E53" w:rsidR="00FB46E8" w:rsidRPr="004C7515" w:rsidRDefault="00676DD9" w:rsidP="000129BC">
      <w:pPr>
        <w:ind w:left="1080"/>
      </w:pPr>
      <w:sdt>
        <w:sdtPr>
          <w:id w:val="1599680697"/>
          <w:placeholder>
            <w:docPart w:val="74DF83FC29BC4A90A30613EF1B66E788"/>
          </w:placeholder>
          <w:showingPlcHdr/>
        </w:sdtPr>
        <w:sdtEndPr/>
        <w:sdtContent>
          <w:r w:rsidR="00FB46E8" w:rsidRPr="004C7515">
            <w:rPr>
              <w:color w:val="808080"/>
            </w:rPr>
            <w:t>Click here to enter text.</w:t>
          </w:r>
        </w:sdtContent>
      </w:sdt>
    </w:p>
    <w:p w14:paraId="049E74A1" w14:textId="26A34B8C" w:rsidR="00FB46E8" w:rsidRPr="004C7515" w:rsidRDefault="00FB46E8" w:rsidP="00660589">
      <w:pPr>
        <w:numPr>
          <w:ilvl w:val="0"/>
          <w:numId w:val="7"/>
        </w:numPr>
        <w:spacing w:line="259" w:lineRule="auto"/>
        <w:ind w:left="1080"/>
        <w:contextualSpacing/>
        <w:jc w:val="left"/>
      </w:pPr>
      <w:r w:rsidRPr="004C7515">
        <w:t>By what date do you close the General Ledger (e.g., GL is closed no later than the 10</w:t>
      </w:r>
      <w:r w:rsidRPr="004C7515">
        <w:rPr>
          <w:vertAlign w:val="superscript"/>
        </w:rPr>
        <w:t>th</w:t>
      </w:r>
      <w:r w:rsidRPr="004C7515">
        <w:t xml:space="preserve"> of each month)?</w:t>
      </w:r>
      <w:r w:rsidRPr="004C7515">
        <w:br/>
      </w:r>
      <w:sdt>
        <w:sdtPr>
          <w:id w:val="-1947146447"/>
          <w:placeholder>
            <w:docPart w:val="23C20E65A1F2406397CB960C54F77998"/>
          </w:placeholder>
          <w:showingPlcHdr/>
        </w:sdtPr>
        <w:sdtEndPr/>
        <w:sdtContent>
          <w:r w:rsidRPr="004C7515">
            <w:rPr>
              <w:color w:val="808080"/>
            </w:rPr>
            <w:t>Click here to enter text.</w:t>
          </w:r>
        </w:sdtContent>
      </w:sdt>
    </w:p>
    <w:p w14:paraId="4DECEC0D" w14:textId="219DB563" w:rsidR="00FB46E8" w:rsidRDefault="00FB46E8" w:rsidP="00FB46E8">
      <w:pPr>
        <w:ind w:left="1380"/>
      </w:pPr>
    </w:p>
    <w:p w14:paraId="3A445621" w14:textId="77777777" w:rsidR="00660589" w:rsidRPr="004C7515" w:rsidRDefault="00660589" w:rsidP="00FB46E8">
      <w:pPr>
        <w:ind w:left="1380"/>
      </w:pPr>
    </w:p>
    <w:p w14:paraId="4E81D431" w14:textId="77777777" w:rsidR="00FB46E8" w:rsidRDefault="00FB46E8" w:rsidP="00FB46E8">
      <w:pPr>
        <w:spacing w:line="259" w:lineRule="auto"/>
        <w:contextualSpacing/>
      </w:pPr>
    </w:p>
    <w:p w14:paraId="65B63B2F" w14:textId="77777777" w:rsidR="00FB46E8" w:rsidRPr="004C7515" w:rsidRDefault="00FB46E8" w:rsidP="00FB46E8">
      <w:pPr>
        <w:numPr>
          <w:ilvl w:val="0"/>
          <w:numId w:val="4"/>
        </w:numPr>
        <w:spacing w:line="259" w:lineRule="auto"/>
        <w:contextualSpacing/>
      </w:pPr>
      <w:r w:rsidRPr="004C7515">
        <w:t>How are transactions organized, maintained, and summarized in financial reports?</w:t>
      </w:r>
    </w:p>
    <w:p w14:paraId="1B095CAF" w14:textId="77777777" w:rsidR="00FB46E8" w:rsidRPr="004C7515" w:rsidRDefault="00676DD9" w:rsidP="00FB46E8">
      <w:pPr>
        <w:ind w:left="720"/>
      </w:pPr>
      <w:sdt>
        <w:sdtPr>
          <w:id w:val="-1250345431"/>
          <w:placeholder>
            <w:docPart w:val="29F218346AFF4BB98AF25A09A1C97C31"/>
          </w:placeholder>
          <w:showingPlcHdr/>
        </w:sdtPr>
        <w:sdtEndPr/>
        <w:sdtContent>
          <w:r w:rsidR="00FB46E8" w:rsidRPr="004C7515">
            <w:rPr>
              <w:color w:val="808080"/>
            </w:rPr>
            <w:t>Click here to enter text.</w:t>
          </w:r>
        </w:sdtContent>
      </w:sdt>
    </w:p>
    <w:p w14:paraId="51355A8C" w14:textId="77777777" w:rsidR="00FB46E8" w:rsidRPr="004C7515" w:rsidRDefault="00FB46E8" w:rsidP="00FB46E8">
      <w:pPr>
        <w:widowControl w:val="0"/>
        <w:autoSpaceDE w:val="0"/>
        <w:autoSpaceDN w:val="0"/>
        <w:adjustRightInd w:val="0"/>
        <w:ind w:right="-288"/>
        <w:rPr>
          <w:b/>
        </w:rPr>
      </w:pPr>
      <w:r w:rsidRPr="004C7515">
        <w:rPr>
          <w:b/>
        </w:rPr>
        <w:t>Answer each of the following questions with either a “YES”, “NO”, or "NOT APPLICABLE" by checking the respective box.</w:t>
      </w:r>
    </w:p>
    <w:p w14:paraId="06DF96D0" w14:textId="74A9593F" w:rsidR="00FB46E8" w:rsidRPr="004C7515" w:rsidRDefault="00FB46E8" w:rsidP="00FB46E8">
      <w:pPr>
        <w:widowControl w:val="0"/>
        <w:numPr>
          <w:ilvl w:val="1"/>
          <w:numId w:val="3"/>
        </w:numPr>
        <w:autoSpaceDE w:val="0"/>
        <w:autoSpaceDN w:val="0"/>
        <w:adjustRightInd w:val="0"/>
        <w:spacing w:line="259" w:lineRule="auto"/>
        <w:ind w:left="360"/>
        <w:contextualSpacing/>
      </w:pPr>
      <w:r w:rsidRPr="004C7515">
        <w:t xml:space="preserve">This grant program has adopted the Uniform Administrative Requirements, Cost Principles, and Audit Requirements for Federal Awards (2 CFR </w:t>
      </w:r>
      <w:r>
        <w:t xml:space="preserve">Part </w:t>
      </w:r>
      <w:r w:rsidRPr="004C7515">
        <w:t>200) and the State of Texa</w:t>
      </w:r>
      <w:r w:rsidR="00404E83">
        <w:t xml:space="preserve">s </w:t>
      </w:r>
      <w:r w:rsidRPr="004C7515">
        <w:t>Grant Management Standards (</w:t>
      </w:r>
      <w:r w:rsidR="00404E83">
        <w:t>Tx</w:t>
      </w:r>
      <w:r w:rsidRPr="004C7515">
        <w:t>GMS) as the fiscal and administrative guidelines for this grant program. Is the staff who will be responsible for the financial management of your award familiar with these documents?</w:t>
      </w:r>
    </w:p>
    <w:p w14:paraId="4AA956E5" w14:textId="15DE30CA" w:rsidR="00FB46E8" w:rsidRPr="004C7515" w:rsidRDefault="00FB46E8" w:rsidP="00FB46E8">
      <w:pPr>
        <w:tabs>
          <w:tab w:val="left" w:pos="517"/>
          <w:tab w:val="left" w:pos="943"/>
          <w:tab w:val="left" w:pos="1959"/>
          <w:tab w:val="left" w:pos="2409"/>
          <w:tab w:val="left" w:pos="3489"/>
          <w:tab w:val="left" w:pos="3939"/>
        </w:tabs>
        <w:ind w:left="72"/>
      </w:pPr>
      <w:r w:rsidRPr="004C7515">
        <w:tab/>
      </w:r>
      <w:sdt>
        <w:sdtPr>
          <w:rPr>
            <w:sz w:val="28"/>
            <w:szCs w:val="28"/>
          </w:rPr>
          <w:id w:val="-344021295"/>
          <w14:checkbox>
            <w14:checked w14:val="0"/>
            <w14:checkedState w14:val="2612" w14:font="MS Gothic"/>
            <w14:uncheckedState w14:val="2610" w14:font="MS Gothic"/>
          </w14:checkbox>
        </w:sdtPr>
        <w:sdtEndPr/>
        <w:sdtContent>
          <w:r w:rsidR="00660589">
            <w:rPr>
              <w:rFonts w:ascii="MS Gothic" w:eastAsia="MS Gothic" w:hAnsi="MS Gothic" w:hint="eastAsia"/>
              <w:sz w:val="28"/>
              <w:szCs w:val="28"/>
            </w:rPr>
            <w:t>☐</w:t>
          </w:r>
        </w:sdtContent>
      </w:sdt>
      <w:r w:rsidRPr="004C7515">
        <w:tab/>
        <w:t>YES</w:t>
      </w:r>
      <w:r w:rsidRPr="004C7515">
        <w:tab/>
      </w:r>
      <w:sdt>
        <w:sdtPr>
          <w:rPr>
            <w:sz w:val="28"/>
            <w:szCs w:val="28"/>
          </w:rPr>
          <w:id w:val="305753208"/>
          <w14:checkbox>
            <w14:checked w14:val="0"/>
            <w14:checkedState w14:val="2612" w14:font="MS Gothic"/>
            <w14:uncheckedState w14:val="2610" w14:font="MS Gothic"/>
          </w14:checkbox>
        </w:sdtPr>
        <w:sdtEndPr/>
        <w:sdtContent>
          <w:r w:rsidRPr="004C7515">
            <w:rPr>
              <w:rFonts w:ascii="Segoe UI Symbol" w:hAnsi="Segoe UI Symbol" w:cs="Segoe UI Symbol"/>
              <w:sz w:val="28"/>
              <w:szCs w:val="28"/>
            </w:rPr>
            <w:t>☐</w:t>
          </w:r>
        </w:sdtContent>
      </w:sdt>
      <w:r w:rsidRPr="004C7515">
        <w:tab/>
        <w:t>NO</w:t>
      </w:r>
      <w:r w:rsidRPr="004C7515">
        <w:tab/>
      </w:r>
      <w:r w:rsidRPr="004C7515">
        <w:tab/>
      </w:r>
    </w:p>
    <w:p w14:paraId="486710B1" w14:textId="77777777" w:rsidR="00FB46E8" w:rsidRPr="004C7515" w:rsidRDefault="00FB46E8" w:rsidP="00FB46E8">
      <w:pPr>
        <w:widowControl w:val="0"/>
        <w:numPr>
          <w:ilvl w:val="1"/>
          <w:numId w:val="3"/>
        </w:numPr>
        <w:autoSpaceDE w:val="0"/>
        <w:autoSpaceDN w:val="0"/>
        <w:adjustRightInd w:val="0"/>
        <w:spacing w:line="259" w:lineRule="auto"/>
        <w:ind w:left="360"/>
        <w:contextualSpacing/>
      </w:pPr>
      <w:r w:rsidRPr="004C7515">
        <w:t>Does your organization have written accounting policies? Do your policies include policies on the procurement of goods/services?</w:t>
      </w:r>
    </w:p>
    <w:p w14:paraId="34F82C2B" w14:textId="77777777" w:rsidR="00FB46E8" w:rsidRDefault="00FB46E8" w:rsidP="00FB46E8">
      <w:pPr>
        <w:tabs>
          <w:tab w:val="left" w:pos="517"/>
          <w:tab w:val="left" w:pos="943"/>
          <w:tab w:val="left" w:pos="1959"/>
          <w:tab w:val="left" w:pos="2409"/>
          <w:tab w:val="left" w:pos="3489"/>
          <w:tab w:val="left" w:pos="3939"/>
        </w:tabs>
        <w:ind w:left="72"/>
      </w:pPr>
      <w:r w:rsidRPr="004C7515">
        <w:tab/>
      </w:r>
      <w:sdt>
        <w:sdtPr>
          <w:rPr>
            <w:sz w:val="28"/>
            <w:szCs w:val="28"/>
          </w:rPr>
          <w:id w:val="-2053370353"/>
          <w14:checkbox>
            <w14:checked w14:val="0"/>
            <w14:checkedState w14:val="2612" w14:font="MS Gothic"/>
            <w14:uncheckedState w14:val="2610" w14:font="MS Gothic"/>
          </w14:checkbox>
        </w:sdtPr>
        <w:sdtEndPr/>
        <w:sdtContent>
          <w:r w:rsidRPr="004C7515">
            <w:rPr>
              <w:rFonts w:ascii="Segoe UI Symbol" w:hAnsi="Segoe UI Symbol" w:cs="Segoe UI Symbol"/>
              <w:sz w:val="28"/>
              <w:szCs w:val="28"/>
            </w:rPr>
            <w:t>☐</w:t>
          </w:r>
        </w:sdtContent>
      </w:sdt>
      <w:r w:rsidRPr="004C7515">
        <w:tab/>
        <w:t>YES</w:t>
      </w:r>
      <w:r w:rsidRPr="004C7515">
        <w:tab/>
      </w:r>
      <w:sdt>
        <w:sdtPr>
          <w:rPr>
            <w:sz w:val="28"/>
            <w:szCs w:val="28"/>
          </w:rPr>
          <w:id w:val="-1335988322"/>
          <w14:checkbox>
            <w14:checked w14:val="0"/>
            <w14:checkedState w14:val="2612" w14:font="MS Gothic"/>
            <w14:uncheckedState w14:val="2610" w14:font="MS Gothic"/>
          </w14:checkbox>
        </w:sdtPr>
        <w:sdtEndPr/>
        <w:sdtContent>
          <w:r w:rsidRPr="004C7515">
            <w:rPr>
              <w:rFonts w:ascii="Segoe UI Symbol" w:hAnsi="Segoe UI Symbol" w:cs="Segoe UI Symbol"/>
              <w:sz w:val="28"/>
              <w:szCs w:val="28"/>
            </w:rPr>
            <w:t>☐</w:t>
          </w:r>
        </w:sdtContent>
      </w:sdt>
      <w:r w:rsidRPr="004C7515">
        <w:tab/>
        <w:t>NO</w:t>
      </w:r>
      <w:r w:rsidRPr="004C7515">
        <w:tab/>
      </w:r>
      <w:r w:rsidRPr="004C7515">
        <w:tab/>
      </w:r>
    </w:p>
    <w:p w14:paraId="728500EE" w14:textId="77777777" w:rsidR="00FB46E8" w:rsidRPr="005F56B6" w:rsidRDefault="00FB46E8" w:rsidP="00FB46E8">
      <w:pPr>
        <w:pStyle w:val="ListParagraph"/>
        <w:numPr>
          <w:ilvl w:val="1"/>
          <w:numId w:val="3"/>
        </w:numPr>
        <w:tabs>
          <w:tab w:val="left" w:pos="517"/>
          <w:tab w:val="left" w:pos="943"/>
          <w:tab w:val="left" w:pos="1959"/>
          <w:tab w:val="left" w:pos="2409"/>
          <w:tab w:val="left" w:pos="3489"/>
          <w:tab w:val="left" w:pos="3939"/>
        </w:tabs>
        <w:spacing w:line="259" w:lineRule="auto"/>
        <w:ind w:left="360"/>
        <w:jc w:val="left"/>
      </w:pPr>
      <w:r w:rsidRPr="005F56B6">
        <w:rPr>
          <w:bCs/>
        </w:rPr>
        <w:t>Does your accounting system identify and segregate</w:t>
      </w:r>
      <w:r>
        <w:rPr>
          <w:bCs/>
        </w:rPr>
        <w:t xml:space="preserve"> the following?</w:t>
      </w:r>
    </w:p>
    <w:p w14:paraId="7381B18E" w14:textId="77777777" w:rsidR="00FB46E8" w:rsidRPr="004C7515" w:rsidRDefault="00FB46E8" w:rsidP="00FB46E8">
      <w:pPr>
        <w:numPr>
          <w:ilvl w:val="0"/>
          <w:numId w:val="5"/>
        </w:numPr>
        <w:tabs>
          <w:tab w:val="left" w:pos="360"/>
        </w:tabs>
        <w:spacing w:line="259" w:lineRule="auto"/>
        <w:contextualSpacing/>
        <w:rPr>
          <w:bCs/>
          <w:u w:val="single"/>
        </w:rPr>
      </w:pPr>
      <w:r w:rsidRPr="004C7515">
        <w:rPr>
          <w:bCs/>
        </w:rPr>
        <w:t>Allowable and unallowable costs;</w:t>
      </w:r>
    </w:p>
    <w:p w14:paraId="5185819B" w14:textId="77777777" w:rsidR="00FB46E8" w:rsidRPr="004C7515" w:rsidRDefault="00FB46E8" w:rsidP="00FB46E8">
      <w:pPr>
        <w:numPr>
          <w:ilvl w:val="0"/>
          <w:numId w:val="5"/>
        </w:numPr>
        <w:tabs>
          <w:tab w:val="left" w:pos="360"/>
        </w:tabs>
        <w:spacing w:line="259" w:lineRule="auto"/>
        <w:contextualSpacing/>
        <w:rPr>
          <w:bCs/>
          <w:u w:val="single"/>
        </w:rPr>
      </w:pPr>
      <w:r w:rsidRPr="004C7515">
        <w:rPr>
          <w:bCs/>
        </w:rPr>
        <w:t xml:space="preserve">Direct and indirect expenses; </w:t>
      </w:r>
    </w:p>
    <w:p w14:paraId="09C9FC3E" w14:textId="77777777" w:rsidR="00FB46E8" w:rsidRPr="004C7515" w:rsidRDefault="00FB46E8" w:rsidP="00FB46E8">
      <w:pPr>
        <w:numPr>
          <w:ilvl w:val="0"/>
          <w:numId w:val="5"/>
        </w:numPr>
        <w:tabs>
          <w:tab w:val="left" w:pos="360"/>
        </w:tabs>
        <w:spacing w:line="259" w:lineRule="auto"/>
        <w:contextualSpacing/>
        <w:rPr>
          <w:bCs/>
          <w:u w:val="single"/>
        </w:rPr>
      </w:pPr>
      <w:r w:rsidRPr="004C7515">
        <w:rPr>
          <w:bCs/>
        </w:rPr>
        <w:t>Grant costs and non-grant costs;</w:t>
      </w:r>
      <w:r>
        <w:rPr>
          <w:bCs/>
        </w:rPr>
        <w:t xml:space="preserve"> and</w:t>
      </w:r>
    </w:p>
    <w:p w14:paraId="24DE7D57" w14:textId="77777777" w:rsidR="00FB46E8" w:rsidRPr="004C7515" w:rsidRDefault="00FB46E8" w:rsidP="00FB46E8">
      <w:pPr>
        <w:widowControl w:val="0"/>
        <w:numPr>
          <w:ilvl w:val="0"/>
          <w:numId w:val="5"/>
        </w:numPr>
        <w:tabs>
          <w:tab w:val="left" w:pos="720"/>
        </w:tabs>
        <w:autoSpaceDE w:val="0"/>
        <w:autoSpaceDN w:val="0"/>
        <w:adjustRightInd w:val="0"/>
        <w:spacing w:line="259" w:lineRule="auto"/>
        <w:ind w:left="810" w:hanging="450"/>
        <w:contextualSpacing/>
      </w:pPr>
      <w:r w:rsidRPr="004C7515">
        <w:rPr>
          <w:bCs/>
        </w:rPr>
        <w:t>The allocation of indirect costs</w:t>
      </w:r>
      <w:r>
        <w:rPr>
          <w:bCs/>
        </w:rPr>
        <w:t>.</w:t>
      </w:r>
    </w:p>
    <w:p w14:paraId="067B2988" w14:textId="77777777" w:rsidR="00FB46E8" w:rsidRDefault="00FB46E8" w:rsidP="00FB46E8">
      <w:pPr>
        <w:tabs>
          <w:tab w:val="left" w:pos="517"/>
          <w:tab w:val="left" w:pos="943"/>
          <w:tab w:val="left" w:pos="1959"/>
          <w:tab w:val="left" w:pos="2409"/>
          <w:tab w:val="left" w:pos="3489"/>
          <w:tab w:val="left" w:pos="3939"/>
        </w:tabs>
        <w:ind w:left="72"/>
      </w:pPr>
      <w:r w:rsidRPr="004C7515">
        <w:tab/>
      </w:r>
      <w:sdt>
        <w:sdtPr>
          <w:rPr>
            <w:sz w:val="28"/>
            <w:szCs w:val="28"/>
          </w:rPr>
          <w:id w:val="1499228761"/>
          <w14:checkbox>
            <w14:checked w14:val="0"/>
            <w14:checkedState w14:val="2612" w14:font="MS Gothic"/>
            <w14:uncheckedState w14:val="2610" w14:font="MS Gothic"/>
          </w14:checkbox>
        </w:sdtPr>
        <w:sdtEndPr/>
        <w:sdtContent>
          <w:r w:rsidRPr="004C7515">
            <w:rPr>
              <w:rFonts w:ascii="Segoe UI Symbol" w:hAnsi="Segoe UI Symbol" w:cs="Segoe UI Symbol"/>
              <w:sz w:val="28"/>
              <w:szCs w:val="28"/>
            </w:rPr>
            <w:t>☐</w:t>
          </w:r>
        </w:sdtContent>
      </w:sdt>
      <w:r w:rsidRPr="004C7515">
        <w:tab/>
        <w:t>YES</w:t>
      </w:r>
      <w:r w:rsidRPr="004C7515">
        <w:tab/>
      </w:r>
      <w:sdt>
        <w:sdtPr>
          <w:rPr>
            <w:sz w:val="28"/>
            <w:szCs w:val="28"/>
          </w:rPr>
          <w:id w:val="539250692"/>
          <w14:checkbox>
            <w14:checked w14:val="0"/>
            <w14:checkedState w14:val="2612" w14:font="MS Gothic"/>
            <w14:uncheckedState w14:val="2610" w14:font="MS Gothic"/>
          </w14:checkbox>
        </w:sdtPr>
        <w:sdtEndPr/>
        <w:sdtContent>
          <w:r w:rsidRPr="004C7515">
            <w:rPr>
              <w:rFonts w:ascii="Segoe UI Symbol" w:hAnsi="Segoe UI Symbol" w:cs="Segoe UI Symbol"/>
              <w:sz w:val="28"/>
              <w:szCs w:val="28"/>
            </w:rPr>
            <w:t>☐</w:t>
          </w:r>
        </w:sdtContent>
      </w:sdt>
      <w:r w:rsidRPr="004C7515">
        <w:tab/>
        <w:t>NO</w:t>
      </w:r>
    </w:p>
    <w:p w14:paraId="7AF4FB54" w14:textId="77777777" w:rsidR="00FB46E8" w:rsidRPr="004C7515" w:rsidRDefault="00FB46E8" w:rsidP="00FB46E8">
      <w:pPr>
        <w:widowControl w:val="0"/>
        <w:numPr>
          <w:ilvl w:val="1"/>
          <w:numId w:val="3"/>
        </w:numPr>
        <w:autoSpaceDE w:val="0"/>
        <w:autoSpaceDN w:val="0"/>
        <w:adjustRightInd w:val="0"/>
        <w:spacing w:line="259" w:lineRule="auto"/>
        <w:ind w:left="360"/>
        <w:contextualSpacing/>
      </w:pPr>
      <w:r w:rsidRPr="004C7515">
        <w:t>If your organization has more than one State of Texas contract, does your accounting system have the capability of identifying the receipt and expenditures of program funds and program income separately for each State of Texas contract?</w:t>
      </w:r>
    </w:p>
    <w:p w14:paraId="235ACB57" w14:textId="77777777" w:rsidR="00FB46E8" w:rsidRPr="004C7515" w:rsidRDefault="00FB46E8" w:rsidP="00FB46E8">
      <w:pPr>
        <w:tabs>
          <w:tab w:val="left" w:pos="517"/>
          <w:tab w:val="left" w:pos="943"/>
          <w:tab w:val="left" w:pos="1959"/>
          <w:tab w:val="left" w:pos="2409"/>
          <w:tab w:val="left" w:pos="3489"/>
          <w:tab w:val="left" w:pos="3939"/>
        </w:tabs>
        <w:ind w:left="72"/>
      </w:pPr>
      <w:r w:rsidRPr="004C7515">
        <w:tab/>
      </w:r>
      <w:sdt>
        <w:sdtPr>
          <w:rPr>
            <w:sz w:val="28"/>
            <w:szCs w:val="28"/>
          </w:rPr>
          <w:id w:val="3710016"/>
          <w14:checkbox>
            <w14:checked w14:val="0"/>
            <w14:checkedState w14:val="2612" w14:font="MS Gothic"/>
            <w14:uncheckedState w14:val="2610" w14:font="MS Gothic"/>
          </w14:checkbox>
        </w:sdtPr>
        <w:sdtEndPr/>
        <w:sdtContent>
          <w:r w:rsidRPr="004C7515">
            <w:rPr>
              <w:rFonts w:ascii="Segoe UI Symbol" w:hAnsi="Segoe UI Symbol" w:cs="Segoe UI Symbol"/>
              <w:sz w:val="28"/>
              <w:szCs w:val="28"/>
            </w:rPr>
            <w:t>☐</w:t>
          </w:r>
        </w:sdtContent>
      </w:sdt>
      <w:r w:rsidRPr="004C7515">
        <w:tab/>
        <w:t>YES</w:t>
      </w:r>
      <w:r w:rsidRPr="004C7515">
        <w:tab/>
      </w:r>
      <w:sdt>
        <w:sdtPr>
          <w:rPr>
            <w:sz w:val="28"/>
            <w:szCs w:val="28"/>
          </w:rPr>
          <w:id w:val="-1376309853"/>
          <w14:checkbox>
            <w14:checked w14:val="0"/>
            <w14:checkedState w14:val="2612" w14:font="MS Gothic"/>
            <w14:uncheckedState w14:val="2610" w14:font="MS Gothic"/>
          </w14:checkbox>
        </w:sdtPr>
        <w:sdtEndPr/>
        <w:sdtContent>
          <w:r w:rsidRPr="004C7515">
            <w:rPr>
              <w:rFonts w:ascii="Segoe UI Symbol" w:hAnsi="Segoe UI Symbol" w:cs="Segoe UI Symbol"/>
              <w:sz w:val="28"/>
              <w:szCs w:val="28"/>
            </w:rPr>
            <w:t>☐</w:t>
          </w:r>
        </w:sdtContent>
      </w:sdt>
      <w:r w:rsidRPr="004C7515">
        <w:tab/>
        <w:t>NO</w:t>
      </w:r>
      <w:r w:rsidRPr="004C7515">
        <w:tab/>
      </w:r>
      <w:sdt>
        <w:sdtPr>
          <w:rPr>
            <w:sz w:val="28"/>
            <w:szCs w:val="28"/>
          </w:rPr>
          <w:id w:val="67707884"/>
          <w14:checkbox>
            <w14:checked w14:val="0"/>
            <w14:checkedState w14:val="2612" w14:font="MS Gothic"/>
            <w14:uncheckedState w14:val="2610" w14:font="MS Gothic"/>
          </w14:checkbox>
        </w:sdtPr>
        <w:sdtEndPr/>
        <w:sdtContent>
          <w:r w:rsidRPr="004C7515">
            <w:rPr>
              <w:rFonts w:ascii="Segoe UI Symbol" w:hAnsi="Segoe UI Symbol" w:cs="Segoe UI Symbol"/>
              <w:sz w:val="28"/>
              <w:szCs w:val="28"/>
            </w:rPr>
            <w:t>☐</w:t>
          </w:r>
        </w:sdtContent>
      </w:sdt>
      <w:r w:rsidRPr="004C7515">
        <w:tab/>
        <w:t>NOT APPLICABLE</w:t>
      </w:r>
    </w:p>
    <w:p w14:paraId="070167E3" w14:textId="77777777" w:rsidR="00FB46E8" w:rsidRPr="004C7515" w:rsidRDefault="00FB46E8" w:rsidP="00FB46E8">
      <w:pPr>
        <w:widowControl w:val="0"/>
        <w:numPr>
          <w:ilvl w:val="1"/>
          <w:numId w:val="3"/>
        </w:numPr>
        <w:tabs>
          <w:tab w:val="left" w:pos="517"/>
        </w:tabs>
        <w:autoSpaceDE w:val="0"/>
        <w:autoSpaceDN w:val="0"/>
        <w:adjustRightInd w:val="0"/>
        <w:spacing w:line="259" w:lineRule="auto"/>
        <w:ind w:left="360"/>
        <w:contextualSpacing/>
      </w:pPr>
      <w:r w:rsidRPr="004C7515">
        <w:t>Are individual cost elements in your organization's chart of accounts reconciled to the cost categories in the approved budget?</w:t>
      </w:r>
    </w:p>
    <w:p w14:paraId="5BFB2B55" w14:textId="77777777" w:rsidR="00FB46E8" w:rsidRPr="004C7515" w:rsidRDefault="00FB46E8" w:rsidP="00FB46E8">
      <w:pPr>
        <w:tabs>
          <w:tab w:val="left" w:pos="517"/>
          <w:tab w:val="left" w:pos="943"/>
          <w:tab w:val="left" w:pos="1959"/>
          <w:tab w:val="left" w:pos="2409"/>
          <w:tab w:val="left" w:pos="3489"/>
          <w:tab w:val="left" w:pos="3939"/>
        </w:tabs>
        <w:ind w:left="72"/>
      </w:pPr>
      <w:r w:rsidRPr="004C7515">
        <w:tab/>
      </w:r>
      <w:sdt>
        <w:sdtPr>
          <w:rPr>
            <w:sz w:val="28"/>
            <w:szCs w:val="28"/>
          </w:rPr>
          <w:id w:val="1380742109"/>
          <w14:checkbox>
            <w14:checked w14:val="0"/>
            <w14:checkedState w14:val="2612" w14:font="MS Gothic"/>
            <w14:uncheckedState w14:val="2610" w14:font="MS Gothic"/>
          </w14:checkbox>
        </w:sdtPr>
        <w:sdtEndPr/>
        <w:sdtContent>
          <w:r w:rsidRPr="004C7515">
            <w:rPr>
              <w:rFonts w:ascii="Segoe UI Symbol" w:hAnsi="Segoe UI Symbol" w:cs="Segoe UI Symbol"/>
              <w:sz w:val="28"/>
              <w:szCs w:val="28"/>
            </w:rPr>
            <w:t>☐</w:t>
          </w:r>
        </w:sdtContent>
      </w:sdt>
      <w:r w:rsidRPr="004C7515">
        <w:tab/>
        <w:t>YES</w:t>
      </w:r>
      <w:r w:rsidRPr="004C7515">
        <w:tab/>
      </w:r>
      <w:sdt>
        <w:sdtPr>
          <w:rPr>
            <w:sz w:val="28"/>
            <w:szCs w:val="28"/>
          </w:rPr>
          <w:id w:val="799110664"/>
          <w14:checkbox>
            <w14:checked w14:val="0"/>
            <w14:checkedState w14:val="2612" w14:font="MS Gothic"/>
            <w14:uncheckedState w14:val="2610" w14:font="MS Gothic"/>
          </w14:checkbox>
        </w:sdtPr>
        <w:sdtEndPr/>
        <w:sdtContent>
          <w:r w:rsidRPr="004C7515">
            <w:rPr>
              <w:rFonts w:ascii="Segoe UI Symbol" w:hAnsi="Segoe UI Symbol" w:cs="Segoe UI Symbol"/>
              <w:sz w:val="28"/>
              <w:szCs w:val="28"/>
            </w:rPr>
            <w:t>☐</w:t>
          </w:r>
        </w:sdtContent>
      </w:sdt>
      <w:r w:rsidRPr="004C7515">
        <w:tab/>
        <w:t>NO</w:t>
      </w:r>
      <w:r w:rsidRPr="004C7515">
        <w:tab/>
      </w:r>
      <w:r w:rsidRPr="004C7515">
        <w:tab/>
      </w:r>
    </w:p>
    <w:p w14:paraId="186905C8" w14:textId="77777777" w:rsidR="00FB46E8" w:rsidRPr="004C7515" w:rsidRDefault="00FB46E8" w:rsidP="00FB46E8">
      <w:pPr>
        <w:widowControl w:val="0"/>
        <w:numPr>
          <w:ilvl w:val="1"/>
          <w:numId w:val="3"/>
        </w:numPr>
        <w:tabs>
          <w:tab w:val="left" w:pos="517"/>
        </w:tabs>
        <w:autoSpaceDE w:val="0"/>
        <w:autoSpaceDN w:val="0"/>
        <w:adjustRightInd w:val="0"/>
        <w:spacing w:line="259" w:lineRule="auto"/>
        <w:ind w:left="360"/>
        <w:contextualSpacing/>
      </w:pPr>
      <w:r w:rsidRPr="004C7515">
        <w:rPr>
          <w:bCs/>
        </w:rPr>
        <w:t>Are your accounting records supported by source documentation (invoices, receipts, approvals, receiving reports, canceled checks, etc.) and on file for easy retrieval?</w:t>
      </w:r>
    </w:p>
    <w:p w14:paraId="072470FD" w14:textId="77777777" w:rsidR="00660589" w:rsidRDefault="00FB46E8" w:rsidP="00FB46E8">
      <w:pPr>
        <w:tabs>
          <w:tab w:val="left" w:pos="517"/>
          <w:tab w:val="left" w:pos="943"/>
          <w:tab w:val="left" w:pos="1959"/>
          <w:tab w:val="left" w:pos="2409"/>
          <w:tab w:val="left" w:pos="3489"/>
          <w:tab w:val="left" w:pos="3939"/>
        </w:tabs>
        <w:ind w:left="72"/>
      </w:pPr>
      <w:r w:rsidRPr="004C7515">
        <w:tab/>
      </w:r>
      <w:sdt>
        <w:sdtPr>
          <w:rPr>
            <w:sz w:val="28"/>
            <w:szCs w:val="28"/>
          </w:rPr>
          <w:id w:val="1711454351"/>
          <w14:checkbox>
            <w14:checked w14:val="0"/>
            <w14:checkedState w14:val="2612" w14:font="MS Gothic"/>
            <w14:uncheckedState w14:val="2610" w14:font="MS Gothic"/>
          </w14:checkbox>
        </w:sdtPr>
        <w:sdtEndPr/>
        <w:sdtContent>
          <w:r w:rsidRPr="004C7515">
            <w:rPr>
              <w:rFonts w:ascii="Segoe UI Symbol" w:hAnsi="Segoe UI Symbol" w:cs="Segoe UI Symbol"/>
              <w:sz w:val="28"/>
              <w:szCs w:val="28"/>
            </w:rPr>
            <w:t>☐</w:t>
          </w:r>
        </w:sdtContent>
      </w:sdt>
      <w:r w:rsidRPr="004C7515">
        <w:tab/>
        <w:t>YES</w:t>
      </w:r>
      <w:r w:rsidRPr="004C7515">
        <w:tab/>
      </w:r>
      <w:sdt>
        <w:sdtPr>
          <w:rPr>
            <w:sz w:val="28"/>
            <w:szCs w:val="28"/>
          </w:rPr>
          <w:id w:val="-1126615699"/>
          <w14:checkbox>
            <w14:checked w14:val="0"/>
            <w14:checkedState w14:val="2612" w14:font="MS Gothic"/>
            <w14:uncheckedState w14:val="2610" w14:font="MS Gothic"/>
          </w14:checkbox>
        </w:sdtPr>
        <w:sdtEndPr/>
        <w:sdtContent>
          <w:r w:rsidRPr="004C7515">
            <w:rPr>
              <w:rFonts w:ascii="Segoe UI Symbol" w:hAnsi="Segoe UI Symbol" w:cs="Segoe UI Symbol"/>
              <w:sz w:val="28"/>
              <w:szCs w:val="28"/>
            </w:rPr>
            <w:t>☐</w:t>
          </w:r>
        </w:sdtContent>
      </w:sdt>
      <w:r w:rsidRPr="004C7515">
        <w:tab/>
        <w:t>NO</w:t>
      </w:r>
      <w:r w:rsidRPr="004C7515">
        <w:tab/>
      </w:r>
    </w:p>
    <w:p w14:paraId="21E87400" w14:textId="77777777" w:rsidR="00B87D82" w:rsidRDefault="00B87D82" w:rsidP="00FB46E8">
      <w:pPr>
        <w:tabs>
          <w:tab w:val="left" w:pos="517"/>
          <w:tab w:val="left" w:pos="943"/>
          <w:tab w:val="left" w:pos="1959"/>
          <w:tab w:val="left" w:pos="2409"/>
          <w:tab w:val="left" w:pos="3489"/>
          <w:tab w:val="left" w:pos="3939"/>
        </w:tabs>
        <w:ind w:left="72"/>
      </w:pPr>
    </w:p>
    <w:p w14:paraId="1B1ECD5D" w14:textId="77777777" w:rsidR="00B87D82" w:rsidRDefault="00B87D82" w:rsidP="00FB46E8">
      <w:pPr>
        <w:tabs>
          <w:tab w:val="left" w:pos="517"/>
          <w:tab w:val="left" w:pos="943"/>
          <w:tab w:val="left" w:pos="1959"/>
          <w:tab w:val="left" w:pos="2409"/>
          <w:tab w:val="left" w:pos="3489"/>
          <w:tab w:val="left" w:pos="3939"/>
        </w:tabs>
        <w:ind w:left="72"/>
      </w:pPr>
    </w:p>
    <w:p w14:paraId="673E1CD1" w14:textId="77777777" w:rsidR="00B87D82" w:rsidRDefault="00B87D82" w:rsidP="00FB46E8">
      <w:pPr>
        <w:tabs>
          <w:tab w:val="left" w:pos="517"/>
          <w:tab w:val="left" w:pos="943"/>
          <w:tab w:val="left" w:pos="1959"/>
          <w:tab w:val="left" w:pos="2409"/>
          <w:tab w:val="left" w:pos="3489"/>
          <w:tab w:val="left" w:pos="3939"/>
        </w:tabs>
        <w:ind w:left="72"/>
      </w:pPr>
    </w:p>
    <w:p w14:paraId="57A8C4A2" w14:textId="77777777" w:rsidR="00B87D82" w:rsidRDefault="00B87D82" w:rsidP="00FB46E8">
      <w:pPr>
        <w:tabs>
          <w:tab w:val="left" w:pos="517"/>
          <w:tab w:val="left" w:pos="943"/>
          <w:tab w:val="left" w:pos="1959"/>
          <w:tab w:val="left" w:pos="2409"/>
          <w:tab w:val="left" w:pos="3489"/>
          <w:tab w:val="left" w:pos="3939"/>
        </w:tabs>
        <w:ind w:left="72"/>
      </w:pPr>
    </w:p>
    <w:p w14:paraId="40065315" w14:textId="715DE91E" w:rsidR="00FB46E8" w:rsidRDefault="00FB46E8" w:rsidP="00FB46E8">
      <w:pPr>
        <w:shd w:val="clear" w:color="auto" w:fill="BFBFBF" w:themeFill="background1" w:themeFillShade="BF"/>
        <w:rPr>
          <w:b/>
        </w:rPr>
      </w:pPr>
      <w:r w:rsidRPr="004C7515">
        <w:rPr>
          <w:b/>
        </w:rPr>
        <w:lastRenderedPageBreak/>
        <w:t xml:space="preserve">Answer each of the following questions with either a “YES”, “NO”, or "NOT APPLICABLE" by checking the respective </w:t>
      </w:r>
      <w:r w:rsidR="0061127E" w:rsidRPr="004C7515">
        <w:rPr>
          <w:b/>
        </w:rPr>
        <w:t>box.</w:t>
      </w:r>
      <w:r w:rsidRPr="004C7515">
        <w:rPr>
          <w:b/>
        </w:rPr>
        <w:t xml:space="preserve"> </w:t>
      </w:r>
    </w:p>
    <w:p w14:paraId="4DAE1190" w14:textId="77777777" w:rsidR="00FB46E8" w:rsidRPr="004C7515" w:rsidRDefault="00FB46E8" w:rsidP="00FB46E8">
      <w:pPr>
        <w:shd w:val="clear" w:color="auto" w:fill="BFBFBF" w:themeFill="background1" w:themeFillShade="BF"/>
        <w:rPr>
          <w:b/>
        </w:rPr>
      </w:pPr>
      <w:r w:rsidRPr="004C7515">
        <w:rPr>
          <w:b/>
        </w:rPr>
        <w:t>GENERAL ADMINISTRATION AND INTERNAL CONTROLS</w:t>
      </w:r>
    </w:p>
    <w:p w14:paraId="29E49F59" w14:textId="77777777" w:rsidR="00FB46E8" w:rsidRPr="004C7515" w:rsidRDefault="00FB46E8" w:rsidP="00FB46E8">
      <w:pPr>
        <w:widowControl w:val="0"/>
        <w:numPr>
          <w:ilvl w:val="0"/>
          <w:numId w:val="8"/>
        </w:numPr>
        <w:tabs>
          <w:tab w:val="left" w:pos="517"/>
        </w:tabs>
        <w:autoSpaceDE w:val="0"/>
        <w:autoSpaceDN w:val="0"/>
        <w:adjustRightInd w:val="0"/>
        <w:spacing w:line="259" w:lineRule="auto"/>
        <w:contextualSpacing/>
      </w:pPr>
      <w:r w:rsidRPr="004C7515">
        <w:t>Does your organization have written personnel policies?</w:t>
      </w:r>
    </w:p>
    <w:p w14:paraId="42C1F199" w14:textId="77777777" w:rsidR="00FB46E8" w:rsidRPr="004C7515" w:rsidRDefault="00FB46E8" w:rsidP="00FB46E8">
      <w:pPr>
        <w:tabs>
          <w:tab w:val="left" w:pos="517"/>
          <w:tab w:val="left" w:pos="943"/>
          <w:tab w:val="left" w:pos="1959"/>
          <w:tab w:val="left" w:pos="2409"/>
          <w:tab w:val="left" w:pos="3489"/>
          <w:tab w:val="left" w:pos="3939"/>
        </w:tabs>
        <w:ind w:left="72"/>
      </w:pPr>
      <w:r w:rsidRPr="004C7515">
        <w:tab/>
      </w:r>
      <w:sdt>
        <w:sdtPr>
          <w:rPr>
            <w:sz w:val="28"/>
            <w:szCs w:val="28"/>
          </w:rPr>
          <w:id w:val="-491491961"/>
          <w14:checkbox>
            <w14:checked w14:val="0"/>
            <w14:checkedState w14:val="2612" w14:font="MS Gothic"/>
            <w14:uncheckedState w14:val="2610" w14:font="MS Gothic"/>
          </w14:checkbox>
        </w:sdtPr>
        <w:sdtEndPr/>
        <w:sdtContent>
          <w:r w:rsidRPr="004C7515">
            <w:rPr>
              <w:rFonts w:ascii="Segoe UI Symbol" w:hAnsi="Segoe UI Symbol" w:cs="Segoe UI Symbol"/>
              <w:sz w:val="28"/>
              <w:szCs w:val="28"/>
            </w:rPr>
            <w:t>☐</w:t>
          </w:r>
        </w:sdtContent>
      </w:sdt>
      <w:r w:rsidRPr="004C7515">
        <w:tab/>
        <w:t>YES</w:t>
      </w:r>
      <w:r w:rsidRPr="004C7515">
        <w:tab/>
      </w:r>
      <w:sdt>
        <w:sdtPr>
          <w:rPr>
            <w:sz w:val="28"/>
            <w:szCs w:val="28"/>
          </w:rPr>
          <w:id w:val="699747844"/>
          <w14:checkbox>
            <w14:checked w14:val="0"/>
            <w14:checkedState w14:val="2612" w14:font="MS Gothic"/>
            <w14:uncheckedState w14:val="2610" w14:font="MS Gothic"/>
          </w14:checkbox>
        </w:sdtPr>
        <w:sdtEndPr/>
        <w:sdtContent>
          <w:r w:rsidRPr="004C7515">
            <w:rPr>
              <w:rFonts w:ascii="Segoe UI Symbol" w:hAnsi="Segoe UI Symbol" w:cs="Segoe UI Symbol"/>
              <w:sz w:val="28"/>
              <w:szCs w:val="28"/>
            </w:rPr>
            <w:t>☐</w:t>
          </w:r>
        </w:sdtContent>
      </w:sdt>
      <w:r w:rsidRPr="004C7515">
        <w:tab/>
        <w:t>NO</w:t>
      </w:r>
      <w:r w:rsidRPr="004C7515">
        <w:tab/>
      </w:r>
      <w:r w:rsidRPr="004C7515">
        <w:tab/>
      </w:r>
    </w:p>
    <w:p w14:paraId="255E5360" w14:textId="77777777" w:rsidR="00FB46E8" w:rsidRPr="004C7515" w:rsidRDefault="00FB46E8" w:rsidP="00FB46E8"/>
    <w:p w14:paraId="2EB146B8" w14:textId="77777777" w:rsidR="00FB46E8" w:rsidRPr="004C7515" w:rsidRDefault="00FB46E8" w:rsidP="00FB46E8">
      <w:pPr>
        <w:widowControl w:val="0"/>
        <w:numPr>
          <w:ilvl w:val="0"/>
          <w:numId w:val="8"/>
        </w:numPr>
        <w:tabs>
          <w:tab w:val="left" w:pos="517"/>
        </w:tabs>
        <w:autoSpaceDE w:val="0"/>
        <w:autoSpaceDN w:val="0"/>
        <w:adjustRightInd w:val="0"/>
        <w:spacing w:line="259" w:lineRule="auto"/>
        <w:contextualSpacing/>
      </w:pPr>
      <w:r w:rsidRPr="004C7515">
        <w:t xml:space="preserve">Does your organization have written job descriptions with set salary levels for each employee? </w:t>
      </w:r>
    </w:p>
    <w:p w14:paraId="61F2C733" w14:textId="77777777" w:rsidR="00FB46E8" w:rsidRPr="004C7515" w:rsidRDefault="00FB46E8" w:rsidP="00FB46E8">
      <w:pPr>
        <w:tabs>
          <w:tab w:val="left" w:pos="517"/>
          <w:tab w:val="left" w:pos="943"/>
          <w:tab w:val="left" w:pos="1959"/>
          <w:tab w:val="left" w:pos="2409"/>
          <w:tab w:val="left" w:pos="3489"/>
          <w:tab w:val="left" w:pos="3939"/>
        </w:tabs>
        <w:ind w:left="72"/>
      </w:pPr>
      <w:r w:rsidRPr="004C7515">
        <w:tab/>
      </w:r>
      <w:sdt>
        <w:sdtPr>
          <w:rPr>
            <w:sz w:val="28"/>
            <w:szCs w:val="28"/>
          </w:rPr>
          <w:id w:val="836971167"/>
          <w14:checkbox>
            <w14:checked w14:val="0"/>
            <w14:checkedState w14:val="2612" w14:font="MS Gothic"/>
            <w14:uncheckedState w14:val="2610" w14:font="MS Gothic"/>
          </w14:checkbox>
        </w:sdtPr>
        <w:sdtEndPr/>
        <w:sdtContent>
          <w:r w:rsidRPr="004C7515">
            <w:rPr>
              <w:rFonts w:ascii="Segoe UI Symbol" w:hAnsi="Segoe UI Symbol" w:cs="Segoe UI Symbol"/>
              <w:sz w:val="28"/>
              <w:szCs w:val="28"/>
            </w:rPr>
            <w:t>☐</w:t>
          </w:r>
        </w:sdtContent>
      </w:sdt>
      <w:r w:rsidRPr="004C7515">
        <w:tab/>
        <w:t>YES</w:t>
      </w:r>
      <w:r w:rsidRPr="004C7515">
        <w:tab/>
      </w:r>
      <w:sdt>
        <w:sdtPr>
          <w:rPr>
            <w:sz w:val="28"/>
            <w:szCs w:val="28"/>
          </w:rPr>
          <w:id w:val="1389530794"/>
          <w14:checkbox>
            <w14:checked w14:val="0"/>
            <w14:checkedState w14:val="2612" w14:font="MS Gothic"/>
            <w14:uncheckedState w14:val="2610" w14:font="MS Gothic"/>
          </w14:checkbox>
        </w:sdtPr>
        <w:sdtEndPr/>
        <w:sdtContent>
          <w:r w:rsidRPr="004C7515">
            <w:rPr>
              <w:rFonts w:ascii="Segoe UI Symbol" w:hAnsi="Segoe UI Symbol" w:cs="Segoe UI Symbol"/>
              <w:sz w:val="28"/>
              <w:szCs w:val="28"/>
            </w:rPr>
            <w:t>☐</w:t>
          </w:r>
        </w:sdtContent>
      </w:sdt>
      <w:r w:rsidRPr="004C7515">
        <w:tab/>
        <w:t>NO</w:t>
      </w:r>
      <w:r w:rsidRPr="004C7515">
        <w:tab/>
      </w:r>
      <w:r w:rsidRPr="004C7515">
        <w:tab/>
      </w:r>
    </w:p>
    <w:p w14:paraId="39D0DEDF" w14:textId="77777777" w:rsidR="00FB46E8" w:rsidRPr="004C7515" w:rsidRDefault="00FB46E8" w:rsidP="00136BEC">
      <w:pPr>
        <w:spacing w:after="0"/>
      </w:pPr>
    </w:p>
    <w:p w14:paraId="1D02E7B5" w14:textId="1143D830" w:rsidR="00FB46E8" w:rsidRPr="004C7515" w:rsidRDefault="00404E83" w:rsidP="00FB46E8">
      <w:pPr>
        <w:widowControl w:val="0"/>
        <w:numPr>
          <w:ilvl w:val="0"/>
          <w:numId w:val="8"/>
        </w:numPr>
        <w:autoSpaceDE w:val="0"/>
        <w:autoSpaceDN w:val="0"/>
        <w:adjustRightInd w:val="0"/>
        <w:spacing w:line="259" w:lineRule="auto"/>
        <w:contextualSpacing/>
        <w:jc w:val="left"/>
        <w:rPr>
          <w:bCs/>
          <w:color w:val="000000" w:themeColor="text1"/>
        </w:rPr>
      </w:pPr>
      <w:r>
        <w:rPr>
          <w:bCs/>
          <w:color w:val="000000" w:themeColor="text1"/>
        </w:rPr>
        <w:t>TxG</w:t>
      </w:r>
      <w:r w:rsidR="00FB46E8" w:rsidRPr="004C7515">
        <w:rPr>
          <w:bCs/>
          <w:color w:val="000000" w:themeColor="text1"/>
        </w:rPr>
        <w:t xml:space="preserve">MS requires that any staff paid from State </w:t>
      </w:r>
      <w:r>
        <w:rPr>
          <w:bCs/>
          <w:color w:val="000000" w:themeColor="text1"/>
        </w:rPr>
        <w:t>G</w:t>
      </w:r>
      <w:r w:rsidR="00FB46E8" w:rsidRPr="004C7515">
        <w:rPr>
          <w:bCs/>
          <w:color w:val="000000" w:themeColor="text1"/>
        </w:rPr>
        <w:t xml:space="preserve">rant funds, to keep a record of time and attendance. </w:t>
      </w:r>
      <w:r w:rsidR="00FB46E8" w:rsidRPr="004C7515">
        <w:rPr>
          <w:bCs/>
          <w:color w:val="000000" w:themeColor="text1"/>
          <w:u w:val="single"/>
        </w:rPr>
        <w:t>For staff funded 100</w:t>
      </w:r>
      <w:r w:rsidR="00FB46E8">
        <w:rPr>
          <w:bCs/>
          <w:color w:val="000000" w:themeColor="text1"/>
          <w:u w:val="single"/>
        </w:rPr>
        <w:t xml:space="preserve"> percent </w:t>
      </w:r>
      <w:r w:rsidR="00FB46E8" w:rsidRPr="004C7515">
        <w:rPr>
          <w:bCs/>
          <w:color w:val="000000" w:themeColor="text1"/>
          <w:u w:val="single"/>
        </w:rPr>
        <w:t xml:space="preserve">by the </w:t>
      </w:r>
      <w:r>
        <w:rPr>
          <w:bCs/>
          <w:color w:val="000000" w:themeColor="text1"/>
          <w:u w:val="single"/>
        </w:rPr>
        <w:t>G</w:t>
      </w:r>
      <w:r w:rsidR="00FB46E8" w:rsidRPr="004C7515">
        <w:rPr>
          <w:bCs/>
          <w:color w:val="000000" w:themeColor="text1"/>
          <w:u w:val="single"/>
        </w:rPr>
        <w:t>rant,</w:t>
      </w:r>
      <w:r w:rsidR="00FB46E8" w:rsidRPr="004C7515">
        <w:rPr>
          <w:bCs/>
          <w:color w:val="000000" w:themeColor="text1"/>
        </w:rPr>
        <w:t xml:space="preserve"> each staff person only needs to certify their time monthly. Both the employee and the employee's supervisor must sign the monthly certification of time worked.</w:t>
      </w:r>
    </w:p>
    <w:p w14:paraId="137FC44D" w14:textId="77777777" w:rsidR="00FB46E8" w:rsidRDefault="00FB46E8" w:rsidP="00136BEC">
      <w:pPr>
        <w:widowControl w:val="0"/>
        <w:autoSpaceDE w:val="0"/>
        <w:autoSpaceDN w:val="0"/>
        <w:adjustRightInd w:val="0"/>
        <w:spacing w:after="0"/>
        <w:ind w:left="360"/>
        <w:rPr>
          <w:bCs/>
          <w:color w:val="000000" w:themeColor="text1"/>
        </w:rPr>
      </w:pPr>
    </w:p>
    <w:p w14:paraId="279A84A2" w14:textId="31A81390" w:rsidR="00FB46E8" w:rsidRPr="004C7515" w:rsidRDefault="00FB46E8" w:rsidP="00FB46E8">
      <w:pPr>
        <w:widowControl w:val="0"/>
        <w:autoSpaceDE w:val="0"/>
        <w:autoSpaceDN w:val="0"/>
        <w:adjustRightInd w:val="0"/>
        <w:ind w:left="360"/>
        <w:rPr>
          <w:bCs/>
          <w:color w:val="000000" w:themeColor="text1"/>
          <w:szCs w:val="20"/>
        </w:rPr>
      </w:pPr>
      <w:r w:rsidRPr="004C7515">
        <w:rPr>
          <w:bCs/>
          <w:color w:val="000000" w:themeColor="text1"/>
          <w:u w:val="single"/>
        </w:rPr>
        <w:t>For staff who split their time between t</w:t>
      </w:r>
      <w:r w:rsidR="00404E83">
        <w:rPr>
          <w:bCs/>
          <w:color w:val="000000" w:themeColor="text1"/>
          <w:u w:val="single"/>
        </w:rPr>
        <w:t>his</w:t>
      </w:r>
      <w:r w:rsidRPr="004C7515">
        <w:rPr>
          <w:bCs/>
          <w:color w:val="000000" w:themeColor="text1"/>
          <w:u w:val="single"/>
        </w:rPr>
        <w:t xml:space="preserve"> grant and other funding sources</w:t>
      </w:r>
      <w:r w:rsidRPr="000129BC">
        <w:rPr>
          <w:rFonts w:cs="Times New Roman"/>
          <w:color w:val="000000" w:themeColor="text1"/>
          <w:szCs w:val="24"/>
        </w:rPr>
        <w:t>, staff</w:t>
      </w:r>
      <w:r w:rsidRPr="000129BC">
        <w:rPr>
          <w:rFonts w:cs="Times New Roman"/>
          <w:bCs/>
          <w:color w:val="000000" w:themeColor="text1"/>
          <w:szCs w:val="24"/>
        </w:rPr>
        <w:t xml:space="preserve"> will</w:t>
      </w:r>
      <w:r w:rsidRPr="000129BC">
        <w:rPr>
          <w:rFonts w:cs="Times New Roman"/>
          <w:bCs/>
          <w:color w:val="000000" w:themeColor="text1"/>
        </w:rPr>
        <w:t xml:space="preserve"> need</w:t>
      </w:r>
      <w:r w:rsidRPr="004C7515">
        <w:rPr>
          <w:bCs/>
          <w:color w:val="000000" w:themeColor="text1"/>
        </w:rPr>
        <w:t xml:space="preserve"> to keep a time record </w:t>
      </w:r>
      <w:r w:rsidR="00404E83">
        <w:rPr>
          <w:bCs/>
          <w:color w:val="000000" w:themeColor="text1"/>
        </w:rPr>
        <w:t>in compliance with TxGMS,</w:t>
      </w:r>
      <w:r w:rsidRPr="004C7515">
        <w:rPr>
          <w:bCs/>
          <w:color w:val="000000" w:themeColor="text1"/>
        </w:rPr>
        <w:t xml:space="preserve"> which states that </w:t>
      </w:r>
      <w:r w:rsidRPr="004C7515">
        <w:rPr>
          <w:bCs/>
          <w:color w:val="000000" w:themeColor="text1"/>
          <w:szCs w:val="20"/>
        </w:rPr>
        <w:t xml:space="preserve">personnel activity reports or equivalent documentation must meet the following standards: </w:t>
      </w:r>
    </w:p>
    <w:p w14:paraId="6DDEF957" w14:textId="77777777" w:rsidR="00FB46E8" w:rsidRPr="004C7515" w:rsidRDefault="00FB46E8" w:rsidP="000129BC">
      <w:pPr>
        <w:widowControl w:val="0"/>
        <w:numPr>
          <w:ilvl w:val="0"/>
          <w:numId w:val="6"/>
        </w:numPr>
        <w:autoSpaceDE w:val="0"/>
        <w:autoSpaceDN w:val="0"/>
        <w:adjustRightInd w:val="0"/>
        <w:spacing w:after="120" w:line="259" w:lineRule="auto"/>
        <w:ind w:left="720"/>
        <w:rPr>
          <w:bCs/>
          <w:color w:val="000000" w:themeColor="text1"/>
          <w:szCs w:val="20"/>
        </w:rPr>
      </w:pPr>
      <w:r w:rsidRPr="004C7515">
        <w:rPr>
          <w:bCs/>
          <w:color w:val="000000" w:themeColor="text1"/>
          <w:szCs w:val="20"/>
        </w:rPr>
        <w:t xml:space="preserve">They must reflect an after-the-fact distribution of the actual activity of each employee. </w:t>
      </w:r>
    </w:p>
    <w:p w14:paraId="1E106B2E" w14:textId="77777777" w:rsidR="00FB46E8" w:rsidRPr="004C7515" w:rsidRDefault="00FB46E8" w:rsidP="000129BC">
      <w:pPr>
        <w:widowControl w:val="0"/>
        <w:numPr>
          <w:ilvl w:val="0"/>
          <w:numId w:val="6"/>
        </w:numPr>
        <w:autoSpaceDE w:val="0"/>
        <w:autoSpaceDN w:val="0"/>
        <w:adjustRightInd w:val="0"/>
        <w:spacing w:after="120" w:line="259" w:lineRule="auto"/>
        <w:ind w:left="720"/>
        <w:rPr>
          <w:bCs/>
          <w:color w:val="000000" w:themeColor="text1"/>
          <w:szCs w:val="20"/>
        </w:rPr>
      </w:pPr>
      <w:r w:rsidRPr="004C7515">
        <w:rPr>
          <w:bCs/>
          <w:color w:val="000000" w:themeColor="text1"/>
          <w:szCs w:val="20"/>
        </w:rPr>
        <w:t xml:space="preserve">They must account for the total activity, for which each employee is compensated. </w:t>
      </w:r>
    </w:p>
    <w:p w14:paraId="76EC7ED4" w14:textId="77777777" w:rsidR="00FB46E8" w:rsidRPr="004C7515" w:rsidRDefault="00FB46E8" w:rsidP="000129BC">
      <w:pPr>
        <w:widowControl w:val="0"/>
        <w:numPr>
          <w:ilvl w:val="0"/>
          <w:numId w:val="6"/>
        </w:numPr>
        <w:autoSpaceDE w:val="0"/>
        <w:autoSpaceDN w:val="0"/>
        <w:adjustRightInd w:val="0"/>
        <w:spacing w:after="120" w:line="259" w:lineRule="auto"/>
        <w:ind w:left="720"/>
        <w:rPr>
          <w:bCs/>
          <w:color w:val="000000" w:themeColor="text1"/>
          <w:szCs w:val="20"/>
        </w:rPr>
      </w:pPr>
      <w:r w:rsidRPr="004C7515">
        <w:rPr>
          <w:bCs/>
          <w:color w:val="000000" w:themeColor="text1"/>
          <w:szCs w:val="20"/>
        </w:rPr>
        <w:t xml:space="preserve">They must be prepared at least monthly and must coincide with one or more pay periods; and </w:t>
      </w:r>
    </w:p>
    <w:p w14:paraId="69CA70EA" w14:textId="77777777" w:rsidR="00FB46E8" w:rsidRPr="004C7515" w:rsidRDefault="00FB46E8" w:rsidP="000129BC">
      <w:pPr>
        <w:widowControl w:val="0"/>
        <w:numPr>
          <w:ilvl w:val="0"/>
          <w:numId w:val="6"/>
        </w:numPr>
        <w:tabs>
          <w:tab w:val="left" w:pos="517"/>
        </w:tabs>
        <w:autoSpaceDE w:val="0"/>
        <w:autoSpaceDN w:val="0"/>
        <w:adjustRightInd w:val="0"/>
        <w:spacing w:after="120" w:line="259" w:lineRule="auto"/>
        <w:ind w:left="720"/>
        <w:rPr>
          <w:bCs/>
          <w:color w:val="000000" w:themeColor="text1"/>
          <w:szCs w:val="20"/>
        </w:rPr>
      </w:pPr>
      <w:r w:rsidRPr="004C7515">
        <w:rPr>
          <w:bCs/>
          <w:color w:val="000000" w:themeColor="text1"/>
          <w:szCs w:val="20"/>
        </w:rPr>
        <w:t xml:space="preserve">They must be signed by the employee and the supervisory official having first-hand knowledge of the work performed by the employee. </w:t>
      </w:r>
    </w:p>
    <w:p w14:paraId="32E10439" w14:textId="77777777" w:rsidR="00FB46E8" w:rsidRPr="00D96000" w:rsidRDefault="00FB46E8" w:rsidP="00FB46E8">
      <w:pPr>
        <w:pStyle w:val="ListParagraph"/>
        <w:widowControl w:val="0"/>
        <w:numPr>
          <w:ilvl w:val="0"/>
          <w:numId w:val="8"/>
        </w:numPr>
        <w:tabs>
          <w:tab w:val="left" w:pos="517"/>
        </w:tabs>
        <w:autoSpaceDE w:val="0"/>
        <w:autoSpaceDN w:val="0"/>
        <w:adjustRightInd w:val="0"/>
        <w:spacing w:line="259" w:lineRule="auto"/>
        <w:rPr>
          <w:bCs/>
          <w:color w:val="000000" w:themeColor="text1"/>
          <w:szCs w:val="20"/>
        </w:rPr>
      </w:pPr>
      <w:r w:rsidRPr="00D96000">
        <w:rPr>
          <w:bCs/>
          <w:color w:val="000000" w:themeColor="text1"/>
          <w:szCs w:val="20"/>
        </w:rPr>
        <w:t>Does your organization maintain personnel activity reports that meet the above criteria?</w:t>
      </w:r>
    </w:p>
    <w:p w14:paraId="7D6BBC85" w14:textId="77777777" w:rsidR="00FB46E8" w:rsidRPr="004C7515" w:rsidRDefault="00FB46E8" w:rsidP="00FB46E8">
      <w:pPr>
        <w:tabs>
          <w:tab w:val="left" w:pos="517"/>
          <w:tab w:val="left" w:pos="943"/>
          <w:tab w:val="left" w:pos="1959"/>
          <w:tab w:val="left" w:pos="2409"/>
          <w:tab w:val="left" w:pos="3489"/>
          <w:tab w:val="left" w:pos="3939"/>
        </w:tabs>
        <w:ind w:left="72"/>
        <w:rPr>
          <w:color w:val="000000" w:themeColor="text1"/>
        </w:rPr>
      </w:pPr>
      <w:r w:rsidRPr="004C7515">
        <w:rPr>
          <w:color w:val="000000" w:themeColor="text1"/>
        </w:rPr>
        <w:tab/>
      </w:r>
      <w:sdt>
        <w:sdtPr>
          <w:rPr>
            <w:color w:val="000000" w:themeColor="text1"/>
            <w:sz w:val="28"/>
            <w:szCs w:val="28"/>
          </w:rPr>
          <w:id w:val="1669979634"/>
          <w14:checkbox>
            <w14:checked w14:val="0"/>
            <w14:checkedState w14:val="2612" w14:font="MS Gothic"/>
            <w14:uncheckedState w14:val="2610" w14:font="MS Gothic"/>
          </w14:checkbox>
        </w:sdtPr>
        <w:sdtEndPr/>
        <w:sdtContent>
          <w:r w:rsidRPr="004C7515">
            <w:rPr>
              <w:rFonts w:ascii="Segoe UI Symbol" w:hAnsi="Segoe UI Symbol" w:cs="Segoe UI Symbol"/>
              <w:color w:val="000000" w:themeColor="text1"/>
              <w:sz w:val="28"/>
              <w:szCs w:val="28"/>
            </w:rPr>
            <w:t>☐</w:t>
          </w:r>
        </w:sdtContent>
      </w:sdt>
      <w:r w:rsidRPr="004C7515">
        <w:rPr>
          <w:color w:val="000000" w:themeColor="text1"/>
        </w:rPr>
        <w:tab/>
        <w:t>YES</w:t>
      </w:r>
      <w:r w:rsidRPr="004C7515">
        <w:rPr>
          <w:color w:val="000000" w:themeColor="text1"/>
        </w:rPr>
        <w:tab/>
      </w:r>
      <w:sdt>
        <w:sdtPr>
          <w:rPr>
            <w:color w:val="000000" w:themeColor="text1"/>
            <w:sz w:val="28"/>
            <w:szCs w:val="28"/>
          </w:rPr>
          <w:id w:val="-124858801"/>
          <w14:checkbox>
            <w14:checked w14:val="0"/>
            <w14:checkedState w14:val="2612" w14:font="MS Gothic"/>
            <w14:uncheckedState w14:val="2610" w14:font="MS Gothic"/>
          </w14:checkbox>
        </w:sdtPr>
        <w:sdtEndPr/>
        <w:sdtContent>
          <w:r w:rsidRPr="004C7515">
            <w:rPr>
              <w:rFonts w:ascii="Segoe UI Symbol" w:hAnsi="Segoe UI Symbol" w:cs="Segoe UI Symbol"/>
              <w:color w:val="000000" w:themeColor="text1"/>
              <w:sz w:val="28"/>
              <w:szCs w:val="28"/>
            </w:rPr>
            <w:t>☐</w:t>
          </w:r>
        </w:sdtContent>
      </w:sdt>
      <w:r w:rsidRPr="004C7515">
        <w:rPr>
          <w:color w:val="000000" w:themeColor="text1"/>
        </w:rPr>
        <w:tab/>
        <w:t>NO</w:t>
      </w:r>
      <w:r w:rsidRPr="004C7515">
        <w:rPr>
          <w:color w:val="000000" w:themeColor="text1"/>
        </w:rPr>
        <w:tab/>
      </w:r>
      <w:r w:rsidRPr="004C7515">
        <w:rPr>
          <w:color w:val="000000" w:themeColor="text1"/>
        </w:rPr>
        <w:tab/>
      </w:r>
    </w:p>
    <w:p w14:paraId="1FF63BB1" w14:textId="77777777" w:rsidR="00FB46E8" w:rsidRPr="004C7515" w:rsidRDefault="00FB46E8" w:rsidP="00FB46E8">
      <w:pPr>
        <w:widowControl w:val="0"/>
        <w:numPr>
          <w:ilvl w:val="0"/>
          <w:numId w:val="8"/>
        </w:numPr>
        <w:tabs>
          <w:tab w:val="left" w:pos="517"/>
        </w:tabs>
        <w:autoSpaceDE w:val="0"/>
        <w:autoSpaceDN w:val="0"/>
        <w:adjustRightInd w:val="0"/>
        <w:spacing w:line="259" w:lineRule="auto"/>
        <w:contextualSpacing/>
      </w:pPr>
      <w:r w:rsidRPr="004C7515">
        <w:t xml:space="preserve">Are payroll </w:t>
      </w:r>
      <w:r>
        <w:t xml:space="preserve">transactions posted </w:t>
      </w:r>
      <w:r w:rsidRPr="004C7515">
        <w:t xml:space="preserve">after </w:t>
      </w:r>
      <w:r>
        <w:t xml:space="preserve">the </w:t>
      </w:r>
      <w:r w:rsidRPr="004C7515">
        <w:t xml:space="preserve">receipt of approved time/attendance records and are payroll checks based on those time/attendance records? </w:t>
      </w:r>
    </w:p>
    <w:p w14:paraId="445CAA80" w14:textId="6280BFDB" w:rsidR="00FB46E8" w:rsidRDefault="00FB46E8" w:rsidP="00FB46E8">
      <w:pPr>
        <w:tabs>
          <w:tab w:val="left" w:pos="517"/>
          <w:tab w:val="left" w:pos="943"/>
          <w:tab w:val="left" w:pos="1959"/>
          <w:tab w:val="left" w:pos="2409"/>
          <w:tab w:val="left" w:pos="3489"/>
          <w:tab w:val="left" w:pos="3939"/>
        </w:tabs>
        <w:ind w:left="72"/>
      </w:pPr>
      <w:r w:rsidRPr="004C7515">
        <w:tab/>
      </w:r>
      <w:sdt>
        <w:sdtPr>
          <w:rPr>
            <w:sz w:val="28"/>
            <w:szCs w:val="28"/>
          </w:rPr>
          <w:id w:val="340281855"/>
          <w14:checkbox>
            <w14:checked w14:val="0"/>
            <w14:checkedState w14:val="2612" w14:font="MS Gothic"/>
            <w14:uncheckedState w14:val="2610" w14:font="MS Gothic"/>
          </w14:checkbox>
        </w:sdtPr>
        <w:sdtEndPr/>
        <w:sdtContent>
          <w:r w:rsidRPr="004C7515">
            <w:rPr>
              <w:rFonts w:ascii="Segoe UI Symbol" w:hAnsi="Segoe UI Symbol" w:cs="Segoe UI Symbol"/>
              <w:sz w:val="28"/>
              <w:szCs w:val="28"/>
            </w:rPr>
            <w:t>☐</w:t>
          </w:r>
        </w:sdtContent>
      </w:sdt>
      <w:r w:rsidRPr="004C7515">
        <w:tab/>
        <w:t>YES</w:t>
      </w:r>
      <w:r w:rsidRPr="004C7515">
        <w:tab/>
      </w:r>
      <w:sdt>
        <w:sdtPr>
          <w:rPr>
            <w:sz w:val="28"/>
            <w:szCs w:val="28"/>
          </w:rPr>
          <w:id w:val="227744853"/>
          <w14:checkbox>
            <w14:checked w14:val="0"/>
            <w14:checkedState w14:val="2612" w14:font="MS Gothic"/>
            <w14:uncheckedState w14:val="2610" w14:font="MS Gothic"/>
          </w14:checkbox>
        </w:sdtPr>
        <w:sdtEndPr/>
        <w:sdtContent>
          <w:r w:rsidRPr="004C7515">
            <w:rPr>
              <w:rFonts w:ascii="Segoe UI Symbol" w:hAnsi="Segoe UI Symbol" w:cs="Segoe UI Symbol"/>
              <w:sz w:val="28"/>
              <w:szCs w:val="28"/>
            </w:rPr>
            <w:t>☐</w:t>
          </w:r>
        </w:sdtContent>
      </w:sdt>
      <w:r w:rsidRPr="004C7515">
        <w:tab/>
        <w:t>NO</w:t>
      </w:r>
      <w:r w:rsidRPr="004C7515">
        <w:tab/>
      </w:r>
      <w:r w:rsidRPr="004C7515">
        <w:tab/>
      </w:r>
    </w:p>
    <w:p w14:paraId="22FC7F9B" w14:textId="77777777" w:rsidR="00FB46E8" w:rsidRPr="00101BB0" w:rsidRDefault="00FB46E8" w:rsidP="00136BEC">
      <w:pPr>
        <w:spacing w:after="0"/>
        <w:jc w:val="center"/>
        <w:rPr>
          <w:rFonts w:cs="Times New Roman"/>
          <w:i/>
          <w:iCs/>
          <w:color w:val="000000"/>
          <w:sz w:val="22"/>
        </w:rPr>
      </w:pPr>
    </w:p>
    <w:p w14:paraId="4BB83426" w14:textId="4135E24D" w:rsidR="00FB46E8" w:rsidRPr="004C7515" w:rsidRDefault="00FB46E8" w:rsidP="00FB46E8">
      <w:r w:rsidRPr="004C7515">
        <w:rPr>
          <w:b/>
        </w:rPr>
        <w:t xml:space="preserve">Answer each of the following questions with either a “YES”, “NO”, or "NOT APPLICABLE" by checking the respective </w:t>
      </w:r>
      <w:r w:rsidR="0061127E" w:rsidRPr="004C7515">
        <w:rPr>
          <w:b/>
        </w:rPr>
        <w:t>box.</w:t>
      </w:r>
    </w:p>
    <w:p w14:paraId="74B583A6" w14:textId="77777777" w:rsidR="00FB46E8" w:rsidRPr="004C7515" w:rsidRDefault="00FB46E8" w:rsidP="00FB46E8">
      <w:pPr>
        <w:framePr w:hSpace="180" w:wrap="around" w:vAnchor="text" w:hAnchor="margin" w:y="-44"/>
        <w:widowControl w:val="0"/>
        <w:numPr>
          <w:ilvl w:val="0"/>
          <w:numId w:val="8"/>
        </w:numPr>
        <w:tabs>
          <w:tab w:val="left" w:pos="517"/>
        </w:tabs>
        <w:autoSpaceDE w:val="0"/>
        <w:autoSpaceDN w:val="0"/>
        <w:adjustRightInd w:val="0"/>
        <w:spacing w:line="259" w:lineRule="auto"/>
        <w:contextualSpacing/>
      </w:pPr>
      <w:r w:rsidRPr="004C7515">
        <w:t>Is the employees' time/attendance record the basis of the calculation of wage costs recorded in the general ledger for each cost objective?</w:t>
      </w:r>
    </w:p>
    <w:p w14:paraId="72885C15" w14:textId="77777777" w:rsidR="00FB46E8" w:rsidRDefault="00FB46E8" w:rsidP="00FB46E8">
      <w:pPr>
        <w:framePr w:hSpace="180" w:wrap="around" w:vAnchor="text" w:hAnchor="margin" w:y="-44"/>
        <w:tabs>
          <w:tab w:val="left" w:pos="517"/>
          <w:tab w:val="left" w:pos="943"/>
          <w:tab w:val="left" w:pos="1959"/>
          <w:tab w:val="left" w:pos="2409"/>
          <w:tab w:val="left" w:pos="3489"/>
          <w:tab w:val="left" w:pos="3939"/>
        </w:tabs>
        <w:ind w:left="72"/>
      </w:pPr>
      <w:r w:rsidRPr="004C7515">
        <w:tab/>
      </w:r>
      <w:sdt>
        <w:sdtPr>
          <w:rPr>
            <w:sz w:val="28"/>
            <w:szCs w:val="28"/>
          </w:rPr>
          <w:id w:val="1054729235"/>
          <w14:checkbox>
            <w14:checked w14:val="0"/>
            <w14:checkedState w14:val="2612" w14:font="MS Gothic"/>
            <w14:uncheckedState w14:val="2610" w14:font="MS Gothic"/>
          </w14:checkbox>
        </w:sdtPr>
        <w:sdtEndPr/>
        <w:sdtContent>
          <w:r>
            <w:rPr>
              <w:rFonts w:ascii="MS Gothic" w:eastAsia="MS Gothic" w:hAnsi="MS Gothic" w:hint="eastAsia"/>
              <w:sz w:val="28"/>
              <w:szCs w:val="28"/>
            </w:rPr>
            <w:t>☐</w:t>
          </w:r>
        </w:sdtContent>
      </w:sdt>
      <w:r w:rsidRPr="004C7515">
        <w:tab/>
        <w:t>YES</w:t>
      </w:r>
      <w:r w:rsidRPr="004C7515">
        <w:tab/>
      </w:r>
      <w:sdt>
        <w:sdtPr>
          <w:rPr>
            <w:sz w:val="28"/>
            <w:szCs w:val="28"/>
          </w:rPr>
          <w:id w:val="457000233"/>
          <w14:checkbox>
            <w14:checked w14:val="0"/>
            <w14:checkedState w14:val="2612" w14:font="MS Gothic"/>
            <w14:uncheckedState w14:val="2610" w14:font="MS Gothic"/>
          </w14:checkbox>
        </w:sdtPr>
        <w:sdtEndPr/>
        <w:sdtContent>
          <w:r w:rsidRPr="004C7515">
            <w:rPr>
              <w:rFonts w:ascii="Segoe UI Symbol" w:hAnsi="Segoe UI Symbol" w:cs="Segoe UI Symbol"/>
              <w:sz w:val="28"/>
              <w:szCs w:val="28"/>
            </w:rPr>
            <w:t>☐</w:t>
          </w:r>
        </w:sdtContent>
      </w:sdt>
      <w:r w:rsidRPr="004C7515">
        <w:tab/>
        <w:t>NO</w:t>
      </w:r>
      <w:r w:rsidRPr="004C7515">
        <w:tab/>
      </w:r>
    </w:p>
    <w:p w14:paraId="7441774E" w14:textId="77777777" w:rsidR="00FB46E8" w:rsidRPr="004C7515" w:rsidRDefault="00FB46E8" w:rsidP="00136BEC">
      <w:pPr>
        <w:framePr w:hSpace="180" w:wrap="around" w:vAnchor="text" w:hAnchor="margin" w:y="-44"/>
        <w:tabs>
          <w:tab w:val="left" w:pos="517"/>
          <w:tab w:val="left" w:pos="943"/>
          <w:tab w:val="left" w:pos="1959"/>
          <w:tab w:val="left" w:pos="2409"/>
          <w:tab w:val="left" w:pos="3489"/>
          <w:tab w:val="left" w:pos="3939"/>
        </w:tabs>
        <w:spacing w:after="0"/>
        <w:ind w:left="72"/>
      </w:pPr>
      <w:r w:rsidRPr="004C7515">
        <w:tab/>
      </w:r>
    </w:p>
    <w:p w14:paraId="0E8AD7E9" w14:textId="77777777" w:rsidR="00FB46E8" w:rsidRPr="004C7515" w:rsidRDefault="00FB46E8" w:rsidP="00FB46E8">
      <w:pPr>
        <w:widowControl w:val="0"/>
        <w:numPr>
          <w:ilvl w:val="0"/>
          <w:numId w:val="8"/>
        </w:numPr>
        <w:tabs>
          <w:tab w:val="left" w:pos="517"/>
        </w:tabs>
        <w:autoSpaceDE w:val="0"/>
        <w:autoSpaceDN w:val="0"/>
        <w:adjustRightInd w:val="0"/>
        <w:spacing w:line="259" w:lineRule="auto"/>
        <w:contextualSpacing/>
      </w:pPr>
      <w:r w:rsidRPr="004C7515">
        <w:lastRenderedPageBreak/>
        <w:t>Are procedures in place to determine the allowability, allocability, and reasonableness of costs?</w:t>
      </w:r>
    </w:p>
    <w:p w14:paraId="7F89C0C2" w14:textId="77777777" w:rsidR="00FB46E8" w:rsidRDefault="00FB46E8" w:rsidP="00FB46E8">
      <w:pPr>
        <w:tabs>
          <w:tab w:val="left" w:pos="517"/>
          <w:tab w:val="left" w:pos="967"/>
          <w:tab w:val="left" w:pos="1957"/>
          <w:tab w:val="left" w:pos="2407"/>
          <w:tab w:val="left" w:pos="3487"/>
          <w:tab w:val="left" w:pos="4035"/>
        </w:tabs>
        <w:ind w:left="72"/>
      </w:pPr>
      <w:r w:rsidRPr="004C7515">
        <w:tab/>
      </w:r>
      <w:sdt>
        <w:sdtPr>
          <w:rPr>
            <w:sz w:val="28"/>
            <w:szCs w:val="28"/>
          </w:rPr>
          <w:id w:val="1999767733"/>
          <w14:checkbox>
            <w14:checked w14:val="0"/>
            <w14:checkedState w14:val="2612" w14:font="MS Gothic"/>
            <w14:uncheckedState w14:val="2610" w14:font="MS Gothic"/>
          </w14:checkbox>
        </w:sdtPr>
        <w:sdtEndPr/>
        <w:sdtContent>
          <w:r w:rsidRPr="004C7515">
            <w:rPr>
              <w:rFonts w:ascii="Segoe UI Symbol" w:hAnsi="Segoe UI Symbol" w:cs="Segoe UI Symbol"/>
              <w:sz w:val="28"/>
              <w:szCs w:val="28"/>
            </w:rPr>
            <w:t>☐</w:t>
          </w:r>
        </w:sdtContent>
      </w:sdt>
      <w:r w:rsidRPr="004C7515">
        <w:tab/>
        <w:t>YES</w:t>
      </w:r>
      <w:r w:rsidRPr="004C7515">
        <w:tab/>
      </w:r>
      <w:sdt>
        <w:sdtPr>
          <w:rPr>
            <w:sz w:val="28"/>
            <w:szCs w:val="28"/>
          </w:rPr>
          <w:id w:val="1618564413"/>
          <w14:checkbox>
            <w14:checked w14:val="0"/>
            <w14:checkedState w14:val="2612" w14:font="MS Gothic"/>
            <w14:uncheckedState w14:val="2610" w14:font="MS Gothic"/>
          </w14:checkbox>
        </w:sdtPr>
        <w:sdtEndPr/>
        <w:sdtContent>
          <w:r w:rsidRPr="004C7515">
            <w:rPr>
              <w:rFonts w:ascii="Segoe UI Symbol" w:hAnsi="Segoe UI Symbol" w:cs="Segoe UI Symbol"/>
              <w:sz w:val="28"/>
              <w:szCs w:val="28"/>
            </w:rPr>
            <w:t>☐</w:t>
          </w:r>
        </w:sdtContent>
      </w:sdt>
      <w:r w:rsidRPr="004C7515">
        <w:tab/>
        <w:t>NO</w:t>
      </w:r>
      <w:r w:rsidRPr="004C7515">
        <w:tab/>
      </w:r>
      <w:r w:rsidRPr="004C7515">
        <w:tab/>
      </w:r>
    </w:p>
    <w:p w14:paraId="62B4DEBE" w14:textId="7C831001" w:rsidR="00FB46E8" w:rsidRPr="00D96000" w:rsidRDefault="00FB46E8" w:rsidP="00FB46E8">
      <w:pPr>
        <w:pStyle w:val="ListParagraph"/>
        <w:numPr>
          <w:ilvl w:val="0"/>
          <w:numId w:val="8"/>
        </w:numPr>
        <w:tabs>
          <w:tab w:val="left" w:pos="517"/>
          <w:tab w:val="left" w:pos="967"/>
          <w:tab w:val="left" w:pos="1957"/>
          <w:tab w:val="left" w:pos="2407"/>
          <w:tab w:val="left" w:pos="3487"/>
          <w:tab w:val="left" w:pos="4035"/>
        </w:tabs>
        <w:spacing w:line="259" w:lineRule="auto"/>
      </w:pPr>
      <w:r w:rsidRPr="005F56B6">
        <w:t>Has the grantee me</w:t>
      </w:r>
      <w:r>
        <w:t>t</w:t>
      </w:r>
      <w:r w:rsidRPr="005F56B6">
        <w:t xml:space="preserve"> the </w:t>
      </w:r>
      <w:r w:rsidR="00404E83">
        <w:rPr>
          <w:bCs/>
        </w:rPr>
        <w:t>TxGMS</w:t>
      </w:r>
      <w:r w:rsidRPr="005F56B6">
        <w:t xml:space="preserve"> procurement policies and procedures requirements?</w:t>
      </w:r>
    </w:p>
    <w:p w14:paraId="4FD1FA10" w14:textId="77777777" w:rsidR="00FB46E8" w:rsidRPr="00B315C3" w:rsidRDefault="00676DD9" w:rsidP="00FB46E8">
      <w:pPr>
        <w:ind w:firstLine="540"/>
      </w:pPr>
      <w:sdt>
        <w:sdtPr>
          <w:rPr>
            <w:sz w:val="28"/>
            <w:szCs w:val="28"/>
          </w:rPr>
          <w:id w:val="1470475186"/>
          <w14:checkbox>
            <w14:checked w14:val="0"/>
            <w14:checkedState w14:val="2612" w14:font="MS Gothic"/>
            <w14:uncheckedState w14:val="2610" w14:font="MS Gothic"/>
          </w14:checkbox>
        </w:sdtPr>
        <w:sdtEndPr/>
        <w:sdtContent>
          <w:r w:rsidR="00FB46E8">
            <w:rPr>
              <w:rFonts w:ascii="MS Gothic" w:eastAsia="MS Gothic" w:hAnsi="MS Gothic" w:hint="eastAsia"/>
              <w:sz w:val="28"/>
              <w:szCs w:val="28"/>
            </w:rPr>
            <w:t>☐</w:t>
          </w:r>
        </w:sdtContent>
      </w:sdt>
      <w:r w:rsidR="00FB46E8">
        <w:tab/>
      </w:r>
      <w:r w:rsidR="00FB46E8" w:rsidRPr="004C7515">
        <w:t>YES</w:t>
      </w:r>
      <w:r w:rsidR="00FB46E8" w:rsidRPr="004C7515">
        <w:tab/>
      </w:r>
      <w:sdt>
        <w:sdtPr>
          <w:rPr>
            <w:sz w:val="28"/>
            <w:szCs w:val="28"/>
          </w:rPr>
          <w:id w:val="594211037"/>
          <w14:checkbox>
            <w14:checked w14:val="0"/>
            <w14:checkedState w14:val="2612" w14:font="MS Gothic"/>
            <w14:uncheckedState w14:val="2610" w14:font="MS Gothic"/>
          </w14:checkbox>
        </w:sdtPr>
        <w:sdtEndPr/>
        <w:sdtContent>
          <w:r w:rsidR="00FB46E8">
            <w:rPr>
              <w:rFonts w:ascii="MS Gothic" w:eastAsia="MS Gothic" w:hAnsi="MS Gothic" w:hint="eastAsia"/>
              <w:sz w:val="28"/>
              <w:szCs w:val="28"/>
            </w:rPr>
            <w:t>☐</w:t>
          </w:r>
        </w:sdtContent>
      </w:sdt>
      <w:r w:rsidR="00FB46E8" w:rsidRPr="004C7515">
        <w:tab/>
        <w:t>NO</w:t>
      </w:r>
      <w:r w:rsidR="00FB46E8" w:rsidRPr="004C7515">
        <w:tab/>
      </w:r>
      <w:r w:rsidR="00FB46E8" w:rsidRPr="004C7515">
        <w:tab/>
      </w:r>
    </w:p>
    <w:p w14:paraId="457305E3" w14:textId="77777777" w:rsidR="00FB46E8" w:rsidRDefault="00FB46E8" w:rsidP="00FB46E8">
      <w:pPr>
        <w:pStyle w:val="ListParagraph"/>
        <w:numPr>
          <w:ilvl w:val="0"/>
          <w:numId w:val="8"/>
        </w:numPr>
        <w:spacing w:line="259" w:lineRule="auto"/>
        <w:rPr>
          <w:b/>
        </w:rPr>
      </w:pPr>
      <w:r w:rsidRPr="005F56B6">
        <w:t>Does the grantee allocate direct or indirect costs and use a cost allocation methodology</w:t>
      </w:r>
      <w:r>
        <w:rPr>
          <w:b/>
        </w:rPr>
        <w:t>?</w:t>
      </w:r>
    </w:p>
    <w:p w14:paraId="68B5B9A4" w14:textId="77777777" w:rsidR="00FB46E8" w:rsidRDefault="00676DD9" w:rsidP="00FB46E8">
      <w:pPr>
        <w:pStyle w:val="ListParagraph"/>
        <w:ind w:left="540"/>
      </w:pPr>
      <w:sdt>
        <w:sdtPr>
          <w:rPr>
            <w:sz w:val="28"/>
            <w:szCs w:val="28"/>
          </w:rPr>
          <w:id w:val="-875772312"/>
          <w14:checkbox>
            <w14:checked w14:val="0"/>
            <w14:checkedState w14:val="2612" w14:font="MS Gothic"/>
            <w14:uncheckedState w14:val="2610" w14:font="MS Gothic"/>
          </w14:checkbox>
        </w:sdtPr>
        <w:sdtEndPr/>
        <w:sdtContent>
          <w:r w:rsidR="00FB46E8">
            <w:rPr>
              <w:rFonts w:ascii="MS Gothic" w:eastAsia="MS Gothic" w:hAnsi="MS Gothic" w:hint="eastAsia"/>
              <w:sz w:val="28"/>
              <w:szCs w:val="28"/>
            </w:rPr>
            <w:t>☐</w:t>
          </w:r>
        </w:sdtContent>
      </w:sdt>
      <w:r w:rsidR="00FB46E8" w:rsidRPr="004C7515">
        <w:tab/>
        <w:t>YES</w:t>
      </w:r>
      <w:r w:rsidR="00FB46E8" w:rsidRPr="004C7515">
        <w:tab/>
      </w:r>
      <w:sdt>
        <w:sdtPr>
          <w:rPr>
            <w:sz w:val="28"/>
            <w:szCs w:val="28"/>
          </w:rPr>
          <w:id w:val="-544762396"/>
          <w14:checkbox>
            <w14:checked w14:val="0"/>
            <w14:checkedState w14:val="2612" w14:font="MS Gothic"/>
            <w14:uncheckedState w14:val="2610" w14:font="MS Gothic"/>
          </w14:checkbox>
        </w:sdtPr>
        <w:sdtEndPr/>
        <w:sdtContent>
          <w:r w:rsidR="00FB46E8" w:rsidRPr="004C7515">
            <w:rPr>
              <w:rFonts w:ascii="Segoe UI Symbol" w:hAnsi="Segoe UI Symbol" w:cs="Segoe UI Symbol"/>
              <w:sz w:val="28"/>
              <w:szCs w:val="28"/>
            </w:rPr>
            <w:t>☐</w:t>
          </w:r>
        </w:sdtContent>
      </w:sdt>
      <w:r w:rsidR="00FB46E8" w:rsidRPr="004C7515">
        <w:tab/>
        <w:t>NO</w:t>
      </w:r>
      <w:r w:rsidR="00FB46E8" w:rsidRPr="004C7515">
        <w:tab/>
      </w:r>
      <w:r w:rsidR="00FB46E8" w:rsidRPr="004C7515">
        <w:tab/>
      </w:r>
    </w:p>
    <w:p w14:paraId="1E9FC32A" w14:textId="77777777" w:rsidR="00FB46E8" w:rsidRDefault="00FB46E8" w:rsidP="00FB46E8">
      <w:pPr>
        <w:pStyle w:val="ListParagraph"/>
        <w:ind w:left="540"/>
      </w:pPr>
    </w:p>
    <w:p w14:paraId="720EDC06" w14:textId="77777777" w:rsidR="00FB46E8" w:rsidRPr="005F56B6" w:rsidRDefault="00FB46E8" w:rsidP="00FB46E8">
      <w:pPr>
        <w:pStyle w:val="ListParagraph"/>
        <w:numPr>
          <w:ilvl w:val="0"/>
          <w:numId w:val="8"/>
        </w:numPr>
        <w:spacing w:line="259" w:lineRule="auto"/>
      </w:pPr>
      <w:r w:rsidRPr="005F56B6">
        <w:t xml:space="preserve">Does the grantee have an approved Indirect </w:t>
      </w:r>
      <w:r>
        <w:t>C</w:t>
      </w:r>
      <w:r w:rsidRPr="005F56B6">
        <w:t>ost Rate from a cognizant agency?</w:t>
      </w:r>
    </w:p>
    <w:p w14:paraId="3F1BD41B" w14:textId="77777777" w:rsidR="00FB46E8" w:rsidRDefault="00676DD9" w:rsidP="00FB46E8">
      <w:pPr>
        <w:pStyle w:val="ListParagraph"/>
        <w:ind w:left="540"/>
      </w:pPr>
      <w:sdt>
        <w:sdtPr>
          <w:rPr>
            <w:sz w:val="28"/>
            <w:szCs w:val="28"/>
          </w:rPr>
          <w:id w:val="1729949787"/>
          <w14:checkbox>
            <w14:checked w14:val="0"/>
            <w14:checkedState w14:val="2612" w14:font="MS Gothic"/>
            <w14:uncheckedState w14:val="2610" w14:font="MS Gothic"/>
          </w14:checkbox>
        </w:sdtPr>
        <w:sdtEndPr/>
        <w:sdtContent>
          <w:r w:rsidR="00FB46E8">
            <w:rPr>
              <w:rFonts w:ascii="MS Gothic" w:eastAsia="MS Gothic" w:hAnsi="MS Gothic" w:hint="eastAsia"/>
              <w:sz w:val="28"/>
              <w:szCs w:val="28"/>
            </w:rPr>
            <w:t>☐</w:t>
          </w:r>
        </w:sdtContent>
      </w:sdt>
      <w:r w:rsidR="00FB46E8" w:rsidRPr="004C7515">
        <w:tab/>
        <w:t>YES</w:t>
      </w:r>
      <w:r w:rsidR="00FB46E8" w:rsidRPr="004C7515">
        <w:tab/>
      </w:r>
      <w:sdt>
        <w:sdtPr>
          <w:rPr>
            <w:sz w:val="28"/>
            <w:szCs w:val="28"/>
          </w:rPr>
          <w:id w:val="1002088394"/>
          <w14:checkbox>
            <w14:checked w14:val="0"/>
            <w14:checkedState w14:val="2612" w14:font="MS Gothic"/>
            <w14:uncheckedState w14:val="2610" w14:font="MS Gothic"/>
          </w14:checkbox>
        </w:sdtPr>
        <w:sdtEndPr/>
        <w:sdtContent>
          <w:r w:rsidR="00FB46E8" w:rsidRPr="004C7515">
            <w:rPr>
              <w:rFonts w:ascii="Segoe UI Symbol" w:hAnsi="Segoe UI Symbol" w:cs="Segoe UI Symbol"/>
              <w:sz w:val="28"/>
              <w:szCs w:val="28"/>
            </w:rPr>
            <w:t>☐</w:t>
          </w:r>
        </w:sdtContent>
      </w:sdt>
      <w:r w:rsidR="00FB46E8" w:rsidRPr="004C7515">
        <w:tab/>
        <w:t>NO</w:t>
      </w:r>
      <w:r w:rsidR="00FB46E8" w:rsidRPr="004C7515">
        <w:tab/>
      </w:r>
      <w:r w:rsidR="00FB46E8" w:rsidRPr="004C7515">
        <w:tab/>
      </w:r>
    </w:p>
    <w:p w14:paraId="29A4E873" w14:textId="77777777" w:rsidR="00FB46E8" w:rsidRPr="00D96000" w:rsidRDefault="00FB46E8" w:rsidP="00FB46E8">
      <w:pPr>
        <w:pStyle w:val="ListParagraph"/>
        <w:ind w:left="1440"/>
        <w:rPr>
          <w:b/>
        </w:rPr>
      </w:pPr>
    </w:p>
    <w:p w14:paraId="3676590C" w14:textId="77777777" w:rsidR="00FB46E8" w:rsidRPr="004C7515" w:rsidRDefault="00FB46E8" w:rsidP="00FB46E8">
      <w:r w:rsidRPr="004C7515">
        <w:t>The Organizational Financial Information and Internal Controls Questionnaire must be signed by an authorized person who has completed the form or reviewed the form and can attest to the accuracy of the information provided.</w:t>
      </w:r>
    </w:p>
    <w:p w14:paraId="7542EFF5" w14:textId="77777777" w:rsidR="00FB46E8" w:rsidRPr="004C7515" w:rsidRDefault="00FB46E8" w:rsidP="00FB46E8"/>
    <w:p w14:paraId="23FC789A" w14:textId="77777777" w:rsidR="00FB46E8" w:rsidRPr="004C7515" w:rsidRDefault="00FB46E8" w:rsidP="00FB46E8">
      <w:pPr>
        <w:shd w:val="clear" w:color="auto" w:fill="D9D9D9" w:themeFill="background1" w:themeFillShade="D9"/>
        <w:rPr>
          <w:b/>
        </w:rPr>
      </w:pPr>
      <w:r w:rsidRPr="004C7515">
        <w:rPr>
          <w:b/>
        </w:rPr>
        <w:t>Approved by:</w:t>
      </w:r>
    </w:p>
    <w:p w14:paraId="27AB6352" w14:textId="77777777" w:rsidR="00FB46E8" w:rsidRPr="004C7515" w:rsidRDefault="00FB46E8" w:rsidP="00FB46E8"/>
    <w:p w14:paraId="750DFD2E" w14:textId="77777777" w:rsidR="00FB46E8" w:rsidRPr="004C7515" w:rsidRDefault="00FB46E8" w:rsidP="00FB46E8">
      <w:pPr>
        <w:rPr>
          <w:u w:val="single"/>
        </w:rPr>
      </w:pPr>
      <w:r w:rsidRPr="004C7515">
        <w:t>Signature:</w:t>
      </w:r>
      <w:r w:rsidRPr="004C7515">
        <w:rPr>
          <w:u w:val="single"/>
        </w:rPr>
        <w:tab/>
      </w:r>
      <w:r w:rsidRPr="004C7515">
        <w:rPr>
          <w:u w:val="single"/>
        </w:rPr>
        <w:tab/>
      </w:r>
      <w:r w:rsidRPr="004C7515">
        <w:rPr>
          <w:u w:val="single"/>
        </w:rPr>
        <w:tab/>
      </w:r>
      <w:r w:rsidRPr="004C7515">
        <w:rPr>
          <w:u w:val="single"/>
        </w:rPr>
        <w:tab/>
      </w:r>
      <w:r w:rsidRPr="004C7515">
        <w:rPr>
          <w:u w:val="single"/>
        </w:rPr>
        <w:tab/>
      </w:r>
      <w:r w:rsidRPr="004C7515">
        <w:rPr>
          <w:u w:val="single"/>
        </w:rPr>
        <w:tab/>
      </w:r>
      <w:r w:rsidRPr="004C7515">
        <w:tab/>
        <w:t xml:space="preserve">Date: </w:t>
      </w:r>
      <w:sdt>
        <w:sdtPr>
          <w:id w:val="1568601107"/>
          <w:placeholder>
            <w:docPart w:val="3D72982F121C45638E600F38FB14914A"/>
          </w:placeholder>
          <w:showingPlcHdr/>
          <w:date>
            <w:dateFormat w:val="M/d/yyyy"/>
            <w:lid w:val="en-US"/>
            <w:storeMappedDataAs w:val="dateTime"/>
            <w:calendar w:val="gregorian"/>
          </w:date>
        </w:sdtPr>
        <w:sdtEndPr/>
        <w:sdtContent>
          <w:r w:rsidRPr="004C7515">
            <w:rPr>
              <w:color w:val="808080"/>
            </w:rPr>
            <w:t>Click here to enter a date.</w:t>
          </w:r>
        </w:sdtContent>
      </w:sdt>
    </w:p>
    <w:p w14:paraId="34B6B6FC" w14:textId="77777777" w:rsidR="00FB46E8" w:rsidRPr="004C7515" w:rsidRDefault="00FB46E8" w:rsidP="00FB46E8"/>
    <w:p w14:paraId="6096C354" w14:textId="77777777" w:rsidR="00FB46E8" w:rsidRPr="004C7515" w:rsidRDefault="00FB46E8" w:rsidP="00FB46E8">
      <w:r w:rsidRPr="004C7515">
        <w:t xml:space="preserve">Printed Name: </w:t>
      </w:r>
      <w:sdt>
        <w:sdtPr>
          <w:id w:val="-188216251"/>
          <w:placeholder>
            <w:docPart w:val="EB691D30AD604019840025E47A3CDC83"/>
          </w:placeholder>
          <w:showingPlcHdr/>
        </w:sdtPr>
        <w:sdtEndPr/>
        <w:sdtContent>
          <w:r w:rsidRPr="004C7515">
            <w:rPr>
              <w:color w:val="808080"/>
            </w:rPr>
            <w:t>Click here to enter text.</w:t>
          </w:r>
        </w:sdtContent>
      </w:sdt>
    </w:p>
    <w:p w14:paraId="12D048EE" w14:textId="77777777" w:rsidR="00FB46E8" w:rsidRPr="004C7515" w:rsidRDefault="00FB46E8" w:rsidP="00FB46E8">
      <w:pPr>
        <w:widowControl w:val="0"/>
        <w:autoSpaceDE w:val="0"/>
        <w:autoSpaceDN w:val="0"/>
        <w:adjustRightInd w:val="0"/>
        <w:ind w:right="-288"/>
        <w:rPr>
          <w:b/>
        </w:rPr>
      </w:pPr>
      <w:r w:rsidRPr="004C7515">
        <w:t xml:space="preserve">Title: </w:t>
      </w:r>
      <w:sdt>
        <w:sdtPr>
          <w:id w:val="-155846544"/>
          <w:placeholder>
            <w:docPart w:val="EB691D30AD604019840025E47A3CDC83"/>
          </w:placeholder>
        </w:sdtPr>
        <w:sdtEndPr/>
        <w:sdtContent>
          <w:sdt>
            <w:sdtPr>
              <w:id w:val="1566682814"/>
              <w:placeholder>
                <w:docPart w:val="EB691D30AD604019840025E47A3CDC83"/>
              </w:placeholder>
              <w:showingPlcHdr/>
            </w:sdtPr>
            <w:sdtEndPr/>
            <w:sdtContent>
              <w:r w:rsidRPr="004C7515">
                <w:rPr>
                  <w:color w:val="808080"/>
                </w:rPr>
                <w:t>Click here to enter text.</w:t>
              </w:r>
            </w:sdtContent>
          </w:sdt>
        </w:sdtContent>
      </w:sdt>
    </w:p>
    <w:p w14:paraId="5B8A9D03" w14:textId="77777777" w:rsidR="00FB46E8" w:rsidRDefault="00FB46E8" w:rsidP="00FB46E8">
      <w:pPr>
        <w:contextualSpacing/>
        <w:rPr>
          <w:i/>
          <w:iCs/>
          <w:color w:val="000000"/>
        </w:rPr>
      </w:pPr>
    </w:p>
    <w:p w14:paraId="6FB67206" w14:textId="77777777" w:rsidR="00F50443" w:rsidRDefault="00F50443">
      <w:pPr>
        <w:rPr>
          <w:rFonts w:ascii="Verdana" w:hAnsi="Verdana"/>
          <w:szCs w:val="24"/>
        </w:rPr>
      </w:pPr>
    </w:p>
    <w:p w14:paraId="3E2195BB" w14:textId="77777777" w:rsidR="00FC68D6" w:rsidRDefault="00FC68D6">
      <w:pPr>
        <w:rPr>
          <w:rFonts w:ascii="Verdana" w:hAnsi="Verdana"/>
          <w:szCs w:val="24"/>
        </w:rPr>
      </w:pPr>
    </w:p>
    <w:p w14:paraId="45AAFE10" w14:textId="77777777" w:rsidR="00FC68D6" w:rsidRDefault="00FC68D6">
      <w:pPr>
        <w:rPr>
          <w:rFonts w:ascii="Verdana" w:hAnsi="Verdana"/>
          <w:szCs w:val="24"/>
        </w:rPr>
      </w:pPr>
    </w:p>
    <w:p w14:paraId="1BE9A88E" w14:textId="77777777" w:rsidR="00676DD9" w:rsidRPr="00C619FD" w:rsidRDefault="00676DD9">
      <w:pPr>
        <w:rPr>
          <w:rFonts w:ascii="Verdana" w:hAnsi="Verdana"/>
          <w:szCs w:val="24"/>
        </w:rPr>
      </w:pPr>
    </w:p>
    <w:sectPr w:rsidR="00676DD9" w:rsidRPr="00C619FD" w:rsidSect="00153701">
      <w:headerReference w:type="default" r:id="rId7"/>
      <w:footerReference w:type="default" r:id="rId8"/>
      <w:pgSz w:w="12240" w:h="15840"/>
      <w:pgMar w:top="1440" w:right="1440" w:bottom="1440" w:left="1440" w:header="57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022E4A" w14:textId="77777777" w:rsidR="00255FA9" w:rsidRDefault="00255FA9" w:rsidP="009A1384">
      <w:pPr>
        <w:spacing w:after="0"/>
      </w:pPr>
      <w:r>
        <w:separator/>
      </w:r>
    </w:p>
  </w:endnote>
  <w:endnote w:type="continuationSeparator" w:id="0">
    <w:p w14:paraId="2C0C2092" w14:textId="77777777" w:rsidR="00255FA9" w:rsidRDefault="00255FA9" w:rsidP="009A138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2020803070505020304"/>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87E48" w14:textId="20791682" w:rsidR="00C75890" w:rsidRDefault="00676DD9">
    <w:pPr>
      <w:pStyle w:val="Footer"/>
      <w:jc w:val="center"/>
    </w:pPr>
    <w:sdt>
      <w:sdtPr>
        <w:id w:val="1239827849"/>
        <w:docPartObj>
          <w:docPartGallery w:val="Page Numbers (Bottom of Page)"/>
          <w:docPartUnique/>
        </w:docPartObj>
      </w:sdtPr>
      <w:sdtEndPr/>
      <w:sdtContent>
        <w:sdt>
          <w:sdtPr>
            <w:id w:val="1728636285"/>
            <w:docPartObj>
              <w:docPartGallery w:val="Page Numbers (Top of Page)"/>
              <w:docPartUnique/>
            </w:docPartObj>
          </w:sdtPr>
          <w:sdtEndPr/>
          <w:sdtContent>
            <w:r w:rsidR="00C75890">
              <w:t xml:space="preserve">Page </w:t>
            </w:r>
            <w:r w:rsidR="00C75890">
              <w:rPr>
                <w:b/>
                <w:bCs/>
                <w:szCs w:val="24"/>
              </w:rPr>
              <w:fldChar w:fldCharType="begin"/>
            </w:r>
            <w:r w:rsidR="00C75890">
              <w:rPr>
                <w:b/>
                <w:bCs/>
              </w:rPr>
              <w:instrText xml:space="preserve"> PAGE </w:instrText>
            </w:r>
            <w:r w:rsidR="00C75890">
              <w:rPr>
                <w:b/>
                <w:bCs/>
                <w:szCs w:val="24"/>
              </w:rPr>
              <w:fldChar w:fldCharType="separate"/>
            </w:r>
            <w:r w:rsidR="00C75890">
              <w:rPr>
                <w:b/>
                <w:bCs/>
                <w:noProof/>
              </w:rPr>
              <w:t>2</w:t>
            </w:r>
            <w:r w:rsidR="00C75890">
              <w:rPr>
                <w:b/>
                <w:bCs/>
                <w:szCs w:val="24"/>
              </w:rPr>
              <w:fldChar w:fldCharType="end"/>
            </w:r>
            <w:r w:rsidR="00C75890">
              <w:t xml:space="preserve"> of </w:t>
            </w:r>
            <w:r w:rsidR="00C75890">
              <w:rPr>
                <w:b/>
                <w:bCs/>
                <w:szCs w:val="24"/>
              </w:rPr>
              <w:fldChar w:fldCharType="begin"/>
            </w:r>
            <w:r w:rsidR="00C75890">
              <w:rPr>
                <w:b/>
                <w:bCs/>
              </w:rPr>
              <w:instrText xml:space="preserve"> NUMPAGES  </w:instrText>
            </w:r>
            <w:r w:rsidR="00C75890">
              <w:rPr>
                <w:b/>
                <w:bCs/>
                <w:szCs w:val="24"/>
              </w:rPr>
              <w:fldChar w:fldCharType="separate"/>
            </w:r>
            <w:r w:rsidR="00C75890">
              <w:rPr>
                <w:b/>
                <w:bCs/>
                <w:noProof/>
              </w:rPr>
              <w:t>2</w:t>
            </w:r>
            <w:r w:rsidR="00C75890">
              <w:rPr>
                <w:b/>
                <w:bCs/>
                <w:szCs w:val="24"/>
              </w:rPr>
              <w:fldChar w:fldCharType="end"/>
            </w:r>
          </w:sdtContent>
        </w:sdt>
      </w:sdtContent>
    </w:sdt>
  </w:p>
  <w:p w14:paraId="4BACB25E" w14:textId="77777777" w:rsidR="00C75890" w:rsidRDefault="00C75890" w:rsidP="009A1384">
    <w:pPr>
      <w:pStyle w:val="Footer"/>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A8660B" w14:textId="77777777" w:rsidR="00255FA9" w:rsidRDefault="00255FA9" w:rsidP="009A1384">
      <w:pPr>
        <w:spacing w:after="0"/>
      </w:pPr>
      <w:r>
        <w:separator/>
      </w:r>
    </w:p>
  </w:footnote>
  <w:footnote w:type="continuationSeparator" w:id="0">
    <w:p w14:paraId="00055C9F" w14:textId="77777777" w:rsidR="00255FA9" w:rsidRDefault="00255FA9" w:rsidP="009A138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6704E" w14:textId="38BE1120" w:rsidR="00153701" w:rsidRPr="00153701" w:rsidRDefault="00153701">
    <w:pPr>
      <w:pStyle w:val="Header"/>
      <w:rPr>
        <w:sz w:val="20"/>
        <w:szCs w:val="20"/>
      </w:rPr>
    </w:pPr>
    <w:r w:rsidRPr="00153701">
      <w:rPr>
        <w:sz w:val="20"/>
        <w:szCs w:val="20"/>
      </w:rPr>
      <w:t>Solicitation RFA HHS0015214</w:t>
    </w:r>
  </w:p>
  <w:p w14:paraId="1EB3E68F" w14:textId="211C476F" w:rsidR="00153701" w:rsidRPr="00153701" w:rsidRDefault="00153701">
    <w:pPr>
      <w:pStyle w:val="Header"/>
      <w:rPr>
        <w:sz w:val="20"/>
        <w:szCs w:val="20"/>
      </w:rPr>
    </w:pPr>
    <w:r w:rsidRPr="00153701">
      <w:rPr>
        <w:sz w:val="20"/>
        <w:szCs w:val="20"/>
      </w:rPr>
      <w:t xml:space="preserve">Form H, Organizational Financial Information and </w:t>
    </w:r>
  </w:p>
  <w:p w14:paraId="2D0C70BA" w14:textId="08D921C1" w:rsidR="00153701" w:rsidRPr="00153701" w:rsidRDefault="00153701">
    <w:pPr>
      <w:pStyle w:val="Header"/>
      <w:rPr>
        <w:sz w:val="20"/>
        <w:szCs w:val="20"/>
      </w:rPr>
    </w:pPr>
    <w:r w:rsidRPr="00153701">
      <w:rPr>
        <w:sz w:val="20"/>
        <w:szCs w:val="20"/>
      </w:rPr>
      <w:t>Internal Controls Questionnaire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97771"/>
    <w:multiLevelType w:val="hybridMultilevel"/>
    <w:tmpl w:val="39108910"/>
    <w:lvl w:ilvl="0" w:tplc="04090015">
      <w:start w:val="1"/>
      <w:numFmt w:val="upp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C038DD"/>
    <w:multiLevelType w:val="hybridMultilevel"/>
    <w:tmpl w:val="B128DD68"/>
    <w:lvl w:ilvl="0" w:tplc="04090015">
      <w:start w:val="1"/>
      <w:numFmt w:val="upp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4697EA5"/>
    <w:multiLevelType w:val="multilevel"/>
    <w:tmpl w:val="65B64D68"/>
    <w:styleLink w:val="HHSHeadings"/>
    <w:lvl w:ilvl="0">
      <w:start w:val="1"/>
      <w:numFmt w:val="decimal"/>
      <w:pStyle w:val="Heading1"/>
      <w:isLgl/>
      <w:lvlText w:val="ARTICLE %1."/>
      <w:lvlJc w:val="left"/>
      <w:pPr>
        <w:ind w:left="360" w:hanging="360"/>
      </w:pPr>
      <w:rPr>
        <w:rFonts w:hint="default"/>
      </w:rPr>
    </w:lvl>
    <w:lvl w:ilvl="1">
      <w:start w:val="1"/>
      <w:numFmt w:val="decimal"/>
      <w:pStyle w:val="Heading2"/>
      <w:lvlText w:val="%1.%2"/>
      <w:lvlJc w:val="left"/>
      <w:pPr>
        <w:ind w:left="720" w:hanging="360"/>
      </w:pPr>
      <w:rPr>
        <w:rFonts w:hint="default"/>
      </w:rPr>
    </w:lvl>
    <w:lvl w:ilvl="2">
      <w:start w:val="1"/>
      <w:numFmt w:val="decimal"/>
      <w:pStyle w:val="Heading3"/>
      <w:lvlText w:val="%1.%2.%3"/>
      <w:lvlJc w:val="left"/>
      <w:pPr>
        <w:ind w:left="1080" w:hanging="360"/>
      </w:pPr>
      <w:rPr>
        <w:rFonts w:hint="default"/>
      </w:rPr>
    </w:lvl>
    <w:lvl w:ilvl="3">
      <w:start w:val="1"/>
      <w:numFmt w:val="decimal"/>
      <w:pStyle w:val="Heading4"/>
      <w:lvlText w:val="%1.%2.%3.%4"/>
      <w:lvlJc w:val="left"/>
      <w:pPr>
        <w:ind w:left="1440" w:hanging="360"/>
      </w:pPr>
      <w:rPr>
        <w:rFonts w:hint="default"/>
      </w:rPr>
    </w:lvl>
    <w:lvl w:ilvl="4">
      <w:start w:val="1"/>
      <w:numFmt w:val="decimal"/>
      <w:pStyle w:val="Heading5"/>
      <w:lvlText w:val="%5.1.1.1.1"/>
      <w:lvlJc w:val="left"/>
      <w:pPr>
        <w:ind w:left="1800" w:hanging="360"/>
      </w:pPr>
      <w:rPr>
        <w:rFonts w:hint="default"/>
      </w:rPr>
    </w:lvl>
    <w:lvl w:ilvl="5">
      <w:start w:val="1"/>
      <w:numFmt w:val="none"/>
      <w:lvlText w:val="1.1.1.1.1.1"/>
      <w:lvlJc w:val="left"/>
      <w:pPr>
        <w:ind w:left="2160" w:hanging="360"/>
      </w:pPr>
      <w:rPr>
        <w:rFonts w:hint="default"/>
      </w:rPr>
    </w:lvl>
    <w:lvl w:ilvl="6">
      <w:start w:val="1"/>
      <w:numFmt w:val="none"/>
      <w:pStyle w:val="Heading7"/>
      <w:lvlText w:val="1.1.1.1.1.1.1"/>
      <w:lvlJc w:val="left"/>
      <w:pPr>
        <w:ind w:left="2520" w:hanging="360"/>
      </w:pPr>
      <w:rPr>
        <w:rFonts w:hint="default"/>
      </w:rPr>
    </w:lvl>
    <w:lvl w:ilvl="7">
      <w:start w:val="1"/>
      <w:numFmt w:val="none"/>
      <w:pStyle w:val="Heading8"/>
      <w:lvlText w:val="1.1.1.1.1.1.1.a"/>
      <w:lvlJc w:val="left"/>
      <w:pPr>
        <w:ind w:left="2880" w:hanging="360"/>
      </w:pPr>
      <w:rPr>
        <w:rFonts w:hint="default"/>
      </w:rPr>
    </w:lvl>
    <w:lvl w:ilvl="8">
      <w:start w:val="1"/>
      <w:numFmt w:val="none"/>
      <w:pStyle w:val="Heading9"/>
      <w:lvlText w:val="1.1.1.1.1.1.1.1.1"/>
      <w:lvlJc w:val="left"/>
      <w:pPr>
        <w:ind w:left="3240" w:hanging="360"/>
      </w:pPr>
      <w:rPr>
        <w:rFonts w:hint="default"/>
      </w:rPr>
    </w:lvl>
  </w:abstractNum>
  <w:abstractNum w:abstractNumId="3" w15:restartNumberingAfterBreak="0">
    <w:nsid w:val="4A957F91"/>
    <w:multiLevelType w:val="hybridMultilevel"/>
    <w:tmpl w:val="B4047F6A"/>
    <w:lvl w:ilvl="0" w:tplc="939E94CC">
      <w:start w:val="1"/>
      <w:numFmt w:val="decimal"/>
      <w:lvlText w:val="%1."/>
      <w:lvlJc w:val="left"/>
      <w:pPr>
        <w:ind w:left="360" w:hanging="360"/>
      </w:pPr>
      <w:rPr>
        <w:rFonts w:hint="default"/>
        <w:b w:val="0"/>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4AC944F2"/>
    <w:multiLevelType w:val="hybridMultilevel"/>
    <w:tmpl w:val="B6045764"/>
    <w:lvl w:ilvl="0" w:tplc="0409000F">
      <w:start w:val="1"/>
      <w:numFmt w:val="decimal"/>
      <w:lvlText w:val="%1."/>
      <w:lvlJc w:val="left"/>
      <w:pPr>
        <w:ind w:left="1380" w:hanging="360"/>
      </w:pPr>
      <w:rPr>
        <w:rFonts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5" w15:restartNumberingAfterBreak="0">
    <w:nsid w:val="72265F56"/>
    <w:multiLevelType w:val="multilevel"/>
    <w:tmpl w:val="65B64D68"/>
    <w:numStyleLink w:val="HHSHeadings"/>
  </w:abstractNum>
  <w:abstractNum w:abstractNumId="6" w15:restartNumberingAfterBreak="0">
    <w:nsid w:val="7844262A"/>
    <w:multiLevelType w:val="hybridMultilevel"/>
    <w:tmpl w:val="795675C0"/>
    <w:lvl w:ilvl="0" w:tplc="04090015">
      <w:start w:val="1"/>
      <w:numFmt w:val="upperLetter"/>
      <w:lvlText w:val="%1."/>
      <w:lvlJc w:val="left"/>
      <w:pPr>
        <w:ind w:left="720" w:hanging="360"/>
      </w:pPr>
      <w:rPr>
        <w:rFonts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8965747"/>
    <w:multiLevelType w:val="hybridMultilevel"/>
    <w:tmpl w:val="B6E4E670"/>
    <w:lvl w:ilvl="0" w:tplc="0409000F">
      <w:start w:val="1"/>
      <w:numFmt w:val="decimal"/>
      <w:lvlText w:val="%1."/>
      <w:lvlJc w:val="left"/>
      <w:pPr>
        <w:ind w:left="720" w:hanging="360"/>
      </w:pPr>
      <w:rPr>
        <w:rFonts w:hint="default"/>
        <w:b w:val="0"/>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30730852">
    <w:abstractNumId w:val="2"/>
  </w:num>
  <w:num w:numId="2" w16cid:durableId="712461639">
    <w:abstractNumId w:val="5"/>
    <w:lvlOverride w:ilvl="0">
      <w:lvl w:ilvl="0">
        <w:start w:val="1"/>
        <w:numFmt w:val="decimal"/>
        <w:pStyle w:val="Heading1"/>
        <w:isLgl/>
        <w:lvlText w:val="ARTICLE %1."/>
        <w:lvlJc w:val="left"/>
        <w:pPr>
          <w:ind w:left="1170" w:hanging="360"/>
        </w:pPr>
        <w:rPr>
          <w:rFonts w:hint="default"/>
          <w:b/>
        </w:rPr>
      </w:lvl>
    </w:lvlOverride>
    <w:lvlOverride w:ilvl="1">
      <w:lvl w:ilvl="1">
        <w:start w:val="1"/>
        <w:numFmt w:val="decimal"/>
        <w:pStyle w:val="Heading2"/>
        <w:lvlText w:val="%1.%2"/>
        <w:lvlJc w:val="left"/>
        <w:pPr>
          <w:ind w:left="1440" w:hanging="360"/>
        </w:pPr>
        <w:rPr>
          <w:rFonts w:hint="default"/>
          <w:color w:val="auto"/>
        </w:rPr>
      </w:lvl>
    </w:lvlOverride>
    <w:lvlOverride w:ilvl="2">
      <w:lvl w:ilvl="2">
        <w:start w:val="1"/>
        <w:numFmt w:val="decimal"/>
        <w:pStyle w:val="Heading3"/>
        <w:lvlText w:val="%1.%2.%3"/>
        <w:lvlJc w:val="left"/>
        <w:pPr>
          <w:ind w:left="1080" w:hanging="360"/>
        </w:pPr>
        <w:rPr>
          <w:rFonts w:hint="default"/>
        </w:rPr>
      </w:lvl>
    </w:lvlOverride>
    <w:lvlOverride w:ilvl="3">
      <w:lvl w:ilvl="3">
        <w:start w:val="1"/>
        <w:numFmt w:val="decimal"/>
        <w:pStyle w:val="Heading4"/>
        <w:lvlText w:val="%1.%2.%3.%4"/>
        <w:lvlJc w:val="left"/>
        <w:pPr>
          <w:ind w:left="1440" w:hanging="360"/>
        </w:pPr>
        <w:rPr>
          <w:rFonts w:hint="default"/>
        </w:rPr>
      </w:lvl>
    </w:lvlOverride>
    <w:lvlOverride w:ilvl="4">
      <w:lvl w:ilvl="4">
        <w:start w:val="1"/>
        <w:numFmt w:val="decimal"/>
        <w:pStyle w:val="Heading5"/>
        <w:lvlText w:val="%5.1.1.1.1"/>
        <w:lvlJc w:val="left"/>
        <w:pPr>
          <w:ind w:left="1800" w:hanging="360"/>
        </w:pPr>
        <w:rPr>
          <w:rFonts w:hint="default"/>
        </w:rPr>
      </w:lvl>
    </w:lvlOverride>
    <w:lvlOverride w:ilvl="5">
      <w:lvl w:ilvl="5">
        <w:start w:val="1"/>
        <w:numFmt w:val="none"/>
        <w:lvlText w:val="1.1.1.1.1.1"/>
        <w:lvlJc w:val="left"/>
        <w:pPr>
          <w:ind w:left="2160" w:hanging="360"/>
        </w:pPr>
        <w:rPr>
          <w:rFonts w:hint="default"/>
        </w:rPr>
      </w:lvl>
    </w:lvlOverride>
    <w:lvlOverride w:ilvl="6">
      <w:lvl w:ilvl="6">
        <w:start w:val="1"/>
        <w:numFmt w:val="none"/>
        <w:pStyle w:val="Heading7"/>
        <w:lvlText w:val="1.1.1.1.1.1.1"/>
        <w:lvlJc w:val="left"/>
        <w:pPr>
          <w:ind w:left="2520" w:hanging="360"/>
        </w:pPr>
        <w:rPr>
          <w:rFonts w:hint="default"/>
        </w:rPr>
      </w:lvl>
    </w:lvlOverride>
    <w:lvlOverride w:ilvl="7">
      <w:lvl w:ilvl="7">
        <w:start w:val="1"/>
        <w:numFmt w:val="none"/>
        <w:pStyle w:val="Heading8"/>
        <w:lvlText w:val="1.1.1.1.1.1.1.a"/>
        <w:lvlJc w:val="left"/>
        <w:pPr>
          <w:ind w:left="2880" w:hanging="360"/>
        </w:pPr>
        <w:rPr>
          <w:rFonts w:hint="default"/>
        </w:rPr>
      </w:lvl>
    </w:lvlOverride>
    <w:lvlOverride w:ilvl="8">
      <w:lvl w:ilvl="8">
        <w:start w:val="1"/>
        <w:numFmt w:val="none"/>
        <w:pStyle w:val="Heading9"/>
        <w:lvlText w:val="1.1.1.1.1.1.1.1.1"/>
        <w:lvlJc w:val="left"/>
        <w:pPr>
          <w:ind w:left="3240" w:hanging="360"/>
        </w:pPr>
        <w:rPr>
          <w:rFonts w:hint="default"/>
        </w:rPr>
      </w:lvl>
    </w:lvlOverride>
  </w:num>
  <w:num w:numId="3" w16cid:durableId="548999518">
    <w:abstractNumId w:val="7"/>
  </w:num>
  <w:num w:numId="4" w16cid:durableId="1098135611">
    <w:abstractNumId w:val="6"/>
  </w:num>
  <w:num w:numId="5" w16cid:durableId="220361834">
    <w:abstractNumId w:val="0"/>
  </w:num>
  <w:num w:numId="6" w16cid:durableId="307131123">
    <w:abstractNumId w:val="1"/>
  </w:num>
  <w:num w:numId="7" w16cid:durableId="1158618416">
    <w:abstractNumId w:val="4"/>
  </w:num>
  <w:num w:numId="8" w16cid:durableId="180797167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731A"/>
    <w:rsid w:val="000129BC"/>
    <w:rsid w:val="00023A95"/>
    <w:rsid w:val="000A0DEB"/>
    <w:rsid w:val="000B6375"/>
    <w:rsid w:val="000D4FA6"/>
    <w:rsid w:val="00136BEC"/>
    <w:rsid w:val="00153701"/>
    <w:rsid w:val="0021121A"/>
    <w:rsid w:val="00236CC8"/>
    <w:rsid w:val="00255FA9"/>
    <w:rsid w:val="002E5FE9"/>
    <w:rsid w:val="003257DD"/>
    <w:rsid w:val="00396328"/>
    <w:rsid w:val="003D7F93"/>
    <w:rsid w:val="00402FBC"/>
    <w:rsid w:val="00404E83"/>
    <w:rsid w:val="004B5629"/>
    <w:rsid w:val="004C7B80"/>
    <w:rsid w:val="005051E4"/>
    <w:rsid w:val="005B7DCD"/>
    <w:rsid w:val="005C4E0D"/>
    <w:rsid w:val="0061127E"/>
    <w:rsid w:val="00660589"/>
    <w:rsid w:val="00676DD9"/>
    <w:rsid w:val="00782F2F"/>
    <w:rsid w:val="008B3043"/>
    <w:rsid w:val="00901F05"/>
    <w:rsid w:val="009A1384"/>
    <w:rsid w:val="00B67AD0"/>
    <w:rsid w:val="00B87D82"/>
    <w:rsid w:val="00C619FD"/>
    <w:rsid w:val="00C74ABB"/>
    <w:rsid w:val="00C75890"/>
    <w:rsid w:val="00CA731A"/>
    <w:rsid w:val="00EC26FF"/>
    <w:rsid w:val="00EC650C"/>
    <w:rsid w:val="00ED1B82"/>
    <w:rsid w:val="00F32BA1"/>
    <w:rsid w:val="00F50443"/>
    <w:rsid w:val="00FB46E8"/>
    <w:rsid w:val="00FB57FC"/>
    <w:rsid w:val="00FC68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25D7D0"/>
  <w15:chartTrackingRefBased/>
  <w15:docId w15:val="{2AFDD510-BE03-462E-A83C-B792D51F8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 Text under heading 3"/>
    <w:qFormat/>
    <w:rsid w:val="00FB46E8"/>
    <w:pPr>
      <w:spacing w:line="240" w:lineRule="auto"/>
      <w:jc w:val="both"/>
    </w:pPr>
    <w:rPr>
      <w:rFonts w:ascii="Times New Roman" w:hAnsi="Times New Roman"/>
      <w:sz w:val="24"/>
    </w:rPr>
  </w:style>
  <w:style w:type="paragraph" w:styleId="Heading1">
    <w:name w:val="heading 1"/>
    <w:aliases w:val="Heading 1v,Article Heading"/>
    <w:basedOn w:val="Normal"/>
    <w:next w:val="Normal"/>
    <w:link w:val="Heading1Char"/>
    <w:qFormat/>
    <w:rsid w:val="00FB46E8"/>
    <w:pPr>
      <w:keepNext/>
      <w:keepLines/>
      <w:numPr>
        <w:numId w:val="2"/>
      </w:numPr>
      <w:spacing w:before="240" w:after="0"/>
      <w:jc w:val="center"/>
      <w:outlineLvl w:val="0"/>
    </w:pPr>
    <w:rPr>
      <w:rFonts w:ascii="Times New Roman Bold" w:eastAsiaTheme="majorEastAsia" w:hAnsi="Times New Roman Bold" w:cstheme="majorBidi"/>
      <w:b/>
      <w:caps/>
      <w:color w:val="000000" w:themeColor="text1"/>
      <w:sz w:val="28"/>
      <w:szCs w:val="32"/>
      <w:u w:val="single"/>
    </w:rPr>
  </w:style>
  <w:style w:type="paragraph" w:styleId="Heading2">
    <w:name w:val="heading 2"/>
    <w:aliases w:val="Heading 2v,Heading 2 Deana,Section Heading GP,ab Section Heading"/>
    <w:basedOn w:val="Normal"/>
    <w:next w:val="Normal"/>
    <w:link w:val="Heading2Char"/>
    <w:unhideWhenUsed/>
    <w:qFormat/>
    <w:rsid w:val="00FB46E8"/>
    <w:pPr>
      <w:keepNext/>
      <w:keepLines/>
      <w:numPr>
        <w:ilvl w:val="1"/>
        <w:numId w:val="2"/>
      </w:numPr>
      <w:spacing w:before="40" w:after="120"/>
      <w:ind w:left="1350"/>
      <w:outlineLvl w:val="1"/>
    </w:pPr>
    <w:rPr>
      <w:rFonts w:eastAsiaTheme="majorEastAsia" w:cstheme="majorBidi"/>
      <w:b/>
      <w:smallCaps/>
      <w:color w:val="0000FF"/>
      <w:szCs w:val="26"/>
    </w:rPr>
  </w:style>
  <w:style w:type="paragraph" w:styleId="Heading3">
    <w:name w:val="heading 3"/>
    <w:aliases w:val="Heading 3v"/>
    <w:basedOn w:val="Normal"/>
    <w:next w:val="Normal"/>
    <w:link w:val="Heading3Char"/>
    <w:unhideWhenUsed/>
    <w:qFormat/>
    <w:rsid w:val="00FB46E8"/>
    <w:pPr>
      <w:keepNext/>
      <w:keepLines/>
      <w:numPr>
        <w:ilvl w:val="2"/>
        <w:numId w:val="2"/>
      </w:numPr>
      <w:tabs>
        <w:tab w:val="left" w:pos="432"/>
      </w:tabs>
      <w:spacing w:before="40" w:after="120"/>
      <w:mirrorIndents/>
      <w:outlineLvl w:val="2"/>
    </w:pPr>
    <w:rPr>
      <w:rFonts w:ascii="Times New Roman Bold" w:eastAsiaTheme="majorEastAsia" w:hAnsi="Times New Roman Bold" w:cstheme="majorBidi"/>
      <w:b/>
      <w:color w:val="000000" w:themeColor="text1"/>
      <w:szCs w:val="24"/>
    </w:rPr>
  </w:style>
  <w:style w:type="paragraph" w:styleId="Heading4">
    <w:name w:val="heading 4"/>
    <w:aliases w:val="Heading 4v"/>
    <w:basedOn w:val="Normal"/>
    <w:next w:val="Normal"/>
    <w:link w:val="Heading4Char"/>
    <w:unhideWhenUsed/>
    <w:qFormat/>
    <w:rsid w:val="00FB46E8"/>
    <w:pPr>
      <w:keepNext/>
      <w:keepLines/>
      <w:numPr>
        <w:ilvl w:val="3"/>
        <w:numId w:val="2"/>
      </w:numPr>
      <w:spacing w:before="40" w:after="0"/>
      <w:outlineLvl w:val="3"/>
    </w:pPr>
    <w:rPr>
      <w:rFonts w:eastAsiaTheme="majorEastAsia" w:cstheme="majorBidi"/>
      <w:iCs/>
    </w:rPr>
  </w:style>
  <w:style w:type="paragraph" w:styleId="Heading5">
    <w:name w:val="heading 5"/>
    <w:basedOn w:val="Normal"/>
    <w:next w:val="Normal"/>
    <w:link w:val="Heading5Char"/>
    <w:unhideWhenUsed/>
    <w:qFormat/>
    <w:rsid w:val="00FB46E8"/>
    <w:pPr>
      <w:keepNext/>
      <w:keepLines/>
      <w:numPr>
        <w:ilvl w:val="4"/>
        <w:numId w:val="2"/>
      </w:numPr>
      <w:spacing w:before="40" w:after="0"/>
      <w:outlineLvl w:val="4"/>
    </w:pPr>
    <w:rPr>
      <w:rFonts w:asciiTheme="majorHAnsi" w:eastAsiaTheme="majorEastAsia" w:hAnsiTheme="majorHAnsi" w:cstheme="majorBidi"/>
      <w:color w:val="2F5496" w:themeColor="accent1" w:themeShade="BF"/>
    </w:rPr>
  </w:style>
  <w:style w:type="paragraph" w:styleId="Heading7">
    <w:name w:val="heading 7"/>
    <w:basedOn w:val="Normal"/>
    <w:next w:val="Normal"/>
    <w:link w:val="Heading7Char"/>
    <w:unhideWhenUsed/>
    <w:qFormat/>
    <w:rsid w:val="00FB46E8"/>
    <w:pPr>
      <w:keepNext/>
      <w:keepLines/>
      <w:numPr>
        <w:ilvl w:val="6"/>
        <w:numId w:val="2"/>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9"/>
    <w:unhideWhenUsed/>
    <w:qFormat/>
    <w:rsid w:val="00FB46E8"/>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9"/>
    <w:unhideWhenUsed/>
    <w:qFormat/>
    <w:rsid w:val="00FB46E8"/>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v Char,Article Heading Char"/>
    <w:basedOn w:val="DefaultParagraphFont"/>
    <w:link w:val="Heading1"/>
    <w:rsid w:val="00FB46E8"/>
    <w:rPr>
      <w:rFonts w:ascii="Times New Roman Bold" w:eastAsiaTheme="majorEastAsia" w:hAnsi="Times New Roman Bold" w:cstheme="majorBidi"/>
      <w:b/>
      <w:caps/>
      <w:color w:val="000000" w:themeColor="text1"/>
      <w:sz w:val="28"/>
      <w:szCs w:val="32"/>
      <w:u w:val="single"/>
    </w:rPr>
  </w:style>
  <w:style w:type="character" w:customStyle="1" w:styleId="Heading2Char">
    <w:name w:val="Heading 2 Char"/>
    <w:aliases w:val="Heading 2v Char,Heading 2 Deana Char,Section Heading GP Char,ab Section Heading Char"/>
    <w:basedOn w:val="DefaultParagraphFont"/>
    <w:link w:val="Heading2"/>
    <w:rsid w:val="00FB46E8"/>
    <w:rPr>
      <w:rFonts w:ascii="Times New Roman" w:eastAsiaTheme="majorEastAsia" w:hAnsi="Times New Roman" w:cstheme="majorBidi"/>
      <w:b/>
      <w:smallCaps/>
      <w:color w:val="0000FF"/>
      <w:sz w:val="24"/>
      <w:szCs w:val="26"/>
    </w:rPr>
  </w:style>
  <w:style w:type="character" w:customStyle="1" w:styleId="Heading3Char">
    <w:name w:val="Heading 3 Char"/>
    <w:aliases w:val="Heading 3v Char"/>
    <w:basedOn w:val="DefaultParagraphFont"/>
    <w:link w:val="Heading3"/>
    <w:rsid w:val="00FB46E8"/>
    <w:rPr>
      <w:rFonts w:ascii="Times New Roman Bold" w:eastAsiaTheme="majorEastAsia" w:hAnsi="Times New Roman Bold" w:cstheme="majorBidi"/>
      <w:b/>
      <w:color w:val="000000" w:themeColor="text1"/>
      <w:sz w:val="24"/>
      <w:szCs w:val="24"/>
    </w:rPr>
  </w:style>
  <w:style w:type="character" w:customStyle="1" w:styleId="Heading4Char">
    <w:name w:val="Heading 4 Char"/>
    <w:aliases w:val="Heading 4v Char"/>
    <w:basedOn w:val="DefaultParagraphFont"/>
    <w:link w:val="Heading4"/>
    <w:rsid w:val="00FB46E8"/>
    <w:rPr>
      <w:rFonts w:ascii="Times New Roman" w:eastAsiaTheme="majorEastAsia" w:hAnsi="Times New Roman" w:cstheme="majorBidi"/>
      <w:iCs/>
      <w:sz w:val="24"/>
    </w:rPr>
  </w:style>
  <w:style w:type="character" w:customStyle="1" w:styleId="Heading5Char">
    <w:name w:val="Heading 5 Char"/>
    <w:basedOn w:val="DefaultParagraphFont"/>
    <w:link w:val="Heading5"/>
    <w:rsid w:val="00FB46E8"/>
    <w:rPr>
      <w:rFonts w:asciiTheme="majorHAnsi" w:eastAsiaTheme="majorEastAsia" w:hAnsiTheme="majorHAnsi" w:cstheme="majorBidi"/>
      <w:color w:val="2F5496" w:themeColor="accent1" w:themeShade="BF"/>
      <w:sz w:val="24"/>
    </w:rPr>
  </w:style>
  <w:style w:type="character" w:customStyle="1" w:styleId="Heading7Char">
    <w:name w:val="Heading 7 Char"/>
    <w:basedOn w:val="DefaultParagraphFont"/>
    <w:link w:val="Heading7"/>
    <w:rsid w:val="00FB46E8"/>
    <w:rPr>
      <w:rFonts w:asciiTheme="majorHAnsi" w:eastAsiaTheme="majorEastAsia" w:hAnsiTheme="majorHAnsi" w:cstheme="majorBidi"/>
      <w:i/>
      <w:iCs/>
      <w:color w:val="1F3763" w:themeColor="accent1" w:themeShade="7F"/>
      <w:sz w:val="24"/>
    </w:rPr>
  </w:style>
  <w:style w:type="character" w:customStyle="1" w:styleId="Heading8Char">
    <w:name w:val="Heading 8 Char"/>
    <w:basedOn w:val="DefaultParagraphFont"/>
    <w:link w:val="Heading8"/>
    <w:uiPriority w:val="99"/>
    <w:rsid w:val="00FB46E8"/>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9"/>
    <w:rsid w:val="00FB46E8"/>
    <w:rPr>
      <w:rFonts w:asciiTheme="majorHAnsi" w:eastAsiaTheme="majorEastAsia" w:hAnsiTheme="majorHAnsi" w:cstheme="majorBidi"/>
      <w:i/>
      <w:iCs/>
      <w:color w:val="272727" w:themeColor="text1" w:themeTint="D8"/>
      <w:sz w:val="21"/>
      <w:szCs w:val="21"/>
    </w:rPr>
  </w:style>
  <w:style w:type="paragraph" w:styleId="ListParagraph">
    <w:name w:val="List Paragraph"/>
    <w:basedOn w:val="Normal"/>
    <w:uiPriority w:val="34"/>
    <w:qFormat/>
    <w:rsid w:val="00FB46E8"/>
    <w:pPr>
      <w:contextualSpacing/>
    </w:pPr>
  </w:style>
  <w:style w:type="numbering" w:customStyle="1" w:styleId="HHSHeadings">
    <w:name w:val="HHS Headings"/>
    <w:uiPriority w:val="99"/>
    <w:rsid w:val="00FB46E8"/>
    <w:pPr>
      <w:numPr>
        <w:numId w:val="1"/>
      </w:numPr>
    </w:pPr>
  </w:style>
  <w:style w:type="paragraph" w:styleId="Header">
    <w:name w:val="header"/>
    <w:basedOn w:val="Normal"/>
    <w:link w:val="HeaderChar"/>
    <w:uiPriority w:val="99"/>
    <w:unhideWhenUsed/>
    <w:rsid w:val="009A1384"/>
    <w:pPr>
      <w:tabs>
        <w:tab w:val="center" w:pos="4680"/>
        <w:tab w:val="right" w:pos="9360"/>
      </w:tabs>
      <w:spacing w:after="0"/>
    </w:pPr>
  </w:style>
  <w:style w:type="character" w:customStyle="1" w:styleId="HeaderChar">
    <w:name w:val="Header Char"/>
    <w:basedOn w:val="DefaultParagraphFont"/>
    <w:link w:val="Header"/>
    <w:uiPriority w:val="99"/>
    <w:rsid w:val="009A1384"/>
    <w:rPr>
      <w:rFonts w:ascii="Times New Roman" w:hAnsi="Times New Roman"/>
      <w:sz w:val="24"/>
    </w:rPr>
  </w:style>
  <w:style w:type="paragraph" w:styleId="Footer">
    <w:name w:val="footer"/>
    <w:basedOn w:val="Normal"/>
    <w:link w:val="FooterChar"/>
    <w:uiPriority w:val="99"/>
    <w:unhideWhenUsed/>
    <w:rsid w:val="009A1384"/>
    <w:pPr>
      <w:tabs>
        <w:tab w:val="center" w:pos="4680"/>
        <w:tab w:val="right" w:pos="9360"/>
      </w:tabs>
      <w:spacing w:after="0"/>
    </w:pPr>
  </w:style>
  <w:style w:type="character" w:customStyle="1" w:styleId="FooterChar">
    <w:name w:val="Footer Char"/>
    <w:basedOn w:val="DefaultParagraphFont"/>
    <w:link w:val="Footer"/>
    <w:uiPriority w:val="99"/>
    <w:rsid w:val="009A1384"/>
    <w:rPr>
      <w:rFonts w:ascii="Times New Roman" w:hAnsi="Times New Roman"/>
      <w:sz w:val="24"/>
    </w:rPr>
  </w:style>
  <w:style w:type="character" w:styleId="CommentReference">
    <w:name w:val="annotation reference"/>
    <w:basedOn w:val="DefaultParagraphFont"/>
    <w:uiPriority w:val="99"/>
    <w:semiHidden/>
    <w:unhideWhenUsed/>
    <w:rsid w:val="00C74ABB"/>
    <w:rPr>
      <w:sz w:val="16"/>
      <w:szCs w:val="16"/>
    </w:rPr>
  </w:style>
  <w:style w:type="paragraph" w:styleId="CommentText">
    <w:name w:val="annotation text"/>
    <w:basedOn w:val="Normal"/>
    <w:link w:val="CommentTextChar"/>
    <w:uiPriority w:val="99"/>
    <w:semiHidden/>
    <w:unhideWhenUsed/>
    <w:rsid w:val="00C74ABB"/>
    <w:rPr>
      <w:sz w:val="20"/>
      <w:szCs w:val="20"/>
    </w:rPr>
  </w:style>
  <w:style w:type="character" w:customStyle="1" w:styleId="CommentTextChar">
    <w:name w:val="Comment Text Char"/>
    <w:basedOn w:val="DefaultParagraphFont"/>
    <w:link w:val="CommentText"/>
    <w:uiPriority w:val="99"/>
    <w:semiHidden/>
    <w:rsid w:val="00C74ABB"/>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C74ABB"/>
    <w:rPr>
      <w:b/>
      <w:bCs/>
    </w:rPr>
  </w:style>
  <w:style w:type="character" w:customStyle="1" w:styleId="CommentSubjectChar">
    <w:name w:val="Comment Subject Char"/>
    <w:basedOn w:val="CommentTextChar"/>
    <w:link w:val="CommentSubject"/>
    <w:uiPriority w:val="99"/>
    <w:semiHidden/>
    <w:rsid w:val="00C74ABB"/>
    <w:rPr>
      <w:rFonts w:ascii="Times New Roman" w:hAnsi="Times New Roman"/>
      <w:b/>
      <w:bCs/>
      <w:sz w:val="20"/>
      <w:szCs w:val="20"/>
    </w:rPr>
  </w:style>
  <w:style w:type="paragraph" w:styleId="NoSpacing">
    <w:name w:val="No Spacing"/>
    <w:uiPriority w:val="1"/>
    <w:qFormat/>
    <w:rsid w:val="00153701"/>
    <w:pPr>
      <w:spacing w:after="0" w:line="240" w:lineRule="auto"/>
      <w:jc w:val="both"/>
    </w:pPr>
    <w:rPr>
      <w:rFonts w:ascii="Times New Roman" w:hAnsi="Times New Roman"/>
      <w:sz w:val="24"/>
    </w:rPr>
  </w:style>
  <w:style w:type="paragraph" w:customStyle="1" w:styleId="FORMtitle">
    <w:name w:val="FORM title"/>
    <w:basedOn w:val="Normal"/>
    <w:link w:val="FORMtitleChar"/>
    <w:rsid w:val="004B5629"/>
    <w:pPr>
      <w:keepNext/>
      <w:widowControl w:val="0"/>
      <w:spacing w:after="0"/>
      <w:jc w:val="left"/>
    </w:pPr>
    <w:rPr>
      <w:rFonts w:ascii="Arial Black" w:eastAsia="Times New Roman" w:hAnsi="Arial Black" w:cs="Arial"/>
      <w:b/>
      <w:bCs/>
      <w:color w:val="000000"/>
      <w:szCs w:val="24"/>
    </w:rPr>
  </w:style>
  <w:style w:type="character" w:customStyle="1" w:styleId="FORMtitleChar">
    <w:name w:val="FORM title Char"/>
    <w:link w:val="FORMtitle"/>
    <w:locked/>
    <w:rsid w:val="004B5629"/>
    <w:rPr>
      <w:rFonts w:ascii="Arial Black" w:eastAsia="Times New Roman" w:hAnsi="Arial Black" w:cs="Arial"/>
      <w:b/>
      <w:bCs/>
      <w:color w:val="000000"/>
      <w:sz w:val="24"/>
      <w:szCs w:val="24"/>
    </w:rPr>
  </w:style>
  <w:style w:type="paragraph" w:customStyle="1" w:styleId="FORMtext2">
    <w:name w:val="FORM text 2"/>
    <w:basedOn w:val="BodyText2"/>
    <w:rsid w:val="004B5629"/>
    <w:pPr>
      <w:tabs>
        <w:tab w:val="left" w:pos="360"/>
      </w:tabs>
      <w:spacing w:after="0" w:line="240" w:lineRule="auto"/>
    </w:pPr>
    <w:rPr>
      <w:rFonts w:ascii="Arial" w:eastAsia="Times New Roman" w:hAnsi="Arial" w:cs="Arial"/>
      <w:szCs w:val="18"/>
    </w:rPr>
  </w:style>
  <w:style w:type="paragraph" w:styleId="BodyText2">
    <w:name w:val="Body Text 2"/>
    <w:basedOn w:val="Normal"/>
    <w:link w:val="BodyText2Char"/>
    <w:uiPriority w:val="99"/>
    <w:semiHidden/>
    <w:unhideWhenUsed/>
    <w:rsid w:val="004B5629"/>
    <w:pPr>
      <w:spacing w:after="120" w:line="480" w:lineRule="auto"/>
    </w:pPr>
  </w:style>
  <w:style w:type="character" w:customStyle="1" w:styleId="BodyText2Char">
    <w:name w:val="Body Text 2 Char"/>
    <w:basedOn w:val="DefaultParagraphFont"/>
    <w:link w:val="BodyText2"/>
    <w:uiPriority w:val="99"/>
    <w:semiHidden/>
    <w:rsid w:val="004B5629"/>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5741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3887BBDDE774A948C7FCBB023D5D12B"/>
        <w:category>
          <w:name w:val="General"/>
          <w:gallery w:val="placeholder"/>
        </w:category>
        <w:types>
          <w:type w:val="bbPlcHdr"/>
        </w:types>
        <w:behaviors>
          <w:behavior w:val="content"/>
        </w:behaviors>
        <w:guid w:val="{F7B8C574-0D85-4428-B343-5CB91ABF10FE}"/>
      </w:docPartPr>
      <w:docPartBody>
        <w:p w:rsidR="00323938" w:rsidRDefault="0024069B" w:rsidP="0024069B">
          <w:pPr>
            <w:pStyle w:val="63887BBDDE774A948C7FCBB023D5D12B"/>
          </w:pPr>
          <w:r w:rsidRPr="004C7515">
            <w:rPr>
              <w:color w:val="808080"/>
            </w:rPr>
            <w:t>Click here to enter text.</w:t>
          </w:r>
        </w:p>
      </w:docPartBody>
    </w:docPart>
    <w:docPart>
      <w:docPartPr>
        <w:name w:val="054BA4B84A2A47D39A8D93CA5FE702B6"/>
        <w:category>
          <w:name w:val="General"/>
          <w:gallery w:val="placeholder"/>
        </w:category>
        <w:types>
          <w:type w:val="bbPlcHdr"/>
        </w:types>
        <w:behaviors>
          <w:behavior w:val="content"/>
        </w:behaviors>
        <w:guid w:val="{C46230C4-2CCA-46B1-894D-3762D54E5EBD}"/>
      </w:docPartPr>
      <w:docPartBody>
        <w:p w:rsidR="00323938" w:rsidRDefault="0024069B" w:rsidP="0024069B">
          <w:pPr>
            <w:pStyle w:val="054BA4B84A2A47D39A8D93CA5FE702B6"/>
          </w:pPr>
          <w:r w:rsidRPr="004C7515">
            <w:rPr>
              <w:color w:val="808080"/>
            </w:rPr>
            <w:t>Click here to enter text.</w:t>
          </w:r>
        </w:p>
      </w:docPartBody>
    </w:docPart>
    <w:docPart>
      <w:docPartPr>
        <w:name w:val="74DF83FC29BC4A90A30613EF1B66E788"/>
        <w:category>
          <w:name w:val="General"/>
          <w:gallery w:val="placeholder"/>
        </w:category>
        <w:types>
          <w:type w:val="bbPlcHdr"/>
        </w:types>
        <w:behaviors>
          <w:behavior w:val="content"/>
        </w:behaviors>
        <w:guid w:val="{0C417C53-7BC8-4E78-BE68-4ABF0E434BB9}"/>
      </w:docPartPr>
      <w:docPartBody>
        <w:p w:rsidR="00323938" w:rsidRDefault="0024069B" w:rsidP="0024069B">
          <w:pPr>
            <w:pStyle w:val="74DF83FC29BC4A90A30613EF1B66E788"/>
          </w:pPr>
          <w:r w:rsidRPr="004C7515">
            <w:rPr>
              <w:color w:val="808080"/>
            </w:rPr>
            <w:t>Click here to enter text.</w:t>
          </w:r>
        </w:p>
      </w:docPartBody>
    </w:docPart>
    <w:docPart>
      <w:docPartPr>
        <w:name w:val="23C20E65A1F2406397CB960C54F77998"/>
        <w:category>
          <w:name w:val="General"/>
          <w:gallery w:val="placeholder"/>
        </w:category>
        <w:types>
          <w:type w:val="bbPlcHdr"/>
        </w:types>
        <w:behaviors>
          <w:behavior w:val="content"/>
        </w:behaviors>
        <w:guid w:val="{C8676028-20CB-44C0-81D1-39EACC9E9428}"/>
      </w:docPartPr>
      <w:docPartBody>
        <w:p w:rsidR="00323938" w:rsidRDefault="0024069B" w:rsidP="0024069B">
          <w:pPr>
            <w:pStyle w:val="23C20E65A1F2406397CB960C54F77998"/>
          </w:pPr>
          <w:r w:rsidRPr="004C7515">
            <w:rPr>
              <w:color w:val="808080"/>
            </w:rPr>
            <w:t>Click here to enter text.</w:t>
          </w:r>
        </w:p>
      </w:docPartBody>
    </w:docPart>
    <w:docPart>
      <w:docPartPr>
        <w:name w:val="29F218346AFF4BB98AF25A09A1C97C31"/>
        <w:category>
          <w:name w:val="General"/>
          <w:gallery w:val="placeholder"/>
        </w:category>
        <w:types>
          <w:type w:val="bbPlcHdr"/>
        </w:types>
        <w:behaviors>
          <w:behavior w:val="content"/>
        </w:behaviors>
        <w:guid w:val="{EDA8A9E9-C768-4152-BFAB-B5F6D5BC82BF}"/>
      </w:docPartPr>
      <w:docPartBody>
        <w:p w:rsidR="00323938" w:rsidRDefault="0024069B" w:rsidP="0024069B">
          <w:pPr>
            <w:pStyle w:val="29F218346AFF4BB98AF25A09A1C97C31"/>
          </w:pPr>
          <w:r w:rsidRPr="004C7515">
            <w:rPr>
              <w:color w:val="808080"/>
            </w:rPr>
            <w:t>Click here to enter text.</w:t>
          </w:r>
        </w:p>
      </w:docPartBody>
    </w:docPart>
    <w:docPart>
      <w:docPartPr>
        <w:name w:val="3D72982F121C45638E600F38FB14914A"/>
        <w:category>
          <w:name w:val="General"/>
          <w:gallery w:val="placeholder"/>
        </w:category>
        <w:types>
          <w:type w:val="bbPlcHdr"/>
        </w:types>
        <w:behaviors>
          <w:behavior w:val="content"/>
        </w:behaviors>
        <w:guid w:val="{F1B38824-0DDF-40DE-A56A-6668E6BD6359}"/>
      </w:docPartPr>
      <w:docPartBody>
        <w:p w:rsidR="00323938" w:rsidRDefault="0024069B" w:rsidP="0024069B">
          <w:pPr>
            <w:pStyle w:val="3D72982F121C45638E600F38FB14914A"/>
          </w:pPr>
          <w:r w:rsidRPr="004C7515">
            <w:rPr>
              <w:color w:val="808080"/>
            </w:rPr>
            <w:t>Click here to enter a date.</w:t>
          </w:r>
        </w:p>
      </w:docPartBody>
    </w:docPart>
    <w:docPart>
      <w:docPartPr>
        <w:name w:val="EB691D30AD604019840025E47A3CDC83"/>
        <w:category>
          <w:name w:val="General"/>
          <w:gallery w:val="placeholder"/>
        </w:category>
        <w:types>
          <w:type w:val="bbPlcHdr"/>
        </w:types>
        <w:behaviors>
          <w:behavior w:val="content"/>
        </w:behaviors>
        <w:guid w:val="{0C6A3A88-9AA8-4090-9D39-A7DAC02FC784}"/>
      </w:docPartPr>
      <w:docPartBody>
        <w:p w:rsidR="00323938" w:rsidRDefault="0024069B" w:rsidP="0024069B">
          <w:pPr>
            <w:pStyle w:val="EB691D30AD604019840025E47A3CDC83"/>
          </w:pPr>
          <w:r w:rsidRPr="004C7515">
            <w:rPr>
              <w:color w:val="808080"/>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2020803070505020304"/>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069B"/>
    <w:rsid w:val="00224309"/>
    <w:rsid w:val="0024069B"/>
    <w:rsid w:val="0024116C"/>
    <w:rsid w:val="00323938"/>
    <w:rsid w:val="004903B9"/>
    <w:rsid w:val="006C4CB8"/>
    <w:rsid w:val="00776854"/>
    <w:rsid w:val="00C207AC"/>
    <w:rsid w:val="00EF3C79"/>
    <w:rsid w:val="00EF4F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3887BBDDE774A948C7FCBB023D5D12B">
    <w:name w:val="63887BBDDE774A948C7FCBB023D5D12B"/>
    <w:rsid w:val="0024069B"/>
  </w:style>
  <w:style w:type="paragraph" w:customStyle="1" w:styleId="054BA4B84A2A47D39A8D93CA5FE702B6">
    <w:name w:val="054BA4B84A2A47D39A8D93CA5FE702B6"/>
    <w:rsid w:val="0024069B"/>
  </w:style>
  <w:style w:type="paragraph" w:customStyle="1" w:styleId="74DF83FC29BC4A90A30613EF1B66E788">
    <w:name w:val="74DF83FC29BC4A90A30613EF1B66E788"/>
    <w:rsid w:val="0024069B"/>
  </w:style>
  <w:style w:type="paragraph" w:customStyle="1" w:styleId="23C20E65A1F2406397CB960C54F77998">
    <w:name w:val="23C20E65A1F2406397CB960C54F77998"/>
    <w:rsid w:val="0024069B"/>
  </w:style>
  <w:style w:type="paragraph" w:customStyle="1" w:styleId="29F218346AFF4BB98AF25A09A1C97C31">
    <w:name w:val="29F218346AFF4BB98AF25A09A1C97C31"/>
    <w:rsid w:val="0024069B"/>
  </w:style>
  <w:style w:type="paragraph" w:customStyle="1" w:styleId="3D72982F121C45638E600F38FB14914A">
    <w:name w:val="3D72982F121C45638E600F38FB14914A"/>
    <w:rsid w:val="0024069B"/>
  </w:style>
  <w:style w:type="paragraph" w:customStyle="1" w:styleId="EB691D30AD604019840025E47A3CDC83">
    <w:name w:val="EB691D30AD604019840025E47A3CDC83"/>
    <w:rsid w:val="0024069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888</Words>
  <Characters>5064</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Vardy,Hannah (HHSC)</dc:creator>
  <cp:keywords/>
  <dc:description/>
  <cp:lastModifiedBy>Pearson,Amy (HHSC)</cp:lastModifiedBy>
  <cp:revision>11</cp:revision>
  <dcterms:created xsi:type="dcterms:W3CDTF">2024-09-18T20:44:00Z</dcterms:created>
  <dcterms:modified xsi:type="dcterms:W3CDTF">2024-11-26T13:57:00Z</dcterms:modified>
</cp:coreProperties>
</file>