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B1190" w14:textId="18F2C73B" w:rsidR="00D128F7" w:rsidRPr="00246A9B" w:rsidRDefault="43D4015B" w:rsidP="00130BC3">
      <w:pPr>
        <w:pStyle w:val="Heading2"/>
        <w:numPr>
          <w:ilvl w:val="0"/>
          <w:numId w:val="0"/>
        </w:numPr>
        <w:jc w:val="center"/>
        <w:rPr>
          <w:b/>
          <w:bCs/>
          <w:color w:val="auto"/>
        </w:rPr>
      </w:pPr>
      <w:bookmarkStart w:id="0" w:name="_Ref474153514"/>
      <w:bookmarkStart w:id="1" w:name="_Toc505674526"/>
      <w:bookmarkStart w:id="2" w:name="_Toc517703247"/>
      <w:r w:rsidRPr="00246A9B">
        <w:rPr>
          <w:b/>
          <w:bCs/>
          <w:color w:val="auto"/>
        </w:rPr>
        <w:t xml:space="preserve">Appendix 2:  </w:t>
      </w:r>
      <w:r w:rsidR="00905A71" w:rsidRPr="00246A9B">
        <w:rPr>
          <w:b/>
          <w:bCs/>
          <w:color w:val="auto"/>
        </w:rPr>
        <w:t>Determination of Eligible HSDAs based on</w:t>
      </w:r>
      <w:r w:rsidRPr="00246A9B">
        <w:rPr>
          <w:b/>
          <w:bCs/>
          <w:color w:val="auto"/>
        </w:rPr>
        <w:t xml:space="preserve"> </w:t>
      </w:r>
      <w:bookmarkStart w:id="3" w:name="_Int_ed5SBjn2"/>
      <w:r w:rsidRPr="00246A9B">
        <w:rPr>
          <w:b/>
          <w:bCs/>
          <w:color w:val="auto"/>
        </w:rPr>
        <w:t>HIV</w:t>
      </w:r>
      <w:bookmarkEnd w:id="3"/>
      <w:r w:rsidRPr="00246A9B">
        <w:rPr>
          <w:b/>
          <w:bCs/>
          <w:color w:val="auto"/>
        </w:rPr>
        <w:t xml:space="preserve"> Morbidity </w:t>
      </w:r>
      <w:bookmarkEnd w:id="0"/>
      <w:bookmarkEnd w:id="1"/>
      <w:bookmarkEnd w:id="2"/>
      <w:r w:rsidR="00905A71" w:rsidRPr="00246A9B">
        <w:rPr>
          <w:b/>
          <w:bCs/>
          <w:color w:val="auto"/>
        </w:rPr>
        <w:t>Scores</w:t>
      </w:r>
    </w:p>
    <w:p w14:paraId="1DBDB138" w14:textId="77777777" w:rsidR="00D43D24" w:rsidRDefault="00D43D24" w:rsidP="00D128F7"/>
    <w:p w14:paraId="22481D87" w14:textId="77777777" w:rsidR="00BA6075" w:rsidRDefault="00BA6075" w:rsidP="00BA6075">
      <w:r>
        <w:t xml:space="preserve">Activities focused on HSDAs with the highest population morbidity for HIV are considered eligible for funding under this RFA. These areas are referenced as Eligible HSDAs. </w:t>
      </w:r>
    </w:p>
    <w:p w14:paraId="43A176EB" w14:textId="77777777" w:rsidR="00BA6075" w:rsidRDefault="00BA6075" w:rsidP="00BA6075">
      <w:pPr>
        <w:jc w:val="left"/>
      </w:pPr>
      <w:r>
        <w:t xml:space="preserve">To determine population morbidity, the DSHS calculates a morbidity score based on the following four (4) variables for each of the twenty-six (26) HSDAs in Texas: the number of persons living with a diagnosed HIV infection in 2021 (i.e., HIV prevalence); the number of persons living with HIV in 2021 per 100,000 members of the population in the HSDA (i.e., HIV prevalence rate); the number of persons with new diagnoses living in the HSDA from 2017-2021; and the number of diagnoses made in 2021 per 100,000 members of the population in the HSDA (i.e., the new diagnosis rate). </w:t>
      </w:r>
    </w:p>
    <w:p w14:paraId="245BFC06" w14:textId="77777777" w:rsidR="00BA6075" w:rsidRDefault="00BA6075" w:rsidP="00BA6075">
      <w:pPr>
        <w:jc w:val="left"/>
      </w:pPr>
      <w:r>
        <w:t xml:space="preserve">Note that values of these four variables are on different scales—for example, the number of persons living with HIV are represented by a whole number with an indefinite range while prevalence rates are represented by ratios ranging from zero (0) to one (1). To standardize these variables, values are transformed into decile scores by first ranking values from lowest to highest and then dividing the ordered set by ten equal subgroups. For example, the group of HSDAs with the lowest number of persons living with HIV in 2021 are assigned a decile score of one (1); the group with the next lowest values are assigned a score of two (2), and so on, until the group with highest values are assigned a score of ten (10). Transforming the values of the twenty-six (26) HSDAs into deciles results in two (2) or three (3) HSDAs per group. </w:t>
      </w:r>
    </w:p>
    <w:p w14:paraId="77E0462C" w14:textId="77777777" w:rsidR="00BA6075" w:rsidRDefault="00BA6075" w:rsidP="00BA6075">
      <w:pPr>
        <w:jc w:val="left"/>
      </w:pPr>
      <w:r>
        <w:t>Decile scores for each variable are then multiplied by a predetermined weighted constant. (See Table 3).</w:t>
      </w:r>
    </w:p>
    <w:p w14:paraId="71F0F793" w14:textId="77777777" w:rsidR="00BA6075" w:rsidRPr="004B1B65" w:rsidRDefault="00BA6075" w:rsidP="00BA6075">
      <w:pPr>
        <w:pStyle w:val="Caption"/>
        <w:keepNext/>
        <w:rPr>
          <w:b/>
          <w:bCs/>
          <w:color w:val="000000" w:themeColor="text1"/>
          <w:sz w:val="24"/>
          <w:szCs w:val="24"/>
        </w:rPr>
      </w:pPr>
      <w:r w:rsidRPr="00CE0E5E">
        <w:rPr>
          <w:b/>
          <w:bCs/>
          <w:i w:val="0"/>
          <w:iCs w:val="0"/>
          <w:color w:val="000000" w:themeColor="text1"/>
          <w:sz w:val="24"/>
          <w:szCs w:val="24"/>
          <w:u w:val="single"/>
        </w:rPr>
        <w:t>Table 3</w:t>
      </w:r>
      <w:r>
        <w:rPr>
          <w:b/>
          <w:bCs/>
          <w:color w:val="000000" w:themeColor="text1"/>
          <w:sz w:val="24"/>
          <w:szCs w:val="24"/>
        </w:rPr>
        <w:t>: Variable Weights</w:t>
      </w:r>
    </w:p>
    <w:tbl>
      <w:tblPr>
        <w:tblW w:w="5500" w:type="dxa"/>
        <w:jc w:val="center"/>
        <w:tblLook w:val="04A0" w:firstRow="1" w:lastRow="0" w:firstColumn="1" w:lastColumn="0" w:noHBand="0" w:noVBand="1"/>
      </w:tblPr>
      <w:tblGrid>
        <w:gridCol w:w="4200"/>
        <w:gridCol w:w="1300"/>
      </w:tblGrid>
      <w:tr w:rsidR="00BA6075" w:rsidRPr="00412BC1" w14:paraId="3329A2DF" w14:textId="77777777" w:rsidTr="00166419">
        <w:trPr>
          <w:trHeight w:val="294"/>
          <w:jc w:val="center"/>
        </w:trPr>
        <w:tc>
          <w:tcPr>
            <w:tcW w:w="4200" w:type="dxa"/>
            <w:tcBorders>
              <w:top w:val="single" w:sz="4" w:space="0" w:color="auto"/>
              <w:left w:val="single" w:sz="4" w:space="0" w:color="auto"/>
              <w:bottom w:val="nil"/>
              <w:right w:val="single" w:sz="4" w:space="0" w:color="auto"/>
            </w:tcBorders>
            <w:shd w:val="clear" w:color="000000" w:fill="262626"/>
            <w:vAlign w:val="center"/>
            <w:hideMark/>
          </w:tcPr>
          <w:p w14:paraId="4456AA54" w14:textId="77777777" w:rsidR="00BA6075" w:rsidRPr="00412BC1" w:rsidRDefault="00BA6075" w:rsidP="00166419">
            <w:pPr>
              <w:spacing w:after="0"/>
              <w:jc w:val="center"/>
              <w:rPr>
                <w:rFonts w:eastAsia="Times New Roman"/>
                <w:b/>
                <w:bCs/>
                <w:color w:val="FFFFFF"/>
                <w:sz w:val="22"/>
              </w:rPr>
            </w:pPr>
            <w:r w:rsidRPr="00412BC1">
              <w:rPr>
                <w:rFonts w:eastAsia="Times New Roman"/>
                <w:b/>
                <w:bCs/>
                <w:color w:val="FFFFFF"/>
                <w:sz w:val="22"/>
              </w:rPr>
              <w:t>Variable</w:t>
            </w:r>
          </w:p>
        </w:tc>
        <w:tc>
          <w:tcPr>
            <w:tcW w:w="1300" w:type="dxa"/>
            <w:tcBorders>
              <w:top w:val="single" w:sz="4" w:space="0" w:color="auto"/>
              <w:left w:val="nil"/>
              <w:bottom w:val="nil"/>
              <w:right w:val="single" w:sz="4" w:space="0" w:color="auto"/>
            </w:tcBorders>
            <w:shd w:val="clear" w:color="000000" w:fill="262626"/>
            <w:vAlign w:val="center"/>
            <w:hideMark/>
          </w:tcPr>
          <w:p w14:paraId="4BD12FF5" w14:textId="77777777" w:rsidR="00BA6075" w:rsidRPr="00412BC1" w:rsidRDefault="00BA6075" w:rsidP="00166419">
            <w:pPr>
              <w:spacing w:after="0"/>
              <w:jc w:val="center"/>
              <w:rPr>
                <w:rFonts w:eastAsia="Times New Roman"/>
                <w:b/>
                <w:bCs/>
                <w:color w:val="FFFFFF"/>
                <w:sz w:val="22"/>
              </w:rPr>
            </w:pPr>
            <w:r w:rsidRPr="00412BC1">
              <w:rPr>
                <w:rFonts w:eastAsia="Times New Roman"/>
                <w:b/>
                <w:bCs/>
                <w:color w:val="FFFFFF"/>
                <w:sz w:val="22"/>
              </w:rPr>
              <w:t>Weight</w:t>
            </w:r>
          </w:p>
        </w:tc>
      </w:tr>
      <w:tr w:rsidR="00BA6075" w:rsidRPr="00412BC1" w14:paraId="5E261C2E" w14:textId="77777777" w:rsidTr="00166419">
        <w:trPr>
          <w:trHeight w:val="294"/>
          <w:jc w:val="center"/>
        </w:trPr>
        <w:tc>
          <w:tcPr>
            <w:tcW w:w="42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5A08D2" w14:textId="77777777" w:rsidR="00BA6075" w:rsidRPr="00412BC1" w:rsidRDefault="00BA6075" w:rsidP="00166419">
            <w:pPr>
              <w:spacing w:after="0"/>
              <w:jc w:val="left"/>
              <w:rPr>
                <w:rFonts w:eastAsia="Times New Roman"/>
                <w:b/>
                <w:bCs/>
                <w:color w:val="000000"/>
                <w:sz w:val="22"/>
              </w:rPr>
            </w:pPr>
            <w:r w:rsidRPr="00412BC1">
              <w:rPr>
                <w:rFonts w:eastAsia="Times New Roman"/>
                <w:b/>
                <w:bCs/>
                <w:color w:val="000000"/>
                <w:sz w:val="22"/>
              </w:rPr>
              <w:t>Prevalence</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14:paraId="1C1148E4" w14:textId="77777777" w:rsidR="00BA6075" w:rsidRPr="00412BC1" w:rsidRDefault="00BA6075" w:rsidP="00166419">
            <w:pPr>
              <w:spacing w:after="0"/>
              <w:jc w:val="center"/>
              <w:rPr>
                <w:rFonts w:eastAsia="Times New Roman"/>
                <w:color w:val="000000"/>
                <w:sz w:val="22"/>
              </w:rPr>
            </w:pPr>
            <w:r w:rsidRPr="00412BC1">
              <w:rPr>
                <w:rFonts w:eastAsia="Times New Roman"/>
                <w:color w:val="000000"/>
                <w:sz w:val="22"/>
              </w:rPr>
              <w:t>30</w:t>
            </w:r>
          </w:p>
        </w:tc>
      </w:tr>
      <w:tr w:rsidR="00BA6075" w:rsidRPr="00412BC1" w14:paraId="7F2DC667" w14:textId="77777777" w:rsidTr="00166419">
        <w:trPr>
          <w:trHeight w:val="294"/>
          <w:jc w:val="center"/>
        </w:trPr>
        <w:tc>
          <w:tcPr>
            <w:tcW w:w="4200" w:type="dxa"/>
            <w:tcBorders>
              <w:top w:val="nil"/>
              <w:left w:val="single" w:sz="4" w:space="0" w:color="auto"/>
              <w:bottom w:val="single" w:sz="4" w:space="0" w:color="auto"/>
              <w:right w:val="single" w:sz="4" w:space="0" w:color="auto"/>
            </w:tcBorders>
            <w:shd w:val="clear" w:color="000000" w:fill="FFFFFF"/>
            <w:vAlign w:val="center"/>
            <w:hideMark/>
          </w:tcPr>
          <w:p w14:paraId="77140A3E" w14:textId="77777777" w:rsidR="00BA6075" w:rsidRPr="00412BC1" w:rsidRDefault="00BA6075" w:rsidP="00166419">
            <w:pPr>
              <w:spacing w:after="0"/>
              <w:jc w:val="left"/>
              <w:rPr>
                <w:rFonts w:eastAsia="Times New Roman"/>
                <w:b/>
                <w:bCs/>
                <w:color w:val="000000"/>
                <w:sz w:val="22"/>
              </w:rPr>
            </w:pPr>
            <w:r w:rsidRPr="00412BC1">
              <w:rPr>
                <w:rFonts w:eastAsia="Times New Roman"/>
                <w:b/>
                <w:bCs/>
                <w:color w:val="000000"/>
                <w:sz w:val="22"/>
              </w:rPr>
              <w:t>Prevalence Rate</w:t>
            </w:r>
          </w:p>
        </w:tc>
        <w:tc>
          <w:tcPr>
            <w:tcW w:w="1300" w:type="dxa"/>
            <w:tcBorders>
              <w:top w:val="nil"/>
              <w:left w:val="nil"/>
              <w:bottom w:val="single" w:sz="4" w:space="0" w:color="auto"/>
              <w:right w:val="single" w:sz="4" w:space="0" w:color="auto"/>
            </w:tcBorders>
            <w:shd w:val="clear" w:color="000000" w:fill="FFFFFF"/>
            <w:noWrap/>
            <w:vAlign w:val="center"/>
            <w:hideMark/>
          </w:tcPr>
          <w:p w14:paraId="56D9DE30" w14:textId="77777777" w:rsidR="00BA6075" w:rsidRPr="00412BC1" w:rsidRDefault="00BA6075" w:rsidP="00166419">
            <w:pPr>
              <w:spacing w:after="0"/>
              <w:jc w:val="center"/>
              <w:rPr>
                <w:rFonts w:eastAsia="Times New Roman"/>
                <w:color w:val="000000"/>
                <w:sz w:val="22"/>
              </w:rPr>
            </w:pPr>
            <w:r w:rsidRPr="00412BC1">
              <w:rPr>
                <w:rFonts w:eastAsia="Times New Roman"/>
                <w:color w:val="000000"/>
                <w:sz w:val="22"/>
              </w:rPr>
              <w:t>5</w:t>
            </w:r>
          </w:p>
        </w:tc>
      </w:tr>
      <w:tr w:rsidR="00BA6075" w:rsidRPr="00412BC1" w14:paraId="1826832B" w14:textId="77777777" w:rsidTr="00166419">
        <w:trPr>
          <w:trHeight w:val="294"/>
          <w:jc w:val="center"/>
        </w:trPr>
        <w:tc>
          <w:tcPr>
            <w:tcW w:w="4200" w:type="dxa"/>
            <w:tcBorders>
              <w:top w:val="nil"/>
              <w:left w:val="single" w:sz="4" w:space="0" w:color="auto"/>
              <w:bottom w:val="single" w:sz="4" w:space="0" w:color="auto"/>
              <w:right w:val="single" w:sz="4" w:space="0" w:color="auto"/>
            </w:tcBorders>
            <w:shd w:val="clear" w:color="000000" w:fill="FFFFFF"/>
            <w:vAlign w:val="center"/>
            <w:hideMark/>
          </w:tcPr>
          <w:p w14:paraId="1A215DFF" w14:textId="77777777" w:rsidR="00BA6075" w:rsidRPr="00412BC1" w:rsidRDefault="00BA6075" w:rsidP="00166419">
            <w:pPr>
              <w:spacing w:after="0"/>
              <w:jc w:val="left"/>
              <w:rPr>
                <w:rFonts w:eastAsia="Times New Roman"/>
                <w:color w:val="000000"/>
                <w:sz w:val="22"/>
              </w:rPr>
            </w:pPr>
            <w:r w:rsidRPr="00412BC1">
              <w:rPr>
                <w:rFonts w:eastAsia="Times New Roman"/>
                <w:color w:val="000000"/>
                <w:sz w:val="22"/>
              </w:rPr>
              <w:t xml:space="preserve">Number of </w:t>
            </w:r>
            <w:r w:rsidRPr="00412BC1">
              <w:rPr>
                <w:rFonts w:eastAsia="Times New Roman"/>
                <w:b/>
                <w:bCs/>
                <w:color w:val="000000"/>
                <w:sz w:val="22"/>
              </w:rPr>
              <w:t>New Diagnoses</w:t>
            </w:r>
          </w:p>
        </w:tc>
        <w:tc>
          <w:tcPr>
            <w:tcW w:w="1300" w:type="dxa"/>
            <w:tcBorders>
              <w:top w:val="nil"/>
              <w:left w:val="nil"/>
              <w:bottom w:val="single" w:sz="4" w:space="0" w:color="auto"/>
              <w:right w:val="single" w:sz="4" w:space="0" w:color="auto"/>
            </w:tcBorders>
            <w:shd w:val="clear" w:color="000000" w:fill="FFFFFF"/>
            <w:noWrap/>
            <w:vAlign w:val="center"/>
            <w:hideMark/>
          </w:tcPr>
          <w:p w14:paraId="0D1FCDCA" w14:textId="77777777" w:rsidR="00BA6075" w:rsidRPr="00412BC1" w:rsidRDefault="00BA6075" w:rsidP="00166419">
            <w:pPr>
              <w:spacing w:after="0"/>
              <w:jc w:val="center"/>
              <w:rPr>
                <w:rFonts w:eastAsia="Times New Roman"/>
                <w:color w:val="000000"/>
                <w:sz w:val="22"/>
              </w:rPr>
            </w:pPr>
            <w:r w:rsidRPr="00412BC1">
              <w:rPr>
                <w:rFonts w:eastAsia="Times New Roman"/>
                <w:color w:val="000000"/>
                <w:sz w:val="22"/>
              </w:rPr>
              <w:t>60</w:t>
            </w:r>
          </w:p>
        </w:tc>
      </w:tr>
      <w:tr w:rsidR="00BA6075" w:rsidRPr="00412BC1" w14:paraId="7A11B3BC" w14:textId="77777777" w:rsidTr="00166419">
        <w:trPr>
          <w:trHeight w:val="294"/>
          <w:jc w:val="center"/>
        </w:trPr>
        <w:tc>
          <w:tcPr>
            <w:tcW w:w="4200" w:type="dxa"/>
            <w:tcBorders>
              <w:top w:val="nil"/>
              <w:left w:val="single" w:sz="4" w:space="0" w:color="auto"/>
              <w:bottom w:val="single" w:sz="4" w:space="0" w:color="auto"/>
              <w:right w:val="single" w:sz="4" w:space="0" w:color="auto"/>
            </w:tcBorders>
            <w:shd w:val="clear" w:color="000000" w:fill="FFFFFF"/>
            <w:vAlign w:val="center"/>
            <w:hideMark/>
          </w:tcPr>
          <w:p w14:paraId="1882D8B9" w14:textId="77777777" w:rsidR="00BA6075" w:rsidRPr="00412BC1" w:rsidRDefault="00BA6075" w:rsidP="00166419">
            <w:pPr>
              <w:spacing w:after="0"/>
              <w:jc w:val="left"/>
              <w:rPr>
                <w:rFonts w:eastAsia="Times New Roman"/>
                <w:b/>
                <w:bCs/>
                <w:color w:val="000000"/>
                <w:sz w:val="22"/>
              </w:rPr>
            </w:pPr>
            <w:r w:rsidRPr="00412BC1">
              <w:rPr>
                <w:rFonts w:eastAsia="Times New Roman"/>
                <w:b/>
                <w:bCs/>
                <w:color w:val="000000"/>
                <w:sz w:val="22"/>
              </w:rPr>
              <w:t>New Diagnosis Rate</w:t>
            </w:r>
          </w:p>
        </w:tc>
        <w:tc>
          <w:tcPr>
            <w:tcW w:w="1300" w:type="dxa"/>
            <w:tcBorders>
              <w:top w:val="nil"/>
              <w:left w:val="nil"/>
              <w:bottom w:val="single" w:sz="4" w:space="0" w:color="auto"/>
              <w:right w:val="single" w:sz="4" w:space="0" w:color="auto"/>
            </w:tcBorders>
            <w:shd w:val="clear" w:color="000000" w:fill="FFFFFF"/>
            <w:noWrap/>
            <w:vAlign w:val="center"/>
            <w:hideMark/>
          </w:tcPr>
          <w:p w14:paraId="6EC0EB59" w14:textId="77777777" w:rsidR="00BA6075" w:rsidRPr="00412BC1" w:rsidRDefault="00BA6075" w:rsidP="00166419">
            <w:pPr>
              <w:spacing w:after="0"/>
              <w:jc w:val="center"/>
              <w:rPr>
                <w:rFonts w:eastAsia="Times New Roman"/>
                <w:color w:val="000000"/>
                <w:sz w:val="22"/>
              </w:rPr>
            </w:pPr>
            <w:r w:rsidRPr="00412BC1">
              <w:rPr>
                <w:rFonts w:eastAsia="Times New Roman"/>
                <w:color w:val="000000"/>
                <w:sz w:val="22"/>
              </w:rPr>
              <w:t>5</w:t>
            </w:r>
          </w:p>
        </w:tc>
      </w:tr>
    </w:tbl>
    <w:p w14:paraId="14291DA0" w14:textId="77777777" w:rsidR="00BA6075" w:rsidRDefault="00BA6075" w:rsidP="00BA6075">
      <w:pPr>
        <w:jc w:val="left"/>
        <w:rPr>
          <w:szCs w:val="24"/>
        </w:rPr>
      </w:pPr>
    </w:p>
    <w:p w14:paraId="08622D03" w14:textId="77777777" w:rsidR="00BA6075" w:rsidRPr="00412BC1" w:rsidRDefault="00BA6075" w:rsidP="00BA6075">
      <w:pPr>
        <w:jc w:val="left"/>
        <w:rPr>
          <w:szCs w:val="24"/>
        </w:rPr>
      </w:pPr>
      <w:r w:rsidRPr="00412BC1">
        <w:rPr>
          <w:szCs w:val="24"/>
        </w:rPr>
        <w:t>The final morbidity score is calculated by taking the sum of the weighted decile scores (see Equation 1</w:t>
      </w:r>
      <w:r>
        <w:rPr>
          <w:szCs w:val="24"/>
        </w:rPr>
        <w:t xml:space="preserve"> below</w:t>
      </w:r>
      <w:r w:rsidRPr="00412BC1">
        <w:rPr>
          <w:szCs w:val="24"/>
        </w:rPr>
        <w:t>):</w:t>
      </w:r>
    </w:p>
    <w:p w14:paraId="3965942C" w14:textId="77777777" w:rsidR="00BA6075" w:rsidRPr="00412BC1" w:rsidRDefault="00BA6075" w:rsidP="00BA6075">
      <w:pPr>
        <w:ind w:left="720"/>
        <w:jc w:val="left"/>
        <w:rPr>
          <w:szCs w:val="24"/>
        </w:rPr>
      </w:pPr>
      <m:oMath>
        <m:r>
          <w:rPr>
            <w:rFonts w:ascii="Cambria Math" w:hAnsi="Cambria Math"/>
            <w:color w:val="000000"/>
            <w:szCs w:val="24"/>
          </w:rPr>
          <m:t>Total Score=</m:t>
        </m:r>
        <m:d>
          <m:dPr>
            <m:ctrlPr>
              <w:rPr>
                <w:rFonts w:ascii="Cambria Math" w:hAnsi="Cambria Math"/>
                <w:i/>
                <w:color w:val="000000"/>
                <w:szCs w:val="24"/>
              </w:rPr>
            </m:ctrlPr>
          </m:dPr>
          <m:e>
            <m:r>
              <w:rPr>
                <w:rFonts w:ascii="Cambria Math" w:hAnsi="Cambria Math"/>
                <w:color w:val="000000"/>
                <w:szCs w:val="24"/>
              </w:rPr>
              <m:t>30*prevalence decile score</m:t>
            </m:r>
          </m:e>
        </m:d>
        <m:r>
          <w:rPr>
            <w:rFonts w:ascii="Cambria Math" w:hAnsi="Cambria Math"/>
            <w:color w:val="000000"/>
            <w:szCs w:val="24"/>
          </w:rPr>
          <m:t>+(5*prevalence rate decile score)+(60*number of new diagnosis decile score)+(5*new diagnosis decile score)</m:t>
        </m:r>
      </m:oMath>
      <w:r w:rsidRPr="00412BC1">
        <w:rPr>
          <w:szCs w:val="24"/>
        </w:rPr>
        <w:t>Total score = (30* prevalence decile score) + (5* prevalence rate decile score) + (60* number of new diagnoses decile score) + (5* diagnosis rate decile score)</w:t>
      </w:r>
    </w:p>
    <w:p w14:paraId="08F22BC9" w14:textId="77777777" w:rsidR="00BA6075" w:rsidRPr="00412BC1" w:rsidRDefault="00BA6075" w:rsidP="00BA6075">
      <w:pPr>
        <w:ind w:left="720"/>
        <w:jc w:val="left"/>
        <w:rPr>
          <w:szCs w:val="24"/>
        </w:rPr>
      </w:pPr>
      <w:r w:rsidRPr="00412BC1">
        <w:rPr>
          <w:i/>
          <w:iCs/>
          <w:szCs w:val="24"/>
        </w:rPr>
        <w:t>Example</w:t>
      </w:r>
      <w:r w:rsidRPr="00412BC1">
        <w:rPr>
          <w:szCs w:val="24"/>
        </w:rPr>
        <w:t>: Dallas HSDA score was (30*10) + (5*10) + (60*10) + (5*10) = 1,000 and the El Paso HSDA score was (30*8) + (5*8) + (60*8) + (5*9) = 805.</w:t>
      </w:r>
    </w:p>
    <w:p w14:paraId="4D8682A7" w14:textId="77777777" w:rsidR="00BA6075" w:rsidRPr="00031F4B" w:rsidRDefault="00BA6075" w:rsidP="00BA6075">
      <w:pPr>
        <w:jc w:val="left"/>
        <w:rPr>
          <w:szCs w:val="24"/>
        </w:rPr>
      </w:pPr>
      <w:r>
        <w:rPr>
          <w:szCs w:val="24"/>
        </w:rPr>
        <w:lastRenderedPageBreak/>
        <w:t>HSDAs are then ranked from highest to lowest final score and divided into quartiles called Tiers. HSDAs that score within tiers one through three are designated as Eligible HSDAs. Decile scores,</w:t>
      </w:r>
      <w:r w:rsidRPr="00031F4B">
        <w:rPr>
          <w:szCs w:val="24"/>
        </w:rPr>
        <w:t xml:space="preserve"> total </w:t>
      </w:r>
      <w:r>
        <w:rPr>
          <w:szCs w:val="24"/>
        </w:rPr>
        <w:t xml:space="preserve">morbidity </w:t>
      </w:r>
      <w:r w:rsidRPr="00031F4B">
        <w:rPr>
          <w:szCs w:val="24"/>
        </w:rPr>
        <w:t>score</w:t>
      </w:r>
      <w:r>
        <w:rPr>
          <w:szCs w:val="24"/>
        </w:rPr>
        <w:t>s, and tier categorization</w:t>
      </w:r>
      <w:r w:rsidRPr="00031F4B">
        <w:rPr>
          <w:szCs w:val="24"/>
        </w:rPr>
        <w:t xml:space="preserve"> for each HSDA are shown </w:t>
      </w:r>
      <w:r>
        <w:rPr>
          <w:szCs w:val="24"/>
        </w:rPr>
        <w:t>on Table 4 below:</w:t>
      </w:r>
      <w:r w:rsidRPr="00031F4B">
        <w:rPr>
          <w:szCs w:val="24"/>
        </w:rPr>
        <w:t xml:space="preserve"> </w:t>
      </w:r>
    </w:p>
    <w:p w14:paraId="3C4F2932" w14:textId="77777777" w:rsidR="00BA6075" w:rsidRDefault="00BA6075" w:rsidP="00BA6075">
      <w:pPr>
        <w:keepNext/>
        <w:jc w:val="left"/>
        <w:rPr>
          <w:b/>
          <w:bCs/>
          <w:i/>
          <w:iCs/>
        </w:rPr>
      </w:pPr>
      <w:r w:rsidRPr="00CE0E5E">
        <w:rPr>
          <w:b/>
          <w:bCs/>
          <w:u w:val="single"/>
        </w:rPr>
        <w:t>Table 4</w:t>
      </w:r>
      <w:r w:rsidRPr="69464774">
        <w:rPr>
          <w:b/>
          <w:bCs/>
          <w:i/>
          <w:iCs/>
        </w:rPr>
        <w:t>: HSDAs scored by morbidity</w:t>
      </w:r>
    </w:p>
    <w:tbl>
      <w:tblPr>
        <w:tblW w:w="5000" w:type="pct"/>
        <w:tblLayout w:type="fixed"/>
        <w:tblLook w:val="04A0" w:firstRow="1" w:lastRow="0" w:firstColumn="1" w:lastColumn="0" w:noHBand="0" w:noVBand="1"/>
      </w:tblPr>
      <w:tblGrid>
        <w:gridCol w:w="2812"/>
        <w:gridCol w:w="1149"/>
        <w:gridCol w:w="1618"/>
        <w:gridCol w:w="1080"/>
        <w:gridCol w:w="1081"/>
        <w:gridCol w:w="900"/>
        <w:gridCol w:w="715"/>
      </w:tblGrid>
      <w:tr w:rsidR="00BA6075" w:rsidRPr="00CE0E5E" w14:paraId="367A108F" w14:textId="77777777" w:rsidTr="00166419">
        <w:trPr>
          <w:trHeight w:val="420"/>
        </w:trPr>
        <w:tc>
          <w:tcPr>
            <w:tcW w:w="1503" w:type="pct"/>
            <w:tcBorders>
              <w:top w:val="nil"/>
              <w:left w:val="nil"/>
              <w:bottom w:val="nil"/>
              <w:right w:val="nil"/>
            </w:tcBorders>
            <w:shd w:val="clear" w:color="auto" w:fill="auto"/>
            <w:noWrap/>
            <w:vAlign w:val="center"/>
            <w:hideMark/>
          </w:tcPr>
          <w:p w14:paraId="43EC258D" w14:textId="77777777" w:rsidR="00BA6075" w:rsidRPr="00CE0E5E" w:rsidRDefault="00BA6075" w:rsidP="00166419">
            <w:pPr>
              <w:spacing w:after="0"/>
              <w:jc w:val="left"/>
              <w:rPr>
                <w:rFonts w:eastAsia="Times New Roman"/>
                <w:szCs w:val="24"/>
              </w:rPr>
            </w:pPr>
          </w:p>
        </w:tc>
        <w:tc>
          <w:tcPr>
            <w:tcW w:w="61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96983" w14:textId="77777777" w:rsidR="00BA6075" w:rsidRPr="00CE0E5E" w:rsidRDefault="00BA6075" w:rsidP="00166419">
            <w:pPr>
              <w:spacing w:after="0"/>
              <w:jc w:val="center"/>
              <w:rPr>
                <w:rFonts w:eastAsia="Times New Roman"/>
                <w:b/>
                <w:bCs/>
                <w:color w:val="000000"/>
                <w:szCs w:val="24"/>
              </w:rPr>
            </w:pPr>
            <w:r w:rsidRPr="00CE0E5E">
              <w:rPr>
                <w:rFonts w:eastAsia="Times New Roman"/>
                <w:b/>
                <w:bCs/>
                <w:color w:val="000000"/>
                <w:szCs w:val="24"/>
              </w:rPr>
              <w:t>PLWH Decile</w:t>
            </w:r>
          </w:p>
        </w:tc>
        <w:tc>
          <w:tcPr>
            <w:tcW w:w="865" w:type="pct"/>
            <w:tcBorders>
              <w:top w:val="single" w:sz="4" w:space="0" w:color="auto"/>
              <w:left w:val="nil"/>
              <w:bottom w:val="single" w:sz="4" w:space="0" w:color="auto"/>
              <w:right w:val="single" w:sz="4" w:space="0" w:color="auto"/>
            </w:tcBorders>
            <w:shd w:val="clear" w:color="auto" w:fill="auto"/>
            <w:noWrap/>
            <w:vAlign w:val="center"/>
            <w:hideMark/>
          </w:tcPr>
          <w:p w14:paraId="4801B7E2" w14:textId="77777777" w:rsidR="00BA6075" w:rsidRPr="00CE0E5E" w:rsidRDefault="00BA6075" w:rsidP="00166419">
            <w:pPr>
              <w:spacing w:after="0"/>
              <w:jc w:val="center"/>
              <w:rPr>
                <w:rFonts w:eastAsia="Times New Roman"/>
                <w:b/>
                <w:bCs/>
                <w:color w:val="000000"/>
                <w:szCs w:val="24"/>
              </w:rPr>
            </w:pPr>
            <w:r w:rsidRPr="00CE0E5E">
              <w:rPr>
                <w:rFonts w:eastAsia="Times New Roman"/>
                <w:b/>
                <w:bCs/>
                <w:color w:val="000000"/>
                <w:szCs w:val="24"/>
              </w:rPr>
              <w:t>PLWH Rate Decile</w:t>
            </w:r>
          </w:p>
        </w:tc>
        <w:tc>
          <w:tcPr>
            <w:tcW w:w="577" w:type="pct"/>
            <w:tcBorders>
              <w:top w:val="single" w:sz="4" w:space="0" w:color="auto"/>
              <w:left w:val="nil"/>
              <w:bottom w:val="single" w:sz="4" w:space="0" w:color="auto"/>
              <w:right w:val="single" w:sz="4" w:space="0" w:color="auto"/>
            </w:tcBorders>
            <w:shd w:val="clear" w:color="auto" w:fill="auto"/>
            <w:noWrap/>
            <w:vAlign w:val="center"/>
            <w:hideMark/>
          </w:tcPr>
          <w:p w14:paraId="04F82528" w14:textId="77777777" w:rsidR="00BA6075" w:rsidRPr="00CE0E5E" w:rsidRDefault="00BA6075" w:rsidP="00166419">
            <w:pPr>
              <w:spacing w:after="0"/>
              <w:jc w:val="center"/>
              <w:rPr>
                <w:rFonts w:eastAsia="Times New Roman"/>
                <w:b/>
                <w:bCs/>
                <w:color w:val="000000"/>
                <w:szCs w:val="24"/>
              </w:rPr>
            </w:pPr>
            <w:r w:rsidRPr="00CE0E5E">
              <w:rPr>
                <w:rFonts w:eastAsia="Times New Roman"/>
                <w:b/>
                <w:bCs/>
                <w:color w:val="000000"/>
                <w:szCs w:val="24"/>
              </w:rPr>
              <w:t>New Decile</w:t>
            </w:r>
          </w:p>
        </w:tc>
        <w:tc>
          <w:tcPr>
            <w:tcW w:w="578" w:type="pct"/>
            <w:tcBorders>
              <w:top w:val="single" w:sz="4" w:space="0" w:color="auto"/>
              <w:left w:val="nil"/>
              <w:bottom w:val="single" w:sz="4" w:space="0" w:color="auto"/>
              <w:right w:val="single" w:sz="4" w:space="0" w:color="auto"/>
            </w:tcBorders>
            <w:shd w:val="clear" w:color="auto" w:fill="auto"/>
            <w:noWrap/>
            <w:vAlign w:val="center"/>
            <w:hideMark/>
          </w:tcPr>
          <w:p w14:paraId="3EB63105" w14:textId="77777777" w:rsidR="00BA6075" w:rsidRPr="00CE0E5E" w:rsidRDefault="00BA6075" w:rsidP="00166419">
            <w:pPr>
              <w:spacing w:after="0"/>
              <w:jc w:val="center"/>
              <w:rPr>
                <w:rFonts w:eastAsia="Times New Roman"/>
                <w:b/>
                <w:bCs/>
                <w:color w:val="000000"/>
                <w:szCs w:val="24"/>
              </w:rPr>
            </w:pPr>
            <w:r w:rsidRPr="00CE0E5E">
              <w:rPr>
                <w:rFonts w:eastAsia="Times New Roman"/>
                <w:b/>
                <w:bCs/>
                <w:color w:val="000000"/>
                <w:szCs w:val="24"/>
              </w:rPr>
              <w:t>New Rate Decile</w:t>
            </w:r>
          </w:p>
        </w:tc>
        <w:tc>
          <w:tcPr>
            <w:tcW w:w="481" w:type="pct"/>
            <w:tcBorders>
              <w:top w:val="single" w:sz="4" w:space="0" w:color="auto"/>
              <w:left w:val="nil"/>
              <w:bottom w:val="single" w:sz="4" w:space="0" w:color="auto"/>
              <w:right w:val="single" w:sz="4" w:space="0" w:color="auto"/>
            </w:tcBorders>
            <w:shd w:val="clear" w:color="auto" w:fill="auto"/>
            <w:noWrap/>
            <w:vAlign w:val="center"/>
            <w:hideMark/>
          </w:tcPr>
          <w:p w14:paraId="6E835D36" w14:textId="77777777" w:rsidR="00BA6075" w:rsidRPr="00CE0E5E" w:rsidRDefault="00BA6075" w:rsidP="00166419">
            <w:pPr>
              <w:spacing w:after="0"/>
              <w:jc w:val="center"/>
              <w:rPr>
                <w:rFonts w:eastAsia="Times New Roman"/>
                <w:b/>
                <w:bCs/>
                <w:color w:val="000000"/>
                <w:szCs w:val="24"/>
              </w:rPr>
            </w:pPr>
            <w:r w:rsidRPr="00CE0E5E">
              <w:rPr>
                <w:rFonts w:eastAsia="Times New Roman"/>
                <w:b/>
                <w:bCs/>
                <w:color w:val="000000"/>
                <w:szCs w:val="24"/>
              </w:rPr>
              <w:t>Total</w:t>
            </w:r>
          </w:p>
        </w:tc>
        <w:tc>
          <w:tcPr>
            <w:tcW w:w="382" w:type="pct"/>
            <w:tcBorders>
              <w:top w:val="single" w:sz="4" w:space="0" w:color="auto"/>
              <w:left w:val="nil"/>
              <w:bottom w:val="single" w:sz="4" w:space="0" w:color="auto"/>
              <w:right w:val="single" w:sz="4" w:space="0" w:color="auto"/>
            </w:tcBorders>
            <w:shd w:val="clear" w:color="auto" w:fill="auto"/>
            <w:noWrap/>
            <w:vAlign w:val="center"/>
            <w:hideMark/>
          </w:tcPr>
          <w:p w14:paraId="409BDD00" w14:textId="77777777" w:rsidR="00BA6075" w:rsidRPr="00CE0E5E" w:rsidRDefault="00BA6075" w:rsidP="00166419">
            <w:pPr>
              <w:spacing w:after="0"/>
              <w:jc w:val="center"/>
              <w:rPr>
                <w:rFonts w:eastAsia="Times New Roman"/>
                <w:b/>
                <w:bCs/>
                <w:color w:val="000000"/>
                <w:szCs w:val="24"/>
              </w:rPr>
            </w:pPr>
            <w:r w:rsidRPr="00CE0E5E">
              <w:rPr>
                <w:rFonts w:eastAsia="Times New Roman"/>
                <w:b/>
                <w:bCs/>
                <w:color w:val="000000"/>
                <w:szCs w:val="24"/>
              </w:rPr>
              <w:t>Tier</w:t>
            </w:r>
          </w:p>
        </w:tc>
      </w:tr>
      <w:tr w:rsidR="00BA6075" w:rsidRPr="00CE0E5E" w14:paraId="2EC05F2C" w14:textId="77777777" w:rsidTr="00166419">
        <w:trPr>
          <w:trHeight w:val="420"/>
        </w:trPr>
        <w:tc>
          <w:tcPr>
            <w:tcW w:w="1503" w:type="pct"/>
            <w:tcBorders>
              <w:top w:val="single" w:sz="4" w:space="0" w:color="auto"/>
              <w:left w:val="single" w:sz="4" w:space="0" w:color="auto"/>
              <w:bottom w:val="nil"/>
              <w:right w:val="single" w:sz="4" w:space="0" w:color="auto"/>
            </w:tcBorders>
            <w:shd w:val="clear" w:color="auto" w:fill="auto"/>
            <w:noWrap/>
            <w:vAlign w:val="center"/>
            <w:hideMark/>
          </w:tcPr>
          <w:p w14:paraId="03DA0356" w14:textId="77777777" w:rsidR="00BA6075" w:rsidRPr="00CE0E5E" w:rsidRDefault="00BA6075" w:rsidP="00166419">
            <w:pPr>
              <w:spacing w:after="0"/>
              <w:jc w:val="right"/>
              <w:rPr>
                <w:rFonts w:eastAsia="Times New Roman"/>
                <w:i/>
                <w:iCs/>
                <w:color w:val="000000"/>
                <w:szCs w:val="24"/>
              </w:rPr>
            </w:pPr>
            <w:r w:rsidRPr="00CE0E5E">
              <w:rPr>
                <w:rFonts w:eastAsia="Times New Roman"/>
                <w:i/>
                <w:iCs/>
                <w:color w:val="000000"/>
                <w:szCs w:val="24"/>
              </w:rPr>
              <w:t>Weight</w:t>
            </w:r>
          </w:p>
        </w:tc>
        <w:tc>
          <w:tcPr>
            <w:tcW w:w="614" w:type="pct"/>
            <w:tcBorders>
              <w:top w:val="nil"/>
              <w:left w:val="nil"/>
              <w:bottom w:val="nil"/>
              <w:right w:val="single" w:sz="4" w:space="0" w:color="auto"/>
            </w:tcBorders>
            <w:shd w:val="clear" w:color="auto" w:fill="auto"/>
            <w:noWrap/>
            <w:vAlign w:val="center"/>
            <w:hideMark/>
          </w:tcPr>
          <w:p w14:paraId="5DBEB55C" w14:textId="77777777" w:rsidR="00BA6075" w:rsidRPr="00CE0E5E" w:rsidRDefault="00BA6075" w:rsidP="00166419">
            <w:pPr>
              <w:spacing w:after="0"/>
              <w:jc w:val="center"/>
              <w:rPr>
                <w:rFonts w:eastAsia="Times New Roman"/>
                <w:i/>
                <w:iCs/>
                <w:color w:val="000000"/>
                <w:szCs w:val="24"/>
              </w:rPr>
            </w:pPr>
            <w:r w:rsidRPr="00CE0E5E">
              <w:rPr>
                <w:rFonts w:eastAsia="Times New Roman"/>
                <w:i/>
                <w:iCs/>
                <w:color w:val="000000"/>
                <w:szCs w:val="24"/>
              </w:rPr>
              <w:t>30</w:t>
            </w:r>
          </w:p>
        </w:tc>
        <w:tc>
          <w:tcPr>
            <w:tcW w:w="865" w:type="pct"/>
            <w:tcBorders>
              <w:top w:val="nil"/>
              <w:left w:val="nil"/>
              <w:bottom w:val="nil"/>
              <w:right w:val="single" w:sz="4" w:space="0" w:color="auto"/>
            </w:tcBorders>
            <w:shd w:val="clear" w:color="auto" w:fill="auto"/>
            <w:noWrap/>
            <w:vAlign w:val="center"/>
            <w:hideMark/>
          </w:tcPr>
          <w:p w14:paraId="78407052" w14:textId="77777777" w:rsidR="00BA6075" w:rsidRPr="00CE0E5E" w:rsidRDefault="00BA6075" w:rsidP="00166419">
            <w:pPr>
              <w:spacing w:after="0"/>
              <w:jc w:val="center"/>
              <w:rPr>
                <w:rFonts w:eastAsia="Times New Roman"/>
                <w:i/>
                <w:iCs/>
                <w:color w:val="000000"/>
                <w:szCs w:val="24"/>
              </w:rPr>
            </w:pPr>
            <w:r w:rsidRPr="00CE0E5E">
              <w:rPr>
                <w:rFonts w:eastAsia="Times New Roman"/>
                <w:i/>
                <w:iCs/>
                <w:color w:val="000000"/>
                <w:szCs w:val="24"/>
              </w:rPr>
              <w:t>5</w:t>
            </w:r>
          </w:p>
        </w:tc>
        <w:tc>
          <w:tcPr>
            <w:tcW w:w="577" w:type="pct"/>
            <w:tcBorders>
              <w:top w:val="nil"/>
              <w:left w:val="nil"/>
              <w:bottom w:val="nil"/>
              <w:right w:val="single" w:sz="4" w:space="0" w:color="auto"/>
            </w:tcBorders>
            <w:shd w:val="clear" w:color="auto" w:fill="auto"/>
            <w:noWrap/>
            <w:vAlign w:val="center"/>
            <w:hideMark/>
          </w:tcPr>
          <w:p w14:paraId="5B21FB30" w14:textId="77777777" w:rsidR="00BA6075" w:rsidRPr="00CE0E5E" w:rsidRDefault="00BA6075" w:rsidP="00166419">
            <w:pPr>
              <w:spacing w:after="0"/>
              <w:jc w:val="center"/>
              <w:rPr>
                <w:rFonts w:eastAsia="Times New Roman"/>
                <w:i/>
                <w:iCs/>
                <w:color w:val="000000"/>
                <w:szCs w:val="24"/>
              </w:rPr>
            </w:pPr>
            <w:r w:rsidRPr="00CE0E5E">
              <w:rPr>
                <w:rFonts w:eastAsia="Times New Roman"/>
                <w:i/>
                <w:iCs/>
                <w:color w:val="000000"/>
                <w:szCs w:val="24"/>
              </w:rPr>
              <w:t>60</w:t>
            </w:r>
          </w:p>
        </w:tc>
        <w:tc>
          <w:tcPr>
            <w:tcW w:w="578" w:type="pct"/>
            <w:tcBorders>
              <w:top w:val="nil"/>
              <w:left w:val="nil"/>
              <w:bottom w:val="nil"/>
              <w:right w:val="single" w:sz="4" w:space="0" w:color="auto"/>
            </w:tcBorders>
            <w:shd w:val="clear" w:color="auto" w:fill="auto"/>
            <w:noWrap/>
            <w:vAlign w:val="center"/>
            <w:hideMark/>
          </w:tcPr>
          <w:p w14:paraId="41AE54F4" w14:textId="77777777" w:rsidR="00BA6075" w:rsidRPr="00CE0E5E" w:rsidRDefault="00BA6075" w:rsidP="00166419">
            <w:pPr>
              <w:spacing w:after="0"/>
              <w:jc w:val="center"/>
              <w:rPr>
                <w:rFonts w:eastAsia="Times New Roman"/>
                <w:i/>
                <w:iCs/>
                <w:color w:val="000000"/>
                <w:szCs w:val="24"/>
              </w:rPr>
            </w:pPr>
            <w:r w:rsidRPr="00CE0E5E">
              <w:rPr>
                <w:rFonts w:eastAsia="Times New Roman"/>
                <w:i/>
                <w:iCs/>
                <w:color w:val="000000"/>
                <w:szCs w:val="24"/>
              </w:rPr>
              <w:t>5</w:t>
            </w:r>
          </w:p>
        </w:tc>
        <w:tc>
          <w:tcPr>
            <w:tcW w:w="481" w:type="pct"/>
            <w:tcBorders>
              <w:top w:val="nil"/>
              <w:left w:val="nil"/>
              <w:bottom w:val="nil"/>
              <w:right w:val="single" w:sz="4" w:space="0" w:color="auto"/>
            </w:tcBorders>
            <w:shd w:val="clear" w:color="auto" w:fill="auto"/>
            <w:noWrap/>
            <w:vAlign w:val="center"/>
            <w:hideMark/>
          </w:tcPr>
          <w:p w14:paraId="57FDD96C" w14:textId="77777777" w:rsidR="00BA6075" w:rsidRPr="00CE0E5E" w:rsidRDefault="00BA6075" w:rsidP="00166419">
            <w:pPr>
              <w:spacing w:after="0"/>
              <w:jc w:val="center"/>
              <w:rPr>
                <w:rFonts w:eastAsia="Times New Roman"/>
                <w:i/>
                <w:iCs/>
                <w:color w:val="000000"/>
                <w:szCs w:val="24"/>
              </w:rPr>
            </w:pPr>
            <w:r w:rsidRPr="00CE0E5E">
              <w:rPr>
                <w:rFonts w:eastAsia="Times New Roman"/>
                <w:i/>
                <w:iCs/>
                <w:color w:val="000000"/>
                <w:szCs w:val="24"/>
              </w:rPr>
              <w:t> </w:t>
            </w:r>
          </w:p>
        </w:tc>
        <w:tc>
          <w:tcPr>
            <w:tcW w:w="382" w:type="pct"/>
            <w:tcBorders>
              <w:top w:val="nil"/>
              <w:left w:val="nil"/>
              <w:bottom w:val="nil"/>
              <w:right w:val="single" w:sz="4" w:space="0" w:color="auto"/>
            </w:tcBorders>
            <w:shd w:val="clear" w:color="auto" w:fill="auto"/>
            <w:noWrap/>
            <w:vAlign w:val="center"/>
            <w:hideMark/>
          </w:tcPr>
          <w:p w14:paraId="408AFAB2" w14:textId="77777777" w:rsidR="00BA6075" w:rsidRPr="00CE0E5E" w:rsidRDefault="00BA6075" w:rsidP="00166419">
            <w:pPr>
              <w:spacing w:after="0"/>
              <w:jc w:val="center"/>
              <w:rPr>
                <w:rFonts w:eastAsia="Times New Roman"/>
                <w:i/>
                <w:iCs/>
                <w:color w:val="000000"/>
                <w:szCs w:val="24"/>
              </w:rPr>
            </w:pPr>
            <w:r w:rsidRPr="00CE0E5E">
              <w:rPr>
                <w:rFonts w:eastAsia="Times New Roman"/>
                <w:i/>
                <w:iCs/>
                <w:color w:val="000000"/>
                <w:szCs w:val="24"/>
              </w:rPr>
              <w:t> </w:t>
            </w:r>
          </w:p>
        </w:tc>
      </w:tr>
      <w:tr w:rsidR="00BA6075" w:rsidRPr="00CE0E5E" w14:paraId="0277E0CE" w14:textId="77777777" w:rsidTr="00166419">
        <w:trPr>
          <w:trHeight w:val="420"/>
        </w:trPr>
        <w:tc>
          <w:tcPr>
            <w:tcW w:w="1503" w:type="pct"/>
            <w:tcBorders>
              <w:top w:val="single" w:sz="8" w:space="0" w:color="auto"/>
              <w:left w:val="single" w:sz="8" w:space="0" w:color="auto"/>
              <w:bottom w:val="single" w:sz="4" w:space="0" w:color="auto"/>
              <w:right w:val="single" w:sz="4" w:space="0" w:color="auto"/>
            </w:tcBorders>
            <w:shd w:val="clear" w:color="000000" w:fill="BFBFBF"/>
            <w:noWrap/>
            <w:vAlign w:val="center"/>
            <w:hideMark/>
          </w:tcPr>
          <w:p w14:paraId="250FF307" w14:textId="77777777" w:rsidR="00BA6075" w:rsidRPr="00CE0E5E" w:rsidRDefault="00BA6075" w:rsidP="00166419">
            <w:pPr>
              <w:spacing w:after="0"/>
              <w:jc w:val="left"/>
              <w:rPr>
                <w:rFonts w:eastAsia="Times New Roman"/>
                <w:color w:val="000000"/>
                <w:szCs w:val="24"/>
              </w:rPr>
            </w:pPr>
            <w:r w:rsidRPr="00CE0E5E">
              <w:rPr>
                <w:rFonts w:eastAsia="Times New Roman"/>
                <w:color w:val="000000"/>
                <w:szCs w:val="24"/>
              </w:rPr>
              <w:t>Dallas HSDA</w:t>
            </w:r>
          </w:p>
        </w:tc>
        <w:tc>
          <w:tcPr>
            <w:tcW w:w="614" w:type="pct"/>
            <w:tcBorders>
              <w:top w:val="single" w:sz="8" w:space="0" w:color="auto"/>
              <w:left w:val="nil"/>
              <w:bottom w:val="single" w:sz="4" w:space="0" w:color="auto"/>
              <w:right w:val="single" w:sz="4" w:space="0" w:color="auto"/>
            </w:tcBorders>
            <w:shd w:val="clear" w:color="000000" w:fill="BFBFBF"/>
            <w:noWrap/>
            <w:vAlign w:val="center"/>
            <w:hideMark/>
          </w:tcPr>
          <w:p w14:paraId="6FEB176D"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10</w:t>
            </w:r>
          </w:p>
        </w:tc>
        <w:tc>
          <w:tcPr>
            <w:tcW w:w="865" w:type="pct"/>
            <w:tcBorders>
              <w:top w:val="single" w:sz="8" w:space="0" w:color="auto"/>
              <w:left w:val="nil"/>
              <w:bottom w:val="single" w:sz="4" w:space="0" w:color="auto"/>
              <w:right w:val="single" w:sz="4" w:space="0" w:color="auto"/>
            </w:tcBorders>
            <w:shd w:val="clear" w:color="000000" w:fill="BFBFBF"/>
            <w:noWrap/>
            <w:vAlign w:val="center"/>
            <w:hideMark/>
          </w:tcPr>
          <w:p w14:paraId="28EEA02B"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10</w:t>
            </w:r>
          </w:p>
        </w:tc>
        <w:tc>
          <w:tcPr>
            <w:tcW w:w="577" w:type="pct"/>
            <w:tcBorders>
              <w:top w:val="single" w:sz="8" w:space="0" w:color="auto"/>
              <w:left w:val="nil"/>
              <w:bottom w:val="single" w:sz="4" w:space="0" w:color="auto"/>
              <w:right w:val="single" w:sz="4" w:space="0" w:color="auto"/>
            </w:tcBorders>
            <w:shd w:val="clear" w:color="000000" w:fill="BFBFBF"/>
            <w:noWrap/>
            <w:vAlign w:val="center"/>
            <w:hideMark/>
          </w:tcPr>
          <w:p w14:paraId="658356EE"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10</w:t>
            </w:r>
          </w:p>
        </w:tc>
        <w:tc>
          <w:tcPr>
            <w:tcW w:w="578" w:type="pct"/>
            <w:tcBorders>
              <w:top w:val="single" w:sz="8" w:space="0" w:color="auto"/>
              <w:left w:val="nil"/>
              <w:bottom w:val="single" w:sz="4" w:space="0" w:color="auto"/>
              <w:right w:val="single" w:sz="4" w:space="0" w:color="auto"/>
            </w:tcBorders>
            <w:shd w:val="clear" w:color="000000" w:fill="BFBFBF"/>
            <w:noWrap/>
            <w:vAlign w:val="center"/>
            <w:hideMark/>
          </w:tcPr>
          <w:p w14:paraId="7AAAC2F9"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10</w:t>
            </w:r>
          </w:p>
        </w:tc>
        <w:tc>
          <w:tcPr>
            <w:tcW w:w="481" w:type="pct"/>
            <w:tcBorders>
              <w:top w:val="single" w:sz="8" w:space="0" w:color="auto"/>
              <w:left w:val="nil"/>
              <w:bottom w:val="single" w:sz="4" w:space="0" w:color="auto"/>
              <w:right w:val="single" w:sz="4" w:space="0" w:color="auto"/>
            </w:tcBorders>
            <w:shd w:val="clear" w:color="000000" w:fill="BFBFBF"/>
            <w:noWrap/>
            <w:vAlign w:val="center"/>
            <w:hideMark/>
          </w:tcPr>
          <w:p w14:paraId="0406B47C"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1,000</w:t>
            </w:r>
          </w:p>
        </w:tc>
        <w:tc>
          <w:tcPr>
            <w:tcW w:w="382" w:type="pct"/>
            <w:tcBorders>
              <w:top w:val="single" w:sz="8" w:space="0" w:color="auto"/>
              <w:left w:val="nil"/>
              <w:bottom w:val="single" w:sz="4" w:space="0" w:color="auto"/>
              <w:right w:val="single" w:sz="8" w:space="0" w:color="auto"/>
            </w:tcBorders>
            <w:shd w:val="clear" w:color="000000" w:fill="BFBFBF"/>
            <w:noWrap/>
            <w:vAlign w:val="center"/>
            <w:hideMark/>
          </w:tcPr>
          <w:p w14:paraId="1046AD6D"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1</w:t>
            </w:r>
          </w:p>
        </w:tc>
      </w:tr>
      <w:tr w:rsidR="00BA6075" w:rsidRPr="00CE0E5E" w14:paraId="6514ECFA" w14:textId="77777777" w:rsidTr="00166419">
        <w:trPr>
          <w:trHeight w:val="420"/>
        </w:trPr>
        <w:tc>
          <w:tcPr>
            <w:tcW w:w="1503" w:type="pct"/>
            <w:tcBorders>
              <w:top w:val="nil"/>
              <w:left w:val="single" w:sz="8" w:space="0" w:color="auto"/>
              <w:bottom w:val="single" w:sz="4" w:space="0" w:color="auto"/>
              <w:right w:val="single" w:sz="4" w:space="0" w:color="auto"/>
            </w:tcBorders>
            <w:shd w:val="clear" w:color="000000" w:fill="BFBFBF"/>
            <w:noWrap/>
            <w:vAlign w:val="center"/>
            <w:hideMark/>
          </w:tcPr>
          <w:p w14:paraId="4BF7E6C6" w14:textId="77777777" w:rsidR="00BA6075" w:rsidRPr="00CE0E5E" w:rsidRDefault="00BA6075" w:rsidP="00166419">
            <w:pPr>
              <w:spacing w:after="0"/>
              <w:jc w:val="left"/>
              <w:rPr>
                <w:rFonts w:eastAsia="Times New Roman"/>
                <w:color w:val="000000"/>
                <w:szCs w:val="24"/>
              </w:rPr>
            </w:pPr>
            <w:r w:rsidRPr="00CE0E5E">
              <w:rPr>
                <w:rFonts w:eastAsia="Times New Roman"/>
                <w:color w:val="000000"/>
                <w:szCs w:val="24"/>
              </w:rPr>
              <w:t>San Antonio HSDA</w:t>
            </w:r>
          </w:p>
        </w:tc>
        <w:tc>
          <w:tcPr>
            <w:tcW w:w="614" w:type="pct"/>
            <w:tcBorders>
              <w:top w:val="nil"/>
              <w:left w:val="nil"/>
              <w:bottom w:val="single" w:sz="4" w:space="0" w:color="auto"/>
              <w:right w:val="single" w:sz="4" w:space="0" w:color="auto"/>
            </w:tcBorders>
            <w:shd w:val="clear" w:color="000000" w:fill="BFBFBF"/>
            <w:noWrap/>
            <w:vAlign w:val="center"/>
            <w:hideMark/>
          </w:tcPr>
          <w:p w14:paraId="005D0CA8"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9</w:t>
            </w:r>
          </w:p>
        </w:tc>
        <w:tc>
          <w:tcPr>
            <w:tcW w:w="865" w:type="pct"/>
            <w:tcBorders>
              <w:top w:val="nil"/>
              <w:left w:val="nil"/>
              <w:bottom w:val="single" w:sz="4" w:space="0" w:color="auto"/>
              <w:right w:val="single" w:sz="4" w:space="0" w:color="auto"/>
            </w:tcBorders>
            <w:shd w:val="clear" w:color="000000" w:fill="BFBFBF"/>
            <w:noWrap/>
            <w:vAlign w:val="center"/>
            <w:hideMark/>
          </w:tcPr>
          <w:p w14:paraId="0CBB4188"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9</w:t>
            </w:r>
          </w:p>
        </w:tc>
        <w:tc>
          <w:tcPr>
            <w:tcW w:w="577" w:type="pct"/>
            <w:tcBorders>
              <w:top w:val="nil"/>
              <w:left w:val="nil"/>
              <w:bottom w:val="single" w:sz="4" w:space="0" w:color="auto"/>
              <w:right w:val="single" w:sz="4" w:space="0" w:color="auto"/>
            </w:tcBorders>
            <w:shd w:val="clear" w:color="000000" w:fill="BFBFBF"/>
            <w:noWrap/>
            <w:vAlign w:val="center"/>
            <w:hideMark/>
          </w:tcPr>
          <w:p w14:paraId="06CDB03D"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9</w:t>
            </w:r>
          </w:p>
        </w:tc>
        <w:tc>
          <w:tcPr>
            <w:tcW w:w="578" w:type="pct"/>
            <w:tcBorders>
              <w:top w:val="nil"/>
              <w:left w:val="nil"/>
              <w:bottom w:val="single" w:sz="4" w:space="0" w:color="auto"/>
              <w:right w:val="single" w:sz="4" w:space="0" w:color="auto"/>
            </w:tcBorders>
            <w:shd w:val="clear" w:color="000000" w:fill="BFBFBF"/>
            <w:noWrap/>
            <w:vAlign w:val="center"/>
            <w:hideMark/>
          </w:tcPr>
          <w:p w14:paraId="1BEECDFF"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9</w:t>
            </w:r>
          </w:p>
        </w:tc>
        <w:tc>
          <w:tcPr>
            <w:tcW w:w="481" w:type="pct"/>
            <w:tcBorders>
              <w:top w:val="nil"/>
              <w:left w:val="nil"/>
              <w:bottom w:val="single" w:sz="4" w:space="0" w:color="auto"/>
              <w:right w:val="single" w:sz="4" w:space="0" w:color="auto"/>
            </w:tcBorders>
            <w:shd w:val="clear" w:color="000000" w:fill="BFBFBF"/>
            <w:noWrap/>
            <w:vAlign w:val="center"/>
            <w:hideMark/>
          </w:tcPr>
          <w:p w14:paraId="336182E9"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900</w:t>
            </w:r>
          </w:p>
        </w:tc>
        <w:tc>
          <w:tcPr>
            <w:tcW w:w="382" w:type="pct"/>
            <w:tcBorders>
              <w:top w:val="nil"/>
              <w:left w:val="nil"/>
              <w:bottom w:val="single" w:sz="4" w:space="0" w:color="auto"/>
              <w:right w:val="single" w:sz="8" w:space="0" w:color="auto"/>
            </w:tcBorders>
            <w:shd w:val="clear" w:color="000000" w:fill="BFBFBF"/>
            <w:noWrap/>
            <w:vAlign w:val="center"/>
            <w:hideMark/>
          </w:tcPr>
          <w:p w14:paraId="3EE7FE56"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1</w:t>
            </w:r>
          </w:p>
        </w:tc>
      </w:tr>
      <w:tr w:rsidR="00BA6075" w:rsidRPr="00CE0E5E" w14:paraId="5C80C47D" w14:textId="77777777" w:rsidTr="00166419">
        <w:trPr>
          <w:trHeight w:val="420"/>
        </w:trPr>
        <w:tc>
          <w:tcPr>
            <w:tcW w:w="1503" w:type="pct"/>
            <w:tcBorders>
              <w:top w:val="nil"/>
              <w:left w:val="single" w:sz="8" w:space="0" w:color="auto"/>
              <w:bottom w:val="single" w:sz="4" w:space="0" w:color="auto"/>
              <w:right w:val="single" w:sz="4" w:space="0" w:color="auto"/>
            </w:tcBorders>
            <w:shd w:val="clear" w:color="000000" w:fill="BFBFBF"/>
            <w:noWrap/>
            <w:vAlign w:val="center"/>
            <w:hideMark/>
          </w:tcPr>
          <w:p w14:paraId="6ED41473" w14:textId="77777777" w:rsidR="00BA6075" w:rsidRPr="00CE0E5E" w:rsidRDefault="00BA6075" w:rsidP="00166419">
            <w:pPr>
              <w:spacing w:after="0"/>
              <w:jc w:val="left"/>
              <w:rPr>
                <w:rFonts w:eastAsia="Times New Roman"/>
                <w:color w:val="000000"/>
                <w:szCs w:val="24"/>
              </w:rPr>
            </w:pPr>
            <w:r w:rsidRPr="00CE0E5E">
              <w:rPr>
                <w:rFonts w:eastAsia="Times New Roman"/>
                <w:color w:val="000000"/>
                <w:szCs w:val="24"/>
              </w:rPr>
              <w:t>Austin HSDA</w:t>
            </w:r>
          </w:p>
        </w:tc>
        <w:tc>
          <w:tcPr>
            <w:tcW w:w="614" w:type="pct"/>
            <w:tcBorders>
              <w:top w:val="nil"/>
              <w:left w:val="nil"/>
              <w:bottom w:val="single" w:sz="4" w:space="0" w:color="auto"/>
              <w:right w:val="single" w:sz="4" w:space="0" w:color="auto"/>
            </w:tcBorders>
            <w:shd w:val="clear" w:color="000000" w:fill="BFBFBF"/>
            <w:noWrap/>
            <w:vAlign w:val="center"/>
            <w:hideMark/>
          </w:tcPr>
          <w:p w14:paraId="5921739E"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9</w:t>
            </w:r>
          </w:p>
        </w:tc>
        <w:tc>
          <w:tcPr>
            <w:tcW w:w="865" w:type="pct"/>
            <w:tcBorders>
              <w:top w:val="nil"/>
              <w:left w:val="nil"/>
              <w:bottom w:val="single" w:sz="4" w:space="0" w:color="auto"/>
              <w:right w:val="single" w:sz="4" w:space="0" w:color="auto"/>
            </w:tcBorders>
            <w:shd w:val="clear" w:color="000000" w:fill="BFBFBF"/>
            <w:noWrap/>
            <w:vAlign w:val="center"/>
            <w:hideMark/>
          </w:tcPr>
          <w:p w14:paraId="735D4757"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9</w:t>
            </w:r>
          </w:p>
        </w:tc>
        <w:tc>
          <w:tcPr>
            <w:tcW w:w="577" w:type="pct"/>
            <w:tcBorders>
              <w:top w:val="nil"/>
              <w:left w:val="nil"/>
              <w:bottom w:val="single" w:sz="4" w:space="0" w:color="auto"/>
              <w:right w:val="single" w:sz="4" w:space="0" w:color="auto"/>
            </w:tcBorders>
            <w:shd w:val="clear" w:color="000000" w:fill="BFBFBF"/>
            <w:noWrap/>
            <w:vAlign w:val="center"/>
            <w:hideMark/>
          </w:tcPr>
          <w:p w14:paraId="5C86D7BB"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9</w:t>
            </w:r>
          </w:p>
        </w:tc>
        <w:tc>
          <w:tcPr>
            <w:tcW w:w="578" w:type="pct"/>
            <w:tcBorders>
              <w:top w:val="nil"/>
              <w:left w:val="nil"/>
              <w:bottom w:val="single" w:sz="4" w:space="0" w:color="auto"/>
              <w:right w:val="single" w:sz="4" w:space="0" w:color="auto"/>
            </w:tcBorders>
            <w:shd w:val="clear" w:color="000000" w:fill="BFBFBF"/>
            <w:noWrap/>
            <w:vAlign w:val="center"/>
            <w:hideMark/>
          </w:tcPr>
          <w:p w14:paraId="3C0EF5FA"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8</w:t>
            </w:r>
          </w:p>
        </w:tc>
        <w:tc>
          <w:tcPr>
            <w:tcW w:w="481" w:type="pct"/>
            <w:tcBorders>
              <w:top w:val="nil"/>
              <w:left w:val="nil"/>
              <w:bottom w:val="single" w:sz="4" w:space="0" w:color="auto"/>
              <w:right w:val="single" w:sz="4" w:space="0" w:color="auto"/>
            </w:tcBorders>
            <w:shd w:val="clear" w:color="000000" w:fill="BFBFBF"/>
            <w:noWrap/>
            <w:vAlign w:val="center"/>
            <w:hideMark/>
          </w:tcPr>
          <w:p w14:paraId="24FF57E1"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895</w:t>
            </w:r>
          </w:p>
        </w:tc>
        <w:tc>
          <w:tcPr>
            <w:tcW w:w="382" w:type="pct"/>
            <w:tcBorders>
              <w:top w:val="nil"/>
              <w:left w:val="nil"/>
              <w:bottom w:val="single" w:sz="4" w:space="0" w:color="auto"/>
              <w:right w:val="single" w:sz="8" w:space="0" w:color="auto"/>
            </w:tcBorders>
            <w:shd w:val="clear" w:color="000000" w:fill="BFBFBF"/>
            <w:noWrap/>
            <w:vAlign w:val="center"/>
            <w:hideMark/>
          </w:tcPr>
          <w:p w14:paraId="72DB2754"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1</w:t>
            </w:r>
          </w:p>
        </w:tc>
      </w:tr>
      <w:tr w:rsidR="00BA6075" w:rsidRPr="00CE0E5E" w14:paraId="4CF258EF" w14:textId="77777777" w:rsidTr="00166419">
        <w:trPr>
          <w:trHeight w:val="420"/>
        </w:trPr>
        <w:tc>
          <w:tcPr>
            <w:tcW w:w="1503" w:type="pct"/>
            <w:tcBorders>
              <w:top w:val="nil"/>
              <w:left w:val="single" w:sz="8" w:space="0" w:color="auto"/>
              <w:bottom w:val="single" w:sz="4" w:space="0" w:color="auto"/>
              <w:right w:val="single" w:sz="4" w:space="0" w:color="auto"/>
            </w:tcBorders>
            <w:shd w:val="clear" w:color="000000" w:fill="BFBFBF"/>
            <w:noWrap/>
            <w:vAlign w:val="center"/>
            <w:hideMark/>
          </w:tcPr>
          <w:p w14:paraId="52FEDCBB" w14:textId="77777777" w:rsidR="00BA6075" w:rsidRPr="00CE0E5E" w:rsidRDefault="00BA6075" w:rsidP="00166419">
            <w:pPr>
              <w:spacing w:after="0"/>
              <w:jc w:val="left"/>
              <w:rPr>
                <w:rFonts w:eastAsia="Times New Roman"/>
                <w:color w:val="000000"/>
                <w:szCs w:val="24"/>
              </w:rPr>
            </w:pPr>
            <w:r w:rsidRPr="00CE0E5E">
              <w:rPr>
                <w:rFonts w:eastAsia="Times New Roman"/>
                <w:color w:val="000000"/>
                <w:szCs w:val="24"/>
              </w:rPr>
              <w:t>Fort Worth HSDA</w:t>
            </w:r>
          </w:p>
        </w:tc>
        <w:tc>
          <w:tcPr>
            <w:tcW w:w="614" w:type="pct"/>
            <w:tcBorders>
              <w:top w:val="nil"/>
              <w:left w:val="nil"/>
              <w:bottom w:val="single" w:sz="4" w:space="0" w:color="auto"/>
              <w:right w:val="single" w:sz="4" w:space="0" w:color="auto"/>
            </w:tcBorders>
            <w:shd w:val="clear" w:color="000000" w:fill="BFBFBF"/>
            <w:noWrap/>
            <w:vAlign w:val="center"/>
            <w:hideMark/>
          </w:tcPr>
          <w:p w14:paraId="1666CC4D"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9</w:t>
            </w:r>
          </w:p>
        </w:tc>
        <w:tc>
          <w:tcPr>
            <w:tcW w:w="865" w:type="pct"/>
            <w:tcBorders>
              <w:top w:val="nil"/>
              <w:left w:val="nil"/>
              <w:bottom w:val="single" w:sz="4" w:space="0" w:color="auto"/>
              <w:right w:val="single" w:sz="4" w:space="0" w:color="auto"/>
            </w:tcBorders>
            <w:shd w:val="clear" w:color="000000" w:fill="BFBFBF"/>
            <w:noWrap/>
            <w:vAlign w:val="center"/>
            <w:hideMark/>
          </w:tcPr>
          <w:p w14:paraId="00B85BB3"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8</w:t>
            </w:r>
          </w:p>
        </w:tc>
        <w:tc>
          <w:tcPr>
            <w:tcW w:w="577" w:type="pct"/>
            <w:tcBorders>
              <w:top w:val="nil"/>
              <w:left w:val="nil"/>
              <w:bottom w:val="single" w:sz="4" w:space="0" w:color="auto"/>
              <w:right w:val="single" w:sz="4" w:space="0" w:color="auto"/>
            </w:tcBorders>
            <w:shd w:val="clear" w:color="000000" w:fill="BFBFBF"/>
            <w:noWrap/>
            <w:vAlign w:val="center"/>
            <w:hideMark/>
          </w:tcPr>
          <w:p w14:paraId="3BA29E92"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9</w:t>
            </w:r>
          </w:p>
        </w:tc>
        <w:tc>
          <w:tcPr>
            <w:tcW w:w="578" w:type="pct"/>
            <w:tcBorders>
              <w:top w:val="nil"/>
              <w:left w:val="nil"/>
              <w:bottom w:val="single" w:sz="4" w:space="0" w:color="auto"/>
              <w:right w:val="single" w:sz="4" w:space="0" w:color="auto"/>
            </w:tcBorders>
            <w:shd w:val="clear" w:color="000000" w:fill="BFBFBF"/>
            <w:noWrap/>
            <w:vAlign w:val="center"/>
            <w:hideMark/>
          </w:tcPr>
          <w:p w14:paraId="68AA17E3"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8</w:t>
            </w:r>
          </w:p>
        </w:tc>
        <w:tc>
          <w:tcPr>
            <w:tcW w:w="481" w:type="pct"/>
            <w:tcBorders>
              <w:top w:val="nil"/>
              <w:left w:val="nil"/>
              <w:bottom w:val="single" w:sz="4" w:space="0" w:color="auto"/>
              <w:right w:val="single" w:sz="4" w:space="0" w:color="auto"/>
            </w:tcBorders>
            <w:shd w:val="clear" w:color="000000" w:fill="BFBFBF"/>
            <w:noWrap/>
            <w:vAlign w:val="center"/>
            <w:hideMark/>
          </w:tcPr>
          <w:p w14:paraId="60634464"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890</w:t>
            </w:r>
          </w:p>
        </w:tc>
        <w:tc>
          <w:tcPr>
            <w:tcW w:w="382" w:type="pct"/>
            <w:tcBorders>
              <w:top w:val="nil"/>
              <w:left w:val="nil"/>
              <w:bottom w:val="single" w:sz="4" w:space="0" w:color="auto"/>
              <w:right w:val="single" w:sz="8" w:space="0" w:color="auto"/>
            </w:tcBorders>
            <w:shd w:val="clear" w:color="000000" w:fill="BFBFBF"/>
            <w:noWrap/>
            <w:vAlign w:val="center"/>
            <w:hideMark/>
          </w:tcPr>
          <w:p w14:paraId="5B43A3DE"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1</w:t>
            </w:r>
          </w:p>
        </w:tc>
      </w:tr>
      <w:tr w:rsidR="00BA6075" w:rsidRPr="00CE0E5E" w14:paraId="06BD2A9D" w14:textId="77777777" w:rsidTr="00166419">
        <w:trPr>
          <w:trHeight w:val="420"/>
        </w:trPr>
        <w:tc>
          <w:tcPr>
            <w:tcW w:w="1503" w:type="pct"/>
            <w:tcBorders>
              <w:top w:val="nil"/>
              <w:left w:val="single" w:sz="8" w:space="0" w:color="auto"/>
              <w:bottom w:val="single" w:sz="4" w:space="0" w:color="auto"/>
              <w:right w:val="single" w:sz="4" w:space="0" w:color="auto"/>
            </w:tcBorders>
            <w:shd w:val="clear" w:color="000000" w:fill="BFBFBF"/>
            <w:noWrap/>
            <w:vAlign w:val="center"/>
            <w:hideMark/>
          </w:tcPr>
          <w:p w14:paraId="084AA823" w14:textId="77777777" w:rsidR="00BA6075" w:rsidRPr="00CE0E5E" w:rsidRDefault="00BA6075" w:rsidP="00166419">
            <w:pPr>
              <w:spacing w:after="0"/>
              <w:jc w:val="left"/>
              <w:rPr>
                <w:rFonts w:eastAsia="Times New Roman"/>
                <w:color w:val="000000"/>
                <w:szCs w:val="24"/>
              </w:rPr>
            </w:pPr>
            <w:r w:rsidRPr="00CE0E5E">
              <w:rPr>
                <w:rFonts w:eastAsia="Times New Roman"/>
                <w:color w:val="000000"/>
                <w:szCs w:val="24"/>
              </w:rPr>
              <w:t>Houston HSDA (w/o City of Houston)</w:t>
            </w:r>
          </w:p>
        </w:tc>
        <w:tc>
          <w:tcPr>
            <w:tcW w:w="614" w:type="pct"/>
            <w:tcBorders>
              <w:top w:val="nil"/>
              <w:left w:val="nil"/>
              <w:bottom w:val="single" w:sz="4" w:space="0" w:color="auto"/>
              <w:right w:val="single" w:sz="4" w:space="0" w:color="auto"/>
            </w:tcBorders>
            <w:shd w:val="clear" w:color="000000" w:fill="BFBFBF"/>
            <w:noWrap/>
            <w:vAlign w:val="center"/>
            <w:hideMark/>
          </w:tcPr>
          <w:p w14:paraId="3320FBFD"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9</w:t>
            </w:r>
          </w:p>
        </w:tc>
        <w:tc>
          <w:tcPr>
            <w:tcW w:w="865" w:type="pct"/>
            <w:tcBorders>
              <w:top w:val="nil"/>
              <w:left w:val="nil"/>
              <w:bottom w:val="single" w:sz="4" w:space="0" w:color="auto"/>
              <w:right w:val="single" w:sz="4" w:space="0" w:color="auto"/>
            </w:tcBorders>
            <w:shd w:val="clear" w:color="000000" w:fill="BFBFBF"/>
            <w:noWrap/>
            <w:vAlign w:val="center"/>
            <w:hideMark/>
          </w:tcPr>
          <w:p w14:paraId="136FF85F"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6</w:t>
            </w:r>
          </w:p>
        </w:tc>
        <w:tc>
          <w:tcPr>
            <w:tcW w:w="577" w:type="pct"/>
            <w:tcBorders>
              <w:top w:val="nil"/>
              <w:left w:val="nil"/>
              <w:bottom w:val="single" w:sz="4" w:space="0" w:color="auto"/>
              <w:right w:val="single" w:sz="4" w:space="0" w:color="auto"/>
            </w:tcBorders>
            <w:shd w:val="clear" w:color="000000" w:fill="BFBFBF"/>
            <w:noWrap/>
            <w:vAlign w:val="center"/>
            <w:hideMark/>
          </w:tcPr>
          <w:p w14:paraId="499817B9"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9</w:t>
            </w:r>
          </w:p>
        </w:tc>
        <w:tc>
          <w:tcPr>
            <w:tcW w:w="578" w:type="pct"/>
            <w:tcBorders>
              <w:top w:val="nil"/>
              <w:left w:val="nil"/>
              <w:bottom w:val="single" w:sz="4" w:space="0" w:color="auto"/>
              <w:right w:val="single" w:sz="4" w:space="0" w:color="auto"/>
            </w:tcBorders>
            <w:shd w:val="clear" w:color="000000" w:fill="BFBFBF"/>
            <w:noWrap/>
            <w:vAlign w:val="center"/>
            <w:hideMark/>
          </w:tcPr>
          <w:p w14:paraId="6AD2EB6C"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6</w:t>
            </w:r>
          </w:p>
        </w:tc>
        <w:tc>
          <w:tcPr>
            <w:tcW w:w="481" w:type="pct"/>
            <w:tcBorders>
              <w:top w:val="nil"/>
              <w:left w:val="nil"/>
              <w:bottom w:val="single" w:sz="4" w:space="0" w:color="auto"/>
              <w:right w:val="single" w:sz="4" w:space="0" w:color="auto"/>
            </w:tcBorders>
            <w:shd w:val="clear" w:color="000000" w:fill="BFBFBF"/>
            <w:noWrap/>
            <w:vAlign w:val="center"/>
            <w:hideMark/>
          </w:tcPr>
          <w:p w14:paraId="389E788F"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1,000</w:t>
            </w:r>
          </w:p>
        </w:tc>
        <w:tc>
          <w:tcPr>
            <w:tcW w:w="382" w:type="pct"/>
            <w:tcBorders>
              <w:top w:val="nil"/>
              <w:left w:val="nil"/>
              <w:bottom w:val="single" w:sz="4" w:space="0" w:color="auto"/>
              <w:right w:val="single" w:sz="8" w:space="0" w:color="auto"/>
            </w:tcBorders>
            <w:shd w:val="clear" w:color="000000" w:fill="BFBFBF"/>
            <w:noWrap/>
            <w:vAlign w:val="center"/>
            <w:hideMark/>
          </w:tcPr>
          <w:p w14:paraId="3283D633"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1</w:t>
            </w:r>
          </w:p>
        </w:tc>
      </w:tr>
      <w:tr w:rsidR="00BA6075" w:rsidRPr="00CE0E5E" w14:paraId="2D48AD9B" w14:textId="77777777" w:rsidTr="00166419">
        <w:trPr>
          <w:trHeight w:val="420"/>
        </w:trPr>
        <w:tc>
          <w:tcPr>
            <w:tcW w:w="1503" w:type="pct"/>
            <w:tcBorders>
              <w:top w:val="nil"/>
              <w:left w:val="single" w:sz="8" w:space="0" w:color="auto"/>
              <w:bottom w:val="single" w:sz="8" w:space="0" w:color="auto"/>
              <w:right w:val="single" w:sz="4" w:space="0" w:color="auto"/>
            </w:tcBorders>
            <w:shd w:val="clear" w:color="000000" w:fill="BFBFBF"/>
            <w:noWrap/>
            <w:vAlign w:val="center"/>
            <w:hideMark/>
          </w:tcPr>
          <w:p w14:paraId="22187279" w14:textId="77777777" w:rsidR="00BA6075" w:rsidRPr="00CE0E5E" w:rsidRDefault="00BA6075" w:rsidP="00166419">
            <w:pPr>
              <w:spacing w:after="0"/>
              <w:jc w:val="left"/>
              <w:rPr>
                <w:rFonts w:eastAsia="Times New Roman"/>
                <w:color w:val="000000"/>
                <w:szCs w:val="24"/>
              </w:rPr>
            </w:pPr>
            <w:r w:rsidRPr="00CE0E5E">
              <w:rPr>
                <w:rFonts w:eastAsia="Times New Roman"/>
                <w:color w:val="000000"/>
                <w:szCs w:val="24"/>
              </w:rPr>
              <w:t>El Paso HSDA</w:t>
            </w:r>
          </w:p>
        </w:tc>
        <w:tc>
          <w:tcPr>
            <w:tcW w:w="614" w:type="pct"/>
            <w:tcBorders>
              <w:top w:val="nil"/>
              <w:left w:val="nil"/>
              <w:bottom w:val="single" w:sz="8" w:space="0" w:color="auto"/>
              <w:right w:val="single" w:sz="4" w:space="0" w:color="auto"/>
            </w:tcBorders>
            <w:shd w:val="clear" w:color="000000" w:fill="BFBFBF"/>
            <w:noWrap/>
            <w:vAlign w:val="center"/>
            <w:hideMark/>
          </w:tcPr>
          <w:p w14:paraId="1EEC5098"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8</w:t>
            </w:r>
          </w:p>
        </w:tc>
        <w:tc>
          <w:tcPr>
            <w:tcW w:w="865" w:type="pct"/>
            <w:tcBorders>
              <w:top w:val="nil"/>
              <w:left w:val="nil"/>
              <w:bottom w:val="single" w:sz="8" w:space="0" w:color="auto"/>
              <w:right w:val="single" w:sz="4" w:space="0" w:color="auto"/>
            </w:tcBorders>
            <w:shd w:val="clear" w:color="000000" w:fill="BFBFBF"/>
            <w:noWrap/>
            <w:vAlign w:val="center"/>
            <w:hideMark/>
          </w:tcPr>
          <w:p w14:paraId="6ADC9961"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8</w:t>
            </w:r>
          </w:p>
        </w:tc>
        <w:tc>
          <w:tcPr>
            <w:tcW w:w="577" w:type="pct"/>
            <w:tcBorders>
              <w:top w:val="nil"/>
              <w:left w:val="nil"/>
              <w:bottom w:val="single" w:sz="8" w:space="0" w:color="auto"/>
              <w:right w:val="single" w:sz="4" w:space="0" w:color="auto"/>
            </w:tcBorders>
            <w:shd w:val="clear" w:color="000000" w:fill="BFBFBF"/>
            <w:noWrap/>
            <w:vAlign w:val="center"/>
            <w:hideMark/>
          </w:tcPr>
          <w:p w14:paraId="2BF506FD"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8</w:t>
            </w:r>
          </w:p>
        </w:tc>
        <w:tc>
          <w:tcPr>
            <w:tcW w:w="578" w:type="pct"/>
            <w:tcBorders>
              <w:top w:val="nil"/>
              <w:left w:val="nil"/>
              <w:bottom w:val="single" w:sz="8" w:space="0" w:color="auto"/>
              <w:right w:val="single" w:sz="4" w:space="0" w:color="auto"/>
            </w:tcBorders>
            <w:shd w:val="clear" w:color="000000" w:fill="BFBFBF"/>
            <w:noWrap/>
            <w:vAlign w:val="center"/>
            <w:hideMark/>
          </w:tcPr>
          <w:p w14:paraId="7219EF59"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9</w:t>
            </w:r>
          </w:p>
        </w:tc>
        <w:tc>
          <w:tcPr>
            <w:tcW w:w="481" w:type="pct"/>
            <w:tcBorders>
              <w:top w:val="nil"/>
              <w:left w:val="nil"/>
              <w:bottom w:val="single" w:sz="8" w:space="0" w:color="auto"/>
              <w:right w:val="single" w:sz="4" w:space="0" w:color="auto"/>
            </w:tcBorders>
            <w:shd w:val="clear" w:color="000000" w:fill="BFBFBF"/>
            <w:noWrap/>
            <w:vAlign w:val="center"/>
            <w:hideMark/>
          </w:tcPr>
          <w:p w14:paraId="6800288F"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805</w:t>
            </w:r>
          </w:p>
        </w:tc>
        <w:tc>
          <w:tcPr>
            <w:tcW w:w="382" w:type="pct"/>
            <w:tcBorders>
              <w:top w:val="nil"/>
              <w:left w:val="nil"/>
              <w:bottom w:val="single" w:sz="8" w:space="0" w:color="auto"/>
              <w:right w:val="single" w:sz="8" w:space="0" w:color="auto"/>
            </w:tcBorders>
            <w:shd w:val="clear" w:color="000000" w:fill="BFBFBF"/>
            <w:noWrap/>
            <w:vAlign w:val="center"/>
            <w:hideMark/>
          </w:tcPr>
          <w:p w14:paraId="6920E045"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1</w:t>
            </w:r>
          </w:p>
        </w:tc>
      </w:tr>
      <w:tr w:rsidR="00BA6075" w:rsidRPr="00CE0E5E" w14:paraId="0E9572E7" w14:textId="77777777" w:rsidTr="00166419">
        <w:trPr>
          <w:trHeight w:val="420"/>
        </w:trPr>
        <w:tc>
          <w:tcPr>
            <w:tcW w:w="1503" w:type="pct"/>
            <w:tcBorders>
              <w:top w:val="nil"/>
              <w:left w:val="single" w:sz="8" w:space="0" w:color="auto"/>
              <w:bottom w:val="single" w:sz="4" w:space="0" w:color="auto"/>
              <w:right w:val="single" w:sz="4" w:space="0" w:color="auto"/>
            </w:tcBorders>
            <w:shd w:val="clear" w:color="000000" w:fill="D9D9D9"/>
            <w:noWrap/>
            <w:vAlign w:val="center"/>
            <w:hideMark/>
          </w:tcPr>
          <w:p w14:paraId="5838D46C" w14:textId="77777777" w:rsidR="00BA6075" w:rsidRPr="00CE0E5E" w:rsidRDefault="00BA6075" w:rsidP="00166419">
            <w:pPr>
              <w:spacing w:after="0"/>
              <w:jc w:val="left"/>
              <w:rPr>
                <w:rFonts w:eastAsia="Times New Roman"/>
                <w:color w:val="000000"/>
                <w:szCs w:val="24"/>
              </w:rPr>
            </w:pPr>
            <w:r w:rsidRPr="00CE0E5E">
              <w:rPr>
                <w:rFonts w:eastAsia="Times New Roman"/>
                <w:color w:val="000000"/>
                <w:szCs w:val="24"/>
              </w:rPr>
              <w:t>Brownsville HSDA</w:t>
            </w:r>
          </w:p>
        </w:tc>
        <w:tc>
          <w:tcPr>
            <w:tcW w:w="614" w:type="pct"/>
            <w:tcBorders>
              <w:top w:val="nil"/>
              <w:left w:val="nil"/>
              <w:bottom w:val="single" w:sz="4" w:space="0" w:color="auto"/>
              <w:right w:val="single" w:sz="4" w:space="0" w:color="auto"/>
            </w:tcBorders>
            <w:shd w:val="clear" w:color="000000" w:fill="D9D9D9"/>
            <w:noWrap/>
            <w:vAlign w:val="center"/>
            <w:hideMark/>
          </w:tcPr>
          <w:p w14:paraId="173A0728"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8</w:t>
            </w:r>
          </w:p>
        </w:tc>
        <w:tc>
          <w:tcPr>
            <w:tcW w:w="865" w:type="pct"/>
            <w:tcBorders>
              <w:top w:val="nil"/>
              <w:left w:val="nil"/>
              <w:bottom w:val="single" w:sz="4" w:space="0" w:color="auto"/>
              <w:right w:val="single" w:sz="4" w:space="0" w:color="auto"/>
            </w:tcBorders>
            <w:shd w:val="clear" w:color="000000" w:fill="D9D9D9"/>
            <w:noWrap/>
            <w:vAlign w:val="center"/>
            <w:hideMark/>
          </w:tcPr>
          <w:p w14:paraId="28314DCB"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6</w:t>
            </w:r>
          </w:p>
        </w:tc>
        <w:tc>
          <w:tcPr>
            <w:tcW w:w="577" w:type="pct"/>
            <w:tcBorders>
              <w:top w:val="nil"/>
              <w:left w:val="nil"/>
              <w:bottom w:val="single" w:sz="4" w:space="0" w:color="auto"/>
              <w:right w:val="single" w:sz="4" w:space="0" w:color="auto"/>
            </w:tcBorders>
            <w:shd w:val="clear" w:color="000000" w:fill="D9D9D9"/>
            <w:noWrap/>
            <w:vAlign w:val="center"/>
            <w:hideMark/>
          </w:tcPr>
          <w:p w14:paraId="06822A6F"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8</w:t>
            </w:r>
          </w:p>
        </w:tc>
        <w:tc>
          <w:tcPr>
            <w:tcW w:w="578" w:type="pct"/>
            <w:tcBorders>
              <w:top w:val="nil"/>
              <w:left w:val="nil"/>
              <w:bottom w:val="single" w:sz="4" w:space="0" w:color="auto"/>
              <w:right w:val="single" w:sz="4" w:space="0" w:color="auto"/>
            </w:tcBorders>
            <w:shd w:val="clear" w:color="000000" w:fill="D9D9D9"/>
            <w:noWrap/>
            <w:vAlign w:val="center"/>
            <w:hideMark/>
          </w:tcPr>
          <w:p w14:paraId="4AA294F4"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7</w:t>
            </w:r>
          </w:p>
        </w:tc>
        <w:tc>
          <w:tcPr>
            <w:tcW w:w="481" w:type="pct"/>
            <w:tcBorders>
              <w:top w:val="nil"/>
              <w:left w:val="nil"/>
              <w:bottom w:val="single" w:sz="4" w:space="0" w:color="auto"/>
              <w:right w:val="single" w:sz="4" w:space="0" w:color="auto"/>
            </w:tcBorders>
            <w:shd w:val="clear" w:color="000000" w:fill="D9D9D9"/>
            <w:noWrap/>
            <w:vAlign w:val="center"/>
            <w:hideMark/>
          </w:tcPr>
          <w:p w14:paraId="5A392A0F"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785</w:t>
            </w:r>
          </w:p>
        </w:tc>
        <w:tc>
          <w:tcPr>
            <w:tcW w:w="382" w:type="pct"/>
            <w:tcBorders>
              <w:top w:val="nil"/>
              <w:left w:val="nil"/>
              <w:bottom w:val="single" w:sz="4" w:space="0" w:color="auto"/>
              <w:right w:val="single" w:sz="8" w:space="0" w:color="auto"/>
            </w:tcBorders>
            <w:shd w:val="clear" w:color="000000" w:fill="D9D9D9"/>
            <w:noWrap/>
            <w:vAlign w:val="center"/>
            <w:hideMark/>
          </w:tcPr>
          <w:p w14:paraId="5E0F5DFC"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2</w:t>
            </w:r>
          </w:p>
        </w:tc>
      </w:tr>
      <w:tr w:rsidR="00BA6075" w:rsidRPr="00CE0E5E" w14:paraId="226898ED" w14:textId="77777777" w:rsidTr="00166419">
        <w:trPr>
          <w:trHeight w:val="420"/>
        </w:trPr>
        <w:tc>
          <w:tcPr>
            <w:tcW w:w="1503" w:type="pct"/>
            <w:tcBorders>
              <w:top w:val="nil"/>
              <w:left w:val="single" w:sz="8" w:space="0" w:color="auto"/>
              <w:bottom w:val="single" w:sz="4" w:space="0" w:color="auto"/>
              <w:right w:val="single" w:sz="4" w:space="0" w:color="auto"/>
            </w:tcBorders>
            <w:shd w:val="clear" w:color="000000" w:fill="D9D9D9"/>
            <w:noWrap/>
            <w:vAlign w:val="center"/>
            <w:hideMark/>
          </w:tcPr>
          <w:p w14:paraId="1665C00B" w14:textId="77777777" w:rsidR="00BA6075" w:rsidRPr="00CE0E5E" w:rsidRDefault="00BA6075" w:rsidP="00166419">
            <w:pPr>
              <w:spacing w:after="0"/>
              <w:jc w:val="left"/>
              <w:rPr>
                <w:rFonts w:eastAsia="Times New Roman"/>
                <w:color w:val="000000"/>
                <w:szCs w:val="24"/>
              </w:rPr>
            </w:pPr>
            <w:r w:rsidRPr="00CE0E5E">
              <w:rPr>
                <w:rFonts w:eastAsia="Times New Roman"/>
                <w:color w:val="000000"/>
                <w:szCs w:val="24"/>
              </w:rPr>
              <w:t>Tyler HSDA</w:t>
            </w:r>
          </w:p>
        </w:tc>
        <w:tc>
          <w:tcPr>
            <w:tcW w:w="614" w:type="pct"/>
            <w:tcBorders>
              <w:top w:val="nil"/>
              <w:left w:val="nil"/>
              <w:bottom w:val="single" w:sz="4" w:space="0" w:color="auto"/>
              <w:right w:val="single" w:sz="4" w:space="0" w:color="auto"/>
            </w:tcBorders>
            <w:shd w:val="clear" w:color="000000" w:fill="D9D9D9"/>
            <w:noWrap/>
            <w:vAlign w:val="center"/>
            <w:hideMark/>
          </w:tcPr>
          <w:p w14:paraId="58851B58"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7</w:t>
            </w:r>
          </w:p>
        </w:tc>
        <w:tc>
          <w:tcPr>
            <w:tcW w:w="865" w:type="pct"/>
            <w:tcBorders>
              <w:top w:val="nil"/>
              <w:left w:val="nil"/>
              <w:bottom w:val="single" w:sz="4" w:space="0" w:color="auto"/>
              <w:right w:val="single" w:sz="4" w:space="0" w:color="auto"/>
            </w:tcBorders>
            <w:shd w:val="clear" w:color="000000" w:fill="D9D9D9"/>
            <w:noWrap/>
            <w:vAlign w:val="center"/>
            <w:hideMark/>
          </w:tcPr>
          <w:p w14:paraId="0576E566"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7</w:t>
            </w:r>
          </w:p>
        </w:tc>
        <w:tc>
          <w:tcPr>
            <w:tcW w:w="577" w:type="pct"/>
            <w:tcBorders>
              <w:top w:val="nil"/>
              <w:left w:val="nil"/>
              <w:bottom w:val="single" w:sz="4" w:space="0" w:color="auto"/>
              <w:right w:val="single" w:sz="4" w:space="0" w:color="auto"/>
            </w:tcBorders>
            <w:shd w:val="clear" w:color="000000" w:fill="D9D9D9"/>
            <w:noWrap/>
            <w:vAlign w:val="center"/>
            <w:hideMark/>
          </w:tcPr>
          <w:p w14:paraId="3D4B3925"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8</w:t>
            </w:r>
          </w:p>
        </w:tc>
        <w:tc>
          <w:tcPr>
            <w:tcW w:w="578" w:type="pct"/>
            <w:tcBorders>
              <w:top w:val="nil"/>
              <w:left w:val="nil"/>
              <w:bottom w:val="single" w:sz="4" w:space="0" w:color="auto"/>
              <w:right w:val="single" w:sz="4" w:space="0" w:color="auto"/>
            </w:tcBorders>
            <w:shd w:val="clear" w:color="000000" w:fill="D9D9D9"/>
            <w:noWrap/>
            <w:vAlign w:val="center"/>
            <w:hideMark/>
          </w:tcPr>
          <w:p w14:paraId="09DC1809"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6</w:t>
            </w:r>
          </w:p>
        </w:tc>
        <w:tc>
          <w:tcPr>
            <w:tcW w:w="481" w:type="pct"/>
            <w:tcBorders>
              <w:top w:val="nil"/>
              <w:left w:val="nil"/>
              <w:bottom w:val="single" w:sz="4" w:space="0" w:color="auto"/>
              <w:right w:val="single" w:sz="4" w:space="0" w:color="auto"/>
            </w:tcBorders>
            <w:shd w:val="clear" w:color="000000" w:fill="D9D9D9"/>
            <w:noWrap/>
            <w:vAlign w:val="center"/>
            <w:hideMark/>
          </w:tcPr>
          <w:p w14:paraId="5B92D1B5"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755</w:t>
            </w:r>
          </w:p>
        </w:tc>
        <w:tc>
          <w:tcPr>
            <w:tcW w:w="382" w:type="pct"/>
            <w:tcBorders>
              <w:top w:val="nil"/>
              <w:left w:val="nil"/>
              <w:bottom w:val="single" w:sz="4" w:space="0" w:color="auto"/>
              <w:right w:val="single" w:sz="8" w:space="0" w:color="auto"/>
            </w:tcBorders>
            <w:shd w:val="clear" w:color="000000" w:fill="D9D9D9"/>
            <w:noWrap/>
            <w:vAlign w:val="center"/>
            <w:hideMark/>
          </w:tcPr>
          <w:p w14:paraId="2A83EEB0"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2</w:t>
            </w:r>
          </w:p>
        </w:tc>
      </w:tr>
      <w:tr w:rsidR="00BA6075" w:rsidRPr="00CE0E5E" w14:paraId="02F8DA22" w14:textId="77777777" w:rsidTr="00166419">
        <w:trPr>
          <w:trHeight w:val="420"/>
        </w:trPr>
        <w:tc>
          <w:tcPr>
            <w:tcW w:w="1503" w:type="pct"/>
            <w:tcBorders>
              <w:top w:val="nil"/>
              <w:left w:val="single" w:sz="8" w:space="0" w:color="auto"/>
              <w:bottom w:val="single" w:sz="4" w:space="0" w:color="auto"/>
              <w:right w:val="single" w:sz="4" w:space="0" w:color="auto"/>
            </w:tcBorders>
            <w:shd w:val="clear" w:color="000000" w:fill="D9D9D9"/>
            <w:noWrap/>
            <w:vAlign w:val="center"/>
            <w:hideMark/>
          </w:tcPr>
          <w:p w14:paraId="21BF7E69" w14:textId="77777777" w:rsidR="00BA6075" w:rsidRPr="00CE0E5E" w:rsidRDefault="00BA6075" w:rsidP="00166419">
            <w:pPr>
              <w:spacing w:after="0"/>
              <w:jc w:val="left"/>
              <w:rPr>
                <w:rFonts w:eastAsia="Times New Roman"/>
                <w:color w:val="000000"/>
                <w:szCs w:val="24"/>
              </w:rPr>
            </w:pPr>
            <w:r w:rsidRPr="00CE0E5E">
              <w:rPr>
                <w:rFonts w:eastAsia="Times New Roman"/>
                <w:color w:val="000000"/>
                <w:szCs w:val="24"/>
              </w:rPr>
              <w:t>Galveston HSDA</w:t>
            </w:r>
          </w:p>
        </w:tc>
        <w:tc>
          <w:tcPr>
            <w:tcW w:w="614" w:type="pct"/>
            <w:tcBorders>
              <w:top w:val="nil"/>
              <w:left w:val="nil"/>
              <w:bottom w:val="single" w:sz="4" w:space="0" w:color="auto"/>
              <w:right w:val="single" w:sz="4" w:space="0" w:color="auto"/>
            </w:tcBorders>
            <w:shd w:val="clear" w:color="000000" w:fill="D9D9D9"/>
            <w:noWrap/>
            <w:vAlign w:val="center"/>
            <w:hideMark/>
          </w:tcPr>
          <w:p w14:paraId="4A615278"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8</w:t>
            </w:r>
          </w:p>
        </w:tc>
        <w:tc>
          <w:tcPr>
            <w:tcW w:w="865" w:type="pct"/>
            <w:tcBorders>
              <w:top w:val="nil"/>
              <w:left w:val="nil"/>
              <w:bottom w:val="single" w:sz="4" w:space="0" w:color="auto"/>
              <w:right w:val="single" w:sz="4" w:space="0" w:color="auto"/>
            </w:tcBorders>
            <w:shd w:val="clear" w:color="000000" w:fill="D9D9D9"/>
            <w:noWrap/>
            <w:vAlign w:val="center"/>
            <w:hideMark/>
          </w:tcPr>
          <w:p w14:paraId="12A594A5"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8</w:t>
            </w:r>
          </w:p>
        </w:tc>
        <w:tc>
          <w:tcPr>
            <w:tcW w:w="577" w:type="pct"/>
            <w:tcBorders>
              <w:top w:val="nil"/>
              <w:left w:val="nil"/>
              <w:bottom w:val="single" w:sz="4" w:space="0" w:color="auto"/>
              <w:right w:val="single" w:sz="4" w:space="0" w:color="auto"/>
            </w:tcBorders>
            <w:shd w:val="clear" w:color="000000" w:fill="D9D9D9"/>
            <w:noWrap/>
            <w:vAlign w:val="center"/>
            <w:hideMark/>
          </w:tcPr>
          <w:p w14:paraId="7544499E"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7</w:t>
            </w:r>
          </w:p>
        </w:tc>
        <w:tc>
          <w:tcPr>
            <w:tcW w:w="578" w:type="pct"/>
            <w:tcBorders>
              <w:top w:val="nil"/>
              <w:left w:val="nil"/>
              <w:bottom w:val="single" w:sz="4" w:space="0" w:color="auto"/>
              <w:right w:val="single" w:sz="4" w:space="0" w:color="auto"/>
            </w:tcBorders>
            <w:shd w:val="clear" w:color="000000" w:fill="D9D9D9"/>
            <w:noWrap/>
            <w:vAlign w:val="center"/>
            <w:hideMark/>
          </w:tcPr>
          <w:p w14:paraId="57C91DC5"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6</w:t>
            </w:r>
          </w:p>
        </w:tc>
        <w:tc>
          <w:tcPr>
            <w:tcW w:w="481" w:type="pct"/>
            <w:tcBorders>
              <w:top w:val="nil"/>
              <w:left w:val="nil"/>
              <w:bottom w:val="single" w:sz="4" w:space="0" w:color="auto"/>
              <w:right w:val="single" w:sz="4" w:space="0" w:color="auto"/>
            </w:tcBorders>
            <w:shd w:val="clear" w:color="000000" w:fill="D9D9D9"/>
            <w:noWrap/>
            <w:vAlign w:val="center"/>
            <w:hideMark/>
          </w:tcPr>
          <w:p w14:paraId="5987F3A5"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730</w:t>
            </w:r>
          </w:p>
        </w:tc>
        <w:tc>
          <w:tcPr>
            <w:tcW w:w="382" w:type="pct"/>
            <w:tcBorders>
              <w:top w:val="nil"/>
              <w:left w:val="nil"/>
              <w:bottom w:val="single" w:sz="4" w:space="0" w:color="auto"/>
              <w:right w:val="single" w:sz="8" w:space="0" w:color="auto"/>
            </w:tcBorders>
            <w:shd w:val="clear" w:color="000000" w:fill="D9D9D9"/>
            <w:noWrap/>
            <w:vAlign w:val="center"/>
            <w:hideMark/>
          </w:tcPr>
          <w:p w14:paraId="4F9ADC0E"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2</w:t>
            </w:r>
          </w:p>
        </w:tc>
      </w:tr>
      <w:tr w:rsidR="00BA6075" w:rsidRPr="00CE0E5E" w14:paraId="3774B8B1" w14:textId="77777777" w:rsidTr="00166419">
        <w:trPr>
          <w:trHeight w:val="420"/>
        </w:trPr>
        <w:tc>
          <w:tcPr>
            <w:tcW w:w="1503" w:type="pct"/>
            <w:tcBorders>
              <w:top w:val="nil"/>
              <w:left w:val="single" w:sz="8" w:space="0" w:color="auto"/>
              <w:bottom w:val="single" w:sz="4" w:space="0" w:color="auto"/>
              <w:right w:val="single" w:sz="4" w:space="0" w:color="auto"/>
            </w:tcBorders>
            <w:shd w:val="clear" w:color="000000" w:fill="D9D9D9"/>
            <w:noWrap/>
            <w:vAlign w:val="center"/>
            <w:hideMark/>
          </w:tcPr>
          <w:p w14:paraId="1FD5040C" w14:textId="77777777" w:rsidR="00BA6075" w:rsidRPr="00CE0E5E" w:rsidRDefault="00BA6075" w:rsidP="00166419">
            <w:pPr>
              <w:spacing w:after="0"/>
              <w:jc w:val="left"/>
              <w:rPr>
                <w:rFonts w:eastAsia="Times New Roman"/>
                <w:color w:val="000000"/>
                <w:szCs w:val="24"/>
              </w:rPr>
            </w:pPr>
            <w:r w:rsidRPr="00CE0E5E">
              <w:rPr>
                <w:rFonts w:eastAsia="Times New Roman"/>
                <w:color w:val="000000"/>
                <w:szCs w:val="24"/>
              </w:rPr>
              <w:t>Beaumont-Port Arthur HSDA</w:t>
            </w:r>
          </w:p>
        </w:tc>
        <w:tc>
          <w:tcPr>
            <w:tcW w:w="614" w:type="pct"/>
            <w:tcBorders>
              <w:top w:val="nil"/>
              <w:left w:val="nil"/>
              <w:bottom w:val="single" w:sz="4" w:space="0" w:color="auto"/>
              <w:right w:val="single" w:sz="4" w:space="0" w:color="auto"/>
            </w:tcBorders>
            <w:shd w:val="clear" w:color="000000" w:fill="D9D9D9"/>
            <w:noWrap/>
            <w:vAlign w:val="center"/>
            <w:hideMark/>
          </w:tcPr>
          <w:p w14:paraId="4A0914F5"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7</w:t>
            </w:r>
          </w:p>
        </w:tc>
        <w:tc>
          <w:tcPr>
            <w:tcW w:w="865" w:type="pct"/>
            <w:tcBorders>
              <w:top w:val="nil"/>
              <w:left w:val="nil"/>
              <w:bottom w:val="single" w:sz="4" w:space="0" w:color="auto"/>
              <w:right w:val="single" w:sz="4" w:space="0" w:color="auto"/>
            </w:tcBorders>
            <w:shd w:val="clear" w:color="000000" w:fill="D9D9D9"/>
            <w:noWrap/>
            <w:vAlign w:val="center"/>
            <w:hideMark/>
          </w:tcPr>
          <w:p w14:paraId="5975C841"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9</w:t>
            </w:r>
          </w:p>
        </w:tc>
        <w:tc>
          <w:tcPr>
            <w:tcW w:w="577" w:type="pct"/>
            <w:tcBorders>
              <w:top w:val="nil"/>
              <w:left w:val="nil"/>
              <w:bottom w:val="single" w:sz="4" w:space="0" w:color="auto"/>
              <w:right w:val="single" w:sz="4" w:space="0" w:color="auto"/>
            </w:tcBorders>
            <w:shd w:val="clear" w:color="000000" w:fill="D9D9D9"/>
            <w:noWrap/>
            <w:vAlign w:val="center"/>
            <w:hideMark/>
          </w:tcPr>
          <w:p w14:paraId="169049DF"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7</w:t>
            </w:r>
          </w:p>
        </w:tc>
        <w:tc>
          <w:tcPr>
            <w:tcW w:w="578" w:type="pct"/>
            <w:tcBorders>
              <w:top w:val="nil"/>
              <w:left w:val="nil"/>
              <w:bottom w:val="single" w:sz="4" w:space="0" w:color="auto"/>
              <w:right w:val="single" w:sz="4" w:space="0" w:color="auto"/>
            </w:tcBorders>
            <w:shd w:val="clear" w:color="000000" w:fill="D9D9D9"/>
            <w:noWrap/>
            <w:vAlign w:val="center"/>
            <w:hideMark/>
          </w:tcPr>
          <w:p w14:paraId="386EA4D6"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9</w:t>
            </w:r>
          </w:p>
        </w:tc>
        <w:tc>
          <w:tcPr>
            <w:tcW w:w="481" w:type="pct"/>
            <w:tcBorders>
              <w:top w:val="nil"/>
              <w:left w:val="nil"/>
              <w:bottom w:val="single" w:sz="4" w:space="0" w:color="auto"/>
              <w:right w:val="single" w:sz="4" w:space="0" w:color="auto"/>
            </w:tcBorders>
            <w:shd w:val="clear" w:color="000000" w:fill="D9D9D9"/>
            <w:noWrap/>
            <w:vAlign w:val="center"/>
            <w:hideMark/>
          </w:tcPr>
          <w:p w14:paraId="07B681C2"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720</w:t>
            </w:r>
          </w:p>
        </w:tc>
        <w:tc>
          <w:tcPr>
            <w:tcW w:w="382" w:type="pct"/>
            <w:tcBorders>
              <w:top w:val="nil"/>
              <w:left w:val="nil"/>
              <w:bottom w:val="single" w:sz="4" w:space="0" w:color="auto"/>
              <w:right w:val="single" w:sz="8" w:space="0" w:color="auto"/>
            </w:tcBorders>
            <w:shd w:val="clear" w:color="000000" w:fill="D9D9D9"/>
            <w:noWrap/>
            <w:vAlign w:val="center"/>
            <w:hideMark/>
          </w:tcPr>
          <w:p w14:paraId="7F9CA50C"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2</w:t>
            </w:r>
          </w:p>
        </w:tc>
      </w:tr>
      <w:tr w:rsidR="00BA6075" w:rsidRPr="00CE0E5E" w14:paraId="0C0093FB" w14:textId="77777777" w:rsidTr="00166419">
        <w:trPr>
          <w:trHeight w:val="420"/>
        </w:trPr>
        <w:tc>
          <w:tcPr>
            <w:tcW w:w="1503" w:type="pct"/>
            <w:tcBorders>
              <w:top w:val="nil"/>
              <w:left w:val="single" w:sz="8" w:space="0" w:color="auto"/>
              <w:bottom w:val="single" w:sz="4" w:space="0" w:color="auto"/>
              <w:right w:val="single" w:sz="4" w:space="0" w:color="auto"/>
            </w:tcBorders>
            <w:shd w:val="clear" w:color="000000" w:fill="D9D9D9"/>
            <w:noWrap/>
            <w:vAlign w:val="center"/>
            <w:hideMark/>
          </w:tcPr>
          <w:p w14:paraId="13DE378B" w14:textId="77777777" w:rsidR="00BA6075" w:rsidRPr="00CE0E5E" w:rsidRDefault="00BA6075" w:rsidP="00166419">
            <w:pPr>
              <w:spacing w:after="0"/>
              <w:jc w:val="left"/>
              <w:rPr>
                <w:rFonts w:eastAsia="Times New Roman"/>
                <w:color w:val="000000"/>
                <w:szCs w:val="24"/>
              </w:rPr>
            </w:pPr>
            <w:r w:rsidRPr="00CE0E5E">
              <w:rPr>
                <w:rFonts w:eastAsia="Times New Roman"/>
                <w:color w:val="000000"/>
                <w:szCs w:val="24"/>
              </w:rPr>
              <w:t>Temple-Killeen HSDA</w:t>
            </w:r>
          </w:p>
        </w:tc>
        <w:tc>
          <w:tcPr>
            <w:tcW w:w="614" w:type="pct"/>
            <w:tcBorders>
              <w:top w:val="nil"/>
              <w:left w:val="nil"/>
              <w:bottom w:val="single" w:sz="4" w:space="0" w:color="auto"/>
              <w:right w:val="single" w:sz="4" w:space="0" w:color="auto"/>
            </w:tcBorders>
            <w:shd w:val="clear" w:color="000000" w:fill="D9D9D9"/>
            <w:noWrap/>
            <w:vAlign w:val="center"/>
            <w:hideMark/>
          </w:tcPr>
          <w:p w14:paraId="4F058FC9"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6</w:t>
            </w:r>
          </w:p>
        </w:tc>
        <w:tc>
          <w:tcPr>
            <w:tcW w:w="865" w:type="pct"/>
            <w:tcBorders>
              <w:top w:val="nil"/>
              <w:left w:val="nil"/>
              <w:bottom w:val="single" w:sz="4" w:space="0" w:color="auto"/>
              <w:right w:val="single" w:sz="4" w:space="0" w:color="auto"/>
            </w:tcBorders>
            <w:shd w:val="clear" w:color="000000" w:fill="D9D9D9"/>
            <w:noWrap/>
            <w:vAlign w:val="center"/>
            <w:hideMark/>
          </w:tcPr>
          <w:p w14:paraId="2369E604"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6</w:t>
            </w:r>
          </w:p>
        </w:tc>
        <w:tc>
          <w:tcPr>
            <w:tcW w:w="577" w:type="pct"/>
            <w:tcBorders>
              <w:top w:val="nil"/>
              <w:left w:val="nil"/>
              <w:bottom w:val="single" w:sz="4" w:space="0" w:color="auto"/>
              <w:right w:val="single" w:sz="4" w:space="0" w:color="auto"/>
            </w:tcBorders>
            <w:shd w:val="clear" w:color="000000" w:fill="D9D9D9"/>
            <w:noWrap/>
            <w:vAlign w:val="center"/>
            <w:hideMark/>
          </w:tcPr>
          <w:p w14:paraId="30A9F2AF"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6</w:t>
            </w:r>
          </w:p>
        </w:tc>
        <w:tc>
          <w:tcPr>
            <w:tcW w:w="578" w:type="pct"/>
            <w:tcBorders>
              <w:top w:val="nil"/>
              <w:left w:val="nil"/>
              <w:bottom w:val="single" w:sz="4" w:space="0" w:color="auto"/>
              <w:right w:val="single" w:sz="4" w:space="0" w:color="auto"/>
            </w:tcBorders>
            <w:shd w:val="clear" w:color="000000" w:fill="D9D9D9"/>
            <w:noWrap/>
            <w:vAlign w:val="center"/>
            <w:hideMark/>
          </w:tcPr>
          <w:p w14:paraId="02CFE524"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5</w:t>
            </w:r>
          </w:p>
        </w:tc>
        <w:tc>
          <w:tcPr>
            <w:tcW w:w="481" w:type="pct"/>
            <w:tcBorders>
              <w:top w:val="nil"/>
              <w:left w:val="nil"/>
              <w:bottom w:val="single" w:sz="4" w:space="0" w:color="auto"/>
              <w:right w:val="single" w:sz="4" w:space="0" w:color="auto"/>
            </w:tcBorders>
            <w:shd w:val="clear" w:color="000000" w:fill="D9D9D9"/>
            <w:noWrap/>
            <w:vAlign w:val="center"/>
            <w:hideMark/>
          </w:tcPr>
          <w:p w14:paraId="7C964714"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595</w:t>
            </w:r>
          </w:p>
        </w:tc>
        <w:tc>
          <w:tcPr>
            <w:tcW w:w="382" w:type="pct"/>
            <w:tcBorders>
              <w:top w:val="nil"/>
              <w:left w:val="nil"/>
              <w:bottom w:val="single" w:sz="4" w:space="0" w:color="auto"/>
              <w:right w:val="single" w:sz="8" w:space="0" w:color="auto"/>
            </w:tcBorders>
            <w:shd w:val="clear" w:color="000000" w:fill="D9D9D9"/>
            <w:noWrap/>
            <w:vAlign w:val="center"/>
            <w:hideMark/>
          </w:tcPr>
          <w:p w14:paraId="2C31C288"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2</w:t>
            </w:r>
          </w:p>
        </w:tc>
      </w:tr>
      <w:tr w:rsidR="00BA6075" w:rsidRPr="00CE0E5E" w14:paraId="76325ACE" w14:textId="77777777" w:rsidTr="00166419">
        <w:trPr>
          <w:trHeight w:val="420"/>
        </w:trPr>
        <w:tc>
          <w:tcPr>
            <w:tcW w:w="1503" w:type="pct"/>
            <w:tcBorders>
              <w:top w:val="nil"/>
              <w:left w:val="single" w:sz="8" w:space="0" w:color="auto"/>
              <w:bottom w:val="single" w:sz="4" w:space="0" w:color="auto"/>
              <w:right w:val="single" w:sz="4" w:space="0" w:color="auto"/>
            </w:tcBorders>
            <w:shd w:val="clear" w:color="000000" w:fill="D9D9D9"/>
            <w:noWrap/>
            <w:vAlign w:val="center"/>
            <w:hideMark/>
          </w:tcPr>
          <w:p w14:paraId="0D39BCFC" w14:textId="77777777" w:rsidR="00BA6075" w:rsidRPr="00CE0E5E" w:rsidRDefault="00BA6075" w:rsidP="00166419">
            <w:pPr>
              <w:spacing w:after="0"/>
              <w:jc w:val="left"/>
              <w:rPr>
                <w:rFonts w:eastAsia="Times New Roman"/>
                <w:color w:val="000000"/>
                <w:szCs w:val="24"/>
              </w:rPr>
            </w:pPr>
            <w:r w:rsidRPr="00CE0E5E">
              <w:rPr>
                <w:rFonts w:eastAsia="Times New Roman"/>
                <w:color w:val="000000"/>
                <w:szCs w:val="24"/>
              </w:rPr>
              <w:t>Corpus Christi HSDA</w:t>
            </w:r>
          </w:p>
        </w:tc>
        <w:tc>
          <w:tcPr>
            <w:tcW w:w="614" w:type="pct"/>
            <w:tcBorders>
              <w:top w:val="nil"/>
              <w:left w:val="nil"/>
              <w:bottom w:val="single" w:sz="4" w:space="0" w:color="auto"/>
              <w:right w:val="single" w:sz="4" w:space="0" w:color="auto"/>
            </w:tcBorders>
            <w:shd w:val="clear" w:color="000000" w:fill="D9D9D9"/>
            <w:noWrap/>
            <w:vAlign w:val="center"/>
            <w:hideMark/>
          </w:tcPr>
          <w:p w14:paraId="7B13B6E2"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6</w:t>
            </w:r>
          </w:p>
        </w:tc>
        <w:tc>
          <w:tcPr>
            <w:tcW w:w="865" w:type="pct"/>
            <w:tcBorders>
              <w:top w:val="nil"/>
              <w:left w:val="nil"/>
              <w:bottom w:val="single" w:sz="4" w:space="0" w:color="auto"/>
              <w:right w:val="single" w:sz="4" w:space="0" w:color="auto"/>
            </w:tcBorders>
            <w:shd w:val="clear" w:color="000000" w:fill="D9D9D9"/>
            <w:noWrap/>
            <w:vAlign w:val="center"/>
            <w:hideMark/>
          </w:tcPr>
          <w:p w14:paraId="3E5BE3CE"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4</w:t>
            </w:r>
          </w:p>
        </w:tc>
        <w:tc>
          <w:tcPr>
            <w:tcW w:w="577" w:type="pct"/>
            <w:tcBorders>
              <w:top w:val="nil"/>
              <w:left w:val="nil"/>
              <w:bottom w:val="single" w:sz="4" w:space="0" w:color="auto"/>
              <w:right w:val="single" w:sz="4" w:space="0" w:color="auto"/>
            </w:tcBorders>
            <w:shd w:val="clear" w:color="000000" w:fill="D9D9D9"/>
            <w:noWrap/>
            <w:vAlign w:val="center"/>
            <w:hideMark/>
          </w:tcPr>
          <w:p w14:paraId="663F184C"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6</w:t>
            </w:r>
          </w:p>
        </w:tc>
        <w:tc>
          <w:tcPr>
            <w:tcW w:w="578" w:type="pct"/>
            <w:tcBorders>
              <w:top w:val="nil"/>
              <w:left w:val="nil"/>
              <w:bottom w:val="single" w:sz="4" w:space="0" w:color="auto"/>
              <w:right w:val="single" w:sz="4" w:space="0" w:color="auto"/>
            </w:tcBorders>
            <w:shd w:val="clear" w:color="000000" w:fill="D9D9D9"/>
            <w:noWrap/>
            <w:vAlign w:val="center"/>
            <w:hideMark/>
          </w:tcPr>
          <w:p w14:paraId="1D93F9DF"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5</w:t>
            </w:r>
          </w:p>
        </w:tc>
        <w:tc>
          <w:tcPr>
            <w:tcW w:w="481" w:type="pct"/>
            <w:tcBorders>
              <w:top w:val="nil"/>
              <w:left w:val="nil"/>
              <w:bottom w:val="single" w:sz="4" w:space="0" w:color="auto"/>
              <w:right w:val="single" w:sz="4" w:space="0" w:color="auto"/>
            </w:tcBorders>
            <w:shd w:val="clear" w:color="000000" w:fill="D9D9D9"/>
            <w:noWrap/>
            <w:vAlign w:val="center"/>
            <w:hideMark/>
          </w:tcPr>
          <w:p w14:paraId="50E5A6D1"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585</w:t>
            </w:r>
          </w:p>
        </w:tc>
        <w:tc>
          <w:tcPr>
            <w:tcW w:w="382" w:type="pct"/>
            <w:tcBorders>
              <w:top w:val="nil"/>
              <w:left w:val="nil"/>
              <w:bottom w:val="single" w:sz="4" w:space="0" w:color="auto"/>
              <w:right w:val="single" w:sz="8" w:space="0" w:color="auto"/>
            </w:tcBorders>
            <w:shd w:val="clear" w:color="000000" w:fill="D9D9D9"/>
            <w:noWrap/>
            <w:vAlign w:val="center"/>
            <w:hideMark/>
          </w:tcPr>
          <w:p w14:paraId="153D92B8"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2</w:t>
            </w:r>
          </w:p>
        </w:tc>
      </w:tr>
      <w:tr w:rsidR="00BA6075" w:rsidRPr="00CE0E5E" w14:paraId="5AEDA400" w14:textId="77777777" w:rsidTr="00166419">
        <w:trPr>
          <w:trHeight w:val="420"/>
        </w:trPr>
        <w:tc>
          <w:tcPr>
            <w:tcW w:w="1503" w:type="pct"/>
            <w:tcBorders>
              <w:top w:val="nil"/>
              <w:left w:val="single" w:sz="8" w:space="0" w:color="auto"/>
              <w:bottom w:val="single" w:sz="8" w:space="0" w:color="auto"/>
              <w:right w:val="single" w:sz="4" w:space="0" w:color="auto"/>
            </w:tcBorders>
            <w:shd w:val="clear" w:color="000000" w:fill="D9D9D9"/>
            <w:noWrap/>
            <w:vAlign w:val="center"/>
            <w:hideMark/>
          </w:tcPr>
          <w:p w14:paraId="04D2995C" w14:textId="77777777" w:rsidR="00BA6075" w:rsidRPr="00CE0E5E" w:rsidRDefault="00BA6075" w:rsidP="00166419">
            <w:pPr>
              <w:spacing w:after="0"/>
              <w:jc w:val="left"/>
              <w:rPr>
                <w:rFonts w:eastAsia="Times New Roman"/>
                <w:color w:val="000000"/>
                <w:szCs w:val="24"/>
              </w:rPr>
            </w:pPr>
            <w:r w:rsidRPr="00CE0E5E">
              <w:rPr>
                <w:rFonts w:eastAsia="Times New Roman"/>
                <w:color w:val="000000"/>
                <w:szCs w:val="24"/>
              </w:rPr>
              <w:t>Permian Basin- Midland-Odessa HSDA</w:t>
            </w:r>
          </w:p>
        </w:tc>
        <w:tc>
          <w:tcPr>
            <w:tcW w:w="614" w:type="pct"/>
            <w:tcBorders>
              <w:top w:val="nil"/>
              <w:left w:val="nil"/>
              <w:bottom w:val="single" w:sz="8" w:space="0" w:color="auto"/>
              <w:right w:val="single" w:sz="4" w:space="0" w:color="auto"/>
            </w:tcBorders>
            <w:shd w:val="clear" w:color="000000" w:fill="D9D9D9"/>
            <w:noWrap/>
            <w:vAlign w:val="center"/>
            <w:hideMark/>
          </w:tcPr>
          <w:p w14:paraId="1E52101A"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5</w:t>
            </w:r>
          </w:p>
        </w:tc>
        <w:tc>
          <w:tcPr>
            <w:tcW w:w="865" w:type="pct"/>
            <w:tcBorders>
              <w:top w:val="nil"/>
              <w:left w:val="nil"/>
              <w:bottom w:val="single" w:sz="8" w:space="0" w:color="auto"/>
              <w:right w:val="single" w:sz="4" w:space="0" w:color="auto"/>
            </w:tcBorders>
            <w:shd w:val="clear" w:color="000000" w:fill="D9D9D9"/>
            <w:noWrap/>
            <w:vAlign w:val="center"/>
            <w:hideMark/>
          </w:tcPr>
          <w:p w14:paraId="4D407954"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3</w:t>
            </w:r>
          </w:p>
        </w:tc>
        <w:tc>
          <w:tcPr>
            <w:tcW w:w="577" w:type="pct"/>
            <w:tcBorders>
              <w:top w:val="nil"/>
              <w:left w:val="nil"/>
              <w:bottom w:val="single" w:sz="8" w:space="0" w:color="auto"/>
              <w:right w:val="single" w:sz="4" w:space="0" w:color="auto"/>
            </w:tcBorders>
            <w:shd w:val="clear" w:color="000000" w:fill="D9D9D9"/>
            <w:noWrap/>
            <w:vAlign w:val="center"/>
            <w:hideMark/>
          </w:tcPr>
          <w:p w14:paraId="3D7B7B16"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6</w:t>
            </w:r>
          </w:p>
        </w:tc>
        <w:tc>
          <w:tcPr>
            <w:tcW w:w="578" w:type="pct"/>
            <w:tcBorders>
              <w:top w:val="nil"/>
              <w:left w:val="nil"/>
              <w:bottom w:val="single" w:sz="8" w:space="0" w:color="auto"/>
              <w:right w:val="single" w:sz="4" w:space="0" w:color="auto"/>
            </w:tcBorders>
            <w:shd w:val="clear" w:color="000000" w:fill="D9D9D9"/>
            <w:noWrap/>
            <w:vAlign w:val="center"/>
            <w:hideMark/>
          </w:tcPr>
          <w:p w14:paraId="452DC03A"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8</w:t>
            </w:r>
          </w:p>
        </w:tc>
        <w:tc>
          <w:tcPr>
            <w:tcW w:w="481" w:type="pct"/>
            <w:tcBorders>
              <w:top w:val="nil"/>
              <w:left w:val="nil"/>
              <w:bottom w:val="single" w:sz="8" w:space="0" w:color="auto"/>
              <w:right w:val="single" w:sz="4" w:space="0" w:color="auto"/>
            </w:tcBorders>
            <w:shd w:val="clear" w:color="000000" w:fill="D9D9D9"/>
            <w:noWrap/>
            <w:vAlign w:val="center"/>
            <w:hideMark/>
          </w:tcPr>
          <w:p w14:paraId="0734449F"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565</w:t>
            </w:r>
          </w:p>
        </w:tc>
        <w:tc>
          <w:tcPr>
            <w:tcW w:w="382" w:type="pct"/>
            <w:tcBorders>
              <w:top w:val="nil"/>
              <w:left w:val="nil"/>
              <w:bottom w:val="single" w:sz="8" w:space="0" w:color="auto"/>
              <w:right w:val="single" w:sz="8" w:space="0" w:color="auto"/>
            </w:tcBorders>
            <w:shd w:val="clear" w:color="000000" w:fill="D9D9D9"/>
            <w:noWrap/>
            <w:vAlign w:val="center"/>
            <w:hideMark/>
          </w:tcPr>
          <w:p w14:paraId="7B39292D"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2</w:t>
            </w:r>
          </w:p>
        </w:tc>
      </w:tr>
      <w:tr w:rsidR="00BA6075" w:rsidRPr="00CE0E5E" w14:paraId="6BBFA7CF" w14:textId="77777777" w:rsidTr="00166419">
        <w:trPr>
          <w:trHeight w:val="420"/>
        </w:trPr>
        <w:tc>
          <w:tcPr>
            <w:tcW w:w="1503" w:type="pct"/>
            <w:tcBorders>
              <w:top w:val="nil"/>
              <w:left w:val="single" w:sz="8" w:space="0" w:color="auto"/>
              <w:bottom w:val="single" w:sz="4" w:space="0" w:color="auto"/>
              <w:right w:val="single" w:sz="4" w:space="0" w:color="auto"/>
            </w:tcBorders>
            <w:shd w:val="clear" w:color="000000" w:fill="F2F2F2"/>
            <w:noWrap/>
            <w:vAlign w:val="center"/>
            <w:hideMark/>
          </w:tcPr>
          <w:p w14:paraId="69B96931" w14:textId="77777777" w:rsidR="00BA6075" w:rsidRPr="00CE0E5E" w:rsidRDefault="00BA6075" w:rsidP="00166419">
            <w:pPr>
              <w:spacing w:after="0"/>
              <w:jc w:val="left"/>
              <w:rPr>
                <w:rFonts w:eastAsia="Times New Roman"/>
                <w:color w:val="000000"/>
                <w:szCs w:val="24"/>
              </w:rPr>
            </w:pPr>
            <w:r w:rsidRPr="00CE0E5E">
              <w:rPr>
                <w:rFonts w:eastAsia="Times New Roman"/>
                <w:color w:val="000000"/>
                <w:szCs w:val="24"/>
              </w:rPr>
              <w:t>Waco HSDA</w:t>
            </w:r>
          </w:p>
        </w:tc>
        <w:tc>
          <w:tcPr>
            <w:tcW w:w="614" w:type="pct"/>
            <w:tcBorders>
              <w:top w:val="nil"/>
              <w:left w:val="nil"/>
              <w:bottom w:val="single" w:sz="4" w:space="0" w:color="auto"/>
              <w:right w:val="single" w:sz="4" w:space="0" w:color="auto"/>
            </w:tcBorders>
            <w:shd w:val="clear" w:color="000000" w:fill="F2F2F2"/>
            <w:noWrap/>
            <w:vAlign w:val="center"/>
            <w:hideMark/>
          </w:tcPr>
          <w:p w14:paraId="09056ACD"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5</w:t>
            </w:r>
          </w:p>
        </w:tc>
        <w:tc>
          <w:tcPr>
            <w:tcW w:w="865" w:type="pct"/>
            <w:tcBorders>
              <w:top w:val="nil"/>
              <w:left w:val="nil"/>
              <w:bottom w:val="single" w:sz="4" w:space="0" w:color="auto"/>
              <w:right w:val="single" w:sz="4" w:space="0" w:color="auto"/>
            </w:tcBorders>
            <w:shd w:val="clear" w:color="000000" w:fill="F2F2F2"/>
            <w:noWrap/>
            <w:vAlign w:val="center"/>
            <w:hideMark/>
          </w:tcPr>
          <w:p w14:paraId="2FDEE076"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6</w:t>
            </w:r>
          </w:p>
        </w:tc>
        <w:tc>
          <w:tcPr>
            <w:tcW w:w="577" w:type="pct"/>
            <w:tcBorders>
              <w:top w:val="nil"/>
              <w:left w:val="nil"/>
              <w:bottom w:val="single" w:sz="4" w:space="0" w:color="auto"/>
              <w:right w:val="single" w:sz="4" w:space="0" w:color="auto"/>
            </w:tcBorders>
            <w:shd w:val="clear" w:color="000000" w:fill="F2F2F2"/>
            <w:noWrap/>
            <w:vAlign w:val="center"/>
            <w:hideMark/>
          </w:tcPr>
          <w:p w14:paraId="1455EC3B"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5</w:t>
            </w:r>
          </w:p>
        </w:tc>
        <w:tc>
          <w:tcPr>
            <w:tcW w:w="578" w:type="pct"/>
            <w:tcBorders>
              <w:top w:val="nil"/>
              <w:left w:val="nil"/>
              <w:bottom w:val="single" w:sz="4" w:space="0" w:color="auto"/>
              <w:right w:val="single" w:sz="4" w:space="0" w:color="auto"/>
            </w:tcBorders>
            <w:shd w:val="clear" w:color="000000" w:fill="F2F2F2"/>
            <w:noWrap/>
            <w:vAlign w:val="center"/>
            <w:hideMark/>
          </w:tcPr>
          <w:p w14:paraId="3F545359"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6</w:t>
            </w:r>
          </w:p>
        </w:tc>
        <w:tc>
          <w:tcPr>
            <w:tcW w:w="481" w:type="pct"/>
            <w:tcBorders>
              <w:top w:val="nil"/>
              <w:left w:val="nil"/>
              <w:bottom w:val="single" w:sz="4" w:space="0" w:color="auto"/>
              <w:right w:val="single" w:sz="4" w:space="0" w:color="auto"/>
            </w:tcBorders>
            <w:shd w:val="clear" w:color="000000" w:fill="F2F2F2"/>
            <w:noWrap/>
            <w:vAlign w:val="center"/>
            <w:hideMark/>
          </w:tcPr>
          <w:p w14:paraId="210E54DA"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510</w:t>
            </w:r>
          </w:p>
        </w:tc>
        <w:tc>
          <w:tcPr>
            <w:tcW w:w="382" w:type="pct"/>
            <w:tcBorders>
              <w:top w:val="nil"/>
              <w:left w:val="nil"/>
              <w:bottom w:val="single" w:sz="4" w:space="0" w:color="auto"/>
              <w:right w:val="single" w:sz="8" w:space="0" w:color="auto"/>
            </w:tcBorders>
            <w:shd w:val="clear" w:color="000000" w:fill="F2F2F2"/>
            <w:noWrap/>
            <w:vAlign w:val="center"/>
            <w:hideMark/>
          </w:tcPr>
          <w:p w14:paraId="3DD9E8AA"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3</w:t>
            </w:r>
          </w:p>
        </w:tc>
      </w:tr>
      <w:tr w:rsidR="00BA6075" w:rsidRPr="00CE0E5E" w14:paraId="56CD9CA1" w14:textId="77777777" w:rsidTr="00166419">
        <w:trPr>
          <w:trHeight w:val="420"/>
        </w:trPr>
        <w:tc>
          <w:tcPr>
            <w:tcW w:w="1503" w:type="pct"/>
            <w:tcBorders>
              <w:top w:val="nil"/>
              <w:left w:val="single" w:sz="8" w:space="0" w:color="auto"/>
              <w:bottom w:val="single" w:sz="4" w:space="0" w:color="auto"/>
              <w:right w:val="single" w:sz="4" w:space="0" w:color="auto"/>
            </w:tcBorders>
            <w:shd w:val="clear" w:color="000000" w:fill="F2F2F2"/>
            <w:noWrap/>
            <w:vAlign w:val="center"/>
            <w:hideMark/>
          </w:tcPr>
          <w:p w14:paraId="3295992D" w14:textId="77777777" w:rsidR="00BA6075" w:rsidRPr="00CE0E5E" w:rsidRDefault="00BA6075" w:rsidP="00166419">
            <w:pPr>
              <w:spacing w:after="0"/>
              <w:jc w:val="left"/>
              <w:rPr>
                <w:rFonts w:eastAsia="Times New Roman"/>
                <w:color w:val="000000"/>
                <w:szCs w:val="24"/>
              </w:rPr>
            </w:pPr>
            <w:r w:rsidRPr="00CE0E5E">
              <w:rPr>
                <w:rFonts w:eastAsia="Times New Roman"/>
                <w:color w:val="000000"/>
                <w:szCs w:val="24"/>
              </w:rPr>
              <w:t>Amarillo HSDA</w:t>
            </w:r>
          </w:p>
        </w:tc>
        <w:tc>
          <w:tcPr>
            <w:tcW w:w="614" w:type="pct"/>
            <w:tcBorders>
              <w:top w:val="nil"/>
              <w:left w:val="nil"/>
              <w:bottom w:val="single" w:sz="4" w:space="0" w:color="auto"/>
              <w:right w:val="single" w:sz="4" w:space="0" w:color="auto"/>
            </w:tcBorders>
            <w:shd w:val="clear" w:color="000000" w:fill="F2F2F2"/>
            <w:noWrap/>
            <w:vAlign w:val="center"/>
            <w:hideMark/>
          </w:tcPr>
          <w:p w14:paraId="30221942"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4</w:t>
            </w:r>
          </w:p>
        </w:tc>
        <w:tc>
          <w:tcPr>
            <w:tcW w:w="865" w:type="pct"/>
            <w:tcBorders>
              <w:top w:val="nil"/>
              <w:left w:val="nil"/>
              <w:bottom w:val="single" w:sz="4" w:space="0" w:color="auto"/>
              <w:right w:val="single" w:sz="4" w:space="0" w:color="auto"/>
            </w:tcBorders>
            <w:shd w:val="clear" w:color="000000" w:fill="F2F2F2"/>
            <w:noWrap/>
            <w:vAlign w:val="center"/>
            <w:hideMark/>
          </w:tcPr>
          <w:p w14:paraId="272FBE83"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3</w:t>
            </w:r>
          </w:p>
        </w:tc>
        <w:tc>
          <w:tcPr>
            <w:tcW w:w="577" w:type="pct"/>
            <w:tcBorders>
              <w:top w:val="nil"/>
              <w:left w:val="nil"/>
              <w:bottom w:val="single" w:sz="4" w:space="0" w:color="auto"/>
              <w:right w:val="single" w:sz="4" w:space="0" w:color="auto"/>
            </w:tcBorders>
            <w:shd w:val="clear" w:color="000000" w:fill="F2F2F2"/>
            <w:noWrap/>
            <w:vAlign w:val="center"/>
            <w:hideMark/>
          </w:tcPr>
          <w:p w14:paraId="6DAC70A4"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5</w:t>
            </w:r>
          </w:p>
        </w:tc>
        <w:tc>
          <w:tcPr>
            <w:tcW w:w="578" w:type="pct"/>
            <w:tcBorders>
              <w:top w:val="nil"/>
              <w:left w:val="nil"/>
              <w:bottom w:val="single" w:sz="4" w:space="0" w:color="auto"/>
              <w:right w:val="single" w:sz="4" w:space="0" w:color="auto"/>
            </w:tcBorders>
            <w:shd w:val="clear" w:color="000000" w:fill="F2F2F2"/>
            <w:noWrap/>
            <w:vAlign w:val="center"/>
            <w:hideMark/>
          </w:tcPr>
          <w:p w14:paraId="0B6A479B"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5</w:t>
            </w:r>
          </w:p>
        </w:tc>
        <w:tc>
          <w:tcPr>
            <w:tcW w:w="481" w:type="pct"/>
            <w:tcBorders>
              <w:top w:val="nil"/>
              <w:left w:val="nil"/>
              <w:bottom w:val="single" w:sz="4" w:space="0" w:color="auto"/>
              <w:right w:val="single" w:sz="4" w:space="0" w:color="auto"/>
            </w:tcBorders>
            <w:shd w:val="clear" w:color="000000" w:fill="F2F2F2"/>
            <w:noWrap/>
            <w:vAlign w:val="center"/>
            <w:hideMark/>
          </w:tcPr>
          <w:p w14:paraId="0749BAE3"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460</w:t>
            </w:r>
          </w:p>
        </w:tc>
        <w:tc>
          <w:tcPr>
            <w:tcW w:w="382" w:type="pct"/>
            <w:tcBorders>
              <w:top w:val="nil"/>
              <w:left w:val="nil"/>
              <w:bottom w:val="single" w:sz="4" w:space="0" w:color="auto"/>
              <w:right w:val="single" w:sz="8" w:space="0" w:color="auto"/>
            </w:tcBorders>
            <w:shd w:val="clear" w:color="000000" w:fill="F2F2F2"/>
            <w:noWrap/>
            <w:vAlign w:val="center"/>
            <w:hideMark/>
          </w:tcPr>
          <w:p w14:paraId="32934512"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3</w:t>
            </w:r>
          </w:p>
        </w:tc>
      </w:tr>
      <w:tr w:rsidR="00BA6075" w:rsidRPr="00CE0E5E" w14:paraId="043F7C66" w14:textId="77777777" w:rsidTr="00166419">
        <w:trPr>
          <w:trHeight w:val="420"/>
        </w:trPr>
        <w:tc>
          <w:tcPr>
            <w:tcW w:w="1503" w:type="pct"/>
            <w:tcBorders>
              <w:top w:val="nil"/>
              <w:left w:val="single" w:sz="8" w:space="0" w:color="auto"/>
              <w:bottom w:val="single" w:sz="4" w:space="0" w:color="auto"/>
              <w:right w:val="single" w:sz="4" w:space="0" w:color="auto"/>
            </w:tcBorders>
            <w:shd w:val="clear" w:color="000000" w:fill="F2F2F2"/>
            <w:noWrap/>
            <w:vAlign w:val="center"/>
            <w:hideMark/>
          </w:tcPr>
          <w:p w14:paraId="28FEA535" w14:textId="77777777" w:rsidR="00BA6075" w:rsidRPr="00CE0E5E" w:rsidRDefault="00BA6075" w:rsidP="00166419">
            <w:pPr>
              <w:spacing w:after="0"/>
              <w:jc w:val="left"/>
              <w:rPr>
                <w:rFonts w:eastAsia="Times New Roman"/>
                <w:color w:val="000000"/>
                <w:szCs w:val="24"/>
              </w:rPr>
            </w:pPr>
            <w:r w:rsidRPr="00CE0E5E">
              <w:rPr>
                <w:rFonts w:eastAsia="Times New Roman"/>
                <w:color w:val="000000"/>
                <w:szCs w:val="24"/>
              </w:rPr>
              <w:t>Laredo HSDA</w:t>
            </w:r>
          </w:p>
        </w:tc>
        <w:tc>
          <w:tcPr>
            <w:tcW w:w="614" w:type="pct"/>
            <w:tcBorders>
              <w:top w:val="nil"/>
              <w:left w:val="nil"/>
              <w:bottom w:val="single" w:sz="4" w:space="0" w:color="auto"/>
              <w:right w:val="single" w:sz="4" w:space="0" w:color="auto"/>
            </w:tcBorders>
            <w:shd w:val="clear" w:color="000000" w:fill="F2F2F2"/>
            <w:noWrap/>
            <w:vAlign w:val="center"/>
            <w:hideMark/>
          </w:tcPr>
          <w:p w14:paraId="4C149820"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3</w:t>
            </w:r>
          </w:p>
        </w:tc>
        <w:tc>
          <w:tcPr>
            <w:tcW w:w="865" w:type="pct"/>
            <w:tcBorders>
              <w:top w:val="nil"/>
              <w:left w:val="nil"/>
              <w:bottom w:val="single" w:sz="4" w:space="0" w:color="auto"/>
              <w:right w:val="single" w:sz="4" w:space="0" w:color="auto"/>
            </w:tcBorders>
            <w:shd w:val="clear" w:color="000000" w:fill="F2F2F2"/>
            <w:noWrap/>
            <w:vAlign w:val="center"/>
            <w:hideMark/>
          </w:tcPr>
          <w:p w14:paraId="4D1CF477"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4</w:t>
            </w:r>
          </w:p>
        </w:tc>
        <w:tc>
          <w:tcPr>
            <w:tcW w:w="577" w:type="pct"/>
            <w:tcBorders>
              <w:top w:val="nil"/>
              <w:left w:val="nil"/>
              <w:bottom w:val="single" w:sz="4" w:space="0" w:color="auto"/>
              <w:right w:val="single" w:sz="4" w:space="0" w:color="auto"/>
            </w:tcBorders>
            <w:shd w:val="clear" w:color="000000" w:fill="F2F2F2"/>
            <w:noWrap/>
            <w:vAlign w:val="center"/>
            <w:hideMark/>
          </w:tcPr>
          <w:p w14:paraId="6ADB6832"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5</w:t>
            </w:r>
          </w:p>
        </w:tc>
        <w:tc>
          <w:tcPr>
            <w:tcW w:w="578" w:type="pct"/>
            <w:tcBorders>
              <w:top w:val="nil"/>
              <w:left w:val="nil"/>
              <w:bottom w:val="single" w:sz="4" w:space="0" w:color="auto"/>
              <w:right w:val="single" w:sz="4" w:space="0" w:color="auto"/>
            </w:tcBorders>
            <w:shd w:val="clear" w:color="000000" w:fill="F2F2F2"/>
            <w:noWrap/>
            <w:vAlign w:val="center"/>
            <w:hideMark/>
          </w:tcPr>
          <w:p w14:paraId="7E3946BD"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7</w:t>
            </w:r>
          </w:p>
        </w:tc>
        <w:tc>
          <w:tcPr>
            <w:tcW w:w="481" w:type="pct"/>
            <w:tcBorders>
              <w:top w:val="nil"/>
              <w:left w:val="nil"/>
              <w:bottom w:val="single" w:sz="4" w:space="0" w:color="auto"/>
              <w:right w:val="single" w:sz="4" w:space="0" w:color="auto"/>
            </w:tcBorders>
            <w:shd w:val="clear" w:color="000000" w:fill="F2F2F2"/>
            <w:noWrap/>
            <w:vAlign w:val="center"/>
            <w:hideMark/>
          </w:tcPr>
          <w:p w14:paraId="765BB52C"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445</w:t>
            </w:r>
          </w:p>
        </w:tc>
        <w:tc>
          <w:tcPr>
            <w:tcW w:w="382" w:type="pct"/>
            <w:tcBorders>
              <w:top w:val="nil"/>
              <w:left w:val="nil"/>
              <w:bottom w:val="single" w:sz="4" w:space="0" w:color="auto"/>
              <w:right w:val="single" w:sz="8" w:space="0" w:color="auto"/>
            </w:tcBorders>
            <w:shd w:val="clear" w:color="000000" w:fill="F2F2F2"/>
            <w:noWrap/>
            <w:vAlign w:val="center"/>
            <w:hideMark/>
          </w:tcPr>
          <w:p w14:paraId="37424435"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3</w:t>
            </w:r>
          </w:p>
        </w:tc>
      </w:tr>
      <w:tr w:rsidR="00BA6075" w:rsidRPr="00CE0E5E" w14:paraId="5AC9F1FF" w14:textId="77777777" w:rsidTr="00166419">
        <w:trPr>
          <w:trHeight w:val="420"/>
        </w:trPr>
        <w:tc>
          <w:tcPr>
            <w:tcW w:w="1503" w:type="pct"/>
            <w:tcBorders>
              <w:top w:val="nil"/>
              <w:left w:val="single" w:sz="8" w:space="0" w:color="auto"/>
              <w:bottom w:val="single" w:sz="4" w:space="0" w:color="auto"/>
              <w:right w:val="single" w:sz="4" w:space="0" w:color="auto"/>
            </w:tcBorders>
            <w:shd w:val="clear" w:color="000000" w:fill="F2F2F2"/>
            <w:noWrap/>
            <w:vAlign w:val="center"/>
            <w:hideMark/>
          </w:tcPr>
          <w:p w14:paraId="1294120D" w14:textId="77777777" w:rsidR="00BA6075" w:rsidRPr="00CE0E5E" w:rsidRDefault="00BA6075" w:rsidP="00166419">
            <w:pPr>
              <w:spacing w:after="0"/>
              <w:jc w:val="left"/>
              <w:rPr>
                <w:rFonts w:eastAsia="Times New Roman"/>
                <w:color w:val="000000"/>
                <w:szCs w:val="24"/>
              </w:rPr>
            </w:pPr>
            <w:r w:rsidRPr="00CE0E5E">
              <w:rPr>
                <w:rFonts w:eastAsia="Times New Roman"/>
                <w:color w:val="000000"/>
                <w:szCs w:val="24"/>
              </w:rPr>
              <w:t>Lubbock HSDA</w:t>
            </w:r>
          </w:p>
        </w:tc>
        <w:tc>
          <w:tcPr>
            <w:tcW w:w="614" w:type="pct"/>
            <w:tcBorders>
              <w:top w:val="nil"/>
              <w:left w:val="nil"/>
              <w:bottom w:val="single" w:sz="4" w:space="0" w:color="auto"/>
              <w:right w:val="single" w:sz="4" w:space="0" w:color="auto"/>
            </w:tcBorders>
            <w:shd w:val="clear" w:color="000000" w:fill="F2F2F2"/>
            <w:noWrap/>
            <w:vAlign w:val="center"/>
            <w:hideMark/>
          </w:tcPr>
          <w:p w14:paraId="55852AA7"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5</w:t>
            </w:r>
          </w:p>
        </w:tc>
        <w:tc>
          <w:tcPr>
            <w:tcW w:w="865" w:type="pct"/>
            <w:tcBorders>
              <w:top w:val="nil"/>
              <w:left w:val="nil"/>
              <w:bottom w:val="single" w:sz="4" w:space="0" w:color="auto"/>
              <w:right w:val="single" w:sz="4" w:space="0" w:color="auto"/>
            </w:tcBorders>
            <w:shd w:val="clear" w:color="000000" w:fill="F2F2F2"/>
            <w:noWrap/>
            <w:vAlign w:val="center"/>
            <w:hideMark/>
          </w:tcPr>
          <w:p w14:paraId="70C22FC4"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5</w:t>
            </w:r>
          </w:p>
        </w:tc>
        <w:tc>
          <w:tcPr>
            <w:tcW w:w="577" w:type="pct"/>
            <w:tcBorders>
              <w:top w:val="nil"/>
              <w:left w:val="nil"/>
              <w:bottom w:val="single" w:sz="4" w:space="0" w:color="auto"/>
              <w:right w:val="single" w:sz="4" w:space="0" w:color="auto"/>
            </w:tcBorders>
            <w:shd w:val="clear" w:color="000000" w:fill="F2F2F2"/>
            <w:noWrap/>
            <w:vAlign w:val="center"/>
            <w:hideMark/>
          </w:tcPr>
          <w:p w14:paraId="64AF7001"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4</w:t>
            </w:r>
          </w:p>
        </w:tc>
        <w:tc>
          <w:tcPr>
            <w:tcW w:w="578" w:type="pct"/>
            <w:tcBorders>
              <w:top w:val="nil"/>
              <w:left w:val="nil"/>
              <w:bottom w:val="single" w:sz="4" w:space="0" w:color="auto"/>
              <w:right w:val="single" w:sz="4" w:space="0" w:color="auto"/>
            </w:tcBorders>
            <w:shd w:val="clear" w:color="000000" w:fill="F2F2F2"/>
            <w:noWrap/>
            <w:vAlign w:val="center"/>
            <w:hideMark/>
          </w:tcPr>
          <w:p w14:paraId="3968D5AB"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4</w:t>
            </w:r>
          </w:p>
        </w:tc>
        <w:tc>
          <w:tcPr>
            <w:tcW w:w="481" w:type="pct"/>
            <w:tcBorders>
              <w:top w:val="nil"/>
              <w:left w:val="nil"/>
              <w:bottom w:val="single" w:sz="4" w:space="0" w:color="auto"/>
              <w:right w:val="single" w:sz="4" w:space="0" w:color="auto"/>
            </w:tcBorders>
            <w:shd w:val="clear" w:color="000000" w:fill="F2F2F2"/>
            <w:noWrap/>
            <w:vAlign w:val="center"/>
            <w:hideMark/>
          </w:tcPr>
          <w:p w14:paraId="05D9CBE7"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435</w:t>
            </w:r>
          </w:p>
        </w:tc>
        <w:tc>
          <w:tcPr>
            <w:tcW w:w="382" w:type="pct"/>
            <w:tcBorders>
              <w:top w:val="nil"/>
              <w:left w:val="nil"/>
              <w:bottom w:val="single" w:sz="4" w:space="0" w:color="auto"/>
              <w:right w:val="single" w:sz="8" w:space="0" w:color="auto"/>
            </w:tcBorders>
            <w:shd w:val="clear" w:color="000000" w:fill="F2F2F2"/>
            <w:noWrap/>
            <w:vAlign w:val="center"/>
            <w:hideMark/>
          </w:tcPr>
          <w:p w14:paraId="0F701B09"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3</w:t>
            </w:r>
          </w:p>
        </w:tc>
      </w:tr>
      <w:tr w:rsidR="00BA6075" w:rsidRPr="00CE0E5E" w14:paraId="2294C4F7" w14:textId="77777777" w:rsidTr="00166419">
        <w:trPr>
          <w:trHeight w:val="420"/>
        </w:trPr>
        <w:tc>
          <w:tcPr>
            <w:tcW w:w="1503" w:type="pct"/>
            <w:tcBorders>
              <w:top w:val="nil"/>
              <w:left w:val="single" w:sz="8" w:space="0" w:color="auto"/>
              <w:bottom w:val="single" w:sz="4" w:space="0" w:color="auto"/>
              <w:right w:val="single" w:sz="4" w:space="0" w:color="auto"/>
            </w:tcBorders>
            <w:shd w:val="clear" w:color="000000" w:fill="F2F2F2"/>
            <w:noWrap/>
            <w:vAlign w:val="center"/>
            <w:hideMark/>
          </w:tcPr>
          <w:p w14:paraId="1055B9A7" w14:textId="77777777" w:rsidR="00BA6075" w:rsidRPr="00CE0E5E" w:rsidRDefault="00BA6075" w:rsidP="00166419">
            <w:pPr>
              <w:spacing w:after="0"/>
              <w:jc w:val="left"/>
              <w:rPr>
                <w:rFonts w:eastAsia="Times New Roman"/>
                <w:color w:val="000000"/>
                <w:szCs w:val="24"/>
              </w:rPr>
            </w:pPr>
            <w:r w:rsidRPr="00CE0E5E">
              <w:rPr>
                <w:rFonts w:eastAsia="Times New Roman"/>
                <w:color w:val="000000"/>
                <w:szCs w:val="24"/>
              </w:rPr>
              <w:t>Lufkin HSDA</w:t>
            </w:r>
          </w:p>
        </w:tc>
        <w:tc>
          <w:tcPr>
            <w:tcW w:w="614" w:type="pct"/>
            <w:tcBorders>
              <w:top w:val="nil"/>
              <w:left w:val="nil"/>
              <w:bottom w:val="single" w:sz="4" w:space="0" w:color="auto"/>
              <w:right w:val="single" w:sz="4" w:space="0" w:color="auto"/>
            </w:tcBorders>
            <w:shd w:val="clear" w:color="000000" w:fill="F2F2F2"/>
            <w:noWrap/>
            <w:vAlign w:val="center"/>
            <w:hideMark/>
          </w:tcPr>
          <w:p w14:paraId="43BFF25E"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6</w:t>
            </w:r>
          </w:p>
        </w:tc>
        <w:tc>
          <w:tcPr>
            <w:tcW w:w="865" w:type="pct"/>
            <w:tcBorders>
              <w:top w:val="nil"/>
              <w:left w:val="nil"/>
              <w:bottom w:val="single" w:sz="4" w:space="0" w:color="auto"/>
              <w:right w:val="single" w:sz="4" w:space="0" w:color="auto"/>
            </w:tcBorders>
            <w:shd w:val="clear" w:color="000000" w:fill="F2F2F2"/>
            <w:noWrap/>
            <w:vAlign w:val="center"/>
            <w:hideMark/>
          </w:tcPr>
          <w:p w14:paraId="35C1CA8E"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7</w:t>
            </w:r>
          </w:p>
        </w:tc>
        <w:tc>
          <w:tcPr>
            <w:tcW w:w="577" w:type="pct"/>
            <w:tcBorders>
              <w:top w:val="nil"/>
              <w:left w:val="nil"/>
              <w:bottom w:val="single" w:sz="4" w:space="0" w:color="auto"/>
              <w:right w:val="single" w:sz="4" w:space="0" w:color="auto"/>
            </w:tcBorders>
            <w:shd w:val="clear" w:color="000000" w:fill="F2F2F2"/>
            <w:noWrap/>
            <w:vAlign w:val="center"/>
            <w:hideMark/>
          </w:tcPr>
          <w:p w14:paraId="66846B39"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3</w:t>
            </w:r>
          </w:p>
        </w:tc>
        <w:tc>
          <w:tcPr>
            <w:tcW w:w="578" w:type="pct"/>
            <w:tcBorders>
              <w:top w:val="nil"/>
              <w:left w:val="nil"/>
              <w:bottom w:val="single" w:sz="4" w:space="0" w:color="auto"/>
              <w:right w:val="single" w:sz="4" w:space="0" w:color="auto"/>
            </w:tcBorders>
            <w:shd w:val="clear" w:color="000000" w:fill="F2F2F2"/>
            <w:noWrap/>
            <w:vAlign w:val="center"/>
            <w:hideMark/>
          </w:tcPr>
          <w:p w14:paraId="0112480C"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1</w:t>
            </w:r>
          </w:p>
        </w:tc>
        <w:tc>
          <w:tcPr>
            <w:tcW w:w="481" w:type="pct"/>
            <w:tcBorders>
              <w:top w:val="nil"/>
              <w:left w:val="nil"/>
              <w:bottom w:val="single" w:sz="4" w:space="0" w:color="auto"/>
              <w:right w:val="single" w:sz="4" w:space="0" w:color="auto"/>
            </w:tcBorders>
            <w:shd w:val="clear" w:color="000000" w:fill="F2F2F2"/>
            <w:noWrap/>
            <w:vAlign w:val="center"/>
            <w:hideMark/>
          </w:tcPr>
          <w:p w14:paraId="35629BC6"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400</w:t>
            </w:r>
          </w:p>
        </w:tc>
        <w:tc>
          <w:tcPr>
            <w:tcW w:w="382" w:type="pct"/>
            <w:tcBorders>
              <w:top w:val="nil"/>
              <w:left w:val="nil"/>
              <w:bottom w:val="single" w:sz="4" w:space="0" w:color="auto"/>
              <w:right w:val="single" w:sz="8" w:space="0" w:color="auto"/>
            </w:tcBorders>
            <w:shd w:val="clear" w:color="000000" w:fill="F2F2F2"/>
            <w:noWrap/>
            <w:vAlign w:val="center"/>
            <w:hideMark/>
          </w:tcPr>
          <w:p w14:paraId="22FEC33D"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3</w:t>
            </w:r>
          </w:p>
        </w:tc>
      </w:tr>
      <w:tr w:rsidR="00BA6075" w:rsidRPr="00CE0E5E" w14:paraId="70B7808F" w14:textId="77777777" w:rsidTr="00166419">
        <w:trPr>
          <w:trHeight w:val="420"/>
        </w:trPr>
        <w:tc>
          <w:tcPr>
            <w:tcW w:w="1503" w:type="pct"/>
            <w:tcBorders>
              <w:top w:val="nil"/>
              <w:left w:val="single" w:sz="8" w:space="0" w:color="auto"/>
              <w:bottom w:val="single" w:sz="4" w:space="0" w:color="auto"/>
              <w:right w:val="single" w:sz="4" w:space="0" w:color="auto"/>
            </w:tcBorders>
            <w:shd w:val="clear" w:color="000000" w:fill="F2F2F2"/>
            <w:noWrap/>
            <w:vAlign w:val="center"/>
            <w:hideMark/>
          </w:tcPr>
          <w:p w14:paraId="40550E59" w14:textId="77777777" w:rsidR="00BA6075" w:rsidRPr="00CE0E5E" w:rsidRDefault="00BA6075" w:rsidP="00166419">
            <w:pPr>
              <w:spacing w:after="0"/>
              <w:jc w:val="left"/>
              <w:rPr>
                <w:rFonts w:eastAsia="Times New Roman"/>
                <w:color w:val="000000"/>
                <w:szCs w:val="24"/>
              </w:rPr>
            </w:pPr>
            <w:r w:rsidRPr="00CE0E5E">
              <w:rPr>
                <w:rFonts w:eastAsia="Times New Roman"/>
                <w:color w:val="000000"/>
                <w:szCs w:val="24"/>
              </w:rPr>
              <w:t>Bryan-College Sta. HSDA</w:t>
            </w:r>
          </w:p>
        </w:tc>
        <w:tc>
          <w:tcPr>
            <w:tcW w:w="614" w:type="pct"/>
            <w:tcBorders>
              <w:top w:val="nil"/>
              <w:left w:val="nil"/>
              <w:bottom w:val="single" w:sz="4" w:space="0" w:color="auto"/>
              <w:right w:val="single" w:sz="4" w:space="0" w:color="auto"/>
            </w:tcBorders>
            <w:shd w:val="clear" w:color="000000" w:fill="F2F2F2"/>
            <w:noWrap/>
            <w:vAlign w:val="center"/>
            <w:hideMark/>
          </w:tcPr>
          <w:p w14:paraId="1A144546"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4</w:t>
            </w:r>
          </w:p>
        </w:tc>
        <w:tc>
          <w:tcPr>
            <w:tcW w:w="865" w:type="pct"/>
            <w:tcBorders>
              <w:top w:val="nil"/>
              <w:left w:val="nil"/>
              <w:bottom w:val="single" w:sz="4" w:space="0" w:color="auto"/>
              <w:right w:val="single" w:sz="4" w:space="0" w:color="auto"/>
            </w:tcBorders>
            <w:shd w:val="clear" w:color="000000" w:fill="F2F2F2"/>
            <w:noWrap/>
            <w:vAlign w:val="center"/>
            <w:hideMark/>
          </w:tcPr>
          <w:p w14:paraId="16B25936"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5</w:t>
            </w:r>
          </w:p>
        </w:tc>
        <w:tc>
          <w:tcPr>
            <w:tcW w:w="577" w:type="pct"/>
            <w:tcBorders>
              <w:top w:val="nil"/>
              <w:left w:val="nil"/>
              <w:bottom w:val="single" w:sz="4" w:space="0" w:color="auto"/>
              <w:right w:val="single" w:sz="4" w:space="0" w:color="auto"/>
            </w:tcBorders>
            <w:shd w:val="clear" w:color="000000" w:fill="F2F2F2"/>
            <w:noWrap/>
            <w:vAlign w:val="center"/>
            <w:hideMark/>
          </w:tcPr>
          <w:p w14:paraId="53152ABB"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4</w:t>
            </w:r>
          </w:p>
        </w:tc>
        <w:tc>
          <w:tcPr>
            <w:tcW w:w="578" w:type="pct"/>
            <w:tcBorders>
              <w:top w:val="nil"/>
              <w:left w:val="nil"/>
              <w:bottom w:val="single" w:sz="4" w:space="0" w:color="auto"/>
              <w:right w:val="single" w:sz="4" w:space="0" w:color="auto"/>
            </w:tcBorders>
            <w:shd w:val="clear" w:color="000000" w:fill="F2F2F2"/>
            <w:noWrap/>
            <w:vAlign w:val="center"/>
            <w:hideMark/>
          </w:tcPr>
          <w:p w14:paraId="6E153806"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3</w:t>
            </w:r>
          </w:p>
        </w:tc>
        <w:tc>
          <w:tcPr>
            <w:tcW w:w="481" w:type="pct"/>
            <w:tcBorders>
              <w:top w:val="nil"/>
              <w:left w:val="nil"/>
              <w:bottom w:val="single" w:sz="4" w:space="0" w:color="auto"/>
              <w:right w:val="single" w:sz="4" w:space="0" w:color="auto"/>
            </w:tcBorders>
            <w:shd w:val="clear" w:color="000000" w:fill="F2F2F2"/>
            <w:noWrap/>
            <w:vAlign w:val="center"/>
            <w:hideMark/>
          </w:tcPr>
          <w:p w14:paraId="3F133431"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400</w:t>
            </w:r>
          </w:p>
        </w:tc>
        <w:tc>
          <w:tcPr>
            <w:tcW w:w="382" w:type="pct"/>
            <w:tcBorders>
              <w:top w:val="nil"/>
              <w:left w:val="nil"/>
              <w:bottom w:val="single" w:sz="4" w:space="0" w:color="auto"/>
              <w:right w:val="single" w:sz="8" w:space="0" w:color="auto"/>
            </w:tcBorders>
            <w:shd w:val="clear" w:color="000000" w:fill="F2F2F2"/>
            <w:noWrap/>
            <w:vAlign w:val="center"/>
            <w:hideMark/>
          </w:tcPr>
          <w:p w14:paraId="5EC618EF"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3</w:t>
            </w:r>
          </w:p>
        </w:tc>
      </w:tr>
      <w:tr w:rsidR="00BA6075" w:rsidRPr="00CE0E5E" w14:paraId="639B0AB2" w14:textId="77777777" w:rsidTr="00166419">
        <w:trPr>
          <w:trHeight w:val="420"/>
        </w:trPr>
        <w:tc>
          <w:tcPr>
            <w:tcW w:w="1503" w:type="pct"/>
            <w:tcBorders>
              <w:top w:val="nil"/>
              <w:left w:val="single" w:sz="8" w:space="0" w:color="auto"/>
              <w:bottom w:val="single" w:sz="8" w:space="0" w:color="auto"/>
              <w:right w:val="single" w:sz="4" w:space="0" w:color="auto"/>
            </w:tcBorders>
            <w:shd w:val="clear" w:color="000000" w:fill="F2F2F2"/>
            <w:noWrap/>
            <w:vAlign w:val="center"/>
            <w:hideMark/>
          </w:tcPr>
          <w:p w14:paraId="4ACBD1D4" w14:textId="77777777" w:rsidR="00BA6075" w:rsidRPr="00CE0E5E" w:rsidRDefault="00BA6075" w:rsidP="00166419">
            <w:pPr>
              <w:spacing w:after="0"/>
              <w:jc w:val="left"/>
              <w:rPr>
                <w:rFonts w:eastAsia="Times New Roman"/>
                <w:color w:val="000000"/>
                <w:szCs w:val="24"/>
              </w:rPr>
            </w:pPr>
            <w:r w:rsidRPr="00CE0E5E">
              <w:rPr>
                <w:rFonts w:eastAsia="Times New Roman"/>
                <w:color w:val="000000"/>
                <w:szCs w:val="24"/>
              </w:rPr>
              <w:t>Texarkana HSDA</w:t>
            </w:r>
          </w:p>
        </w:tc>
        <w:tc>
          <w:tcPr>
            <w:tcW w:w="614" w:type="pct"/>
            <w:tcBorders>
              <w:top w:val="nil"/>
              <w:left w:val="nil"/>
              <w:bottom w:val="single" w:sz="8" w:space="0" w:color="auto"/>
              <w:right w:val="single" w:sz="4" w:space="0" w:color="auto"/>
            </w:tcBorders>
            <w:shd w:val="clear" w:color="000000" w:fill="F2F2F2"/>
            <w:noWrap/>
            <w:vAlign w:val="center"/>
            <w:hideMark/>
          </w:tcPr>
          <w:p w14:paraId="083D90CE"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3</w:t>
            </w:r>
          </w:p>
        </w:tc>
        <w:tc>
          <w:tcPr>
            <w:tcW w:w="865" w:type="pct"/>
            <w:tcBorders>
              <w:top w:val="nil"/>
              <w:left w:val="nil"/>
              <w:bottom w:val="single" w:sz="8" w:space="0" w:color="auto"/>
              <w:right w:val="single" w:sz="4" w:space="0" w:color="auto"/>
            </w:tcBorders>
            <w:shd w:val="clear" w:color="000000" w:fill="F2F2F2"/>
            <w:noWrap/>
            <w:vAlign w:val="center"/>
            <w:hideMark/>
          </w:tcPr>
          <w:p w14:paraId="3CE8D9B2"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5</w:t>
            </w:r>
          </w:p>
        </w:tc>
        <w:tc>
          <w:tcPr>
            <w:tcW w:w="577" w:type="pct"/>
            <w:tcBorders>
              <w:top w:val="nil"/>
              <w:left w:val="nil"/>
              <w:bottom w:val="single" w:sz="8" w:space="0" w:color="auto"/>
              <w:right w:val="single" w:sz="4" w:space="0" w:color="auto"/>
            </w:tcBorders>
            <w:shd w:val="clear" w:color="000000" w:fill="F2F2F2"/>
            <w:noWrap/>
            <w:vAlign w:val="center"/>
            <w:hideMark/>
          </w:tcPr>
          <w:p w14:paraId="4BF4579B"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3</w:t>
            </w:r>
          </w:p>
        </w:tc>
        <w:tc>
          <w:tcPr>
            <w:tcW w:w="578" w:type="pct"/>
            <w:tcBorders>
              <w:top w:val="nil"/>
              <w:left w:val="nil"/>
              <w:bottom w:val="single" w:sz="8" w:space="0" w:color="auto"/>
              <w:right w:val="single" w:sz="4" w:space="0" w:color="auto"/>
            </w:tcBorders>
            <w:shd w:val="clear" w:color="000000" w:fill="F2F2F2"/>
            <w:noWrap/>
            <w:vAlign w:val="center"/>
            <w:hideMark/>
          </w:tcPr>
          <w:p w14:paraId="77D1BC42"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4</w:t>
            </w:r>
          </w:p>
        </w:tc>
        <w:tc>
          <w:tcPr>
            <w:tcW w:w="481" w:type="pct"/>
            <w:tcBorders>
              <w:top w:val="nil"/>
              <w:left w:val="nil"/>
              <w:bottom w:val="single" w:sz="8" w:space="0" w:color="auto"/>
              <w:right w:val="single" w:sz="4" w:space="0" w:color="auto"/>
            </w:tcBorders>
            <w:shd w:val="clear" w:color="000000" w:fill="F2F2F2"/>
            <w:noWrap/>
            <w:vAlign w:val="center"/>
            <w:hideMark/>
          </w:tcPr>
          <w:p w14:paraId="44301FD8"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315</w:t>
            </w:r>
          </w:p>
        </w:tc>
        <w:tc>
          <w:tcPr>
            <w:tcW w:w="382" w:type="pct"/>
            <w:tcBorders>
              <w:top w:val="nil"/>
              <w:left w:val="nil"/>
              <w:bottom w:val="single" w:sz="8" w:space="0" w:color="auto"/>
              <w:right w:val="single" w:sz="8" w:space="0" w:color="auto"/>
            </w:tcBorders>
            <w:shd w:val="clear" w:color="000000" w:fill="F2F2F2"/>
            <w:noWrap/>
            <w:vAlign w:val="center"/>
            <w:hideMark/>
          </w:tcPr>
          <w:p w14:paraId="054282A8" w14:textId="77777777" w:rsidR="00BA6075" w:rsidRPr="00CE0E5E" w:rsidRDefault="00BA6075" w:rsidP="00166419">
            <w:pPr>
              <w:spacing w:after="0"/>
              <w:jc w:val="center"/>
              <w:rPr>
                <w:rFonts w:eastAsia="Times New Roman"/>
                <w:color w:val="000000"/>
                <w:szCs w:val="24"/>
              </w:rPr>
            </w:pPr>
            <w:r w:rsidRPr="00CE0E5E">
              <w:rPr>
                <w:rFonts w:eastAsia="Times New Roman"/>
                <w:color w:val="000000"/>
                <w:szCs w:val="24"/>
              </w:rPr>
              <w:t>3</w:t>
            </w:r>
          </w:p>
        </w:tc>
      </w:tr>
      <w:tr w:rsidR="00BA6075" w:rsidRPr="00CE0E5E" w14:paraId="58359035" w14:textId="77777777" w:rsidTr="00166419">
        <w:trPr>
          <w:trHeight w:val="420"/>
        </w:trPr>
        <w:tc>
          <w:tcPr>
            <w:tcW w:w="1503" w:type="pct"/>
            <w:tcBorders>
              <w:top w:val="nil"/>
              <w:left w:val="single" w:sz="8" w:space="0" w:color="auto"/>
              <w:bottom w:val="single" w:sz="4" w:space="0" w:color="auto"/>
              <w:right w:val="single" w:sz="4" w:space="0" w:color="auto"/>
            </w:tcBorders>
            <w:shd w:val="clear" w:color="auto" w:fill="auto"/>
            <w:noWrap/>
            <w:vAlign w:val="center"/>
            <w:hideMark/>
          </w:tcPr>
          <w:p w14:paraId="4DF63A30" w14:textId="77777777" w:rsidR="00BA6075" w:rsidRPr="00CE0E5E" w:rsidRDefault="00BA6075" w:rsidP="00166419">
            <w:pPr>
              <w:spacing w:after="0"/>
              <w:jc w:val="left"/>
              <w:rPr>
                <w:rFonts w:eastAsia="Times New Roman"/>
                <w:szCs w:val="24"/>
              </w:rPr>
            </w:pPr>
            <w:r w:rsidRPr="00CE0E5E">
              <w:rPr>
                <w:rFonts w:eastAsia="Times New Roman"/>
                <w:szCs w:val="24"/>
              </w:rPr>
              <w:t>Abilene HSDA (not eligible for funding)</w:t>
            </w:r>
          </w:p>
        </w:tc>
        <w:tc>
          <w:tcPr>
            <w:tcW w:w="614" w:type="pct"/>
            <w:tcBorders>
              <w:top w:val="nil"/>
              <w:left w:val="nil"/>
              <w:bottom w:val="single" w:sz="4" w:space="0" w:color="auto"/>
              <w:right w:val="single" w:sz="4" w:space="0" w:color="auto"/>
            </w:tcBorders>
            <w:shd w:val="clear" w:color="auto" w:fill="auto"/>
            <w:noWrap/>
            <w:vAlign w:val="center"/>
            <w:hideMark/>
          </w:tcPr>
          <w:p w14:paraId="7A231003" w14:textId="77777777" w:rsidR="00BA6075" w:rsidRPr="00CE0E5E" w:rsidRDefault="00BA6075" w:rsidP="00166419">
            <w:pPr>
              <w:spacing w:after="0"/>
              <w:jc w:val="center"/>
              <w:rPr>
                <w:rFonts w:eastAsia="Times New Roman"/>
                <w:szCs w:val="24"/>
              </w:rPr>
            </w:pPr>
            <w:r w:rsidRPr="00CE0E5E">
              <w:rPr>
                <w:rFonts w:eastAsia="Times New Roman"/>
                <w:szCs w:val="24"/>
              </w:rPr>
              <w:t>3</w:t>
            </w:r>
          </w:p>
        </w:tc>
        <w:tc>
          <w:tcPr>
            <w:tcW w:w="865" w:type="pct"/>
            <w:tcBorders>
              <w:top w:val="nil"/>
              <w:left w:val="nil"/>
              <w:bottom w:val="single" w:sz="4" w:space="0" w:color="auto"/>
              <w:right w:val="single" w:sz="4" w:space="0" w:color="auto"/>
            </w:tcBorders>
            <w:shd w:val="clear" w:color="auto" w:fill="auto"/>
            <w:noWrap/>
            <w:vAlign w:val="center"/>
            <w:hideMark/>
          </w:tcPr>
          <w:p w14:paraId="2E2A355B" w14:textId="77777777" w:rsidR="00BA6075" w:rsidRPr="00CE0E5E" w:rsidRDefault="00BA6075" w:rsidP="00166419">
            <w:pPr>
              <w:spacing w:after="0"/>
              <w:jc w:val="center"/>
              <w:rPr>
                <w:rFonts w:eastAsia="Times New Roman"/>
                <w:szCs w:val="24"/>
              </w:rPr>
            </w:pPr>
            <w:r w:rsidRPr="00CE0E5E">
              <w:rPr>
                <w:rFonts w:eastAsia="Times New Roman"/>
                <w:szCs w:val="24"/>
              </w:rPr>
              <w:t>2</w:t>
            </w:r>
          </w:p>
        </w:tc>
        <w:tc>
          <w:tcPr>
            <w:tcW w:w="577" w:type="pct"/>
            <w:tcBorders>
              <w:top w:val="nil"/>
              <w:left w:val="nil"/>
              <w:bottom w:val="single" w:sz="4" w:space="0" w:color="auto"/>
              <w:right w:val="single" w:sz="4" w:space="0" w:color="auto"/>
            </w:tcBorders>
            <w:shd w:val="clear" w:color="auto" w:fill="auto"/>
            <w:noWrap/>
            <w:vAlign w:val="center"/>
            <w:hideMark/>
          </w:tcPr>
          <w:p w14:paraId="244DBE0D" w14:textId="77777777" w:rsidR="00BA6075" w:rsidRPr="00CE0E5E" w:rsidRDefault="00BA6075" w:rsidP="00166419">
            <w:pPr>
              <w:spacing w:after="0"/>
              <w:jc w:val="center"/>
              <w:rPr>
                <w:rFonts w:eastAsia="Times New Roman"/>
                <w:szCs w:val="24"/>
              </w:rPr>
            </w:pPr>
            <w:r w:rsidRPr="00CE0E5E">
              <w:rPr>
                <w:rFonts w:eastAsia="Times New Roman"/>
                <w:szCs w:val="24"/>
              </w:rPr>
              <w:t>3</w:t>
            </w:r>
          </w:p>
        </w:tc>
        <w:tc>
          <w:tcPr>
            <w:tcW w:w="578" w:type="pct"/>
            <w:tcBorders>
              <w:top w:val="nil"/>
              <w:left w:val="nil"/>
              <w:bottom w:val="single" w:sz="4" w:space="0" w:color="auto"/>
              <w:right w:val="single" w:sz="4" w:space="0" w:color="auto"/>
            </w:tcBorders>
            <w:shd w:val="clear" w:color="auto" w:fill="auto"/>
            <w:noWrap/>
            <w:vAlign w:val="center"/>
            <w:hideMark/>
          </w:tcPr>
          <w:p w14:paraId="5580B1F8" w14:textId="77777777" w:rsidR="00BA6075" w:rsidRPr="00CE0E5E" w:rsidRDefault="00BA6075" w:rsidP="00166419">
            <w:pPr>
              <w:spacing w:after="0"/>
              <w:jc w:val="center"/>
              <w:rPr>
                <w:rFonts w:eastAsia="Times New Roman"/>
                <w:szCs w:val="24"/>
              </w:rPr>
            </w:pPr>
            <w:r w:rsidRPr="00CE0E5E">
              <w:rPr>
                <w:rFonts w:eastAsia="Times New Roman"/>
                <w:szCs w:val="24"/>
              </w:rPr>
              <w:t>2</w:t>
            </w:r>
          </w:p>
        </w:tc>
        <w:tc>
          <w:tcPr>
            <w:tcW w:w="481" w:type="pct"/>
            <w:tcBorders>
              <w:top w:val="nil"/>
              <w:left w:val="nil"/>
              <w:bottom w:val="single" w:sz="4" w:space="0" w:color="auto"/>
              <w:right w:val="single" w:sz="4" w:space="0" w:color="auto"/>
            </w:tcBorders>
            <w:shd w:val="clear" w:color="auto" w:fill="auto"/>
            <w:noWrap/>
            <w:vAlign w:val="center"/>
            <w:hideMark/>
          </w:tcPr>
          <w:p w14:paraId="4538483E" w14:textId="77777777" w:rsidR="00BA6075" w:rsidRPr="00CE0E5E" w:rsidRDefault="00BA6075" w:rsidP="00166419">
            <w:pPr>
              <w:spacing w:after="0"/>
              <w:jc w:val="center"/>
              <w:rPr>
                <w:rFonts w:eastAsia="Times New Roman"/>
                <w:szCs w:val="24"/>
              </w:rPr>
            </w:pPr>
            <w:r w:rsidRPr="00CE0E5E">
              <w:rPr>
                <w:rFonts w:eastAsia="Times New Roman"/>
                <w:szCs w:val="24"/>
              </w:rPr>
              <w:t>290</w:t>
            </w:r>
          </w:p>
        </w:tc>
        <w:tc>
          <w:tcPr>
            <w:tcW w:w="382" w:type="pct"/>
            <w:tcBorders>
              <w:top w:val="nil"/>
              <w:left w:val="nil"/>
              <w:bottom w:val="single" w:sz="4" w:space="0" w:color="auto"/>
              <w:right w:val="single" w:sz="8" w:space="0" w:color="auto"/>
            </w:tcBorders>
            <w:shd w:val="clear" w:color="auto" w:fill="auto"/>
            <w:noWrap/>
            <w:vAlign w:val="center"/>
            <w:hideMark/>
          </w:tcPr>
          <w:p w14:paraId="1B384180" w14:textId="77777777" w:rsidR="00BA6075" w:rsidRPr="00CE0E5E" w:rsidRDefault="00BA6075" w:rsidP="00166419">
            <w:pPr>
              <w:spacing w:after="0"/>
              <w:jc w:val="center"/>
              <w:rPr>
                <w:rFonts w:eastAsia="Times New Roman"/>
                <w:szCs w:val="24"/>
              </w:rPr>
            </w:pPr>
            <w:r w:rsidRPr="00CE0E5E">
              <w:rPr>
                <w:rFonts w:eastAsia="Times New Roman"/>
                <w:szCs w:val="24"/>
              </w:rPr>
              <w:t>4</w:t>
            </w:r>
          </w:p>
        </w:tc>
      </w:tr>
      <w:tr w:rsidR="00BA6075" w:rsidRPr="00CE0E5E" w14:paraId="59330526" w14:textId="77777777" w:rsidTr="00166419">
        <w:trPr>
          <w:trHeight w:val="420"/>
        </w:trPr>
        <w:tc>
          <w:tcPr>
            <w:tcW w:w="1503" w:type="pct"/>
            <w:tcBorders>
              <w:top w:val="nil"/>
              <w:left w:val="single" w:sz="8" w:space="0" w:color="auto"/>
              <w:bottom w:val="single" w:sz="4" w:space="0" w:color="auto"/>
              <w:right w:val="single" w:sz="4" w:space="0" w:color="auto"/>
            </w:tcBorders>
            <w:shd w:val="clear" w:color="auto" w:fill="auto"/>
            <w:noWrap/>
            <w:vAlign w:val="center"/>
            <w:hideMark/>
          </w:tcPr>
          <w:p w14:paraId="19EA30C0" w14:textId="77777777" w:rsidR="00BA6075" w:rsidRPr="00CE0E5E" w:rsidRDefault="00BA6075" w:rsidP="00166419">
            <w:pPr>
              <w:spacing w:after="0"/>
              <w:jc w:val="left"/>
              <w:rPr>
                <w:rFonts w:eastAsia="Times New Roman"/>
                <w:szCs w:val="24"/>
              </w:rPr>
            </w:pPr>
            <w:r w:rsidRPr="00CE0E5E">
              <w:rPr>
                <w:rFonts w:eastAsia="Times New Roman"/>
                <w:szCs w:val="24"/>
              </w:rPr>
              <w:lastRenderedPageBreak/>
              <w:t>Sherman-Denison HSDA (not eligible for funding)</w:t>
            </w:r>
          </w:p>
        </w:tc>
        <w:tc>
          <w:tcPr>
            <w:tcW w:w="614" w:type="pct"/>
            <w:tcBorders>
              <w:top w:val="nil"/>
              <w:left w:val="nil"/>
              <w:bottom w:val="single" w:sz="4" w:space="0" w:color="auto"/>
              <w:right w:val="single" w:sz="4" w:space="0" w:color="auto"/>
            </w:tcBorders>
            <w:shd w:val="clear" w:color="auto" w:fill="auto"/>
            <w:noWrap/>
            <w:vAlign w:val="center"/>
            <w:hideMark/>
          </w:tcPr>
          <w:p w14:paraId="485CF404" w14:textId="77777777" w:rsidR="00BA6075" w:rsidRPr="00CE0E5E" w:rsidRDefault="00BA6075" w:rsidP="00166419">
            <w:pPr>
              <w:spacing w:after="0"/>
              <w:jc w:val="center"/>
              <w:rPr>
                <w:rFonts w:eastAsia="Times New Roman"/>
                <w:szCs w:val="24"/>
              </w:rPr>
            </w:pPr>
            <w:r w:rsidRPr="00CE0E5E">
              <w:rPr>
                <w:rFonts w:eastAsia="Times New Roman"/>
                <w:szCs w:val="24"/>
              </w:rPr>
              <w:t>2</w:t>
            </w:r>
          </w:p>
        </w:tc>
        <w:tc>
          <w:tcPr>
            <w:tcW w:w="865" w:type="pct"/>
            <w:tcBorders>
              <w:top w:val="nil"/>
              <w:left w:val="nil"/>
              <w:bottom w:val="single" w:sz="4" w:space="0" w:color="auto"/>
              <w:right w:val="single" w:sz="4" w:space="0" w:color="auto"/>
            </w:tcBorders>
            <w:shd w:val="clear" w:color="auto" w:fill="auto"/>
            <w:noWrap/>
            <w:vAlign w:val="center"/>
            <w:hideMark/>
          </w:tcPr>
          <w:p w14:paraId="310A151F" w14:textId="77777777" w:rsidR="00BA6075" w:rsidRPr="00CE0E5E" w:rsidRDefault="00BA6075" w:rsidP="00166419">
            <w:pPr>
              <w:spacing w:after="0"/>
              <w:jc w:val="center"/>
              <w:rPr>
                <w:rFonts w:eastAsia="Times New Roman"/>
                <w:szCs w:val="24"/>
              </w:rPr>
            </w:pPr>
            <w:r w:rsidRPr="00CE0E5E">
              <w:rPr>
                <w:rFonts w:eastAsia="Times New Roman"/>
                <w:szCs w:val="24"/>
              </w:rPr>
              <w:t>3</w:t>
            </w:r>
          </w:p>
        </w:tc>
        <w:tc>
          <w:tcPr>
            <w:tcW w:w="577" w:type="pct"/>
            <w:tcBorders>
              <w:top w:val="nil"/>
              <w:left w:val="nil"/>
              <w:bottom w:val="single" w:sz="4" w:space="0" w:color="auto"/>
              <w:right w:val="single" w:sz="4" w:space="0" w:color="auto"/>
            </w:tcBorders>
            <w:shd w:val="clear" w:color="auto" w:fill="auto"/>
            <w:noWrap/>
            <w:vAlign w:val="center"/>
            <w:hideMark/>
          </w:tcPr>
          <w:p w14:paraId="6AD90DAB" w14:textId="77777777" w:rsidR="00BA6075" w:rsidRPr="00CE0E5E" w:rsidRDefault="00BA6075" w:rsidP="00166419">
            <w:pPr>
              <w:spacing w:after="0"/>
              <w:jc w:val="center"/>
              <w:rPr>
                <w:rFonts w:eastAsia="Times New Roman"/>
                <w:szCs w:val="24"/>
              </w:rPr>
            </w:pPr>
            <w:r w:rsidRPr="00CE0E5E">
              <w:rPr>
                <w:rFonts w:eastAsia="Times New Roman"/>
                <w:szCs w:val="24"/>
              </w:rPr>
              <w:t>2</w:t>
            </w:r>
          </w:p>
        </w:tc>
        <w:tc>
          <w:tcPr>
            <w:tcW w:w="578" w:type="pct"/>
            <w:tcBorders>
              <w:top w:val="nil"/>
              <w:left w:val="nil"/>
              <w:bottom w:val="single" w:sz="4" w:space="0" w:color="auto"/>
              <w:right w:val="single" w:sz="4" w:space="0" w:color="auto"/>
            </w:tcBorders>
            <w:shd w:val="clear" w:color="auto" w:fill="auto"/>
            <w:noWrap/>
            <w:vAlign w:val="center"/>
            <w:hideMark/>
          </w:tcPr>
          <w:p w14:paraId="23EE36EF" w14:textId="77777777" w:rsidR="00BA6075" w:rsidRPr="00CE0E5E" w:rsidRDefault="00BA6075" w:rsidP="00166419">
            <w:pPr>
              <w:spacing w:after="0"/>
              <w:jc w:val="center"/>
              <w:rPr>
                <w:rFonts w:eastAsia="Times New Roman"/>
                <w:szCs w:val="24"/>
              </w:rPr>
            </w:pPr>
            <w:r w:rsidRPr="00CE0E5E">
              <w:rPr>
                <w:rFonts w:eastAsia="Times New Roman"/>
                <w:szCs w:val="24"/>
              </w:rPr>
              <w:t>2</w:t>
            </w:r>
          </w:p>
        </w:tc>
        <w:tc>
          <w:tcPr>
            <w:tcW w:w="481" w:type="pct"/>
            <w:tcBorders>
              <w:top w:val="nil"/>
              <w:left w:val="nil"/>
              <w:bottom w:val="single" w:sz="4" w:space="0" w:color="auto"/>
              <w:right w:val="single" w:sz="4" w:space="0" w:color="auto"/>
            </w:tcBorders>
            <w:shd w:val="clear" w:color="auto" w:fill="auto"/>
            <w:noWrap/>
            <w:vAlign w:val="center"/>
            <w:hideMark/>
          </w:tcPr>
          <w:p w14:paraId="04BE3230" w14:textId="77777777" w:rsidR="00BA6075" w:rsidRPr="00CE0E5E" w:rsidRDefault="00BA6075" w:rsidP="00166419">
            <w:pPr>
              <w:spacing w:after="0"/>
              <w:jc w:val="center"/>
              <w:rPr>
                <w:rFonts w:eastAsia="Times New Roman"/>
                <w:szCs w:val="24"/>
              </w:rPr>
            </w:pPr>
            <w:r w:rsidRPr="00CE0E5E">
              <w:rPr>
                <w:rFonts w:eastAsia="Times New Roman"/>
                <w:szCs w:val="24"/>
              </w:rPr>
              <w:t>205</w:t>
            </w:r>
          </w:p>
        </w:tc>
        <w:tc>
          <w:tcPr>
            <w:tcW w:w="382" w:type="pct"/>
            <w:tcBorders>
              <w:top w:val="nil"/>
              <w:left w:val="nil"/>
              <w:bottom w:val="single" w:sz="4" w:space="0" w:color="auto"/>
              <w:right w:val="single" w:sz="8" w:space="0" w:color="auto"/>
            </w:tcBorders>
            <w:shd w:val="clear" w:color="auto" w:fill="auto"/>
            <w:noWrap/>
            <w:vAlign w:val="center"/>
            <w:hideMark/>
          </w:tcPr>
          <w:p w14:paraId="0F981A3B" w14:textId="77777777" w:rsidR="00BA6075" w:rsidRPr="00CE0E5E" w:rsidRDefault="00BA6075" w:rsidP="00166419">
            <w:pPr>
              <w:spacing w:after="0"/>
              <w:jc w:val="center"/>
              <w:rPr>
                <w:rFonts w:eastAsia="Times New Roman"/>
                <w:szCs w:val="24"/>
              </w:rPr>
            </w:pPr>
            <w:r w:rsidRPr="00CE0E5E">
              <w:rPr>
                <w:rFonts w:eastAsia="Times New Roman"/>
                <w:szCs w:val="24"/>
              </w:rPr>
              <w:t>4</w:t>
            </w:r>
          </w:p>
        </w:tc>
      </w:tr>
      <w:tr w:rsidR="00BA6075" w:rsidRPr="00CE0E5E" w14:paraId="286C28B9" w14:textId="77777777" w:rsidTr="00166419">
        <w:trPr>
          <w:trHeight w:val="420"/>
        </w:trPr>
        <w:tc>
          <w:tcPr>
            <w:tcW w:w="1503" w:type="pct"/>
            <w:tcBorders>
              <w:top w:val="nil"/>
              <w:left w:val="single" w:sz="8" w:space="0" w:color="auto"/>
              <w:bottom w:val="single" w:sz="4" w:space="0" w:color="auto"/>
              <w:right w:val="single" w:sz="4" w:space="0" w:color="auto"/>
            </w:tcBorders>
            <w:shd w:val="clear" w:color="auto" w:fill="auto"/>
            <w:noWrap/>
            <w:vAlign w:val="center"/>
            <w:hideMark/>
          </w:tcPr>
          <w:p w14:paraId="15597A18" w14:textId="77777777" w:rsidR="00BA6075" w:rsidRPr="00CE0E5E" w:rsidRDefault="00BA6075" w:rsidP="00166419">
            <w:pPr>
              <w:spacing w:after="0"/>
              <w:jc w:val="left"/>
              <w:rPr>
                <w:rFonts w:eastAsia="Times New Roman"/>
                <w:szCs w:val="24"/>
              </w:rPr>
            </w:pPr>
            <w:r w:rsidRPr="00CE0E5E">
              <w:rPr>
                <w:rFonts w:eastAsia="Times New Roman"/>
                <w:szCs w:val="24"/>
              </w:rPr>
              <w:t>Victoria HSDA (not eligible for funding)</w:t>
            </w:r>
          </w:p>
        </w:tc>
        <w:tc>
          <w:tcPr>
            <w:tcW w:w="614" w:type="pct"/>
            <w:tcBorders>
              <w:top w:val="nil"/>
              <w:left w:val="nil"/>
              <w:bottom w:val="single" w:sz="4" w:space="0" w:color="auto"/>
              <w:right w:val="single" w:sz="4" w:space="0" w:color="auto"/>
            </w:tcBorders>
            <w:shd w:val="clear" w:color="auto" w:fill="auto"/>
            <w:noWrap/>
            <w:vAlign w:val="center"/>
            <w:hideMark/>
          </w:tcPr>
          <w:p w14:paraId="24ADA4CA" w14:textId="77777777" w:rsidR="00BA6075" w:rsidRPr="00CE0E5E" w:rsidRDefault="00BA6075" w:rsidP="00166419">
            <w:pPr>
              <w:spacing w:after="0"/>
              <w:jc w:val="center"/>
              <w:rPr>
                <w:rFonts w:eastAsia="Times New Roman"/>
                <w:szCs w:val="24"/>
              </w:rPr>
            </w:pPr>
            <w:r w:rsidRPr="00CE0E5E">
              <w:rPr>
                <w:rFonts w:eastAsia="Times New Roman"/>
                <w:szCs w:val="24"/>
              </w:rPr>
              <w:t>2</w:t>
            </w:r>
          </w:p>
        </w:tc>
        <w:tc>
          <w:tcPr>
            <w:tcW w:w="865" w:type="pct"/>
            <w:tcBorders>
              <w:top w:val="nil"/>
              <w:left w:val="nil"/>
              <w:bottom w:val="single" w:sz="4" w:space="0" w:color="auto"/>
              <w:right w:val="single" w:sz="4" w:space="0" w:color="auto"/>
            </w:tcBorders>
            <w:shd w:val="clear" w:color="auto" w:fill="auto"/>
            <w:noWrap/>
            <w:vAlign w:val="center"/>
            <w:hideMark/>
          </w:tcPr>
          <w:p w14:paraId="3497AA75" w14:textId="77777777" w:rsidR="00BA6075" w:rsidRPr="00CE0E5E" w:rsidRDefault="00BA6075" w:rsidP="00166419">
            <w:pPr>
              <w:spacing w:after="0"/>
              <w:jc w:val="center"/>
              <w:rPr>
                <w:rFonts w:eastAsia="Times New Roman"/>
                <w:szCs w:val="24"/>
              </w:rPr>
            </w:pPr>
            <w:r w:rsidRPr="00CE0E5E">
              <w:rPr>
                <w:rFonts w:eastAsia="Times New Roman"/>
                <w:szCs w:val="24"/>
              </w:rPr>
              <w:t>2</w:t>
            </w:r>
          </w:p>
        </w:tc>
        <w:tc>
          <w:tcPr>
            <w:tcW w:w="577" w:type="pct"/>
            <w:tcBorders>
              <w:top w:val="nil"/>
              <w:left w:val="nil"/>
              <w:bottom w:val="single" w:sz="4" w:space="0" w:color="auto"/>
              <w:right w:val="single" w:sz="4" w:space="0" w:color="auto"/>
            </w:tcBorders>
            <w:shd w:val="clear" w:color="auto" w:fill="auto"/>
            <w:noWrap/>
            <w:vAlign w:val="center"/>
            <w:hideMark/>
          </w:tcPr>
          <w:p w14:paraId="39731283" w14:textId="77777777" w:rsidR="00BA6075" w:rsidRPr="00CE0E5E" w:rsidRDefault="00BA6075" w:rsidP="00166419">
            <w:pPr>
              <w:spacing w:after="0"/>
              <w:jc w:val="center"/>
              <w:rPr>
                <w:rFonts w:eastAsia="Times New Roman"/>
                <w:szCs w:val="24"/>
              </w:rPr>
            </w:pPr>
            <w:r w:rsidRPr="00CE0E5E">
              <w:rPr>
                <w:rFonts w:eastAsia="Times New Roman"/>
                <w:szCs w:val="24"/>
              </w:rPr>
              <w:t>2</w:t>
            </w:r>
          </w:p>
        </w:tc>
        <w:tc>
          <w:tcPr>
            <w:tcW w:w="578" w:type="pct"/>
            <w:tcBorders>
              <w:top w:val="nil"/>
              <w:left w:val="nil"/>
              <w:bottom w:val="single" w:sz="4" w:space="0" w:color="auto"/>
              <w:right w:val="single" w:sz="4" w:space="0" w:color="auto"/>
            </w:tcBorders>
            <w:shd w:val="clear" w:color="auto" w:fill="auto"/>
            <w:noWrap/>
            <w:vAlign w:val="center"/>
            <w:hideMark/>
          </w:tcPr>
          <w:p w14:paraId="0E99F46C" w14:textId="77777777" w:rsidR="00BA6075" w:rsidRPr="00CE0E5E" w:rsidRDefault="00BA6075" w:rsidP="00166419">
            <w:pPr>
              <w:spacing w:after="0"/>
              <w:jc w:val="center"/>
              <w:rPr>
                <w:rFonts w:eastAsia="Times New Roman"/>
                <w:szCs w:val="24"/>
              </w:rPr>
            </w:pPr>
            <w:r w:rsidRPr="00CE0E5E">
              <w:rPr>
                <w:rFonts w:eastAsia="Times New Roman"/>
                <w:szCs w:val="24"/>
              </w:rPr>
              <w:t>3</w:t>
            </w:r>
          </w:p>
        </w:tc>
        <w:tc>
          <w:tcPr>
            <w:tcW w:w="481" w:type="pct"/>
            <w:tcBorders>
              <w:top w:val="nil"/>
              <w:left w:val="nil"/>
              <w:bottom w:val="single" w:sz="4" w:space="0" w:color="auto"/>
              <w:right w:val="single" w:sz="4" w:space="0" w:color="auto"/>
            </w:tcBorders>
            <w:shd w:val="clear" w:color="auto" w:fill="auto"/>
            <w:noWrap/>
            <w:vAlign w:val="center"/>
            <w:hideMark/>
          </w:tcPr>
          <w:p w14:paraId="43429BFD" w14:textId="77777777" w:rsidR="00BA6075" w:rsidRPr="00CE0E5E" w:rsidRDefault="00BA6075" w:rsidP="00166419">
            <w:pPr>
              <w:spacing w:after="0"/>
              <w:jc w:val="center"/>
              <w:rPr>
                <w:rFonts w:eastAsia="Times New Roman"/>
                <w:szCs w:val="24"/>
              </w:rPr>
            </w:pPr>
            <w:r w:rsidRPr="00CE0E5E">
              <w:rPr>
                <w:rFonts w:eastAsia="Times New Roman"/>
                <w:szCs w:val="24"/>
              </w:rPr>
              <w:t>205</w:t>
            </w:r>
          </w:p>
        </w:tc>
        <w:tc>
          <w:tcPr>
            <w:tcW w:w="382" w:type="pct"/>
            <w:tcBorders>
              <w:top w:val="nil"/>
              <w:left w:val="nil"/>
              <w:bottom w:val="single" w:sz="4" w:space="0" w:color="auto"/>
              <w:right w:val="single" w:sz="8" w:space="0" w:color="auto"/>
            </w:tcBorders>
            <w:shd w:val="clear" w:color="auto" w:fill="auto"/>
            <w:noWrap/>
            <w:vAlign w:val="center"/>
            <w:hideMark/>
          </w:tcPr>
          <w:p w14:paraId="6D67210F" w14:textId="77777777" w:rsidR="00BA6075" w:rsidRPr="00CE0E5E" w:rsidRDefault="00BA6075" w:rsidP="00166419">
            <w:pPr>
              <w:spacing w:after="0"/>
              <w:jc w:val="center"/>
              <w:rPr>
                <w:rFonts w:eastAsia="Times New Roman"/>
                <w:szCs w:val="24"/>
              </w:rPr>
            </w:pPr>
            <w:r w:rsidRPr="00CE0E5E">
              <w:rPr>
                <w:rFonts w:eastAsia="Times New Roman"/>
                <w:szCs w:val="24"/>
              </w:rPr>
              <w:t>4</w:t>
            </w:r>
          </w:p>
        </w:tc>
      </w:tr>
      <w:tr w:rsidR="00BA6075" w:rsidRPr="00CE0E5E" w14:paraId="3552B496" w14:textId="77777777" w:rsidTr="00166419">
        <w:trPr>
          <w:trHeight w:val="420"/>
        </w:trPr>
        <w:tc>
          <w:tcPr>
            <w:tcW w:w="1503" w:type="pct"/>
            <w:tcBorders>
              <w:top w:val="nil"/>
              <w:left w:val="single" w:sz="8" w:space="0" w:color="auto"/>
              <w:bottom w:val="single" w:sz="4" w:space="0" w:color="auto"/>
              <w:right w:val="single" w:sz="4" w:space="0" w:color="auto"/>
            </w:tcBorders>
            <w:shd w:val="clear" w:color="auto" w:fill="auto"/>
            <w:noWrap/>
            <w:vAlign w:val="center"/>
            <w:hideMark/>
          </w:tcPr>
          <w:p w14:paraId="586306D0" w14:textId="77777777" w:rsidR="00BA6075" w:rsidRPr="00CE0E5E" w:rsidRDefault="00BA6075" w:rsidP="00166419">
            <w:pPr>
              <w:spacing w:after="0"/>
              <w:jc w:val="left"/>
              <w:rPr>
                <w:rFonts w:eastAsia="Times New Roman"/>
                <w:szCs w:val="24"/>
              </w:rPr>
            </w:pPr>
            <w:r w:rsidRPr="00CE0E5E">
              <w:rPr>
                <w:rFonts w:eastAsia="Times New Roman"/>
                <w:szCs w:val="24"/>
              </w:rPr>
              <w:t>Concho Plateau HSDA (not eligible for funding)</w:t>
            </w:r>
          </w:p>
        </w:tc>
        <w:tc>
          <w:tcPr>
            <w:tcW w:w="614" w:type="pct"/>
            <w:tcBorders>
              <w:top w:val="nil"/>
              <w:left w:val="nil"/>
              <w:bottom w:val="single" w:sz="4" w:space="0" w:color="auto"/>
              <w:right w:val="single" w:sz="4" w:space="0" w:color="auto"/>
            </w:tcBorders>
            <w:shd w:val="clear" w:color="auto" w:fill="auto"/>
            <w:noWrap/>
            <w:vAlign w:val="center"/>
            <w:hideMark/>
          </w:tcPr>
          <w:p w14:paraId="6A094FF2" w14:textId="77777777" w:rsidR="00BA6075" w:rsidRPr="00CE0E5E" w:rsidRDefault="00BA6075" w:rsidP="00166419">
            <w:pPr>
              <w:spacing w:after="0"/>
              <w:jc w:val="center"/>
              <w:rPr>
                <w:rFonts w:eastAsia="Times New Roman"/>
                <w:szCs w:val="24"/>
              </w:rPr>
            </w:pPr>
            <w:r w:rsidRPr="00CE0E5E">
              <w:rPr>
                <w:rFonts w:eastAsia="Times New Roman"/>
                <w:szCs w:val="24"/>
              </w:rPr>
              <w:t>1</w:t>
            </w:r>
          </w:p>
        </w:tc>
        <w:tc>
          <w:tcPr>
            <w:tcW w:w="865" w:type="pct"/>
            <w:tcBorders>
              <w:top w:val="nil"/>
              <w:left w:val="nil"/>
              <w:bottom w:val="single" w:sz="4" w:space="0" w:color="auto"/>
              <w:right w:val="single" w:sz="4" w:space="0" w:color="auto"/>
            </w:tcBorders>
            <w:shd w:val="clear" w:color="auto" w:fill="auto"/>
            <w:noWrap/>
            <w:vAlign w:val="center"/>
            <w:hideMark/>
          </w:tcPr>
          <w:p w14:paraId="024CF6D2" w14:textId="77777777" w:rsidR="00BA6075" w:rsidRPr="00CE0E5E" w:rsidRDefault="00BA6075" w:rsidP="00166419">
            <w:pPr>
              <w:spacing w:after="0"/>
              <w:jc w:val="center"/>
              <w:rPr>
                <w:rFonts w:eastAsia="Times New Roman"/>
                <w:szCs w:val="24"/>
              </w:rPr>
            </w:pPr>
            <w:r w:rsidRPr="00CE0E5E">
              <w:rPr>
                <w:rFonts w:eastAsia="Times New Roman"/>
                <w:szCs w:val="24"/>
              </w:rPr>
              <w:t>2</w:t>
            </w:r>
          </w:p>
        </w:tc>
        <w:tc>
          <w:tcPr>
            <w:tcW w:w="577" w:type="pct"/>
            <w:tcBorders>
              <w:top w:val="nil"/>
              <w:left w:val="nil"/>
              <w:bottom w:val="single" w:sz="4" w:space="0" w:color="auto"/>
              <w:right w:val="single" w:sz="4" w:space="0" w:color="auto"/>
            </w:tcBorders>
            <w:shd w:val="clear" w:color="auto" w:fill="auto"/>
            <w:noWrap/>
            <w:vAlign w:val="center"/>
            <w:hideMark/>
          </w:tcPr>
          <w:p w14:paraId="5DA58C16" w14:textId="77777777" w:rsidR="00BA6075" w:rsidRPr="00CE0E5E" w:rsidRDefault="00BA6075" w:rsidP="00166419">
            <w:pPr>
              <w:spacing w:after="0"/>
              <w:jc w:val="center"/>
              <w:rPr>
                <w:rFonts w:eastAsia="Times New Roman"/>
                <w:szCs w:val="24"/>
              </w:rPr>
            </w:pPr>
            <w:r w:rsidRPr="00CE0E5E">
              <w:rPr>
                <w:rFonts w:eastAsia="Times New Roman"/>
                <w:szCs w:val="24"/>
              </w:rPr>
              <w:t>2</w:t>
            </w:r>
          </w:p>
        </w:tc>
        <w:tc>
          <w:tcPr>
            <w:tcW w:w="578" w:type="pct"/>
            <w:tcBorders>
              <w:top w:val="nil"/>
              <w:left w:val="nil"/>
              <w:bottom w:val="single" w:sz="4" w:space="0" w:color="auto"/>
              <w:right w:val="single" w:sz="4" w:space="0" w:color="auto"/>
            </w:tcBorders>
            <w:shd w:val="clear" w:color="auto" w:fill="auto"/>
            <w:noWrap/>
            <w:vAlign w:val="center"/>
            <w:hideMark/>
          </w:tcPr>
          <w:p w14:paraId="32FC11DF" w14:textId="77777777" w:rsidR="00BA6075" w:rsidRPr="00CE0E5E" w:rsidRDefault="00BA6075" w:rsidP="00166419">
            <w:pPr>
              <w:spacing w:after="0"/>
              <w:jc w:val="center"/>
              <w:rPr>
                <w:rFonts w:eastAsia="Times New Roman"/>
                <w:szCs w:val="24"/>
              </w:rPr>
            </w:pPr>
            <w:r w:rsidRPr="00CE0E5E">
              <w:rPr>
                <w:rFonts w:eastAsia="Times New Roman"/>
                <w:szCs w:val="24"/>
              </w:rPr>
              <w:t>3</w:t>
            </w:r>
          </w:p>
        </w:tc>
        <w:tc>
          <w:tcPr>
            <w:tcW w:w="481" w:type="pct"/>
            <w:tcBorders>
              <w:top w:val="nil"/>
              <w:left w:val="nil"/>
              <w:bottom w:val="single" w:sz="4" w:space="0" w:color="auto"/>
              <w:right w:val="single" w:sz="4" w:space="0" w:color="auto"/>
            </w:tcBorders>
            <w:shd w:val="clear" w:color="auto" w:fill="auto"/>
            <w:noWrap/>
            <w:vAlign w:val="center"/>
            <w:hideMark/>
          </w:tcPr>
          <w:p w14:paraId="0B465562" w14:textId="77777777" w:rsidR="00BA6075" w:rsidRPr="00CE0E5E" w:rsidRDefault="00BA6075" w:rsidP="00166419">
            <w:pPr>
              <w:spacing w:after="0"/>
              <w:jc w:val="center"/>
              <w:rPr>
                <w:rFonts w:eastAsia="Times New Roman"/>
                <w:szCs w:val="24"/>
              </w:rPr>
            </w:pPr>
            <w:r w:rsidRPr="00CE0E5E">
              <w:rPr>
                <w:rFonts w:eastAsia="Times New Roman"/>
                <w:szCs w:val="24"/>
              </w:rPr>
              <w:t>175</w:t>
            </w:r>
          </w:p>
        </w:tc>
        <w:tc>
          <w:tcPr>
            <w:tcW w:w="382" w:type="pct"/>
            <w:tcBorders>
              <w:top w:val="nil"/>
              <w:left w:val="nil"/>
              <w:bottom w:val="single" w:sz="4" w:space="0" w:color="auto"/>
              <w:right w:val="single" w:sz="8" w:space="0" w:color="auto"/>
            </w:tcBorders>
            <w:shd w:val="clear" w:color="auto" w:fill="auto"/>
            <w:noWrap/>
            <w:vAlign w:val="center"/>
            <w:hideMark/>
          </w:tcPr>
          <w:p w14:paraId="24463B03" w14:textId="77777777" w:rsidR="00BA6075" w:rsidRPr="00CE0E5E" w:rsidRDefault="00BA6075" w:rsidP="00166419">
            <w:pPr>
              <w:spacing w:after="0"/>
              <w:jc w:val="center"/>
              <w:rPr>
                <w:rFonts w:eastAsia="Times New Roman"/>
                <w:szCs w:val="24"/>
              </w:rPr>
            </w:pPr>
            <w:r w:rsidRPr="00CE0E5E">
              <w:rPr>
                <w:rFonts w:eastAsia="Times New Roman"/>
                <w:szCs w:val="24"/>
              </w:rPr>
              <w:t>4</w:t>
            </w:r>
          </w:p>
        </w:tc>
      </w:tr>
      <w:tr w:rsidR="00BA6075" w:rsidRPr="00CE0E5E" w14:paraId="27165B87" w14:textId="77777777" w:rsidTr="00166419">
        <w:trPr>
          <w:trHeight w:val="420"/>
        </w:trPr>
        <w:tc>
          <w:tcPr>
            <w:tcW w:w="1503" w:type="pct"/>
            <w:tcBorders>
              <w:top w:val="nil"/>
              <w:left w:val="single" w:sz="8" w:space="0" w:color="auto"/>
              <w:bottom w:val="single" w:sz="4" w:space="0" w:color="auto"/>
              <w:right w:val="single" w:sz="4" w:space="0" w:color="auto"/>
            </w:tcBorders>
            <w:shd w:val="clear" w:color="auto" w:fill="auto"/>
            <w:noWrap/>
            <w:vAlign w:val="center"/>
            <w:hideMark/>
          </w:tcPr>
          <w:p w14:paraId="40E6B7CF" w14:textId="77777777" w:rsidR="00BA6075" w:rsidRPr="00CE0E5E" w:rsidRDefault="00BA6075" w:rsidP="00166419">
            <w:pPr>
              <w:spacing w:after="0"/>
              <w:jc w:val="left"/>
              <w:rPr>
                <w:rFonts w:eastAsia="Times New Roman"/>
                <w:szCs w:val="24"/>
              </w:rPr>
            </w:pPr>
            <w:r w:rsidRPr="00CE0E5E">
              <w:rPr>
                <w:rFonts w:eastAsia="Times New Roman"/>
                <w:szCs w:val="24"/>
              </w:rPr>
              <w:t>Wichita Falls HSDA (not eligible for funding)</w:t>
            </w:r>
          </w:p>
        </w:tc>
        <w:tc>
          <w:tcPr>
            <w:tcW w:w="614" w:type="pct"/>
            <w:tcBorders>
              <w:top w:val="nil"/>
              <w:left w:val="nil"/>
              <w:bottom w:val="single" w:sz="4" w:space="0" w:color="auto"/>
              <w:right w:val="single" w:sz="4" w:space="0" w:color="auto"/>
            </w:tcBorders>
            <w:shd w:val="clear" w:color="auto" w:fill="auto"/>
            <w:noWrap/>
            <w:vAlign w:val="center"/>
            <w:hideMark/>
          </w:tcPr>
          <w:p w14:paraId="6E264774" w14:textId="77777777" w:rsidR="00BA6075" w:rsidRPr="00CE0E5E" w:rsidRDefault="00BA6075" w:rsidP="00166419">
            <w:pPr>
              <w:spacing w:after="0"/>
              <w:jc w:val="center"/>
              <w:rPr>
                <w:rFonts w:eastAsia="Times New Roman"/>
                <w:szCs w:val="24"/>
              </w:rPr>
            </w:pPr>
            <w:r w:rsidRPr="00CE0E5E">
              <w:rPr>
                <w:rFonts w:eastAsia="Times New Roman"/>
                <w:szCs w:val="24"/>
              </w:rPr>
              <w:t>2</w:t>
            </w:r>
          </w:p>
        </w:tc>
        <w:tc>
          <w:tcPr>
            <w:tcW w:w="865" w:type="pct"/>
            <w:tcBorders>
              <w:top w:val="nil"/>
              <w:left w:val="nil"/>
              <w:bottom w:val="single" w:sz="4" w:space="0" w:color="auto"/>
              <w:right w:val="single" w:sz="4" w:space="0" w:color="auto"/>
            </w:tcBorders>
            <w:shd w:val="clear" w:color="auto" w:fill="auto"/>
            <w:noWrap/>
            <w:vAlign w:val="center"/>
            <w:hideMark/>
          </w:tcPr>
          <w:p w14:paraId="4D902361" w14:textId="77777777" w:rsidR="00BA6075" w:rsidRPr="00CE0E5E" w:rsidRDefault="00BA6075" w:rsidP="00166419">
            <w:pPr>
              <w:spacing w:after="0"/>
              <w:jc w:val="center"/>
              <w:rPr>
                <w:rFonts w:eastAsia="Times New Roman"/>
                <w:szCs w:val="24"/>
              </w:rPr>
            </w:pPr>
            <w:r w:rsidRPr="00CE0E5E">
              <w:rPr>
                <w:rFonts w:eastAsia="Times New Roman"/>
                <w:szCs w:val="24"/>
              </w:rPr>
              <w:t>1</w:t>
            </w:r>
          </w:p>
        </w:tc>
        <w:tc>
          <w:tcPr>
            <w:tcW w:w="577" w:type="pct"/>
            <w:tcBorders>
              <w:top w:val="nil"/>
              <w:left w:val="nil"/>
              <w:bottom w:val="single" w:sz="4" w:space="0" w:color="auto"/>
              <w:right w:val="single" w:sz="4" w:space="0" w:color="auto"/>
            </w:tcBorders>
            <w:shd w:val="clear" w:color="auto" w:fill="auto"/>
            <w:noWrap/>
            <w:vAlign w:val="center"/>
            <w:hideMark/>
          </w:tcPr>
          <w:p w14:paraId="2DAA0BFE" w14:textId="77777777" w:rsidR="00BA6075" w:rsidRPr="00CE0E5E" w:rsidRDefault="00BA6075" w:rsidP="00166419">
            <w:pPr>
              <w:spacing w:after="0"/>
              <w:jc w:val="center"/>
              <w:rPr>
                <w:rFonts w:eastAsia="Times New Roman"/>
                <w:szCs w:val="24"/>
              </w:rPr>
            </w:pPr>
            <w:r w:rsidRPr="00CE0E5E">
              <w:rPr>
                <w:rFonts w:eastAsia="Times New Roman"/>
                <w:szCs w:val="24"/>
              </w:rPr>
              <w:t>1</w:t>
            </w:r>
          </w:p>
        </w:tc>
        <w:tc>
          <w:tcPr>
            <w:tcW w:w="578" w:type="pct"/>
            <w:tcBorders>
              <w:top w:val="nil"/>
              <w:left w:val="nil"/>
              <w:bottom w:val="single" w:sz="4" w:space="0" w:color="auto"/>
              <w:right w:val="single" w:sz="4" w:space="0" w:color="auto"/>
            </w:tcBorders>
            <w:shd w:val="clear" w:color="auto" w:fill="auto"/>
            <w:noWrap/>
            <w:vAlign w:val="center"/>
            <w:hideMark/>
          </w:tcPr>
          <w:p w14:paraId="6F9ADB40" w14:textId="77777777" w:rsidR="00BA6075" w:rsidRPr="00CE0E5E" w:rsidRDefault="00BA6075" w:rsidP="00166419">
            <w:pPr>
              <w:spacing w:after="0"/>
              <w:jc w:val="center"/>
              <w:rPr>
                <w:rFonts w:eastAsia="Times New Roman"/>
                <w:szCs w:val="24"/>
              </w:rPr>
            </w:pPr>
            <w:r w:rsidRPr="00CE0E5E">
              <w:rPr>
                <w:rFonts w:eastAsia="Times New Roman"/>
                <w:szCs w:val="24"/>
              </w:rPr>
              <w:t>1</w:t>
            </w:r>
          </w:p>
        </w:tc>
        <w:tc>
          <w:tcPr>
            <w:tcW w:w="481" w:type="pct"/>
            <w:tcBorders>
              <w:top w:val="nil"/>
              <w:left w:val="nil"/>
              <w:bottom w:val="single" w:sz="4" w:space="0" w:color="auto"/>
              <w:right w:val="single" w:sz="4" w:space="0" w:color="auto"/>
            </w:tcBorders>
            <w:shd w:val="clear" w:color="auto" w:fill="auto"/>
            <w:noWrap/>
            <w:vAlign w:val="center"/>
            <w:hideMark/>
          </w:tcPr>
          <w:p w14:paraId="22DA0722" w14:textId="77777777" w:rsidR="00BA6075" w:rsidRPr="00CE0E5E" w:rsidRDefault="00BA6075" w:rsidP="00166419">
            <w:pPr>
              <w:spacing w:after="0"/>
              <w:jc w:val="center"/>
              <w:rPr>
                <w:rFonts w:eastAsia="Times New Roman"/>
                <w:szCs w:val="24"/>
              </w:rPr>
            </w:pPr>
            <w:r w:rsidRPr="00CE0E5E">
              <w:rPr>
                <w:rFonts w:eastAsia="Times New Roman"/>
                <w:szCs w:val="24"/>
              </w:rPr>
              <w:t>130</w:t>
            </w:r>
          </w:p>
        </w:tc>
        <w:tc>
          <w:tcPr>
            <w:tcW w:w="382" w:type="pct"/>
            <w:tcBorders>
              <w:top w:val="nil"/>
              <w:left w:val="nil"/>
              <w:bottom w:val="single" w:sz="4" w:space="0" w:color="auto"/>
              <w:right w:val="single" w:sz="8" w:space="0" w:color="auto"/>
            </w:tcBorders>
            <w:shd w:val="clear" w:color="auto" w:fill="auto"/>
            <w:noWrap/>
            <w:vAlign w:val="center"/>
            <w:hideMark/>
          </w:tcPr>
          <w:p w14:paraId="215077F3" w14:textId="77777777" w:rsidR="00BA6075" w:rsidRPr="00CE0E5E" w:rsidRDefault="00BA6075" w:rsidP="00166419">
            <w:pPr>
              <w:spacing w:after="0"/>
              <w:jc w:val="center"/>
              <w:rPr>
                <w:rFonts w:eastAsia="Times New Roman"/>
                <w:szCs w:val="24"/>
              </w:rPr>
            </w:pPr>
            <w:r w:rsidRPr="00CE0E5E">
              <w:rPr>
                <w:rFonts w:eastAsia="Times New Roman"/>
                <w:szCs w:val="24"/>
              </w:rPr>
              <w:t>4</w:t>
            </w:r>
          </w:p>
        </w:tc>
      </w:tr>
      <w:tr w:rsidR="00BA6075" w:rsidRPr="00CE0E5E" w14:paraId="24227BB2" w14:textId="77777777" w:rsidTr="00166419">
        <w:trPr>
          <w:trHeight w:val="420"/>
        </w:trPr>
        <w:tc>
          <w:tcPr>
            <w:tcW w:w="1503" w:type="pct"/>
            <w:tcBorders>
              <w:top w:val="nil"/>
              <w:left w:val="single" w:sz="8" w:space="0" w:color="auto"/>
              <w:bottom w:val="single" w:sz="8" w:space="0" w:color="auto"/>
              <w:right w:val="single" w:sz="4" w:space="0" w:color="auto"/>
            </w:tcBorders>
            <w:shd w:val="clear" w:color="auto" w:fill="auto"/>
            <w:noWrap/>
            <w:vAlign w:val="center"/>
            <w:hideMark/>
          </w:tcPr>
          <w:p w14:paraId="1FC21101" w14:textId="77777777" w:rsidR="00BA6075" w:rsidRPr="00CE0E5E" w:rsidRDefault="00BA6075" w:rsidP="00166419">
            <w:pPr>
              <w:spacing w:after="0"/>
              <w:jc w:val="left"/>
              <w:rPr>
                <w:rFonts w:eastAsia="Times New Roman"/>
                <w:szCs w:val="24"/>
              </w:rPr>
            </w:pPr>
            <w:r w:rsidRPr="00CE0E5E">
              <w:rPr>
                <w:rFonts w:eastAsia="Times New Roman"/>
                <w:szCs w:val="24"/>
              </w:rPr>
              <w:t>Uvalde HSDA (not eligible for funding)</w:t>
            </w:r>
          </w:p>
        </w:tc>
        <w:tc>
          <w:tcPr>
            <w:tcW w:w="614" w:type="pct"/>
            <w:tcBorders>
              <w:top w:val="nil"/>
              <w:left w:val="nil"/>
              <w:bottom w:val="single" w:sz="8" w:space="0" w:color="auto"/>
              <w:right w:val="single" w:sz="4" w:space="0" w:color="auto"/>
            </w:tcBorders>
            <w:shd w:val="clear" w:color="auto" w:fill="auto"/>
            <w:noWrap/>
            <w:vAlign w:val="center"/>
            <w:hideMark/>
          </w:tcPr>
          <w:p w14:paraId="7313075C" w14:textId="77777777" w:rsidR="00BA6075" w:rsidRPr="00CE0E5E" w:rsidRDefault="00BA6075" w:rsidP="00166419">
            <w:pPr>
              <w:spacing w:after="0"/>
              <w:jc w:val="center"/>
              <w:rPr>
                <w:rFonts w:eastAsia="Times New Roman"/>
                <w:szCs w:val="24"/>
              </w:rPr>
            </w:pPr>
            <w:r w:rsidRPr="00CE0E5E">
              <w:rPr>
                <w:rFonts w:eastAsia="Times New Roman"/>
                <w:szCs w:val="24"/>
              </w:rPr>
              <w:t>1</w:t>
            </w:r>
          </w:p>
        </w:tc>
        <w:tc>
          <w:tcPr>
            <w:tcW w:w="865" w:type="pct"/>
            <w:tcBorders>
              <w:top w:val="nil"/>
              <w:left w:val="nil"/>
              <w:bottom w:val="single" w:sz="8" w:space="0" w:color="auto"/>
              <w:right w:val="single" w:sz="4" w:space="0" w:color="auto"/>
            </w:tcBorders>
            <w:shd w:val="clear" w:color="auto" w:fill="auto"/>
            <w:noWrap/>
            <w:vAlign w:val="center"/>
            <w:hideMark/>
          </w:tcPr>
          <w:p w14:paraId="3C0E56DF" w14:textId="77777777" w:rsidR="00BA6075" w:rsidRPr="00CE0E5E" w:rsidRDefault="00BA6075" w:rsidP="00166419">
            <w:pPr>
              <w:spacing w:after="0"/>
              <w:jc w:val="center"/>
              <w:rPr>
                <w:rFonts w:eastAsia="Times New Roman"/>
                <w:szCs w:val="24"/>
              </w:rPr>
            </w:pPr>
            <w:r w:rsidRPr="00CE0E5E">
              <w:rPr>
                <w:rFonts w:eastAsia="Times New Roman"/>
                <w:szCs w:val="24"/>
              </w:rPr>
              <w:t>1</w:t>
            </w:r>
          </w:p>
        </w:tc>
        <w:tc>
          <w:tcPr>
            <w:tcW w:w="577" w:type="pct"/>
            <w:tcBorders>
              <w:top w:val="nil"/>
              <w:left w:val="nil"/>
              <w:bottom w:val="single" w:sz="8" w:space="0" w:color="auto"/>
              <w:right w:val="single" w:sz="4" w:space="0" w:color="auto"/>
            </w:tcBorders>
            <w:shd w:val="clear" w:color="auto" w:fill="auto"/>
            <w:noWrap/>
            <w:vAlign w:val="center"/>
            <w:hideMark/>
          </w:tcPr>
          <w:p w14:paraId="0D278BFF" w14:textId="77777777" w:rsidR="00BA6075" w:rsidRPr="00CE0E5E" w:rsidRDefault="00BA6075" w:rsidP="00166419">
            <w:pPr>
              <w:spacing w:after="0"/>
              <w:jc w:val="center"/>
              <w:rPr>
                <w:rFonts w:eastAsia="Times New Roman"/>
                <w:szCs w:val="24"/>
              </w:rPr>
            </w:pPr>
            <w:r w:rsidRPr="00CE0E5E">
              <w:rPr>
                <w:rFonts w:eastAsia="Times New Roman"/>
                <w:szCs w:val="24"/>
              </w:rPr>
              <w:t>1</w:t>
            </w:r>
          </w:p>
        </w:tc>
        <w:tc>
          <w:tcPr>
            <w:tcW w:w="578" w:type="pct"/>
            <w:tcBorders>
              <w:top w:val="nil"/>
              <w:left w:val="nil"/>
              <w:bottom w:val="single" w:sz="8" w:space="0" w:color="auto"/>
              <w:right w:val="single" w:sz="4" w:space="0" w:color="auto"/>
            </w:tcBorders>
            <w:shd w:val="clear" w:color="auto" w:fill="auto"/>
            <w:noWrap/>
            <w:vAlign w:val="center"/>
            <w:hideMark/>
          </w:tcPr>
          <w:p w14:paraId="41326717" w14:textId="77777777" w:rsidR="00BA6075" w:rsidRPr="00CE0E5E" w:rsidRDefault="00BA6075" w:rsidP="00166419">
            <w:pPr>
              <w:spacing w:after="0"/>
              <w:jc w:val="center"/>
              <w:rPr>
                <w:rFonts w:eastAsia="Times New Roman"/>
                <w:szCs w:val="24"/>
              </w:rPr>
            </w:pPr>
            <w:r w:rsidRPr="00CE0E5E">
              <w:rPr>
                <w:rFonts w:eastAsia="Times New Roman"/>
                <w:szCs w:val="24"/>
              </w:rPr>
              <w:t>2</w:t>
            </w:r>
          </w:p>
        </w:tc>
        <w:tc>
          <w:tcPr>
            <w:tcW w:w="481" w:type="pct"/>
            <w:tcBorders>
              <w:top w:val="nil"/>
              <w:left w:val="nil"/>
              <w:bottom w:val="single" w:sz="8" w:space="0" w:color="auto"/>
              <w:right w:val="single" w:sz="4" w:space="0" w:color="auto"/>
            </w:tcBorders>
            <w:shd w:val="clear" w:color="auto" w:fill="auto"/>
            <w:noWrap/>
            <w:vAlign w:val="center"/>
            <w:hideMark/>
          </w:tcPr>
          <w:p w14:paraId="45A9B2B3" w14:textId="77777777" w:rsidR="00BA6075" w:rsidRPr="00CE0E5E" w:rsidRDefault="00BA6075" w:rsidP="00166419">
            <w:pPr>
              <w:spacing w:after="0"/>
              <w:jc w:val="center"/>
              <w:rPr>
                <w:rFonts w:eastAsia="Times New Roman"/>
                <w:szCs w:val="24"/>
              </w:rPr>
            </w:pPr>
            <w:r w:rsidRPr="00CE0E5E">
              <w:rPr>
                <w:rFonts w:eastAsia="Times New Roman"/>
                <w:szCs w:val="24"/>
              </w:rPr>
              <w:t>105</w:t>
            </w:r>
          </w:p>
        </w:tc>
        <w:tc>
          <w:tcPr>
            <w:tcW w:w="382" w:type="pct"/>
            <w:tcBorders>
              <w:top w:val="nil"/>
              <w:left w:val="nil"/>
              <w:bottom w:val="single" w:sz="8" w:space="0" w:color="auto"/>
              <w:right w:val="single" w:sz="8" w:space="0" w:color="auto"/>
            </w:tcBorders>
            <w:shd w:val="clear" w:color="auto" w:fill="auto"/>
            <w:noWrap/>
            <w:vAlign w:val="center"/>
            <w:hideMark/>
          </w:tcPr>
          <w:p w14:paraId="1A395299" w14:textId="77777777" w:rsidR="00BA6075" w:rsidRPr="00CE0E5E" w:rsidRDefault="00BA6075" w:rsidP="00166419">
            <w:pPr>
              <w:spacing w:after="0"/>
              <w:jc w:val="center"/>
              <w:rPr>
                <w:rFonts w:eastAsia="Times New Roman"/>
                <w:szCs w:val="24"/>
              </w:rPr>
            </w:pPr>
            <w:r w:rsidRPr="00CE0E5E">
              <w:rPr>
                <w:rFonts w:eastAsia="Times New Roman"/>
                <w:szCs w:val="24"/>
              </w:rPr>
              <w:t>4</w:t>
            </w:r>
          </w:p>
        </w:tc>
      </w:tr>
    </w:tbl>
    <w:p w14:paraId="59F01369" w14:textId="77777777" w:rsidR="00BA6075" w:rsidRPr="00CE0E5E" w:rsidRDefault="00BA6075" w:rsidP="00BA6075">
      <w:pPr>
        <w:keepNext/>
        <w:jc w:val="left"/>
      </w:pPr>
    </w:p>
    <w:p w14:paraId="6A258260" w14:textId="77777777" w:rsidR="00BA6075" w:rsidRPr="001D1BCA" w:rsidRDefault="00BA6075" w:rsidP="00BA6075">
      <w:pPr>
        <w:spacing w:after="0"/>
        <w:ind w:left="2250"/>
        <w:textAlignment w:val="baseline"/>
        <w:rPr>
          <w:rFonts w:ascii="Segoe UI" w:eastAsia="Times New Roman" w:hAnsi="Segoe UI" w:cs="Segoe UI"/>
          <w:sz w:val="18"/>
          <w:szCs w:val="18"/>
        </w:rPr>
      </w:pPr>
      <w:r w:rsidRPr="001D1BCA">
        <w:rPr>
          <w:rFonts w:eastAsia="Times New Roman"/>
          <w:szCs w:val="24"/>
        </w:rPr>
        <w:t> </w:t>
      </w:r>
    </w:p>
    <w:p w14:paraId="3C0797E8" w14:textId="77777777" w:rsidR="00BA6075" w:rsidRPr="00820FD4" w:rsidRDefault="00BA6075" w:rsidP="00BA6075">
      <w:pPr>
        <w:spacing w:after="0"/>
        <w:textAlignment w:val="baseline"/>
        <w:rPr>
          <w:szCs w:val="24"/>
        </w:rPr>
      </w:pPr>
    </w:p>
    <w:p w14:paraId="057F834B" w14:textId="3A3A3541" w:rsidR="00820FD4" w:rsidRPr="00820FD4" w:rsidRDefault="00820FD4" w:rsidP="00BA6075">
      <w:pPr>
        <w:rPr>
          <w:szCs w:val="24"/>
        </w:rPr>
      </w:pPr>
    </w:p>
    <w:sectPr w:rsidR="00820FD4" w:rsidRPr="00820FD4">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F0882" w14:textId="77777777" w:rsidR="005D34CF" w:rsidRDefault="005D34CF" w:rsidP="00D128F7">
      <w:pPr>
        <w:spacing w:after="0"/>
      </w:pPr>
      <w:r>
        <w:separator/>
      </w:r>
    </w:p>
  </w:endnote>
  <w:endnote w:type="continuationSeparator" w:id="0">
    <w:p w14:paraId="0AE69267" w14:textId="77777777" w:rsidR="005D34CF" w:rsidRDefault="005D34CF" w:rsidP="00D128F7">
      <w:pPr>
        <w:spacing w:after="0"/>
      </w:pPr>
      <w:r>
        <w:continuationSeparator/>
      </w:r>
    </w:p>
  </w:endnote>
  <w:endnote w:type="continuationNotice" w:id="1">
    <w:p w14:paraId="57602935" w14:textId="77777777" w:rsidR="005D34CF" w:rsidRDefault="005D34C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AA69" w14:textId="77777777" w:rsidR="00412BC1" w:rsidRDefault="00412BC1" w:rsidP="00412BC1">
    <w:pPr>
      <w:pStyle w:val="Footer"/>
      <w:jc w:val="center"/>
      <w:rPr>
        <w:i/>
        <w:iCs/>
      </w:rPr>
    </w:pPr>
  </w:p>
  <w:p w14:paraId="25D6BB9B" w14:textId="7B23953E" w:rsidR="00412BC1" w:rsidRPr="00412BC1" w:rsidRDefault="00412BC1" w:rsidP="00412BC1">
    <w:pPr>
      <w:pStyle w:val="Footer"/>
      <w:jc w:val="center"/>
      <w:rPr>
        <w:i/>
        <w:iCs/>
      </w:rPr>
    </w:pPr>
    <w:r w:rsidRPr="00412BC1">
      <w:rPr>
        <w:i/>
        <w:iCs/>
      </w:rPr>
      <w:t xml:space="preserve">RFA </w:t>
    </w:r>
    <w:r w:rsidR="009D12D9" w:rsidRPr="00412BC1">
      <w:rPr>
        <w:i/>
        <w:iCs/>
      </w:rPr>
      <w:t>HHS001</w:t>
    </w:r>
    <w:r w:rsidR="009D12D9">
      <w:rPr>
        <w:i/>
        <w:iCs/>
      </w:rPr>
      <w:t>3483</w:t>
    </w:r>
  </w:p>
  <w:sdt>
    <w:sdtPr>
      <w:id w:val="-1532644736"/>
      <w:docPartObj>
        <w:docPartGallery w:val="Page Numbers (Bottom of Page)"/>
        <w:docPartUnique/>
      </w:docPartObj>
    </w:sdtPr>
    <w:sdtEndPr/>
    <w:sdtContent>
      <w:sdt>
        <w:sdtPr>
          <w:id w:val="1728636285"/>
          <w:docPartObj>
            <w:docPartGallery w:val="Page Numbers (Top of Page)"/>
            <w:docPartUnique/>
          </w:docPartObj>
        </w:sdtPr>
        <w:sdtEndPr/>
        <w:sdtContent>
          <w:p w14:paraId="5FEFFEFB" w14:textId="60F5D757" w:rsidR="00412BC1" w:rsidRDefault="00412BC1">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5360EC3E" w14:textId="38A77AF3" w:rsidR="00D128F7" w:rsidRPr="00412BC1" w:rsidRDefault="00D128F7" w:rsidP="00412B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0DCED" w14:textId="77777777" w:rsidR="005D34CF" w:rsidRDefault="005D34CF" w:rsidP="00D128F7">
      <w:pPr>
        <w:spacing w:after="0"/>
      </w:pPr>
      <w:r>
        <w:separator/>
      </w:r>
    </w:p>
  </w:footnote>
  <w:footnote w:type="continuationSeparator" w:id="0">
    <w:p w14:paraId="268D7D82" w14:textId="77777777" w:rsidR="005D34CF" w:rsidRDefault="005D34CF" w:rsidP="00D128F7">
      <w:pPr>
        <w:spacing w:after="0"/>
      </w:pPr>
      <w:r>
        <w:continuationSeparator/>
      </w:r>
    </w:p>
  </w:footnote>
  <w:footnote w:type="continuationNotice" w:id="1">
    <w:p w14:paraId="3FB844C1" w14:textId="77777777" w:rsidR="005D34CF" w:rsidRDefault="005D34CF">
      <w:pPr>
        <w:spacing w:after="0"/>
      </w:pPr>
    </w:p>
  </w:footnote>
</w:footnotes>
</file>

<file path=word/intelligence2.xml><?xml version="1.0" encoding="utf-8"?>
<int2:intelligence xmlns:int2="http://schemas.microsoft.com/office/intelligence/2020/intelligence" xmlns:oel="http://schemas.microsoft.com/office/2019/extlst">
  <int2:observations>
    <int2:bookmark int2:bookmarkName="_Int_dJI44P7n" int2:invalidationBookmarkName="" int2:hashCode="i3t+Qq0asYJnZK" int2:id="81pGut8x">
      <int2:state int2:value="Rejected" int2:type="AugLoop_Text_Critique"/>
    </int2:bookmark>
    <int2:bookmark int2:bookmarkName="_Int_ed5SBjn2" int2:invalidationBookmarkName="" int2:hashCode="UlpBW2ciXdTMy0" int2:id="9j1j7nWD">
      <int2:state int2:value="Rejected" int2:type="AugLoop_Acronyms_AcronymsCritique"/>
    </int2:bookmark>
    <int2:bookmark int2:bookmarkName="_Int_ofT0Pa0j" int2:invalidationBookmarkName="" int2:hashCode="XjzsLJttPd4p/L" int2:id="FCrfFkcC">
      <int2:state int2:value="Rejected" int2:type="AugLoop_Acronyms_AcronymsCritique"/>
    </int2:bookmark>
    <int2:bookmark int2:bookmarkName="_Int_sWgR9GAU" int2:invalidationBookmarkName="" int2:hashCode="iVIE50mAzrVVdq" int2:id="JyYWVQYy">
      <int2:state int2:value="Rejected" int2:type="AugLoop_Acronyms_AcronymsCritique"/>
    </int2:bookmark>
    <int2:bookmark int2:bookmarkName="_Int_K2rz0IIT" int2:invalidationBookmarkName="" int2:hashCode="sV0GuGCz0fq4Jt" int2:id="U30wkG5R">
      <int2:state int2:value="Rejected" int2:type="AugLoop_Acronyms_AcronymsCritique"/>
    </int2:bookmark>
    <int2:bookmark int2:bookmarkName="_Int_MEKg7pws" int2:invalidationBookmarkName="" int2:hashCode="i3t+Qq0asYJnZK" int2:id="a98xASyX">
      <int2:state int2:value="Rejected" int2:type="AugLoop_Text_Critique"/>
    </int2:bookmark>
    <int2:bookmark int2:bookmarkName="_Int_3fkANKy1" int2:invalidationBookmarkName="" int2:hashCode="EGDgpK9dBj24ul" int2:id="lGiCNjvr">
      <int2:state int2:value="Rejected" int2:type="AugLoop_Acronyms_AcronymsCritique"/>
    </int2:bookmark>
    <int2:entireDocument int2:id="sVaSOfrN">
      <int2:extLst>
        <oel:ext uri="E302BA01-7950-474C-9AD3-286E660C40A8">
          <int2:similaritySummary int2:version="1" int2:runId="1683600881783" int2:tilesCheckedInThisRun="155" int2:totalNumOfTiles="155" int2:similarityAnnotationCount="0" int2:numWords="848" int2:numFlaggedWords="0"/>
        </oel:ext>
      </int2:extLst>
    </int2:entireDocument>
  </int2:observations>
  <int2:intelligenceSettings/>
  <int2:onDemandWorkflows>
    <int2:onDemandWorkflow int2:type="SimilarityCheck" int2:paragraphVersions="10AB1190-77777777 672A6659-77777777 03762F33-77777777 6D3CE409-77777777 3BD701BA-1F5576A2 7CFD5F87-77777777 642019BE-77777777 65A7799B-77777777 70D18623-77777777 219897CE-77777777 0A7F47C9-77777777 78941E47-77777777 2C8F4EDC-77777777 174B1212-77777777 2FB9A892-77777777 44240AAE-77777777 0A37501D-77777777 67BE2804-77777777 54C2A74B-77777777 24C1F78E-77777777 05522A11-77777777 0F9C7316-07AE0076 5DAB6C7B-77777777 1C3A6277-1463F02B 6E7BEAA2-77777777 6207419D-77777777 4B8C09A7-77777777 4B15D2CF-77777777 5E8D8C1E-77777777 4866E8DC-77777777 376B5FE2-77777777 60DA3216-77777777 76DB90EB-77777777 3F48C20F-77777777 729DE7E4-77777777 02EB378F-77777777 3159D877-77777777 5D369756-77777777 446DE71A-77777777 3E1FE5D4-77777777 31830EAB-77777777 42232F54-77777777 780530FA-77777777 22F65FF9-77777777 2B2B7304-77777777 0FA5DB3D-77777777 089009E4-77777777 0021F309-77777777 565B24A9-77777777 42124560-77777777 5E8FBDAF-77777777 34BD2DED-77777777 02DC4293-77777777 1F9BC9E5-77777777 7CE22441-77777777 1391D46B-77777777 44B0A208-77777777 3C1237B2-77777777 6BB22C15-77777777 75BE31C8-77777777 15FEABEE-77777777 2DADD19A-77777777 1D0ADF7A-77777777 3F6EB12A-77777777 14648C29-77777777 41014875-77777777 587DA700-77777777 03853697-77777777 49832D11-77777777 4CE4F91D-77777777 46D1341F-77777777 1AFFCB7C-77777777 21EB7949-77777777 5FCB5F43-77777777 185567A1-77777777 0E865782-77777777 75697EEC-77777777 769533C3-77777777 36CF10CD-77777777 77BBEA4A-77777777 29B4EA11-77777777 3C6C8592-77777777 1B87E3DE-77777777 4D871C12-77777777 5B349FDB-77777777 109B8484-77777777 63ECA2C2-77777777 6F74D8FD-77777777 68AD3BD9-77777777 2E05162B-77777777 0AF4045F-77777777 28AF3A15-77777777 559003C7-77777777 71F3359E-77777777 1946A7AE-77777777 4E53F8BC-77777777 41D8CD59-77777777 6DDB914C-77777777 1F87031A-77777777 5D9A48CF-77777777 2598DEE6-77777777 55B9AC1F-77777777 5E16F30C-77777777 1AA1B773-77777777 34C3CC76-77777777 1D3DECFD-77777777 5FCD5EC4-77777777 1B4DAE9A-77777777 57AF92F9-77777777 5090736E-77777777 279935FF-77777777 3CBA1243-77777777 29B325E0-77777777 14E6C0BA-77777777 78A3EF76-77777777 68AED84D-77777777 67E6CB27-77777777 795C1E81-77777777 4E6894D6-77777777 315AC54B-77777777 5C334569-77777777 2A581CC0-77777777 69FF5382-77777777 04EFE100-77777777 03073777-77777777 3B03E77C-77777777 273D2EC1-77777777 7C964D78-77777777 18F999B5-77777777 548A7960-77777777 14EAB887-77777777 6255F1FB-77777777 649F2653-77777777 18524F50-77777777 666ECFFE-77777777 17310F6F-77777777 0B778152-77777777 304789CA-77777777 51B5F24B-77777777 7A036E3D-77777777 22C3D751-77777777 5055DCC4-77777777 703B8F84-77777777 336A3AF0-77777777 01C0EE62-77777777 68D9363B-77777777 73004FEB-77777777 57AB7477-77777777 0D246AF9-77777777 14BEB24D-77777777 63548E7C-77777777 3BC2995D-77777777 297C039E-77777777 2A2176D0-77777777 3C1ED14B-77777777 58573FDA-77777777 030B0CA8-77777777 54A90BE3-77777777 73999762-77777777 1B4AAD78-77777777 649841BE-77777777 12A0AD03-77777777 558DCC9B-77777777 7144751B-77777777 5139319E-77777777 78E884CA-77777777 7842F596-77777777 0D5B2726-77777777 23D7B054-77777777 2CC21B90-77777777 138328F9-77777777 54B6C890-77777777 58A8CB7E-77777777 3A96B3F4-77777777 14DBD961-77777777 56B20A0C-77777777 249FAAB8-77777777 2E643A39-77777777 7CD048C6-77777777 40805059-77777777 14B67DAA-77777777 5A9DB5E7-77777777 19F14E3C-77777777 065D2414-77777777 2E32D521-77777777 72CF255B-77777777 3C599A6C-77777777 0C50080F-77777777 1BC03362-77777777 050B3AD0-77777777 3B3C4372-77777777 7FBB681B-77777777 6A05A809-77777777 457623D6-77777777 2D5BFAEE-77777777 3CC44FB9-77777777 309CE680-77777777 46FE0C09-77777777 5DED522E-77777777 25539911-77777777 18E8C380-77777777 4A56BAB0-77777777 62DE3BA8-77777777 445CFFFC-77777777 63E4A9CD-77777777 4F6584BE-77777777 310A7584-77777777 7F1FE2E8-77777777 4F941543-77777777 05BEBC04-77777777 1E2F441F-77777777 0D0BEC9F-77777777 6B965A47-77777777 74033F87-77777777 4ED89659-77777777 7F5ACCA2-77777777 16FED383-77777777 18F28A42-77777777 28D63B07-77777777 511F3AB7-77777777 2F8AB7E8-77777777 39FA1D93-77777777 78EEACB5-77777777 2C027E3C-77777777 53E47318-77777777 71E46982-77777777 39507054-77777777 22C612DF-77777777 373D91F1-77777777 623C7247-77777777 3FFC6678-77777777 26643505-77777777 15FA5832-77777777 0295336A-77777777 68C58BC0-77777777 1D38C711-77777777 73039489-77777777 34236440-77777777 708F71D4-77777777 4A96A623-77777777 71CBABF6-77777777 626CA8ED-77777777 055DD22F-77777777 011DA0CF-77777777 5C85EBCF-77777777 007BD115-77777777 2800D342-77777777 6EA80843-77777777 7DCD9EFC-77777777 2DC547FD-77777777 53A562C3-77777777 6C79AD8F-77777777 21A1E311-77777777 29CAFD07-77777777 24DED8E9-77777777 2D311F75-77777777 3BD39E45-77777777 2965895B-77777777 221715AA-77777777 6EDC4BC8-77777777 5C0BB93A-77777777 1D63D2B4-77777777 7A9D4142-77777777 26C32AC6-77777777 7DDC8AC3-77777777 71268452-77777777 3E23668C-77777777 2CAFE0AE-77777777 4FD71FBC-77777777 499A9470-77777777 009388C2-77777777 2AA4DF20-77777777 2FCD2E8F-77777777 74229F13-77777777 064B8AE0-77777777 39A728AC-77777777 1B7D87F0-77777777 38432EA4-77777777 71730C00-77777777 19649DC6-77777777 6C1B8CA8-77777777 39A6D54D-77777777 18B4C29E-77777777 3D537015-77777777 41F54F2E-77777777 2A108F41-77777777 67E15237-77777777 6BC513E1-77777777 3730002A-77777777 6DEB9483-77777777 33B3449E-77777777 5AFAC067-77777777 11CE27A1-77777777 1AB71995-77777777 6392478B-77777777 0E45C049-77777777 7FC42638-77777777 7A22D902-77777777 605B8FD9-77777777 65F5DB3F-77777777 4ACB8EB6-77777777 65D425CB-77777777 71AFE04B-77777777 18A26C19-77777777 6C9812D7-77777777 4FB28CDF-77777777 51B6E75B-77777777 5D4748AD-77777777 4615621E-77777777 7D0091A8-77777777 16517A15-77777777 457C11EA-77777777 214CC84A-77777777 1ABCEBE9-77777777 72A56E6C-77777777 3E015883-77777777 4384E44B-77777777 28F3F337-77777777 58B994F4-77777777 7B538514-77777777 4D3B31DB-77777777 7163D972-77777777 7D3D5FE3-77777777 0AB3BD39-77777777 2E491DBD-77777777 3CA29CD5-77777777 1246F617-77777777 0889583C-77777777 3D8F967D-77777777 33A66D29-77777777 18F7D30E-77777777 54B30439-77777777 34B8003E-77777777 7714E194-77777777 6EB7D3A3-77777777 3DFF6DC6-77777777 38C88AEA-77777777 3A8B2917-77777777 3BC1B4C1-77777777 1E9A829B-77777777 46799070-77777777 7F34CF9C-77777777 7CC90DE1-77777777 4ADC6567-77777777 6A61A2F7-77777777 4C1EB605-77777777 44FE594C-77777777 0A9C968D-77777777 46783CDB-77777777 5B15D92B-77777777 5B896037-77777777 1E4C282E-77777777 21BE5879-77777777 0467C365-77777777 0E86812A-77777777 7930DE52-77777777 55CCB594-77777777 31A2C4CD-77777777 23262B04-77777777 751913F8-77777777 2B70FFFC-77777777 78E1534E-77777777 231CE365-77777777 0F8B1BD1-77777777 0BA27DD0-77777777 40700230-77777777 6B8444A1-77777777 7D2C92CA-77777777 6474E532-77777777 23BD66DB-77777777 462C853A-77777777 1AEBDA00-77777777 6332A6C2-77777777 4BDE1AC7-77777777 563C8CDA-77777777 6EE8AC5C-77777777 64E14F55-77777777 30470A0D-77777777 6B8E35E1-77777777 51EF3DAF-77777777 1E4E1A0D-77777777 1716806D-77777777 4CF4B1BB-77777777 463A60A7-77777777 5290AB12-77777777 795E67BA-77777777 5B1457B1-77777777 3D62A9F8-77777777 5A39BBE3-77777777 41C8F396-77777777 5360EC3E-77777777"/>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588B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760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78FF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A31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BCB5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8D1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28C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9805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2E2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66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DB25B9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200567F"/>
    <w:multiLevelType w:val="multilevel"/>
    <w:tmpl w:val="A3C08CF6"/>
    <w:numStyleLink w:val="HHSNumbering"/>
  </w:abstractNum>
  <w:abstractNum w:abstractNumId="12" w15:restartNumberingAfterBreak="0">
    <w:nsid w:val="1C9064C8"/>
    <w:multiLevelType w:val="multilevel"/>
    <w:tmpl w:val="A3C08CF6"/>
    <w:numStyleLink w:val="HHSNumbering"/>
  </w:abstractNum>
  <w:abstractNum w:abstractNumId="13" w15:restartNumberingAfterBreak="0">
    <w:nsid w:val="1F2200E0"/>
    <w:multiLevelType w:val="multilevel"/>
    <w:tmpl w:val="A3C08CF6"/>
    <w:styleLink w:val="HHSNumbering"/>
    <w:lvl w:ilvl="0">
      <w:start w:val="1"/>
      <w:numFmt w:val="decimal"/>
      <w:lvlText w:val="%1."/>
      <w:lvlJc w:val="left"/>
      <w:pPr>
        <w:ind w:left="720" w:hanging="360"/>
      </w:pPr>
      <w:rPr>
        <w:rFonts w:ascii="Verdana" w:hAnsi="Verdana" w:hint="default"/>
      </w:rPr>
    </w:lvl>
    <w:lvl w:ilvl="1">
      <w:start w:val="1"/>
      <w:numFmt w:val="lowerLetter"/>
      <w:lvlText w:val="%2."/>
      <w:lvlJc w:val="left"/>
      <w:pPr>
        <w:ind w:left="1080" w:hanging="360"/>
      </w:pPr>
      <w:rPr>
        <w:rFonts w:ascii="Verdana" w:hAnsi="Verdana" w:hint="default"/>
      </w:rPr>
    </w:lvl>
    <w:lvl w:ilvl="2">
      <w:start w:val="1"/>
      <w:numFmt w:val="lowerRoman"/>
      <w:suff w:val="space"/>
      <w:lvlText w:val="%3."/>
      <w:lvlJc w:val="left"/>
      <w:pPr>
        <w:ind w:left="1440" w:hanging="360"/>
      </w:pPr>
      <w:rPr>
        <w:rFonts w:ascii="Verdana" w:hAnsi="Verdana" w:hint="default"/>
      </w:rPr>
    </w:lvl>
    <w:lvl w:ilvl="3">
      <w:start w:val="1"/>
      <w:numFmt w:val="decimal"/>
      <w:suff w:val="space"/>
      <w:lvlText w:val="(%4)"/>
      <w:lvlJc w:val="left"/>
      <w:pPr>
        <w:ind w:left="1800" w:hanging="360"/>
      </w:pPr>
      <w:rPr>
        <w:rFonts w:ascii="Verdana" w:hAnsi="Verdana" w:hint="default"/>
      </w:rPr>
    </w:lvl>
    <w:lvl w:ilvl="4">
      <w:start w:val="1"/>
      <w:numFmt w:val="lowerLetter"/>
      <w:suff w:val="space"/>
      <w:lvlText w:val="(%5)"/>
      <w:lvlJc w:val="left"/>
      <w:pPr>
        <w:ind w:left="2160" w:hanging="360"/>
      </w:pPr>
      <w:rPr>
        <w:rFonts w:ascii="Verdana" w:hAnsi="Verdana" w:hint="default"/>
      </w:rPr>
    </w:lvl>
    <w:lvl w:ilvl="5">
      <w:start w:val="1"/>
      <w:numFmt w:val="lowerRoman"/>
      <w:suff w:val="space"/>
      <w:lvlText w:val="(%6)"/>
      <w:lvlJc w:val="left"/>
      <w:pPr>
        <w:ind w:left="2520" w:hanging="360"/>
      </w:pPr>
      <w:rPr>
        <w:rFonts w:ascii="Verdana" w:hAnsi="Verdana"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4" w15:restartNumberingAfterBreak="0">
    <w:nsid w:val="24697EA5"/>
    <w:multiLevelType w:val="multilevel"/>
    <w:tmpl w:val="65B64D68"/>
    <w:styleLink w:val="HHSHeadings"/>
    <w:lvl w:ilvl="0">
      <w:start w:val="1"/>
      <w:numFmt w:val="decimal"/>
      <w:isLgl/>
      <w:lvlText w:val="ARTICLE %1."/>
      <w:lvlJc w:val="left"/>
      <w:pPr>
        <w:ind w:left="144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5.1.1.1.1"/>
      <w:lvlJc w:val="left"/>
      <w:pPr>
        <w:ind w:left="1800" w:hanging="360"/>
      </w:pPr>
      <w:rPr>
        <w:rFonts w:hint="default"/>
      </w:rPr>
    </w:lvl>
    <w:lvl w:ilvl="5">
      <w:start w:val="1"/>
      <w:numFmt w:val="none"/>
      <w:lvlText w:val="1.1.1.1.1.1"/>
      <w:lvlJc w:val="left"/>
      <w:pPr>
        <w:ind w:left="2160" w:hanging="360"/>
      </w:pPr>
      <w:rPr>
        <w:rFonts w:hint="default"/>
      </w:rPr>
    </w:lvl>
    <w:lvl w:ilvl="6">
      <w:start w:val="1"/>
      <w:numFmt w:val="none"/>
      <w:lvlText w:val="1.1.1.1.1.1.1"/>
      <w:lvlJc w:val="left"/>
      <w:pPr>
        <w:ind w:left="2520" w:hanging="360"/>
      </w:pPr>
      <w:rPr>
        <w:rFonts w:hint="default"/>
      </w:rPr>
    </w:lvl>
    <w:lvl w:ilvl="7">
      <w:start w:val="1"/>
      <w:numFmt w:val="none"/>
      <w:lvlText w:val="1.1.1.1.1.1.1.a"/>
      <w:lvlJc w:val="left"/>
      <w:pPr>
        <w:ind w:left="2880" w:hanging="360"/>
      </w:pPr>
      <w:rPr>
        <w:rFonts w:hint="default"/>
      </w:rPr>
    </w:lvl>
    <w:lvl w:ilvl="8">
      <w:start w:val="1"/>
      <w:numFmt w:val="none"/>
      <w:lvlText w:val="1.1.1.1.1.1.1.1.1"/>
      <w:lvlJc w:val="left"/>
      <w:pPr>
        <w:ind w:left="3240" w:hanging="360"/>
      </w:pPr>
      <w:rPr>
        <w:rFonts w:hint="default"/>
      </w:rPr>
    </w:lvl>
  </w:abstractNum>
  <w:abstractNum w:abstractNumId="15" w15:restartNumberingAfterBreak="0">
    <w:nsid w:val="3CDB53B6"/>
    <w:multiLevelType w:val="hybridMultilevel"/>
    <w:tmpl w:val="19F0612A"/>
    <w:lvl w:ilvl="0" w:tplc="9F760B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A24643"/>
    <w:multiLevelType w:val="hybridMultilevel"/>
    <w:tmpl w:val="6526C1D2"/>
    <w:lvl w:ilvl="0" w:tplc="8D429BB2">
      <w:start w:val="1"/>
      <w:numFmt w:val="decimal"/>
      <w:lvlText w:val="%1."/>
      <w:lvlJc w:val="left"/>
      <w:pPr>
        <w:ind w:left="1440" w:hanging="360"/>
      </w:pPr>
      <w:rPr>
        <w:rFonts w:ascii="Verdana" w:hAnsi="Verdana"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40A0D78"/>
    <w:multiLevelType w:val="multilevel"/>
    <w:tmpl w:val="26945B7E"/>
    <w:styleLink w:val="HHSBullets"/>
    <w:lvl w:ilvl="0">
      <w:start w:val="1"/>
      <w:numFmt w:val="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8" w15:restartNumberingAfterBreak="0">
    <w:nsid w:val="72265F56"/>
    <w:multiLevelType w:val="multilevel"/>
    <w:tmpl w:val="65B64D68"/>
    <w:lvl w:ilvl="0">
      <w:start w:val="1"/>
      <w:numFmt w:val="decimal"/>
      <w:pStyle w:val="Heading1"/>
      <w:isLgl/>
      <w:lvlText w:val="ARTICLE %1."/>
      <w:lvlJc w:val="left"/>
      <w:pPr>
        <w:ind w:left="1440" w:hanging="360"/>
      </w:pPr>
      <w:rPr>
        <w:rFonts w:hint="default"/>
      </w:rPr>
    </w:lvl>
    <w:lvl w:ilvl="1">
      <w:start w:val="1"/>
      <w:numFmt w:val="decimal"/>
      <w:pStyle w:val="Heading2"/>
      <w:lvlText w:val="%1.%2"/>
      <w:lvlJc w:val="left"/>
      <w:pPr>
        <w:ind w:left="810" w:hanging="360"/>
      </w:pPr>
      <w:rPr>
        <w:rFonts w:hint="default"/>
      </w:rPr>
    </w:lvl>
    <w:lvl w:ilvl="2">
      <w:start w:val="1"/>
      <w:numFmt w:val="decimal"/>
      <w:pStyle w:val="Heading3"/>
      <w:lvlText w:val="%1.%2.%3"/>
      <w:lvlJc w:val="left"/>
      <w:pPr>
        <w:ind w:left="1080" w:hanging="360"/>
      </w:pPr>
      <w:rPr>
        <w:rFonts w:hint="default"/>
      </w:rPr>
    </w:lvl>
    <w:lvl w:ilvl="3">
      <w:start w:val="1"/>
      <w:numFmt w:val="decimal"/>
      <w:pStyle w:val="Heading4"/>
      <w:lvlText w:val="%1.%2.%3.%4"/>
      <w:lvlJc w:val="left"/>
      <w:pPr>
        <w:ind w:left="1440" w:hanging="360"/>
      </w:pPr>
      <w:rPr>
        <w:rFonts w:hint="default"/>
      </w:rPr>
    </w:lvl>
    <w:lvl w:ilvl="4">
      <w:start w:val="1"/>
      <w:numFmt w:val="decimal"/>
      <w:pStyle w:val="Heading5"/>
      <w:lvlText w:val="%5.1.1.1.1"/>
      <w:lvlJc w:val="left"/>
      <w:pPr>
        <w:ind w:left="1800" w:hanging="360"/>
      </w:pPr>
      <w:rPr>
        <w:rFonts w:hint="default"/>
      </w:rPr>
    </w:lvl>
    <w:lvl w:ilvl="5">
      <w:start w:val="1"/>
      <w:numFmt w:val="none"/>
      <w:lvlText w:val="1.1.1.1.1.1"/>
      <w:lvlJc w:val="left"/>
      <w:pPr>
        <w:ind w:left="2160" w:hanging="360"/>
      </w:pPr>
      <w:rPr>
        <w:rFonts w:hint="default"/>
      </w:rPr>
    </w:lvl>
    <w:lvl w:ilvl="6">
      <w:start w:val="1"/>
      <w:numFmt w:val="none"/>
      <w:pStyle w:val="Heading7"/>
      <w:lvlText w:val="1.1.1.1.1.1.1"/>
      <w:lvlJc w:val="left"/>
      <w:pPr>
        <w:ind w:left="2520" w:hanging="360"/>
      </w:pPr>
      <w:rPr>
        <w:rFonts w:hint="default"/>
      </w:rPr>
    </w:lvl>
    <w:lvl w:ilvl="7">
      <w:start w:val="1"/>
      <w:numFmt w:val="none"/>
      <w:pStyle w:val="Heading8"/>
      <w:lvlText w:val="1.1.1.1.1.1.1.a"/>
      <w:lvlJc w:val="left"/>
      <w:pPr>
        <w:ind w:left="2880" w:hanging="360"/>
      </w:pPr>
      <w:rPr>
        <w:rFonts w:hint="default"/>
      </w:rPr>
    </w:lvl>
    <w:lvl w:ilvl="8">
      <w:start w:val="1"/>
      <w:numFmt w:val="none"/>
      <w:pStyle w:val="Heading9"/>
      <w:lvlText w:val="1.1.1.1.1.1.1.1.1"/>
      <w:lvlJc w:val="left"/>
      <w:pPr>
        <w:ind w:left="3240" w:hanging="360"/>
      </w:pPr>
      <w:rPr>
        <w:rFonts w:hint="default"/>
      </w:rPr>
    </w:lvl>
  </w:abstractNum>
  <w:num w:numId="1" w16cid:durableId="81342628">
    <w:abstractNumId w:val="10"/>
  </w:num>
  <w:num w:numId="2" w16cid:durableId="795415458">
    <w:abstractNumId w:val="10"/>
  </w:num>
  <w:num w:numId="3" w16cid:durableId="1543323625">
    <w:abstractNumId w:val="10"/>
  </w:num>
  <w:num w:numId="4" w16cid:durableId="122160594">
    <w:abstractNumId w:val="9"/>
  </w:num>
  <w:num w:numId="5" w16cid:durableId="1826317304">
    <w:abstractNumId w:val="7"/>
  </w:num>
  <w:num w:numId="6" w16cid:durableId="1747415356">
    <w:abstractNumId w:val="6"/>
  </w:num>
  <w:num w:numId="7" w16cid:durableId="1677070637">
    <w:abstractNumId w:val="5"/>
  </w:num>
  <w:num w:numId="8" w16cid:durableId="295765877">
    <w:abstractNumId w:val="4"/>
  </w:num>
  <w:num w:numId="9" w16cid:durableId="1012880143">
    <w:abstractNumId w:val="8"/>
  </w:num>
  <w:num w:numId="10" w16cid:durableId="511342262">
    <w:abstractNumId w:val="3"/>
  </w:num>
  <w:num w:numId="11" w16cid:durableId="1712727138">
    <w:abstractNumId w:val="2"/>
  </w:num>
  <w:num w:numId="12" w16cid:durableId="95105870">
    <w:abstractNumId w:val="1"/>
  </w:num>
  <w:num w:numId="13" w16cid:durableId="1855804512">
    <w:abstractNumId w:val="0"/>
  </w:num>
  <w:num w:numId="14" w16cid:durableId="504168618">
    <w:abstractNumId w:val="10"/>
  </w:num>
  <w:num w:numId="15" w16cid:durableId="585067611">
    <w:abstractNumId w:val="17"/>
  </w:num>
  <w:num w:numId="16" w16cid:durableId="1012296381">
    <w:abstractNumId w:val="17"/>
  </w:num>
  <w:num w:numId="17" w16cid:durableId="332536769">
    <w:abstractNumId w:val="13"/>
  </w:num>
  <w:num w:numId="18" w16cid:durableId="1853447526">
    <w:abstractNumId w:val="17"/>
  </w:num>
  <w:num w:numId="19" w16cid:durableId="1536505988">
    <w:abstractNumId w:val="12"/>
  </w:num>
  <w:num w:numId="20" w16cid:durableId="1695186635">
    <w:abstractNumId w:val="17"/>
  </w:num>
  <w:num w:numId="21" w16cid:durableId="188490155">
    <w:abstractNumId w:val="17"/>
  </w:num>
  <w:num w:numId="22" w16cid:durableId="1175457515">
    <w:abstractNumId w:val="17"/>
  </w:num>
  <w:num w:numId="23" w16cid:durableId="1852452863">
    <w:abstractNumId w:val="17"/>
  </w:num>
  <w:num w:numId="24" w16cid:durableId="2070108481">
    <w:abstractNumId w:val="17"/>
  </w:num>
  <w:num w:numId="25" w16cid:durableId="1589073085">
    <w:abstractNumId w:val="16"/>
  </w:num>
  <w:num w:numId="26" w16cid:durableId="420302590">
    <w:abstractNumId w:val="17"/>
  </w:num>
  <w:num w:numId="27" w16cid:durableId="906765816">
    <w:abstractNumId w:val="15"/>
  </w:num>
  <w:num w:numId="28" w16cid:durableId="1158812700">
    <w:abstractNumId w:val="13"/>
  </w:num>
  <w:num w:numId="29" w16cid:durableId="885407533">
    <w:abstractNumId w:val="17"/>
  </w:num>
  <w:num w:numId="30" w16cid:durableId="1605914054">
    <w:abstractNumId w:val="16"/>
  </w:num>
  <w:num w:numId="31" w16cid:durableId="1790199712">
    <w:abstractNumId w:val="17"/>
  </w:num>
  <w:num w:numId="32" w16cid:durableId="231425700">
    <w:abstractNumId w:val="15"/>
  </w:num>
  <w:num w:numId="33" w16cid:durableId="1047677570">
    <w:abstractNumId w:val="17"/>
  </w:num>
  <w:num w:numId="34" w16cid:durableId="687483827">
    <w:abstractNumId w:val="13"/>
  </w:num>
  <w:num w:numId="35" w16cid:durableId="912548579">
    <w:abstractNumId w:val="16"/>
  </w:num>
  <w:num w:numId="36" w16cid:durableId="1890913711">
    <w:abstractNumId w:val="17"/>
  </w:num>
  <w:num w:numId="37" w16cid:durableId="361050835">
    <w:abstractNumId w:val="15"/>
  </w:num>
  <w:num w:numId="38" w16cid:durableId="1991783982">
    <w:abstractNumId w:val="16"/>
  </w:num>
  <w:num w:numId="39" w16cid:durableId="1023901164">
    <w:abstractNumId w:val="11"/>
  </w:num>
  <w:num w:numId="40" w16cid:durableId="591550039">
    <w:abstractNumId w:val="14"/>
  </w:num>
  <w:num w:numId="41" w16cid:durableId="4741820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8F7"/>
    <w:rsid w:val="00015723"/>
    <w:rsid w:val="00020337"/>
    <w:rsid w:val="000267D3"/>
    <w:rsid w:val="00051D10"/>
    <w:rsid w:val="000526FB"/>
    <w:rsid w:val="00060DBC"/>
    <w:rsid w:val="00086875"/>
    <w:rsid w:val="000F5018"/>
    <w:rsid w:val="00121D85"/>
    <w:rsid w:val="00130BC3"/>
    <w:rsid w:val="00134D7C"/>
    <w:rsid w:val="00143D54"/>
    <w:rsid w:val="0015780D"/>
    <w:rsid w:val="00166857"/>
    <w:rsid w:val="0019695A"/>
    <w:rsid w:val="001B76E4"/>
    <w:rsid w:val="001C1F6F"/>
    <w:rsid w:val="001C288C"/>
    <w:rsid w:val="001C6029"/>
    <w:rsid w:val="001E591B"/>
    <w:rsid w:val="001E7579"/>
    <w:rsid w:val="00246A9B"/>
    <w:rsid w:val="00266781"/>
    <w:rsid w:val="00273FF3"/>
    <w:rsid w:val="00284D08"/>
    <w:rsid w:val="00291FD9"/>
    <w:rsid w:val="002C2D64"/>
    <w:rsid w:val="002D56A2"/>
    <w:rsid w:val="0032052B"/>
    <w:rsid w:val="00323A48"/>
    <w:rsid w:val="0034030F"/>
    <w:rsid w:val="00345F8A"/>
    <w:rsid w:val="00373604"/>
    <w:rsid w:val="00393D3E"/>
    <w:rsid w:val="003A2C00"/>
    <w:rsid w:val="003B11A3"/>
    <w:rsid w:val="003C2D86"/>
    <w:rsid w:val="003D7EDE"/>
    <w:rsid w:val="003F1869"/>
    <w:rsid w:val="00407BE6"/>
    <w:rsid w:val="00412BC1"/>
    <w:rsid w:val="00417653"/>
    <w:rsid w:val="00424941"/>
    <w:rsid w:val="00441269"/>
    <w:rsid w:val="00453108"/>
    <w:rsid w:val="004654AE"/>
    <w:rsid w:val="00467816"/>
    <w:rsid w:val="00494300"/>
    <w:rsid w:val="004A1A49"/>
    <w:rsid w:val="004B1B65"/>
    <w:rsid w:val="004B3E1A"/>
    <w:rsid w:val="004E024A"/>
    <w:rsid w:val="00521B34"/>
    <w:rsid w:val="00526CA1"/>
    <w:rsid w:val="00544C48"/>
    <w:rsid w:val="00555EC7"/>
    <w:rsid w:val="00566E87"/>
    <w:rsid w:val="00594A32"/>
    <w:rsid w:val="005B630F"/>
    <w:rsid w:val="005B7BD1"/>
    <w:rsid w:val="005C2627"/>
    <w:rsid w:val="005C4E39"/>
    <w:rsid w:val="005D34CF"/>
    <w:rsid w:val="005E65AD"/>
    <w:rsid w:val="005F6EA9"/>
    <w:rsid w:val="006117C6"/>
    <w:rsid w:val="00626A41"/>
    <w:rsid w:val="00645C3E"/>
    <w:rsid w:val="00651A59"/>
    <w:rsid w:val="006909E2"/>
    <w:rsid w:val="006D12D1"/>
    <w:rsid w:val="006D71AF"/>
    <w:rsid w:val="006E0CD5"/>
    <w:rsid w:val="006E32C8"/>
    <w:rsid w:val="006F6C3B"/>
    <w:rsid w:val="007007DD"/>
    <w:rsid w:val="007051A3"/>
    <w:rsid w:val="00706746"/>
    <w:rsid w:val="007247A3"/>
    <w:rsid w:val="00737AB4"/>
    <w:rsid w:val="007552C1"/>
    <w:rsid w:val="007A221C"/>
    <w:rsid w:val="007B3AD0"/>
    <w:rsid w:val="007C4258"/>
    <w:rsid w:val="007E4895"/>
    <w:rsid w:val="007E6521"/>
    <w:rsid w:val="007E7A38"/>
    <w:rsid w:val="00814A69"/>
    <w:rsid w:val="00820517"/>
    <w:rsid w:val="00820FD4"/>
    <w:rsid w:val="008314B8"/>
    <w:rsid w:val="008335FC"/>
    <w:rsid w:val="0084008C"/>
    <w:rsid w:val="00845480"/>
    <w:rsid w:val="00873CBD"/>
    <w:rsid w:val="0089319D"/>
    <w:rsid w:val="008B0B37"/>
    <w:rsid w:val="008B3310"/>
    <w:rsid w:val="008D6426"/>
    <w:rsid w:val="00900A3C"/>
    <w:rsid w:val="00902577"/>
    <w:rsid w:val="0090376C"/>
    <w:rsid w:val="00905A71"/>
    <w:rsid w:val="00906124"/>
    <w:rsid w:val="009408CB"/>
    <w:rsid w:val="00941260"/>
    <w:rsid w:val="00943571"/>
    <w:rsid w:val="0096540E"/>
    <w:rsid w:val="00966DD2"/>
    <w:rsid w:val="00973878"/>
    <w:rsid w:val="0097565B"/>
    <w:rsid w:val="009A05E8"/>
    <w:rsid w:val="009B263B"/>
    <w:rsid w:val="009C1024"/>
    <w:rsid w:val="009D12D9"/>
    <w:rsid w:val="009F0C5C"/>
    <w:rsid w:val="00A07E2E"/>
    <w:rsid w:val="00A25613"/>
    <w:rsid w:val="00A3795E"/>
    <w:rsid w:val="00A51F99"/>
    <w:rsid w:val="00A65C0F"/>
    <w:rsid w:val="00A7390F"/>
    <w:rsid w:val="00A73970"/>
    <w:rsid w:val="00A85EF7"/>
    <w:rsid w:val="00A86DF5"/>
    <w:rsid w:val="00A9045A"/>
    <w:rsid w:val="00B01B26"/>
    <w:rsid w:val="00B0448F"/>
    <w:rsid w:val="00B052EB"/>
    <w:rsid w:val="00B23C72"/>
    <w:rsid w:val="00B46710"/>
    <w:rsid w:val="00B63435"/>
    <w:rsid w:val="00B70A96"/>
    <w:rsid w:val="00B75990"/>
    <w:rsid w:val="00BA6075"/>
    <w:rsid w:val="00BA6C8F"/>
    <w:rsid w:val="00BD2ADF"/>
    <w:rsid w:val="00BE2FBE"/>
    <w:rsid w:val="00BF39DC"/>
    <w:rsid w:val="00BF4486"/>
    <w:rsid w:val="00C13077"/>
    <w:rsid w:val="00C1487C"/>
    <w:rsid w:val="00C443A0"/>
    <w:rsid w:val="00C57FEA"/>
    <w:rsid w:val="00C893DF"/>
    <w:rsid w:val="00C904C9"/>
    <w:rsid w:val="00C96236"/>
    <w:rsid w:val="00CA50EF"/>
    <w:rsid w:val="00CA6447"/>
    <w:rsid w:val="00CA7F3F"/>
    <w:rsid w:val="00CF1BE2"/>
    <w:rsid w:val="00D128F7"/>
    <w:rsid w:val="00D32752"/>
    <w:rsid w:val="00D40BBC"/>
    <w:rsid w:val="00D43D24"/>
    <w:rsid w:val="00D463C1"/>
    <w:rsid w:val="00D67D61"/>
    <w:rsid w:val="00D90962"/>
    <w:rsid w:val="00DA1D2A"/>
    <w:rsid w:val="00DB10BA"/>
    <w:rsid w:val="00DC7A57"/>
    <w:rsid w:val="00E06C3D"/>
    <w:rsid w:val="00E24DB5"/>
    <w:rsid w:val="00E303D0"/>
    <w:rsid w:val="00E364C0"/>
    <w:rsid w:val="00E65F13"/>
    <w:rsid w:val="00E93DAE"/>
    <w:rsid w:val="00E94F0B"/>
    <w:rsid w:val="00EB52F4"/>
    <w:rsid w:val="00EC2FE8"/>
    <w:rsid w:val="00EC6ECE"/>
    <w:rsid w:val="00EF6E1E"/>
    <w:rsid w:val="00F06515"/>
    <w:rsid w:val="00F1964D"/>
    <w:rsid w:val="00F250AC"/>
    <w:rsid w:val="00F42439"/>
    <w:rsid w:val="00F44533"/>
    <w:rsid w:val="00F614AD"/>
    <w:rsid w:val="00FC04BF"/>
    <w:rsid w:val="00FF4B45"/>
    <w:rsid w:val="00FF76B6"/>
    <w:rsid w:val="015297ED"/>
    <w:rsid w:val="01EEEAF3"/>
    <w:rsid w:val="02646440"/>
    <w:rsid w:val="052937DF"/>
    <w:rsid w:val="056D64A6"/>
    <w:rsid w:val="0737D563"/>
    <w:rsid w:val="0ADCBF3E"/>
    <w:rsid w:val="0EC942F7"/>
    <w:rsid w:val="104E5553"/>
    <w:rsid w:val="13232D95"/>
    <w:rsid w:val="155B088E"/>
    <w:rsid w:val="1DC52837"/>
    <w:rsid w:val="1EF62F33"/>
    <w:rsid w:val="1F93E696"/>
    <w:rsid w:val="21BE2F0B"/>
    <w:rsid w:val="252B765E"/>
    <w:rsid w:val="260A1C57"/>
    <w:rsid w:val="36DFA677"/>
    <w:rsid w:val="3840A359"/>
    <w:rsid w:val="3C6954DB"/>
    <w:rsid w:val="43D4015B"/>
    <w:rsid w:val="44A62D4C"/>
    <w:rsid w:val="452CCD2F"/>
    <w:rsid w:val="493681A3"/>
    <w:rsid w:val="5A60ACA5"/>
    <w:rsid w:val="5B0768EE"/>
    <w:rsid w:val="5C5AF22D"/>
    <w:rsid w:val="5D28659A"/>
    <w:rsid w:val="5FCA4C81"/>
    <w:rsid w:val="5FDADA11"/>
    <w:rsid w:val="649522D7"/>
    <w:rsid w:val="6580F844"/>
    <w:rsid w:val="672DD96D"/>
    <w:rsid w:val="69464774"/>
    <w:rsid w:val="6E45433A"/>
    <w:rsid w:val="6F587EE1"/>
    <w:rsid w:val="733FC767"/>
    <w:rsid w:val="77047A13"/>
    <w:rsid w:val="7818A21B"/>
    <w:rsid w:val="79593855"/>
    <w:rsid w:val="7A4010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02BBD08"/>
  <w15:chartTrackingRefBased/>
  <w15:docId w15:val="{2845EB3A-6F65-462B-A98E-99A3D86EC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D128F7"/>
    <w:pPr>
      <w:spacing w:after="160"/>
      <w:jc w:val="both"/>
    </w:pPr>
    <w:rPr>
      <w:rFonts w:ascii="Times New Roman" w:hAnsi="Times New Roman"/>
      <w:sz w:val="24"/>
      <w:szCs w:val="22"/>
      <w:lang w:eastAsia="en-US"/>
    </w:rPr>
  </w:style>
  <w:style w:type="paragraph" w:styleId="Heading1">
    <w:name w:val="heading 1"/>
    <w:aliases w:val="Heading 1v"/>
    <w:basedOn w:val="Normal"/>
    <w:next w:val="Normal"/>
    <w:link w:val="Heading1Char"/>
    <w:uiPriority w:val="9"/>
    <w:qFormat/>
    <w:rsid w:val="00DC7D2E"/>
    <w:pPr>
      <w:keepNext/>
      <w:keepLines/>
      <w:numPr>
        <w:numId w:val="41"/>
      </w:numPr>
      <w:spacing w:before="240" w:after="0"/>
      <w:outlineLvl w:val="0"/>
    </w:pPr>
    <w:rPr>
      <w:rFonts w:eastAsia="Times New Roman"/>
      <w:color w:val="2F5496"/>
      <w:sz w:val="32"/>
      <w:szCs w:val="32"/>
    </w:rPr>
  </w:style>
  <w:style w:type="paragraph" w:styleId="Heading2">
    <w:name w:val="heading 2"/>
    <w:aliases w:val="Heading 2v,Heading 2 Deana,Section Heading GP"/>
    <w:basedOn w:val="Normal"/>
    <w:next w:val="Normal"/>
    <w:link w:val="Heading2Char"/>
    <w:uiPriority w:val="99"/>
    <w:unhideWhenUsed/>
    <w:qFormat/>
    <w:rsid w:val="00DC7D2E"/>
    <w:pPr>
      <w:keepNext/>
      <w:keepLines/>
      <w:numPr>
        <w:ilvl w:val="1"/>
        <w:numId w:val="41"/>
      </w:numPr>
      <w:spacing w:before="40" w:after="0"/>
      <w:outlineLvl w:val="1"/>
    </w:pPr>
    <w:rPr>
      <w:rFonts w:eastAsia="Times New Roman"/>
      <w:color w:val="2F5496"/>
      <w:sz w:val="26"/>
      <w:szCs w:val="26"/>
    </w:rPr>
  </w:style>
  <w:style w:type="paragraph" w:styleId="Heading3">
    <w:name w:val="heading 3"/>
    <w:aliases w:val="Heading 3v"/>
    <w:basedOn w:val="Normal"/>
    <w:next w:val="Normal"/>
    <w:link w:val="Heading3Char"/>
    <w:uiPriority w:val="99"/>
    <w:unhideWhenUsed/>
    <w:qFormat/>
    <w:rsid w:val="00D128F7"/>
    <w:pPr>
      <w:keepNext/>
      <w:keepLines/>
      <w:numPr>
        <w:ilvl w:val="2"/>
        <w:numId w:val="41"/>
      </w:numPr>
      <w:tabs>
        <w:tab w:val="left" w:pos="432"/>
      </w:tabs>
      <w:spacing w:before="40" w:after="120"/>
      <w:mirrorIndents/>
      <w:outlineLvl w:val="2"/>
    </w:pPr>
    <w:rPr>
      <w:rFonts w:ascii="Times New Roman Bold" w:eastAsia="Times New Roman" w:hAnsi="Times New Roman Bold"/>
      <w:b/>
      <w:color w:val="000000"/>
      <w:szCs w:val="24"/>
    </w:rPr>
  </w:style>
  <w:style w:type="paragraph" w:styleId="Heading4">
    <w:name w:val="heading 4"/>
    <w:aliases w:val="Heading 4v"/>
    <w:basedOn w:val="Normal"/>
    <w:next w:val="Normal"/>
    <w:link w:val="Heading4Char"/>
    <w:uiPriority w:val="99"/>
    <w:unhideWhenUsed/>
    <w:qFormat/>
    <w:rsid w:val="00D128F7"/>
    <w:pPr>
      <w:keepNext/>
      <w:keepLines/>
      <w:numPr>
        <w:ilvl w:val="3"/>
        <w:numId w:val="41"/>
      </w:numPr>
      <w:spacing w:before="40" w:after="0"/>
      <w:outlineLvl w:val="3"/>
    </w:pPr>
    <w:rPr>
      <w:rFonts w:eastAsia="Times New Roman"/>
      <w:iCs/>
    </w:rPr>
  </w:style>
  <w:style w:type="paragraph" w:styleId="Heading5">
    <w:name w:val="heading 5"/>
    <w:basedOn w:val="Normal"/>
    <w:next w:val="Normal"/>
    <w:link w:val="Heading5Char"/>
    <w:uiPriority w:val="99"/>
    <w:unhideWhenUsed/>
    <w:qFormat/>
    <w:rsid w:val="00D128F7"/>
    <w:pPr>
      <w:keepNext/>
      <w:keepLines/>
      <w:numPr>
        <w:ilvl w:val="4"/>
        <w:numId w:val="41"/>
      </w:numPr>
      <w:spacing w:before="40" w:after="0"/>
      <w:outlineLvl w:val="4"/>
    </w:pPr>
    <w:rPr>
      <w:rFonts w:ascii="Verdana" w:eastAsia="Times New Roman" w:hAnsi="Verdana"/>
      <w:color w:val="2F5496"/>
    </w:rPr>
  </w:style>
  <w:style w:type="paragraph" w:styleId="Heading7">
    <w:name w:val="heading 7"/>
    <w:basedOn w:val="Normal"/>
    <w:next w:val="Normal"/>
    <w:link w:val="Heading7Char"/>
    <w:uiPriority w:val="99"/>
    <w:unhideWhenUsed/>
    <w:qFormat/>
    <w:rsid w:val="00D128F7"/>
    <w:pPr>
      <w:keepNext/>
      <w:keepLines/>
      <w:numPr>
        <w:ilvl w:val="6"/>
        <w:numId w:val="41"/>
      </w:numPr>
      <w:spacing w:before="40" w:after="0"/>
      <w:outlineLvl w:val="6"/>
    </w:pPr>
    <w:rPr>
      <w:rFonts w:ascii="Verdana" w:eastAsia="Times New Roman" w:hAnsi="Verdana"/>
      <w:i/>
      <w:iCs/>
      <w:color w:val="1F3763"/>
    </w:rPr>
  </w:style>
  <w:style w:type="paragraph" w:styleId="Heading8">
    <w:name w:val="heading 8"/>
    <w:basedOn w:val="Normal"/>
    <w:next w:val="Normal"/>
    <w:link w:val="Heading8Char"/>
    <w:uiPriority w:val="99"/>
    <w:unhideWhenUsed/>
    <w:qFormat/>
    <w:rsid w:val="00D128F7"/>
    <w:pPr>
      <w:keepNext/>
      <w:keepLines/>
      <w:numPr>
        <w:ilvl w:val="7"/>
        <w:numId w:val="41"/>
      </w:numPr>
      <w:spacing w:before="40" w:after="0"/>
      <w:outlineLvl w:val="7"/>
    </w:pPr>
    <w:rPr>
      <w:rFonts w:ascii="Verdana" w:eastAsia="Times New Roman" w:hAnsi="Verdana"/>
      <w:color w:val="272727"/>
      <w:sz w:val="21"/>
      <w:szCs w:val="21"/>
    </w:rPr>
  </w:style>
  <w:style w:type="paragraph" w:styleId="Heading9">
    <w:name w:val="heading 9"/>
    <w:basedOn w:val="Normal"/>
    <w:next w:val="Normal"/>
    <w:link w:val="Heading9Char"/>
    <w:uiPriority w:val="99"/>
    <w:unhideWhenUsed/>
    <w:qFormat/>
    <w:rsid w:val="00D128F7"/>
    <w:pPr>
      <w:keepNext/>
      <w:keepLines/>
      <w:numPr>
        <w:ilvl w:val="8"/>
        <w:numId w:val="41"/>
      </w:numPr>
      <w:spacing w:before="40" w:after="0"/>
      <w:outlineLvl w:val="8"/>
    </w:pPr>
    <w:rPr>
      <w:rFonts w:ascii="Verdana" w:eastAsia="Times New Roman" w:hAnsi="Verdana"/>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v Char"/>
    <w:link w:val="Heading1"/>
    <w:uiPriority w:val="9"/>
    <w:rsid w:val="00DC7D2E"/>
    <w:rPr>
      <w:rFonts w:ascii="Verdana" w:eastAsia="Times New Roman" w:hAnsi="Verdana" w:cs="Times New Roman"/>
      <w:color w:val="2F5496"/>
      <w:sz w:val="32"/>
      <w:szCs w:val="32"/>
    </w:rPr>
  </w:style>
  <w:style w:type="character" w:customStyle="1" w:styleId="Heading2Char">
    <w:name w:val="Heading 2 Char"/>
    <w:aliases w:val="Heading 2v Char,Heading 2 Deana Char,Section Heading GP Char"/>
    <w:link w:val="Heading2"/>
    <w:uiPriority w:val="99"/>
    <w:rsid w:val="00DC7D2E"/>
    <w:rPr>
      <w:rFonts w:ascii="Verdana" w:eastAsia="Times New Roman" w:hAnsi="Verdana" w:cs="Times New Roman"/>
      <w:color w:val="2F5496"/>
      <w:sz w:val="26"/>
      <w:szCs w:val="26"/>
    </w:rPr>
  </w:style>
  <w:style w:type="paragraph" w:styleId="Title">
    <w:name w:val="Title"/>
    <w:basedOn w:val="Normal"/>
    <w:next w:val="Normal"/>
    <w:link w:val="TitleChar"/>
    <w:uiPriority w:val="10"/>
    <w:qFormat/>
    <w:rsid w:val="00DC7D2E"/>
    <w:pPr>
      <w:spacing w:after="0"/>
      <w:contextualSpacing/>
    </w:pPr>
    <w:rPr>
      <w:rFonts w:eastAsia="Times New Roman"/>
      <w:spacing w:val="-10"/>
      <w:kern w:val="28"/>
      <w:sz w:val="56"/>
      <w:szCs w:val="56"/>
    </w:rPr>
  </w:style>
  <w:style w:type="character" w:customStyle="1" w:styleId="TitleChar">
    <w:name w:val="Title Char"/>
    <w:link w:val="Title"/>
    <w:uiPriority w:val="10"/>
    <w:rsid w:val="00DC7D2E"/>
    <w:rPr>
      <w:rFonts w:ascii="Verdana" w:eastAsia="Times New Roman" w:hAnsi="Verdana" w:cs="Times New Roman"/>
      <w:spacing w:val="-10"/>
      <w:kern w:val="28"/>
      <w:sz w:val="56"/>
      <w:szCs w:val="56"/>
    </w:rPr>
  </w:style>
  <w:style w:type="paragraph" w:styleId="Subtitle">
    <w:name w:val="Subtitle"/>
    <w:basedOn w:val="Normal"/>
    <w:next w:val="Normal"/>
    <w:link w:val="SubtitleChar"/>
    <w:uiPriority w:val="11"/>
    <w:qFormat/>
    <w:rsid w:val="00DC7D2E"/>
    <w:pPr>
      <w:numPr>
        <w:ilvl w:val="1"/>
      </w:numPr>
    </w:pPr>
    <w:rPr>
      <w:rFonts w:eastAsia="Times New Roman"/>
      <w:color w:val="5A5A5A"/>
      <w:spacing w:val="15"/>
    </w:rPr>
  </w:style>
  <w:style w:type="character" w:customStyle="1" w:styleId="SubtitleChar">
    <w:name w:val="Subtitle Char"/>
    <w:link w:val="Subtitle"/>
    <w:uiPriority w:val="11"/>
    <w:rsid w:val="00DC7D2E"/>
    <w:rPr>
      <w:rFonts w:ascii="Verdana" w:eastAsia="Times New Roman" w:hAnsi="Verdana"/>
      <w:color w:val="5A5A5A"/>
      <w:spacing w:val="15"/>
      <w:sz w:val="24"/>
    </w:rPr>
  </w:style>
  <w:style w:type="numbering" w:customStyle="1" w:styleId="HHSNumbering">
    <w:name w:val="HHSNumbering"/>
    <w:pPr>
      <w:numPr>
        <w:numId w:val="17"/>
      </w:numPr>
    </w:pPr>
  </w:style>
  <w:style w:type="numbering" w:customStyle="1" w:styleId="HHSBullets">
    <w:name w:val="HHSBullets"/>
    <w:pPr>
      <w:numPr>
        <w:numId w:val="15"/>
      </w:numPr>
    </w:pPr>
  </w:style>
  <w:style w:type="character" w:customStyle="1" w:styleId="Heading3Char">
    <w:name w:val="Heading 3 Char"/>
    <w:aliases w:val="Heading 3v Char"/>
    <w:link w:val="Heading3"/>
    <w:uiPriority w:val="99"/>
    <w:rsid w:val="00D128F7"/>
    <w:rPr>
      <w:rFonts w:ascii="Times New Roman Bold" w:eastAsia="Times New Roman" w:hAnsi="Times New Roman Bold" w:cs="Times New Roman"/>
      <w:b/>
      <w:color w:val="000000"/>
      <w:sz w:val="24"/>
      <w:szCs w:val="24"/>
    </w:rPr>
  </w:style>
  <w:style w:type="character" w:customStyle="1" w:styleId="Heading4Char">
    <w:name w:val="Heading 4 Char"/>
    <w:aliases w:val="Heading 4v Char"/>
    <w:link w:val="Heading4"/>
    <w:uiPriority w:val="99"/>
    <w:rsid w:val="00D128F7"/>
    <w:rPr>
      <w:rFonts w:ascii="Times New Roman" w:eastAsia="Times New Roman" w:hAnsi="Times New Roman" w:cs="Times New Roman"/>
      <w:iCs/>
      <w:sz w:val="24"/>
    </w:rPr>
  </w:style>
  <w:style w:type="character" w:customStyle="1" w:styleId="Heading5Char">
    <w:name w:val="Heading 5 Char"/>
    <w:link w:val="Heading5"/>
    <w:uiPriority w:val="99"/>
    <w:rsid w:val="00D128F7"/>
    <w:rPr>
      <w:rFonts w:ascii="Verdana" w:eastAsia="Times New Roman" w:hAnsi="Verdana" w:cs="Times New Roman"/>
      <w:color w:val="2F5496"/>
      <w:sz w:val="24"/>
    </w:rPr>
  </w:style>
  <w:style w:type="character" w:customStyle="1" w:styleId="Heading7Char">
    <w:name w:val="Heading 7 Char"/>
    <w:link w:val="Heading7"/>
    <w:uiPriority w:val="99"/>
    <w:rsid w:val="00D128F7"/>
    <w:rPr>
      <w:rFonts w:ascii="Verdana" w:eastAsia="Times New Roman" w:hAnsi="Verdana" w:cs="Times New Roman"/>
      <w:i/>
      <w:iCs/>
      <w:color w:val="1F3763"/>
      <w:sz w:val="24"/>
    </w:rPr>
  </w:style>
  <w:style w:type="character" w:customStyle="1" w:styleId="Heading8Char">
    <w:name w:val="Heading 8 Char"/>
    <w:link w:val="Heading8"/>
    <w:uiPriority w:val="99"/>
    <w:rsid w:val="00D128F7"/>
    <w:rPr>
      <w:rFonts w:ascii="Verdana" w:eastAsia="Times New Roman" w:hAnsi="Verdana" w:cs="Times New Roman"/>
      <w:color w:val="272727"/>
      <w:sz w:val="21"/>
      <w:szCs w:val="21"/>
    </w:rPr>
  </w:style>
  <w:style w:type="character" w:customStyle="1" w:styleId="Heading9Char">
    <w:name w:val="Heading 9 Char"/>
    <w:link w:val="Heading9"/>
    <w:uiPriority w:val="99"/>
    <w:rsid w:val="00D128F7"/>
    <w:rPr>
      <w:rFonts w:ascii="Verdana" w:eastAsia="Times New Roman" w:hAnsi="Verdana" w:cs="Times New Roman"/>
      <w:i/>
      <w:iCs/>
      <w:color w:val="272727"/>
      <w:sz w:val="21"/>
      <w:szCs w:val="21"/>
    </w:rPr>
  </w:style>
  <w:style w:type="paragraph" w:styleId="NoSpacing">
    <w:name w:val="No Spacing"/>
    <w:link w:val="NoSpacingChar"/>
    <w:uiPriority w:val="1"/>
    <w:qFormat/>
    <w:rsid w:val="00D128F7"/>
    <w:pPr>
      <w:ind w:left="720"/>
    </w:pPr>
    <w:rPr>
      <w:rFonts w:ascii="Times New Roman" w:hAnsi="Times New Roman"/>
      <w:sz w:val="24"/>
      <w:szCs w:val="22"/>
      <w:lang w:eastAsia="en-US"/>
    </w:rPr>
  </w:style>
  <w:style w:type="numbering" w:customStyle="1" w:styleId="HHSHeadings">
    <w:name w:val="HHS Headings"/>
    <w:uiPriority w:val="99"/>
    <w:rsid w:val="00D128F7"/>
    <w:pPr>
      <w:numPr>
        <w:numId w:val="40"/>
      </w:numPr>
    </w:pPr>
  </w:style>
  <w:style w:type="character" w:customStyle="1" w:styleId="NoSpacingChar">
    <w:name w:val="No Spacing Char"/>
    <w:link w:val="NoSpacing"/>
    <w:uiPriority w:val="1"/>
    <w:rsid w:val="00D128F7"/>
    <w:rPr>
      <w:rFonts w:ascii="Times New Roman" w:hAnsi="Times New Roman"/>
      <w:sz w:val="24"/>
    </w:rPr>
  </w:style>
  <w:style w:type="paragraph" w:styleId="Header">
    <w:name w:val="header"/>
    <w:basedOn w:val="Normal"/>
    <w:link w:val="HeaderChar"/>
    <w:uiPriority w:val="99"/>
    <w:unhideWhenUsed/>
    <w:rsid w:val="00D128F7"/>
    <w:pPr>
      <w:tabs>
        <w:tab w:val="center" w:pos="4680"/>
        <w:tab w:val="right" w:pos="9360"/>
      </w:tabs>
      <w:spacing w:after="0"/>
    </w:pPr>
  </w:style>
  <w:style w:type="character" w:customStyle="1" w:styleId="HeaderChar">
    <w:name w:val="Header Char"/>
    <w:link w:val="Header"/>
    <w:uiPriority w:val="99"/>
    <w:rsid w:val="00D128F7"/>
    <w:rPr>
      <w:rFonts w:ascii="Times New Roman" w:hAnsi="Times New Roman"/>
      <w:sz w:val="24"/>
    </w:rPr>
  </w:style>
  <w:style w:type="paragraph" w:styleId="Footer">
    <w:name w:val="footer"/>
    <w:basedOn w:val="Normal"/>
    <w:link w:val="FooterChar"/>
    <w:uiPriority w:val="99"/>
    <w:unhideWhenUsed/>
    <w:rsid w:val="00D128F7"/>
    <w:pPr>
      <w:tabs>
        <w:tab w:val="center" w:pos="4680"/>
        <w:tab w:val="right" w:pos="9360"/>
      </w:tabs>
      <w:spacing w:after="0"/>
    </w:pPr>
  </w:style>
  <w:style w:type="character" w:customStyle="1" w:styleId="FooterChar">
    <w:name w:val="Footer Char"/>
    <w:link w:val="Footer"/>
    <w:uiPriority w:val="99"/>
    <w:rsid w:val="00D128F7"/>
    <w:rPr>
      <w:rFonts w:ascii="Times New Roman" w:hAnsi="Times New Roman"/>
      <w:sz w:val="24"/>
    </w:rPr>
  </w:style>
  <w:style w:type="character" w:styleId="CommentReference">
    <w:name w:val="annotation reference"/>
    <w:uiPriority w:val="99"/>
    <w:unhideWhenUsed/>
    <w:rsid w:val="006E0CD5"/>
    <w:rPr>
      <w:sz w:val="16"/>
      <w:szCs w:val="16"/>
    </w:rPr>
  </w:style>
  <w:style w:type="paragraph" w:styleId="CommentText">
    <w:name w:val="annotation text"/>
    <w:basedOn w:val="Normal"/>
    <w:link w:val="CommentTextChar"/>
    <w:uiPriority w:val="99"/>
    <w:unhideWhenUsed/>
    <w:rsid w:val="006E0CD5"/>
    <w:rPr>
      <w:sz w:val="20"/>
      <w:szCs w:val="20"/>
    </w:rPr>
  </w:style>
  <w:style w:type="character" w:customStyle="1" w:styleId="CommentTextChar">
    <w:name w:val="Comment Text Char"/>
    <w:link w:val="CommentText"/>
    <w:uiPriority w:val="99"/>
    <w:rsid w:val="006E0CD5"/>
    <w:rPr>
      <w:rFonts w:ascii="Times New Roman" w:hAnsi="Times New Roman"/>
    </w:rPr>
  </w:style>
  <w:style w:type="paragraph" w:styleId="CommentSubject">
    <w:name w:val="annotation subject"/>
    <w:basedOn w:val="CommentText"/>
    <w:next w:val="CommentText"/>
    <w:link w:val="CommentSubjectChar"/>
    <w:uiPriority w:val="99"/>
    <w:semiHidden/>
    <w:unhideWhenUsed/>
    <w:rsid w:val="006E0CD5"/>
    <w:rPr>
      <w:b/>
      <w:bCs/>
    </w:rPr>
  </w:style>
  <w:style w:type="character" w:customStyle="1" w:styleId="CommentSubjectChar">
    <w:name w:val="Comment Subject Char"/>
    <w:link w:val="CommentSubject"/>
    <w:uiPriority w:val="99"/>
    <w:semiHidden/>
    <w:rsid w:val="006E0CD5"/>
    <w:rPr>
      <w:rFonts w:ascii="Times New Roman" w:hAnsi="Times New Roman"/>
      <w:b/>
      <w:bCs/>
    </w:rPr>
  </w:style>
  <w:style w:type="paragraph" w:styleId="BalloonText">
    <w:name w:val="Balloon Text"/>
    <w:basedOn w:val="Normal"/>
    <w:link w:val="BalloonTextChar"/>
    <w:uiPriority w:val="99"/>
    <w:semiHidden/>
    <w:unhideWhenUsed/>
    <w:rsid w:val="006E0CD5"/>
    <w:pPr>
      <w:spacing w:after="0"/>
    </w:pPr>
    <w:rPr>
      <w:rFonts w:ascii="Segoe UI" w:hAnsi="Segoe UI" w:cs="Segoe UI"/>
      <w:sz w:val="18"/>
      <w:szCs w:val="18"/>
    </w:rPr>
  </w:style>
  <w:style w:type="character" w:customStyle="1" w:styleId="BalloonTextChar">
    <w:name w:val="Balloon Text Char"/>
    <w:link w:val="BalloonText"/>
    <w:uiPriority w:val="99"/>
    <w:semiHidden/>
    <w:rsid w:val="006E0CD5"/>
    <w:rPr>
      <w:rFonts w:ascii="Segoe UI" w:hAnsi="Segoe UI" w:cs="Segoe UI"/>
      <w:sz w:val="18"/>
      <w:szCs w:val="18"/>
    </w:rPr>
  </w:style>
  <w:style w:type="paragraph" w:styleId="Revision">
    <w:name w:val="Revision"/>
    <w:hidden/>
    <w:uiPriority w:val="99"/>
    <w:semiHidden/>
    <w:rsid w:val="009C1024"/>
    <w:rPr>
      <w:rFonts w:ascii="Times New Roman" w:hAnsi="Times New Roman"/>
      <w:sz w:val="24"/>
      <w:szCs w:val="22"/>
      <w:lang w:eastAsia="en-US"/>
    </w:rPr>
  </w:style>
  <w:style w:type="paragraph" w:styleId="Caption">
    <w:name w:val="caption"/>
    <w:basedOn w:val="Normal"/>
    <w:next w:val="Normal"/>
    <w:uiPriority w:val="35"/>
    <w:unhideWhenUsed/>
    <w:qFormat/>
    <w:rsid w:val="004B1B65"/>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999">
      <w:bodyDiv w:val="1"/>
      <w:marLeft w:val="0"/>
      <w:marRight w:val="0"/>
      <w:marTop w:val="0"/>
      <w:marBottom w:val="0"/>
      <w:divBdr>
        <w:top w:val="none" w:sz="0" w:space="0" w:color="auto"/>
        <w:left w:val="none" w:sz="0" w:space="0" w:color="auto"/>
        <w:bottom w:val="none" w:sz="0" w:space="0" w:color="auto"/>
        <w:right w:val="none" w:sz="0" w:space="0" w:color="auto"/>
      </w:divBdr>
    </w:div>
    <w:div w:id="75983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20/10/relationships/intelligence" Target="intelligence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88B0BAABE7D94C89B4EF9934680D6F" ma:contentTypeVersion="6" ma:contentTypeDescription="Create a new document." ma:contentTypeScope="" ma:versionID="e3cf6ec93f478ff749897ed00abce9c4">
  <xsd:schema xmlns:xsd="http://www.w3.org/2001/XMLSchema" xmlns:xs="http://www.w3.org/2001/XMLSchema" xmlns:p="http://schemas.microsoft.com/office/2006/metadata/properties" xmlns:ns2="295f3984-63e7-4e86-b5b0-5dc364f85de1" xmlns:ns3="7ca28370-994d-4e44-878c-508416c9d5ce" targetNamespace="http://schemas.microsoft.com/office/2006/metadata/properties" ma:root="true" ma:fieldsID="c95c6a3267a0609d5ff73f9f178dfe11" ns2:_="" ns3:_="">
    <xsd:import namespace="295f3984-63e7-4e86-b5b0-5dc364f85de1"/>
    <xsd:import namespace="7ca28370-994d-4e44-878c-508416c9d5c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f3984-63e7-4e86-b5b0-5dc364f85d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a28370-994d-4e44-878c-508416c9d5c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FA10DA-72C9-44F4-8C3C-A2C73B6F36BF}">
  <ds:schemaRefs>
    <ds:schemaRef ds:uri="http://schemas.microsoft.com/sharepoint/v3/contenttype/forms"/>
  </ds:schemaRefs>
</ds:datastoreItem>
</file>

<file path=customXml/itemProps2.xml><?xml version="1.0" encoding="utf-8"?>
<ds:datastoreItem xmlns:ds="http://schemas.openxmlformats.org/officeDocument/2006/customXml" ds:itemID="{DB430EFF-E0D8-4287-9915-B908BC53F3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f3984-63e7-4e86-b5b0-5dc364f85de1"/>
    <ds:schemaRef ds:uri="7ca28370-994d-4e44-878c-508416c9d5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3</Pages>
  <Words>596</Words>
  <Characters>3399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Kinsfather,Deanna (DSHS)</dc:creator>
  <cp:keywords/>
  <dc:description/>
  <cp:lastModifiedBy>Alexander,Lacy (DSHS)</cp:lastModifiedBy>
  <cp:revision>69</cp:revision>
  <dcterms:created xsi:type="dcterms:W3CDTF">2023-05-08T16:31:00Z</dcterms:created>
  <dcterms:modified xsi:type="dcterms:W3CDTF">2023-09-15T13:13:00Z</dcterms:modified>
</cp:coreProperties>
</file>