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1412" w14:textId="3799DAF6" w:rsidR="004E294E" w:rsidRPr="00B84C28" w:rsidRDefault="00FD18EE" w:rsidP="0160A86A">
      <w:pPr>
        <w:spacing w:after="0"/>
        <w:jc w:val="center"/>
        <w:rPr>
          <w:rFonts w:eastAsia="Times New Roman"/>
          <w:b/>
          <w:bCs/>
          <w:caps/>
        </w:rPr>
      </w:pPr>
      <w:bookmarkStart w:id="0" w:name="_Toc517703233"/>
      <w:r w:rsidRPr="0160A86A">
        <w:rPr>
          <w:rFonts w:eastAsia="Times New Roman"/>
          <w:b/>
          <w:bCs/>
        </w:rPr>
        <w:t>Form E</w:t>
      </w:r>
      <w:r w:rsidR="00513883" w:rsidRPr="0160A86A">
        <w:rPr>
          <w:rFonts w:eastAsia="Times New Roman"/>
          <w:b/>
          <w:bCs/>
        </w:rPr>
        <w:t>,</w:t>
      </w:r>
      <w:r w:rsidRPr="0160A86A">
        <w:rPr>
          <w:rFonts w:eastAsia="Times New Roman"/>
          <w:b/>
          <w:bCs/>
        </w:rPr>
        <w:t xml:space="preserve"> Performance Measures and Standards</w:t>
      </w:r>
      <w:bookmarkEnd w:id="0"/>
    </w:p>
    <w:p w14:paraId="1B90BA0E" w14:textId="77777777" w:rsidR="001C34FA" w:rsidRPr="00DA1032" w:rsidRDefault="001C34FA" w:rsidP="6413C0DF">
      <w:pPr>
        <w:spacing w:after="0"/>
        <w:jc w:val="center"/>
        <w:rPr>
          <w:rFonts w:eastAsia="Times New Roman"/>
          <w:i/>
          <w:iCs/>
          <w:szCs w:val="24"/>
        </w:rPr>
      </w:pPr>
    </w:p>
    <w:p w14:paraId="0C735EED" w14:textId="3CAD53FB" w:rsidR="001C34FA" w:rsidRPr="00DA1032" w:rsidRDefault="001C34FA" w:rsidP="0160A86A">
      <w:pPr>
        <w:spacing w:after="0"/>
        <w:jc w:val="center"/>
        <w:rPr>
          <w:rFonts w:eastAsia="Times New Roman"/>
          <w:i/>
          <w:iCs/>
        </w:rPr>
      </w:pPr>
      <w:r w:rsidRPr="0160A86A">
        <w:rPr>
          <w:rFonts w:eastAsia="Times New Roman"/>
          <w:i/>
          <w:iCs/>
        </w:rPr>
        <w:t>The Performance Measures and Standards below will be used in part to assess the</w:t>
      </w:r>
      <w:r w:rsidR="7ED4721C" w:rsidRPr="0160A86A">
        <w:rPr>
          <w:rFonts w:eastAsia="Times New Roman"/>
          <w:i/>
          <w:iCs/>
        </w:rPr>
        <w:t xml:space="preserve"> </w:t>
      </w:r>
      <w:r w:rsidR="00B84C28" w:rsidRPr="0160A86A">
        <w:rPr>
          <w:rFonts w:eastAsia="Times New Roman"/>
          <w:i/>
          <w:iCs/>
        </w:rPr>
        <w:t>applicant’s</w:t>
      </w:r>
      <w:r w:rsidRPr="0160A86A">
        <w:rPr>
          <w:rFonts w:eastAsia="Times New Roman"/>
          <w:i/>
          <w:iCs/>
        </w:rPr>
        <w:t xml:space="preserve"> effectiveness. Fill out the tables below that apply to the Applicant’s proposed activities for which the Grantee w</w:t>
      </w:r>
      <w:r w:rsidR="001D20A9">
        <w:rPr>
          <w:rFonts w:eastAsia="Times New Roman"/>
          <w:i/>
          <w:iCs/>
        </w:rPr>
        <w:t>ill be</w:t>
      </w:r>
      <w:r w:rsidRPr="0160A86A">
        <w:rPr>
          <w:rFonts w:eastAsia="Times New Roman"/>
          <w:i/>
          <w:iCs/>
        </w:rPr>
        <w:t xml:space="preserve"> funded. Enter a proposed measure for each</w:t>
      </w:r>
      <w:r w:rsidR="004E086B">
        <w:rPr>
          <w:rFonts w:eastAsia="Times New Roman"/>
          <w:i/>
          <w:iCs/>
        </w:rPr>
        <w:t xml:space="preserve"> </w:t>
      </w:r>
      <w:r w:rsidRPr="0160A86A">
        <w:rPr>
          <w:rFonts w:eastAsia="Times New Roman"/>
          <w:i/>
          <w:iCs/>
        </w:rPr>
        <w:t>objective</w:t>
      </w:r>
      <w:r w:rsidR="001D20A9">
        <w:rPr>
          <w:rFonts w:eastAsia="Times New Roman"/>
          <w:i/>
          <w:iCs/>
        </w:rPr>
        <w:t xml:space="preserve"> below</w:t>
      </w:r>
      <w:r w:rsidRPr="0160A86A">
        <w:rPr>
          <w:rFonts w:eastAsia="Times New Roman"/>
          <w:i/>
          <w:iCs/>
        </w:rPr>
        <w:t xml:space="preserve">. </w:t>
      </w:r>
    </w:p>
    <w:p w14:paraId="38E9ADD1" w14:textId="5C45ADC0" w:rsidR="00A4670A" w:rsidRDefault="00A4670A" w:rsidP="6413C0DF">
      <w:pPr>
        <w:spacing w:after="0"/>
        <w:rPr>
          <w:rFonts w:eastAsia="Times New Roman"/>
          <w:b/>
          <w:bCs/>
          <w:szCs w:val="24"/>
        </w:rPr>
      </w:pPr>
    </w:p>
    <w:tbl>
      <w:tblPr>
        <w:tblW w:w="10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40"/>
        <w:gridCol w:w="6420"/>
        <w:gridCol w:w="2076"/>
      </w:tblGrid>
      <w:tr w:rsidR="00C67BF6" w:rsidRPr="008E5F52" w14:paraId="0D50E3C4" w14:textId="77777777" w:rsidTr="0160A86A">
        <w:trPr>
          <w:trHeight w:val="503"/>
        </w:trPr>
        <w:tc>
          <w:tcPr>
            <w:tcW w:w="10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FABCFD4" w14:textId="77777777" w:rsidR="00C67BF6" w:rsidRPr="00C67BF6" w:rsidRDefault="00C67BF6" w:rsidP="6413C0DF">
            <w:pPr>
              <w:keepNext/>
              <w:spacing w:before="160"/>
              <w:rPr>
                <w:rFonts w:eastAsia="Times New Roman"/>
                <w:color w:val="FFFFFF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Measures*</w:t>
            </w:r>
          </w:p>
        </w:tc>
      </w:tr>
      <w:tr w:rsidR="00C67BF6" w:rsidRPr="00DA1032" w14:paraId="64C7D0AE" w14:textId="77777777" w:rsidTr="0160A86A">
        <w:trPr>
          <w:trHeight w:val="377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33E9152" w14:textId="77777777" w:rsidR="00C67BF6" w:rsidRPr="00541EF4" w:rsidRDefault="00C67BF6" w:rsidP="6413C0DF">
            <w:pPr>
              <w:keepNext/>
              <w:jc w:val="left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6413C0DF">
              <w:rPr>
                <w:rFonts w:eastAsia="Times New Roman"/>
                <w:b/>
                <w:bCs/>
                <w:smallCaps/>
                <w:color w:val="000000" w:themeColor="text1"/>
                <w:szCs w:val="24"/>
              </w:rPr>
              <w:t>Objective A</w:t>
            </w:r>
            <w:r w:rsidRPr="6413C0DF">
              <w:rPr>
                <w:rFonts w:eastAsia="Times New Roman"/>
                <w:b/>
                <w:bCs/>
                <w:color w:val="000000" w:themeColor="text1"/>
                <w:szCs w:val="24"/>
              </w:rPr>
              <w:t xml:space="preserve">: </w:t>
            </w:r>
          </w:p>
        </w:tc>
        <w:tc>
          <w:tcPr>
            <w:tcW w:w="6420" w:type="dxa"/>
            <w:vAlign w:val="center"/>
          </w:tcPr>
          <w:p w14:paraId="4259DCB1" w14:textId="0E76D5B2" w:rsidR="00C67BF6" w:rsidRPr="00DA1032" w:rsidRDefault="561A5984" w:rsidP="0160A86A">
            <w:pPr>
              <w:keepNext/>
              <w:spacing w:after="60"/>
              <w:jc w:val="left"/>
              <w:rPr>
                <w:rFonts w:eastAsia="Times New Roman"/>
                <w:color w:val="000000"/>
              </w:rPr>
            </w:pPr>
            <w:r w:rsidRPr="0160A86A">
              <w:rPr>
                <w:rFonts w:eastAsia="Times New Roman"/>
                <w:color w:val="000000" w:themeColor="text1"/>
              </w:rPr>
              <w:t>Number of HIV tests to be performed by the end of this</w:t>
            </w:r>
            <w:r w:rsidR="004E086B">
              <w:rPr>
                <w:rFonts w:eastAsia="Times New Roman"/>
                <w:color w:val="000000" w:themeColor="text1"/>
              </w:rPr>
              <w:t xml:space="preserve"> </w:t>
            </w:r>
            <w:r w:rsidR="009E1080">
              <w:rPr>
                <w:rFonts w:eastAsia="Times New Roman"/>
                <w:color w:val="000000" w:themeColor="text1"/>
              </w:rPr>
              <w:t>G</w:t>
            </w:r>
            <w:r w:rsidR="3780829A" w:rsidRPr="0160A86A">
              <w:rPr>
                <w:rFonts w:eastAsia="Times New Roman"/>
                <w:color w:val="000000" w:themeColor="text1"/>
              </w:rPr>
              <w:t xml:space="preserve">rant </w:t>
            </w:r>
            <w:r w:rsidR="009E1080">
              <w:rPr>
                <w:rFonts w:eastAsia="Times New Roman"/>
                <w:color w:val="000000" w:themeColor="text1"/>
              </w:rPr>
              <w:t>T</w:t>
            </w:r>
            <w:r w:rsidRPr="0160A86A">
              <w:rPr>
                <w:rFonts w:eastAsia="Times New Roman"/>
                <w:color w:val="000000" w:themeColor="text1"/>
              </w:rPr>
              <w:t xml:space="preserve">erm. </w:t>
            </w:r>
          </w:p>
        </w:tc>
        <w:tc>
          <w:tcPr>
            <w:tcW w:w="2076" w:type="dxa"/>
            <w:vAlign w:val="center"/>
          </w:tcPr>
          <w:p w14:paraId="0C744D58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7E1002E0" w14:paraId="146172AB" w14:textId="77777777" w:rsidTr="0160A86A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09C56B" w14:textId="73BF5FF2" w:rsidR="10C131A5" w:rsidRDefault="10C131A5" w:rsidP="7E1002E0">
            <w:pPr>
              <w:keepNext/>
              <w:rPr>
                <w:rFonts w:eastAsia="Times New Roman"/>
                <w:b/>
                <w:bCs/>
                <w:smallCaps/>
                <w:color w:val="000000" w:themeColor="text1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Objective B: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F9F8" w14:textId="522B73E1" w:rsidR="3D48F108" w:rsidRDefault="3D48F108" w:rsidP="7E1002E0">
            <w:pPr>
              <w:jc w:val="left"/>
              <w:rPr>
                <w:rFonts w:eastAsia="Times New Roman"/>
                <w:color w:val="000000" w:themeColor="text1"/>
              </w:rPr>
            </w:pPr>
            <w:r w:rsidRPr="7E1002E0">
              <w:rPr>
                <w:rFonts w:eastAsia="Times New Roman"/>
                <w:color w:val="000000" w:themeColor="text1"/>
              </w:rPr>
              <w:t xml:space="preserve">Number of </w:t>
            </w:r>
            <w:r w:rsidR="64CBDD7D" w:rsidRPr="7E1002E0">
              <w:rPr>
                <w:rFonts w:eastAsia="Times New Roman"/>
                <w:color w:val="000000" w:themeColor="text1"/>
              </w:rPr>
              <w:t xml:space="preserve">Syphilis tests to be performed by the end of the </w:t>
            </w:r>
            <w:r w:rsidR="009E1080">
              <w:rPr>
                <w:rFonts w:eastAsia="Times New Roman"/>
                <w:color w:val="000000" w:themeColor="text1"/>
              </w:rPr>
              <w:t>Grant</w:t>
            </w:r>
            <w:r w:rsidR="009E1080" w:rsidRPr="7E1002E0">
              <w:rPr>
                <w:rFonts w:eastAsia="Times New Roman"/>
                <w:color w:val="000000" w:themeColor="text1"/>
              </w:rPr>
              <w:t xml:space="preserve"> </w:t>
            </w:r>
            <w:r w:rsidR="009E1080">
              <w:rPr>
                <w:rFonts w:eastAsia="Times New Roman"/>
                <w:color w:val="000000" w:themeColor="text1"/>
              </w:rPr>
              <w:t>T</w:t>
            </w:r>
            <w:r w:rsidR="009E1080" w:rsidRPr="7E1002E0">
              <w:rPr>
                <w:rFonts w:eastAsia="Times New Roman"/>
                <w:color w:val="000000" w:themeColor="text1"/>
              </w:rPr>
              <w:t>erm</w:t>
            </w:r>
            <w:r w:rsidR="009E1080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363A" w14:textId="57C4BADA" w:rsidR="7E1002E0" w:rsidRDefault="7E1002E0" w:rsidP="7E1002E0">
            <w:pPr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C67BF6" w:rsidRPr="00DA1032" w14:paraId="52355A1D" w14:textId="77777777" w:rsidTr="0160A86A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C6893" w14:textId="41DA5B96" w:rsidR="00C67BF6" w:rsidRPr="00424368" w:rsidRDefault="00C67BF6" w:rsidP="7E1002E0">
            <w:pPr>
              <w:keepNext/>
              <w:rPr>
                <w:rFonts w:eastAsia="Times New Roman"/>
                <w:b/>
                <w:bCs/>
                <w:smallCaps/>
                <w:color w:val="000000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Objective </w:t>
            </w:r>
            <w:r w:rsidR="0466CBF0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C</w:t>
            </w:r>
            <w:r w:rsidR="45DFCD39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:</w:t>
            </w: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 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7431" w14:textId="68095C52" w:rsidR="00C67BF6" w:rsidRPr="00DA73B8" w:rsidRDefault="00C67BF6" w:rsidP="6413C0DF">
            <w:pPr>
              <w:keepNext/>
              <w:spacing w:after="60"/>
              <w:jc w:val="left"/>
              <w:rPr>
                <w:rFonts w:eastAsia="Times New Roman"/>
                <w:color w:val="000000"/>
                <w:szCs w:val="24"/>
              </w:rPr>
            </w:pPr>
            <w:r w:rsidRPr="6413C0DF">
              <w:rPr>
                <w:rFonts w:eastAsia="Times New Roman"/>
                <w:color w:val="000000" w:themeColor="text1"/>
                <w:szCs w:val="24"/>
              </w:rPr>
              <w:t xml:space="preserve">Projected minimum number of individuals newly diagnosed with HIV by the end of the </w:t>
            </w:r>
            <w:r w:rsidR="009E1080">
              <w:rPr>
                <w:rFonts w:eastAsia="Times New Roman"/>
                <w:color w:val="000000" w:themeColor="text1"/>
              </w:rPr>
              <w:t>Grant</w:t>
            </w:r>
            <w:r w:rsidR="009E1080" w:rsidRPr="7E1002E0">
              <w:rPr>
                <w:rFonts w:eastAsia="Times New Roman"/>
                <w:color w:val="000000" w:themeColor="text1"/>
              </w:rPr>
              <w:t xml:space="preserve"> </w:t>
            </w:r>
            <w:r w:rsidR="009E1080">
              <w:rPr>
                <w:rFonts w:eastAsia="Times New Roman"/>
                <w:color w:val="000000" w:themeColor="text1"/>
              </w:rPr>
              <w:t>T</w:t>
            </w:r>
            <w:r w:rsidR="009E1080" w:rsidRPr="7E1002E0">
              <w:rPr>
                <w:rFonts w:eastAsia="Times New Roman"/>
                <w:color w:val="000000" w:themeColor="text1"/>
              </w:rPr>
              <w:t>erm</w:t>
            </w:r>
            <w:r w:rsidR="009E1080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5CC1" w14:textId="77777777" w:rsidR="00C67BF6" w:rsidRPr="00DA1032" w:rsidRDefault="00C67BF6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7C04B7" w:rsidRPr="00DA1032" w14:paraId="38414900" w14:textId="77777777" w:rsidTr="0160A86A">
        <w:trPr>
          <w:trHeight w:val="53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563272" w14:textId="755AA44A" w:rsidR="007C04B7" w:rsidRPr="6413C0DF" w:rsidRDefault="007C04B7" w:rsidP="7E1002E0">
            <w:pPr>
              <w:keepNext/>
              <w:rPr>
                <w:rFonts w:eastAsia="Times New Roman"/>
                <w:b/>
                <w:bCs/>
                <w:smallCaps/>
                <w:color w:val="000000" w:themeColor="text1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Objective </w:t>
            </w:r>
            <w:r w:rsidR="2BAEEA5E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D</w:t>
            </w: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A0EEA" w14:textId="427340A1" w:rsidR="007C04B7" w:rsidRPr="6413C0DF" w:rsidRDefault="75BE68C0" w:rsidP="0160A86A">
            <w:pPr>
              <w:keepNext/>
              <w:spacing w:after="60"/>
              <w:jc w:val="left"/>
              <w:rPr>
                <w:rFonts w:eastAsia="Times New Roman"/>
                <w:color w:val="000000" w:themeColor="text1"/>
              </w:rPr>
            </w:pPr>
            <w:r w:rsidRPr="0160A86A">
              <w:rPr>
                <w:rFonts w:eastAsia="Times New Roman"/>
                <w:color w:val="000000" w:themeColor="text1"/>
              </w:rPr>
              <w:t>Applicant</w:t>
            </w:r>
            <w:r w:rsidR="1BA2D6DE" w:rsidRPr="0160A86A">
              <w:rPr>
                <w:rFonts w:eastAsia="Times New Roman"/>
                <w:color w:val="000000" w:themeColor="text1"/>
              </w:rPr>
              <w:t xml:space="preserve"> will ach</w:t>
            </w:r>
            <w:r w:rsidR="77B2C99A" w:rsidRPr="0160A86A">
              <w:rPr>
                <w:rFonts w:eastAsia="Times New Roman"/>
                <w:color w:val="000000" w:themeColor="text1"/>
              </w:rPr>
              <w:t>ieve a minimum of 0.1% overall</w:t>
            </w:r>
            <w:r w:rsidR="73A3F811" w:rsidRPr="0160A86A">
              <w:rPr>
                <w:rFonts w:eastAsia="Times New Roman"/>
                <w:color w:val="000000" w:themeColor="text1"/>
              </w:rPr>
              <w:t xml:space="preserve"> new</w:t>
            </w:r>
            <w:r w:rsidR="77B2C99A" w:rsidRPr="0160A86A">
              <w:rPr>
                <w:rFonts w:eastAsia="Times New Roman"/>
                <w:color w:val="000000" w:themeColor="text1"/>
              </w:rPr>
              <w:t xml:space="preserve"> </w:t>
            </w:r>
            <w:r w:rsidR="009E1080">
              <w:rPr>
                <w:rFonts w:eastAsia="Times New Roman"/>
                <w:color w:val="000000" w:themeColor="text1"/>
              </w:rPr>
              <w:t>P</w:t>
            </w:r>
            <w:r w:rsidR="77B2C99A" w:rsidRPr="0160A86A">
              <w:rPr>
                <w:rFonts w:eastAsia="Times New Roman"/>
                <w:color w:val="000000" w:themeColor="text1"/>
              </w:rPr>
              <w:t>ositiv</w:t>
            </w:r>
            <w:r w:rsidR="374F47CA" w:rsidRPr="0160A86A">
              <w:rPr>
                <w:rFonts w:eastAsia="Times New Roman"/>
                <w:color w:val="000000" w:themeColor="text1"/>
              </w:rPr>
              <w:t xml:space="preserve">ity </w:t>
            </w:r>
            <w:r w:rsidR="009E1080">
              <w:rPr>
                <w:rFonts w:eastAsia="Times New Roman"/>
                <w:color w:val="000000" w:themeColor="text1"/>
              </w:rPr>
              <w:t>R</w:t>
            </w:r>
            <w:r w:rsidR="77B2C99A" w:rsidRPr="0160A86A">
              <w:rPr>
                <w:rFonts w:eastAsia="Times New Roman"/>
                <w:color w:val="000000" w:themeColor="text1"/>
              </w:rPr>
              <w:t>ate.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F621" w14:textId="77777777" w:rsidR="007C04B7" w:rsidRPr="00DA1032" w:rsidRDefault="007C04B7" w:rsidP="6413C0DF">
            <w:pPr>
              <w:keepNext/>
              <w:jc w:val="center"/>
              <w:rPr>
                <w:rFonts w:eastAsia="Times New Roman"/>
                <w:color w:val="000000"/>
                <w:szCs w:val="24"/>
              </w:rPr>
            </w:pPr>
          </w:p>
        </w:tc>
      </w:tr>
      <w:tr w:rsidR="00A4670A" w:rsidRPr="00DA1032" w14:paraId="4C3A84E0" w14:textId="77777777" w:rsidTr="0160A86A">
        <w:trPr>
          <w:trHeight w:val="503"/>
        </w:trPr>
        <w:tc>
          <w:tcPr>
            <w:tcW w:w="10536" w:type="dxa"/>
            <w:gridSpan w:val="3"/>
            <w:shd w:val="clear" w:color="auto" w:fill="000000" w:themeFill="text1"/>
            <w:vAlign w:val="center"/>
          </w:tcPr>
          <w:p w14:paraId="77BDED03" w14:textId="77777777" w:rsidR="00A4670A" w:rsidRPr="00DA1032" w:rsidRDefault="00A4670A" w:rsidP="6413C0DF">
            <w:pPr>
              <w:keepNext/>
              <w:spacing w:before="160"/>
              <w:rPr>
                <w:rFonts w:eastAsia="Times New Roman"/>
                <w:color w:val="FFFFFF"/>
                <w:szCs w:val="24"/>
              </w:rPr>
            </w:pPr>
            <w:r w:rsidRPr="6413C0DF">
              <w:rPr>
                <w:rFonts w:eastAsia="Times New Roman"/>
                <w:color w:val="FFFFFF" w:themeColor="background1"/>
                <w:szCs w:val="24"/>
              </w:rPr>
              <w:t>Performance Standards</w:t>
            </w:r>
            <w:r w:rsidR="00541EF4" w:rsidRPr="6413C0DF">
              <w:rPr>
                <w:rFonts w:eastAsia="Times New Roman"/>
                <w:color w:val="FFFFFF" w:themeColor="background1"/>
                <w:szCs w:val="24"/>
                <w:vertAlign w:val="superscript"/>
              </w:rPr>
              <w:t>*</w:t>
            </w:r>
          </w:p>
        </w:tc>
      </w:tr>
      <w:tr w:rsidR="006A31BE" w:rsidRPr="00DA1032" w14:paraId="703A8D23" w14:textId="77777777" w:rsidTr="0160A86A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7C0857B8" w14:textId="7C01F5F4" w:rsidR="006A31BE" w:rsidRPr="00541EF4" w:rsidRDefault="3E1DC8E8" w:rsidP="7E1002E0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Standard </w:t>
            </w:r>
            <w:r w:rsidR="5550A5DE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A</w:t>
            </w:r>
            <w:r w:rsidR="1D8E5E6D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8496" w:type="dxa"/>
            <w:gridSpan w:val="2"/>
            <w:vAlign w:val="center"/>
          </w:tcPr>
          <w:p w14:paraId="671A1F95" w14:textId="0F818EF3" w:rsidR="006A31BE" w:rsidRPr="00DA1032" w:rsidRDefault="2009DA02" w:rsidP="0F1836EA">
            <w:pPr>
              <w:keepNext/>
              <w:spacing w:after="60"/>
              <w:jc w:val="left"/>
              <w:rPr>
                <w:rFonts w:eastAsia="Times New Roman"/>
                <w:smallCaps/>
                <w:color w:val="000000"/>
              </w:rPr>
            </w:pPr>
            <w:r w:rsidRPr="0F1836EA">
              <w:rPr>
                <w:rFonts w:eastAsia="Times New Roman"/>
                <w:color w:val="000000" w:themeColor="text1"/>
              </w:rPr>
              <w:t>85</w:t>
            </w:r>
            <w:r w:rsidR="3E1DC8E8" w:rsidRPr="0F1836EA">
              <w:rPr>
                <w:rFonts w:eastAsia="Times New Roman"/>
                <w:color w:val="000000" w:themeColor="text1"/>
              </w:rPr>
              <w:t>% of individuals with a positive HIV test will receive results counseling</w:t>
            </w:r>
            <w:r w:rsidR="0AD36AA3" w:rsidRPr="0F1836EA">
              <w:rPr>
                <w:rFonts w:eastAsia="Times New Roman"/>
                <w:color w:val="000000" w:themeColor="text1"/>
              </w:rPr>
              <w:t>.</w:t>
            </w:r>
          </w:p>
        </w:tc>
      </w:tr>
      <w:tr w:rsidR="006A31BE" w:rsidRPr="00DA1032" w14:paraId="4416BC6D" w14:textId="77777777" w:rsidTr="0160A86A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11457B24" w14:textId="05058BCC" w:rsidR="006A31BE" w:rsidRPr="00541EF4" w:rsidRDefault="3E1DC8E8" w:rsidP="7E1002E0">
            <w:pPr>
              <w:keepNext/>
              <w:jc w:val="left"/>
              <w:rPr>
                <w:rFonts w:eastAsia="Times New Roman"/>
                <w:b/>
                <w:bCs/>
                <w:smallCaps/>
                <w:color w:val="000000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Standard </w:t>
            </w:r>
            <w:r w:rsidR="3ABF8693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B</w:t>
            </w:r>
            <w:r w:rsidR="1D8E5E6D"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>:</w:t>
            </w:r>
          </w:p>
        </w:tc>
        <w:tc>
          <w:tcPr>
            <w:tcW w:w="8496" w:type="dxa"/>
            <w:gridSpan w:val="2"/>
            <w:vAlign w:val="center"/>
          </w:tcPr>
          <w:p w14:paraId="3191DEA2" w14:textId="348FFBE2" w:rsidR="006A31BE" w:rsidRPr="00DA1032" w:rsidRDefault="701F56F9" w:rsidP="0F1836EA">
            <w:pPr>
              <w:keepNext/>
              <w:spacing w:after="60"/>
              <w:jc w:val="left"/>
              <w:rPr>
                <w:rFonts w:eastAsia="Times New Roman"/>
                <w:smallCaps/>
                <w:color w:val="000000"/>
              </w:rPr>
            </w:pPr>
            <w:r w:rsidRPr="0F1836EA">
              <w:rPr>
                <w:rFonts w:eastAsia="Times New Roman"/>
                <w:color w:val="000000" w:themeColor="text1"/>
              </w:rPr>
              <w:t>85</w:t>
            </w:r>
            <w:r w:rsidR="3E1DC8E8" w:rsidRPr="0F1836EA">
              <w:rPr>
                <w:rFonts w:eastAsia="Times New Roman"/>
                <w:color w:val="000000" w:themeColor="text1"/>
              </w:rPr>
              <w:t xml:space="preserve">% of individuals </w:t>
            </w:r>
            <w:r w:rsidR="3138BD76" w:rsidRPr="0F1836EA">
              <w:rPr>
                <w:rFonts w:eastAsia="Times New Roman"/>
                <w:color w:val="000000" w:themeColor="text1"/>
              </w:rPr>
              <w:t>with a positive HIV test w</w:t>
            </w:r>
            <w:r w:rsidR="3E1DC8E8" w:rsidRPr="0F1836EA">
              <w:rPr>
                <w:rFonts w:eastAsia="Times New Roman"/>
                <w:color w:val="000000" w:themeColor="text1"/>
              </w:rPr>
              <w:t>ill be linked to HIV-related medical care within 30 days.</w:t>
            </w:r>
          </w:p>
        </w:tc>
      </w:tr>
      <w:tr w:rsidR="7E1002E0" w14:paraId="74C034C9" w14:textId="77777777" w:rsidTr="0160A86A">
        <w:trPr>
          <w:trHeight w:val="576"/>
        </w:trPr>
        <w:tc>
          <w:tcPr>
            <w:tcW w:w="2040" w:type="dxa"/>
            <w:shd w:val="clear" w:color="auto" w:fill="D9D9D9" w:themeFill="background1" w:themeFillShade="D9"/>
            <w:vAlign w:val="center"/>
          </w:tcPr>
          <w:p w14:paraId="0D18D423" w14:textId="323E3B1F" w:rsidR="39685056" w:rsidRDefault="39685056" w:rsidP="7E1002E0">
            <w:pPr>
              <w:jc w:val="left"/>
              <w:rPr>
                <w:rFonts w:eastAsia="Times New Roman"/>
                <w:b/>
                <w:bCs/>
                <w:smallCaps/>
                <w:color w:val="000000" w:themeColor="text1"/>
              </w:rPr>
            </w:pPr>
            <w:r w:rsidRPr="7E1002E0">
              <w:rPr>
                <w:rFonts w:eastAsia="Times New Roman"/>
                <w:b/>
                <w:bCs/>
                <w:smallCaps/>
                <w:color w:val="000000" w:themeColor="text1"/>
              </w:rPr>
              <w:t xml:space="preserve">Standard C:  </w:t>
            </w:r>
          </w:p>
        </w:tc>
        <w:tc>
          <w:tcPr>
            <w:tcW w:w="8496" w:type="dxa"/>
            <w:gridSpan w:val="2"/>
            <w:vAlign w:val="center"/>
          </w:tcPr>
          <w:p w14:paraId="6269FA77" w14:textId="0CFE03D8" w:rsidR="39685056" w:rsidRDefault="39685056" w:rsidP="7E1002E0">
            <w:pPr>
              <w:jc w:val="left"/>
              <w:rPr>
                <w:rFonts w:eastAsia="Times New Roman"/>
                <w:color w:val="000000" w:themeColor="text1"/>
              </w:rPr>
            </w:pPr>
            <w:r w:rsidRPr="7E1002E0">
              <w:rPr>
                <w:rFonts w:eastAsia="Times New Roman"/>
                <w:color w:val="000000" w:themeColor="text1"/>
              </w:rPr>
              <w:t>85% of individuals with a positive Syphilis test will be linked to medical care within 30 days.</w:t>
            </w:r>
          </w:p>
        </w:tc>
      </w:tr>
    </w:tbl>
    <w:p w14:paraId="2CD0A0D1" w14:textId="293ACB48" w:rsidR="0F1836EA" w:rsidRDefault="0F1836EA"/>
    <w:p w14:paraId="5334CD3E" w14:textId="358A1F67" w:rsidR="4744369D" w:rsidRDefault="4744369D" w:rsidP="7E1002E0">
      <w:pPr>
        <w:spacing w:after="120"/>
      </w:pPr>
    </w:p>
    <w:sectPr w:rsidR="4744369D" w:rsidSect="00B84C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720" w:bottom="1120" w:left="990" w:header="0" w:footer="709" w:gutter="0"/>
      <w:pgNumType w:start="1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703E" w14:textId="77777777" w:rsidR="00BA2FDD" w:rsidRDefault="00BA2FDD" w:rsidP="00A4670A">
      <w:pPr>
        <w:spacing w:after="0"/>
      </w:pPr>
      <w:r>
        <w:separator/>
      </w:r>
    </w:p>
  </w:endnote>
  <w:endnote w:type="continuationSeparator" w:id="0">
    <w:p w14:paraId="3CB7079E" w14:textId="77777777" w:rsidR="00BA2FDD" w:rsidRDefault="00BA2FDD" w:rsidP="00A4670A">
      <w:pPr>
        <w:spacing w:after="0"/>
      </w:pPr>
      <w:r>
        <w:continuationSeparator/>
      </w:r>
    </w:p>
  </w:endnote>
  <w:endnote w:type="continuationNotice" w:id="1">
    <w:p w14:paraId="673D7BA0" w14:textId="77777777" w:rsidR="00BA2FDD" w:rsidRDefault="00BA2FD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C0013" w14:textId="77777777" w:rsidR="00500079" w:rsidRDefault="005000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390766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D7916E" w14:textId="5B92B695" w:rsidR="001C34FA" w:rsidRDefault="001C34FA" w:rsidP="00513883">
            <w:pPr>
              <w:pStyle w:val="Footer"/>
              <w:spacing w:before="288"/>
            </w:pPr>
          </w:p>
          <w:p w14:paraId="34C64643" w14:textId="77777777" w:rsidR="009E1080" w:rsidRDefault="009E1080" w:rsidP="00513883">
            <w:pPr>
              <w:pStyle w:val="Footer"/>
              <w:jc w:val="center"/>
            </w:pPr>
            <w:r>
              <w:t xml:space="preserve">HHS0013331 </w:t>
            </w:r>
          </w:p>
          <w:p w14:paraId="2F99345A" w14:textId="7A8E00EC" w:rsidR="0089085F" w:rsidRPr="0089085F" w:rsidRDefault="001C34FA" w:rsidP="0051388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t>1</w:t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63B5" w14:textId="77777777" w:rsidR="00500079" w:rsidRDefault="005000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BDBA" w14:textId="77777777" w:rsidR="00BA2FDD" w:rsidRDefault="00BA2FDD" w:rsidP="00A4670A">
      <w:pPr>
        <w:spacing w:after="0"/>
      </w:pPr>
      <w:r>
        <w:separator/>
      </w:r>
    </w:p>
  </w:footnote>
  <w:footnote w:type="continuationSeparator" w:id="0">
    <w:p w14:paraId="6F08CCB6" w14:textId="77777777" w:rsidR="00BA2FDD" w:rsidRDefault="00BA2FDD" w:rsidP="00A4670A">
      <w:pPr>
        <w:spacing w:after="0"/>
      </w:pPr>
      <w:r>
        <w:continuationSeparator/>
      </w:r>
    </w:p>
  </w:footnote>
  <w:footnote w:type="continuationNotice" w:id="1">
    <w:p w14:paraId="530A5C77" w14:textId="77777777" w:rsidR="00BA2FDD" w:rsidRDefault="00BA2FD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B53F" w14:textId="77777777" w:rsidR="00500079" w:rsidRDefault="005000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9C973" w14:textId="7C4913A1" w:rsidR="00FD18EE" w:rsidRDefault="00FD18EE">
    <w:pPr>
      <w:pStyle w:val="Header"/>
      <w:rPr>
        <w:sz w:val="22"/>
      </w:rPr>
    </w:pPr>
    <w:r>
      <w:t xml:space="preserve">RFA HHS0013331 </w:t>
    </w:r>
    <w:r w:rsidR="008B0CC4">
      <w:t>Routine HIV Screening in Healthcare Settings</w:t>
    </w:r>
  </w:p>
  <w:p w14:paraId="2251FCB9" w14:textId="315A7126" w:rsidR="00FD18EE" w:rsidRDefault="00FD18EE" w:rsidP="009E1080">
    <w:pPr>
      <w:pStyle w:val="Header"/>
    </w:pPr>
    <w:r>
      <w:t>Form E, Performance Measures and Standards</w:t>
    </w:r>
  </w:p>
  <w:p w14:paraId="16A384BA" w14:textId="77777777" w:rsidR="00FD18EE" w:rsidRDefault="00FD18EE" w:rsidP="00513883">
    <w:pPr>
      <w:pStyle w:val="Header"/>
      <w:jc w:val="center"/>
    </w:pPr>
  </w:p>
  <w:p w14:paraId="65B15A46" w14:textId="77777777" w:rsidR="00513883" w:rsidRDefault="00513883" w:rsidP="00513883">
    <w:pPr>
      <w:pStyle w:val="Header"/>
      <w:jc w:val="center"/>
    </w:pPr>
  </w:p>
  <w:p w14:paraId="263493D8" w14:textId="77777777" w:rsidR="00513883" w:rsidRDefault="00513883" w:rsidP="00B84C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CF73" w14:textId="77777777" w:rsidR="00500079" w:rsidRDefault="00500079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zvxk8FybU/9xD" int2:id="7a7fn4G7">
      <int2:state int2:value="Rejected" int2:type="LegacyProofing"/>
    </int2:textHash>
    <int2:textHash int2:hashCode="usVE9Gcmgd8PB8" int2:id="MZAtCOnv">
      <int2:state int2:value="Rejected" int2:type="LegacyProofing"/>
    </int2:textHash>
    <int2:textHash int2:hashCode="KRanK8MB6zyw0H" int2:id="eFSCgu4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45E5116"/>
    <w:multiLevelType w:val="hybridMultilevel"/>
    <w:tmpl w:val="4CFEF9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3DD4273"/>
    <w:multiLevelType w:val="hybridMultilevel"/>
    <w:tmpl w:val="8ACE7204"/>
    <w:lvl w:ilvl="0" w:tplc="836E7D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334C06"/>
    <w:multiLevelType w:val="multilevel"/>
    <w:tmpl w:val="1B0A9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9B76F7F"/>
    <w:multiLevelType w:val="hybridMultilevel"/>
    <w:tmpl w:val="9594C47E"/>
    <w:lvl w:ilvl="0" w:tplc="C10ED370">
      <w:start w:val="1"/>
      <w:numFmt w:val="decimal"/>
      <w:lvlText w:val="%1."/>
      <w:lvlJc w:val="left"/>
      <w:pPr>
        <w:ind w:left="720" w:hanging="360"/>
      </w:pPr>
    </w:lvl>
    <w:lvl w:ilvl="1" w:tplc="F920F228">
      <w:start w:val="1"/>
      <w:numFmt w:val="lowerLetter"/>
      <w:lvlText w:val="%2."/>
      <w:lvlJc w:val="left"/>
      <w:pPr>
        <w:ind w:left="1440" w:hanging="360"/>
      </w:pPr>
    </w:lvl>
    <w:lvl w:ilvl="2" w:tplc="8996A23A">
      <w:start w:val="1"/>
      <w:numFmt w:val="lowerRoman"/>
      <w:lvlText w:val="%3."/>
      <w:lvlJc w:val="right"/>
      <w:pPr>
        <w:ind w:left="2160" w:hanging="180"/>
      </w:pPr>
    </w:lvl>
    <w:lvl w:ilvl="3" w:tplc="1FC6680A">
      <w:start w:val="1"/>
      <w:numFmt w:val="decimal"/>
      <w:lvlText w:val="%4."/>
      <w:lvlJc w:val="left"/>
      <w:pPr>
        <w:ind w:left="2880" w:hanging="360"/>
      </w:pPr>
    </w:lvl>
    <w:lvl w:ilvl="4" w:tplc="AFD6443E">
      <w:start w:val="1"/>
      <w:numFmt w:val="lowerLetter"/>
      <w:lvlText w:val="%5."/>
      <w:lvlJc w:val="left"/>
      <w:pPr>
        <w:ind w:left="3600" w:hanging="360"/>
      </w:pPr>
    </w:lvl>
    <w:lvl w:ilvl="5" w:tplc="72ACCB66">
      <w:start w:val="1"/>
      <w:numFmt w:val="lowerRoman"/>
      <w:lvlText w:val="%6."/>
      <w:lvlJc w:val="right"/>
      <w:pPr>
        <w:ind w:left="4320" w:hanging="180"/>
      </w:pPr>
    </w:lvl>
    <w:lvl w:ilvl="6" w:tplc="BA106DBC">
      <w:start w:val="1"/>
      <w:numFmt w:val="decimal"/>
      <w:lvlText w:val="%7."/>
      <w:lvlJc w:val="left"/>
      <w:pPr>
        <w:ind w:left="5040" w:hanging="360"/>
      </w:pPr>
    </w:lvl>
    <w:lvl w:ilvl="7" w:tplc="363282EE">
      <w:start w:val="1"/>
      <w:numFmt w:val="lowerLetter"/>
      <w:lvlText w:val="%8."/>
      <w:lvlJc w:val="left"/>
      <w:pPr>
        <w:ind w:left="5760" w:hanging="360"/>
      </w:pPr>
    </w:lvl>
    <w:lvl w:ilvl="8" w:tplc="7E783C0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45552"/>
    <w:multiLevelType w:val="hybridMultilevel"/>
    <w:tmpl w:val="369A02E2"/>
    <w:lvl w:ilvl="0" w:tplc="85B04E1E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645C6D6E"/>
    <w:multiLevelType w:val="hybridMultilevel"/>
    <w:tmpl w:val="38C431AA"/>
    <w:lvl w:ilvl="0" w:tplc="96D88AF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1810322761">
    <w:abstractNumId w:val="20"/>
  </w:num>
  <w:num w:numId="2" w16cid:durableId="1066413746">
    <w:abstractNumId w:val="10"/>
  </w:num>
  <w:num w:numId="3" w16cid:durableId="220558236">
    <w:abstractNumId w:val="10"/>
  </w:num>
  <w:num w:numId="4" w16cid:durableId="195431384">
    <w:abstractNumId w:val="10"/>
  </w:num>
  <w:num w:numId="5" w16cid:durableId="418329139">
    <w:abstractNumId w:val="9"/>
  </w:num>
  <w:num w:numId="6" w16cid:durableId="128517213">
    <w:abstractNumId w:val="7"/>
  </w:num>
  <w:num w:numId="7" w16cid:durableId="49154543">
    <w:abstractNumId w:val="6"/>
  </w:num>
  <w:num w:numId="8" w16cid:durableId="1415779346">
    <w:abstractNumId w:val="5"/>
  </w:num>
  <w:num w:numId="9" w16cid:durableId="717971227">
    <w:abstractNumId w:val="4"/>
  </w:num>
  <w:num w:numId="10" w16cid:durableId="1498502254">
    <w:abstractNumId w:val="8"/>
  </w:num>
  <w:num w:numId="11" w16cid:durableId="1143931351">
    <w:abstractNumId w:val="3"/>
  </w:num>
  <w:num w:numId="12" w16cid:durableId="862865913">
    <w:abstractNumId w:val="2"/>
  </w:num>
  <w:num w:numId="13" w16cid:durableId="545068500">
    <w:abstractNumId w:val="1"/>
  </w:num>
  <w:num w:numId="14" w16cid:durableId="131286848">
    <w:abstractNumId w:val="0"/>
  </w:num>
  <w:num w:numId="15" w16cid:durableId="373889158">
    <w:abstractNumId w:val="10"/>
  </w:num>
  <w:num w:numId="16" w16cid:durableId="1964850557">
    <w:abstractNumId w:val="22"/>
  </w:num>
  <w:num w:numId="17" w16cid:durableId="440076113">
    <w:abstractNumId w:val="22"/>
  </w:num>
  <w:num w:numId="18" w16cid:durableId="1908295298">
    <w:abstractNumId w:val="13"/>
  </w:num>
  <w:num w:numId="19" w16cid:durableId="952707967">
    <w:abstractNumId w:val="22"/>
  </w:num>
  <w:num w:numId="20" w16cid:durableId="1843931378">
    <w:abstractNumId w:val="12"/>
  </w:num>
  <w:num w:numId="21" w16cid:durableId="1943688699">
    <w:abstractNumId w:val="22"/>
  </w:num>
  <w:num w:numId="22" w16cid:durableId="1248268948">
    <w:abstractNumId w:val="22"/>
  </w:num>
  <w:num w:numId="23" w16cid:durableId="1579365930">
    <w:abstractNumId w:val="22"/>
  </w:num>
  <w:num w:numId="24" w16cid:durableId="381828268">
    <w:abstractNumId w:val="22"/>
  </w:num>
  <w:num w:numId="25" w16cid:durableId="1385329479">
    <w:abstractNumId w:val="22"/>
  </w:num>
  <w:num w:numId="26" w16cid:durableId="849831157">
    <w:abstractNumId w:val="17"/>
  </w:num>
  <w:num w:numId="27" w16cid:durableId="1336881462">
    <w:abstractNumId w:val="22"/>
  </w:num>
  <w:num w:numId="28" w16cid:durableId="274216085">
    <w:abstractNumId w:val="16"/>
  </w:num>
  <w:num w:numId="29" w16cid:durableId="1758284435">
    <w:abstractNumId w:val="13"/>
  </w:num>
  <w:num w:numId="30" w16cid:durableId="870653441">
    <w:abstractNumId w:val="22"/>
  </w:num>
  <w:num w:numId="31" w16cid:durableId="887062181">
    <w:abstractNumId w:val="17"/>
  </w:num>
  <w:num w:numId="32" w16cid:durableId="1262372855">
    <w:abstractNumId w:val="22"/>
  </w:num>
  <w:num w:numId="33" w16cid:durableId="207307261">
    <w:abstractNumId w:val="16"/>
  </w:num>
  <w:num w:numId="34" w16cid:durableId="1315645196">
    <w:abstractNumId w:val="22"/>
  </w:num>
  <w:num w:numId="35" w16cid:durableId="891162333">
    <w:abstractNumId w:val="13"/>
  </w:num>
  <w:num w:numId="36" w16cid:durableId="1610160666">
    <w:abstractNumId w:val="17"/>
  </w:num>
  <w:num w:numId="37" w16cid:durableId="425031377">
    <w:abstractNumId w:val="22"/>
  </w:num>
  <w:num w:numId="38" w16cid:durableId="41952498">
    <w:abstractNumId w:val="16"/>
  </w:num>
  <w:num w:numId="39" w16cid:durableId="224031474">
    <w:abstractNumId w:val="17"/>
  </w:num>
  <w:num w:numId="40" w16cid:durableId="164639040">
    <w:abstractNumId w:val="11"/>
  </w:num>
  <w:num w:numId="41" w16cid:durableId="742216506">
    <w:abstractNumId w:val="15"/>
  </w:num>
  <w:num w:numId="42" w16cid:durableId="625160389">
    <w:abstractNumId w:val="24"/>
  </w:num>
  <w:num w:numId="43" w16cid:durableId="874120670">
    <w:abstractNumId w:val="23"/>
  </w:num>
  <w:num w:numId="44" w16cid:durableId="1006831422">
    <w:abstractNumId w:val="18"/>
  </w:num>
  <w:num w:numId="45" w16cid:durableId="369454937">
    <w:abstractNumId w:val="19"/>
  </w:num>
  <w:num w:numId="46" w16cid:durableId="180894017">
    <w:abstractNumId w:val="14"/>
  </w:num>
  <w:num w:numId="47" w16cid:durableId="8345401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0A"/>
    <w:rsid w:val="000117A1"/>
    <w:rsid w:val="00015723"/>
    <w:rsid w:val="00030B90"/>
    <w:rsid w:val="0003294E"/>
    <w:rsid w:val="0004307F"/>
    <w:rsid w:val="000455D9"/>
    <w:rsid w:val="00051D10"/>
    <w:rsid w:val="000579CA"/>
    <w:rsid w:val="00057B91"/>
    <w:rsid w:val="00077AAF"/>
    <w:rsid w:val="00083E70"/>
    <w:rsid w:val="0008504D"/>
    <w:rsid w:val="00085147"/>
    <w:rsid w:val="0008655D"/>
    <w:rsid w:val="00086875"/>
    <w:rsid w:val="000908F7"/>
    <w:rsid w:val="000916A6"/>
    <w:rsid w:val="00091880"/>
    <w:rsid w:val="000959AF"/>
    <w:rsid w:val="00096EDF"/>
    <w:rsid w:val="000A2FC3"/>
    <w:rsid w:val="000A52AF"/>
    <w:rsid w:val="000A54F8"/>
    <w:rsid w:val="000C0BA6"/>
    <w:rsid w:val="000C58AE"/>
    <w:rsid w:val="000D04F3"/>
    <w:rsid w:val="000F0F1D"/>
    <w:rsid w:val="000F2479"/>
    <w:rsid w:val="000F6836"/>
    <w:rsid w:val="001063DD"/>
    <w:rsid w:val="00110090"/>
    <w:rsid w:val="00121D85"/>
    <w:rsid w:val="0012695B"/>
    <w:rsid w:val="001311B6"/>
    <w:rsid w:val="00131D21"/>
    <w:rsid w:val="001334C2"/>
    <w:rsid w:val="00143D54"/>
    <w:rsid w:val="00147110"/>
    <w:rsid w:val="001532BC"/>
    <w:rsid w:val="001538D0"/>
    <w:rsid w:val="00160167"/>
    <w:rsid w:val="001609DB"/>
    <w:rsid w:val="00166826"/>
    <w:rsid w:val="00166857"/>
    <w:rsid w:val="001741FE"/>
    <w:rsid w:val="00174E18"/>
    <w:rsid w:val="0018515F"/>
    <w:rsid w:val="0019695A"/>
    <w:rsid w:val="00196A3A"/>
    <w:rsid w:val="001A0C56"/>
    <w:rsid w:val="001A443A"/>
    <w:rsid w:val="001B6ECB"/>
    <w:rsid w:val="001C25A9"/>
    <w:rsid w:val="001C3055"/>
    <w:rsid w:val="001C34FA"/>
    <w:rsid w:val="001C6029"/>
    <w:rsid w:val="001D20A9"/>
    <w:rsid w:val="001E13C2"/>
    <w:rsid w:val="001E298B"/>
    <w:rsid w:val="001E7579"/>
    <w:rsid w:val="001F1168"/>
    <w:rsid w:val="001F2172"/>
    <w:rsid w:val="00205571"/>
    <w:rsid w:val="00206823"/>
    <w:rsid w:val="0021658A"/>
    <w:rsid w:val="00231D4C"/>
    <w:rsid w:val="00232612"/>
    <w:rsid w:val="00256D41"/>
    <w:rsid w:val="002642A1"/>
    <w:rsid w:val="00264370"/>
    <w:rsid w:val="00266781"/>
    <w:rsid w:val="002723F5"/>
    <w:rsid w:val="0027437A"/>
    <w:rsid w:val="002747E2"/>
    <w:rsid w:val="00284731"/>
    <w:rsid w:val="00284FA1"/>
    <w:rsid w:val="00285CE7"/>
    <w:rsid w:val="002A1BDB"/>
    <w:rsid w:val="002A3FAA"/>
    <w:rsid w:val="002C2D64"/>
    <w:rsid w:val="002D3BF7"/>
    <w:rsid w:val="002D56A2"/>
    <w:rsid w:val="002E66D4"/>
    <w:rsid w:val="002E795E"/>
    <w:rsid w:val="00304072"/>
    <w:rsid w:val="00304565"/>
    <w:rsid w:val="00307B8D"/>
    <w:rsid w:val="003112F3"/>
    <w:rsid w:val="0032052B"/>
    <w:rsid w:val="00327A81"/>
    <w:rsid w:val="003301F1"/>
    <w:rsid w:val="00337E0B"/>
    <w:rsid w:val="0034030F"/>
    <w:rsid w:val="00345F8A"/>
    <w:rsid w:val="00354A5B"/>
    <w:rsid w:val="00357FC9"/>
    <w:rsid w:val="00362DF3"/>
    <w:rsid w:val="00371199"/>
    <w:rsid w:val="0038507F"/>
    <w:rsid w:val="003900B2"/>
    <w:rsid w:val="00393D3E"/>
    <w:rsid w:val="003A01CD"/>
    <w:rsid w:val="003A2C00"/>
    <w:rsid w:val="003A43B0"/>
    <w:rsid w:val="003A661C"/>
    <w:rsid w:val="003A7DEA"/>
    <w:rsid w:val="003B386D"/>
    <w:rsid w:val="003C33C8"/>
    <w:rsid w:val="003C38A5"/>
    <w:rsid w:val="003C59F7"/>
    <w:rsid w:val="003D4A68"/>
    <w:rsid w:val="003D6558"/>
    <w:rsid w:val="003E0A1C"/>
    <w:rsid w:val="003E0ED7"/>
    <w:rsid w:val="003E4093"/>
    <w:rsid w:val="003F1869"/>
    <w:rsid w:val="0040367C"/>
    <w:rsid w:val="00407BE6"/>
    <w:rsid w:val="00412D07"/>
    <w:rsid w:val="00416C63"/>
    <w:rsid w:val="00422575"/>
    <w:rsid w:val="004237D2"/>
    <w:rsid w:val="00424368"/>
    <w:rsid w:val="00430885"/>
    <w:rsid w:val="00441269"/>
    <w:rsid w:val="00441280"/>
    <w:rsid w:val="004623F7"/>
    <w:rsid w:val="00463377"/>
    <w:rsid w:val="004633A7"/>
    <w:rsid w:val="004654AE"/>
    <w:rsid w:val="00465C21"/>
    <w:rsid w:val="00466667"/>
    <w:rsid w:val="00467816"/>
    <w:rsid w:val="004825BA"/>
    <w:rsid w:val="00484773"/>
    <w:rsid w:val="00485018"/>
    <w:rsid w:val="004A1A49"/>
    <w:rsid w:val="004A3673"/>
    <w:rsid w:val="004B2D2E"/>
    <w:rsid w:val="004B3E1A"/>
    <w:rsid w:val="004B4261"/>
    <w:rsid w:val="004C3617"/>
    <w:rsid w:val="004C602A"/>
    <w:rsid w:val="004C6EC3"/>
    <w:rsid w:val="004D3014"/>
    <w:rsid w:val="004D3FFB"/>
    <w:rsid w:val="004D771B"/>
    <w:rsid w:val="004E024A"/>
    <w:rsid w:val="004E086B"/>
    <w:rsid w:val="004E2064"/>
    <w:rsid w:val="004E294E"/>
    <w:rsid w:val="004E6CD8"/>
    <w:rsid w:val="004F23CE"/>
    <w:rsid w:val="004F285E"/>
    <w:rsid w:val="004F4E58"/>
    <w:rsid w:val="004F58AA"/>
    <w:rsid w:val="00500079"/>
    <w:rsid w:val="00502095"/>
    <w:rsid w:val="00507B4C"/>
    <w:rsid w:val="00513883"/>
    <w:rsid w:val="00516598"/>
    <w:rsid w:val="005238D3"/>
    <w:rsid w:val="00526CA1"/>
    <w:rsid w:val="005277BC"/>
    <w:rsid w:val="00541EF4"/>
    <w:rsid w:val="00541F6E"/>
    <w:rsid w:val="00542ABC"/>
    <w:rsid w:val="00547A61"/>
    <w:rsid w:val="005612C2"/>
    <w:rsid w:val="0056735F"/>
    <w:rsid w:val="005728C2"/>
    <w:rsid w:val="00590359"/>
    <w:rsid w:val="005A1E89"/>
    <w:rsid w:val="005A283B"/>
    <w:rsid w:val="005A4289"/>
    <w:rsid w:val="005A65DE"/>
    <w:rsid w:val="005A73D3"/>
    <w:rsid w:val="005B630F"/>
    <w:rsid w:val="005B64CE"/>
    <w:rsid w:val="005B7AE1"/>
    <w:rsid w:val="005C4E39"/>
    <w:rsid w:val="005D15AA"/>
    <w:rsid w:val="005D79B3"/>
    <w:rsid w:val="005E3028"/>
    <w:rsid w:val="005E5411"/>
    <w:rsid w:val="005E65AD"/>
    <w:rsid w:val="005E75C5"/>
    <w:rsid w:val="00613AC7"/>
    <w:rsid w:val="00616E3E"/>
    <w:rsid w:val="0062013A"/>
    <w:rsid w:val="006276EA"/>
    <w:rsid w:val="0064756E"/>
    <w:rsid w:val="006561AE"/>
    <w:rsid w:val="00657B17"/>
    <w:rsid w:val="00664B0D"/>
    <w:rsid w:val="006650F6"/>
    <w:rsid w:val="006675B4"/>
    <w:rsid w:val="00674D46"/>
    <w:rsid w:val="00677102"/>
    <w:rsid w:val="0068709C"/>
    <w:rsid w:val="006909E2"/>
    <w:rsid w:val="0069161A"/>
    <w:rsid w:val="00691A4C"/>
    <w:rsid w:val="00693007"/>
    <w:rsid w:val="006A31BE"/>
    <w:rsid w:val="006B1D22"/>
    <w:rsid w:val="006B4781"/>
    <w:rsid w:val="006D042A"/>
    <w:rsid w:val="006D71AF"/>
    <w:rsid w:val="006D725B"/>
    <w:rsid w:val="006E17E0"/>
    <w:rsid w:val="006E201D"/>
    <w:rsid w:val="006E65A8"/>
    <w:rsid w:val="006F10E4"/>
    <w:rsid w:val="006F6C3B"/>
    <w:rsid w:val="007007DD"/>
    <w:rsid w:val="007051A3"/>
    <w:rsid w:val="00706746"/>
    <w:rsid w:val="0070713E"/>
    <w:rsid w:val="00712EB4"/>
    <w:rsid w:val="00721514"/>
    <w:rsid w:val="007247A3"/>
    <w:rsid w:val="00725275"/>
    <w:rsid w:val="00725677"/>
    <w:rsid w:val="00731E01"/>
    <w:rsid w:val="00737AB4"/>
    <w:rsid w:val="00737B85"/>
    <w:rsid w:val="007447E8"/>
    <w:rsid w:val="00750F71"/>
    <w:rsid w:val="0075183E"/>
    <w:rsid w:val="00761471"/>
    <w:rsid w:val="00761C3D"/>
    <w:rsid w:val="00777E50"/>
    <w:rsid w:val="00782B7D"/>
    <w:rsid w:val="007A221C"/>
    <w:rsid w:val="007A6AAB"/>
    <w:rsid w:val="007B3AD0"/>
    <w:rsid w:val="007C04B7"/>
    <w:rsid w:val="007C4258"/>
    <w:rsid w:val="007D301B"/>
    <w:rsid w:val="007D5DA2"/>
    <w:rsid w:val="007E0957"/>
    <w:rsid w:val="007E3AC1"/>
    <w:rsid w:val="007E5423"/>
    <w:rsid w:val="007E6521"/>
    <w:rsid w:val="00800D31"/>
    <w:rsid w:val="008335FC"/>
    <w:rsid w:val="00842866"/>
    <w:rsid w:val="00843EEB"/>
    <w:rsid w:val="00844EDE"/>
    <w:rsid w:val="00845480"/>
    <w:rsid w:val="00857B4B"/>
    <w:rsid w:val="0086640B"/>
    <w:rsid w:val="008761C5"/>
    <w:rsid w:val="00883657"/>
    <w:rsid w:val="00883E6F"/>
    <w:rsid w:val="00884C1A"/>
    <w:rsid w:val="0088635C"/>
    <w:rsid w:val="0089085F"/>
    <w:rsid w:val="0089319D"/>
    <w:rsid w:val="00896C0F"/>
    <w:rsid w:val="008A5660"/>
    <w:rsid w:val="008A75A6"/>
    <w:rsid w:val="008B0B37"/>
    <w:rsid w:val="008B0CC4"/>
    <w:rsid w:val="008B2961"/>
    <w:rsid w:val="008B2F35"/>
    <w:rsid w:val="008B3310"/>
    <w:rsid w:val="008B38CE"/>
    <w:rsid w:val="008B55CB"/>
    <w:rsid w:val="008C2F98"/>
    <w:rsid w:val="008C6B7B"/>
    <w:rsid w:val="008D6EAC"/>
    <w:rsid w:val="008E5F52"/>
    <w:rsid w:val="00900A3C"/>
    <w:rsid w:val="00902698"/>
    <w:rsid w:val="0091721E"/>
    <w:rsid w:val="00933DC8"/>
    <w:rsid w:val="009408CB"/>
    <w:rsid w:val="00941260"/>
    <w:rsid w:val="00943571"/>
    <w:rsid w:val="00944851"/>
    <w:rsid w:val="00945B3B"/>
    <w:rsid w:val="00947001"/>
    <w:rsid w:val="0095339A"/>
    <w:rsid w:val="0096540E"/>
    <w:rsid w:val="0097218A"/>
    <w:rsid w:val="00973878"/>
    <w:rsid w:val="0097752E"/>
    <w:rsid w:val="0098676F"/>
    <w:rsid w:val="009A2F70"/>
    <w:rsid w:val="009A69FD"/>
    <w:rsid w:val="009B1C17"/>
    <w:rsid w:val="009C3E0F"/>
    <w:rsid w:val="009D6767"/>
    <w:rsid w:val="009E1080"/>
    <w:rsid w:val="009F340C"/>
    <w:rsid w:val="009F3F9D"/>
    <w:rsid w:val="00A06FE9"/>
    <w:rsid w:val="00A14DA9"/>
    <w:rsid w:val="00A17993"/>
    <w:rsid w:val="00A179C2"/>
    <w:rsid w:val="00A2436B"/>
    <w:rsid w:val="00A25613"/>
    <w:rsid w:val="00A27F80"/>
    <w:rsid w:val="00A3795E"/>
    <w:rsid w:val="00A4670A"/>
    <w:rsid w:val="00A63C40"/>
    <w:rsid w:val="00A70D4B"/>
    <w:rsid w:val="00A717A8"/>
    <w:rsid w:val="00A7390F"/>
    <w:rsid w:val="00A76073"/>
    <w:rsid w:val="00A85EF7"/>
    <w:rsid w:val="00A955AB"/>
    <w:rsid w:val="00A966AE"/>
    <w:rsid w:val="00AA3B4C"/>
    <w:rsid w:val="00AA7774"/>
    <w:rsid w:val="00AC5506"/>
    <w:rsid w:val="00AE650D"/>
    <w:rsid w:val="00AF7D38"/>
    <w:rsid w:val="00B01B26"/>
    <w:rsid w:val="00B0307A"/>
    <w:rsid w:val="00B037BD"/>
    <w:rsid w:val="00B03C5B"/>
    <w:rsid w:val="00B10442"/>
    <w:rsid w:val="00B1062C"/>
    <w:rsid w:val="00B11405"/>
    <w:rsid w:val="00B13ACA"/>
    <w:rsid w:val="00B352B9"/>
    <w:rsid w:val="00B45D57"/>
    <w:rsid w:val="00B46505"/>
    <w:rsid w:val="00B47E7E"/>
    <w:rsid w:val="00B53BC6"/>
    <w:rsid w:val="00B63435"/>
    <w:rsid w:val="00B63B47"/>
    <w:rsid w:val="00B75990"/>
    <w:rsid w:val="00B84C28"/>
    <w:rsid w:val="00BA261E"/>
    <w:rsid w:val="00BA2FDD"/>
    <w:rsid w:val="00BA39FA"/>
    <w:rsid w:val="00BA411E"/>
    <w:rsid w:val="00BA6C8F"/>
    <w:rsid w:val="00BB0D68"/>
    <w:rsid w:val="00BC6EE1"/>
    <w:rsid w:val="00BD57C1"/>
    <w:rsid w:val="00BE1F0C"/>
    <w:rsid w:val="00BE6285"/>
    <w:rsid w:val="00BF0A84"/>
    <w:rsid w:val="00BF1C84"/>
    <w:rsid w:val="00BF3FFA"/>
    <w:rsid w:val="00BF5C78"/>
    <w:rsid w:val="00C03617"/>
    <w:rsid w:val="00C137A1"/>
    <w:rsid w:val="00C277D2"/>
    <w:rsid w:val="00C32406"/>
    <w:rsid w:val="00C4272B"/>
    <w:rsid w:val="00C57FEA"/>
    <w:rsid w:val="00C64F2C"/>
    <w:rsid w:val="00C67B8D"/>
    <w:rsid w:val="00C67BE6"/>
    <w:rsid w:val="00C67BF6"/>
    <w:rsid w:val="00C70F9F"/>
    <w:rsid w:val="00C726D4"/>
    <w:rsid w:val="00C75EA6"/>
    <w:rsid w:val="00C8783F"/>
    <w:rsid w:val="00C904C9"/>
    <w:rsid w:val="00C9448E"/>
    <w:rsid w:val="00CA3817"/>
    <w:rsid w:val="00CA6447"/>
    <w:rsid w:val="00CB6204"/>
    <w:rsid w:val="00CC00F7"/>
    <w:rsid w:val="00CC47B5"/>
    <w:rsid w:val="00CD0AFE"/>
    <w:rsid w:val="00CD59BA"/>
    <w:rsid w:val="00CE4DE1"/>
    <w:rsid w:val="00CF53BD"/>
    <w:rsid w:val="00CF5D81"/>
    <w:rsid w:val="00D01759"/>
    <w:rsid w:val="00D14273"/>
    <w:rsid w:val="00D15A71"/>
    <w:rsid w:val="00D16496"/>
    <w:rsid w:val="00D278AE"/>
    <w:rsid w:val="00D31171"/>
    <w:rsid w:val="00D32752"/>
    <w:rsid w:val="00D34EBC"/>
    <w:rsid w:val="00D40BBC"/>
    <w:rsid w:val="00D47945"/>
    <w:rsid w:val="00D50363"/>
    <w:rsid w:val="00D64E40"/>
    <w:rsid w:val="00D67457"/>
    <w:rsid w:val="00D7335A"/>
    <w:rsid w:val="00D7704F"/>
    <w:rsid w:val="00D821C1"/>
    <w:rsid w:val="00D826A6"/>
    <w:rsid w:val="00D83420"/>
    <w:rsid w:val="00D85A3F"/>
    <w:rsid w:val="00D90962"/>
    <w:rsid w:val="00D91A5D"/>
    <w:rsid w:val="00D925C3"/>
    <w:rsid w:val="00D93BF5"/>
    <w:rsid w:val="00D94507"/>
    <w:rsid w:val="00DA1032"/>
    <w:rsid w:val="00DA73B8"/>
    <w:rsid w:val="00DB323B"/>
    <w:rsid w:val="00DB66ED"/>
    <w:rsid w:val="00DC3BB6"/>
    <w:rsid w:val="00DC4245"/>
    <w:rsid w:val="00DC530D"/>
    <w:rsid w:val="00DD4354"/>
    <w:rsid w:val="00E06C3D"/>
    <w:rsid w:val="00E11809"/>
    <w:rsid w:val="00E141F2"/>
    <w:rsid w:val="00E24DB5"/>
    <w:rsid w:val="00E303D0"/>
    <w:rsid w:val="00E43238"/>
    <w:rsid w:val="00E5162C"/>
    <w:rsid w:val="00E529EE"/>
    <w:rsid w:val="00E61AE1"/>
    <w:rsid w:val="00E640EB"/>
    <w:rsid w:val="00E707AE"/>
    <w:rsid w:val="00E76E96"/>
    <w:rsid w:val="00E81843"/>
    <w:rsid w:val="00E86718"/>
    <w:rsid w:val="00E93DAE"/>
    <w:rsid w:val="00E96895"/>
    <w:rsid w:val="00E97BAF"/>
    <w:rsid w:val="00EB0DBF"/>
    <w:rsid w:val="00EB5E1E"/>
    <w:rsid w:val="00EB7696"/>
    <w:rsid w:val="00EC4A5E"/>
    <w:rsid w:val="00EC7016"/>
    <w:rsid w:val="00EC78B4"/>
    <w:rsid w:val="00EF6E1E"/>
    <w:rsid w:val="00F0284B"/>
    <w:rsid w:val="00F06515"/>
    <w:rsid w:val="00F070D4"/>
    <w:rsid w:val="00F23DB7"/>
    <w:rsid w:val="00F250AC"/>
    <w:rsid w:val="00F31ACA"/>
    <w:rsid w:val="00F36675"/>
    <w:rsid w:val="00F40506"/>
    <w:rsid w:val="00F42439"/>
    <w:rsid w:val="00F44533"/>
    <w:rsid w:val="00F47194"/>
    <w:rsid w:val="00F65221"/>
    <w:rsid w:val="00F7641C"/>
    <w:rsid w:val="00F91598"/>
    <w:rsid w:val="00FA559A"/>
    <w:rsid w:val="00FA726C"/>
    <w:rsid w:val="00FA73E6"/>
    <w:rsid w:val="00FB6A66"/>
    <w:rsid w:val="00FC04BF"/>
    <w:rsid w:val="00FC1994"/>
    <w:rsid w:val="00FC1BBA"/>
    <w:rsid w:val="00FD18EE"/>
    <w:rsid w:val="00FD3C7A"/>
    <w:rsid w:val="00FD3D38"/>
    <w:rsid w:val="00FD647C"/>
    <w:rsid w:val="00FE3C63"/>
    <w:rsid w:val="00FF4B45"/>
    <w:rsid w:val="0135ABD5"/>
    <w:rsid w:val="0160A86A"/>
    <w:rsid w:val="032A5120"/>
    <w:rsid w:val="0466CBF0"/>
    <w:rsid w:val="04DF985D"/>
    <w:rsid w:val="04F109A5"/>
    <w:rsid w:val="05109BFF"/>
    <w:rsid w:val="0563EA12"/>
    <w:rsid w:val="061888DA"/>
    <w:rsid w:val="0641EB20"/>
    <w:rsid w:val="070217AE"/>
    <w:rsid w:val="07BBAE2D"/>
    <w:rsid w:val="07FC8A7D"/>
    <w:rsid w:val="0827DABF"/>
    <w:rsid w:val="096C8B0A"/>
    <w:rsid w:val="0993EB1F"/>
    <w:rsid w:val="09985ADE"/>
    <w:rsid w:val="09A0B5E1"/>
    <w:rsid w:val="09C2FD0A"/>
    <w:rsid w:val="0A59950E"/>
    <w:rsid w:val="0AD36AA3"/>
    <w:rsid w:val="0BD7BA46"/>
    <w:rsid w:val="0C85EC72"/>
    <w:rsid w:val="0D2D50A3"/>
    <w:rsid w:val="0D2E7241"/>
    <w:rsid w:val="0E92FA0E"/>
    <w:rsid w:val="0F1836EA"/>
    <w:rsid w:val="0F515A3F"/>
    <w:rsid w:val="10B409FF"/>
    <w:rsid w:val="10C131A5"/>
    <w:rsid w:val="11655A38"/>
    <w:rsid w:val="119D2594"/>
    <w:rsid w:val="126C9B19"/>
    <w:rsid w:val="129AABD0"/>
    <w:rsid w:val="12A2CF97"/>
    <w:rsid w:val="12CD96D2"/>
    <w:rsid w:val="12DB9CEC"/>
    <w:rsid w:val="1569BEA0"/>
    <w:rsid w:val="1608B41B"/>
    <w:rsid w:val="17854F7B"/>
    <w:rsid w:val="18C7DA9C"/>
    <w:rsid w:val="19DBA4A3"/>
    <w:rsid w:val="1A971798"/>
    <w:rsid w:val="1B0D2494"/>
    <w:rsid w:val="1BA2D6DE"/>
    <w:rsid w:val="1C8A3385"/>
    <w:rsid w:val="1C8B31E6"/>
    <w:rsid w:val="1C9B66FF"/>
    <w:rsid w:val="1D8E5E6D"/>
    <w:rsid w:val="1D8F6A82"/>
    <w:rsid w:val="1DBE8F57"/>
    <w:rsid w:val="1F9B5869"/>
    <w:rsid w:val="2009DA02"/>
    <w:rsid w:val="20E9448E"/>
    <w:rsid w:val="213899D0"/>
    <w:rsid w:val="22B5A8C7"/>
    <w:rsid w:val="22D43DF3"/>
    <w:rsid w:val="23BBC515"/>
    <w:rsid w:val="23BF3603"/>
    <w:rsid w:val="23DF64BC"/>
    <w:rsid w:val="25F3B63F"/>
    <w:rsid w:val="25F66E11"/>
    <w:rsid w:val="26410B12"/>
    <w:rsid w:val="266213CB"/>
    <w:rsid w:val="267836CE"/>
    <w:rsid w:val="26F24439"/>
    <w:rsid w:val="27709E71"/>
    <w:rsid w:val="27923E72"/>
    <w:rsid w:val="27D70DC7"/>
    <w:rsid w:val="281FF23D"/>
    <w:rsid w:val="293EA5B9"/>
    <w:rsid w:val="29D1C159"/>
    <w:rsid w:val="2BAEEA5E"/>
    <w:rsid w:val="2C2AE737"/>
    <w:rsid w:val="2CE7EB70"/>
    <w:rsid w:val="2DA55A90"/>
    <w:rsid w:val="2E42F976"/>
    <w:rsid w:val="2F3A0064"/>
    <w:rsid w:val="302CDA41"/>
    <w:rsid w:val="3138BD76"/>
    <w:rsid w:val="3163EB75"/>
    <w:rsid w:val="317D2E62"/>
    <w:rsid w:val="3212E79F"/>
    <w:rsid w:val="339F07DA"/>
    <w:rsid w:val="3516B3B8"/>
    <w:rsid w:val="353AD83B"/>
    <w:rsid w:val="362582BE"/>
    <w:rsid w:val="36E195E3"/>
    <w:rsid w:val="374F47CA"/>
    <w:rsid w:val="3780829A"/>
    <w:rsid w:val="390C07B3"/>
    <w:rsid w:val="39685056"/>
    <w:rsid w:val="3A1DE38F"/>
    <w:rsid w:val="3A225874"/>
    <w:rsid w:val="3ABF8693"/>
    <w:rsid w:val="3B43718B"/>
    <w:rsid w:val="3CF18C44"/>
    <w:rsid w:val="3D48F108"/>
    <w:rsid w:val="3D8054EF"/>
    <w:rsid w:val="3DDE3BA1"/>
    <w:rsid w:val="3E1DC8E8"/>
    <w:rsid w:val="3E7D244F"/>
    <w:rsid w:val="3E8634D6"/>
    <w:rsid w:val="3EA62B8B"/>
    <w:rsid w:val="3EBC59C2"/>
    <w:rsid w:val="3F13BDB3"/>
    <w:rsid w:val="40636A38"/>
    <w:rsid w:val="4063FC4F"/>
    <w:rsid w:val="40ECF7C6"/>
    <w:rsid w:val="41B96359"/>
    <w:rsid w:val="425A3672"/>
    <w:rsid w:val="42C503A6"/>
    <w:rsid w:val="437415BA"/>
    <w:rsid w:val="446CF4EE"/>
    <w:rsid w:val="44E5A322"/>
    <w:rsid w:val="44F41A26"/>
    <w:rsid w:val="453565F6"/>
    <w:rsid w:val="45DFCD39"/>
    <w:rsid w:val="46475234"/>
    <w:rsid w:val="46D5F080"/>
    <w:rsid w:val="47135F47"/>
    <w:rsid w:val="4744369D"/>
    <w:rsid w:val="4830FA55"/>
    <w:rsid w:val="4881C76A"/>
    <w:rsid w:val="48C028EA"/>
    <w:rsid w:val="4A3B0033"/>
    <w:rsid w:val="4A81472C"/>
    <w:rsid w:val="4B18C066"/>
    <w:rsid w:val="4B51C83D"/>
    <w:rsid w:val="4CEE4B3D"/>
    <w:rsid w:val="4D5E9B1B"/>
    <w:rsid w:val="4F79F822"/>
    <w:rsid w:val="5010B85A"/>
    <w:rsid w:val="50264C33"/>
    <w:rsid w:val="50C0B7A6"/>
    <w:rsid w:val="50F1F7EB"/>
    <w:rsid w:val="51502522"/>
    <w:rsid w:val="519DAA9F"/>
    <w:rsid w:val="52265067"/>
    <w:rsid w:val="5252337F"/>
    <w:rsid w:val="5329EDE2"/>
    <w:rsid w:val="537E8D13"/>
    <w:rsid w:val="53945456"/>
    <w:rsid w:val="53A606FC"/>
    <w:rsid w:val="53B91F14"/>
    <w:rsid w:val="53C220C8"/>
    <w:rsid w:val="54D3ECDD"/>
    <w:rsid w:val="5550A5DE"/>
    <w:rsid w:val="561A5984"/>
    <w:rsid w:val="576AF669"/>
    <w:rsid w:val="57DD22A9"/>
    <w:rsid w:val="59002C21"/>
    <w:rsid w:val="5944E5B7"/>
    <w:rsid w:val="5A05FF3D"/>
    <w:rsid w:val="5AF18E77"/>
    <w:rsid w:val="5B7434CA"/>
    <w:rsid w:val="5D3D59CC"/>
    <w:rsid w:val="5D4D6546"/>
    <w:rsid w:val="5D92FA0F"/>
    <w:rsid w:val="5E70AE13"/>
    <w:rsid w:val="5EA2304D"/>
    <w:rsid w:val="5F43C0AD"/>
    <w:rsid w:val="614CCDFA"/>
    <w:rsid w:val="6194DCD1"/>
    <w:rsid w:val="61EBB98B"/>
    <w:rsid w:val="6202F4C6"/>
    <w:rsid w:val="6413C0DF"/>
    <w:rsid w:val="64CBDD7D"/>
    <w:rsid w:val="65A193A0"/>
    <w:rsid w:val="676C25B2"/>
    <w:rsid w:val="6821C68D"/>
    <w:rsid w:val="6932D645"/>
    <w:rsid w:val="6ACEA6A6"/>
    <w:rsid w:val="6B43C0AD"/>
    <w:rsid w:val="6BF2C75F"/>
    <w:rsid w:val="6BF5E599"/>
    <w:rsid w:val="6CE24BED"/>
    <w:rsid w:val="6D514181"/>
    <w:rsid w:val="6E885CF1"/>
    <w:rsid w:val="6F1077B6"/>
    <w:rsid w:val="701F56F9"/>
    <w:rsid w:val="708E4724"/>
    <w:rsid w:val="709210CE"/>
    <w:rsid w:val="713DE82A"/>
    <w:rsid w:val="714EBB33"/>
    <w:rsid w:val="73A3F811"/>
    <w:rsid w:val="741AC078"/>
    <w:rsid w:val="745E4451"/>
    <w:rsid w:val="748A7AA4"/>
    <w:rsid w:val="74AFDA95"/>
    <w:rsid w:val="74B3C504"/>
    <w:rsid w:val="75723B33"/>
    <w:rsid w:val="75BE68C0"/>
    <w:rsid w:val="75FF17EE"/>
    <w:rsid w:val="770C5BE0"/>
    <w:rsid w:val="7769211F"/>
    <w:rsid w:val="77B2C99A"/>
    <w:rsid w:val="77D21414"/>
    <w:rsid w:val="77D860F6"/>
    <w:rsid w:val="78F74930"/>
    <w:rsid w:val="79967F74"/>
    <w:rsid w:val="79E98A30"/>
    <w:rsid w:val="7BC33F5B"/>
    <w:rsid w:val="7C65AE52"/>
    <w:rsid w:val="7D6E3FEF"/>
    <w:rsid w:val="7DBFCB99"/>
    <w:rsid w:val="7E1002E0"/>
    <w:rsid w:val="7E4213D8"/>
    <w:rsid w:val="7EBEA6D0"/>
    <w:rsid w:val="7ED4721C"/>
    <w:rsid w:val="7EEDCB01"/>
    <w:rsid w:val="7EF240CB"/>
    <w:rsid w:val="7F58491B"/>
    <w:rsid w:val="7FE3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078EF"/>
  <w15:chartTrackingRefBased/>
  <w15:docId w15:val="{0DBACB48-3525-400A-8CDC-9F7AD3DC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A4670A"/>
    <w:pPr>
      <w:spacing w:after="1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A4670A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A4670A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A4670A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A4670A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4670A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A4670A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18"/>
      </w:numPr>
    </w:pPr>
  </w:style>
  <w:style w:type="numbering" w:customStyle="1" w:styleId="HHSBullets">
    <w:name w:val="HHSBullets"/>
    <w:pPr>
      <w:numPr>
        <w:numId w:val="16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A4670A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A4670A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A4670A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A4670A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A4670A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A4670A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rsid w:val="00A4670A"/>
    <w:pPr>
      <w:contextualSpacing/>
    </w:pPr>
  </w:style>
  <w:style w:type="character" w:styleId="CommentReference">
    <w:name w:val="annotation reference"/>
    <w:uiPriority w:val="99"/>
    <w:unhideWhenUsed/>
    <w:rsid w:val="00A46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7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A4670A"/>
    <w:rPr>
      <w:rFonts w:ascii="Times New Roman" w:hAnsi="Times New Roman"/>
      <w:sz w:val="20"/>
      <w:szCs w:val="20"/>
    </w:rPr>
  </w:style>
  <w:style w:type="numbering" w:customStyle="1" w:styleId="HHSHeadings">
    <w:name w:val="HHS Headings"/>
    <w:uiPriority w:val="99"/>
    <w:rsid w:val="00A4670A"/>
    <w:pPr>
      <w:numPr>
        <w:numId w:val="41"/>
      </w:numPr>
    </w:pPr>
  </w:style>
  <w:style w:type="paragraph" w:customStyle="1" w:styleId="FORMtitle">
    <w:name w:val="FORM title"/>
    <w:basedOn w:val="Normal"/>
    <w:link w:val="FORMtitleChar"/>
    <w:uiPriority w:val="99"/>
    <w:rsid w:val="00A4670A"/>
    <w:pPr>
      <w:keepNext/>
      <w:widowControl w:val="0"/>
      <w:spacing w:after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A4670A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link w:val="FORMtextChar"/>
    <w:rsid w:val="00A4670A"/>
    <w:pPr>
      <w:tabs>
        <w:tab w:val="left" w:pos="540"/>
      </w:tabs>
      <w:spacing w:after="0"/>
    </w:pPr>
    <w:rPr>
      <w:rFonts w:ascii="Arial Narrow" w:eastAsia="Times New Roman" w:hAnsi="Arial Narrow" w:cs="Arial"/>
      <w:color w:val="000000"/>
      <w:sz w:val="20"/>
      <w:szCs w:val="24"/>
    </w:rPr>
  </w:style>
  <w:style w:type="character" w:customStyle="1" w:styleId="FORMtextChar">
    <w:name w:val="FORM text Char"/>
    <w:link w:val="FORMtext"/>
    <w:rsid w:val="00A4670A"/>
    <w:rPr>
      <w:rFonts w:ascii="Arial Narrow" w:eastAsia="Times New Roman" w:hAnsi="Arial Narrow" w:cs="Arial"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4670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4670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70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467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A4670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4670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A4670A"/>
    <w:rPr>
      <w:rFonts w:ascii="Times New Roman" w:hAnsi="Times New Roman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06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E2064"/>
    <w:rPr>
      <w:rFonts w:ascii="Times New Roman" w:hAnsi="Times New Roman"/>
      <w:b/>
      <w:bCs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locked/>
    <w:rsid w:val="0089085F"/>
    <w:pPr>
      <w:widowControl w:val="0"/>
      <w:autoSpaceDE w:val="0"/>
      <w:autoSpaceDN w:val="0"/>
      <w:spacing w:after="0"/>
      <w:ind w:left="103"/>
      <w:jc w:val="left"/>
    </w:pPr>
    <w:rPr>
      <w:rFonts w:eastAsia="Times New Roman"/>
      <w:sz w:val="22"/>
    </w:rPr>
  </w:style>
  <w:style w:type="character" w:styleId="Hyperlink">
    <w:name w:val="Hyperlink"/>
    <w:uiPriority w:val="99"/>
    <w:semiHidden/>
    <w:unhideWhenUsed/>
    <w:rsid w:val="008A5660"/>
    <w:rPr>
      <w:color w:val="0000FF"/>
      <w:u w:val="single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D83420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13" ma:contentTypeDescription="Create a new document." ma:contentTypeScope="" ma:versionID="1343404a229af0ba3c30e671c9cf6cfe">
  <xsd:schema xmlns:xsd="http://www.w3.org/2001/XMLSchema" xmlns:xs="http://www.w3.org/2001/XMLSchema" xmlns:p="http://schemas.microsoft.com/office/2006/metadata/properties" xmlns:ns2="295f3984-63e7-4e86-b5b0-5dc364f85de1" xmlns:ns3="7ca28370-994d-4e44-878c-508416c9d5ce" xmlns:ns4="d853a810-d2a2-4c28-9ad9-9100c9a22e04" targetNamespace="http://schemas.microsoft.com/office/2006/metadata/properties" ma:root="true" ma:fieldsID="ae218ef786548e0e4f24e6d80784ef21" ns2:_="" ns3:_="" ns4:_="">
    <xsd:import namespace="295f3984-63e7-4e86-b5b0-5dc364f85de1"/>
    <xsd:import namespace="7ca28370-994d-4e44-878c-508416c9d5ce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3000c03-5369-4fa7-bbe5-285237cb6ad8}" ma:internalName="TaxCatchAll" ma:showField="CatchAllData" ma:web="7ca28370-994d-4e44-878c-508416c9d5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295f3984-63e7-4e86-b5b0-5dc364f85d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D490-F2A8-40D1-B270-0CA5703C50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1118A7-E5E1-4A58-A645-C00DEF7EF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0E221-2619-47EC-A791-71AF02CDE58A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295f3984-63e7-4e86-b5b0-5dc364f85de1"/>
  </ds:schemaRefs>
</ds:datastoreItem>
</file>

<file path=customXml/itemProps4.xml><?xml version="1.0" encoding="utf-8"?>
<ds:datastoreItem xmlns:ds="http://schemas.openxmlformats.org/officeDocument/2006/customXml" ds:itemID="{C19C8A6F-13C8-457B-BAB6-B5E0575B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Williams,Dedra (HHSC)</cp:lastModifiedBy>
  <cp:revision>2</cp:revision>
  <dcterms:created xsi:type="dcterms:W3CDTF">2023-11-06T13:15:00Z</dcterms:created>
  <dcterms:modified xsi:type="dcterms:W3CDTF">2023-11-06T13:15:00Z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  <property fmtid="{D5CDD505-2E9C-101B-9397-08002B2CF9AE}" pid="3" name="MediaServiceImageTags">
    <vt:lpwstr/>
  </property>
</Properties>
</file>