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Theme="minorHAnsi" w:hAnsi="Verdana" w:cstheme="minorBidi"/>
          <w:color w:val="44546A" w:themeColor="text2"/>
          <w:sz w:val="22"/>
          <w:szCs w:val="22"/>
        </w:rPr>
        <w:id w:val="450441713"/>
        <w:docPartObj>
          <w:docPartGallery w:val="Cover Pages"/>
          <w:docPartUnique/>
        </w:docPartObj>
      </w:sdtPr>
      <w:sdtEndPr/>
      <w:sdtContent>
        <w:p w14:paraId="2B0F3B2A" w14:textId="77777777" w:rsidR="00B53BC6" w:rsidRPr="00022668" w:rsidRDefault="00B53BC6" w:rsidP="00B53BC6">
          <w:pPr>
            <w:rPr>
              <w:rFonts w:ascii="Verdana" w:hAnsi="Verdana"/>
              <w:sz w:val="22"/>
              <w:szCs w:val="22"/>
            </w:rPr>
          </w:pPr>
        </w:p>
        <w:p w14:paraId="025D9261" w14:textId="77777777" w:rsidR="00B53BC6" w:rsidRPr="00022668" w:rsidRDefault="00B53BC6" w:rsidP="00B53BC6">
          <w:pPr>
            <w:rPr>
              <w:rFonts w:ascii="Verdana" w:hAnsi="Verdana"/>
              <w:sz w:val="22"/>
              <w:szCs w:val="22"/>
            </w:rPr>
          </w:pPr>
        </w:p>
        <w:p w14:paraId="5AC537BA" w14:textId="77777777" w:rsidR="00B53BC6" w:rsidRPr="00C4183F" w:rsidRDefault="00B53BC6" w:rsidP="00B53BC6">
          <w:pPr>
            <w:rPr>
              <w:rFonts w:ascii="Verdana" w:hAnsi="Verdana"/>
              <w:sz w:val="22"/>
              <w:szCs w:val="22"/>
            </w:rPr>
          </w:pPr>
          <w:r w:rsidRPr="00C4183F">
            <w:rPr>
              <w:rFonts w:ascii="Verdana" w:hAnsi="Verdana"/>
              <w:noProof/>
              <w:sz w:val="22"/>
              <w:szCs w:val="22"/>
            </w:rPr>
            <w:drawing>
              <wp:inline distT="0" distB="0" distL="0" distR="0" wp14:anchorId="0D62CA1A" wp14:editId="21EFFFF2">
                <wp:extent cx="5942574" cy="1488189"/>
                <wp:effectExtent l="0" t="0" r="0" b="0"/>
                <wp:docPr id="1" name="Picture 1"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894" cy="1497785"/>
                        </a:xfrm>
                        <a:prstGeom prst="rect">
                          <a:avLst/>
                        </a:prstGeom>
                        <a:noFill/>
                        <a:ln>
                          <a:noFill/>
                        </a:ln>
                      </pic:spPr>
                    </pic:pic>
                  </a:graphicData>
                </a:graphic>
              </wp:inline>
            </w:drawing>
          </w:r>
        </w:p>
        <w:p w14:paraId="5AF7C605" w14:textId="77777777" w:rsidR="00B53BC6" w:rsidRPr="00C4183F" w:rsidRDefault="00B53BC6" w:rsidP="00B53BC6">
          <w:pPr>
            <w:pStyle w:val="NoSpacing"/>
            <w:rPr>
              <w:rFonts w:ascii="Verdana" w:hAnsi="Verdana"/>
            </w:rPr>
          </w:pPr>
        </w:p>
        <w:p w14:paraId="6E748A6D" w14:textId="77777777" w:rsidR="00B53BC6" w:rsidRPr="00C4183F" w:rsidRDefault="00B53BC6" w:rsidP="00B53BC6">
          <w:pPr>
            <w:contextualSpacing/>
            <w:jc w:val="center"/>
            <w:rPr>
              <w:rFonts w:ascii="Verdana" w:hAnsi="Verdana"/>
              <w:b/>
              <w:bCs/>
              <w:color w:val="000000"/>
              <w:sz w:val="22"/>
              <w:szCs w:val="22"/>
            </w:rPr>
          </w:pPr>
        </w:p>
        <w:p w14:paraId="07EF64EC" w14:textId="77777777" w:rsidR="00B53BC6" w:rsidRPr="00C4183F" w:rsidRDefault="00B53BC6" w:rsidP="00B53BC6">
          <w:pPr>
            <w:contextualSpacing/>
            <w:rPr>
              <w:rFonts w:ascii="Verdana" w:hAnsi="Verdana"/>
              <w:b/>
              <w:bCs/>
              <w:color w:val="000000"/>
              <w:sz w:val="22"/>
              <w:szCs w:val="22"/>
            </w:rPr>
          </w:pPr>
        </w:p>
        <w:p w14:paraId="05FF65D0" w14:textId="77777777" w:rsidR="005F4D09" w:rsidRPr="00C4183F" w:rsidRDefault="005F4D09" w:rsidP="00B53BC6">
          <w:pPr>
            <w:contextualSpacing/>
            <w:jc w:val="center"/>
            <w:rPr>
              <w:rFonts w:ascii="Verdana" w:hAnsi="Verdana"/>
              <w:b/>
              <w:bCs/>
              <w:color w:val="000000"/>
              <w:sz w:val="22"/>
              <w:szCs w:val="22"/>
            </w:rPr>
          </w:pPr>
        </w:p>
        <w:p w14:paraId="31F19941" w14:textId="77777777" w:rsidR="008F04EB" w:rsidRPr="00C4183F" w:rsidRDefault="008F04EB" w:rsidP="00B53BC6">
          <w:pPr>
            <w:contextualSpacing/>
            <w:jc w:val="center"/>
            <w:rPr>
              <w:rFonts w:ascii="Verdana" w:hAnsi="Verdana"/>
              <w:b/>
              <w:bCs/>
              <w:color w:val="000000"/>
              <w:sz w:val="22"/>
              <w:szCs w:val="22"/>
            </w:rPr>
          </w:pPr>
        </w:p>
        <w:p w14:paraId="1C913166" w14:textId="77777777" w:rsidR="00B53EB6" w:rsidRPr="00C4183F" w:rsidRDefault="00647A58" w:rsidP="00B53BC6">
          <w:pPr>
            <w:contextualSpacing/>
            <w:jc w:val="center"/>
            <w:rPr>
              <w:rFonts w:ascii="Verdana" w:hAnsi="Verdana"/>
              <w:b/>
              <w:bCs/>
              <w:color w:val="000000"/>
              <w:sz w:val="22"/>
              <w:szCs w:val="22"/>
            </w:rPr>
          </w:pPr>
          <w:r w:rsidRPr="00C4183F">
            <w:rPr>
              <w:rFonts w:ascii="Verdana" w:hAnsi="Verdana"/>
              <w:b/>
              <w:bCs/>
              <w:color w:val="000000"/>
              <w:sz w:val="22"/>
              <w:szCs w:val="22"/>
            </w:rPr>
            <w:t>T</w:t>
          </w:r>
          <w:r w:rsidR="00094106" w:rsidRPr="00C4183F">
            <w:rPr>
              <w:rFonts w:ascii="Verdana" w:hAnsi="Verdana"/>
              <w:b/>
              <w:bCs/>
              <w:color w:val="000000"/>
              <w:sz w:val="22"/>
              <w:szCs w:val="22"/>
            </w:rPr>
            <w:t>EXAS CIVIL COMMITMENT OFFICE</w:t>
          </w:r>
          <w:r w:rsidR="00ED5C4E" w:rsidRPr="00C4183F">
            <w:rPr>
              <w:rFonts w:ascii="Verdana" w:hAnsi="Verdana"/>
              <w:b/>
              <w:bCs/>
              <w:color w:val="000000"/>
              <w:sz w:val="22"/>
              <w:szCs w:val="22"/>
            </w:rPr>
            <w:t xml:space="preserve"> </w:t>
          </w:r>
          <w:r w:rsidR="004A3CA6" w:rsidRPr="00C4183F">
            <w:rPr>
              <w:rFonts w:ascii="Verdana" w:hAnsi="Verdana"/>
              <w:b/>
              <w:bCs/>
              <w:color w:val="000000"/>
              <w:sz w:val="22"/>
              <w:szCs w:val="22"/>
            </w:rPr>
            <w:t>(TCCO)</w:t>
          </w:r>
          <w:r w:rsidR="00094106" w:rsidRPr="00C4183F">
            <w:rPr>
              <w:rFonts w:ascii="Verdana" w:hAnsi="Verdana"/>
              <w:b/>
              <w:bCs/>
              <w:color w:val="000000"/>
              <w:sz w:val="22"/>
              <w:szCs w:val="22"/>
            </w:rPr>
            <w:t xml:space="preserve"> </w:t>
          </w:r>
        </w:p>
        <w:p w14:paraId="0920E748" w14:textId="77777777" w:rsidR="00B53BC6" w:rsidRPr="00C4183F" w:rsidRDefault="00B53BC6" w:rsidP="00BB195F">
          <w:pPr>
            <w:contextualSpacing/>
            <w:rPr>
              <w:rFonts w:ascii="Verdana" w:hAnsi="Verdana"/>
              <w:b/>
              <w:bCs/>
              <w:color w:val="000000"/>
              <w:sz w:val="22"/>
              <w:szCs w:val="22"/>
            </w:rPr>
          </w:pPr>
        </w:p>
        <w:p w14:paraId="4E5564BC" w14:textId="77777777" w:rsidR="00671AD9" w:rsidRPr="00C4183F" w:rsidRDefault="00671AD9" w:rsidP="00DC0C5A">
          <w:pPr>
            <w:contextualSpacing/>
            <w:jc w:val="center"/>
            <w:rPr>
              <w:rFonts w:ascii="Verdana" w:hAnsi="Verdana"/>
              <w:b/>
              <w:bCs/>
              <w:color w:val="000000"/>
              <w:sz w:val="22"/>
              <w:szCs w:val="22"/>
            </w:rPr>
          </w:pPr>
        </w:p>
        <w:p w14:paraId="3D066740" w14:textId="77777777" w:rsidR="002B7151" w:rsidRPr="00C4183F" w:rsidRDefault="00BB195F" w:rsidP="00DC0C5A">
          <w:pPr>
            <w:contextualSpacing/>
            <w:jc w:val="center"/>
            <w:rPr>
              <w:rFonts w:ascii="Verdana" w:hAnsi="Verdana"/>
              <w:b/>
              <w:bCs/>
              <w:color w:val="000000"/>
              <w:sz w:val="22"/>
              <w:szCs w:val="22"/>
            </w:rPr>
          </w:pPr>
          <w:r w:rsidRPr="00C4183F">
            <w:rPr>
              <w:rFonts w:ascii="Verdana" w:hAnsi="Verdana"/>
              <w:b/>
              <w:bCs/>
              <w:color w:val="000000"/>
              <w:sz w:val="22"/>
              <w:szCs w:val="22"/>
            </w:rPr>
            <w:t>OPEN ENROLLMENT (OE)</w:t>
          </w:r>
        </w:p>
        <w:p w14:paraId="39B3CBC1" w14:textId="77777777" w:rsidR="00B53BC6" w:rsidRPr="00C4183F" w:rsidRDefault="00B53BC6" w:rsidP="00B53BC6">
          <w:pPr>
            <w:contextualSpacing/>
            <w:jc w:val="center"/>
            <w:rPr>
              <w:rFonts w:ascii="Verdana" w:hAnsi="Verdana"/>
              <w:b/>
              <w:bCs/>
              <w:color w:val="000000"/>
              <w:sz w:val="22"/>
              <w:szCs w:val="22"/>
            </w:rPr>
          </w:pPr>
          <w:r w:rsidRPr="00C4183F">
            <w:rPr>
              <w:rFonts w:ascii="Verdana" w:hAnsi="Verdana"/>
              <w:b/>
              <w:bCs/>
              <w:color w:val="000000"/>
              <w:sz w:val="22"/>
              <w:szCs w:val="22"/>
            </w:rPr>
            <w:t>for</w:t>
          </w:r>
        </w:p>
        <w:p w14:paraId="419C8C38" w14:textId="77777777" w:rsidR="00170264" w:rsidRPr="00C4183F" w:rsidRDefault="00CD5B5D" w:rsidP="00170264">
          <w:pPr>
            <w:spacing w:before="120" w:after="120" w:line="360" w:lineRule="auto"/>
            <w:contextualSpacing/>
            <w:jc w:val="center"/>
            <w:rPr>
              <w:rFonts w:ascii="Verdana" w:hAnsi="Verdana"/>
              <w:b/>
              <w:spacing w:val="-10"/>
              <w:kern w:val="28"/>
              <w:sz w:val="22"/>
              <w:szCs w:val="22"/>
            </w:rPr>
          </w:pPr>
          <w:r w:rsidRPr="00C4183F">
            <w:rPr>
              <w:rFonts w:ascii="Verdana" w:hAnsi="Verdana"/>
              <w:b/>
              <w:spacing w:val="-10"/>
              <w:kern w:val="28"/>
              <w:sz w:val="22"/>
              <w:szCs w:val="22"/>
            </w:rPr>
            <w:t>POLYGRAPH SERVICES</w:t>
          </w:r>
          <w:r w:rsidR="00170264" w:rsidRPr="00C4183F">
            <w:rPr>
              <w:rFonts w:ascii="Verdana" w:hAnsi="Verdana"/>
              <w:b/>
              <w:spacing w:val="-10"/>
              <w:kern w:val="28"/>
              <w:sz w:val="22"/>
              <w:szCs w:val="22"/>
            </w:rPr>
            <w:t xml:space="preserve"> FOR CIVILLY COMMITTED SEX OFFENDERS</w:t>
          </w:r>
        </w:p>
        <w:p w14:paraId="2DBC29C5" w14:textId="77777777" w:rsidR="00B53BC6" w:rsidRPr="00C4183F" w:rsidRDefault="00647A58" w:rsidP="00B53BC6">
          <w:pPr>
            <w:contextualSpacing/>
            <w:jc w:val="center"/>
            <w:rPr>
              <w:rFonts w:ascii="Verdana" w:hAnsi="Verdana"/>
              <w:b/>
              <w:sz w:val="22"/>
              <w:szCs w:val="22"/>
              <w:highlight w:val="yellow"/>
            </w:rPr>
          </w:pPr>
          <w:r w:rsidRPr="00C4183F" w:rsidDel="00647A58">
            <w:rPr>
              <w:rFonts w:ascii="Verdana" w:hAnsi="Verdana"/>
              <w:b/>
              <w:bCs/>
              <w:color w:val="000000"/>
              <w:sz w:val="22"/>
              <w:szCs w:val="22"/>
              <w:highlight w:val="yellow"/>
            </w:rPr>
            <w:t xml:space="preserve"> </w:t>
          </w:r>
        </w:p>
        <w:p w14:paraId="269B33D9" w14:textId="77777777" w:rsidR="00671AD9" w:rsidRPr="00C4183F" w:rsidRDefault="00671AD9" w:rsidP="00B53BC6">
          <w:pPr>
            <w:contextualSpacing/>
            <w:jc w:val="center"/>
            <w:rPr>
              <w:rFonts w:ascii="Verdana" w:hAnsi="Verdana"/>
              <w:b/>
              <w:sz w:val="22"/>
              <w:szCs w:val="22"/>
            </w:rPr>
          </w:pPr>
        </w:p>
        <w:p w14:paraId="2B20D809" w14:textId="0C50DEE2" w:rsidR="00B53BC6" w:rsidRPr="00C4183F" w:rsidRDefault="00BB195F" w:rsidP="00B53BC6">
          <w:pPr>
            <w:contextualSpacing/>
            <w:jc w:val="center"/>
            <w:rPr>
              <w:rFonts w:ascii="Verdana" w:hAnsi="Verdana"/>
              <w:b/>
              <w:sz w:val="22"/>
              <w:szCs w:val="22"/>
            </w:rPr>
          </w:pPr>
          <w:r w:rsidRPr="00C4183F">
            <w:rPr>
              <w:rFonts w:ascii="Verdana" w:hAnsi="Verdana"/>
              <w:b/>
              <w:sz w:val="22"/>
              <w:szCs w:val="22"/>
            </w:rPr>
            <w:t>OE</w:t>
          </w:r>
          <w:r w:rsidR="00694A0B" w:rsidRPr="00C4183F">
            <w:rPr>
              <w:rFonts w:ascii="Verdana" w:hAnsi="Verdana"/>
              <w:b/>
              <w:sz w:val="22"/>
              <w:szCs w:val="22"/>
            </w:rPr>
            <w:t xml:space="preserve"> No. </w:t>
          </w:r>
          <w:r w:rsidR="00701C32" w:rsidRPr="00701C32">
            <w:rPr>
              <w:rFonts w:ascii="Verdana" w:hAnsi="Verdana"/>
              <w:b/>
              <w:sz w:val="22"/>
              <w:szCs w:val="22"/>
            </w:rPr>
            <w:t>HHS0012368</w:t>
          </w:r>
        </w:p>
        <w:p w14:paraId="260CA0B2" w14:textId="77777777" w:rsidR="00B53BC6" w:rsidRPr="00C4183F" w:rsidRDefault="00B53BC6" w:rsidP="00B53BC6">
          <w:pPr>
            <w:contextualSpacing/>
            <w:jc w:val="center"/>
            <w:rPr>
              <w:rFonts w:ascii="Verdana" w:hAnsi="Verdana"/>
              <w:b/>
              <w:sz w:val="22"/>
              <w:szCs w:val="22"/>
            </w:rPr>
          </w:pPr>
        </w:p>
        <w:p w14:paraId="4D7D94D2" w14:textId="77777777" w:rsidR="00671AD9" w:rsidRPr="00C4183F" w:rsidRDefault="00671AD9" w:rsidP="00B53BC6">
          <w:pPr>
            <w:contextualSpacing/>
            <w:jc w:val="center"/>
            <w:rPr>
              <w:rFonts w:ascii="Verdana" w:hAnsi="Verdana"/>
              <w:b/>
              <w:sz w:val="22"/>
              <w:szCs w:val="22"/>
            </w:rPr>
          </w:pPr>
        </w:p>
        <w:p w14:paraId="65C3130E" w14:textId="77777777" w:rsidR="00B53BC6" w:rsidRPr="00C4183F" w:rsidRDefault="00B53BC6" w:rsidP="00B53BC6">
          <w:pPr>
            <w:contextualSpacing/>
            <w:jc w:val="center"/>
            <w:rPr>
              <w:rFonts w:ascii="Verdana" w:hAnsi="Verdana"/>
              <w:b/>
              <w:sz w:val="22"/>
              <w:szCs w:val="22"/>
            </w:rPr>
          </w:pPr>
          <w:r w:rsidRPr="00C4183F">
            <w:rPr>
              <w:rFonts w:ascii="Verdana" w:hAnsi="Verdana"/>
              <w:b/>
              <w:sz w:val="22"/>
              <w:szCs w:val="22"/>
            </w:rPr>
            <w:t>NIGP Class/It</w:t>
          </w:r>
          <w:r w:rsidR="00DD5ABC" w:rsidRPr="00C4183F">
            <w:rPr>
              <w:rFonts w:ascii="Verdana" w:hAnsi="Verdana"/>
              <w:b/>
              <w:sz w:val="22"/>
              <w:szCs w:val="22"/>
            </w:rPr>
            <w:t>e</w:t>
          </w:r>
          <w:r w:rsidRPr="00C4183F">
            <w:rPr>
              <w:rFonts w:ascii="Verdana" w:hAnsi="Verdana"/>
              <w:b/>
              <w:sz w:val="22"/>
              <w:szCs w:val="22"/>
            </w:rPr>
            <w:t xml:space="preserve">m </w:t>
          </w:r>
          <w:r w:rsidR="005F4D09" w:rsidRPr="00C4183F">
            <w:rPr>
              <w:rFonts w:ascii="Verdana" w:hAnsi="Verdana"/>
              <w:b/>
              <w:sz w:val="22"/>
              <w:szCs w:val="22"/>
            </w:rPr>
            <w:t>No</w:t>
          </w:r>
          <w:r w:rsidRPr="00C4183F">
            <w:rPr>
              <w:rFonts w:ascii="Verdana" w:hAnsi="Verdana"/>
              <w:b/>
              <w:sz w:val="22"/>
              <w:szCs w:val="22"/>
            </w:rPr>
            <w:t>:</w:t>
          </w:r>
        </w:p>
        <w:p w14:paraId="07BEE6F7" w14:textId="25CB88A4" w:rsidR="00170264" w:rsidRPr="00C4183F" w:rsidRDefault="007F6842" w:rsidP="00B53BC6">
          <w:pPr>
            <w:contextualSpacing/>
            <w:jc w:val="center"/>
            <w:rPr>
              <w:rFonts w:ascii="Verdana" w:hAnsi="Verdana"/>
              <w:b/>
              <w:sz w:val="22"/>
              <w:szCs w:val="22"/>
            </w:rPr>
          </w:pPr>
          <w:r w:rsidRPr="00C4183F">
            <w:rPr>
              <w:rFonts w:ascii="Verdana" w:hAnsi="Verdana"/>
              <w:b/>
              <w:sz w:val="22"/>
              <w:szCs w:val="22"/>
            </w:rPr>
            <w:t>990-70</w:t>
          </w:r>
          <w:r w:rsidR="00A0645D">
            <w:rPr>
              <w:rFonts w:ascii="Verdana" w:hAnsi="Verdana"/>
              <w:b/>
              <w:sz w:val="22"/>
              <w:szCs w:val="22"/>
            </w:rPr>
            <w:t xml:space="preserve"> - </w:t>
          </w:r>
          <w:r w:rsidR="00A0645D" w:rsidRPr="00A0645D">
            <w:rPr>
              <w:rFonts w:ascii="Verdana" w:hAnsi="Verdana"/>
              <w:b/>
              <w:sz w:val="22"/>
              <w:szCs w:val="22"/>
            </w:rPr>
            <w:t>Polygraph Testing Services</w:t>
          </w:r>
        </w:p>
        <w:p w14:paraId="41AF5444" w14:textId="77777777" w:rsidR="00F4031A" w:rsidRPr="00C4183F" w:rsidRDefault="00F4031A" w:rsidP="00B53BC6">
          <w:pPr>
            <w:contextualSpacing/>
            <w:jc w:val="center"/>
            <w:rPr>
              <w:rFonts w:ascii="Verdana" w:hAnsi="Verdana"/>
              <w:b/>
              <w:i/>
              <w:sz w:val="22"/>
              <w:szCs w:val="22"/>
            </w:rPr>
          </w:pPr>
        </w:p>
        <w:p w14:paraId="7E4099EE" w14:textId="77777777" w:rsidR="00F4031A" w:rsidRPr="00C4183F" w:rsidRDefault="00F4031A" w:rsidP="00B53BC6">
          <w:pPr>
            <w:contextualSpacing/>
            <w:jc w:val="center"/>
            <w:rPr>
              <w:rFonts w:ascii="Verdana" w:hAnsi="Verdana"/>
              <w:b/>
              <w:i/>
              <w:sz w:val="22"/>
              <w:szCs w:val="22"/>
            </w:rPr>
          </w:pPr>
        </w:p>
        <w:p w14:paraId="0F5E2884" w14:textId="77777777" w:rsidR="00F4031A" w:rsidRPr="00C4183F" w:rsidRDefault="00F4031A" w:rsidP="00B53BC6">
          <w:pPr>
            <w:contextualSpacing/>
            <w:jc w:val="center"/>
            <w:rPr>
              <w:rFonts w:ascii="Verdana" w:hAnsi="Verdana"/>
              <w:b/>
              <w:i/>
              <w:sz w:val="22"/>
              <w:szCs w:val="22"/>
            </w:rPr>
          </w:pPr>
        </w:p>
        <w:p w14:paraId="2A44F68B" w14:textId="77777777" w:rsidR="00F4031A" w:rsidRPr="00C4183F" w:rsidRDefault="00F4031A" w:rsidP="00B53BC6">
          <w:pPr>
            <w:contextualSpacing/>
            <w:jc w:val="center"/>
            <w:rPr>
              <w:rFonts w:ascii="Verdana" w:hAnsi="Verdana"/>
              <w:b/>
              <w:i/>
              <w:sz w:val="22"/>
              <w:szCs w:val="22"/>
            </w:rPr>
          </w:pPr>
        </w:p>
        <w:p w14:paraId="32B2FAE1" w14:textId="77777777" w:rsidR="00F4031A" w:rsidRPr="00C4183F" w:rsidRDefault="00F4031A" w:rsidP="00B53BC6">
          <w:pPr>
            <w:contextualSpacing/>
            <w:jc w:val="center"/>
            <w:rPr>
              <w:rFonts w:ascii="Verdana" w:hAnsi="Verdana"/>
              <w:b/>
              <w:i/>
              <w:sz w:val="22"/>
              <w:szCs w:val="22"/>
            </w:rPr>
          </w:pPr>
        </w:p>
        <w:p w14:paraId="174F4F0D" w14:textId="77777777" w:rsidR="00F4031A" w:rsidRPr="00C4183F" w:rsidRDefault="00F4031A" w:rsidP="00B53BC6">
          <w:pPr>
            <w:contextualSpacing/>
            <w:jc w:val="center"/>
            <w:rPr>
              <w:rFonts w:ascii="Verdana" w:hAnsi="Verdana"/>
              <w:b/>
              <w:i/>
              <w:sz w:val="22"/>
              <w:szCs w:val="22"/>
            </w:rPr>
          </w:pPr>
        </w:p>
        <w:p w14:paraId="589859DF" w14:textId="77777777" w:rsidR="00F4031A" w:rsidRPr="00C4183F" w:rsidRDefault="00F4031A" w:rsidP="00B53BC6">
          <w:pPr>
            <w:contextualSpacing/>
            <w:jc w:val="center"/>
            <w:rPr>
              <w:rFonts w:ascii="Verdana" w:hAnsi="Verdana"/>
              <w:b/>
              <w:i/>
              <w:sz w:val="22"/>
              <w:szCs w:val="22"/>
            </w:rPr>
          </w:pPr>
        </w:p>
        <w:p w14:paraId="67BCAA08" w14:textId="77777777" w:rsidR="00F4031A" w:rsidRPr="00C4183F" w:rsidRDefault="00F4031A" w:rsidP="00B53BC6">
          <w:pPr>
            <w:contextualSpacing/>
            <w:jc w:val="center"/>
            <w:rPr>
              <w:rFonts w:ascii="Verdana" w:hAnsi="Verdana"/>
              <w:b/>
              <w:i/>
              <w:sz w:val="22"/>
              <w:szCs w:val="22"/>
            </w:rPr>
          </w:pPr>
        </w:p>
        <w:p w14:paraId="4BD3F5EF" w14:textId="77777777" w:rsidR="00F4031A" w:rsidRPr="00C4183F" w:rsidRDefault="00F4031A" w:rsidP="00B53BC6">
          <w:pPr>
            <w:contextualSpacing/>
            <w:jc w:val="center"/>
            <w:rPr>
              <w:rFonts w:ascii="Verdana" w:hAnsi="Verdana"/>
              <w:b/>
              <w:i/>
              <w:sz w:val="22"/>
              <w:szCs w:val="22"/>
            </w:rPr>
          </w:pPr>
        </w:p>
        <w:p w14:paraId="1D8EA36C" w14:textId="77777777" w:rsidR="00F4031A" w:rsidRPr="00C4183F" w:rsidRDefault="00F4031A" w:rsidP="00B53BC6">
          <w:pPr>
            <w:contextualSpacing/>
            <w:jc w:val="center"/>
            <w:rPr>
              <w:rFonts w:ascii="Verdana" w:hAnsi="Verdana"/>
              <w:b/>
              <w:i/>
              <w:sz w:val="22"/>
              <w:szCs w:val="22"/>
            </w:rPr>
          </w:pPr>
        </w:p>
        <w:p w14:paraId="042038A9" w14:textId="77777777" w:rsidR="00F4031A" w:rsidRPr="00C4183F" w:rsidRDefault="00F4031A" w:rsidP="00B53BC6">
          <w:pPr>
            <w:contextualSpacing/>
            <w:jc w:val="center"/>
            <w:rPr>
              <w:rFonts w:ascii="Verdana" w:hAnsi="Verdana"/>
              <w:b/>
              <w:i/>
              <w:sz w:val="22"/>
              <w:szCs w:val="22"/>
            </w:rPr>
          </w:pPr>
        </w:p>
        <w:p w14:paraId="632A5760" w14:textId="77777777" w:rsidR="00F4031A" w:rsidRPr="00C4183F" w:rsidRDefault="00F4031A" w:rsidP="00B53BC6">
          <w:pPr>
            <w:contextualSpacing/>
            <w:jc w:val="center"/>
            <w:rPr>
              <w:rFonts w:ascii="Verdana" w:hAnsi="Verdana"/>
              <w:b/>
              <w:i/>
              <w:sz w:val="22"/>
              <w:szCs w:val="22"/>
            </w:rPr>
          </w:pPr>
        </w:p>
        <w:p w14:paraId="6A66EF9D" w14:textId="77777777" w:rsidR="00F4031A" w:rsidRPr="00C4183F" w:rsidRDefault="00F4031A" w:rsidP="00B53BC6">
          <w:pPr>
            <w:contextualSpacing/>
            <w:jc w:val="center"/>
            <w:rPr>
              <w:rFonts w:ascii="Verdana" w:hAnsi="Verdana"/>
              <w:b/>
              <w:i/>
              <w:sz w:val="22"/>
              <w:szCs w:val="22"/>
            </w:rPr>
          </w:pPr>
        </w:p>
        <w:p w14:paraId="0A034FE7" w14:textId="77777777" w:rsidR="00F4031A" w:rsidRPr="00C4183F" w:rsidRDefault="00F4031A" w:rsidP="00B53BC6">
          <w:pPr>
            <w:contextualSpacing/>
            <w:jc w:val="center"/>
            <w:rPr>
              <w:rFonts w:ascii="Verdana" w:hAnsi="Verdana"/>
              <w:b/>
              <w:i/>
              <w:sz w:val="22"/>
              <w:szCs w:val="22"/>
            </w:rPr>
          </w:pPr>
        </w:p>
        <w:p w14:paraId="3C1CF9AE" w14:textId="77777777" w:rsidR="0063764B" w:rsidRPr="00C4183F" w:rsidRDefault="0063764B" w:rsidP="00C2247F">
          <w:pPr>
            <w:jc w:val="both"/>
            <w:rPr>
              <w:rFonts w:ascii="Verdana" w:eastAsiaTheme="minorHAnsi" w:hAnsi="Verdana" w:cstheme="minorBidi"/>
              <w:color w:val="44546A" w:themeColor="text2"/>
              <w:sz w:val="22"/>
              <w:szCs w:val="22"/>
            </w:rPr>
          </w:pPr>
          <w:r w:rsidRPr="00C4183F">
            <w:rPr>
              <w:rFonts w:ascii="Verdana" w:hAnsi="Verdana"/>
              <w:sz w:val="22"/>
              <w:szCs w:val="22"/>
            </w:rPr>
            <w:br w:type="page"/>
          </w:r>
        </w:p>
        <w:p w14:paraId="3EA35ADB" w14:textId="77777777" w:rsidR="005C70C4" w:rsidRPr="00C4183F" w:rsidRDefault="00DD721E" w:rsidP="00C2247F">
          <w:pPr>
            <w:pStyle w:val="NoSpacing"/>
            <w:jc w:val="both"/>
            <w:rPr>
              <w:rFonts w:ascii="Verdana" w:hAnsi="Verdana"/>
            </w:rPr>
          </w:pPr>
        </w:p>
      </w:sdtContent>
    </w:sdt>
    <w:p w14:paraId="1BE16AD0" w14:textId="77777777" w:rsidR="00954ACA" w:rsidRPr="00C4183F" w:rsidRDefault="00E94CB2" w:rsidP="00C2247F">
      <w:pPr>
        <w:pStyle w:val="TOCHeading"/>
        <w:spacing w:before="0" w:line="276" w:lineRule="auto"/>
        <w:jc w:val="both"/>
        <w:rPr>
          <w:rFonts w:ascii="Verdana" w:hAnsi="Verdana"/>
          <w:color w:val="auto"/>
          <w:sz w:val="22"/>
          <w:szCs w:val="22"/>
        </w:rPr>
      </w:pPr>
      <w:r w:rsidRPr="00C4183F">
        <w:rPr>
          <w:rFonts w:ascii="Verdana" w:hAnsi="Verdana"/>
          <w:color w:val="auto"/>
          <w:sz w:val="22"/>
          <w:szCs w:val="22"/>
        </w:rPr>
        <w:t>Table of C</w:t>
      </w:r>
      <w:r w:rsidR="00954ACA" w:rsidRPr="00C4183F">
        <w:rPr>
          <w:rFonts w:ascii="Verdana" w:hAnsi="Verdana"/>
          <w:color w:val="auto"/>
          <w:sz w:val="22"/>
          <w:szCs w:val="22"/>
        </w:rPr>
        <w:t>ontents</w:t>
      </w:r>
    </w:p>
    <w:p w14:paraId="2D0E01C0" w14:textId="63535C57" w:rsidR="00327C34" w:rsidRPr="00C4183F" w:rsidRDefault="00954ACA" w:rsidP="00C2247F">
      <w:pPr>
        <w:pStyle w:val="TOC1"/>
        <w:rPr>
          <w:rFonts w:ascii="Verdana" w:eastAsiaTheme="minorEastAsia" w:hAnsi="Verdana" w:cstheme="minorBidi"/>
          <w:noProof/>
          <w:sz w:val="22"/>
          <w:szCs w:val="22"/>
        </w:rPr>
      </w:pPr>
      <w:r w:rsidRPr="00C4183F">
        <w:rPr>
          <w:rFonts w:ascii="Verdana" w:hAnsi="Verdana"/>
          <w:sz w:val="22"/>
          <w:szCs w:val="22"/>
        </w:rPr>
        <w:fldChar w:fldCharType="begin"/>
      </w:r>
      <w:r w:rsidRPr="00C4183F">
        <w:rPr>
          <w:rFonts w:ascii="Verdana" w:hAnsi="Verdana"/>
          <w:sz w:val="22"/>
          <w:szCs w:val="22"/>
        </w:rPr>
        <w:instrText xml:space="preserve"> TOC \o "1-3" \h \z \u </w:instrText>
      </w:r>
      <w:r w:rsidRPr="00C4183F">
        <w:rPr>
          <w:rFonts w:ascii="Verdana" w:hAnsi="Verdana"/>
          <w:sz w:val="22"/>
          <w:szCs w:val="22"/>
        </w:rPr>
        <w:fldChar w:fldCharType="separate"/>
      </w:r>
      <w:hyperlink w:anchor="_Toc107495234" w:history="1">
        <w:r w:rsidR="00327C34" w:rsidRPr="00C4183F">
          <w:rPr>
            <w:rStyle w:val="Hyperlink"/>
            <w:rFonts w:ascii="Verdana" w:hAnsi="Verdana"/>
            <w:caps/>
            <w:noProof/>
            <w:sz w:val="22"/>
            <w:szCs w:val="22"/>
          </w:rPr>
          <w:t>SECTION 1.</w:t>
        </w:r>
        <w:r w:rsidR="00327C34" w:rsidRPr="00C4183F">
          <w:rPr>
            <w:rFonts w:ascii="Verdana" w:eastAsiaTheme="minorEastAsia" w:hAnsi="Verdana" w:cstheme="minorBidi"/>
            <w:noProof/>
            <w:sz w:val="22"/>
            <w:szCs w:val="22"/>
          </w:rPr>
          <w:tab/>
        </w:r>
        <w:r w:rsidR="00327C34" w:rsidRPr="00C4183F">
          <w:rPr>
            <w:rStyle w:val="Hyperlink"/>
            <w:rFonts w:ascii="Verdana" w:hAnsi="Verdana"/>
            <w:caps/>
            <w:noProof/>
            <w:sz w:val="22"/>
            <w:szCs w:val="22"/>
          </w:rPr>
          <w:t>SCHEDULE OF EVENTS</w:t>
        </w:r>
        <w:r w:rsidR="00327C34" w:rsidRPr="00C4183F">
          <w:rPr>
            <w:rFonts w:ascii="Verdana" w:hAnsi="Verdana"/>
            <w:noProof/>
            <w:webHidden/>
            <w:sz w:val="22"/>
            <w:szCs w:val="22"/>
          </w:rPr>
          <w:tab/>
        </w:r>
        <w:r w:rsidR="00327C34" w:rsidRPr="00C4183F">
          <w:rPr>
            <w:rFonts w:ascii="Verdana" w:hAnsi="Verdana"/>
            <w:noProof/>
            <w:webHidden/>
            <w:sz w:val="22"/>
            <w:szCs w:val="22"/>
          </w:rPr>
          <w:fldChar w:fldCharType="begin"/>
        </w:r>
        <w:r w:rsidR="00327C34" w:rsidRPr="00C4183F">
          <w:rPr>
            <w:rFonts w:ascii="Verdana" w:hAnsi="Verdana"/>
            <w:noProof/>
            <w:webHidden/>
            <w:sz w:val="22"/>
            <w:szCs w:val="22"/>
          </w:rPr>
          <w:instrText xml:space="preserve"> PAGEREF _Toc107495234 \h </w:instrText>
        </w:r>
        <w:r w:rsidR="00327C34" w:rsidRPr="00C4183F">
          <w:rPr>
            <w:rFonts w:ascii="Verdana" w:hAnsi="Verdana"/>
            <w:noProof/>
            <w:webHidden/>
            <w:sz w:val="22"/>
            <w:szCs w:val="22"/>
          </w:rPr>
        </w:r>
        <w:r w:rsidR="00327C34" w:rsidRPr="00C4183F">
          <w:rPr>
            <w:rFonts w:ascii="Verdana" w:hAnsi="Verdana"/>
            <w:noProof/>
            <w:webHidden/>
            <w:sz w:val="22"/>
            <w:szCs w:val="22"/>
          </w:rPr>
          <w:fldChar w:fldCharType="separate"/>
        </w:r>
        <w:r w:rsidR="00327C34" w:rsidRPr="00C4183F">
          <w:rPr>
            <w:rFonts w:ascii="Verdana" w:hAnsi="Verdana"/>
            <w:noProof/>
            <w:webHidden/>
            <w:sz w:val="22"/>
            <w:szCs w:val="22"/>
          </w:rPr>
          <w:t>4</w:t>
        </w:r>
        <w:r w:rsidR="00327C34" w:rsidRPr="00C4183F">
          <w:rPr>
            <w:rFonts w:ascii="Verdana" w:hAnsi="Verdana"/>
            <w:noProof/>
            <w:webHidden/>
            <w:sz w:val="22"/>
            <w:szCs w:val="22"/>
          </w:rPr>
          <w:fldChar w:fldCharType="end"/>
        </w:r>
      </w:hyperlink>
    </w:p>
    <w:p w14:paraId="0D65FF71" w14:textId="2E9A6F7D" w:rsidR="00327C34" w:rsidRPr="00C4183F" w:rsidRDefault="00DD721E" w:rsidP="00C2247F">
      <w:pPr>
        <w:pStyle w:val="TOC1"/>
        <w:rPr>
          <w:rFonts w:ascii="Verdana" w:eastAsiaTheme="minorEastAsia" w:hAnsi="Verdana" w:cstheme="minorBidi"/>
          <w:noProof/>
          <w:sz w:val="22"/>
          <w:szCs w:val="22"/>
        </w:rPr>
      </w:pPr>
      <w:hyperlink w:anchor="_Toc107495235" w:history="1">
        <w:r w:rsidR="00327C34" w:rsidRPr="00C4183F">
          <w:rPr>
            <w:rStyle w:val="Hyperlink"/>
            <w:rFonts w:ascii="Verdana" w:hAnsi="Verdana"/>
            <w:caps/>
            <w:noProof/>
            <w:sz w:val="22"/>
            <w:szCs w:val="22"/>
          </w:rPr>
          <w:t>SECTION 2.</w:t>
        </w:r>
        <w:r w:rsidR="00327C34" w:rsidRPr="00C4183F">
          <w:rPr>
            <w:rFonts w:ascii="Verdana" w:eastAsiaTheme="minorEastAsia" w:hAnsi="Verdana" w:cstheme="minorBidi"/>
            <w:noProof/>
            <w:sz w:val="22"/>
            <w:szCs w:val="22"/>
          </w:rPr>
          <w:tab/>
        </w:r>
        <w:r w:rsidR="00327C34" w:rsidRPr="00C4183F">
          <w:rPr>
            <w:rStyle w:val="Hyperlink"/>
            <w:rFonts w:ascii="Verdana" w:hAnsi="Verdana"/>
            <w:caps/>
            <w:noProof/>
            <w:sz w:val="22"/>
            <w:szCs w:val="22"/>
          </w:rPr>
          <w:t>OVERVIEW</w:t>
        </w:r>
        <w:r w:rsidR="00327C34" w:rsidRPr="00C4183F">
          <w:rPr>
            <w:rFonts w:ascii="Verdana" w:hAnsi="Verdana"/>
            <w:noProof/>
            <w:webHidden/>
            <w:sz w:val="22"/>
            <w:szCs w:val="22"/>
          </w:rPr>
          <w:tab/>
        </w:r>
        <w:r w:rsidR="00327C34" w:rsidRPr="00C4183F">
          <w:rPr>
            <w:rFonts w:ascii="Verdana" w:hAnsi="Verdana"/>
            <w:noProof/>
            <w:webHidden/>
            <w:sz w:val="22"/>
            <w:szCs w:val="22"/>
          </w:rPr>
          <w:fldChar w:fldCharType="begin"/>
        </w:r>
        <w:r w:rsidR="00327C34" w:rsidRPr="00C4183F">
          <w:rPr>
            <w:rFonts w:ascii="Verdana" w:hAnsi="Verdana"/>
            <w:noProof/>
            <w:webHidden/>
            <w:sz w:val="22"/>
            <w:szCs w:val="22"/>
          </w:rPr>
          <w:instrText xml:space="preserve"> PAGEREF _Toc107495235 \h </w:instrText>
        </w:r>
        <w:r w:rsidR="00327C34" w:rsidRPr="00C4183F">
          <w:rPr>
            <w:rFonts w:ascii="Verdana" w:hAnsi="Verdana"/>
            <w:noProof/>
            <w:webHidden/>
            <w:sz w:val="22"/>
            <w:szCs w:val="22"/>
          </w:rPr>
        </w:r>
        <w:r w:rsidR="00327C34" w:rsidRPr="00C4183F">
          <w:rPr>
            <w:rFonts w:ascii="Verdana" w:hAnsi="Verdana"/>
            <w:noProof/>
            <w:webHidden/>
            <w:sz w:val="22"/>
            <w:szCs w:val="22"/>
          </w:rPr>
          <w:fldChar w:fldCharType="separate"/>
        </w:r>
        <w:r w:rsidR="00327C34" w:rsidRPr="00C4183F">
          <w:rPr>
            <w:rFonts w:ascii="Verdana" w:hAnsi="Verdana"/>
            <w:noProof/>
            <w:webHidden/>
            <w:sz w:val="22"/>
            <w:szCs w:val="22"/>
          </w:rPr>
          <w:t>4</w:t>
        </w:r>
        <w:r w:rsidR="00327C34" w:rsidRPr="00C4183F">
          <w:rPr>
            <w:rFonts w:ascii="Verdana" w:hAnsi="Verdana"/>
            <w:noProof/>
            <w:webHidden/>
            <w:sz w:val="22"/>
            <w:szCs w:val="22"/>
          </w:rPr>
          <w:fldChar w:fldCharType="end"/>
        </w:r>
      </w:hyperlink>
    </w:p>
    <w:p w14:paraId="1D05399E" w14:textId="550C36D8"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36" w:history="1">
        <w:r w:rsidR="00327C34" w:rsidRPr="00C4183F">
          <w:rPr>
            <w:rStyle w:val="Hyperlink"/>
            <w:rFonts w:ascii="Verdana" w:hAnsi="Verdana"/>
            <w:b w:val="0"/>
            <w:smallCaps/>
            <w:sz w:val="22"/>
            <w:szCs w:val="22"/>
          </w:rPr>
          <w:t>2.1.</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Introduction</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_Toc107495236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4</w:t>
        </w:r>
        <w:r w:rsidR="00327C34" w:rsidRPr="00C4183F">
          <w:rPr>
            <w:rFonts w:ascii="Verdana" w:hAnsi="Verdana"/>
            <w:b w:val="0"/>
            <w:webHidden/>
            <w:sz w:val="22"/>
            <w:szCs w:val="22"/>
          </w:rPr>
          <w:fldChar w:fldCharType="end"/>
        </w:r>
      </w:hyperlink>
    </w:p>
    <w:p w14:paraId="6C801246" w14:textId="4FD58BD4"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37" w:history="1">
        <w:r w:rsidR="00327C34" w:rsidRPr="00C4183F">
          <w:rPr>
            <w:rStyle w:val="Hyperlink"/>
            <w:rFonts w:ascii="Verdana" w:hAnsi="Verdana"/>
            <w:b w:val="0"/>
            <w:smallCaps/>
            <w:sz w:val="22"/>
            <w:szCs w:val="22"/>
          </w:rPr>
          <w:t>2.2.</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Legal Authority</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_Toc107495237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5</w:t>
        </w:r>
        <w:r w:rsidR="00327C34" w:rsidRPr="00C4183F">
          <w:rPr>
            <w:rFonts w:ascii="Verdana" w:hAnsi="Verdana"/>
            <w:b w:val="0"/>
            <w:webHidden/>
            <w:sz w:val="22"/>
            <w:szCs w:val="22"/>
          </w:rPr>
          <w:fldChar w:fldCharType="end"/>
        </w:r>
      </w:hyperlink>
    </w:p>
    <w:p w14:paraId="084A0A42" w14:textId="2B8FFCFE"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38" w:history="1">
        <w:r w:rsidR="00327C34" w:rsidRPr="00C4183F">
          <w:rPr>
            <w:rStyle w:val="Hyperlink"/>
            <w:rFonts w:ascii="Verdana" w:hAnsi="Verdana"/>
            <w:b w:val="0"/>
            <w:smallCaps/>
            <w:sz w:val="22"/>
            <w:szCs w:val="22"/>
          </w:rPr>
          <w:t>2.3.</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No Guarantee of Volume, Usage or Compensation</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_Toc107495238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5</w:t>
        </w:r>
        <w:r w:rsidR="00327C34" w:rsidRPr="00C4183F">
          <w:rPr>
            <w:rFonts w:ascii="Verdana" w:hAnsi="Verdana"/>
            <w:b w:val="0"/>
            <w:webHidden/>
            <w:sz w:val="22"/>
            <w:szCs w:val="22"/>
          </w:rPr>
          <w:fldChar w:fldCharType="end"/>
        </w:r>
      </w:hyperlink>
    </w:p>
    <w:p w14:paraId="1B783F26" w14:textId="390045BC" w:rsidR="00327C34" w:rsidRPr="00C4183F" w:rsidRDefault="00DD721E" w:rsidP="00C2247F">
      <w:pPr>
        <w:pStyle w:val="TOC1"/>
        <w:rPr>
          <w:rFonts w:ascii="Verdana" w:eastAsiaTheme="minorEastAsia" w:hAnsi="Verdana" w:cstheme="minorBidi"/>
          <w:noProof/>
          <w:sz w:val="22"/>
          <w:szCs w:val="22"/>
        </w:rPr>
      </w:pPr>
      <w:hyperlink w:anchor="_Toc107495239" w:history="1">
        <w:r w:rsidR="00327C34" w:rsidRPr="00C4183F">
          <w:rPr>
            <w:rStyle w:val="Hyperlink"/>
            <w:rFonts w:ascii="Verdana" w:hAnsi="Verdana"/>
            <w:caps/>
            <w:noProof/>
            <w:sz w:val="22"/>
            <w:szCs w:val="22"/>
          </w:rPr>
          <w:t>SECTION 3.</w:t>
        </w:r>
        <w:r w:rsidR="00327C34" w:rsidRPr="00C4183F">
          <w:rPr>
            <w:rFonts w:ascii="Verdana" w:eastAsiaTheme="minorEastAsia" w:hAnsi="Verdana" w:cstheme="minorBidi"/>
            <w:noProof/>
            <w:sz w:val="22"/>
            <w:szCs w:val="22"/>
          </w:rPr>
          <w:tab/>
        </w:r>
        <w:r w:rsidR="00327C34" w:rsidRPr="00C4183F">
          <w:rPr>
            <w:rStyle w:val="Hyperlink"/>
            <w:rFonts w:ascii="Verdana" w:hAnsi="Verdana"/>
            <w:caps/>
            <w:noProof/>
            <w:sz w:val="22"/>
            <w:szCs w:val="22"/>
          </w:rPr>
          <w:t>DEFINITIONS AND ACRONYMS</w:t>
        </w:r>
        <w:r w:rsidR="00327C34" w:rsidRPr="00C4183F">
          <w:rPr>
            <w:rFonts w:ascii="Verdana" w:hAnsi="Verdana"/>
            <w:noProof/>
            <w:webHidden/>
            <w:sz w:val="22"/>
            <w:szCs w:val="22"/>
          </w:rPr>
          <w:tab/>
        </w:r>
        <w:r w:rsidR="00327C34" w:rsidRPr="00C4183F">
          <w:rPr>
            <w:rFonts w:ascii="Verdana" w:hAnsi="Verdana"/>
            <w:noProof/>
            <w:webHidden/>
            <w:sz w:val="22"/>
            <w:szCs w:val="22"/>
          </w:rPr>
          <w:fldChar w:fldCharType="begin"/>
        </w:r>
        <w:r w:rsidR="00327C34" w:rsidRPr="00C4183F">
          <w:rPr>
            <w:rFonts w:ascii="Verdana" w:hAnsi="Verdana"/>
            <w:noProof/>
            <w:webHidden/>
            <w:sz w:val="22"/>
            <w:szCs w:val="22"/>
          </w:rPr>
          <w:instrText xml:space="preserve"> PAGEREF _Toc107495239 \h </w:instrText>
        </w:r>
        <w:r w:rsidR="00327C34" w:rsidRPr="00C4183F">
          <w:rPr>
            <w:rFonts w:ascii="Verdana" w:hAnsi="Verdana"/>
            <w:noProof/>
            <w:webHidden/>
            <w:sz w:val="22"/>
            <w:szCs w:val="22"/>
          </w:rPr>
        </w:r>
        <w:r w:rsidR="00327C34" w:rsidRPr="00C4183F">
          <w:rPr>
            <w:rFonts w:ascii="Verdana" w:hAnsi="Verdana"/>
            <w:noProof/>
            <w:webHidden/>
            <w:sz w:val="22"/>
            <w:szCs w:val="22"/>
          </w:rPr>
          <w:fldChar w:fldCharType="separate"/>
        </w:r>
        <w:r w:rsidR="00327C34" w:rsidRPr="00C4183F">
          <w:rPr>
            <w:rFonts w:ascii="Verdana" w:hAnsi="Verdana"/>
            <w:noProof/>
            <w:webHidden/>
            <w:sz w:val="22"/>
            <w:szCs w:val="22"/>
          </w:rPr>
          <w:t>6</w:t>
        </w:r>
        <w:r w:rsidR="00327C34" w:rsidRPr="00C4183F">
          <w:rPr>
            <w:rFonts w:ascii="Verdana" w:hAnsi="Verdana"/>
            <w:noProof/>
            <w:webHidden/>
            <w:sz w:val="22"/>
            <w:szCs w:val="22"/>
          </w:rPr>
          <w:fldChar w:fldCharType="end"/>
        </w:r>
      </w:hyperlink>
    </w:p>
    <w:p w14:paraId="6F1B5EFB" w14:textId="7A1E434F" w:rsidR="00327C34" w:rsidRPr="00C4183F" w:rsidRDefault="00DD721E" w:rsidP="00C2247F">
      <w:pPr>
        <w:pStyle w:val="TOC1"/>
        <w:rPr>
          <w:rFonts w:ascii="Verdana" w:eastAsiaTheme="minorEastAsia" w:hAnsi="Verdana" w:cstheme="minorBidi"/>
          <w:noProof/>
          <w:sz w:val="22"/>
          <w:szCs w:val="22"/>
        </w:rPr>
      </w:pPr>
      <w:hyperlink w:anchor="_Toc107495240" w:history="1">
        <w:r w:rsidR="00327C34" w:rsidRPr="00C4183F">
          <w:rPr>
            <w:rStyle w:val="Hyperlink"/>
            <w:rFonts w:ascii="Verdana" w:hAnsi="Verdana"/>
            <w:caps/>
            <w:noProof/>
            <w:sz w:val="22"/>
            <w:szCs w:val="22"/>
          </w:rPr>
          <w:t>SECTION 4.</w:t>
        </w:r>
        <w:r w:rsidR="00327C34" w:rsidRPr="00C4183F">
          <w:rPr>
            <w:rFonts w:ascii="Verdana" w:eastAsiaTheme="minorEastAsia" w:hAnsi="Verdana" w:cstheme="minorBidi"/>
            <w:noProof/>
            <w:sz w:val="22"/>
            <w:szCs w:val="22"/>
          </w:rPr>
          <w:tab/>
        </w:r>
        <w:r w:rsidR="00327C34" w:rsidRPr="00C4183F">
          <w:rPr>
            <w:rStyle w:val="Hyperlink"/>
            <w:rFonts w:ascii="Verdana" w:hAnsi="Verdana"/>
            <w:caps/>
            <w:noProof/>
            <w:sz w:val="22"/>
            <w:szCs w:val="22"/>
          </w:rPr>
          <w:t>GENERAL INFORMATION</w:t>
        </w:r>
        <w:r w:rsidR="00327C34" w:rsidRPr="00C4183F">
          <w:rPr>
            <w:rFonts w:ascii="Verdana" w:hAnsi="Verdana"/>
            <w:noProof/>
            <w:webHidden/>
            <w:sz w:val="22"/>
            <w:szCs w:val="22"/>
          </w:rPr>
          <w:tab/>
        </w:r>
        <w:r w:rsidR="00327C34" w:rsidRPr="00C4183F">
          <w:rPr>
            <w:rFonts w:ascii="Verdana" w:hAnsi="Verdana"/>
            <w:noProof/>
            <w:webHidden/>
            <w:sz w:val="22"/>
            <w:szCs w:val="22"/>
          </w:rPr>
          <w:fldChar w:fldCharType="begin"/>
        </w:r>
        <w:r w:rsidR="00327C34" w:rsidRPr="00C4183F">
          <w:rPr>
            <w:rFonts w:ascii="Verdana" w:hAnsi="Verdana"/>
            <w:noProof/>
            <w:webHidden/>
            <w:sz w:val="22"/>
            <w:szCs w:val="22"/>
          </w:rPr>
          <w:instrText xml:space="preserve"> PAGEREF _Toc107495240 \h </w:instrText>
        </w:r>
        <w:r w:rsidR="00327C34" w:rsidRPr="00C4183F">
          <w:rPr>
            <w:rFonts w:ascii="Verdana" w:hAnsi="Verdana"/>
            <w:noProof/>
            <w:webHidden/>
            <w:sz w:val="22"/>
            <w:szCs w:val="22"/>
          </w:rPr>
        </w:r>
        <w:r w:rsidR="00327C34" w:rsidRPr="00C4183F">
          <w:rPr>
            <w:rFonts w:ascii="Verdana" w:hAnsi="Verdana"/>
            <w:noProof/>
            <w:webHidden/>
            <w:sz w:val="22"/>
            <w:szCs w:val="22"/>
          </w:rPr>
          <w:fldChar w:fldCharType="separate"/>
        </w:r>
        <w:r w:rsidR="00327C34" w:rsidRPr="00C4183F">
          <w:rPr>
            <w:rFonts w:ascii="Verdana" w:hAnsi="Verdana"/>
            <w:noProof/>
            <w:webHidden/>
            <w:sz w:val="22"/>
            <w:szCs w:val="22"/>
          </w:rPr>
          <w:t>11</w:t>
        </w:r>
        <w:r w:rsidR="00327C34" w:rsidRPr="00C4183F">
          <w:rPr>
            <w:rFonts w:ascii="Verdana" w:hAnsi="Verdana"/>
            <w:noProof/>
            <w:webHidden/>
            <w:sz w:val="22"/>
            <w:szCs w:val="22"/>
          </w:rPr>
          <w:fldChar w:fldCharType="end"/>
        </w:r>
      </w:hyperlink>
    </w:p>
    <w:p w14:paraId="0817BCA5" w14:textId="3BF6A879"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41" w:history="1">
        <w:r w:rsidR="00327C34" w:rsidRPr="00C4183F">
          <w:rPr>
            <w:rStyle w:val="Hyperlink"/>
            <w:rFonts w:ascii="Verdana" w:hAnsi="Verdana"/>
            <w:b w:val="0"/>
            <w:smallCaps/>
            <w:sz w:val="22"/>
            <w:szCs w:val="22"/>
          </w:rPr>
          <w:t>4.1.</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Sole Point of Contact</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_Toc107495241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11</w:t>
        </w:r>
        <w:r w:rsidR="00327C34" w:rsidRPr="00C4183F">
          <w:rPr>
            <w:rFonts w:ascii="Verdana" w:hAnsi="Verdana"/>
            <w:b w:val="0"/>
            <w:webHidden/>
            <w:sz w:val="22"/>
            <w:szCs w:val="22"/>
          </w:rPr>
          <w:fldChar w:fldCharType="end"/>
        </w:r>
      </w:hyperlink>
    </w:p>
    <w:p w14:paraId="11ACCA5B" w14:textId="049005AC"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42" w:history="1">
        <w:r w:rsidR="00327C34" w:rsidRPr="00C4183F">
          <w:rPr>
            <w:rStyle w:val="Hyperlink"/>
            <w:rFonts w:ascii="Verdana" w:hAnsi="Verdana"/>
            <w:b w:val="0"/>
            <w:sz w:val="22"/>
            <w:szCs w:val="22"/>
          </w:rPr>
          <w:t>A.</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z w:val="22"/>
            <w:szCs w:val="22"/>
          </w:rPr>
          <w:t>Submission</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_Toc107495242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11</w:t>
        </w:r>
        <w:r w:rsidR="00327C34" w:rsidRPr="00C4183F">
          <w:rPr>
            <w:rFonts w:ascii="Verdana" w:hAnsi="Verdana"/>
            <w:b w:val="0"/>
            <w:webHidden/>
            <w:sz w:val="22"/>
            <w:szCs w:val="22"/>
          </w:rPr>
          <w:fldChar w:fldCharType="end"/>
        </w:r>
      </w:hyperlink>
    </w:p>
    <w:p w14:paraId="2CDBB251" w14:textId="10B28B04"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43" w:history="1">
        <w:r w:rsidR="00327C34" w:rsidRPr="00C4183F">
          <w:rPr>
            <w:rStyle w:val="Hyperlink"/>
            <w:rFonts w:ascii="Verdana" w:hAnsi="Verdana"/>
            <w:b w:val="0"/>
            <w:sz w:val="22"/>
            <w:szCs w:val="22"/>
          </w:rPr>
          <w:t>B.</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z w:val="22"/>
            <w:szCs w:val="22"/>
          </w:rPr>
          <w:t>Rejection of Applications</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_Toc107495243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11</w:t>
        </w:r>
        <w:r w:rsidR="00327C34" w:rsidRPr="00C4183F">
          <w:rPr>
            <w:rFonts w:ascii="Verdana" w:hAnsi="Verdana"/>
            <w:b w:val="0"/>
            <w:webHidden/>
            <w:sz w:val="22"/>
            <w:szCs w:val="22"/>
          </w:rPr>
          <w:fldChar w:fldCharType="end"/>
        </w:r>
      </w:hyperlink>
    </w:p>
    <w:p w14:paraId="03549C2E" w14:textId="469AFBC2"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44" w:history="1">
        <w:r w:rsidR="00327C34" w:rsidRPr="00C4183F">
          <w:rPr>
            <w:rStyle w:val="Hyperlink"/>
            <w:rFonts w:ascii="Verdana" w:hAnsi="Verdana"/>
            <w:b w:val="0"/>
            <w:sz w:val="22"/>
            <w:szCs w:val="22"/>
          </w:rPr>
          <w:t>C.</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z w:val="22"/>
            <w:szCs w:val="22"/>
          </w:rPr>
          <w:t>Authority to Bind TCCO</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_Toc107495244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12</w:t>
        </w:r>
        <w:r w:rsidR="00327C34" w:rsidRPr="00C4183F">
          <w:rPr>
            <w:rFonts w:ascii="Verdana" w:hAnsi="Verdana"/>
            <w:b w:val="0"/>
            <w:webHidden/>
            <w:sz w:val="22"/>
            <w:szCs w:val="22"/>
          </w:rPr>
          <w:fldChar w:fldCharType="end"/>
        </w:r>
      </w:hyperlink>
    </w:p>
    <w:p w14:paraId="5FF84083" w14:textId="28DC4A84"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45" w:history="1">
        <w:r w:rsidR="00327C34" w:rsidRPr="00C4183F">
          <w:rPr>
            <w:rStyle w:val="Hyperlink"/>
            <w:rFonts w:ascii="Verdana" w:hAnsi="Verdana"/>
            <w:b w:val="0"/>
            <w:sz w:val="22"/>
            <w:szCs w:val="22"/>
          </w:rPr>
          <w:t>D.</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z w:val="22"/>
            <w:szCs w:val="22"/>
          </w:rPr>
          <w:t>Exceptions</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_Toc107495245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12</w:t>
        </w:r>
        <w:r w:rsidR="00327C34" w:rsidRPr="00C4183F">
          <w:rPr>
            <w:rFonts w:ascii="Verdana" w:hAnsi="Verdana"/>
            <w:b w:val="0"/>
            <w:webHidden/>
            <w:sz w:val="22"/>
            <w:szCs w:val="22"/>
          </w:rPr>
          <w:fldChar w:fldCharType="end"/>
        </w:r>
      </w:hyperlink>
    </w:p>
    <w:p w14:paraId="51CFDD73" w14:textId="11FB6315"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46" w:history="1">
        <w:r w:rsidR="00327C34" w:rsidRPr="00C4183F">
          <w:rPr>
            <w:rStyle w:val="Hyperlink"/>
            <w:rFonts w:ascii="Verdana" w:hAnsi="Verdana"/>
            <w:b w:val="0"/>
            <w:sz w:val="22"/>
            <w:szCs w:val="22"/>
          </w:rPr>
          <w:t>E.</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z w:val="22"/>
            <w:szCs w:val="22"/>
          </w:rPr>
          <w:t>Contracting with Subcontractors</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_Toc107495246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12</w:t>
        </w:r>
        <w:r w:rsidR="00327C34" w:rsidRPr="00C4183F">
          <w:rPr>
            <w:rFonts w:ascii="Verdana" w:hAnsi="Verdana"/>
            <w:b w:val="0"/>
            <w:webHidden/>
            <w:sz w:val="22"/>
            <w:szCs w:val="22"/>
          </w:rPr>
          <w:fldChar w:fldCharType="end"/>
        </w:r>
      </w:hyperlink>
    </w:p>
    <w:p w14:paraId="2E6F58EC" w14:textId="042BD161"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47" w:history="1">
        <w:r w:rsidR="00327C34" w:rsidRPr="00C4183F">
          <w:rPr>
            <w:rStyle w:val="Hyperlink"/>
            <w:rFonts w:ascii="Verdana" w:hAnsi="Verdana"/>
            <w:b w:val="0"/>
            <w:smallCaps/>
            <w:sz w:val="22"/>
            <w:szCs w:val="22"/>
          </w:rPr>
          <w:t>4.2.</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Changes, Modifications and Cancellation</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_Toc107495247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13</w:t>
        </w:r>
        <w:r w:rsidR="00327C34" w:rsidRPr="00C4183F">
          <w:rPr>
            <w:rFonts w:ascii="Verdana" w:hAnsi="Verdana"/>
            <w:b w:val="0"/>
            <w:webHidden/>
            <w:sz w:val="22"/>
            <w:szCs w:val="22"/>
          </w:rPr>
          <w:fldChar w:fldCharType="end"/>
        </w:r>
      </w:hyperlink>
    </w:p>
    <w:p w14:paraId="00B32EE7" w14:textId="725AF632"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48" w:history="1">
        <w:r w:rsidR="00327C34" w:rsidRPr="00C4183F">
          <w:rPr>
            <w:rStyle w:val="Hyperlink"/>
            <w:rFonts w:ascii="Verdana" w:hAnsi="Verdana"/>
            <w:b w:val="0"/>
            <w:smallCaps/>
            <w:sz w:val="22"/>
            <w:szCs w:val="22"/>
          </w:rPr>
          <w:t>4.3.</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Offer Period</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_Toc107495248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13</w:t>
        </w:r>
        <w:r w:rsidR="00327C34" w:rsidRPr="00C4183F">
          <w:rPr>
            <w:rFonts w:ascii="Verdana" w:hAnsi="Verdana"/>
            <w:b w:val="0"/>
            <w:webHidden/>
            <w:sz w:val="22"/>
            <w:szCs w:val="22"/>
          </w:rPr>
          <w:fldChar w:fldCharType="end"/>
        </w:r>
      </w:hyperlink>
    </w:p>
    <w:p w14:paraId="751B0D3C" w14:textId="33AFA0F1" w:rsidR="00327C34" w:rsidRPr="00C4183F" w:rsidRDefault="00C2247F" w:rsidP="00C2247F">
      <w:pPr>
        <w:jc w:val="both"/>
        <w:rPr>
          <w:rFonts w:ascii="Verdana" w:eastAsiaTheme="minorEastAsia" w:hAnsi="Verdana"/>
          <w:bCs/>
          <w:noProof/>
          <w:sz w:val="22"/>
          <w:szCs w:val="22"/>
        </w:rPr>
      </w:pPr>
      <w:r>
        <w:rPr>
          <w:rStyle w:val="Hyperlink"/>
          <w:rFonts w:ascii="Verdana" w:hAnsi="Verdana"/>
          <w:noProof/>
          <w:sz w:val="22"/>
          <w:szCs w:val="22"/>
        </w:rPr>
        <w:t xml:space="preserve">   </w:t>
      </w:r>
      <w:hyperlink w:anchor="_Toc107495249" w:history="1">
        <w:r w:rsidR="00327C34" w:rsidRPr="00C4183F">
          <w:rPr>
            <w:rStyle w:val="Hyperlink"/>
            <w:rFonts w:ascii="Verdana" w:hAnsi="Verdana"/>
            <w:smallCaps/>
            <w:noProof/>
            <w:sz w:val="22"/>
            <w:szCs w:val="22"/>
          </w:rPr>
          <w:t>4.4.</w:t>
        </w:r>
        <w:r w:rsidR="00327C34" w:rsidRPr="00C4183F">
          <w:rPr>
            <w:rFonts w:ascii="Verdana" w:eastAsiaTheme="minorEastAsia" w:hAnsi="Verdana"/>
            <w:bCs/>
            <w:noProof/>
            <w:sz w:val="22"/>
            <w:szCs w:val="22"/>
          </w:rPr>
          <w:tab/>
        </w:r>
        <w:r>
          <w:rPr>
            <w:rFonts w:ascii="Verdana" w:eastAsiaTheme="minorEastAsia" w:hAnsi="Verdana"/>
            <w:bCs/>
            <w:noProof/>
            <w:sz w:val="22"/>
            <w:szCs w:val="22"/>
          </w:rPr>
          <w:t xml:space="preserve">     </w:t>
        </w:r>
        <w:r w:rsidR="00327C34" w:rsidRPr="00C4183F">
          <w:rPr>
            <w:rStyle w:val="Hyperlink"/>
            <w:rFonts w:ascii="Verdana" w:hAnsi="Verdana"/>
            <w:smallCaps/>
            <w:noProof/>
            <w:sz w:val="22"/>
            <w:szCs w:val="22"/>
          </w:rPr>
          <w:t>Costs Incurred</w:t>
        </w:r>
        <w:r w:rsidR="00327C34" w:rsidRPr="00C4183F">
          <w:rPr>
            <w:rFonts w:ascii="Verdana" w:hAnsi="Verdana"/>
            <w:noProof/>
            <w:webHidden/>
            <w:sz w:val="22"/>
            <w:szCs w:val="22"/>
          </w:rPr>
          <w:tab/>
        </w:r>
        <w:r>
          <w:rPr>
            <w:rFonts w:ascii="Verdana" w:hAnsi="Verdana"/>
            <w:noProof/>
            <w:webHidden/>
            <w:sz w:val="22"/>
            <w:szCs w:val="22"/>
          </w:rPr>
          <w:t xml:space="preserve">                                                                                           </w:t>
        </w:r>
        <w:r w:rsidR="00327C34" w:rsidRPr="00C4183F">
          <w:rPr>
            <w:rFonts w:ascii="Verdana" w:hAnsi="Verdana"/>
            <w:noProof/>
            <w:webHidden/>
            <w:sz w:val="22"/>
            <w:szCs w:val="22"/>
          </w:rPr>
          <w:fldChar w:fldCharType="begin"/>
        </w:r>
        <w:r w:rsidR="00327C34" w:rsidRPr="00C4183F">
          <w:rPr>
            <w:rFonts w:ascii="Verdana" w:hAnsi="Verdana"/>
            <w:noProof/>
            <w:webHidden/>
            <w:sz w:val="22"/>
            <w:szCs w:val="22"/>
          </w:rPr>
          <w:instrText xml:space="preserve"> PAGEREF _Toc107495249 \h </w:instrText>
        </w:r>
        <w:r w:rsidR="00327C34" w:rsidRPr="00C4183F">
          <w:rPr>
            <w:rFonts w:ascii="Verdana" w:hAnsi="Verdana"/>
            <w:noProof/>
            <w:webHidden/>
            <w:sz w:val="22"/>
            <w:szCs w:val="22"/>
          </w:rPr>
        </w:r>
        <w:r w:rsidR="00327C34" w:rsidRPr="00C4183F">
          <w:rPr>
            <w:rFonts w:ascii="Verdana" w:hAnsi="Verdana"/>
            <w:webHidden/>
            <w:sz w:val="22"/>
            <w:szCs w:val="22"/>
          </w:rPr>
          <w:fldChar w:fldCharType="separate"/>
        </w:r>
        <w:r>
          <w:rPr>
            <w:rFonts w:ascii="Verdana" w:hAnsi="Verdana"/>
            <w:noProof/>
            <w:webHidden/>
            <w:sz w:val="22"/>
            <w:szCs w:val="22"/>
          </w:rPr>
          <w:t>1</w:t>
        </w:r>
        <w:r w:rsidR="00327C34" w:rsidRPr="00C4183F">
          <w:rPr>
            <w:rFonts w:ascii="Verdana" w:hAnsi="Verdana"/>
            <w:noProof/>
            <w:webHidden/>
            <w:sz w:val="22"/>
            <w:szCs w:val="22"/>
          </w:rPr>
          <w:t>3</w:t>
        </w:r>
        <w:r w:rsidR="00327C34" w:rsidRPr="00C4183F">
          <w:rPr>
            <w:rFonts w:ascii="Verdana" w:hAnsi="Verdana"/>
            <w:noProof/>
            <w:webHidden/>
            <w:sz w:val="22"/>
            <w:szCs w:val="22"/>
          </w:rPr>
          <w:fldChar w:fldCharType="end"/>
        </w:r>
      </w:hyperlink>
    </w:p>
    <w:p w14:paraId="29D7B547" w14:textId="1AD6C071"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50" w:history="1">
        <w:r w:rsidR="00327C34" w:rsidRPr="00C4183F">
          <w:rPr>
            <w:rStyle w:val="Hyperlink"/>
            <w:rFonts w:ascii="Verdana" w:hAnsi="Verdana"/>
            <w:b w:val="0"/>
            <w:smallCaps/>
            <w:sz w:val="22"/>
            <w:szCs w:val="22"/>
          </w:rPr>
          <w:t>4.5.</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OE Questions or Clarifications</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_Toc107495250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14</w:t>
        </w:r>
        <w:r w:rsidR="00327C34" w:rsidRPr="00C4183F">
          <w:rPr>
            <w:rFonts w:ascii="Verdana" w:hAnsi="Verdana"/>
            <w:b w:val="0"/>
            <w:webHidden/>
            <w:sz w:val="22"/>
            <w:szCs w:val="22"/>
          </w:rPr>
          <w:fldChar w:fldCharType="end"/>
        </w:r>
      </w:hyperlink>
    </w:p>
    <w:p w14:paraId="53523B2F" w14:textId="4BD82159" w:rsidR="00327C34" w:rsidRPr="00C4183F" w:rsidRDefault="00DD721E" w:rsidP="00C2247F">
      <w:pPr>
        <w:pStyle w:val="TOC1"/>
        <w:rPr>
          <w:rFonts w:ascii="Verdana" w:eastAsiaTheme="minorEastAsia" w:hAnsi="Verdana" w:cstheme="minorBidi"/>
          <w:noProof/>
          <w:sz w:val="22"/>
          <w:szCs w:val="22"/>
        </w:rPr>
      </w:pPr>
      <w:hyperlink w:anchor="_Toc107495251" w:history="1">
        <w:r w:rsidR="00327C34" w:rsidRPr="00C4183F">
          <w:rPr>
            <w:rStyle w:val="Hyperlink"/>
            <w:rFonts w:ascii="Verdana" w:hAnsi="Verdana"/>
            <w:caps/>
            <w:noProof/>
            <w:sz w:val="22"/>
            <w:szCs w:val="22"/>
          </w:rPr>
          <w:t>SECTION 5.</w:t>
        </w:r>
        <w:r w:rsidR="00327C34" w:rsidRPr="00C4183F">
          <w:rPr>
            <w:rFonts w:ascii="Verdana" w:eastAsiaTheme="minorEastAsia" w:hAnsi="Verdana" w:cstheme="minorBidi"/>
            <w:noProof/>
            <w:sz w:val="22"/>
            <w:szCs w:val="22"/>
          </w:rPr>
          <w:tab/>
        </w:r>
        <w:r w:rsidR="00327C34" w:rsidRPr="00C4183F">
          <w:rPr>
            <w:rStyle w:val="Hyperlink"/>
            <w:rFonts w:ascii="Verdana" w:hAnsi="Verdana"/>
            <w:caps/>
            <w:noProof/>
            <w:sz w:val="22"/>
            <w:szCs w:val="22"/>
          </w:rPr>
          <w:t>CONTRACT TERM</w:t>
        </w:r>
        <w:r w:rsidR="00327C34" w:rsidRPr="00C4183F">
          <w:rPr>
            <w:rFonts w:ascii="Verdana" w:hAnsi="Verdana"/>
            <w:noProof/>
            <w:webHidden/>
            <w:sz w:val="22"/>
            <w:szCs w:val="22"/>
          </w:rPr>
          <w:tab/>
        </w:r>
        <w:r w:rsidR="00327C34" w:rsidRPr="00C4183F">
          <w:rPr>
            <w:rFonts w:ascii="Verdana" w:hAnsi="Verdana"/>
            <w:noProof/>
            <w:webHidden/>
            <w:sz w:val="22"/>
            <w:szCs w:val="22"/>
          </w:rPr>
          <w:fldChar w:fldCharType="begin"/>
        </w:r>
        <w:r w:rsidR="00327C34" w:rsidRPr="00C4183F">
          <w:rPr>
            <w:rFonts w:ascii="Verdana" w:hAnsi="Verdana"/>
            <w:noProof/>
            <w:webHidden/>
            <w:sz w:val="22"/>
            <w:szCs w:val="22"/>
          </w:rPr>
          <w:instrText xml:space="preserve"> PAGEREF _Toc107495251 \h </w:instrText>
        </w:r>
        <w:r w:rsidR="00327C34" w:rsidRPr="00C4183F">
          <w:rPr>
            <w:rFonts w:ascii="Verdana" w:hAnsi="Verdana"/>
            <w:noProof/>
            <w:webHidden/>
            <w:sz w:val="22"/>
            <w:szCs w:val="22"/>
          </w:rPr>
        </w:r>
        <w:r w:rsidR="00327C34" w:rsidRPr="00C4183F">
          <w:rPr>
            <w:rFonts w:ascii="Verdana" w:hAnsi="Verdana"/>
            <w:noProof/>
            <w:webHidden/>
            <w:sz w:val="22"/>
            <w:szCs w:val="22"/>
          </w:rPr>
          <w:fldChar w:fldCharType="separate"/>
        </w:r>
        <w:r w:rsidR="00327C34" w:rsidRPr="00C4183F">
          <w:rPr>
            <w:rFonts w:ascii="Verdana" w:hAnsi="Verdana"/>
            <w:noProof/>
            <w:webHidden/>
            <w:sz w:val="22"/>
            <w:szCs w:val="22"/>
          </w:rPr>
          <w:t>15</w:t>
        </w:r>
        <w:r w:rsidR="00327C34" w:rsidRPr="00C4183F">
          <w:rPr>
            <w:rFonts w:ascii="Verdana" w:hAnsi="Verdana"/>
            <w:noProof/>
            <w:webHidden/>
            <w:sz w:val="22"/>
            <w:szCs w:val="22"/>
          </w:rPr>
          <w:fldChar w:fldCharType="end"/>
        </w:r>
      </w:hyperlink>
    </w:p>
    <w:p w14:paraId="14B5647A" w14:textId="1047FE6C"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52" w:history="1">
        <w:r w:rsidR="00327C34" w:rsidRPr="00C4183F">
          <w:rPr>
            <w:rStyle w:val="Hyperlink"/>
            <w:rFonts w:ascii="Verdana" w:hAnsi="Verdana"/>
            <w:b w:val="0"/>
            <w:smallCaps/>
            <w:sz w:val="22"/>
            <w:szCs w:val="22"/>
          </w:rPr>
          <w:t>5.1.</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Term of Contract</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_Toc107495252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15</w:t>
        </w:r>
        <w:r w:rsidR="00327C34" w:rsidRPr="00C4183F">
          <w:rPr>
            <w:rFonts w:ascii="Verdana" w:hAnsi="Verdana"/>
            <w:b w:val="0"/>
            <w:webHidden/>
            <w:sz w:val="22"/>
            <w:szCs w:val="22"/>
          </w:rPr>
          <w:fldChar w:fldCharType="end"/>
        </w:r>
      </w:hyperlink>
    </w:p>
    <w:p w14:paraId="0DDC4D1A" w14:textId="7C859C28"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53" w:history="1">
        <w:r w:rsidR="00327C34" w:rsidRPr="00C4183F">
          <w:rPr>
            <w:rStyle w:val="Hyperlink"/>
            <w:rFonts w:ascii="Verdana" w:hAnsi="Verdana"/>
            <w:b w:val="0"/>
            <w:smallCaps/>
            <w:sz w:val="22"/>
            <w:szCs w:val="22"/>
          </w:rPr>
          <w:t>5.2      Extension Option</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_Toc107495253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15</w:t>
        </w:r>
        <w:r w:rsidR="00327C34" w:rsidRPr="00C4183F">
          <w:rPr>
            <w:rFonts w:ascii="Verdana" w:hAnsi="Verdana"/>
            <w:b w:val="0"/>
            <w:webHidden/>
            <w:sz w:val="22"/>
            <w:szCs w:val="22"/>
          </w:rPr>
          <w:fldChar w:fldCharType="end"/>
        </w:r>
      </w:hyperlink>
    </w:p>
    <w:p w14:paraId="57869B70" w14:textId="32C1BE52" w:rsidR="00327C34" w:rsidRPr="00C4183F" w:rsidRDefault="00DD721E" w:rsidP="00C2247F">
      <w:pPr>
        <w:pStyle w:val="TOC1"/>
        <w:rPr>
          <w:rFonts w:ascii="Verdana" w:eastAsiaTheme="minorEastAsia" w:hAnsi="Verdana" w:cstheme="minorBidi"/>
          <w:noProof/>
          <w:sz w:val="22"/>
          <w:szCs w:val="22"/>
        </w:rPr>
      </w:pPr>
      <w:hyperlink w:anchor="_Toc107495254" w:history="1">
        <w:r w:rsidR="00327C34" w:rsidRPr="00C4183F">
          <w:rPr>
            <w:rStyle w:val="Hyperlink"/>
            <w:rFonts w:ascii="Verdana" w:hAnsi="Verdana"/>
            <w:caps/>
            <w:noProof/>
            <w:sz w:val="22"/>
            <w:szCs w:val="22"/>
          </w:rPr>
          <w:t>SECTION 6.</w:t>
        </w:r>
        <w:r w:rsidR="00327C34" w:rsidRPr="00C4183F">
          <w:rPr>
            <w:rFonts w:ascii="Verdana" w:eastAsiaTheme="minorEastAsia" w:hAnsi="Verdana" w:cstheme="minorBidi"/>
            <w:noProof/>
            <w:sz w:val="22"/>
            <w:szCs w:val="22"/>
          </w:rPr>
          <w:tab/>
        </w:r>
        <w:r w:rsidR="00327C34" w:rsidRPr="00C4183F">
          <w:rPr>
            <w:rStyle w:val="Hyperlink"/>
            <w:rFonts w:ascii="Verdana" w:hAnsi="Verdana"/>
            <w:caps/>
            <w:noProof/>
            <w:sz w:val="22"/>
            <w:szCs w:val="22"/>
          </w:rPr>
          <w:t>Minimum QUALIFICATIONS</w:t>
        </w:r>
        <w:r w:rsidR="00327C34" w:rsidRPr="00C4183F">
          <w:rPr>
            <w:rFonts w:ascii="Verdana" w:hAnsi="Verdana"/>
            <w:noProof/>
            <w:webHidden/>
            <w:sz w:val="22"/>
            <w:szCs w:val="22"/>
          </w:rPr>
          <w:tab/>
        </w:r>
        <w:r w:rsidR="00327C34" w:rsidRPr="00C4183F">
          <w:rPr>
            <w:rFonts w:ascii="Verdana" w:hAnsi="Verdana"/>
            <w:noProof/>
            <w:webHidden/>
            <w:sz w:val="22"/>
            <w:szCs w:val="22"/>
          </w:rPr>
          <w:fldChar w:fldCharType="begin"/>
        </w:r>
        <w:r w:rsidR="00327C34" w:rsidRPr="00C4183F">
          <w:rPr>
            <w:rFonts w:ascii="Verdana" w:hAnsi="Verdana"/>
            <w:noProof/>
            <w:webHidden/>
            <w:sz w:val="22"/>
            <w:szCs w:val="22"/>
          </w:rPr>
          <w:instrText xml:space="preserve"> PAGEREF _Toc107495254 \h </w:instrText>
        </w:r>
        <w:r w:rsidR="00327C34" w:rsidRPr="00C4183F">
          <w:rPr>
            <w:rFonts w:ascii="Verdana" w:hAnsi="Verdana"/>
            <w:noProof/>
            <w:webHidden/>
            <w:sz w:val="22"/>
            <w:szCs w:val="22"/>
          </w:rPr>
        </w:r>
        <w:r w:rsidR="00327C34" w:rsidRPr="00C4183F">
          <w:rPr>
            <w:rFonts w:ascii="Verdana" w:hAnsi="Verdana"/>
            <w:noProof/>
            <w:webHidden/>
            <w:sz w:val="22"/>
            <w:szCs w:val="22"/>
          </w:rPr>
          <w:fldChar w:fldCharType="separate"/>
        </w:r>
        <w:r w:rsidR="00327C34" w:rsidRPr="00C4183F">
          <w:rPr>
            <w:rFonts w:ascii="Verdana" w:hAnsi="Verdana"/>
            <w:noProof/>
            <w:webHidden/>
            <w:sz w:val="22"/>
            <w:szCs w:val="22"/>
          </w:rPr>
          <w:t>15</w:t>
        </w:r>
        <w:r w:rsidR="00327C34" w:rsidRPr="00C4183F">
          <w:rPr>
            <w:rFonts w:ascii="Verdana" w:hAnsi="Verdana"/>
            <w:noProof/>
            <w:webHidden/>
            <w:sz w:val="22"/>
            <w:szCs w:val="22"/>
          </w:rPr>
          <w:fldChar w:fldCharType="end"/>
        </w:r>
      </w:hyperlink>
    </w:p>
    <w:p w14:paraId="6205EBFB" w14:textId="2F152A13"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55" w:history="1">
        <w:r w:rsidR="00327C34" w:rsidRPr="00C4183F">
          <w:rPr>
            <w:rStyle w:val="Hyperlink"/>
            <w:rFonts w:ascii="Verdana" w:hAnsi="Verdana"/>
            <w:b w:val="0"/>
            <w:smallCaps/>
            <w:sz w:val="22"/>
            <w:szCs w:val="22"/>
          </w:rPr>
          <w:t>6.1           Required Experience</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_Toc107495255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15</w:t>
        </w:r>
        <w:r w:rsidR="00327C34" w:rsidRPr="00C4183F">
          <w:rPr>
            <w:rFonts w:ascii="Verdana" w:hAnsi="Verdana"/>
            <w:b w:val="0"/>
            <w:webHidden/>
            <w:sz w:val="22"/>
            <w:szCs w:val="22"/>
          </w:rPr>
          <w:fldChar w:fldCharType="end"/>
        </w:r>
      </w:hyperlink>
    </w:p>
    <w:p w14:paraId="183AE34A" w14:textId="0127322C" w:rsidR="00327C34" w:rsidRPr="00C4183F" w:rsidRDefault="00DD721E" w:rsidP="00C2247F">
      <w:pPr>
        <w:pStyle w:val="TOC1"/>
        <w:rPr>
          <w:rFonts w:ascii="Verdana" w:eastAsiaTheme="minorEastAsia" w:hAnsi="Verdana" w:cstheme="minorBidi"/>
          <w:noProof/>
          <w:sz w:val="22"/>
          <w:szCs w:val="22"/>
        </w:rPr>
      </w:pPr>
      <w:hyperlink w:anchor="_Toc107495256" w:history="1">
        <w:r w:rsidR="00327C34" w:rsidRPr="00C4183F">
          <w:rPr>
            <w:rStyle w:val="Hyperlink"/>
            <w:rFonts w:ascii="Verdana" w:hAnsi="Verdana"/>
            <w:caps/>
            <w:noProof/>
            <w:sz w:val="22"/>
            <w:szCs w:val="22"/>
          </w:rPr>
          <w:t>SECTION 7.</w:t>
        </w:r>
        <w:r w:rsidR="00327C34" w:rsidRPr="00C4183F">
          <w:rPr>
            <w:rFonts w:ascii="Verdana" w:eastAsiaTheme="minorEastAsia" w:hAnsi="Verdana" w:cstheme="minorBidi"/>
            <w:noProof/>
            <w:sz w:val="22"/>
            <w:szCs w:val="22"/>
          </w:rPr>
          <w:tab/>
        </w:r>
        <w:r w:rsidR="00327C34" w:rsidRPr="00C4183F">
          <w:rPr>
            <w:rStyle w:val="Hyperlink"/>
            <w:rFonts w:ascii="Verdana" w:hAnsi="Verdana"/>
            <w:caps/>
            <w:noProof/>
            <w:sz w:val="22"/>
            <w:szCs w:val="22"/>
          </w:rPr>
          <w:t>STATEMENT OF WORK</w:t>
        </w:r>
        <w:r w:rsidR="00327C34" w:rsidRPr="00C4183F">
          <w:rPr>
            <w:rFonts w:ascii="Verdana" w:hAnsi="Verdana"/>
            <w:noProof/>
            <w:webHidden/>
            <w:sz w:val="22"/>
            <w:szCs w:val="22"/>
          </w:rPr>
          <w:tab/>
        </w:r>
        <w:r w:rsidR="00327C34" w:rsidRPr="00C4183F">
          <w:rPr>
            <w:rFonts w:ascii="Verdana" w:hAnsi="Verdana"/>
            <w:noProof/>
            <w:webHidden/>
            <w:sz w:val="22"/>
            <w:szCs w:val="22"/>
          </w:rPr>
          <w:fldChar w:fldCharType="begin"/>
        </w:r>
        <w:r w:rsidR="00327C34" w:rsidRPr="00C4183F">
          <w:rPr>
            <w:rFonts w:ascii="Verdana" w:hAnsi="Verdana"/>
            <w:noProof/>
            <w:webHidden/>
            <w:sz w:val="22"/>
            <w:szCs w:val="22"/>
          </w:rPr>
          <w:instrText xml:space="preserve"> PAGEREF _Toc107495256 \h </w:instrText>
        </w:r>
        <w:r w:rsidR="00327C34" w:rsidRPr="00C4183F">
          <w:rPr>
            <w:rFonts w:ascii="Verdana" w:hAnsi="Verdana"/>
            <w:noProof/>
            <w:webHidden/>
            <w:sz w:val="22"/>
            <w:szCs w:val="22"/>
          </w:rPr>
        </w:r>
        <w:r w:rsidR="00327C34" w:rsidRPr="00C4183F">
          <w:rPr>
            <w:rFonts w:ascii="Verdana" w:hAnsi="Verdana"/>
            <w:noProof/>
            <w:webHidden/>
            <w:sz w:val="22"/>
            <w:szCs w:val="22"/>
          </w:rPr>
          <w:fldChar w:fldCharType="separate"/>
        </w:r>
        <w:r w:rsidR="00327C34" w:rsidRPr="00C4183F">
          <w:rPr>
            <w:rFonts w:ascii="Verdana" w:hAnsi="Verdana"/>
            <w:noProof/>
            <w:webHidden/>
            <w:sz w:val="22"/>
            <w:szCs w:val="22"/>
          </w:rPr>
          <w:t>17</w:t>
        </w:r>
        <w:r w:rsidR="00327C34" w:rsidRPr="00C4183F">
          <w:rPr>
            <w:rFonts w:ascii="Verdana" w:hAnsi="Verdana"/>
            <w:noProof/>
            <w:webHidden/>
            <w:sz w:val="22"/>
            <w:szCs w:val="22"/>
          </w:rPr>
          <w:fldChar w:fldCharType="end"/>
        </w:r>
      </w:hyperlink>
    </w:p>
    <w:p w14:paraId="262E3EF6" w14:textId="66178DA5"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57" w:history="1">
        <w:r w:rsidR="00327C34" w:rsidRPr="00C4183F">
          <w:rPr>
            <w:rStyle w:val="Hyperlink"/>
            <w:rFonts w:ascii="Verdana" w:hAnsi="Verdana"/>
            <w:b w:val="0"/>
            <w:smallCaps/>
            <w:sz w:val="22"/>
            <w:szCs w:val="22"/>
          </w:rPr>
          <w:t>7.1.</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Project Overview</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_Toc107495257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17</w:t>
        </w:r>
        <w:r w:rsidR="00327C34" w:rsidRPr="00C4183F">
          <w:rPr>
            <w:rFonts w:ascii="Verdana" w:hAnsi="Verdana"/>
            <w:b w:val="0"/>
            <w:webHidden/>
            <w:sz w:val="22"/>
            <w:szCs w:val="22"/>
          </w:rPr>
          <w:fldChar w:fldCharType="end"/>
        </w:r>
      </w:hyperlink>
    </w:p>
    <w:p w14:paraId="57323C3B" w14:textId="4EE6C59E"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58" w:history="1">
        <w:r w:rsidR="00327C34" w:rsidRPr="00C4183F">
          <w:rPr>
            <w:rStyle w:val="Hyperlink"/>
            <w:rFonts w:ascii="Verdana" w:hAnsi="Verdana" w:cs="Arial"/>
            <w:b w:val="0"/>
            <w:smallCaps/>
            <w:sz w:val="22"/>
            <w:szCs w:val="22"/>
          </w:rPr>
          <w:t>7.2 Contractor (Provider) Responsibilities and services to be provided</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_Toc107495258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18</w:t>
        </w:r>
        <w:r w:rsidR="00327C34" w:rsidRPr="00C4183F">
          <w:rPr>
            <w:rFonts w:ascii="Verdana" w:hAnsi="Verdana"/>
            <w:b w:val="0"/>
            <w:webHidden/>
            <w:sz w:val="22"/>
            <w:szCs w:val="22"/>
          </w:rPr>
          <w:fldChar w:fldCharType="end"/>
        </w:r>
      </w:hyperlink>
    </w:p>
    <w:p w14:paraId="3D3D8D9C" w14:textId="32E18AD3"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59" w:history="1">
        <w:r w:rsidR="00327C34" w:rsidRPr="00C4183F">
          <w:rPr>
            <w:rStyle w:val="Hyperlink"/>
            <w:rFonts w:ascii="Verdana" w:hAnsi="Verdana"/>
            <w:b w:val="0"/>
            <w:smallCaps/>
            <w:sz w:val="22"/>
            <w:szCs w:val="22"/>
          </w:rPr>
          <w:t>7.3 Performance Criteria and standards</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_Toc107495259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20</w:t>
        </w:r>
        <w:r w:rsidR="00327C34" w:rsidRPr="00C4183F">
          <w:rPr>
            <w:rFonts w:ascii="Verdana" w:hAnsi="Verdana"/>
            <w:b w:val="0"/>
            <w:webHidden/>
            <w:sz w:val="22"/>
            <w:szCs w:val="22"/>
          </w:rPr>
          <w:fldChar w:fldCharType="end"/>
        </w:r>
      </w:hyperlink>
    </w:p>
    <w:p w14:paraId="7D6E5BE8" w14:textId="51E35AAD"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60" w:history="1">
        <w:r w:rsidR="00327C34" w:rsidRPr="00C4183F">
          <w:rPr>
            <w:rStyle w:val="Hyperlink"/>
            <w:rFonts w:ascii="Verdana" w:hAnsi="Verdana"/>
            <w:b w:val="0"/>
            <w:smallCaps/>
            <w:sz w:val="22"/>
            <w:szCs w:val="22"/>
          </w:rPr>
          <w:t>7.4 Contractor Personnel Performance</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_Toc107495260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21</w:t>
        </w:r>
        <w:r w:rsidR="00327C34" w:rsidRPr="00C4183F">
          <w:rPr>
            <w:rFonts w:ascii="Verdana" w:hAnsi="Verdana"/>
            <w:b w:val="0"/>
            <w:webHidden/>
            <w:sz w:val="22"/>
            <w:szCs w:val="22"/>
          </w:rPr>
          <w:fldChar w:fldCharType="end"/>
        </w:r>
      </w:hyperlink>
    </w:p>
    <w:p w14:paraId="0DC8C301" w14:textId="39866157"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61" w:history="1">
        <w:r w:rsidR="00327C34" w:rsidRPr="00C4183F">
          <w:rPr>
            <w:rStyle w:val="Hyperlink"/>
            <w:rFonts w:ascii="Verdana" w:hAnsi="Verdana"/>
            <w:b w:val="0"/>
            <w:smallCaps/>
            <w:sz w:val="22"/>
            <w:szCs w:val="22"/>
          </w:rPr>
          <w:t>7.5 Notice of Criminal Activity</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_Toc107495261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21</w:t>
        </w:r>
        <w:r w:rsidR="00327C34" w:rsidRPr="00C4183F">
          <w:rPr>
            <w:rFonts w:ascii="Verdana" w:hAnsi="Verdana"/>
            <w:b w:val="0"/>
            <w:webHidden/>
            <w:sz w:val="22"/>
            <w:szCs w:val="22"/>
          </w:rPr>
          <w:fldChar w:fldCharType="end"/>
        </w:r>
      </w:hyperlink>
    </w:p>
    <w:p w14:paraId="69EDAA3E" w14:textId="1568904F"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62" w:history="1">
        <w:r w:rsidR="00327C34" w:rsidRPr="00C4183F">
          <w:rPr>
            <w:rStyle w:val="Hyperlink"/>
            <w:rFonts w:ascii="Verdana" w:hAnsi="Verdana"/>
            <w:b w:val="0"/>
            <w:sz w:val="22"/>
            <w:szCs w:val="22"/>
          </w:rPr>
          <w:t xml:space="preserve">7.6    </w:t>
        </w:r>
        <w:r w:rsidR="00327C34" w:rsidRPr="00C4183F">
          <w:rPr>
            <w:rStyle w:val="Hyperlink"/>
            <w:rFonts w:ascii="Verdana" w:hAnsi="Verdana"/>
            <w:b w:val="0"/>
            <w:iCs/>
            <w:sz w:val="22"/>
            <w:szCs w:val="22"/>
          </w:rPr>
          <w:t>NOTICE OF INSOLVENCY OR INDEBTEDNESS</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_Toc107495262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22</w:t>
        </w:r>
        <w:r w:rsidR="00327C34" w:rsidRPr="00C4183F">
          <w:rPr>
            <w:rFonts w:ascii="Verdana" w:hAnsi="Verdana"/>
            <w:b w:val="0"/>
            <w:webHidden/>
            <w:sz w:val="22"/>
            <w:szCs w:val="22"/>
          </w:rPr>
          <w:fldChar w:fldCharType="end"/>
        </w:r>
      </w:hyperlink>
    </w:p>
    <w:p w14:paraId="5DA90528" w14:textId="5B1C5D0C"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63" w:history="1">
        <w:r w:rsidR="00327C34" w:rsidRPr="00C4183F">
          <w:rPr>
            <w:rStyle w:val="Hyperlink"/>
            <w:rFonts w:ascii="Verdana" w:hAnsi="Verdana"/>
            <w:b w:val="0"/>
            <w:smallCaps/>
            <w:sz w:val="22"/>
            <w:szCs w:val="22"/>
          </w:rPr>
          <w:t>7.7    Background Checks For Personnel</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_Toc107495263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22</w:t>
        </w:r>
        <w:r w:rsidR="00327C34" w:rsidRPr="00C4183F">
          <w:rPr>
            <w:rFonts w:ascii="Verdana" w:hAnsi="Verdana"/>
            <w:b w:val="0"/>
            <w:webHidden/>
            <w:sz w:val="22"/>
            <w:szCs w:val="22"/>
          </w:rPr>
          <w:fldChar w:fldCharType="end"/>
        </w:r>
      </w:hyperlink>
    </w:p>
    <w:p w14:paraId="3837BA4E" w14:textId="070A07DC"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64" w:history="1">
        <w:r w:rsidR="00327C34" w:rsidRPr="00C4183F">
          <w:rPr>
            <w:rStyle w:val="Hyperlink"/>
            <w:rFonts w:ascii="Verdana" w:hAnsi="Verdana"/>
            <w:b w:val="0"/>
            <w:smallCaps/>
            <w:sz w:val="22"/>
            <w:szCs w:val="22"/>
          </w:rPr>
          <w:t>7.8    Invoice Requirements and Payment</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_Toc107495264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23</w:t>
        </w:r>
        <w:r w:rsidR="00327C34" w:rsidRPr="00C4183F">
          <w:rPr>
            <w:rFonts w:ascii="Verdana" w:hAnsi="Verdana"/>
            <w:b w:val="0"/>
            <w:webHidden/>
            <w:sz w:val="22"/>
            <w:szCs w:val="22"/>
          </w:rPr>
          <w:fldChar w:fldCharType="end"/>
        </w:r>
      </w:hyperlink>
    </w:p>
    <w:p w14:paraId="4CF315F5" w14:textId="37980FBD"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65" w:history="1">
        <w:r w:rsidR="00327C34" w:rsidRPr="00C4183F">
          <w:rPr>
            <w:rStyle w:val="Hyperlink"/>
            <w:rFonts w:ascii="Verdana" w:hAnsi="Verdana"/>
            <w:b w:val="0"/>
            <w:smallCaps/>
            <w:sz w:val="22"/>
            <w:szCs w:val="22"/>
          </w:rPr>
          <w:t>7.9 Data Use Agreement (DUA)</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_Toc107495265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24</w:t>
        </w:r>
        <w:r w:rsidR="00327C34" w:rsidRPr="00C4183F">
          <w:rPr>
            <w:rFonts w:ascii="Verdana" w:hAnsi="Verdana"/>
            <w:b w:val="0"/>
            <w:webHidden/>
            <w:sz w:val="22"/>
            <w:szCs w:val="22"/>
          </w:rPr>
          <w:fldChar w:fldCharType="end"/>
        </w:r>
      </w:hyperlink>
    </w:p>
    <w:p w14:paraId="249E26C1" w14:textId="489AAC9D"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66" w:history="1">
        <w:r w:rsidR="00327C34" w:rsidRPr="00C4183F">
          <w:rPr>
            <w:rStyle w:val="Hyperlink"/>
            <w:rFonts w:ascii="Verdana" w:hAnsi="Verdana"/>
            <w:b w:val="0"/>
            <w:smallCaps/>
            <w:sz w:val="22"/>
            <w:szCs w:val="22"/>
          </w:rPr>
          <w:t>7.10 Terms and Conditions</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_Toc107495266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24</w:t>
        </w:r>
        <w:r w:rsidR="00327C34" w:rsidRPr="00C4183F">
          <w:rPr>
            <w:rFonts w:ascii="Verdana" w:hAnsi="Verdana"/>
            <w:b w:val="0"/>
            <w:webHidden/>
            <w:sz w:val="22"/>
            <w:szCs w:val="22"/>
          </w:rPr>
          <w:fldChar w:fldCharType="end"/>
        </w:r>
      </w:hyperlink>
    </w:p>
    <w:p w14:paraId="62419047" w14:textId="2BFC74FF" w:rsidR="00327C34" w:rsidRPr="00C4183F" w:rsidRDefault="00DD721E" w:rsidP="00C2247F">
      <w:pPr>
        <w:pStyle w:val="TOC1"/>
        <w:rPr>
          <w:rFonts w:ascii="Verdana" w:eastAsiaTheme="minorEastAsia" w:hAnsi="Verdana" w:cstheme="minorBidi"/>
          <w:noProof/>
          <w:sz w:val="22"/>
          <w:szCs w:val="22"/>
        </w:rPr>
      </w:pPr>
      <w:hyperlink w:anchor="_Toc107495267" w:history="1">
        <w:r w:rsidR="00327C34" w:rsidRPr="00C4183F">
          <w:rPr>
            <w:rStyle w:val="Hyperlink"/>
            <w:rFonts w:ascii="Verdana" w:hAnsi="Verdana"/>
            <w:caps/>
            <w:noProof/>
            <w:sz w:val="22"/>
            <w:szCs w:val="22"/>
          </w:rPr>
          <w:t>SECTION 8.</w:t>
        </w:r>
        <w:r w:rsidR="00327C34" w:rsidRPr="00C4183F">
          <w:rPr>
            <w:rFonts w:ascii="Verdana" w:eastAsiaTheme="minorEastAsia" w:hAnsi="Verdana" w:cstheme="minorBidi"/>
            <w:noProof/>
            <w:sz w:val="22"/>
            <w:szCs w:val="22"/>
          </w:rPr>
          <w:tab/>
        </w:r>
        <w:r w:rsidR="00327C34" w:rsidRPr="00C4183F">
          <w:rPr>
            <w:rStyle w:val="Hyperlink"/>
            <w:rFonts w:ascii="Verdana" w:hAnsi="Verdana"/>
            <w:caps/>
            <w:noProof/>
            <w:sz w:val="22"/>
            <w:szCs w:val="22"/>
          </w:rPr>
          <w:t>TCCO CONTRACT ADMINISTRATION</w:t>
        </w:r>
        <w:r w:rsidR="00327C34" w:rsidRPr="00C4183F">
          <w:rPr>
            <w:rFonts w:ascii="Verdana" w:hAnsi="Verdana"/>
            <w:noProof/>
            <w:webHidden/>
            <w:sz w:val="22"/>
            <w:szCs w:val="22"/>
          </w:rPr>
          <w:tab/>
        </w:r>
        <w:r w:rsidR="00327C34" w:rsidRPr="00C4183F">
          <w:rPr>
            <w:rFonts w:ascii="Verdana" w:hAnsi="Verdana"/>
            <w:noProof/>
            <w:webHidden/>
            <w:sz w:val="22"/>
            <w:szCs w:val="22"/>
          </w:rPr>
          <w:fldChar w:fldCharType="begin"/>
        </w:r>
        <w:r w:rsidR="00327C34" w:rsidRPr="00C4183F">
          <w:rPr>
            <w:rFonts w:ascii="Verdana" w:hAnsi="Verdana"/>
            <w:noProof/>
            <w:webHidden/>
            <w:sz w:val="22"/>
            <w:szCs w:val="22"/>
          </w:rPr>
          <w:instrText xml:space="preserve"> PAGEREF _Toc107495267 \h </w:instrText>
        </w:r>
        <w:r w:rsidR="00327C34" w:rsidRPr="00C4183F">
          <w:rPr>
            <w:rFonts w:ascii="Verdana" w:hAnsi="Verdana"/>
            <w:noProof/>
            <w:webHidden/>
            <w:sz w:val="22"/>
            <w:szCs w:val="22"/>
          </w:rPr>
        </w:r>
        <w:r w:rsidR="00327C34" w:rsidRPr="00C4183F">
          <w:rPr>
            <w:rFonts w:ascii="Verdana" w:hAnsi="Verdana"/>
            <w:noProof/>
            <w:webHidden/>
            <w:sz w:val="22"/>
            <w:szCs w:val="22"/>
          </w:rPr>
          <w:fldChar w:fldCharType="separate"/>
        </w:r>
        <w:r w:rsidR="00327C34" w:rsidRPr="00C4183F">
          <w:rPr>
            <w:rFonts w:ascii="Verdana" w:hAnsi="Verdana"/>
            <w:noProof/>
            <w:webHidden/>
            <w:sz w:val="22"/>
            <w:szCs w:val="22"/>
          </w:rPr>
          <w:t>25</w:t>
        </w:r>
        <w:r w:rsidR="00327C34" w:rsidRPr="00C4183F">
          <w:rPr>
            <w:rFonts w:ascii="Verdana" w:hAnsi="Verdana"/>
            <w:noProof/>
            <w:webHidden/>
            <w:sz w:val="22"/>
            <w:szCs w:val="22"/>
          </w:rPr>
          <w:fldChar w:fldCharType="end"/>
        </w:r>
      </w:hyperlink>
    </w:p>
    <w:p w14:paraId="0848EFA7" w14:textId="1BCAEE0B" w:rsidR="00327C34" w:rsidRPr="00C4183F" w:rsidRDefault="00DD721E" w:rsidP="00C2247F">
      <w:pPr>
        <w:pStyle w:val="TOC1"/>
        <w:rPr>
          <w:rFonts w:ascii="Verdana" w:eastAsiaTheme="minorEastAsia" w:hAnsi="Verdana" w:cstheme="minorBidi"/>
          <w:noProof/>
          <w:sz w:val="22"/>
          <w:szCs w:val="22"/>
        </w:rPr>
      </w:pPr>
      <w:hyperlink w:anchor="_Toc107495268" w:history="1">
        <w:r w:rsidR="00327C34" w:rsidRPr="00C4183F">
          <w:rPr>
            <w:rStyle w:val="Hyperlink"/>
            <w:rFonts w:ascii="Verdana" w:hAnsi="Verdana"/>
            <w:caps/>
            <w:noProof/>
            <w:sz w:val="22"/>
            <w:szCs w:val="22"/>
          </w:rPr>
          <w:t>SECTION 9.</w:t>
        </w:r>
        <w:r w:rsidR="00327C34" w:rsidRPr="00C4183F">
          <w:rPr>
            <w:rFonts w:ascii="Verdana" w:eastAsiaTheme="minorEastAsia" w:hAnsi="Verdana" w:cstheme="minorBidi"/>
            <w:noProof/>
            <w:sz w:val="22"/>
            <w:szCs w:val="22"/>
          </w:rPr>
          <w:tab/>
        </w:r>
        <w:r w:rsidR="00327C34" w:rsidRPr="00C4183F">
          <w:rPr>
            <w:rStyle w:val="Hyperlink"/>
            <w:rFonts w:ascii="Verdana" w:hAnsi="Verdana"/>
            <w:caps/>
            <w:noProof/>
            <w:sz w:val="22"/>
            <w:szCs w:val="22"/>
          </w:rPr>
          <w:t>INSURANCE requirements</w:t>
        </w:r>
        <w:r w:rsidR="00327C34" w:rsidRPr="00C4183F">
          <w:rPr>
            <w:rFonts w:ascii="Verdana" w:hAnsi="Verdana"/>
            <w:noProof/>
            <w:webHidden/>
            <w:sz w:val="22"/>
            <w:szCs w:val="22"/>
          </w:rPr>
          <w:tab/>
        </w:r>
        <w:r w:rsidR="00327C34" w:rsidRPr="00C4183F">
          <w:rPr>
            <w:rFonts w:ascii="Verdana" w:hAnsi="Verdana"/>
            <w:noProof/>
            <w:webHidden/>
            <w:sz w:val="22"/>
            <w:szCs w:val="22"/>
          </w:rPr>
          <w:fldChar w:fldCharType="begin"/>
        </w:r>
        <w:r w:rsidR="00327C34" w:rsidRPr="00C4183F">
          <w:rPr>
            <w:rFonts w:ascii="Verdana" w:hAnsi="Verdana"/>
            <w:noProof/>
            <w:webHidden/>
            <w:sz w:val="22"/>
            <w:szCs w:val="22"/>
          </w:rPr>
          <w:instrText xml:space="preserve"> PAGEREF _Toc107495268 \h </w:instrText>
        </w:r>
        <w:r w:rsidR="00327C34" w:rsidRPr="00C4183F">
          <w:rPr>
            <w:rFonts w:ascii="Verdana" w:hAnsi="Verdana"/>
            <w:noProof/>
            <w:webHidden/>
            <w:sz w:val="22"/>
            <w:szCs w:val="22"/>
          </w:rPr>
        </w:r>
        <w:r w:rsidR="00327C34" w:rsidRPr="00C4183F">
          <w:rPr>
            <w:rFonts w:ascii="Verdana" w:hAnsi="Verdana"/>
            <w:noProof/>
            <w:webHidden/>
            <w:sz w:val="22"/>
            <w:szCs w:val="22"/>
          </w:rPr>
          <w:fldChar w:fldCharType="separate"/>
        </w:r>
        <w:r w:rsidR="00327C34" w:rsidRPr="00C4183F">
          <w:rPr>
            <w:rFonts w:ascii="Verdana" w:hAnsi="Verdana"/>
            <w:noProof/>
            <w:webHidden/>
            <w:sz w:val="22"/>
            <w:szCs w:val="22"/>
          </w:rPr>
          <w:t>25</w:t>
        </w:r>
        <w:r w:rsidR="00327C34" w:rsidRPr="00C4183F">
          <w:rPr>
            <w:rFonts w:ascii="Verdana" w:hAnsi="Verdana"/>
            <w:noProof/>
            <w:webHidden/>
            <w:sz w:val="22"/>
            <w:szCs w:val="22"/>
          </w:rPr>
          <w:fldChar w:fldCharType="end"/>
        </w:r>
      </w:hyperlink>
    </w:p>
    <w:p w14:paraId="711E96CF" w14:textId="6145885C"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69" w:history="1">
        <w:r w:rsidR="00327C34" w:rsidRPr="00C4183F">
          <w:rPr>
            <w:rStyle w:val="Hyperlink"/>
            <w:rFonts w:ascii="Verdana" w:hAnsi="Verdana"/>
            <w:b w:val="0"/>
            <w:smallCaps/>
            <w:sz w:val="22"/>
            <w:szCs w:val="22"/>
          </w:rPr>
          <w:t>9.1.</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Insurance Coverage</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_Toc107495269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25</w:t>
        </w:r>
        <w:r w:rsidR="00327C34" w:rsidRPr="00C4183F">
          <w:rPr>
            <w:rFonts w:ascii="Verdana" w:hAnsi="Verdana"/>
            <w:b w:val="0"/>
            <w:webHidden/>
            <w:sz w:val="22"/>
            <w:szCs w:val="22"/>
          </w:rPr>
          <w:fldChar w:fldCharType="end"/>
        </w:r>
      </w:hyperlink>
    </w:p>
    <w:p w14:paraId="3D8C656E" w14:textId="5294003C"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70" w:history="1">
        <w:r w:rsidR="00327C34" w:rsidRPr="00C4183F">
          <w:rPr>
            <w:rStyle w:val="Hyperlink"/>
            <w:rFonts w:ascii="Verdana" w:hAnsi="Verdana"/>
            <w:b w:val="0"/>
            <w:smallCaps/>
            <w:sz w:val="22"/>
            <w:szCs w:val="22"/>
          </w:rPr>
          <w:t>9.2.</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Alternative Insurability</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_Toc107495270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26</w:t>
        </w:r>
        <w:r w:rsidR="00327C34" w:rsidRPr="00C4183F">
          <w:rPr>
            <w:rFonts w:ascii="Verdana" w:hAnsi="Verdana"/>
            <w:b w:val="0"/>
            <w:webHidden/>
            <w:sz w:val="22"/>
            <w:szCs w:val="22"/>
          </w:rPr>
          <w:fldChar w:fldCharType="end"/>
        </w:r>
      </w:hyperlink>
    </w:p>
    <w:p w14:paraId="4E1C0BE5" w14:textId="7D56CAA2" w:rsidR="00327C34" w:rsidRPr="00C4183F" w:rsidRDefault="00DD721E" w:rsidP="00C2247F">
      <w:pPr>
        <w:pStyle w:val="TOC1"/>
        <w:rPr>
          <w:rFonts w:ascii="Verdana" w:eastAsiaTheme="minorEastAsia" w:hAnsi="Verdana" w:cstheme="minorBidi"/>
          <w:noProof/>
          <w:sz w:val="22"/>
          <w:szCs w:val="22"/>
        </w:rPr>
      </w:pPr>
      <w:hyperlink w:anchor="_Toc107495271" w:history="1">
        <w:r w:rsidR="00327C34" w:rsidRPr="00C4183F">
          <w:rPr>
            <w:rStyle w:val="Hyperlink"/>
            <w:rFonts w:ascii="Verdana" w:hAnsi="Verdana"/>
            <w:caps/>
            <w:noProof/>
            <w:sz w:val="22"/>
            <w:szCs w:val="22"/>
          </w:rPr>
          <w:t>SECTION 10.</w:t>
        </w:r>
        <w:r w:rsidR="00327C34" w:rsidRPr="00C4183F">
          <w:rPr>
            <w:rFonts w:ascii="Verdana" w:eastAsiaTheme="minorEastAsia" w:hAnsi="Verdana" w:cstheme="minorBidi"/>
            <w:noProof/>
            <w:sz w:val="22"/>
            <w:szCs w:val="22"/>
          </w:rPr>
          <w:tab/>
        </w:r>
        <w:r w:rsidR="00327C34" w:rsidRPr="00C4183F">
          <w:rPr>
            <w:rStyle w:val="Hyperlink"/>
            <w:rFonts w:ascii="Verdana" w:hAnsi="Verdana"/>
            <w:caps/>
            <w:noProof/>
            <w:sz w:val="22"/>
            <w:szCs w:val="22"/>
          </w:rPr>
          <w:t>CONFIDENTIAL OR PROPRIETARY INFORMATION</w:t>
        </w:r>
        <w:r w:rsidR="00327C34" w:rsidRPr="00C4183F">
          <w:rPr>
            <w:rFonts w:ascii="Verdana" w:hAnsi="Verdana"/>
            <w:noProof/>
            <w:webHidden/>
            <w:sz w:val="22"/>
            <w:szCs w:val="22"/>
          </w:rPr>
          <w:tab/>
        </w:r>
        <w:r w:rsidR="00327C34" w:rsidRPr="00C4183F">
          <w:rPr>
            <w:rFonts w:ascii="Verdana" w:hAnsi="Verdana"/>
            <w:noProof/>
            <w:webHidden/>
            <w:sz w:val="22"/>
            <w:szCs w:val="22"/>
          </w:rPr>
          <w:fldChar w:fldCharType="begin"/>
        </w:r>
        <w:r w:rsidR="00327C34" w:rsidRPr="00C4183F">
          <w:rPr>
            <w:rFonts w:ascii="Verdana" w:hAnsi="Verdana"/>
            <w:noProof/>
            <w:webHidden/>
            <w:sz w:val="22"/>
            <w:szCs w:val="22"/>
          </w:rPr>
          <w:instrText xml:space="preserve"> PAGEREF _Toc107495271 \h </w:instrText>
        </w:r>
        <w:r w:rsidR="00327C34" w:rsidRPr="00C4183F">
          <w:rPr>
            <w:rFonts w:ascii="Verdana" w:hAnsi="Verdana"/>
            <w:noProof/>
            <w:webHidden/>
            <w:sz w:val="22"/>
            <w:szCs w:val="22"/>
          </w:rPr>
        </w:r>
        <w:r w:rsidR="00327C34" w:rsidRPr="00C4183F">
          <w:rPr>
            <w:rFonts w:ascii="Verdana" w:hAnsi="Verdana"/>
            <w:noProof/>
            <w:webHidden/>
            <w:sz w:val="22"/>
            <w:szCs w:val="22"/>
          </w:rPr>
          <w:fldChar w:fldCharType="separate"/>
        </w:r>
        <w:r w:rsidR="00327C34" w:rsidRPr="00C4183F">
          <w:rPr>
            <w:rFonts w:ascii="Verdana" w:hAnsi="Verdana"/>
            <w:noProof/>
            <w:webHidden/>
            <w:sz w:val="22"/>
            <w:szCs w:val="22"/>
          </w:rPr>
          <w:t>26</w:t>
        </w:r>
        <w:r w:rsidR="00327C34" w:rsidRPr="00C4183F">
          <w:rPr>
            <w:rFonts w:ascii="Verdana" w:hAnsi="Verdana"/>
            <w:noProof/>
            <w:webHidden/>
            <w:sz w:val="22"/>
            <w:szCs w:val="22"/>
          </w:rPr>
          <w:fldChar w:fldCharType="end"/>
        </w:r>
      </w:hyperlink>
    </w:p>
    <w:p w14:paraId="25012F5A" w14:textId="51906A77"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72" w:history="1">
        <w:r w:rsidR="00327C34" w:rsidRPr="00C4183F">
          <w:rPr>
            <w:rStyle w:val="Hyperlink"/>
            <w:rFonts w:ascii="Verdana" w:hAnsi="Verdana"/>
            <w:b w:val="0"/>
            <w:smallCaps/>
            <w:sz w:val="22"/>
            <w:szCs w:val="22"/>
          </w:rPr>
          <w:t>10.1.</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Public Information Act</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_Toc107495272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26</w:t>
        </w:r>
        <w:r w:rsidR="00327C34" w:rsidRPr="00C4183F">
          <w:rPr>
            <w:rFonts w:ascii="Verdana" w:hAnsi="Verdana"/>
            <w:b w:val="0"/>
            <w:webHidden/>
            <w:sz w:val="22"/>
            <w:szCs w:val="22"/>
          </w:rPr>
          <w:fldChar w:fldCharType="end"/>
        </w:r>
      </w:hyperlink>
    </w:p>
    <w:p w14:paraId="39825D66" w14:textId="05F31AC6"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73" w:history="1">
        <w:r w:rsidR="00327C34" w:rsidRPr="00C4183F">
          <w:rPr>
            <w:rStyle w:val="Hyperlink"/>
            <w:rFonts w:ascii="Verdana" w:hAnsi="Verdana"/>
            <w:b w:val="0"/>
            <w:smallCaps/>
            <w:sz w:val="22"/>
            <w:szCs w:val="22"/>
          </w:rPr>
          <w:t>10.2.</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Applicant waiver – intellectual property</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_Toc107495273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28</w:t>
        </w:r>
        <w:r w:rsidR="00327C34" w:rsidRPr="00C4183F">
          <w:rPr>
            <w:rFonts w:ascii="Verdana" w:hAnsi="Verdana"/>
            <w:b w:val="0"/>
            <w:webHidden/>
            <w:sz w:val="22"/>
            <w:szCs w:val="22"/>
          </w:rPr>
          <w:fldChar w:fldCharType="end"/>
        </w:r>
      </w:hyperlink>
    </w:p>
    <w:p w14:paraId="5945D364" w14:textId="5C76C7A7" w:rsidR="00327C34" w:rsidRPr="00C4183F" w:rsidRDefault="00DD721E" w:rsidP="00C2247F">
      <w:pPr>
        <w:pStyle w:val="TOC1"/>
        <w:rPr>
          <w:rFonts w:ascii="Verdana" w:eastAsiaTheme="minorEastAsia" w:hAnsi="Verdana" w:cstheme="minorBidi"/>
          <w:noProof/>
          <w:sz w:val="22"/>
          <w:szCs w:val="22"/>
        </w:rPr>
      </w:pPr>
      <w:hyperlink w:anchor="_Toc107495274" w:history="1">
        <w:r w:rsidR="00327C34" w:rsidRPr="00C4183F">
          <w:rPr>
            <w:rStyle w:val="Hyperlink"/>
            <w:rFonts w:ascii="Verdana" w:hAnsi="Verdana"/>
            <w:caps/>
            <w:noProof/>
            <w:sz w:val="22"/>
            <w:szCs w:val="22"/>
          </w:rPr>
          <w:t>SECTION 11.</w:t>
        </w:r>
        <w:r w:rsidR="00C4183F" w:rsidRPr="00C4183F">
          <w:rPr>
            <w:rStyle w:val="Hyperlink"/>
            <w:rFonts w:ascii="Verdana" w:hAnsi="Verdana"/>
            <w:caps/>
            <w:noProof/>
            <w:sz w:val="22"/>
            <w:szCs w:val="22"/>
          </w:rPr>
          <w:t xml:space="preserve">BINDING </w:t>
        </w:r>
        <w:r w:rsidR="00327C34" w:rsidRPr="00C4183F">
          <w:rPr>
            <w:rStyle w:val="Hyperlink"/>
            <w:rFonts w:ascii="Verdana" w:hAnsi="Verdana"/>
            <w:caps/>
            <w:noProof/>
            <w:sz w:val="22"/>
            <w:szCs w:val="22"/>
          </w:rPr>
          <w:t>OFFER</w:t>
        </w:r>
        <w:r w:rsidR="00327C34" w:rsidRPr="00C4183F">
          <w:rPr>
            <w:rFonts w:ascii="Verdana" w:hAnsi="Verdana"/>
            <w:noProof/>
            <w:webHidden/>
            <w:sz w:val="22"/>
            <w:szCs w:val="22"/>
          </w:rPr>
          <w:tab/>
        </w:r>
        <w:r w:rsidR="00327C34" w:rsidRPr="00C4183F">
          <w:rPr>
            <w:rFonts w:ascii="Verdana" w:hAnsi="Verdana"/>
            <w:noProof/>
            <w:webHidden/>
            <w:sz w:val="22"/>
            <w:szCs w:val="22"/>
          </w:rPr>
          <w:fldChar w:fldCharType="begin"/>
        </w:r>
        <w:r w:rsidR="00327C34" w:rsidRPr="00C4183F">
          <w:rPr>
            <w:rFonts w:ascii="Verdana" w:hAnsi="Verdana"/>
            <w:noProof/>
            <w:webHidden/>
            <w:sz w:val="22"/>
            <w:szCs w:val="22"/>
          </w:rPr>
          <w:instrText xml:space="preserve"> PAGEREF _Toc107495274 \h </w:instrText>
        </w:r>
        <w:r w:rsidR="00327C34" w:rsidRPr="00C4183F">
          <w:rPr>
            <w:rFonts w:ascii="Verdana" w:hAnsi="Verdana"/>
            <w:noProof/>
            <w:webHidden/>
            <w:sz w:val="22"/>
            <w:szCs w:val="22"/>
          </w:rPr>
        </w:r>
        <w:r w:rsidR="00327C34" w:rsidRPr="00C4183F">
          <w:rPr>
            <w:rFonts w:ascii="Verdana" w:hAnsi="Verdana"/>
            <w:noProof/>
            <w:webHidden/>
            <w:sz w:val="22"/>
            <w:szCs w:val="22"/>
          </w:rPr>
          <w:fldChar w:fldCharType="separate"/>
        </w:r>
        <w:r w:rsidR="00327C34" w:rsidRPr="00C4183F">
          <w:rPr>
            <w:rFonts w:ascii="Verdana" w:hAnsi="Verdana"/>
            <w:noProof/>
            <w:webHidden/>
            <w:sz w:val="22"/>
            <w:szCs w:val="22"/>
          </w:rPr>
          <w:t>28</w:t>
        </w:r>
        <w:r w:rsidR="00327C34" w:rsidRPr="00C4183F">
          <w:rPr>
            <w:rFonts w:ascii="Verdana" w:hAnsi="Verdana"/>
            <w:noProof/>
            <w:webHidden/>
            <w:sz w:val="22"/>
            <w:szCs w:val="22"/>
          </w:rPr>
          <w:fldChar w:fldCharType="end"/>
        </w:r>
      </w:hyperlink>
    </w:p>
    <w:p w14:paraId="66CB8C27" w14:textId="07522D04" w:rsidR="00327C34" w:rsidRPr="00C4183F" w:rsidRDefault="00DD721E" w:rsidP="00C2247F">
      <w:pPr>
        <w:pStyle w:val="TOC1"/>
        <w:rPr>
          <w:rFonts w:ascii="Verdana" w:eastAsiaTheme="minorEastAsia" w:hAnsi="Verdana" w:cstheme="minorBidi"/>
          <w:noProof/>
          <w:sz w:val="22"/>
          <w:szCs w:val="22"/>
        </w:rPr>
      </w:pPr>
      <w:hyperlink w:anchor="_Toc107495275" w:history="1">
        <w:r w:rsidR="00327C34" w:rsidRPr="00C4183F">
          <w:rPr>
            <w:rStyle w:val="Hyperlink"/>
            <w:rFonts w:ascii="Verdana" w:hAnsi="Verdana"/>
            <w:caps/>
            <w:noProof/>
            <w:sz w:val="22"/>
            <w:szCs w:val="22"/>
          </w:rPr>
          <w:t>SECTION 12.</w:t>
        </w:r>
        <w:r w:rsidR="00327C34" w:rsidRPr="00C4183F">
          <w:rPr>
            <w:rFonts w:ascii="Verdana" w:eastAsiaTheme="minorEastAsia" w:hAnsi="Verdana" w:cstheme="minorBidi"/>
            <w:noProof/>
            <w:sz w:val="22"/>
            <w:szCs w:val="22"/>
          </w:rPr>
          <w:tab/>
        </w:r>
        <w:r w:rsidR="00327C34" w:rsidRPr="00C4183F">
          <w:rPr>
            <w:rStyle w:val="Hyperlink"/>
            <w:rFonts w:ascii="Verdana" w:hAnsi="Verdana"/>
            <w:caps/>
            <w:noProof/>
            <w:sz w:val="22"/>
            <w:szCs w:val="22"/>
          </w:rPr>
          <w:t>Application SUBMISSION requirements</w:t>
        </w:r>
        <w:r w:rsidR="00327C34" w:rsidRPr="00C4183F">
          <w:rPr>
            <w:rFonts w:ascii="Verdana" w:hAnsi="Verdana"/>
            <w:noProof/>
            <w:webHidden/>
            <w:sz w:val="22"/>
            <w:szCs w:val="22"/>
          </w:rPr>
          <w:tab/>
        </w:r>
        <w:r w:rsidR="00327C34" w:rsidRPr="00C4183F">
          <w:rPr>
            <w:rFonts w:ascii="Verdana" w:hAnsi="Verdana"/>
            <w:noProof/>
            <w:webHidden/>
            <w:sz w:val="22"/>
            <w:szCs w:val="22"/>
          </w:rPr>
          <w:fldChar w:fldCharType="begin"/>
        </w:r>
        <w:r w:rsidR="00327C34" w:rsidRPr="00C4183F">
          <w:rPr>
            <w:rFonts w:ascii="Verdana" w:hAnsi="Verdana"/>
            <w:noProof/>
            <w:webHidden/>
            <w:sz w:val="22"/>
            <w:szCs w:val="22"/>
          </w:rPr>
          <w:instrText xml:space="preserve"> PAGEREF _Toc107495275 \h </w:instrText>
        </w:r>
        <w:r w:rsidR="00327C34" w:rsidRPr="00C4183F">
          <w:rPr>
            <w:rFonts w:ascii="Verdana" w:hAnsi="Verdana"/>
            <w:noProof/>
            <w:webHidden/>
            <w:sz w:val="22"/>
            <w:szCs w:val="22"/>
          </w:rPr>
        </w:r>
        <w:r w:rsidR="00327C34" w:rsidRPr="00C4183F">
          <w:rPr>
            <w:rFonts w:ascii="Verdana" w:hAnsi="Verdana"/>
            <w:noProof/>
            <w:webHidden/>
            <w:sz w:val="22"/>
            <w:szCs w:val="22"/>
          </w:rPr>
          <w:fldChar w:fldCharType="separate"/>
        </w:r>
        <w:r w:rsidR="00327C34" w:rsidRPr="00C4183F">
          <w:rPr>
            <w:rFonts w:ascii="Verdana" w:hAnsi="Verdana"/>
            <w:noProof/>
            <w:webHidden/>
            <w:sz w:val="22"/>
            <w:szCs w:val="22"/>
          </w:rPr>
          <w:t>28</w:t>
        </w:r>
        <w:r w:rsidR="00327C34" w:rsidRPr="00C4183F">
          <w:rPr>
            <w:rFonts w:ascii="Verdana" w:hAnsi="Verdana"/>
            <w:noProof/>
            <w:webHidden/>
            <w:sz w:val="22"/>
            <w:szCs w:val="22"/>
          </w:rPr>
          <w:fldChar w:fldCharType="end"/>
        </w:r>
      </w:hyperlink>
    </w:p>
    <w:p w14:paraId="29CC926E" w14:textId="0065CD02"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76" w:history="1">
        <w:r w:rsidR="00327C34" w:rsidRPr="00C4183F">
          <w:rPr>
            <w:rStyle w:val="Hyperlink"/>
            <w:rFonts w:ascii="Verdana" w:hAnsi="Verdana"/>
            <w:b w:val="0"/>
            <w:smallCaps/>
            <w:sz w:val="22"/>
            <w:szCs w:val="22"/>
          </w:rPr>
          <w:t>12.1.</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Hard Copy Submission – USPS Mail, Express Mail, Hand Delivery</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_Toc107495276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29</w:t>
        </w:r>
        <w:r w:rsidR="00327C34" w:rsidRPr="00C4183F">
          <w:rPr>
            <w:rFonts w:ascii="Verdana" w:hAnsi="Verdana"/>
            <w:b w:val="0"/>
            <w:webHidden/>
            <w:sz w:val="22"/>
            <w:szCs w:val="22"/>
          </w:rPr>
          <w:fldChar w:fldCharType="end"/>
        </w:r>
      </w:hyperlink>
    </w:p>
    <w:p w14:paraId="281A4CC5" w14:textId="2F63E6AE"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77" w:history="1">
        <w:r w:rsidR="00327C34" w:rsidRPr="00C4183F">
          <w:rPr>
            <w:rStyle w:val="Hyperlink"/>
            <w:rFonts w:ascii="Verdana" w:hAnsi="Verdana"/>
            <w:b w:val="0"/>
            <w:smallCaps/>
            <w:sz w:val="22"/>
            <w:szCs w:val="22"/>
          </w:rPr>
          <w:t>12.2.</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E-Mail Submission</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_Toc107495277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29</w:t>
        </w:r>
        <w:r w:rsidR="00327C34" w:rsidRPr="00C4183F">
          <w:rPr>
            <w:rFonts w:ascii="Verdana" w:hAnsi="Verdana"/>
            <w:b w:val="0"/>
            <w:webHidden/>
            <w:sz w:val="22"/>
            <w:szCs w:val="22"/>
          </w:rPr>
          <w:fldChar w:fldCharType="end"/>
        </w:r>
      </w:hyperlink>
    </w:p>
    <w:p w14:paraId="13FFEDFF" w14:textId="5C9BFA55"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78" w:history="1">
        <w:r w:rsidR="00327C34" w:rsidRPr="00C4183F">
          <w:rPr>
            <w:rStyle w:val="Hyperlink"/>
            <w:rFonts w:ascii="Verdana" w:hAnsi="Verdana"/>
            <w:b w:val="0"/>
            <w:smallCaps/>
            <w:sz w:val="22"/>
            <w:szCs w:val="22"/>
          </w:rPr>
          <w:t>12.3.</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Receipt of Application</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_Toc107495278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30</w:t>
        </w:r>
        <w:r w:rsidR="00327C34" w:rsidRPr="00C4183F">
          <w:rPr>
            <w:rFonts w:ascii="Verdana" w:hAnsi="Verdana"/>
            <w:b w:val="0"/>
            <w:webHidden/>
            <w:sz w:val="22"/>
            <w:szCs w:val="22"/>
          </w:rPr>
          <w:fldChar w:fldCharType="end"/>
        </w:r>
      </w:hyperlink>
    </w:p>
    <w:p w14:paraId="5C5A0D9A" w14:textId="1B6D0768" w:rsidR="00327C34" w:rsidRPr="00C4183F" w:rsidRDefault="00DD721E" w:rsidP="00C2247F">
      <w:pPr>
        <w:pStyle w:val="TOC1"/>
        <w:rPr>
          <w:rFonts w:ascii="Verdana" w:eastAsiaTheme="minorEastAsia" w:hAnsi="Verdana" w:cstheme="minorBidi"/>
          <w:noProof/>
          <w:sz w:val="22"/>
          <w:szCs w:val="22"/>
        </w:rPr>
      </w:pPr>
      <w:hyperlink w:anchor="_Toc107495279" w:history="1">
        <w:r w:rsidR="00327C34" w:rsidRPr="00C4183F">
          <w:rPr>
            <w:rStyle w:val="Hyperlink"/>
            <w:rFonts w:ascii="Verdana" w:hAnsi="Verdana"/>
            <w:caps/>
            <w:noProof/>
            <w:sz w:val="22"/>
            <w:szCs w:val="22"/>
          </w:rPr>
          <w:t>SECTION 13.</w:t>
        </w:r>
        <w:r w:rsidR="00327C34" w:rsidRPr="00C4183F">
          <w:rPr>
            <w:rFonts w:ascii="Verdana" w:eastAsiaTheme="minorEastAsia" w:hAnsi="Verdana" w:cstheme="minorBidi"/>
            <w:noProof/>
            <w:sz w:val="22"/>
            <w:szCs w:val="22"/>
          </w:rPr>
          <w:tab/>
        </w:r>
        <w:r w:rsidR="00327C34" w:rsidRPr="00C4183F">
          <w:rPr>
            <w:rStyle w:val="Hyperlink"/>
            <w:rFonts w:ascii="Verdana" w:hAnsi="Verdana"/>
            <w:caps/>
            <w:noProof/>
            <w:sz w:val="22"/>
            <w:szCs w:val="22"/>
          </w:rPr>
          <w:t>SCREENING OF APPLICATIONS</w:t>
        </w:r>
        <w:r w:rsidR="00327C34" w:rsidRPr="00C4183F">
          <w:rPr>
            <w:rFonts w:ascii="Verdana" w:hAnsi="Verdana"/>
            <w:noProof/>
            <w:webHidden/>
            <w:sz w:val="22"/>
            <w:szCs w:val="22"/>
          </w:rPr>
          <w:tab/>
        </w:r>
        <w:r w:rsidR="00327C34" w:rsidRPr="00C4183F">
          <w:rPr>
            <w:rFonts w:ascii="Verdana" w:hAnsi="Verdana"/>
            <w:noProof/>
            <w:webHidden/>
            <w:sz w:val="22"/>
            <w:szCs w:val="22"/>
          </w:rPr>
          <w:fldChar w:fldCharType="begin"/>
        </w:r>
        <w:r w:rsidR="00327C34" w:rsidRPr="00C4183F">
          <w:rPr>
            <w:rFonts w:ascii="Verdana" w:hAnsi="Verdana"/>
            <w:noProof/>
            <w:webHidden/>
            <w:sz w:val="22"/>
            <w:szCs w:val="22"/>
          </w:rPr>
          <w:instrText xml:space="preserve"> PAGEREF _Toc107495279 \h </w:instrText>
        </w:r>
        <w:r w:rsidR="00327C34" w:rsidRPr="00C4183F">
          <w:rPr>
            <w:rFonts w:ascii="Verdana" w:hAnsi="Verdana"/>
            <w:noProof/>
            <w:webHidden/>
            <w:sz w:val="22"/>
            <w:szCs w:val="22"/>
          </w:rPr>
        </w:r>
        <w:r w:rsidR="00327C34" w:rsidRPr="00C4183F">
          <w:rPr>
            <w:rFonts w:ascii="Verdana" w:hAnsi="Verdana"/>
            <w:noProof/>
            <w:webHidden/>
            <w:sz w:val="22"/>
            <w:szCs w:val="22"/>
          </w:rPr>
          <w:fldChar w:fldCharType="separate"/>
        </w:r>
        <w:r w:rsidR="00327C34" w:rsidRPr="00C4183F">
          <w:rPr>
            <w:rFonts w:ascii="Verdana" w:hAnsi="Verdana"/>
            <w:noProof/>
            <w:webHidden/>
            <w:sz w:val="22"/>
            <w:szCs w:val="22"/>
          </w:rPr>
          <w:t>30</w:t>
        </w:r>
        <w:r w:rsidR="00327C34" w:rsidRPr="00C4183F">
          <w:rPr>
            <w:rFonts w:ascii="Verdana" w:hAnsi="Verdana"/>
            <w:noProof/>
            <w:webHidden/>
            <w:sz w:val="22"/>
            <w:szCs w:val="22"/>
          </w:rPr>
          <w:fldChar w:fldCharType="end"/>
        </w:r>
      </w:hyperlink>
    </w:p>
    <w:p w14:paraId="05C8AF1B" w14:textId="77DE2AD0"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80" w:history="1">
        <w:r w:rsidR="00327C34" w:rsidRPr="00C4183F">
          <w:rPr>
            <w:rStyle w:val="Hyperlink"/>
            <w:rFonts w:ascii="Verdana" w:hAnsi="Verdana"/>
            <w:b w:val="0"/>
            <w:smallCaps/>
            <w:sz w:val="22"/>
            <w:szCs w:val="22"/>
          </w:rPr>
          <w:t>13.1.</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Initial Screening of Applications</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_Toc107495280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30</w:t>
        </w:r>
        <w:r w:rsidR="00327C34" w:rsidRPr="00C4183F">
          <w:rPr>
            <w:rFonts w:ascii="Verdana" w:hAnsi="Verdana"/>
            <w:b w:val="0"/>
            <w:webHidden/>
            <w:sz w:val="22"/>
            <w:szCs w:val="22"/>
          </w:rPr>
          <w:fldChar w:fldCharType="end"/>
        </w:r>
      </w:hyperlink>
    </w:p>
    <w:p w14:paraId="7EF25055" w14:textId="4CC07E02" w:rsidR="00327C34" w:rsidRPr="00C4183F" w:rsidRDefault="00DD721E" w:rsidP="00C2247F">
      <w:pPr>
        <w:pStyle w:val="TOC1"/>
        <w:rPr>
          <w:rFonts w:ascii="Verdana" w:eastAsiaTheme="minorEastAsia" w:hAnsi="Verdana" w:cstheme="minorBidi"/>
          <w:noProof/>
          <w:sz w:val="22"/>
          <w:szCs w:val="22"/>
        </w:rPr>
      </w:pPr>
      <w:hyperlink w:anchor="_Toc107495281" w:history="1">
        <w:r w:rsidR="00327C34" w:rsidRPr="00C4183F">
          <w:rPr>
            <w:rStyle w:val="Hyperlink"/>
            <w:rFonts w:ascii="Verdana" w:hAnsi="Verdana"/>
            <w:caps/>
            <w:noProof/>
            <w:sz w:val="22"/>
            <w:szCs w:val="22"/>
          </w:rPr>
          <w:t>SECTION 14.</w:t>
        </w:r>
        <w:r w:rsidR="00C4183F" w:rsidRPr="00C4183F">
          <w:rPr>
            <w:rFonts w:ascii="Verdana" w:eastAsiaTheme="minorEastAsia" w:hAnsi="Verdana" w:cstheme="minorBidi"/>
            <w:noProof/>
            <w:sz w:val="22"/>
            <w:szCs w:val="22"/>
          </w:rPr>
          <w:t xml:space="preserve"> </w:t>
        </w:r>
        <w:r w:rsidR="00C4183F" w:rsidRPr="00C4183F">
          <w:rPr>
            <w:rStyle w:val="Hyperlink"/>
            <w:rFonts w:ascii="Verdana" w:hAnsi="Verdana"/>
            <w:caps/>
            <w:noProof/>
            <w:sz w:val="22"/>
            <w:szCs w:val="22"/>
          </w:rPr>
          <w:t>AWARD</w:t>
        </w:r>
        <w:r w:rsidR="00327C34" w:rsidRPr="00C4183F">
          <w:rPr>
            <w:rStyle w:val="Hyperlink"/>
            <w:rFonts w:ascii="Verdana" w:hAnsi="Verdana"/>
            <w:caps/>
            <w:noProof/>
            <w:sz w:val="22"/>
            <w:szCs w:val="22"/>
          </w:rPr>
          <w:t>PROCESS</w:t>
        </w:r>
        <w:r w:rsidR="00327C34" w:rsidRPr="00C4183F">
          <w:rPr>
            <w:rFonts w:ascii="Verdana" w:hAnsi="Verdana"/>
            <w:noProof/>
            <w:webHidden/>
            <w:sz w:val="22"/>
            <w:szCs w:val="22"/>
          </w:rPr>
          <w:tab/>
        </w:r>
        <w:r w:rsidR="00327C34" w:rsidRPr="00C4183F">
          <w:rPr>
            <w:rFonts w:ascii="Verdana" w:hAnsi="Verdana"/>
            <w:noProof/>
            <w:webHidden/>
            <w:sz w:val="22"/>
            <w:szCs w:val="22"/>
          </w:rPr>
          <w:fldChar w:fldCharType="begin"/>
        </w:r>
        <w:r w:rsidR="00327C34" w:rsidRPr="00C4183F">
          <w:rPr>
            <w:rFonts w:ascii="Verdana" w:hAnsi="Verdana"/>
            <w:noProof/>
            <w:webHidden/>
            <w:sz w:val="22"/>
            <w:szCs w:val="22"/>
          </w:rPr>
          <w:instrText xml:space="preserve"> PAGEREF _Toc107495281 \h </w:instrText>
        </w:r>
        <w:r w:rsidR="00327C34" w:rsidRPr="00C4183F">
          <w:rPr>
            <w:rFonts w:ascii="Verdana" w:hAnsi="Verdana"/>
            <w:noProof/>
            <w:webHidden/>
            <w:sz w:val="22"/>
            <w:szCs w:val="22"/>
          </w:rPr>
        </w:r>
        <w:r w:rsidR="00327C34" w:rsidRPr="00C4183F">
          <w:rPr>
            <w:rFonts w:ascii="Verdana" w:hAnsi="Verdana"/>
            <w:noProof/>
            <w:webHidden/>
            <w:sz w:val="22"/>
            <w:szCs w:val="22"/>
          </w:rPr>
          <w:fldChar w:fldCharType="separate"/>
        </w:r>
        <w:r w:rsidR="00327C34" w:rsidRPr="00C4183F">
          <w:rPr>
            <w:rFonts w:ascii="Verdana" w:hAnsi="Verdana"/>
            <w:noProof/>
            <w:webHidden/>
            <w:sz w:val="22"/>
            <w:szCs w:val="22"/>
          </w:rPr>
          <w:t>32</w:t>
        </w:r>
        <w:r w:rsidR="00327C34" w:rsidRPr="00C4183F">
          <w:rPr>
            <w:rFonts w:ascii="Verdana" w:hAnsi="Verdana"/>
            <w:noProof/>
            <w:webHidden/>
            <w:sz w:val="22"/>
            <w:szCs w:val="22"/>
          </w:rPr>
          <w:fldChar w:fldCharType="end"/>
        </w:r>
      </w:hyperlink>
    </w:p>
    <w:p w14:paraId="3100CF8E" w14:textId="4F9067AB"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82" w:history="1">
        <w:r w:rsidR="00327C34" w:rsidRPr="00C4183F">
          <w:rPr>
            <w:rStyle w:val="Hyperlink"/>
            <w:rFonts w:ascii="Verdana" w:hAnsi="Verdana"/>
            <w:b w:val="0"/>
            <w:smallCaps/>
            <w:sz w:val="22"/>
            <w:szCs w:val="22"/>
          </w:rPr>
          <w:t>14.1.</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Contract Award and Execution</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_Toc107495282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32</w:t>
        </w:r>
        <w:r w:rsidR="00327C34" w:rsidRPr="00C4183F">
          <w:rPr>
            <w:rFonts w:ascii="Verdana" w:hAnsi="Verdana"/>
            <w:b w:val="0"/>
            <w:webHidden/>
            <w:sz w:val="22"/>
            <w:szCs w:val="22"/>
          </w:rPr>
          <w:fldChar w:fldCharType="end"/>
        </w:r>
      </w:hyperlink>
    </w:p>
    <w:p w14:paraId="07274C09" w14:textId="6801ED30"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83" w:history="1">
        <w:r w:rsidR="00327C34" w:rsidRPr="00C4183F">
          <w:rPr>
            <w:rStyle w:val="Hyperlink"/>
            <w:rFonts w:ascii="Verdana" w:hAnsi="Verdana"/>
            <w:b w:val="0"/>
            <w:smallCaps/>
            <w:sz w:val="22"/>
            <w:szCs w:val="22"/>
          </w:rPr>
          <w:t>14.2.</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Compliance for Participation in State Contracts</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_Toc107495283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32</w:t>
        </w:r>
        <w:r w:rsidR="00327C34" w:rsidRPr="00C4183F">
          <w:rPr>
            <w:rFonts w:ascii="Verdana" w:hAnsi="Verdana"/>
            <w:b w:val="0"/>
            <w:webHidden/>
            <w:sz w:val="22"/>
            <w:szCs w:val="22"/>
          </w:rPr>
          <w:fldChar w:fldCharType="end"/>
        </w:r>
      </w:hyperlink>
    </w:p>
    <w:p w14:paraId="099CB9C2" w14:textId="733A15B2"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84" w:history="1">
        <w:r w:rsidR="00327C34" w:rsidRPr="00C4183F">
          <w:rPr>
            <w:rStyle w:val="Hyperlink"/>
            <w:rFonts w:ascii="Verdana" w:hAnsi="Verdana"/>
            <w:b w:val="0"/>
            <w:smallCaps/>
            <w:sz w:val="22"/>
            <w:szCs w:val="22"/>
          </w:rPr>
          <w:t>14.3.</w:t>
        </w:r>
        <w:r w:rsidR="00327C34" w:rsidRPr="00C4183F">
          <w:rPr>
            <w:rFonts w:ascii="Verdana" w:eastAsiaTheme="minorEastAsia" w:hAnsi="Verdana" w:cstheme="minorBidi"/>
            <w:b w:val="0"/>
            <w:bCs w:val="0"/>
            <w:sz w:val="22"/>
            <w:szCs w:val="22"/>
            <w:lang w:val="en-US" w:eastAsia="en-US"/>
          </w:rPr>
          <w:tab/>
        </w:r>
        <w:r w:rsidR="00327C34" w:rsidRPr="00C4183F">
          <w:rPr>
            <w:rStyle w:val="Hyperlink"/>
            <w:rFonts w:ascii="Verdana" w:hAnsi="Verdana"/>
            <w:b w:val="0"/>
            <w:smallCaps/>
            <w:sz w:val="22"/>
            <w:szCs w:val="22"/>
          </w:rPr>
          <w:t>Award To Governmental Entities</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_Toc107495284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35</w:t>
        </w:r>
        <w:r w:rsidR="00327C34" w:rsidRPr="00C4183F">
          <w:rPr>
            <w:rFonts w:ascii="Verdana" w:hAnsi="Verdana"/>
            <w:b w:val="0"/>
            <w:webHidden/>
            <w:sz w:val="22"/>
            <w:szCs w:val="22"/>
          </w:rPr>
          <w:fldChar w:fldCharType="end"/>
        </w:r>
      </w:hyperlink>
    </w:p>
    <w:p w14:paraId="5C8EFBB3" w14:textId="1639A27F"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85" w:history="1">
        <w:r w:rsidR="00327C34" w:rsidRPr="00C4183F">
          <w:rPr>
            <w:rStyle w:val="Hyperlink"/>
            <w:rFonts w:ascii="Verdana" w:hAnsi="Verdana" w:cs="Arial"/>
            <w:b w:val="0"/>
            <w:sz w:val="22"/>
            <w:szCs w:val="22"/>
          </w:rPr>
          <w:t>FORM A:  Face Page</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_Toc107495285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37</w:t>
        </w:r>
        <w:r w:rsidR="00327C34" w:rsidRPr="00C4183F">
          <w:rPr>
            <w:rFonts w:ascii="Verdana" w:hAnsi="Verdana"/>
            <w:b w:val="0"/>
            <w:webHidden/>
            <w:sz w:val="22"/>
            <w:szCs w:val="22"/>
          </w:rPr>
          <w:fldChar w:fldCharType="end"/>
        </w:r>
      </w:hyperlink>
    </w:p>
    <w:p w14:paraId="411DE478" w14:textId="1F2F9E56"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86" w:history="1">
        <w:r w:rsidR="00327C34" w:rsidRPr="00C4183F">
          <w:rPr>
            <w:rStyle w:val="Hyperlink"/>
            <w:rFonts w:ascii="Verdana" w:hAnsi="Verdana" w:cs="Arial"/>
            <w:b w:val="0"/>
            <w:sz w:val="22"/>
            <w:szCs w:val="22"/>
          </w:rPr>
          <w:t>FORM B:  Open Enrollment Application Checklist</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_Toc107495286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41</w:t>
        </w:r>
        <w:r w:rsidR="00327C34" w:rsidRPr="00C4183F">
          <w:rPr>
            <w:rFonts w:ascii="Verdana" w:hAnsi="Verdana"/>
            <w:b w:val="0"/>
            <w:webHidden/>
            <w:sz w:val="22"/>
            <w:szCs w:val="22"/>
          </w:rPr>
          <w:fldChar w:fldCharType="end"/>
        </w:r>
      </w:hyperlink>
    </w:p>
    <w:p w14:paraId="32D2A576" w14:textId="0C43A8DB"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89" w:history="1">
        <w:r w:rsidR="00327C34" w:rsidRPr="00C4183F">
          <w:rPr>
            <w:rStyle w:val="Hyperlink"/>
            <w:rFonts w:ascii="Verdana" w:hAnsi="Verdana" w:cs="Arial"/>
            <w:b w:val="0"/>
            <w:sz w:val="22"/>
            <w:szCs w:val="22"/>
          </w:rPr>
          <w:t>FORM C:   Additional Polygraph Examiners</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_Toc107495289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45</w:t>
        </w:r>
        <w:r w:rsidR="00327C34" w:rsidRPr="00C4183F">
          <w:rPr>
            <w:rFonts w:ascii="Verdana" w:hAnsi="Verdana"/>
            <w:b w:val="0"/>
            <w:webHidden/>
            <w:sz w:val="22"/>
            <w:szCs w:val="22"/>
          </w:rPr>
          <w:fldChar w:fldCharType="end"/>
        </w:r>
      </w:hyperlink>
    </w:p>
    <w:p w14:paraId="56227FD9" w14:textId="5CD272A1" w:rsidR="00327C34" w:rsidRPr="00C4183F" w:rsidRDefault="00DD721E" w:rsidP="00C2247F">
      <w:pPr>
        <w:pStyle w:val="TOC2"/>
        <w:jc w:val="both"/>
        <w:rPr>
          <w:rStyle w:val="Hyperlink"/>
          <w:rFonts w:ascii="Verdana" w:hAnsi="Verdana"/>
          <w:b w:val="0"/>
          <w:sz w:val="22"/>
          <w:szCs w:val="22"/>
        </w:rPr>
      </w:pPr>
      <w:hyperlink w:anchor="_Toc107495290" w:history="1">
        <w:r w:rsidR="00327C34" w:rsidRPr="00C4183F">
          <w:rPr>
            <w:rStyle w:val="Hyperlink"/>
            <w:rFonts w:ascii="Verdana" w:hAnsi="Verdana" w:cs="Arial"/>
            <w:b w:val="0"/>
            <w:sz w:val="22"/>
            <w:szCs w:val="22"/>
          </w:rPr>
          <w:t>FORM D:  Vendor Information Form</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_Toc107495290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47</w:t>
        </w:r>
        <w:r w:rsidR="00327C34" w:rsidRPr="00C4183F">
          <w:rPr>
            <w:rFonts w:ascii="Verdana" w:hAnsi="Verdana"/>
            <w:b w:val="0"/>
            <w:webHidden/>
            <w:sz w:val="22"/>
            <w:szCs w:val="22"/>
          </w:rPr>
          <w:fldChar w:fldCharType="end"/>
        </w:r>
      </w:hyperlink>
    </w:p>
    <w:p w14:paraId="10847710" w14:textId="4442B3C7" w:rsidR="00327C34" w:rsidRPr="00C4183F" w:rsidRDefault="00327C34" w:rsidP="00C2247F">
      <w:pPr>
        <w:jc w:val="both"/>
        <w:rPr>
          <w:rFonts w:ascii="Verdana" w:eastAsiaTheme="minorEastAsia" w:hAnsi="Verdana"/>
          <w:sz w:val="22"/>
          <w:szCs w:val="22"/>
        </w:rPr>
      </w:pPr>
      <w:r w:rsidRPr="00C4183F">
        <w:rPr>
          <w:rFonts w:ascii="Verdana" w:eastAsiaTheme="minorEastAsia" w:hAnsi="Verdana"/>
          <w:sz w:val="22"/>
          <w:szCs w:val="22"/>
        </w:rPr>
        <w:t xml:space="preserve">   FORM E: </w:t>
      </w:r>
      <w:r w:rsidRPr="00C4183F">
        <w:rPr>
          <w:rFonts w:ascii="Verdana" w:hAnsi="Verdana" w:cs="Arial"/>
          <w:bCs/>
          <w:iCs/>
          <w:sz w:val="22"/>
          <w:szCs w:val="22"/>
        </w:rPr>
        <w:t>Documentation Reflecting Recognition by JPCOT</w:t>
      </w:r>
      <w:r w:rsidR="00C4183F" w:rsidRPr="00C4183F">
        <w:rPr>
          <w:rFonts w:ascii="Verdana" w:hAnsi="Verdana" w:cs="Arial"/>
          <w:bCs/>
          <w:iCs/>
          <w:sz w:val="22"/>
          <w:szCs w:val="22"/>
        </w:rPr>
        <w:tab/>
      </w:r>
      <w:r w:rsidR="00C4183F" w:rsidRPr="00C4183F">
        <w:rPr>
          <w:rFonts w:ascii="Verdana" w:hAnsi="Verdana" w:cs="Arial"/>
          <w:bCs/>
          <w:iCs/>
          <w:sz w:val="22"/>
          <w:szCs w:val="22"/>
        </w:rPr>
        <w:tab/>
      </w:r>
      <w:r w:rsidR="00C4183F" w:rsidRPr="00C4183F">
        <w:rPr>
          <w:rFonts w:ascii="Verdana" w:hAnsi="Verdana" w:cs="Arial"/>
          <w:bCs/>
          <w:iCs/>
          <w:sz w:val="22"/>
          <w:szCs w:val="22"/>
        </w:rPr>
        <w:tab/>
      </w:r>
      <w:r w:rsidR="00C4183F" w:rsidRPr="00C4183F">
        <w:rPr>
          <w:rFonts w:ascii="Verdana" w:hAnsi="Verdana" w:cs="Arial"/>
          <w:bCs/>
          <w:iCs/>
          <w:sz w:val="22"/>
          <w:szCs w:val="22"/>
        </w:rPr>
        <w:tab/>
      </w:r>
      <w:r w:rsidR="00C2247F">
        <w:rPr>
          <w:rFonts w:ascii="Verdana" w:hAnsi="Verdana" w:cs="Arial"/>
          <w:bCs/>
          <w:iCs/>
          <w:sz w:val="22"/>
          <w:szCs w:val="22"/>
        </w:rPr>
        <w:t xml:space="preserve">       </w:t>
      </w:r>
      <w:r w:rsidR="00C4183F" w:rsidRPr="00C4183F">
        <w:rPr>
          <w:rFonts w:ascii="Verdana" w:hAnsi="Verdana" w:cs="Arial"/>
          <w:bCs/>
          <w:iCs/>
          <w:sz w:val="22"/>
          <w:szCs w:val="22"/>
        </w:rPr>
        <w:t>49</w:t>
      </w:r>
    </w:p>
    <w:p w14:paraId="048F9BD3" w14:textId="1FA54F28"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91" w:history="1">
        <w:r w:rsidR="00327C34" w:rsidRPr="00C4183F">
          <w:rPr>
            <w:rStyle w:val="Hyperlink"/>
            <w:rFonts w:ascii="Verdana" w:hAnsi="Verdana" w:cs="Arial"/>
            <w:b w:val="0"/>
            <w:sz w:val="22"/>
            <w:szCs w:val="22"/>
          </w:rPr>
          <w:t>F</w:t>
        </w:r>
        <w:r w:rsidR="00327C34" w:rsidRPr="00C4183F">
          <w:rPr>
            <w:rStyle w:val="Hyperlink"/>
            <w:rFonts w:ascii="Verdana" w:hAnsi="Verdana" w:cs="Arial"/>
            <w:b w:val="0"/>
            <w:sz w:val="22"/>
            <w:szCs w:val="22"/>
            <w:lang w:val="en-US"/>
          </w:rPr>
          <w:t>ORM</w:t>
        </w:r>
        <w:r w:rsidR="00327C34" w:rsidRPr="00C4183F">
          <w:rPr>
            <w:rStyle w:val="Hyperlink"/>
            <w:rFonts w:ascii="Verdana" w:hAnsi="Verdana" w:cs="Arial"/>
            <w:b w:val="0"/>
            <w:sz w:val="22"/>
            <w:szCs w:val="22"/>
          </w:rPr>
          <w:t xml:space="preserve"> F: Pricing</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_Toc107495291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50</w:t>
        </w:r>
        <w:r w:rsidR="00327C34" w:rsidRPr="00C4183F">
          <w:rPr>
            <w:rFonts w:ascii="Verdana" w:hAnsi="Verdana"/>
            <w:b w:val="0"/>
            <w:webHidden/>
            <w:sz w:val="22"/>
            <w:szCs w:val="22"/>
          </w:rPr>
          <w:fldChar w:fldCharType="end"/>
        </w:r>
      </w:hyperlink>
    </w:p>
    <w:p w14:paraId="1459A806" w14:textId="04459BD8"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92" w:history="1">
        <w:r w:rsidR="00327C34" w:rsidRPr="00C4183F">
          <w:rPr>
            <w:rStyle w:val="Hyperlink"/>
            <w:rFonts w:ascii="Verdana" w:hAnsi="Verdana" w:cs="Arial"/>
            <w:b w:val="0"/>
            <w:sz w:val="22"/>
            <w:szCs w:val="22"/>
          </w:rPr>
          <w:t>F</w:t>
        </w:r>
        <w:r w:rsidR="00327C34" w:rsidRPr="00C4183F">
          <w:rPr>
            <w:rStyle w:val="Hyperlink"/>
            <w:rFonts w:ascii="Verdana" w:hAnsi="Verdana" w:cs="Arial"/>
            <w:b w:val="0"/>
            <w:sz w:val="22"/>
            <w:szCs w:val="22"/>
            <w:lang w:val="en-US"/>
          </w:rPr>
          <w:t>ORM</w:t>
        </w:r>
        <w:r w:rsidR="00327C34" w:rsidRPr="00C4183F">
          <w:rPr>
            <w:rStyle w:val="Hyperlink"/>
            <w:rFonts w:ascii="Verdana" w:hAnsi="Verdana" w:cs="Arial"/>
            <w:b w:val="0"/>
            <w:sz w:val="22"/>
            <w:szCs w:val="22"/>
          </w:rPr>
          <w:t xml:space="preserve"> G: Child Safety Zone Certification</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_Toc107495292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51</w:t>
        </w:r>
        <w:r w:rsidR="00327C34" w:rsidRPr="00C4183F">
          <w:rPr>
            <w:rFonts w:ascii="Verdana" w:hAnsi="Verdana"/>
            <w:b w:val="0"/>
            <w:webHidden/>
            <w:sz w:val="22"/>
            <w:szCs w:val="22"/>
          </w:rPr>
          <w:fldChar w:fldCharType="end"/>
        </w:r>
      </w:hyperlink>
    </w:p>
    <w:p w14:paraId="4E8FB4C3" w14:textId="23E565D0"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93" w:history="1">
        <w:r w:rsidR="00327C34" w:rsidRPr="00C4183F">
          <w:rPr>
            <w:rStyle w:val="Hyperlink"/>
            <w:rFonts w:ascii="Verdana" w:hAnsi="Verdana" w:cs="Arial"/>
            <w:b w:val="0"/>
            <w:sz w:val="22"/>
            <w:szCs w:val="22"/>
          </w:rPr>
          <w:t>FORM H: Professional Malpractice Insurance Policy or Errors and Omissions Insurance</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_Toc107495293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52</w:t>
        </w:r>
        <w:r w:rsidR="00327C34" w:rsidRPr="00C4183F">
          <w:rPr>
            <w:rFonts w:ascii="Verdana" w:hAnsi="Verdana"/>
            <w:b w:val="0"/>
            <w:webHidden/>
            <w:sz w:val="22"/>
            <w:szCs w:val="22"/>
          </w:rPr>
          <w:fldChar w:fldCharType="end"/>
        </w:r>
      </w:hyperlink>
    </w:p>
    <w:p w14:paraId="7A167AB9" w14:textId="76BD6080" w:rsidR="00327C34" w:rsidRPr="00C4183F" w:rsidRDefault="00DD721E" w:rsidP="00C2247F">
      <w:pPr>
        <w:pStyle w:val="TOC2"/>
        <w:jc w:val="both"/>
        <w:rPr>
          <w:rFonts w:ascii="Verdana" w:eastAsiaTheme="minorEastAsia" w:hAnsi="Verdana" w:cstheme="minorBidi"/>
          <w:b w:val="0"/>
          <w:bCs w:val="0"/>
          <w:sz w:val="22"/>
          <w:szCs w:val="22"/>
          <w:lang w:val="en-US" w:eastAsia="en-US"/>
        </w:rPr>
      </w:pPr>
      <w:hyperlink w:anchor="_Toc107495294" w:history="1">
        <w:r w:rsidR="00327C34" w:rsidRPr="00C4183F">
          <w:rPr>
            <w:rStyle w:val="Hyperlink"/>
            <w:rFonts w:ascii="Verdana" w:hAnsi="Verdana" w:cs="Arial"/>
            <w:b w:val="0"/>
            <w:sz w:val="22"/>
            <w:szCs w:val="22"/>
          </w:rPr>
          <w:t>FORM I: Resume</w:t>
        </w:r>
        <w:r w:rsidR="00327C34" w:rsidRPr="00C4183F">
          <w:rPr>
            <w:rFonts w:ascii="Verdana" w:hAnsi="Verdana"/>
            <w:b w:val="0"/>
            <w:webHidden/>
            <w:sz w:val="22"/>
            <w:szCs w:val="22"/>
          </w:rPr>
          <w:tab/>
        </w:r>
        <w:r w:rsidR="00327C34" w:rsidRPr="00C4183F">
          <w:rPr>
            <w:rFonts w:ascii="Verdana" w:hAnsi="Verdana"/>
            <w:b w:val="0"/>
            <w:webHidden/>
            <w:sz w:val="22"/>
            <w:szCs w:val="22"/>
          </w:rPr>
          <w:fldChar w:fldCharType="begin"/>
        </w:r>
        <w:r w:rsidR="00327C34" w:rsidRPr="00C4183F">
          <w:rPr>
            <w:rFonts w:ascii="Verdana" w:hAnsi="Verdana"/>
            <w:b w:val="0"/>
            <w:webHidden/>
            <w:sz w:val="22"/>
            <w:szCs w:val="22"/>
          </w:rPr>
          <w:instrText xml:space="preserve"> PAGEREF _Toc107495294 \h </w:instrText>
        </w:r>
        <w:r w:rsidR="00327C34" w:rsidRPr="00C4183F">
          <w:rPr>
            <w:rFonts w:ascii="Verdana" w:hAnsi="Verdana"/>
            <w:b w:val="0"/>
            <w:webHidden/>
            <w:sz w:val="22"/>
            <w:szCs w:val="22"/>
          </w:rPr>
        </w:r>
        <w:r w:rsidR="00327C34" w:rsidRPr="00C4183F">
          <w:rPr>
            <w:rFonts w:ascii="Verdana" w:hAnsi="Verdana"/>
            <w:b w:val="0"/>
            <w:webHidden/>
            <w:sz w:val="22"/>
            <w:szCs w:val="22"/>
          </w:rPr>
          <w:fldChar w:fldCharType="separate"/>
        </w:r>
        <w:r w:rsidR="00327C34" w:rsidRPr="00C4183F">
          <w:rPr>
            <w:rFonts w:ascii="Verdana" w:hAnsi="Verdana"/>
            <w:b w:val="0"/>
            <w:webHidden/>
            <w:sz w:val="22"/>
            <w:szCs w:val="22"/>
          </w:rPr>
          <w:t>53</w:t>
        </w:r>
        <w:r w:rsidR="00327C34" w:rsidRPr="00C4183F">
          <w:rPr>
            <w:rFonts w:ascii="Verdana" w:hAnsi="Verdana"/>
            <w:b w:val="0"/>
            <w:webHidden/>
            <w:sz w:val="22"/>
            <w:szCs w:val="22"/>
          </w:rPr>
          <w:fldChar w:fldCharType="end"/>
        </w:r>
      </w:hyperlink>
    </w:p>
    <w:p w14:paraId="5E3D9371" w14:textId="0A6DB038" w:rsidR="00954ACA" w:rsidRPr="00022668" w:rsidRDefault="00954ACA" w:rsidP="00C2247F">
      <w:pPr>
        <w:spacing w:line="276" w:lineRule="auto"/>
        <w:jc w:val="both"/>
        <w:rPr>
          <w:rFonts w:ascii="Verdana" w:hAnsi="Verdana"/>
          <w:b/>
          <w:bCs/>
          <w:noProof/>
          <w:sz w:val="22"/>
          <w:szCs w:val="22"/>
        </w:rPr>
      </w:pPr>
      <w:r w:rsidRPr="00C4183F">
        <w:rPr>
          <w:rFonts w:ascii="Verdana" w:hAnsi="Verdana"/>
          <w:bCs/>
          <w:noProof/>
          <w:sz w:val="22"/>
          <w:szCs w:val="22"/>
        </w:rPr>
        <w:fldChar w:fldCharType="end"/>
      </w:r>
    </w:p>
    <w:p w14:paraId="7B4E4ADC" w14:textId="77777777" w:rsidR="00647A81" w:rsidRPr="00022668" w:rsidRDefault="00647A81" w:rsidP="00647A81">
      <w:pPr>
        <w:spacing w:line="276" w:lineRule="auto"/>
        <w:rPr>
          <w:rFonts w:ascii="Verdana" w:hAnsi="Verdana"/>
          <w:b/>
          <w:bCs/>
          <w:noProof/>
          <w:sz w:val="22"/>
          <w:szCs w:val="22"/>
        </w:rPr>
      </w:pPr>
    </w:p>
    <w:p w14:paraId="059AE0F2" w14:textId="77777777" w:rsidR="00647A81" w:rsidRPr="00022668" w:rsidRDefault="00647A81" w:rsidP="00647A81">
      <w:pPr>
        <w:spacing w:line="276" w:lineRule="auto"/>
        <w:rPr>
          <w:rFonts w:ascii="Verdana" w:hAnsi="Verdana"/>
          <w:b/>
          <w:bCs/>
          <w:noProof/>
          <w:sz w:val="22"/>
          <w:szCs w:val="22"/>
        </w:rPr>
      </w:pPr>
    </w:p>
    <w:p w14:paraId="21B463AE" w14:textId="77777777" w:rsidR="00647A81" w:rsidRPr="00022668" w:rsidRDefault="00647A81" w:rsidP="00647A81">
      <w:pPr>
        <w:spacing w:line="276" w:lineRule="auto"/>
        <w:rPr>
          <w:rFonts w:ascii="Verdana" w:hAnsi="Verdana"/>
          <w:b/>
          <w:bCs/>
          <w:noProof/>
          <w:sz w:val="22"/>
          <w:szCs w:val="22"/>
        </w:rPr>
      </w:pPr>
    </w:p>
    <w:p w14:paraId="2060D3CB" w14:textId="77777777" w:rsidR="00647A81" w:rsidRPr="00022668" w:rsidRDefault="00647A81" w:rsidP="00647A81">
      <w:pPr>
        <w:spacing w:line="276" w:lineRule="auto"/>
        <w:rPr>
          <w:rFonts w:ascii="Verdana" w:hAnsi="Verdana"/>
          <w:b/>
          <w:bCs/>
          <w:noProof/>
          <w:sz w:val="22"/>
          <w:szCs w:val="22"/>
        </w:rPr>
      </w:pPr>
    </w:p>
    <w:p w14:paraId="3DA9D475" w14:textId="77777777" w:rsidR="00647A81" w:rsidRPr="00022668" w:rsidRDefault="00647A81" w:rsidP="00647A81">
      <w:pPr>
        <w:spacing w:line="276" w:lineRule="auto"/>
        <w:rPr>
          <w:rFonts w:ascii="Verdana" w:hAnsi="Verdana"/>
          <w:b/>
          <w:bCs/>
          <w:noProof/>
          <w:sz w:val="22"/>
          <w:szCs w:val="22"/>
        </w:rPr>
      </w:pPr>
    </w:p>
    <w:p w14:paraId="374871CF" w14:textId="77777777" w:rsidR="00647A81" w:rsidRPr="00022668" w:rsidRDefault="00647A81" w:rsidP="00647A81">
      <w:pPr>
        <w:spacing w:line="276" w:lineRule="auto"/>
        <w:rPr>
          <w:rFonts w:ascii="Verdana" w:hAnsi="Verdana"/>
          <w:b/>
          <w:bCs/>
          <w:noProof/>
          <w:sz w:val="22"/>
          <w:szCs w:val="22"/>
        </w:rPr>
      </w:pPr>
    </w:p>
    <w:p w14:paraId="7142DBDA" w14:textId="77777777" w:rsidR="00647A81" w:rsidRPr="00022668" w:rsidRDefault="00647A81" w:rsidP="00647A81">
      <w:pPr>
        <w:spacing w:line="276" w:lineRule="auto"/>
        <w:rPr>
          <w:rFonts w:ascii="Verdana" w:hAnsi="Verdana"/>
          <w:b/>
          <w:bCs/>
          <w:noProof/>
          <w:sz w:val="22"/>
          <w:szCs w:val="22"/>
        </w:rPr>
      </w:pPr>
    </w:p>
    <w:p w14:paraId="2CF9293E" w14:textId="77777777" w:rsidR="00647A81" w:rsidRPr="00022668" w:rsidRDefault="00647A81" w:rsidP="00647A81">
      <w:pPr>
        <w:spacing w:line="276" w:lineRule="auto"/>
        <w:rPr>
          <w:rFonts w:ascii="Verdana" w:hAnsi="Verdana"/>
          <w:b/>
          <w:bCs/>
          <w:noProof/>
          <w:sz w:val="22"/>
          <w:szCs w:val="22"/>
        </w:rPr>
      </w:pPr>
    </w:p>
    <w:p w14:paraId="6DAFEA7D" w14:textId="77777777" w:rsidR="00647A81" w:rsidRPr="00022668" w:rsidRDefault="00647A81" w:rsidP="00647A81">
      <w:pPr>
        <w:spacing w:line="276" w:lineRule="auto"/>
        <w:rPr>
          <w:rFonts w:ascii="Verdana" w:hAnsi="Verdana"/>
          <w:b/>
          <w:bCs/>
          <w:noProof/>
          <w:sz w:val="22"/>
          <w:szCs w:val="22"/>
        </w:rPr>
      </w:pPr>
    </w:p>
    <w:p w14:paraId="10C3BBBE" w14:textId="77777777" w:rsidR="00647A81" w:rsidRPr="00022668" w:rsidRDefault="00647A81" w:rsidP="00647A81">
      <w:pPr>
        <w:spacing w:line="276" w:lineRule="auto"/>
        <w:rPr>
          <w:rFonts w:ascii="Verdana" w:hAnsi="Verdana"/>
          <w:b/>
          <w:bCs/>
          <w:noProof/>
          <w:sz w:val="22"/>
          <w:szCs w:val="22"/>
        </w:rPr>
      </w:pPr>
    </w:p>
    <w:p w14:paraId="40062517" w14:textId="77777777" w:rsidR="00647A81" w:rsidRPr="00022668" w:rsidRDefault="00647A81" w:rsidP="00647A81">
      <w:pPr>
        <w:spacing w:line="276" w:lineRule="auto"/>
        <w:rPr>
          <w:rFonts w:ascii="Verdana" w:hAnsi="Verdana"/>
          <w:b/>
          <w:bCs/>
          <w:noProof/>
          <w:sz w:val="22"/>
          <w:szCs w:val="22"/>
        </w:rPr>
      </w:pPr>
    </w:p>
    <w:p w14:paraId="46C9BE9E" w14:textId="77777777" w:rsidR="00647A81" w:rsidRPr="00022668" w:rsidRDefault="00647A81" w:rsidP="00647A81">
      <w:pPr>
        <w:spacing w:line="276" w:lineRule="auto"/>
        <w:rPr>
          <w:rFonts w:ascii="Verdana" w:hAnsi="Verdana"/>
          <w:b/>
          <w:bCs/>
          <w:noProof/>
          <w:sz w:val="22"/>
          <w:szCs w:val="22"/>
        </w:rPr>
      </w:pPr>
    </w:p>
    <w:p w14:paraId="44A29661" w14:textId="77777777" w:rsidR="00647A81" w:rsidRDefault="00647A81" w:rsidP="00647A81">
      <w:pPr>
        <w:spacing w:line="276" w:lineRule="auto"/>
        <w:rPr>
          <w:rFonts w:ascii="Verdana" w:hAnsi="Verdana"/>
          <w:b/>
          <w:bCs/>
          <w:noProof/>
          <w:sz w:val="22"/>
          <w:szCs w:val="22"/>
        </w:rPr>
      </w:pPr>
    </w:p>
    <w:p w14:paraId="2C6FDF0E" w14:textId="77777777" w:rsidR="004627BB" w:rsidRDefault="004627BB" w:rsidP="00647A81">
      <w:pPr>
        <w:spacing w:line="276" w:lineRule="auto"/>
        <w:rPr>
          <w:rFonts w:ascii="Verdana" w:hAnsi="Verdana"/>
          <w:b/>
          <w:bCs/>
          <w:noProof/>
          <w:sz w:val="22"/>
          <w:szCs w:val="22"/>
        </w:rPr>
      </w:pPr>
    </w:p>
    <w:p w14:paraId="5ACCF16E" w14:textId="77777777" w:rsidR="004627BB" w:rsidRDefault="004627BB" w:rsidP="00647A81">
      <w:pPr>
        <w:spacing w:line="276" w:lineRule="auto"/>
        <w:rPr>
          <w:rFonts w:ascii="Verdana" w:hAnsi="Verdana"/>
          <w:b/>
          <w:bCs/>
          <w:noProof/>
          <w:sz w:val="22"/>
          <w:szCs w:val="22"/>
        </w:rPr>
      </w:pPr>
    </w:p>
    <w:p w14:paraId="0356DE88" w14:textId="77777777" w:rsidR="004627BB" w:rsidRDefault="004627BB" w:rsidP="00647A81">
      <w:pPr>
        <w:spacing w:line="276" w:lineRule="auto"/>
        <w:rPr>
          <w:rFonts w:ascii="Verdana" w:hAnsi="Verdana"/>
          <w:b/>
          <w:bCs/>
          <w:noProof/>
          <w:sz w:val="22"/>
          <w:szCs w:val="22"/>
        </w:rPr>
      </w:pPr>
    </w:p>
    <w:p w14:paraId="6077F576" w14:textId="68C32168" w:rsidR="004627BB" w:rsidRDefault="004627BB" w:rsidP="00647A81">
      <w:pPr>
        <w:spacing w:line="276" w:lineRule="auto"/>
        <w:rPr>
          <w:rFonts w:ascii="Verdana" w:hAnsi="Verdana"/>
          <w:b/>
          <w:bCs/>
          <w:noProof/>
          <w:sz w:val="22"/>
          <w:szCs w:val="22"/>
        </w:rPr>
      </w:pPr>
    </w:p>
    <w:p w14:paraId="20E57DA2" w14:textId="77777777" w:rsidR="00FA2B26" w:rsidRDefault="00FA2B26" w:rsidP="00647A81">
      <w:pPr>
        <w:spacing w:line="276" w:lineRule="auto"/>
        <w:rPr>
          <w:rFonts w:ascii="Verdana" w:hAnsi="Verdana"/>
          <w:b/>
          <w:bCs/>
          <w:noProof/>
          <w:sz w:val="22"/>
          <w:szCs w:val="22"/>
        </w:rPr>
      </w:pPr>
    </w:p>
    <w:p w14:paraId="75108A9A" w14:textId="77777777" w:rsidR="004627BB" w:rsidRPr="00022668" w:rsidRDefault="004627BB" w:rsidP="00647A81">
      <w:pPr>
        <w:spacing w:line="276" w:lineRule="auto"/>
        <w:rPr>
          <w:rFonts w:ascii="Verdana" w:hAnsi="Verdana"/>
          <w:b/>
          <w:bCs/>
          <w:noProof/>
          <w:sz w:val="22"/>
          <w:szCs w:val="22"/>
        </w:rPr>
      </w:pPr>
    </w:p>
    <w:p w14:paraId="16A234E0" w14:textId="77777777" w:rsidR="00287462" w:rsidRPr="00022668" w:rsidRDefault="00287462" w:rsidP="0042444D">
      <w:pPr>
        <w:rPr>
          <w:rFonts w:ascii="Verdana" w:hAnsi="Verdana"/>
          <w:sz w:val="22"/>
          <w:szCs w:val="22"/>
        </w:rPr>
      </w:pPr>
    </w:p>
    <w:p w14:paraId="67D343D3" w14:textId="77777777" w:rsidR="004632A8" w:rsidRPr="00022668" w:rsidRDefault="004632A8" w:rsidP="0042444D">
      <w:pPr>
        <w:rPr>
          <w:rFonts w:ascii="Verdana" w:hAnsi="Verdana"/>
          <w:sz w:val="22"/>
          <w:szCs w:val="22"/>
        </w:rPr>
      </w:pPr>
    </w:p>
    <w:p w14:paraId="2EDDD650" w14:textId="77777777" w:rsidR="007B3E59" w:rsidRPr="00EE735B" w:rsidRDefault="00F0430D" w:rsidP="00C56473">
      <w:pPr>
        <w:pStyle w:val="ListParagraph"/>
        <w:numPr>
          <w:ilvl w:val="0"/>
          <w:numId w:val="7"/>
        </w:numPr>
        <w:tabs>
          <w:tab w:val="left" w:pos="1800"/>
        </w:tabs>
        <w:outlineLvl w:val="0"/>
        <w:rPr>
          <w:rFonts w:ascii="Verdana" w:hAnsi="Verdana"/>
          <w:b/>
          <w:caps/>
          <w:sz w:val="22"/>
          <w:szCs w:val="22"/>
        </w:rPr>
      </w:pPr>
      <w:bookmarkStart w:id="0" w:name="_Toc107495234"/>
      <w:r w:rsidRPr="00EE735B">
        <w:rPr>
          <w:rFonts w:ascii="Verdana" w:hAnsi="Verdana"/>
          <w:b/>
          <w:caps/>
          <w:sz w:val="22"/>
          <w:szCs w:val="22"/>
        </w:rPr>
        <w:t>SCHEDULE OF EVENTS</w:t>
      </w:r>
      <w:bookmarkEnd w:id="0"/>
    </w:p>
    <w:p w14:paraId="0F737AAE" w14:textId="77777777" w:rsidR="00F0430D" w:rsidRPr="00EE735B" w:rsidRDefault="00F0430D" w:rsidP="00E067F0">
      <w:pPr>
        <w:pStyle w:val="ListParagraph"/>
        <w:ind w:left="0"/>
        <w:rPr>
          <w:rFonts w:ascii="Verdana" w:hAnsi="Verdana"/>
          <w:b/>
          <w:color w:val="0000FF"/>
          <w:sz w:val="22"/>
          <w:szCs w:val="22"/>
        </w:rPr>
      </w:pPr>
    </w:p>
    <w:tbl>
      <w:tblPr>
        <w:tblW w:w="964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0"/>
        <w:gridCol w:w="4159"/>
      </w:tblGrid>
      <w:tr w:rsidR="0087162B" w:rsidRPr="00EE735B" w14:paraId="67135D23" w14:textId="77777777" w:rsidTr="006D6CB6">
        <w:trPr>
          <w:trHeight w:val="422"/>
        </w:trPr>
        <w:tc>
          <w:tcPr>
            <w:tcW w:w="5490" w:type="dxa"/>
            <w:vAlign w:val="center"/>
          </w:tcPr>
          <w:p w14:paraId="5C3620DA" w14:textId="77777777" w:rsidR="0087162B" w:rsidRPr="00EE735B" w:rsidRDefault="005D24BD" w:rsidP="00E067F0">
            <w:pPr>
              <w:pStyle w:val="NoSpacing"/>
              <w:rPr>
                <w:rFonts w:ascii="Verdana" w:hAnsi="Verdana"/>
              </w:rPr>
            </w:pPr>
            <w:bookmarkStart w:id="1" w:name="RowTitleOpenEnrollmentPeriodOpens"/>
            <w:r w:rsidRPr="00EE735B">
              <w:rPr>
                <w:rFonts w:ascii="Verdana" w:hAnsi="Verdana" w:cs="Times New Roman"/>
                <w:color w:val="auto"/>
              </w:rPr>
              <w:t xml:space="preserve">Enrollment </w:t>
            </w:r>
            <w:r w:rsidR="006D6CB6" w:rsidRPr="00EE735B">
              <w:rPr>
                <w:rFonts w:ascii="Verdana" w:hAnsi="Verdana" w:cs="Times New Roman"/>
                <w:color w:val="auto"/>
              </w:rPr>
              <w:t xml:space="preserve">Period </w:t>
            </w:r>
            <w:r w:rsidR="0087162B" w:rsidRPr="00EE735B">
              <w:rPr>
                <w:rFonts w:ascii="Verdana" w:hAnsi="Verdana" w:cs="Times New Roman"/>
                <w:color w:val="auto"/>
              </w:rPr>
              <w:t>Opens</w:t>
            </w:r>
            <w:bookmarkEnd w:id="1"/>
          </w:p>
          <w:p w14:paraId="23973B84" w14:textId="77777777" w:rsidR="006D6CB6" w:rsidRPr="00EE735B" w:rsidRDefault="006D6CB6" w:rsidP="00E067F0">
            <w:pPr>
              <w:pStyle w:val="NoSpacing"/>
              <w:rPr>
                <w:rFonts w:ascii="Verdana" w:hAnsi="Verdana"/>
              </w:rPr>
            </w:pPr>
            <w:r w:rsidRPr="00EE735B">
              <w:rPr>
                <w:rFonts w:ascii="Verdana" w:hAnsi="Verdana" w:cs="Times New Roman"/>
                <w:color w:val="auto"/>
              </w:rPr>
              <w:t>(Posted to HHS OE Opportunities webpage</w:t>
            </w:r>
            <w:r w:rsidR="004A3CA6" w:rsidRPr="00EE735B">
              <w:rPr>
                <w:rFonts w:ascii="Verdana" w:hAnsi="Verdana" w:cs="Times New Roman"/>
                <w:color w:val="auto"/>
              </w:rPr>
              <w:t xml:space="preserve"> and Electronic State Business Daily</w:t>
            </w:r>
            <w:r w:rsidRPr="00EE735B">
              <w:rPr>
                <w:rFonts w:ascii="Verdana" w:hAnsi="Verdana" w:cs="Times New Roman"/>
                <w:color w:val="auto"/>
              </w:rPr>
              <w:t>)</w:t>
            </w:r>
          </w:p>
        </w:tc>
        <w:tc>
          <w:tcPr>
            <w:tcW w:w="4159" w:type="dxa"/>
            <w:vAlign w:val="center"/>
          </w:tcPr>
          <w:p w14:paraId="7BD2F524" w14:textId="0C293207" w:rsidR="0087162B" w:rsidRPr="00DD721E" w:rsidRDefault="00DD721E" w:rsidP="00E067F0">
            <w:pPr>
              <w:pStyle w:val="NoSpacing"/>
              <w:rPr>
                <w:rFonts w:ascii="Verdana" w:hAnsi="Verdana"/>
                <w:bCs/>
                <w:iCs/>
              </w:rPr>
            </w:pPr>
            <w:r w:rsidRPr="00DD721E">
              <w:rPr>
                <w:rFonts w:ascii="Verdana" w:hAnsi="Verdana" w:cs="Times New Roman"/>
                <w:bCs/>
                <w:iCs/>
                <w:color w:val="auto"/>
              </w:rPr>
              <w:t>August 22, 2022</w:t>
            </w:r>
          </w:p>
        </w:tc>
      </w:tr>
      <w:tr w:rsidR="0087162B" w:rsidRPr="00EE735B" w14:paraId="1CF774AB" w14:textId="77777777" w:rsidTr="006D6CB6">
        <w:trPr>
          <w:trHeight w:val="350"/>
        </w:trPr>
        <w:tc>
          <w:tcPr>
            <w:tcW w:w="5490" w:type="dxa"/>
            <w:vAlign w:val="center"/>
          </w:tcPr>
          <w:p w14:paraId="6CE8F9AE" w14:textId="77777777" w:rsidR="0087162B" w:rsidRPr="00EE735B" w:rsidRDefault="005D24BD" w:rsidP="00E067F0">
            <w:pPr>
              <w:pStyle w:val="NoSpacing"/>
              <w:rPr>
                <w:rFonts w:ascii="Verdana" w:hAnsi="Verdana"/>
              </w:rPr>
            </w:pPr>
            <w:bookmarkStart w:id="2" w:name="RowTitleOpenEnrollmentPeriodEnds"/>
            <w:r w:rsidRPr="00EE735B">
              <w:rPr>
                <w:rFonts w:ascii="Verdana" w:hAnsi="Verdana" w:cs="Times New Roman"/>
                <w:color w:val="auto"/>
              </w:rPr>
              <w:t xml:space="preserve">Enrollment </w:t>
            </w:r>
            <w:r w:rsidR="0087162B" w:rsidRPr="00EE735B">
              <w:rPr>
                <w:rFonts w:ascii="Verdana" w:hAnsi="Verdana" w:cs="Times New Roman"/>
                <w:color w:val="auto"/>
              </w:rPr>
              <w:t>Period Closes</w:t>
            </w:r>
            <w:bookmarkEnd w:id="2"/>
          </w:p>
          <w:p w14:paraId="40BF6C9D" w14:textId="77777777" w:rsidR="0070502B" w:rsidRPr="00EE735B" w:rsidRDefault="0070502B" w:rsidP="00E067F0">
            <w:pPr>
              <w:pStyle w:val="NoSpacing"/>
              <w:rPr>
                <w:rFonts w:ascii="Verdana" w:hAnsi="Verdana"/>
                <w:highlight w:val="yellow"/>
              </w:rPr>
            </w:pPr>
            <w:r w:rsidRPr="00EE735B">
              <w:rPr>
                <w:rFonts w:ascii="Verdana" w:hAnsi="Verdana" w:cs="Times New Roman"/>
                <w:color w:val="auto"/>
              </w:rPr>
              <w:t xml:space="preserve">(Final date for </w:t>
            </w:r>
            <w:r w:rsidR="00810507" w:rsidRPr="00EE735B">
              <w:rPr>
                <w:rFonts w:ascii="Verdana" w:hAnsi="Verdana" w:cs="Times New Roman"/>
                <w:color w:val="auto"/>
              </w:rPr>
              <w:t xml:space="preserve">RECEIPT </w:t>
            </w:r>
            <w:r w:rsidR="006D6CB6" w:rsidRPr="00EE735B">
              <w:rPr>
                <w:rFonts w:ascii="Verdana" w:hAnsi="Verdana" w:cs="Times New Roman"/>
                <w:color w:val="auto"/>
              </w:rPr>
              <w:t>of Application</w:t>
            </w:r>
            <w:r w:rsidR="00810507" w:rsidRPr="00EE735B">
              <w:rPr>
                <w:rFonts w:ascii="Verdana" w:hAnsi="Verdana" w:cs="Times New Roman"/>
                <w:color w:val="auto"/>
              </w:rPr>
              <w:t>s</w:t>
            </w:r>
            <w:r w:rsidRPr="00EE735B">
              <w:rPr>
                <w:rFonts w:ascii="Verdana" w:hAnsi="Verdana" w:cs="Times New Roman"/>
                <w:color w:val="auto"/>
              </w:rPr>
              <w:t>)</w:t>
            </w:r>
          </w:p>
        </w:tc>
        <w:tc>
          <w:tcPr>
            <w:tcW w:w="4159" w:type="dxa"/>
            <w:vAlign w:val="center"/>
          </w:tcPr>
          <w:p w14:paraId="0AB6AC2A" w14:textId="77777777" w:rsidR="0087162B" w:rsidRPr="00EE735B" w:rsidRDefault="009E0040" w:rsidP="00E067F0">
            <w:pPr>
              <w:pStyle w:val="NoSpacing"/>
              <w:rPr>
                <w:rFonts w:ascii="Verdana" w:hAnsi="Verdana"/>
                <w:bCs/>
                <w:highlight w:val="yellow"/>
              </w:rPr>
            </w:pPr>
            <w:r w:rsidRPr="00DD721E">
              <w:rPr>
                <w:rFonts w:ascii="Verdana" w:eastAsia="Verdana" w:hAnsi="Verdana" w:cs="Times New Roman"/>
                <w:color w:val="auto"/>
              </w:rPr>
              <w:t>August 31, 202</w:t>
            </w:r>
            <w:r w:rsidR="008457CD" w:rsidRPr="00DD721E">
              <w:rPr>
                <w:rFonts w:ascii="Verdana" w:eastAsia="Verdana" w:hAnsi="Verdana" w:cs="Times New Roman"/>
                <w:color w:val="auto"/>
              </w:rPr>
              <w:t>7</w:t>
            </w:r>
          </w:p>
        </w:tc>
      </w:tr>
      <w:tr w:rsidR="0087162B" w:rsidRPr="00EE735B" w14:paraId="2CB420D9" w14:textId="77777777" w:rsidTr="006D6CB6">
        <w:trPr>
          <w:trHeight w:val="818"/>
        </w:trPr>
        <w:tc>
          <w:tcPr>
            <w:tcW w:w="5490" w:type="dxa"/>
            <w:tcBorders>
              <w:top w:val="single" w:sz="4" w:space="0" w:color="auto"/>
              <w:left w:val="single" w:sz="4" w:space="0" w:color="auto"/>
              <w:bottom w:val="single" w:sz="4" w:space="0" w:color="auto"/>
              <w:right w:val="single" w:sz="4" w:space="0" w:color="auto"/>
            </w:tcBorders>
            <w:vAlign w:val="center"/>
          </w:tcPr>
          <w:p w14:paraId="5C437A71" w14:textId="77777777" w:rsidR="0087162B" w:rsidRPr="00EE735B" w:rsidRDefault="0087162B" w:rsidP="00E067F0">
            <w:pPr>
              <w:pStyle w:val="NoSpacing"/>
              <w:rPr>
                <w:rFonts w:ascii="Verdana" w:hAnsi="Verdana"/>
              </w:rPr>
            </w:pPr>
            <w:bookmarkStart w:id="3" w:name="RowTitleAnticipatedContractStartDate"/>
            <w:r w:rsidRPr="00EE735B">
              <w:rPr>
                <w:rFonts w:ascii="Verdana" w:hAnsi="Verdana" w:cs="Times New Roman"/>
                <w:color w:val="auto"/>
              </w:rPr>
              <w:t>Anticipated Contract Start Date</w:t>
            </w:r>
            <w:bookmarkEnd w:id="3"/>
          </w:p>
        </w:tc>
        <w:tc>
          <w:tcPr>
            <w:tcW w:w="4159" w:type="dxa"/>
            <w:tcBorders>
              <w:top w:val="single" w:sz="4" w:space="0" w:color="auto"/>
              <w:left w:val="single" w:sz="4" w:space="0" w:color="auto"/>
              <w:bottom w:val="single" w:sz="4" w:space="0" w:color="auto"/>
              <w:right w:val="single" w:sz="4" w:space="0" w:color="auto"/>
            </w:tcBorders>
            <w:vAlign w:val="center"/>
          </w:tcPr>
          <w:p w14:paraId="23BD3557" w14:textId="77777777" w:rsidR="0087162B" w:rsidRPr="00EE735B" w:rsidRDefault="00810507" w:rsidP="00E067F0">
            <w:pPr>
              <w:pStyle w:val="NoSpacing"/>
              <w:rPr>
                <w:rFonts w:ascii="Verdana" w:hAnsi="Verdana"/>
                <w:bCs/>
              </w:rPr>
            </w:pPr>
            <w:r w:rsidRPr="00EE735B">
              <w:rPr>
                <w:rFonts w:ascii="Verdana" w:hAnsi="Verdana" w:cs="Times New Roman"/>
                <w:bCs/>
                <w:color w:val="auto"/>
              </w:rPr>
              <w:t>The effective date of a Contract, if any, awarded to an Applicant will be determined at the sole discretion of</w:t>
            </w:r>
            <w:r w:rsidR="009E1C65" w:rsidRPr="00EE735B">
              <w:rPr>
                <w:rFonts w:ascii="Verdana" w:hAnsi="Verdana" w:cs="Times New Roman"/>
                <w:bCs/>
                <w:color w:val="auto"/>
              </w:rPr>
              <w:t xml:space="preserve"> TCCO.</w:t>
            </w:r>
          </w:p>
        </w:tc>
      </w:tr>
    </w:tbl>
    <w:p w14:paraId="155D014C" w14:textId="77777777" w:rsidR="0087162B" w:rsidRPr="00EE735B" w:rsidRDefault="0087162B" w:rsidP="00E067F0">
      <w:pPr>
        <w:pStyle w:val="ListParagraph"/>
        <w:ind w:left="0"/>
        <w:rPr>
          <w:rFonts w:ascii="Verdana" w:hAnsi="Verdana"/>
          <w:b/>
          <w:color w:val="0000FF"/>
          <w:sz w:val="22"/>
          <w:szCs w:val="22"/>
        </w:rPr>
      </w:pPr>
    </w:p>
    <w:p w14:paraId="2C0779A2" w14:textId="77777777" w:rsidR="00F0430D" w:rsidRPr="00EE735B" w:rsidRDefault="00460F38" w:rsidP="00E067F0">
      <w:pPr>
        <w:pStyle w:val="NoSpacing"/>
        <w:jc w:val="both"/>
        <w:rPr>
          <w:rFonts w:ascii="Verdana" w:hAnsi="Verdana"/>
        </w:rPr>
      </w:pPr>
      <w:r w:rsidRPr="00EE735B">
        <w:rPr>
          <w:rFonts w:ascii="Verdana" w:hAnsi="Verdana" w:cs="Times New Roman"/>
          <w:color w:val="auto"/>
        </w:rPr>
        <w:t xml:space="preserve">Applications </w:t>
      </w:r>
      <w:r w:rsidR="00F0430D" w:rsidRPr="00EE735B">
        <w:rPr>
          <w:rFonts w:ascii="Verdana" w:hAnsi="Verdana" w:cs="Times New Roman"/>
          <w:color w:val="auto"/>
        </w:rPr>
        <w:t xml:space="preserve">must </w:t>
      </w:r>
      <w:r w:rsidRPr="00EE735B">
        <w:rPr>
          <w:rFonts w:ascii="Verdana" w:hAnsi="Verdana" w:cs="Times New Roman"/>
          <w:color w:val="auto"/>
        </w:rPr>
        <w:t xml:space="preserve">be </w:t>
      </w:r>
      <w:r w:rsidRPr="00EE735B">
        <w:rPr>
          <w:rFonts w:ascii="Verdana" w:hAnsi="Verdana" w:cs="Times New Roman"/>
          <w:b/>
          <w:color w:val="auto"/>
        </w:rPr>
        <w:t>received</w:t>
      </w:r>
      <w:r w:rsidRPr="00EE735B">
        <w:rPr>
          <w:rFonts w:ascii="Verdana" w:hAnsi="Verdana" w:cs="Times New Roman"/>
          <w:color w:val="auto"/>
        </w:rPr>
        <w:t xml:space="preserve"> by </w:t>
      </w:r>
      <w:r w:rsidR="004A3CA6" w:rsidRPr="00EE735B">
        <w:rPr>
          <w:rFonts w:ascii="Verdana" w:hAnsi="Verdana" w:cs="Times New Roman"/>
          <w:color w:val="auto"/>
        </w:rPr>
        <w:t>the Texas Health and Human Services</w:t>
      </w:r>
      <w:r w:rsidR="009A2FAC" w:rsidRPr="00EE735B">
        <w:rPr>
          <w:rFonts w:ascii="Verdana" w:hAnsi="Verdana" w:cs="Times New Roman"/>
          <w:color w:val="auto"/>
        </w:rPr>
        <w:t xml:space="preserve"> Commission</w:t>
      </w:r>
      <w:r w:rsidR="004A3CA6" w:rsidRPr="00EE735B">
        <w:rPr>
          <w:rFonts w:ascii="Verdana" w:hAnsi="Verdana" w:cs="Times New Roman"/>
          <w:color w:val="auto"/>
        </w:rPr>
        <w:t xml:space="preserve"> (</w:t>
      </w:r>
      <w:r w:rsidR="009E1C65" w:rsidRPr="00EE735B">
        <w:rPr>
          <w:rFonts w:ascii="Verdana" w:hAnsi="Verdana" w:cs="Times New Roman"/>
          <w:color w:val="auto"/>
        </w:rPr>
        <w:t>HHSC</w:t>
      </w:r>
      <w:r w:rsidR="004A3CA6" w:rsidRPr="00EE735B">
        <w:rPr>
          <w:rFonts w:ascii="Verdana" w:hAnsi="Verdana" w:cs="Times New Roman"/>
          <w:color w:val="auto"/>
        </w:rPr>
        <w:t>)</w:t>
      </w:r>
      <w:r w:rsidRPr="00EE735B">
        <w:rPr>
          <w:rFonts w:ascii="Verdana" w:hAnsi="Verdana" w:cs="Times New Roman"/>
          <w:color w:val="auto"/>
        </w:rPr>
        <w:t xml:space="preserve"> </w:t>
      </w:r>
      <w:r w:rsidR="0094418B" w:rsidRPr="00EE735B">
        <w:rPr>
          <w:rFonts w:ascii="Verdana" w:hAnsi="Verdana" w:cs="Times New Roman"/>
          <w:color w:val="auto"/>
        </w:rPr>
        <w:t xml:space="preserve">prior to the </w:t>
      </w:r>
      <w:r w:rsidR="006D6CB6" w:rsidRPr="00EE735B">
        <w:rPr>
          <w:rFonts w:ascii="Verdana" w:hAnsi="Verdana" w:cs="Times New Roman"/>
          <w:color w:val="auto"/>
        </w:rPr>
        <w:t>closing date</w:t>
      </w:r>
      <w:r w:rsidR="0094418B" w:rsidRPr="00EE735B">
        <w:rPr>
          <w:rFonts w:ascii="Verdana" w:hAnsi="Verdana" w:cs="Times New Roman"/>
          <w:color w:val="auto"/>
        </w:rPr>
        <w:t xml:space="preserve"> as</w:t>
      </w:r>
      <w:r w:rsidR="00F0430D" w:rsidRPr="00EE735B">
        <w:rPr>
          <w:rFonts w:ascii="Verdana" w:hAnsi="Verdana" w:cs="Times New Roman"/>
          <w:color w:val="auto"/>
        </w:rPr>
        <w:t xml:space="preserve"> indicated in this Schedule of Events or as changed via an Addendum posted to the </w:t>
      </w:r>
      <w:r w:rsidR="0087162B" w:rsidRPr="00EE735B">
        <w:rPr>
          <w:rFonts w:ascii="Verdana" w:hAnsi="Verdana" w:cs="Times New Roman"/>
          <w:color w:val="auto"/>
        </w:rPr>
        <w:t>HHS</w:t>
      </w:r>
      <w:r w:rsidR="004A3CA6" w:rsidRPr="00EE735B">
        <w:rPr>
          <w:rFonts w:ascii="Verdana" w:hAnsi="Verdana" w:cs="Times New Roman"/>
          <w:color w:val="auto"/>
        </w:rPr>
        <w:t>C</w:t>
      </w:r>
      <w:r w:rsidR="0087162B" w:rsidRPr="00EE735B">
        <w:rPr>
          <w:rFonts w:ascii="Verdana" w:hAnsi="Verdana" w:cs="Times New Roman"/>
          <w:color w:val="auto"/>
        </w:rPr>
        <w:t xml:space="preserve"> Open Enrollment</w:t>
      </w:r>
      <w:r w:rsidR="004A3CA6" w:rsidRPr="00EE735B">
        <w:rPr>
          <w:rFonts w:ascii="Verdana" w:hAnsi="Verdana" w:cs="Times New Roman"/>
          <w:color w:val="auto"/>
        </w:rPr>
        <w:t xml:space="preserve"> (OE)</w:t>
      </w:r>
      <w:r w:rsidR="0087162B" w:rsidRPr="00EE735B">
        <w:rPr>
          <w:rFonts w:ascii="Verdana" w:hAnsi="Verdana" w:cs="Times New Roman"/>
          <w:color w:val="auto"/>
        </w:rPr>
        <w:t xml:space="preserve"> Opportunities webpage</w:t>
      </w:r>
      <w:r w:rsidR="005E230F" w:rsidRPr="00EE735B">
        <w:rPr>
          <w:rFonts w:ascii="Verdana" w:hAnsi="Verdana" w:cs="Times New Roman"/>
          <w:color w:val="auto"/>
        </w:rPr>
        <w:t xml:space="preserve"> and Electronic State Business Daily</w:t>
      </w:r>
      <w:r w:rsidR="00B6196F" w:rsidRPr="00EE735B">
        <w:rPr>
          <w:rFonts w:ascii="Verdana" w:hAnsi="Verdana" w:cs="Times New Roman"/>
          <w:color w:val="auto"/>
        </w:rPr>
        <w:t xml:space="preserve"> (ESBD)</w:t>
      </w:r>
      <w:proofErr w:type="gramStart"/>
      <w:r w:rsidR="00F0430D" w:rsidRPr="00EE735B">
        <w:rPr>
          <w:rFonts w:ascii="Verdana" w:hAnsi="Verdana" w:cs="Times New Roman"/>
          <w:color w:val="auto"/>
        </w:rPr>
        <w:t xml:space="preserve">. </w:t>
      </w:r>
      <w:proofErr w:type="gramEnd"/>
      <w:r w:rsidR="005D24BD" w:rsidRPr="00EE735B">
        <w:rPr>
          <w:rFonts w:ascii="Verdana" w:hAnsi="Verdana" w:cs="Times New Roman"/>
          <w:color w:val="auto"/>
        </w:rPr>
        <w:t xml:space="preserve">Every </w:t>
      </w:r>
      <w:r w:rsidRPr="00EE735B">
        <w:rPr>
          <w:rFonts w:ascii="Verdana" w:hAnsi="Verdana" w:cs="Times New Roman"/>
          <w:color w:val="auto"/>
        </w:rPr>
        <w:t xml:space="preserve">Applicant </w:t>
      </w:r>
      <w:r w:rsidR="005D24BD" w:rsidRPr="00EE735B">
        <w:rPr>
          <w:rFonts w:ascii="Verdana" w:hAnsi="Verdana" w:cs="Times New Roman"/>
          <w:color w:val="auto"/>
        </w:rPr>
        <w:t xml:space="preserve">is </w:t>
      </w:r>
      <w:r w:rsidRPr="00EE735B">
        <w:rPr>
          <w:rFonts w:ascii="Verdana" w:hAnsi="Verdana" w:cs="Times New Roman"/>
          <w:color w:val="auto"/>
        </w:rPr>
        <w:t>solely responsible for e</w:t>
      </w:r>
      <w:r w:rsidR="00F0430D" w:rsidRPr="00EE735B">
        <w:rPr>
          <w:rFonts w:ascii="Verdana" w:hAnsi="Verdana" w:cs="Times New Roman"/>
          <w:color w:val="auto"/>
        </w:rPr>
        <w:t xml:space="preserve">nsuring </w:t>
      </w:r>
      <w:r w:rsidR="005D24BD" w:rsidRPr="00EE735B">
        <w:rPr>
          <w:rFonts w:ascii="Verdana" w:hAnsi="Verdana" w:cs="Times New Roman"/>
          <w:color w:val="auto"/>
        </w:rPr>
        <w:t>its</w:t>
      </w:r>
      <w:r w:rsidR="00F0430D" w:rsidRPr="00EE735B">
        <w:rPr>
          <w:rFonts w:ascii="Verdana" w:hAnsi="Verdana" w:cs="Times New Roman"/>
          <w:color w:val="auto"/>
        </w:rPr>
        <w:t xml:space="preserve"> </w:t>
      </w:r>
      <w:proofErr w:type="gramStart"/>
      <w:r w:rsidR="0087162B" w:rsidRPr="00EE735B">
        <w:rPr>
          <w:rFonts w:ascii="Verdana" w:hAnsi="Verdana" w:cs="Times New Roman"/>
          <w:color w:val="auto"/>
        </w:rPr>
        <w:t>Application</w:t>
      </w:r>
      <w:proofErr w:type="gramEnd"/>
      <w:r w:rsidR="00F0430D" w:rsidRPr="00EE735B">
        <w:rPr>
          <w:rFonts w:ascii="Verdana" w:hAnsi="Verdana" w:cs="Times New Roman"/>
          <w:color w:val="auto"/>
        </w:rPr>
        <w:t xml:space="preserve"> is received </w:t>
      </w:r>
      <w:r w:rsidRPr="00EE735B">
        <w:rPr>
          <w:rFonts w:ascii="Verdana" w:hAnsi="Verdana" w:cs="Times New Roman"/>
          <w:color w:val="auto"/>
        </w:rPr>
        <w:t>before the submission period closes</w:t>
      </w:r>
      <w:r w:rsidR="00F0430D" w:rsidRPr="00EE735B">
        <w:rPr>
          <w:rFonts w:ascii="Verdana" w:hAnsi="Verdana" w:cs="Times New Roman"/>
          <w:color w:val="auto"/>
        </w:rPr>
        <w:t>.</w:t>
      </w:r>
      <w:r w:rsidR="000C6A83" w:rsidRPr="00EE735B">
        <w:rPr>
          <w:rFonts w:ascii="Verdana" w:hAnsi="Verdana" w:cs="Times New Roman"/>
          <w:color w:val="auto"/>
        </w:rPr>
        <w:t xml:space="preserve"> HHS</w:t>
      </w:r>
      <w:r w:rsidR="00FC4005" w:rsidRPr="00EE735B">
        <w:rPr>
          <w:rFonts w:ascii="Verdana" w:hAnsi="Verdana" w:cs="Times New Roman"/>
          <w:color w:val="auto"/>
        </w:rPr>
        <w:t xml:space="preserve">C and </w:t>
      </w:r>
      <w:r w:rsidR="00B6196F" w:rsidRPr="00EE735B">
        <w:rPr>
          <w:rFonts w:ascii="Verdana" w:hAnsi="Verdana" w:cs="Times New Roman"/>
          <w:color w:val="auto"/>
        </w:rPr>
        <w:t>Texas Civil Commitment Office (</w:t>
      </w:r>
      <w:r w:rsidR="009E1C65" w:rsidRPr="00EE735B">
        <w:rPr>
          <w:rFonts w:ascii="Verdana" w:hAnsi="Verdana" w:cs="Times New Roman"/>
          <w:color w:val="auto"/>
        </w:rPr>
        <w:t>TCCO</w:t>
      </w:r>
      <w:r w:rsidR="00B6196F" w:rsidRPr="00EE735B">
        <w:rPr>
          <w:rFonts w:ascii="Verdana" w:hAnsi="Verdana" w:cs="Times New Roman"/>
          <w:color w:val="auto"/>
        </w:rPr>
        <w:t>)</w:t>
      </w:r>
      <w:r w:rsidR="00FC4005" w:rsidRPr="00EE735B">
        <w:rPr>
          <w:rFonts w:ascii="Verdana" w:hAnsi="Verdana" w:cs="Times New Roman"/>
          <w:color w:val="auto"/>
        </w:rPr>
        <w:t xml:space="preserve"> are</w:t>
      </w:r>
      <w:r w:rsidR="000C6A83" w:rsidRPr="00EE735B">
        <w:rPr>
          <w:rFonts w:ascii="Verdana" w:hAnsi="Verdana" w:cs="Times New Roman"/>
          <w:color w:val="auto"/>
        </w:rPr>
        <w:t xml:space="preserve"> not responsible for lost, misdirected or late applications.</w:t>
      </w:r>
    </w:p>
    <w:p w14:paraId="35D1F818" w14:textId="77777777" w:rsidR="00F0430D" w:rsidRPr="00EE735B" w:rsidRDefault="00F0430D" w:rsidP="00E067F0">
      <w:pPr>
        <w:pStyle w:val="NoSpacing"/>
        <w:jc w:val="both"/>
        <w:rPr>
          <w:rFonts w:ascii="Verdana" w:hAnsi="Verdana"/>
        </w:rPr>
      </w:pPr>
    </w:p>
    <w:p w14:paraId="53278C0E" w14:textId="77777777" w:rsidR="00F0430D" w:rsidRPr="00EE735B" w:rsidRDefault="00752C29" w:rsidP="00E067F0">
      <w:pPr>
        <w:pStyle w:val="NoSpacing"/>
        <w:jc w:val="both"/>
        <w:rPr>
          <w:rFonts w:ascii="Verdana" w:hAnsi="Verdana"/>
        </w:rPr>
      </w:pPr>
      <w:r w:rsidRPr="00EE735B">
        <w:rPr>
          <w:rFonts w:ascii="Verdana" w:hAnsi="Verdana" w:cs="Times New Roman"/>
          <w:color w:val="auto"/>
        </w:rPr>
        <w:t>The</w:t>
      </w:r>
      <w:r w:rsidR="00F0430D" w:rsidRPr="00EE735B">
        <w:rPr>
          <w:rFonts w:ascii="Verdana" w:hAnsi="Verdana" w:cs="Times New Roman"/>
          <w:color w:val="auto"/>
        </w:rPr>
        <w:t xml:space="preserve"> dates </w:t>
      </w:r>
      <w:r w:rsidR="00460F38" w:rsidRPr="00EE735B">
        <w:rPr>
          <w:rFonts w:ascii="Verdana" w:hAnsi="Verdana" w:cs="Times New Roman"/>
          <w:color w:val="auto"/>
        </w:rPr>
        <w:t xml:space="preserve">in the Schedule of Events </w:t>
      </w:r>
      <w:r w:rsidR="00F0430D" w:rsidRPr="00EE735B">
        <w:rPr>
          <w:rFonts w:ascii="Verdana" w:hAnsi="Verdana" w:cs="Times New Roman"/>
          <w:color w:val="auto"/>
        </w:rPr>
        <w:t>are tentative</w:t>
      </w:r>
      <w:proofErr w:type="gramStart"/>
      <w:r w:rsidR="00220F4B" w:rsidRPr="00EE735B">
        <w:rPr>
          <w:rFonts w:ascii="Verdana" w:hAnsi="Verdana" w:cs="Times New Roman"/>
          <w:color w:val="auto"/>
        </w:rPr>
        <w:t xml:space="preserve">. </w:t>
      </w:r>
      <w:proofErr w:type="gramEnd"/>
      <w:r w:rsidR="00220F4B" w:rsidRPr="00EE735B">
        <w:rPr>
          <w:rFonts w:ascii="Verdana" w:hAnsi="Verdana" w:cs="Times New Roman"/>
          <w:color w:val="auto"/>
        </w:rPr>
        <w:t>H</w:t>
      </w:r>
      <w:r w:rsidR="00FC4005" w:rsidRPr="00EE735B">
        <w:rPr>
          <w:rFonts w:ascii="Verdana" w:hAnsi="Verdana" w:cs="Times New Roman"/>
          <w:color w:val="auto"/>
        </w:rPr>
        <w:t xml:space="preserve">HSC and TCCO </w:t>
      </w:r>
      <w:r w:rsidR="004727A4" w:rsidRPr="00EE735B">
        <w:rPr>
          <w:rFonts w:ascii="Verdana" w:hAnsi="Verdana" w:cs="Times New Roman"/>
          <w:color w:val="auto"/>
        </w:rPr>
        <w:t xml:space="preserve">reserve </w:t>
      </w:r>
      <w:r w:rsidR="00F0430D" w:rsidRPr="00EE735B">
        <w:rPr>
          <w:rFonts w:ascii="Verdana" w:hAnsi="Verdana" w:cs="Times New Roman"/>
          <w:color w:val="auto"/>
        </w:rPr>
        <w:t xml:space="preserve">the right to modify these dates at any time by posting an Addendum to the </w:t>
      </w:r>
      <w:r w:rsidR="0087162B" w:rsidRPr="00EE735B">
        <w:rPr>
          <w:rFonts w:ascii="Verdana" w:hAnsi="Verdana" w:cs="Times New Roman"/>
          <w:color w:val="auto"/>
        </w:rPr>
        <w:t>HHS O</w:t>
      </w:r>
      <w:r w:rsidR="00754482" w:rsidRPr="00EE735B">
        <w:rPr>
          <w:rFonts w:ascii="Verdana" w:hAnsi="Verdana" w:cs="Times New Roman"/>
          <w:color w:val="auto"/>
        </w:rPr>
        <w:t>E</w:t>
      </w:r>
      <w:r w:rsidR="0087162B" w:rsidRPr="00EE735B">
        <w:rPr>
          <w:rFonts w:ascii="Verdana" w:hAnsi="Verdana" w:cs="Times New Roman"/>
          <w:color w:val="auto"/>
        </w:rPr>
        <w:t xml:space="preserve"> Opportunities webpage</w:t>
      </w:r>
      <w:r w:rsidR="00754482" w:rsidRPr="00EE735B">
        <w:rPr>
          <w:rFonts w:ascii="Verdana" w:hAnsi="Verdana" w:cs="Times New Roman"/>
          <w:color w:val="auto"/>
        </w:rPr>
        <w:t xml:space="preserve"> and ESBD.</w:t>
      </w:r>
      <w:r w:rsidR="00F0430D" w:rsidRPr="00EE735B">
        <w:rPr>
          <w:rFonts w:ascii="Verdana" w:hAnsi="Verdana" w:cs="Times New Roman"/>
          <w:color w:val="auto"/>
        </w:rPr>
        <w:t xml:space="preserve"> </w:t>
      </w:r>
    </w:p>
    <w:p w14:paraId="2F34DF09" w14:textId="77777777" w:rsidR="00F0430D" w:rsidRPr="00EE735B" w:rsidRDefault="00F0430D" w:rsidP="00E067F0">
      <w:pPr>
        <w:pStyle w:val="NoSpacing"/>
        <w:jc w:val="both"/>
        <w:rPr>
          <w:rFonts w:ascii="Verdana" w:hAnsi="Verdana"/>
        </w:rPr>
      </w:pPr>
    </w:p>
    <w:p w14:paraId="1A5D2FF8" w14:textId="77777777" w:rsidR="00C71AAB" w:rsidRPr="00EE735B" w:rsidRDefault="00C71AAB" w:rsidP="00E067F0">
      <w:pPr>
        <w:pStyle w:val="NoSpacing"/>
        <w:jc w:val="both"/>
        <w:rPr>
          <w:rFonts w:ascii="Verdana" w:hAnsi="Verdana"/>
        </w:rPr>
      </w:pPr>
      <w:r w:rsidRPr="00EE735B">
        <w:rPr>
          <w:rFonts w:ascii="Verdana" w:hAnsi="Verdana" w:cs="Times New Roman"/>
          <w:color w:val="auto"/>
        </w:rPr>
        <w:t xml:space="preserve">By </w:t>
      </w:r>
      <w:proofErr w:type="gramStart"/>
      <w:r w:rsidRPr="00EE735B">
        <w:rPr>
          <w:rFonts w:ascii="Verdana" w:hAnsi="Verdana" w:cs="Times New Roman"/>
          <w:color w:val="auto"/>
        </w:rPr>
        <w:t>submitting an Application</w:t>
      </w:r>
      <w:proofErr w:type="gramEnd"/>
      <w:r w:rsidRPr="00EE735B">
        <w:rPr>
          <w:rFonts w:ascii="Verdana" w:hAnsi="Verdana" w:cs="Times New Roman"/>
          <w:color w:val="auto"/>
        </w:rPr>
        <w:t xml:space="preserve">, the Applicant represents and warrants that any </w:t>
      </w:r>
      <w:r w:rsidR="009A2FAC" w:rsidRPr="00EE735B">
        <w:rPr>
          <w:rFonts w:ascii="Verdana" w:hAnsi="Verdana" w:cs="Times New Roman"/>
          <w:color w:val="auto"/>
        </w:rPr>
        <w:t xml:space="preserve">person </w:t>
      </w:r>
      <w:r w:rsidRPr="00EE735B">
        <w:rPr>
          <w:rFonts w:ascii="Verdana" w:hAnsi="Verdana" w:cs="Times New Roman"/>
          <w:color w:val="auto"/>
        </w:rPr>
        <w:t>submitting the Application and any related documents on behalf of the Applicant is authorized to do so and</w:t>
      </w:r>
      <w:r w:rsidR="009A2FAC" w:rsidRPr="00EE735B">
        <w:rPr>
          <w:rFonts w:ascii="Verdana" w:hAnsi="Verdana" w:cs="Times New Roman"/>
          <w:color w:val="auto"/>
        </w:rPr>
        <w:t xml:space="preserve"> has the express authority</w:t>
      </w:r>
      <w:r w:rsidRPr="00EE735B">
        <w:rPr>
          <w:rFonts w:ascii="Verdana" w:hAnsi="Verdana" w:cs="Times New Roman"/>
          <w:color w:val="auto"/>
        </w:rPr>
        <w:t xml:space="preserve"> to bind the Applicant under any </w:t>
      </w:r>
      <w:r w:rsidR="000C6A83" w:rsidRPr="00EE735B">
        <w:rPr>
          <w:rFonts w:ascii="Verdana" w:hAnsi="Verdana" w:cs="Times New Roman"/>
          <w:color w:val="auto"/>
        </w:rPr>
        <w:t xml:space="preserve">resulting </w:t>
      </w:r>
      <w:r w:rsidRPr="00EE735B">
        <w:rPr>
          <w:rFonts w:ascii="Verdana" w:hAnsi="Verdana" w:cs="Times New Roman"/>
          <w:color w:val="auto"/>
        </w:rPr>
        <w:t>contract.</w:t>
      </w:r>
    </w:p>
    <w:p w14:paraId="0405EC74" w14:textId="77777777" w:rsidR="00C71AAB" w:rsidRPr="00EE735B" w:rsidRDefault="00C71AAB" w:rsidP="00E067F0">
      <w:pPr>
        <w:pStyle w:val="NoSpacing"/>
        <w:jc w:val="both"/>
        <w:rPr>
          <w:rFonts w:ascii="Verdana" w:hAnsi="Verdana"/>
        </w:rPr>
      </w:pPr>
    </w:p>
    <w:p w14:paraId="724CC9D2" w14:textId="77777777" w:rsidR="00613DE7" w:rsidRPr="00EE735B" w:rsidRDefault="00613DE7" w:rsidP="00E067F0">
      <w:pPr>
        <w:pStyle w:val="NoSpacing"/>
        <w:jc w:val="both"/>
        <w:rPr>
          <w:rFonts w:ascii="Verdana" w:hAnsi="Verdana"/>
        </w:rPr>
      </w:pPr>
      <w:r w:rsidRPr="00EE735B">
        <w:rPr>
          <w:rFonts w:ascii="Verdana" w:hAnsi="Verdana" w:cs="Times New Roman"/>
          <w:color w:val="auto"/>
        </w:rPr>
        <w:t>Withdrawal of Application:</w:t>
      </w:r>
    </w:p>
    <w:p w14:paraId="06E77986" w14:textId="77777777" w:rsidR="00613DE7" w:rsidRPr="00EE735B" w:rsidRDefault="00613DE7" w:rsidP="00E067F0">
      <w:pPr>
        <w:pStyle w:val="NoSpacing"/>
        <w:jc w:val="both"/>
        <w:rPr>
          <w:rFonts w:ascii="Verdana" w:hAnsi="Verdana"/>
          <w:spacing w:val="2"/>
        </w:rPr>
      </w:pPr>
      <w:r w:rsidRPr="00EE735B">
        <w:rPr>
          <w:rFonts w:ascii="Verdana" w:hAnsi="Verdana" w:cs="Times New Roman"/>
          <w:color w:val="auto"/>
        </w:rPr>
        <w:t>Applications may be withdrawn from consideration or amended at any time</w:t>
      </w:r>
      <w:r w:rsidR="008F04EB" w:rsidRPr="00EE735B">
        <w:rPr>
          <w:rFonts w:ascii="Verdana" w:hAnsi="Verdana" w:cs="Times New Roman"/>
          <w:color w:val="auto"/>
        </w:rPr>
        <w:t xml:space="preserve"> prior to the “</w:t>
      </w:r>
      <w:r w:rsidR="005D24BD" w:rsidRPr="00EE735B">
        <w:rPr>
          <w:rFonts w:ascii="Verdana" w:hAnsi="Verdana" w:cs="Times New Roman"/>
          <w:color w:val="auto"/>
        </w:rPr>
        <w:t>Enrollment</w:t>
      </w:r>
      <w:r w:rsidR="008F04EB" w:rsidRPr="00EE735B">
        <w:rPr>
          <w:rFonts w:ascii="Verdana" w:hAnsi="Verdana" w:cs="Times New Roman"/>
          <w:color w:val="auto"/>
        </w:rPr>
        <w:t xml:space="preserve"> Period Closes” date</w:t>
      </w:r>
      <w:r w:rsidRPr="00EE735B">
        <w:rPr>
          <w:rFonts w:ascii="Verdana" w:hAnsi="Verdana" w:cs="Times New Roman"/>
          <w:color w:val="auto"/>
        </w:rPr>
        <w:t xml:space="preserve"> by </w:t>
      </w:r>
      <w:r w:rsidR="000C6A83" w:rsidRPr="00EE735B">
        <w:rPr>
          <w:rFonts w:ascii="Verdana" w:hAnsi="Verdana" w:cs="Times New Roman"/>
          <w:color w:val="auto"/>
        </w:rPr>
        <w:t xml:space="preserve">emailing </w:t>
      </w:r>
      <w:r w:rsidRPr="00EE735B">
        <w:rPr>
          <w:rFonts w:ascii="Verdana" w:hAnsi="Verdana" w:cs="Times New Roman"/>
          <w:color w:val="auto"/>
        </w:rPr>
        <w:t xml:space="preserve">a request to the Point of Contact, Section 4.  </w:t>
      </w:r>
      <w:r w:rsidRPr="00EE735B">
        <w:rPr>
          <w:rFonts w:ascii="Verdana" w:hAnsi="Verdana" w:cs="Times New Roman"/>
          <w:bCs/>
          <w:color w:val="auto"/>
        </w:rPr>
        <w:t>The e-mail subject line should contain the OE number and title as indicated on the cover page</w:t>
      </w:r>
      <w:proofErr w:type="gramStart"/>
      <w:r w:rsidRPr="00EE735B">
        <w:rPr>
          <w:rFonts w:ascii="Verdana" w:hAnsi="Verdana" w:cs="Times New Roman"/>
          <w:bCs/>
          <w:color w:val="auto"/>
        </w:rPr>
        <w:t>.</w:t>
      </w:r>
      <w:r w:rsidRPr="00EE735B">
        <w:rPr>
          <w:rFonts w:ascii="Verdana" w:hAnsi="Verdana" w:cs="Times New Roman"/>
          <w:b/>
          <w:bCs/>
          <w:color w:val="auto"/>
        </w:rPr>
        <w:t xml:space="preserve"> </w:t>
      </w:r>
      <w:proofErr w:type="gramEnd"/>
      <w:r w:rsidRPr="00EE735B">
        <w:rPr>
          <w:rFonts w:ascii="Verdana" w:hAnsi="Verdana" w:cs="Times New Roman"/>
          <w:bCs/>
          <w:color w:val="auto"/>
        </w:rPr>
        <w:t>The Applicant is</w:t>
      </w:r>
      <w:r w:rsidRPr="00EE735B">
        <w:rPr>
          <w:rFonts w:ascii="Verdana" w:hAnsi="Verdana" w:cs="Times New Roman"/>
          <w:color w:val="auto"/>
          <w:spacing w:val="2"/>
        </w:rPr>
        <w:t xml:space="preserve"> solely responsible for ensuring </w:t>
      </w:r>
      <w:r w:rsidR="00506B11" w:rsidRPr="00EE735B">
        <w:rPr>
          <w:rFonts w:ascii="Verdana" w:hAnsi="Verdana" w:cs="Times New Roman"/>
          <w:color w:val="auto"/>
          <w:spacing w:val="2"/>
        </w:rPr>
        <w:t>requests are</w:t>
      </w:r>
      <w:r w:rsidRPr="00EE735B">
        <w:rPr>
          <w:rFonts w:ascii="Verdana" w:hAnsi="Verdana" w:cs="Times New Roman"/>
          <w:color w:val="auto"/>
          <w:spacing w:val="2"/>
        </w:rPr>
        <w:t xml:space="preserve"> received </w:t>
      </w:r>
      <w:r w:rsidR="00506B11" w:rsidRPr="00EE735B">
        <w:rPr>
          <w:rFonts w:ascii="Verdana" w:hAnsi="Verdana" w:cs="Times New Roman"/>
          <w:color w:val="auto"/>
          <w:spacing w:val="2"/>
        </w:rPr>
        <w:t xml:space="preserve">timely </w:t>
      </w:r>
      <w:r w:rsidRPr="00EE735B">
        <w:rPr>
          <w:rFonts w:ascii="Verdana" w:hAnsi="Verdana" w:cs="Times New Roman"/>
          <w:color w:val="auto"/>
          <w:spacing w:val="2"/>
        </w:rPr>
        <w:t xml:space="preserve">by </w:t>
      </w:r>
      <w:r w:rsidR="00FC4005" w:rsidRPr="00EE735B">
        <w:rPr>
          <w:rFonts w:ascii="Verdana" w:hAnsi="Verdana" w:cs="Times New Roman"/>
          <w:color w:val="auto"/>
          <w:spacing w:val="2"/>
        </w:rPr>
        <w:t>HHSC</w:t>
      </w:r>
      <w:proofErr w:type="gramStart"/>
      <w:r w:rsidR="00FC4005" w:rsidRPr="00EE735B">
        <w:rPr>
          <w:rFonts w:ascii="Verdana" w:hAnsi="Verdana" w:cs="Times New Roman"/>
          <w:color w:val="auto"/>
          <w:spacing w:val="2"/>
        </w:rPr>
        <w:t>.</w:t>
      </w:r>
      <w:r w:rsidR="000C6A83" w:rsidRPr="00EE735B">
        <w:rPr>
          <w:rFonts w:ascii="Verdana" w:hAnsi="Verdana" w:cs="Times New Roman"/>
          <w:color w:val="auto"/>
          <w:spacing w:val="2"/>
        </w:rPr>
        <w:t xml:space="preserve"> </w:t>
      </w:r>
      <w:proofErr w:type="gramEnd"/>
      <w:r w:rsidR="00FC4005" w:rsidRPr="00EE735B">
        <w:rPr>
          <w:rFonts w:ascii="Verdana" w:hAnsi="Verdana" w:cs="Times New Roman"/>
          <w:color w:val="auto"/>
        </w:rPr>
        <w:t xml:space="preserve">HHSC and TCCO </w:t>
      </w:r>
      <w:r w:rsidR="000C6A83" w:rsidRPr="00EE735B">
        <w:rPr>
          <w:rFonts w:ascii="Verdana" w:hAnsi="Verdana" w:cs="Times New Roman"/>
          <w:color w:val="auto"/>
          <w:spacing w:val="2"/>
        </w:rPr>
        <w:t>is not responsible for lost, misdirected or late emails.</w:t>
      </w:r>
    </w:p>
    <w:p w14:paraId="792DC372" w14:textId="77777777" w:rsidR="00941504" w:rsidRPr="00EE735B" w:rsidRDefault="00941504" w:rsidP="0094551E">
      <w:pPr>
        <w:spacing w:line="276" w:lineRule="auto"/>
        <w:rPr>
          <w:rFonts w:ascii="Verdana" w:hAnsi="Verdana"/>
          <w:spacing w:val="2"/>
          <w:sz w:val="22"/>
          <w:szCs w:val="22"/>
        </w:rPr>
      </w:pPr>
    </w:p>
    <w:p w14:paraId="6BAFEE56" w14:textId="77777777" w:rsidR="00F0430D" w:rsidRPr="00EE735B" w:rsidRDefault="00F0430D" w:rsidP="00C56473">
      <w:pPr>
        <w:pStyle w:val="ListParagraph"/>
        <w:numPr>
          <w:ilvl w:val="0"/>
          <w:numId w:val="7"/>
        </w:numPr>
        <w:tabs>
          <w:tab w:val="left" w:pos="1800"/>
        </w:tabs>
        <w:spacing w:line="276" w:lineRule="auto"/>
        <w:outlineLvl w:val="0"/>
        <w:rPr>
          <w:rFonts w:ascii="Verdana" w:hAnsi="Verdana"/>
          <w:b/>
          <w:caps/>
          <w:sz w:val="22"/>
          <w:szCs w:val="22"/>
        </w:rPr>
      </w:pPr>
      <w:bookmarkStart w:id="4" w:name="_Toc107495235"/>
      <w:r w:rsidRPr="00EE735B">
        <w:rPr>
          <w:rFonts w:ascii="Verdana" w:hAnsi="Verdana"/>
          <w:b/>
          <w:caps/>
          <w:sz w:val="22"/>
          <w:szCs w:val="22"/>
        </w:rPr>
        <w:t>OVERVIEW</w:t>
      </w:r>
      <w:bookmarkEnd w:id="4"/>
    </w:p>
    <w:p w14:paraId="5757583F" w14:textId="77777777" w:rsidR="004727A4" w:rsidRPr="00EE735B" w:rsidRDefault="004727A4" w:rsidP="00E067F0">
      <w:pPr>
        <w:pStyle w:val="ListParagraph"/>
        <w:spacing w:line="276" w:lineRule="auto"/>
        <w:ind w:left="0"/>
        <w:rPr>
          <w:rFonts w:ascii="Verdana" w:hAnsi="Verdana"/>
          <w:b/>
          <w:caps/>
          <w:sz w:val="22"/>
          <w:szCs w:val="22"/>
        </w:rPr>
      </w:pPr>
    </w:p>
    <w:p w14:paraId="4CE13E3B" w14:textId="77777777" w:rsidR="004727A4" w:rsidRPr="00EE735B" w:rsidRDefault="004727A4" w:rsidP="00C56473">
      <w:pPr>
        <w:pStyle w:val="ListParagraph"/>
        <w:numPr>
          <w:ilvl w:val="1"/>
          <w:numId w:val="7"/>
        </w:numPr>
        <w:spacing w:line="276" w:lineRule="auto"/>
        <w:ind w:left="1094" w:hanging="734"/>
        <w:outlineLvl w:val="1"/>
        <w:rPr>
          <w:rFonts w:ascii="Verdana" w:hAnsi="Verdana"/>
          <w:b/>
          <w:smallCaps/>
          <w:sz w:val="22"/>
          <w:szCs w:val="22"/>
        </w:rPr>
      </w:pPr>
      <w:bookmarkStart w:id="5" w:name="_Toc107495236"/>
      <w:r w:rsidRPr="00EE735B">
        <w:rPr>
          <w:rFonts w:ascii="Verdana" w:hAnsi="Verdana"/>
          <w:b/>
          <w:smallCaps/>
          <w:sz w:val="22"/>
          <w:szCs w:val="22"/>
        </w:rPr>
        <w:t>Introduction</w:t>
      </w:r>
      <w:bookmarkEnd w:id="5"/>
    </w:p>
    <w:p w14:paraId="781D3300" w14:textId="77777777" w:rsidR="00F73751" w:rsidRPr="00EE735B" w:rsidRDefault="00F73751" w:rsidP="00E067F0">
      <w:pPr>
        <w:spacing w:line="276" w:lineRule="auto"/>
        <w:rPr>
          <w:rFonts w:ascii="Verdana" w:hAnsi="Verdana"/>
          <w:b/>
          <w:caps/>
          <w:sz w:val="22"/>
          <w:szCs w:val="22"/>
        </w:rPr>
      </w:pPr>
    </w:p>
    <w:p w14:paraId="133A717A" w14:textId="77777777" w:rsidR="00FC4005" w:rsidRPr="00EE735B" w:rsidRDefault="009A2FAC" w:rsidP="00E067F0">
      <w:pPr>
        <w:pStyle w:val="NoSpacing"/>
        <w:jc w:val="both"/>
        <w:rPr>
          <w:rFonts w:ascii="Verdana" w:hAnsi="Verdana"/>
        </w:rPr>
      </w:pPr>
      <w:r w:rsidRPr="00EE735B">
        <w:rPr>
          <w:rFonts w:ascii="Verdana" w:hAnsi="Verdana" w:cs="Times New Roman"/>
          <w:color w:val="auto"/>
        </w:rPr>
        <w:t>HHSC</w:t>
      </w:r>
      <w:r w:rsidR="00FC4005" w:rsidRPr="00EE735B">
        <w:rPr>
          <w:rFonts w:ascii="Verdana" w:hAnsi="Verdana" w:cs="Times New Roman"/>
          <w:color w:val="auto"/>
        </w:rPr>
        <w:t xml:space="preserve"> is an agency within the Texas Health and Human Services (HHS) system</w:t>
      </w:r>
      <w:proofErr w:type="gramStart"/>
      <w:r w:rsidR="00FC4005" w:rsidRPr="00EE735B">
        <w:rPr>
          <w:rFonts w:ascii="Verdana" w:hAnsi="Verdana" w:cs="Times New Roman"/>
          <w:color w:val="auto"/>
        </w:rPr>
        <w:t xml:space="preserve">. </w:t>
      </w:r>
      <w:proofErr w:type="gramEnd"/>
      <w:r w:rsidR="00FC4005" w:rsidRPr="00EE735B">
        <w:rPr>
          <w:rFonts w:ascii="Verdana" w:hAnsi="Verdana" w:cs="Times New Roman"/>
          <w:color w:val="auto"/>
        </w:rPr>
        <w:t>The Procurement and Contracting Services (PCS) division of HHSC administers solicitations for HHS.</w:t>
      </w:r>
    </w:p>
    <w:p w14:paraId="44200D24" w14:textId="77777777" w:rsidR="0094551E" w:rsidRPr="00EE735B" w:rsidRDefault="0094551E" w:rsidP="00E067F0">
      <w:pPr>
        <w:pStyle w:val="NoSpacing"/>
        <w:jc w:val="both"/>
        <w:rPr>
          <w:rFonts w:ascii="Verdana" w:hAnsi="Verdana"/>
        </w:rPr>
      </w:pPr>
    </w:p>
    <w:p w14:paraId="1CA50448" w14:textId="77777777" w:rsidR="00FC4005" w:rsidRPr="00EE735B" w:rsidRDefault="00FC4005" w:rsidP="00E067F0">
      <w:pPr>
        <w:pStyle w:val="NoSpacing"/>
        <w:jc w:val="both"/>
        <w:rPr>
          <w:rFonts w:ascii="Verdana" w:hAnsi="Verdana"/>
        </w:rPr>
      </w:pPr>
      <w:r w:rsidRPr="00EE735B">
        <w:rPr>
          <w:rFonts w:ascii="Verdana" w:hAnsi="Verdana" w:cs="Times New Roman"/>
          <w:color w:val="auto"/>
        </w:rPr>
        <w:t>TCCO is a state agency that is administratively attached to HHSC under Government Code §420A.011, which allows HHSC to provide administrative services, including purchasing, to TCCO.</w:t>
      </w:r>
    </w:p>
    <w:p w14:paraId="01A20EB5" w14:textId="77777777" w:rsidR="0094551E" w:rsidRPr="00EE735B" w:rsidRDefault="0094551E" w:rsidP="00E067F0">
      <w:pPr>
        <w:pStyle w:val="NoSpacing"/>
        <w:jc w:val="both"/>
        <w:rPr>
          <w:rFonts w:ascii="Verdana" w:hAnsi="Verdana"/>
        </w:rPr>
      </w:pPr>
    </w:p>
    <w:p w14:paraId="411AF358" w14:textId="77777777" w:rsidR="0014136E" w:rsidRPr="00022668" w:rsidRDefault="00FC4005" w:rsidP="0014136E">
      <w:pPr>
        <w:pStyle w:val="NoSpacing"/>
        <w:jc w:val="both"/>
        <w:rPr>
          <w:rFonts w:ascii="Verdana" w:eastAsia="Verdana" w:hAnsi="Verdana" w:cs="Times New Roman"/>
          <w:color w:val="auto"/>
          <w:lang w:bidi="en-US"/>
        </w:rPr>
      </w:pPr>
      <w:r w:rsidRPr="00EE735B">
        <w:rPr>
          <w:rFonts w:ascii="Verdana" w:hAnsi="Verdana" w:cs="Times New Roman"/>
          <w:color w:val="auto"/>
        </w:rPr>
        <w:t xml:space="preserve">HHSC PCS is seeking </w:t>
      </w:r>
      <w:r w:rsidR="00391E26" w:rsidRPr="00EE735B">
        <w:rPr>
          <w:rFonts w:ascii="Verdana" w:hAnsi="Verdana" w:cs="Times New Roman"/>
          <w:color w:val="auto"/>
        </w:rPr>
        <w:t>Applications</w:t>
      </w:r>
      <w:r w:rsidRPr="00EE735B">
        <w:rPr>
          <w:rFonts w:ascii="Verdana" w:hAnsi="Verdana" w:cs="Times New Roman"/>
          <w:color w:val="auto"/>
        </w:rPr>
        <w:t xml:space="preserve"> on behalf </w:t>
      </w:r>
      <w:r w:rsidR="00144107" w:rsidRPr="00EE735B">
        <w:rPr>
          <w:rFonts w:ascii="Verdana" w:hAnsi="Verdana" w:cs="Times New Roman"/>
          <w:color w:val="auto"/>
        </w:rPr>
        <w:t>of TCCO</w:t>
      </w:r>
      <w:r w:rsidR="009A2FAC" w:rsidRPr="00EE735B">
        <w:rPr>
          <w:rFonts w:ascii="Verdana" w:hAnsi="Verdana" w:cs="Times New Roman"/>
          <w:color w:val="auto"/>
        </w:rPr>
        <w:t xml:space="preserve"> </w:t>
      </w:r>
      <w:r w:rsidRPr="00EE735B">
        <w:rPr>
          <w:rFonts w:ascii="Verdana" w:hAnsi="Verdana" w:cs="Times New Roman"/>
          <w:color w:val="auto"/>
        </w:rPr>
        <w:t xml:space="preserve">to establish Contracts to provide </w:t>
      </w:r>
      <w:r w:rsidR="00C56473" w:rsidRPr="00EE735B">
        <w:rPr>
          <w:rFonts w:ascii="Verdana" w:hAnsi="Verdana" w:cs="Times New Roman"/>
          <w:color w:val="auto"/>
        </w:rPr>
        <w:t xml:space="preserve">polygraph </w:t>
      </w:r>
      <w:r w:rsidR="0014136E" w:rsidRPr="00EE735B">
        <w:rPr>
          <w:rFonts w:ascii="Verdana" w:hAnsi="Verdana" w:cs="Times New Roman"/>
          <w:color w:val="auto"/>
        </w:rPr>
        <w:t>services</w:t>
      </w:r>
      <w:r w:rsidRPr="00EE735B">
        <w:rPr>
          <w:rFonts w:ascii="Verdana" w:hAnsi="Verdana" w:cs="Times New Roman"/>
          <w:color w:val="auto"/>
        </w:rPr>
        <w:t xml:space="preserve"> for civilly committed sex offenders.</w:t>
      </w:r>
      <w:r w:rsidRPr="00022668">
        <w:rPr>
          <w:rFonts w:ascii="Verdana" w:hAnsi="Verdana" w:cs="Times New Roman"/>
          <w:color w:val="auto"/>
        </w:rPr>
        <w:t xml:space="preserve">  </w:t>
      </w:r>
    </w:p>
    <w:p w14:paraId="41F65CA6" w14:textId="77777777" w:rsidR="0094551E" w:rsidRPr="00022668" w:rsidRDefault="0094551E" w:rsidP="00E067F0">
      <w:pPr>
        <w:pStyle w:val="NoSpacing"/>
        <w:jc w:val="both"/>
        <w:rPr>
          <w:rFonts w:ascii="Verdana" w:hAnsi="Verdana"/>
        </w:rPr>
      </w:pPr>
    </w:p>
    <w:p w14:paraId="234D1DE7" w14:textId="7C7F089E" w:rsidR="00C56473" w:rsidRPr="00EE735B" w:rsidRDefault="00C56473" w:rsidP="00C56473">
      <w:pPr>
        <w:jc w:val="both"/>
        <w:rPr>
          <w:rFonts w:ascii="Verdana" w:hAnsi="Verdana" w:cs="Arial"/>
          <w:sz w:val="22"/>
          <w:szCs w:val="22"/>
        </w:rPr>
      </w:pPr>
      <w:r w:rsidRPr="00EE735B">
        <w:rPr>
          <w:rFonts w:ascii="Verdana" w:hAnsi="Verdana" w:cs="Arial"/>
          <w:sz w:val="22"/>
          <w:szCs w:val="22"/>
        </w:rPr>
        <w:lastRenderedPageBreak/>
        <w:t xml:space="preserve">TCCO will utilize a rotation schedule to select polygraph examiners for client polygraphs.  A polygraph examiner may perform up to </w:t>
      </w:r>
      <w:r w:rsidR="0053562F">
        <w:rPr>
          <w:rFonts w:ascii="Verdana" w:hAnsi="Verdana" w:cs="Arial"/>
          <w:sz w:val="22"/>
          <w:szCs w:val="22"/>
        </w:rPr>
        <w:t>five (</w:t>
      </w:r>
      <w:r w:rsidRPr="00EE735B">
        <w:rPr>
          <w:rFonts w:ascii="Verdana" w:hAnsi="Verdana" w:cs="Arial"/>
          <w:sz w:val="22"/>
          <w:szCs w:val="22"/>
        </w:rPr>
        <w:t>5</w:t>
      </w:r>
      <w:r w:rsidR="0053562F">
        <w:rPr>
          <w:rFonts w:ascii="Verdana" w:hAnsi="Verdana" w:cs="Arial"/>
          <w:sz w:val="22"/>
          <w:szCs w:val="22"/>
        </w:rPr>
        <w:t>)</w:t>
      </w:r>
      <w:r w:rsidRPr="00EE735B">
        <w:rPr>
          <w:rFonts w:ascii="Verdana" w:hAnsi="Verdana" w:cs="Arial"/>
          <w:sz w:val="22"/>
          <w:szCs w:val="22"/>
        </w:rPr>
        <w:t xml:space="preserve"> polygraphs in one</w:t>
      </w:r>
      <w:r w:rsidR="0053562F">
        <w:rPr>
          <w:rFonts w:ascii="Verdana" w:hAnsi="Verdana" w:cs="Arial"/>
          <w:sz w:val="22"/>
          <w:szCs w:val="22"/>
        </w:rPr>
        <w:t xml:space="preserve"> (1)</w:t>
      </w:r>
      <w:r w:rsidRPr="00EE735B">
        <w:rPr>
          <w:rFonts w:ascii="Verdana" w:hAnsi="Verdana" w:cs="Arial"/>
          <w:sz w:val="22"/>
          <w:szCs w:val="22"/>
        </w:rPr>
        <w:t xml:space="preserve"> business day.  </w:t>
      </w:r>
      <w:r w:rsidR="0053562F">
        <w:rPr>
          <w:rFonts w:ascii="Verdana" w:hAnsi="Verdana" w:cs="Arial"/>
          <w:sz w:val="22"/>
          <w:szCs w:val="22"/>
        </w:rPr>
        <w:t xml:space="preserve">Clients </w:t>
      </w:r>
      <w:r w:rsidRPr="00EE735B">
        <w:rPr>
          <w:rFonts w:ascii="Verdana" w:hAnsi="Verdana" w:cs="Arial"/>
          <w:sz w:val="22"/>
          <w:szCs w:val="22"/>
        </w:rPr>
        <w:t>requiring a polygraph (instant offense, sexual history</w:t>
      </w:r>
      <w:r w:rsidR="00B71931">
        <w:rPr>
          <w:rFonts w:ascii="Verdana" w:hAnsi="Verdana" w:cs="Arial"/>
          <w:sz w:val="22"/>
          <w:szCs w:val="22"/>
        </w:rPr>
        <w:t xml:space="preserve">, </w:t>
      </w:r>
      <w:proofErr w:type="gramStart"/>
      <w:r w:rsidRPr="00EE735B">
        <w:rPr>
          <w:rFonts w:ascii="Verdana" w:hAnsi="Verdana" w:cs="Arial"/>
          <w:sz w:val="22"/>
          <w:szCs w:val="22"/>
        </w:rPr>
        <w:t>maintenance</w:t>
      </w:r>
      <w:proofErr w:type="gramEnd"/>
      <w:r w:rsidRPr="00EE735B">
        <w:rPr>
          <w:rFonts w:ascii="Verdana" w:hAnsi="Verdana" w:cs="Arial"/>
          <w:sz w:val="22"/>
          <w:szCs w:val="22"/>
        </w:rPr>
        <w:t xml:space="preserve"> or monitoring) will be referred to an approved polygraph examiner based on the following:</w:t>
      </w:r>
    </w:p>
    <w:p w14:paraId="6080F956" w14:textId="77777777" w:rsidR="00C56473" w:rsidRPr="00EE735B" w:rsidRDefault="00C56473" w:rsidP="00C56473">
      <w:pPr>
        <w:jc w:val="both"/>
        <w:rPr>
          <w:rFonts w:ascii="Verdana" w:hAnsi="Verdana" w:cs="Arial"/>
          <w:sz w:val="22"/>
          <w:szCs w:val="22"/>
        </w:rPr>
      </w:pPr>
    </w:p>
    <w:p w14:paraId="4EEA50F3" w14:textId="77777777" w:rsidR="00C56473" w:rsidRPr="00EE735B" w:rsidRDefault="00C56473" w:rsidP="001720AB">
      <w:pPr>
        <w:numPr>
          <w:ilvl w:val="0"/>
          <w:numId w:val="41"/>
        </w:numPr>
        <w:contextualSpacing/>
        <w:jc w:val="both"/>
        <w:rPr>
          <w:rFonts w:ascii="Verdana" w:eastAsia="Calibri" w:hAnsi="Verdana" w:cs="Arial"/>
          <w:sz w:val="22"/>
          <w:szCs w:val="22"/>
        </w:rPr>
      </w:pPr>
      <w:r w:rsidRPr="00EE735B">
        <w:rPr>
          <w:rFonts w:ascii="Verdana" w:eastAsia="Calibri" w:hAnsi="Verdana" w:cs="Arial"/>
          <w:sz w:val="22"/>
          <w:szCs w:val="22"/>
        </w:rPr>
        <w:t xml:space="preserve">Geographic proximity to the client’s </w:t>
      </w:r>
      <w:proofErr w:type="gramStart"/>
      <w:r w:rsidRPr="00EE735B">
        <w:rPr>
          <w:rFonts w:ascii="Verdana" w:eastAsia="Calibri" w:hAnsi="Verdana" w:cs="Arial"/>
          <w:sz w:val="22"/>
          <w:szCs w:val="22"/>
        </w:rPr>
        <w:t>residence;</w:t>
      </w:r>
      <w:proofErr w:type="gramEnd"/>
    </w:p>
    <w:p w14:paraId="0E306C06" w14:textId="77777777" w:rsidR="00C56473" w:rsidRPr="00EE735B" w:rsidRDefault="00C56473" w:rsidP="001720AB">
      <w:pPr>
        <w:numPr>
          <w:ilvl w:val="0"/>
          <w:numId w:val="41"/>
        </w:numPr>
        <w:contextualSpacing/>
        <w:jc w:val="both"/>
        <w:rPr>
          <w:rFonts w:ascii="Verdana" w:eastAsia="Calibri" w:hAnsi="Verdana" w:cs="Arial"/>
          <w:sz w:val="22"/>
          <w:szCs w:val="22"/>
        </w:rPr>
      </w:pPr>
      <w:r w:rsidRPr="00EE735B">
        <w:rPr>
          <w:rFonts w:ascii="Verdana" w:eastAsia="Calibri" w:hAnsi="Verdana" w:cs="Arial"/>
          <w:sz w:val="22"/>
          <w:szCs w:val="22"/>
        </w:rPr>
        <w:t xml:space="preserve">Polygraph examiners’  </w:t>
      </w:r>
      <w:proofErr w:type="gramStart"/>
      <w:r w:rsidRPr="00EE735B">
        <w:rPr>
          <w:rFonts w:ascii="Verdana" w:eastAsia="Calibri" w:hAnsi="Verdana" w:cs="Arial"/>
          <w:sz w:val="22"/>
          <w:szCs w:val="22"/>
        </w:rPr>
        <w:t>availability;</w:t>
      </w:r>
      <w:proofErr w:type="gramEnd"/>
    </w:p>
    <w:p w14:paraId="72ACCB50" w14:textId="77777777" w:rsidR="00C56473" w:rsidRPr="00EE735B" w:rsidRDefault="00C56473" w:rsidP="001720AB">
      <w:pPr>
        <w:numPr>
          <w:ilvl w:val="0"/>
          <w:numId w:val="41"/>
        </w:numPr>
        <w:contextualSpacing/>
        <w:jc w:val="both"/>
        <w:rPr>
          <w:rFonts w:ascii="Verdana" w:eastAsia="Calibri" w:hAnsi="Verdana" w:cs="Arial"/>
          <w:sz w:val="22"/>
          <w:szCs w:val="22"/>
        </w:rPr>
      </w:pPr>
      <w:r w:rsidRPr="00EE735B">
        <w:rPr>
          <w:rFonts w:ascii="Verdana" w:eastAsia="Calibri" w:hAnsi="Verdana" w:cs="Arial"/>
          <w:sz w:val="22"/>
          <w:szCs w:val="22"/>
        </w:rPr>
        <w:t>Polygraph Examiner’s last exam date with the client; and</w:t>
      </w:r>
    </w:p>
    <w:p w14:paraId="6A00B18C" w14:textId="77777777" w:rsidR="00C56473" w:rsidRPr="00EE735B" w:rsidRDefault="00C56473" w:rsidP="001720AB">
      <w:pPr>
        <w:numPr>
          <w:ilvl w:val="0"/>
          <w:numId w:val="41"/>
        </w:numPr>
        <w:contextualSpacing/>
        <w:jc w:val="both"/>
        <w:rPr>
          <w:rFonts w:ascii="Verdana" w:eastAsia="Calibri" w:hAnsi="Verdana" w:cs="Arial"/>
          <w:sz w:val="22"/>
          <w:szCs w:val="22"/>
        </w:rPr>
      </w:pPr>
      <w:r w:rsidRPr="00EE735B">
        <w:rPr>
          <w:rFonts w:ascii="Verdana" w:eastAsia="Calibri" w:hAnsi="Verdana" w:cs="Arial"/>
          <w:sz w:val="22"/>
          <w:szCs w:val="22"/>
        </w:rPr>
        <w:t>Past Contractor performance</w:t>
      </w:r>
    </w:p>
    <w:p w14:paraId="37A840DF" w14:textId="77777777" w:rsidR="00FC4005" w:rsidRPr="00EE735B" w:rsidRDefault="00FC4005" w:rsidP="00E067F0">
      <w:pPr>
        <w:ind w:firstLine="720"/>
        <w:jc w:val="both"/>
        <w:rPr>
          <w:rFonts w:ascii="Verdana" w:eastAsia="Verdana" w:hAnsi="Verdana"/>
          <w:sz w:val="22"/>
          <w:szCs w:val="22"/>
        </w:rPr>
      </w:pPr>
    </w:p>
    <w:p w14:paraId="4CCD6BE6" w14:textId="4CCF5853" w:rsidR="0094551E" w:rsidRPr="00EE735B" w:rsidRDefault="00FC4005" w:rsidP="00E067F0">
      <w:pPr>
        <w:pStyle w:val="NoSpacing"/>
        <w:jc w:val="both"/>
        <w:rPr>
          <w:rFonts w:ascii="Verdana" w:hAnsi="Verdana" w:cs="Times New Roman"/>
          <w:color w:val="auto"/>
        </w:rPr>
      </w:pPr>
      <w:r w:rsidRPr="00EE735B">
        <w:rPr>
          <w:rFonts w:ascii="Verdana" w:hAnsi="Verdana" w:cs="Times New Roman"/>
          <w:color w:val="auto"/>
        </w:rPr>
        <w:t xml:space="preserve">This </w:t>
      </w:r>
      <w:r w:rsidR="000B5AA8" w:rsidRPr="00EE735B">
        <w:rPr>
          <w:rFonts w:ascii="Verdana" w:hAnsi="Verdana" w:cs="Times New Roman"/>
          <w:color w:val="auto"/>
        </w:rPr>
        <w:t>OE</w:t>
      </w:r>
      <w:r w:rsidRPr="00EE735B">
        <w:rPr>
          <w:rFonts w:ascii="Verdana" w:hAnsi="Verdana" w:cs="Times New Roman"/>
          <w:color w:val="auto"/>
        </w:rPr>
        <w:t xml:space="preserve"> contains standardized requirements that all applicants must mee</w:t>
      </w:r>
      <w:r w:rsidR="0053562F">
        <w:rPr>
          <w:rFonts w:ascii="Verdana" w:hAnsi="Verdana" w:cs="Times New Roman"/>
          <w:color w:val="auto"/>
        </w:rPr>
        <w:t>t to be considered for a contract</w:t>
      </w:r>
      <w:r w:rsidRPr="00EE735B">
        <w:rPr>
          <w:rFonts w:ascii="Verdana" w:hAnsi="Verdana" w:cs="Times New Roman"/>
          <w:color w:val="auto"/>
        </w:rPr>
        <w:t xml:space="preserve"> under this </w:t>
      </w:r>
      <w:r w:rsidR="000B5AA8" w:rsidRPr="00EE735B">
        <w:rPr>
          <w:rFonts w:ascii="Verdana" w:hAnsi="Verdana" w:cs="Times New Roman"/>
          <w:color w:val="auto"/>
        </w:rPr>
        <w:t>OE</w:t>
      </w:r>
      <w:proofErr w:type="gramStart"/>
      <w:r w:rsidRPr="00EE735B">
        <w:rPr>
          <w:rFonts w:ascii="Verdana" w:hAnsi="Verdana" w:cs="Times New Roman"/>
          <w:color w:val="auto"/>
        </w:rPr>
        <w:t xml:space="preserve">. </w:t>
      </w:r>
      <w:proofErr w:type="gramEnd"/>
      <w:r w:rsidRPr="00EE735B">
        <w:rPr>
          <w:rFonts w:ascii="Verdana" w:hAnsi="Verdana" w:cs="Times New Roman"/>
          <w:color w:val="auto"/>
        </w:rPr>
        <w:t xml:space="preserve">Failure to comply with these requirements will result in disqualification of the applicant without further consideration. </w:t>
      </w:r>
    </w:p>
    <w:p w14:paraId="7FB13BEE" w14:textId="77777777" w:rsidR="004962F4" w:rsidRPr="00EE735B" w:rsidRDefault="004962F4" w:rsidP="00E067F0">
      <w:pPr>
        <w:pStyle w:val="NoSpacing"/>
        <w:jc w:val="both"/>
        <w:rPr>
          <w:rFonts w:ascii="Verdana" w:hAnsi="Verdana"/>
        </w:rPr>
      </w:pPr>
    </w:p>
    <w:p w14:paraId="4D551072" w14:textId="77777777" w:rsidR="00FC4005" w:rsidRPr="00EE735B" w:rsidRDefault="00FC4005" w:rsidP="00E067F0">
      <w:pPr>
        <w:pStyle w:val="NoSpacing"/>
        <w:jc w:val="both"/>
        <w:rPr>
          <w:rFonts w:ascii="Verdana" w:hAnsi="Verdana"/>
        </w:rPr>
      </w:pPr>
      <w:r w:rsidRPr="00EE735B">
        <w:rPr>
          <w:rFonts w:ascii="Verdana" w:hAnsi="Verdana" w:cs="Times New Roman"/>
          <w:color w:val="auto"/>
        </w:rPr>
        <w:t xml:space="preserve">Each applicant is solely responsible for the preparation and submission of an application in accordance with instructions contained in the </w:t>
      </w:r>
      <w:r w:rsidR="000B5AA8" w:rsidRPr="00EE735B">
        <w:rPr>
          <w:rFonts w:ascii="Verdana" w:hAnsi="Verdana" w:cs="Times New Roman"/>
          <w:color w:val="auto"/>
        </w:rPr>
        <w:t>OE</w:t>
      </w:r>
      <w:r w:rsidRPr="00EE735B">
        <w:rPr>
          <w:rFonts w:ascii="Verdana" w:hAnsi="Verdana" w:cs="Times New Roman"/>
          <w:color w:val="auto"/>
        </w:rPr>
        <w:t xml:space="preserve">. </w:t>
      </w:r>
    </w:p>
    <w:p w14:paraId="5364D056" w14:textId="77777777" w:rsidR="0094551E" w:rsidRPr="00EE735B" w:rsidRDefault="0094551E" w:rsidP="00E067F0">
      <w:pPr>
        <w:pStyle w:val="NoSpacing"/>
        <w:jc w:val="both"/>
        <w:rPr>
          <w:rFonts w:ascii="Verdana" w:hAnsi="Verdana"/>
        </w:rPr>
      </w:pPr>
    </w:p>
    <w:p w14:paraId="5D9954CC" w14:textId="067EB890" w:rsidR="00FC4005" w:rsidRPr="00EE735B" w:rsidRDefault="00FC4005" w:rsidP="00E067F0">
      <w:pPr>
        <w:pStyle w:val="NoSpacing"/>
        <w:jc w:val="both"/>
        <w:rPr>
          <w:rFonts w:ascii="Verdana" w:hAnsi="Verdana"/>
        </w:rPr>
      </w:pPr>
      <w:r w:rsidRPr="00EE735B">
        <w:rPr>
          <w:rFonts w:ascii="Verdana" w:hAnsi="Verdana" w:cs="Times New Roman"/>
          <w:color w:val="auto"/>
        </w:rPr>
        <w:t xml:space="preserve">The solicitation </w:t>
      </w:r>
      <w:r w:rsidR="00786588" w:rsidRPr="00EE735B">
        <w:rPr>
          <w:rFonts w:ascii="Verdana" w:hAnsi="Verdana" w:cs="Times New Roman"/>
          <w:color w:val="auto"/>
        </w:rPr>
        <w:t xml:space="preserve">period begins upon publication </w:t>
      </w:r>
      <w:r w:rsidRPr="00EE735B">
        <w:rPr>
          <w:rFonts w:ascii="Verdana" w:hAnsi="Verdana" w:cs="Times New Roman"/>
          <w:color w:val="auto"/>
        </w:rPr>
        <w:t xml:space="preserve">and will remain open through </w:t>
      </w:r>
      <w:r w:rsidR="00004840" w:rsidRPr="00EE735B">
        <w:rPr>
          <w:rFonts w:ascii="Verdana" w:hAnsi="Verdana" w:cs="Times New Roman"/>
          <w:color w:val="auto"/>
        </w:rPr>
        <w:t>August 31, 202</w:t>
      </w:r>
      <w:r w:rsidR="008457CD" w:rsidRPr="00EE735B">
        <w:rPr>
          <w:rFonts w:ascii="Verdana" w:hAnsi="Verdana" w:cs="Times New Roman"/>
          <w:color w:val="auto"/>
        </w:rPr>
        <w:t>7</w:t>
      </w:r>
      <w:proofErr w:type="gramStart"/>
      <w:r w:rsidRPr="00EE735B">
        <w:rPr>
          <w:rFonts w:ascii="Verdana" w:hAnsi="Verdana" w:cs="Times New Roman"/>
          <w:color w:val="auto"/>
        </w:rPr>
        <w:t xml:space="preserve">. </w:t>
      </w:r>
      <w:proofErr w:type="gramEnd"/>
      <w:r w:rsidRPr="00EE735B">
        <w:rPr>
          <w:rFonts w:ascii="Verdana" w:hAnsi="Verdana" w:cs="Times New Roman"/>
          <w:color w:val="auto"/>
        </w:rPr>
        <w:t xml:space="preserve">TCCO may, at its sole discretion, extend the closing date of this </w:t>
      </w:r>
      <w:r w:rsidR="000B5AA8" w:rsidRPr="00EE735B">
        <w:rPr>
          <w:rFonts w:ascii="Verdana" w:hAnsi="Verdana" w:cs="Times New Roman"/>
          <w:color w:val="auto"/>
        </w:rPr>
        <w:t>OE</w:t>
      </w:r>
      <w:proofErr w:type="gramStart"/>
      <w:r w:rsidRPr="00EE735B">
        <w:rPr>
          <w:rFonts w:ascii="Verdana" w:hAnsi="Verdana" w:cs="Times New Roman"/>
          <w:color w:val="auto"/>
        </w:rPr>
        <w:t>.</w:t>
      </w:r>
      <w:r w:rsidR="002C730D" w:rsidRPr="00EE735B">
        <w:rPr>
          <w:rFonts w:ascii="Verdana" w:hAnsi="Verdana" w:cs="Times New Roman"/>
          <w:color w:val="auto"/>
        </w:rPr>
        <w:t xml:space="preserve"> </w:t>
      </w:r>
      <w:proofErr w:type="gramEnd"/>
      <w:r w:rsidR="00217A80" w:rsidRPr="00EE735B">
        <w:rPr>
          <w:rFonts w:ascii="Verdana" w:hAnsi="Verdana" w:cs="Times New Roman"/>
          <w:color w:val="auto"/>
        </w:rPr>
        <w:t xml:space="preserve">As stated in Section </w:t>
      </w:r>
      <w:r w:rsidR="00C02274">
        <w:rPr>
          <w:rFonts w:ascii="Verdana" w:hAnsi="Verdana" w:cs="Times New Roman"/>
          <w:color w:val="auto"/>
        </w:rPr>
        <w:t>1</w:t>
      </w:r>
      <w:r w:rsidRPr="00EE735B">
        <w:rPr>
          <w:rFonts w:ascii="Verdana" w:hAnsi="Verdana" w:cs="Times New Roman"/>
          <w:color w:val="auto"/>
        </w:rPr>
        <w:t xml:space="preserve">, TCCO may also, at its sole discretion, withdraw this </w:t>
      </w:r>
      <w:r w:rsidR="000B5AA8" w:rsidRPr="00EE735B">
        <w:rPr>
          <w:rFonts w:ascii="Verdana" w:hAnsi="Verdana" w:cs="Times New Roman"/>
          <w:color w:val="auto"/>
        </w:rPr>
        <w:t>OE</w:t>
      </w:r>
      <w:r w:rsidRPr="00EE735B">
        <w:rPr>
          <w:rFonts w:ascii="Verdana" w:hAnsi="Verdana" w:cs="Times New Roman"/>
          <w:color w:val="auto"/>
        </w:rPr>
        <w:t xml:space="preserve"> before the stated date the solicitation period ends.</w:t>
      </w:r>
    </w:p>
    <w:p w14:paraId="5E5702FB" w14:textId="77777777" w:rsidR="0094551E" w:rsidRPr="00EE735B" w:rsidRDefault="0094551E" w:rsidP="00E067F0">
      <w:pPr>
        <w:pStyle w:val="NoSpacing"/>
        <w:jc w:val="both"/>
        <w:rPr>
          <w:rFonts w:ascii="Verdana" w:hAnsi="Verdana"/>
        </w:rPr>
      </w:pPr>
    </w:p>
    <w:p w14:paraId="4B1A2E1A" w14:textId="4039AF1B" w:rsidR="00FC4005" w:rsidRPr="00EE735B" w:rsidRDefault="00FC4005" w:rsidP="00E067F0">
      <w:pPr>
        <w:pStyle w:val="NoSpacing"/>
        <w:jc w:val="both"/>
        <w:rPr>
          <w:rFonts w:ascii="Verdana" w:hAnsi="Verdana"/>
        </w:rPr>
      </w:pPr>
      <w:r w:rsidRPr="00EE735B">
        <w:rPr>
          <w:rFonts w:ascii="Verdana" w:hAnsi="Verdana" w:cs="Times New Roman"/>
          <w:color w:val="auto"/>
        </w:rPr>
        <w:t xml:space="preserve">To be considered for award, </w:t>
      </w:r>
      <w:r w:rsidR="00816167" w:rsidRPr="00EE735B">
        <w:rPr>
          <w:rFonts w:ascii="Verdana" w:hAnsi="Verdana" w:cs="Times New Roman"/>
          <w:color w:val="auto"/>
        </w:rPr>
        <w:t>Applicants</w:t>
      </w:r>
      <w:r w:rsidRPr="00EE735B">
        <w:rPr>
          <w:rFonts w:ascii="Verdana" w:hAnsi="Verdana" w:cs="Times New Roman"/>
          <w:color w:val="auto"/>
        </w:rPr>
        <w:t xml:space="preserve"> must submit a </w:t>
      </w:r>
      <w:r w:rsidR="0053562F">
        <w:rPr>
          <w:rFonts w:ascii="Verdana" w:hAnsi="Verdana" w:cs="Times New Roman"/>
          <w:color w:val="auto"/>
        </w:rPr>
        <w:t>completed</w:t>
      </w:r>
      <w:r w:rsidRPr="00EE735B">
        <w:rPr>
          <w:rFonts w:ascii="Verdana" w:hAnsi="Verdana" w:cs="Times New Roman"/>
          <w:color w:val="auto"/>
        </w:rPr>
        <w:t xml:space="preserve"> </w:t>
      </w:r>
      <w:r w:rsidR="00702822" w:rsidRPr="00EE735B">
        <w:rPr>
          <w:rFonts w:ascii="Verdana" w:hAnsi="Verdana" w:cs="Times New Roman"/>
          <w:color w:val="auto"/>
        </w:rPr>
        <w:t>application, which</w:t>
      </w:r>
      <w:r w:rsidRPr="00EE735B">
        <w:rPr>
          <w:rFonts w:ascii="Verdana" w:hAnsi="Verdana" w:cs="Times New Roman"/>
          <w:color w:val="auto"/>
        </w:rPr>
        <w:t xml:space="preserve"> includes all required information and documentation as outlined in this </w:t>
      </w:r>
      <w:r w:rsidR="00391E26" w:rsidRPr="00EE735B">
        <w:rPr>
          <w:rFonts w:ascii="Verdana" w:hAnsi="Verdana" w:cs="Times New Roman"/>
          <w:color w:val="auto"/>
        </w:rPr>
        <w:t>document</w:t>
      </w:r>
      <w:proofErr w:type="gramStart"/>
      <w:r w:rsidR="00391E26" w:rsidRPr="00EE735B">
        <w:rPr>
          <w:rFonts w:ascii="Verdana" w:hAnsi="Verdana" w:cs="Times New Roman"/>
          <w:color w:val="auto"/>
        </w:rPr>
        <w:t>.</w:t>
      </w:r>
      <w:r w:rsidR="00D15199" w:rsidRPr="00EE735B">
        <w:rPr>
          <w:rFonts w:ascii="Verdana" w:hAnsi="Verdana" w:cs="Times New Roman"/>
          <w:color w:val="auto"/>
        </w:rPr>
        <w:t xml:space="preserve"> </w:t>
      </w:r>
      <w:proofErr w:type="gramEnd"/>
      <w:r w:rsidR="00391E26" w:rsidRPr="00EE735B">
        <w:rPr>
          <w:rFonts w:ascii="Verdana" w:hAnsi="Verdana" w:cs="Times New Roman"/>
          <w:color w:val="auto"/>
        </w:rPr>
        <w:t xml:space="preserve">The Applicant </w:t>
      </w:r>
      <w:r w:rsidR="0053562F">
        <w:rPr>
          <w:rFonts w:ascii="Verdana" w:hAnsi="Verdana" w:cs="Times New Roman"/>
          <w:color w:val="auto"/>
        </w:rPr>
        <w:t xml:space="preserve">must </w:t>
      </w:r>
      <w:r w:rsidR="00E33657">
        <w:rPr>
          <w:rFonts w:ascii="Verdana" w:hAnsi="Verdana" w:cs="Times New Roman"/>
          <w:color w:val="auto"/>
        </w:rPr>
        <w:t>meet all requirements, possess</w:t>
      </w:r>
      <w:r w:rsidRPr="00EE735B">
        <w:rPr>
          <w:rFonts w:ascii="Verdana" w:hAnsi="Verdana" w:cs="Times New Roman"/>
          <w:color w:val="auto"/>
        </w:rPr>
        <w:t xml:space="preserve"> the </w:t>
      </w:r>
      <w:r w:rsidRPr="00E96899">
        <w:rPr>
          <w:rFonts w:ascii="Verdana" w:hAnsi="Verdana" w:cs="Times New Roman"/>
          <w:color w:val="auto"/>
        </w:rPr>
        <w:t xml:space="preserve">required experience and </w:t>
      </w:r>
      <w:proofErr w:type="gramStart"/>
      <w:r w:rsidRPr="00E96899">
        <w:rPr>
          <w:rFonts w:ascii="Verdana" w:hAnsi="Verdana" w:cs="Times New Roman"/>
          <w:color w:val="auto"/>
        </w:rPr>
        <w:t>qualifications</w:t>
      </w:r>
      <w:proofErr w:type="gramEnd"/>
      <w:r w:rsidRPr="00EE735B">
        <w:rPr>
          <w:rFonts w:ascii="Verdana" w:hAnsi="Verdana" w:cs="Times New Roman"/>
          <w:color w:val="auto"/>
        </w:rPr>
        <w:t xml:space="preserve"> and has the capacity to provide the goods and related services described in this Solicitation. See </w:t>
      </w:r>
      <w:r w:rsidR="001E1B3F" w:rsidRPr="00EE735B">
        <w:rPr>
          <w:rFonts w:ascii="Verdana" w:hAnsi="Verdana" w:cs="Times New Roman"/>
          <w:color w:val="auto"/>
        </w:rPr>
        <w:t>Application Instructions and Criteria for Acceptance</w:t>
      </w:r>
      <w:r w:rsidR="00E96899">
        <w:rPr>
          <w:rFonts w:ascii="Verdana" w:hAnsi="Verdana" w:cs="Times New Roman"/>
          <w:color w:val="auto"/>
        </w:rPr>
        <w:t>.</w:t>
      </w:r>
    </w:p>
    <w:p w14:paraId="466769E5" w14:textId="77777777" w:rsidR="00F0430D" w:rsidRPr="00EE735B" w:rsidRDefault="00F0430D" w:rsidP="00E067F0">
      <w:pPr>
        <w:spacing w:line="276" w:lineRule="auto"/>
        <w:rPr>
          <w:rFonts w:ascii="Verdana" w:hAnsi="Verdana"/>
          <w:b/>
          <w:caps/>
          <w:color w:val="0000FF"/>
          <w:sz w:val="22"/>
          <w:szCs w:val="22"/>
        </w:rPr>
      </w:pPr>
    </w:p>
    <w:p w14:paraId="085656DA" w14:textId="77777777" w:rsidR="00F73751" w:rsidRPr="00EE735B" w:rsidRDefault="0016566A" w:rsidP="00C56473">
      <w:pPr>
        <w:pStyle w:val="ListParagraph"/>
        <w:numPr>
          <w:ilvl w:val="1"/>
          <w:numId w:val="7"/>
        </w:numPr>
        <w:tabs>
          <w:tab w:val="clear" w:pos="1278"/>
          <w:tab w:val="num" w:pos="810"/>
        </w:tabs>
        <w:spacing w:line="276" w:lineRule="auto"/>
        <w:ind w:left="1080" w:hanging="720"/>
        <w:outlineLvl w:val="1"/>
        <w:rPr>
          <w:rFonts w:ascii="Verdana" w:hAnsi="Verdana"/>
          <w:b/>
          <w:smallCaps/>
          <w:sz w:val="22"/>
          <w:szCs w:val="22"/>
        </w:rPr>
      </w:pPr>
      <w:bookmarkStart w:id="6" w:name="_Toc107495237"/>
      <w:r w:rsidRPr="00EE735B">
        <w:rPr>
          <w:rFonts w:ascii="Verdana" w:hAnsi="Verdana"/>
          <w:b/>
          <w:smallCaps/>
          <w:sz w:val="22"/>
          <w:szCs w:val="22"/>
        </w:rPr>
        <w:t xml:space="preserve">Legal </w:t>
      </w:r>
      <w:r w:rsidR="00F73751" w:rsidRPr="00EE735B">
        <w:rPr>
          <w:rFonts w:ascii="Verdana" w:hAnsi="Verdana"/>
          <w:b/>
          <w:smallCaps/>
          <w:sz w:val="22"/>
          <w:szCs w:val="22"/>
        </w:rPr>
        <w:t>Authority</w:t>
      </w:r>
      <w:bookmarkEnd w:id="6"/>
    </w:p>
    <w:p w14:paraId="734EA8CE" w14:textId="77777777" w:rsidR="00F73751" w:rsidRPr="00EE735B" w:rsidRDefault="00F73751" w:rsidP="00355667">
      <w:pPr>
        <w:pStyle w:val="ListParagraph"/>
        <w:spacing w:line="276" w:lineRule="auto"/>
        <w:ind w:left="1278"/>
        <w:rPr>
          <w:rFonts w:ascii="Verdana" w:hAnsi="Verdana"/>
          <w:b/>
          <w:smallCaps/>
          <w:sz w:val="22"/>
          <w:szCs w:val="22"/>
        </w:rPr>
      </w:pPr>
    </w:p>
    <w:p w14:paraId="2BAEEF35" w14:textId="77777777" w:rsidR="00FC4005" w:rsidRPr="00EE735B" w:rsidRDefault="00FC4005" w:rsidP="0094551E">
      <w:pPr>
        <w:jc w:val="both"/>
        <w:rPr>
          <w:rStyle w:val="Hyperlink"/>
          <w:rFonts w:ascii="Verdana" w:hAnsi="Verdana"/>
          <w:b/>
          <w:i/>
          <w:sz w:val="22"/>
          <w:szCs w:val="22"/>
        </w:rPr>
      </w:pPr>
      <w:r w:rsidRPr="00EE735B">
        <w:rPr>
          <w:rFonts w:ascii="Verdana" w:hAnsi="Verdana"/>
          <w:sz w:val="22"/>
          <w:szCs w:val="22"/>
        </w:rPr>
        <w:t xml:space="preserve">TCCO is authorized to </w:t>
      </w:r>
      <w:proofErr w:type="gramStart"/>
      <w:r w:rsidRPr="00EE735B">
        <w:rPr>
          <w:rFonts w:ascii="Verdana" w:hAnsi="Verdana"/>
          <w:sz w:val="22"/>
          <w:szCs w:val="22"/>
        </w:rPr>
        <w:t>enter into</w:t>
      </w:r>
      <w:proofErr w:type="gramEnd"/>
      <w:r w:rsidRPr="00EE735B">
        <w:rPr>
          <w:rFonts w:ascii="Verdana" w:hAnsi="Verdana"/>
          <w:sz w:val="22"/>
          <w:szCs w:val="22"/>
        </w:rPr>
        <w:t xml:space="preserve"> contracts through </w:t>
      </w:r>
      <w:r w:rsidRPr="00EE735B">
        <w:rPr>
          <w:rFonts w:ascii="Verdana" w:hAnsi="Verdana"/>
          <w:sz w:val="22"/>
          <w:szCs w:val="22"/>
        </w:rPr>
        <w:fldChar w:fldCharType="begin"/>
      </w:r>
      <w:r w:rsidRPr="00EE735B">
        <w:rPr>
          <w:rFonts w:ascii="Verdana" w:hAnsi="Verdana"/>
          <w:sz w:val="22"/>
          <w:szCs w:val="22"/>
        </w:rPr>
        <w:instrText xml:space="preserve"> HYPERLINK "http://www.ovsom.texas.gov/docs/Health&amp;SafetyCode841.pdf" </w:instrText>
      </w:r>
      <w:r w:rsidRPr="00EE735B">
        <w:rPr>
          <w:rFonts w:ascii="Verdana" w:hAnsi="Verdana"/>
          <w:sz w:val="22"/>
          <w:szCs w:val="22"/>
        </w:rPr>
        <w:fldChar w:fldCharType="separate"/>
      </w:r>
      <w:r w:rsidRPr="00EE735B">
        <w:rPr>
          <w:rStyle w:val="Hyperlink"/>
          <w:rFonts w:ascii="Verdana" w:hAnsi="Verdana"/>
          <w:sz w:val="22"/>
          <w:szCs w:val="22"/>
        </w:rPr>
        <w:t>Texas Health and Safety Code Chapter 841.</w:t>
      </w:r>
      <w:r w:rsidRPr="00EE735B">
        <w:rPr>
          <w:rStyle w:val="Hyperlink"/>
          <w:rFonts w:ascii="Verdana" w:hAnsi="Verdana"/>
          <w:b/>
          <w:sz w:val="22"/>
          <w:szCs w:val="22"/>
        </w:rPr>
        <w:t xml:space="preserve"> </w:t>
      </w:r>
      <w:r w:rsidRPr="00EE735B">
        <w:rPr>
          <w:rStyle w:val="Hyperlink"/>
          <w:rFonts w:ascii="Verdana" w:hAnsi="Verdana"/>
          <w:b/>
          <w:i/>
          <w:sz w:val="22"/>
          <w:szCs w:val="22"/>
        </w:rPr>
        <w:t xml:space="preserve"> </w:t>
      </w:r>
    </w:p>
    <w:p w14:paraId="711B8E35" w14:textId="77777777" w:rsidR="00F73751" w:rsidRPr="00EE735B" w:rsidRDefault="00FC4005" w:rsidP="00E067F0">
      <w:pPr>
        <w:pStyle w:val="ListParagraph"/>
        <w:spacing w:line="276" w:lineRule="auto"/>
        <w:ind w:left="0"/>
        <w:rPr>
          <w:rFonts w:ascii="Verdana" w:hAnsi="Verdana"/>
          <w:b/>
          <w:caps/>
          <w:smallCaps/>
          <w:color w:val="0000FF"/>
          <w:sz w:val="22"/>
          <w:szCs w:val="22"/>
        </w:rPr>
      </w:pPr>
      <w:r w:rsidRPr="00EE735B">
        <w:rPr>
          <w:rFonts w:ascii="Verdana" w:hAnsi="Verdana"/>
          <w:sz w:val="22"/>
          <w:szCs w:val="22"/>
        </w:rPr>
        <w:fldChar w:fldCharType="end"/>
      </w:r>
    </w:p>
    <w:p w14:paraId="492B6BCF" w14:textId="77777777" w:rsidR="00F0430D" w:rsidRPr="00EE735B" w:rsidRDefault="00F0430D" w:rsidP="00C56473">
      <w:pPr>
        <w:pStyle w:val="ListParagraph"/>
        <w:numPr>
          <w:ilvl w:val="1"/>
          <w:numId w:val="7"/>
        </w:numPr>
        <w:tabs>
          <w:tab w:val="clear" w:pos="1278"/>
          <w:tab w:val="left" w:pos="1260"/>
        </w:tabs>
        <w:spacing w:line="276" w:lineRule="auto"/>
        <w:ind w:left="1080" w:hanging="720"/>
        <w:outlineLvl w:val="1"/>
        <w:rPr>
          <w:rFonts w:ascii="Verdana" w:hAnsi="Verdana"/>
          <w:b/>
          <w:smallCaps/>
          <w:sz w:val="22"/>
          <w:szCs w:val="22"/>
        </w:rPr>
      </w:pPr>
      <w:bookmarkStart w:id="7" w:name="_Toc107495238"/>
      <w:r w:rsidRPr="00EE735B">
        <w:rPr>
          <w:rFonts w:ascii="Verdana" w:hAnsi="Verdana"/>
          <w:b/>
          <w:smallCaps/>
          <w:sz w:val="22"/>
          <w:szCs w:val="22"/>
        </w:rPr>
        <w:t xml:space="preserve">No Guarantee of </w:t>
      </w:r>
      <w:r w:rsidR="0023416A" w:rsidRPr="00EE735B">
        <w:rPr>
          <w:rFonts w:ascii="Verdana" w:hAnsi="Verdana"/>
          <w:b/>
          <w:smallCaps/>
          <w:sz w:val="22"/>
          <w:szCs w:val="22"/>
        </w:rPr>
        <w:t xml:space="preserve">Volume, Usage </w:t>
      </w:r>
      <w:r w:rsidRPr="00EE735B">
        <w:rPr>
          <w:rFonts w:ascii="Verdana" w:hAnsi="Verdana"/>
          <w:b/>
          <w:smallCaps/>
          <w:sz w:val="22"/>
          <w:szCs w:val="22"/>
        </w:rPr>
        <w:t>o</w:t>
      </w:r>
      <w:r w:rsidR="0016566A" w:rsidRPr="00EE735B">
        <w:rPr>
          <w:rFonts w:ascii="Verdana" w:hAnsi="Verdana"/>
          <w:b/>
          <w:smallCaps/>
          <w:sz w:val="22"/>
          <w:szCs w:val="22"/>
        </w:rPr>
        <w:t>r</w:t>
      </w:r>
      <w:r w:rsidRPr="00EE735B">
        <w:rPr>
          <w:rFonts w:ascii="Verdana" w:hAnsi="Verdana"/>
          <w:b/>
          <w:smallCaps/>
          <w:sz w:val="22"/>
          <w:szCs w:val="22"/>
        </w:rPr>
        <w:t xml:space="preserve"> </w:t>
      </w:r>
      <w:r w:rsidR="0023416A" w:rsidRPr="00EE735B">
        <w:rPr>
          <w:rFonts w:ascii="Verdana" w:hAnsi="Verdana"/>
          <w:b/>
          <w:smallCaps/>
          <w:sz w:val="22"/>
          <w:szCs w:val="22"/>
        </w:rPr>
        <w:t>C</w:t>
      </w:r>
      <w:r w:rsidRPr="00EE735B">
        <w:rPr>
          <w:rFonts w:ascii="Verdana" w:hAnsi="Verdana"/>
          <w:b/>
          <w:smallCaps/>
          <w:sz w:val="22"/>
          <w:szCs w:val="22"/>
        </w:rPr>
        <w:t>ompensation</w:t>
      </w:r>
      <w:bookmarkEnd w:id="7"/>
    </w:p>
    <w:p w14:paraId="21D3B50D" w14:textId="77777777" w:rsidR="00F73751" w:rsidRPr="00EE735B" w:rsidRDefault="00F73751" w:rsidP="00355667">
      <w:pPr>
        <w:spacing w:line="276" w:lineRule="auto"/>
        <w:ind w:left="720" w:hanging="450"/>
        <w:rPr>
          <w:rFonts w:ascii="Verdana" w:eastAsia="Verdana" w:hAnsi="Verdana"/>
          <w:color w:val="000000"/>
          <w:sz w:val="22"/>
          <w:szCs w:val="22"/>
        </w:rPr>
      </w:pPr>
    </w:p>
    <w:p w14:paraId="51D566D3" w14:textId="77777777" w:rsidR="000D47D5" w:rsidRPr="00EE735B" w:rsidRDefault="000D47D5" w:rsidP="00E067F0">
      <w:pPr>
        <w:pStyle w:val="NoSpacing"/>
        <w:jc w:val="both"/>
        <w:rPr>
          <w:rFonts w:ascii="Verdana" w:hAnsi="Verdana"/>
        </w:rPr>
      </w:pPr>
      <w:r w:rsidRPr="00EE735B">
        <w:rPr>
          <w:rFonts w:ascii="Verdana" w:hAnsi="Verdana" w:cs="Times New Roman"/>
          <w:color w:val="auto"/>
        </w:rPr>
        <w:t>TCCO does not guarantee any volume, usage, or compensation to be paid to any Contractor under any Contract resulting from this Solicitation</w:t>
      </w:r>
      <w:proofErr w:type="gramStart"/>
      <w:r w:rsidRPr="00EE735B">
        <w:rPr>
          <w:rFonts w:ascii="Verdana" w:hAnsi="Verdana" w:cs="Times New Roman"/>
          <w:color w:val="auto"/>
        </w:rPr>
        <w:t xml:space="preserve">. </w:t>
      </w:r>
      <w:proofErr w:type="gramEnd"/>
      <w:r w:rsidRPr="00EE735B">
        <w:rPr>
          <w:rFonts w:ascii="Verdana" w:hAnsi="Verdana" w:cs="Times New Roman"/>
          <w:color w:val="auto"/>
        </w:rPr>
        <w:t>Additionally, all TCCO contracts are subject to appropriations, the availability of funds, and termination.</w:t>
      </w:r>
    </w:p>
    <w:p w14:paraId="02D681DA" w14:textId="77777777" w:rsidR="00116BC7" w:rsidRPr="00EE735B" w:rsidRDefault="00116BC7" w:rsidP="00E067F0">
      <w:pPr>
        <w:pStyle w:val="NoSpacing"/>
        <w:jc w:val="both"/>
        <w:rPr>
          <w:rFonts w:ascii="Verdana" w:hAnsi="Verdana"/>
        </w:rPr>
      </w:pPr>
    </w:p>
    <w:p w14:paraId="7A402976" w14:textId="77777777" w:rsidR="000D47D5" w:rsidRPr="00EE735B" w:rsidRDefault="000D47D5" w:rsidP="00E067F0">
      <w:pPr>
        <w:pStyle w:val="NoSpacing"/>
        <w:jc w:val="both"/>
        <w:rPr>
          <w:rFonts w:ascii="Verdana" w:hAnsi="Verdana"/>
        </w:rPr>
      </w:pPr>
      <w:r w:rsidRPr="00EE735B">
        <w:rPr>
          <w:rFonts w:ascii="Verdana" w:hAnsi="Verdana" w:cs="Times New Roman"/>
          <w:color w:val="auto"/>
        </w:rPr>
        <w:t>This Contract may be terminated by mutual agreement of both Parties.  Either Party may terminate this Contract by giving the other Party thirty (30) days written notice of its intent to terminate</w:t>
      </w:r>
      <w:proofErr w:type="gramStart"/>
      <w:r w:rsidRPr="00EE735B">
        <w:rPr>
          <w:rFonts w:ascii="Verdana" w:hAnsi="Verdana" w:cs="Times New Roman"/>
          <w:color w:val="auto"/>
        </w:rPr>
        <w:t>. </w:t>
      </w:r>
      <w:proofErr w:type="gramEnd"/>
      <w:r w:rsidRPr="00EE735B">
        <w:rPr>
          <w:rFonts w:ascii="Verdana" w:hAnsi="Verdana" w:cs="Times New Roman"/>
          <w:color w:val="auto"/>
        </w:rPr>
        <w:t>Written notice may be sent by any method, which provides verification of receipt, and the thirty (30) days will be calcul</w:t>
      </w:r>
      <w:r w:rsidR="004962F4" w:rsidRPr="00EE735B">
        <w:rPr>
          <w:rFonts w:ascii="Verdana" w:hAnsi="Verdana" w:cs="Times New Roman"/>
          <w:color w:val="auto"/>
        </w:rPr>
        <w:t>ated from the date of receipt</w:t>
      </w:r>
      <w:proofErr w:type="gramStart"/>
      <w:r w:rsidR="004962F4" w:rsidRPr="00EE735B">
        <w:rPr>
          <w:rFonts w:ascii="Verdana" w:hAnsi="Verdana" w:cs="Times New Roman"/>
          <w:color w:val="auto"/>
        </w:rPr>
        <w:t>. </w:t>
      </w:r>
      <w:proofErr w:type="gramEnd"/>
      <w:r w:rsidRPr="00EE735B">
        <w:rPr>
          <w:rFonts w:ascii="Verdana" w:hAnsi="Verdana" w:cs="Times New Roman"/>
          <w:color w:val="auto"/>
        </w:rPr>
        <w:t>This Contract may be terminated for cause by either Party for breach or failure to perform an essential requirement of the Contract.</w:t>
      </w:r>
    </w:p>
    <w:p w14:paraId="0A838697" w14:textId="77777777" w:rsidR="00816167" w:rsidRPr="00EE735B" w:rsidRDefault="00816167" w:rsidP="00E067F0">
      <w:pPr>
        <w:pStyle w:val="NoSpacing"/>
        <w:jc w:val="both"/>
        <w:rPr>
          <w:rFonts w:ascii="Verdana" w:hAnsi="Verdana"/>
        </w:rPr>
      </w:pPr>
    </w:p>
    <w:p w14:paraId="72CEF67D" w14:textId="77777777" w:rsidR="000D47D5" w:rsidRPr="00EE735B" w:rsidRDefault="000D47D5" w:rsidP="00E067F0">
      <w:pPr>
        <w:pStyle w:val="NoSpacing"/>
        <w:jc w:val="both"/>
        <w:rPr>
          <w:rFonts w:ascii="Verdana" w:hAnsi="Verdana"/>
        </w:rPr>
      </w:pPr>
      <w:r w:rsidRPr="00EE735B">
        <w:rPr>
          <w:rFonts w:ascii="Verdana" w:hAnsi="Verdana" w:cs="Times New Roman"/>
          <w:color w:val="auto"/>
        </w:rPr>
        <w:t>Upon termination of all, TCCO and the Contractor will be discharged from any further obligation created under the applicable terms of this Contract except for the equitable settlement of the respective accrued interests or obligations incurred prior to termination to include availability to provide testimony related to a biennial examination.</w:t>
      </w:r>
    </w:p>
    <w:p w14:paraId="08D31CFD" w14:textId="77777777" w:rsidR="000F4782" w:rsidRPr="00EE735B" w:rsidRDefault="000F4782" w:rsidP="00E067F0">
      <w:pPr>
        <w:pStyle w:val="NoSpacing"/>
        <w:jc w:val="both"/>
        <w:rPr>
          <w:rFonts w:ascii="Verdana" w:hAnsi="Verdana"/>
        </w:rPr>
      </w:pPr>
    </w:p>
    <w:p w14:paraId="260BC7E4" w14:textId="77777777" w:rsidR="000D47D5" w:rsidRPr="00EE735B" w:rsidRDefault="000D47D5" w:rsidP="00E067F0">
      <w:pPr>
        <w:pStyle w:val="NoSpacing"/>
        <w:jc w:val="both"/>
        <w:rPr>
          <w:rFonts w:ascii="Verdana" w:hAnsi="Verdana"/>
          <w:color w:val="auto"/>
        </w:rPr>
      </w:pPr>
      <w:r w:rsidRPr="00EE735B">
        <w:rPr>
          <w:rFonts w:ascii="Verdana" w:hAnsi="Verdana" w:cs="Times New Roman"/>
          <w:color w:val="auto"/>
        </w:rPr>
        <w:lastRenderedPageBreak/>
        <w:t xml:space="preserve">The resulting contract will be subject to the availability of state funds.  Contracts awarded under this </w:t>
      </w:r>
      <w:r w:rsidR="007108C2" w:rsidRPr="00EE735B">
        <w:rPr>
          <w:rFonts w:ascii="Verdana" w:hAnsi="Verdana" w:cs="Times New Roman"/>
          <w:color w:val="auto"/>
        </w:rPr>
        <w:t>OE</w:t>
      </w:r>
      <w:r w:rsidRPr="00EE735B">
        <w:rPr>
          <w:rFonts w:ascii="Verdana" w:hAnsi="Verdana" w:cs="Times New Roman"/>
          <w:color w:val="auto"/>
        </w:rPr>
        <w:t xml:space="preserve"> and any anticipated contract renewals are contingent upon the continued availability of funding.  </w:t>
      </w:r>
    </w:p>
    <w:p w14:paraId="2D002F3A" w14:textId="77777777" w:rsidR="007108C2" w:rsidRPr="00EE735B" w:rsidRDefault="007108C2" w:rsidP="00E067F0">
      <w:pPr>
        <w:pStyle w:val="NoSpacing"/>
        <w:jc w:val="both"/>
        <w:rPr>
          <w:rFonts w:ascii="Verdana" w:hAnsi="Verdana"/>
          <w:color w:val="auto"/>
        </w:rPr>
      </w:pPr>
    </w:p>
    <w:p w14:paraId="7B207CCA" w14:textId="77777777" w:rsidR="000D47D5" w:rsidRPr="00EE735B" w:rsidRDefault="000D47D5" w:rsidP="00E067F0">
      <w:pPr>
        <w:pStyle w:val="NoSpacing"/>
        <w:jc w:val="both"/>
        <w:rPr>
          <w:rFonts w:ascii="Verdana" w:hAnsi="Verdana"/>
          <w:color w:val="auto"/>
        </w:rPr>
      </w:pPr>
      <w:r w:rsidRPr="00EE735B">
        <w:rPr>
          <w:rFonts w:ascii="Verdana" w:hAnsi="Verdana" w:cs="Times New Roman"/>
          <w:color w:val="auto"/>
        </w:rPr>
        <w:t xml:space="preserve">TCCO reserves the right to alter, amend or withdraw this </w:t>
      </w:r>
      <w:r w:rsidR="007108C2" w:rsidRPr="00EE735B">
        <w:rPr>
          <w:rFonts w:ascii="Verdana" w:hAnsi="Verdana" w:cs="Times New Roman"/>
          <w:color w:val="auto"/>
        </w:rPr>
        <w:t>OE</w:t>
      </w:r>
      <w:r w:rsidRPr="00EE735B">
        <w:rPr>
          <w:rFonts w:ascii="Verdana" w:hAnsi="Verdana" w:cs="Times New Roman"/>
          <w:color w:val="auto"/>
        </w:rPr>
        <w:t xml:space="preserve"> at any time prior to the execution of a contract if funds become unavailable through lack of appropriations, budget cuts, transfer of funds between programs or agencies, amendment of the approp</w:t>
      </w:r>
      <w:r w:rsidR="003326F2" w:rsidRPr="00EE735B">
        <w:rPr>
          <w:rFonts w:ascii="Verdana" w:hAnsi="Verdana" w:cs="Times New Roman"/>
          <w:color w:val="auto"/>
        </w:rPr>
        <w:t>riations act, HHS</w:t>
      </w:r>
      <w:r w:rsidRPr="00EE735B">
        <w:rPr>
          <w:rFonts w:ascii="Verdana" w:hAnsi="Verdana" w:cs="Times New Roman"/>
          <w:color w:val="auto"/>
        </w:rPr>
        <w:t xml:space="preserve"> agency consolidations, or any other disruption of current appropriations.  If a contract has been fully executed and these circumstances arise, the provisions of the Termination Article will apply. </w:t>
      </w:r>
    </w:p>
    <w:p w14:paraId="28603E7B" w14:textId="77777777" w:rsidR="00837E28" w:rsidRPr="00EE735B" w:rsidRDefault="00837E28" w:rsidP="00E067F0">
      <w:pPr>
        <w:pStyle w:val="NoSpacing"/>
        <w:jc w:val="both"/>
        <w:rPr>
          <w:rFonts w:ascii="Verdana" w:hAnsi="Verdana"/>
        </w:rPr>
      </w:pPr>
    </w:p>
    <w:p w14:paraId="0F49BA25" w14:textId="77777777" w:rsidR="000D47D5" w:rsidRPr="00EE735B" w:rsidRDefault="000D47D5" w:rsidP="00E067F0">
      <w:pPr>
        <w:pStyle w:val="NoSpacing"/>
        <w:jc w:val="both"/>
        <w:rPr>
          <w:rFonts w:ascii="Verdana" w:hAnsi="Verdana"/>
        </w:rPr>
      </w:pPr>
      <w:r w:rsidRPr="00EE735B">
        <w:rPr>
          <w:rFonts w:ascii="Verdana" w:hAnsi="Verdana" w:cs="Times New Roman"/>
          <w:color w:val="auto"/>
        </w:rPr>
        <w:t xml:space="preserve">Issuance of this </w:t>
      </w:r>
      <w:r w:rsidR="007108C2" w:rsidRPr="00EE735B">
        <w:rPr>
          <w:rFonts w:ascii="Verdana" w:hAnsi="Verdana" w:cs="Times New Roman"/>
          <w:color w:val="auto"/>
        </w:rPr>
        <w:t>OE</w:t>
      </w:r>
      <w:r w:rsidRPr="00EE735B">
        <w:rPr>
          <w:rFonts w:ascii="Verdana" w:hAnsi="Verdana" w:cs="Times New Roman"/>
          <w:color w:val="auto"/>
        </w:rPr>
        <w:t xml:space="preserve"> in no way constitutes a commitment by TCCO or the State of Texas to execute a contract or to pay any costs incurred by any provider who may submit application.  </w:t>
      </w:r>
    </w:p>
    <w:p w14:paraId="1A76DF88" w14:textId="77777777" w:rsidR="00D85F83" w:rsidRPr="00EE735B" w:rsidRDefault="00D85F83" w:rsidP="00E067F0">
      <w:pPr>
        <w:pStyle w:val="NoSpacing"/>
        <w:jc w:val="both"/>
        <w:rPr>
          <w:rFonts w:ascii="Verdana" w:hAnsi="Verdana"/>
          <w:b/>
          <w:smallCaps/>
        </w:rPr>
      </w:pPr>
    </w:p>
    <w:p w14:paraId="5D6A1FD3" w14:textId="77777777" w:rsidR="00D85F83" w:rsidRPr="00EE735B" w:rsidRDefault="00D85F83" w:rsidP="00E067F0">
      <w:pPr>
        <w:pStyle w:val="NoSpacing"/>
        <w:jc w:val="both"/>
        <w:rPr>
          <w:rFonts w:ascii="Verdana" w:hAnsi="Verdana"/>
          <w:b/>
          <w:smallCaps/>
          <w:color w:val="auto"/>
        </w:rPr>
      </w:pPr>
    </w:p>
    <w:p w14:paraId="4B53BD11" w14:textId="77777777" w:rsidR="00F0430D" w:rsidRPr="00EE735B" w:rsidRDefault="00F0430D" w:rsidP="00C56473">
      <w:pPr>
        <w:pStyle w:val="ListParagraph"/>
        <w:numPr>
          <w:ilvl w:val="0"/>
          <w:numId w:val="7"/>
        </w:numPr>
        <w:tabs>
          <w:tab w:val="left" w:pos="1800"/>
        </w:tabs>
        <w:spacing w:line="276" w:lineRule="auto"/>
        <w:outlineLvl w:val="0"/>
        <w:rPr>
          <w:rFonts w:ascii="Verdana" w:hAnsi="Verdana"/>
          <w:b/>
          <w:caps/>
          <w:sz w:val="22"/>
          <w:szCs w:val="22"/>
        </w:rPr>
      </w:pPr>
      <w:bookmarkStart w:id="8" w:name="_Toc107495239"/>
      <w:r w:rsidRPr="00EE735B">
        <w:rPr>
          <w:rFonts w:ascii="Verdana" w:hAnsi="Verdana"/>
          <w:b/>
          <w:caps/>
          <w:sz w:val="22"/>
          <w:szCs w:val="22"/>
        </w:rPr>
        <w:t>DEFINITIONS AND ACRONYMS</w:t>
      </w:r>
      <w:bookmarkEnd w:id="8"/>
    </w:p>
    <w:p w14:paraId="6688FFBA" w14:textId="77777777" w:rsidR="004C6CEC" w:rsidRPr="00EE735B" w:rsidRDefault="004C6CEC" w:rsidP="00355667">
      <w:pPr>
        <w:pStyle w:val="ListParagraph"/>
        <w:spacing w:line="276" w:lineRule="auto"/>
        <w:ind w:left="630"/>
        <w:rPr>
          <w:rFonts w:ascii="Verdana" w:hAnsi="Verdana"/>
          <w:b/>
          <w:caps/>
          <w:color w:val="0000FF"/>
          <w:sz w:val="22"/>
          <w:szCs w:val="22"/>
        </w:rPr>
      </w:pPr>
    </w:p>
    <w:p w14:paraId="30C77882" w14:textId="77777777" w:rsidR="004C6CEC" w:rsidRPr="00EE735B" w:rsidRDefault="004C6CEC" w:rsidP="00E067F0">
      <w:pPr>
        <w:pStyle w:val="NoSpacing"/>
        <w:jc w:val="both"/>
        <w:rPr>
          <w:rFonts w:ascii="Verdana" w:hAnsi="Verdana"/>
        </w:rPr>
      </w:pPr>
      <w:bookmarkStart w:id="9" w:name="_Hlk9235193"/>
      <w:r w:rsidRPr="00EE735B">
        <w:rPr>
          <w:rFonts w:ascii="Verdana" w:hAnsi="Verdana" w:cs="Times New Roman"/>
          <w:color w:val="auto"/>
        </w:rPr>
        <w:t xml:space="preserve">Unless the context clearly indicates otherwise, throughout this </w:t>
      </w:r>
      <w:r w:rsidR="00E519F2" w:rsidRPr="00EE735B">
        <w:rPr>
          <w:rFonts w:ascii="Verdana" w:hAnsi="Verdana" w:cs="Times New Roman"/>
          <w:color w:val="auto"/>
        </w:rPr>
        <w:t>O</w:t>
      </w:r>
      <w:r w:rsidR="006E19FC" w:rsidRPr="00EE735B">
        <w:rPr>
          <w:rFonts w:ascii="Verdana" w:hAnsi="Verdana" w:cs="Times New Roman"/>
          <w:color w:val="auto"/>
        </w:rPr>
        <w:t>E</w:t>
      </w:r>
      <w:r w:rsidRPr="00EE735B">
        <w:rPr>
          <w:rFonts w:ascii="Verdana" w:hAnsi="Verdana" w:cs="Times New Roman"/>
          <w:color w:val="auto"/>
        </w:rPr>
        <w:t xml:space="preserve">, the definition given to a term below applies whenever the term appears in this </w:t>
      </w:r>
      <w:r w:rsidR="00E519F2" w:rsidRPr="00EE735B">
        <w:rPr>
          <w:rFonts w:ascii="Verdana" w:hAnsi="Verdana" w:cs="Times New Roman"/>
          <w:color w:val="auto"/>
        </w:rPr>
        <w:t>O</w:t>
      </w:r>
      <w:r w:rsidR="006E19FC" w:rsidRPr="00EE735B">
        <w:rPr>
          <w:rFonts w:ascii="Verdana" w:hAnsi="Verdana" w:cs="Times New Roman"/>
          <w:color w:val="auto"/>
        </w:rPr>
        <w:t>E</w:t>
      </w:r>
      <w:r w:rsidR="006B0ABE" w:rsidRPr="00EE735B">
        <w:rPr>
          <w:rFonts w:ascii="Verdana" w:hAnsi="Verdana" w:cs="Times New Roman"/>
          <w:color w:val="auto"/>
        </w:rPr>
        <w:t>,</w:t>
      </w:r>
      <w:r w:rsidRPr="00EE735B">
        <w:rPr>
          <w:rFonts w:ascii="Verdana" w:hAnsi="Verdana" w:cs="Times New Roman"/>
          <w:color w:val="auto"/>
        </w:rPr>
        <w:t xml:space="preserve"> in any </w:t>
      </w:r>
      <w:r w:rsidR="0087162B" w:rsidRPr="00EE735B">
        <w:rPr>
          <w:rFonts w:ascii="Verdana" w:hAnsi="Verdana" w:cs="Times New Roman"/>
          <w:color w:val="auto"/>
        </w:rPr>
        <w:t>Application</w:t>
      </w:r>
      <w:r w:rsidRPr="00EE735B">
        <w:rPr>
          <w:rFonts w:ascii="Verdana" w:hAnsi="Verdana" w:cs="Times New Roman"/>
          <w:color w:val="auto"/>
        </w:rPr>
        <w:t xml:space="preserve"> submitted in response to this </w:t>
      </w:r>
      <w:r w:rsidR="00E519F2" w:rsidRPr="00EE735B">
        <w:rPr>
          <w:rFonts w:ascii="Verdana" w:hAnsi="Verdana" w:cs="Times New Roman"/>
          <w:color w:val="auto"/>
        </w:rPr>
        <w:t>Open Enrollment</w:t>
      </w:r>
      <w:r w:rsidR="006B0ABE" w:rsidRPr="00EE735B">
        <w:rPr>
          <w:rFonts w:ascii="Verdana" w:hAnsi="Verdana" w:cs="Times New Roman"/>
          <w:color w:val="auto"/>
        </w:rPr>
        <w:t xml:space="preserve">, and in any Contract awarded </w:t>
      </w:r>
      <w:proofErr w:type="gramStart"/>
      <w:r w:rsidR="006B0ABE" w:rsidRPr="00EE735B">
        <w:rPr>
          <w:rFonts w:ascii="Verdana" w:hAnsi="Verdana" w:cs="Times New Roman"/>
          <w:color w:val="auto"/>
        </w:rPr>
        <w:t>as a result of</w:t>
      </w:r>
      <w:proofErr w:type="gramEnd"/>
      <w:r w:rsidR="006B0ABE" w:rsidRPr="00EE735B">
        <w:rPr>
          <w:rFonts w:ascii="Verdana" w:hAnsi="Verdana" w:cs="Times New Roman"/>
          <w:color w:val="auto"/>
        </w:rPr>
        <w:t xml:space="preserve"> this O</w:t>
      </w:r>
      <w:r w:rsidR="006E19FC" w:rsidRPr="00EE735B">
        <w:rPr>
          <w:rFonts w:ascii="Verdana" w:hAnsi="Verdana" w:cs="Times New Roman"/>
          <w:color w:val="auto"/>
        </w:rPr>
        <w:t>E</w:t>
      </w:r>
      <w:r w:rsidRPr="00EE735B">
        <w:rPr>
          <w:rFonts w:ascii="Verdana" w:hAnsi="Verdana" w:cs="Times New Roman"/>
          <w:color w:val="auto"/>
        </w:rPr>
        <w:t>. All other terms have their ordinary and common meaning.</w:t>
      </w:r>
      <w:r w:rsidRPr="00EE735B" w:rsidDel="009A4AF3">
        <w:rPr>
          <w:rFonts w:ascii="Verdana" w:hAnsi="Verdana" w:cs="Times New Roman"/>
          <w:color w:val="auto"/>
        </w:rPr>
        <w:t xml:space="preserve"> </w:t>
      </w:r>
    </w:p>
    <w:p w14:paraId="6F66E951" w14:textId="77777777" w:rsidR="00404551" w:rsidRPr="00EE735B" w:rsidRDefault="00404551" w:rsidP="00355667">
      <w:pPr>
        <w:spacing w:line="276" w:lineRule="auto"/>
        <w:ind w:left="720"/>
        <w:rPr>
          <w:rFonts w:ascii="Verdana" w:eastAsia="Verdana" w:hAnsi="Verdana"/>
          <w:b/>
          <w:color w:val="FF0000"/>
          <w:sz w:val="22"/>
          <w:szCs w:val="22"/>
        </w:rPr>
      </w:pPr>
    </w:p>
    <w:bookmarkEnd w:id="9"/>
    <w:p w14:paraId="5A11BD50" w14:textId="77777777" w:rsidR="004C6CEC" w:rsidRPr="00EE735B" w:rsidRDefault="004C6CEC" w:rsidP="00E067F0">
      <w:pPr>
        <w:spacing w:line="276" w:lineRule="auto"/>
        <w:rPr>
          <w:rFonts w:ascii="Verdana" w:eastAsia="Verdana" w:hAnsi="Verdana"/>
          <w:color w:val="000000"/>
          <w:sz w:val="22"/>
          <w:szCs w:val="22"/>
        </w:rPr>
      </w:pPr>
    </w:p>
    <w:tbl>
      <w:tblPr>
        <w:tblStyle w:val="TableGrid"/>
        <w:tblW w:w="0" w:type="auto"/>
        <w:tblInd w:w="535" w:type="dxa"/>
        <w:tblLayout w:type="fixed"/>
        <w:tblLook w:val="04A0" w:firstRow="1" w:lastRow="0" w:firstColumn="1" w:lastColumn="0" w:noHBand="0" w:noVBand="1"/>
      </w:tblPr>
      <w:tblGrid>
        <w:gridCol w:w="2340"/>
        <w:gridCol w:w="7555"/>
      </w:tblGrid>
      <w:tr w:rsidR="004C6CEC" w:rsidRPr="00EE735B" w14:paraId="73F3A046" w14:textId="77777777" w:rsidTr="00C16E51">
        <w:trPr>
          <w:cnfStyle w:val="100000000000" w:firstRow="1" w:lastRow="0" w:firstColumn="0" w:lastColumn="0" w:oddVBand="0" w:evenVBand="0" w:oddHBand="0" w:evenHBand="0" w:firstRowFirstColumn="0" w:firstRowLastColumn="0" w:lastRowFirstColumn="0" w:lastRowLastColumn="0"/>
        </w:trPr>
        <w:tc>
          <w:tcPr>
            <w:tcW w:w="2340" w:type="dxa"/>
          </w:tcPr>
          <w:p w14:paraId="75988DAF" w14:textId="77777777" w:rsidR="004C6CEC" w:rsidRPr="00EE735B" w:rsidRDefault="004C6CEC" w:rsidP="00E067F0">
            <w:pPr>
              <w:pStyle w:val="NoSpacing"/>
              <w:jc w:val="both"/>
              <w:rPr>
                <w:rFonts w:ascii="Verdana" w:hAnsi="Verdana" w:cs="Times New Roman"/>
                <w:color w:val="auto"/>
              </w:rPr>
            </w:pPr>
            <w:r w:rsidRPr="00EE735B">
              <w:rPr>
                <w:rFonts w:ascii="Verdana" w:hAnsi="Verdana" w:cs="Times New Roman"/>
                <w:color w:val="auto"/>
              </w:rPr>
              <w:t>Term</w:t>
            </w:r>
          </w:p>
        </w:tc>
        <w:tc>
          <w:tcPr>
            <w:tcW w:w="7555" w:type="dxa"/>
          </w:tcPr>
          <w:p w14:paraId="78807ACA" w14:textId="77777777" w:rsidR="004C6CEC" w:rsidRPr="00EE735B" w:rsidRDefault="004C6CEC" w:rsidP="00E067F0">
            <w:pPr>
              <w:pStyle w:val="NoSpacing"/>
              <w:jc w:val="both"/>
              <w:rPr>
                <w:rFonts w:ascii="Verdana" w:hAnsi="Verdana" w:cs="Times New Roman"/>
                <w:color w:val="auto"/>
              </w:rPr>
            </w:pPr>
            <w:r w:rsidRPr="00EE735B">
              <w:rPr>
                <w:rFonts w:ascii="Verdana" w:hAnsi="Verdana" w:cs="Times New Roman"/>
                <w:color w:val="auto"/>
              </w:rPr>
              <w:t>Definition</w:t>
            </w:r>
            <w:r w:rsidRPr="00EE735B">
              <w:rPr>
                <w:rFonts w:ascii="Verdana" w:hAnsi="Verdana" w:cs="Times New Roman"/>
                <w:color w:val="auto"/>
              </w:rPr>
              <w:tab/>
            </w:r>
          </w:p>
        </w:tc>
      </w:tr>
      <w:tr w:rsidR="004D381E" w:rsidRPr="00EE735B" w14:paraId="4DDC02D0" w14:textId="77777777" w:rsidTr="00C16E51">
        <w:tc>
          <w:tcPr>
            <w:tcW w:w="2340" w:type="dxa"/>
          </w:tcPr>
          <w:p w14:paraId="6458983C" w14:textId="77777777" w:rsidR="004D381E" w:rsidRPr="00EE735B" w:rsidRDefault="004D381E" w:rsidP="004D381E">
            <w:pPr>
              <w:pStyle w:val="NoSpacing"/>
              <w:jc w:val="both"/>
              <w:rPr>
                <w:rFonts w:ascii="Verdana" w:hAnsi="Verdana" w:cs="Times New Roman"/>
                <w:color w:val="auto"/>
              </w:rPr>
            </w:pPr>
            <w:r w:rsidRPr="00EE735B">
              <w:rPr>
                <w:rFonts w:ascii="Verdana" w:hAnsi="Verdana" w:cs="Times New Roman"/>
                <w:color w:val="000000"/>
              </w:rPr>
              <w:t>Absconder</w:t>
            </w:r>
          </w:p>
        </w:tc>
        <w:tc>
          <w:tcPr>
            <w:tcW w:w="7555" w:type="dxa"/>
          </w:tcPr>
          <w:p w14:paraId="35D52AE9" w14:textId="77777777" w:rsidR="004D381E" w:rsidRPr="00EE735B" w:rsidRDefault="004D381E" w:rsidP="004D381E">
            <w:pPr>
              <w:pStyle w:val="NoSpacing"/>
              <w:rPr>
                <w:rFonts w:ascii="Verdana" w:hAnsi="Verdana" w:cs="Times New Roman"/>
              </w:rPr>
            </w:pPr>
            <w:proofErr w:type="gramStart"/>
            <w:r w:rsidRPr="00EE735B">
              <w:rPr>
                <w:rFonts w:ascii="Verdana" w:hAnsi="Verdana" w:cs="Times New Roman"/>
                <w:color w:val="auto"/>
              </w:rPr>
              <w:t>A</w:t>
            </w:r>
            <w:proofErr w:type="gramEnd"/>
            <w:r w:rsidRPr="00EE735B">
              <w:rPr>
                <w:rFonts w:ascii="Verdana" w:hAnsi="Verdana" w:cs="Times New Roman"/>
                <w:color w:val="auto"/>
              </w:rPr>
              <w:t xml:space="preserve"> SVP Client who leaves a facility or residence without authorization or fails to return as required.</w:t>
            </w:r>
          </w:p>
        </w:tc>
      </w:tr>
      <w:tr w:rsidR="004C6CEC" w:rsidRPr="00EE735B" w14:paraId="4722E216" w14:textId="77777777" w:rsidTr="00C16E51">
        <w:tc>
          <w:tcPr>
            <w:tcW w:w="2340" w:type="dxa"/>
          </w:tcPr>
          <w:p w14:paraId="0C64BB0F" w14:textId="77777777" w:rsidR="004C6CEC" w:rsidRPr="00EE735B" w:rsidRDefault="004C6CEC" w:rsidP="00E067F0">
            <w:pPr>
              <w:pStyle w:val="NoSpacing"/>
              <w:jc w:val="both"/>
              <w:rPr>
                <w:rFonts w:ascii="Verdana" w:hAnsi="Verdana" w:cs="Times New Roman"/>
                <w:color w:val="auto"/>
              </w:rPr>
            </w:pPr>
            <w:r w:rsidRPr="00EE735B">
              <w:rPr>
                <w:rFonts w:ascii="Verdana" w:hAnsi="Verdana" w:cs="Times New Roman"/>
                <w:color w:val="auto"/>
              </w:rPr>
              <w:t>Addendum</w:t>
            </w:r>
          </w:p>
        </w:tc>
        <w:tc>
          <w:tcPr>
            <w:tcW w:w="7555" w:type="dxa"/>
          </w:tcPr>
          <w:p w14:paraId="0F68EB98" w14:textId="77777777" w:rsidR="004C6CEC" w:rsidRPr="00EE735B" w:rsidRDefault="004C6CEC" w:rsidP="00E067F0">
            <w:pPr>
              <w:pStyle w:val="NoSpacing"/>
              <w:jc w:val="both"/>
              <w:rPr>
                <w:rFonts w:ascii="Verdana" w:hAnsi="Verdana" w:cs="Times New Roman"/>
                <w:color w:val="auto"/>
              </w:rPr>
            </w:pPr>
            <w:r w:rsidRPr="00EE735B">
              <w:rPr>
                <w:rFonts w:ascii="Verdana" w:hAnsi="Verdana" w:cs="Times New Roman"/>
                <w:color w:val="auto"/>
              </w:rPr>
              <w:t xml:space="preserve">A written clarification or revision to this </w:t>
            </w:r>
            <w:r w:rsidR="00404551" w:rsidRPr="00EE735B">
              <w:rPr>
                <w:rFonts w:ascii="Verdana" w:hAnsi="Verdana" w:cs="Times New Roman"/>
                <w:color w:val="auto"/>
              </w:rPr>
              <w:t>O</w:t>
            </w:r>
            <w:r w:rsidR="006E19FC" w:rsidRPr="00EE735B">
              <w:rPr>
                <w:rFonts w:ascii="Verdana" w:hAnsi="Verdana" w:cs="Times New Roman"/>
                <w:color w:val="auto"/>
              </w:rPr>
              <w:t>E</w:t>
            </w:r>
            <w:proofErr w:type="gramStart"/>
            <w:r w:rsidR="00877F06" w:rsidRPr="00EE735B">
              <w:rPr>
                <w:rFonts w:ascii="Verdana" w:hAnsi="Verdana" w:cs="Times New Roman"/>
                <w:color w:val="auto"/>
              </w:rPr>
              <w:t xml:space="preserve">. </w:t>
            </w:r>
            <w:proofErr w:type="gramEnd"/>
            <w:r w:rsidR="00877F06" w:rsidRPr="00EE735B">
              <w:rPr>
                <w:rFonts w:ascii="Verdana" w:hAnsi="Verdana" w:cs="Times New Roman"/>
                <w:color w:val="auto"/>
              </w:rPr>
              <w:t>All Addenda will be</w:t>
            </w:r>
            <w:r w:rsidRPr="00EE735B">
              <w:rPr>
                <w:rFonts w:ascii="Verdana" w:hAnsi="Verdana" w:cs="Times New Roman"/>
                <w:color w:val="auto"/>
              </w:rPr>
              <w:t xml:space="preserve"> posted to the </w:t>
            </w:r>
            <w:r w:rsidR="00404551" w:rsidRPr="00EE735B">
              <w:rPr>
                <w:rFonts w:ascii="Verdana" w:hAnsi="Verdana" w:cs="Times New Roman"/>
                <w:color w:val="auto"/>
              </w:rPr>
              <w:t>HHS O</w:t>
            </w:r>
            <w:r w:rsidR="006E19FC" w:rsidRPr="00EE735B">
              <w:rPr>
                <w:rFonts w:ascii="Verdana" w:hAnsi="Verdana" w:cs="Times New Roman"/>
                <w:color w:val="auto"/>
              </w:rPr>
              <w:t>E</w:t>
            </w:r>
            <w:r w:rsidR="00404551" w:rsidRPr="00EE735B">
              <w:rPr>
                <w:rFonts w:ascii="Verdana" w:hAnsi="Verdana" w:cs="Times New Roman"/>
                <w:color w:val="auto"/>
              </w:rPr>
              <w:t xml:space="preserve"> Opportunities web page</w:t>
            </w:r>
            <w:r w:rsidRPr="00EE735B">
              <w:rPr>
                <w:rFonts w:ascii="Verdana" w:hAnsi="Verdana" w:cs="Times New Roman"/>
                <w:color w:val="auto"/>
              </w:rPr>
              <w:t>.</w:t>
            </w:r>
          </w:p>
        </w:tc>
      </w:tr>
      <w:tr w:rsidR="007108C2" w:rsidRPr="00EE735B" w14:paraId="2B07A2CA" w14:textId="77777777" w:rsidTr="00C16E51">
        <w:tc>
          <w:tcPr>
            <w:tcW w:w="2340" w:type="dxa"/>
          </w:tcPr>
          <w:p w14:paraId="204844DB" w14:textId="77777777" w:rsidR="007108C2" w:rsidRPr="00EE735B" w:rsidRDefault="007108C2" w:rsidP="00E067F0">
            <w:pPr>
              <w:pStyle w:val="NoSpacing"/>
              <w:jc w:val="both"/>
              <w:rPr>
                <w:rFonts w:ascii="Verdana" w:hAnsi="Verdana" w:cs="Times New Roman"/>
                <w:color w:val="auto"/>
              </w:rPr>
            </w:pPr>
            <w:r w:rsidRPr="00EE735B">
              <w:rPr>
                <w:rFonts w:ascii="Verdana" w:hAnsi="Verdana" w:cs="Times New Roman"/>
                <w:color w:val="auto"/>
              </w:rPr>
              <w:t>Appendix</w:t>
            </w:r>
          </w:p>
        </w:tc>
        <w:tc>
          <w:tcPr>
            <w:tcW w:w="7555" w:type="dxa"/>
          </w:tcPr>
          <w:p w14:paraId="0F863764" w14:textId="77777777" w:rsidR="007108C2" w:rsidRPr="00EE735B" w:rsidRDefault="007108C2" w:rsidP="00E067F0">
            <w:pPr>
              <w:pStyle w:val="NoSpacing"/>
              <w:jc w:val="both"/>
              <w:rPr>
                <w:rFonts w:ascii="Verdana" w:hAnsi="Verdana" w:cs="Times New Roman"/>
                <w:color w:val="auto"/>
              </w:rPr>
            </w:pPr>
            <w:r w:rsidRPr="00EE735B">
              <w:rPr>
                <w:rFonts w:ascii="Verdana" w:hAnsi="Verdana" w:cs="Times New Roman"/>
                <w:color w:val="auto"/>
              </w:rPr>
              <w:t>Additional information and/or forms that are available in the back of this solicitation document.</w:t>
            </w:r>
          </w:p>
        </w:tc>
      </w:tr>
      <w:tr w:rsidR="0094418B" w:rsidRPr="00EE735B" w14:paraId="39A8FBEE" w14:textId="77777777" w:rsidTr="00C16E51">
        <w:tc>
          <w:tcPr>
            <w:tcW w:w="2340" w:type="dxa"/>
          </w:tcPr>
          <w:p w14:paraId="5EFCE058" w14:textId="77777777" w:rsidR="0094418B" w:rsidRPr="00EE735B" w:rsidRDefault="0094418B" w:rsidP="00E067F0">
            <w:pPr>
              <w:pStyle w:val="NoSpacing"/>
              <w:jc w:val="both"/>
              <w:rPr>
                <w:rFonts w:ascii="Verdana" w:hAnsi="Verdana" w:cs="Times New Roman"/>
                <w:color w:val="auto"/>
              </w:rPr>
            </w:pPr>
            <w:r w:rsidRPr="00EE735B">
              <w:rPr>
                <w:rFonts w:ascii="Verdana" w:hAnsi="Verdana" w:cs="Times New Roman"/>
                <w:color w:val="auto"/>
              </w:rPr>
              <w:t>Application</w:t>
            </w:r>
          </w:p>
        </w:tc>
        <w:tc>
          <w:tcPr>
            <w:tcW w:w="7555" w:type="dxa"/>
          </w:tcPr>
          <w:p w14:paraId="26377C51" w14:textId="77777777" w:rsidR="0094418B" w:rsidRPr="00EE735B" w:rsidRDefault="00D0625B" w:rsidP="00E067F0">
            <w:pPr>
              <w:pStyle w:val="NoSpacing"/>
              <w:jc w:val="both"/>
              <w:rPr>
                <w:rFonts w:ascii="Verdana" w:hAnsi="Verdana" w:cs="Times New Roman"/>
                <w:color w:val="auto"/>
              </w:rPr>
            </w:pPr>
            <w:r w:rsidRPr="00EE735B">
              <w:rPr>
                <w:rFonts w:ascii="Verdana" w:hAnsi="Verdana" w:cs="Times New Roman"/>
                <w:color w:val="auto"/>
              </w:rPr>
              <w:t xml:space="preserve">All </w:t>
            </w:r>
            <w:r w:rsidR="0094418B" w:rsidRPr="00EE735B">
              <w:rPr>
                <w:rFonts w:ascii="Verdana" w:hAnsi="Verdana" w:cs="Times New Roman"/>
                <w:color w:val="auto"/>
              </w:rPr>
              <w:t>information and materials submitted by a</w:t>
            </w:r>
            <w:r w:rsidR="00C619DD" w:rsidRPr="00EE735B">
              <w:rPr>
                <w:rFonts w:ascii="Verdana" w:hAnsi="Verdana" w:cs="Times New Roman"/>
                <w:color w:val="auto"/>
              </w:rPr>
              <w:t>n</w:t>
            </w:r>
            <w:r w:rsidR="0094418B" w:rsidRPr="00EE735B">
              <w:rPr>
                <w:rFonts w:ascii="Verdana" w:hAnsi="Verdana" w:cs="Times New Roman"/>
                <w:color w:val="auto"/>
              </w:rPr>
              <w:t xml:space="preserve"> Applicant in response to this O</w:t>
            </w:r>
            <w:r w:rsidR="006E19FC" w:rsidRPr="00EE735B">
              <w:rPr>
                <w:rFonts w:ascii="Verdana" w:hAnsi="Verdana" w:cs="Times New Roman"/>
                <w:color w:val="auto"/>
              </w:rPr>
              <w:t>E</w:t>
            </w:r>
            <w:r w:rsidR="0094418B" w:rsidRPr="00EE735B">
              <w:rPr>
                <w:rFonts w:ascii="Verdana" w:hAnsi="Verdana" w:cs="Times New Roman"/>
                <w:color w:val="auto"/>
              </w:rPr>
              <w:t>.</w:t>
            </w:r>
          </w:p>
        </w:tc>
      </w:tr>
      <w:tr w:rsidR="0094418B" w:rsidRPr="00EE735B" w14:paraId="0DB3C5D7" w14:textId="77777777" w:rsidTr="00C16E51">
        <w:tc>
          <w:tcPr>
            <w:tcW w:w="2340" w:type="dxa"/>
          </w:tcPr>
          <w:p w14:paraId="22D59E66" w14:textId="77777777" w:rsidR="0094418B" w:rsidRPr="00EE735B" w:rsidRDefault="0094418B" w:rsidP="00E067F0">
            <w:pPr>
              <w:pStyle w:val="NoSpacing"/>
              <w:jc w:val="both"/>
              <w:rPr>
                <w:rFonts w:ascii="Verdana" w:hAnsi="Verdana" w:cs="Times New Roman"/>
                <w:color w:val="auto"/>
              </w:rPr>
            </w:pPr>
            <w:r w:rsidRPr="00EE735B">
              <w:rPr>
                <w:rFonts w:ascii="Verdana" w:hAnsi="Verdana" w:cs="Times New Roman"/>
                <w:color w:val="auto"/>
              </w:rPr>
              <w:t>Applicant</w:t>
            </w:r>
          </w:p>
        </w:tc>
        <w:tc>
          <w:tcPr>
            <w:tcW w:w="7555" w:type="dxa"/>
          </w:tcPr>
          <w:p w14:paraId="782A66B9" w14:textId="7BE2891C" w:rsidR="0094418B" w:rsidRPr="00EE735B" w:rsidRDefault="0094418B" w:rsidP="004C4FFF">
            <w:pPr>
              <w:pStyle w:val="NoSpacing"/>
              <w:jc w:val="both"/>
              <w:rPr>
                <w:rFonts w:ascii="Verdana" w:hAnsi="Verdana" w:cs="Times New Roman"/>
                <w:color w:val="auto"/>
              </w:rPr>
            </w:pPr>
            <w:r w:rsidRPr="00EE735B">
              <w:rPr>
                <w:rFonts w:ascii="Verdana" w:hAnsi="Verdana" w:cs="Times New Roman"/>
                <w:color w:val="auto"/>
              </w:rPr>
              <w:t xml:space="preserve">Any person or entity that submits an </w:t>
            </w:r>
            <w:proofErr w:type="gramStart"/>
            <w:r w:rsidRPr="00EE735B">
              <w:rPr>
                <w:rFonts w:ascii="Verdana" w:hAnsi="Verdana" w:cs="Times New Roman"/>
                <w:color w:val="auto"/>
              </w:rPr>
              <w:t>Application</w:t>
            </w:r>
            <w:proofErr w:type="gramEnd"/>
            <w:r w:rsidRPr="00EE735B">
              <w:rPr>
                <w:rFonts w:ascii="Verdana" w:hAnsi="Verdana" w:cs="Times New Roman"/>
                <w:color w:val="auto"/>
              </w:rPr>
              <w:t xml:space="preserve"> in response to this O</w:t>
            </w:r>
            <w:r w:rsidR="006E19FC" w:rsidRPr="00EE735B">
              <w:rPr>
                <w:rFonts w:ascii="Verdana" w:hAnsi="Verdana" w:cs="Times New Roman"/>
                <w:color w:val="auto"/>
              </w:rPr>
              <w:t>E</w:t>
            </w:r>
            <w:r w:rsidRPr="00EE735B">
              <w:rPr>
                <w:rFonts w:ascii="Verdana" w:hAnsi="Verdana" w:cs="Times New Roman"/>
                <w:color w:val="auto"/>
              </w:rPr>
              <w:t xml:space="preserve">. </w:t>
            </w:r>
            <w:r w:rsidR="007108C2" w:rsidRPr="00EE735B">
              <w:rPr>
                <w:rFonts w:ascii="Verdana" w:hAnsi="Verdana" w:cs="Times New Roman"/>
                <w:color w:val="auto"/>
              </w:rPr>
              <w:t>This term also includes anyone acting on behalf of the entity or individual that submits a response, such as an agent, employee, or representative</w:t>
            </w:r>
            <w:proofErr w:type="gramStart"/>
            <w:r w:rsidR="007108C2" w:rsidRPr="00EE735B">
              <w:rPr>
                <w:rFonts w:ascii="Verdana" w:hAnsi="Verdana" w:cs="Times New Roman"/>
                <w:color w:val="auto"/>
              </w:rPr>
              <w:t xml:space="preserve">. </w:t>
            </w:r>
            <w:proofErr w:type="gramEnd"/>
          </w:p>
        </w:tc>
      </w:tr>
      <w:tr w:rsidR="007108C2" w:rsidRPr="00EE735B" w14:paraId="6D4F682C" w14:textId="77777777" w:rsidTr="00C16E51">
        <w:tc>
          <w:tcPr>
            <w:tcW w:w="2340" w:type="dxa"/>
          </w:tcPr>
          <w:p w14:paraId="44B97BAF" w14:textId="77777777" w:rsidR="007108C2" w:rsidRPr="00EE735B" w:rsidRDefault="007108C2" w:rsidP="00E067F0">
            <w:pPr>
              <w:pStyle w:val="NoSpacing"/>
              <w:jc w:val="both"/>
              <w:rPr>
                <w:rFonts w:ascii="Verdana" w:hAnsi="Verdana" w:cs="Times New Roman"/>
                <w:color w:val="auto"/>
              </w:rPr>
            </w:pPr>
            <w:r w:rsidRPr="00EE735B">
              <w:rPr>
                <w:rFonts w:ascii="Verdana" w:hAnsi="Verdana" w:cs="Times New Roman"/>
                <w:color w:val="auto"/>
              </w:rPr>
              <w:t>Behavioral Abnormality</w:t>
            </w:r>
          </w:p>
        </w:tc>
        <w:tc>
          <w:tcPr>
            <w:tcW w:w="7555" w:type="dxa"/>
          </w:tcPr>
          <w:p w14:paraId="1ACAB35B" w14:textId="77777777" w:rsidR="007108C2" w:rsidRPr="00EE735B" w:rsidRDefault="007108C2" w:rsidP="00E067F0">
            <w:pPr>
              <w:pStyle w:val="NoSpacing"/>
              <w:jc w:val="both"/>
              <w:rPr>
                <w:rFonts w:ascii="Verdana" w:hAnsi="Verdana" w:cs="Times New Roman"/>
                <w:color w:val="auto"/>
              </w:rPr>
            </w:pPr>
            <w:r w:rsidRPr="00EE735B">
              <w:rPr>
                <w:rFonts w:ascii="Verdana" w:hAnsi="Verdana" w:cs="Times New Roman"/>
                <w:color w:val="auto"/>
              </w:rPr>
              <w:t>A congenital or acquired condition that, by affecting a person’s emotional or volitional capacity, predisposes the person to commit a sexually violent offense, to the extent that the person becomes a menace to the health and safety of another person</w:t>
            </w:r>
            <w:proofErr w:type="gramStart"/>
            <w:r w:rsidRPr="00EE735B">
              <w:rPr>
                <w:rFonts w:ascii="Verdana" w:hAnsi="Verdana" w:cs="Times New Roman"/>
                <w:color w:val="auto"/>
              </w:rPr>
              <w:t xml:space="preserve">. </w:t>
            </w:r>
            <w:proofErr w:type="gramEnd"/>
            <w:r w:rsidRPr="00EE735B">
              <w:rPr>
                <w:rFonts w:ascii="Verdana" w:hAnsi="Verdana" w:cs="Times New Roman"/>
                <w:color w:val="auto"/>
              </w:rPr>
              <w:t>Texas Health and Safety Code, Chapter 841, Section 841.002(2).</w:t>
            </w:r>
          </w:p>
        </w:tc>
      </w:tr>
      <w:tr w:rsidR="00B6198E" w:rsidRPr="00EE735B" w14:paraId="520C9411" w14:textId="77777777" w:rsidTr="00C16E51">
        <w:tc>
          <w:tcPr>
            <w:tcW w:w="2340" w:type="dxa"/>
          </w:tcPr>
          <w:p w14:paraId="1A5C5014"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Biennium </w:t>
            </w:r>
          </w:p>
        </w:tc>
        <w:tc>
          <w:tcPr>
            <w:tcW w:w="7555" w:type="dxa"/>
          </w:tcPr>
          <w:p w14:paraId="6278DEEA"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Any of the two (2) year periods beginning on September 1 and ending on August 31 of odd numbered years, which periods are used for budgetary purposes by the State of Texas.</w:t>
            </w:r>
          </w:p>
        </w:tc>
      </w:tr>
      <w:tr w:rsidR="007108C2" w:rsidRPr="00EE735B" w14:paraId="5E42108E" w14:textId="77777777" w:rsidTr="00C16E51">
        <w:tc>
          <w:tcPr>
            <w:tcW w:w="2340" w:type="dxa"/>
          </w:tcPr>
          <w:p w14:paraId="479940F1" w14:textId="77777777" w:rsidR="007108C2" w:rsidRPr="00EE735B" w:rsidRDefault="007108C2" w:rsidP="00E067F0">
            <w:pPr>
              <w:pStyle w:val="NoSpacing"/>
              <w:jc w:val="both"/>
              <w:rPr>
                <w:rFonts w:ascii="Verdana" w:hAnsi="Verdana" w:cs="Times New Roman"/>
                <w:color w:val="auto"/>
              </w:rPr>
            </w:pPr>
            <w:r w:rsidRPr="00EE735B">
              <w:rPr>
                <w:rFonts w:ascii="Verdana" w:hAnsi="Verdana" w:cs="Times New Roman"/>
                <w:color w:val="auto"/>
              </w:rPr>
              <w:t>Case Manager</w:t>
            </w:r>
          </w:p>
        </w:tc>
        <w:tc>
          <w:tcPr>
            <w:tcW w:w="7555" w:type="dxa"/>
          </w:tcPr>
          <w:p w14:paraId="5D5D458D" w14:textId="77777777" w:rsidR="007108C2" w:rsidRPr="00EE735B" w:rsidRDefault="007108C2" w:rsidP="00E067F0">
            <w:pPr>
              <w:pStyle w:val="NoSpacing"/>
              <w:jc w:val="both"/>
              <w:rPr>
                <w:rFonts w:ascii="Verdana" w:hAnsi="Verdana" w:cs="Times New Roman"/>
                <w:color w:val="auto"/>
              </w:rPr>
            </w:pPr>
            <w:r w:rsidRPr="00EE735B">
              <w:rPr>
                <w:rFonts w:ascii="Verdana" w:hAnsi="Verdana" w:cs="Times New Roman"/>
                <w:color w:val="auto"/>
              </w:rPr>
              <w:t>A person employed by or under contract with TCCO to perform duties related to the treatment and supervision of a person civilly committed pursuant to Title 11, Health and Safety Code, Chapter 841</w:t>
            </w:r>
            <w:r w:rsidR="00220F4B" w:rsidRPr="00EE735B">
              <w:rPr>
                <w:rFonts w:ascii="Verdana" w:hAnsi="Verdana" w:cs="Times New Roman"/>
                <w:color w:val="auto"/>
              </w:rPr>
              <w:t>.</w:t>
            </w:r>
          </w:p>
        </w:tc>
      </w:tr>
      <w:tr w:rsidR="007108C2" w:rsidRPr="00EE735B" w14:paraId="3DF6C414" w14:textId="77777777" w:rsidTr="00C16E51">
        <w:tc>
          <w:tcPr>
            <w:tcW w:w="2340" w:type="dxa"/>
          </w:tcPr>
          <w:p w14:paraId="27820BBA" w14:textId="77777777" w:rsidR="007108C2" w:rsidRPr="00A56FB0" w:rsidRDefault="00C905C0" w:rsidP="00E067F0">
            <w:pPr>
              <w:pStyle w:val="NoSpacing"/>
              <w:jc w:val="both"/>
              <w:rPr>
                <w:rFonts w:ascii="Verdana" w:hAnsi="Verdana" w:cs="Times New Roman"/>
                <w:color w:val="auto"/>
              </w:rPr>
            </w:pPr>
            <w:r w:rsidRPr="00A56FB0">
              <w:rPr>
                <w:rFonts w:ascii="Verdana" w:hAnsi="Verdana" w:cs="Times New Roman"/>
                <w:color w:val="auto"/>
              </w:rPr>
              <w:lastRenderedPageBreak/>
              <w:t xml:space="preserve">Child </w:t>
            </w:r>
            <w:r w:rsidR="007108C2" w:rsidRPr="00A56FB0">
              <w:rPr>
                <w:rFonts w:ascii="Verdana" w:hAnsi="Verdana" w:cs="Times New Roman"/>
                <w:color w:val="auto"/>
              </w:rPr>
              <w:t>Safety Zone</w:t>
            </w:r>
          </w:p>
        </w:tc>
        <w:tc>
          <w:tcPr>
            <w:tcW w:w="7555" w:type="dxa"/>
          </w:tcPr>
          <w:p w14:paraId="4308A6E0" w14:textId="77777777" w:rsidR="007108C2" w:rsidRPr="00A56FB0" w:rsidRDefault="007108C2" w:rsidP="00E067F0">
            <w:pPr>
              <w:pStyle w:val="NoSpacing"/>
              <w:jc w:val="both"/>
              <w:rPr>
                <w:rFonts w:ascii="Verdana" w:hAnsi="Verdana" w:cs="Times New Roman"/>
                <w:color w:val="auto"/>
              </w:rPr>
            </w:pPr>
            <w:r w:rsidRPr="00A56FB0">
              <w:rPr>
                <w:rFonts w:ascii="Verdana" w:hAnsi="Verdana" w:cs="Times New Roman"/>
                <w:color w:val="auto"/>
              </w:rPr>
              <w:t>The 1,000-foot buffer zone that must be maintained between sex offenders and any premises where children commonly gather, including schools, day-care facilities, playgrounds, public or private youth centers, or public swimming pools</w:t>
            </w:r>
            <w:proofErr w:type="gramStart"/>
            <w:r w:rsidRPr="00A56FB0">
              <w:rPr>
                <w:rFonts w:ascii="Verdana" w:hAnsi="Verdana" w:cs="Times New Roman"/>
                <w:color w:val="auto"/>
              </w:rPr>
              <w:t xml:space="preserve">. </w:t>
            </w:r>
            <w:proofErr w:type="gramEnd"/>
            <w:r w:rsidRPr="00A56FB0">
              <w:rPr>
                <w:rFonts w:ascii="Verdana" w:hAnsi="Verdana" w:cs="Times New Roman"/>
                <w:color w:val="auto"/>
              </w:rPr>
              <w:t>Any area within 1,000 feet of these types of premises is considered a child safety</w:t>
            </w:r>
            <w:r w:rsidR="00D0625B" w:rsidRPr="00A56FB0">
              <w:rPr>
                <w:rFonts w:ascii="Verdana" w:hAnsi="Verdana" w:cs="Times New Roman"/>
                <w:color w:val="auto"/>
              </w:rPr>
              <w:t xml:space="preserve"> zone, unless modified by TCCO</w:t>
            </w:r>
            <w:proofErr w:type="gramStart"/>
            <w:r w:rsidR="00D0625B" w:rsidRPr="00A56FB0">
              <w:rPr>
                <w:rFonts w:ascii="Verdana" w:hAnsi="Verdana" w:cs="Times New Roman"/>
                <w:color w:val="auto"/>
              </w:rPr>
              <w:t>.</w:t>
            </w:r>
            <w:r w:rsidR="004D0544" w:rsidRPr="00A56FB0">
              <w:rPr>
                <w:rFonts w:ascii="Verdana" w:hAnsi="Verdana" w:cs="Times New Roman"/>
                <w:color w:val="auto"/>
              </w:rPr>
              <w:t xml:space="preserve"> </w:t>
            </w:r>
            <w:proofErr w:type="gramEnd"/>
            <w:r w:rsidR="004D0544" w:rsidRPr="00A56FB0">
              <w:rPr>
                <w:rFonts w:ascii="Verdana" w:hAnsi="Verdana" w:cs="Times New Roman"/>
                <w:color w:val="auto"/>
              </w:rPr>
              <w:t>TCCO shall provide the C</w:t>
            </w:r>
            <w:r w:rsidRPr="00A56FB0">
              <w:rPr>
                <w:rFonts w:ascii="Verdana" w:hAnsi="Verdana" w:cs="Times New Roman"/>
                <w:color w:val="auto"/>
              </w:rPr>
              <w:t>ontractor written notice of any approved modification to this requirement</w:t>
            </w:r>
            <w:proofErr w:type="gramStart"/>
            <w:r w:rsidRPr="00A56FB0">
              <w:rPr>
                <w:rFonts w:ascii="Verdana" w:hAnsi="Verdana" w:cs="Times New Roman"/>
                <w:color w:val="auto"/>
              </w:rPr>
              <w:t xml:space="preserve">. </w:t>
            </w:r>
            <w:proofErr w:type="gramEnd"/>
          </w:p>
        </w:tc>
      </w:tr>
      <w:tr w:rsidR="00B6198E" w:rsidRPr="00EE735B" w14:paraId="67403F13" w14:textId="77777777" w:rsidTr="00C16E51">
        <w:tc>
          <w:tcPr>
            <w:tcW w:w="2340" w:type="dxa"/>
          </w:tcPr>
          <w:p w14:paraId="3ECD11E7" w14:textId="77777777" w:rsidR="00B6198E" w:rsidRPr="00A56FB0" w:rsidRDefault="00B6198E" w:rsidP="00B6198E">
            <w:pPr>
              <w:pStyle w:val="NoSpacing"/>
              <w:rPr>
                <w:rFonts w:ascii="Verdana" w:hAnsi="Verdana" w:cs="Times New Roman"/>
                <w:color w:val="auto"/>
              </w:rPr>
            </w:pPr>
            <w:r w:rsidRPr="00A56FB0">
              <w:rPr>
                <w:rFonts w:ascii="Verdana" w:hAnsi="Verdana" w:cs="Times New Roman"/>
                <w:color w:val="auto"/>
              </w:rPr>
              <w:t xml:space="preserve">Client </w:t>
            </w:r>
          </w:p>
        </w:tc>
        <w:tc>
          <w:tcPr>
            <w:tcW w:w="7555" w:type="dxa"/>
          </w:tcPr>
          <w:p w14:paraId="5C348E34" w14:textId="77777777" w:rsidR="00B6198E" w:rsidRPr="00A56FB0" w:rsidRDefault="00B6198E" w:rsidP="00B6198E">
            <w:pPr>
              <w:pStyle w:val="NoSpacing"/>
              <w:rPr>
                <w:rFonts w:ascii="Verdana" w:hAnsi="Verdana" w:cs="Times New Roman"/>
                <w:color w:val="auto"/>
              </w:rPr>
            </w:pPr>
            <w:r w:rsidRPr="00A56FB0">
              <w:rPr>
                <w:rFonts w:ascii="Verdana" w:hAnsi="Verdana" w:cs="Times New Roman"/>
                <w:color w:val="auto"/>
              </w:rPr>
              <w:t>Sexually Violent Predators (SVPs) that suffer from a behavioral abnormality which makes it likely that the client would engage in repeated predatory acts of sexual violence</w:t>
            </w:r>
            <w:proofErr w:type="gramStart"/>
            <w:r w:rsidRPr="00A56FB0">
              <w:rPr>
                <w:rFonts w:ascii="Verdana" w:hAnsi="Verdana" w:cs="Times New Roman"/>
                <w:color w:val="auto"/>
              </w:rPr>
              <w:t xml:space="preserve">. </w:t>
            </w:r>
            <w:proofErr w:type="gramEnd"/>
            <w:r w:rsidRPr="00A56FB0">
              <w:rPr>
                <w:rFonts w:ascii="Verdana" w:hAnsi="Verdana" w:cs="Times New Roman"/>
                <w:color w:val="auto"/>
              </w:rPr>
              <w:t>The clients have a history of at least two convictions for a sexually violent offense.</w:t>
            </w:r>
          </w:p>
        </w:tc>
      </w:tr>
      <w:tr w:rsidR="00B6198E" w:rsidRPr="00EE735B" w14:paraId="73BBA503" w14:textId="77777777" w:rsidTr="00C16E51">
        <w:tc>
          <w:tcPr>
            <w:tcW w:w="2340" w:type="dxa"/>
          </w:tcPr>
          <w:p w14:paraId="26C0A21B" w14:textId="77777777" w:rsidR="00B6198E" w:rsidRPr="00F5199F" w:rsidRDefault="00B6198E" w:rsidP="00432882">
            <w:pPr>
              <w:pStyle w:val="NoSpacing"/>
              <w:jc w:val="both"/>
              <w:rPr>
                <w:rFonts w:ascii="Verdana" w:hAnsi="Verdana" w:cs="Times New Roman"/>
                <w:color w:val="auto"/>
              </w:rPr>
            </w:pPr>
            <w:r w:rsidRPr="00F5199F">
              <w:rPr>
                <w:rFonts w:ascii="Verdana" w:hAnsi="Verdana" w:cs="Times New Roman"/>
                <w:color w:val="auto"/>
              </w:rPr>
              <w:t xml:space="preserve">Clinical </w:t>
            </w:r>
            <w:r w:rsidR="00432882" w:rsidRPr="00F5199F">
              <w:rPr>
                <w:rFonts w:ascii="Verdana" w:hAnsi="Verdana" w:cs="Times New Roman"/>
                <w:color w:val="auto"/>
              </w:rPr>
              <w:t xml:space="preserve">Polygraph Examination </w:t>
            </w:r>
          </w:p>
        </w:tc>
        <w:tc>
          <w:tcPr>
            <w:tcW w:w="7555" w:type="dxa"/>
          </w:tcPr>
          <w:p w14:paraId="4717B65B" w14:textId="4C90D447" w:rsidR="00B6198E" w:rsidRPr="00F5199F" w:rsidRDefault="00432882" w:rsidP="00A56FB0">
            <w:pPr>
              <w:pStyle w:val="NoSpacing"/>
              <w:rPr>
                <w:rFonts w:ascii="Verdana" w:hAnsi="Verdana" w:cs="Times New Roman"/>
                <w:color w:val="auto"/>
              </w:rPr>
            </w:pPr>
            <w:r w:rsidRPr="00F5199F">
              <w:rPr>
                <w:rFonts w:ascii="Verdana" w:hAnsi="Verdana" w:cs="Arial"/>
                <w:color w:val="auto"/>
                <w:w w:val="105"/>
              </w:rPr>
              <w:t>The</w:t>
            </w:r>
            <w:r w:rsidRPr="00F5199F">
              <w:rPr>
                <w:rFonts w:ascii="Verdana" w:hAnsi="Verdana" w:cs="Arial"/>
                <w:color w:val="auto"/>
                <w:spacing w:val="27"/>
                <w:w w:val="105"/>
              </w:rPr>
              <w:t xml:space="preserve"> </w:t>
            </w:r>
            <w:r w:rsidRPr="00F5199F">
              <w:rPr>
                <w:rFonts w:ascii="Verdana" w:hAnsi="Verdana" w:cs="Arial"/>
                <w:color w:val="auto"/>
                <w:w w:val="105"/>
              </w:rPr>
              <w:t>emp</w:t>
            </w:r>
            <w:r w:rsidRPr="00F5199F">
              <w:rPr>
                <w:rFonts w:ascii="Verdana" w:hAnsi="Verdana" w:cs="Arial"/>
                <w:color w:val="auto"/>
                <w:spacing w:val="1"/>
                <w:w w:val="105"/>
              </w:rPr>
              <w:t>l</w:t>
            </w:r>
            <w:r w:rsidRPr="00F5199F">
              <w:rPr>
                <w:rFonts w:ascii="Verdana" w:hAnsi="Verdana" w:cs="Arial"/>
                <w:color w:val="auto"/>
                <w:w w:val="105"/>
              </w:rPr>
              <w:t>oyment</w:t>
            </w:r>
            <w:r w:rsidRPr="00F5199F">
              <w:rPr>
                <w:rFonts w:ascii="Verdana" w:hAnsi="Verdana" w:cs="Arial"/>
                <w:color w:val="auto"/>
                <w:spacing w:val="33"/>
                <w:w w:val="105"/>
              </w:rPr>
              <w:t xml:space="preserve"> </w:t>
            </w:r>
            <w:r w:rsidRPr="00F5199F">
              <w:rPr>
                <w:rFonts w:ascii="Verdana" w:hAnsi="Verdana" w:cs="Arial"/>
                <w:color w:val="auto"/>
                <w:w w:val="105"/>
              </w:rPr>
              <w:t>of</w:t>
            </w:r>
            <w:r w:rsidRPr="00F5199F">
              <w:rPr>
                <w:rFonts w:ascii="Verdana" w:hAnsi="Verdana" w:cs="Arial"/>
                <w:color w:val="auto"/>
                <w:spacing w:val="23"/>
                <w:w w:val="105"/>
              </w:rPr>
              <w:t xml:space="preserve"> </w:t>
            </w:r>
            <w:r w:rsidRPr="00F5199F">
              <w:rPr>
                <w:rFonts w:ascii="Verdana" w:hAnsi="Verdana" w:cs="Arial"/>
                <w:color w:val="auto"/>
                <w:w w:val="105"/>
              </w:rPr>
              <w:t>an</w:t>
            </w:r>
            <w:r w:rsidRPr="00F5199F">
              <w:rPr>
                <w:rFonts w:ascii="Verdana" w:hAnsi="Verdana" w:cs="Arial"/>
                <w:color w:val="auto"/>
                <w:spacing w:val="22"/>
                <w:w w:val="105"/>
              </w:rPr>
              <w:t xml:space="preserve"> </w:t>
            </w:r>
            <w:r w:rsidRPr="00F5199F">
              <w:rPr>
                <w:rFonts w:ascii="Verdana" w:hAnsi="Verdana" w:cs="Arial"/>
                <w:color w:val="auto"/>
                <w:spacing w:val="-20"/>
                <w:w w:val="105"/>
              </w:rPr>
              <w:t>i</w:t>
            </w:r>
            <w:r w:rsidRPr="00F5199F">
              <w:rPr>
                <w:rFonts w:ascii="Verdana" w:hAnsi="Verdana" w:cs="Arial"/>
                <w:color w:val="auto"/>
                <w:w w:val="105"/>
              </w:rPr>
              <w:t>nstrumentat</w:t>
            </w:r>
            <w:r w:rsidRPr="00F5199F">
              <w:rPr>
                <w:rFonts w:ascii="Verdana" w:hAnsi="Verdana" w:cs="Arial"/>
                <w:color w:val="auto"/>
                <w:spacing w:val="-3"/>
                <w:w w:val="105"/>
              </w:rPr>
              <w:t>i</w:t>
            </w:r>
            <w:r w:rsidRPr="00F5199F">
              <w:rPr>
                <w:rFonts w:ascii="Verdana" w:hAnsi="Verdana" w:cs="Arial"/>
                <w:color w:val="auto"/>
                <w:w w:val="105"/>
              </w:rPr>
              <w:t>on</w:t>
            </w:r>
            <w:r w:rsidRPr="00F5199F">
              <w:rPr>
                <w:rFonts w:ascii="Verdana" w:hAnsi="Verdana" w:cs="Arial"/>
                <w:color w:val="auto"/>
                <w:w w:val="103"/>
              </w:rPr>
              <w:t xml:space="preserve"> </w:t>
            </w:r>
            <w:r w:rsidRPr="00F5199F">
              <w:rPr>
                <w:rFonts w:ascii="Verdana" w:hAnsi="Verdana" w:cs="Arial"/>
                <w:color w:val="auto"/>
                <w:w w:val="105"/>
              </w:rPr>
              <w:t>used</w:t>
            </w:r>
            <w:r w:rsidRPr="00F5199F">
              <w:rPr>
                <w:rFonts w:ascii="Verdana" w:hAnsi="Verdana" w:cs="Arial"/>
                <w:color w:val="auto"/>
                <w:spacing w:val="40"/>
                <w:w w:val="103"/>
              </w:rPr>
              <w:t xml:space="preserve"> </w:t>
            </w:r>
            <w:r w:rsidRPr="00F5199F">
              <w:rPr>
                <w:rFonts w:ascii="Verdana" w:hAnsi="Verdana" w:cs="Arial"/>
                <w:color w:val="auto"/>
                <w:w w:val="105"/>
              </w:rPr>
              <w:t>for</w:t>
            </w:r>
            <w:r w:rsidRPr="00F5199F">
              <w:rPr>
                <w:rFonts w:ascii="Verdana" w:hAnsi="Verdana" w:cs="Arial"/>
                <w:color w:val="auto"/>
                <w:spacing w:val="34"/>
                <w:w w:val="105"/>
              </w:rPr>
              <w:t xml:space="preserve"> </w:t>
            </w:r>
            <w:r w:rsidRPr="00F5199F">
              <w:rPr>
                <w:rFonts w:ascii="Verdana" w:hAnsi="Verdana" w:cs="Arial"/>
                <w:color w:val="auto"/>
                <w:w w:val="105"/>
              </w:rPr>
              <w:t>the</w:t>
            </w:r>
            <w:r w:rsidRPr="00F5199F">
              <w:rPr>
                <w:rFonts w:ascii="Verdana" w:hAnsi="Verdana" w:cs="Arial"/>
                <w:color w:val="auto"/>
                <w:spacing w:val="42"/>
                <w:w w:val="105"/>
              </w:rPr>
              <w:t xml:space="preserve"> </w:t>
            </w:r>
            <w:r w:rsidRPr="00F5199F">
              <w:rPr>
                <w:rFonts w:ascii="Verdana" w:hAnsi="Verdana" w:cs="Arial"/>
                <w:color w:val="auto"/>
                <w:w w:val="105"/>
              </w:rPr>
              <w:t>purpose</w:t>
            </w:r>
            <w:r w:rsidRPr="00F5199F">
              <w:rPr>
                <w:rFonts w:ascii="Verdana" w:hAnsi="Verdana" w:cs="Arial"/>
                <w:color w:val="auto"/>
                <w:spacing w:val="32"/>
                <w:w w:val="105"/>
              </w:rPr>
              <w:t xml:space="preserve"> </w:t>
            </w:r>
            <w:r w:rsidRPr="00F5199F">
              <w:rPr>
                <w:rFonts w:ascii="Verdana" w:hAnsi="Verdana" w:cs="Arial"/>
                <w:color w:val="auto"/>
                <w:w w:val="105"/>
              </w:rPr>
              <w:t>of</w:t>
            </w:r>
            <w:r w:rsidRPr="00F5199F">
              <w:rPr>
                <w:rFonts w:ascii="Verdana" w:hAnsi="Verdana" w:cs="Arial"/>
                <w:color w:val="auto"/>
                <w:spacing w:val="32"/>
                <w:w w:val="105"/>
              </w:rPr>
              <w:t xml:space="preserve"> </w:t>
            </w:r>
            <w:r w:rsidRPr="00F5199F">
              <w:rPr>
                <w:rFonts w:ascii="Verdana" w:hAnsi="Verdana" w:cs="Arial"/>
                <w:color w:val="auto"/>
                <w:w w:val="105"/>
              </w:rPr>
              <w:t>detecting</w:t>
            </w:r>
            <w:r w:rsidRPr="00F5199F">
              <w:rPr>
                <w:rFonts w:ascii="Verdana" w:hAnsi="Verdana" w:cs="Arial"/>
                <w:color w:val="auto"/>
                <w:spacing w:val="41"/>
                <w:w w:val="105"/>
              </w:rPr>
              <w:t xml:space="preserve"> </w:t>
            </w:r>
            <w:r w:rsidRPr="00F5199F">
              <w:rPr>
                <w:rFonts w:ascii="Verdana" w:hAnsi="Verdana" w:cs="Arial"/>
                <w:color w:val="auto"/>
                <w:spacing w:val="-2"/>
                <w:w w:val="105"/>
              </w:rPr>
              <w:t>decepti</w:t>
            </w:r>
            <w:r w:rsidRPr="00F5199F">
              <w:rPr>
                <w:rFonts w:ascii="Verdana" w:hAnsi="Verdana" w:cs="Arial"/>
                <w:color w:val="auto"/>
                <w:spacing w:val="-1"/>
                <w:w w:val="105"/>
              </w:rPr>
              <w:t>on</w:t>
            </w:r>
            <w:r w:rsidRPr="00F5199F">
              <w:rPr>
                <w:rFonts w:ascii="Verdana" w:hAnsi="Verdana" w:cs="Arial"/>
                <w:color w:val="auto"/>
                <w:spacing w:val="20"/>
                <w:w w:val="105"/>
              </w:rPr>
              <w:t xml:space="preserve"> </w:t>
            </w:r>
            <w:r w:rsidRPr="00F5199F">
              <w:rPr>
                <w:rFonts w:ascii="Verdana" w:hAnsi="Verdana" w:cs="Arial"/>
                <w:color w:val="auto"/>
                <w:w w:val="105"/>
              </w:rPr>
              <w:t>or</w:t>
            </w:r>
            <w:r w:rsidRPr="00F5199F">
              <w:rPr>
                <w:rFonts w:ascii="Verdana" w:hAnsi="Verdana" w:cs="Arial"/>
                <w:color w:val="auto"/>
                <w:spacing w:val="29"/>
                <w:w w:val="105"/>
              </w:rPr>
              <w:t xml:space="preserve"> </w:t>
            </w:r>
            <w:r w:rsidRPr="00F5199F">
              <w:rPr>
                <w:rFonts w:ascii="Verdana" w:hAnsi="Verdana" w:cs="Arial"/>
                <w:color w:val="auto"/>
                <w:w w:val="105"/>
              </w:rPr>
              <w:t>verifying</w:t>
            </w:r>
            <w:r w:rsidRPr="00F5199F">
              <w:rPr>
                <w:rFonts w:ascii="Verdana" w:hAnsi="Verdana" w:cs="Arial"/>
                <w:color w:val="auto"/>
                <w:spacing w:val="14"/>
                <w:w w:val="105"/>
              </w:rPr>
              <w:t xml:space="preserve"> </w:t>
            </w:r>
            <w:r w:rsidRPr="00F5199F">
              <w:rPr>
                <w:rFonts w:ascii="Verdana" w:hAnsi="Verdana" w:cs="Arial"/>
                <w:color w:val="auto"/>
                <w:w w:val="105"/>
              </w:rPr>
              <w:t>truth</w:t>
            </w:r>
            <w:r w:rsidRPr="00F5199F">
              <w:rPr>
                <w:rFonts w:ascii="Verdana" w:hAnsi="Verdana" w:cs="Arial"/>
                <w:color w:val="auto"/>
                <w:spacing w:val="38"/>
                <w:w w:val="105"/>
              </w:rPr>
              <w:t xml:space="preserve"> </w:t>
            </w:r>
            <w:r w:rsidRPr="00F5199F">
              <w:rPr>
                <w:rFonts w:ascii="Verdana" w:hAnsi="Verdana" w:cs="Arial"/>
                <w:color w:val="auto"/>
                <w:w w:val="105"/>
              </w:rPr>
              <w:t>of</w:t>
            </w:r>
            <w:r w:rsidRPr="00F5199F">
              <w:rPr>
                <w:rFonts w:ascii="Verdana" w:hAnsi="Verdana" w:cs="Arial"/>
                <w:color w:val="auto"/>
                <w:spacing w:val="31"/>
                <w:w w:val="105"/>
              </w:rPr>
              <w:t xml:space="preserve"> </w:t>
            </w:r>
            <w:r w:rsidRPr="00F5199F">
              <w:rPr>
                <w:rFonts w:ascii="Verdana" w:hAnsi="Verdana" w:cs="Arial"/>
                <w:color w:val="auto"/>
                <w:w w:val="105"/>
              </w:rPr>
              <w:t>statements</w:t>
            </w:r>
            <w:r w:rsidRPr="00F5199F">
              <w:rPr>
                <w:rFonts w:ascii="Verdana" w:hAnsi="Verdana" w:cs="Arial"/>
                <w:color w:val="auto"/>
                <w:spacing w:val="42"/>
                <w:w w:val="105"/>
              </w:rPr>
              <w:t xml:space="preserve"> </w:t>
            </w:r>
            <w:r w:rsidRPr="00F5199F">
              <w:rPr>
                <w:rFonts w:ascii="Verdana" w:hAnsi="Verdana" w:cs="Arial"/>
                <w:color w:val="auto"/>
                <w:w w:val="105"/>
              </w:rPr>
              <w:t>of</w:t>
            </w:r>
            <w:r w:rsidRPr="00F5199F">
              <w:rPr>
                <w:rFonts w:ascii="Verdana" w:hAnsi="Verdana" w:cs="Arial"/>
                <w:color w:val="auto"/>
                <w:spacing w:val="27"/>
                <w:w w:val="105"/>
              </w:rPr>
              <w:t xml:space="preserve"> </w:t>
            </w:r>
            <w:r w:rsidRPr="00F5199F">
              <w:rPr>
                <w:rFonts w:ascii="Verdana" w:hAnsi="Verdana" w:cs="Arial"/>
                <w:color w:val="auto"/>
                <w:w w:val="105"/>
              </w:rPr>
              <w:t>any</w:t>
            </w:r>
            <w:r w:rsidRPr="00F5199F">
              <w:rPr>
                <w:rFonts w:ascii="Verdana" w:hAnsi="Verdana" w:cs="Arial"/>
                <w:color w:val="auto"/>
                <w:spacing w:val="32"/>
                <w:w w:val="105"/>
              </w:rPr>
              <w:t xml:space="preserve"> </w:t>
            </w:r>
            <w:r w:rsidRPr="00F5199F">
              <w:rPr>
                <w:rFonts w:ascii="Verdana" w:hAnsi="Verdana" w:cs="Arial"/>
                <w:color w:val="auto"/>
                <w:w w:val="105"/>
              </w:rPr>
              <w:t>person</w:t>
            </w:r>
            <w:r w:rsidRPr="00F5199F">
              <w:rPr>
                <w:rFonts w:ascii="Verdana" w:hAnsi="Verdana" w:cs="Arial"/>
                <w:color w:val="auto"/>
                <w:spacing w:val="42"/>
                <w:w w:val="105"/>
              </w:rPr>
              <w:t xml:space="preserve"> </w:t>
            </w:r>
            <w:r w:rsidRPr="00F5199F">
              <w:rPr>
                <w:rFonts w:ascii="Verdana" w:hAnsi="Verdana" w:cs="Arial"/>
                <w:color w:val="auto"/>
                <w:w w:val="105"/>
              </w:rPr>
              <w:t>under</w:t>
            </w:r>
            <w:r w:rsidRPr="00F5199F">
              <w:rPr>
                <w:rFonts w:ascii="Verdana" w:hAnsi="Verdana" w:cs="Arial"/>
                <w:color w:val="auto"/>
                <w:spacing w:val="28"/>
                <w:w w:val="102"/>
              </w:rPr>
              <w:t xml:space="preserve"> </w:t>
            </w:r>
            <w:r w:rsidRPr="00F5199F">
              <w:rPr>
                <w:rFonts w:ascii="Verdana" w:hAnsi="Verdana" w:cs="Arial"/>
                <w:color w:val="auto"/>
                <w:w w:val="105"/>
              </w:rPr>
              <w:t>supervision</w:t>
            </w:r>
            <w:r w:rsidRPr="00F5199F">
              <w:rPr>
                <w:rFonts w:ascii="Verdana" w:hAnsi="Verdana" w:cs="Arial"/>
                <w:color w:val="auto"/>
                <w:spacing w:val="56"/>
                <w:w w:val="105"/>
              </w:rPr>
              <w:t xml:space="preserve"> </w:t>
            </w:r>
            <w:r w:rsidRPr="00F5199F">
              <w:rPr>
                <w:rFonts w:ascii="Verdana" w:hAnsi="Verdana" w:cs="Arial"/>
                <w:color w:val="auto"/>
                <w:w w:val="105"/>
              </w:rPr>
              <w:t>and/or</w:t>
            </w:r>
            <w:r w:rsidRPr="00F5199F">
              <w:rPr>
                <w:rFonts w:ascii="Verdana" w:hAnsi="Verdana" w:cs="Arial"/>
                <w:color w:val="auto"/>
                <w:spacing w:val="56"/>
                <w:w w:val="105"/>
              </w:rPr>
              <w:t xml:space="preserve"> </w:t>
            </w:r>
            <w:r w:rsidRPr="00F5199F">
              <w:rPr>
                <w:rFonts w:ascii="Verdana" w:hAnsi="Verdana" w:cs="Arial"/>
                <w:color w:val="auto"/>
                <w:w w:val="105"/>
              </w:rPr>
              <w:t>treatment</w:t>
            </w:r>
            <w:r w:rsidRPr="00F5199F">
              <w:rPr>
                <w:rFonts w:ascii="Verdana" w:hAnsi="Verdana" w:cs="Arial"/>
                <w:color w:val="auto"/>
                <w:spacing w:val="59"/>
                <w:w w:val="105"/>
              </w:rPr>
              <w:t xml:space="preserve"> </w:t>
            </w:r>
            <w:r w:rsidRPr="00F5199F">
              <w:rPr>
                <w:rFonts w:ascii="Verdana" w:hAnsi="Verdana" w:cs="Arial"/>
                <w:color w:val="auto"/>
                <w:w w:val="105"/>
              </w:rPr>
              <w:t>for</w:t>
            </w:r>
            <w:r w:rsidRPr="00F5199F">
              <w:rPr>
                <w:rFonts w:ascii="Verdana" w:hAnsi="Verdana" w:cs="Arial"/>
                <w:color w:val="auto"/>
                <w:spacing w:val="48"/>
                <w:w w:val="105"/>
              </w:rPr>
              <w:t xml:space="preserve"> </w:t>
            </w:r>
            <w:r w:rsidRPr="00F5199F">
              <w:rPr>
                <w:rFonts w:ascii="Verdana" w:hAnsi="Verdana" w:cs="Arial"/>
                <w:color w:val="auto"/>
                <w:w w:val="105"/>
              </w:rPr>
              <w:t>the</w:t>
            </w:r>
            <w:r w:rsidRPr="00F5199F">
              <w:rPr>
                <w:rFonts w:ascii="Verdana" w:hAnsi="Verdana" w:cs="Arial"/>
                <w:color w:val="auto"/>
                <w:spacing w:val="46"/>
                <w:w w:val="105"/>
              </w:rPr>
              <w:t xml:space="preserve"> </w:t>
            </w:r>
            <w:r w:rsidRPr="00F5199F">
              <w:rPr>
                <w:rFonts w:ascii="Verdana" w:hAnsi="Verdana" w:cs="Arial"/>
                <w:color w:val="auto"/>
                <w:spacing w:val="-2"/>
                <w:w w:val="105"/>
              </w:rPr>
              <w:t>commission</w:t>
            </w:r>
            <w:r w:rsidRPr="00F5199F">
              <w:rPr>
                <w:rFonts w:ascii="Verdana" w:hAnsi="Verdana" w:cs="Arial"/>
                <w:color w:val="auto"/>
                <w:spacing w:val="45"/>
                <w:w w:val="105"/>
              </w:rPr>
              <w:t xml:space="preserve"> </w:t>
            </w:r>
            <w:r w:rsidRPr="00F5199F">
              <w:rPr>
                <w:rFonts w:ascii="Verdana" w:hAnsi="Verdana" w:cs="Arial"/>
                <w:color w:val="auto"/>
                <w:w w:val="105"/>
              </w:rPr>
              <w:t>of</w:t>
            </w:r>
            <w:r w:rsidRPr="00F5199F">
              <w:rPr>
                <w:rFonts w:ascii="Verdana" w:hAnsi="Verdana" w:cs="Arial"/>
                <w:color w:val="auto"/>
                <w:spacing w:val="45"/>
                <w:w w:val="105"/>
              </w:rPr>
              <w:t xml:space="preserve"> </w:t>
            </w:r>
            <w:r w:rsidRPr="00F5199F">
              <w:rPr>
                <w:rFonts w:ascii="Verdana" w:hAnsi="Verdana" w:cs="Arial"/>
                <w:color w:val="auto"/>
                <w:w w:val="105"/>
              </w:rPr>
              <w:t>sex</w:t>
            </w:r>
            <w:r w:rsidRPr="00F5199F">
              <w:rPr>
                <w:rFonts w:ascii="Verdana" w:hAnsi="Verdana" w:cs="Arial"/>
                <w:color w:val="auto"/>
                <w:spacing w:val="46"/>
                <w:w w:val="105"/>
              </w:rPr>
              <w:t xml:space="preserve"> </w:t>
            </w:r>
            <w:r w:rsidRPr="00F5199F">
              <w:rPr>
                <w:rFonts w:ascii="Verdana" w:hAnsi="Verdana" w:cs="Arial"/>
                <w:color w:val="auto"/>
                <w:w w:val="105"/>
              </w:rPr>
              <w:t>offenses</w:t>
            </w:r>
            <w:proofErr w:type="gramStart"/>
            <w:r w:rsidRPr="00F5199F">
              <w:rPr>
                <w:rFonts w:ascii="Verdana" w:hAnsi="Verdana" w:cs="Arial"/>
                <w:color w:val="auto"/>
                <w:w w:val="105"/>
              </w:rPr>
              <w:t>.</w:t>
            </w:r>
            <w:r w:rsidRPr="00F5199F">
              <w:rPr>
                <w:rFonts w:ascii="Verdana" w:hAnsi="Verdana" w:cs="Arial"/>
                <w:color w:val="auto"/>
                <w:spacing w:val="50"/>
                <w:w w:val="105"/>
              </w:rPr>
              <w:t xml:space="preserve"> </w:t>
            </w:r>
            <w:proofErr w:type="gramEnd"/>
            <w:r w:rsidRPr="00F5199F">
              <w:rPr>
                <w:rFonts w:ascii="Verdana" w:hAnsi="Verdana" w:cs="Arial"/>
                <w:color w:val="auto"/>
                <w:w w:val="105"/>
              </w:rPr>
              <w:t>The</w:t>
            </w:r>
            <w:r w:rsidRPr="00F5199F">
              <w:rPr>
                <w:rFonts w:ascii="Verdana" w:hAnsi="Verdana" w:cs="Arial"/>
                <w:color w:val="auto"/>
                <w:spacing w:val="53"/>
                <w:w w:val="105"/>
              </w:rPr>
              <w:t xml:space="preserve"> </w:t>
            </w:r>
            <w:r w:rsidRPr="00F5199F">
              <w:rPr>
                <w:rFonts w:ascii="Verdana" w:hAnsi="Verdana" w:cs="Arial"/>
                <w:color w:val="auto"/>
                <w:spacing w:val="-6"/>
                <w:w w:val="105"/>
              </w:rPr>
              <w:t>Cl</w:t>
            </w:r>
            <w:r w:rsidRPr="00F5199F">
              <w:rPr>
                <w:rFonts w:ascii="Verdana" w:hAnsi="Verdana" w:cs="Arial"/>
                <w:color w:val="auto"/>
                <w:spacing w:val="-5"/>
                <w:w w:val="105"/>
              </w:rPr>
              <w:t>i</w:t>
            </w:r>
            <w:r w:rsidRPr="00F5199F">
              <w:rPr>
                <w:rFonts w:ascii="Verdana" w:hAnsi="Verdana" w:cs="Arial"/>
                <w:color w:val="auto"/>
                <w:spacing w:val="-7"/>
                <w:w w:val="105"/>
              </w:rPr>
              <w:t>nical</w:t>
            </w:r>
            <w:r w:rsidRPr="00F5199F">
              <w:rPr>
                <w:rFonts w:ascii="Verdana" w:hAnsi="Verdana" w:cs="Arial"/>
                <w:color w:val="auto"/>
                <w:spacing w:val="55"/>
                <w:w w:val="105"/>
              </w:rPr>
              <w:t xml:space="preserve"> </w:t>
            </w:r>
            <w:r w:rsidRPr="00F5199F">
              <w:rPr>
                <w:rFonts w:ascii="Verdana" w:hAnsi="Verdana" w:cs="Arial"/>
                <w:color w:val="auto"/>
                <w:w w:val="105"/>
              </w:rPr>
              <w:t>Polygraph</w:t>
            </w:r>
            <w:r w:rsidRPr="00F5199F">
              <w:rPr>
                <w:rFonts w:ascii="Verdana" w:hAnsi="Verdana" w:cs="Arial"/>
                <w:color w:val="auto"/>
                <w:spacing w:val="28"/>
                <w:w w:val="102"/>
              </w:rPr>
              <w:t xml:space="preserve"> </w:t>
            </w:r>
            <w:r w:rsidRPr="00F5199F">
              <w:rPr>
                <w:rFonts w:ascii="Verdana" w:hAnsi="Verdana" w:cs="Arial"/>
                <w:color w:val="auto"/>
                <w:w w:val="105"/>
              </w:rPr>
              <w:t>Exam</w:t>
            </w:r>
            <w:r w:rsidRPr="00F5199F">
              <w:rPr>
                <w:rFonts w:ascii="Verdana" w:hAnsi="Verdana" w:cs="Arial"/>
                <w:color w:val="auto"/>
                <w:spacing w:val="1"/>
                <w:w w:val="105"/>
              </w:rPr>
              <w:t>i</w:t>
            </w:r>
            <w:r w:rsidRPr="00F5199F">
              <w:rPr>
                <w:rFonts w:ascii="Verdana" w:hAnsi="Verdana" w:cs="Arial"/>
                <w:color w:val="auto"/>
                <w:w w:val="105"/>
              </w:rPr>
              <w:t>nat</w:t>
            </w:r>
            <w:r w:rsidRPr="00F5199F">
              <w:rPr>
                <w:rFonts w:ascii="Verdana" w:hAnsi="Verdana" w:cs="Arial"/>
                <w:color w:val="auto"/>
                <w:spacing w:val="-15"/>
                <w:w w:val="105"/>
              </w:rPr>
              <w:t>i</w:t>
            </w:r>
            <w:r w:rsidRPr="00F5199F">
              <w:rPr>
                <w:rFonts w:ascii="Verdana" w:hAnsi="Verdana" w:cs="Arial"/>
                <w:color w:val="auto"/>
                <w:w w:val="105"/>
              </w:rPr>
              <w:t>on</w:t>
            </w:r>
            <w:r w:rsidRPr="00F5199F">
              <w:rPr>
                <w:rFonts w:ascii="Verdana" w:hAnsi="Verdana" w:cs="Arial"/>
                <w:color w:val="auto"/>
                <w:spacing w:val="-26"/>
                <w:w w:val="105"/>
              </w:rPr>
              <w:t xml:space="preserve"> </w:t>
            </w:r>
            <w:r w:rsidRPr="00F5199F">
              <w:rPr>
                <w:rFonts w:ascii="Verdana" w:hAnsi="Verdana" w:cs="Arial"/>
                <w:color w:val="auto"/>
                <w:spacing w:val="-20"/>
                <w:w w:val="105"/>
              </w:rPr>
              <w:t>i</w:t>
            </w:r>
            <w:r w:rsidRPr="00F5199F">
              <w:rPr>
                <w:rFonts w:ascii="Verdana" w:hAnsi="Verdana" w:cs="Arial"/>
                <w:color w:val="auto"/>
                <w:w w:val="105"/>
              </w:rPr>
              <w:t>s</w:t>
            </w:r>
            <w:r w:rsidRPr="00F5199F">
              <w:rPr>
                <w:rFonts w:ascii="Verdana" w:hAnsi="Verdana" w:cs="Arial"/>
                <w:color w:val="auto"/>
                <w:spacing w:val="-26"/>
                <w:w w:val="105"/>
              </w:rPr>
              <w:t xml:space="preserve"> </w:t>
            </w:r>
            <w:r w:rsidRPr="00F5199F">
              <w:rPr>
                <w:rFonts w:ascii="Verdana" w:hAnsi="Verdana" w:cs="Arial"/>
                <w:color w:val="auto"/>
                <w:w w:val="105"/>
              </w:rPr>
              <w:t>spec</w:t>
            </w:r>
            <w:r w:rsidRPr="00F5199F">
              <w:rPr>
                <w:rFonts w:ascii="Verdana" w:hAnsi="Verdana" w:cs="Arial"/>
                <w:color w:val="auto"/>
                <w:spacing w:val="-7"/>
                <w:w w:val="105"/>
              </w:rPr>
              <w:t>i</w:t>
            </w:r>
            <w:r w:rsidRPr="00F5199F">
              <w:rPr>
                <w:rFonts w:ascii="Verdana" w:hAnsi="Verdana" w:cs="Arial"/>
                <w:color w:val="auto"/>
                <w:w w:val="105"/>
              </w:rPr>
              <w:t>fically</w:t>
            </w:r>
            <w:r w:rsidRPr="00F5199F">
              <w:rPr>
                <w:rFonts w:ascii="Verdana" w:hAnsi="Verdana" w:cs="Arial"/>
                <w:color w:val="auto"/>
                <w:spacing w:val="-19"/>
                <w:w w:val="105"/>
              </w:rPr>
              <w:t xml:space="preserve"> </w:t>
            </w:r>
            <w:r w:rsidRPr="00F5199F">
              <w:rPr>
                <w:rFonts w:ascii="Verdana" w:hAnsi="Verdana" w:cs="Arial"/>
                <w:color w:val="auto"/>
                <w:spacing w:val="-22"/>
                <w:w w:val="105"/>
              </w:rPr>
              <w:t>i</w:t>
            </w:r>
            <w:r w:rsidRPr="00F5199F">
              <w:rPr>
                <w:rFonts w:ascii="Verdana" w:hAnsi="Verdana" w:cs="Arial"/>
                <w:color w:val="auto"/>
                <w:w w:val="105"/>
              </w:rPr>
              <w:t>ntended</w:t>
            </w:r>
            <w:r w:rsidRPr="00F5199F">
              <w:rPr>
                <w:rFonts w:ascii="Verdana" w:hAnsi="Verdana" w:cs="Arial"/>
                <w:color w:val="auto"/>
                <w:spacing w:val="-30"/>
                <w:w w:val="105"/>
              </w:rPr>
              <w:t xml:space="preserve"> </w:t>
            </w:r>
            <w:r w:rsidRPr="00F5199F">
              <w:rPr>
                <w:rFonts w:ascii="Verdana" w:hAnsi="Verdana" w:cs="Arial"/>
                <w:color w:val="auto"/>
                <w:w w:val="105"/>
              </w:rPr>
              <w:t>to</w:t>
            </w:r>
            <w:r w:rsidRPr="00F5199F">
              <w:rPr>
                <w:rFonts w:ascii="Verdana" w:hAnsi="Verdana" w:cs="Arial"/>
                <w:color w:val="auto"/>
                <w:spacing w:val="-28"/>
                <w:w w:val="105"/>
              </w:rPr>
              <w:t xml:space="preserve"> </w:t>
            </w:r>
            <w:r w:rsidRPr="00F5199F">
              <w:rPr>
                <w:rFonts w:ascii="Verdana" w:hAnsi="Verdana" w:cs="Arial"/>
                <w:color w:val="auto"/>
                <w:w w:val="105"/>
              </w:rPr>
              <w:t>ass</w:t>
            </w:r>
            <w:r w:rsidRPr="00F5199F">
              <w:rPr>
                <w:rFonts w:ascii="Verdana" w:hAnsi="Verdana" w:cs="Arial"/>
                <w:color w:val="auto"/>
                <w:spacing w:val="1"/>
                <w:w w:val="105"/>
              </w:rPr>
              <w:t>i</w:t>
            </w:r>
            <w:r w:rsidRPr="00F5199F">
              <w:rPr>
                <w:rFonts w:ascii="Verdana" w:hAnsi="Verdana" w:cs="Arial"/>
                <w:color w:val="auto"/>
                <w:w w:val="105"/>
              </w:rPr>
              <w:t>st</w:t>
            </w:r>
            <w:r w:rsidRPr="00F5199F">
              <w:rPr>
                <w:rFonts w:ascii="Verdana" w:hAnsi="Verdana" w:cs="Arial"/>
                <w:color w:val="auto"/>
                <w:spacing w:val="-26"/>
                <w:w w:val="105"/>
              </w:rPr>
              <w:t xml:space="preserve"> </w:t>
            </w:r>
            <w:r w:rsidRPr="00F5199F">
              <w:rPr>
                <w:rFonts w:ascii="Verdana" w:hAnsi="Verdana" w:cs="Arial"/>
                <w:color w:val="auto"/>
                <w:spacing w:val="-15"/>
                <w:w w:val="105"/>
              </w:rPr>
              <w:t>i</w:t>
            </w:r>
            <w:r w:rsidRPr="00F5199F">
              <w:rPr>
                <w:rFonts w:ascii="Verdana" w:hAnsi="Verdana" w:cs="Arial"/>
                <w:color w:val="auto"/>
                <w:w w:val="105"/>
              </w:rPr>
              <w:t>n</w:t>
            </w:r>
            <w:r w:rsidRPr="00F5199F">
              <w:rPr>
                <w:rFonts w:ascii="Verdana" w:hAnsi="Verdana" w:cs="Arial"/>
                <w:color w:val="auto"/>
                <w:spacing w:val="-36"/>
                <w:w w:val="105"/>
              </w:rPr>
              <w:t xml:space="preserve"> </w:t>
            </w:r>
            <w:r w:rsidRPr="00F5199F">
              <w:rPr>
                <w:rFonts w:ascii="Verdana" w:hAnsi="Verdana" w:cs="Arial"/>
                <w:color w:val="auto"/>
                <w:w w:val="105"/>
              </w:rPr>
              <w:t>the</w:t>
            </w:r>
            <w:r w:rsidRPr="00F5199F">
              <w:rPr>
                <w:rFonts w:ascii="Verdana" w:hAnsi="Verdana" w:cs="Arial"/>
                <w:color w:val="auto"/>
                <w:spacing w:val="-23"/>
                <w:w w:val="105"/>
              </w:rPr>
              <w:t xml:space="preserve"> </w:t>
            </w:r>
            <w:r w:rsidRPr="00F5199F">
              <w:rPr>
                <w:rFonts w:ascii="Verdana" w:hAnsi="Verdana" w:cs="Arial"/>
                <w:color w:val="auto"/>
                <w:w w:val="105"/>
              </w:rPr>
              <w:t>treatment</w:t>
            </w:r>
            <w:r w:rsidRPr="00F5199F">
              <w:rPr>
                <w:rFonts w:ascii="Verdana" w:hAnsi="Verdana" w:cs="Arial"/>
                <w:color w:val="auto"/>
                <w:spacing w:val="-14"/>
                <w:w w:val="105"/>
              </w:rPr>
              <w:t xml:space="preserve"> </w:t>
            </w:r>
            <w:r w:rsidRPr="00F5199F">
              <w:rPr>
                <w:rFonts w:ascii="Verdana" w:hAnsi="Verdana" w:cs="Arial"/>
                <w:color w:val="auto"/>
                <w:w w:val="105"/>
              </w:rPr>
              <w:t>and</w:t>
            </w:r>
            <w:r w:rsidRPr="00F5199F">
              <w:rPr>
                <w:rFonts w:ascii="Verdana" w:hAnsi="Verdana" w:cs="Arial"/>
                <w:color w:val="auto"/>
                <w:spacing w:val="-25"/>
                <w:w w:val="105"/>
              </w:rPr>
              <w:t xml:space="preserve"> </w:t>
            </w:r>
            <w:r w:rsidRPr="00F5199F">
              <w:rPr>
                <w:rFonts w:ascii="Verdana" w:hAnsi="Verdana" w:cs="Arial"/>
                <w:color w:val="auto"/>
                <w:w w:val="105"/>
              </w:rPr>
              <w:t>superv</w:t>
            </w:r>
            <w:r w:rsidRPr="00F5199F">
              <w:rPr>
                <w:rFonts w:ascii="Verdana" w:hAnsi="Verdana" w:cs="Arial"/>
                <w:color w:val="auto"/>
                <w:spacing w:val="6"/>
                <w:w w:val="105"/>
              </w:rPr>
              <w:t>i</w:t>
            </w:r>
            <w:r w:rsidRPr="00F5199F">
              <w:rPr>
                <w:rFonts w:ascii="Verdana" w:hAnsi="Verdana" w:cs="Arial"/>
                <w:color w:val="auto"/>
                <w:w w:val="105"/>
              </w:rPr>
              <w:t>s</w:t>
            </w:r>
            <w:r w:rsidRPr="00F5199F">
              <w:rPr>
                <w:rFonts w:ascii="Verdana" w:hAnsi="Verdana" w:cs="Arial"/>
                <w:color w:val="auto"/>
                <w:spacing w:val="-6"/>
                <w:w w:val="105"/>
              </w:rPr>
              <w:t>i</w:t>
            </w:r>
            <w:r w:rsidRPr="00F5199F">
              <w:rPr>
                <w:rFonts w:ascii="Verdana" w:hAnsi="Verdana" w:cs="Arial"/>
                <w:color w:val="auto"/>
                <w:w w:val="105"/>
              </w:rPr>
              <w:t>on</w:t>
            </w:r>
            <w:r w:rsidRPr="00F5199F">
              <w:rPr>
                <w:rFonts w:ascii="Verdana" w:hAnsi="Verdana" w:cs="Arial"/>
                <w:color w:val="auto"/>
                <w:spacing w:val="-26"/>
                <w:w w:val="105"/>
              </w:rPr>
              <w:t xml:space="preserve"> </w:t>
            </w:r>
            <w:r w:rsidRPr="00F5199F">
              <w:rPr>
                <w:rFonts w:ascii="Verdana" w:hAnsi="Verdana" w:cs="Arial"/>
                <w:color w:val="auto"/>
                <w:w w:val="105"/>
              </w:rPr>
              <w:t>of</w:t>
            </w:r>
            <w:r w:rsidRPr="00F5199F">
              <w:rPr>
                <w:rFonts w:ascii="Verdana" w:hAnsi="Verdana" w:cs="Arial"/>
                <w:color w:val="auto"/>
                <w:spacing w:val="-30"/>
                <w:w w:val="105"/>
              </w:rPr>
              <w:t xml:space="preserve"> </w:t>
            </w:r>
            <w:r w:rsidRPr="00F5199F">
              <w:rPr>
                <w:rFonts w:ascii="Verdana" w:hAnsi="Verdana" w:cs="Arial"/>
                <w:color w:val="auto"/>
                <w:w w:val="105"/>
              </w:rPr>
              <w:t>sex</w:t>
            </w:r>
            <w:r w:rsidRPr="00F5199F">
              <w:rPr>
                <w:rFonts w:ascii="Verdana" w:hAnsi="Verdana" w:cs="Arial"/>
                <w:color w:val="auto"/>
                <w:spacing w:val="-26"/>
                <w:w w:val="105"/>
              </w:rPr>
              <w:t xml:space="preserve"> </w:t>
            </w:r>
            <w:r w:rsidRPr="00F5199F">
              <w:rPr>
                <w:rFonts w:ascii="Verdana" w:hAnsi="Verdana" w:cs="Arial"/>
                <w:color w:val="auto"/>
                <w:w w:val="105"/>
              </w:rPr>
              <w:t>offenders.</w:t>
            </w:r>
          </w:p>
        </w:tc>
      </w:tr>
      <w:tr w:rsidR="00B6198E" w:rsidRPr="00EE735B" w14:paraId="5AAE1D56" w14:textId="77777777" w:rsidTr="00C16E51">
        <w:tc>
          <w:tcPr>
            <w:tcW w:w="2340" w:type="dxa"/>
          </w:tcPr>
          <w:p w14:paraId="00B649C6" w14:textId="77777777" w:rsidR="00B6198E" w:rsidRPr="00EE735B" w:rsidRDefault="00B6198E" w:rsidP="00B6198E">
            <w:pPr>
              <w:pStyle w:val="NoSpacing"/>
              <w:rPr>
                <w:rFonts w:ascii="Verdana" w:hAnsi="Verdana" w:cs="Times New Roman"/>
                <w:color w:val="auto"/>
              </w:rPr>
            </w:pPr>
            <w:r w:rsidRPr="00EE735B">
              <w:rPr>
                <w:rFonts w:ascii="Verdana" w:hAnsi="Verdana" w:cs="Times New Roman"/>
                <w:color w:val="auto"/>
              </w:rPr>
              <w:t>Compliance Standards</w:t>
            </w:r>
          </w:p>
        </w:tc>
        <w:tc>
          <w:tcPr>
            <w:tcW w:w="7555" w:type="dxa"/>
          </w:tcPr>
          <w:p w14:paraId="6C38D0C6" w14:textId="77777777" w:rsidR="00B6198E" w:rsidRPr="00EE735B" w:rsidRDefault="00B6198E" w:rsidP="00B6198E">
            <w:pPr>
              <w:pStyle w:val="NoSpacing"/>
              <w:rPr>
                <w:rFonts w:ascii="Verdana" w:hAnsi="Verdana" w:cs="Times New Roman"/>
                <w:color w:val="auto"/>
              </w:rPr>
            </w:pPr>
            <w:r w:rsidRPr="00EE735B">
              <w:rPr>
                <w:rFonts w:ascii="Verdana" w:hAnsi="Verdana" w:cs="Times New Roman"/>
                <w:color w:val="auto"/>
              </w:rPr>
              <w:t>Contract requirements that have specific and clearly defined recoupment strategies to ensure that TCCO does not pay for services that are not received.</w:t>
            </w:r>
          </w:p>
        </w:tc>
      </w:tr>
      <w:tr w:rsidR="00B6198E" w:rsidRPr="00EE735B" w14:paraId="6D6BE816" w14:textId="77777777" w:rsidTr="00C16E51">
        <w:tc>
          <w:tcPr>
            <w:tcW w:w="2340" w:type="dxa"/>
          </w:tcPr>
          <w:p w14:paraId="64A856B7"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Contract</w:t>
            </w:r>
          </w:p>
        </w:tc>
        <w:tc>
          <w:tcPr>
            <w:tcW w:w="7555" w:type="dxa"/>
          </w:tcPr>
          <w:p w14:paraId="29138898" w14:textId="77777777" w:rsidR="00B6198E" w:rsidRPr="00EE735B" w:rsidRDefault="00B6198E" w:rsidP="00A56FB0">
            <w:pPr>
              <w:pStyle w:val="NoSpacing"/>
              <w:rPr>
                <w:rFonts w:ascii="Verdana" w:hAnsi="Verdana" w:cs="Times New Roman"/>
                <w:color w:val="auto"/>
              </w:rPr>
            </w:pPr>
            <w:r w:rsidRPr="00EE735B">
              <w:rPr>
                <w:rFonts w:ascii="Verdana" w:hAnsi="Verdana" w:cs="Times New Roman"/>
                <w:color w:val="auto"/>
              </w:rPr>
              <w:t>Any Contract(s) awarded resulting from this OE</w:t>
            </w:r>
            <w:proofErr w:type="gramStart"/>
            <w:r w:rsidRPr="00EE735B">
              <w:rPr>
                <w:rFonts w:ascii="Verdana" w:hAnsi="Verdana" w:cs="Times New Roman"/>
                <w:color w:val="auto"/>
              </w:rPr>
              <w:t xml:space="preserve">. </w:t>
            </w:r>
            <w:proofErr w:type="gramEnd"/>
            <w:r w:rsidRPr="00EE735B">
              <w:rPr>
                <w:rFonts w:ascii="Verdana" w:hAnsi="Verdana" w:cs="Times New Roman"/>
                <w:color w:val="auto"/>
              </w:rPr>
              <w:t>A written agreement referring to promises or agreements for which the law establishes enforceable duties and remedies between a minimum of two parties.  A TCCO contract is assembled using a core contract (base), one or more program attachments, and other required exhibits (general provisions, etc.).</w:t>
            </w:r>
          </w:p>
        </w:tc>
      </w:tr>
      <w:tr w:rsidR="00303759" w:rsidRPr="00EE735B" w14:paraId="33D59A75" w14:textId="77777777" w:rsidTr="00C16E51">
        <w:tc>
          <w:tcPr>
            <w:tcW w:w="2340" w:type="dxa"/>
          </w:tcPr>
          <w:p w14:paraId="338A54E3" w14:textId="3D20B3B8" w:rsidR="00303759" w:rsidRPr="00EE735B" w:rsidRDefault="00303759" w:rsidP="00B6198E">
            <w:pPr>
              <w:pStyle w:val="NoSpacing"/>
              <w:jc w:val="both"/>
              <w:rPr>
                <w:rFonts w:ascii="Verdana" w:hAnsi="Verdana" w:cs="Times New Roman"/>
                <w:color w:val="auto"/>
              </w:rPr>
            </w:pPr>
            <w:r>
              <w:rPr>
                <w:rFonts w:ascii="Verdana" w:hAnsi="Verdana" w:cs="Times New Roman"/>
                <w:color w:val="auto"/>
              </w:rPr>
              <w:t xml:space="preserve">Contract Manager </w:t>
            </w:r>
          </w:p>
        </w:tc>
        <w:tc>
          <w:tcPr>
            <w:tcW w:w="7555" w:type="dxa"/>
          </w:tcPr>
          <w:p w14:paraId="5CE76334" w14:textId="16FD48A1" w:rsidR="00303759" w:rsidRPr="00EE735B" w:rsidRDefault="00BD6AE9" w:rsidP="00BD6AE9">
            <w:pPr>
              <w:pStyle w:val="NoSpacing"/>
              <w:rPr>
                <w:rFonts w:ascii="Verdana" w:hAnsi="Verdana" w:cs="Times New Roman"/>
                <w:color w:val="auto"/>
              </w:rPr>
            </w:pPr>
            <w:r>
              <w:rPr>
                <w:rFonts w:ascii="Verdana" w:hAnsi="Verdana" w:cs="Times New Roman"/>
                <w:color w:val="auto"/>
              </w:rPr>
              <w:t>TCCO staff that maintains the contract following execution</w:t>
            </w:r>
            <w:proofErr w:type="gramStart"/>
            <w:r>
              <w:rPr>
                <w:rFonts w:ascii="Verdana" w:hAnsi="Verdana" w:cs="Times New Roman"/>
                <w:color w:val="auto"/>
              </w:rPr>
              <w:t xml:space="preserve">. </w:t>
            </w:r>
            <w:proofErr w:type="gramEnd"/>
            <w:r>
              <w:rPr>
                <w:rFonts w:ascii="Verdana" w:hAnsi="Verdana" w:cs="Times New Roman"/>
                <w:color w:val="auto"/>
              </w:rPr>
              <w:t>Verifies and monitors contractor performance, monitors compliance with deliverable and reporting requirements, enforces contract terms and serves as the point of contact for the contract</w:t>
            </w:r>
            <w:proofErr w:type="gramStart"/>
            <w:r>
              <w:rPr>
                <w:rFonts w:ascii="Verdana" w:hAnsi="Verdana" w:cs="Times New Roman"/>
                <w:color w:val="auto"/>
              </w:rPr>
              <w:t xml:space="preserve">. </w:t>
            </w:r>
            <w:proofErr w:type="gramEnd"/>
          </w:p>
        </w:tc>
      </w:tr>
      <w:tr w:rsidR="00B6198E" w:rsidRPr="00EE735B" w14:paraId="4D1E857D" w14:textId="77777777" w:rsidTr="00C16E51">
        <w:tc>
          <w:tcPr>
            <w:tcW w:w="2340" w:type="dxa"/>
          </w:tcPr>
          <w:p w14:paraId="5FB38F06"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Contractor</w:t>
            </w:r>
          </w:p>
          <w:p w14:paraId="0682BCEA"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(Provider)</w:t>
            </w:r>
          </w:p>
        </w:tc>
        <w:tc>
          <w:tcPr>
            <w:tcW w:w="7555" w:type="dxa"/>
          </w:tcPr>
          <w:p w14:paraId="6096076A"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Each Applicant, if any, awarded a Contract </w:t>
            </w:r>
            <w:proofErr w:type="gramStart"/>
            <w:r w:rsidRPr="00EE735B">
              <w:rPr>
                <w:rFonts w:ascii="Verdana" w:hAnsi="Verdana" w:cs="Times New Roman"/>
                <w:color w:val="auto"/>
              </w:rPr>
              <w:t>as a result of</w:t>
            </w:r>
            <w:proofErr w:type="gramEnd"/>
            <w:r w:rsidRPr="00EE735B">
              <w:rPr>
                <w:rFonts w:ascii="Verdana" w:hAnsi="Verdana" w:cs="Times New Roman"/>
                <w:color w:val="auto"/>
              </w:rPr>
              <w:t xml:space="preserve"> this OE.  May also be referred to as Provider</w:t>
            </w:r>
            <w:proofErr w:type="gramStart"/>
            <w:r w:rsidRPr="00EE735B">
              <w:rPr>
                <w:rFonts w:ascii="Verdana" w:hAnsi="Verdana" w:cs="Times New Roman"/>
                <w:color w:val="auto"/>
              </w:rPr>
              <w:t xml:space="preserve">. </w:t>
            </w:r>
            <w:proofErr w:type="gramEnd"/>
            <w:r w:rsidRPr="00EE735B">
              <w:rPr>
                <w:rFonts w:ascii="Verdana" w:hAnsi="Verdana" w:cs="Times New Roman"/>
                <w:color w:val="auto"/>
              </w:rPr>
              <w:t>Unless the context clearly indicates otherwise, all terms and conditions of this OE and resulting Contract that refer to Applicant apply with equal force to Contractor (Provider).</w:t>
            </w:r>
          </w:p>
          <w:p w14:paraId="76A7665D" w14:textId="77777777" w:rsidR="00B6198E" w:rsidRPr="00EE735B" w:rsidRDefault="00B6198E" w:rsidP="00B6198E">
            <w:pPr>
              <w:pStyle w:val="NoSpacing"/>
              <w:jc w:val="both"/>
              <w:rPr>
                <w:rFonts w:ascii="Verdana" w:hAnsi="Verdana" w:cs="Times New Roman"/>
                <w:color w:val="auto"/>
              </w:rPr>
            </w:pPr>
          </w:p>
          <w:p w14:paraId="0F0EFD77"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A person or entity that submits a response to a solicitation.  F</w:t>
            </w:r>
            <w:r w:rsidR="004D0544" w:rsidRPr="00EE735B">
              <w:rPr>
                <w:rFonts w:ascii="Verdana" w:hAnsi="Verdana" w:cs="Times New Roman"/>
                <w:color w:val="auto"/>
              </w:rPr>
              <w:t>or purposes of this document, “C</w:t>
            </w:r>
            <w:r w:rsidRPr="00EE735B">
              <w:rPr>
                <w:rFonts w:ascii="Verdana" w:hAnsi="Verdana" w:cs="Times New Roman"/>
                <w:color w:val="auto"/>
              </w:rPr>
              <w:t>ontractor” is intended to include such phrases as “offeror”, “applicant”, “responder”, “Contractor”, or other similar terminology employed by TCCO to describe the person or entity that responds to a solicitation.</w:t>
            </w:r>
          </w:p>
        </w:tc>
      </w:tr>
      <w:tr w:rsidR="00B6198E" w:rsidRPr="00EE735B" w14:paraId="3B7C91AB" w14:textId="77777777" w:rsidTr="00C16E51">
        <w:tc>
          <w:tcPr>
            <w:tcW w:w="2340" w:type="dxa"/>
          </w:tcPr>
          <w:p w14:paraId="26F3DC49"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lastRenderedPageBreak/>
              <w:t>Contract Term</w:t>
            </w:r>
          </w:p>
        </w:tc>
        <w:tc>
          <w:tcPr>
            <w:tcW w:w="7555" w:type="dxa"/>
          </w:tcPr>
          <w:p w14:paraId="7456A81F"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The </w:t>
            </w:r>
            <w:proofErr w:type="gramStart"/>
            <w:r w:rsidRPr="00EE735B">
              <w:rPr>
                <w:rFonts w:ascii="Verdana" w:hAnsi="Verdana" w:cs="Times New Roman"/>
                <w:color w:val="auto"/>
              </w:rPr>
              <w:t>period of time</w:t>
            </w:r>
            <w:proofErr w:type="gramEnd"/>
            <w:r w:rsidRPr="00EE735B">
              <w:rPr>
                <w:rFonts w:ascii="Verdana" w:hAnsi="Verdana" w:cs="Times New Roman"/>
                <w:color w:val="auto"/>
              </w:rPr>
              <w:t xml:space="preserve"> during which the contract or program attachment will be effective from begin date to end, or renewal date.  The contract term may or may not be the same as the budget period.</w:t>
            </w:r>
          </w:p>
        </w:tc>
      </w:tr>
      <w:tr w:rsidR="00B6198E" w:rsidRPr="00022668" w14:paraId="2C9E5BB3" w14:textId="77777777" w:rsidTr="00C16E51">
        <w:tc>
          <w:tcPr>
            <w:tcW w:w="2340" w:type="dxa"/>
          </w:tcPr>
          <w:p w14:paraId="34ED0FE2"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Days</w:t>
            </w:r>
          </w:p>
        </w:tc>
        <w:tc>
          <w:tcPr>
            <w:tcW w:w="7555" w:type="dxa"/>
          </w:tcPr>
          <w:p w14:paraId="058724E0"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Calendar days, unless otherwise specified.</w:t>
            </w:r>
          </w:p>
        </w:tc>
      </w:tr>
      <w:tr w:rsidR="00B6198E" w:rsidRPr="00022668" w14:paraId="5BB12F90" w14:textId="77777777" w:rsidTr="00C16E51">
        <w:tc>
          <w:tcPr>
            <w:tcW w:w="2340" w:type="dxa"/>
          </w:tcPr>
          <w:p w14:paraId="5230AFF4"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Debarment</w:t>
            </w:r>
          </w:p>
        </w:tc>
        <w:tc>
          <w:tcPr>
            <w:tcW w:w="7555" w:type="dxa"/>
          </w:tcPr>
          <w:p w14:paraId="30DAF9E2"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An exclusion from contracting or subcontracting with state agencies </w:t>
            </w:r>
            <w:proofErr w:type="gramStart"/>
            <w:r w:rsidRPr="00EE735B">
              <w:rPr>
                <w:rFonts w:ascii="Verdana" w:hAnsi="Verdana" w:cs="Times New Roman"/>
                <w:color w:val="auto"/>
              </w:rPr>
              <w:t>on the basis of</w:t>
            </w:r>
            <w:proofErr w:type="gramEnd"/>
            <w:r w:rsidRPr="00EE735B">
              <w:rPr>
                <w:rFonts w:ascii="Verdana" w:hAnsi="Verdana" w:cs="Times New Roman"/>
                <w:color w:val="auto"/>
              </w:rPr>
              <w:t xml:space="preserve"> cause pursuant to Title 34, Part 1, Chapter 20, Subchapter G of the Texas Administrative Code, and the Federal System for Award Management (SAM).</w:t>
            </w:r>
          </w:p>
        </w:tc>
      </w:tr>
      <w:tr w:rsidR="00B6198E" w:rsidRPr="00022668" w14:paraId="55D15B67" w14:textId="77777777" w:rsidTr="00C16E51">
        <w:tc>
          <w:tcPr>
            <w:tcW w:w="2340" w:type="dxa"/>
          </w:tcPr>
          <w:p w14:paraId="377A86B2"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Deliverables</w:t>
            </w:r>
          </w:p>
        </w:tc>
        <w:tc>
          <w:tcPr>
            <w:tcW w:w="7555" w:type="dxa"/>
          </w:tcPr>
          <w:p w14:paraId="728E3D44"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Goods or services contracted for delivery or performance.</w:t>
            </w:r>
          </w:p>
        </w:tc>
      </w:tr>
      <w:tr w:rsidR="00B6198E" w:rsidRPr="00022668" w14:paraId="3BF5EB14" w14:textId="77777777" w:rsidTr="00C16E51">
        <w:tc>
          <w:tcPr>
            <w:tcW w:w="2340" w:type="dxa"/>
          </w:tcPr>
          <w:p w14:paraId="5BAC6871"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Due Date</w:t>
            </w:r>
          </w:p>
        </w:tc>
        <w:tc>
          <w:tcPr>
            <w:tcW w:w="7555" w:type="dxa"/>
          </w:tcPr>
          <w:p w14:paraId="002F91B8"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Established deadline for submission of a document or deliverable.</w:t>
            </w:r>
          </w:p>
        </w:tc>
      </w:tr>
      <w:tr w:rsidR="00B6198E" w:rsidRPr="00022668" w14:paraId="24067D12" w14:textId="77777777" w:rsidTr="00C16E51">
        <w:tc>
          <w:tcPr>
            <w:tcW w:w="2340" w:type="dxa"/>
          </w:tcPr>
          <w:p w14:paraId="644830B0"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Effective Date</w:t>
            </w:r>
          </w:p>
        </w:tc>
        <w:tc>
          <w:tcPr>
            <w:tcW w:w="7555" w:type="dxa"/>
          </w:tcPr>
          <w:p w14:paraId="4080B0AC"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The date the contract term begins.</w:t>
            </w:r>
          </w:p>
        </w:tc>
      </w:tr>
      <w:tr w:rsidR="00B6198E" w:rsidRPr="00022668" w14:paraId="67FBFAE7" w14:textId="77777777" w:rsidTr="00C16E51">
        <w:tc>
          <w:tcPr>
            <w:tcW w:w="2340" w:type="dxa"/>
          </w:tcPr>
          <w:p w14:paraId="27F8D310"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Electronic </w:t>
            </w:r>
          </w:p>
          <w:p w14:paraId="0FC5D725"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State </w:t>
            </w:r>
          </w:p>
          <w:p w14:paraId="33DB611D"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Business </w:t>
            </w:r>
          </w:p>
          <w:p w14:paraId="022951A2"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Daily (ESBD)</w:t>
            </w:r>
          </w:p>
        </w:tc>
        <w:tc>
          <w:tcPr>
            <w:tcW w:w="7555" w:type="dxa"/>
          </w:tcPr>
          <w:p w14:paraId="062D5AE5"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The electronic online directory, administered by the Comptroller of Public Accounts, Statewide Procurement Division (SPD), for publishing procurement opportunities which exceed $25,000 in total estimated value and for providing public notice of contract awards</w:t>
            </w:r>
            <w:proofErr w:type="gramStart"/>
            <w:r w:rsidRPr="00EE735B">
              <w:rPr>
                <w:rFonts w:ascii="Verdana" w:hAnsi="Verdana" w:cs="Times New Roman"/>
                <w:color w:val="auto"/>
              </w:rPr>
              <w:t xml:space="preserve">. </w:t>
            </w:r>
            <w:proofErr w:type="gramEnd"/>
            <w:r w:rsidRPr="00EE735B">
              <w:rPr>
                <w:rFonts w:ascii="Verdana" w:hAnsi="Verdana" w:cs="Times New Roman"/>
                <w:color w:val="auto"/>
              </w:rPr>
              <w:t xml:space="preserve">The ESBD may be accessed through the </w:t>
            </w:r>
            <w:hyperlink r:id="rId12" w:history="1">
              <w:r w:rsidRPr="00EE735B">
                <w:rPr>
                  <w:rStyle w:val="Hyperlink"/>
                  <w:rFonts w:ascii="Verdana" w:hAnsi="Verdana" w:cs="Times New Roman"/>
                  <w:color w:val="auto"/>
                </w:rPr>
                <w:t>CPA web site</w:t>
              </w:r>
            </w:hyperlink>
            <w:r w:rsidRPr="00EE735B">
              <w:rPr>
                <w:rFonts w:ascii="Verdana" w:hAnsi="Verdana" w:cs="Times New Roman"/>
                <w:color w:val="auto"/>
              </w:rPr>
              <w:t xml:space="preserve"> at: </w:t>
            </w:r>
            <w:hyperlink r:id="rId13" w:history="1">
              <w:r w:rsidRPr="00EE735B">
                <w:rPr>
                  <w:rStyle w:val="Hyperlink"/>
                  <w:rFonts w:ascii="Verdana" w:hAnsi="Verdana" w:cs="Times New Roman"/>
                  <w:color w:val="auto"/>
                </w:rPr>
                <w:t>http://www.txsmartbuy.com/sp</w:t>
              </w:r>
            </w:hyperlink>
            <w:r w:rsidRPr="00EE735B">
              <w:rPr>
                <w:rFonts w:ascii="Verdana" w:hAnsi="Verdana" w:cs="Times New Roman"/>
                <w:color w:val="auto"/>
              </w:rPr>
              <w:t>.</w:t>
            </w:r>
          </w:p>
          <w:p w14:paraId="1504A8A9" w14:textId="77777777" w:rsidR="00B6198E" w:rsidRPr="00EE735B" w:rsidRDefault="00B6198E" w:rsidP="00B6198E">
            <w:pPr>
              <w:pStyle w:val="NoSpacing"/>
              <w:jc w:val="both"/>
              <w:rPr>
                <w:rFonts w:ascii="Verdana" w:hAnsi="Verdana" w:cs="Times New Roman"/>
                <w:i/>
                <w:color w:val="auto"/>
              </w:rPr>
            </w:pPr>
            <w:r w:rsidRPr="00EE735B">
              <w:rPr>
                <w:rFonts w:ascii="Verdana" w:hAnsi="Verdana" w:cs="Times New Roman"/>
                <w:i/>
                <w:color w:val="auto"/>
              </w:rPr>
              <w:t>Note: The Texas Comptroller of Public Accounts (CPA) recommends utilizing Google Chrome when navigating CPA websites.</w:t>
            </w:r>
          </w:p>
          <w:p w14:paraId="6EC71EF8" w14:textId="77777777" w:rsidR="00B6198E" w:rsidRPr="00EE735B" w:rsidRDefault="00B6198E" w:rsidP="00B6198E">
            <w:pPr>
              <w:pStyle w:val="NoSpacing"/>
              <w:jc w:val="both"/>
              <w:rPr>
                <w:rFonts w:ascii="Verdana" w:hAnsi="Verdana" w:cs="Times New Roman"/>
                <w:color w:val="auto"/>
              </w:rPr>
            </w:pPr>
          </w:p>
        </w:tc>
      </w:tr>
      <w:tr w:rsidR="00B6198E" w:rsidRPr="00022668" w14:paraId="1300B025" w14:textId="77777777" w:rsidTr="00C16E51">
        <w:tc>
          <w:tcPr>
            <w:tcW w:w="2340" w:type="dxa"/>
          </w:tcPr>
          <w:p w14:paraId="48D55A3E"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Exhibit</w:t>
            </w:r>
          </w:p>
        </w:tc>
        <w:tc>
          <w:tcPr>
            <w:tcW w:w="7555" w:type="dxa"/>
          </w:tcPr>
          <w:p w14:paraId="3BF3CCB3"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A document, included as an attachment to this Solicitation, which provides terms and conditions, additional requirements and information related to this Solicitation.</w:t>
            </w:r>
          </w:p>
        </w:tc>
      </w:tr>
      <w:tr w:rsidR="00B6198E" w:rsidRPr="00022668" w14:paraId="08B93507" w14:textId="77777777" w:rsidTr="00C16E51">
        <w:tc>
          <w:tcPr>
            <w:tcW w:w="2340" w:type="dxa"/>
          </w:tcPr>
          <w:p w14:paraId="1C722900"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Fee for Service</w:t>
            </w:r>
          </w:p>
        </w:tc>
        <w:tc>
          <w:tcPr>
            <w:tcW w:w="7555" w:type="dxa"/>
          </w:tcPr>
          <w:p w14:paraId="629BA942"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Payment mechanism for services that are reimbursed on an agreed rate per unit of service.</w:t>
            </w:r>
          </w:p>
        </w:tc>
      </w:tr>
      <w:tr w:rsidR="00B6198E" w:rsidRPr="00022668" w14:paraId="44B152F4" w14:textId="77777777" w:rsidTr="00C16E51">
        <w:tc>
          <w:tcPr>
            <w:tcW w:w="2340" w:type="dxa"/>
          </w:tcPr>
          <w:p w14:paraId="4433FE2C"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Fiscal Year</w:t>
            </w:r>
          </w:p>
        </w:tc>
        <w:tc>
          <w:tcPr>
            <w:tcW w:w="7555" w:type="dxa"/>
          </w:tcPr>
          <w:p w14:paraId="19AAB368" w14:textId="279B3624" w:rsidR="00B6198E" w:rsidRPr="00EE735B" w:rsidRDefault="00AB2E9D" w:rsidP="00B6198E">
            <w:pPr>
              <w:pStyle w:val="NoSpacing"/>
              <w:jc w:val="both"/>
              <w:rPr>
                <w:rFonts w:ascii="Verdana" w:hAnsi="Verdana" w:cs="Times New Roman"/>
                <w:color w:val="auto"/>
              </w:rPr>
            </w:pPr>
            <w:r>
              <w:rPr>
                <w:rFonts w:ascii="Verdana" w:hAnsi="Verdana" w:cs="Times New Roman"/>
                <w:color w:val="auto"/>
              </w:rPr>
              <w:t>The duration of the Fiscal Y</w:t>
            </w:r>
            <w:r w:rsidR="00B6198E" w:rsidRPr="00EE735B">
              <w:rPr>
                <w:rFonts w:ascii="Verdana" w:hAnsi="Verdana" w:cs="Times New Roman"/>
                <w:color w:val="auto"/>
              </w:rPr>
              <w:t>ear (stated in the number of months the contract will reflect from begin date to end date of the term of the contract).  Each renewal will have i</w:t>
            </w:r>
            <w:r>
              <w:rPr>
                <w:rFonts w:ascii="Verdana" w:hAnsi="Verdana" w:cs="Times New Roman"/>
                <w:color w:val="auto"/>
              </w:rPr>
              <w:t>ts own fiscal Year.  State fiscal Y</w:t>
            </w:r>
            <w:r w:rsidR="00B6198E" w:rsidRPr="00EE735B">
              <w:rPr>
                <w:rFonts w:ascii="Verdana" w:hAnsi="Verdana" w:cs="Times New Roman"/>
                <w:color w:val="auto"/>
              </w:rPr>
              <w:t>ear is from September 1 throu</w:t>
            </w:r>
            <w:r>
              <w:rPr>
                <w:rFonts w:ascii="Verdana" w:hAnsi="Verdana" w:cs="Times New Roman"/>
                <w:color w:val="auto"/>
              </w:rPr>
              <w:t>gh August 31 of each Y</w:t>
            </w:r>
            <w:r w:rsidR="00B6198E" w:rsidRPr="00EE735B">
              <w:rPr>
                <w:rFonts w:ascii="Verdana" w:hAnsi="Verdana" w:cs="Times New Roman"/>
                <w:color w:val="auto"/>
              </w:rPr>
              <w:t xml:space="preserve">ear.    </w:t>
            </w:r>
          </w:p>
        </w:tc>
      </w:tr>
      <w:tr w:rsidR="00B6198E" w:rsidRPr="00022668" w14:paraId="6978A430" w14:textId="77777777" w:rsidTr="00C16E51">
        <w:tc>
          <w:tcPr>
            <w:tcW w:w="2340" w:type="dxa"/>
          </w:tcPr>
          <w:p w14:paraId="61C840FE"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Fully Executed</w:t>
            </w:r>
          </w:p>
        </w:tc>
        <w:tc>
          <w:tcPr>
            <w:tcW w:w="7555" w:type="dxa"/>
          </w:tcPr>
          <w:p w14:paraId="5A722EC2" w14:textId="77777777" w:rsidR="00B6198E" w:rsidRPr="00EE735B" w:rsidRDefault="00B6198E" w:rsidP="002167B1">
            <w:pPr>
              <w:rPr>
                <w:rFonts w:ascii="Verdana" w:hAnsi="Verdana"/>
                <w:color w:val="auto"/>
                <w:sz w:val="22"/>
              </w:rPr>
            </w:pPr>
            <w:r w:rsidRPr="00EE735B">
              <w:rPr>
                <w:rFonts w:ascii="Verdana" w:hAnsi="Verdana"/>
                <w:color w:val="auto"/>
                <w:sz w:val="22"/>
              </w:rPr>
              <w:t>A contract is signed by each of the parties to form a legal bi</w:t>
            </w:r>
            <w:r w:rsidR="002167B1" w:rsidRPr="00EE735B">
              <w:rPr>
                <w:rFonts w:ascii="Verdana" w:hAnsi="Verdana"/>
                <w:color w:val="auto"/>
                <w:sz w:val="22"/>
              </w:rPr>
              <w:t>nding contractual relationship</w:t>
            </w:r>
            <w:proofErr w:type="gramStart"/>
            <w:r w:rsidR="002167B1" w:rsidRPr="00EE735B">
              <w:rPr>
                <w:rFonts w:ascii="Verdana" w:hAnsi="Verdana"/>
                <w:color w:val="auto"/>
                <w:sz w:val="22"/>
              </w:rPr>
              <w:t>.</w:t>
            </w:r>
            <w:r w:rsidRPr="00EE735B">
              <w:rPr>
                <w:rFonts w:ascii="Verdana" w:hAnsi="Verdana"/>
                <w:color w:val="auto"/>
                <w:sz w:val="22"/>
              </w:rPr>
              <w:t xml:space="preserve"> </w:t>
            </w:r>
            <w:proofErr w:type="gramEnd"/>
            <w:r w:rsidRPr="00EE735B">
              <w:rPr>
                <w:rFonts w:ascii="Verdana" w:hAnsi="Verdana"/>
                <w:color w:val="auto"/>
                <w:sz w:val="22"/>
              </w:rPr>
              <w:t>No costs chargeable to the proposed contract will be reimbursed before the contract is fully executed.</w:t>
            </w:r>
          </w:p>
        </w:tc>
      </w:tr>
      <w:tr w:rsidR="00B6198E" w:rsidRPr="00022668" w14:paraId="0F483EA8" w14:textId="77777777" w:rsidTr="00C16E51">
        <w:tc>
          <w:tcPr>
            <w:tcW w:w="2340" w:type="dxa"/>
          </w:tcPr>
          <w:p w14:paraId="543FABDD" w14:textId="77777777" w:rsidR="002167B1"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HHS </w:t>
            </w:r>
          </w:p>
          <w:p w14:paraId="29B122BD"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OE Opportunities</w:t>
            </w:r>
          </w:p>
        </w:tc>
        <w:tc>
          <w:tcPr>
            <w:tcW w:w="7555" w:type="dxa"/>
          </w:tcPr>
          <w:p w14:paraId="0B8E8441" w14:textId="77777777" w:rsidR="00B0766C"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The HHS web page where OE are posted:</w:t>
            </w:r>
          </w:p>
          <w:p w14:paraId="7574720C" w14:textId="77777777" w:rsidR="00B6198E" w:rsidRPr="00EE735B" w:rsidRDefault="00DD721E" w:rsidP="00B6198E">
            <w:pPr>
              <w:pStyle w:val="NoSpacing"/>
              <w:jc w:val="both"/>
              <w:rPr>
                <w:rFonts w:ascii="Verdana" w:hAnsi="Verdana" w:cs="Times New Roman"/>
                <w:color w:val="auto"/>
              </w:rPr>
            </w:pPr>
            <w:hyperlink r:id="rId14" w:history="1">
              <w:r w:rsidR="00B6198E" w:rsidRPr="00EE735B">
                <w:rPr>
                  <w:rStyle w:val="Hyperlink"/>
                  <w:rFonts w:ascii="Verdana" w:hAnsi="Verdana" w:cs="Times New Roman"/>
                  <w:color w:val="auto"/>
                </w:rPr>
                <w:t>https://apps.hhs.texas.gov/pcs/openenrollment.cfm</w:t>
              </w:r>
            </w:hyperlink>
          </w:p>
        </w:tc>
      </w:tr>
      <w:tr w:rsidR="00FF725F" w:rsidRPr="00022668" w14:paraId="185F0C34" w14:textId="77777777" w:rsidTr="00FF725F">
        <w:trPr>
          <w:trHeight w:val="620"/>
        </w:trPr>
        <w:tc>
          <w:tcPr>
            <w:tcW w:w="2340" w:type="dxa"/>
          </w:tcPr>
          <w:p w14:paraId="61987617" w14:textId="77777777" w:rsidR="00FF725F" w:rsidRPr="00F5199F" w:rsidRDefault="00FF725F" w:rsidP="00FF725F">
            <w:pPr>
              <w:pStyle w:val="NoSpacing"/>
              <w:rPr>
                <w:rFonts w:ascii="Verdana" w:hAnsi="Verdana" w:cs="Times New Roman"/>
                <w:color w:val="auto"/>
              </w:rPr>
            </w:pPr>
            <w:r w:rsidRPr="00F5199F">
              <w:rPr>
                <w:rFonts w:ascii="Verdana" w:hAnsi="Verdana" w:cs="Arial"/>
                <w:color w:val="auto"/>
                <w:spacing w:val="-1"/>
              </w:rPr>
              <w:t>Instant Offense Examination</w:t>
            </w:r>
          </w:p>
        </w:tc>
        <w:tc>
          <w:tcPr>
            <w:tcW w:w="7555" w:type="dxa"/>
          </w:tcPr>
          <w:p w14:paraId="30F74000" w14:textId="77777777" w:rsidR="00FF725F" w:rsidRPr="00F5199F" w:rsidRDefault="00FF725F" w:rsidP="00FF725F">
            <w:pPr>
              <w:spacing w:before="11"/>
              <w:rPr>
                <w:rFonts w:ascii="Verdana" w:hAnsi="Verdana" w:cs="Arial"/>
                <w:color w:val="auto"/>
                <w:spacing w:val="-1"/>
                <w:sz w:val="22"/>
              </w:rPr>
            </w:pPr>
            <w:r w:rsidRPr="00F5199F">
              <w:rPr>
                <w:rFonts w:ascii="Verdana" w:hAnsi="Verdana" w:cs="Arial"/>
                <w:color w:val="auto"/>
                <w:spacing w:val="-1"/>
                <w:sz w:val="22"/>
              </w:rPr>
              <w:t>Refers to a polygraph regarding the sexual offense(s) for which the client is civilly committed.</w:t>
            </w:r>
          </w:p>
        </w:tc>
      </w:tr>
      <w:tr w:rsidR="00FF725F" w:rsidRPr="00022668" w14:paraId="242CAFE6" w14:textId="77777777" w:rsidTr="00C16E51">
        <w:tc>
          <w:tcPr>
            <w:tcW w:w="2340" w:type="dxa"/>
          </w:tcPr>
          <w:p w14:paraId="1163F651" w14:textId="77777777" w:rsidR="00FF725F" w:rsidRPr="00F5199F" w:rsidRDefault="00FF725F" w:rsidP="00B6198E">
            <w:pPr>
              <w:pStyle w:val="NoSpacing"/>
              <w:jc w:val="both"/>
              <w:rPr>
                <w:rFonts w:ascii="Verdana" w:hAnsi="Verdana" w:cs="Times New Roman"/>
                <w:color w:val="auto"/>
              </w:rPr>
            </w:pPr>
            <w:r w:rsidRPr="00F5199F">
              <w:rPr>
                <w:rFonts w:ascii="Verdana" w:hAnsi="Verdana" w:cs="Arial"/>
                <w:color w:val="auto"/>
              </w:rPr>
              <w:t>JPCOT</w:t>
            </w:r>
          </w:p>
        </w:tc>
        <w:tc>
          <w:tcPr>
            <w:tcW w:w="7555" w:type="dxa"/>
          </w:tcPr>
          <w:p w14:paraId="42ED4995" w14:textId="77777777" w:rsidR="00FF725F" w:rsidRPr="00F5199F" w:rsidRDefault="00FF725F" w:rsidP="00FF725F">
            <w:pPr>
              <w:pStyle w:val="BodyText"/>
              <w:jc w:val="both"/>
              <w:rPr>
                <w:rFonts w:ascii="Verdana" w:hAnsi="Verdana" w:cs="Arial"/>
                <w:color w:val="auto"/>
                <w:sz w:val="22"/>
              </w:rPr>
            </w:pPr>
            <w:r w:rsidRPr="00F5199F">
              <w:rPr>
                <w:rFonts w:ascii="Verdana" w:hAnsi="Verdana" w:cs="Arial"/>
                <w:color w:val="auto"/>
                <w:sz w:val="22"/>
              </w:rPr>
              <w:t>Joint</w:t>
            </w:r>
            <w:r w:rsidRPr="00F5199F">
              <w:rPr>
                <w:rFonts w:ascii="Verdana" w:hAnsi="Verdana" w:cs="Arial"/>
                <w:color w:val="auto"/>
                <w:spacing w:val="8"/>
                <w:sz w:val="22"/>
              </w:rPr>
              <w:t xml:space="preserve"> </w:t>
            </w:r>
            <w:r w:rsidRPr="00F5199F">
              <w:rPr>
                <w:rFonts w:ascii="Verdana" w:hAnsi="Verdana" w:cs="Arial"/>
                <w:color w:val="auto"/>
                <w:sz w:val="22"/>
              </w:rPr>
              <w:t>Polygraph</w:t>
            </w:r>
            <w:r w:rsidRPr="00F5199F">
              <w:rPr>
                <w:rFonts w:ascii="Verdana" w:hAnsi="Verdana" w:cs="Arial"/>
                <w:color w:val="auto"/>
                <w:spacing w:val="-3"/>
                <w:sz w:val="22"/>
              </w:rPr>
              <w:t xml:space="preserve"> </w:t>
            </w:r>
            <w:r w:rsidRPr="00F5199F">
              <w:rPr>
                <w:rFonts w:ascii="Verdana" w:hAnsi="Verdana" w:cs="Arial"/>
                <w:color w:val="auto"/>
                <w:sz w:val="22"/>
              </w:rPr>
              <w:t>Committee</w:t>
            </w:r>
            <w:r w:rsidRPr="00F5199F">
              <w:rPr>
                <w:rFonts w:ascii="Verdana" w:hAnsi="Verdana" w:cs="Arial"/>
                <w:color w:val="auto"/>
                <w:spacing w:val="9"/>
                <w:sz w:val="22"/>
              </w:rPr>
              <w:t xml:space="preserve"> </w:t>
            </w:r>
            <w:r w:rsidRPr="00F5199F">
              <w:rPr>
                <w:rFonts w:ascii="Verdana" w:hAnsi="Verdana" w:cs="Arial"/>
                <w:color w:val="auto"/>
                <w:sz w:val="22"/>
              </w:rPr>
              <w:t>on</w:t>
            </w:r>
            <w:r w:rsidRPr="00F5199F">
              <w:rPr>
                <w:rFonts w:ascii="Verdana" w:hAnsi="Verdana" w:cs="Arial"/>
                <w:color w:val="auto"/>
                <w:spacing w:val="-4"/>
                <w:sz w:val="22"/>
              </w:rPr>
              <w:t xml:space="preserve"> </w:t>
            </w:r>
            <w:r w:rsidRPr="00F5199F">
              <w:rPr>
                <w:rFonts w:ascii="Verdana" w:hAnsi="Verdana" w:cs="Arial"/>
                <w:color w:val="auto"/>
                <w:sz w:val="22"/>
              </w:rPr>
              <w:t>Offender</w:t>
            </w:r>
            <w:r w:rsidRPr="00F5199F">
              <w:rPr>
                <w:rFonts w:ascii="Verdana" w:hAnsi="Verdana" w:cs="Arial"/>
                <w:color w:val="auto"/>
                <w:spacing w:val="-8"/>
                <w:sz w:val="22"/>
              </w:rPr>
              <w:t xml:space="preserve"> </w:t>
            </w:r>
            <w:r w:rsidRPr="00F5199F">
              <w:rPr>
                <w:rFonts w:ascii="Verdana" w:hAnsi="Verdana" w:cs="Arial"/>
                <w:color w:val="auto"/>
                <w:sz w:val="22"/>
              </w:rPr>
              <w:t>Testing.</w:t>
            </w:r>
          </w:p>
        </w:tc>
      </w:tr>
      <w:tr w:rsidR="00FF725F" w:rsidRPr="00022668" w14:paraId="120DA222" w14:textId="77777777" w:rsidTr="00C16E51">
        <w:tc>
          <w:tcPr>
            <w:tcW w:w="2340" w:type="dxa"/>
          </w:tcPr>
          <w:p w14:paraId="6164CB11" w14:textId="77777777" w:rsidR="00FF725F" w:rsidRPr="00F5199F" w:rsidRDefault="00FF725F" w:rsidP="00B6198E">
            <w:pPr>
              <w:pStyle w:val="NoSpacing"/>
              <w:jc w:val="both"/>
              <w:rPr>
                <w:rFonts w:ascii="Verdana" w:hAnsi="Verdana" w:cs="Times New Roman"/>
                <w:color w:val="auto"/>
              </w:rPr>
            </w:pPr>
            <w:r w:rsidRPr="00F5199F">
              <w:rPr>
                <w:rFonts w:ascii="Verdana" w:hAnsi="Verdana" w:cs="Arial"/>
                <w:color w:val="auto"/>
                <w:spacing w:val="-1"/>
              </w:rPr>
              <w:t>Maintenance Examination</w:t>
            </w:r>
          </w:p>
        </w:tc>
        <w:tc>
          <w:tcPr>
            <w:tcW w:w="7555" w:type="dxa"/>
          </w:tcPr>
          <w:p w14:paraId="72CF3413" w14:textId="1E12BE3A" w:rsidR="00FF725F" w:rsidRPr="00F5199F" w:rsidRDefault="00E96B28" w:rsidP="00A56FB0">
            <w:pPr>
              <w:pStyle w:val="BodyText"/>
              <w:jc w:val="both"/>
              <w:rPr>
                <w:rFonts w:ascii="Verdana" w:hAnsi="Verdana" w:cs="Arial"/>
                <w:color w:val="auto"/>
                <w:sz w:val="22"/>
              </w:rPr>
            </w:pPr>
            <w:r w:rsidRPr="00F5199F">
              <w:rPr>
                <w:rFonts w:ascii="Verdana" w:hAnsi="Verdana" w:cs="Arial"/>
                <w:color w:val="auto"/>
                <w:spacing w:val="-1"/>
                <w:sz w:val="22"/>
              </w:rPr>
              <w:t>Covers</w:t>
            </w:r>
            <w:r w:rsidRPr="00F5199F">
              <w:rPr>
                <w:rFonts w:ascii="Verdana" w:hAnsi="Verdana" w:cs="Arial"/>
                <w:color w:val="auto"/>
                <w:spacing w:val="32"/>
                <w:sz w:val="22"/>
              </w:rPr>
              <w:t xml:space="preserve"> </w:t>
            </w:r>
            <w:r w:rsidRPr="00F5199F">
              <w:rPr>
                <w:rFonts w:ascii="Verdana" w:hAnsi="Verdana" w:cs="Arial"/>
                <w:color w:val="auto"/>
                <w:sz w:val="22"/>
              </w:rPr>
              <w:t>the</w:t>
            </w:r>
            <w:r w:rsidRPr="00F5199F">
              <w:rPr>
                <w:rFonts w:ascii="Verdana" w:hAnsi="Verdana" w:cs="Arial"/>
                <w:color w:val="auto"/>
                <w:spacing w:val="30"/>
                <w:sz w:val="22"/>
              </w:rPr>
              <w:t xml:space="preserve"> </w:t>
            </w:r>
            <w:r w:rsidRPr="00F5199F">
              <w:rPr>
                <w:rFonts w:ascii="Verdana" w:hAnsi="Verdana" w:cs="Arial"/>
                <w:color w:val="auto"/>
                <w:sz w:val="22"/>
              </w:rPr>
              <w:t>time</w:t>
            </w:r>
            <w:r w:rsidRPr="00F5199F">
              <w:rPr>
                <w:rFonts w:ascii="Verdana" w:hAnsi="Verdana" w:cs="Arial"/>
                <w:color w:val="auto"/>
                <w:spacing w:val="30"/>
                <w:sz w:val="22"/>
              </w:rPr>
              <w:t xml:space="preserve"> </w:t>
            </w:r>
            <w:r w:rsidRPr="00F5199F">
              <w:rPr>
                <w:rFonts w:ascii="Verdana" w:hAnsi="Verdana" w:cs="Arial"/>
                <w:color w:val="auto"/>
                <w:spacing w:val="-1"/>
                <w:sz w:val="22"/>
              </w:rPr>
              <w:t>frames</w:t>
            </w:r>
            <w:r w:rsidRPr="00F5199F">
              <w:rPr>
                <w:rFonts w:ascii="Verdana" w:hAnsi="Verdana" w:cs="Arial"/>
                <w:color w:val="auto"/>
                <w:spacing w:val="32"/>
                <w:sz w:val="22"/>
              </w:rPr>
              <w:t xml:space="preserve"> </w:t>
            </w:r>
            <w:r w:rsidRPr="00F5199F">
              <w:rPr>
                <w:rFonts w:ascii="Verdana" w:hAnsi="Verdana" w:cs="Arial"/>
                <w:color w:val="auto"/>
                <w:spacing w:val="-1"/>
                <w:sz w:val="22"/>
              </w:rPr>
              <w:t>from</w:t>
            </w:r>
            <w:r w:rsidRPr="00F5199F">
              <w:rPr>
                <w:rFonts w:ascii="Verdana" w:hAnsi="Verdana" w:cs="Arial"/>
                <w:color w:val="auto"/>
                <w:spacing w:val="71"/>
                <w:sz w:val="22"/>
              </w:rPr>
              <w:t xml:space="preserve"> </w:t>
            </w:r>
            <w:r w:rsidRPr="00F5199F">
              <w:rPr>
                <w:rFonts w:ascii="Verdana" w:hAnsi="Verdana" w:cs="Arial"/>
                <w:color w:val="auto"/>
                <w:spacing w:val="-1"/>
                <w:sz w:val="22"/>
              </w:rPr>
              <w:t>release</w:t>
            </w:r>
            <w:r w:rsidR="00EE735B" w:rsidRPr="00F5199F">
              <w:rPr>
                <w:rFonts w:ascii="Verdana" w:hAnsi="Verdana" w:cs="Arial"/>
                <w:color w:val="auto"/>
                <w:spacing w:val="25"/>
                <w:sz w:val="22"/>
              </w:rPr>
              <w:t xml:space="preserve"> </w:t>
            </w:r>
            <w:r w:rsidRPr="00F5199F">
              <w:rPr>
                <w:rFonts w:ascii="Verdana" w:hAnsi="Verdana" w:cs="Arial"/>
                <w:color w:val="auto"/>
                <w:sz w:val="22"/>
              </w:rPr>
              <w:t>since</w:t>
            </w:r>
            <w:r w:rsidRPr="00F5199F">
              <w:rPr>
                <w:rFonts w:ascii="Verdana" w:hAnsi="Verdana" w:cs="Arial"/>
                <w:color w:val="auto"/>
                <w:spacing w:val="25"/>
                <w:sz w:val="22"/>
              </w:rPr>
              <w:t xml:space="preserve"> </w:t>
            </w:r>
            <w:r w:rsidRPr="00F5199F">
              <w:rPr>
                <w:rFonts w:ascii="Verdana" w:hAnsi="Verdana" w:cs="Arial"/>
                <w:color w:val="auto"/>
                <w:sz w:val="22"/>
              </w:rPr>
              <w:t>the</w:t>
            </w:r>
            <w:r w:rsidRPr="00F5199F">
              <w:rPr>
                <w:rFonts w:ascii="Verdana" w:hAnsi="Verdana" w:cs="Arial"/>
                <w:color w:val="auto"/>
                <w:spacing w:val="27"/>
                <w:sz w:val="22"/>
              </w:rPr>
              <w:t xml:space="preserve"> </w:t>
            </w:r>
            <w:r w:rsidRPr="00F5199F">
              <w:rPr>
                <w:rFonts w:ascii="Verdana" w:hAnsi="Verdana" w:cs="Arial"/>
                <w:color w:val="auto"/>
                <w:sz w:val="22"/>
              </w:rPr>
              <w:t>last</w:t>
            </w:r>
            <w:r w:rsidRPr="00F5199F">
              <w:rPr>
                <w:rFonts w:ascii="Verdana" w:hAnsi="Verdana" w:cs="Arial"/>
                <w:color w:val="auto"/>
                <w:spacing w:val="28"/>
                <w:sz w:val="22"/>
              </w:rPr>
              <w:t xml:space="preserve"> </w:t>
            </w:r>
            <w:r w:rsidRPr="00F5199F">
              <w:rPr>
                <w:rFonts w:ascii="Verdana" w:hAnsi="Verdana" w:cs="Arial"/>
                <w:color w:val="auto"/>
                <w:spacing w:val="-1"/>
                <w:sz w:val="22"/>
              </w:rPr>
              <w:t>polygraph</w:t>
            </w:r>
            <w:r w:rsidRPr="00F5199F">
              <w:rPr>
                <w:rFonts w:ascii="Verdana" w:hAnsi="Verdana" w:cs="Arial"/>
                <w:color w:val="auto"/>
                <w:spacing w:val="26"/>
                <w:sz w:val="22"/>
              </w:rPr>
              <w:t xml:space="preserve"> </w:t>
            </w:r>
            <w:r w:rsidRPr="00F5199F">
              <w:rPr>
                <w:rFonts w:ascii="Verdana" w:hAnsi="Verdana" w:cs="Arial"/>
                <w:color w:val="auto"/>
                <w:sz w:val="22"/>
              </w:rPr>
              <w:t>to</w:t>
            </w:r>
            <w:r w:rsidRPr="00F5199F">
              <w:rPr>
                <w:rFonts w:ascii="Verdana" w:hAnsi="Verdana" w:cs="Arial"/>
                <w:color w:val="auto"/>
                <w:spacing w:val="26"/>
                <w:sz w:val="22"/>
              </w:rPr>
              <w:t xml:space="preserve"> </w:t>
            </w:r>
            <w:r w:rsidRPr="00F5199F">
              <w:rPr>
                <w:rFonts w:ascii="Verdana" w:hAnsi="Verdana" w:cs="Arial"/>
                <w:color w:val="auto"/>
                <w:sz w:val="22"/>
              </w:rPr>
              <w:t>the</w:t>
            </w:r>
            <w:r w:rsidRPr="00F5199F">
              <w:rPr>
                <w:rFonts w:ascii="Verdana" w:hAnsi="Verdana" w:cs="Arial"/>
                <w:color w:val="auto"/>
                <w:spacing w:val="25"/>
                <w:sz w:val="22"/>
              </w:rPr>
              <w:t xml:space="preserve"> </w:t>
            </w:r>
            <w:r w:rsidRPr="00F5199F">
              <w:rPr>
                <w:rFonts w:ascii="Verdana" w:hAnsi="Verdana" w:cs="Arial"/>
                <w:color w:val="auto"/>
                <w:spacing w:val="-1"/>
                <w:sz w:val="22"/>
              </w:rPr>
              <w:t>present</w:t>
            </w:r>
            <w:r w:rsidRPr="00F5199F">
              <w:rPr>
                <w:rFonts w:ascii="Verdana" w:hAnsi="Verdana" w:cs="Arial"/>
                <w:color w:val="auto"/>
                <w:spacing w:val="28"/>
                <w:sz w:val="22"/>
              </w:rPr>
              <w:t xml:space="preserve"> </w:t>
            </w:r>
            <w:r w:rsidRPr="00F5199F">
              <w:rPr>
                <w:rFonts w:ascii="Verdana" w:hAnsi="Verdana" w:cs="Arial"/>
                <w:color w:val="auto"/>
                <w:sz w:val="22"/>
              </w:rPr>
              <w:t>time</w:t>
            </w:r>
            <w:r w:rsidR="00EE735B" w:rsidRPr="00F5199F">
              <w:rPr>
                <w:rFonts w:ascii="Verdana" w:hAnsi="Verdana" w:cs="Arial"/>
                <w:color w:val="auto"/>
                <w:sz w:val="22"/>
              </w:rPr>
              <w:t xml:space="preserve">, or a specific </w:t>
            </w:r>
            <w:proofErr w:type="gramStart"/>
            <w:r w:rsidR="00EE735B" w:rsidRPr="00F5199F">
              <w:rPr>
                <w:rFonts w:ascii="Verdana" w:hAnsi="Verdana" w:cs="Arial"/>
                <w:color w:val="auto"/>
                <w:sz w:val="22"/>
              </w:rPr>
              <w:t>time period</w:t>
            </w:r>
            <w:proofErr w:type="gramEnd"/>
            <w:r w:rsidRPr="00F5199F">
              <w:rPr>
                <w:rFonts w:ascii="Verdana" w:hAnsi="Verdana" w:cs="Arial"/>
                <w:color w:val="auto"/>
                <w:sz w:val="22"/>
              </w:rPr>
              <w:t xml:space="preserve">.  It deals with any issues related to treatment </w:t>
            </w:r>
            <w:r w:rsidR="00A56FB0" w:rsidRPr="00F5199F">
              <w:rPr>
                <w:rFonts w:ascii="Verdana" w:hAnsi="Verdana" w:cs="Arial"/>
                <w:color w:val="auto"/>
                <w:sz w:val="22"/>
              </w:rPr>
              <w:t>and</w:t>
            </w:r>
            <w:r w:rsidRPr="00F5199F">
              <w:rPr>
                <w:rFonts w:ascii="Verdana" w:hAnsi="Verdana" w:cs="Arial"/>
                <w:color w:val="auto"/>
                <w:sz w:val="22"/>
              </w:rPr>
              <w:t xml:space="preserve"> supervision compliance</w:t>
            </w:r>
            <w:r w:rsidR="00F5199F" w:rsidRPr="00F5199F">
              <w:rPr>
                <w:rFonts w:ascii="Verdana" w:hAnsi="Verdana" w:cs="Arial"/>
                <w:color w:val="auto"/>
                <w:sz w:val="22"/>
              </w:rPr>
              <w:t>, which may include a specific issue</w:t>
            </w:r>
            <w:proofErr w:type="gramStart"/>
            <w:r w:rsidR="00F5199F" w:rsidRPr="00F5199F">
              <w:rPr>
                <w:rFonts w:ascii="Verdana" w:hAnsi="Verdana" w:cs="Arial"/>
                <w:color w:val="auto"/>
                <w:sz w:val="22"/>
              </w:rPr>
              <w:t xml:space="preserve">. </w:t>
            </w:r>
            <w:proofErr w:type="gramEnd"/>
          </w:p>
        </w:tc>
      </w:tr>
      <w:tr w:rsidR="00FF725F" w:rsidRPr="00022668" w14:paraId="5865A605" w14:textId="77777777" w:rsidTr="00C16E51">
        <w:tc>
          <w:tcPr>
            <w:tcW w:w="2340" w:type="dxa"/>
          </w:tcPr>
          <w:p w14:paraId="3011B51D" w14:textId="77777777" w:rsidR="00FF725F" w:rsidRPr="00315720" w:rsidRDefault="00E96B28" w:rsidP="00B6198E">
            <w:pPr>
              <w:pStyle w:val="NoSpacing"/>
              <w:jc w:val="both"/>
              <w:rPr>
                <w:rFonts w:ascii="Verdana" w:hAnsi="Verdana" w:cs="Times New Roman"/>
                <w:color w:val="auto"/>
              </w:rPr>
            </w:pPr>
            <w:r w:rsidRPr="00315720">
              <w:rPr>
                <w:rFonts w:ascii="Verdana" w:hAnsi="Verdana" w:cs="Arial"/>
                <w:color w:val="auto"/>
              </w:rPr>
              <w:lastRenderedPageBreak/>
              <w:t>Monitoring Examination</w:t>
            </w:r>
          </w:p>
        </w:tc>
        <w:tc>
          <w:tcPr>
            <w:tcW w:w="7555" w:type="dxa"/>
          </w:tcPr>
          <w:p w14:paraId="325DED4E" w14:textId="77777777" w:rsidR="00FF725F" w:rsidRPr="00315720" w:rsidRDefault="00E96B28" w:rsidP="00EE2B47">
            <w:pPr>
              <w:pStyle w:val="NoSpacing"/>
              <w:jc w:val="both"/>
              <w:rPr>
                <w:rFonts w:ascii="Verdana" w:hAnsi="Verdana" w:cs="Times New Roman"/>
                <w:color w:val="auto"/>
              </w:rPr>
            </w:pPr>
            <w:r w:rsidRPr="00315720">
              <w:rPr>
                <w:rFonts w:ascii="Verdana" w:hAnsi="Verdana" w:cs="Arial"/>
                <w:color w:val="auto"/>
              </w:rPr>
              <w:t xml:space="preserve">Used to determine </w:t>
            </w:r>
            <w:r w:rsidR="00EE2B47" w:rsidRPr="00315720">
              <w:rPr>
                <w:rFonts w:ascii="Verdana" w:hAnsi="Verdana" w:cs="Arial"/>
                <w:color w:val="auto"/>
              </w:rPr>
              <w:t xml:space="preserve">whether the client has </w:t>
            </w:r>
            <w:r w:rsidRPr="00315720">
              <w:rPr>
                <w:rFonts w:ascii="Verdana" w:hAnsi="Verdana" w:cs="Arial"/>
                <w:color w:val="auto"/>
              </w:rPr>
              <w:t>committed additional sexual offenses while in the program.</w:t>
            </w:r>
          </w:p>
        </w:tc>
      </w:tr>
      <w:tr w:rsidR="00B6198E" w:rsidRPr="00022668" w14:paraId="5FF59975" w14:textId="77777777" w:rsidTr="00C16E51">
        <w:tc>
          <w:tcPr>
            <w:tcW w:w="2340" w:type="dxa"/>
          </w:tcPr>
          <w:p w14:paraId="4E9F021B" w14:textId="77777777" w:rsidR="00E06C01"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Open </w:t>
            </w:r>
          </w:p>
          <w:p w14:paraId="45209C0D"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Enrollment (OE)</w:t>
            </w:r>
          </w:p>
        </w:tc>
        <w:tc>
          <w:tcPr>
            <w:tcW w:w="7555" w:type="dxa"/>
          </w:tcPr>
          <w:p w14:paraId="0F0F7B30"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This document, including all exhibits, </w:t>
            </w:r>
            <w:proofErr w:type="gramStart"/>
            <w:r w:rsidRPr="00EE735B">
              <w:rPr>
                <w:rFonts w:ascii="Verdana" w:hAnsi="Verdana" w:cs="Times New Roman"/>
                <w:color w:val="auto"/>
              </w:rPr>
              <w:t>attachments</w:t>
            </w:r>
            <w:proofErr w:type="gramEnd"/>
            <w:r w:rsidRPr="00EE735B">
              <w:rPr>
                <w:rFonts w:ascii="Verdana" w:hAnsi="Verdana" w:cs="Times New Roman"/>
                <w:color w:val="auto"/>
              </w:rPr>
              <w:t xml:space="preserve"> and addenda, as applicable, posted on the HHS OE Opportunities webpage.</w:t>
            </w:r>
          </w:p>
        </w:tc>
      </w:tr>
      <w:tr w:rsidR="00B6198E" w:rsidRPr="00022668" w14:paraId="67751E3F" w14:textId="77777777" w:rsidTr="00C16E51">
        <w:tc>
          <w:tcPr>
            <w:tcW w:w="2340" w:type="dxa"/>
          </w:tcPr>
          <w:p w14:paraId="6C0D001B"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Payments</w:t>
            </w:r>
          </w:p>
        </w:tc>
        <w:tc>
          <w:tcPr>
            <w:tcW w:w="7555" w:type="dxa"/>
          </w:tcPr>
          <w:p w14:paraId="49CA0D82"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The amount(s) agreed to be paid by TCCO to Contractor for services under this Contract.</w:t>
            </w:r>
          </w:p>
        </w:tc>
      </w:tr>
      <w:tr w:rsidR="00B6198E" w:rsidRPr="00022668" w14:paraId="11E4EA9D" w14:textId="77777777" w:rsidTr="00C16E51">
        <w:tc>
          <w:tcPr>
            <w:tcW w:w="2340" w:type="dxa"/>
          </w:tcPr>
          <w:p w14:paraId="131657EB"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Procurement </w:t>
            </w:r>
          </w:p>
          <w:p w14:paraId="5B377D9A"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and </w:t>
            </w:r>
          </w:p>
          <w:p w14:paraId="7ADA75BA"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Contracting Services</w:t>
            </w:r>
          </w:p>
        </w:tc>
        <w:tc>
          <w:tcPr>
            <w:tcW w:w="7555" w:type="dxa"/>
          </w:tcPr>
          <w:p w14:paraId="29E35948"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The division within the HHSC that provides direction and support of purchasing</w:t>
            </w:r>
            <w:r w:rsidR="002167B1" w:rsidRPr="00EE735B">
              <w:rPr>
                <w:rFonts w:ascii="Verdana" w:hAnsi="Verdana" w:cs="Times New Roman"/>
                <w:color w:val="auto"/>
              </w:rPr>
              <w:t>, contracting and HUB services</w:t>
            </w:r>
            <w:proofErr w:type="gramStart"/>
            <w:r w:rsidR="002167B1" w:rsidRPr="00EE735B">
              <w:rPr>
                <w:rFonts w:ascii="Verdana" w:hAnsi="Verdana" w:cs="Times New Roman"/>
                <w:color w:val="auto"/>
              </w:rPr>
              <w:t>.</w:t>
            </w:r>
            <w:r w:rsidRPr="00EE735B">
              <w:rPr>
                <w:rFonts w:ascii="Verdana" w:hAnsi="Verdana" w:cs="Times New Roman"/>
                <w:color w:val="auto"/>
              </w:rPr>
              <w:t xml:space="preserve"> </w:t>
            </w:r>
            <w:proofErr w:type="gramEnd"/>
            <w:r w:rsidRPr="00EE735B">
              <w:rPr>
                <w:rFonts w:ascii="Verdana" w:hAnsi="Verdana" w:cs="Times New Roman"/>
                <w:color w:val="auto"/>
              </w:rPr>
              <w:t>PCS oversees, coordinates, and assists TCCO with procurement needs</w:t>
            </w:r>
            <w:proofErr w:type="gramStart"/>
            <w:r w:rsidRPr="00EE735B">
              <w:rPr>
                <w:rFonts w:ascii="Verdana" w:hAnsi="Verdana" w:cs="Times New Roman"/>
                <w:color w:val="auto"/>
              </w:rPr>
              <w:t xml:space="preserve">. </w:t>
            </w:r>
            <w:proofErr w:type="gramEnd"/>
            <w:r w:rsidRPr="00EE735B">
              <w:rPr>
                <w:rFonts w:ascii="Verdana" w:hAnsi="Verdana" w:cs="Times New Roman"/>
                <w:color w:val="auto"/>
              </w:rPr>
              <w:t>PCS maintains the official contract file from procurement to contract closeout</w:t>
            </w:r>
            <w:proofErr w:type="gramStart"/>
            <w:r w:rsidRPr="00EE735B">
              <w:rPr>
                <w:rFonts w:ascii="Verdana" w:hAnsi="Verdana" w:cs="Times New Roman"/>
                <w:color w:val="auto"/>
              </w:rPr>
              <w:t xml:space="preserve">. </w:t>
            </w:r>
            <w:proofErr w:type="gramEnd"/>
          </w:p>
        </w:tc>
      </w:tr>
      <w:tr w:rsidR="00B6198E" w:rsidRPr="00022668" w14:paraId="471E29A6" w14:textId="77777777" w:rsidTr="00C16E51">
        <w:tc>
          <w:tcPr>
            <w:tcW w:w="2340" w:type="dxa"/>
          </w:tcPr>
          <w:p w14:paraId="16093924"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Project</w:t>
            </w:r>
          </w:p>
        </w:tc>
        <w:tc>
          <w:tcPr>
            <w:tcW w:w="7555" w:type="dxa"/>
          </w:tcPr>
          <w:p w14:paraId="7AE1E514"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All work to be performed </w:t>
            </w:r>
            <w:proofErr w:type="gramStart"/>
            <w:r w:rsidRPr="00EE735B">
              <w:rPr>
                <w:rFonts w:ascii="Verdana" w:hAnsi="Verdana" w:cs="Times New Roman"/>
                <w:color w:val="auto"/>
              </w:rPr>
              <w:t>as a result of</w:t>
            </w:r>
            <w:proofErr w:type="gramEnd"/>
            <w:r w:rsidRPr="00EE735B">
              <w:rPr>
                <w:rFonts w:ascii="Verdana" w:hAnsi="Verdana" w:cs="Times New Roman"/>
                <w:color w:val="auto"/>
              </w:rPr>
              <w:t xml:space="preserve"> a contract or solicitation.</w:t>
            </w:r>
          </w:p>
        </w:tc>
      </w:tr>
      <w:tr w:rsidR="00B6198E" w:rsidRPr="00022668" w14:paraId="36696BA5" w14:textId="77777777" w:rsidTr="00C16E51">
        <w:tc>
          <w:tcPr>
            <w:tcW w:w="2340" w:type="dxa"/>
          </w:tcPr>
          <w:p w14:paraId="6B30A908"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Project Manager</w:t>
            </w:r>
          </w:p>
        </w:tc>
        <w:tc>
          <w:tcPr>
            <w:tcW w:w="7555" w:type="dxa"/>
          </w:tcPr>
          <w:p w14:paraId="44D18F0B"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TCCO employee responsible for being the liaison between this contract and PCS</w:t>
            </w:r>
            <w:proofErr w:type="gramStart"/>
            <w:r w:rsidRPr="00EE735B">
              <w:rPr>
                <w:rFonts w:ascii="Verdana" w:hAnsi="Verdana" w:cs="Times New Roman"/>
                <w:color w:val="auto"/>
              </w:rPr>
              <w:t xml:space="preserve">. </w:t>
            </w:r>
            <w:proofErr w:type="gramEnd"/>
            <w:r w:rsidRPr="00EE735B">
              <w:rPr>
                <w:rFonts w:ascii="Verdana" w:hAnsi="Verdana" w:cs="Times New Roman"/>
                <w:color w:val="auto"/>
              </w:rPr>
              <w:t xml:space="preserve">The project manager partners with PCS in the development, management and logistical coordination of a solicitation and the resultant contracts.  </w:t>
            </w:r>
          </w:p>
        </w:tc>
      </w:tr>
      <w:tr w:rsidR="00B6198E" w:rsidRPr="00022668" w14:paraId="39B79651" w14:textId="77777777" w:rsidTr="00C16E51">
        <w:tc>
          <w:tcPr>
            <w:tcW w:w="2340" w:type="dxa"/>
          </w:tcPr>
          <w:p w14:paraId="055359D5"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Purchase Order</w:t>
            </w:r>
          </w:p>
        </w:tc>
        <w:tc>
          <w:tcPr>
            <w:tcW w:w="7555" w:type="dxa"/>
          </w:tcPr>
          <w:p w14:paraId="69A9FF64"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A legally enforceable agreement between two or more parties</w:t>
            </w:r>
            <w:proofErr w:type="gramStart"/>
            <w:r w:rsidRPr="00EE735B">
              <w:rPr>
                <w:rFonts w:ascii="Verdana" w:hAnsi="Verdana" w:cs="Times New Roman"/>
                <w:color w:val="auto"/>
              </w:rPr>
              <w:t xml:space="preserve">. </w:t>
            </w:r>
            <w:proofErr w:type="gramEnd"/>
            <w:r w:rsidRPr="00EE735B">
              <w:rPr>
                <w:rFonts w:ascii="Verdana" w:hAnsi="Verdana" w:cs="Times New Roman"/>
                <w:color w:val="auto"/>
              </w:rPr>
              <w:t>A Purchase Order is issued by HHSC indicating types, quantities, and agreed pricing for services and goods the Contractor will provide</w:t>
            </w:r>
            <w:proofErr w:type="gramStart"/>
            <w:r w:rsidRPr="00EE735B">
              <w:rPr>
                <w:rFonts w:ascii="Verdana" w:hAnsi="Verdana" w:cs="Times New Roman"/>
                <w:color w:val="auto"/>
              </w:rPr>
              <w:t xml:space="preserve">. </w:t>
            </w:r>
            <w:proofErr w:type="gramEnd"/>
            <w:r w:rsidRPr="00EE735B">
              <w:rPr>
                <w:rFonts w:ascii="Verdana" w:hAnsi="Verdana" w:cs="Times New Roman"/>
                <w:color w:val="auto"/>
              </w:rPr>
              <w:t>Also considered a Contract.</w:t>
            </w:r>
          </w:p>
        </w:tc>
      </w:tr>
      <w:tr w:rsidR="00B6198E" w:rsidRPr="00022668" w14:paraId="32D31051" w14:textId="77777777" w:rsidTr="00C16E51">
        <w:tc>
          <w:tcPr>
            <w:tcW w:w="2340" w:type="dxa"/>
          </w:tcPr>
          <w:p w14:paraId="530E65FC"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Quarter</w:t>
            </w:r>
          </w:p>
        </w:tc>
        <w:tc>
          <w:tcPr>
            <w:tcW w:w="7555" w:type="dxa"/>
          </w:tcPr>
          <w:p w14:paraId="6A6B561A"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Unless specifically noted otherwise, references to quarters and quarterly activities relate to TCCO’s Fiscal Year, with quarters beginning September 1, December 1, March 1, and June 1.</w:t>
            </w:r>
          </w:p>
        </w:tc>
      </w:tr>
      <w:tr w:rsidR="00B6198E" w:rsidRPr="00022668" w14:paraId="1F0FC988" w14:textId="77777777" w:rsidTr="00C16E51">
        <w:tc>
          <w:tcPr>
            <w:tcW w:w="2340" w:type="dxa"/>
          </w:tcPr>
          <w:p w14:paraId="6625CA57"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Response</w:t>
            </w:r>
          </w:p>
        </w:tc>
        <w:tc>
          <w:tcPr>
            <w:tcW w:w="7555" w:type="dxa"/>
          </w:tcPr>
          <w:p w14:paraId="52D0606B"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All information and materials submitted in response to this Solicitation</w:t>
            </w:r>
            <w:proofErr w:type="gramStart"/>
            <w:r w:rsidRPr="00EE735B">
              <w:rPr>
                <w:rFonts w:ascii="Verdana" w:hAnsi="Verdana" w:cs="Times New Roman"/>
                <w:color w:val="auto"/>
              </w:rPr>
              <w:t xml:space="preserve">. </w:t>
            </w:r>
            <w:proofErr w:type="gramEnd"/>
          </w:p>
        </w:tc>
      </w:tr>
      <w:tr w:rsidR="00B6198E" w:rsidRPr="00022668" w14:paraId="7384F9E3" w14:textId="77777777" w:rsidTr="00C16E51">
        <w:tc>
          <w:tcPr>
            <w:tcW w:w="2340" w:type="dxa"/>
          </w:tcPr>
          <w:p w14:paraId="70760DDC"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Scope of Work </w:t>
            </w:r>
          </w:p>
        </w:tc>
        <w:tc>
          <w:tcPr>
            <w:tcW w:w="7555" w:type="dxa"/>
          </w:tcPr>
          <w:p w14:paraId="7BFEA821"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A description of the services and/or goods, if any, for each service type, to be obtained </w:t>
            </w:r>
            <w:proofErr w:type="gramStart"/>
            <w:r w:rsidRPr="00EE735B">
              <w:rPr>
                <w:rFonts w:ascii="Verdana" w:hAnsi="Verdana" w:cs="Times New Roman"/>
                <w:color w:val="auto"/>
              </w:rPr>
              <w:t>as a result of</w:t>
            </w:r>
            <w:proofErr w:type="gramEnd"/>
            <w:r w:rsidRPr="00EE735B">
              <w:rPr>
                <w:rFonts w:ascii="Verdana" w:hAnsi="Verdana" w:cs="Times New Roman"/>
                <w:color w:val="auto"/>
              </w:rPr>
              <w:t xml:space="preserve"> this solicitation for a project period.  The scope of work is a document written in the early stages of procurement to explain what TCCO plans to purchase.</w:t>
            </w:r>
          </w:p>
        </w:tc>
      </w:tr>
      <w:tr w:rsidR="00B6198E" w:rsidRPr="00022668" w14:paraId="5EB76F82" w14:textId="77777777" w:rsidTr="00C16E51">
        <w:tc>
          <w:tcPr>
            <w:tcW w:w="2340" w:type="dxa"/>
          </w:tcPr>
          <w:p w14:paraId="4F737C10" w14:textId="77777777" w:rsidR="00B6198E" w:rsidRPr="00315720" w:rsidDel="0096672F" w:rsidRDefault="00B6198E" w:rsidP="00B6198E">
            <w:pPr>
              <w:pStyle w:val="NoSpacing"/>
              <w:jc w:val="both"/>
              <w:rPr>
                <w:rFonts w:ascii="Verdana" w:hAnsi="Verdana" w:cs="Times New Roman"/>
                <w:color w:val="auto"/>
              </w:rPr>
            </w:pPr>
            <w:r w:rsidRPr="00315720">
              <w:rPr>
                <w:rFonts w:ascii="Verdana" w:hAnsi="Verdana" w:cs="Times New Roman"/>
                <w:color w:val="auto"/>
              </w:rPr>
              <w:t>Services</w:t>
            </w:r>
          </w:p>
        </w:tc>
        <w:tc>
          <w:tcPr>
            <w:tcW w:w="7555" w:type="dxa"/>
          </w:tcPr>
          <w:p w14:paraId="1C6B62BB" w14:textId="50BBD4ED" w:rsidR="00B6198E" w:rsidRPr="00315720" w:rsidDel="0096672F" w:rsidRDefault="00B6198E" w:rsidP="00DA7C0C">
            <w:pPr>
              <w:pStyle w:val="NoSpacing"/>
              <w:jc w:val="both"/>
              <w:rPr>
                <w:rFonts w:ascii="Verdana" w:hAnsi="Verdana" w:cs="Times New Roman"/>
                <w:color w:val="auto"/>
              </w:rPr>
            </w:pPr>
            <w:r w:rsidRPr="00315720">
              <w:rPr>
                <w:rFonts w:ascii="Verdana" w:hAnsi="Verdana" w:cs="Times New Roman"/>
                <w:color w:val="auto"/>
              </w:rPr>
              <w:t xml:space="preserve">Delivery by the Contractor of Sex Offender </w:t>
            </w:r>
            <w:r w:rsidR="00DA7C0C" w:rsidRPr="00315720">
              <w:rPr>
                <w:rFonts w:ascii="Verdana" w:hAnsi="Verdana" w:cs="Times New Roman"/>
                <w:color w:val="auto"/>
              </w:rPr>
              <w:t>Polygraph Services</w:t>
            </w:r>
            <w:r w:rsidRPr="00315720">
              <w:rPr>
                <w:rFonts w:ascii="Verdana" w:hAnsi="Verdana" w:cs="Times New Roman"/>
                <w:color w:val="auto"/>
              </w:rPr>
              <w:t xml:space="preserve"> in accordance with the terms and conditions of the Contract.</w:t>
            </w:r>
          </w:p>
        </w:tc>
      </w:tr>
      <w:tr w:rsidR="00E96B28" w:rsidRPr="00022668" w14:paraId="694060B0" w14:textId="77777777" w:rsidTr="00C16E51">
        <w:tc>
          <w:tcPr>
            <w:tcW w:w="2340" w:type="dxa"/>
          </w:tcPr>
          <w:p w14:paraId="3E3DA452" w14:textId="77777777" w:rsidR="00E96B28" w:rsidRPr="00315720" w:rsidRDefault="00E96B28" w:rsidP="00E96B28">
            <w:pPr>
              <w:pStyle w:val="NoSpacing"/>
              <w:rPr>
                <w:rFonts w:ascii="Verdana" w:hAnsi="Verdana" w:cs="Times New Roman"/>
                <w:color w:val="auto"/>
              </w:rPr>
            </w:pPr>
            <w:r w:rsidRPr="00315720">
              <w:rPr>
                <w:rFonts w:ascii="Verdana" w:hAnsi="Verdana" w:cs="Arial"/>
                <w:color w:val="auto"/>
              </w:rPr>
              <w:t>Sexual History Examination</w:t>
            </w:r>
          </w:p>
        </w:tc>
        <w:tc>
          <w:tcPr>
            <w:tcW w:w="7555" w:type="dxa"/>
          </w:tcPr>
          <w:p w14:paraId="5DD5AC50" w14:textId="77777777" w:rsidR="00E96B28" w:rsidRPr="00315720" w:rsidRDefault="00E96B28" w:rsidP="00EE735B">
            <w:pPr>
              <w:spacing w:before="9"/>
              <w:ind w:left="23"/>
              <w:rPr>
                <w:rFonts w:ascii="Verdana" w:eastAsia="Arial" w:hAnsi="Verdana" w:cs="Arial"/>
                <w:color w:val="auto"/>
                <w:sz w:val="22"/>
              </w:rPr>
            </w:pPr>
            <w:r w:rsidRPr="00315720">
              <w:rPr>
                <w:rFonts w:ascii="Verdana" w:hAnsi="Verdana" w:cs="Arial"/>
                <w:color w:val="auto"/>
                <w:sz w:val="22"/>
              </w:rPr>
              <w:t>R</w:t>
            </w:r>
            <w:r w:rsidRPr="00315720">
              <w:rPr>
                <w:rFonts w:ascii="Verdana" w:hAnsi="Verdana" w:cs="Arial"/>
                <w:color w:val="auto"/>
                <w:spacing w:val="16"/>
                <w:sz w:val="22"/>
              </w:rPr>
              <w:t xml:space="preserve">efers to the </w:t>
            </w:r>
            <w:r w:rsidRPr="00315720">
              <w:rPr>
                <w:rFonts w:ascii="Verdana" w:hAnsi="Verdana" w:cs="Arial"/>
                <w:color w:val="auto"/>
                <w:spacing w:val="-1"/>
                <w:sz w:val="22"/>
              </w:rPr>
              <w:t xml:space="preserve">client’s lifetime, excluding the sexual offense(s) for which the client has been civilly committed.  </w:t>
            </w:r>
          </w:p>
        </w:tc>
      </w:tr>
      <w:tr w:rsidR="00B6198E" w:rsidRPr="00022668" w14:paraId="144C6FA6" w14:textId="77777777" w:rsidTr="00C16E51">
        <w:tc>
          <w:tcPr>
            <w:tcW w:w="2340" w:type="dxa"/>
          </w:tcPr>
          <w:p w14:paraId="65CA21CB" w14:textId="77777777" w:rsidR="00B6198E" w:rsidRPr="00C2072F" w:rsidRDefault="00B6198E" w:rsidP="00B6198E">
            <w:pPr>
              <w:pStyle w:val="NoSpacing"/>
              <w:jc w:val="both"/>
              <w:rPr>
                <w:rFonts w:ascii="Verdana" w:hAnsi="Verdana" w:cs="Times New Roman"/>
                <w:color w:val="auto"/>
              </w:rPr>
            </w:pPr>
            <w:r w:rsidRPr="00C2072F">
              <w:rPr>
                <w:rFonts w:ascii="Verdana" w:hAnsi="Verdana" w:cs="Times New Roman"/>
                <w:color w:val="auto"/>
              </w:rPr>
              <w:t xml:space="preserve">Sexually </w:t>
            </w:r>
          </w:p>
          <w:p w14:paraId="167F4B21" w14:textId="77777777" w:rsidR="00B6198E" w:rsidRPr="00C2072F" w:rsidRDefault="00B6198E" w:rsidP="00B6198E">
            <w:pPr>
              <w:pStyle w:val="NoSpacing"/>
              <w:jc w:val="both"/>
              <w:rPr>
                <w:rFonts w:ascii="Verdana" w:hAnsi="Verdana" w:cs="Times New Roman"/>
                <w:color w:val="auto"/>
              </w:rPr>
            </w:pPr>
            <w:r w:rsidRPr="00C2072F">
              <w:rPr>
                <w:rFonts w:ascii="Verdana" w:hAnsi="Verdana" w:cs="Times New Roman"/>
                <w:color w:val="auto"/>
              </w:rPr>
              <w:t xml:space="preserve">Violent </w:t>
            </w:r>
          </w:p>
          <w:p w14:paraId="2C71F76C" w14:textId="77777777" w:rsidR="00B6198E" w:rsidRPr="00C2072F" w:rsidDel="0096672F" w:rsidRDefault="00B6198E" w:rsidP="00B6198E">
            <w:pPr>
              <w:pStyle w:val="NoSpacing"/>
              <w:jc w:val="both"/>
              <w:rPr>
                <w:rFonts w:ascii="Verdana" w:hAnsi="Verdana" w:cs="Times New Roman"/>
                <w:color w:val="auto"/>
              </w:rPr>
            </w:pPr>
            <w:r w:rsidRPr="00C2072F">
              <w:rPr>
                <w:rFonts w:ascii="Verdana" w:hAnsi="Verdana" w:cs="Times New Roman"/>
                <w:color w:val="auto"/>
              </w:rPr>
              <w:t>Predator (SVP)</w:t>
            </w:r>
          </w:p>
        </w:tc>
        <w:tc>
          <w:tcPr>
            <w:tcW w:w="7555" w:type="dxa"/>
          </w:tcPr>
          <w:p w14:paraId="2B2DBA2F" w14:textId="77777777" w:rsidR="00B6198E" w:rsidRPr="00C2072F" w:rsidDel="0096672F" w:rsidRDefault="00B6198E" w:rsidP="00C2072F">
            <w:pPr>
              <w:pStyle w:val="NoSpacing"/>
              <w:rPr>
                <w:rFonts w:ascii="Verdana" w:hAnsi="Verdana" w:cs="Times New Roman"/>
                <w:color w:val="auto"/>
              </w:rPr>
            </w:pPr>
            <w:r w:rsidRPr="00C2072F">
              <w:rPr>
                <w:rFonts w:ascii="Verdana" w:hAnsi="Verdana" w:cs="Times New Roman"/>
                <w:color w:val="auto"/>
              </w:rPr>
              <w:t xml:space="preserve">Is a repeat sexually violent offender that suffers from a behavioral abnormality which makes it likely that he/she would engage in repeated predatory acts of sexual </w:t>
            </w:r>
            <w:proofErr w:type="gramStart"/>
            <w:r w:rsidRPr="00C2072F">
              <w:rPr>
                <w:rFonts w:ascii="Verdana" w:hAnsi="Verdana" w:cs="Times New Roman"/>
                <w:color w:val="auto"/>
              </w:rPr>
              <w:t>violence.</w:t>
            </w:r>
            <w:proofErr w:type="gramEnd"/>
            <w:r w:rsidRPr="00C2072F">
              <w:rPr>
                <w:rFonts w:ascii="Verdana" w:hAnsi="Verdana" w:cs="Times New Roman"/>
                <w:color w:val="auto"/>
              </w:rPr>
              <w:t xml:space="preserve">  </w:t>
            </w:r>
          </w:p>
        </w:tc>
      </w:tr>
      <w:tr w:rsidR="00B6198E" w:rsidRPr="00022668" w14:paraId="3385FA81" w14:textId="77777777" w:rsidTr="00C16E51">
        <w:tc>
          <w:tcPr>
            <w:tcW w:w="2340" w:type="dxa"/>
          </w:tcPr>
          <w:p w14:paraId="5363ED39" w14:textId="77777777" w:rsidR="00B6198E" w:rsidRPr="00EE735B" w:rsidDel="0096672F" w:rsidRDefault="00B6198E" w:rsidP="00B6198E">
            <w:pPr>
              <w:pStyle w:val="NoSpacing"/>
              <w:jc w:val="both"/>
              <w:rPr>
                <w:rFonts w:ascii="Verdana" w:hAnsi="Verdana" w:cs="Times New Roman"/>
                <w:color w:val="auto"/>
              </w:rPr>
            </w:pPr>
            <w:r w:rsidRPr="00EE735B">
              <w:rPr>
                <w:rFonts w:ascii="Verdana" w:hAnsi="Verdana" w:cs="Times New Roman"/>
                <w:color w:val="auto"/>
              </w:rPr>
              <w:t>Solicitation</w:t>
            </w:r>
          </w:p>
        </w:tc>
        <w:tc>
          <w:tcPr>
            <w:tcW w:w="7555" w:type="dxa"/>
          </w:tcPr>
          <w:p w14:paraId="3B908D35" w14:textId="77777777" w:rsidR="00B6198E" w:rsidRPr="00EE735B" w:rsidDel="0096672F" w:rsidRDefault="00B6198E" w:rsidP="00B6198E">
            <w:pPr>
              <w:pStyle w:val="NoSpacing"/>
              <w:jc w:val="both"/>
              <w:rPr>
                <w:rFonts w:ascii="Verdana" w:hAnsi="Verdana" w:cs="Times New Roman"/>
                <w:color w:val="auto"/>
              </w:rPr>
            </w:pPr>
            <w:r w:rsidRPr="00EE735B">
              <w:rPr>
                <w:rFonts w:ascii="Verdana" w:hAnsi="Verdana" w:cs="Times New Roman"/>
                <w:color w:val="auto"/>
              </w:rPr>
              <w:t>This document, including all exhibits, attachments, appendices, or Addenda (if applicable)</w:t>
            </w:r>
            <w:proofErr w:type="gramStart"/>
            <w:r w:rsidRPr="00EE735B">
              <w:rPr>
                <w:rFonts w:ascii="Verdana" w:hAnsi="Verdana" w:cs="Times New Roman"/>
                <w:color w:val="auto"/>
              </w:rPr>
              <w:t xml:space="preserve">. </w:t>
            </w:r>
            <w:proofErr w:type="gramEnd"/>
            <w:r w:rsidRPr="00EE735B">
              <w:rPr>
                <w:rFonts w:ascii="Verdana" w:hAnsi="Verdana" w:cs="Times New Roman"/>
                <w:color w:val="auto"/>
              </w:rPr>
              <w:t>May also be referred to as Open Enrollment or OE</w:t>
            </w:r>
          </w:p>
        </w:tc>
      </w:tr>
      <w:tr w:rsidR="00B6198E" w:rsidRPr="00022668" w14:paraId="649DF61D" w14:textId="77777777" w:rsidTr="00C16E51">
        <w:tc>
          <w:tcPr>
            <w:tcW w:w="2340" w:type="dxa"/>
          </w:tcPr>
          <w:p w14:paraId="35E7EEF2" w14:textId="77777777" w:rsidR="00B6198E" w:rsidRPr="00EE735B" w:rsidDel="0096672F" w:rsidRDefault="00B6198E" w:rsidP="00B6198E">
            <w:pPr>
              <w:pStyle w:val="NoSpacing"/>
              <w:jc w:val="both"/>
              <w:rPr>
                <w:rFonts w:ascii="Verdana" w:hAnsi="Verdana" w:cs="Times New Roman"/>
                <w:color w:val="auto"/>
              </w:rPr>
            </w:pPr>
            <w:r w:rsidRPr="00EE735B">
              <w:rPr>
                <w:rFonts w:ascii="Verdana" w:hAnsi="Verdana" w:cs="Times New Roman"/>
                <w:color w:val="auto"/>
              </w:rPr>
              <w:t>Special Provisions</w:t>
            </w:r>
          </w:p>
        </w:tc>
        <w:tc>
          <w:tcPr>
            <w:tcW w:w="7555" w:type="dxa"/>
          </w:tcPr>
          <w:p w14:paraId="1DC689B7" w14:textId="77777777" w:rsidR="00B6198E" w:rsidRPr="00EE735B" w:rsidDel="0096672F" w:rsidRDefault="00B6198E" w:rsidP="00EE2B47">
            <w:pPr>
              <w:pStyle w:val="NoSpacing"/>
              <w:rPr>
                <w:rFonts w:ascii="Verdana" w:hAnsi="Verdana" w:cs="Times New Roman"/>
                <w:color w:val="auto"/>
              </w:rPr>
            </w:pPr>
            <w:r w:rsidRPr="00EE735B">
              <w:rPr>
                <w:rFonts w:ascii="Verdana" w:hAnsi="Verdana" w:cs="Times New Roman"/>
                <w:color w:val="auto"/>
              </w:rPr>
              <w:t xml:space="preserve">Modifications and additions to the General Provisions for a funded program </w:t>
            </w:r>
            <w:proofErr w:type="gramStart"/>
            <w:r w:rsidRPr="00EE735B">
              <w:rPr>
                <w:rFonts w:ascii="Verdana" w:hAnsi="Verdana" w:cs="Times New Roman"/>
                <w:color w:val="auto"/>
              </w:rPr>
              <w:t>activity;</w:t>
            </w:r>
            <w:proofErr w:type="gramEnd"/>
            <w:r w:rsidRPr="00EE735B">
              <w:rPr>
                <w:rFonts w:ascii="Verdana" w:hAnsi="Verdana" w:cs="Times New Roman"/>
                <w:color w:val="auto"/>
              </w:rPr>
              <w:t xml:space="preserve"> which are usually customized for TCCO's requirements and contain provisions specific to the contract.</w:t>
            </w:r>
          </w:p>
        </w:tc>
      </w:tr>
      <w:tr w:rsidR="00B6198E" w:rsidRPr="00022668" w14:paraId="4D54DAD1" w14:textId="77777777" w:rsidTr="00C16E51">
        <w:tc>
          <w:tcPr>
            <w:tcW w:w="2340" w:type="dxa"/>
          </w:tcPr>
          <w:p w14:paraId="1AF79F10" w14:textId="77777777" w:rsidR="00B6198E" w:rsidRPr="00EE735B" w:rsidDel="0096672F" w:rsidRDefault="00B6198E" w:rsidP="00B6198E">
            <w:pPr>
              <w:pStyle w:val="NoSpacing"/>
              <w:jc w:val="both"/>
              <w:rPr>
                <w:rFonts w:ascii="Verdana" w:hAnsi="Verdana" w:cs="Times New Roman"/>
                <w:color w:val="auto"/>
              </w:rPr>
            </w:pPr>
            <w:r w:rsidRPr="00EE735B">
              <w:rPr>
                <w:rFonts w:ascii="Verdana" w:hAnsi="Verdana" w:cs="Times New Roman"/>
                <w:color w:val="auto"/>
              </w:rPr>
              <w:lastRenderedPageBreak/>
              <w:t>Subcontract</w:t>
            </w:r>
          </w:p>
        </w:tc>
        <w:tc>
          <w:tcPr>
            <w:tcW w:w="7555" w:type="dxa"/>
          </w:tcPr>
          <w:p w14:paraId="289DEB33" w14:textId="77777777" w:rsidR="00B6198E" w:rsidRPr="00EE735B" w:rsidDel="0096672F" w:rsidRDefault="00B6198E" w:rsidP="00B6198E">
            <w:pPr>
              <w:pStyle w:val="NoSpacing"/>
              <w:jc w:val="both"/>
              <w:rPr>
                <w:rFonts w:ascii="Verdana" w:hAnsi="Verdana" w:cs="Times New Roman"/>
                <w:color w:val="auto"/>
              </w:rPr>
            </w:pPr>
            <w:r w:rsidRPr="00EE735B">
              <w:rPr>
                <w:rFonts w:ascii="Verdana" w:hAnsi="Verdana" w:cs="Times New Roman"/>
                <w:color w:val="auto"/>
              </w:rPr>
              <w:t>A written agreement between the Contractor and a third party (subcontractor) to provide all or a specified part of the services, goods, work, and materials required in the original contract</w:t>
            </w:r>
            <w:proofErr w:type="gramStart"/>
            <w:r w:rsidRPr="00EE735B">
              <w:rPr>
                <w:rFonts w:ascii="Verdana" w:hAnsi="Verdana" w:cs="Times New Roman"/>
                <w:color w:val="auto"/>
              </w:rPr>
              <w:t xml:space="preserve">. </w:t>
            </w:r>
            <w:proofErr w:type="gramEnd"/>
            <w:r w:rsidRPr="00EE735B">
              <w:rPr>
                <w:rFonts w:ascii="Verdana" w:hAnsi="Verdana" w:cs="Times New Roman"/>
                <w:color w:val="auto"/>
              </w:rPr>
              <w:t>The Contractor remains entirely responsible to TCCO for performance of all requirements of the contract with TCCO</w:t>
            </w:r>
            <w:proofErr w:type="gramStart"/>
            <w:r w:rsidRPr="00EE735B">
              <w:rPr>
                <w:rFonts w:ascii="Verdana" w:hAnsi="Verdana" w:cs="Times New Roman"/>
                <w:color w:val="auto"/>
              </w:rPr>
              <w:t xml:space="preserve">. </w:t>
            </w:r>
            <w:proofErr w:type="gramEnd"/>
            <w:r w:rsidRPr="00EE735B">
              <w:rPr>
                <w:rFonts w:ascii="Verdana" w:hAnsi="Verdana" w:cs="Times New Roman"/>
                <w:color w:val="auto"/>
              </w:rPr>
              <w:t>The Contractor must closely monitor the subcontractor’s performance.  Subcontracting can be done only when approved by TCCO.</w:t>
            </w:r>
          </w:p>
        </w:tc>
      </w:tr>
      <w:tr w:rsidR="00B6198E" w:rsidRPr="00022668" w14:paraId="121E578C" w14:textId="77777777" w:rsidTr="00C16E51">
        <w:tc>
          <w:tcPr>
            <w:tcW w:w="2340" w:type="dxa"/>
          </w:tcPr>
          <w:p w14:paraId="4B5B7538" w14:textId="77777777" w:rsidR="00B6198E" w:rsidRPr="00EE735B" w:rsidDel="0096672F" w:rsidRDefault="00B6198E" w:rsidP="00B6198E">
            <w:pPr>
              <w:pStyle w:val="NoSpacing"/>
              <w:jc w:val="both"/>
              <w:rPr>
                <w:rFonts w:ascii="Verdana" w:hAnsi="Verdana" w:cs="Times New Roman"/>
                <w:color w:val="auto"/>
              </w:rPr>
            </w:pPr>
            <w:r w:rsidRPr="00EE735B">
              <w:rPr>
                <w:rFonts w:ascii="Verdana" w:hAnsi="Verdana" w:cs="Times New Roman"/>
                <w:color w:val="auto"/>
              </w:rPr>
              <w:t>TCCO</w:t>
            </w:r>
          </w:p>
        </w:tc>
        <w:tc>
          <w:tcPr>
            <w:tcW w:w="7555" w:type="dxa"/>
          </w:tcPr>
          <w:p w14:paraId="0EACB166" w14:textId="77777777" w:rsidR="00B6198E" w:rsidRPr="00EE735B" w:rsidDel="0096672F" w:rsidRDefault="00B6198E" w:rsidP="00B6198E">
            <w:pPr>
              <w:pStyle w:val="NoSpacing"/>
              <w:jc w:val="both"/>
              <w:rPr>
                <w:rFonts w:ascii="Verdana" w:hAnsi="Verdana" w:cs="Times New Roman"/>
                <w:color w:val="auto"/>
              </w:rPr>
            </w:pPr>
            <w:r w:rsidRPr="00EE735B">
              <w:rPr>
                <w:rFonts w:ascii="Verdana" w:hAnsi="Verdana" w:cs="Times New Roman"/>
                <w:color w:val="auto"/>
              </w:rPr>
              <w:t>Texas Civil Commitment Office.</w:t>
            </w:r>
          </w:p>
        </w:tc>
      </w:tr>
      <w:tr w:rsidR="00B6198E" w:rsidRPr="00022668" w14:paraId="3E0D812D" w14:textId="77777777" w:rsidTr="00C16E51">
        <w:tc>
          <w:tcPr>
            <w:tcW w:w="2340" w:type="dxa"/>
          </w:tcPr>
          <w:p w14:paraId="31113FE5"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 xml:space="preserve">TCCO Policies </w:t>
            </w:r>
          </w:p>
        </w:tc>
        <w:tc>
          <w:tcPr>
            <w:tcW w:w="7555" w:type="dxa"/>
          </w:tcPr>
          <w:p w14:paraId="7DCD0A35" w14:textId="77777777" w:rsidR="00B6198E" w:rsidRPr="00EE735B" w:rsidRDefault="00B6198E" w:rsidP="00B6198E">
            <w:pPr>
              <w:pStyle w:val="NoSpacing"/>
              <w:jc w:val="both"/>
              <w:rPr>
                <w:rFonts w:ascii="Verdana" w:hAnsi="Verdana" w:cs="Times New Roman"/>
                <w:color w:val="auto"/>
              </w:rPr>
            </w:pPr>
            <w:r w:rsidRPr="00EE735B">
              <w:rPr>
                <w:rFonts w:ascii="Verdana" w:hAnsi="Verdana" w:cs="Times New Roman"/>
                <w:color w:val="auto"/>
              </w:rPr>
              <w:t>All written policies, procedures, standards, guidelines, directives, and manuals of TCCO applicable to providing the services specified under this Contract</w:t>
            </w:r>
            <w:proofErr w:type="gramStart"/>
            <w:r w:rsidRPr="00EE735B">
              <w:rPr>
                <w:rFonts w:ascii="Verdana" w:hAnsi="Verdana" w:cs="Times New Roman"/>
                <w:color w:val="auto"/>
              </w:rPr>
              <w:t xml:space="preserve">. </w:t>
            </w:r>
            <w:proofErr w:type="gramEnd"/>
          </w:p>
        </w:tc>
      </w:tr>
      <w:tr w:rsidR="00B6198E" w:rsidRPr="00A45EB2" w14:paraId="135D9BE5" w14:textId="77777777" w:rsidTr="00C16E51">
        <w:tc>
          <w:tcPr>
            <w:tcW w:w="2340" w:type="dxa"/>
          </w:tcPr>
          <w:p w14:paraId="272160CF" w14:textId="77777777" w:rsidR="00B6198E" w:rsidRPr="00A45EB2" w:rsidRDefault="00B6198E" w:rsidP="00B6198E">
            <w:pPr>
              <w:pStyle w:val="NoSpacing"/>
              <w:jc w:val="both"/>
              <w:rPr>
                <w:rFonts w:ascii="Verdana" w:hAnsi="Verdana" w:cs="Times New Roman"/>
                <w:color w:val="auto"/>
              </w:rPr>
            </w:pPr>
            <w:r w:rsidRPr="00A45EB2">
              <w:rPr>
                <w:rFonts w:ascii="Verdana" w:hAnsi="Verdana" w:cs="Times New Roman"/>
                <w:color w:val="auto"/>
              </w:rPr>
              <w:t xml:space="preserve">Texas </w:t>
            </w:r>
          </w:p>
          <w:p w14:paraId="468BA749" w14:textId="77777777" w:rsidR="00B6198E" w:rsidRPr="00A45EB2" w:rsidRDefault="00B6198E" w:rsidP="00B6198E">
            <w:pPr>
              <w:pStyle w:val="NoSpacing"/>
              <w:jc w:val="both"/>
              <w:rPr>
                <w:rFonts w:ascii="Verdana" w:hAnsi="Verdana" w:cs="Times New Roman"/>
                <w:color w:val="auto"/>
              </w:rPr>
            </w:pPr>
            <w:r w:rsidRPr="00A45EB2">
              <w:rPr>
                <w:rFonts w:ascii="Verdana" w:hAnsi="Verdana" w:cs="Times New Roman"/>
                <w:color w:val="auto"/>
              </w:rPr>
              <w:t xml:space="preserve">Identification </w:t>
            </w:r>
          </w:p>
          <w:p w14:paraId="769D7D4C" w14:textId="77777777" w:rsidR="00B6198E" w:rsidRPr="00A45EB2" w:rsidRDefault="00B6198E" w:rsidP="00B6198E">
            <w:pPr>
              <w:pStyle w:val="NoSpacing"/>
              <w:jc w:val="both"/>
              <w:rPr>
                <w:rFonts w:ascii="Verdana" w:hAnsi="Verdana" w:cs="Times New Roman"/>
                <w:color w:val="auto"/>
              </w:rPr>
            </w:pPr>
            <w:r w:rsidRPr="00A45EB2">
              <w:rPr>
                <w:rFonts w:ascii="Verdana" w:hAnsi="Verdana" w:cs="Times New Roman"/>
                <w:color w:val="auto"/>
              </w:rPr>
              <w:t xml:space="preserve">Number (TIN) </w:t>
            </w:r>
          </w:p>
        </w:tc>
        <w:tc>
          <w:tcPr>
            <w:tcW w:w="7555" w:type="dxa"/>
          </w:tcPr>
          <w:p w14:paraId="12DCCE63" w14:textId="77777777" w:rsidR="00B6198E" w:rsidRPr="00A45EB2" w:rsidRDefault="00B6198E" w:rsidP="00B6198E">
            <w:pPr>
              <w:pStyle w:val="NoSpacing"/>
              <w:jc w:val="both"/>
              <w:rPr>
                <w:rFonts w:ascii="Verdana" w:hAnsi="Verdana" w:cs="Times New Roman"/>
                <w:color w:val="auto"/>
              </w:rPr>
            </w:pPr>
            <w:r w:rsidRPr="00A45EB2">
              <w:rPr>
                <w:rFonts w:ascii="Verdana" w:hAnsi="Verdana" w:cs="Times New Roman"/>
                <w:color w:val="auto"/>
              </w:rPr>
              <w:t>The 11-digit identification number set up through the Texas Comptroller of Public Accounts which is required for any entity or person to receive payment under a Contract with the State of Texas</w:t>
            </w:r>
            <w:proofErr w:type="gramStart"/>
            <w:r w:rsidRPr="00A45EB2">
              <w:rPr>
                <w:rFonts w:ascii="Verdana" w:hAnsi="Verdana" w:cs="Times New Roman"/>
                <w:color w:val="auto"/>
              </w:rPr>
              <w:t xml:space="preserve">. </w:t>
            </w:r>
            <w:proofErr w:type="gramEnd"/>
            <w:r w:rsidRPr="00A45EB2">
              <w:rPr>
                <w:rFonts w:ascii="Verdana" w:hAnsi="Verdana" w:cs="Times New Roman"/>
                <w:color w:val="auto"/>
              </w:rPr>
              <w:t>Also known as Texas Payee ID Number required in Exhibit A, Affirmations and Solicitation Acceptance</w:t>
            </w:r>
            <w:proofErr w:type="gramStart"/>
            <w:r w:rsidRPr="00A45EB2">
              <w:rPr>
                <w:rFonts w:ascii="Verdana" w:hAnsi="Verdana" w:cs="Times New Roman"/>
                <w:color w:val="auto"/>
              </w:rPr>
              <w:t xml:space="preserve">. </w:t>
            </w:r>
            <w:proofErr w:type="gramEnd"/>
            <w:r w:rsidRPr="00A45EB2">
              <w:rPr>
                <w:rFonts w:ascii="Verdana" w:hAnsi="Verdana" w:cs="Times New Roman"/>
                <w:color w:val="auto"/>
              </w:rPr>
              <w:t xml:space="preserve">Further information regarding this number may be accessed on the </w:t>
            </w:r>
            <w:hyperlink r:id="rId15" w:history="1">
              <w:r w:rsidRPr="00A45EB2">
                <w:rPr>
                  <w:rStyle w:val="Hyperlink"/>
                  <w:rFonts w:ascii="Verdana" w:hAnsi="Verdana" w:cs="Times New Roman"/>
                  <w:color w:val="auto"/>
                </w:rPr>
                <w:t>CPA website</w:t>
              </w:r>
            </w:hyperlink>
            <w:r w:rsidRPr="00A45EB2">
              <w:rPr>
                <w:rFonts w:ascii="Verdana" w:hAnsi="Verdana" w:cs="Times New Roman"/>
                <w:color w:val="auto"/>
              </w:rPr>
              <w:t xml:space="preserve"> at </w:t>
            </w:r>
            <w:hyperlink r:id="rId16" w:history="1">
              <w:r w:rsidRPr="00A45EB2">
                <w:rPr>
                  <w:rStyle w:val="Hyperlink"/>
                  <w:rFonts w:ascii="Verdana" w:hAnsi="Verdana" w:cs="Times New Roman"/>
                  <w:color w:val="auto"/>
                </w:rPr>
                <w:t>https://fmx.cpa.texas.gov/fm/pubs/payment/gen_prov/index.php?s=payee_numreq&amp;p=payee_numreq</w:t>
              </w:r>
            </w:hyperlink>
            <w:r w:rsidRPr="00A45EB2">
              <w:rPr>
                <w:rFonts w:ascii="Verdana" w:hAnsi="Verdana" w:cs="Times New Roman"/>
                <w:color w:val="auto"/>
              </w:rPr>
              <w:t>.</w:t>
            </w:r>
          </w:p>
          <w:p w14:paraId="3BE67685" w14:textId="77777777" w:rsidR="00B6198E" w:rsidRPr="00A45EB2" w:rsidRDefault="00B6198E" w:rsidP="00B6198E">
            <w:pPr>
              <w:pStyle w:val="NoSpacing"/>
              <w:jc w:val="both"/>
              <w:rPr>
                <w:rFonts w:ascii="Verdana" w:hAnsi="Verdana" w:cs="Times New Roman"/>
                <w:color w:val="auto"/>
              </w:rPr>
            </w:pPr>
          </w:p>
        </w:tc>
      </w:tr>
      <w:tr w:rsidR="00B6198E" w:rsidRPr="00A45EB2" w14:paraId="6FF1CE9A" w14:textId="77777777" w:rsidTr="00C16E51">
        <w:tc>
          <w:tcPr>
            <w:tcW w:w="2340" w:type="dxa"/>
          </w:tcPr>
          <w:p w14:paraId="09324FED" w14:textId="77777777" w:rsidR="00B6198E" w:rsidRPr="00A45EB2" w:rsidDel="0096672F" w:rsidRDefault="00B6198E" w:rsidP="00B6198E">
            <w:pPr>
              <w:pStyle w:val="NoSpacing"/>
              <w:jc w:val="both"/>
              <w:rPr>
                <w:rFonts w:ascii="Verdana" w:hAnsi="Verdana" w:cs="Times New Roman"/>
                <w:color w:val="auto"/>
              </w:rPr>
            </w:pPr>
            <w:r w:rsidRPr="00A45EB2">
              <w:rPr>
                <w:rFonts w:ascii="Verdana" w:hAnsi="Verdana" w:cs="Times New Roman"/>
                <w:color w:val="auto"/>
              </w:rPr>
              <w:t>Unit Rate</w:t>
            </w:r>
          </w:p>
        </w:tc>
        <w:tc>
          <w:tcPr>
            <w:tcW w:w="7555" w:type="dxa"/>
          </w:tcPr>
          <w:p w14:paraId="6A30DF42" w14:textId="5504C0A2" w:rsidR="00B6198E" w:rsidRPr="00A45EB2" w:rsidDel="0096672F" w:rsidRDefault="00B6198E" w:rsidP="00DA7C0C">
            <w:pPr>
              <w:pStyle w:val="NoSpacing"/>
              <w:jc w:val="both"/>
              <w:rPr>
                <w:rFonts w:ascii="Verdana" w:hAnsi="Verdana" w:cs="Times New Roman"/>
                <w:color w:val="auto"/>
              </w:rPr>
            </w:pPr>
            <w:r w:rsidRPr="00A45EB2">
              <w:rPr>
                <w:rFonts w:ascii="Verdana" w:hAnsi="Verdana" w:cs="Times New Roman"/>
                <w:color w:val="auto"/>
              </w:rPr>
              <w:t xml:space="preserve">Payment mechanism for services that are reimbursed at a set rate per unit of </w:t>
            </w:r>
            <w:proofErr w:type="gramStart"/>
            <w:r w:rsidRPr="00A45EB2">
              <w:rPr>
                <w:rFonts w:ascii="Verdana" w:hAnsi="Verdana" w:cs="Times New Roman"/>
                <w:color w:val="auto"/>
              </w:rPr>
              <w:t>service;</w:t>
            </w:r>
            <w:proofErr w:type="gramEnd"/>
            <w:r w:rsidRPr="00A45EB2">
              <w:rPr>
                <w:rFonts w:ascii="Verdana" w:hAnsi="Verdana" w:cs="Times New Roman"/>
                <w:color w:val="auto"/>
              </w:rPr>
              <w:t xml:space="preserve"> for example, </w:t>
            </w:r>
            <w:r w:rsidR="00DA7C0C">
              <w:rPr>
                <w:rFonts w:ascii="Verdana" w:hAnsi="Verdana" w:cs="Times New Roman"/>
                <w:color w:val="auto"/>
              </w:rPr>
              <w:t xml:space="preserve">polygraph examination and report </w:t>
            </w:r>
            <w:r w:rsidRPr="00A45EB2">
              <w:rPr>
                <w:rFonts w:ascii="Verdana" w:hAnsi="Verdana" w:cs="Times New Roman"/>
                <w:color w:val="auto"/>
              </w:rPr>
              <w:t xml:space="preserve"> at a set rate per </w:t>
            </w:r>
            <w:r w:rsidR="00E06C01" w:rsidRPr="00A45EB2">
              <w:rPr>
                <w:rFonts w:ascii="Verdana" w:hAnsi="Verdana" w:cs="Times New Roman"/>
                <w:color w:val="auto"/>
              </w:rPr>
              <w:t>service. Also known as fee-for-</w:t>
            </w:r>
            <w:r w:rsidRPr="00A45EB2">
              <w:rPr>
                <w:rFonts w:ascii="Verdana" w:hAnsi="Verdana" w:cs="Times New Roman"/>
                <w:color w:val="auto"/>
              </w:rPr>
              <w:t>service</w:t>
            </w:r>
            <w:proofErr w:type="gramStart"/>
            <w:r w:rsidRPr="00A45EB2">
              <w:rPr>
                <w:rFonts w:ascii="Verdana" w:hAnsi="Verdana" w:cs="Times New Roman"/>
                <w:color w:val="auto"/>
              </w:rPr>
              <w:t xml:space="preserve">. </w:t>
            </w:r>
            <w:proofErr w:type="gramEnd"/>
          </w:p>
        </w:tc>
      </w:tr>
      <w:tr w:rsidR="00B6198E" w:rsidRPr="00A45EB2" w14:paraId="7BABACBB" w14:textId="77777777" w:rsidTr="00C16E51">
        <w:tc>
          <w:tcPr>
            <w:tcW w:w="2340" w:type="dxa"/>
          </w:tcPr>
          <w:p w14:paraId="2A8FCBCE" w14:textId="77777777" w:rsidR="00B6198E" w:rsidRPr="00A45EB2" w:rsidDel="0096672F" w:rsidRDefault="00B6198E" w:rsidP="00B6198E">
            <w:pPr>
              <w:pStyle w:val="NoSpacing"/>
              <w:jc w:val="both"/>
              <w:rPr>
                <w:rFonts w:ascii="Verdana" w:hAnsi="Verdana" w:cs="Times New Roman"/>
                <w:color w:val="auto"/>
              </w:rPr>
            </w:pPr>
            <w:r w:rsidRPr="00A45EB2">
              <w:rPr>
                <w:rFonts w:ascii="Verdana" w:hAnsi="Verdana" w:cs="Times New Roman"/>
                <w:color w:val="auto"/>
              </w:rPr>
              <w:t>Vendor</w:t>
            </w:r>
          </w:p>
        </w:tc>
        <w:tc>
          <w:tcPr>
            <w:tcW w:w="7555" w:type="dxa"/>
          </w:tcPr>
          <w:p w14:paraId="698A5A00" w14:textId="77777777" w:rsidR="00B6198E" w:rsidRPr="00A45EB2" w:rsidDel="0096672F" w:rsidRDefault="00B6198E" w:rsidP="00B6198E">
            <w:pPr>
              <w:pStyle w:val="NoSpacing"/>
              <w:jc w:val="both"/>
              <w:rPr>
                <w:rFonts w:ascii="Verdana" w:hAnsi="Verdana" w:cs="Times New Roman"/>
                <w:color w:val="auto"/>
              </w:rPr>
            </w:pPr>
            <w:r w:rsidRPr="00A45EB2">
              <w:rPr>
                <w:rFonts w:ascii="Verdana" w:hAnsi="Verdana" w:cs="Times New Roman"/>
                <w:color w:val="auto"/>
              </w:rPr>
              <w:t>A business entity or person that supplies services or goods and may be a potential Bidder to this Solicitation.</w:t>
            </w:r>
          </w:p>
        </w:tc>
      </w:tr>
      <w:tr w:rsidR="00B6198E" w:rsidRPr="00A45EB2" w14:paraId="331BBB91" w14:textId="77777777" w:rsidTr="00C16E51">
        <w:tc>
          <w:tcPr>
            <w:tcW w:w="2340" w:type="dxa"/>
          </w:tcPr>
          <w:p w14:paraId="040E7002" w14:textId="77777777" w:rsidR="00B6198E" w:rsidRPr="00A45EB2" w:rsidRDefault="00B6198E" w:rsidP="00B6198E">
            <w:pPr>
              <w:pStyle w:val="NoSpacing"/>
              <w:jc w:val="both"/>
              <w:rPr>
                <w:rFonts w:ascii="Verdana" w:hAnsi="Verdana" w:cs="Times New Roman"/>
                <w:color w:val="auto"/>
              </w:rPr>
            </w:pPr>
            <w:r w:rsidRPr="00A45EB2">
              <w:rPr>
                <w:rFonts w:ascii="Verdana" w:hAnsi="Verdana" w:cs="Times New Roman"/>
                <w:color w:val="auto"/>
              </w:rPr>
              <w:t xml:space="preserve">Vendor </w:t>
            </w:r>
          </w:p>
          <w:p w14:paraId="38EBA9C2" w14:textId="77777777" w:rsidR="00B6198E" w:rsidRPr="00A45EB2" w:rsidRDefault="00B6198E" w:rsidP="00B6198E">
            <w:pPr>
              <w:pStyle w:val="NoSpacing"/>
              <w:jc w:val="both"/>
              <w:rPr>
                <w:rFonts w:ascii="Verdana" w:hAnsi="Verdana" w:cs="Times New Roman"/>
                <w:color w:val="auto"/>
              </w:rPr>
            </w:pPr>
            <w:r w:rsidRPr="00A45EB2">
              <w:rPr>
                <w:rFonts w:ascii="Verdana" w:hAnsi="Verdana" w:cs="Times New Roman"/>
                <w:color w:val="auto"/>
              </w:rPr>
              <w:t xml:space="preserve">Identification </w:t>
            </w:r>
          </w:p>
          <w:p w14:paraId="43DC57AF" w14:textId="77777777" w:rsidR="00B6198E" w:rsidRPr="00A45EB2" w:rsidRDefault="00B6198E" w:rsidP="00B6198E">
            <w:pPr>
              <w:pStyle w:val="NoSpacing"/>
              <w:jc w:val="both"/>
              <w:rPr>
                <w:rFonts w:ascii="Verdana" w:hAnsi="Verdana" w:cs="Times New Roman"/>
                <w:color w:val="auto"/>
              </w:rPr>
            </w:pPr>
            <w:r w:rsidRPr="00A45EB2">
              <w:rPr>
                <w:rFonts w:ascii="Verdana" w:hAnsi="Verdana" w:cs="Times New Roman"/>
                <w:color w:val="auto"/>
              </w:rPr>
              <w:t xml:space="preserve">Number </w:t>
            </w:r>
          </w:p>
          <w:p w14:paraId="771CB71A" w14:textId="77777777" w:rsidR="00B6198E" w:rsidRPr="00A45EB2" w:rsidDel="0096672F" w:rsidRDefault="00B6198E" w:rsidP="00B6198E">
            <w:pPr>
              <w:pStyle w:val="NoSpacing"/>
              <w:jc w:val="both"/>
              <w:rPr>
                <w:rFonts w:ascii="Verdana" w:hAnsi="Verdana" w:cs="Times New Roman"/>
                <w:color w:val="auto"/>
              </w:rPr>
            </w:pPr>
            <w:r w:rsidRPr="00A45EB2">
              <w:rPr>
                <w:rFonts w:ascii="Verdana" w:hAnsi="Verdana" w:cs="Times New Roman"/>
                <w:color w:val="auto"/>
              </w:rPr>
              <w:t>(Vendor ID No.)</w:t>
            </w:r>
          </w:p>
        </w:tc>
        <w:tc>
          <w:tcPr>
            <w:tcW w:w="7555" w:type="dxa"/>
          </w:tcPr>
          <w:p w14:paraId="23A95B2E" w14:textId="77777777" w:rsidR="00B6198E" w:rsidRPr="00A45EB2" w:rsidDel="0096672F" w:rsidRDefault="00B6198E" w:rsidP="00B6198E">
            <w:pPr>
              <w:pStyle w:val="NoSpacing"/>
              <w:jc w:val="both"/>
              <w:rPr>
                <w:rFonts w:ascii="Verdana" w:hAnsi="Verdana" w:cs="Times New Roman"/>
                <w:color w:val="auto"/>
              </w:rPr>
            </w:pPr>
            <w:r w:rsidRPr="00A45EB2">
              <w:rPr>
                <w:rFonts w:ascii="Verdana" w:hAnsi="Verdana" w:cs="Times New Roman"/>
                <w:color w:val="auto"/>
              </w:rPr>
              <w:t>Fourteen-digit number needed for any entity, whether vendor or sub recipient, to contract with the State of Texas and which must be set up with the State Comptroller’s Office.  It consists of a ten-digit identification number (IRS number, state agency number, or social security number) +check digit + 3-digit mail code.  The Vendor ID No. includes all the numbers in the TINs (defined above), including a 3-digit mail code for a total of 14-digits.</w:t>
            </w:r>
          </w:p>
        </w:tc>
      </w:tr>
      <w:tr w:rsidR="00B6198E" w:rsidRPr="00A45EB2" w14:paraId="7DFA36B0" w14:textId="77777777" w:rsidTr="00C16E51">
        <w:tc>
          <w:tcPr>
            <w:tcW w:w="2340" w:type="dxa"/>
          </w:tcPr>
          <w:p w14:paraId="49F78AEF" w14:textId="77777777" w:rsidR="00B6198E" w:rsidRPr="00A45EB2" w:rsidRDefault="00B6198E" w:rsidP="00B6198E">
            <w:pPr>
              <w:pStyle w:val="NoSpacing"/>
              <w:jc w:val="both"/>
              <w:rPr>
                <w:rFonts w:ascii="Verdana" w:hAnsi="Verdana" w:cs="Times New Roman"/>
                <w:color w:val="auto"/>
              </w:rPr>
            </w:pPr>
            <w:r w:rsidRPr="00A45EB2">
              <w:rPr>
                <w:rFonts w:ascii="Verdana" w:hAnsi="Verdana" w:cs="Times New Roman"/>
                <w:color w:val="auto"/>
              </w:rPr>
              <w:t xml:space="preserve">Year </w:t>
            </w:r>
          </w:p>
        </w:tc>
        <w:tc>
          <w:tcPr>
            <w:tcW w:w="7555" w:type="dxa"/>
          </w:tcPr>
          <w:p w14:paraId="3899C3D3" w14:textId="1D8471EC" w:rsidR="00B6198E" w:rsidRPr="00A45EB2" w:rsidRDefault="00B6198E" w:rsidP="001A5E2A">
            <w:pPr>
              <w:pStyle w:val="NoSpacing"/>
              <w:jc w:val="both"/>
              <w:rPr>
                <w:rFonts w:ascii="Verdana" w:hAnsi="Verdana" w:cs="Times New Roman"/>
                <w:color w:val="auto"/>
              </w:rPr>
            </w:pPr>
            <w:r w:rsidRPr="00A45EB2">
              <w:rPr>
                <w:rFonts w:ascii="Verdana" w:hAnsi="Verdana" w:cs="Times New Roman"/>
                <w:color w:val="auto"/>
              </w:rPr>
              <w:t xml:space="preserve">Fiscal </w:t>
            </w:r>
            <w:r w:rsidR="00AB2E9D">
              <w:rPr>
                <w:rFonts w:ascii="Verdana" w:hAnsi="Verdana" w:cs="Times New Roman"/>
                <w:color w:val="auto"/>
              </w:rPr>
              <w:t xml:space="preserve">Year, unless </w:t>
            </w:r>
            <w:r w:rsidR="001A5E2A">
              <w:rPr>
                <w:rFonts w:ascii="Verdana" w:hAnsi="Verdana" w:cs="Times New Roman"/>
                <w:color w:val="auto"/>
              </w:rPr>
              <w:t>otherwise specified</w:t>
            </w:r>
            <w:r w:rsidR="00AB2E9D">
              <w:rPr>
                <w:rFonts w:ascii="Verdana" w:hAnsi="Verdana" w:cs="Times New Roman"/>
                <w:color w:val="auto"/>
              </w:rPr>
              <w:t>.</w:t>
            </w:r>
          </w:p>
        </w:tc>
      </w:tr>
    </w:tbl>
    <w:p w14:paraId="0310F142" w14:textId="524D2C1A" w:rsidR="00E65151" w:rsidRDefault="00E65151" w:rsidP="00E65151">
      <w:pPr>
        <w:rPr>
          <w:rFonts w:ascii="Verdana" w:hAnsi="Verdana"/>
          <w:b/>
          <w:caps/>
          <w:color w:val="0000FF"/>
          <w:sz w:val="22"/>
          <w:szCs w:val="22"/>
        </w:rPr>
      </w:pPr>
    </w:p>
    <w:p w14:paraId="75A1B763" w14:textId="706E6B4B" w:rsidR="00FA2B26" w:rsidRDefault="00FA2B26" w:rsidP="00E65151">
      <w:pPr>
        <w:rPr>
          <w:rFonts w:ascii="Verdana" w:hAnsi="Verdana"/>
          <w:b/>
          <w:caps/>
          <w:color w:val="0000FF"/>
          <w:sz w:val="22"/>
          <w:szCs w:val="22"/>
        </w:rPr>
      </w:pPr>
    </w:p>
    <w:p w14:paraId="571709A4" w14:textId="6A52DD26" w:rsidR="00FA2B26" w:rsidRDefault="00FA2B26" w:rsidP="00E65151">
      <w:pPr>
        <w:rPr>
          <w:rFonts w:ascii="Verdana" w:hAnsi="Verdana"/>
          <w:b/>
          <w:caps/>
          <w:color w:val="0000FF"/>
          <w:sz w:val="22"/>
          <w:szCs w:val="22"/>
        </w:rPr>
      </w:pPr>
    </w:p>
    <w:p w14:paraId="07FADE77" w14:textId="03AD29CA" w:rsidR="00FA2B26" w:rsidRDefault="00FA2B26" w:rsidP="00E65151">
      <w:pPr>
        <w:rPr>
          <w:rFonts w:ascii="Verdana" w:hAnsi="Verdana"/>
          <w:b/>
          <w:caps/>
          <w:color w:val="0000FF"/>
          <w:sz w:val="22"/>
          <w:szCs w:val="22"/>
        </w:rPr>
      </w:pPr>
    </w:p>
    <w:p w14:paraId="2528EEB8" w14:textId="2D8E2333" w:rsidR="00FA2B26" w:rsidRDefault="00FA2B26" w:rsidP="00E65151">
      <w:pPr>
        <w:rPr>
          <w:rFonts w:ascii="Verdana" w:hAnsi="Verdana"/>
          <w:b/>
          <w:caps/>
          <w:color w:val="0000FF"/>
          <w:sz w:val="22"/>
          <w:szCs w:val="22"/>
        </w:rPr>
      </w:pPr>
    </w:p>
    <w:p w14:paraId="40E921BC" w14:textId="3D7EF8D4" w:rsidR="00FA2B26" w:rsidRDefault="00FA2B26" w:rsidP="00E65151">
      <w:pPr>
        <w:rPr>
          <w:rFonts w:ascii="Verdana" w:hAnsi="Verdana"/>
          <w:b/>
          <w:caps/>
          <w:color w:val="0000FF"/>
          <w:sz w:val="22"/>
          <w:szCs w:val="22"/>
        </w:rPr>
      </w:pPr>
    </w:p>
    <w:p w14:paraId="4B1CB6EE" w14:textId="574342D3" w:rsidR="00FA2B26" w:rsidRDefault="00FA2B26" w:rsidP="00E65151">
      <w:pPr>
        <w:rPr>
          <w:rFonts w:ascii="Verdana" w:hAnsi="Verdana"/>
          <w:b/>
          <w:caps/>
          <w:color w:val="0000FF"/>
          <w:sz w:val="22"/>
          <w:szCs w:val="22"/>
        </w:rPr>
      </w:pPr>
    </w:p>
    <w:p w14:paraId="4A678DC4" w14:textId="3188DBCC" w:rsidR="00FA2B26" w:rsidRDefault="00FA2B26" w:rsidP="00E65151">
      <w:pPr>
        <w:rPr>
          <w:rFonts w:ascii="Verdana" w:hAnsi="Verdana"/>
          <w:b/>
          <w:caps/>
          <w:color w:val="0000FF"/>
          <w:sz w:val="22"/>
          <w:szCs w:val="22"/>
        </w:rPr>
      </w:pPr>
    </w:p>
    <w:p w14:paraId="6A64FD1E" w14:textId="51857A5C" w:rsidR="00FA2B26" w:rsidRDefault="00FA2B26" w:rsidP="00E65151">
      <w:pPr>
        <w:rPr>
          <w:rFonts w:ascii="Verdana" w:hAnsi="Verdana"/>
          <w:b/>
          <w:caps/>
          <w:color w:val="0000FF"/>
          <w:sz w:val="22"/>
          <w:szCs w:val="22"/>
        </w:rPr>
      </w:pPr>
    </w:p>
    <w:p w14:paraId="08B3FC88" w14:textId="41EBEB72" w:rsidR="00FA2B26" w:rsidRDefault="00FA2B26" w:rsidP="00E65151">
      <w:pPr>
        <w:rPr>
          <w:rFonts w:ascii="Verdana" w:hAnsi="Verdana"/>
          <w:b/>
          <w:caps/>
          <w:color w:val="0000FF"/>
          <w:sz w:val="22"/>
          <w:szCs w:val="22"/>
        </w:rPr>
      </w:pPr>
    </w:p>
    <w:p w14:paraId="12B44FC1" w14:textId="1D9D1E86" w:rsidR="00FA2B26" w:rsidRDefault="00FA2B26" w:rsidP="00E65151">
      <w:pPr>
        <w:rPr>
          <w:rFonts w:ascii="Verdana" w:hAnsi="Verdana"/>
          <w:b/>
          <w:caps/>
          <w:color w:val="0000FF"/>
          <w:sz w:val="22"/>
          <w:szCs w:val="22"/>
        </w:rPr>
      </w:pPr>
    </w:p>
    <w:p w14:paraId="1B463879" w14:textId="3ABEF48E" w:rsidR="00FA2B26" w:rsidRPr="00A45EB2" w:rsidRDefault="00FA2B26" w:rsidP="00E65151">
      <w:pPr>
        <w:rPr>
          <w:rFonts w:ascii="Verdana" w:hAnsi="Verdana"/>
          <w:b/>
          <w:caps/>
          <w:color w:val="0000FF"/>
          <w:sz w:val="22"/>
          <w:szCs w:val="22"/>
        </w:rPr>
      </w:pPr>
    </w:p>
    <w:p w14:paraId="3C041312" w14:textId="77777777" w:rsidR="004C6CEC" w:rsidRPr="00A45EB2" w:rsidRDefault="004C6CEC" w:rsidP="00C56473">
      <w:pPr>
        <w:pStyle w:val="ListParagraph"/>
        <w:numPr>
          <w:ilvl w:val="0"/>
          <w:numId w:val="7"/>
        </w:numPr>
        <w:tabs>
          <w:tab w:val="left" w:pos="1800"/>
        </w:tabs>
        <w:spacing w:line="276" w:lineRule="auto"/>
        <w:outlineLvl w:val="0"/>
        <w:rPr>
          <w:rFonts w:ascii="Verdana" w:hAnsi="Verdana"/>
          <w:b/>
          <w:caps/>
          <w:sz w:val="22"/>
          <w:szCs w:val="22"/>
        </w:rPr>
      </w:pPr>
      <w:bookmarkStart w:id="10" w:name="_Toc107495240"/>
      <w:r w:rsidRPr="00A45EB2">
        <w:rPr>
          <w:rFonts w:ascii="Verdana" w:hAnsi="Verdana"/>
          <w:b/>
          <w:caps/>
          <w:sz w:val="22"/>
          <w:szCs w:val="22"/>
        </w:rPr>
        <w:lastRenderedPageBreak/>
        <w:t>GENERAL INFORMATION</w:t>
      </w:r>
      <w:bookmarkEnd w:id="10"/>
    </w:p>
    <w:p w14:paraId="035C65D3" w14:textId="77777777" w:rsidR="00972B1A" w:rsidRPr="00A45EB2" w:rsidRDefault="00972B1A" w:rsidP="00355667">
      <w:pPr>
        <w:pStyle w:val="ListParagraph"/>
        <w:spacing w:line="276" w:lineRule="auto"/>
        <w:ind w:left="630"/>
        <w:rPr>
          <w:rFonts w:ascii="Verdana" w:hAnsi="Verdana"/>
          <w:b/>
          <w:caps/>
          <w:color w:val="0000FF"/>
          <w:sz w:val="22"/>
          <w:szCs w:val="22"/>
        </w:rPr>
      </w:pPr>
    </w:p>
    <w:p w14:paraId="0ABAF053" w14:textId="77777777" w:rsidR="00716609" w:rsidRPr="00A45EB2" w:rsidRDefault="00E519F2" w:rsidP="00C56473">
      <w:pPr>
        <w:pStyle w:val="ListParagraph"/>
        <w:numPr>
          <w:ilvl w:val="1"/>
          <w:numId w:val="7"/>
        </w:numPr>
        <w:spacing w:line="276" w:lineRule="auto"/>
        <w:ind w:left="1094" w:hanging="734"/>
        <w:outlineLvl w:val="1"/>
        <w:rPr>
          <w:rFonts w:ascii="Verdana" w:hAnsi="Verdana"/>
          <w:sz w:val="22"/>
          <w:szCs w:val="22"/>
        </w:rPr>
      </w:pPr>
      <w:bookmarkStart w:id="11" w:name="_Toc107495241"/>
      <w:r w:rsidRPr="00A45EB2">
        <w:rPr>
          <w:rFonts w:ascii="Verdana" w:hAnsi="Verdana"/>
          <w:b/>
          <w:smallCaps/>
          <w:sz w:val="22"/>
          <w:szCs w:val="22"/>
        </w:rPr>
        <w:t>Sole Point of Contact</w:t>
      </w:r>
      <w:bookmarkEnd w:id="11"/>
      <w:r w:rsidRPr="00A45EB2">
        <w:rPr>
          <w:rFonts w:ascii="Verdana" w:hAnsi="Verdana"/>
          <w:b/>
          <w:smallCaps/>
          <w:sz w:val="22"/>
          <w:szCs w:val="22"/>
        </w:rPr>
        <w:t xml:space="preserve"> </w:t>
      </w:r>
    </w:p>
    <w:p w14:paraId="40A25B1F" w14:textId="77777777" w:rsidR="00CA7C9A" w:rsidRPr="00A45EB2" w:rsidRDefault="00CA7C9A" w:rsidP="00355667">
      <w:pPr>
        <w:pStyle w:val="ListParagraph"/>
        <w:spacing w:line="276" w:lineRule="auto"/>
        <w:ind w:left="1278"/>
        <w:outlineLvl w:val="1"/>
        <w:rPr>
          <w:rFonts w:ascii="Verdana" w:hAnsi="Verdana"/>
          <w:sz w:val="22"/>
          <w:szCs w:val="22"/>
        </w:rPr>
      </w:pPr>
    </w:p>
    <w:p w14:paraId="2F8E8C3B" w14:textId="77777777" w:rsidR="004C6CEC" w:rsidRPr="00A45EB2" w:rsidRDefault="006458CC" w:rsidP="00E067F0">
      <w:pPr>
        <w:pStyle w:val="NoSpacing"/>
        <w:jc w:val="both"/>
        <w:rPr>
          <w:rFonts w:ascii="Verdana" w:hAnsi="Verdana"/>
        </w:rPr>
      </w:pPr>
      <w:r w:rsidRPr="00A45EB2">
        <w:rPr>
          <w:rFonts w:ascii="Verdana" w:hAnsi="Verdana" w:cs="Times New Roman"/>
          <w:color w:val="auto"/>
        </w:rPr>
        <w:t xml:space="preserve">All </w:t>
      </w:r>
      <w:r w:rsidR="00973267" w:rsidRPr="00A45EB2">
        <w:rPr>
          <w:rFonts w:ascii="Verdana" w:hAnsi="Verdana" w:cs="Times New Roman"/>
          <w:color w:val="auto"/>
        </w:rPr>
        <w:t xml:space="preserve">questions, requests for clarification, </w:t>
      </w:r>
      <w:r w:rsidR="004C6CEC" w:rsidRPr="00A45EB2">
        <w:rPr>
          <w:rFonts w:ascii="Verdana" w:hAnsi="Verdana" w:cs="Times New Roman"/>
          <w:color w:val="auto"/>
        </w:rPr>
        <w:t xml:space="preserve">or other communication about this </w:t>
      </w:r>
      <w:r w:rsidR="00A6621D" w:rsidRPr="00A45EB2">
        <w:rPr>
          <w:rFonts w:ascii="Verdana" w:hAnsi="Verdana" w:cs="Times New Roman"/>
          <w:color w:val="auto"/>
        </w:rPr>
        <w:t>OE</w:t>
      </w:r>
      <w:r w:rsidR="004C6CEC" w:rsidRPr="00A45EB2">
        <w:rPr>
          <w:rFonts w:ascii="Verdana" w:hAnsi="Verdana" w:cs="Times New Roman"/>
          <w:color w:val="auto"/>
        </w:rPr>
        <w:t xml:space="preserve"> shall be made in</w:t>
      </w:r>
      <w:r w:rsidR="001E3514" w:rsidRPr="00A45EB2">
        <w:rPr>
          <w:rFonts w:ascii="Verdana" w:hAnsi="Verdana" w:cs="Times New Roman"/>
          <w:color w:val="auto"/>
        </w:rPr>
        <w:t xml:space="preserve"> </w:t>
      </w:r>
      <w:r w:rsidR="004C6CEC" w:rsidRPr="00A45EB2">
        <w:rPr>
          <w:rFonts w:ascii="Verdana" w:hAnsi="Verdana" w:cs="Times New Roman"/>
          <w:color w:val="auto"/>
        </w:rPr>
        <w:t xml:space="preserve">writing only to </w:t>
      </w:r>
      <w:r w:rsidR="00E54E48" w:rsidRPr="00A45EB2">
        <w:rPr>
          <w:rFonts w:ascii="Verdana" w:hAnsi="Verdana" w:cs="Times New Roman"/>
          <w:color w:val="auto"/>
        </w:rPr>
        <w:t>T</w:t>
      </w:r>
      <w:r w:rsidR="009E0040" w:rsidRPr="00A45EB2">
        <w:rPr>
          <w:rFonts w:ascii="Verdana" w:hAnsi="Verdana" w:cs="Times New Roman"/>
          <w:color w:val="auto"/>
        </w:rPr>
        <w:t>CCO</w:t>
      </w:r>
      <w:r w:rsidR="0060123E" w:rsidRPr="00A45EB2">
        <w:rPr>
          <w:rFonts w:ascii="Verdana" w:hAnsi="Verdana" w:cs="Times New Roman"/>
          <w:color w:val="auto"/>
        </w:rPr>
        <w:t xml:space="preserve"> </w:t>
      </w:r>
      <w:r w:rsidR="004C6CEC" w:rsidRPr="00A45EB2">
        <w:rPr>
          <w:rFonts w:ascii="Verdana" w:hAnsi="Verdana" w:cs="Times New Roman"/>
          <w:color w:val="auto"/>
        </w:rPr>
        <w:t xml:space="preserve">sole point of contact listed below.  </w:t>
      </w:r>
    </w:p>
    <w:p w14:paraId="0AA6705B" w14:textId="77777777" w:rsidR="004C6CEC" w:rsidRPr="00A45EB2" w:rsidRDefault="004C6CEC" w:rsidP="00E067F0">
      <w:pPr>
        <w:pStyle w:val="NoSpacing"/>
        <w:jc w:val="both"/>
        <w:rPr>
          <w:rFonts w:ascii="Verdana" w:hAnsi="Verdana"/>
        </w:rPr>
      </w:pPr>
    </w:p>
    <w:p w14:paraId="2E30FA06" w14:textId="77777777" w:rsidR="004C6CEC" w:rsidRPr="00A45EB2" w:rsidRDefault="004C6CEC" w:rsidP="00E067F0">
      <w:pPr>
        <w:pStyle w:val="NoSpacing"/>
        <w:jc w:val="both"/>
        <w:rPr>
          <w:rFonts w:ascii="Verdana" w:hAnsi="Verdana"/>
        </w:rPr>
      </w:pPr>
      <w:r w:rsidRPr="00A45EB2">
        <w:rPr>
          <w:rFonts w:ascii="Verdana" w:hAnsi="Verdana" w:cs="Times New Roman"/>
          <w:color w:val="auto"/>
        </w:rPr>
        <w:t xml:space="preserve">Attempts to ask questions by phone or in person will not be allowed or recognized as valid. </w:t>
      </w:r>
    </w:p>
    <w:p w14:paraId="176FDD0D" w14:textId="53239272" w:rsidR="00104F85" w:rsidRDefault="00104F85" w:rsidP="00E067F0">
      <w:pPr>
        <w:pStyle w:val="NoSpacing"/>
        <w:jc w:val="center"/>
        <w:rPr>
          <w:rFonts w:ascii="Verdana" w:hAnsi="Verdana" w:cs="Times New Roman"/>
          <w:color w:val="auto"/>
        </w:rPr>
      </w:pPr>
    </w:p>
    <w:p w14:paraId="696DBFB3" w14:textId="1746EFF2" w:rsidR="0060123E" w:rsidRPr="00A45EB2" w:rsidRDefault="00D15199" w:rsidP="00E067F0">
      <w:pPr>
        <w:pStyle w:val="NoSpacing"/>
        <w:jc w:val="center"/>
        <w:rPr>
          <w:rFonts w:ascii="Verdana" w:hAnsi="Verdana"/>
        </w:rPr>
      </w:pPr>
      <w:r w:rsidRPr="00A45EB2">
        <w:rPr>
          <w:rFonts w:ascii="Verdana" w:hAnsi="Verdana" w:cs="Times New Roman"/>
          <w:color w:val="auto"/>
        </w:rPr>
        <w:t>Roxanne Lackey</w:t>
      </w:r>
    </w:p>
    <w:p w14:paraId="3260126A" w14:textId="77777777" w:rsidR="000C48BC" w:rsidRPr="00A45EB2" w:rsidRDefault="000C48BC" w:rsidP="00E067F0">
      <w:pPr>
        <w:pStyle w:val="NoSpacing"/>
        <w:jc w:val="center"/>
        <w:rPr>
          <w:rFonts w:ascii="Verdana" w:hAnsi="Verdana"/>
        </w:rPr>
      </w:pPr>
      <w:r w:rsidRPr="00A45EB2">
        <w:rPr>
          <w:rFonts w:ascii="Verdana" w:hAnsi="Verdana" w:cs="Times New Roman"/>
          <w:color w:val="auto"/>
        </w:rPr>
        <w:t>Special Projects Coordinator</w:t>
      </w:r>
    </w:p>
    <w:p w14:paraId="2AAF44ED" w14:textId="77777777" w:rsidR="0060123E" w:rsidRPr="00A45EB2" w:rsidRDefault="00CB2AF1" w:rsidP="00E067F0">
      <w:pPr>
        <w:pStyle w:val="NoSpacing"/>
        <w:jc w:val="center"/>
        <w:rPr>
          <w:rFonts w:ascii="Verdana" w:hAnsi="Verdana"/>
        </w:rPr>
      </w:pPr>
      <w:r w:rsidRPr="00A45EB2">
        <w:rPr>
          <w:rFonts w:ascii="Verdana" w:hAnsi="Verdana" w:cs="Times New Roman"/>
          <w:color w:val="auto"/>
        </w:rPr>
        <w:t>roxan</w:t>
      </w:r>
      <w:r w:rsidR="00217A80" w:rsidRPr="00A45EB2">
        <w:rPr>
          <w:rFonts w:ascii="Verdana" w:hAnsi="Verdana" w:cs="Times New Roman"/>
          <w:color w:val="auto"/>
        </w:rPr>
        <w:t>n</w:t>
      </w:r>
      <w:r w:rsidRPr="00A45EB2">
        <w:rPr>
          <w:rFonts w:ascii="Verdana" w:hAnsi="Verdana" w:cs="Times New Roman"/>
          <w:color w:val="auto"/>
        </w:rPr>
        <w:t>e.lackey@tcco.texas.gov</w:t>
      </w:r>
    </w:p>
    <w:p w14:paraId="20F3F877" w14:textId="77777777" w:rsidR="004C6CEC" w:rsidRPr="00A45EB2" w:rsidRDefault="0060123E" w:rsidP="00355667">
      <w:pPr>
        <w:pStyle w:val="ListParagraph"/>
        <w:spacing w:line="276" w:lineRule="auto"/>
        <w:ind w:left="1278"/>
        <w:rPr>
          <w:rFonts w:ascii="Verdana" w:hAnsi="Verdana"/>
          <w:b/>
          <w:bCs/>
          <w:sz w:val="22"/>
          <w:szCs w:val="22"/>
        </w:rPr>
      </w:pPr>
      <w:r w:rsidRPr="00A45EB2" w:rsidDel="0060123E">
        <w:rPr>
          <w:rFonts w:ascii="Verdana" w:hAnsi="Verdana"/>
          <w:sz w:val="22"/>
          <w:szCs w:val="22"/>
        </w:rPr>
        <w:t xml:space="preserve"> </w:t>
      </w:r>
    </w:p>
    <w:p w14:paraId="4A8FA1D4" w14:textId="5607C28C" w:rsidR="00082DF1" w:rsidRPr="00A45EB2" w:rsidRDefault="00033539" w:rsidP="00E067F0">
      <w:pPr>
        <w:pStyle w:val="NoSpacing"/>
        <w:jc w:val="both"/>
        <w:rPr>
          <w:rFonts w:ascii="Verdana" w:hAnsi="Verdana"/>
        </w:rPr>
      </w:pPr>
      <w:r w:rsidRPr="00A45EB2">
        <w:rPr>
          <w:rFonts w:ascii="Verdana" w:hAnsi="Verdana" w:cs="Times New Roman"/>
          <w:color w:val="auto"/>
        </w:rPr>
        <w:t>Applications</w:t>
      </w:r>
      <w:r w:rsidR="00160EFD">
        <w:rPr>
          <w:rFonts w:ascii="Verdana" w:hAnsi="Verdana" w:cs="Times New Roman"/>
          <w:color w:val="auto"/>
        </w:rPr>
        <w:t xml:space="preserve"> can</w:t>
      </w:r>
      <w:r w:rsidR="00E06C01" w:rsidRPr="00A45EB2">
        <w:rPr>
          <w:rFonts w:ascii="Verdana" w:hAnsi="Verdana" w:cs="Times New Roman"/>
          <w:color w:val="auto"/>
        </w:rPr>
        <w:t xml:space="preserve"> be submitted to this </w:t>
      </w:r>
      <w:r w:rsidR="00160EFD">
        <w:rPr>
          <w:rFonts w:ascii="Verdana" w:hAnsi="Verdana" w:cs="Times New Roman"/>
          <w:color w:val="auto"/>
        </w:rPr>
        <w:t xml:space="preserve">email </w:t>
      </w:r>
      <w:r w:rsidR="00E06C01" w:rsidRPr="00A45EB2">
        <w:rPr>
          <w:rFonts w:ascii="Verdana" w:hAnsi="Verdana" w:cs="Times New Roman"/>
          <w:color w:val="auto"/>
        </w:rPr>
        <w:t>address</w:t>
      </w:r>
      <w:proofErr w:type="gramStart"/>
      <w:r w:rsidR="00E06C01" w:rsidRPr="00A45EB2">
        <w:rPr>
          <w:rFonts w:ascii="Verdana" w:hAnsi="Verdana" w:cs="Times New Roman"/>
          <w:color w:val="auto"/>
        </w:rPr>
        <w:t xml:space="preserve">. </w:t>
      </w:r>
      <w:proofErr w:type="gramEnd"/>
      <w:r w:rsidRPr="00A45EB2">
        <w:rPr>
          <w:rFonts w:ascii="Verdana" w:hAnsi="Verdana" w:cs="Times New Roman"/>
          <w:color w:val="auto"/>
        </w:rPr>
        <w:t>See Appendix A for submission requirements.</w:t>
      </w:r>
    </w:p>
    <w:p w14:paraId="03402F7D" w14:textId="77777777" w:rsidR="00033539" w:rsidRPr="00A45EB2" w:rsidRDefault="00033539" w:rsidP="00E067F0">
      <w:pPr>
        <w:pStyle w:val="NoSpacing"/>
        <w:jc w:val="both"/>
        <w:rPr>
          <w:rFonts w:ascii="Verdana" w:hAnsi="Verdana"/>
        </w:rPr>
      </w:pPr>
    </w:p>
    <w:p w14:paraId="506A9059" w14:textId="77777777" w:rsidR="00033539" w:rsidRPr="00A45EB2" w:rsidRDefault="00033539" w:rsidP="00E067F0">
      <w:pPr>
        <w:pStyle w:val="NoSpacing"/>
        <w:jc w:val="both"/>
        <w:rPr>
          <w:rFonts w:ascii="Verdana" w:eastAsia="Verdana" w:hAnsi="Verdana"/>
        </w:rPr>
      </w:pPr>
      <w:r w:rsidRPr="00A45EB2">
        <w:rPr>
          <w:rFonts w:ascii="Verdana" w:eastAsia="Verdana" w:hAnsi="Verdana" w:cs="Times New Roman"/>
          <w:color w:val="auto"/>
        </w:rPr>
        <w:t xml:space="preserve">Applicants shall direct all communications, including questions or clarifications relating to this Solicitation, in writing by e-mail to the </w:t>
      </w:r>
      <w:r w:rsidR="004A093D" w:rsidRPr="00A45EB2">
        <w:rPr>
          <w:rFonts w:ascii="Verdana" w:eastAsia="Verdana" w:hAnsi="Verdana" w:cs="Times New Roman"/>
          <w:color w:val="auto"/>
        </w:rPr>
        <w:t>TCCO</w:t>
      </w:r>
      <w:r w:rsidRPr="00A45EB2">
        <w:rPr>
          <w:rFonts w:ascii="Verdana" w:eastAsia="Verdana" w:hAnsi="Verdana" w:cs="Times New Roman"/>
          <w:color w:val="auto"/>
        </w:rPr>
        <w:t xml:space="preserve"> sole point of contact named above; communications by phone will not be accepted</w:t>
      </w:r>
      <w:proofErr w:type="gramStart"/>
      <w:r w:rsidRPr="00A45EB2">
        <w:rPr>
          <w:rFonts w:ascii="Verdana" w:eastAsia="Verdana" w:hAnsi="Verdana" w:cs="Times New Roman"/>
          <w:color w:val="auto"/>
        </w:rPr>
        <w:t xml:space="preserve">. </w:t>
      </w:r>
      <w:proofErr w:type="gramEnd"/>
      <w:r w:rsidRPr="00A45EB2">
        <w:rPr>
          <w:rFonts w:ascii="Verdana" w:eastAsia="Verdana" w:hAnsi="Verdana" w:cs="Times New Roman"/>
          <w:color w:val="auto"/>
        </w:rPr>
        <w:t xml:space="preserve">See </w:t>
      </w:r>
      <w:hyperlink w:anchor="_Appendix_A_–" w:history="1">
        <w:r w:rsidRPr="00A45EB2">
          <w:rPr>
            <w:rFonts w:ascii="Verdana" w:eastAsia="Verdana" w:hAnsi="Verdana" w:cs="Times New Roman"/>
            <w:color w:val="auto"/>
          </w:rPr>
          <w:t>Appendix A</w:t>
        </w:r>
      </w:hyperlink>
      <w:r w:rsidRPr="00A45EB2">
        <w:rPr>
          <w:rFonts w:ascii="Verdana" w:eastAsia="Verdana" w:hAnsi="Verdana" w:cs="Times New Roman"/>
          <w:color w:val="auto"/>
        </w:rPr>
        <w:t xml:space="preserve"> for submission requirements. </w:t>
      </w:r>
    </w:p>
    <w:p w14:paraId="23307A2E" w14:textId="77777777" w:rsidR="00033539" w:rsidRPr="00A45EB2" w:rsidRDefault="00033539" w:rsidP="00033539">
      <w:pPr>
        <w:keepNext/>
        <w:autoSpaceDE w:val="0"/>
        <w:autoSpaceDN w:val="0"/>
        <w:adjustRightInd w:val="0"/>
        <w:ind w:left="1800"/>
        <w:jc w:val="both"/>
        <w:rPr>
          <w:rFonts w:ascii="Verdana" w:hAnsi="Verdana"/>
          <w:color w:val="000000"/>
          <w:sz w:val="22"/>
          <w:szCs w:val="22"/>
        </w:rPr>
      </w:pPr>
    </w:p>
    <w:p w14:paraId="15CC0B02" w14:textId="77777777" w:rsidR="00033539" w:rsidRPr="00A45EB2" w:rsidRDefault="00033539" w:rsidP="00C56473">
      <w:pPr>
        <w:keepNext/>
        <w:numPr>
          <w:ilvl w:val="0"/>
          <w:numId w:val="30"/>
        </w:numPr>
        <w:ind w:left="1080"/>
        <w:contextualSpacing/>
        <w:jc w:val="both"/>
        <w:outlineLvl w:val="1"/>
        <w:rPr>
          <w:rFonts w:ascii="Verdana" w:hAnsi="Verdana"/>
          <w:b/>
          <w:bCs/>
          <w:sz w:val="22"/>
          <w:szCs w:val="22"/>
        </w:rPr>
      </w:pPr>
      <w:bookmarkStart w:id="12" w:name="_Toc107495242"/>
      <w:r w:rsidRPr="00A45EB2">
        <w:rPr>
          <w:rFonts w:ascii="Verdana" w:hAnsi="Verdana"/>
          <w:b/>
          <w:bCs/>
          <w:sz w:val="22"/>
          <w:szCs w:val="22"/>
        </w:rPr>
        <w:t>Submission</w:t>
      </w:r>
      <w:bookmarkEnd w:id="12"/>
    </w:p>
    <w:p w14:paraId="4FCF0C77" w14:textId="77777777" w:rsidR="00033539" w:rsidRPr="00A45EB2" w:rsidRDefault="00033539" w:rsidP="00E067F0">
      <w:pPr>
        <w:keepNext/>
        <w:autoSpaceDE w:val="0"/>
        <w:autoSpaceDN w:val="0"/>
        <w:adjustRightInd w:val="0"/>
        <w:jc w:val="both"/>
        <w:rPr>
          <w:rFonts w:ascii="Verdana" w:hAnsi="Verdana"/>
          <w:color w:val="000000"/>
          <w:sz w:val="22"/>
          <w:szCs w:val="22"/>
        </w:rPr>
      </w:pPr>
    </w:p>
    <w:p w14:paraId="551E08AC" w14:textId="77777777" w:rsidR="00033539" w:rsidRPr="00A45EB2" w:rsidRDefault="00033539" w:rsidP="00E067F0">
      <w:pPr>
        <w:pStyle w:val="NoSpacing"/>
        <w:jc w:val="both"/>
        <w:rPr>
          <w:rFonts w:ascii="Verdana" w:hAnsi="Verdana"/>
        </w:rPr>
      </w:pPr>
      <w:r w:rsidRPr="00A45EB2">
        <w:rPr>
          <w:rFonts w:ascii="Verdana" w:hAnsi="Verdana" w:cs="Times New Roman"/>
          <w:color w:val="auto"/>
        </w:rPr>
        <w:t>The completed application, which includes all forms, must be submitted to the physical address specified below.  Emailed applications will be acceptable.</w:t>
      </w:r>
    </w:p>
    <w:p w14:paraId="7C3F8759" w14:textId="77777777" w:rsidR="00033539" w:rsidRPr="00A45EB2" w:rsidRDefault="00033539" w:rsidP="00E067F0">
      <w:pPr>
        <w:pStyle w:val="NoSpacing"/>
        <w:jc w:val="both"/>
        <w:rPr>
          <w:rFonts w:ascii="Verdana" w:hAnsi="Verdana"/>
        </w:rPr>
      </w:pPr>
    </w:p>
    <w:p w14:paraId="2C384B82" w14:textId="77777777" w:rsidR="00E65151" w:rsidRPr="00A45EB2" w:rsidRDefault="00E65151" w:rsidP="00E65151">
      <w:pPr>
        <w:pStyle w:val="NoSpacing"/>
        <w:jc w:val="center"/>
        <w:rPr>
          <w:rFonts w:ascii="Verdana" w:hAnsi="Verdana"/>
        </w:rPr>
      </w:pPr>
      <w:r w:rsidRPr="00A45EB2">
        <w:rPr>
          <w:rFonts w:ascii="Verdana" w:hAnsi="Verdana" w:cs="Times New Roman"/>
          <w:color w:val="auto"/>
        </w:rPr>
        <w:t xml:space="preserve">Texas Civil Commitment Office </w:t>
      </w:r>
    </w:p>
    <w:p w14:paraId="06B57C8B" w14:textId="77777777" w:rsidR="00E65151" w:rsidRPr="00A45EB2" w:rsidRDefault="00E65151" w:rsidP="00E65151">
      <w:pPr>
        <w:pStyle w:val="NoSpacing"/>
        <w:jc w:val="center"/>
        <w:rPr>
          <w:rFonts w:ascii="Verdana" w:hAnsi="Verdana"/>
        </w:rPr>
      </w:pPr>
      <w:r w:rsidRPr="00A45EB2">
        <w:rPr>
          <w:rFonts w:ascii="Verdana" w:hAnsi="Verdana" w:cs="Times New Roman"/>
          <w:color w:val="auto"/>
        </w:rPr>
        <w:t>ATTN: Roxanne Lackey</w:t>
      </w:r>
    </w:p>
    <w:p w14:paraId="7B778A74" w14:textId="77777777" w:rsidR="00E65151" w:rsidRPr="00A45EB2" w:rsidRDefault="00E65151" w:rsidP="00E65151">
      <w:pPr>
        <w:pStyle w:val="NoSpacing"/>
        <w:jc w:val="center"/>
        <w:rPr>
          <w:rFonts w:ascii="Verdana" w:hAnsi="Verdana"/>
        </w:rPr>
      </w:pPr>
      <w:r w:rsidRPr="00A45EB2">
        <w:rPr>
          <w:rFonts w:ascii="Verdana" w:hAnsi="Verdana" w:cs="Times New Roman"/>
          <w:color w:val="auto"/>
        </w:rPr>
        <w:t>OE: Clinical Examiner Services for Civilly Committed Sex Offenders</w:t>
      </w:r>
    </w:p>
    <w:p w14:paraId="3407798E" w14:textId="7B740614" w:rsidR="00E65151" w:rsidRPr="00A45EB2" w:rsidRDefault="004A093D" w:rsidP="00E65151">
      <w:pPr>
        <w:pStyle w:val="NoSpacing"/>
        <w:jc w:val="center"/>
        <w:rPr>
          <w:rFonts w:ascii="Verdana" w:hAnsi="Verdana"/>
        </w:rPr>
      </w:pPr>
      <w:r w:rsidRPr="00AD1FBE">
        <w:rPr>
          <w:rFonts w:ascii="Verdana" w:hAnsi="Verdana" w:cs="Times New Roman"/>
          <w:color w:val="auto"/>
        </w:rPr>
        <w:t xml:space="preserve">OE </w:t>
      </w:r>
      <w:r w:rsidR="00583B3D" w:rsidRPr="00AD1FBE">
        <w:rPr>
          <w:rFonts w:ascii="Verdana" w:hAnsi="Verdana" w:cs="Times New Roman"/>
          <w:color w:val="auto"/>
        </w:rPr>
        <w:t>HHS0012368</w:t>
      </w:r>
    </w:p>
    <w:p w14:paraId="1DCF0857" w14:textId="77777777" w:rsidR="00E65151" w:rsidRPr="00A45EB2" w:rsidRDefault="00E65151" w:rsidP="00E65151">
      <w:pPr>
        <w:pStyle w:val="NoSpacing"/>
        <w:jc w:val="center"/>
        <w:rPr>
          <w:rFonts w:ascii="Verdana" w:hAnsi="Verdana"/>
        </w:rPr>
      </w:pPr>
      <w:r w:rsidRPr="00A45EB2">
        <w:rPr>
          <w:rFonts w:ascii="Verdana" w:hAnsi="Verdana" w:cs="Times New Roman"/>
          <w:color w:val="auto"/>
        </w:rPr>
        <w:t xml:space="preserve">4616 West Howard Lane </w:t>
      </w:r>
    </w:p>
    <w:p w14:paraId="2A7FBD96" w14:textId="77777777" w:rsidR="00E65151" w:rsidRPr="00A45EB2" w:rsidRDefault="00E65151" w:rsidP="00E65151">
      <w:pPr>
        <w:pStyle w:val="NoSpacing"/>
        <w:jc w:val="center"/>
        <w:rPr>
          <w:rFonts w:ascii="Verdana" w:hAnsi="Verdana"/>
        </w:rPr>
      </w:pPr>
      <w:r w:rsidRPr="00A45EB2">
        <w:rPr>
          <w:rFonts w:ascii="Verdana" w:hAnsi="Verdana" w:cs="Times New Roman"/>
          <w:color w:val="auto"/>
        </w:rPr>
        <w:t>Building 2, Suite 350</w:t>
      </w:r>
    </w:p>
    <w:p w14:paraId="0198DE04" w14:textId="77777777" w:rsidR="00E65151" w:rsidRPr="00A45EB2" w:rsidRDefault="00E65151" w:rsidP="00E65151">
      <w:pPr>
        <w:pStyle w:val="NoSpacing"/>
        <w:jc w:val="center"/>
        <w:rPr>
          <w:rFonts w:ascii="Verdana" w:hAnsi="Verdana"/>
        </w:rPr>
      </w:pPr>
      <w:r w:rsidRPr="00A45EB2">
        <w:rPr>
          <w:rFonts w:ascii="Verdana" w:hAnsi="Verdana" w:cs="Times New Roman"/>
          <w:color w:val="auto"/>
        </w:rPr>
        <w:t>Austin, TX 78728</w:t>
      </w:r>
    </w:p>
    <w:p w14:paraId="6089ED9B" w14:textId="77777777" w:rsidR="00E65151" w:rsidRPr="00A45EB2" w:rsidRDefault="00E65151" w:rsidP="00E65151">
      <w:pPr>
        <w:pStyle w:val="NoSpacing"/>
        <w:jc w:val="center"/>
        <w:rPr>
          <w:rFonts w:ascii="Verdana" w:hAnsi="Verdana"/>
        </w:rPr>
      </w:pPr>
      <w:r w:rsidRPr="00A45EB2">
        <w:rPr>
          <w:rFonts w:ascii="Verdana" w:hAnsi="Verdana" w:cs="Times New Roman"/>
          <w:color w:val="auto"/>
        </w:rPr>
        <w:t>Email: Roxanne.Lackey@tcco.texas.gov</w:t>
      </w:r>
    </w:p>
    <w:p w14:paraId="266D4F51" w14:textId="77777777" w:rsidR="00651251" w:rsidRPr="00A45EB2" w:rsidRDefault="00651251" w:rsidP="00C16E51">
      <w:pPr>
        <w:spacing w:line="276" w:lineRule="auto"/>
        <w:rPr>
          <w:rFonts w:ascii="Verdana" w:eastAsia="Verdana" w:hAnsi="Verdana"/>
          <w:sz w:val="22"/>
          <w:szCs w:val="22"/>
        </w:rPr>
      </w:pPr>
    </w:p>
    <w:p w14:paraId="4A88ACF8" w14:textId="77777777" w:rsidR="0060123E" w:rsidRPr="00A45EB2" w:rsidRDefault="0060123E" w:rsidP="00D8228C">
      <w:pPr>
        <w:keepNext/>
        <w:autoSpaceDE w:val="0"/>
        <w:autoSpaceDN w:val="0"/>
        <w:adjustRightInd w:val="0"/>
        <w:ind w:left="1440"/>
        <w:jc w:val="center"/>
        <w:rPr>
          <w:rFonts w:ascii="Verdana" w:hAnsi="Verdana"/>
          <w:color w:val="000000"/>
          <w:sz w:val="22"/>
          <w:szCs w:val="22"/>
        </w:rPr>
      </w:pPr>
    </w:p>
    <w:p w14:paraId="78607810" w14:textId="77777777" w:rsidR="0060123E" w:rsidRPr="00A45EB2" w:rsidRDefault="0060123E" w:rsidP="00C56473">
      <w:pPr>
        <w:keepNext/>
        <w:numPr>
          <w:ilvl w:val="0"/>
          <w:numId w:val="30"/>
        </w:numPr>
        <w:ind w:left="1080"/>
        <w:contextualSpacing/>
        <w:jc w:val="both"/>
        <w:outlineLvl w:val="1"/>
        <w:rPr>
          <w:rFonts w:ascii="Verdana" w:hAnsi="Verdana"/>
          <w:b/>
          <w:bCs/>
          <w:sz w:val="22"/>
          <w:szCs w:val="22"/>
        </w:rPr>
      </w:pPr>
      <w:bookmarkStart w:id="13" w:name="_Toc421798127"/>
      <w:bookmarkStart w:id="14" w:name="_Toc248647472"/>
      <w:bookmarkStart w:id="15" w:name="_Toc88378337"/>
      <w:bookmarkStart w:id="16" w:name="_Toc536697398"/>
      <w:bookmarkStart w:id="17" w:name="_Toc536696266"/>
      <w:bookmarkStart w:id="18" w:name="_Toc536415044"/>
      <w:bookmarkStart w:id="19" w:name="_Toc536414968"/>
      <w:bookmarkStart w:id="20" w:name="_Toc536350861"/>
      <w:bookmarkStart w:id="21" w:name="_Toc535821588"/>
      <w:bookmarkStart w:id="22" w:name="_Toc534627544"/>
      <w:bookmarkStart w:id="23" w:name="_Toc532872817"/>
      <w:bookmarkStart w:id="24" w:name="_Toc76727207"/>
      <w:bookmarkStart w:id="25" w:name="_Toc107495243"/>
      <w:r w:rsidRPr="00A45EB2">
        <w:rPr>
          <w:rFonts w:ascii="Verdana" w:hAnsi="Verdana"/>
          <w:b/>
          <w:bCs/>
          <w:sz w:val="22"/>
          <w:szCs w:val="22"/>
        </w:rPr>
        <w:t>Rejection of Applications</w:t>
      </w:r>
      <w:bookmarkEnd w:id="13"/>
      <w:bookmarkEnd w:id="14"/>
      <w:bookmarkEnd w:id="15"/>
      <w:bookmarkEnd w:id="16"/>
      <w:bookmarkEnd w:id="17"/>
      <w:bookmarkEnd w:id="18"/>
      <w:bookmarkEnd w:id="19"/>
      <w:bookmarkEnd w:id="20"/>
      <w:bookmarkEnd w:id="21"/>
      <w:bookmarkEnd w:id="22"/>
      <w:bookmarkEnd w:id="23"/>
      <w:bookmarkEnd w:id="24"/>
      <w:bookmarkEnd w:id="25"/>
    </w:p>
    <w:p w14:paraId="27EAF314" w14:textId="77777777" w:rsidR="0060123E" w:rsidRPr="00A45EB2" w:rsidRDefault="0060123E" w:rsidP="00E067F0">
      <w:pPr>
        <w:autoSpaceDE w:val="0"/>
        <w:autoSpaceDN w:val="0"/>
        <w:adjustRightInd w:val="0"/>
        <w:ind w:left="547"/>
        <w:jc w:val="both"/>
        <w:rPr>
          <w:rFonts w:ascii="Verdana" w:eastAsia="Verdana" w:hAnsi="Verdana"/>
          <w:sz w:val="22"/>
          <w:szCs w:val="22"/>
        </w:rPr>
      </w:pPr>
    </w:p>
    <w:p w14:paraId="7B7C0414" w14:textId="77777777" w:rsidR="0060123E" w:rsidRPr="00A45EB2" w:rsidRDefault="0060123E" w:rsidP="00C56473">
      <w:pPr>
        <w:pStyle w:val="NoSpacing"/>
        <w:numPr>
          <w:ilvl w:val="0"/>
          <w:numId w:val="32"/>
        </w:numPr>
        <w:jc w:val="both"/>
        <w:rPr>
          <w:rFonts w:ascii="Verdana" w:hAnsi="Verdana"/>
        </w:rPr>
      </w:pPr>
      <w:r w:rsidRPr="00A45EB2">
        <w:rPr>
          <w:rFonts w:ascii="Verdana" w:hAnsi="Verdana" w:cs="Times New Roman"/>
          <w:color w:val="auto"/>
        </w:rPr>
        <w:t xml:space="preserve">TCCO reserves the right to reject any or all applications and is not liable for any costs incurred by the applicant in the development or submission of the application. </w:t>
      </w:r>
    </w:p>
    <w:p w14:paraId="5FB56DD9" w14:textId="77777777" w:rsidR="0060123E" w:rsidRPr="00A45EB2" w:rsidRDefault="0060123E" w:rsidP="00E067F0">
      <w:pPr>
        <w:pStyle w:val="NoSpacing"/>
        <w:jc w:val="both"/>
        <w:rPr>
          <w:rFonts w:ascii="Verdana" w:hAnsi="Verdana"/>
        </w:rPr>
      </w:pPr>
    </w:p>
    <w:p w14:paraId="4E43FDF7" w14:textId="77777777" w:rsidR="0060123E" w:rsidRPr="00A45EB2" w:rsidRDefault="0060123E" w:rsidP="00C56473">
      <w:pPr>
        <w:pStyle w:val="NoSpacing"/>
        <w:numPr>
          <w:ilvl w:val="0"/>
          <w:numId w:val="32"/>
        </w:numPr>
        <w:jc w:val="both"/>
        <w:rPr>
          <w:rFonts w:ascii="Verdana" w:hAnsi="Verdana"/>
        </w:rPr>
      </w:pPr>
      <w:r w:rsidRPr="00A45EB2">
        <w:rPr>
          <w:rFonts w:ascii="Verdana" w:hAnsi="Verdana" w:cs="Times New Roman"/>
          <w:color w:val="auto"/>
        </w:rPr>
        <w:t>Any attempt by an empl</w:t>
      </w:r>
      <w:r w:rsidR="004D0544" w:rsidRPr="00A45EB2">
        <w:rPr>
          <w:rFonts w:ascii="Verdana" w:hAnsi="Verdana" w:cs="Times New Roman"/>
          <w:color w:val="auto"/>
        </w:rPr>
        <w:t>oyee, officer, or agent of the C</w:t>
      </w:r>
      <w:r w:rsidRPr="00A45EB2">
        <w:rPr>
          <w:rFonts w:ascii="Verdana" w:hAnsi="Verdana" w:cs="Times New Roman"/>
          <w:color w:val="auto"/>
        </w:rPr>
        <w:t>ontractor to influence the outcome of TCCO’s review through contact with any Board Member or staff member of TCCO will result in rejection of the application.</w:t>
      </w:r>
    </w:p>
    <w:p w14:paraId="2172C84C" w14:textId="77777777" w:rsidR="0060123E" w:rsidRPr="00A45EB2" w:rsidRDefault="0060123E" w:rsidP="00E067F0">
      <w:pPr>
        <w:pStyle w:val="NoSpacing"/>
        <w:jc w:val="both"/>
        <w:rPr>
          <w:rFonts w:ascii="Verdana" w:hAnsi="Verdana"/>
        </w:rPr>
      </w:pPr>
    </w:p>
    <w:p w14:paraId="4B7ABDBC" w14:textId="77777777" w:rsidR="0060123E" w:rsidRPr="00A45EB2" w:rsidRDefault="0060123E" w:rsidP="00C56473">
      <w:pPr>
        <w:pStyle w:val="NoSpacing"/>
        <w:numPr>
          <w:ilvl w:val="0"/>
          <w:numId w:val="32"/>
        </w:numPr>
        <w:jc w:val="both"/>
        <w:rPr>
          <w:rFonts w:ascii="Verdana" w:hAnsi="Verdana"/>
        </w:rPr>
      </w:pPr>
      <w:r w:rsidRPr="00A45EB2">
        <w:rPr>
          <w:rFonts w:ascii="Verdana" w:hAnsi="Verdana" w:cs="Times New Roman"/>
          <w:color w:val="auto"/>
        </w:rPr>
        <w:t>Any material misrepresentation in an application submitted to TCCO will result in rejection of the application.</w:t>
      </w:r>
    </w:p>
    <w:p w14:paraId="3ECDC2FE" w14:textId="77777777" w:rsidR="0060123E" w:rsidRPr="00A45EB2" w:rsidRDefault="0060123E" w:rsidP="00E067F0">
      <w:pPr>
        <w:pStyle w:val="NoSpacing"/>
        <w:jc w:val="both"/>
        <w:rPr>
          <w:rFonts w:ascii="Verdana" w:hAnsi="Verdana"/>
        </w:rPr>
      </w:pPr>
    </w:p>
    <w:p w14:paraId="76BE611D" w14:textId="77777777" w:rsidR="0060123E" w:rsidRPr="00A45EB2" w:rsidRDefault="0060123E" w:rsidP="00C56473">
      <w:pPr>
        <w:pStyle w:val="NoSpacing"/>
        <w:numPr>
          <w:ilvl w:val="0"/>
          <w:numId w:val="32"/>
        </w:numPr>
        <w:jc w:val="both"/>
        <w:rPr>
          <w:rFonts w:ascii="Verdana" w:hAnsi="Verdana"/>
        </w:rPr>
      </w:pPr>
      <w:r w:rsidRPr="00A45EB2">
        <w:rPr>
          <w:rFonts w:ascii="Verdana" w:hAnsi="Verdana" w:cs="Times New Roman"/>
          <w:color w:val="auto"/>
        </w:rPr>
        <w:t>Applications may be rejected for failure to meet eligibility criteria or inability to perform required activities.</w:t>
      </w:r>
      <w:bookmarkStart w:id="26" w:name="_Toc248647473"/>
      <w:bookmarkStart w:id="27" w:name="_Toc88378338"/>
      <w:bookmarkStart w:id="28" w:name="_Toc536697399"/>
      <w:bookmarkStart w:id="29" w:name="_Toc536696267"/>
      <w:bookmarkStart w:id="30" w:name="_Toc536415045"/>
      <w:bookmarkStart w:id="31" w:name="_Toc536414969"/>
      <w:bookmarkStart w:id="32" w:name="_Toc536350862"/>
      <w:bookmarkStart w:id="33" w:name="_Toc535821589"/>
      <w:bookmarkStart w:id="34" w:name="_Toc534627545"/>
      <w:bookmarkStart w:id="35" w:name="_Toc532872818"/>
    </w:p>
    <w:p w14:paraId="00A08362" w14:textId="77777777" w:rsidR="0060123E" w:rsidRPr="00A45EB2" w:rsidRDefault="0060123E" w:rsidP="00E067F0">
      <w:pPr>
        <w:autoSpaceDE w:val="0"/>
        <w:autoSpaceDN w:val="0"/>
        <w:adjustRightInd w:val="0"/>
        <w:ind w:left="360" w:firstLine="630"/>
        <w:rPr>
          <w:rFonts w:ascii="Verdana" w:eastAsia="Verdana" w:hAnsi="Verdana"/>
          <w:i/>
          <w:sz w:val="22"/>
          <w:szCs w:val="22"/>
        </w:rPr>
      </w:pPr>
    </w:p>
    <w:p w14:paraId="28DD052B" w14:textId="77777777" w:rsidR="0060123E" w:rsidRPr="00A45EB2" w:rsidRDefault="0060123E" w:rsidP="00C56473">
      <w:pPr>
        <w:keepNext/>
        <w:numPr>
          <w:ilvl w:val="0"/>
          <w:numId w:val="30"/>
        </w:numPr>
        <w:ind w:left="1080"/>
        <w:contextualSpacing/>
        <w:jc w:val="both"/>
        <w:outlineLvl w:val="1"/>
        <w:rPr>
          <w:rFonts w:ascii="Verdana" w:hAnsi="Verdana"/>
          <w:b/>
          <w:bCs/>
          <w:sz w:val="22"/>
          <w:szCs w:val="22"/>
        </w:rPr>
      </w:pPr>
      <w:bookmarkStart w:id="36" w:name="_Toc421798129"/>
      <w:bookmarkStart w:id="37" w:name="_Toc76727208"/>
      <w:bookmarkStart w:id="38" w:name="_Toc107495244"/>
      <w:r w:rsidRPr="00A45EB2">
        <w:rPr>
          <w:rFonts w:ascii="Verdana" w:hAnsi="Verdana"/>
          <w:b/>
          <w:bCs/>
          <w:sz w:val="22"/>
          <w:szCs w:val="22"/>
        </w:rPr>
        <w:lastRenderedPageBreak/>
        <w:t xml:space="preserve">Authority to Bind </w:t>
      </w:r>
      <w:bookmarkEnd w:id="36"/>
      <w:r w:rsidRPr="00A45EB2">
        <w:rPr>
          <w:rFonts w:ascii="Verdana" w:hAnsi="Verdana"/>
          <w:b/>
          <w:bCs/>
          <w:sz w:val="22"/>
          <w:szCs w:val="22"/>
        </w:rPr>
        <w:t>TCCO</w:t>
      </w:r>
      <w:bookmarkEnd w:id="37"/>
      <w:bookmarkEnd w:id="38"/>
      <w:r w:rsidRPr="00A45EB2">
        <w:rPr>
          <w:rFonts w:ascii="Verdana" w:hAnsi="Verdana"/>
          <w:b/>
          <w:bCs/>
          <w:sz w:val="22"/>
          <w:szCs w:val="22"/>
        </w:rPr>
        <w:t xml:space="preserve"> </w:t>
      </w:r>
    </w:p>
    <w:p w14:paraId="421C0FCC" w14:textId="77777777" w:rsidR="0060123E" w:rsidRPr="00A45EB2" w:rsidRDefault="0060123E" w:rsidP="00FC4656">
      <w:pPr>
        <w:keepNext/>
        <w:autoSpaceDE w:val="0"/>
        <w:autoSpaceDN w:val="0"/>
        <w:adjustRightInd w:val="0"/>
        <w:ind w:left="1440"/>
        <w:jc w:val="both"/>
        <w:rPr>
          <w:rFonts w:ascii="Verdana" w:hAnsi="Verdana"/>
          <w:color w:val="000000"/>
          <w:sz w:val="22"/>
          <w:szCs w:val="22"/>
        </w:rPr>
      </w:pPr>
    </w:p>
    <w:p w14:paraId="4996EDE5" w14:textId="77777777" w:rsidR="0060123E" w:rsidRPr="00A45EB2" w:rsidRDefault="0060123E" w:rsidP="00E067F0">
      <w:pPr>
        <w:pStyle w:val="NoSpacing"/>
        <w:jc w:val="both"/>
        <w:rPr>
          <w:rFonts w:ascii="Verdana" w:hAnsi="Verdana"/>
        </w:rPr>
      </w:pPr>
      <w:r w:rsidRPr="00A45EB2">
        <w:rPr>
          <w:rFonts w:ascii="Verdana" w:hAnsi="Verdana" w:cs="Times New Roman"/>
          <w:color w:val="auto"/>
        </w:rPr>
        <w:t xml:space="preserve">For the purposes of this </w:t>
      </w:r>
      <w:r w:rsidR="00767D27" w:rsidRPr="00A45EB2">
        <w:rPr>
          <w:rFonts w:ascii="Verdana" w:hAnsi="Verdana" w:cs="Times New Roman"/>
          <w:color w:val="auto"/>
        </w:rPr>
        <w:t>OE</w:t>
      </w:r>
      <w:r w:rsidRPr="00A45EB2">
        <w:rPr>
          <w:rFonts w:ascii="Verdana" w:hAnsi="Verdana" w:cs="Times New Roman"/>
          <w:color w:val="auto"/>
        </w:rPr>
        <w:t>, the TCCO Board or the Executive Director are the only individuals who may legally commit TCCO to the expenditure of public funds under the contract.  No costs chargeable to the proposed contract will be reimbursed before the contract is fully executed.</w:t>
      </w:r>
    </w:p>
    <w:bookmarkEnd w:id="26"/>
    <w:bookmarkEnd w:id="27"/>
    <w:bookmarkEnd w:id="28"/>
    <w:bookmarkEnd w:id="29"/>
    <w:bookmarkEnd w:id="30"/>
    <w:bookmarkEnd w:id="31"/>
    <w:bookmarkEnd w:id="32"/>
    <w:bookmarkEnd w:id="33"/>
    <w:bookmarkEnd w:id="34"/>
    <w:bookmarkEnd w:id="35"/>
    <w:p w14:paraId="3E315830" w14:textId="77777777" w:rsidR="0060123E" w:rsidRPr="00A45EB2" w:rsidRDefault="0060123E" w:rsidP="00FC4656">
      <w:pPr>
        <w:keepNext/>
        <w:autoSpaceDE w:val="0"/>
        <w:autoSpaceDN w:val="0"/>
        <w:adjustRightInd w:val="0"/>
        <w:ind w:left="1440"/>
        <w:jc w:val="both"/>
        <w:rPr>
          <w:rFonts w:ascii="Verdana" w:hAnsi="Verdana"/>
          <w:color w:val="000000"/>
          <w:sz w:val="22"/>
          <w:szCs w:val="22"/>
        </w:rPr>
      </w:pPr>
    </w:p>
    <w:p w14:paraId="0610F5CB" w14:textId="77777777" w:rsidR="0060123E" w:rsidRPr="00A45EB2" w:rsidRDefault="0060123E" w:rsidP="00C56473">
      <w:pPr>
        <w:keepNext/>
        <w:numPr>
          <w:ilvl w:val="0"/>
          <w:numId w:val="30"/>
        </w:numPr>
        <w:ind w:left="1080"/>
        <w:contextualSpacing/>
        <w:jc w:val="both"/>
        <w:outlineLvl w:val="1"/>
        <w:rPr>
          <w:rFonts w:ascii="Verdana" w:hAnsi="Verdana"/>
          <w:b/>
          <w:bCs/>
          <w:sz w:val="22"/>
          <w:szCs w:val="22"/>
        </w:rPr>
      </w:pPr>
      <w:bookmarkStart w:id="39" w:name="_Toc421798130"/>
      <w:bookmarkStart w:id="40" w:name="_Toc76727209"/>
      <w:bookmarkStart w:id="41" w:name="_Toc107495245"/>
      <w:r w:rsidRPr="00A45EB2">
        <w:rPr>
          <w:rFonts w:ascii="Verdana" w:hAnsi="Verdana"/>
          <w:b/>
          <w:bCs/>
          <w:sz w:val="22"/>
          <w:szCs w:val="22"/>
        </w:rPr>
        <w:t>Exceptions</w:t>
      </w:r>
      <w:bookmarkEnd w:id="39"/>
      <w:bookmarkEnd w:id="40"/>
      <w:bookmarkEnd w:id="41"/>
    </w:p>
    <w:p w14:paraId="53B223BE" w14:textId="77777777" w:rsidR="0060123E" w:rsidRPr="00A45EB2" w:rsidRDefault="0060123E" w:rsidP="00FC4656">
      <w:pPr>
        <w:keepNext/>
        <w:autoSpaceDE w:val="0"/>
        <w:autoSpaceDN w:val="0"/>
        <w:adjustRightInd w:val="0"/>
        <w:ind w:left="1440"/>
        <w:jc w:val="both"/>
        <w:rPr>
          <w:rFonts w:ascii="Verdana" w:hAnsi="Verdana"/>
          <w:color w:val="000000"/>
          <w:sz w:val="22"/>
          <w:szCs w:val="22"/>
        </w:rPr>
      </w:pPr>
    </w:p>
    <w:p w14:paraId="7412164C" w14:textId="77777777" w:rsidR="0060123E" w:rsidRPr="00A45EB2" w:rsidRDefault="0060123E" w:rsidP="00E067F0">
      <w:pPr>
        <w:pStyle w:val="NoSpacing"/>
        <w:jc w:val="both"/>
        <w:rPr>
          <w:rFonts w:ascii="Verdana" w:hAnsi="Verdana"/>
        </w:rPr>
      </w:pPr>
      <w:r w:rsidRPr="00A45EB2">
        <w:rPr>
          <w:rFonts w:ascii="Verdana" w:hAnsi="Verdana" w:cs="Times New Roman"/>
          <w:color w:val="auto"/>
        </w:rPr>
        <w:t xml:space="preserve">Any exceptions to the requirements in the </w:t>
      </w:r>
      <w:r w:rsidR="00767D27" w:rsidRPr="00A45EB2">
        <w:rPr>
          <w:rFonts w:ascii="Verdana" w:hAnsi="Verdana" w:cs="Times New Roman"/>
          <w:color w:val="auto"/>
        </w:rPr>
        <w:t>OE</w:t>
      </w:r>
      <w:r w:rsidRPr="00A45EB2">
        <w:rPr>
          <w:rFonts w:ascii="Verdana" w:hAnsi="Verdana" w:cs="Times New Roman"/>
          <w:color w:val="auto"/>
        </w:rPr>
        <w:t xml:space="preserve"> will be specifically detailed in writing by the Contractor</w:t>
      </w:r>
      <w:proofErr w:type="gramStart"/>
      <w:r w:rsidRPr="00A45EB2">
        <w:rPr>
          <w:rFonts w:ascii="Verdana" w:hAnsi="Verdana" w:cs="Times New Roman"/>
          <w:color w:val="auto"/>
        </w:rPr>
        <w:t xml:space="preserve">. </w:t>
      </w:r>
      <w:proofErr w:type="gramEnd"/>
      <w:r w:rsidRPr="00A45EB2">
        <w:rPr>
          <w:rFonts w:ascii="Verdana" w:hAnsi="Verdana" w:cs="Times New Roman"/>
          <w:color w:val="auto"/>
        </w:rPr>
        <w:t>TCCO will accept or reject each proposed exception</w:t>
      </w:r>
      <w:r w:rsidR="00033539" w:rsidRPr="00A45EB2">
        <w:rPr>
          <w:rFonts w:ascii="Verdana" w:hAnsi="Verdana" w:cs="Times New Roman"/>
          <w:color w:val="auto"/>
        </w:rPr>
        <w:t xml:space="preserve"> in writing</w:t>
      </w:r>
      <w:proofErr w:type="gramStart"/>
      <w:r w:rsidRPr="00A45EB2">
        <w:rPr>
          <w:rFonts w:ascii="Verdana" w:hAnsi="Verdana" w:cs="Times New Roman"/>
          <w:color w:val="auto"/>
        </w:rPr>
        <w:t>.</w:t>
      </w:r>
      <w:r w:rsidR="00E54E48" w:rsidRPr="00A45EB2">
        <w:rPr>
          <w:rFonts w:ascii="Verdana" w:hAnsi="Verdana" w:cs="Times New Roman"/>
          <w:color w:val="auto"/>
        </w:rPr>
        <w:t xml:space="preserve"> </w:t>
      </w:r>
      <w:proofErr w:type="gramEnd"/>
      <w:r w:rsidRPr="00A45EB2">
        <w:rPr>
          <w:rFonts w:ascii="Verdana" w:hAnsi="Verdana" w:cs="Times New Roman"/>
          <w:color w:val="auto"/>
        </w:rPr>
        <w:t>TCCO reserves the right to adjust the funding allocation to Contractors pursuant to the terms of the contract.</w:t>
      </w:r>
    </w:p>
    <w:p w14:paraId="74EE5F7C" w14:textId="77777777" w:rsidR="0060123E" w:rsidRPr="00A45EB2" w:rsidRDefault="0060123E" w:rsidP="00FC4656">
      <w:pPr>
        <w:keepNext/>
        <w:autoSpaceDE w:val="0"/>
        <w:autoSpaceDN w:val="0"/>
        <w:adjustRightInd w:val="0"/>
        <w:ind w:left="1440"/>
        <w:jc w:val="both"/>
        <w:rPr>
          <w:rFonts w:ascii="Verdana" w:hAnsi="Verdana"/>
          <w:color w:val="000000"/>
          <w:sz w:val="22"/>
          <w:szCs w:val="22"/>
        </w:rPr>
      </w:pPr>
    </w:p>
    <w:p w14:paraId="77D21E3E" w14:textId="77777777" w:rsidR="0060123E" w:rsidRPr="00A45EB2" w:rsidRDefault="0060123E" w:rsidP="00C56473">
      <w:pPr>
        <w:keepNext/>
        <w:numPr>
          <w:ilvl w:val="0"/>
          <w:numId w:val="30"/>
        </w:numPr>
        <w:ind w:left="1080"/>
        <w:contextualSpacing/>
        <w:jc w:val="both"/>
        <w:outlineLvl w:val="1"/>
        <w:rPr>
          <w:rFonts w:ascii="Verdana" w:hAnsi="Verdana"/>
          <w:b/>
          <w:bCs/>
          <w:sz w:val="22"/>
          <w:szCs w:val="22"/>
        </w:rPr>
      </w:pPr>
      <w:bookmarkStart w:id="42" w:name="_Toc421798131"/>
      <w:bookmarkStart w:id="43" w:name="_Toc76727210"/>
      <w:bookmarkStart w:id="44" w:name="_Toc107495246"/>
      <w:r w:rsidRPr="00A45EB2">
        <w:rPr>
          <w:rFonts w:ascii="Verdana" w:hAnsi="Verdana"/>
          <w:b/>
          <w:bCs/>
          <w:sz w:val="22"/>
          <w:szCs w:val="22"/>
        </w:rPr>
        <w:t xml:space="preserve">Contracting with </w:t>
      </w:r>
      <w:bookmarkEnd w:id="42"/>
      <w:r w:rsidRPr="00A45EB2">
        <w:rPr>
          <w:rFonts w:ascii="Verdana" w:hAnsi="Verdana"/>
          <w:b/>
          <w:bCs/>
          <w:sz w:val="22"/>
          <w:szCs w:val="22"/>
        </w:rPr>
        <w:t>Subcontractors</w:t>
      </w:r>
      <w:bookmarkEnd w:id="43"/>
      <w:bookmarkEnd w:id="44"/>
    </w:p>
    <w:p w14:paraId="52DF16A6" w14:textId="77777777" w:rsidR="0060123E" w:rsidRPr="00A45EB2" w:rsidRDefault="0060123E" w:rsidP="00FC4656">
      <w:pPr>
        <w:keepNext/>
        <w:autoSpaceDE w:val="0"/>
        <w:autoSpaceDN w:val="0"/>
        <w:adjustRightInd w:val="0"/>
        <w:ind w:left="1440"/>
        <w:jc w:val="both"/>
        <w:rPr>
          <w:rFonts w:ascii="Verdana" w:hAnsi="Verdana"/>
          <w:color w:val="000000"/>
          <w:sz w:val="22"/>
          <w:szCs w:val="22"/>
        </w:rPr>
      </w:pPr>
    </w:p>
    <w:p w14:paraId="5374CE52" w14:textId="77777777" w:rsidR="0060123E" w:rsidRPr="00A45EB2" w:rsidRDefault="0060123E" w:rsidP="00E067F0">
      <w:pPr>
        <w:pStyle w:val="NoSpacing"/>
        <w:jc w:val="both"/>
        <w:rPr>
          <w:rFonts w:ascii="Verdana" w:hAnsi="Verdana"/>
        </w:rPr>
      </w:pPr>
      <w:r w:rsidRPr="00A45EB2">
        <w:rPr>
          <w:rFonts w:ascii="Verdana" w:hAnsi="Verdana" w:cs="Times New Roman"/>
          <w:color w:val="auto"/>
        </w:rPr>
        <w:t>The</w:t>
      </w:r>
      <w:r w:rsidRPr="00A45EB2">
        <w:rPr>
          <w:rFonts w:ascii="Verdana" w:hAnsi="Verdana" w:cs="Times New Roman"/>
          <w:color w:val="auto"/>
          <w:spacing w:val="6"/>
        </w:rPr>
        <w:t xml:space="preserve"> </w:t>
      </w:r>
      <w:r w:rsidRPr="00A45EB2">
        <w:rPr>
          <w:rFonts w:ascii="Verdana" w:hAnsi="Verdana" w:cs="Times New Roman"/>
          <w:color w:val="auto"/>
        </w:rPr>
        <w:t>Contractor</w:t>
      </w:r>
      <w:r w:rsidRPr="00A45EB2">
        <w:rPr>
          <w:rFonts w:ascii="Verdana" w:hAnsi="Verdana" w:cs="Times New Roman"/>
          <w:color w:val="auto"/>
          <w:spacing w:val="8"/>
        </w:rPr>
        <w:t xml:space="preserve"> </w:t>
      </w:r>
      <w:r w:rsidRPr="00A45EB2">
        <w:rPr>
          <w:rFonts w:ascii="Verdana" w:hAnsi="Verdana" w:cs="Times New Roman"/>
          <w:color w:val="auto"/>
        </w:rPr>
        <w:t>may</w:t>
      </w:r>
      <w:r w:rsidRPr="00A45EB2">
        <w:rPr>
          <w:rFonts w:ascii="Verdana" w:hAnsi="Verdana" w:cs="Times New Roman"/>
          <w:color w:val="auto"/>
          <w:spacing w:val="2"/>
        </w:rPr>
        <w:t xml:space="preserve"> </w:t>
      </w:r>
      <w:r w:rsidRPr="00A45EB2">
        <w:rPr>
          <w:rFonts w:ascii="Verdana" w:hAnsi="Verdana" w:cs="Times New Roman"/>
          <w:color w:val="auto"/>
        </w:rPr>
        <w:t>subcontract</w:t>
      </w:r>
      <w:r w:rsidRPr="00A45EB2">
        <w:rPr>
          <w:rFonts w:ascii="Verdana" w:hAnsi="Verdana" w:cs="Times New Roman"/>
          <w:color w:val="auto"/>
          <w:spacing w:val="13"/>
        </w:rPr>
        <w:t xml:space="preserve"> </w:t>
      </w:r>
      <w:r w:rsidRPr="00A45EB2">
        <w:rPr>
          <w:rFonts w:ascii="Verdana" w:hAnsi="Verdana" w:cs="Times New Roman"/>
          <w:color w:val="auto"/>
        </w:rPr>
        <w:t>for</w:t>
      </w:r>
      <w:r w:rsidRPr="00A45EB2">
        <w:rPr>
          <w:rFonts w:ascii="Verdana" w:hAnsi="Verdana" w:cs="Times New Roman"/>
          <w:color w:val="auto"/>
          <w:spacing w:val="1"/>
        </w:rPr>
        <w:t xml:space="preserve"> </w:t>
      </w:r>
      <w:r w:rsidRPr="00A45EB2">
        <w:rPr>
          <w:rFonts w:ascii="Verdana" w:hAnsi="Verdana" w:cs="Times New Roman"/>
          <w:color w:val="auto"/>
        </w:rPr>
        <w:t>the</w:t>
      </w:r>
      <w:r w:rsidRPr="00A45EB2">
        <w:rPr>
          <w:rFonts w:ascii="Verdana" w:hAnsi="Verdana" w:cs="Times New Roman"/>
          <w:color w:val="auto"/>
          <w:spacing w:val="9"/>
        </w:rPr>
        <w:t xml:space="preserve"> </w:t>
      </w:r>
      <w:r w:rsidRPr="00A45EB2">
        <w:rPr>
          <w:rFonts w:ascii="Verdana" w:hAnsi="Verdana" w:cs="Times New Roman"/>
          <w:color w:val="auto"/>
        </w:rPr>
        <w:t>performance</w:t>
      </w:r>
      <w:r w:rsidRPr="00A45EB2">
        <w:rPr>
          <w:rFonts w:ascii="Verdana" w:hAnsi="Verdana" w:cs="Times New Roman"/>
          <w:color w:val="auto"/>
          <w:spacing w:val="16"/>
        </w:rPr>
        <w:t xml:space="preserve"> </w:t>
      </w:r>
      <w:r w:rsidRPr="00A45EB2">
        <w:rPr>
          <w:rFonts w:ascii="Verdana" w:hAnsi="Verdana" w:cs="Times New Roman"/>
          <w:color w:val="auto"/>
        </w:rPr>
        <w:t>of</w:t>
      </w:r>
      <w:r w:rsidRPr="00A45EB2">
        <w:rPr>
          <w:rFonts w:ascii="Verdana" w:hAnsi="Verdana" w:cs="Times New Roman"/>
          <w:color w:val="auto"/>
          <w:spacing w:val="6"/>
        </w:rPr>
        <w:t xml:space="preserve"> </w:t>
      </w:r>
      <w:r w:rsidRPr="00A45EB2">
        <w:rPr>
          <w:rFonts w:ascii="Verdana" w:hAnsi="Verdana" w:cs="Times New Roman"/>
          <w:color w:val="auto"/>
        </w:rPr>
        <w:t>any</w:t>
      </w:r>
      <w:r w:rsidRPr="00A45EB2">
        <w:rPr>
          <w:rFonts w:ascii="Verdana" w:hAnsi="Verdana" w:cs="Times New Roman"/>
          <w:color w:val="auto"/>
          <w:spacing w:val="5"/>
        </w:rPr>
        <w:t xml:space="preserve"> </w:t>
      </w:r>
      <w:r w:rsidRPr="00A45EB2">
        <w:rPr>
          <w:rFonts w:ascii="Verdana" w:hAnsi="Verdana" w:cs="Times New Roman"/>
          <w:color w:val="auto"/>
        </w:rPr>
        <w:t>of</w:t>
      </w:r>
      <w:r w:rsidRPr="00A45EB2">
        <w:rPr>
          <w:rFonts w:ascii="Verdana" w:hAnsi="Verdana" w:cs="Times New Roman"/>
          <w:color w:val="auto"/>
          <w:spacing w:val="11"/>
        </w:rPr>
        <w:t xml:space="preserve"> </w:t>
      </w:r>
      <w:r w:rsidRPr="00A45EB2">
        <w:rPr>
          <w:rFonts w:ascii="Verdana" w:hAnsi="Verdana" w:cs="Times New Roman"/>
          <w:color w:val="auto"/>
        </w:rPr>
        <w:t>its</w:t>
      </w:r>
      <w:r w:rsidRPr="00A45EB2">
        <w:rPr>
          <w:rFonts w:ascii="Verdana" w:hAnsi="Verdana" w:cs="Times New Roman"/>
          <w:color w:val="auto"/>
          <w:spacing w:val="4"/>
        </w:rPr>
        <w:t xml:space="preserve"> </w:t>
      </w:r>
      <w:r w:rsidRPr="00A45EB2">
        <w:rPr>
          <w:rFonts w:ascii="Verdana" w:hAnsi="Verdana" w:cs="Times New Roman"/>
          <w:color w:val="auto"/>
          <w:spacing w:val="-2"/>
        </w:rPr>
        <w:t>responsibiliti</w:t>
      </w:r>
      <w:r w:rsidRPr="00A45EB2">
        <w:rPr>
          <w:rFonts w:ascii="Verdana" w:hAnsi="Verdana" w:cs="Times New Roman"/>
          <w:color w:val="auto"/>
          <w:spacing w:val="-1"/>
        </w:rPr>
        <w:t>es</w:t>
      </w:r>
      <w:r w:rsidRPr="00A45EB2">
        <w:rPr>
          <w:rFonts w:ascii="Verdana" w:hAnsi="Verdana" w:cs="Times New Roman"/>
          <w:color w:val="auto"/>
          <w:spacing w:val="4"/>
        </w:rPr>
        <w:t xml:space="preserve"> </w:t>
      </w:r>
      <w:r w:rsidRPr="00A45EB2">
        <w:rPr>
          <w:rFonts w:ascii="Verdana" w:hAnsi="Verdana" w:cs="Times New Roman"/>
          <w:color w:val="auto"/>
        </w:rPr>
        <w:t>to</w:t>
      </w:r>
      <w:r w:rsidRPr="00A45EB2">
        <w:rPr>
          <w:rFonts w:ascii="Verdana" w:hAnsi="Verdana" w:cs="Times New Roman"/>
          <w:color w:val="auto"/>
          <w:spacing w:val="11"/>
        </w:rPr>
        <w:t xml:space="preserve"> </w:t>
      </w:r>
      <w:r w:rsidRPr="00A45EB2">
        <w:rPr>
          <w:rFonts w:ascii="Verdana" w:hAnsi="Verdana" w:cs="Times New Roman"/>
          <w:color w:val="auto"/>
        </w:rPr>
        <w:t>provide</w:t>
      </w:r>
      <w:r w:rsidRPr="00A45EB2">
        <w:rPr>
          <w:rFonts w:ascii="Verdana" w:hAnsi="Verdana" w:cs="Times New Roman"/>
          <w:color w:val="auto"/>
          <w:spacing w:val="27"/>
        </w:rPr>
        <w:t xml:space="preserve"> </w:t>
      </w:r>
      <w:r w:rsidRPr="00A45EB2">
        <w:rPr>
          <w:rFonts w:ascii="Verdana" w:hAnsi="Verdana" w:cs="Times New Roman"/>
          <w:color w:val="auto"/>
        </w:rPr>
        <w:t>services</w:t>
      </w:r>
      <w:r w:rsidRPr="00A45EB2">
        <w:rPr>
          <w:rFonts w:ascii="Verdana" w:hAnsi="Verdana" w:cs="Times New Roman"/>
          <w:color w:val="auto"/>
          <w:spacing w:val="-22"/>
        </w:rPr>
        <w:t xml:space="preserve"> </w:t>
      </w:r>
      <w:r w:rsidRPr="00A45EB2">
        <w:rPr>
          <w:rFonts w:ascii="Verdana" w:hAnsi="Verdana" w:cs="Times New Roman"/>
          <w:color w:val="auto"/>
        </w:rPr>
        <w:t>pursuant</w:t>
      </w:r>
      <w:r w:rsidRPr="00A45EB2">
        <w:rPr>
          <w:rFonts w:ascii="Verdana" w:hAnsi="Verdana" w:cs="Times New Roman"/>
          <w:color w:val="auto"/>
          <w:spacing w:val="-24"/>
        </w:rPr>
        <w:t xml:space="preserve"> </w:t>
      </w:r>
      <w:r w:rsidRPr="00A45EB2">
        <w:rPr>
          <w:rFonts w:ascii="Verdana" w:hAnsi="Verdana" w:cs="Times New Roman"/>
          <w:color w:val="auto"/>
        </w:rPr>
        <w:t>to</w:t>
      </w:r>
      <w:r w:rsidRPr="00A45EB2">
        <w:rPr>
          <w:rFonts w:ascii="Verdana" w:hAnsi="Verdana" w:cs="Times New Roman"/>
          <w:color w:val="auto"/>
          <w:spacing w:val="-24"/>
        </w:rPr>
        <w:t xml:space="preserve"> </w:t>
      </w:r>
      <w:r w:rsidRPr="00A45EB2">
        <w:rPr>
          <w:rFonts w:ascii="Verdana" w:hAnsi="Verdana" w:cs="Times New Roman"/>
          <w:color w:val="auto"/>
        </w:rPr>
        <w:t>this</w:t>
      </w:r>
      <w:r w:rsidRPr="00A45EB2">
        <w:rPr>
          <w:rFonts w:ascii="Verdana" w:hAnsi="Verdana" w:cs="Times New Roman"/>
          <w:color w:val="auto"/>
          <w:spacing w:val="-11"/>
        </w:rPr>
        <w:t xml:space="preserve"> </w:t>
      </w:r>
      <w:r w:rsidRPr="00A45EB2">
        <w:rPr>
          <w:rFonts w:ascii="Verdana" w:hAnsi="Verdana" w:cs="Times New Roman"/>
          <w:color w:val="auto"/>
        </w:rPr>
        <w:t>Contract</w:t>
      </w:r>
      <w:proofErr w:type="gramStart"/>
      <w:r w:rsidRPr="00A45EB2">
        <w:rPr>
          <w:rFonts w:ascii="Verdana" w:hAnsi="Verdana" w:cs="Times New Roman"/>
          <w:color w:val="auto"/>
        </w:rPr>
        <w:t>.</w:t>
      </w:r>
      <w:r w:rsidRPr="00A45EB2">
        <w:rPr>
          <w:rFonts w:ascii="Verdana" w:hAnsi="Verdana" w:cs="Times New Roman"/>
          <w:color w:val="auto"/>
          <w:spacing w:val="30"/>
        </w:rPr>
        <w:t xml:space="preserve"> </w:t>
      </w:r>
      <w:proofErr w:type="gramEnd"/>
      <w:r w:rsidRPr="00A45EB2">
        <w:rPr>
          <w:rFonts w:ascii="Verdana" w:hAnsi="Verdana" w:cs="Times New Roman"/>
          <w:color w:val="auto"/>
        </w:rPr>
        <w:t>No</w:t>
      </w:r>
      <w:r w:rsidRPr="00A45EB2">
        <w:rPr>
          <w:rFonts w:ascii="Verdana" w:hAnsi="Verdana" w:cs="Times New Roman"/>
          <w:color w:val="auto"/>
          <w:spacing w:val="-31"/>
        </w:rPr>
        <w:t xml:space="preserve"> </w:t>
      </w:r>
      <w:r w:rsidRPr="00A45EB2">
        <w:rPr>
          <w:rFonts w:ascii="Verdana" w:hAnsi="Verdana" w:cs="Times New Roman"/>
          <w:color w:val="auto"/>
        </w:rPr>
        <w:t>subcontract</w:t>
      </w:r>
      <w:r w:rsidRPr="00A45EB2">
        <w:rPr>
          <w:rFonts w:ascii="Verdana" w:hAnsi="Verdana" w:cs="Times New Roman"/>
          <w:color w:val="auto"/>
          <w:spacing w:val="-6"/>
        </w:rPr>
        <w:t xml:space="preserve"> </w:t>
      </w:r>
      <w:r w:rsidRPr="00A45EB2">
        <w:rPr>
          <w:rFonts w:ascii="Verdana" w:hAnsi="Verdana" w:cs="Times New Roman"/>
          <w:color w:val="auto"/>
        </w:rPr>
        <w:t>may</w:t>
      </w:r>
      <w:r w:rsidRPr="00A45EB2">
        <w:rPr>
          <w:rFonts w:ascii="Verdana" w:hAnsi="Verdana" w:cs="Times New Roman"/>
          <w:color w:val="auto"/>
          <w:spacing w:val="-24"/>
        </w:rPr>
        <w:t xml:space="preserve"> </w:t>
      </w:r>
      <w:r w:rsidRPr="00A45EB2">
        <w:rPr>
          <w:rFonts w:ascii="Verdana" w:hAnsi="Verdana" w:cs="Times New Roman"/>
          <w:color w:val="auto"/>
        </w:rPr>
        <w:t>be</w:t>
      </w:r>
      <w:r w:rsidRPr="00A45EB2">
        <w:rPr>
          <w:rFonts w:ascii="Verdana" w:hAnsi="Verdana" w:cs="Times New Roman"/>
          <w:color w:val="auto"/>
          <w:spacing w:val="-26"/>
        </w:rPr>
        <w:t xml:space="preserve"> </w:t>
      </w:r>
      <w:r w:rsidRPr="00A45EB2">
        <w:rPr>
          <w:rFonts w:ascii="Verdana" w:hAnsi="Verdana" w:cs="Times New Roman"/>
          <w:color w:val="auto"/>
        </w:rPr>
        <w:t>entered</w:t>
      </w:r>
      <w:r w:rsidRPr="00A45EB2">
        <w:rPr>
          <w:rFonts w:ascii="Verdana" w:hAnsi="Verdana" w:cs="Times New Roman"/>
          <w:color w:val="auto"/>
          <w:spacing w:val="-16"/>
        </w:rPr>
        <w:t xml:space="preserve"> </w:t>
      </w:r>
      <w:r w:rsidRPr="00A45EB2">
        <w:rPr>
          <w:rFonts w:ascii="Verdana" w:hAnsi="Verdana" w:cs="Times New Roman"/>
          <w:color w:val="auto"/>
          <w:spacing w:val="-20"/>
        </w:rPr>
        <w:t>i</w:t>
      </w:r>
      <w:r w:rsidRPr="00A45EB2">
        <w:rPr>
          <w:rFonts w:ascii="Verdana" w:hAnsi="Verdana" w:cs="Times New Roman"/>
          <w:color w:val="auto"/>
        </w:rPr>
        <w:t>nto</w:t>
      </w:r>
      <w:r w:rsidRPr="00A45EB2">
        <w:rPr>
          <w:rFonts w:ascii="Verdana" w:hAnsi="Verdana" w:cs="Times New Roman"/>
          <w:color w:val="auto"/>
          <w:spacing w:val="-25"/>
        </w:rPr>
        <w:t xml:space="preserve"> </w:t>
      </w:r>
      <w:r w:rsidRPr="00A45EB2">
        <w:rPr>
          <w:rFonts w:ascii="Verdana" w:hAnsi="Verdana" w:cs="Times New Roman"/>
          <w:color w:val="auto"/>
        </w:rPr>
        <w:t>un</w:t>
      </w:r>
      <w:r w:rsidRPr="00A45EB2">
        <w:rPr>
          <w:rFonts w:ascii="Verdana" w:hAnsi="Verdana" w:cs="Times New Roman"/>
          <w:color w:val="auto"/>
          <w:spacing w:val="-11"/>
        </w:rPr>
        <w:t>l</w:t>
      </w:r>
      <w:r w:rsidRPr="00A45EB2">
        <w:rPr>
          <w:rFonts w:ascii="Verdana" w:hAnsi="Verdana" w:cs="Times New Roman"/>
          <w:color w:val="auto"/>
        </w:rPr>
        <w:t>ess</w:t>
      </w:r>
      <w:r w:rsidRPr="00A45EB2">
        <w:rPr>
          <w:rFonts w:ascii="Verdana" w:hAnsi="Verdana" w:cs="Times New Roman"/>
          <w:color w:val="auto"/>
          <w:spacing w:val="-19"/>
        </w:rPr>
        <w:t xml:space="preserve"> </w:t>
      </w:r>
      <w:r w:rsidRPr="00A45EB2">
        <w:rPr>
          <w:rFonts w:ascii="Verdana" w:hAnsi="Verdana" w:cs="Times New Roman"/>
          <w:color w:val="auto"/>
        </w:rPr>
        <w:t>TCCO prov</w:t>
      </w:r>
      <w:r w:rsidRPr="00A45EB2">
        <w:rPr>
          <w:rFonts w:ascii="Verdana" w:hAnsi="Verdana" w:cs="Times New Roman"/>
          <w:color w:val="auto"/>
          <w:spacing w:val="-13"/>
        </w:rPr>
        <w:t>i</w:t>
      </w:r>
      <w:r w:rsidRPr="00A45EB2">
        <w:rPr>
          <w:rFonts w:ascii="Verdana" w:hAnsi="Verdana" w:cs="Times New Roman"/>
          <w:color w:val="auto"/>
        </w:rPr>
        <w:t>des</w:t>
      </w:r>
      <w:r w:rsidRPr="00A45EB2">
        <w:rPr>
          <w:rFonts w:ascii="Verdana" w:hAnsi="Verdana" w:cs="Times New Roman"/>
          <w:color w:val="auto"/>
          <w:spacing w:val="53"/>
        </w:rPr>
        <w:t xml:space="preserve"> </w:t>
      </w:r>
      <w:r w:rsidRPr="00A45EB2">
        <w:rPr>
          <w:rFonts w:ascii="Verdana" w:hAnsi="Verdana" w:cs="Times New Roman"/>
          <w:color w:val="auto"/>
        </w:rPr>
        <w:t>pr</w:t>
      </w:r>
      <w:r w:rsidRPr="00A45EB2">
        <w:rPr>
          <w:rFonts w:ascii="Verdana" w:hAnsi="Verdana" w:cs="Times New Roman"/>
          <w:color w:val="auto"/>
          <w:spacing w:val="-10"/>
        </w:rPr>
        <w:t>i</w:t>
      </w:r>
      <w:r w:rsidRPr="00A45EB2">
        <w:rPr>
          <w:rFonts w:ascii="Verdana" w:hAnsi="Verdana" w:cs="Times New Roman"/>
          <w:color w:val="auto"/>
        </w:rPr>
        <w:t>or</w:t>
      </w:r>
      <w:r w:rsidRPr="00A45EB2">
        <w:rPr>
          <w:rFonts w:ascii="Verdana" w:hAnsi="Verdana" w:cs="Times New Roman"/>
          <w:color w:val="auto"/>
          <w:spacing w:val="30"/>
        </w:rPr>
        <w:t xml:space="preserve"> </w:t>
      </w:r>
      <w:r w:rsidRPr="00A45EB2">
        <w:rPr>
          <w:rFonts w:ascii="Verdana" w:hAnsi="Verdana" w:cs="Times New Roman"/>
          <w:color w:val="auto"/>
        </w:rPr>
        <w:t>written</w:t>
      </w:r>
      <w:r w:rsidRPr="00A45EB2">
        <w:rPr>
          <w:rFonts w:ascii="Verdana" w:hAnsi="Verdana" w:cs="Times New Roman"/>
          <w:color w:val="auto"/>
          <w:spacing w:val="48"/>
        </w:rPr>
        <w:t xml:space="preserve"> </w:t>
      </w:r>
      <w:r w:rsidRPr="00A45EB2">
        <w:rPr>
          <w:rFonts w:ascii="Verdana" w:hAnsi="Verdana" w:cs="Times New Roman"/>
          <w:color w:val="auto"/>
        </w:rPr>
        <w:t>approva</w:t>
      </w:r>
      <w:r w:rsidRPr="00A45EB2">
        <w:rPr>
          <w:rFonts w:ascii="Verdana" w:hAnsi="Verdana" w:cs="Times New Roman"/>
          <w:color w:val="auto"/>
          <w:spacing w:val="20"/>
        </w:rPr>
        <w:t>l</w:t>
      </w:r>
      <w:r w:rsidRPr="00A45EB2">
        <w:rPr>
          <w:rFonts w:ascii="Verdana" w:hAnsi="Verdana" w:cs="Times New Roman"/>
          <w:color w:val="auto"/>
        </w:rPr>
        <w:t>,</w:t>
      </w:r>
      <w:r w:rsidRPr="00A45EB2">
        <w:rPr>
          <w:rFonts w:ascii="Verdana" w:hAnsi="Verdana" w:cs="Times New Roman"/>
          <w:color w:val="auto"/>
          <w:spacing w:val="17"/>
        </w:rPr>
        <w:t xml:space="preserve"> </w:t>
      </w:r>
      <w:r w:rsidRPr="00A45EB2">
        <w:rPr>
          <w:rFonts w:ascii="Verdana" w:hAnsi="Verdana" w:cs="Times New Roman"/>
          <w:color w:val="auto"/>
        </w:rPr>
        <w:t>which</w:t>
      </w:r>
      <w:r w:rsidR="00033539" w:rsidRPr="00A45EB2">
        <w:rPr>
          <w:rFonts w:ascii="Verdana" w:hAnsi="Verdana" w:cs="Times New Roman"/>
          <w:color w:val="auto"/>
          <w:spacing w:val="53"/>
        </w:rPr>
        <w:t xml:space="preserve"> </w:t>
      </w:r>
      <w:r w:rsidRPr="00A45EB2">
        <w:rPr>
          <w:rFonts w:ascii="Verdana" w:hAnsi="Verdana" w:cs="Times New Roman"/>
          <w:color w:val="auto"/>
        </w:rPr>
        <w:t>may</w:t>
      </w:r>
      <w:r w:rsidRPr="00A45EB2">
        <w:rPr>
          <w:rFonts w:ascii="Verdana" w:hAnsi="Verdana" w:cs="Times New Roman"/>
          <w:color w:val="auto"/>
          <w:spacing w:val="37"/>
        </w:rPr>
        <w:t xml:space="preserve"> </w:t>
      </w:r>
      <w:r w:rsidRPr="00A45EB2">
        <w:rPr>
          <w:rFonts w:ascii="Verdana" w:hAnsi="Verdana" w:cs="Times New Roman"/>
          <w:color w:val="auto"/>
        </w:rPr>
        <w:t>not</w:t>
      </w:r>
      <w:r w:rsidRPr="00A45EB2">
        <w:rPr>
          <w:rFonts w:ascii="Verdana" w:hAnsi="Verdana" w:cs="Times New Roman"/>
          <w:color w:val="auto"/>
          <w:spacing w:val="33"/>
        </w:rPr>
        <w:t xml:space="preserve"> </w:t>
      </w:r>
      <w:r w:rsidRPr="00A45EB2">
        <w:rPr>
          <w:rFonts w:ascii="Verdana" w:hAnsi="Verdana" w:cs="Times New Roman"/>
          <w:color w:val="auto"/>
        </w:rPr>
        <w:t>be</w:t>
      </w:r>
      <w:r w:rsidRPr="00A45EB2">
        <w:rPr>
          <w:rFonts w:ascii="Verdana" w:hAnsi="Verdana" w:cs="Times New Roman"/>
          <w:color w:val="auto"/>
          <w:spacing w:val="40"/>
        </w:rPr>
        <w:t xml:space="preserve"> </w:t>
      </w:r>
      <w:r w:rsidRPr="00A45EB2">
        <w:rPr>
          <w:rFonts w:ascii="Verdana" w:hAnsi="Verdana" w:cs="Times New Roman"/>
          <w:color w:val="auto"/>
        </w:rPr>
        <w:t>unreasonably</w:t>
      </w:r>
      <w:r w:rsidR="00777BF4" w:rsidRPr="00A45EB2">
        <w:rPr>
          <w:rFonts w:ascii="Verdana" w:hAnsi="Verdana" w:cs="Times New Roman"/>
          <w:color w:val="auto"/>
          <w:spacing w:val="48"/>
        </w:rPr>
        <w:t xml:space="preserve"> </w:t>
      </w:r>
      <w:r w:rsidRPr="00A45EB2">
        <w:rPr>
          <w:rFonts w:ascii="Verdana" w:hAnsi="Verdana" w:cs="Times New Roman"/>
          <w:color w:val="auto"/>
        </w:rPr>
        <w:t>w</w:t>
      </w:r>
      <w:r w:rsidRPr="00A45EB2">
        <w:rPr>
          <w:rFonts w:ascii="Verdana" w:hAnsi="Verdana" w:cs="Times New Roman"/>
          <w:color w:val="auto"/>
          <w:spacing w:val="-6"/>
        </w:rPr>
        <w:t>i</w:t>
      </w:r>
      <w:r w:rsidRPr="00A45EB2">
        <w:rPr>
          <w:rFonts w:ascii="Verdana" w:hAnsi="Verdana" w:cs="Times New Roman"/>
          <w:color w:val="auto"/>
        </w:rPr>
        <w:t>thhe</w:t>
      </w:r>
      <w:r w:rsidRPr="00A45EB2">
        <w:rPr>
          <w:rFonts w:ascii="Verdana" w:hAnsi="Verdana" w:cs="Times New Roman"/>
          <w:color w:val="auto"/>
          <w:spacing w:val="5"/>
        </w:rPr>
        <w:t>l</w:t>
      </w:r>
      <w:r w:rsidRPr="00A45EB2">
        <w:rPr>
          <w:rFonts w:ascii="Verdana" w:hAnsi="Verdana" w:cs="Times New Roman"/>
          <w:color w:val="auto"/>
        </w:rPr>
        <w:t>d</w:t>
      </w:r>
      <w:proofErr w:type="gramStart"/>
      <w:r w:rsidR="0063764B" w:rsidRPr="00A45EB2">
        <w:rPr>
          <w:rFonts w:ascii="Verdana" w:hAnsi="Verdana" w:cs="Times New Roman"/>
          <w:color w:val="auto"/>
        </w:rPr>
        <w:t xml:space="preserve">. </w:t>
      </w:r>
      <w:proofErr w:type="gramEnd"/>
      <w:r w:rsidR="0063764B" w:rsidRPr="00A45EB2">
        <w:rPr>
          <w:rFonts w:ascii="Verdana" w:hAnsi="Verdana" w:cs="Times New Roman"/>
          <w:color w:val="auto"/>
        </w:rPr>
        <w:t>If a</w:t>
      </w:r>
      <w:r w:rsidRPr="00A45EB2">
        <w:rPr>
          <w:rFonts w:ascii="Verdana" w:hAnsi="Verdana" w:cs="Times New Roman"/>
          <w:color w:val="auto"/>
        </w:rPr>
        <w:t xml:space="preserve"> subcontractor</w:t>
      </w:r>
      <w:r w:rsidRPr="00A45EB2">
        <w:rPr>
          <w:rFonts w:ascii="Verdana" w:hAnsi="Verdana" w:cs="Times New Roman"/>
          <w:color w:val="auto"/>
          <w:spacing w:val="8"/>
        </w:rPr>
        <w:t xml:space="preserve"> </w:t>
      </w:r>
      <w:r w:rsidRPr="00A45EB2">
        <w:rPr>
          <w:rFonts w:ascii="Verdana" w:hAnsi="Verdana" w:cs="Times New Roman"/>
          <w:color w:val="auto"/>
        </w:rPr>
        <w:t>is</w:t>
      </w:r>
      <w:r w:rsidRPr="00A45EB2">
        <w:rPr>
          <w:rFonts w:ascii="Verdana" w:hAnsi="Verdana" w:cs="Times New Roman"/>
          <w:color w:val="auto"/>
          <w:spacing w:val="-11"/>
        </w:rPr>
        <w:t xml:space="preserve"> </w:t>
      </w:r>
      <w:r w:rsidRPr="00A45EB2">
        <w:rPr>
          <w:rFonts w:ascii="Verdana" w:hAnsi="Verdana" w:cs="Times New Roman"/>
          <w:color w:val="auto"/>
        </w:rPr>
        <w:t>deemed</w:t>
      </w:r>
      <w:r w:rsidRPr="00A45EB2">
        <w:rPr>
          <w:rFonts w:ascii="Verdana" w:hAnsi="Verdana" w:cs="Times New Roman"/>
          <w:color w:val="auto"/>
          <w:spacing w:val="2"/>
        </w:rPr>
        <w:t xml:space="preserve"> </w:t>
      </w:r>
      <w:r w:rsidRPr="00A45EB2">
        <w:rPr>
          <w:rFonts w:ascii="Verdana" w:hAnsi="Verdana" w:cs="Times New Roman"/>
          <w:color w:val="auto"/>
        </w:rPr>
        <w:t>to be</w:t>
      </w:r>
      <w:r w:rsidRPr="00A45EB2">
        <w:rPr>
          <w:rFonts w:ascii="Verdana" w:hAnsi="Verdana" w:cs="Times New Roman"/>
          <w:color w:val="auto"/>
          <w:spacing w:val="-7"/>
        </w:rPr>
        <w:t xml:space="preserve"> </w:t>
      </w:r>
      <w:r w:rsidRPr="00A45EB2">
        <w:rPr>
          <w:rFonts w:ascii="Verdana" w:hAnsi="Verdana" w:cs="Times New Roman"/>
          <w:color w:val="auto"/>
        </w:rPr>
        <w:t>needed</w:t>
      </w:r>
      <w:r w:rsidRPr="00A45EB2">
        <w:rPr>
          <w:rFonts w:ascii="Verdana" w:hAnsi="Verdana" w:cs="Times New Roman"/>
          <w:color w:val="auto"/>
          <w:spacing w:val="-8"/>
        </w:rPr>
        <w:t xml:space="preserve"> </w:t>
      </w:r>
      <w:r w:rsidRPr="00A45EB2">
        <w:rPr>
          <w:rFonts w:ascii="Verdana" w:hAnsi="Verdana" w:cs="Times New Roman"/>
          <w:color w:val="auto"/>
        </w:rPr>
        <w:t>for</w:t>
      </w:r>
      <w:r w:rsidRPr="00A45EB2">
        <w:rPr>
          <w:rFonts w:ascii="Verdana" w:hAnsi="Verdana" w:cs="Times New Roman"/>
          <w:color w:val="auto"/>
          <w:spacing w:val="-4"/>
        </w:rPr>
        <w:t xml:space="preserve"> </w:t>
      </w:r>
      <w:r w:rsidRPr="00A45EB2">
        <w:rPr>
          <w:rFonts w:ascii="Verdana" w:hAnsi="Verdana" w:cs="Times New Roman"/>
          <w:color w:val="auto"/>
        </w:rPr>
        <w:t>an</w:t>
      </w:r>
      <w:r w:rsidRPr="00A45EB2">
        <w:rPr>
          <w:rFonts w:ascii="Verdana" w:hAnsi="Verdana" w:cs="Times New Roman"/>
          <w:color w:val="auto"/>
          <w:spacing w:val="-11"/>
        </w:rPr>
        <w:t xml:space="preserve"> </w:t>
      </w:r>
      <w:r w:rsidRPr="00A45EB2">
        <w:rPr>
          <w:rFonts w:ascii="Verdana" w:hAnsi="Verdana" w:cs="Times New Roman"/>
          <w:color w:val="auto"/>
        </w:rPr>
        <w:t>event</w:t>
      </w:r>
      <w:r w:rsidRPr="00A45EB2">
        <w:rPr>
          <w:rFonts w:ascii="Verdana" w:hAnsi="Verdana" w:cs="Times New Roman"/>
          <w:color w:val="auto"/>
          <w:spacing w:val="-8"/>
        </w:rPr>
        <w:t xml:space="preserve"> </w:t>
      </w:r>
      <w:r w:rsidRPr="00A45EB2">
        <w:rPr>
          <w:rFonts w:ascii="Verdana" w:hAnsi="Verdana" w:cs="Times New Roman"/>
          <w:color w:val="auto"/>
        </w:rPr>
        <w:t>of</w:t>
      </w:r>
      <w:r w:rsidRPr="00A45EB2">
        <w:rPr>
          <w:rFonts w:ascii="Verdana" w:hAnsi="Verdana" w:cs="Times New Roman"/>
          <w:color w:val="auto"/>
          <w:spacing w:val="-6"/>
        </w:rPr>
        <w:t xml:space="preserve"> </w:t>
      </w:r>
      <w:r w:rsidRPr="00A45EB2">
        <w:rPr>
          <w:rFonts w:ascii="Verdana" w:hAnsi="Verdana" w:cs="Times New Roman"/>
          <w:color w:val="auto"/>
        </w:rPr>
        <w:t>an</w:t>
      </w:r>
      <w:r w:rsidRPr="00A45EB2">
        <w:rPr>
          <w:rFonts w:ascii="Verdana" w:hAnsi="Verdana" w:cs="Times New Roman"/>
          <w:color w:val="auto"/>
          <w:spacing w:val="-12"/>
        </w:rPr>
        <w:t xml:space="preserve"> </w:t>
      </w:r>
      <w:r w:rsidRPr="00A45EB2">
        <w:rPr>
          <w:rFonts w:ascii="Verdana" w:hAnsi="Verdana" w:cs="Times New Roman"/>
          <w:color w:val="auto"/>
        </w:rPr>
        <w:t>emergency</w:t>
      </w:r>
      <w:r w:rsidRPr="00A45EB2">
        <w:rPr>
          <w:rFonts w:ascii="Verdana" w:hAnsi="Verdana" w:cs="Times New Roman"/>
          <w:color w:val="auto"/>
          <w:spacing w:val="4"/>
        </w:rPr>
        <w:t xml:space="preserve"> </w:t>
      </w:r>
      <w:r w:rsidRPr="00A45EB2">
        <w:rPr>
          <w:rFonts w:ascii="Verdana" w:hAnsi="Verdana" w:cs="Times New Roman"/>
          <w:color w:val="auto"/>
        </w:rPr>
        <w:t>nature,</w:t>
      </w:r>
      <w:r w:rsidRPr="00A45EB2">
        <w:rPr>
          <w:rFonts w:ascii="Verdana" w:hAnsi="Verdana" w:cs="Times New Roman"/>
          <w:color w:val="auto"/>
          <w:spacing w:val="-10"/>
        </w:rPr>
        <w:t xml:space="preserve"> </w:t>
      </w:r>
      <w:r w:rsidRPr="00A45EB2">
        <w:rPr>
          <w:rFonts w:ascii="Verdana" w:hAnsi="Verdana" w:cs="Times New Roman"/>
          <w:color w:val="auto"/>
        </w:rPr>
        <w:t>verbal</w:t>
      </w:r>
      <w:r w:rsidRPr="00A45EB2">
        <w:rPr>
          <w:rFonts w:ascii="Verdana" w:hAnsi="Verdana" w:cs="Times New Roman"/>
          <w:color w:val="auto"/>
          <w:spacing w:val="-2"/>
        </w:rPr>
        <w:t xml:space="preserve"> </w:t>
      </w:r>
      <w:r w:rsidRPr="00A45EB2">
        <w:rPr>
          <w:rFonts w:ascii="Verdana" w:hAnsi="Verdana" w:cs="Times New Roman"/>
          <w:color w:val="auto"/>
        </w:rPr>
        <w:t>approval may</w:t>
      </w:r>
      <w:r w:rsidRPr="00A45EB2">
        <w:rPr>
          <w:rFonts w:ascii="Verdana" w:hAnsi="Verdana" w:cs="Times New Roman"/>
          <w:color w:val="auto"/>
          <w:spacing w:val="18"/>
        </w:rPr>
        <w:t xml:space="preserve"> </w:t>
      </w:r>
      <w:r w:rsidRPr="00A45EB2">
        <w:rPr>
          <w:rFonts w:ascii="Verdana" w:hAnsi="Verdana" w:cs="Times New Roman"/>
          <w:color w:val="auto"/>
        </w:rPr>
        <w:t>be</w:t>
      </w:r>
      <w:r w:rsidRPr="00A45EB2">
        <w:rPr>
          <w:rFonts w:ascii="Verdana" w:hAnsi="Verdana" w:cs="Times New Roman"/>
          <w:color w:val="auto"/>
          <w:spacing w:val="9"/>
        </w:rPr>
        <w:t xml:space="preserve"> </w:t>
      </w:r>
      <w:r w:rsidRPr="00A45EB2">
        <w:rPr>
          <w:rFonts w:ascii="Verdana" w:hAnsi="Verdana" w:cs="Times New Roman"/>
          <w:color w:val="auto"/>
        </w:rPr>
        <w:t>obtained</w:t>
      </w:r>
      <w:r w:rsidRPr="00A45EB2">
        <w:rPr>
          <w:rFonts w:ascii="Verdana" w:hAnsi="Verdana" w:cs="Times New Roman"/>
          <w:color w:val="auto"/>
          <w:spacing w:val="12"/>
        </w:rPr>
        <w:t xml:space="preserve"> </w:t>
      </w:r>
      <w:r w:rsidRPr="00A45EB2">
        <w:rPr>
          <w:rFonts w:ascii="Verdana" w:hAnsi="Verdana" w:cs="Times New Roman"/>
          <w:color w:val="auto"/>
        </w:rPr>
        <w:t>through</w:t>
      </w:r>
      <w:r w:rsidRPr="00A45EB2">
        <w:rPr>
          <w:rFonts w:ascii="Verdana" w:hAnsi="Verdana" w:cs="Times New Roman"/>
          <w:color w:val="auto"/>
          <w:spacing w:val="33"/>
        </w:rPr>
        <w:t xml:space="preserve"> </w:t>
      </w:r>
      <w:r w:rsidRPr="00A45EB2">
        <w:rPr>
          <w:rFonts w:ascii="Verdana" w:hAnsi="Verdana" w:cs="Times New Roman"/>
          <w:color w:val="auto"/>
        </w:rPr>
        <w:t>a</w:t>
      </w:r>
      <w:r w:rsidRPr="00A45EB2">
        <w:rPr>
          <w:rFonts w:ascii="Verdana" w:hAnsi="Verdana" w:cs="Times New Roman"/>
          <w:color w:val="auto"/>
          <w:spacing w:val="31"/>
        </w:rPr>
        <w:t xml:space="preserve"> </w:t>
      </w:r>
      <w:r w:rsidRPr="00A45EB2">
        <w:rPr>
          <w:rFonts w:ascii="Verdana" w:hAnsi="Verdana" w:cs="Times New Roman"/>
          <w:color w:val="auto"/>
        </w:rPr>
        <w:t>TCCO</w:t>
      </w:r>
      <w:r w:rsidRPr="00A45EB2">
        <w:rPr>
          <w:rFonts w:ascii="Verdana" w:hAnsi="Verdana" w:cs="Times New Roman"/>
          <w:color w:val="auto"/>
          <w:spacing w:val="35"/>
        </w:rPr>
        <w:t xml:space="preserve"> </w:t>
      </w:r>
      <w:r w:rsidRPr="00A45EB2">
        <w:rPr>
          <w:rFonts w:ascii="Verdana" w:hAnsi="Verdana" w:cs="Times New Roman"/>
          <w:color w:val="auto"/>
        </w:rPr>
        <w:t>representative</w:t>
      </w:r>
      <w:r w:rsidR="00033539" w:rsidRPr="00A45EB2">
        <w:rPr>
          <w:rFonts w:ascii="Verdana" w:hAnsi="Verdana" w:cs="Times New Roman"/>
          <w:color w:val="auto"/>
        </w:rPr>
        <w:t xml:space="preserve"> that has been authorized by the TCCO Board or Executive Director</w:t>
      </w:r>
      <w:proofErr w:type="gramStart"/>
      <w:r w:rsidRPr="00A45EB2">
        <w:rPr>
          <w:rFonts w:ascii="Verdana" w:hAnsi="Verdana" w:cs="Times New Roman"/>
          <w:color w:val="auto"/>
        </w:rPr>
        <w:t>.</w:t>
      </w:r>
      <w:r w:rsidRPr="00A45EB2">
        <w:rPr>
          <w:rFonts w:ascii="Verdana" w:hAnsi="Verdana" w:cs="Times New Roman"/>
          <w:color w:val="auto"/>
          <w:spacing w:val="42"/>
        </w:rPr>
        <w:t xml:space="preserve"> </w:t>
      </w:r>
      <w:proofErr w:type="gramEnd"/>
      <w:r w:rsidRPr="00A45EB2">
        <w:rPr>
          <w:rFonts w:ascii="Verdana" w:hAnsi="Verdana" w:cs="Times New Roman"/>
          <w:color w:val="auto"/>
        </w:rPr>
        <w:t>The</w:t>
      </w:r>
      <w:r w:rsidRPr="00A45EB2">
        <w:rPr>
          <w:rFonts w:ascii="Verdana" w:hAnsi="Verdana" w:cs="Times New Roman"/>
          <w:color w:val="auto"/>
          <w:spacing w:val="24"/>
        </w:rPr>
        <w:t xml:space="preserve"> </w:t>
      </w:r>
      <w:r w:rsidRPr="00A45EB2">
        <w:rPr>
          <w:rFonts w:ascii="Verdana" w:hAnsi="Verdana" w:cs="Times New Roman"/>
          <w:color w:val="auto"/>
        </w:rPr>
        <w:t>Contractor</w:t>
      </w:r>
      <w:r w:rsidRPr="00A45EB2">
        <w:rPr>
          <w:rFonts w:ascii="Verdana" w:hAnsi="Verdana" w:cs="Times New Roman"/>
          <w:color w:val="auto"/>
          <w:spacing w:val="36"/>
        </w:rPr>
        <w:t xml:space="preserve"> </w:t>
      </w:r>
      <w:r w:rsidRPr="00A45EB2">
        <w:rPr>
          <w:rFonts w:ascii="Verdana" w:hAnsi="Verdana" w:cs="Times New Roman"/>
          <w:color w:val="auto"/>
        </w:rPr>
        <w:t>shall</w:t>
      </w:r>
      <w:r w:rsidRPr="00A45EB2">
        <w:rPr>
          <w:rFonts w:ascii="Verdana" w:hAnsi="Verdana" w:cs="Times New Roman"/>
          <w:color w:val="auto"/>
          <w:spacing w:val="26"/>
        </w:rPr>
        <w:t xml:space="preserve"> </w:t>
      </w:r>
      <w:r w:rsidRPr="00A45EB2">
        <w:rPr>
          <w:rFonts w:ascii="Verdana" w:hAnsi="Verdana" w:cs="Times New Roman"/>
          <w:color w:val="auto"/>
          <w:spacing w:val="-2"/>
        </w:rPr>
        <w:t>submi</w:t>
      </w:r>
      <w:r w:rsidRPr="00A45EB2">
        <w:rPr>
          <w:rFonts w:ascii="Verdana" w:hAnsi="Verdana" w:cs="Times New Roman"/>
          <w:color w:val="auto"/>
          <w:spacing w:val="-1"/>
        </w:rPr>
        <w:t>t</w:t>
      </w:r>
      <w:r w:rsidRPr="00A45EB2">
        <w:rPr>
          <w:rFonts w:ascii="Verdana" w:hAnsi="Verdana" w:cs="Times New Roman"/>
          <w:color w:val="auto"/>
          <w:spacing w:val="1"/>
        </w:rPr>
        <w:t xml:space="preserve"> </w:t>
      </w:r>
      <w:r w:rsidRPr="00A45EB2">
        <w:rPr>
          <w:rFonts w:ascii="Verdana" w:hAnsi="Verdana" w:cs="Times New Roman"/>
          <w:color w:val="auto"/>
        </w:rPr>
        <w:t>a</w:t>
      </w:r>
      <w:r w:rsidRPr="00A45EB2">
        <w:rPr>
          <w:rFonts w:ascii="Verdana" w:hAnsi="Verdana" w:cs="Times New Roman"/>
          <w:color w:val="auto"/>
          <w:spacing w:val="-6"/>
        </w:rPr>
        <w:t xml:space="preserve"> </w:t>
      </w:r>
      <w:r w:rsidRPr="00A45EB2">
        <w:rPr>
          <w:rFonts w:ascii="Verdana" w:hAnsi="Verdana" w:cs="Times New Roman"/>
          <w:color w:val="auto"/>
          <w:spacing w:val="-2"/>
        </w:rPr>
        <w:t>written</w:t>
      </w:r>
      <w:r w:rsidRPr="00A45EB2">
        <w:rPr>
          <w:rFonts w:ascii="Verdana" w:hAnsi="Verdana" w:cs="Times New Roman"/>
          <w:color w:val="auto"/>
          <w:spacing w:val="2"/>
        </w:rPr>
        <w:t xml:space="preserve"> </w:t>
      </w:r>
      <w:r w:rsidRPr="00A45EB2">
        <w:rPr>
          <w:rFonts w:ascii="Verdana" w:hAnsi="Verdana" w:cs="Times New Roman"/>
          <w:color w:val="auto"/>
        </w:rPr>
        <w:t xml:space="preserve">request </w:t>
      </w:r>
      <w:r w:rsidRPr="00A45EB2">
        <w:rPr>
          <w:rFonts w:ascii="Verdana" w:hAnsi="Verdana" w:cs="Times New Roman"/>
          <w:color w:val="auto"/>
          <w:spacing w:val="-1"/>
        </w:rPr>
        <w:t>with</w:t>
      </w:r>
      <w:r w:rsidRPr="00A45EB2">
        <w:rPr>
          <w:rFonts w:ascii="Verdana" w:hAnsi="Verdana" w:cs="Times New Roman"/>
          <w:color w:val="auto"/>
          <w:spacing w:val="-2"/>
        </w:rPr>
        <w:t xml:space="preserve"> </w:t>
      </w:r>
      <w:r w:rsidRPr="00A45EB2">
        <w:rPr>
          <w:rFonts w:ascii="Verdana" w:hAnsi="Verdana" w:cs="Times New Roman"/>
          <w:color w:val="auto"/>
        </w:rPr>
        <w:t>supporting</w:t>
      </w:r>
      <w:r w:rsidRPr="00A45EB2">
        <w:rPr>
          <w:rFonts w:ascii="Verdana" w:hAnsi="Verdana" w:cs="Times New Roman"/>
          <w:color w:val="auto"/>
          <w:spacing w:val="13"/>
        </w:rPr>
        <w:t xml:space="preserve"> </w:t>
      </w:r>
      <w:r w:rsidRPr="00A45EB2">
        <w:rPr>
          <w:rFonts w:ascii="Verdana" w:hAnsi="Verdana" w:cs="Times New Roman"/>
          <w:color w:val="auto"/>
        </w:rPr>
        <w:t>documentation</w:t>
      </w:r>
      <w:r w:rsidRPr="00A45EB2">
        <w:rPr>
          <w:rFonts w:ascii="Verdana" w:hAnsi="Verdana" w:cs="Times New Roman"/>
          <w:color w:val="auto"/>
          <w:spacing w:val="13"/>
        </w:rPr>
        <w:t xml:space="preserve"> </w:t>
      </w:r>
      <w:r w:rsidRPr="00A45EB2">
        <w:rPr>
          <w:rFonts w:ascii="Verdana" w:hAnsi="Verdana" w:cs="Times New Roman"/>
          <w:color w:val="auto"/>
        </w:rPr>
        <w:t>for</w:t>
      </w:r>
      <w:r w:rsidRPr="00A45EB2">
        <w:rPr>
          <w:rFonts w:ascii="Verdana" w:hAnsi="Verdana" w:cs="Times New Roman"/>
          <w:color w:val="auto"/>
          <w:spacing w:val="9"/>
        </w:rPr>
        <w:t xml:space="preserve"> </w:t>
      </w:r>
      <w:r w:rsidRPr="00A45EB2">
        <w:rPr>
          <w:rFonts w:ascii="Verdana" w:hAnsi="Verdana" w:cs="Times New Roman"/>
          <w:color w:val="auto"/>
        </w:rPr>
        <w:t>approval,</w:t>
      </w:r>
      <w:r w:rsidRPr="00A45EB2">
        <w:rPr>
          <w:rFonts w:ascii="Verdana" w:hAnsi="Verdana" w:cs="Times New Roman"/>
          <w:color w:val="auto"/>
          <w:spacing w:val="12"/>
        </w:rPr>
        <w:t xml:space="preserve"> </w:t>
      </w:r>
      <w:r w:rsidRPr="00A45EB2">
        <w:rPr>
          <w:rFonts w:ascii="Verdana" w:hAnsi="Verdana" w:cs="Times New Roman"/>
          <w:color w:val="auto"/>
        </w:rPr>
        <w:t>by</w:t>
      </w:r>
      <w:r w:rsidRPr="00A45EB2">
        <w:rPr>
          <w:rFonts w:ascii="Verdana" w:hAnsi="Verdana" w:cs="Times New Roman"/>
          <w:color w:val="auto"/>
          <w:spacing w:val="4"/>
        </w:rPr>
        <w:t xml:space="preserve"> TCCO</w:t>
      </w:r>
      <w:r w:rsidRPr="00A45EB2">
        <w:rPr>
          <w:rFonts w:ascii="Verdana" w:hAnsi="Verdana" w:cs="Times New Roman"/>
          <w:color w:val="auto"/>
          <w:spacing w:val="5"/>
        </w:rPr>
        <w:t xml:space="preserve"> </w:t>
      </w:r>
      <w:r w:rsidRPr="00A45EB2">
        <w:rPr>
          <w:rFonts w:ascii="Verdana" w:hAnsi="Verdana" w:cs="Times New Roman"/>
          <w:color w:val="auto"/>
        </w:rPr>
        <w:t>as</w:t>
      </w:r>
      <w:r w:rsidRPr="00A45EB2">
        <w:rPr>
          <w:rFonts w:ascii="Verdana" w:hAnsi="Verdana" w:cs="Times New Roman"/>
          <w:color w:val="auto"/>
          <w:spacing w:val="28"/>
        </w:rPr>
        <w:t xml:space="preserve"> </w:t>
      </w:r>
      <w:r w:rsidRPr="00A45EB2">
        <w:rPr>
          <w:rFonts w:ascii="Verdana" w:hAnsi="Verdana" w:cs="Times New Roman"/>
          <w:color w:val="auto"/>
        </w:rPr>
        <w:t>soon</w:t>
      </w:r>
      <w:r w:rsidRPr="00A45EB2">
        <w:rPr>
          <w:rFonts w:ascii="Verdana" w:hAnsi="Verdana" w:cs="Times New Roman"/>
          <w:color w:val="auto"/>
          <w:spacing w:val="-3"/>
        </w:rPr>
        <w:t xml:space="preserve"> </w:t>
      </w:r>
      <w:r w:rsidRPr="00A45EB2">
        <w:rPr>
          <w:rFonts w:ascii="Verdana" w:hAnsi="Verdana" w:cs="Times New Roman"/>
          <w:color w:val="auto"/>
        </w:rPr>
        <w:t>as</w:t>
      </w:r>
      <w:r w:rsidRPr="00A45EB2">
        <w:rPr>
          <w:rFonts w:ascii="Verdana" w:hAnsi="Verdana" w:cs="Times New Roman"/>
          <w:color w:val="auto"/>
          <w:spacing w:val="-1"/>
        </w:rPr>
        <w:t xml:space="preserve"> </w:t>
      </w:r>
      <w:r w:rsidRPr="00A45EB2">
        <w:rPr>
          <w:rFonts w:ascii="Verdana" w:hAnsi="Verdana" w:cs="Times New Roman"/>
          <w:color w:val="auto"/>
          <w:spacing w:val="-2"/>
        </w:rPr>
        <w:t>possible</w:t>
      </w:r>
      <w:proofErr w:type="gramStart"/>
      <w:r w:rsidRPr="00A45EB2">
        <w:rPr>
          <w:rFonts w:ascii="Verdana" w:hAnsi="Verdana" w:cs="Times New Roman"/>
          <w:color w:val="auto"/>
          <w:spacing w:val="-2"/>
        </w:rPr>
        <w:t>.</w:t>
      </w:r>
      <w:r w:rsidRPr="00A45EB2">
        <w:rPr>
          <w:rFonts w:ascii="Verdana" w:hAnsi="Verdana" w:cs="Times New Roman"/>
          <w:color w:val="auto"/>
          <w:spacing w:val="53"/>
        </w:rPr>
        <w:t xml:space="preserve"> </w:t>
      </w:r>
      <w:proofErr w:type="gramEnd"/>
      <w:r w:rsidRPr="00A45EB2">
        <w:rPr>
          <w:rFonts w:ascii="Verdana" w:hAnsi="Verdana" w:cs="Times New Roman"/>
          <w:color w:val="auto"/>
        </w:rPr>
        <w:t>The</w:t>
      </w:r>
      <w:r w:rsidRPr="00A45EB2">
        <w:rPr>
          <w:rFonts w:ascii="Verdana" w:hAnsi="Verdana" w:cs="Times New Roman"/>
          <w:color w:val="auto"/>
          <w:spacing w:val="2"/>
        </w:rPr>
        <w:t xml:space="preserve"> </w:t>
      </w:r>
      <w:r w:rsidRPr="00A45EB2">
        <w:rPr>
          <w:rFonts w:ascii="Verdana" w:hAnsi="Verdana" w:cs="Times New Roman"/>
          <w:color w:val="auto"/>
        </w:rPr>
        <w:t>Contractor</w:t>
      </w:r>
      <w:r w:rsidRPr="00A45EB2">
        <w:rPr>
          <w:rFonts w:ascii="Verdana" w:hAnsi="Verdana" w:cs="Times New Roman"/>
          <w:color w:val="auto"/>
          <w:spacing w:val="6"/>
        </w:rPr>
        <w:t xml:space="preserve"> </w:t>
      </w:r>
      <w:r w:rsidRPr="00A45EB2">
        <w:rPr>
          <w:rFonts w:ascii="Verdana" w:hAnsi="Verdana" w:cs="Times New Roman"/>
          <w:color w:val="auto"/>
        </w:rPr>
        <w:t>shall</w:t>
      </w:r>
      <w:r w:rsidRPr="00A45EB2">
        <w:rPr>
          <w:rFonts w:ascii="Verdana" w:hAnsi="Verdana" w:cs="Times New Roman"/>
          <w:color w:val="auto"/>
          <w:spacing w:val="-6"/>
        </w:rPr>
        <w:t xml:space="preserve"> </w:t>
      </w:r>
      <w:r w:rsidRPr="00A45EB2">
        <w:rPr>
          <w:rFonts w:ascii="Verdana" w:hAnsi="Verdana" w:cs="Times New Roman"/>
          <w:color w:val="auto"/>
          <w:spacing w:val="-2"/>
        </w:rPr>
        <w:t>furnish</w:t>
      </w:r>
      <w:r w:rsidRPr="00A45EB2">
        <w:rPr>
          <w:rFonts w:ascii="Verdana" w:hAnsi="Verdana" w:cs="Times New Roman"/>
          <w:color w:val="auto"/>
          <w:spacing w:val="-5"/>
        </w:rPr>
        <w:t xml:space="preserve"> </w:t>
      </w:r>
      <w:r w:rsidRPr="00A45EB2">
        <w:rPr>
          <w:rFonts w:ascii="Verdana" w:hAnsi="Verdana" w:cs="Times New Roman"/>
          <w:color w:val="auto"/>
        </w:rPr>
        <w:t>to</w:t>
      </w:r>
      <w:r w:rsidRPr="00A45EB2">
        <w:rPr>
          <w:rFonts w:ascii="Verdana" w:hAnsi="Verdana" w:cs="Times New Roman"/>
          <w:color w:val="auto"/>
          <w:spacing w:val="-4"/>
        </w:rPr>
        <w:t xml:space="preserve"> </w:t>
      </w:r>
      <w:r w:rsidRPr="00A45EB2">
        <w:rPr>
          <w:rFonts w:ascii="Verdana" w:hAnsi="Verdana" w:cs="Times New Roman"/>
          <w:color w:val="auto"/>
        </w:rPr>
        <w:t>TCCO</w:t>
      </w:r>
      <w:r w:rsidRPr="00A45EB2">
        <w:rPr>
          <w:rFonts w:ascii="Verdana" w:hAnsi="Verdana" w:cs="Times New Roman"/>
          <w:color w:val="auto"/>
          <w:spacing w:val="5"/>
        </w:rPr>
        <w:t xml:space="preserve"> </w:t>
      </w:r>
      <w:r w:rsidRPr="00A45EB2">
        <w:rPr>
          <w:rFonts w:ascii="Verdana" w:hAnsi="Verdana" w:cs="Times New Roman"/>
          <w:color w:val="auto"/>
          <w:spacing w:val="-2"/>
        </w:rPr>
        <w:t>copi</w:t>
      </w:r>
      <w:r w:rsidRPr="00A45EB2">
        <w:rPr>
          <w:rFonts w:ascii="Verdana" w:hAnsi="Verdana" w:cs="Times New Roman"/>
          <w:color w:val="auto"/>
          <w:spacing w:val="-3"/>
        </w:rPr>
        <w:t>es</w:t>
      </w:r>
      <w:r w:rsidRPr="00A45EB2">
        <w:rPr>
          <w:rFonts w:ascii="Verdana" w:hAnsi="Verdana" w:cs="Times New Roman"/>
          <w:color w:val="auto"/>
        </w:rPr>
        <w:t xml:space="preserve"> of all</w:t>
      </w:r>
      <w:r w:rsidRPr="00A45EB2">
        <w:rPr>
          <w:rFonts w:ascii="Verdana" w:hAnsi="Verdana" w:cs="Times New Roman"/>
          <w:color w:val="auto"/>
          <w:spacing w:val="-6"/>
        </w:rPr>
        <w:t xml:space="preserve"> </w:t>
      </w:r>
      <w:r w:rsidRPr="00A45EB2">
        <w:rPr>
          <w:rFonts w:ascii="Verdana" w:hAnsi="Verdana" w:cs="Times New Roman"/>
          <w:color w:val="auto"/>
        </w:rPr>
        <w:t>subcontracts,</w:t>
      </w:r>
      <w:r w:rsidRPr="00A45EB2">
        <w:rPr>
          <w:rFonts w:ascii="Verdana" w:hAnsi="Verdana" w:cs="Times New Roman"/>
          <w:color w:val="auto"/>
          <w:spacing w:val="31"/>
        </w:rPr>
        <w:t xml:space="preserve"> </w:t>
      </w:r>
      <w:r w:rsidRPr="00A45EB2">
        <w:rPr>
          <w:rFonts w:ascii="Verdana" w:hAnsi="Verdana" w:cs="Times New Roman"/>
          <w:color w:val="auto"/>
        </w:rPr>
        <w:t>without</w:t>
      </w:r>
      <w:r w:rsidRPr="00A45EB2">
        <w:rPr>
          <w:rFonts w:ascii="Verdana" w:hAnsi="Verdana" w:cs="Times New Roman"/>
          <w:color w:val="auto"/>
          <w:spacing w:val="33"/>
        </w:rPr>
        <w:t xml:space="preserve"> </w:t>
      </w:r>
      <w:r w:rsidRPr="00A45EB2">
        <w:rPr>
          <w:rFonts w:ascii="Verdana" w:hAnsi="Verdana" w:cs="Times New Roman"/>
          <w:color w:val="auto"/>
        </w:rPr>
        <w:t>regard</w:t>
      </w:r>
      <w:r w:rsidRPr="00A45EB2">
        <w:rPr>
          <w:rFonts w:ascii="Verdana" w:hAnsi="Verdana" w:cs="Times New Roman"/>
          <w:color w:val="auto"/>
          <w:spacing w:val="11"/>
        </w:rPr>
        <w:t xml:space="preserve"> </w:t>
      </w:r>
      <w:r w:rsidRPr="00A45EB2">
        <w:rPr>
          <w:rFonts w:ascii="Verdana" w:hAnsi="Verdana" w:cs="Times New Roman"/>
          <w:color w:val="auto"/>
        </w:rPr>
        <w:t>to</w:t>
      </w:r>
      <w:r w:rsidRPr="00A45EB2">
        <w:rPr>
          <w:rFonts w:ascii="Verdana" w:hAnsi="Verdana" w:cs="Times New Roman"/>
          <w:color w:val="auto"/>
          <w:spacing w:val="10"/>
        </w:rPr>
        <w:t xml:space="preserve"> </w:t>
      </w:r>
      <w:proofErr w:type="gramStart"/>
      <w:r w:rsidRPr="00A45EB2">
        <w:rPr>
          <w:rFonts w:ascii="Verdana" w:hAnsi="Verdana" w:cs="Times New Roman"/>
          <w:color w:val="auto"/>
        </w:rPr>
        <w:t>amount</w:t>
      </w:r>
      <w:proofErr w:type="gramEnd"/>
      <w:r w:rsidRPr="00A45EB2">
        <w:rPr>
          <w:rFonts w:ascii="Verdana" w:hAnsi="Verdana" w:cs="Times New Roman"/>
          <w:color w:val="auto"/>
          <w:spacing w:val="1"/>
        </w:rPr>
        <w:t xml:space="preserve"> </w:t>
      </w:r>
      <w:r w:rsidRPr="00A45EB2">
        <w:rPr>
          <w:rFonts w:ascii="Verdana" w:hAnsi="Verdana" w:cs="Times New Roman"/>
          <w:color w:val="auto"/>
        </w:rPr>
        <w:t>of</w:t>
      </w:r>
      <w:r w:rsidRPr="00A45EB2">
        <w:rPr>
          <w:rFonts w:ascii="Verdana" w:hAnsi="Verdana" w:cs="Times New Roman"/>
          <w:color w:val="auto"/>
          <w:spacing w:val="3"/>
        </w:rPr>
        <w:t xml:space="preserve"> </w:t>
      </w:r>
      <w:r w:rsidRPr="00A45EB2">
        <w:rPr>
          <w:rFonts w:ascii="Verdana" w:hAnsi="Verdana" w:cs="Times New Roman"/>
          <w:color w:val="auto"/>
        </w:rPr>
        <w:t>annual</w:t>
      </w:r>
      <w:r w:rsidRPr="00A45EB2">
        <w:rPr>
          <w:rFonts w:ascii="Verdana" w:hAnsi="Verdana" w:cs="Times New Roman"/>
          <w:color w:val="auto"/>
          <w:spacing w:val="15"/>
        </w:rPr>
        <w:t xml:space="preserve"> </w:t>
      </w:r>
      <w:r w:rsidRPr="00A45EB2">
        <w:rPr>
          <w:rFonts w:ascii="Verdana" w:hAnsi="Verdana" w:cs="Times New Roman"/>
          <w:color w:val="auto"/>
        </w:rPr>
        <w:t>payments.</w:t>
      </w:r>
      <w:r w:rsidRPr="00A45EB2">
        <w:rPr>
          <w:rFonts w:ascii="Verdana" w:hAnsi="Verdana" w:cs="Times New Roman"/>
          <w:color w:val="auto"/>
          <w:spacing w:val="20"/>
        </w:rPr>
        <w:t xml:space="preserve"> </w:t>
      </w:r>
      <w:r w:rsidRPr="00A45EB2">
        <w:rPr>
          <w:rFonts w:ascii="Verdana" w:hAnsi="Verdana" w:cs="Times New Roman"/>
          <w:color w:val="auto"/>
        </w:rPr>
        <w:t>Any</w:t>
      </w:r>
      <w:r w:rsidRPr="00A45EB2">
        <w:rPr>
          <w:rFonts w:ascii="Verdana" w:hAnsi="Verdana" w:cs="Times New Roman"/>
          <w:color w:val="auto"/>
          <w:spacing w:val="17"/>
        </w:rPr>
        <w:t xml:space="preserve"> </w:t>
      </w:r>
      <w:r w:rsidRPr="00A45EB2">
        <w:rPr>
          <w:rFonts w:ascii="Verdana" w:hAnsi="Verdana" w:cs="Times New Roman"/>
          <w:color w:val="auto"/>
        </w:rPr>
        <w:t>arrangement</w:t>
      </w:r>
      <w:r w:rsidRPr="00A45EB2">
        <w:rPr>
          <w:rFonts w:ascii="Verdana" w:hAnsi="Verdana" w:cs="Times New Roman"/>
          <w:color w:val="auto"/>
          <w:spacing w:val="20"/>
        </w:rPr>
        <w:t xml:space="preserve"> </w:t>
      </w:r>
      <w:r w:rsidRPr="00A45EB2">
        <w:rPr>
          <w:rFonts w:ascii="Verdana" w:hAnsi="Verdana" w:cs="Times New Roman"/>
          <w:color w:val="auto"/>
        </w:rPr>
        <w:t>by</w:t>
      </w:r>
      <w:r w:rsidRPr="00A45EB2">
        <w:rPr>
          <w:rFonts w:ascii="Verdana" w:hAnsi="Verdana" w:cs="Times New Roman"/>
          <w:color w:val="auto"/>
          <w:spacing w:val="-5"/>
        </w:rPr>
        <w:t xml:space="preserve"> the</w:t>
      </w:r>
      <w:r w:rsidRPr="00A45EB2">
        <w:rPr>
          <w:rFonts w:ascii="Verdana" w:hAnsi="Verdana" w:cs="Times New Roman"/>
          <w:color w:val="auto"/>
          <w:spacing w:val="11"/>
        </w:rPr>
        <w:t xml:space="preserve"> </w:t>
      </w:r>
      <w:r w:rsidRPr="00A45EB2">
        <w:rPr>
          <w:rFonts w:ascii="Verdana" w:hAnsi="Verdana" w:cs="Times New Roman"/>
          <w:color w:val="auto"/>
        </w:rPr>
        <w:t>Contractor</w:t>
      </w:r>
      <w:r w:rsidRPr="00A45EB2">
        <w:rPr>
          <w:rFonts w:ascii="Verdana" w:hAnsi="Verdana" w:cs="Times New Roman"/>
          <w:color w:val="auto"/>
          <w:spacing w:val="12"/>
        </w:rPr>
        <w:t xml:space="preserve"> </w:t>
      </w:r>
      <w:r w:rsidRPr="00A45EB2">
        <w:rPr>
          <w:rFonts w:ascii="Verdana" w:hAnsi="Verdana" w:cs="Times New Roman"/>
          <w:color w:val="auto"/>
          <w:spacing w:val="-1"/>
        </w:rPr>
        <w:t>with</w:t>
      </w:r>
      <w:r w:rsidRPr="00A45EB2">
        <w:rPr>
          <w:rFonts w:ascii="Verdana" w:hAnsi="Verdana" w:cs="Times New Roman"/>
          <w:color w:val="auto"/>
          <w:spacing w:val="9"/>
        </w:rPr>
        <w:t xml:space="preserve"> </w:t>
      </w:r>
      <w:r w:rsidRPr="00A45EB2">
        <w:rPr>
          <w:rFonts w:ascii="Verdana" w:hAnsi="Verdana" w:cs="Times New Roman"/>
          <w:color w:val="auto"/>
        </w:rPr>
        <w:t>an</w:t>
      </w:r>
      <w:r w:rsidRPr="00A45EB2">
        <w:rPr>
          <w:rFonts w:ascii="Verdana" w:hAnsi="Verdana" w:cs="Times New Roman"/>
          <w:color w:val="auto"/>
          <w:spacing w:val="21"/>
        </w:rPr>
        <w:t xml:space="preserve"> </w:t>
      </w:r>
      <w:r w:rsidRPr="00A45EB2">
        <w:rPr>
          <w:rFonts w:ascii="Verdana" w:hAnsi="Verdana" w:cs="Times New Roman"/>
          <w:color w:val="auto"/>
        </w:rPr>
        <w:t>affi</w:t>
      </w:r>
      <w:r w:rsidRPr="00A45EB2">
        <w:rPr>
          <w:rFonts w:ascii="Verdana" w:hAnsi="Verdana" w:cs="Times New Roman"/>
          <w:color w:val="auto"/>
          <w:spacing w:val="-2"/>
        </w:rPr>
        <w:t>l</w:t>
      </w:r>
      <w:r w:rsidRPr="00A45EB2">
        <w:rPr>
          <w:rFonts w:ascii="Verdana" w:hAnsi="Verdana" w:cs="Times New Roman"/>
          <w:color w:val="auto"/>
          <w:spacing w:val="-20"/>
        </w:rPr>
        <w:t>i</w:t>
      </w:r>
      <w:r w:rsidRPr="00A45EB2">
        <w:rPr>
          <w:rFonts w:ascii="Verdana" w:hAnsi="Verdana" w:cs="Times New Roman"/>
          <w:color w:val="auto"/>
        </w:rPr>
        <w:t>ate</w:t>
      </w:r>
      <w:r w:rsidRPr="00A45EB2">
        <w:rPr>
          <w:rFonts w:ascii="Verdana" w:hAnsi="Verdana" w:cs="Times New Roman"/>
          <w:color w:val="auto"/>
          <w:spacing w:val="56"/>
        </w:rPr>
        <w:t xml:space="preserve"> </w:t>
      </w:r>
      <w:r w:rsidRPr="00A45EB2">
        <w:rPr>
          <w:rFonts w:ascii="Verdana" w:hAnsi="Verdana" w:cs="Times New Roman"/>
          <w:color w:val="auto"/>
        </w:rPr>
        <w:t>or</w:t>
      </w:r>
      <w:r w:rsidRPr="00A45EB2">
        <w:rPr>
          <w:rFonts w:ascii="Verdana" w:hAnsi="Verdana" w:cs="Times New Roman"/>
          <w:color w:val="auto"/>
          <w:spacing w:val="52"/>
        </w:rPr>
        <w:t xml:space="preserve"> </w:t>
      </w:r>
      <w:r w:rsidRPr="00A45EB2">
        <w:rPr>
          <w:rFonts w:ascii="Verdana" w:hAnsi="Verdana" w:cs="Times New Roman"/>
          <w:color w:val="auto"/>
        </w:rPr>
        <w:t>member company</w:t>
      </w:r>
      <w:r w:rsidRPr="00A45EB2">
        <w:rPr>
          <w:rFonts w:ascii="Verdana" w:hAnsi="Verdana" w:cs="Times New Roman"/>
          <w:color w:val="auto"/>
          <w:spacing w:val="55"/>
        </w:rPr>
        <w:t xml:space="preserve"> </w:t>
      </w:r>
      <w:r w:rsidRPr="00A45EB2">
        <w:rPr>
          <w:rFonts w:ascii="Verdana" w:hAnsi="Verdana" w:cs="Times New Roman"/>
          <w:color w:val="auto"/>
        </w:rPr>
        <w:t>to</w:t>
      </w:r>
      <w:r w:rsidRPr="00A45EB2">
        <w:rPr>
          <w:rFonts w:ascii="Verdana" w:hAnsi="Verdana" w:cs="Times New Roman"/>
          <w:color w:val="auto"/>
          <w:spacing w:val="3"/>
        </w:rPr>
        <w:t xml:space="preserve"> </w:t>
      </w:r>
      <w:r w:rsidRPr="00A45EB2">
        <w:rPr>
          <w:rFonts w:ascii="Verdana" w:hAnsi="Verdana" w:cs="Times New Roman"/>
          <w:color w:val="auto"/>
        </w:rPr>
        <w:t>prov</w:t>
      </w:r>
      <w:r w:rsidRPr="00A45EB2">
        <w:rPr>
          <w:rFonts w:ascii="Verdana" w:hAnsi="Verdana" w:cs="Times New Roman"/>
          <w:color w:val="auto"/>
          <w:spacing w:val="-13"/>
        </w:rPr>
        <w:t>i</w:t>
      </w:r>
      <w:r w:rsidRPr="00A45EB2">
        <w:rPr>
          <w:rFonts w:ascii="Verdana" w:hAnsi="Verdana" w:cs="Times New Roman"/>
          <w:color w:val="auto"/>
        </w:rPr>
        <w:t>de</w:t>
      </w:r>
      <w:r w:rsidRPr="00A45EB2">
        <w:rPr>
          <w:rFonts w:ascii="Verdana" w:hAnsi="Verdana" w:cs="Times New Roman"/>
          <w:color w:val="auto"/>
          <w:spacing w:val="50"/>
        </w:rPr>
        <w:t xml:space="preserve"> </w:t>
      </w:r>
      <w:r w:rsidRPr="00A45EB2">
        <w:rPr>
          <w:rFonts w:ascii="Verdana" w:hAnsi="Verdana" w:cs="Times New Roman"/>
          <w:color w:val="auto"/>
        </w:rPr>
        <w:t>services</w:t>
      </w:r>
      <w:r w:rsidRPr="00A45EB2">
        <w:rPr>
          <w:rFonts w:ascii="Verdana" w:hAnsi="Verdana" w:cs="Times New Roman"/>
          <w:color w:val="auto"/>
          <w:spacing w:val="58"/>
        </w:rPr>
        <w:t xml:space="preserve"> </w:t>
      </w:r>
      <w:r w:rsidRPr="00A45EB2">
        <w:rPr>
          <w:rFonts w:ascii="Verdana" w:hAnsi="Verdana" w:cs="Times New Roman"/>
          <w:color w:val="auto"/>
        </w:rPr>
        <w:t>shall be</w:t>
      </w:r>
      <w:r w:rsidRPr="00A45EB2">
        <w:rPr>
          <w:rFonts w:ascii="Verdana" w:hAnsi="Verdana" w:cs="Times New Roman"/>
          <w:color w:val="auto"/>
          <w:spacing w:val="43"/>
        </w:rPr>
        <w:t xml:space="preserve"> </w:t>
      </w:r>
      <w:r w:rsidRPr="00A45EB2">
        <w:rPr>
          <w:rFonts w:ascii="Verdana" w:hAnsi="Verdana" w:cs="Times New Roman"/>
          <w:color w:val="auto"/>
        </w:rPr>
        <w:t>subject</w:t>
      </w:r>
      <w:r w:rsidRPr="00A45EB2">
        <w:rPr>
          <w:rFonts w:ascii="Verdana" w:hAnsi="Verdana" w:cs="Times New Roman"/>
          <w:color w:val="auto"/>
          <w:spacing w:val="61"/>
        </w:rPr>
        <w:t xml:space="preserve"> </w:t>
      </w:r>
      <w:r w:rsidRPr="00A45EB2">
        <w:rPr>
          <w:rFonts w:ascii="Verdana" w:hAnsi="Verdana" w:cs="Times New Roman"/>
          <w:color w:val="auto"/>
        </w:rPr>
        <w:t>to</w:t>
      </w:r>
      <w:r w:rsidRPr="00A45EB2">
        <w:rPr>
          <w:rFonts w:ascii="Verdana" w:hAnsi="Verdana" w:cs="Times New Roman"/>
          <w:color w:val="auto"/>
          <w:spacing w:val="58"/>
        </w:rPr>
        <w:t xml:space="preserve"> </w:t>
      </w:r>
      <w:r w:rsidRPr="00A45EB2">
        <w:rPr>
          <w:rFonts w:ascii="Verdana" w:hAnsi="Verdana" w:cs="Times New Roman"/>
          <w:color w:val="auto"/>
        </w:rPr>
        <w:t xml:space="preserve">the subcontractor </w:t>
      </w:r>
      <w:r w:rsidRPr="00A45EB2">
        <w:rPr>
          <w:rFonts w:ascii="Verdana" w:hAnsi="Verdana" w:cs="Times New Roman"/>
          <w:color w:val="auto"/>
          <w:spacing w:val="-3"/>
        </w:rPr>
        <w:t>provi</w:t>
      </w:r>
      <w:r w:rsidRPr="00A45EB2">
        <w:rPr>
          <w:rFonts w:ascii="Verdana" w:hAnsi="Verdana" w:cs="Times New Roman"/>
          <w:color w:val="auto"/>
          <w:spacing w:val="-2"/>
        </w:rPr>
        <w:t>si</w:t>
      </w:r>
      <w:r w:rsidRPr="00A45EB2">
        <w:rPr>
          <w:rFonts w:ascii="Verdana" w:hAnsi="Verdana" w:cs="Times New Roman"/>
          <w:color w:val="auto"/>
          <w:spacing w:val="-3"/>
        </w:rPr>
        <w:t>ons</w:t>
      </w:r>
      <w:r w:rsidRPr="00A45EB2">
        <w:rPr>
          <w:rFonts w:ascii="Verdana" w:hAnsi="Verdana" w:cs="Times New Roman"/>
          <w:color w:val="auto"/>
          <w:spacing w:val="-17"/>
        </w:rPr>
        <w:t xml:space="preserve"> </w:t>
      </w:r>
      <w:r w:rsidRPr="00A45EB2">
        <w:rPr>
          <w:rFonts w:ascii="Verdana" w:hAnsi="Verdana" w:cs="Times New Roman"/>
          <w:color w:val="auto"/>
        </w:rPr>
        <w:t>of</w:t>
      </w:r>
      <w:r w:rsidRPr="00A45EB2">
        <w:rPr>
          <w:rFonts w:ascii="Verdana" w:hAnsi="Verdana" w:cs="Times New Roman"/>
          <w:color w:val="auto"/>
          <w:spacing w:val="-18"/>
        </w:rPr>
        <w:t xml:space="preserve"> </w:t>
      </w:r>
      <w:r w:rsidRPr="00A45EB2">
        <w:rPr>
          <w:rFonts w:ascii="Verdana" w:hAnsi="Verdana" w:cs="Times New Roman"/>
          <w:color w:val="auto"/>
          <w:spacing w:val="-3"/>
        </w:rPr>
        <w:t>thi</w:t>
      </w:r>
      <w:r w:rsidRPr="00A45EB2">
        <w:rPr>
          <w:rFonts w:ascii="Verdana" w:hAnsi="Verdana" w:cs="Times New Roman"/>
          <w:color w:val="auto"/>
          <w:spacing w:val="-2"/>
        </w:rPr>
        <w:t>s</w:t>
      </w:r>
      <w:r w:rsidRPr="00A45EB2">
        <w:rPr>
          <w:rFonts w:ascii="Verdana" w:hAnsi="Verdana" w:cs="Times New Roman"/>
          <w:color w:val="auto"/>
          <w:spacing w:val="-15"/>
        </w:rPr>
        <w:t xml:space="preserve"> </w:t>
      </w:r>
      <w:r w:rsidRPr="00A45EB2">
        <w:rPr>
          <w:rFonts w:ascii="Verdana" w:hAnsi="Verdana" w:cs="Times New Roman"/>
          <w:color w:val="auto"/>
        </w:rPr>
        <w:t>Section</w:t>
      </w:r>
      <w:proofErr w:type="gramStart"/>
      <w:r w:rsidRPr="00A45EB2">
        <w:rPr>
          <w:rFonts w:ascii="Verdana" w:hAnsi="Verdana" w:cs="Times New Roman"/>
          <w:color w:val="auto"/>
        </w:rPr>
        <w:t>.</w:t>
      </w:r>
      <w:r w:rsidRPr="00A45EB2">
        <w:rPr>
          <w:rFonts w:ascii="Verdana" w:hAnsi="Verdana" w:cs="Times New Roman"/>
          <w:color w:val="auto"/>
          <w:spacing w:val="47"/>
        </w:rPr>
        <w:t xml:space="preserve"> </w:t>
      </w:r>
      <w:proofErr w:type="gramEnd"/>
      <w:r w:rsidRPr="00A45EB2">
        <w:rPr>
          <w:rFonts w:ascii="Verdana" w:hAnsi="Verdana" w:cs="Times New Roman"/>
          <w:color w:val="auto"/>
        </w:rPr>
        <w:t>No</w:t>
      </w:r>
      <w:r w:rsidRPr="00A45EB2">
        <w:rPr>
          <w:rFonts w:ascii="Verdana" w:hAnsi="Verdana" w:cs="Times New Roman"/>
          <w:color w:val="auto"/>
          <w:spacing w:val="-17"/>
        </w:rPr>
        <w:t xml:space="preserve"> </w:t>
      </w:r>
      <w:r w:rsidRPr="00A45EB2">
        <w:rPr>
          <w:rFonts w:ascii="Verdana" w:hAnsi="Verdana" w:cs="Times New Roman"/>
          <w:color w:val="auto"/>
        </w:rPr>
        <w:t>contractual</w:t>
      </w:r>
      <w:r w:rsidRPr="00A45EB2">
        <w:rPr>
          <w:rFonts w:ascii="Verdana" w:hAnsi="Verdana" w:cs="Times New Roman"/>
          <w:color w:val="auto"/>
          <w:spacing w:val="-5"/>
        </w:rPr>
        <w:t xml:space="preserve"> </w:t>
      </w:r>
      <w:r w:rsidRPr="00A45EB2">
        <w:rPr>
          <w:rFonts w:ascii="Verdana" w:hAnsi="Verdana" w:cs="Times New Roman"/>
          <w:color w:val="auto"/>
          <w:spacing w:val="-2"/>
        </w:rPr>
        <w:t>rel</w:t>
      </w:r>
      <w:r w:rsidRPr="00A45EB2">
        <w:rPr>
          <w:rFonts w:ascii="Verdana" w:hAnsi="Verdana" w:cs="Times New Roman"/>
          <w:color w:val="auto"/>
          <w:spacing w:val="-3"/>
        </w:rPr>
        <w:t>ationship</w:t>
      </w:r>
      <w:r w:rsidRPr="00A45EB2">
        <w:rPr>
          <w:rFonts w:ascii="Verdana" w:hAnsi="Verdana" w:cs="Times New Roman"/>
          <w:color w:val="auto"/>
          <w:spacing w:val="-6"/>
        </w:rPr>
        <w:t xml:space="preserve"> </w:t>
      </w:r>
      <w:r w:rsidRPr="00A45EB2">
        <w:rPr>
          <w:rFonts w:ascii="Verdana" w:hAnsi="Verdana" w:cs="Times New Roman"/>
          <w:color w:val="auto"/>
        </w:rPr>
        <w:t>shall</w:t>
      </w:r>
      <w:r w:rsidRPr="00A45EB2">
        <w:rPr>
          <w:rFonts w:ascii="Verdana" w:hAnsi="Verdana" w:cs="Times New Roman"/>
          <w:color w:val="auto"/>
          <w:spacing w:val="-20"/>
        </w:rPr>
        <w:t xml:space="preserve"> </w:t>
      </w:r>
      <w:r w:rsidRPr="00A45EB2">
        <w:rPr>
          <w:rFonts w:ascii="Verdana" w:hAnsi="Verdana" w:cs="Times New Roman"/>
          <w:color w:val="auto"/>
          <w:spacing w:val="-3"/>
        </w:rPr>
        <w:t>exist</w:t>
      </w:r>
      <w:r w:rsidRPr="00A45EB2">
        <w:rPr>
          <w:rFonts w:ascii="Verdana" w:hAnsi="Verdana" w:cs="Times New Roman"/>
          <w:color w:val="auto"/>
          <w:spacing w:val="-14"/>
        </w:rPr>
        <w:t xml:space="preserve"> </w:t>
      </w:r>
      <w:r w:rsidRPr="00A45EB2">
        <w:rPr>
          <w:rFonts w:ascii="Verdana" w:hAnsi="Verdana" w:cs="Times New Roman"/>
          <w:color w:val="auto"/>
        </w:rPr>
        <w:t>between</w:t>
      </w:r>
      <w:r w:rsidRPr="00A45EB2">
        <w:rPr>
          <w:rFonts w:ascii="Verdana" w:hAnsi="Verdana" w:cs="Times New Roman"/>
          <w:color w:val="auto"/>
          <w:spacing w:val="-16"/>
        </w:rPr>
        <w:t xml:space="preserve"> </w:t>
      </w:r>
      <w:r w:rsidRPr="00A45EB2">
        <w:rPr>
          <w:rFonts w:ascii="Verdana" w:hAnsi="Verdana" w:cs="Times New Roman"/>
          <w:color w:val="auto"/>
        </w:rPr>
        <w:t>TCCO</w:t>
      </w:r>
      <w:r w:rsidRPr="00A45EB2">
        <w:rPr>
          <w:rFonts w:ascii="Verdana" w:hAnsi="Verdana" w:cs="Times New Roman"/>
          <w:color w:val="auto"/>
          <w:spacing w:val="-9"/>
        </w:rPr>
        <w:t xml:space="preserve"> </w:t>
      </w:r>
      <w:r w:rsidRPr="00A45EB2">
        <w:rPr>
          <w:rFonts w:ascii="Verdana" w:hAnsi="Verdana" w:cs="Times New Roman"/>
          <w:color w:val="auto"/>
        </w:rPr>
        <w:t>and</w:t>
      </w:r>
      <w:r w:rsidRPr="00A45EB2">
        <w:rPr>
          <w:rFonts w:ascii="Verdana" w:hAnsi="Verdana" w:cs="Times New Roman"/>
          <w:color w:val="auto"/>
          <w:spacing w:val="21"/>
        </w:rPr>
        <w:t xml:space="preserve"> </w:t>
      </w:r>
      <w:r w:rsidRPr="00A45EB2">
        <w:rPr>
          <w:rFonts w:ascii="Verdana" w:hAnsi="Verdana" w:cs="Times New Roman"/>
          <w:color w:val="auto"/>
        </w:rPr>
        <w:t>any</w:t>
      </w:r>
      <w:r w:rsidRPr="00A45EB2">
        <w:rPr>
          <w:rFonts w:ascii="Verdana" w:hAnsi="Verdana" w:cs="Times New Roman"/>
          <w:color w:val="auto"/>
          <w:spacing w:val="35"/>
        </w:rPr>
        <w:t xml:space="preserve"> </w:t>
      </w:r>
      <w:r w:rsidRPr="00A45EB2">
        <w:rPr>
          <w:rFonts w:ascii="Verdana" w:hAnsi="Verdana" w:cs="Times New Roman"/>
          <w:color w:val="auto"/>
        </w:rPr>
        <w:t>subcontractor</w:t>
      </w:r>
      <w:r w:rsidRPr="00A45EB2">
        <w:rPr>
          <w:rFonts w:ascii="Verdana" w:hAnsi="Verdana" w:cs="Times New Roman"/>
          <w:color w:val="auto"/>
          <w:spacing w:val="44"/>
        </w:rPr>
        <w:t xml:space="preserve"> </w:t>
      </w:r>
      <w:r w:rsidRPr="00A45EB2">
        <w:rPr>
          <w:rFonts w:ascii="Verdana" w:hAnsi="Verdana" w:cs="Times New Roman"/>
          <w:color w:val="auto"/>
        </w:rPr>
        <w:t>and</w:t>
      </w:r>
      <w:r w:rsidRPr="00A45EB2">
        <w:rPr>
          <w:rFonts w:ascii="Verdana" w:hAnsi="Verdana" w:cs="Times New Roman"/>
          <w:color w:val="auto"/>
          <w:spacing w:val="35"/>
        </w:rPr>
        <w:t xml:space="preserve"> </w:t>
      </w:r>
      <w:r w:rsidRPr="00A45EB2">
        <w:rPr>
          <w:rFonts w:ascii="Verdana" w:hAnsi="Verdana" w:cs="Times New Roman"/>
          <w:color w:val="auto"/>
        </w:rPr>
        <w:t>TCCO</w:t>
      </w:r>
      <w:r w:rsidRPr="00A45EB2">
        <w:rPr>
          <w:rFonts w:ascii="Verdana" w:hAnsi="Verdana" w:cs="Times New Roman"/>
          <w:color w:val="auto"/>
          <w:spacing w:val="45"/>
        </w:rPr>
        <w:t xml:space="preserve"> </w:t>
      </w:r>
      <w:r w:rsidRPr="00A45EB2">
        <w:rPr>
          <w:rFonts w:ascii="Verdana" w:hAnsi="Verdana" w:cs="Times New Roman"/>
          <w:color w:val="auto"/>
        </w:rPr>
        <w:t>shall</w:t>
      </w:r>
      <w:r w:rsidRPr="00A45EB2">
        <w:rPr>
          <w:rFonts w:ascii="Verdana" w:hAnsi="Verdana" w:cs="Times New Roman"/>
          <w:color w:val="auto"/>
          <w:spacing w:val="35"/>
        </w:rPr>
        <w:t xml:space="preserve"> </w:t>
      </w:r>
      <w:r w:rsidRPr="00A45EB2">
        <w:rPr>
          <w:rFonts w:ascii="Verdana" w:hAnsi="Verdana" w:cs="Times New Roman"/>
          <w:color w:val="auto"/>
        </w:rPr>
        <w:t>accept</w:t>
      </w:r>
      <w:r w:rsidRPr="00A45EB2">
        <w:rPr>
          <w:rFonts w:ascii="Verdana" w:hAnsi="Verdana" w:cs="Times New Roman"/>
          <w:color w:val="auto"/>
          <w:spacing w:val="40"/>
        </w:rPr>
        <w:t xml:space="preserve"> </w:t>
      </w:r>
      <w:r w:rsidRPr="00A45EB2">
        <w:rPr>
          <w:rFonts w:ascii="Verdana" w:hAnsi="Verdana" w:cs="Times New Roman"/>
          <w:color w:val="auto"/>
        </w:rPr>
        <w:t>no</w:t>
      </w:r>
      <w:r w:rsidRPr="00A45EB2">
        <w:rPr>
          <w:rFonts w:ascii="Verdana" w:hAnsi="Verdana" w:cs="Times New Roman"/>
          <w:color w:val="auto"/>
          <w:spacing w:val="34"/>
        </w:rPr>
        <w:t xml:space="preserve"> </w:t>
      </w:r>
      <w:r w:rsidRPr="00A45EB2">
        <w:rPr>
          <w:rFonts w:ascii="Verdana" w:hAnsi="Verdana" w:cs="Times New Roman"/>
          <w:color w:val="auto"/>
        </w:rPr>
        <w:t>responsibility</w:t>
      </w:r>
      <w:r w:rsidRPr="00A45EB2">
        <w:rPr>
          <w:rFonts w:ascii="Verdana" w:hAnsi="Verdana" w:cs="Times New Roman"/>
          <w:color w:val="auto"/>
          <w:spacing w:val="26"/>
        </w:rPr>
        <w:t xml:space="preserve"> </w:t>
      </w:r>
      <w:r w:rsidRPr="00A45EB2">
        <w:rPr>
          <w:rFonts w:ascii="Verdana" w:hAnsi="Verdana" w:cs="Times New Roman"/>
          <w:color w:val="auto"/>
        </w:rPr>
        <w:t>whatsoever</w:t>
      </w:r>
      <w:r w:rsidRPr="00A45EB2">
        <w:rPr>
          <w:rFonts w:ascii="Verdana" w:hAnsi="Verdana" w:cs="Times New Roman"/>
          <w:color w:val="auto"/>
          <w:spacing w:val="49"/>
        </w:rPr>
        <w:t xml:space="preserve"> </w:t>
      </w:r>
      <w:r w:rsidRPr="00A45EB2">
        <w:rPr>
          <w:rFonts w:ascii="Verdana" w:hAnsi="Verdana" w:cs="Times New Roman"/>
          <w:color w:val="auto"/>
        </w:rPr>
        <w:t>for</w:t>
      </w:r>
      <w:r w:rsidRPr="00A45EB2">
        <w:rPr>
          <w:rFonts w:ascii="Verdana" w:hAnsi="Verdana" w:cs="Times New Roman"/>
          <w:color w:val="auto"/>
          <w:spacing w:val="41"/>
        </w:rPr>
        <w:t xml:space="preserve"> </w:t>
      </w:r>
      <w:r w:rsidRPr="00A45EB2">
        <w:rPr>
          <w:rFonts w:ascii="Verdana" w:hAnsi="Verdana" w:cs="Times New Roman"/>
          <w:color w:val="auto"/>
        </w:rPr>
        <w:t>the</w:t>
      </w:r>
      <w:r w:rsidRPr="00A45EB2">
        <w:rPr>
          <w:rFonts w:ascii="Verdana" w:hAnsi="Verdana" w:cs="Times New Roman"/>
          <w:color w:val="auto"/>
          <w:spacing w:val="21"/>
        </w:rPr>
        <w:t xml:space="preserve"> </w:t>
      </w:r>
      <w:r w:rsidRPr="00A45EB2">
        <w:rPr>
          <w:rFonts w:ascii="Verdana" w:hAnsi="Verdana" w:cs="Times New Roman"/>
          <w:color w:val="auto"/>
        </w:rPr>
        <w:t>conduct,</w:t>
      </w:r>
      <w:r w:rsidRPr="00A45EB2">
        <w:rPr>
          <w:rFonts w:ascii="Verdana" w:hAnsi="Verdana" w:cs="Times New Roman"/>
          <w:color w:val="auto"/>
          <w:spacing w:val="6"/>
        </w:rPr>
        <w:t xml:space="preserve"> </w:t>
      </w:r>
      <w:r w:rsidRPr="00A45EB2">
        <w:rPr>
          <w:rFonts w:ascii="Verdana" w:hAnsi="Verdana" w:cs="Times New Roman"/>
          <w:color w:val="auto"/>
        </w:rPr>
        <w:t>actions,</w:t>
      </w:r>
      <w:r w:rsidRPr="00A45EB2">
        <w:rPr>
          <w:rFonts w:ascii="Verdana" w:hAnsi="Verdana" w:cs="Times New Roman"/>
          <w:color w:val="auto"/>
          <w:spacing w:val="5"/>
        </w:rPr>
        <w:t xml:space="preserve"> </w:t>
      </w:r>
      <w:r w:rsidRPr="00A45EB2">
        <w:rPr>
          <w:rFonts w:ascii="Verdana" w:hAnsi="Verdana" w:cs="Times New Roman"/>
          <w:color w:val="auto"/>
        </w:rPr>
        <w:t>or</w:t>
      </w:r>
      <w:r w:rsidRPr="00A45EB2">
        <w:rPr>
          <w:rFonts w:ascii="Verdana" w:hAnsi="Verdana" w:cs="Times New Roman"/>
          <w:color w:val="auto"/>
          <w:spacing w:val="53"/>
        </w:rPr>
        <w:t xml:space="preserve"> </w:t>
      </w:r>
      <w:r w:rsidRPr="00A45EB2">
        <w:rPr>
          <w:rFonts w:ascii="Verdana" w:hAnsi="Verdana" w:cs="Times New Roman"/>
          <w:color w:val="auto"/>
          <w:spacing w:val="-2"/>
        </w:rPr>
        <w:t>omissi</w:t>
      </w:r>
      <w:r w:rsidRPr="00A45EB2">
        <w:rPr>
          <w:rFonts w:ascii="Verdana" w:hAnsi="Verdana" w:cs="Times New Roman"/>
          <w:color w:val="auto"/>
          <w:spacing w:val="-1"/>
        </w:rPr>
        <w:t>ons</w:t>
      </w:r>
      <w:r w:rsidRPr="00A45EB2">
        <w:rPr>
          <w:rFonts w:ascii="Verdana" w:hAnsi="Verdana" w:cs="Times New Roman"/>
          <w:color w:val="auto"/>
          <w:spacing w:val="58"/>
        </w:rPr>
        <w:t xml:space="preserve"> </w:t>
      </w:r>
      <w:r w:rsidRPr="00A45EB2">
        <w:rPr>
          <w:rFonts w:ascii="Verdana" w:hAnsi="Verdana" w:cs="Times New Roman"/>
          <w:color w:val="auto"/>
        </w:rPr>
        <w:t>of</w:t>
      </w:r>
      <w:r w:rsidRPr="00A45EB2">
        <w:rPr>
          <w:rFonts w:ascii="Verdana" w:hAnsi="Verdana" w:cs="Times New Roman"/>
          <w:color w:val="auto"/>
          <w:spacing w:val="57"/>
        </w:rPr>
        <w:t xml:space="preserve"> </w:t>
      </w:r>
      <w:r w:rsidRPr="00A45EB2">
        <w:rPr>
          <w:rFonts w:ascii="Verdana" w:hAnsi="Verdana" w:cs="Times New Roman"/>
          <w:color w:val="auto"/>
        </w:rPr>
        <w:t>any</w:t>
      </w:r>
      <w:r w:rsidRPr="00A45EB2">
        <w:rPr>
          <w:rFonts w:ascii="Verdana" w:hAnsi="Verdana" w:cs="Times New Roman"/>
          <w:color w:val="auto"/>
          <w:spacing w:val="52"/>
        </w:rPr>
        <w:t xml:space="preserve"> </w:t>
      </w:r>
      <w:r w:rsidRPr="00A45EB2">
        <w:rPr>
          <w:rFonts w:ascii="Verdana" w:hAnsi="Verdana" w:cs="Times New Roman"/>
          <w:color w:val="auto"/>
        </w:rPr>
        <w:t>subcontractor</w:t>
      </w:r>
      <w:r w:rsidRPr="00A45EB2">
        <w:rPr>
          <w:rFonts w:ascii="Verdana" w:hAnsi="Verdana" w:cs="Times New Roman"/>
          <w:color w:val="auto"/>
          <w:spacing w:val="12"/>
        </w:rPr>
        <w:t xml:space="preserve"> </w:t>
      </w:r>
      <w:r w:rsidRPr="00A45EB2">
        <w:rPr>
          <w:rFonts w:ascii="Verdana" w:hAnsi="Verdana" w:cs="Times New Roman"/>
          <w:color w:val="auto"/>
          <w:spacing w:val="-3"/>
        </w:rPr>
        <w:t>selected</w:t>
      </w:r>
      <w:r w:rsidRPr="00A45EB2">
        <w:rPr>
          <w:rFonts w:ascii="Verdana" w:hAnsi="Verdana" w:cs="Times New Roman"/>
          <w:color w:val="auto"/>
          <w:spacing w:val="4"/>
        </w:rPr>
        <w:t xml:space="preserve"> </w:t>
      </w:r>
      <w:r w:rsidRPr="00A45EB2">
        <w:rPr>
          <w:rFonts w:ascii="Verdana" w:hAnsi="Verdana" w:cs="Times New Roman"/>
          <w:color w:val="auto"/>
        </w:rPr>
        <w:t>by</w:t>
      </w:r>
      <w:r w:rsidRPr="00A45EB2">
        <w:rPr>
          <w:rFonts w:ascii="Verdana" w:hAnsi="Verdana" w:cs="Times New Roman"/>
          <w:color w:val="auto"/>
          <w:spacing w:val="50"/>
        </w:rPr>
        <w:t xml:space="preserve"> </w:t>
      </w:r>
      <w:r w:rsidRPr="00A45EB2">
        <w:rPr>
          <w:rFonts w:ascii="Verdana" w:hAnsi="Verdana" w:cs="Times New Roman"/>
          <w:color w:val="auto"/>
        </w:rPr>
        <w:t>the</w:t>
      </w:r>
      <w:r w:rsidRPr="00A45EB2">
        <w:rPr>
          <w:rFonts w:ascii="Verdana" w:hAnsi="Verdana" w:cs="Times New Roman"/>
          <w:color w:val="auto"/>
          <w:spacing w:val="12"/>
        </w:rPr>
        <w:t xml:space="preserve"> </w:t>
      </w:r>
      <w:r w:rsidRPr="00A45EB2">
        <w:rPr>
          <w:rFonts w:ascii="Verdana" w:hAnsi="Verdana" w:cs="Times New Roman"/>
          <w:color w:val="auto"/>
        </w:rPr>
        <w:t>Contractor</w:t>
      </w:r>
      <w:proofErr w:type="gramStart"/>
      <w:r w:rsidRPr="00A45EB2">
        <w:rPr>
          <w:rFonts w:ascii="Verdana" w:hAnsi="Verdana" w:cs="Times New Roman"/>
          <w:color w:val="auto"/>
        </w:rPr>
        <w:t>.</w:t>
      </w:r>
      <w:r w:rsidRPr="00A45EB2">
        <w:rPr>
          <w:rFonts w:ascii="Verdana" w:hAnsi="Verdana" w:cs="Times New Roman"/>
          <w:color w:val="auto"/>
          <w:spacing w:val="10"/>
        </w:rPr>
        <w:t xml:space="preserve"> </w:t>
      </w:r>
      <w:proofErr w:type="gramEnd"/>
      <w:r w:rsidRPr="00A45EB2">
        <w:rPr>
          <w:rFonts w:ascii="Verdana" w:hAnsi="Verdana" w:cs="Times New Roman"/>
          <w:color w:val="auto"/>
        </w:rPr>
        <w:t>The</w:t>
      </w:r>
      <w:r w:rsidRPr="00A45EB2">
        <w:rPr>
          <w:rFonts w:ascii="Verdana" w:hAnsi="Verdana" w:cs="Times New Roman"/>
          <w:color w:val="auto"/>
          <w:spacing w:val="28"/>
        </w:rPr>
        <w:t xml:space="preserve"> </w:t>
      </w:r>
      <w:r w:rsidRPr="00A45EB2">
        <w:rPr>
          <w:rFonts w:ascii="Verdana" w:hAnsi="Verdana" w:cs="Times New Roman"/>
          <w:color w:val="auto"/>
        </w:rPr>
        <w:t>Contractor</w:t>
      </w:r>
      <w:r w:rsidRPr="00A45EB2">
        <w:rPr>
          <w:rFonts w:ascii="Verdana" w:hAnsi="Verdana" w:cs="Times New Roman"/>
          <w:color w:val="auto"/>
          <w:spacing w:val="-7"/>
        </w:rPr>
        <w:t xml:space="preserve"> </w:t>
      </w:r>
      <w:r w:rsidRPr="00A45EB2">
        <w:rPr>
          <w:rFonts w:ascii="Verdana" w:hAnsi="Verdana" w:cs="Times New Roman"/>
          <w:color w:val="auto"/>
        </w:rPr>
        <w:t>shall</w:t>
      </w:r>
      <w:r w:rsidRPr="00A45EB2">
        <w:rPr>
          <w:rFonts w:ascii="Verdana" w:hAnsi="Verdana" w:cs="Times New Roman"/>
          <w:color w:val="auto"/>
          <w:spacing w:val="-6"/>
        </w:rPr>
        <w:t xml:space="preserve"> </w:t>
      </w:r>
      <w:r w:rsidRPr="00A45EB2">
        <w:rPr>
          <w:rFonts w:ascii="Verdana" w:hAnsi="Verdana" w:cs="Times New Roman"/>
          <w:color w:val="auto"/>
        </w:rPr>
        <w:t>be</w:t>
      </w:r>
      <w:r w:rsidRPr="00A45EB2">
        <w:rPr>
          <w:rFonts w:ascii="Verdana" w:hAnsi="Verdana" w:cs="Times New Roman"/>
          <w:color w:val="auto"/>
          <w:spacing w:val="-15"/>
        </w:rPr>
        <w:t xml:space="preserve"> </w:t>
      </w:r>
      <w:r w:rsidRPr="00A45EB2">
        <w:rPr>
          <w:rFonts w:ascii="Verdana" w:hAnsi="Verdana" w:cs="Times New Roman"/>
          <w:color w:val="auto"/>
          <w:spacing w:val="-3"/>
        </w:rPr>
        <w:t>responsi</w:t>
      </w:r>
      <w:r w:rsidRPr="00A45EB2">
        <w:rPr>
          <w:rFonts w:ascii="Verdana" w:hAnsi="Verdana" w:cs="Times New Roman"/>
          <w:color w:val="auto"/>
          <w:spacing w:val="-2"/>
        </w:rPr>
        <w:t>ble</w:t>
      </w:r>
      <w:r w:rsidRPr="00A45EB2">
        <w:rPr>
          <w:rFonts w:ascii="Verdana" w:hAnsi="Verdana" w:cs="Times New Roman"/>
          <w:color w:val="auto"/>
          <w:spacing w:val="-18"/>
        </w:rPr>
        <w:t xml:space="preserve"> </w:t>
      </w:r>
      <w:r w:rsidRPr="00A45EB2">
        <w:rPr>
          <w:rFonts w:ascii="Verdana" w:hAnsi="Verdana" w:cs="Times New Roman"/>
          <w:color w:val="auto"/>
        </w:rPr>
        <w:t>for</w:t>
      </w:r>
      <w:r w:rsidRPr="00A45EB2">
        <w:rPr>
          <w:rFonts w:ascii="Verdana" w:hAnsi="Verdana" w:cs="Times New Roman"/>
          <w:color w:val="auto"/>
          <w:spacing w:val="-8"/>
        </w:rPr>
        <w:t xml:space="preserve"> </w:t>
      </w:r>
      <w:r w:rsidRPr="00A45EB2">
        <w:rPr>
          <w:rFonts w:ascii="Verdana" w:hAnsi="Verdana" w:cs="Times New Roman"/>
          <w:color w:val="auto"/>
        </w:rPr>
        <w:t>the</w:t>
      </w:r>
      <w:r w:rsidRPr="00A45EB2">
        <w:rPr>
          <w:rFonts w:ascii="Verdana" w:hAnsi="Verdana" w:cs="Times New Roman"/>
          <w:color w:val="auto"/>
          <w:spacing w:val="-7"/>
        </w:rPr>
        <w:t xml:space="preserve"> </w:t>
      </w:r>
      <w:r w:rsidRPr="00A45EB2">
        <w:rPr>
          <w:rFonts w:ascii="Verdana" w:hAnsi="Verdana" w:cs="Times New Roman"/>
          <w:color w:val="auto"/>
        </w:rPr>
        <w:t>management</w:t>
      </w:r>
      <w:r w:rsidRPr="00A45EB2">
        <w:rPr>
          <w:rFonts w:ascii="Verdana" w:hAnsi="Verdana" w:cs="Times New Roman"/>
          <w:color w:val="auto"/>
          <w:spacing w:val="-9"/>
        </w:rPr>
        <w:t xml:space="preserve"> </w:t>
      </w:r>
      <w:r w:rsidRPr="00A45EB2">
        <w:rPr>
          <w:rFonts w:ascii="Verdana" w:hAnsi="Verdana" w:cs="Times New Roman"/>
          <w:color w:val="auto"/>
        </w:rPr>
        <w:t>of</w:t>
      </w:r>
      <w:r w:rsidRPr="00A45EB2">
        <w:rPr>
          <w:rFonts w:ascii="Verdana" w:hAnsi="Verdana" w:cs="Times New Roman"/>
          <w:color w:val="auto"/>
          <w:spacing w:val="-15"/>
        </w:rPr>
        <w:t xml:space="preserve"> </w:t>
      </w:r>
      <w:r w:rsidRPr="00A45EB2">
        <w:rPr>
          <w:rFonts w:ascii="Verdana" w:hAnsi="Verdana" w:cs="Times New Roman"/>
          <w:color w:val="auto"/>
        </w:rPr>
        <w:t>the</w:t>
      </w:r>
      <w:r w:rsidRPr="00A45EB2">
        <w:rPr>
          <w:rFonts w:ascii="Verdana" w:hAnsi="Verdana" w:cs="Times New Roman"/>
          <w:color w:val="auto"/>
          <w:spacing w:val="-11"/>
        </w:rPr>
        <w:t xml:space="preserve"> </w:t>
      </w:r>
      <w:r w:rsidRPr="00A45EB2">
        <w:rPr>
          <w:rFonts w:ascii="Verdana" w:hAnsi="Verdana" w:cs="Times New Roman"/>
          <w:color w:val="auto"/>
        </w:rPr>
        <w:t>subcontractors</w:t>
      </w:r>
      <w:r w:rsidRPr="00A45EB2">
        <w:rPr>
          <w:rFonts w:ascii="Verdana" w:hAnsi="Verdana" w:cs="Times New Roman"/>
          <w:color w:val="auto"/>
          <w:spacing w:val="11"/>
        </w:rPr>
        <w:t xml:space="preserve"> </w:t>
      </w:r>
      <w:r w:rsidRPr="00A45EB2">
        <w:rPr>
          <w:rFonts w:ascii="Verdana" w:hAnsi="Verdana" w:cs="Times New Roman"/>
          <w:color w:val="auto"/>
          <w:spacing w:val="-11"/>
        </w:rPr>
        <w:t>i</w:t>
      </w:r>
      <w:r w:rsidRPr="00A45EB2">
        <w:rPr>
          <w:rFonts w:ascii="Verdana" w:hAnsi="Verdana" w:cs="Times New Roman"/>
          <w:color w:val="auto"/>
          <w:spacing w:val="-16"/>
        </w:rPr>
        <w:t>n</w:t>
      </w:r>
      <w:r w:rsidRPr="00A45EB2">
        <w:rPr>
          <w:rFonts w:ascii="Verdana" w:hAnsi="Verdana" w:cs="Times New Roman"/>
          <w:color w:val="auto"/>
          <w:spacing w:val="-21"/>
        </w:rPr>
        <w:t xml:space="preserve"> </w:t>
      </w:r>
      <w:r w:rsidRPr="00A45EB2">
        <w:rPr>
          <w:rFonts w:ascii="Verdana" w:hAnsi="Verdana" w:cs="Times New Roman"/>
          <w:color w:val="auto"/>
        </w:rPr>
        <w:t>the</w:t>
      </w:r>
      <w:r w:rsidRPr="00A45EB2">
        <w:rPr>
          <w:rFonts w:ascii="Verdana" w:hAnsi="Verdana" w:cs="Times New Roman"/>
          <w:color w:val="auto"/>
          <w:spacing w:val="-8"/>
        </w:rPr>
        <w:t xml:space="preserve"> </w:t>
      </w:r>
      <w:r w:rsidRPr="00A45EB2">
        <w:rPr>
          <w:rFonts w:ascii="Verdana" w:hAnsi="Verdana" w:cs="Times New Roman"/>
          <w:color w:val="auto"/>
        </w:rPr>
        <w:t>performance</w:t>
      </w:r>
      <w:r w:rsidRPr="00A45EB2">
        <w:rPr>
          <w:rFonts w:ascii="Verdana" w:hAnsi="Verdana" w:cs="Times New Roman"/>
          <w:color w:val="auto"/>
          <w:spacing w:val="30"/>
        </w:rPr>
        <w:t xml:space="preserve"> </w:t>
      </w:r>
      <w:r w:rsidRPr="00A45EB2">
        <w:rPr>
          <w:rFonts w:ascii="Verdana" w:hAnsi="Verdana" w:cs="Times New Roman"/>
          <w:color w:val="auto"/>
        </w:rPr>
        <w:t>of</w:t>
      </w:r>
      <w:r w:rsidRPr="00A45EB2">
        <w:rPr>
          <w:rFonts w:ascii="Verdana" w:hAnsi="Verdana" w:cs="Times New Roman"/>
          <w:color w:val="auto"/>
          <w:spacing w:val="-7"/>
        </w:rPr>
        <w:t xml:space="preserve"> </w:t>
      </w:r>
      <w:r w:rsidRPr="00A45EB2">
        <w:rPr>
          <w:rFonts w:ascii="Verdana" w:hAnsi="Verdana" w:cs="Times New Roman"/>
          <w:color w:val="auto"/>
          <w:spacing w:val="1"/>
        </w:rPr>
        <w:t>thei</w:t>
      </w:r>
      <w:r w:rsidRPr="00A45EB2">
        <w:rPr>
          <w:rFonts w:ascii="Verdana" w:hAnsi="Verdana" w:cs="Times New Roman"/>
          <w:color w:val="auto"/>
        </w:rPr>
        <w:t>r</w:t>
      </w:r>
      <w:r w:rsidRPr="00A45EB2">
        <w:rPr>
          <w:rFonts w:ascii="Verdana" w:hAnsi="Verdana" w:cs="Times New Roman"/>
          <w:color w:val="auto"/>
          <w:spacing w:val="-17"/>
        </w:rPr>
        <w:t xml:space="preserve"> </w:t>
      </w:r>
      <w:r w:rsidRPr="00A45EB2">
        <w:rPr>
          <w:rFonts w:ascii="Verdana" w:hAnsi="Verdana" w:cs="Times New Roman"/>
          <w:color w:val="auto"/>
        </w:rPr>
        <w:t>work</w:t>
      </w:r>
      <w:proofErr w:type="gramStart"/>
      <w:r w:rsidRPr="00A45EB2">
        <w:rPr>
          <w:rFonts w:ascii="Verdana" w:hAnsi="Verdana" w:cs="Times New Roman"/>
          <w:color w:val="auto"/>
        </w:rPr>
        <w:t>.</w:t>
      </w:r>
      <w:r w:rsidRPr="00A45EB2">
        <w:rPr>
          <w:rFonts w:ascii="Verdana" w:hAnsi="Verdana" w:cs="Times New Roman"/>
          <w:color w:val="auto"/>
          <w:spacing w:val="3"/>
        </w:rPr>
        <w:t xml:space="preserve"> </w:t>
      </w:r>
      <w:proofErr w:type="gramEnd"/>
      <w:r w:rsidRPr="00A45EB2">
        <w:rPr>
          <w:rFonts w:ascii="Verdana" w:hAnsi="Verdana" w:cs="Times New Roman"/>
          <w:color w:val="auto"/>
        </w:rPr>
        <w:t>A</w:t>
      </w:r>
      <w:r w:rsidRPr="00A45EB2">
        <w:rPr>
          <w:rFonts w:ascii="Verdana" w:hAnsi="Verdana" w:cs="Times New Roman"/>
          <w:color w:val="auto"/>
          <w:spacing w:val="5"/>
        </w:rPr>
        <w:t xml:space="preserve"> </w:t>
      </w:r>
      <w:r w:rsidRPr="00A45EB2">
        <w:rPr>
          <w:rFonts w:ascii="Verdana" w:hAnsi="Verdana" w:cs="Times New Roman"/>
          <w:color w:val="auto"/>
        </w:rPr>
        <w:t>subcontractor</w:t>
      </w:r>
      <w:r w:rsidRPr="00A45EB2">
        <w:rPr>
          <w:rFonts w:ascii="Verdana" w:hAnsi="Verdana" w:cs="Times New Roman"/>
          <w:color w:val="auto"/>
          <w:spacing w:val="16"/>
        </w:rPr>
        <w:t xml:space="preserve"> </w:t>
      </w:r>
      <w:r w:rsidRPr="00A45EB2">
        <w:rPr>
          <w:rFonts w:ascii="Verdana" w:hAnsi="Verdana" w:cs="Times New Roman"/>
          <w:color w:val="auto"/>
        </w:rPr>
        <w:t>shall</w:t>
      </w:r>
      <w:r w:rsidRPr="00A45EB2">
        <w:rPr>
          <w:rFonts w:ascii="Verdana" w:hAnsi="Verdana" w:cs="Times New Roman"/>
          <w:color w:val="auto"/>
          <w:spacing w:val="-11"/>
        </w:rPr>
        <w:t xml:space="preserve"> </w:t>
      </w:r>
      <w:r w:rsidRPr="00A45EB2">
        <w:rPr>
          <w:rFonts w:ascii="Verdana" w:hAnsi="Verdana" w:cs="Times New Roman"/>
          <w:color w:val="auto"/>
        </w:rPr>
        <w:t>not</w:t>
      </w:r>
      <w:r w:rsidRPr="00A45EB2">
        <w:rPr>
          <w:rFonts w:ascii="Verdana" w:hAnsi="Verdana" w:cs="Times New Roman"/>
          <w:color w:val="auto"/>
          <w:spacing w:val="-15"/>
        </w:rPr>
        <w:t xml:space="preserve"> </w:t>
      </w:r>
      <w:r w:rsidRPr="00A45EB2">
        <w:rPr>
          <w:rFonts w:ascii="Verdana" w:hAnsi="Verdana" w:cs="Times New Roman"/>
          <w:color w:val="auto"/>
        </w:rPr>
        <w:t>be</w:t>
      </w:r>
      <w:r w:rsidRPr="00A45EB2">
        <w:rPr>
          <w:rFonts w:ascii="Verdana" w:hAnsi="Verdana" w:cs="Times New Roman"/>
          <w:color w:val="auto"/>
          <w:spacing w:val="-14"/>
        </w:rPr>
        <w:t xml:space="preserve"> </w:t>
      </w:r>
      <w:r w:rsidRPr="00A45EB2">
        <w:rPr>
          <w:rFonts w:ascii="Verdana" w:hAnsi="Verdana" w:cs="Times New Roman"/>
          <w:color w:val="auto"/>
          <w:spacing w:val="-15"/>
        </w:rPr>
        <w:t>i</w:t>
      </w:r>
      <w:r w:rsidRPr="00A45EB2">
        <w:rPr>
          <w:rFonts w:ascii="Verdana" w:hAnsi="Verdana" w:cs="Times New Roman"/>
          <w:color w:val="auto"/>
        </w:rPr>
        <w:t>ncluded</w:t>
      </w:r>
      <w:r w:rsidRPr="00A45EB2">
        <w:rPr>
          <w:rFonts w:ascii="Verdana" w:hAnsi="Verdana" w:cs="Times New Roman"/>
          <w:color w:val="auto"/>
          <w:spacing w:val="2"/>
        </w:rPr>
        <w:t xml:space="preserve"> </w:t>
      </w:r>
      <w:r w:rsidRPr="00A45EB2">
        <w:rPr>
          <w:rFonts w:ascii="Verdana" w:hAnsi="Verdana" w:cs="Times New Roman"/>
          <w:color w:val="auto"/>
        </w:rPr>
        <w:t>in</w:t>
      </w:r>
      <w:r w:rsidRPr="00A45EB2">
        <w:rPr>
          <w:rFonts w:ascii="Verdana" w:hAnsi="Verdana" w:cs="Times New Roman"/>
          <w:color w:val="auto"/>
          <w:spacing w:val="-20"/>
        </w:rPr>
        <w:t xml:space="preserve"> </w:t>
      </w:r>
      <w:r w:rsidRPr="00A45EB2">
        <w:rPr>
          <w:rFonts w:ascii="Verdana" w:hAnsi="Verdana" w:cs="Times New Roman"/>
          <w:color w:val="auto"/>
        </w:rPr>
        <w:t>contract</w:t>
      </w:r>
      <w:r w:rsidRPr="00A45EB2">
        <w:rPr>
          <w:rFonts w:ascii="Verdana" w:hAnsi="Verdana" w:cs="Times New Roman"/>
          <w:color w:val="auto"/>
          <w:spacing w:val="-13"/>
        </w:rPr>
        <w:t xml:space="preserve"> </w:t>
      </w:r>
      <w:r w:rsidRPr="00A45EB2">
        <w:rPr>
          <w:rFonts w:ascii="Verdana" w:hAnsi="Verdana" w:cs="Times New Roman"/>
          <w:color w:val="auto"/>
        </w:rPr>
        <w:t>awards,</w:t>
      </w:r>
      <w:r w:rsidRPr="00A45EB2">
        <w:rPr>
          <w:rFonts w:ascii="Verdana" w:hAnsi="Verdana" w:cs="Times New Roman"/>
          <w:color w:val="auto"/>
          <w:spacing w:val="-10"/>
        </w:rPr>
        <w:t xml:space="preserve"> </w:t>
      </w:r>
      <w:r w:rsidRPr="00A45EB2">
        <w:rPr>
          <w:rFonts w:ascii="Verdana" w:hAnsi="Verdana" w:cs="Times New Roman"/>
          <w:color w:val="auto"/>
        </w:rPr>
        <w:t>renewa</w:t>
      </w:r>
      <w:r w:rsidRPr="00A45EB2">
        <w:rPr>
          <w:rFonts w:ascii="Verdana" w:hAnsi="Verdana" w:cs="Times New Roman"/>
          <w:color w:val="auto"/>
          <w:spacing w:val="3"/>
        </w:rPr>
        <w:t>l</w:t>
      </w:r>
      <w:r w:rsidRPr="00A45EB2">
        <w:rPr>
          <w:rFonts w:ascii="Verdana" w:hAnsi="Verdana" w:cs="Times New Roman"/>
          <w:color w:val="auto"/>
        </w:rPr>
        <w:t>s,</w:t>
      </w:r>
      <w:r w:rsidRPr="00A45EB2">
        <w:rPr>
          <w:rFonts w:ascii="Verdana" w:hAnsi="Verdana" w:cs="Times New Roman"/>
          <w:color w:val="auto"/>
          <w:spacing w:val="-24"/>
        </w:rPr>
        <w:t xml:space="preserve"> </w:t>
      </w:r>
      <w:proofErr w:type="gramStart"/>
      <w:r w:rsidRPr="00A45EB2">
        <w:rPr>
          <w:rFonts w:ascii="Verdana" w:hAnsi="Verdana" w:cs="Times New Roman"/>
          <w:color w:val="auto"/>
        </w:rPr>
        <w:t>aud</w:t>
      </w:r>
      <w:r w:rsidRPr="00A45EB2">
        <w:rPr>
          <w:rFonts w:ascii="Verdana" w:hAnsi="Verdana" w:cs="Times New Roman"/>
          <w:color w:val="auto"/>
          <w:spacing w:val="-9"/>
        </w:rPr>
        <w:t>i</w:t>
      </w:r>
      <w:r w:rsidRPr="00A45EB2">
        <w:rPr>
          <w:rFonts w:ascii="Verdana" w:hAnsi="Verdana" w:cs="Times New Roman"/>
          <w:color w:val="auto"/>
        </w:rPr>
        <w:t>t</w:t>
      </w:r>
      <w:proofErr w:type="gramEnd"/>
      <w:r w:rsidRPr="00A45EB2">
        <w:rPr>
          <w:rFonts w:ascii="Verdana" w:hAnsi="Verdana" w:cs="Times New Roman"/>
          <w:color w:val="auto"/>
          <w:spacing w:val="-21"/>
        </w:rPr>
        <w:t xml:space="preserve"> </w:t>
      </w:r>
      <w:r w:rsidRPr="00A45EB2">
        <w:rPr>
          <w:rFonts w:ascii="Verdana" w:hAnsi="Verdana" w:cs="Times New Roman"/>
          <w:color w:val="auto"/>
        </w:rPr>
        <w:t>or</w:t>
      </w:r>
      <w:r w:rsidRPr="00A45EB2">
        <w:rPr>
          <w:rFonts w:ascii="Verdana" w:hAnsi="Verdana" w:cs="Times New Roman"/>
          <w:color w:val="auto"/>
          <w:spacing w:val="-17"/>
        </w:rPr>
        <w:t xml:space="preserve"> </w:t>
      </w:r>
      <w:r w:rsidRPr="00A45EB2">
        <w:rPr>
          <w:rFonts w:ascii="Verdana" w:hAnsi="Verdana" w:cs="Times New Roman"/>
          <w:color w:val="auto"/>
        </w:rPr>
        <w:t>any</w:t>
      </w:r>
      <w:r w:rsidRPr="00A45EB2">
        <w:rPr>
          <w:rFonts w:ascii="Verdana" w:hAnsi="Verdana" w:cs="Times New Roman"/>
          <w:color w:val="auto"/>
          <w:spacing w:val="-24"/>
        </w:rPr>
        <w:t xml:space="preserve"> </w:t>
      </w:r>
      <w:r w:rsidRPr="00A45EB2">
        <w:rPr>
          <w:rFonts w:ascii="Verdana" w:hAnsi="Verdana" w:cs="Times New Roman"/>
          <w:color w:val="auto"/>
        </w:rPr>
        <w:t>other</w:t>
      </w:r>
      <w:r w:rsidRPr="00A45EB2">
        <w:rPr>
          <w:rFonts w:ascii="Verdana" w:hAnsi="Verdana" w:cs="Times New Roman"/>
          <w:color w:val="auto"/>
          <w:spacing w:val="-9"/>
        </w:rPr>
        <w:t xml:space="preserve"> </w:t>
      </w:r>
      <w:r w:rsidRPr="00A45EB2">
        <w:rPr>
          <w:rFonts w:ascii="Verdana" w:hAnsi="Verdana" w:cs="Times New Roman"/>
          <w:color w:val="auto"/>
        </w:rPr>
        <w:t>d</w:t>
      </w:r>
      <w:r w:rsidRPr="00A45EB2">
        <w:rPr>
          <w:rFonts w:ascii="Verdana" w:hAnsi="Verdana" w:cs="Times New Roman"/>
          <w:color w:val="auto"/>
          <w:spacing w:val="-7"/>
        </w:rPr>
        <w:t>i</w:t>
      </w:r>
      <w:r w:rsidRPr="00A45EB2">
        <w:rPr>
          <w:rFonts w:ascii="Verdana" w:hAnsi="Verdana" w:cs="Times New Roman"/>
          <w:color w:val="auto"/>
        </w:rPr>
        <w:t>scus</w:t>
      </w:r>
      <w:r w:rsidRPr="00A45EB2">
        <w:rPr>
          <w:rFonts w:ascii="Verdana" w:hAnsi="Verdana" w:cs="Times New Roman"/>
          <w:color w:val="auto"/>
          <w:spacing w:val="-7"/>
        </w:rPr>
        <w:t>s</w:t>
      </w:r>
      <w:r w:rsidRPr="00A45EB2">
        <w:rPr>
          <w:rFonts w:ascii="Verdana" w:hAnsi="Verdana" w:cs="Times New Roman"/>
          <w:color w:val="auto"/>
          <w:spacing w:val="-22"/>
        </w:rPr>
        <w:t>i</w:t>
      </w:r>
      <w:r w:rsidRPr="00A45EB2">
        <w:rPr>
          <w:rFonts w:ascii="Verdana" w:hAnsi="Verdana" w:cs="Times New Roman"/>
          <w:color w:val="auto"/>
        </w:rPr>
        <w:t>ons</w:t>
      </w:r>
      <w:r w:rsidRPr="00A45EB2">
        <w:rPr>
          <w:rFonts w:ascii="Verdana" w:hAnsi="Verdana" w:cs="Times New Roman"/>
          <w:color w:val="auto"/>
          <w:spacing w:val="-13"/>
        </w:rPr>
        <w:t xml:space="preserve"> </w:t>
      </w:r>
      <w:r w:rsidRPr="00A45EB2">
        <w:rPr>
          <w:rFonts w:ascii="Verdana" w:hAnsi="Verdana" w:cs="Times New Roman"/>
          <w:color w:val="auto"/>
        </w:rPr>
        <w:t>except</w:t>
      </w:r>
      <w:r w:rsidRPr="00A45EB2">
        <w:rPr>
          <w:rFonts w:ascii="Verdana" w:hAnsi="Verdana" w:cs="Times New Roman"/>
          <w:color w:val="auto"/>
          <w:spacing w:val="-13"/>
        </w:rPr>
        <w:t xml:space="preserve"> </w:t>
      </w:r>
      <w:r w:rsidRPr="00A45EB2">
        <w:rPr>
          <w:rFonts w:ascii="Verdana" w:hAnsi="Verdana" w:cs="Times New Roman"/>
          <w:color w:val="auto"/>
        </w:rPr>
        <w:t>at</w:t>
      </w:r>
      <w:r w:rsidRPr="00A45EB2">
        <w:rPr>
          <w:rFonts w:ascii="Verdana" w:hAnsi="Verdana" w:cs="Times New Roman"/>
          <w:color w:val="auto"/>
          <w:spacing w:val="-16"/>
        </w:rPr>
        <w:t xml:space="preserve"> </w:t>
      </w:r>
      <w:r w:rsidRPr="00A45EB2">
        <w:rPr>
          <w:rFonts w:ascii="Verdana" w:hAnsi="Verdana" w:cs="Times New Roman"/>
          <w:color w:val="auto"/>
        </w:rPr>
        <w:t>the request</w:t>
      </w:r>
      <w:r w:rsidRPr="00A45EB2">
        <w:rPr>
          <w:rFonts w:ascii="Verdana" w:hAnsi="Verdana" w:cs="Times New Roman"/>
          <w:color w:val="auto"/>
          <w:spacing w:val="-41"/>
        </w:rPr>
        <w:t xml:space="preserve">   </w:t>
      </w:r>
      <w:r w:rsidRPr="00A45EB2">
        <w:rPr>
          <w:rFonts w:ascii="Verdana" w:hAnsi="Verdana" w:cs="Times New Roman"/>
          <w:color w:val="auto"/>
        </w:rPr>
        <w:t>of</w:t>
      </w:r>
      <w:r w:rsidRPr="00A45EB2">
        <w:rPr>
          <w:rFonts w:ascii="Verdana" w:hAnsi="Verdana" w:cs="Times New Roman"/>
          <w:color w:val="auto"/>
          <w:spacing w:val="-45"/>
        </w:rPr>
        <w:t xml:space="preserve">   </w:t>
      </w:r>
      <w:r w:rsidRPr="00A45EB2">
        <w:rPr>
          <w:rFonts w:ascii="Verdana" w:hAnsi="Verdana" w:cs="Times New Roman"/>
          <w:color w:val="auto"/>
        </w:rPr>
        <w:t>TCCO.</w:t>
      </w:r>
    </w:p>
    <w:p w14:paraId="431C0ED5" w14:textId="77777777" w:rsidR="0060123E" w:rsidRPr="00A45EB2" w:rsidRDefault="0060123E" w:rsidP="00FC4656">
      <w:pPr>
        <w:ind w:left="1440"/>
        <w:jc w:val="both"/>
        <w:rPr>
          <w:rFonts w:ascii="Verdana" w:hAnsi="Verdana"/>
          <w:spacing w:val="-8"/>
          <w:sz w:val="22"/>
          <w:szCs w:val="22"/>
        </w:rPr>
      </w:pPr>
    </w:p>
    <w:p w14:paraId="2671E290" w14:textId="77777777" w:rsidR="0060123E" w:rsidRPr="00A45EB2" w:rsidRDefault="0060123E" w:rsidP="00E067F0">
      <w:pPr>
        <w:pStyle w:val="NoSpacing"/>
        <w:jc w:val="both"/>
        <w:rPr>
          <w:rFonts w:ascii="Verdana" w:hAnsi="Verdana"/>
        </w:rPr>
      </w:pPr>
      <w:r w:rsidRPr="00A45EB2">
        <w:rPr>
          <w:rFonts w:ascii="Verdana" w:hAnsi="Verdana" w:cs="Times New Roman"/>
          <w:color w:val="auto"/>
          <w:spacing w:val="-8"/>
        </w:rPr>
        <w:t>Unl</w:t>
      </w:r>
      <w:r w:rsidRPr="00A45EB2">
        <w:rPr>
          <w:rFonts w:ascii="Verdana" w:hAnsi="Verdana" w:cs="Times New Roman"/>
          <w:color w:val="auto"/>
          <w:spacing w:val="-9"/>
        </w:rPr>
        <w:t>ess</w:t>
      </w:r>
      <w:r w:rsidRPr="00A45EB2">
        <w:rPr>
          <w:rFonts w:ascii="Verdana" w:hAnsi="Verdana" w:cs="Times New Roman"/>
          <w:color w:val="auto"/>
          <w:spacing w:val="-21"/>
        </w:rPr>
        <w:t xml:space="preserve"> </w:t>
      </w:r>
      <w:r w:rsidRPr="00A45EB2">
        <w:rPr>
          <w:rFonts w:ascii="Verdana" w:hAnsi="Verdana" w:cs="Times New Roman"/>
          <w:color w:val="auto"/>
        </w:rPr>
        <w:t>waived</w:t>
      </w:r>
      <w:r w:rsidRPr="00A45EB2">
        <w:rPr>
          <w:rFonts w:ascii="Verdana" w:hAnsi="Verdana" w:cs="Times New Roman"/>
          <w:color w:val="auto"/>
          <w:spacing w:val="-16"/>
        </w:rPr>
        <w:t xml:space="preserve"> </w:t>
      </w:r>
      <w:r w:rsidRPr="00A45EB2">
        <w:rPr>
          <w:rFonts w:ascii="Verdana" w:hAnsi="Verdana" w:cs="Times New Roman"/>
          <w:color w:val="auto"/>
          <w:spacing w:val="-10"/>
        </w:rPr>
        <w:t>i</w:t>
      </w:r>
      <w:r w:rsidRPr="00A45EB2">
        <w:rPr>
          <w:rFonts w:ascii="Verdana" w:hAnsi="Verdana" w:cs="Times New Roman"/>
          <w:color w:val="auto"/>
          <w:spacing w:val="-16"/>
        </w:rPr>
        <w:t>n</w:t>
      </w:r>
      <w:r w:rsidR="0063764B" w:rsidRPr="00A45EB2">
        <w:rPr>
          <w:rFonts w:ascii="Verdana" w:hAnsi="Verdana" w:cs="Times New Roman"/>
          <w:color w:val="auto"/>
          <w:spacing w:val="-14"/>
        </w:rPr>
        <w:t xml:space="preserve"> writing </w:t>
      </w:r>
      <w:r w:rsidR="00F5045E" w:rsidRPr="00A45EB2">
        <w:rPr>
          <w:rFonts w:ascii="Verdana" w:hAnsi="Verdana" w:cs="Times New Roman"/>
          <w:color w:val="auto"/>
        </w:rPr>
        <w:t>by</w:t>
      </w:r>
      <w:r w:rsidR="00F5045E" w:rsidRPr="00A45EB2">
        <w:rPr>
          <w:rFonts w:ascii="Verdana" w:hAnsi="Verdana" w:cs="Times New Roman"/>
          <w:color w:val="auto"/>
          <w:spacing w:val="-37"/>
        </w:rPr>
        <w:t xml:space="preserve"> </w:t>
      </w:r>
      <w:r w:rsidR="00F5045E" w:rsidRPr="00A45EB2">
        <w:rPr>
          <w:rFonts w:ascii="Verdana" w:hAnsi="Verdana" w:cs="Times New Roman"/>
          <w:color w:val="auto"/>
          <w:spacing w:val="-20"/>
        </w:rPr>
        <w:t>TCCO</w:t>
      </w:r>
      <w:r w:rsidRPr="00A45EB2">
        <w:rPr>
          <w:rFonts w:ascii="Verdana" w:hAnsi="Verdana" w:cs="Times New Roman"/>
          <w:color w:val="auto"/>
        </w:rPr>
        <w:t>,</w:t>
      </w:r>
      <w:r w:rsidRPr="00A45EB2">
        <w:rPr>
          <w:rFonts w:ascii="Verdana" w:hAnsi="Verdana" w:cs="Times New Roman"/>
          <w:color w:val="auto"/>
          <w:spacing w:val="-18"/>
        </w:rPr>
        <w:t xml:space="preserve"> </w:t>
      </w:r>
      <w:r w:rsidRPr="00A45EB2">
        <w:rPr>
          <w:rFonts w:ascii="Verdana" w:hAnsi="Verdana" w:cs="Times New Roman"/>
          <w:color w:val="auto"/>
        </w:rPr>
        <w:t>the</w:t>
      </w:r>
      <w:r w:rsidRPr="00A45EB2">
        <w:rPr>
          <w:rFonts w:ascii="Verdana" w:hAnsi="Verdana" w:cs="Times New Roman"/>
          <w:color w:val="auto"/>
          <w:spacing w:val="-19"/>
        </w:rPr>
        <w:t xml:space="preserve"> </w:t>
      </w:r>
      <w:r w:rsidRPr="00A45EB2">
        <w:rPr>
          <w:rFonts w:ascii="Verdana" w:hAnsi="Verdana" w:cs="Times New Roman"/>
          <w:color w:val="auto"/>
        </w:rPr>
        <w:t>subcontract</w:t>
      </w:r>
      <w:r w:rsidRPr="00A45EB2">
        <w:rPr>
          <w:rFonts w:ascii="Verdana" w:hAnsi="Verdana" w:cs="Times New Roman"/>
          <w:color w:val="auto"/>
          <w:spacing w:val="-12"/>
        </w:rPr>
        <w:t xml:space="preserve"> </w:t>
      </w:r>
      <w:r w:rsidRPr="00A45EB2">
        <w:rPr>
          <w:rFonts w:ascii="Verdana" w:hAnsi="Verdana" w:cs="Times New Roman"/>
          <w:color w:val="auto"/>
        </w:rPr>
        <w:t>shall</w:t>
      </w:r>
      <w:r w:rsidRPr="00A45EB2">
        <w:rPr>
          <w:rFonts w:ascii="Verdana" w:hAnsi="Verdana" w:cs="Times New Roman"/>
          <w:color w:val="auto"/>
          <w:spacing w:val="-24"/>
        </w:rPr>
        <w:t xml:space="preserve"> </w:t>
      </w:r>
      <w:r w:rsidRPr="00A45EB2">
        <w:rPr>
          <w:rFonts w:ascii="Verdana" w:hAnsi="Verdana" w:cs="Times New Roman"/>
          <w:color w:val="auto"/>
          <w:spacing w:val="1"/>
        </w:rPr>
        <w:t>contai</w:t>
      </w:r>
      <w:r w:rsidRPr="00A45EB2">
        <w:rPr>
          <w:rFonts w:ascii="Verdana" w:hAnsi="Verdana" w:cs="Times New Roman"/>
          <w:color w:val="auto"/>
        </w:rPr>
        <w:t>n</w:t>
      </w:r>
      <w:r w:rsidRPr="00A45EB2">
        <w:rPr>
          <w:rFonts w:ascii="Verdana" w:hAnsi="Verdana" w:cs="Times New Roman"/>
          <w:color w:val="auto"/>
          <w:spacing w:val="-39"/>
        </w:rPr>
        <w:t xml:space="preserve"> </w:t>
      </w:r>
      <w:r w:rsidRPr="00A45EB2">
        <w:rPr>
          <w:rFonts w:ascii="Verdana" w:hAnsi="Verdana" w:cs="Times New Roman"/>
          <w:color w:val="auto"/>
        </w:rPr>
        <w:t>the</w:t>
      </w:r>
      <w:r w:rsidRPr="00A45EB2">
        <w:rPr>
          <w:rFonts w:ascii="Verdana" w:hAnsi="Verdana" w:cs="Times New Roman"/>
          <w:color w:val="auto"/>
          <w:spacing w:val="-29"/>
        </w:rPr>
        <w:t xml:space="preserve"> </w:t>
      </w:r>
      <w:r w:rsidRPr="00A45EB2">
        <w:rPr>
          <w:rFonts w:ascii="Verdana" w:hAnsi="Verdana" w:cs="Times New Roman"/>
          <w:color w:val="auto"/>
          <w:spacing w:val="1"/>
        </w:rPr>
        <w:t>following:</w:t>
      </w:r>
    </w:p>
    <w:p w14:paraId="7A0D7857" w14:textId="77777777" w:rsidR="0060123E" w:rsidRPr="00A45EB2" w:rsidRDefault="0060123E" w:rsidP="00FC4656">
      <w:pPr>
        <w:ind w:left="1440" w:right="105"/>
        <w:jc w:val="both"/>
        <w:rPr>
          <w:rFonts w:ascii="Verdana" w:hAnsi="Verdana"/>
          <w:sz w:val="22"/>
          <w:szCs w:val="22"/>
        </w:rPr>
      </w:pPr>
    </w:p>
    <w:p w14:paraId="71CE8D20" w14:textId="77777777" w:rsidR="0060123E" w:rsidRPr="00A45EB2" w:rsidRDefault="0060123E" w:rsidP="00E067F0">
      <w:pPr>
        <w:pStyle w:val="NoSpacing"/>
        <w:jc w:val="both"/>
        <w:rPr>
          <w:rFonts w:ascii="Verdana" w:hAnsi="Verdana"/>
        </w:rPr>
      </w:pPr>
      <w:r w:rsidRPr="00A45EB2">
        <w:rPr>
          <w:rFonts w:ascii="Verdana" w:hAnsi="Verdana" w:cs="Times New Roman"/>
          <w:color w:val="auto"/>
        </w:rPr>
        <w:t>An</w:t>
      </w:r>
      <w:r w:rsidRPr="00A45EB2">
        <w:rPr>
          <w:rFonts w:ascii="Verdana" w:hAnsi="Verdana" w:cs="Times New Roman"/>
          <w:color w:val="auto"/>
          <w:spacing w:val="51"/>
        </w:rPr>
        <w:t xml:space="preserve"> </w:t>
      </w:r>
      <w:r w:rsidRPr="00A45EB2">
        <w:rPr>
          <w:rFonts w:ascii="Verdana" w:hAnsi="Verdana" w:cs="Times New Roman"/>
          <w:color w:val="auto"/>
        </w:rPr>
        <w:t>acknow</w:t>
      </w:r>
      <w:r w:rsidRPr="00A45EB2">
        <w:rPr>
          <w:rFonts w:ascii="Verdana" w:hAnsi="Verdana" w:cs="Times New Roman"/>
          <w:color w:val="auto"/>
          <w:spacing w:val="7"/>
        </w:rPr>
        <w:t>l</w:t>
      </w:r>
      <w:r w:rsidRPr="00A45EB2">
        <w:rPr>
          <w:rFonts w:ascii="Verdana" w:hAnsi="Verdana" w:cs="Times New Roman"/>
          <w:color w:val="auto"/>
        </w:rPr>
        <w:t>edgement</w:t>
      </w:r>
      <w:r w:rsidRPr="00A45EB2">
        <w:rPr>
          <w:rFonts w:ascii="Verdana" w:hAnsi="Verdana" w:cs="Times New Roman"/>
          <w:color w:val="auto"/>
          <w:spacing w:val="1"/>
        </w:rPr>
        <w:t xml:space="preserve"> </w:t>
      </w:r>
      <w:r w:rsidRPr="00A45EB2">
        <w:rPr>
          <w:rFonts w:ascii="Verdana" w:hAnsi="Verdana" w:cs="Times New Roman"/>
          <w:color w:val="auto"/>
        </w:rPr>
        <w:t>that</w:t>
      </w:r>
      <w:r w:rsidRPr="00A45EB2">
        <w:rPr>
          <w:rFonts w:ascii="Verdana" w:hAnsi="Verdana" w:cs="Times New Roman"/>
          <w:color w:val="auto"/>
          <w:spacing w:val="48"/>
        </w:rPr>
        <w:t xml:space="preserve"> </w:t>
      </w:r>
      <w:r w:rsidRPr="00A45EB2">
        <w:rPr>
          <w:rFonts w:ascii="Verdana" w:hAnsi="Verdana" w:cs="Times New Roman"/>
          <w:color w:val="auto"/>
        </w:rPr>
        <w:t>the</w:t>
      </w:r>
      <w:r w:rsidRPr="00A45EB2">
        <w:rPr>
          <w:rFonts w:ascii="Verdana" w:hAnsi="Verdana" w:cs="Times New Roman"/>
          <w:color w:val="auto"/>
          <w:spacing w:val="53"/>
        </w:rPr>
        <w:t xml:space="preserve"> </w:t>
      </w:r>
      <w:r w:rsidRPr="00A45EB2">
        <w:rPr>
          <w:rFonts w:ascii="Verdana" w:hAnsi="Verdana" w:cs="Times New Roman"/>
          <w:color w:val="auto"/>
        </w:rPr>
        <w:t>subcontract</w:t>
      </w:r>
      <w:r w:rsidR="0063764B" w:rsidRPr="00A45EB2">
        <w:rPr>
          <w:rFonts w:ascii="Verdana" w:hAnsi="Verdana" w:cs="Times New Roman"/>
          <w:color w:val="auto"/>
          <w:spacing w:val="48"/>
        </w:rPr>
        <w:t xml:space="preserve"> </w:t>
      </w:r>
      <w:r w:rsidR="0063764B" w:rsidRPr="00A45EB2">
        <w:rPr>
          <w:rFonts w:ascii="Verdana" w:hAnsi="Verdana" w:cs="Times New Roman"/>
          <w:color w:val="auto"/>
          <w:spacing w:val="-12"/>
        </w:rPr>
        <w:t>is su</w:t>
      </w:r>
      <w:r w:rsidRPr="00A45EB2">
        <w:rPr>
          <w:rFonts w:ascii="Verdana" w:hAnsi="Verdana" w:cs="Times New Roman"/>
          <w:color w:val="auto"/>
        </w:rPr>
        <w:t>bject</w:t>
      </w:r>
      <w:r w:rsidRPr="00A45EB2">
        <w:rPr>
          <w:rFonts w:ascii="Verdana" w:hAnsi="Verdana" w:cs="Times New Roman"/>
          <w:color w:val="auto"/>
          <w:spacing w:val="43"/>
        </w:rPr>
        <w:t xml:space="preserve"> </w:t>
      </w:r>
      <w:r w:rsidRPr="00A45EB2">
        <w:rPr>
          <w:rFonts w:ascii="Verdana" w:hAnsi="Verdana" w:cs="Times New Roman"/>
          <w:color w:val="auto"/>
        </w:rPr>
        <w:t>to</w:t>
      </w:r>
      <w:r w:rsidRPr="00A45EB2">
        <w:rPr>
          <w:rFonts w:ascii="Verdana" w:hAnsi="Verdana" w:cs="Times New Roman"/>
          <w:color w:val="auto"/>
          <w:spacing w:val="45"/>
        </w:rPr>
        <w:t xml:space="preserve"> </w:t>
      </w:r>
      <w:r w:rsidRPr="00A45EB2">
        <w:rPr>
          <w:rFonts w:ascii="Verdana" w:hAnsi="Verdana" w:cs="Times New Roman"/>
          <w:color w:val="auto"/>
        </w:rPr>
        <w:t>the</w:t>
      </w:r>
      <w:r w:rsidRPr="00A45EB2">
        <w:rPr>
          <w:rFonts w:ascii="Verdana" w:hAnsi="Verdana" w:cs="Times New Roman"/>
          <w:color w:val="auto"/>
          <w:spacing w:val="54"/>
        </w:rPr>
        <w:t xml:space="preserve"> </w:t>
      </w:r>
      <w:r w:rsidRPr="00A45EB2">
        <w:rPr>
          <w:rFonts w:ascii="Verdana" w:hAnsi="Verdana" w:cs="Times New Roman"/>
          <w:color w:val="auto"/>
        </w:rPr>
        <w:t>contract</w:t>
      </w:r>
      <w:r w:rsidRPr="00A45EB2">
        <w:rPr>
          <w:rFonts w:ascii="Verdana" w:hAnsi="Verdana" w:cs="Times New Roman"/>
          <w:color w:val="auto"/>
          <w:spacing w:val="2"/>
        </w:rPr>
        <w:t xml:space="preserve"> </w:t>
      </w:r>
      <w:r w:rsidRPr="00A45EB2">
        <w:rPr>
          <w:rFonts w:ascii="Verdana" w:hAnsi="Verdana" w:cs="Times New Roman"/>
          <w:color w:val="auto"/>
        </w:rPr>
        <w:t>between</w:t>
      </w:r>
      <w:r w:rsidR="00E54E48" w:rsidRPr="00A45EB2">
        <w:rPr>
          <w:rFonts w:ascii="Verdana" w:hAnsi="Verdana" w:cs="Times New Roman"/>
          <w:color w:val="auto"/>
        </w:rPr>
        <w:t xml:space="preserve"> </w:t>
      </w:r>
      <w:r w:rsidRPr="00A45EB2">
        <w:rPr>
          <w:rFonts w:ascii="Verdana" w:hAnsi="Verdana" w:cs="Times New Roman"/>
          <w:color w:val="auto"/>
        </w:rPr>
        <w:t>TCCO</w:t>
      </w:r>
      <w:r w:rsidRPr="00A45EB2">
        <w:rPr>
          <w:rFonts w:ascii="Verdana" w:hAnsi="Verdana" w:cs="Times New Roman"/>
          <w:color w:val="auto"/>
          <w:spacing w:val="4"/>
        </w:rPr>
        <w:t xml:space="preserve"> </w:t>
      </w:r>
      <w:r w:rsidRPr="00A45EB2">
        <w:rPr>
          <w:rFonts w:ascii="Verdana" w:hAnsi="Verdana" w:cs="Times New Roman"/>
          <w:color w:val="auto"/>
        </w:rPr>
        <w:t>and</w:t>
      </w:r>
      <w:r w:rsidRPr="00A45EB2">
        <w:rPr>
          <w:rFonts w:ascii="Verdana" w:hAnsi="Verdana" w:cs="Times New Roman"/>
          <w:color w:val="auto"/>
          <w:spacing w:val="-8"/>
        </w:rPr>
        <w:t xml:space="preserve"> </w:t>
      </w:r>
      <w:r w:rsidRPr="00A45EB2">
        <w:rPr>
          <w:rFonts w:ascii="Verdana" w:hAnsi="Verdana" w:cs="Times New Roman"/>
          <w:color w:val="auto"/>
        </w:rPr>
        <w:t>the</w:t>
      </w:r>
      <w:r w:rsidRPr="00A45EB2">
        <w:rPr>
          <w:rFonts w:ascii="Verdana" w:hAnsi="Verdana" w:cs="Times New Roman"/>
          <w:color w:val="auto"/>
          <w:spacing w:val="3"/>
        </w:rPr>
        <w:t xml:space="preserve"> </w:t>
      </w:r>
      <w:r w:rsidRPr="00A45EB2">
        <w:rPr>
          <w:rFonts w:ascii="Verdana" w:hAnsi="Verdana" w:cs="Times New Roman"/>
          <w:color w:val="auto"/>
        </w:rPr>
        <w:t>Contractor</w:t>
      </w:r>
      <w:r w:rsidRPr="00A45EB2">
        <w:rPr>
          <w:rFonts w:ascii="Verdana" w:hAnsi="Verdana" w:cs="Times New Roman"/>
          <w:color w:val="auto"/>
          <w:spacing w:val="5"/>
        </w:rPr>
        <w:t xml:space="preserve"> </w:t>
      </w:r>
      <w:r w:rsidRPr="00A45EB2">
        <w:rPr>
          <w:rFonts w:ascii="Verdana" w:hAnsi="Verdana" w:cs="Times New Roman"/>
          <w:color w:val="auto"/>
        </w:rPr>
        <w:t>(the</w:t>
      </w:r>
      <w:r w:rsidRPr="00A45EB2">
        <w:rPr>
          <w:rFonts w:ascii="Verdana" w:hAnsi="Verdana" w:cs="Times New Roman"/>
          <w:color w:val="auto"/>
          <w:spacing w:val="-13"/>
        </w:rPr>
        <w:t xml:space="preserve"> </w:t>
      </w:r>
      <w:r w:rsidRPr="00A45EB2">
        <w:rPr>
          <w:rFonts w:ascii="Verdana" w:hAnsi="Verdana" w:cs="Times New Roman"/>
          <w:color w:val="auto"/>
        </w:rPr>
        <w:t>"Master</w:t>
      </w:r>
      <w:r w:rsidRPr="00A45EB2">
        <w:rPr>
          <w:rFonts w:ascii="Verdana" w:hAnsi="Verdana" w:cs="Times New Roman"/>
          <w:color w:val="auto"/>
          <w:spacing w:val="3"/>
        </w:rPr>
        <w:t xml:space="preserve"> </w:t>
      </w:r>
      <w:r w:rsidRPr="00A45EB2">
        <w:rPr>
          <w:rFonts w:ascii="Verdana" w:hAnsi="Verdana" w:cs="Times New Roman"/>
          <w:color w:val="auto"/>
        </w:rPr>
        <w:t>Contract").</w:t>
      </w:r>
    </w:p>
    <w:p w14:paraId="1C08F7A4" w14:textId="77777777" w:rsidR="0060123E" w:rsidRPr="00A45EB2" w:rsidRDefault="0060123E" w:rsidP="00C56473">
      <w:pPr>
        <w:pStyle w:val="NoSpacing"/>
        <w:numPr>
          <w:ilvl w:val="0"/>
          <w:numId w:val="33"/>
        </w:numPr>
        <w:jc w:val="both"/>
        <w:rPr>
          <w:rFonts w:ascii="Verdana" w:hAnsi="Verdana"/>
        </w:rPr>
      </w:pPr>
      <w:r w:rsidRPr="00A45EB2">
        <w:rPr>
          <w:rFonts w:ascii="Verdana" w:hAnsi="Verdana" w:cs="Times New Roman"/>
          <w:color w:val="auto"/>
        </w:rPr>
        <w:t>The</w:t>
      </w:r>
      <w:r w:rsidRPr="00A45EB2">
        <w:rPr>
          <w:rFonts w:ascii="Verdana" w:hAnsi="Verdana" w:cs="Times New Roman"/>
          <w:color w:val="auto"/>
          <w:spacing w:val="2"/>
        </w:rPr>
        <w:t xml:space="preserve"> </w:t>
      </w:r>
      <w:r w:rsidRPr="00A45EB2">
        <w:rPr>
          <w:rFonts w:ascii="Verdana" w:hAnsi="Verdana" w:cs="Times New Roman"/>
          <w:color w:val="auto"/>
        </w:rPr>
        <w:t>subcontractor</w:t>
      </w:r>
      <w:r w:rsidRPr="00A45EB2">
        <w:rPr>
          <w:rFonts w:ascii="Verdana" w:hAnsi="Verdana" w:cs="Times New Roman"/>
          <w:color w:val="auto"/>
          <w:spacing w:val="19"/>
        </w:rPr>
        <w:t xml:space="preserve"> </w:t>
      </w:r>
      <w:r w:rsidRPr="00A45EB2">
        <w:rPr>
          <w:rFonts w:ascii="Verdana" w:hAnsi="Verdana" w:cs="Times New Roman"/>
          <w:color w:val="auto"/>
        </w:rPr>
        <w:t>shall</w:t>
      </w:r>
      <w:r w:rsidRPr="00A45EB2">
        <w:rPr>
          <w:rFonts w:ascii="Verdana" w:hAnsi="Verdana" w:cs="Times New Roman"/>
          <w:color w:val="auto"/>
          <w:spacing w:val="7"/>
        </w:rPr>
        <w:t xml:space="preserve"> </w:t>
      </w:r>
      <w:r w:rsidRPr="00A45EB2">
        <w:rPr>
          <w:rFonts w:ascii="Verdana" w:hAnsi="Verdana" w:cs="Times New Roman"/>
          <w:color w:val="auto"/>
        </w:rPr>
        <w:t>agree</w:t>
      </w:r>
      <w:r w:rsidRPr="00A45EB2">
        <w:rPr>
          <w:rFonts w:ascii="Verdana" w:hAnsi="Verdana" w:cs="Times New Roman"/>
          <w:color w:val="auto"/>
          <w:spacing w:val="3"/>
        </w:rPr>
        <w:t xml:space="preserve"> </w:t>
      </w:r>
      <w:r w:rsidRPr="00A45EB2">
        <w:rPr>
          <w:rFonts w:ascii="Verdana" w:hAnsi="Verdana" w:cs="Times New Roman"/>
          <w:color w:val="auto"/>
        </w:rPr>
        <w:t>to</w:t>
      </w:r>
      <w:r w:rsidRPr="00A45EB2">
        <w:rPr>
          <w:rFonts w:ascii="Verdana" w:hAnsi="Verdana" w:cs="Times New Roman"/>
          <w:color w:val="auto"/>
          <w:spacing w:val="12"/>
        </w:rPr>
        <w:t xml:space="preserve"> </w:t>
      </w:r>
      <w:r w:rsidRPr="00A45EB2">
        <w:rPr>
          <w:rFonts w:ascii="Verdana" w:hAnsi="Verdana" w:cs="Times New Roman"/>
          <w:color w:val="auto"/>
        </w:rPr>
        <w:t>comply</w:t>
      </w:r>
      <w:r w:rsidRPr="00A45EB2">
        <w:rPr>
          <w:rFonts w:ascii="Verdana" w:hAnsi="Verdana" w:cs="Times New Roman"/>
          <w:color w:val="auto"/>
          <w:spacing w:val="8"/>
        </w:rPr>
        <w:t xml:space="preserve"> </w:t>
      </w:r>
      <w:r w:rsidRPr="00A45EB2">
        <w:rPr>
          <w:rFonts w:ascii="Verdana" w:hAnsi="Verdana" w:cs="Times New Roman"/>
          <w:color w:val="auto"/>
          <w:spacing w:val="-2"/>
        </w:rPr>
        <w:t>with</w:t>
      </w:r>
      <w:r w:rsidRPr="00A45EB2">
        <w:rPr>
          <w:rFonts w:ascii="Verdana" w:hAnsi="Verdana" w:cs="Times New Roman"/>
          <w:color w:val="auto"/>
          <w:spacing w:val="1"/>
        </w:rPr>
        <w:t xml:space="preserve"> </w:t>
      </w:r>
      <w:r w:rsidRPr="00A45EB2">
        <w:rPr>
          <w:rFonts w:ascii="Verdana" w:hAnsi="Verdana" w:cs="Times New Roman"/>
          <w:color w:val="auto"/>
        </w:rPr>
        <w:t>the</w:t>
      </w:r>
      <w:r w:rsidRPr="00A45EB2">
        <w:rPr>
          <w:rFonts w:ascii="Verdana" w:hAnsi="Verdana" w:cs="Times New Roman"/>
          <w:color w:val="auto"/>
          <w:spacing w:val="2"/>
        </w:rPr>
        <w:t xml:space="preserve"> </w:t>
      </w:r>
      <w:r w:rsidRPr="00A45EB2">
        <w:rPr>
          <w:rFonts w:ascii="Verdana" w:hAnsi="Verdana" w:cs="Times New Roman"/>
          <w:color w:val="auto"/>
        </w:rPr>
        <w:t>terms</w:t>
      </w:r>
      <w:r w:rsidRPr="00A45EB2">
        <w:rPr>
          <w:rFonts w:ascii="Verdana" w:hAnsi="Verdana" w:cs="Times New Roman"/>
          <w:color w:val="auto"/>
          <w:spacing w:val="12"/>
        </w:rPr>
        <w:t xml:space="preserve"> </w:t>
      </w:r>
      <w:r w:rsidRPr="00A45EB2">
        <w:rPr>
          <w:rFonts w:ascii="Verdana" w:hAnsi="Verdana" w:cs="Times New Roman"/>
          <w:color w:val="auto"/>
        </w:rPr>
        <w:t>of</w:t>
      </w:r>
      <w:r w:rsidRPr="00A45EB2">
        <w:rPr>
          <w:rFonts w:ascii="Verdana" w:hAnsi="Verdana" w:cs="Times New Roman"/>
          <w:color w:val="auto"/>
          <w:spacing w:val="-1"/>
        </w:rPr>
        <w:t xml:space="preserve"> </w:t>
      </w:r>
      <w:r w:rsidRPr="00A45EB2">
        <w:rPr>
          <w:rFonts w:ascii="Verdana" w:hAnsi="Verdana" w:cs="Times New Roman"/>
          <w:color w:val="auto"/>
        </w:rPr>
        <w:t>the</w:t>
      </w:r>
      <w:r w:rsidRPr="00A45EB2">
        <w:rPr>
          <w:rFonts w:ascii="Verdana" w:hAnsi="Verdana" w:cs="Times New Roman"/>
          <w:color w:val="auto"/>
          <w:spacing w:val="16"/>
        </w:rPr>
        <w:t xml:space="preserve"> </w:t>
      </w:r>
      <w:r w:rsidRPr="00A45EB2">
        <w:rPr>
          <w:rFonts w:ascii="Verdana" w:hAnsi="Verdana" w:cs="Times New Roman"/>
          <w:color w:val="auto"/>
        </w:rPr>
        <w:t>Master</w:t>
      </w:r>
      <w:r w:rsidRPr="00A45EB2">
        <w:rPr>
          <w:rFonts w:ascii="Verdana" w:hAnsi="Verdana" w:cs="Times New Roman"/>
          <w:color w:val="auto"/>
          <w:spacing w:val="6"/>
        </w:rPr>
        <w:t xml:space="preserve"> </w:t>
      </w:r>
      <w:r w:rsidRPr="00A45EB2">
        <w:rPr>
          <w:rFonts w:ascii="Verdana" w:hAnsi="Verdana" w:cs="Times New Roman"/>
          <w:color w:val="auto"/>
        </w:rPr>
        <w:t>Contract</w:t>
      </w:r>
      <w:r w:rsidRPr="00A45EB2">
        <w:rPr>
          <w:rFonts w:ascii="Verdana" w:hAnsi="Verdana" w:cs="Times New Roman"/>
          <w:color w:val="auto"/>
          <w:spacing w:val="5"/>
        </w:rPr>
        <w:t xml:space="preserve"> </w:t>
      </w:r>
      <w:r w:rsidRPr="00A45EB2">
        <w:rPr>
          <w:rFonts w:ascii="Verdana" w:hAnsi="Verdana" w:cs="Times New Roman"/>
          <w:color w:val="auto"/>
        </w:rPr>
        <w:t>to</w:t>
      </w:r>
      <w:r w:rsidRPr="00A45EB2">
        <w:rPr>
          <w:rFonts w:ascii="Verdana" w:hAnsi="Verdana" w:cs="Times New Roman"/>
          <w:color w:val="auto"/>
          <w:spacing w:val="1"/>
        </w:rPr>
        <w:t xml:space="preserve"> </w:t>
      </w:r>
      <w:r w:rsidRPr="00A45EB2">
        <w:rPr>
          <w:rFonts w:ascii="Verdana" w:hAnsi="Verdana" w:cs="Times New Roman"/>
          <w:color w:val="auto"/>
        </w:rPr>
        <w:t>the</w:t>
      </w:r>
      <w:r w:rsidRPr="00A45EB2">
        <w:rPr>
          <w:rFonts w:ascii="Verdana" w:hAnsi="Verdana" w:cs="Times New Roman"/>
          <w:color w:val="auto"/>
          <w:spacing w:val="20"/>
        </w:rPr>
        <w:t xml:space="preserve"> </w:t>
      </w:r>
      <w:r w:rsidRPr="00A45EB2">
        <w:rPr>
          <w:rFonts w:ascii="Verdana" w:hAnsi="Verdana" w:cs="Times New Roman"/>
          <w:color w:val="auto"/>
        </w:rPr>
        <w:t>extent</w:t>
      </w:r>
      <w:r w:rsidRPr="00A45EB2">
        <w:rPr>
          <w:rFonts w:ascii="Verdana" w:hAnsi="Verdana" w:cs="Times New Roman"/>
          <w:color w:val="auto"/>
          <w:spacing w:val="10"/>
        </w:rPr>
        <w:t xml:space="preserve"> </w:t>
      </w:r>
      <w:r w:rsidRPr="00A45EB2">
        <w:rPr>
          <w:rFonts w:ascii="Verdana" w:hAnsi="Verdana" w:cs="Times New Roman"/>
          <w:color w:val="auto"/>
        </w:rPr>
        <w:t>applicable</w:t>
      </w:r>
      <w:r w:rsidRPr="00A45EB2">
        <w:rPr>
          <w:rFonts w:ascii="Verdana" w:hAnsi="Verdana" w:cs="Times New Roman"/>
          <w:color w:val="auto"/>
          <w:spacing w:val="6"/>
        </w:rPr>
        <w:t xml:space="preserve"> </w:t>
      </w:r>
      <w:r w:rsidRPr="00A45EB2">
        <w:rPr>
          <w:rFonts w:ascii="Verdana" w:hAnsi="Verdana" w:cs="Times New Roman"/>
          <w:color w:val="auto"/>
        </w:rPr>
        <w:t>with</w:t>
      </w:r>
      <w:r w:rsidRPr="00A45EB2">
        <w:rPr>
          <w:rFonts w:ascii="Verdana" w:hAnsi="Verdana" w:cs="Times New Roman"/>
          <w:color w:val="auto"/>
          <w:spacing w:val="10"/>
        </w:rPr>
        <w:t xml:space="preserve"> </w:t>
      </w:r>
      <w:r w:rsidRPr="00A45EB2">
        <w:rPr>
          <w:rFonts w:ascii="Verdana" w:hAnsi="Verdana" w:cs="Times New Roman"/>
          <w:color w:val="auto"/>
        </w:rPr>
        <w:t>respect</w:t>
      </w:r>
      <w:r w:rsidRPr="00A45EB2">
        <w:rPr>
          <w:rFonts w:ascii="Verdana" w:hAnsi="Verdana" w:cs="Times New Roman"/>
          <w:color w:val="auto"/>
          <w:spacing w:val="59"/>
        </w:rPr>
        <w:t xml:space="preserve"> </w:t>
      </w:r>
      <w:r w:rsidRPr="00A45EB2">
        <w:rPr>
          <w:rFonts w:ascii="Verdana" w:hAnsi="Verdana" w:cs="Times New Roman"/>
          <w:color w:val="auto"/>
        </w:rPr>
        <w:t>to</w:t>
      </w:r>
      <w:r w:rsidRPr="00A45EB2">
        <w:rPr>
          <w:rFonts w:ascii="Verdana" w:hAnsi="Verdana" w:cs="Times New Roman"/>
          <w:color w:val="auto"/>
          <w:spacing w:val="1"/>
        </w:rPr>
        <w:t xml:space="preserve"> </w:t>
      </w:r>
      <w:r w:rsidRPr="00A45EB2">
        <w:rPr>
          <w:rFonts w:ascii="Verdana" w:hAnsi="Verdana" w:cs="Times New Roman"/>
          <w:color w:val="auto"/>
        </w:rPr>
        <w:t>goods</w:t>
      </w:r>
      <w:r w:rsidRPr="00A45EB2">
        <w:rPr>
          <w:rFonts w:ascii="Verdana" w:hAnsi="Verdana" w:cs="Times New Roman"/>
          <w:color w:val="auto"/>
          <w:spacing w:val="10"/>
        </w:rPr>
        <w:t xml:space="preserve"> </w:t>
      </w:r>
      <w:r w:rsidRPr="00A45EB2">
        <w:rPr>
          <w:rFonts w:ascii="Verdana" w:hAnsi="Verdana" w:cs="Times New Roman"/>
          <w:color w:val="auto"/>
        </w:rPr>
        <w:t>and services</w:t>
      </w:r>
      <w:r w:rsidRPr="00A45EB2">
        <w:rPr>
          <w:rFonts w:ascii="Verdana" w:hAnsi="Verdana" w:cs="Times New Roman"/>
          <w:color w:val="auto"/>
          <w:spacing w:val="5"/>
        </w:rPr>
        <w:t xml:space="preserve"> </w:t>
      </w:r>
      <w:r w:rsidRPr="00A45EB2">
        <w:rPr>
          <w:rFonts w:ascii="Verdana" w:hAnsi="Verdana" w:cs="Times New Roman"/>
          <w:color w:val="auto"/>
          <w:spacing w:val="-2"/>
        </w:rPr>
        <w:t>bei</w:t>
      </w:r>
      <w:r w:rsidRPr="00A45EB2">
        <w:rPr>
          <w:rFonts w:ascii="Verdana" w:hAnsi="Verdana" w:cs="Times New Roman"/>
          <w:color w:val="auto"/>
          <w:spacing w:val="-3"/>
        </w:rPr>
        <w:t>ng</w:t>
      </w:r>
      <w:r w:rsidRPr="00A45EB2">
        <w:rPr>
          <w:rFonts w:ascii="Verdana" w:hAnsi="Verdana" w:cs="Times New Roman"/>
          <w:color w:val="auto"/>
          <w:spacing w:val="5"/>
        </w:rPr>
        <w:t xml:space="preserve"> </w:t>
      </w:r>
      <w:r w:rsidRPr="00A45EB2">
        <w:rPr>
          <w:rFonts w:ascii="Verdana" w:hAnsi="Verdana" w:cs="Times New Roman"/>
          <w:color w:val="auto"/>
          <w:spacing w:val="-2"/>
        </w:rPr>
        <w:t>provi</w:t>
      </w:r>
      <w:r w:rsidRPr="00A45EB2">
        <w:rPr>
          <w:rFonts w:ascii="Verdana" w:hAnsi="Verdana" w:cs="Times New Roman"/>
          <w:color w:val="auto"/>
          <w:spacing w:val="-1"/>
        </w:rPr>
        <w:t>ded</w:t>
      </w:r>
      <w:r w:rsidRPr="00A45EB2">
        <w:rPr>
          <w:rFonts w:ascii="Verdana" w:hAnsi="Verdana" w:cs="Times New Roman"/>
          <w:color w:val="auto"/>
          <w:spacing w:val="13"/>
        </w:rPr>
        <w:t xml:space="preserve"> </w:t>
      </w:r>
      <w:r w:rsidRPr="00A45EB2">
        <w:rPr>
          <w:rFonts w:ascii="Verdana" w:hAnsi="Verdana" w:cs="Times New Roman"/>
          <w:color w:val="auto"/>
        </w:rPr>
        <w:t>under</w:t>
      </w:r>
      <w:r w:rsidRPr="00A45EB2">
        <w:rPr>
          <w:rFonts w:ascii="Verdana" w:hAnsi="Verdana" w:cs="Times New Roman"/>
          <w:color w:val="auto"/>
          <w:spacing w:val="60"/>
        </w:rPr>
        <w:t xml:space="preserve"> </w:t>
      </w:r>
      <w:r w:rsidRPr="00A45EB2">
        <w:rPr>
          <w:rFonts w:ascii="Verdana" w:hAnsi="Verdana" w:cs="Times New Roman"/>
          <w:color w:val="auto"/>
        </w:rPr>
        <w:t>the</w:t>
      </w:r>
      <w:r w:rsidRPr="00A45EB2">
        <w:rPr>
          <w:rFonts w:ascii="Verdana" w:hAnsi="Verdana" w:cs="Times New Roman"/>
          <w:color w:val="auto"/>
          <w:spacing w:val="27"/>
        </w:rPr>
        <w:t xml:space="preserve"> </w:t>
      </w:r>
      <w:r w:rsidRPr="00A45EB2">
        <w:rPr>
          <w:rFonts w:ascii="Verdana" w:hAnsi="Verdana" w:cs="Times New Roman"/>
          <w:color w:val="auto"/>
        </w:rPr>
        <w:t>subcontract</w:t>
      </w:r>
      <w:proofErr w:type="gramStart"/>
      <w:r w:rsidRPr="00A45EB2">
        <w:rPr>
          <w:rFonts w:ascii="Verdana" w:hAnsi="Verdana" w:cs="Times New Roman"/>
          <w:color w:val="auto"/>
        </w:rPr>
        <w:t>.</w:t>
      </w:r>
      <w:r w:rsidR="0063764B" w:rsidRPr="00A45EB2">
        <w:rPr>
          <w:rFonts w:ascii="Verdana" w:hAnsi="Verdana" w:cs="Times New Roman"/>
          <w:color w:val="auto"/>
          <w:spacing w:val="-3"/>
        </w:rPr>
        <w:t xml:space="preserve"> </w:t>
      </w:r>
      <w:proofErr w:type="gramEnd"/>
      <w:r w:rsidR="0063764B" w:rsidRPr="00A45EB2">
        <w:rPr>
          <w:rFonts w:ascii="Verdana" w:hAnsi="Verdana" w:cs="Times New Roman"/>
          <w:color w:val="auto"/>
          <w:spacing w:val="-3"/>
        </w:rPr>
        <w:t xml:space="preserve">It is </w:t>
      </w:r>
      <w:r w:rsidRPr="00A45EB2">
        <w:rPr>
          <w:rFonts w:ascii="Verdana" w:hAnsi="Verdana" w:cs="Times New Roman"/>
          <w:color w:val="auto"/>
        </w:rPr>
        <w:t>the</w:t>
      </w:r>
      <w:r w:rsidRPr="00A45EB2">
        <w:rPr>
          <w:rFonts w:ascii="Verdana" w:hAnsi="Verdana" w:cs="Times New Roman"/>
          <w:color w:val="auto"/>
          <w:spacing w:val="11"/>
        </w:rPr>
        <w:t xml:space="preserve"> </w:t>
      </w:r>
      <w:r w:rsidRPr="00A45EB2">
        <w:rPr>
          <w:rFonts w:ascii="Verdana" w:hAnsi="Verdana" w:cs="Times New Roman"/>
          <w:color w:val="auto"/>
        </w:rPr>
        <w:t>intent</w:t>
      </w:r>
      <w:r w:rsidRPr="00A45EB2">
        <w:rPr>
          <w:rFonts w:ascii="Verdana" w:hAnsi="Verdana" w:cs="Times New Roman"/>
          <w:color w:val="auto"/>
          <w:spacing w:val="-14"/>
        </w:rPr>
        <w:t>i</w:t>
      </w:r>
      <w:r w:rsidRPr="00A45EB2">
        <w:rPr>
          <w:rFonts w:ascii="Verdana" w:hAnsi="Verdana" w:cs="Times New Roman"/>
          <w:color w:val="auto"/>
        </w:rPr>
        <w:t>on</w:t>
      </w:r>
      <w:r w:rsidRPr="00A45EB2">
        <w:rPr>
          <w:rFonts w:ascii="Verdana" w:hAnsi="Verdana" w:cs="Times New Roman"/>
          <w:color w:val="auto"/>
          <w:spacing w:val="-1"/>
        </w:rPr>
        <w:t xml:space="preserve"> </w:t>
      </w:r>
      <w:r w:rsidRPr="00A45EB2">
        <w:rPr>
          <w:rFonts w:ascii="Verdana" w:hAnsi="Verdana" w:cs="Times New Roman"/>
          <w:color w:val="auto"/>
        </w:rPr>
        <w:t>of</w:t>
      </w:r>
      <w:r w:rsidRPr="00A45EB2">
        <w:rPr>
          <w:rFonts w:ascii="Verdana" w:hAnsi="Verdana" w:cs="Times New Roman"/>
          <w:color w:val="auto"/>
          <w:spacing w:val="-1"/>
        </w:rPr>
        <w:t xml:space="preserve"> </w:t>
      </w:r>
      <w:r w:rsidRPr="00A45EB2">
        <w:rPr>
          <w:rFonts w:ascii="Verdana" w:hAnsi="Verdana" w:cs="Times New Roman"/>
          <w:color w:val="auto"/>
        </w:rPr>
        <w:t>the</w:t>
      </w:r>
      <w:r w:rsidRPr="00A45EB2">
        <w:rPr>
          <w:rFonts w:ascii="Verdana" w:hAnsi="Verdana" w:cs="Times New Roman"/>
          <w:color w:val="auto"/>
          <w:spacing w:val="8"/>
        </w:rPr>
        <w:t xml:space="preserve"> </w:t>
      </w:r>
      <w:r w:rsidRPr="00A45EB2">
        <w:rPr>
          <w:rFonts w:ascii="Verdana" w:hAnsi="Verdana" w:cs="Times New Roman"/>
          <w:color w:val="auto"/>
        </w:rPr>
        <w:t>part</w:t>
      </w:r>
      <w:r w:rsidRPr="00A45EB2">
        <w:rPr>
          <w:rFonts w:ascii="Verdana" w:hAnsi="Verdana" w:cs="Times New Roman"/>
          <w:color w:val="auto"/>
          <w:spacing w:val="-7"/>
        </w:rPr>
        <w:t>i</w:t>
      </w:r>
      <w:r w:rsidRPr="00A45EB2">
        <w:rPr>
          <w:rFonts w:ascii="Verdana" w:hAnsi="Verdana" w:cs="Times New Roman"/>
          <w:color w:val="auto"/>
        </w:rPr>
        <w:t>es</w:t>
      </w:r>
      <w:r w:rsidRPr="00A45EB2">
        <w:rPr>
          <w:rFonts w:ascii="Verdana" w:hAnsi="Verdana" w:cs="Times New Roman"/>
          <w:color w:val="auto"/>
          <w:spacing w:val="3"/>
        </w:rPr>
        <w:t xml:space="preserve"> </w:t>
      </w:r>
      <w:r w:rsidRPr="00A45EB2">
        <w:rPr>
          <w:rFonts w:ascii="Verdana" w:hAnsi="Verdana" w:cs="Times New Roman"/>
          <w:color w:val="auto"/>
        </w:rPr>
        <w:t>of</w:t>
      </w:r>
      <w:r w:rsidRPr="00A45EB2">
        <w:rPr>
          <w:rFonts w:ascii="Verdana" w:hAnsi="Verdana" w:cs="Times New Roman"/>
          <w:color w:val="auto"/>
          <w:spacing w:val="-2"/>
        </w:rPr>
        <w:t xml:space="preserve"> </w:t>
      </w:r>
      <w:r w:rsidRPr="00A45EB2">
        <w:rPr>
          <w:rFonts w:ascii="Verdana" w:hAnsi="Verdana" w:cs="Times New Roman"/>
          <w:color w:val="auto"/>
        </w:rPr>
        <w:t>the</w:t>
      </w:r>
      <w:r w:rsidRPr="00A45EB2">
        <w:rPr>
          <w:rFonts w:ascii="Verdana" w:hAnsi="Verdana" w:cs="Times New Roman"/>
          <w:color w:val="auto"/>
          <w:spacing w:val="8"/>
        </w:rPr>
        <w:t xml:space="preserve"> </w:t>
      </w:r>
      <w:r w:rsidRPr="00A45EB2">
        <w:rPr>
          <w:rFonts w:ascii="Verdana" w:hAnsi="Verdana" w:cs="Times New Roman"/>
          <w:color w:val="auto"/>
        </w:rPr>
        <w:t>subcontract</w:t>
      </w:r>
      <w:r w:rsidRPr="00A45EB2">
        <w:rPr>
          <w:rFonts w:ascii="Verdana" w:hAnsi="Verdana" w:cs="Times New Roman"/>
          <w:color w:val="auto"/>
          <w:spacing w:val="8"/>
        </w:rPr>
        <w:t xml:space="preserve"> </w:t>
      </w:r>
      <w:r w:rsidRPr="00A45EB2">
        <w:rPr>
          <w:rFonts w:ascii="Verdana" w:hAnsi="Verdana" w:cs="Times New Roman"/>
          <w:color w:val="auto"/>
        </w:rPr>
        <w:t>that</w:t>
      </w:r>
      <w:r w:rsidRPr="00A45EB2">
        <w:rPr>
          <w:rFonts w:ascii="Verdana" w:hAnsi="Verdana" w:cs="Times New Roman"/>
          <w:color w:val="auto"/>
          <w:spacing w:val="2"/>
        </w:rPr>
        <w:t xml:space="preserve"> </w:t>
      </w:r>
      <w:r w:rsidRPr="00A45EB2">
        <w:rPr>
          <w:rFonts w:ascii="Verdana" w:hAnsi="Verdana" w:cs="Times New Roman"/>
          <w:color w:val="auto"/>
        </w:rPr>
        <w:t>the</w:t>
      </w:r>
      <w:r w:rsidRPr="00A45EB2">
        <w:rPr>
          <w:rFonts w:ascii="Verdana" w:hAnsi="Verdana" w:cs="Times New Roman"/>
          <w:color w:val="auto"/>
          <w:spacing w:val="7"/>
        </w:rPr>
        <w:t xml:space="preserve"> </w:t>
      </w:r>
      <w:r w:rsidRPr="00A45EB2">
        <w:rPr>
          <w:rFonts w:ascii="Verdana" w:hAnsi="Verdana" w:cs="Times New Roman"/>
          <w:color w:val="auto"/>
        </w:rPr>
        <w:t>subcontractor shall</w:t>
      </w:r>
      <w:r w:rsidRPr="00A45EB2">
        <w:rPr>
          <w:rFonts w:ascii="Verdana" w:hAnsi="Verdana" w:cs="Times New Roman"/>
          <w:color w:val="auto"/>
          <w:spacing w:val="25"/>
        </w:rPr>
        <w:t xml:space="preserve"> </w:t>
      </w:r>
      <w:r w:rsidRPr="00A45EB2">
        <w:rPr>
          <w:rFonts w:ascii="Verdana" w:hAnsi="Verdana" w:cs="Times New Roman"/>
          <w:color w:val="auto"/>
        </w:rPr>
        <w:t>"stan</w:t>
      </w:r>
      <w:r w:rsidR="0063764B" w:rsidRPr="00A45EB2">
        <w:rPr>
          <w:rFonts w:ascii="Verdana" w:hAnsi="Verdana" w:cs="Times New Roman"/>
          <w:color w:val="auto"/>
        </w:rPr>
        <w:t xml:space="preserve">d in the </w:t>
      </w:r>
      <w:r w:rsidRPr="00A45EB2">
        <w:rPr>
          <w:rFonts w:ascii="Verdana" w:hAnsi="Verdana" w:cs="Times New Roman"/>
          <w:color w:val="auto"/>
        </w:rPr>
        <w:t>shoes"</w:t>
      </w:r>
      <w:r w:rsidRPr="00A45EB2">
        <w:rPr>
          <w:rFonts w:ascii="Verdana" w:hAnsi="Verdana" w:cs="Times New Roman"/>
          <w:color w:val="auto"/>
          <w:spacing w:val="36"/>
        </w:rPr>
        <w:t xml:space="preserve"> </w:t>
      </w:r>
      <w:r w:rsidRPr="00A45EB2">
        <w:rPr>
          <w:rFonts w:ascii="Verdana" w:hAnsi="Verdana" w:cs="Times New Roman"/>
          <w:color w:val="auto"/>
        </w:rPr>
        <w:t>of</w:t>
      </w:r>
      <w:r w:rsidRPr="00A45EB2">
        <w:rPr>
          <w:rFonts w:ascii="Verdana" w:hAnsi="Verdana" w:cs="Times New Roman"/>
          <w:color w:val="auto"/>
          <w:spacing w:val="22"/>
        </w:rPr>
        <w:t xml:space="preserve"> </w:t>
      </w:r>
      <w:r w:rsidRPr="00A45EB2">
        <w:rPr>
          <w:rFonts w:ascii="Verdana" w:hAnsi="Verdana" w:cs="Times New Roman"/>
          <w:color w:val="auto"/>
        </w:rPr>
        <w:t>the</w:t>
      </w:r>
      <w:r w:rsidRPr="00A45EB2">
        <w:rPr>
          <w:rFonts w:ascii="Verdana" w:hAnsi="Verdana" w:cs="Times New Roman"/>
          <w:color w:val="auto"/>
          <w:spacing w:val="38"/>
        </w:rPr>
        <w:t xml:space="preserve"> </w:t>
      </w:r>
      <w:r w:rsidRPr="00A45EB2">
        <w:rPr>
          <w:rFonts w:ascii="Verdana" w:hAnsi="Verdana" w:cs="Times New Roman"/>
          <w:color w:val="auto"/>
        </w:rPr>
        <w:t>Contractor</w:t>
      </w:r>
      <w:r w:rsidRPr="00A45EB2">
        <w:rPr>
          <w:rFonts w:ascii="Verdana" w:hAnsi="Verdana" w:cs="Times New Roman"/>
          <w:color w:val="auto"/>
          <w:spacing w:val="26"/>
        </w:rPr>
        <w:t xml:space="preserve"> </w:t>
      </w:r>
      <w:r w:rsidRPr="00A45EB2">
        <w:rPr>
          <w:rFonts w:ascii="Verdana" w:hAnsi="Verdana" w:cs="Times New Roman"/>
          <w:color w:val="auto"/>
        </w:rPr>
        <w:t>w</w:t>
      </w:r>
      <w:r w:rsidRPr="00A45EB2">
        <w:rPr>
          <w:rFonts w:ascii="Verdana" w:hAnsi="Verdana" w:cs="Times New Roman"/>
          <w:color w:val="auto"/>
          <w:spacing w:val="-5"/>
        </w:rPr>
        <w:t>i</w:t>
      </w:r>
      <w:r w:rsidRPr="00A45EB2">
        <w:rPr>
          <w:rFonts w:ascii="Verdana" w:hAnsi="Verdana" w:cs="Times New Roman"/>
          <w:color w:val="auto"/>
        </w:rPr>
        <w:t>th</w:t>
      </w:r>
      <w:r w:rsidRPr="00A45EB2">
        <w:rPr>
          <w:rFonts w:ascii="Verdana" w:hAnsi="Verdana" w:cs="Times New Roman"/>
          <w:color w:val="auto"/>
          <w:spacing w:val="37"/>
        </w:rPr>
        <w:t xml:space="preserve"> </w:t>
      </w:r>
      <w:r w:rsidRPr="00A45EB2">
        <w:rPr>
          <w:rFonts w:ascii="Verdana" w:hAnsi="Verdana" w:cs="Times New Roman"/>
          <w:color w:val="auto"/>
        </w:rPr>
        <w:t>respect</w:t>
      </w:r>
      <w:r w:rsidRPr="00A45EB2">
        <w:rPr>
          <w:rFonts w:ascii="Verdana" w:hAnsi="Verdana" w:cs="Times New Roman"/>
          <w:color w:val="auto"/>
          <w:spacing w:val="27"/>
        </w:rPr>
        <w:t xml:space="preserve"> </w:t>
      </w:r>
      <w:r w:rsidRPr="00A45EB2">
        <w:rPr>
          <w:rFonts w:ascii="Verdana" w:hAnsi="Verdana" w:cs="Times New Roman"/>
          <w:color w:val="auto"/>
        </w:rPr>
        <w:t>to</w:t>
      </w:r>
      <w:r w:rsidRPr="00A45EB2">
        <w:rPr>
          <w:rFonts w:ascii="Verdana" w:hAnsi="Verdana" w:cs="Times New Roman"/>
          <w:color w:val="auto"/>
          <w:spacing w:val="31"/>
        </w:rPr>
        <w:t xml:space="preserve"> </w:t>
      </w:r>
      <w:r w:rsidRPr="00A45EB2">
        <w:rPr>
          <w:rFonts w:ascii="Verdana" w:hAnsi="Verdana" w:cs="Times New Roman"/>
          <w:color w:val="auto"/>
        </w:rPr>
        <w:t>fulfilling</w:t>
      </w:r>
      <w:r w:rsidRPr="00A45EB2">
        <w:rPr>
          <w:rFonts w:ascii="Verdana" w:hAnsi="Verdana" w:cs="Times New Roman"/>
          <w:color w:val="auto"/>
          <w:spacing w:val="41"/>
        </w:rPr>
        <w:t xml:space="preserve"> </w:t>
      </w:r>
      <w:r w:rsidRPr="00A45EB2">
        <w:rPr>
          <w:rFonts w:ascii="Verdana" w:hAnsi="Verdana" w:cs="Times New Roman"/>
          <w:color w:val="auto"/>
        </w:rPr>
        <w:t>the</w:t>
      </w:r>
      <w:r w:rsidRPr="00A45EB2">
        <w:rPr>
          <w:rFonts w:ascii="Verdana" w:hAnsi="Verdana" w:cs="Times New Roman"/>
          <w:color w:val="auto"/>
          <w:spacing w:val="37"/>
        </w:rPr>
        <w:t xml:space="preserve"> </w:t>
      </w:r>
      <w:r w:rsidRPr="00A45EB2">
        <w:rPr>
          <w:rFonts w:ascii="Verdana" w:hAnsi="Verdana" w:cs="Times New Roman"/>
          <w:color w:val="auto"/>
        </w:rPr>
        <w:t>duties</w:t>
      </w:r>
      <w:r w:rsidRPr="00A45EB2">
        <w:rPr>
          <w:rFonts w:ascii="Verdana" w:hAnsi="Verdana" w:cs="Times New Roman"/>
          <w:color w:val="auto"/>
          <w:spacing w:val="33"/>
        </w:rPr>
        <w:t xml:space="preserve"> </w:t>
      </w:r>
      <w:r w:rsidRPr="00A45EB2">
        <w:rPr>
          <w:rFonts w:ascii="Verdana" w:hAnsi="Verdana" w:cs="Times New Roman"/>
          <w:color w:val="auto"/>
        </w:rPr>
        <w:t>and obligations</w:t>
      </w:r>
      <w:r w:rsidRPr="00A45EB2">
        <w:rPr>
          <w:rFonts w:ascii="Verdana" w:hAnsi="Verdana" w:cs="Times New Roman"/>
          <w:color w:val="auto"/>
          <w:spacing w:val="-42"/>
        </w:rPr>
        <w:t xml:space="preserve"> </w:t>
      </w:r>
      <w:r w:rsidRPr="00A45EB2">
        <w:rPr>
          <w:rFonts w:ascii="Verdana" w:hAnsi="Verdana" w:cs="Times New Roman"/>
          <w:color w:val="auto"/>
        </w:rPr>
        <w:t>of</w:t>
      </w:r>
      <w:r w:rsidRPr="00A45EB2">
        <w:rPr>
          <w:rFonts w:ascii="Verdana" w:hAnsi="Verdana" w:cs="Times New Roman"/>
          <w:color w:val="auto"/>
          <w:spacing w:val="-41"/>
        </w:rPr>
        <w:t xml:space="preserve"> </w:t>
      </w:r>
      <w:r w:rsidRPr="00A45EB2">
        <w:rPr>
          <w:rFonts w:ascii="Verdana" w:hAnsi="Verdana" w:cs="Times New Roman"/>
          <w:color w:val="auto"/>
        </w:rPr>
        <w:t>the</w:t>
      </w:r>
      <w:r w:rsidRPr="00A45EB2">
        <w:rPr>
          <w:rFonts w:ascii="Verdana" w:hAnsi="Verdana" w:cs="Times New Roman"/>
          <w:color w:val="auto"/>
          <w:spacing w:val="-37"/>
        </w:rPr>
        <w:t xml:space="preserve"> </w:t>
      </w:r>
      <w:r w:rsidRPr="00A45EB2">
        <w:rPr>
          <w:rFonts w:ascii="Verdana" w:hAnsi="Verdana" w:cs="Times New Roman"/>
          <w:color w:val="auto"/>
        </w:rPr>
        <w:t>Contractor</w:t>
      </w:r>
      <w:r w:rsidR="00E54E48" w:rsidRPr="00A45EB2">
        <w:rPr>
          <w:rFonts w:ascii="Verdana" w:hAnsi="Verdana" w:cs="Times New Roman"/>
          <w:color w:val="auto"/>
          <w:spacing w:val="-36"/>
        </w:rPr>
        <w:t xml:space="preserve"> </w:t>
      </w:r>
      <w:r w:rsidR="00F53201" w:rsidRPr="00A45EB2">
        <w:rPr>
          <w:rFonts w:ascii="Verdana" w:hAnsi="Verdana" w:cs="Times New Roman"/>
          <w:color w:val="auto"/>
          <w:spacing w:val="-36"/>
        </w:rPr>
        <w:t xml:space="preserve">to </w:t>
      </w:r>
      <w:r w:rsidRPr="00A45EB2">
        <w:rPr>
          <w:rFonts w:ascii="Verdana" w:hAnsi="Verdana" w:cs="Times New Roman"/>
          <w:color w:val="auto"/>
        </w:rPr>
        <w:t>TCCO</w:t>
      </w:r>
      <w:r w:rsidR="0063764B" w:rsidRPr="00A45EB2">
        <w:rPr>
          <w:rFonts w:ascii="Verdana" w:hAnsi="Verdana" w:cs="Times New Roman"/>
          <w:color w:val="auto"/>
        </w:rPr>
        <w:t xml:space="preserve"> under the </w:t>
      </w:r>
      <w:r w:rsidRPr="00A45EB2">
        <w:rPr>
          <w:rFonts w:ascii="Verdana" w:hAnsi="Verdana" w:cs="Times New Roman"/>
          <w:color w:val="auto"/>
        </w:rPr>
        <w:t>Master</w:t>
      </w:r>
      <w:r w:rsidRPr="00A45EB2">
        <w:rPr>
          <w:rFonts w:ascii="Verdana" w:hAnsi="Verdana" w:cs="Times New Roman"/>
          <w:color w:val="auto"/>
          <w:spacing w:val="-40"/>
        </w:rPr>
        <w:t xml:space="preserve"> </w:t>
      </w:r>
      <w:r w:rsidR="006567CC" w:rsidRPr="00A45EB2">
        <w:rPr>
          <w:rFonts w:ascii="Verdana" w:hAnsi="Verdana" w:cs="Times New Roman"/>
          <w:color w:val="auto"/>
          <w:spacing w:val="-40"/>
        </w:rPr>
        <w:t xml:space="preserve"> </w:t>
      </w:r>
      <w:r w:rsidR="00F53201" w:rsidRPr="00A45EB2">
        <w:rPr>
          <w:rFonts w:ascii="Verdana" w:hAnsi="Verdana" w:cs="Times New Roman"/>
          <w:color w:val="auto"/>
          <w:spacing w:val="-40"/>
        </w:rPr>
        <w:t xml:space="preserve"> </w:t>
      </w:r>
      <w:r w:rsidRPr="00A45EB2">
        <w:rPr>
          <w:rFonts w:ascii="Verdana" w:hAnsi="Verdana" w:cs="Times New Roman"/>
          <w:color w:val="auto"/>
        </w:rPr>
        <w:t>Contract.</w:t>
      </w:r>
    </w:p>
    <w:p w14:paraId="1F112187" w14:textId="77777777" w:rsidR="00685979" w:rsidRPr="00A45EB2" w:rsidRDefault="00685979" w:rsidP="00E067F0">
      <w:pPr>
        <w:pStyle w:val="NoSpacing"/>
        <w:jc w:val="both"/>
        <w:rPr>
          <w:rFonts w:ascii="Verdana" w:hAnsi="Verdana"/>
        </w:rPr>
      </w:pPr>
    </w:p>
    <w:p w14:paraId="6F3FEE70" w14:textId="77777777" w:rsidR="0060123E" w:rsidRPr="00A45EB2" w:rsidRDefault="0060123E" w:rsidP="00C56473">
      <w:pPr>
        <w:pStyle w:val="NoSpacing"/>
        <w:numPr>
          <w:ilvl w:val="0"/>
          <w:numId w:val="33"/>
        </w:numPr>
        <w:jc w:val="both"/>
        <w:rPr>
          <w:rFonts w:ascii="Verdana" w:hAnsi="Verdana"/>
        </w:rPr>
      </w:pPr>
      <w:r w:rsidRPr="00A45EB2">
        <w:rPr>
          <w:rFonts w:ascii="Verdana" w:hAnsi="Verdana" w:cs="Times New Roman"/>
          <w:color w:val="auto"/>
        </w:rPr>
        <w:t>TCCO’s approval</w:t>
      </w:r>
      <w:r w:rsidRPr="00A45EB2">
        <w:rPr>
          <w:rFonts w:ascii="Verdana" w:hAnsi="Verdana" w:cs="Times New Roman"/>
          <w:color w:val="auto"/>
          <w:spacing w:val="13"/>
        </w:rPr>
        <w:t xml:space="preserve"> </w:t>
      </w:r>
      <w:r w:rsidRPr="00A45EB2">
        <w:rPr>
          <w:rFonts w:ascii="Verdana" w:hAnsi="Verdana" w:cs="Times New Roman"/>
          <w:color w:val="auto"/>
        </w:rPr>
        <w:t>of</w:t>
      </w:r>
      <w:r w:rsidRPr="00A45EB2">
        <w:rPr>
          <w:rFonts w:ascii="Verdana" w:hAnsi="Verdana" w:cs="Times New Roman"/>
          <w:color w:val="auto"/>
          <w:spacing w:val="1"/>
        </w:rPr>
        <w:t xml:space="preserve"> </w:t>
      </w:r>
      <w:r w:rsidRPr="00A45EB2">
        <w:rPr>
          <w:rFonts w:ascii="Verdana" w:hAnsi="Verdana" w:cs="Times New Roman"/>
          <w:color w:val="auto"/>
        </w:rPr>
        <w:t>a</w:t>
      </w:r>
      <w:r w:rsidRPr="00A45EB2">
        <w:rPr>
          <w:rFonts w:ascii="Verdana" w:hAnsi="Verdana" w:cs="Times New Roman"/>
          <w:color w:val="auto"/>
          <w:spacing w:val="-3"/>
        </w:rPr>
        <w:t xml:space="preserve"> </w:t>
      </w:r>
      <w:r w:rsidRPr="00A45EB2">
        <w:rPr>
          <w:rFonts w:ascii="Verdana" w:hAnsi="Verdana" w:cs="Times New Roman"/>
          <w:color w:val="auto"/>
        </w:rPr>
        <w:t>subcontract</w:t>
      </w:r>
      <w:r w:rsidRPr="00A45EB2">
        <w:rPr>
          <w:rFonts w:ascii="Verdana" w:hAnsi="Verdana" w:cs="Times New Roman"/>
          <w:color w:val="auto"/>
          <w:spacing w:val="22"/>
        </w:rPr>
        <w:t xml:space="preserve"> </w:t>
      </w:r>
      <w:r w:rsidRPr="00A45EB2">
        <w:rPr>
          <w:rFonts w:ascii="Verdana" w:hAnsi="Verdana" w:cs="Times New Roman"/>
          <w:color w:val="auto"/>
        </w:rPr>
        <w:t>does</w:t>
      </w:r>
      <w:r w:rsidRPr="00A45EB2">
        <w:rPr>
          <w:rFonts w:ascii="Verdana" w:hAnsi="Verdana" w:cs="Times New Roman"/>
          <w:color w:val="auto"/>
          <w:spacing w:val="8"/>
        </w:rPr>
        <w:t xml:space="preserve"> </w:t>
      </w:r>
      <w:r w:rsidRPr="00A45EB2">
        <w:rPr>
          <w:rFonts w:ascii="Verdana" w:hAnsi="Verdana" w:cs="Times New Roman"/>
          <w:color w:val="auto"/>
        </w:rPr>
        <w:t>not</w:t>
      </w:r>
      <w:r w:rsidRPr="00A45EB2">
        <w:rPr>
          <w:rFonts w:ascii="Verdana" w:hAnsi="Verdana" w:cs="Times New Roman"/>
          <w:color w:val="auto"/>
          <w:spacing w:val="4"/>
        </w:rPr>
        <w:t xml:space="preserve"> </w:t>
      </w:r>
      <w:r w:rsidRPr="00A45EB2">
        <w:rPr>
          <w:rFonts w:ascii="Verdana" w:hAnsi="Verdana" w:cs="Times New Roman"/>
          <w:color w:val="auto"/>
        </w:rPr>
        <w:t>relieve</w:t>
      </w:r>
      <w:r w:rsidRPr="00A45EB2">
        <w:rPr>
          <w:rFonts w:ascii="Verdana" w:hAnsi="Verdana" w:cs="Times New Roman"/>
          <w:color w:val="auto"/>
          <w:spacing w:val="4"/>
        </w:rPr>
        <w:t xml:space="preserve"> </w:t>
      </w:r>
      <w:r w:rsidRPr="00A45EB2">
        <w:rPr>
          <w:rFonts w:ascii="Verdana" w:hAnsi="Verdana" w:cs="Times New Roman"/>
          <w:color w:val="auto"/>
        </w:rPr>
        <w:t>the</w:t>
      </w:r>
      <w:r w:rsidRPr="00A45EB2">
        <w:rPr>
          <w:rFonts w:ascii="Verdana" w:hAnsi="Verdana" w:cs="Times New Roman"/>
          <w:color w:val="auto"/>
          <w:spacing w:val="11"/>
        </w:rPr>
        <w:t xml:space="preserve"> </w:t>
      </w:r>
      <w:r w:rsidRPr="00A45EB2">
        <w:rPr>
          <w:rFonts w:ascii="Verdana" w:hAnsi="Verdana" w:cs="Times New Roman"/>
          <w:color w:val="auto"/>
        </w:rPr>
        <w:t>Contractor</w:t>
      </w:r>
      <w:r w:rsidRPr="00A45EB2">
        <w:rPr>
          <w:rFonts w:ascii="Verdana" w:hAnsi="Verdana" w:cs="Times New Roman"/>
          <w:color w:val="auto"/>
          <w:spacing w:val="11"/>
        </w:rPr>
        <w:t xml:space="preserve"> </w:t>
      </w:r>
      <w:r w:rsidRPr="00A45EB2">
        <w:rPr>
          <w:rFonts w:ascii="Verdana" w:hAnsi="Verdana" w:cs="Times New Roman"/>
          <w:color w:val="auto"/>
        </w:rPr>
        <w:t>of</w:t>
      </w:r>
      <w:r w:rsidRPr="00A45EB2">
        <w:rPr>
          <w:rFonts w:ascii="Verdana" w:hAnsi="Verdana" w:cs="Times New Roman"/>
          <w:color w:val="auto"/>
          <w:spacing w:val="2"/>
        </w:rPr>
        <w:t xml:space="preserve"> </w:t>
      </w:r>
      <w:r w:rsidRPr="00A45EB2">
        <w:rPr>
          <w:rFonts w:ascii="Verdana" w:hAnsi="Verdana" w:cs="Times New Roman"/>
          <w:color w:val="auto"/>
        </w:rPr>
        <w:t>its</w:t>
      </w:r>
      <w:r w:rsidRPr="00A45EB2">
        <w:rPr>
          <w:rFonts w:ascii="Verdana" w:hAnsi="Verdana" w:cs="Times New Roman"/>
          <w:color w:val="auto"/>
          <w:spacing w:val="-7"/>
        </w:rPr>
        <w:t xml:space="preserve"> </w:t>
      </w:r>
      <w:r w:rsidRPr="00A45EB2">
        <w:rPr>
          <w:rFonts w:ascii="Verdana" w:hAnsi="Verdana" w:cs="Times New Roman"/>
          <w:color w:val="auto"/>
        </w:rPr>
        <w:t>duty</w:t>
      </w:r>
      <w:r w:rsidRPr="00A45EB2">
        <w:rPr>
          <w:rFonts w:ascii="Verdana" w:hAnsi="Verdana" w:cs="Times New Roman"/>
          <w:color w:val="auto"/>
          <w:spacing w:val="-4"/>
        </w:rPr>
        <w:t xml:space="preserve"> </w:t>
      </w:r>
      <w:r w:rsidRPr="00A45EB2">
        <w:rPr>
          <w:rFonts w:ascii="Verdana" w:hAnsi="Verdana" w:cs="Times New Roman"/>
          <w:color w:val="auto"/>
        </w:rPr>
        <w:t>to perform</w:t>
      </w:r>
      <w:r w:rsidRPr="00A45EB2">
        <w:rPr>
          <w:rFonts w:ascii="Verdana" w:hAnsi="Verdana" w:cs="Times New Roman"/>
          <w:color w:val="auto"/>
          <w:spacing w:val="4"/>
        </w:rPr>
        <w:t xml:space="preserve"> </w:t>
      </w:r>
      <w:r w:rsidRPr="00A45EB2">
        <w:rPr>
          <w:rFonts w:ascii="Verdana" w:hAnsi="Verdana" w:cs="Times New Roman"/>
          <w:color w:val="auto"/>
        </w:rPr>
        <w:t>under</w:t>
      </w:r>
      <w:r w:rsidRPr="00A45EB2">
        <w:rPr>
          <w:rFonts w:ascii="Verdana" w:hAnsi="Verdana" w:cs="Times New Roman"/>
          <w:color w:val="auto"/>
          <w:spacing w:val="-8"/>
        </w:rPr>
        <w:t xml:space="preserve"> </w:t>
      </w:r>
      <w:r w:rsidRPr="00A45EB2">
        <w:rPr>
          <w:rFonts w:ascii="Verdana" w:hAnsi="Verdana" w:cs="Times New Roman"/>
          <w:color w:val="auto"/>
        </w:rPr>
        <w:t>the</w:t>
      </w:r>
      <w:r w:rsidRPr="00A45EB2">
        <w:rPr>
          <w:rFonts w:ascii="Verdana" w:hAnsi="Verdana" w:cs="Times New Roman"/>
          <w:color w:val="auto"/>
          <w:spacing w:val="2"/>
        </w:rPr>
        <w:t xml:space="preserve"> </w:t>
      </w:r>
      <w:r w:rsidRPr="00A45EB2">
        <w:rPr>
          <w:rFonts w:ascii="Verdana" w:hAnsi="Verdana" w:cs="Times New Roman"/>
          <w:color w:val="auto"/>
        </w:rPr>
        <w:t>Master</w:t>
      </w:r>
      <w:r w:rsidRPr="00A45EB2">
        <w:rPr>
          <w:rFonts w:ascii="Verdana" w:hAnsi="Verdana" w:cs="Times New Roman"/>
          <w:color w:val="auto"/>
          <w:spacing w:val="-5"/>
        </w:rPr>
        <w:t xml:space="preserve"> </w:t>
      </w:r>
      <w:r w:rsidRPr="00A45EB2">
        <w:rPr>
          <w:rFonts w:ascii="Verdana" w:hAnsi="Verdana" w:cs="Times New Roman"/>
          <w:color w:val="auto"/>
        </w:rPr>
        <w:t>Contract.</w:t>
      </w:r>
    </w:p>
    <w:p w14:paraId="02AB39F3" w14:textId="77777777" w:rsidR="00685979" w:rsidRPr="00A45EB2" w:rsidRDefault="00685979" w:rsidP="00E067F0">
      <w:pPr>
        <w:pStyle w:val="NoSpacing"/>
        <w:jc w:val="both"/>
        <w:rPr>
          <w:rFonts w:ascii="Verdana" w:hAnsi="Verdana"/>
        </w:rPr>
      </w:pPr>
    </w:p>
    <w:p w14:paraId="7DDACB1B" w14:textId="77777777" w:rsidR="00082DF1" w:rsidRPr="00A45EB2" w:rsidRDefault="0060123E" w:rsidP="00E067F0">
      <w:pPr>
        <w:pStyle w:val="NoSpacing"/>
        <w:jc w:val="both"/>
        <w:rPr>
          <w:rFonts w:ascii="Verdana" w:hAnsi="Verdana"/>
          <w:b/>
          <w:bCs/>
        </w:rPr>
      </w:pPr>
      <w:r w:rsidRPr="00A45EB2">
        <w:rPr>
          <w:rFonts w:ascii="Verdana" w:hAnsi="Verdana" w:cs="Times New Roman"/>
          <w:color w:val="auto"/>
        </w:rPr>
        <w:t>The</w:t>
      </w:r>
      <w:r w:rsidRPr="00A45EB2">
        <w:rPr>
          <w:rFonts w:ascii="Verdana" w:hAnsi="Verdana" w:cs="Times New Roman"/>
          <w:color w:val="auto"/>
          <w:spacing w:val="16"/>
        </w:rPr>
        <w:t xml:space="preserve"> </w:t>
      </w:r>
      <w:r w:rsidRPr="00A45EB2">
        <w:rPr>
          <w:rFonts w:ascii="Verdana" w:hAnsi="Verdana" w:cs="Times New Roman"/>
          <w:color w:val="auto"/>
        </w:rPr>
        <w:t>Contractor</w:t>
      </w:r>
      <w:r w:rsidRPr="00A45EB2">
        <w:rPr>
          <w:rFonts w:ascii="Verdana" w:hAnsi="Verdana" w:cs="Times New Roman"/>
          <w:color w:val="auto"/>
          <w:spacing w:val="13"/>
        </w:rPr>
        <w:t xml:space="preserve"> </w:t>
      </w:r>
      <w:r w:rsidRPr="00A45EB2">
        <w:rPr>
          <w:rFonts w:ascii="Verdana" w:hAnsi="Verdana" w:cs="Times New Roman"/>
          <w:color w:val="auto"/>
        </w:rPr>
        <w:t>shall</w:t>
      </w:r>
      <w:r w:rsidRPr="00A45EB2">
        <w:rPr>
          <w:rFonts w:ascii="Verdana" w:hAnsi="Verdana" w:cs="Times New Roman"/>
          <w:color w:val="auto"/>
          <w:spacing w:val="22"/>
        </w:rPr>
        <w:t xml:space="preserve"> </w:t>
      </w:r>
      <w:r w:rsidRPr="00A45EB2">
        <w:rPr>
          <w:rFonts w:ascii="Verdana" w:hAnsi="Verdana" w:cs="Times New Roman"/>
          <w:color w:val="auto"/>
        </w:rPr>
        <w:t>requ</w:t>
      </w:r>
      <w:r w:rsidRPr="00A45EB2">
        <w:rPr>
          <w:rFonts w:ascii="Verdana" w:hAnsi="Verdana" w:cs="Times New Roman"/>
          <w:color w:val="auto"/>
          <w:spacing w:val="1"/>
        </w:rPr>
        <w:t>i</w:t>
      </w:r>
      <w:r w:rsidRPr="00A45EB2">
        <w:rPr>
          <w:rFonts w:ascii="Verdana" w:hAnsi="Verdana" w:cs="Times New Roman"/>
          <w:color w:val="auto"/>
        </w:rPr>
        <w:t>re</w:t>
      </w:r>
      <w:r w:rsidRPr="00A45EB2">
        <w:rPr>
          <w:rFonts w:ascii="Verdana" w:hAnsi="Verdana" w:cs="Times New Roman"/>
          <w:color w:val="auto"/>
          <w:spacing w:val="-5"/>
        </w:rPr>
        <w:t xml:space="preserve"> </w:t>
      </w:r>
      <w:r w:rsidRPr="00A45EB2">
        <w:rPr>
          <w:rFonts w:ascii="Verdana" w:hAnsi="Verdana" w:cs="Times New Roman"/>
          <w:color w:val="auto"/>
        </w:rPr>
        <w:t>all</w:t>
      </w:r>
      <w:r w:rsidRPr="00A45EB2">
        <w:rPr>
          <w:rFonts w:ascii="Verdana" w:hAnsi="Verdana" w:cs="Times New Roman"/>
          <w:color w:val="auto"/>
          <w:spacing w:val="2"/>
        </w:rPr>
        <w:t xml:space="preserve"> </w:t>
      </w:r>
      <w:r w:rsidRPr="00A45EB2">
        <w:rPr>
          <w:rFonts w:ascii="Verdana" w:hAnsi="Verdana" w:cs="Times New Roman"/>
          <w:color w:val="auto"/>
        </w:rPr>
        <w:t>subcontractors</w:t>
      </w:r>
      <w:r w:rsidRPr="00A45EB2">
        <w:rPr>
          <w:rFonts w:ascii="Verdana" w:hAnsi="Verdana" w:cs="Times New Roman"/>
          <w:color w:val="auto"/>
          <w:spacing w:val="26"/>
        </w:rPr>
        <w:t xml:space="preserve"> </w:t>
      </w:r>
      <w:r w:rsidRPr="00A45EB2">
        <w:rPr>
          <w:rFonts w:ascii="Verdana" w:hAnsi="Verdana" w:cs="Times New Roman"/>
          <w:color w:val="auto"/>
        </w:rPr>
        <w:t>to</w:t>
      </w:r>
      <w:r w:rsidRPr="00A45EB2">
        <w:rPr>
          <w:rFonts w:ascii="Verdana" w:hAnsi="Verdana" w:cs="Times New Roman"/>
          <w:color w:val="auto"/>
          <w:spacing w:val="8"/>
        </w:rPr>
        <w:t xml:space="preserve"> </w:t>
      </w:r>
      <w:r w:rsidRPr="00A45EB2">
        <w:rPr>
          <w:rFonts w:ascii="Verdana" w:hAnsi="Verdana" w:cs="Times New Roman"/>
          <w:color w:val="auto"/>
        </w:rPr>
        <w:t>obta</w:t>
      </w:r>
      <w:r w:rsidRPr="00A45EB2">
        <w:rPr>
          <w:rFonts w:ascii="Verdana" w:hAnsi="Verdana" w:cs="Times New Roman"/>
          <w:color w:val="auto"/>
          <w:spacing w:val="3"/>
        </w:rPr>
        <w:t>i</w:t>
      </w:r>
      <w:r w:rsidRPr="00A45EB2">
        <w:rPr>
          <w:rFonts w:ascii="Verdana" w:hAnsi="Verdana" w:cs="Times New Roman"/>
          <w:color w:val="auto"/>
        </w:rPr>
        <w:t>n,</w:t>
      </w:r>
      <w:r w:rsidRPr="00A45EB2">
        <w:rPr>
          <w:rFonts w:ascii="Verdana" w:hAnsi="Verdana" w:cs="Times New Roman"/>
          <w:color w:val="auto"/>
          <w:spacing w:val="-3"/>
        </w:rPr>
        <w:t xml:space="preserve"> </w:t>
      </w:r>
      <w:r w:rsidRPr="00A45EB2">
        <w:rPr>
          <w:rFonts w:ascii="Verdana" w:hAnsi="Verdana" w:cs="Times New Roman"/>
          <w:color w:val="auto"/>
        </w:rPr>
        <w:t>maintain,</w:t>
      </w:r>
      <w:r w:rsidRPr="00A45EB2">
        <w:rPr>
          <w:rFonts w:ascii="Verdana" w:hAnsi="Verdana" w:cs="Times New Roman"/>
          <w:color w:val="auto"/>
          <w:spacing w:val="15"/>
        </w:rPr>
        <w:t xml:space="preserve"> </w:t>
      </w:r>
      <w:r w:rsidRPr="00A45EB2">
        <w:rPr>
          <w:rFonts w:ascii="Verdana" w:hAnsi="Verdana" w:cs="Times New Roman"/>
          <w:color w:val="auto"/>
        </w:rPr>
        <w:t>and</w:t>
      </w:r>
      <w:r w:rsidRPr="00A45EB2">
        <w:rPr>
          <w:rFonts w:ascii="Verdana" w:hAnsi="Verdana" w:cs="Times New Roman"/>
          <w:color w:val="auto"/>
          <w:spacing w:val="3"/>
        </w:rPr>
        <w:t xml:space="preserve"> </w:t>
      </w:r>
      <w:r w:rsidRPr="00A45EB2">
        <w:rPr>
          <w:rFonts w:ascii="Verdana" w:hAnsi="Verdana" w:cs="Times New Roman"/>
          <w:color w:val="auto"/>
        </w:rPr>
        <w:t>keep</w:t>
      </w:r>
      <w:r w:rsidRPr="00A45EB2">
        <w:rPr>
          <w:rFonts w:ascii="Verdana" w:hAnsi="Verdana" w:cs="Times New Roman"/>
          <w:color w:val="auto"/>
          <w:spacing w:val="8"/>
        </w:rPr>
        <w:t xml:space="preserve"> </w:t>
      </w:r>
      <w:r w:rsidRPr="00A45EB2">
        <w:rPr>
          <w:rFonts w:ascii="Verdana" w:hAnsi="Verdana" w:cs="Times New Roman"/>
          <w:color w:val="auto"/>
        </w:rPr>
        <w:t>in</w:t>
      </w:r>
      <w:r w:rsidRPr="00A45EB2">
        <w:rPr>
          <w:rFonts w:ascii="Verdana" w:hAnsi="Verdana" w:cs="Times New Roman"/>
          <w:color w:val="auto"/>
          <w:spacing w:val="-14"/>
        </w:rPr>
        <w:t xml:space="preserve"> </w:t>
      </w:r>
      <w:r w:rsidRPr="00A45EB2">
        <w:rPr>
          <w:rFonts w:ascii="Verdana" w:hAnsi="Verdana" w:cs="Times New Roman"/>
          <w:color w:val="auto"/>
        </w:rPr>
        <w:t>force</w:t>
      </w:r>
      <w:r w:rsidRPr="00A45EB2">
        <w:rPr>
          <w:rFonts w:ascii="Verdana" w:hAnsi="Verdana" w:cs="Times New Roman"/>
          <w:color w:val="auto"/>
          <w:spacing w:val="12"/>
        </w:rPr>
        <w:t xml:space="preserve"> </w:t>
      </w:r>
      <w:r w:rsidRPr="00A45EB2">
        <w:rPr>
          <w:rFonts w:ascii="Verdana" w:hAnsi="Verdana" w:cs="Times New Roman"/>
          <w:color w:val="auto"/>
          <w:spacing w:val="-21"/>
        </w:rPr>
        <w:t>i</w:t>
      </w:r>
      <w:r w:rsidRPr="00A45EB2">
        <w:rPr>
          <w:rFonts w:ascii="Verdana" w:hAnsi="Verdana" w:cs="Times New Roman"/>
          <w:color w:val="auto"/>
        </w:rPr>
        <w:t>nsurance coverage</w:t>
      </w:r>
      <w:r w:rsidRPr="00A45EB2">
        <w:rPr>
          <w:rFonts w:ascii="Verdana" w:hAnsi="Verdana" w:cs="Times New Roman"/>
          <w:color w:val="auto"/>
          <w:spacing w:val="50"/>
        </w:rPr>
        <w:t xml:space="preserve"> </w:t>
      </w:r>
      <w:r w:rsidRPr="00A45EB2">
        <w:rPr>
          <w:rFonts w:ascii="Verdana" w:hAnsi="Verdana" w:cs="Times New Roman"/>
          <w:color w:val="auto"/>
          <w:spacing w:val="-19"/>
        </w:rPr>
        <w:t>i</w:t>
      </w:r>
      <w:r w:rsidRPr="00A45EB2">
        <w:rPr>
          <w:rFonts w:ascii="Verdana" w:hAnsi="Verdana" w:cs="Times New Roman"/>
          <w:color w:val="auto"/>
        </w:rPr>
        <w:t>n</w:t>
      </w:r>
      <w:r w:rsidRPr="00A45EB2">
        <w:rPr>
          <w:rFonts w:ascii="Verdana" w:hAnsi="Verdana" w:cs="Times New Roman"/>
          <w:color w:val="auto"/>
          <w:spacing w:val="21"/>
        </w:rPr>
        <w:t xml:space="preserve"> </w:t>
      </w:r>
      <w:r w:rsidRPr="00A45EB2">
        <w:rPr>
          <w:rFonts w:ascii="Verdana" w:hAnsi="Verdana" w:cs="Times New Roman"/>
          <w:color w:val="auto"/>
        </w:rPr>
        <w:t>accordance</w:t>
      </w:r>
      <w:r w:rsidRPr="00A45EB2">
        <w:rPr>
          <w:rFonts w:ascii="Verdana" w:hAnsi="Verdana" w:cs="Times New Roman"/>
          <w:color w:val="auto"/>
          <w:spacing w:val="52"/>
        </w:rPr>
        <w:t xml:space="preserve"> </w:t>
      </w:r>
      <w:r w:rsidRPr="00A45EB2">
        <w:rPr>
          <w:rFonts w:ascii="Verdana" w:hAnsi="Verdana" w:cs="Times New Roman"/>
          <w:color w:val="auto"/>
        </w:rPr>
        <w:t>with</w:t>
      </w:r>
      <w:r w:rsidRPr="00A45EB2">
        <w:rPr>
          <w:rFonts w:ascii="Verdana" w:hAnsi="Verdana" w:cs="Times New Roman"/>
          <w:color w:val="auto"/>
          <w:spacing w:val="42"/>
        </w:rPr>
        <w:t xml:space="preserve"> </w:t>
      </w:r>
      <w:r w:rsidRPr="00A45EB2">
        <w:rPr>
          <w:rFonts w:ascii="Verdana" w:hAnsi="Verdana" w:cs="Times New Roman"/>
          <w:color w:val="auto"/>
        </w:rPr>
        <w:t>accepted</w:t>
      </w:r>
      <w:r w:rsidRPr="00A45EB2">
        <w:rPr>
          <w:rFonts w:ascii="Verdana" w:hAnsi="Verdana" w:cs="Times New Roman"/>
          <w:color w:val="auto"/>
          <w:spacing w:val="50"/>
        </w:rPr>
        <w:t xml:space="preserve"> </w:t>
      </w:r>
      <w:r w:rsidRPr="00A45EB2">
        <w:rPr>
          <w:rFonts w:ascii="Verdana" w:hAnsi="Verdana" w:cs="Times New Roman"/>
          <w:color w:val="auto"/>
          <w:spacing w:val="-19"/>
        </w:rPr>
        <w:t>i</w:t>
      </w:r>
      <w:r w:rsidRPr="00A45EB2">
        <w:rPr>
          <w:rFonts w:ascii="Verdana" w:hAnsi="Verdana" w:cs="Times New Roman"/>
          <w:color w:val="auto"/>
        </w:rPr>
        <w:t>ndustry</w:t>
      </w:r>
      <w:r w:rsidRPr="00A45EB2">
        <w:rPr>
          <w:rFonts w:ascii="Verdana" w:hAnsi="Verdana" w:cs="Times New Roman"/>
          <w:color w:val="auto"/>
          <w:spacing w:val="32"/>
        </w:rPr>
        <w:t xml:space="preserve"> </w:t>
      </w:r>
      <w:r w:rsidRPr="00A45EB2">
        <w:rPr>
          <w:rFonts w:ascii="Verdana" w:hAnsi="Verdana" w:cs="Times New Roman"/>
          <w:color w:val="auto"/>
        </w:rPr>
        <w:t>standards</w:t>
      </w:r>
      <w:r w:rsidRPr="00A45EB2">
        <w:rPr>
          <w:rFonts w:ascii="Verdana" w:hAnsi="Verdana" w:cs="Times New Roman"/>
          <w:color w:val="auto"/>
          <w:spacing w:val="46"/>
        </w:rPr>
        <w:t xml:space="preserve"> </w:t>
      </w:r>
      <w:r w:rsidRPr="00A45EB2">
        <w:rPr>
          <w:rFonts w:ascii="Verdana" w:hAnsi="Verdana" w:cs="Times New Roman"/>
          <w:color w:val="auto"/>
        </w:rPr>
        <w:t>and</w:t>
      </w:r>
      <w:r w:rsidRPr="00A45EB2">
        <w:rPr>
          <w:rFonts w:ascii="Verdana" w:hAnsi="Verdana" w:cs="Times New Roman"/>
          <w:color w:val="auto"/>
          <w:spacing w:val="28"/>
        </w:rPr>
        <w:t xml:space="preserve"> </w:t>
      </w:r>
      <w:r w:rsidRPr="00A45EB2">
        <w:rPr>
          <w:rFonts w:ascii="Verdana" w:hAnsi="Verdana" w:cs="Times New Roman"/>
          <w:color w:val="auto"/>
        </w:rPr>
        <w:t>the</w:t>
      </w:r>
      <w:r w:rsidRPr="00A45EB2">
        <w:rPr>
          <w:rFonts w:ascii="Verdana" w:hAnsi="Verdana" w:cs="Times New Roman"/>
          <w:color w:val="auto"/>
          <w:spacing w:val="52"/>
        </w:rPr>
        <w:t xml:space="preserve"> </w:t>
      </w:r>
      <w:r w:rsidRPr="00A45EB2">
        <w:rPr>
          <w:rFonts w:ascii="Verdana" w:hAnsi="Verdana" w:cs="Times New Roman"/>
          <w:color w:val="auto"/>
        </w:rPr>
        <w:t>Contract</w:t>
      </w:r>
      <w:r w:rsidRPr="00A45EB2">
        <w:rPr>
          <w:rFonts w:ascii="Verdana" w:hAnsi="Verdana" w:cs="Times New Roman"/>
          <w:color w:val="auto"/>
          <w:spacing w:val="42"/>
        </w:rPr>
        <w:t xml:space="preserve"> </w:t>
      </w:r>
      <w:r w:rsidRPr="00A45EB2">
        <w:rPr>
          <w:rFonts w:ascii="Verdana" w:hAnsi="Verdana" w:cs="Times New Roman"/>
          <w:color w:val="auto"/>
        </w:rPr>
        <w:t>dur</w:t>
      </w:r>
      <w:r w:rsidRPr="00A45EB2">
        <w:rPr>
          <w:rFonts w:ascii="Verdana" w:hAnsi="Verdana" w:cs="Times New Roman"/>
          <w:color w:val="auto"/>
          <w:spacing w:val="5"/>
        </w:rPr>
        <w:t>i</w:t>
      </w:r>
      <w:r w:rsidRPr="00A45EB2">
        <w:rPr>
          <w:rFonts w:ascii="Verdana" w:hAnsi="Verdana" w:cs="Times New Roman"/>
          <w:color w:val="auto"/>
        </w:rPr>
        <w:t>ng</w:t>
      </w:r>
      <w:r w:rsidRPr="00A45EB2">
        <w:rPr>
          <w:rFonts w:ascii="Verdana" w:hAnsi="Verdana" w:cs="Times New Roman"/>
          <w:color w:val="auto"/>
          <w:spacing w:val="34"/>
        </w:rPr>
        <w:t xml:space="preserve"> </w:t>
      </w:r>
      <w:r w:rsidRPr="00A45EB2">
        <w:rPr>
          <w:rFonts w:ascii="Verdana" w:hAnsi="Verdana" w:cs="Times New Roman"/>
          <w:color w:val="auto"/>
        </w:rPr>
        <w:t>the</w:t>
      </w:r>
      <w:r w:rsidRPr="00A45EB2">
        <w:rPr>
          <w:rFonts w:ascii="Verdana" w:hAnsi="Verdana" w:cs="Times New Roman"/>
          <w:color w:val="auto"/>
          <w:spacing w:val="37"/>
        </w:rPr>
        <w:t xml:space="preserve"> </w:t>
      </w:r>
      <w:r w:rsidRPr="00A45EB2">
        <w:rPr>
          <w:rFonts w:ascii="Verdana" w:hAnsi="Verdana" w:cs="Times New Roman"/>
          <w:color w:val="auto"/>
        </w:rPr>
        <w:t>time they</w:t>
      </w:r>
      <w:r w:rsidRPr="00A45EB2">
        <w:rPr>
          <w:rFonts w:ascii="Verdana" w:hAnsi="Verdana" w:cs="Times New Roman"/>
          <w:color w:val="auto"/>
          <w:spacing w:val="-6"/>
        </w:rPr>
        <w:t xml:space="preserve"> </w:t>
      </w:r>
      <w:r w:rsidRPr="00A45EB2">
        <w:rPr>
          <w:rFonts w:ascii="Verdana" w:hAnsi="Verdana" w:cs="Times New Roman"/>
          <w:color w:val="auto"/>
        </w:rPr>
        <w:t>are</w:t>
      </w:r>
      <w:r w:rsidRPr="00A45EB2">
        <w:rPr>
          <w:rFonts w:ascii="Verdana" w:hAnsi="Verdana" w:cs="Times New Roman"/>
          <w:color w:val="auto"/>
          <w:spacing w:val="6"/>
        </w:rPr>
        <w:t xml:space="preserve"> </w:t>
      </w:r>
      <w:r w:rsidRPr="00A45EB2">
        <w:rPr>
          <w:rFonts w:ascii="Verdana" w:hAnsi="Verdana" w:cs="Times New Roman"/>
          <w:color w:val="auto"/>
        </w:rPr>
        <w:t>engaged</w:t>
      </w:r>
      <w:r w:rsidRPr="00A45EB2">
        <w:rPr>
          <w:rFonts w:ascii="Verdana" w:hAnsi="Verdana" w:cs="Times New Roman"/>
          <w:color w:val="auto"/>
          <w:spacing w:val="19"/>
        </w:rPr>
        <w:t xml:space="preserve"> </w:t>
      </w:r>
      <w:r w:rsidR="002725E8" w:rsidRPr="00A45EB2">
        <w:rPr>
          <w:rFonts w:ascii="Verdana" w:hAnsi="Verdana" w:cs="Times New Roman"/>
          <w:color w:val="auto"/>
        </w:rPr>
        <w:t>hereunder.</w:t>
      </w:r>
    </w:p>
    <w:p w14:paraId="4DAED4FA" w14:textId="77777777" w:rsidR="004C6CEC" w:rsidRPr="00A45EB2" w:rsidRDefault="004C6CEC" w:rsidP="00E067F0">
      <w:pPr>
        <w:pStyle w:val="NoSpacing"/>
        <w:jc w:val="both"/>
        <w:rPr>
          <w:rFonts w:ascii="Verdana" w:hAnsi="Verdana"/>
        </w:rPr>
      </w:pPr>
    </w:p>
    <w:p w14:paraId="472D69A4" w14:textId="77777777" w:rsidR="004C6CEC" w:rsidRPr="00A45EB2" w:rsidRDefault="00E215E2" w:rsidP="00E067F0">
      <w:pPr>
        <w:pStyle w:val="NoSpacing"/>
        <w:jc w:val="both"/>
        <w:rPr>
          <w:rFonts w:ascii="Verdana" w:hAnsi="Verdana"/>
          <w:color w:val="auto"/>
        </w:rPr>
      </w:pPr>
      <w:r w:rsidRPr="00A45EB2">
        <w:rPr>
          <w:rFonts w:ascii="Verdana" w:hAnsi="Verdana" w:cs="Times New Roman"/>
          <w:color w:val="auto"/>
        </w:rPr>
        <w:t xml:space="preserve">This restriction, </w:t>
      </w:r>
      <w:r w:rsidR="004C6CEC" w:rsidRPr="00A45EB2">
        <w:rPr>
          <w:rFonts w:ascii="Verdana" w:hAnsi="Verdana" w:cs="Times New Roman"/>
          <w:color w:val="auto"/>
        </w:rPr>
        <w:t xml:space="preserve">as to only communicating in writing with the </w:t>
      </w:r>
      <w:r w:rsidR="00767D27" w:rsidRPr="00A45EB2">
        <w:rPr>
          <w:rFonts w:ascii="Verdana" w:hAnsi="Verdana" w:cs="Times New Roman"/>
          <w:color w:val="auto"/>
        </w:rPr>
        <w:t xml:space="preserve">HHSC </w:t>
      </w:r>
      <w:r w:rsidR="004C6CEC" w:rsidRPr="00A45EB2">
        <w:rPr>
          <w:rFonts w:ascii="Verdana" w:hAnsi="Verdana" w:cs="Times New Roman"/>
          <w:color w:val="auto"/>
        </w:rPr>
        <w:t>sole po</w:t>
      </w:r>
      <w:r w:rsidRPr="00A45EB2">
        <w:rPr>
          <w:rFonts w:ascii="Verdana" w:hAnsi="Verdana" w:cs="Times New Roman"/>
          <w:color w:val="auto"/>
        </w:rPr>
        <w:t>int of contact identified above,</w:t>
      </w:r>
      <w:r w:rsidR="004C6CEC" w:rsidRPr="00A45EB2">
        <w:rPr>
          <w:rFonts w:ascii="Verdana" w:hAnsi="Verdana" w:cs="Times New Roman"/>
          <w:color w:val="auto"/>
        </w:rPr>
        <w:t xml:space="preserve"> does not preclude discussions between </w:t>
      </w:r>
      <w:r w:rsidR="0087162B" w:rsidRPr="00A45EB2">
        <w:rPr>
          <w:rFonts w:ascii="Verdana" w:hAnsi="Verdana" w:cs="Times New Roman"/>
          <w:color w:val="auto"/>
        </w:rPr>
        <w:t>Applicant</w:t>
      </w:r>
      <w:r w:rsidR="004C6CEC" w:rsidRPr="00A45EB2">
        <w:rPr>
          <w:rFonts w:ascii="Verdana" w:hAnsi="Verdana" w:cs="Times New Roman"/>
          <w:color w:val="auto"/>
        </w:rPr>
        <w:t xml:space="preserve"> and agency personnel for the purposes of conducting business unrelated to this </w:t>
      </w:r>
      <w:r w:rsidR="00A6621D" w:rsidRPr="00A45EB2">
        <w:rPr>
          <w:rFonts w:ascii="Verdana" w:hAnsi="Verdana" w:cs="Times New Roman"/>
          <w:color w:val="auto"/>
        </w:rPr>
        <w:t>OE</w:t>
      </w:r>
      <w:r w:rsidR="004C6CEC" w:rsidRPr="00A45EB2">
        <w:rPr>
          <w:rFonts w:ascii="Verdana" w:hAnsi="Verdana" w:cs="Times New Roman"/>
          <w:color w:val="auto"/>
        </w:rPr>
        <w:t xml:space="preserve">. </w:t>
      </w:r>
    </w:p>
    <w:p w14:paraId="343A84DB" w14:textId="77777777" w:rsidR="004C6CEC" w:rsidRPr="00A45EB2" w:rsidRDefault="004C6CEC" w:rsidP="00E067F0">
      <w:pPr>
        <w:pStyle w:val="NoSpacing"/>
        <w:jc w:val="both"/>
        <w:rPr>
          <w:rFonts w:ascii="Verdana" w:hAnsi="Verdana"/>
        </w:rPr>
      </w:pPr>
    </w:p>
    <w:p w14:paraId="44079BF3" w14:textId="77777777" w:rsidR="004C6CEC" w:rsidRPr="00A45EB2" w:rsidRDefault="004C6CEC" w:rsidP="00E067F0">
      <w:pPr>
        <w:pStyle w:val="NoSpacing"/>
        <w:jc w:val="both"/>
        <w:rPr>
          <w:rFonts w:ascii="Verdana" w:hAnsi="Verdana"/>
        </w:rPr>
      </w:pPr>
      <w:r w:rsidRPr="00A45EB2">
        <w:rPr>
          <w:rFonts w:ascii="Verdana" w:hAnsi="Verdana" w:cs="Times New Roman"/>
          <w:color w:val="auto"/>
        </w:rPr>
        <w:lastRenderedPageBreak/>
        <w:t>Failure of a</w:t>
      </w:r>
      <w:r w:rsidR="00E519F2" w:rsidRPr="00A45EB2">
        <w:rPr>
          <w:rFonts w:ascii="Verdana" w:hAnsi="Verdana" w:cs="Times New Roman"/>
          <w:color w:val="auto"/>
        </w:rPr>
        <w:t>n</w:t>
      </w:r>
      <w:r w:rsidRPr="00A45EB2">
        <w:rPr>
          <w:rFonts w:ascii="Verdana" w:hAnsi="Verdana" w:cs="Times New Roman"/>
          <w:color w:val="auto"/>
        </w:rPr>
        <w:t xml:space="preserve"> </w:t>
      </w:r>
      <w:r w:rsidR="0087162B" w:rsidRPr="00A45EB2">
        <w:rPr>
          <w:rFonts w:ascii="Verdana" w:hAnsi="Verdana" w:cs="Times New Roman"/>
          <w:color w:val="auto"/>
        </w:rPr>
        <w:t>Applicant</w:t>
      </w:r>
      <w:r w:rsidRPr="00A45EB2">
        <w:rPr>
          <w:rFonts w:ascii="Verdana" w:hAnsi="Verdana" w:cs="Times New Roman"/>
          <w:color w:val="auto"/>
        </w:rPr>
        <w:t xml:space="preserve"> or its representatives to comply with these requirements may result in disqualification of the </w:t>
      </w:r>
      <w:r w:rsidR="00E519F2" w:rsidRPr="00A45EB2">
        <w:rPr>
          <w:rFonts w:ascii="Verdana" w:hAnsi="Verdana" w:cs="Times New Roman"/>
          <w:color w:val="auto"/>
        </w:rPr>
        <w:t>submitted</w:t>
      </w:r>
      <w:r w:rsidRPr="00A45EB2">
        <w:rPr>
          <w:rFonts w:ascii="Verdana" w:hAnsi="Verdana" w:cs="Times New Roman"/>
          <w:color w:val="auto"/>
        </w:rPr>
        <w:t xml:space="preserve"> </w:t>
      </w:r>
      <w:r w:rsidR="0087162B" w:rsidRPr="00A45EB2">
        <w:rPr>
          <w:rFonts w:ascii="Verdana" w:hAnsi="Verdana" w:cs="Times New Roman"/>
          <w:color w:val="auto"/>
        </w:rPr>
        <w:t>Application</w:t>
      </w:r>
      <w:r w:rsidRPr="00A45EB2">
        <w:rPr>
          <w:rFonts w:ascii="Verdana" w:hAnsi="Verdana" w:cs="Times New Roman"/>
          <w:color w:val="auto"/>
        </w:rPr>
        <w:t xml:space="preserve">. </w:t>
      </w:r>
    </w:p>
    <w:p w14:paraId="72F6A3AC" w14:textId="77777777" w:rsidR="004C6CEC" w:rsidRPr="00A45EB2" w:rsidRDefault="004C6CEC" w:rsidP="00C16E51">
      <w:pPr>
        <w:pStyle w:val="ListParagraph"/>
        <w:spacing w:line="276" w:lineRule="auto"/>
        <w:ind w:left="2340"/>
        <w:rPr>
          <w:rFonts w:ascii="Verdana" w:hAnsi="Verdana"/>
          <w:b/>
          <w:smallCaps/>
          <w:sz w:val="22"/>
          <w:szCs w:val="22"/>
        </w:rPr>
      </w:pPr>
    </w:p>
    <w:p w14:paraId="7AF1FAFC" w14:textId="77777777" w:rsidR="004C6CEC" w:rsidRPr="00A45EB2" w:rsidRDefault="004C6CEC" w:rsidP="00C56473">
      <w:pPr>
        <w:pStyle w:val="ListParagraph"/>
        <w:numPr>
          <w:ilvl w:val="1"/>
          <w:numId w:val="7"/>
        </w:numPr>
        <w:spacing w:line="276" w:lineRule="auto"/>
        <w:ind w:left="1094" w:hanging="734"/>
        <w:outlineLvl w:val="1"/>
        <w:rPr>
          <w:rFonts w:ascii="Verdana" w:hAnsi="Verdana"/>
          <w:b/>
          <w:smallCaps/>
          <w:sz w:val="22"/>
          <w:szCs w:val="22"/>
        </w:rPr>
      </w:pPr>
      <w:bookmarkStart w:id="45" w:name="_Toc107495247"/>
      <w:r w:rsidRPr="00A45EB2">
        <w:rPr>
          <w:rFonts w:ascii="Verdana" w:hAnsi="Verdana"/>
          <w:b/>
          <w:smallCaps/>
          <w:sz w:val="22"/>
          <w:szCs w:val="22"/>
        </w:rPr>
        <w:t>Changes, Modifications and Cancellation</w:t>
      </w:r>
      <w:bookmarkEnd w:id="45"/>
    </w:p>
    <w:p w14:paraId="30369F57" w14:textId="77777777" w:rsidR="00984540" w:rsidRPr="00A45EB2" w:rsidRDefault="00984540" w:rsidP="00C16E51">
      <w:pPr>
        <w:spacing w:line="276" w:lineRule="auto"/>
        <w:ind w:left="540"/>
        <w:outlineLvl w:val="1"/>
        <w:rPr>
          <w:rFonts w:ascii="Verdana" w:hAnsi="Verdana"/>
          <w:b/>
          <w:smallCaps/>
          <w:color w:val="0000FF"/>
          <w:sz w:val="22"/>
          <w:szCs w:val="22"/>
        </w:rPr>
      </w:pPr>
    </w:p>
    <w:p w14:paraId="3A8BA7F2" w14:textId="77777777" w:rsidR="00984540" w:rsidRPr="00A45EB2" w:rsidRDefault="00984540" w:rsidP="00E067F0">
      <w:pPr>
        <w:pStyle w:val="NoSpacing"/>
        <w:jc w:val="both"/>
        <w:rPr>
          <w:rFonts w:ascii="Verdana" w:hAnsi="Verdana"/>
        </w:rPr>
      </w:pPr>
      <w:r w:rsidRPr="00A45EB2">
        <w:rPr>
          <w:rFonts w:ascii="Verdana" w:hAnsi="Verdana" w:cs="Times New Roman"/>
          <w:color w:val="auto"/>
        </w:rPr>
        <w:t>TCCO reserve</w:t>
      </w:r>
      <w:r w:rsidR="00033539" w:rsidRPr="00A45EB2">
        <w:rPr>
          <w:rFonts w:ascii="Verdana" w:hAnsi="Verdana" w:cs="Times New Roman"/>
          <w:color w:val="auto"/>
        </w:rPr>
        <w:t>s</w:t>
      </w:r>
      <w:r w:rsidRPr="00A45EB2">
        <w:rPr>
          <w:rFonts w:ascii="Verdana" w:hAnsi="Verdana" w:cs="Times New Roman"/>
          <w:color w:val="auto"/>
        </w:rPr>
        <w:t xml:space="preserve"> the right to change, amend, or modify this Solicitation prior to the Response Deadline indicated in the Procurement Schedule (cover page)</w:t>
      </w:r>
      <w:proofErr w:type="gramStart"/>
      <w:r w:rsidRPr="00A45EB2">
        <w:rPr>
          <w:rFonts w:ascii="Verdana" w:hAnsi="Verdana" w:cs="Times New Roman"/>
          <w:color w:val="auto"/>
        </w:rPr>
        <w:t xml:space="preserve">. </w:t>
      </w:r>
      <w:proofErr w:type="gramEnd"/>
      <w:r w:rsidRPr="00A45EB2">
        <w:rPr>
          <w:rFonts w:ascii="Verdana" w:hAnsi="Verdana" w:cs="Times New Roman"/>
          <w:color w:val="auto"/>
        </w:rPr>
        <w:t xml:space="preserve">Changes, </w:t>
      </w:r>
      <w:proofErr w:type="gramStart"/>
      <w:r w:rsidRPr="00A45EB2">
        <w:rPr>
          <w:rFonts w:ascii="Verdana" w:hAnsi="Verdana" w:cs="Times New Roman"/>
          <w:color w:val="auto"/>
        </w:rPr>
        <w:t>amendments</w:t>
      </w:r>
      <w:proofErr w:type="gramEnd"/>
      <w:r w:rsidRPr="00A45EB2">
        <w:rPr>
          <w:rFonts w:ascii="Verdana" w:hAnsi="Verdana" w:cs="Times New Roman"/>
          <w:color w:val="auto"/>
        </w:rPr>
        <w:t xml:space="preserve"> and modifications will be processed through one or more Addendum. The notification for any Addendum will be processed in accordance with Section 4.2.1.</w:t>
      </w:r>
    </w:p>
    <w:p w14:paraId="1AB6B281" w14:textId="77777777" w:rsidR="00984540" w:rsidRPr="00A45EB2" w:rsidRDefault="00984540" w:rsidP="00E067F0">
      <w:pPr>
        <w:pStyle w:val="NoSpacing"/>
        <w:jc w:val="both"/>
        <w:rPr>
          <w:rFonts w:ascii="Verdana" w:hAnsi="Verdana"/>
        </w:rPr>
      </w:pPr>
    </w:p>
    <w:p w14:paraId="6DEAAC31" w14:textId="77777777" w:rsidR="00BC322E" w:rsidRPr="00A45EB2" w:rsidRDefault="00984540" w:rsidP="00E067F0">
      <w:pPr>
        <w:pStyle w:val="NoSpacing"/>
        <w:jc w:val="both"/>
        <w:rPr>
          <w:rFonts w:ascii="Verdana" w:hAnsi="Verdana"/>
        </w:rPr>
      </w:pPr>
      <w:r w:rsidRPr="00A45EB2">
        <w:rPr>
          <w:rFonts w:ascii="Verdana" w:hAnsi="Verdana" w:cs="Times New Roman"/>
          <w:color w:val="auto"/>
        </w:rPr>
        <w:t>TCCO reserves the right to cancel this Solicitation at any time</w:t>
      </w:r>
      <w:proofErr w:type="gramStart"/>
      <w:r w:rsidRPr="00A45EB2">
        <w:rPr>
          <w:rFonts w:ascii="Verdana" w:hAnsi="Verdana" w:cs="Times New Roman"/>
          <w:color w:val="auto"/>
        </w:rPr>
        <w:t xml:space="preserve">. </w:t>
      </w:r>
      <w:proofErr w:type="gramEnd"/>
      <w:r w:rsidRPr="00A45EB2">
        <w:rPr>
          <w:rFonts w:ascii="Verdana" w:hAnsi="Verdana" w:cs="Times New Roman"/>
          <w:color w:val="auto"/>
        </w:rPr>
        <w:t>The notice of cancellation will be in accordance with Section 4.2.1.</w:t>
      </w:r>
      <w:r w:rsidRPr="00A45EB2" w:rsidDel="00984540">
        <w:rPr>
          <w:rFonts w:ascii="Verdana" w:hAnsi="Verdana" w:cs="Times New Roman"/>
          <w:color w:val="auto"/>
        </w:rPr>
        <w:t xml:space="preserve"> </w:t>
      </w:r>
    </w:p>
    <w:p w14:paraId="5EDCCFE1" w14:textId="77777777" w:rsidR="00BC322E" w:rsidRPr="00A45EB2" w:rsidRDefault="00BC322E" w:rsidP="00E067F0">
      <w:pPr>
        <w:ind w:left="360"/>
        <w:jc w:val="both"/>
        <w:outlineLvl w:val="1"/>
        <w:rPr>
          <w:rFonts w:ascii="Verdana" w:hAnsi="Verdana"/>
          <w:sz w:val="22"/>
          <w:szCs w:val="22"/>
        </w:rPr>
      </w:pPr>
    </w:p>
    <w:p w14:paraId="581FE326" w14:textId="77777777" w:rsidR="00BC322E" w:rsidRPr="00A45EB2" w:rsidRDefault="00BC322E" w:rsidP="00FB29D5">
      <w:pPr>
        <w:pStyle w:val="ListParagraph"/>
        <w:rPr>
          <w:rFonts w:ascii="Verdana" w:hAnsi="Verdana"/>
          <w:b/>
          <w:sz w:val="22"/>
          <w:szCs w:val="22"/>
        </w:rPr>
      </w:pPr>
      <w:r w:rsidRPr="00A45EB2">
        <w:rPr>
          <w:rFonts w:ascii="Verdana" w:hAnsi="Verdana"/>
          <w:b/>
          <w:sz w:val="22"/>
          <w:szCs w:val="22"/>
        </w:rPr>
        <w:t>4.2.1</w:t>
      </w:r>
      <w:r w:rsidR="00DD5ABC" w:rsidRPr="00A45EB2">
        <w:rPr>
          <w:rFonts w:ascii="Verdana" w:hAnsi="Verdana"/>
          <w:b/>
          <w:sz w:val="22"/>
          <w:szCs w:val="22"/>
        </w:rPr>
        <w:t xml:space="preserve"> ADVERTISEMENT OF CHANGES, MODIFICATIONS OR CANCELLATION</w:t>
      </w:r>
    </w:p>
    <w:p w14:paraId="5A59FEAC" w14:textId="77777777" w:rsidR="00DD5ABC" w:rsidRPr="00A45EB2" w:rsidRDefault="00DD5ABC" w:rsidP="00E067F0">
      <w:pPr>
        <w:rPr>
          <w:rFonts w:ascii="Verdana" w:hAnsi="Verdana"/>
          <w:sz w:val="22"/>
          <w:szCs w:val="22"/>
        </w:rPr>
      </w:pPr>
      <w:r w:rsidRPr="00A45EB2">
        <w:rPr>
          <w:rFonts w:ascii="Verdana" w:hAnsi="Verdana"/>
          <w:sz w:val="22"/>
          <w:szCs w:val="22"/>
        </w:rPr>
        <w:tab/>
      </w:r>
    </w:p>
    <w:p w14:paraId="498BEC78" w14:textId="77777777" w:rsidR="00FB29D5" w:rsidRPr="00AD1FBE" w:rsidRDefault="00FB29D5" w:rsidP="00FB29D5">
      <w:pPr>
        <w:pStyle w:val="NoSpacing"/>
        <w:jc w:val="both"/>
        <w:rPr>
          <w:rFonts w:ascii="Verdana" w:hAnsi="Verdana" w:cs="Times New Roman"/>
          <w:color w:val="auto"/>
        </w:rPr>
      </w:pPr>
      <w:r w:rsidRPr="00A45EB2">
        <w:rPr>
          <w:rFonts w:ascii="Verdana" w:hAnsi="Verdana" w:cs="Times New Roman"/>
          <w:color w:val="auto"/>
        </w:rPr>
        <w:t>If TCCO determines that the OE needs to be changed or modified, either an addendum will be posted on the OE Opportunities webpage and the ESBD or the OE will be canceled</w:t>
      </w:r>
      <w:proofErr w:type="gramStart"/>
      <w:r w:rsidRPr="00A45EB2">
        <w:rPr>
          <w:rFonts w:ascii="Verdana" w:hAnsi="Verdana" w:cs="Times New Roman"/>
          <w:color w:val="auto"/>
        </w:rPr>
        <w:t xml:space="preserve">. </w:t>
      </w:r>
      <w:proofErr w:type="gramEnd"/>
      <w:r w:rsidRPr="00A45EB2">
        <w:rPr>
          <w:rFonts w:ascii="Verdana" w:hAnsi="Verdana" w:cs="Times New Roman"/>
          <w:color w:val="auto"/>
        </w:rPr>
        <w:t>The action to be taken will be determined at the sole discretion of TCCO</w:t>
      </w:r>
      <w:proofErr w:type="gramStart"/>
      <w:r w:rsidRPr="00A45EB2">
        <w:rPr>
          <w:rFonts w:ascii="Verdana" w:hAnsi="Verdana" w:cs="Times New Roman"/>
          <w:color w:val="auto"/>
        </w:rPr>
        <w:t xml:space="preserve">. </w:t>
      </w:r>
      <w:proofErr w:type="gramEnd"/>
      <w:r w:rsidRPr="00A45EB2">
        <w:rPr>
          <w:rFonts w:ascii="Verdana" w:hAnsi="Verdana" w:cs="Times New Roman"/>
          <w:color w:val="auto"/>
        </w:rPr>
        <w:t>Furthermore, if the OE will be canceled, TCCO will determine, in its sole discretion, if a new OE will be posted.</w:t>
      </w:r>
    </w:p>
    <w:p w14:paraId="17FB8539" w14:textId="77777777" w:rsidR="00FB29D5" w:rsidRPr="00AD1FBE" w:rsidRDefault="00FB29D5" w:rsidP="00FB29D5">
      <w:pPr>
        <w:pStyle w:val="NoSpacing"/>
        <w:jc w:val="both"/>
        <w:rPr>
          <w:rFonts w:ascii="Verdana" w:hAnsi="Verdana" w:cs="Times New Roman"/>
          <w:color w:val="auto"/>
        </w:rPr>
      </w:pPr>
    </w:p>
    <w:p w14:paraId="27329614" w14:textId="63A61B2B" w:rsidR="00340084" w:rsidRPr="00AD1FBE" w:rsidRDefault="00FB29D5" w:rsidP="00AD1FBE">
      <w:pPr>
        <w:pStyle w:val="NoSpacing"/>
        <w:jc w:val="both"/>
        <w:rPr>
          <w:rFonts w:ascii="Verdana" w:hAnsi="Verdana"/>
        </w:rPr>
      </w:pPr>
      <w:r w:rsidRPr="00AD1FBE">
        <w:rPr>
          <w:rFonts w:ascii="Verdana" w:hAnsi="Verdana" w:cs="Times New Roman"/>
          <w:color w:val="auto"/>
        </w:rPr>
        <w:t>TCCO will not be responsible or liable in any regard for the failure of any individual or entity to receive notification of any posting to the OE Opportunities webpage or the ESBD</w:t>
      </w:r>
      <w:proofErr w:type="gramStart"/>
      <w:r w:rsidRPr="00AD1FBE">
        <w:rPr>
          <w:rFonts w:ascii="Verdana" w:hAnsi="Verdana" w:cs="Times New Roman"/>
          <w:color w:val="auto"/>
        </w:rPr>
        <w:t xml:space="preserve">. </w:t>
      </w:r>
      <w:proofErr w:type="gramEnd"/>
      <w:r w:rsidRPr="00AD1FBE">
        <w:rPr>
          <w:rFonts w:ascii="Verdana" w:hAnsi="Verdana" w:cs="Times New Roman"/>
          <w:color w:val="auto"/>
        </w:rPr>
        <w:t>It is the responsibility of each Applicant to monitor the OE Opportunities webpage and the ESBD for any Addenda or additional information regarding this OE.  Failure to monitor the OE Opportunities webpage or the ESBD will in no way release or relieve any Applicant or Contractor of its obligations to fulfill the requirements as posted</w:t>
      </w:r>
      <w:r w:rsidR="009C1B3F">
        <w:rPr>
          <w:rFonts w:ascii="Verdana" w:hAnsi="Verdana" w:cs="Times New Roman"/>
          <w:color w:val="auto"/>
        </w:rPr>
        <w:t>.</w:t>
      </w:r>
    </w:p>
    <w:p w14:paraId="5AB443D9" w14:textId="77777777" w:rsidR="00FB29D5" w:rsidRPr="00A45EB2" w:rsidRDefault="00FB29D5" w:rsidP="00FB29D5">
      <w:pPr>
        <w:spacing w:line="276" w:lineRule="auto"/>
        <w:jc w:val="both"/>
        <w:rPr>
          <w:rFonts w:ascii="Verdana" w:hAnsi="Verdana"/>
          <w:b/>
          <w:smallCaps/>
          <w:color w:val="0000FF"/>
          <w:sz w:val="22"/>
          <w:szCs w:val="22"/>
        </w:rPr>
      </w:pPr>
    </w:p>
    <w:p w14:paraId="509BB9B7" w14:textId="77777777" w:rsidR="004C6CEC" w:rsidRPr="00A45EB2" w:rsidRDefault="004C6CEC" w:rsidP="00C56473">
      <w:pPr>
        <w:pStyle w:val="ListParagraph"/>
        <w:numPr>
          <w:ilvl w:val="1"/>
          <w:numId w:val="7"/>
        </w:numPr>
        <w:spacing w:line="276" w:lineRule="auto"/>
        <w:ind w:left="1094" w:hanging="734"/>
        <w:jc w:val="both"/>
        <w:outlineLvl w:val="1"/>
        <w:rPr>
          <w:rFonts w:ascii="Verdana" w:hAnsi="Verdana"/>
          <w:b/>
          <w:smallCaps/>
          <w:sz w:val="22"/>
          <w:szCs w:val="22"/>
        </w:rPr>
      </w:pPr>
      <w:bookmarkStart w:id="46" w:name="_Toc107495248"/>
      <w:r w:rsidRPr="00A45EB2">
        <w:rPr>
          <w:rFonts w:ascii="Verdana" w:hAnsi="Verdana"/>
          <w:b/>
          <w:smallCaps/>
          <w:sz w:val="22"/>
          <w:szCs w:val="22"/>
        </w:rPr>
        <w:t>Offer Period</w:t>
      </w:r>
      <w:bookmarkEnd w:id="46"/>
    </w:p>
    <w:p w14:paraId="0130922D" w14:textId="77777777" w:rsidR="002B76CB" w:rsidRPr="00A45EB2" w:rsidRDefault="002B76CB" w:rsidP="00C16E51">
      <w:pPr>
        <w:pStyle w:val="ListParagraph"/>
        <w:spacing w:line="276" w:lineRule="auto"/>
        <w:ind w:left="1278"/>
        <w:jc w:val="both"/>
        <w:rPr>
          <w:rFonts w:ascii="Verdana" w:hAnsi="Verdana"/>
          <w:b/>
          <w:color w:val="FF0000"/>
          <w:sz w:val="22"/>
          <w:szCs w:val="22"/>
        </w:rPr>
      </w:pPr>
    </w:p>
    <w:p w14:paraId="3F648304" w14:textId="77777777" w:rsidR="004C6CEC" w:rsidRPr="00A45EB2" w:rsidRDefault="004C6CEC" w:rsidP="00E067F0">
      <w:pPr>
        <w:pStyle w:val="NoSpacing"/>
        <w:jc w:val="both"/>
        <w:rPr>
          <w:rFonts w:ascii="Verdana" w:hAnsi="Verdana"/>
        </w:rPr>
      </w:pPr>
      <w:r w:rsidRPr="00A45EB2">
        <w:rPr>
          <w:rFonts w:ascii="Verdana" w:hAnsi="Verdana" w:cs="Times New Roman"/>
          <w:color w:val="auto"/>
        </w:rPr>
        <w:t xml:space="preserve">By submitting </w:t>
      </w:r>
      <w:r w:rsidR="00355667" w:rsidRPr="00A45EB2">
        <w:rPr>
          <w:rFonts w:ascii="Verdana" w:hAnsi="Verdana" w:cs="Times New Roman"/>
          <w:color w:val="auto"/>
        </w:rPr>
        <w:t xml:space="preserve">an </w:t>
      </w:r>
      <w:proofErr w:type="gramStart"/>
      <w:r w:rsidR="0087162B" w:rsidRPr="00A45EB2">
        <w:rPr>
          <w:rFonts w:ascii="Verdana" w:hAnsi="Verdana" w:cs="Times New Roman"/>
          <w:color w:val="auto"/>
        </w:rPr>
        <w:t>Application</w:t>
      </w:r>
      <w:proofErr w:type="gramEnd"/>
      <w:r w:rsidRPr="00A45EB2">
        <w:rPr>
          <w:rFonts w:ascii="Verdana" w:hAnsi="Verdana" w:cs="Times New Roman"/>
          <w:color w:val="auto"/>
        </w:rPr>
        <w:t xml:space="preserve"> </w:t>
      </w:r>
      <w:r w:rsidR="00355667" w:rsidRPr="00A45EB2">
        <w:rPr>
          <w:rFonts w:ascii="Verdana" w:hAnsi="Verdana" w:cs="Times New Roman"/>
          <w:color w:val="auto"/>
        </w:rPr>
        <w:t xml:space="preserve">in response </w:t>
      </w:r>
      <w:r w:rsidRPr="00A45EB2">
        <w:rPr>
          <w:rFonts w:ascii="Verdana" w:hAnsi="Verdana" w:cs="Times New Roman"/>
          <w:color w:val="auto"/>
        </w:rPr>
        <w:t xml:space="preserve">to this </w:t>
      </w:r>
      <w:r w:rsidR="00A6621D" w:rsidRPr="00A45EB2">
        <w:rPr>
          <w:rFonts w:ascii="Verdana" w:hAnsi="Verdana" w:cs="Times New Roman"/>
          <w:color w:val="auto"/>
        </w:rPr>
        <w:t>OE</w:t>
      </w:r>
      <w:r w:rsidRPr="00A45EB2">
        <w:rPr>
          <w:rFonts w:ascii="Verdana" w:hAnsi="Verdana" w:cs="Times New Roman"/>
          <w:color w:val="auto"/>
        </w:rPr>
        <w:t xml:space="preserve">, </w:t>
      </w:r>
      <w:r w:rsidR="0087162B" w:rsidRPr="00A45EB2">
        <w:rPr>
          <w:rFonts w:ascii="Verdana" w:hAnsi="Verdana" w:cs="Times New Roman"/>
          <w:color w:val="auto"/>
        </w:rPr>
        <w:t>Applicant</w:t>
      </w:r>
      <w:r w:rsidRPr="00A45EB2">
        <w:rPr>
          <w:rFonts w:ascii="Verdana" w:hAnsi="Verdana" w:cs="Times New Roman"/>
          <w:color w:val="auto"/>
        </w:rPr>
        <w:t xml:space="preserve"> agrees that its </w:t>
      </w:r>
      <w:r w:rsidR="0087162B" w:rsidRPr="00A45EB2">
        <w:rPr>
          <w:rFonts w:ascii="Verdana" w:hAnsi="Verdana" w:cs="Times New Roman"/>
          <w:color w:val="auto"/>
        </w:rPr>
        <w:t>Application</w:t>
      </w:r>
      <w:r w:rsidR="00D566B9" w:rsidRPr="00A45EB2">
        <w:rPr>
          <w:rFonts w:ascii="Verdana" w:hAnsi="Verdana" w:cs="Times New Roman"/>
          <w:color w:val="auto"/>
        </w:rPr>
        <w:t xml:space="preserve"> </w:t>
      </w:r>
      <w:r w:rsidRPr="00A45EB2">
        <w:rPr>
          <w:rFonts w:ascii="Verdana" w:hAnsi="Verdana" w:cs="Times New Roman"/>
          <w:color w:val="auto"/>
        </w:rPr>
        <w:t>will remain a firm and binding offer</w:t>
      </w:r>
      <w:r w:rsidR="00F47B74" w:rsidRPr="00A45EB2">
        <w:rPr>
          <w:rFonts w:ascii="Verdana" w:hAnsi="Verdana" w:cs="Times New Roman"/>
          <w:color w:val="auto"/>
        </w:rPr>
        <w:t xml:space="preserve"> to enter into a Contract under all terms and conditions of this </w:t>
      </w:r>
      <w:r w:rsidR="00A6621D" w:rsidRPr="00A45EB2">
        <w:rPr>
          <w:rFonts w:ascii="Verdana" w:hAnsi="Verdana" w:cs="Times New Roman"/>
          <w:color w:val="auto"/>
        </w:rPr>
        <w:t>OE</w:t>
      </w:r>
      <w:r w:rsidRPr="00A45EB2">
        <w:rPr>
          <w:rFonts w:ascii="Verdana" w:hAnsi="Verdana" w:cs="Times New Roman"/>
          <w:color w:val="auto"/>
        </w:rPr>
        <w:t xml:space="preserve"> for at least </w:t>
      </w:r>
      <w:r w:rsidR="00984540" w:rsidRPr="00A45EB2">
        <w:rPr>
          <w:rFonts w:ascii="Verdana" w:hAnsi="Verdana" w:cs="Times New Roman"/>
          <w:color w:val="auto"/>
        </w:rPr>
        <w:t>240 days</w:t>
      </w:r>
      <w:r w:rsidR="00042B6A" w:rsidRPr="00A45EB2">
        <w:rPr>
          <w:rFonts w:ascii="Verdana" w:hAnsi="Verdana" w:cs="Times New Roman"/>
          <w:color w:val="auto"/>
        </w:rPr>
        <w:t xml:space="preserve"> from the date applications are due</w:t>
      </w:r>
      <w:r w:rsidR="00A916AF" w:rsidRPr="00A45EB2">
        <w:rPr>
          <w:rFonts w:ascii="Verdana" w:hAnsi="Verdana" w:cs="Times New Roman"/>
          <w:color w:val="auto"/>
        </w:rPr>
        <w:t xml:space="preserve">, </w:t>
      </w:r>
      <w:r w:rsidR="00042B6A" w:rsidRPr="00A45EB2">
        <w:rPr>
          <w:rFonts w:ascii="Verdana" w:hAnsi="Verdana" w:cs="Times New Roman"/>
          <w:color w:val="auto"/>
        </w:rPr>
        <w:t xml:space="preserve">as </w:t>
      </w:r>
      <w:r w:rsidR="00A916AF" w:rsidRPr="00A45EB2">
        <w:rPr>
          <w:rFonts w:ascii="Verdana" w:hAnsi="Verdana" w:cs="Times New Roman"/>
          <w:color w:val="auto"/>
        </w:rPr>
        <w:t xml:space="preserve">stated in Exhibit A, </w:t>
      </w:r>
      <w:r w:rsidR="00125F73" w:rsidRPr="00A45EB2">
        <w:rPr>
          <w:rFonts w:ascii="Verdana" w:hAnsi="Verdana" w:cs="Times New Roman"/>
          <w:color w:val="auto"/>
        </w:rPr>
        <w:t>Affirmati</w:t>
      </w:r>
      <w:r w:rsidR="00A916AF" w:rsidRPr="00A45EB2">
        <w:rPr>
          <w:rFonts w:ascii="Verdana" w:hAnsi="Verdana" w:cs="Times New Roman"/>
          <w:color w:val="auto"/>
        </w:rPr>
        <w:t>ons and Solicitation Acceptance</w:t>
      </w:r>
      <w:r w:rsidR="00A579D3" w:rsidRPr="00A45EB2">
        <w:rPr>
          <w:rFonts w:ascii="Verdana" w:hAnsi="Verdana" w:cs="Times New Roman"/>
          <w:color w:val="auto"/>
        </w:rPr>
        <w:t xml:space="preserve">, unless withdrawn by the Applicant before the </w:t>
      </w:r>
      <w:r w:rsidR="00F47B74" w:rsidRPr="00A45EB2">
        <w:rPr>
          <w:rFonts w:ascii="Verdana" w:hAnsi="Verdana" w:cs="Times New Roman"/>
          <w:color w:val="auto"/>
        </w:rPr>
        <w:t xml:space="preserve">Enrollment </w:t>
      </w:r>
      <w:r w:rsidR="00042B6A" w:rsidRPr="00A45EB2">
        <w:rPr>
          <w:rFonts w:ascii="Verdana" w:hAnsi="Verdana" w:cs="Times New Roman"/>
          <w:color w:val="auto"/>
        </w:rPr>
        <w:t>Period closes</w:t>
      </w:r>
      <w:r w:rsidR="00A916AF" w:rsidRPr="00A45EB2">
        <w:rPr>
          <w:rFonts w:ascii="Verdana" w:hAnsi="Verdana" w:cs="Times New Roman"/>
          <w:color w:val="auto"/>
        </w:rPr>
        <w:t>.</w:t>
      </w:r>
      <w:r w:rsidRPr="00A45EB2">
        <w:rPr>
          <w:rFonts w:ascii="Verdana" w:hAnsi="Verdana" w:cs="Times New Roman"/>
          <w:color w:val="auto"/>
        </w:rPr>
        <w:t xml:space="preserve"> </w:t>
      </w:r>
    </w:p>
    <w:p w14:paraId="0E0312EA" w14:textId="77777777" w:rsidR="004C6CEC" w:rsidRPr="00A45EB2" w:rsidRDefault="004C6CEC" w:rsidP="00E067F0">
      <w:pPr>
        <w:pStyle w:val="NoSpacing"/>
        <w:jc w:val="both"/>
        <w:rPr>
          <w:rFonts w:ascii="Verdana" w:hAnsi="Verdana"/>
        </w:rPr>
      </w:pPr>
    </w:p>
    <w:p w14:paraId="26F94D83" w14:textId="77777777" w:rsidR="004C6CEC" w:rsidRPr="00A45EB2" w:rsidRDefault="00557610" w:rsidP="00E067F0">
      <w:pPr>
        <w:pStyle w:val="NoSpacing"/>
        <w:jc w:val="both"/>
        <w:rPr>
          <w:rFonts w:ascii="Verdana" w:hAnsi="Verdana"/>
        </w:rPr>
      </w:pPr>
      <w:r w:rsidRPr="00A45EB2">
        <w:rPr>
          <w:rFonts w:ascii="Verdana" w:hAnsi="Verdana" w:cs="Times New Roman"/>
          <w:color w:val="auto"/>
        </w:rPr>
        <w:t xml:space="preserve">An </w:t>
      </w:r>
      <w:r w:rsidR="0087162B" w:rsidRPr="00A45EB2">
        <w:rPr>
          <w:rFonts w:ascii="Verdana" w:hAnsi="Verdana" w:cs="Times New Roman"/>
          <w:color w:val="auto"/>
        </w:rPr>
        <w:t>Applicant</w:t>
      </w:r>
      <w:r w:rsidR="004C6CEC" w:rsidRPr="00A45EB2">
        <w:rPr>
          <w:rFonts w:ascii="Verdana" w:hAnsi="Verdana" w:cs="Times New Roman"/>
          <w:color w:val="auto"/>
        </w:rPr>
        <w:t xml:space="preserve"> may extend the time for which its </w:t>
      </w:r>
      <w:proofErr w:type="gramStart"/>
      <w:r w:rsidR="0087162B" w:rsidRPr="00A45EB2">
        <w:rPr>
          <w:rFonts w:ascii="Verdana" w:hAnsi="Verdana" w:cs="Times New Roman"/>
          <w:color w:val="auto"/>
        </w:rPr>
        <w:t>Application</w:t>
      </w:r>
      <w:proofErr w:type="gramEnd"/>
      <w:r w:rsidR="004C6CEC" w:rsidRPr="00A45EB2">
        <w:rPr>
          <w:rFonts w:ascii="Verdana" w:hAnsi="Verdana" w:cs="Times New Roman"/>
          <w:color w:val="auto"/>
        </w:rPr>
        <w:t xml:space="preserve"> will be honored and include the extended period</w:t>
      </w:r>
      <w:r w:rsidR="00921D18" w:rsidRPr="00A45EB2">
        <w:rPr>
          <w:rFonts w:ascii="Verdana" w:hAnsi="Verdana" w:cs="Times New Roman"/>
          <w:color w:val="auto"/>
        </w:rPr>
        <w:t xml:space="preserve"> in the Application</w:t>
      </w:r>
      <w:r w:rsidR="004C6CEC" w:rsidRPr="00A45EB2">
        <w:rPr>
          <w:rFonts w:ascii="Verdana" w:hAnsi="Verdana" w:cs="Times New Roman"/>
          <w:color w:val="auto"/>
        </w:rPr>
        <w:t>.</w:t>
      </w:r>
    </w:p>
    <w:p w14:paraId="451F5E66" w14:textId="77777777" w:rsidR="004C6CEC" w:rsidRPr="00A45EB2" w:rsidRDefault="004C6CEC" w:rsidP="00355667">
      <w:pPr>
        <w:pStyle w:val="ListParagraph"/>
        <w:spacing w:line="276" w:lineRule="auto"/>
        <w:ind w:left="1278"/>
        <w:rPr>
          <w:rFonts w:ascii="Verdana" w:hAnsi="Verdana"/>
          <w:b/>
          <w:smallCaps/>
          <w:sz w:val="22"/>
          <w:szCs w:val="22"/>
        </w:rPr>
      </w:pPr>
    </w:p>
    <w:p w14:paraId="5F7557A7" w14:textId="77777777" w:rsidR="002B76CB" w:rsidRPr="00A45EB2" w:rsidRDefault="004C6CEC" w:rsidP="00C56473">
      <w:pPr>
        <w:pStyle w:val="ListParagraph"/>
        <w:numPr>
          <w:ilvl w:val="1"/>
          <w:numId w:val="7"/>
        </w:numPr>
        <w:spacing w:line="276" w:lineRule="auto"/>
        <w:ind w:left="1094" w:hanging="734"/>
        <w:outlineLvl w:val="1"/>
        <w:rPr>
          <w:rFonts w:ascii="Verdana" w:hAnsi="Verdana"/>
          <w:b/>
          <w:smallCaps/>
          <w:sz w:val="22"/>
          <w:szCs w:val="22"/>
        </w:rPr>
      </w:pPr>
      <w:bookmarkStart w:id="47" w:name="_Toc107495249"/>
      <w:r w:rsidRPr="00A45EB2">
        <w:rPr>
          <w:rFonts w:ascii="Verdana" w:hAnsi="Verdana"/>
          <w:b/>
          <w:smallCaps/>
          <w:sz w:val="22"/>
          <w:szCs w:val="22"/>
        </w:rPr>
        <w:t>Costs Incurred</w:t>
      </w:r>
      <w:bookmarkEnd w:id="47"/>
    </w:p>
    <w:p w14:paraId="33B09163" w14:textId="77777777" w:rsidR="004B1736" w:rsidRPr="00A45EB2" w:rsidRDefault="004B1736" w:rsidP="00E067F0">
      <w:pPr>
        <w:pStyle w:val="ListParagraph"/>
        <w:spacing w:line="276" w:lineRule="auto"/>
        <w:ind w:left="0"/>
        <w:rPr>
          <w:rFonts w:ascii="Verdana" w:hAnsi="Verdana"/>
          <w:sz w:val="22"/>
          <w:szCs w:val="22"/>
        </w:rPr>
      </w:pPr>
    </w:p>
    <w:p w14:paraId="17C65623" w14:textId="77777777" w:rsidR="004B1736" w:rsidRPr="00A45EB2" w:rsidRDefault="00984540" w:rsidP="00E067F0">
      <w:pPr>
        <w:pStyle w:val="NoSpacing"/>
        <w:jc w:val="both"/>
        <w:rPr>
          <w:rFonts w:ascii="Verdana" w:hAnsi="Verdana"/>
        </w:rPr>
      </w:pPr>
      <w:r w:rsidRPr="00A45EB2">
        <w:rPr>
          <w:rFonts w:ascii="Verdana" w:hAnsi="Verdana" w:cs="Times New Roman"/>
          <w:color w:val="auto"/>
        </w:rPr>
        <w:t>HHSC and TCCO</w:t>
      </w:r>
      <w:r w:rsidR="004B1736" w:rsidRPr="00A45EB2">
        <w:rPr>
          <w:rFonts w:ascii="Verdana" w:hAnsi="Verdana" w:cs="Times New Roman"/>
          <w:color w:val="auto"/>
        </w:rPr>
        <w:t xml:space="preserve"> accept no obligations for costs incurred in preparing</w:t>
      </w:r>
      <w:r w:rsidR="004A1F7C" w:rsidRPr="00A45EB2">
        <w:rPr>
          <w:rFonts w:ascii="Verdana" w:hAnsi="Verdana" w:cs="Times New Roman"/>
          <w:color w:val="auto"/>
        </w:rPr>
        <w:t>,</w:t>
      </w:r>
      <w:r w:rsidR="004B1736" w:rsidRPr="00A45EB2">
        <w:rPr>
          <w:rFonts w:ascii="Verdana" w:hAnsi="Verdana" w:cs="Times New Roman"/>
          <w:color w:val="auto"/>
        </w:rPr>
        <w:t xml:space="preserve"> submitting</w:t>
      </w:r>
      <w:r w:rsidR="004A1F7C" w:rsidRPr="00A45EB2">
        <w:rPr>
          <w:rFonts w:ascii="Verdana" w:hAnsi="Verdana" w:cs="Times New Roman"/>
          <w:color w:val="auto"/>
        </w:rPr>
        <w:t>, and screening</w:t>
      </w:r>
      <w:r w:rsidR="004B1736" w:rsidRPr="00A45EB2">
        <w:rPr>
          <w:rFonts w:ascii="Verdana" w:hAnsi="Verdana" w:cs="Times New Roman"/>
          <w:color w:val="auto"/>
        </w:rPr>
        <w:t xml:space="preserve"> an </w:t>
      </w:r>
      <w:proofErr w:type="gramStart"/>
      <w:r w:rsidR="004B1736" w:rsidRPr="00A45EB2">
        <w:rPr>
          <w:rFonts w:ascii="Verdana" w:hAnsi="Verdana" w:cs="Times New Roman"/>
          <w:color w:val="auto"/>
        </w:rPr>
        <w:t>Application</w:t>
      </w:r>
      <w:proofErr w:type="gramEnd"/>
      <w:r w:rsidR="004B1736" w:rsidRPr="00A45EB2">
        <w:rPr>
          <w:rFonts w:ascii="Verdana" w:hAnsi="Verdana" w:cs="Times New Roman"/>
          <w:color w:val="auto"/>
        </w:rPr>
        <w:t>, including, but not limited to</w:t>
      </w:r>
      <w:r w:rsidR="00BE5701" w:rsidRPr="00A45EB2">
        <w:rPr>
          <w:rFonts w:ascii="Verdana" w:hAnsi="Verdana" w:cs="Times New Roman"/>
          <w:color w:val="auto"/>
        </w:rPr>
        <w:t>,</w:t>
      </w:r>
      <w:r w:rsidR="00125F73" w:rsidRPr="00A45EB2">
        <w:rPr>
          <w:rFonts w:ascii="Verdana" w:hAnsi="Verdana" w:cs="Times New Roman"/>
          <w:color w:val="auto"/>
        </w:rPr>
        <w:t xml:space="preserve"> </w:t>
      </w:r>
      <w:r w:rsidR="00BE5701" w:rsidRPr="00A45EB2">
        <w:rPr>
          <w:rFonts w:ascii="Verdana" w:hAnsi="Verdana" w:cs="Times New Roman"/>
          <w:color w:val="auto"/>
        </w:rPr>
        <w:t xml:space="preserve">costs or expenses related to contract </w:t>
      </w:r>
      <w:r w:rsidR="00125F73" w:rsidRPr="00A45EB2">
        <w:rPr>
          <w:rFonts w:ascii="Verdana" w:hAnsi="Verdana" w:cs="Times New Roman"/>
          <w:color w:val="auto"/>
        </w:rPr>
        <w:t xml:space="preserve">execution. </w:t>
      </w:r>
    </w:p>
    <w:p w14:paraId="2EE34805" w14:textId="77777777" w:rsidR="004B1736" w:rsidRPr="00A45EB2" w:rsidRDefault="004B1736" w:rsidP="00E067F0">
      <w:pPr>
        <w:pStyle w:val="NoSpacing"/>
        <w:jc w:val="both"/>
        <w:rPr>
          <w:rFonts w:ascii="Verdana" w:hAnsi="Verdana"/>
        </w:rPr>
      </w:pPr>
    </w:p>
    <w:p w14:paraId="604EB058" w14:textId="77777777" w:rsidR="004B1736" w:rsidRPr="00A45EB2" w:rsidRDefault="0087162B" w:rsidP="00E067F0">
      <w:pPr>
        <w:pStyle w:val="NoSpacing"/>
        <w:jc w:val="both"/>
        <w:rPr>
          <w:rFonts w:ascii="Verdana" w:hAnsi="Verdana"/>
        </w:rPr>
      </w:pPr>
      <w:r w:rsidRPr="00A45EB2">
        <w:rPr>
          <w:rFonts w:ascii="Verdana" w:hAnsi="Verdana" w:cs="Times New Roman"/>
          <w:color w:val="auto"/>
        </w:rPr>
        <w:t>Applicant</w:t>
      </w:r>
      <w:r w:rsidR="004C6CEC" w:rsidRPr="00A45EB2">
        <w:rPr>
          <w:rFonts w:ascii="Verdana" w:hAnsi="Verdana" w:cs="Times New Roman"/>
          <w:color w:val="auto"/>
        </w:rPr>
        <w:t xml:space="preserve">s understand that issuance of this </w:t>
      </w:r>
      <w:r w:rsidR="00A6621D" w:rsidRPr="00A45EB2">
        <w:rPr>
          <w:rFonts w:ascii="Verdana" w:hAnsi="Verdana" w:cs="Times New Roman"/>
          <w:color w:val="auto"/>
        </w:rPr>
        <w:t>OE</w:t>
      </w:r>
      <w:r w:rsidR="004C6CEC" w:rsidRPr="00A45EB2">
        <w:rPr>
          <w:rFonts w:ascii="Verdana" w:hAnsi="Verdana" w:cs="Times New Roman"/>
          <w:color w:val="auto"/>
        </w:rPr>
        <w:t xml:space="preserve"> or retention of </w:t>
      </w:r>
      <w:r w:rsidRPr="00A45EB2">
        <w:rPr>
          <w:rFonts w:ascii="Verdana" w:hAnsi="Verdana" w:cs="Times New Roman"/>
          <w:color w:val="auto"/>
        </w:rPr>
        <w:t>Application</w:t>
      </w:r>
      <w:r w:rsidR="004C6CEC" w:rsidRPr="00A45EB2">
        <w:rPr>
          <w:rFonts w:ascii="Verdana" w:hAnsi="Verdana" w:cs="Times New Roman"/>
          <w:color w:val="auto"/>
        </w:rPr>
        <w:t xml:space="preserve">s in no way constitutes a commitment by </w:t>
      </w:r>
      <w:r w:rsidR="00984540" w:rsidRPr="00A45EB2">
        <w:rPr>
          <w:rFonts w:ascii="Verdana" w:hAnsi="Verdana" w:cs="Times New Roman"/>
          <w:color w:val="auto"/>
        </w:rPr>
        <w:t>TCCO</w:t>
      </w:r>
      <w:r w:rsidR="004C6CEC" w:rsidRPr="00A45EB2">
        <w:rPr>
          <w:rFonts w:ascii="Verdana" w:hAnsi="Verdana" w:cs="Times New Roman"/>
          <w:color w:val="auto"/>
        </w:rPr>
        <w:t xml:space="preserve"> to award a Contract</w:t>
      </w:r>
      <w:proofErr w:type="gramStart"/>
      <w:r w:rsidR="00125F73" w:rsidRPr="00A45EB2">
        <w:rPr>
          <w:rFonts w:ascii="Verdana" w:hAnsi="Verdana" w:cs="Times New Roman"/>
          <w:color w:val="auto"/>
        </w:rPr>
        <w:t xml:space="preserve">. </w:t>
      </w:r>
      <w:proofErr w:type="gramEnd"/>
      <w:r w:rsidR="004B1736" w:rsidRPr="00A45EB2">
        <w:rPr>
          <w:rFonts w:ascii="Verdana" w:hAnsi="Verdana" w:cs="Times New Roman"/>
          <w:color w:val="auto"/>
        </w:rPr>
        <w:t xml:space="preserve">All Applications shall be prepared simply and economically, providing a straightforward, concise delineation of the Applicant’s capabilities to satisfy the requirements of this </w:t>
      </w:r>
      <w:proofErr w:type="gramStart"/>
      <w:r w:rsidR="00A6621D" w:rsidRPr="00A45EB2">
        <w:rPr>
          <w:rFonts w:ascii="Verdana" w:hAnsi="Verdana" w:cs="Times New Roman"/>
          <w:color w:val="auto"/>
        </w:rPr>
        <w:t>OE</w:t>
      </w:r>
      <w:proofErr w:type="gramEnd"/>
      <w:r w:rsidR="00125F73" w:rsidRPr="00A45EB2">
        <w:rPr>
          <w:rFonts w:ascii="Verdana" w:hAnsi="Verdana" w:cs="Times New Roman"/>
          <w:color w:val="auto"/>
        </w:rPr>
        <w:t xml:space="preserve"> and submitted at the sole expense of the Applicant. </w:t>
      </w:r>
    </w:p>
    <w:p w14:paraId="45D01994" w14:textId="77777777" w:rsidR="002B76CB" w:rsidRPr="00A45EB2" w:rsidRDefault="002B76CB" w:rsidP="00E067F0">
      <w:pPr>
        <w:pStyle w:val="ListParagraph"/>
        <w:spacing w:line="276" w:lineRule="auto"/>
        <w:ind w:left="0"/>
        <w:rPr>
          <w:rFonts w:ascii="Verdana" w:hAnsi="Verdana"/>
          <w:b/>
          <w:smallCaps/>
          <w:color w:val="0000FF"/>
          <w:sz w:val="22"/>
          <w:szCs w:val="22"/>
        </w:rPr>
      </w:pPr>
    </w:p>
    <w:p w14:paraId="5B721509" w14:textId="77777777" w:rsidR="004C6CEC" w:rsidRPr="00A45EB2" w:rsidRDefault="00A6621D" w:rsidP="00C56473">
      <w:pPr>
        <w:pStyle w:val="ListParagraph"/>
        <w:numPr>
          <w:ilvl w:val="1"/>
          <w:numId w:val="7"/>
        </w:numPr>
        <w:spacing w:line="276" w:lineRule="auto"/>
        <w:ind w:left="1094" w:hanging="734"/>
        <w:outlineLvl w:val="1"/>
        <w:rPr>
          <w:rFonts w:ascii="Verdana" w:hAnsi="Verdana"/>
          <w:b/>
          <w:smallCaps/>
          <w:sz w:val="22"/>
          <w:szCs w:val="22"/>
        </w:rPr>
      </w:pPr>
      <w:bookmarkStart w:id="48" w:name="_Toc107495250"/>
      <w:r w:rsidRPr="00A45EB2">
        <w:rPr>
          <w:rFonts w:ascii="Verdana" w:hAnsi="Verdana"/>
          <w:b/>
          <w:smallCaps/>
          <w:sz w:val="22"/>
          <w:szCs w:val="22"/>
        </w:rPr>
        <w:t>OE</w:t>
      </w:r>
      <w:r w:rsidR="004C6CEC" w:rsidRPr="00A45EB2">
        <w:rPr>
          <w:rFonts w:ascii="Verdana" w:hAnsi="Verdana"/>
          <w:b/>
          <w:smallCaps/>
          <w:sz w:val="22"/>
          <w:szCs w:val="22"/>
        </w:rPr>
        <w:t xml:space="preserve"> Questions or Clarifications</w:t>
      </w:r>
      <w:bookmarkEnd w:id="48"/>
    </w:p>
    <w:p w14:paraId="429DE50B" w14:textId="77777777" w:rsidR="007E4707" w:rsidRPr="00A45EB2" w:rsidRDefault="007E4707" w:rsidP="00E067F0">
      <w:pPr>
        <w:pStyle w:val="ListParagraph"/>
        <w:spacing w:line="276" w:lineRule="auto"/>
        <w:ind w:left="0"/>
        <w:rPr>
          <w:rFonts w:ascii="Verdana" w:hAnsi="Verdana"/>
          <w:b/>
          <w:smallCaps/>
          <w:sz w:val="22"/>
          <w:szCs w:val="22"/>
        </w:rPr>
      </w:pPr>
    </w:p>
    <w:p w14:paraId="3E68AA9E" w14:textId="77777777" w:rsidR="004C6CEC" w:rsidRPr="00A45EB2" w:rsidRDefault="008511B2" w:rsidP="00E067F0">
      <w:pPr>
        <w:spacing w:line="276" w:lineRule="auto"/>
        <w:ind w:left="547"/>
        <w:rPr>
          <w:rFonts w:ascii="Verdana" w:hAnsi="Verdana"/>
          <w:b/>
          <w:smallCaps/>
          <w:sz w:val="22"/>
          <w:szCs w:val="22"/>
        </w:rPr>
      </w:pPr>
      <w:r w:rsidRPr="00A45EB2">
        <w:rPr>
          <w:rFonts w:ascii="Verdana" w:hAnsi="Verdana"/>
          <w:b/>
          <w:smallCaps/>
          <w:sz w:val="22"/>
          <w:szCs w:val="22"/>
        </w:rPr>
        <w:t xml:space="preserve">  </w:t>
      </w:r>
      <w:r w:rsidR="00355CF6" w:rsidRPr="00A45EB2">
        <w:rPr>
          <w:rFonts w:ascii="Verdana" w:hAnsi="Verdana"/>
          <w:b/>
          <w:smallCaps/>
          <w:sz w:val="22"/>
          <w:szCs w:val="22"/>
        </w:rPr>
        <w:t xml:space="preserve">4.5.1 </w:t>
      </w:r>
      <w:r w:rsidR="004C6CEC" w:rsidRPr="00A45EB2">
        <w:rPr>
          <w:rFonts w:ascii="Verdana" w:hAnsi="Verdana"/>
          <w:b/>
          <w:smallCaps/>
          <w:sz w:val="22"/>
          <w:szCs w:val="22"/>
        </w:rPr>
        <w:t>Questions</w:t>
      </w:r>
      <w:r w:rsidR="005F11F0" w:rsidRPr="00A45EB2">
        <w:rPr>
          <w:rFonts w:ascii="Verdana" w:hAnsi="Verdana"/>
          <w:b/>
          <w:smallCaps/>
          <w:sz w:val="22"/>
          <w:szCs w:val="22"/>
        </w:rPr>
        <w:t xml:space="preserve"> and Requests for Clarification</w:t>
      </w:r>
    </w:p>
    <w:p w14:paraId="50663E26" w14:textId="77777777" w:rsidR="002B76CB" w:rsidRPr="00A45EB2" w:rsidRDefault="002B76CB" w:rsidP="00E067F0">
      <w:pPr>
        <w:spacing w:line="276" w:lineRule="auto"/>
        <w:rPr>
          <w:rFonts w:ascii="Verdana" w:hAnsi="Verdana"/>
          <w:b/>
          <w:color w:val="FF0000"/>
          <w:sz w:val="22"/>
          <w:szCs w:val="22"/>
        </w:rPr>
      </w:pPr>
    </w:p>
    <w:p w14:paraId="7D6B0DF8" w14:textId="77777777" w:rsidR="002550F8" w:rsidRPr="00A45EB2" w:rsidRDefault="00984540" w:rsidP="00E067F0">
      <w:pPr>
        <w:pStyle w:val="NoSpacing"/>
        <w:jc w:val="both"/>
        <w:rPr>
          <w:rFonts w:ascii="Verdana" w:hAnsi="Verdana"/>
        </w:rPr>
      </w:pPr>
      <w:r w:rsidRPr="00A45EB2">
        <w:rPr>
          <w:rFonts w:ascii="Verdana" w:hAnsi="Verdana" w:cs="Times New Roman"/>
          <w:color w:val="auto"/>
        </w:rPr>
        <w:t>TCCO will allow written questions and requests for clarification regarding this Solicitation if submitted by e-mail to the Sole Point of Contact</w:t>
      </w:r>
      <w:r w:rsidR="002550F8" w:rsidRPr="00A45EB2">
        <w:rPr>
          <w:rFonts w:ascii="Verdana" w:hAnsi="Verdana" w:cs="Times New Roman"/>
          <w:color w:val="auto"/>
        </w:rPr>
        <w:t>, Section 4.1</w:t>
      </w:r>
      <w:r w:rsidR="009B77AB" w:rsidRPr="00A45EB2">
        <w:rPr>
          <w:rFonts w:ascii="Verdana" w:hAnsi="Verdana" w:cs="Times New Roman"/>
          <w:color w:val="auto"/>
        </w:rPr>
        <w:t>.</w:t>
      </w:r>
    </w:p>
    <w:p w14:paraId="0F03DEF4" w14:textId="77777777" w:rsidR="002550F8" w:rsidRPr="00A45EB2" w:rsidRDefault="002550F8" w:rsidP="00E067F0">
      <w:pPr>
        <w:pStyle w:val="NoSpacing"/>
        <w:jc w:val="both"/>
        <w:rPr>
          <w:rFonts w:ascii="Verdana" w:hAnsi="Verdana"/>
        </w:rPr>
      </w:pPr>
    </w:p>
    <w:p w14:paraId="228CF3DC" w14:textId="77777777" w:rsidR="00984540" w:rsidRPr="00A45EB2" w:rsidRDefault="00984540" w:rsidP="00E067F0">
      <w:pPr>
        <w:pStyle w:val="NoSpacing"/>
        <w:jc w:val="both"/>
        <w:rPr>
          <w:rFonts w:ascii="Verdana" w:hAnsi="Verdana"/>
        </w:rPr>
      </w:pPr>
      <w:r w:rsidRPr="00A45EB2">
        <w:rPr>
          <w:rFonts w:ascii="Verdana" w:hAnsi="Verdana" w:cs="Times New Roman"/>
          <w:color w:val="auto"/>
        </w:rPr>
        <w:t>Responses to questions or other written requests for clarification will not be provided individually to requestors but will be consolidated in one or more Addenda.</w:t>
      </w:r>
    </w:p>
    <w:p w14:paraId="147401C3" w14:textId="77777777" w:rsidR="00984540" w:rsidRPr="00A45EB2" w:rsidRDefault="00984540" w:rsidP="00E067F0">
      <w:pPr>
        <w:pStyle w:val="NoSpacing"/>
        <w:jc w:val="both"/>
        <w:rPr>
          <w:rFonts w:ascii="Verdana" w:hAnsi="Verdana"/>
        </w:rPr>
      </w:pPr>
    </w:p>
    <w:p w14:paraId="41744A37" w14:textId="77777777" w:rsidR="002550F8" w:rsidRPr="00A45EB2" w:rsidRDefault="009D61A8" w:rsidP="00E067F0">
      <w:pPr>
        <w:pStyle w:val="NoSpacing"/>
        <w:jc w:val="both"/>
        <w:rPr>
          <w:rFonts w:ascii="Verdana" w:hAnsi="Verdana"/>
        </w:rPr>
      </w:pPr>
      <w:r w:rsidRPr="00A45EB2">
        <w:rPr>
          <w:rFonts w:ascii="Verdana" w:hAnsi="Verdana" w:cs="Times New Roman"/>
          <w:color w:val="auto"/>
        </w:rPr>
        <w:t xml:space="preserve">However, if </w:t>
      </w:r>
      <w:r w:rsidR="00984540" w:rsidRPr="00A45EB2">
        <w:rPr>
          <w:rFonts w:ascii="Verdana" w:hAnsi="Verdana" w:cs="Times New Roman"/>
          <w:color w:val="auto"/>
        </w:rPr>
        <w:t>TCCO</w:t>
      </w:r>
      <w:r w:rsidRPr="00A45EB2">
        <w:rPr>
          <w:rFonts w:ascii="Verdana" w:hAnsi="Verdana" w:cs="Times New Roman"/>
          <w:color w:val="auto"/>
        </w:rPr>
        <w:t xml:space="preserve"> determines, based on a question, request for clarification, or any other factor</w:t>
      </w:r>
      <w:r w:rsidR="001166D8" w:rsidRPr="00A45EB2">
        <w:rPr>
          <w:rFonts w:ascii="Verdana" w:hAnsi="Verdana" w:cs="Times New Roman"/>
          <w:color w:val="auto"/>
        </w:rPr>
        <w:t xml:space="preserve"> (including, but not limited to notices of ambiguity, conflict, or discrepancy as reference in Section 4.5.3, below)</w:t>
      </w:r>
      <w:r w:rsidRPr="00A45EB2">
        <w:rPr>
          <w:rFonts w:ascii="Verdana" w:hAnsi="Verdana" w:cs="Times New Roman"/>
          <w:color w:val="auto"/>
        </w:rPr>
        <w:t xml:space="preserve">, that the </w:t>
      </w:r>
      <w:r w:rsidR="00A6621D" w:rsidRPr="00A45EB2">
        <w:rPr>
          <w:rFonts w:ascii="Verdana" w:hAnsi="Verdana" w:cs="Times New Roman"/>
          <w:color w:val="auto"/>
        </w:rPr>
        <w:t>OE</w:t>
      </w:r>
      <w:r w:rsidRPr="00A45EB2">
        <w:rPr>
          <w:rFonts w:ascii="Verdana" w:hAnsi="Verdana" w:cs="Times New Roman"/>
          <w:color w:val="auto"/>
        </w:rPr>
        <w:t xml:space="preserve"> needs to be amended or clarified, either an addendum will be posted on the </w:t>
      </w:r>
      <w:r w:rsidR="00A6621D" w:rsidRPr="00A45EB2">
        <w:rPr>
          <w:rFonts w:ascii="Verdana" w:hAnsi="Verdana" w:cs="Times New Roman"/>
          <w:color w:val="auto"/>
        </w:rPr>
        <w:t>OE</w:t>
      </w:r>
      <w:r w:rsidRPr="00A45EB2">
        <w:rPr>
          <w:rFonts w:ascii="Verdana" w:hAnsi="Verdana" w:cs="Times New Roman"/>
          <w:color w:val="auto"/>
        </w:rPr>
        <w:t xml:space="preserve"> Opportunities webpage</w:t>
      </w:r>
      <w:r w:rsidR="006A2A1B" w:rsidRPr="00A45EB2">
        <w:rPr>
          <w:rFonts w:ascii="Verdana" w:hAnsi="Verdana" w:cs="Times New Roman"/>
          <w:color w:val="auto"/>
        </w:rPr>
        <w:t xml:space="preserve"> and ESBD</w:t>
      </w:r>
      <w:r w:rsidRPr="00A45EB2">
        <w:rPr>
          <w:rFonts w:ascii="Verdana" w:hAnsi="Verdana" w:cs="Times New Roman"/>
          <w:color w:val="auto"/>
        </w:rPr>
        <w:t xml:space="preserve"> or the </w:t>
      </w:r>
      <w:r w:rsidR="00A6621D" w:rsidRPr="00A45EB2">
        <w:rPr>
          <w:rFonts w:ascii="Verdana" w:hAnsi="Verdana" w:cs="Times New Roman"/>
          <w:color w:val="auto"/>
        </w:rPr>
        <w:t>OE</w:t>
      </w:r>
      <w:r w:rsidRPr="00A45EB2">
        <w:rPr>
          <w:rFonts w:ascii="Verdana" w:hAnsi="Verdana" w:cs="Times New Roman"/>
          <w:color w:val="auto"/>
        </w:rPr>
        <w:t xml:space="preserve"> will be canceled</w:t>
      </w:r>
      <w:proofErr w:type="gramStart"/>
      <w:r w:rsidRPr="00A45EB2">
        <w:rPr>
          <w:rFonts w:ascii="Verdana" w:hAnsi="Verdana" w:cs="Times New Roman"/>
          <w:color w:val="auto"/>
        </w:rPr>
        <w:t xml:space="preserve">. </w:t>
      </w:r>
      <w:proofErr w:type="gramEnd"/>
      <w:r w:rsidRPr="00A45EB2">
        <w:rPr>
          <w:rFonts w:ascii="Verdana" w:hAnsi="Verdana" w:cs="Times New Roman"/>
          <w:color w:val="auto"/>
        </w:rPr>
        <w:t xml:space="preserve">The action to be taken will be determined at the sole discretion of </w:t>
      </w:r>
      <w:r w:rsidR="00984540" w:rsidRPr="00A45EB2">
        <w:rPr>
          <w:rFonts w:ascii="Verdana" w:hAnsi="Verdana" w:cs="Times New Roman"/>
          <w:color w:val="auto"/>
        </w:rPr>
        <w:t>TCCO</w:t>
      </w:r>
      <w:proofErr w:type="gramStart"/>
      <w:r w:rsidR="00984540" w:rsidRPr="00A45EB2">
        <w:rPr>
          <w:rFonts w:ascii="Verdana" w:hAnsi="Verdana" w:cs="Times New Roman"/>
          <w:color w:val="auto"/>
        </w:rPr>
        <w:t>.</w:t>
      </w:r>
      <w:r w:rsidRPr="00A45EB2">
        <w:rPr>
          <w:rFonts w:ascii="Verdana" w:hAnsi="Verdana" w:cs="Times New Roman"/>
          <w:color w:val="auto"/>
        </w:rPr>
        <w:t xml:space="preserve"> </w:t>
      </w:r>
      <w:proofErr w:type="gramEnd"/>
      <w:r w:rsidRPr="00A45EB2">
        <w:rPr>
          <w:rFonts w:ascii="Verdana" w:hAnsi="Verdana" w:cs="Times New Roman"/>
          <w:color w:val="auto"/>
        </w:rPr>
        <w:t xml:space="preserve">Furthermore, if the </w:t>
      </w:r>
      <w:r w:rsidR="00A6621D" w:rsidRPr="00A45EB2">
        <w:rPr>
          <w:rFonts w:ascii="Verdana" w:hAnsi="Verdana" w:cs="Times New Roman"/>
          <w:color w:val="auto"/>
        </w:rPr>
        <w:t>OE</w:t>
      </w:r>
      <w:r w:rsidRPr="00A45EB2">
        <w:rPr>
          <w:rFonts w:ascii="Verdana" w:hAnsi="Verdana" w:cs="Times New Roman"/>
          <w:color w:val="auto"/>
        </w:rPr>
        <w:t xml:space="preserve"> will be canceled, </w:t>
      </w:r>
      <w:r w:rsidR="00984540" w:rsidRPr="00A45EB2">
        <w:rPr>
          <w:rFonts w:ascii="Verdana" w:hAnsi="Verdana" w:cs="Times New Roman"/>
          <w:color w:val="auto"/>
        </w:rPr>
        <w:t>TCCO</w:t>
      </w:r>
      <w:r w:rsidRPr="00A45EB2">
        <w:rPr>
          <w:rFonts w:ascii="Verdana" w:hAnsi="Verdana" w:cs="Times New Roman"/>
          <w:color w:val="auto"/>
        </w:rPr>
        <w:t xml:space="preserve"> will determine, in its sole discretion, if a new </w:t>
      </w:r>
      <w:r w:rsidR="00A6621D" w:rsidRPr="00A45EB2">
        <w:rPr>
          <w:rFonts w:ascii="Verdana" w:hAnsi="Verdana" w:cs="Times New Roman"/>
          <w:color w:val="auto"/>
        </w:rPr>
        <w:t>OE</w:t>
      </w:r>
      <w:r w:rsidRPr="00A45EB2">
        <w:rPr>
          <w:rFonts w:ascii="Verdana" w:hAnsi="Verdana" w:cs="Times New Roman"/>
          <w:color w:val="auto"/>
        </w:rPr>
        <w:t xml:space="preserve"> will be posted.</w:t>
      </w:r>
    </w:p>
    <w:p w14:paraId="254FF88C" w14:textId="77777777" w:rsidR="002550F8" w:rsidRPr="00A45EB2" w:rsidRDefault="002550F8" w:rsidP="00E067F0">
      <w:pPr>
        <w:spacing w:line="276" w:lineRule="auto"/>
        <w:ind w:left="245" w:hanging="720"/>
        <w:rPr>
          <w:rFonts w:ascii="Verdana" w:hAnsi="Verdana"/>
          <w:sz w:val="22"/>
          <w:szCs w:val="22"/>
        </w:rPr>
      </w:pPr>
      <w:r w:rsidRPr="00A45EB2">
        <w:rPr>
          <w:rFonts w:ascii="Verdana" w:hAnsi="Verdana"/>
          <w:sz w:val="22"/>
          <w:szCs w:val="22"/>
        </w:rPr>
        <w:t xml:space="preserve">   </w:t>
      </w:r>
    </w:p>
    <w:p w14:paraId="07FEE12A" w14:textId="77777777" w:rsidR="002550F8" w:rsidRPr="00A45EB2" w:rsidRDefault="00C0258F" w:rsidP="00E067F0">
      <w:pPr>
        <w:pStyle w:val="ListParagraph"/>
        <w:spacing w:line="276" w:lineRule="auto"/>
        <w:ind w:left="547"/>
        <w:rPr>
          <w:rFonts w:ascii="Verdana" w:hAnsi="Verdana"/>
          <w:b/>
          <w:smallCaps/>
          <w:sz w:val="22"/>
          <w:szCs w:val="22"/>
        </w:rPr>
      </w:pPr>
      <w:r w:rsidRPr="00A45EB2">
        <w:rPr>
          <w:rFonts w:ascii="Verdana" w:hAnsi="Verdana"/>
          <w:b/>
          <w:smallCaps/>
          <w:sz w:val="22"/>
          <w:szCs w:val="22"/>
        </w:rPr>
        <w:t xml:space="preserve">4.5.2 </w:t>
      </w:r>
      <w:r w:rsidR="002550F8" w:rsidRPr="00A45EB2">
        <w:rPr>
          <w:rFonts w:ascii="Verdana" w:hAnsi="Verdana"/>
          <w:b/>
          <w:smallCaps/>
          <w:sz w:val="22"/>
          <w:szCs w:val="22"/>
        </w:rPr>
        <w:t>Question and Clarification Format</w:t>
      </w:r>
    </w:p>
    <w:p w14:paraId="5810B49D" w14:textId="77777777" w:rsidR="004C6CEC" w:rsidRPr="00A45EB2" w:rsidRDefault="004C6CEC" w:rsidP="00E067F0">
      <w:pPr>
        <w:spacing w:line="276" w:lineRule="auto"/>
        <w:ind w:hanging="720"/>
        <w:rPr>
          <w:rFonts w:ascii="Verdana" w:hAnsi="Verdana"/>
          <w:sz w:val="22"/>
          <w:szCs w:val="22"/>
        </w:rPr>
      </w:pPr>
    </w:p>
    <w:p w14:paraId="13EDD942" w14:textId="77777777" w:rsidR="008511B2" w:rsidRPr="00A45EB2" w:rsidRDefault="00EB3D02" w:rsidP="00E067F0">
      <w:pPr>
        <w:spacing w:line="276" w:lineRule="auto"/>
        <w:jc w:val="both"/>
        <w:rPr>
          <w:rFonts w:ascii="Verdana" w:hAnsi="Verdana"/>
          <w:sz w:val="22"/>
          <w:szCs w:val="22"/>
        </w:rPr>
      </w:pPr>
      <w:r w:rsidRPr="00A45EB2">
        <w:rPr>
          <w:rFonts w:ascii="Verdana" w:hAnsi="Verdana"/>
          <w:sz w:val="22"/>
          <w:szCs w:val="22"/>
        </w:rPr>
        <w:t>Q</w:t>
      </w:r>
      <w:r w:rsidR="004C6CEC" w:rsidRPr="00A45EB2">
        <w:rPr>
          <w:rFonts w:ascii="Verdana" w:hAnsi="Verdana"/>
          <w:sz w:val="22"/>
          <w:szCs w:val="22"/>
        </w:rPr>
        <w:t>uestions and requests for clarification must include the following information:</w:t>
      </w:r>
    </w:p>
    <w:p w14:paraId="26B473DF" w14:textId="77777777" w:rsidR="004C6CEC" w:rsidRPr="00A45EB2" w:rsidRDefault="009D61A8" w:rsidP="00C56473">
      <w:pPr>
        <w:pStyle w:val="ListParagraph"/>
        <w:numPr>
          <w:ilvl w:val="0"/>
          <w:numId w:val="19"/>
        </w:numPr>
        <w:tabs>
          <w:tab w:val="left" w:pos="1440"/>
          <w:tab w:val="left" w:pos="1710"/>
        </w:tabs>
        <w:spacing w:line="276" w:lineRule="auto"/>
        <w:ind w:left="533"/>
        <w:jc w:val="both"/>
        <w:rPr>
          <w:rFonts w:ascii="Verdana" w:hAnsi="Verdana"/>
          <w:sz w:val="22"/>
          <w:szCs w:val="22"/>
        </w:rPr>
      </w:pPr>
      <w:r w:rsidRPr="00A45EB2">
        <w:rPr>
          <w:rFonts w:ascii="Verdana" w:hAnsi="Verdana"/>
          <w:sz w:val="22"/>
          <w:szCs w:val="22"/>
        </w:rPr>
        <w:t xml:space="preserve">the </w:t>
      </w:r>
      <w:r w:rsidR="0087162B" w:rsidRPr="00A45EB2">
        <w:rPr>
          <w:rFonts w:ascii="Verdana" w:hAnsi="Verdana"/>
          <w:sz w:val="22"/>
          <w:szCs w:val="22"/>
        </w:rPr>
        <w:t>OE</w:t>
      </w:r>
      <w:r w:rsidR="004C6CEC" w:rsidRPr="00A45EB2">
        <w:rPr>
          <w:rFonts w:ascii="Verdana" w:hAnsi="Verdana"/>
          <w:sz w:val="22"/>
          <w:szCs w:val="22"/>
        </w:rPr>
        <w:t xml:space="preserve"> Number </w:t>
      </w:r>
    </w:p>
    <w:p w14:paraId="73CE0302" w14:textId="77777777" w:rsidR="00286DD5" w:rsidRPr="00A45EB2" w:rsidRDefault="009D61A8" w:rsidP="00C56473">
      <w:pPr>
        <w:pStyle w:val="ListParagraph"/>
        <w:numPr>
          <w:ilvl w:val="0"/>
          <w:numId w:val="19"/>
        </w:numPr>
        <w:tabs>
          <w:tab w:val="left" w:pos="1440"/>
          <w:tab w:val="left" w:pos="1710"/>
        </w:tabs>
        <w:spacing w:line="276" w:lineRule="auto"/>
        <w:ind w:left="533"/>
        <w:jc w:val="both"/>
        <w:rPr>
          <w:rFonts w:ascii="Verdana" w:hAnsi="Verdana"/>
          <w:sz w:val="22"/>
          <w:szCs w:val="22"/>
        </w:rPr>
      </w:pPr>
      <w:r w:rsidRPr="00A45EB2">
        <w:rPr>
          <w:rFonts w:ascii="Verdana" w:hAnsi="Verdana"/>
          <w:sz w:val="22"/>
          <w:szCs w:val="22"/>
        </w:rPr>
        <w:t>the question or request for clarification, providing the following information:</w:t>
      </w:r>
      <w:r w:rsidR="00286DD5" w:rsidRPr="00A45EB2">
        <w:rPr>
          <w:rFonts w:ascii="Verdana" w:hAnsi="Verdana"/>
          <w:sz w:val="22"/>
          <w:szCs w:val="22"/>
        </w:rPr>
        <w:t xml:space="preserve"> </w:t>
      </w:r>
    </w:p>
    <w:p w14:paraId="41564B21" w14:textId="77777777" w:rsidR="00281910" w:rsidRPr="00A45EB2" w:rsidRDefault="00C10CA0" w:rsidP="00C56473">
      <w:pPr>
        <w:pStyle w:val="ListParagraph"/>
        <w:numPr>
          <w:ilvl w:val="0"/>
          <w:numId w:val="16"/>
        </w:numPr>
        <w:tabs>
          <w:tab w:val="left" w:pos="1710"/>
        </w:tabs>
        <w:spacing w:line="276" w:lineRule="auto"/>
        <w:ind w:left="533"/>
        <w:jc w:val="both"/>
        <w:rPr>
          <w:rFonts w:ascii="Verdana" w:hAnsi="Verdana"/>
          <w:sz w:val="22"/>
          <w:szCs w:val="22"/>
        </w:rPr>
      </w:pPr>
      <w:r w:rsidRPr="00A45EB2">
        <w:rPr>
          <w:rFonts w:ascii="Verdana" w:hAnsi="Verdana"/>
          <w:sz w:val="22"/>
          <w:szCs w:val="22"/>
        </w:rPr>
        <w:t>OE l</w:t>
      </w:r>
      <w:r w:rsidR="00281910" w:rsidRPr="00A45EB2">
        <w:rPr>
          <w:rFonts w:ascii="Verdana" w:hAnsi="Verdana"/>
          <w:sz w:val="22"/>
          <w:szCs w:val="22"/>
        </w:rPr>
        <w:t xml:space="preserve">anguage, </w:t>
      </w:r>
      <w:r w:rsidRPr="00A45EB2">
        <w:rPr>
          <w:rFonts w:ascii="Verdana" w:hAnsi="Verdana"/>
          <w:sz w:val="22"/>
          <w:szCs w:val="22"/>
        </w:rPr>
        <w:t>t</w:t>
      </w:r>
      <w:r w:rsidR="00281910" w:rsidRPr="00A45EB2">
        <w:rPr>
          <w:rFonts w:ascii="Verdana" w:hAnsi="Verdana"/>
          <w:sz w:val="22"/>
          <w:szCs w:val="22"/>
        </w:rPr>
        <w:t xml:space="preserve">opic, </w:t>
      </w:r>
      <w:r w:rsidRPr="00A45EB2">
        <w:rPr>
          <w:rFonts w:ascii="Verdana" w:hAnsi="Verdana"/>
          <w:sz w:val="22"/>
          <w:szCs w:val="22"/>
        </w:rPr>
        <w:t>s</w:t>
      </w:r>
      <w:r w:rsidR="00281910" w:rsidRPr="00A45EB2">
        <w:rPr>
          <w:rFonts w:ascii="Verdana" w:hAnsi="Verdana"/>
          <w:sz w:val="22"/>
          <w:szCs w:val="22"/>
        </w:rPr>
        <w:t xml:space="preserve">ection </w:t>
      </w:r>
      <w:r w:rsidRPr="00A45EB2">
        <w:rPr>
          <w:rFonts w:ascii="Verdana" w:hAnsi="Verdana"/>
          <w:sz w:val="22"/>
          <w:szCs w:val="22"/>
        </w:rPr>
        <w:t>h</w:t>
      </w:r>
      <w:r w:rsidR="00281910" w:rsidRPr="00A45EB2">
        <w:rPr>
          <w:rFonts w:ascii="Verdana" w:hAnsi="Verdana"/>
          <w:sz w:val="22"/>
          <w:szCs w:val="22"/>
        </w:rPr>
        <w:t>eading</w:t>
      </w:r>
    </w:p>
    <w:p w14:paraId="268CFDF1" w14:textId="77777777" w:rsidR="004C6CEC" w:rsidRPr="00A45EB2" w:rsidRDefault="00281910" w:rsidP="00C56473">
      <w:pPr>
        <w:pStyle w:val="ListParagraph"/>
        <w:numPr>
          <w:ilvl w:val="0"/>
          <w:numId w:val="16"/>
        </w:numPr>
        <w:tabs>
          <w:tab w:val="left" w:pos="1710"/>
        </w:tabs>
        <w:spacing w:line="276" w:lineRule="auto"/>
        <w:ind w:left="533"/>
        <w:jc w:val="both"/>
        <w:rPr>
          <w:rFonts w:ascii="Verdana" w:hAnsi="Verdana"/>
          <w:sz w:val="22"/>
          <w:szCs w:val="22"/>
        </w:rPr>
      </w:pPr>
      <w:r w:rsidRPr="00A45EB2">
        <w:rPr>
          <w:rFonts w:ascii="Verdana" w:hAnsi="Verdana"/>
          <w:sz w:val="22"/>
          <w:szCs w:val="22"/>
        </w:rPr>
        <w:t xml:space="preserve">Section, </w:t>
      </w:r>
      <w:r w:rsidR="00286DD5" w:rsidRPr="00A45EB2">
        <w:rPr>
          <w:rFonts w:ascii="Verdana" w:hAnsi="Verdana"/>
          <w:sz w:val="22"/>
          <w:szCs w:val="22"/>
        </w:rPr>
        <w:t>Paragraph</w:t>
      </w:r>
      <w:r w:rsidRPr="00A45EB2">
        <w:rPr>
          <w:rFonts w:ascii="Verdana" w:hAnsi="Verdana"/>
          <w:sz w:val="22"/>
          <w:szCs w:val="22"/>
        </w:rPr>
        <w:t xml:space="preserve"> and Page</w:t>
      </w:r>
      <w:r w:rsidR="00286DD5" w:rsidRPr="00A45EB2">
        <w:rPr>
          <w:rFonts w:ascii="Verdana" w:hAnsi="Verdana"/>
          <w:sz w:val="22"/>
          <w:szCs w:val="22"/>
        </w:rPr>
        <w:t xml:space="preserve"> number(s)</w:t>
      </w:r>
      <w:r w:rsidR="00721961" w:rsidRPr="00A45EB2">
        <w:rPr>
          <w:rFonts w:ascii="Verdana" w:hAnsi="Verdana"/>
          <w:sz w:val="22"/>
          <w:szCs w:val="22"/>
        </w:rPr>
        <w:t xml:space="preserve"> or Exhibit/Attachment</w:t>
      </w:r>
    </w:p>
    <w:p w14:paraId="09F6CEEF" w14:textId="77777777" w:rsidR="004C6CEC" w:rsidRPr="00A45EB2" w:rsidRDefault="004C6CEC" w:rsidP="00E067F0">
      <w:pPr>
        <w:spacing w:line="276" w:lineRule="auto"/>
        <w:ind w:left="533" w:hanging="720"/>
        <w:jc w:val="both"/>
        <w:rPr>
          <w:rFonts w:ascii="Verdana" w:hAnsi="Verdana"/>
          <w:sz w:val="22"/>
          <w:szCs w:val="22"/>
        </w:rPr>
      </w:pPr>
    </w:p>
    <w:p w14:paraId="5C6D6C22" w14:textId="77777777" w:rsidR="004C6CEC" w:rsidRPr="00A45EB2" w:rsidRDefault="00281910" w:rsidP="00E067F0">
      <w:pPr>
        <w:spacing w:line="276" w:lineRule="auto"/>
        <w:jc w:val="both"/>
        <w:rPr>
          <w:rFonts w:ascii="Verdana" w:hAnsi="Verdana"/>
          <w:sz w:val="22"/>
          <w:szCs w:val="22"/>
        </w:rPr>
      </w:pPr>
      <w:r w:rsidRPr="00A45EB2">
        <w:rPr>
          <w:rFonts w:ascii="Verdana" w:hAnsi="Verdana"/>
          <w:sz w:val="22"/>
          <w:szCs w:val="22"/>
        </w:rPr>
        <w:t xml:space="preserve">The </w:t>
      </w:r>
      <w:r w:rsidR="00030375" w:rsidRPr="00A45EB2">
        <w:rPr>
          <w:rFonts w:ascii="Verdana" w:hAnsi="Verdana"/>
          <w:sz w:val="22"/>
          <w:szCs w:val="22"/>
        </w:rPr>
        <w:t xml:space="preserve">requestor </w:t>
      </w:r>
      <w:r w:rsidRPr="00A45EB2">
        <w:rPr>
          <w:rFonts w:ascii="Verdana" w:hAnsi="Verdana"/>
          <w:sz w:val="22"/>
          <w:szCs w:val="22"/>
        </w:rPr>
        <w:t xml:space="preserve">must </w:t>
      </w:r>
      <w:r w:rsidR="00030375" w:rsidRPr="00A45EB2">
        <w:rPr>
          <w:rFonts w:ascii="Verdana" w:hAnsi="Verdana"/>
          <w:sz w:val="22"/>
          <w:szCs w:val="22"/>
        </w:rPr>
        <w:t>provide</w:t>
      </w:r>
      <w:r w:rsidRPr="00A45EB2">
        <w:rPr>
          <w:rFonts w:ascii="Verdana" w:hAnsi="Verdana"/>
          <w:sz w:val="22"/>
          <w:szCs w:val="22"/>
        </w:rPr>
        <w:t xml:space="preserve"> the following contact i</w:t>
      </w:r>
      <w:r w:rsidR="004C6CEC" w:rsidRPr="00A45EB2">
        <w:rPr>
          <w:rFonts w:ascii="Verdana" w:hAnsi="Verdana"/>
          <w:sz w:val="22"/>
          <w:szCs w:val="22"/>
        </w:rPr>
        <w:t>nformation:</w:t>
      </w:r>
    </w:p>
    <w:p w14:paraId="6CDA2EDD" w14:textId="77777777" w:rsidR="004C6CEC" w:rsidRPr="00A45EB2" w:rsidRDefault="004C6CEC" w:rsidP="00C56473">
      <w:pPr>
        <w:pStyle w:val="ListParagraph"/>
        <w:numPr>
          <w:ilvl w:val="0"/>
          <w:numId w:val="34"/>
        </w:numPr>
        <w:tabs>
          <w:tab w:val="left" w:pos="1800"/>
        </w:tabs>
        <w:spacing w:line="276" w:lineRule="auto"/>
        <w:ind w:left="533"/>
        <w:jc w:val="both"/>
        <w:rPr>
          <w:rFonts w:ascii="Verdana" w:hAnsi="Verdana"/>
          <w:sz w:val="22"/>
          <w:szCs w:val="22"/>
        </w:rPr>
      </w:pPr>
      <w:r w:rsidRPr="00A45EB2">
        <w:rPr>
          <w:rFonts w:ascii="Verdana" w:hAnsi="Verdana"/>
          <w:sz w:val="22"/>
          <w:szCs w:val="22"/>
        </w:rPr>
        <w:t>Company Name</w:t>
      </w:r>
    </w:p>
    <w:p w14:paraId="0944BE50" w14:textId="77777777" w:rsidR="004C6CEC" w:rsidRPr="00A45EB2" w:rsidRDefault="004C6CEC" w:rsidP="00C56473">
      <w:pPr>
        <w:pStyle w:val="ListParagraph"/>
        <w:numPr>
          <w:ilvl w:val="0"/>
          <w:numId w:val="34"/>
        </w:numPr>
        <w:tabs>
          <w:tab w:val="left" w:pos="1800"/>
        </w:tabs>
        <w:spacing w:line="276" w:lineRule="auto"/>
        <w:ind w:left="533"/>
        <w:jc w:val="both"/>
        <w:rPr>
          <w:rFonts w:ascii="Verdana" w:hAnsi="Verdana"/>
          <w:sz w:val="22"/>
          <w:szCs w:val="22"/>
        </w:rPr>
      </w:pPr>
      <w:r w:rsidRPr="00A45EB2">
        <w:rPr>
          <w:rFonts w:ascii="Verdana" w:hAnsi="Verdana"/>
          <w:sz w:val="22"/>
          <w:szCs w:val="22"/>
        </w:rPr>
        <w:t>Company Representative Name</w:t>
      </w:r>
    </w:p>
    <w:p w14:paraId="2D45B770" w14:textId="77777777" w:rsidR="004C6CEC" w:rsidRPr="00A45EB2" w:rsidRDefault="004C6CEC" w:rsidP="00C56473">
      <w:pPr>
        <w:pStyle w:val="ListParagraph"/>
        <w:numPr>
          <w:ilvl w:val="0"/>
          <w:numId w:val="34"/>
        </w:numPr>
        <w:tabs>
          <w:tab w:val="left" w:pos="1800"/>
        </w:tabs>
        <w:spacing w:line="276" w:lineRule="auto"/>
        <w:ind w:left="533"/>
        <w:jc w:val="both"/>
        <w:rPr>
          <w:rFonts w:ascii="Verdana" w:hAnsi="Verdana"/>
          <w:sz w:val="22"/>
          <w:szCs w:val="22"/>
        </w:rPr>
      </w:pPr>
      <w:r w:rsidRPr="00A45EB2">
        <w:rPr>
          <w:rFonts w:ascii="Verdana" w:hAnsi="Verdana"/>
          <w:sz w:val="22"/>
          <w:szCs w:val="22"/>
        </w:rPr>
        <w:t>Phone Number</w:t>
      </w:r>
    </w:p>
    <w:p w14:paraId="669B1C40" w14:textId="77777777" w:rsidR="004C6CEC" w:rsidRPr="00A45EB2" w:rsidRDefault="004C6CEC" w:rsidP="00C56473">
      <w:pPr>
        <w:pStyle w:val="ListParagraph"/>
        <w:numPr>
          <w:ilvl w:val="0"/>
          <w:numId w:val="34"/>
        </w:numPr>
        <w:tabs>
          <w:tab w:val="left" w:pos="1800"/>
        </w:tabs>
        <w:spacing w:line="276" w:lineRule="auto"/>
        <w:ind w:left="533"/>
        <w:jc w:val="both"/>
        <w:rPr>
          <w:rFonts w:ascii="Verdana" w:hAnsi="Verdana"/>
          <w:sz w:val="22"/>
          <w:szCs w:val="22"/>
        </w:rPr>
      </w:pPr>
      <w:r w:rsidRPr="00A45EB2">
        <w:rPr>
          <w:rFonts w:ascii="Verdana" w:hAnsi="Verdana"/>
          <w:sz w:val="22"/>
          <w:szCs w:val="22"/>
        </w:rPr>
        <w:t>E-Mail address</w:t>
      </w:r>
    </w:p>
    <w:p w14:paraId="6797B7E9" w14:textId="77777777" w:rsidR="004C6CEC" w:rsidRPr="00A45EB2" w:rsidRDefault="004C6CEC">
      <w:pPr>
        <w:spacing w:line="276" w:lineRule="auto"/>
        <w:jc w:val="both"/>
        <w:rPr>
          <w:rFonts w:ascii="Verdana" w:hAnsi="Verdana"/>
          <w:b/>
          <w:smallCaps/>
          <w:color w:val="0000FF"/>
          <w:sz w:val="22"/>
          <w:szCs w:val="22"/>
        </w:rPr>
      </w:pPr>
    </w:p>
    <w:p w14:paraId="42775EBB" w14:textId="77777777" w:rsidR="004C6CEC" w:rsidRPr="00A45EB2" w:rsidRDefault="00C0258F" w:rsidP="00E067F0">
      <w:pPr>
        <w:spacing w:line="276" w:lineRule="auto"/>
        <w:ind w:left="547"/>
        <w:jc w:val="both"/>
        <w:rPr>
          <w:rFonts w:ascii="Verdana" w:hAnsi="Verdana"/>
          <w:b/>
          <w:smallCaps/>
          <w:sz w:val="22"/>
          <w:szCs w:val="22"/>
        </w:rPr>
      </w:pPr>
      <w:r w:rsidRPr="00A45EB2">
        <w:rPr>
          <w:rFonts w:ascii="Verdana" w:hAnsi="Verdana"/>
          <w:b/>
          <w:smallCaps/>
          <w:sz w:val="22"/>
          <w:szCs w:val="22"/>
        </w:rPr>
        <w:t xml:space="preserve">4.5.3 </w:t>
      </w:r>
      <w:r w:rsidR="004C6CEC" w:rsidRPr="00A45EB2">
        <w:rPr>
          <w:rFonts w:ascii="Verdana" w:hAnsi="Verdana"/>
          <w:b/>
          <w:smallCaps/>
          <w:sz w:val="22"/>
          <w:szCs w:val="22"/>
        </w:rPr>
        <w:t>Ambiguity, Conflict, Discrepancy</w:t>
      </w:r>
    </w:p>
    <w:p w14:paraId="7879F3C9" w14:textId="77777777" w:rsidR="002B76CB" w:rsidRPr="00A45EB2" w:rsidRDefault="002B76CB" w:rsidP="00E067F0">
      <w:pPr>
        <w:pStyle w:val="NoSpacing"/>
        <w:jc w:val="both"/>
        <w:rPr>
          <w:rFonts w:ascii="Verdana" w:hAnsi="Verdana"/>
          <w:color w:val="auto"/>
        </w:rPr>
      </w:pPr>
    </w:p>
    <w:p w14:paraId="798A6DA3" w14:textId="77777777" w:rsidR="004C6CEC" w:rsidRPr="00A45EB2" w:rsidRDefault="0087162B" w:rsidP="00E067F0">
      <w:pPr>
        <w:pStyle w:val="NoSpacing"/>
        <w:jc w:val="both"/>
        <w:rPr>
          <w:rFonts w:ascii="Verdana" w:hAnsi="Verdana"/>
        </w:rPr>
      </w:pPr>
      <w:r w:rsidRPr="00A45EB2">
        <w:rPr>
          <w:rFonts w:ascii="Verdana" w:hAnsi="Verdana" w:cs="Times New Roman"/>
          <w:color w:val="auto"/>
        </w:rPr>
        <w:t>Applicant</w:t>
      </w:r>
      <w:r w:rsidR="004C6CEC" w:rsidRPr="00A45EB2">
        <w:rPr>
          <w:rFonts w:ascii="Verdana" w:hAnsi="Verdana" w:cs="Times New Roman"/>
          <w:color w:val="auto"/>
        </w:rPr>
        <w:t xml:space="preserve">s must notify the Sole Point of Contact, Section </w:t>
      </w:r>
      <w:r w:rsidR="002550F8" w:rsidRPr="00A45EB2">
        <w:rPr>
          <w:rFonts w:ascii="Verdana" w:hAnsi="Verdana" w:cs="Times New Roman"/>
          <w:color w:val="auto"/>
        </w:rPr>
        <w:t>4</w:t>
      </w:r>
      <w:r w:rsidR="004C6CEC" w:rsidRPr="00A45EB2">
        <w:rPr>
          <w:rFonts w:ascii="Verdana" w:hAnsi="Verdana" w:cs="Times New Roman"/>
          <w:color w:val="auto"/>
        </w:rPr>
        <w:t xml:space="preserve">.1, of any ambiguity, conflict, discrepancy, exclusionary specification, </w:t>
      </w:r>
      <w:proofErr w:type="gramStart"/>
      <w:r w:rsidR="004C6CEC" w:rsidRPr="00A45EB2">
        <w:rPr>
          <w:rFonts w:ascii="Verdana" w:hAnsi="Verdana" w:cs="Times New Roman"/>
          <w:color w:val="auto"/>
        </w:rPr>
        <w:t>omission</w:t>
      </w:r>
      <w:proofErr w:type="gramEnd"/>
      <w:r w:rsidR="004C6CEC" w:rsidRPr="00A45EB2">
        <w:rPr>
          <w:rFonts w:ascii="Verdana" w:hAnsi="Verdana" w:cs="Times New Roman"/>
          <w:color w:val="auto"/>
        </w:rPr>
        <w:t xml:space="preserve"> or other error in the </w:t>
      </w:r>
      <w:r w:rsidR="00A6621D" w:rsidRPr="00A45EB2">
        <w:rPr>
          <w:rFonts w:ascii="Verdana" w:hAnsi="Verdana" w:cs="Times New Roman"/>
          <w:color w:val="auto"/>
        </w:rPr>
        <w:t>OE</w:t>
      </w:r>
      <w:r w:rsidR="009A5A72" w:rsidRPr="00A45EB2">
        <w:rPr>
          <w:rFonts w:ascii="Verdana" w:hAnsi="Verdana" w:cs="Times New Roman"/>
          <w:color w:val="auto"/>
        </w:rPr>
        <w:t>. Notices must be submitted</w:t>
      </w:r>
      <w:r w:rsidR="004C6CEC" w:rsidRPr="00A45EB2">
        <w:rPr>
          <w:rFonts w:ascii="Verdana" w:hAnsi="Verdana" w:cs="Times New Roman"/>
          <w:color w:val="auto"/>
        </w:rPr>
        <w:t xml:space="preserve"> in the </w:t>
      </w:r>
      <w:r w:rsidR="009A5A72" w:rsidRPr="00A45EB2">
        <w:rPr>
          <w:rFonts w:ascii="Verdana" w:hAnsi="Verdana" w:cs="Times New Roman"/>
          <w:color w:val="auto"/>
        </w:rPr>
        <w:t xml:space="preserve">same </w:t>
      </w:r>
      <w:r w:rsidR="004C6CEC" w:rsidRPr="00A45EB2">
        <w:rPr>
          <w:rFonts w:ascii="Verdana" w:hAnsi="Verdana" w:cs="Times New Roman"/>
          <w:color w:val="auto"/>
        </w:rPr>
        <w:t xml:space="preserve">manner for submitting questions. </w:t>
      </w:r>
    </w:p>
    <w:p w14:paraId="4E9CFDBA" w14:textId="77777777" w:rsidR="004C6CEC" w:rsidRPr="00A45EB2" w:rsidRDefault="004C6CEC" w:rsidP="00E067F0">
      <w:pPr>
        <w:pStyle w:val="NoSpacing"/>
        <w:jc w:val="both"/>
        <w:rPr>
          <w:rFonts w:ascii="Verdana" w:hAnsi="Verdana"/>
        </w:rPr>
      </w:pPr>
    </w:p>
    <w:p w14:paraId="77BE979E" w14:textId="77777777" w:rsidR="004C6CEC" w:rsidRPr="00A45EB2" w:rsidRDefault="004C6CEC" w:rsidP="00E067F0">
      <w:pPr>
        <w:pStyle w:val="NoSpacing"/>
        <w:jc w:val="both"/>
        <w:rPr>
          <w:rFonts w:ascii="Verdana" w:hAnsi="Verdana"/>
        </w:rPr>
      </w:pPr>
      <w:r w:rsidRPr="00A45EB2">
        <w:rPr>
          <w:rFonts w:ascii="Verdana" w:hAnsi="Verdana" w:cs="Times New Roman"/>
          <w:color w:val="auto"/>
        </w:rPr>
        <w:t xml:space="preserve">Each </w:t>
      </w:r>
      <w:r w:rsidR="0087162B" w:rsidRPr="00A45EB2">
        <w:rPr>
          <w:rFonts w:ascii="Verdana" w:hAnsi="Verdana" w:cs="Times New Roman"/>
          <w:color w:val="auto"/>
        </w:rPr>
        <w:t>Applicant</w:t>
      </w:r>
      <w:r w:rsidRPr="00A45EB2">
        <w:rPr>
          <w:rFonts w:ascii="Verdana" w:hAnsi="Verdana" w:cs="Times New Roman"/>
          <w:color w:val="auto"/>
        </w:rPr>
        <w:t xml:space="preserve"> submits its </w:t>
      </w:r>
      <w:proofErr w:type="gramStart"/>
      <w:r w:rsidR="0087162B" w:rsidRPr="00A45EB2">
        <w:rPr>
          <w:rFonts w:ascii="Verdana" w:hAnsi="Verdana" w:cs="Times New Roman"/>
          <w:color w:val="auto"/>
        </w:rPr>
        <w:t>Application</w:t>
      </w:r>
      <w:proofErr w:type="gramEnd"/>
      <w:r w:rsidRPr="00A45EB2">
        <w:rPr>
          <w:rFonts w:ascii="Verdana" w:hAnsi="Verdana" w:cs="Times New Roman"/>
          <w:color w:val="auto"/>
        </w:rPr>
        <w:t xml:space="preserve"> at its own risk.</w:t>
      </w:r>
    </w:p>
    <w:p w14:paraId="65CB7A70" w14:textId="77777777" w:rsidR="004C6CEC" w:rsidRPr="00A45EB2" w:rsidRDefault="004C6CEC" w:rsidP="00C16E51">
      <w:pPr>
        <w:spacing w:line="276" w:lineRule="auto"/>
        <w:ind w:left="720" w:hanging="720"/>
        <w:jc w:val="both"/>
        <w:rPr>
          <w:rFonts w:ascii="Verdana" w:hAnsi="Verdana"/>
          <w:sz w:val="22"/>
          <w:szCs w:val="22"/>
        </w:rPr>
      </w:pPr>
    </w:p>
    <w:p w14:paraId="4A250636" w14:textId="77777777" w:rsidR="00C03F34" w:rsidRPr="00A45EB2" w:rsidRDefault="004C6CEC" w:rsidP="00E067F0">
      <w:pPr>
        <w:pStyle w:val="NoSpacing"/>
        <w:jc w:val="both"/>
        <w:rPr>
          <w:rFonts w:ascii="Verdana" w:hAnsi="Verdana"/>
          <w:color w:val="auto"/>
        </w:rPr>
      </w:pPr>
      <w:r w:rsidRPr="00A45EB2">
        <w:rPr>
          <w:rFonts w:ascii="Verdana" w:hAnsi="Verdana"/>
          <w:color w:val="auto"/>
        </w:rPr>
        <w:t xml:space="preserve">If </w:t>
      </w:r>
      <w:r w:rsidR="009A5A72" w:rsidRPr="00A45EB2">
        <w:rPr>
          <w:rFonts w:ascii="Verdana" w:hAnsi="Verdana"/>
          <w:color w:val="auto"/>
        </w:rPr>
        <w:t xml:space="preserve">an </w:t>
      </w:r>
      <w:r w:rsidR="0087162B" w:rsidRPr="00A45EB2">
        <w:rPr>
          <w:rFonts w:ascii="Verdana" w:hAnsi="Verdana"/>
          <w:color w:val="auto"/>
        </w:rPr>
        <w:t>Applicant</w:t>
      </w:r>
      <w:r w:rsidRPr="00A45EB2">
        <w:rPr>
          <w:rFonts w:ascii="Verdana" w:hAnsi="Verdana"/>
          <w:color w:val="auto"/>
        </w:rPr>
        <w:t xml:space="preserve"> fails to properly and timely notify the Sole Point of Contact, Section </w:t>
      </w:r>
      <w:r w:rsidR="002550F8" w:rsidRPr="00A45EB2">
        <w:rPr>
          <w:rFonts w:ascii="Verdana" w:hAnsi="Verdana"/>
          <w:color w:val="auto"/>
        </w:rPr>
        <w:t>4</w:t>
      </w:r>
      <w:r w:rsidRPr="00A45EB2">
        <w:rPr>
          <w:rFonts w:ascii="Verdana" w:hAnsi="Verdana"/>
          <w:color w:val="auto"/>
        </w:rPr>
        <w:t xml:space="preserve">.1, of any ambiguity, conflict, discrepancy, exclusionary specification, omission or other error in the </w:t>
      </w:r>
      <w:r w:rsidR="00A6621D" w:rsidRPr="00A45EB2">
        <w:rPr>
          <w:rFonts w:ascii="Verdana" w:hAnsi="Verdana"/>
          <w:color w:val="auto"/>
        </w:rPr>
        <w:t>OE</w:t>
      </w:r>
      <w:r w:rsidRPr="00A45EB2">
        <w:rPr>
          <w:rFonts w:ascii="Verdana" w:hAnsi="Verdana"/>
          <w:color w:val="auto"/>
        </w:rPr>
        <w:t xml:space="preserve">, </w:t>
      </w:r>
      <w:r w:rsidR="009A5A72" w:rsidRPr="00A45EB2">
        <w:rPr>
          <w:rFonts w:ascii="Verdana" w:hAnsi="Verdana"/>
          <w:color w:val="auto"/>
        </w:rPr>
        <w:t xml:space="preserve">the </w:t>
      </w:r>
      <w:r w:rsidR="0087162B" w:rsidRPr="00A45EB2">
        <w:rPr>
          <w:rFonts w:ascii="Verdana" w:hAnsi="Verdana"/>
          <w:color w:val="auto"/>
        </w:rPr>
        <w:t>Applicant</w:t>
      </w:r>
      <w:r w:rsidRPr="00A45EB2">
        <w:rPr>
          <w:rFonts w:ascii="Verdana" w:hAnsi="Verdana"/>
          <w:color w:val="auto"/>
        </w:rPr>
        <w:t xml:space="preserve">, whether awarded a contract or not: </w:t>
      </w:r>
    </w:p>
    <w:p w14:paraId="096C1233" w14:textId="77777777" w:rsidR="00C51A9B" w:rsidRPr="00A45EB2" w:rsidRDefault="00C51A9B" w:rsidP="00C56473">
      <w:pPr>
        <w:pStyle w:val="ListParagraph"/>
        <w:numPr>
          <w:ilvl w:val="0"/>
          <w:numId w:val="12"/>
        </w:numPr>
        <w:tabs>
          <w:tab w:val="left" w:pos="1710"/>
          <w:tab w:val="left" w:pos="2250"/>
          <w:tab w:val="left" w:pos="2340"/>
        </w:tabs>
        <w:spacing w:line="276" w:lineRule="auto"/>
        <w:ind w:left="533"/>
        <w:jc w:val="both"/>
        <w:rPr>
          <w:rFonts w:ascii="Verdana" w:hAnsi="Verdana"/>
          <w:sz w:val="22"/>
          <w:szCs w:val="22"/>
        </w:rPr>
      </w:pPr>
      <w:r w:rsidRPr="00A45EB2">
        <w:rPr>
          <w:rFonts w:ascii="Verdana" w:hAnsi="Verdana"/>
          <w:sz w:val="22"/>
          <w:szCs w:val="22"/>
        </w:rPr>
        <w:t>s</w:t>
      </w:r>
      <w:r w:rsidR="004C6CEC" w:rsidRPr="00A45EB2">
        <w:rPr>
          <w:rFonts w:ascii="Verdana" w:hAnsi="Verdana"/>
          <w:sz w:val="22"/>
          <w:szCs w:val="22"/>
        </w:rPr>
        <w:t xml:space="preserve">hall have waived any claim of error or ambiguity in the </w:t>
      </w:r>
      <w:r w:rsidR="00A6621D" w:rsidRPr="00A45EB2">
        <w:rPr>
          <w:rFonts w:ascii="Verdana" w:hAnsi="Verdana"/>
          <w:sz w:val="22"/>
          <w:szCs w:val="22"/>
        </w:rPr>
        <w:t>OE</w:t>
      </w:r>
      <w:r w:rsidR="004C6CEC" w:rsidRPr="00A45EB2">
        <w:rPr>
          <w:rFonts w:ascii="Verdana" w:hAnsi="Verdana"/>
          <w:sz w:val="22"/>
          <w:szCs w:val="22"/>
        </w:rPr>
        <w:t xml:space="preserve"> and any resulting contract, </w:t>
      </w:r>
    </w:p>
    <w:p w14:paraId="1202D412" w14:textId="77777777" w:rsidR="00C51A9B" w:rsidRPr="00A45EB2" w:rsidRDefault="004C6CEC" w:rsidP="00C56473">
      <w:pPr>
        <w:pStyle w:val="ListParagraph"/>
        <w:numPr>
          <w:ilvl w:val="0"/>
          <w:numId w:val="12"/>
        </w:numPr>
        <w:tabs>
          <w:tab w:val="left" w:pos="1710"/>
          <w:tab w:val="left" w:pos="2250"/>
          <w:tab w:val="left" w:pos="2340"/>
        </w:tabs>
        <w:spacing w:line="276" w:lineRule="auto"/>
        <w:ind w:left="533"/>
        <w:jc w:val="both"/>
        <w:rPr>
          <w:rFonts w:ascii="Verdana" w:hAnsi="Verdana"/>
          <w:sz w:val="22"/>
          <w:szCs w:val="22"/>
        </w:rPr>
      </w:pPr>
      <w:r w:rsidRPr="00A45EB2">
        <w:rPr>
          <w:rFonts w:ascii="Verdana" w:hAnsi="Verdana"/>
          <w:sz w:val="22"/>
          <w:szCs w:val="22"/>
        </w:rPr>
        <w:t xml:space="preserve">shall not contest the interpretation by </w:t>
      </w:r>
      <w:r w:rsidR="00C96189" w:rsidRPr="00A45EB2">
        <w:rPr>
          <w:rFonts w:ascii="Verdana" w:hAnsi="Verdana"/>
          <w:sz w:val="22"/>
          <w:szCs w:val="22"/>
        </w:rPr>
        <w:t>TCCO</w:t>
      </w:r>
      <w:r w:rsidR="004662A9" w:rsidRPr="00A45EB2">
        <w:rPr>
          <w:rFonts w:ascii="Verdana" w:hAnsi="Verdana"/>
          <w:sz w:val="22"/>
          <w:szCs w:val="22"/>
        </w:rPr>
        <w:t xml:space="preserve"> of </w:t>
      </w:r>
      <w:r w:rsidRPr="00A45EB2">
        <w:rPr>
          <w:rFonts w:ascii="Verdana" w:hAnsi="Verdana"/>
          <w:sz w:val="22"/>
          <w:szCs w:val="22"/>
        </w:rPr>
        <w:t xml:space="preserve">such provision(s), and </w:t>
      </w:r>
    </w:p>
    <w:p w14:paraId="118E6A18" w14:textId="77777777" w:rsidR="004C6CEC" w:rsidRPr="00A45EB2" w:rsidRDefault="004C6CEC" w:rsidP="00C56473">
      <w:pPr>
        <w:pStyle w:val="ListParagraph"/>
        <w:numPr>
          <w:ilvl w:val="0"/>
          <w:numId w:val="12"/>
        </w:numPr>
        <w:tabs>
          <w:tab w:val="left" w:pos="1710"/>
          <w:tab w:val="left" w:pos="2250"/>
          <w:tab w:val="left" w:pos="2340"/>
        </w:tabs>
        <w:spacing w:line="276" w:lineRule="auto"/>
        <w:ind w:left="533"/>
        <w:jc w:val="both"/>
        <w:rPr>
          <w:rFonts w:ascii="Verdana" w:hAnsi="Verdana"/>
          <w:sz w:val="22"/>
          <w:szCs w:val="22"/>
        </w:rPr>
      </w:pPr>
      <w:r w:rsidRPr="00A45EB2">
        <w:rPr>
          <w:rFonts w:ascii="Verdana" w:hAnsi="Verdana"/>
          <w:sz w:val="22"/>
          <w:szCs w:val="22"/>
        </w:rPr>
        <w:t xml:space="preserve">shall not be entitled to additional compensation, relief, or time by reason of ambiguity, conflict, discrepancy, exclusionary specification, omission, or other error or its later correction. </w:t>
      </w:r>
    </w:p>
    <w:p w14:paraId="1F88CCFF" w14:textId="77777777" w:rsidR="00D359B9" w:rsidRPr="00A45EB2" w:rsidRDefault="00D86783" w:rsidP="00E067F0">
      <w:pPr>
        <w:spacing w:line="276" w:lineRule="auto"/>
        <w:rPr>
          <w:rFonts w:ascii="Verdana" w:hAnsi="Verdana"/>
          <w:color w:val="000000" w:themeColor="text1"/>
          <w:sz w:val="22"/>
          <w:szCs w:val="22"/>
        </w:rPr>
      </w:pPr>
      <w:r w:rsidRPr="00A45EB2">
        <w:rPr>
          <w:rFonts w:ascii="Verdana" w:hAnsi="Verdana"/>
          <w:b/>
          <w:color w:val="FF0000"/>
          <w:sz w:val="22"/>
          <w:szCs w:val="22"/>
        </w:rPr>
        <w:t xml:space="preserve"> </w:t>
      </w:r>
    </w:p>
    <w:p w14:paraId="5E2D27E7" w14:textId="77777777" w:rsidR="00052ADB" w:rsidRPr="00A45EB2" w:rsidRDefault="00052ADB" w:rsidP="00C56473">
      <w:pPr>
        <w:pStyle w:val="ListParagraph"/>
        <w:numPr>
          <w:ilvl w:val="0"/>
          <w:numId w:val="7"/>
        </w:numPr>
        <w:tabs>
          <w:tab w:val="left" w:pos="1800"/>
        </w:tabs>
        <w:spacing w:line="276" w:lineRule="auto"/>
        <w:outlineLvl w:val="0"/>
        <w:rPr>
          <w:rFonts w:ascii="Verdana" w:hAnsi="Verdana"/>
          <w:b/>
          <w:caps/>
          <w:sz w:val="22"/>
          <w:szCs w:val="22"/>
        </w:rPr>
      </w:pPr>
      <w:bookmarkStart w:id="49" w:name="_Toc107495251"/>
      <w:r w:rsidRPr="00A45EB2">
        <w:rPr>
          <w:rFonts w:ascii="Verdana" w:hAnsi="Verdana"/>
          <w:b/>
          <w:caps/>
          <w:sz w:val="22"/>
          <w:szCs w:val="22"/>
        </w:rPr>
        <w:lastRenderedPageBreak/>
        <w:t>CONTRACT TERM</w:t>
      </w:r>
      <w:bookmarkEnd w:id="49"/>
    </w:p>
    <w:p w14:paraId="0560BDE3" w14:textId="77777777" w:rsidR="008519E5" w:rsidRPr="00A45EB2" w:rsidRDefault="008519E5" w:rsidP="00355667">
      <w:pPr>
        <w:spacing w:line="276" w:lineRule="auto"/>
        <w:ind w:left="270"/>
        <w:rPr>
          <w:rFonts w:ascii="Verdana" w:hAnsi="Verdana"/>
          <w:b/>
          <w:color w:val="FF0000"/>
          <w:sz w:val="22"/>
          <w:szCs w:val="22"/>
        </w:rPr>
      </w:pPr>
    </w:p>
    <w:p w14:paraId="6B614F55" w14:textId="77777777" w:rsidR="003571A7" w:rsidRPr="00A45EB2" w:rsidRDefault="004248CE" w:rsidP="00C56473">
      <w:pPr>
        <w:pStyle w:val="ListParagraph"/>
        <w:numPr>
          <w:ilvl w:val="1"/>
          <w:numId w:val="7"/>
        </w:numPr>
        <w:spacing w:line="276" w:lineRule="auto"/>
        <w:ind w:left="1094" w:hanging="734"/>
        <w:outlineLvl w:val="1"/>
        <w:rPr>
          <w:rFonts w:ascii="Verdana" w:hAnsi="Verdana"/>
          <w:b/>
          <w:smallCaps/>
          <w:sz w:val="22"/>
          <w:szCs w:val="22"/>
        </w:rPr>
      </w:pPr>
      <w:bookmarkStart w:id="50" w:name="_Toc107495252"/>
      <w:r w:rsidRPr="00A45EB2">
        <w:rPr>
          <w:rFonts w:ascii="Verdana" w:hAnsi="Verdana"/>
          <w:b/>
          <w:smallCaps/>
          <w:sz w:val="22"/>
          <w:szCs w:val="22"/>
        </w:rPr>
        <w:t>Term</w:t>
      </w:r>
      <w:r w:rsidR="0006743A" w:rsidRPr="00A45EB2">
        <w:rPr>
          <w:rFonts w:ascii="Verdana" w:hAnsi="Verdana"/>
          <w:b/>
          <w:smallCaps/>
          <w:sz w:val="22"/>
          <w:szCs w:val="22"/>
        </w:rPr>
        <w:t xml:space="preserve"> of C</w:t>
      </w:r>
      <w:r w:rsidR="003571A7" w:rsidRPr="00A45EB2">
        <w:rPr>
          <w:rFonts w:ascii="Verdana" w:hAnsi="Verdana"/>
          <w:b/>
          <w:smallCaps/>
          <w:sz w:val="22"/>
          <w:szCs w:val="22"/>
        </w:rPr>
        <w:t>ontract</w:t>
      </w:r>
      <w:bookmarkEnd w:id="50"/>
    </w:p>
    <w:p w14:paraId="0F2D4D9E" w14:textId="77777777" w:rsidR="003571A7" w:rsidRPr="00A45EB2" w:rsidRDefault="003571A7" w:rsidP="00355667">
      <w:pPr>
        <w:pStyle w:val="ListParagraph"/>
        <w:spacing w:line="276" w:lineRule="auto"/>
        <w:ind w:left="1278"/>
        <w:rPr>
          <w:rFonts w:ascii="Verdana" w:hAnsi="Verdana"/>
          <w:b/>
          <w:caps/>
          <w:sz w:val="22"/>
          <w:szCs w:val="22"/>
        </w:rPr>
      </w:pPr>
    </w:p>
    <w:p w14:paraId="580762DD" w14:textId="77777777" w:rsidR="00877EDD" w:rsidRPr="00A45EB2" w:rsidRDefault="0097446E" w:rsidP="00E067F0">
      <w:pPr>
        <w:pStyle w:val="NoSpacing"/>
        <w:jc w:val="both"/>
        <w:rPr>
          <w:rFonts w:ascii="Verdana" w:hAnsi="Verdana"/>
        </w:rPr>
      </w:pPr>
      <w:r w:rsidRPr="00A45EB2">
        <w:rPr>
          <w:rFonts w:ascii="Verdana" w:hAnsi="Verdana" w:cs="Times New Roman"/>
          <w:color w:val="auto"/>
        </w:rPr>
        <w:t xml:space="preserve">TCCO </w:t>
      </w:r>
      <w:r w:rsidR="000431D7" w:rsidRPr="00A45EB2">
        <w:rPr>
          <w:rFonts w:ascii="Verdana" w:hAnsi="Verdana" w:cs="Times New Roman"/>
          <w:color w:val="auto"/>
        </w:rPr>
        <w:t>intends to award multiple</w:t>
      </w:r>
      <w:r w:rsidR="0006743A" w:rsidRPr="00A45EB2">
        <w:rPr>
          <w:rFonts w:ascii="Verdana" w:hAnsi="Verdana" w:cs="Times New Roman"/>
          <w:color w:val="auto"/>
        </w:rPr>
        <w:t xml:space="preserve"> </w:t>
      </w:r>
      <w:r w:rsidRPr="00A45EB2">
        <w:rPr>
          <w:rFonts w:ascii="Verdana" w:hAnsi="Verdana" w:cs="Times New Roman"/>
          <w:color w:val="auto"/>
        </w:rPr>
        <w:t>c</w:t>
      </w:r>
      <w:r w:rsidR="0006743A" w:rsidRPr="00A45EB2">
        <w:rPr>
          <w:rFonts w:ascii="Verdana" w:hAnsi="Verdana" w:cs="Times New Roman"/>
          <w:color w:val="auto"/>
        </w:rPr>
        <w:t xml:space="preserve">ontracts under this </w:t>
      </w:r>
      <w:r w:rsidR="00A6621D" w:rsidRPr="00A45EB2">
        <w:rPr>
          <w:rFonts w:ascii="Verdana" w:hAnsi="Verdana" w:cs="Times New Roman"/>
          <w:color w:val="auto"/>
        </w:rPr>
        <w:t>OE</w:t>
      </w:r>
      <w:r w:rsidR="0006743A" w:rsidRPr="00A45EB2">
        <w:rPr>
          <w:rFonts w:ascii="Verdana" w:hAnsi="Verdana" w:cs="Times New Roman"/>
          <w:color w:val="auto"/>
        </w:rPr>
        <w:t xml:space="preserve">. </w:t>
      </w:r>
    </w:p>
    <w:p w14:paraId="2E68A887" w14:textId="77777777" w:rsidR="0097446E" w:rsidRPr="00A45EB2" w:rsidRDefault="0097446E" w:rsidP="00E067F0">
      <w:pPr>
        <w:pStyle w:val="NoSpacing"/>
        <w:jc w:val="both"/>
        <w:rPr>
          <w:rFonts w:ascii="Verdana" w:hAnsi="Verdana"/>
        </w:rPr>
      </w:pPr>
    </w:p>
    <w:p w14:paraId="001620A2" w14:textId="3A056C29" w:rsidR="0097446E" w:rsidRPr="00FE0CBB" w:rsidRDefault="0097446E" w:rsidP="00E067F0">
      <w:pPr>
        <w:pStyle w:val="NoSpacing"/>
        <w:jc w:val="both"/>
        <w:rPr>
          <w:rFonts w:ascii="Verdana" w:hAnsi="Verdana"/>
        </w:rPr>
      </w:pPr>
      <w:r w:rsidRPr="00A45EB2">
        <w:rPr>
          <w:rFonts w:ascii="Verdana" w:hAnsi="Verdana" w:cs="Times New Roman"/>
          <w:color w:val="auto"/>
        </w:rPr>
        <w:t>Contracts awarded under this OE will begin on the date of execution</w:t>
      </w:r>
      <w:r w:rsidR="00327B5D" w:rsidRPr="00327B5D">
        <w:rPr>
          <w:rFonts w:ascii="Verdana" w:hAnsi="Verdana" w:cs="Times New Roman"/>
          <w:color w:val="auto"/>
        </w:rPr>
        <w:t xml:space="preserve"> </w:t>
      </w:r>
      <w:r w:rsidR="00327B5D" w:rsidRPr="0081651C">
        <w:rPr>
          <w:rFonts w:ascii="Verdana" w:hAnsi="Verdana" w:cs="Times New Roman"/>
          <w:color w:val="auto"/>
        </w:rPr>
        <w:t>and will end on August 31, 2027</w:t>
      </w:r>
      <w:proofErr w:type="gramStart"/>
      <w:r w:rsidR="00C0258F" w:rsidRPr="00A45EB2">
        <w:rPr>
          <w:rFonts w:ascii="Verdana" w:eastAsia="Verdana" w:hAnsi="Verdana" w:cs="Times New Roman"/>
          <w:color w:val="auto"/>
        </w:rPr>
        <w:t xml:space="preserve">. </w:t>
      </w:r>
      <w:proofErr w:type="gramEnd"/>
      <w:r w:rsidRPr="00A45EB2">
        <w:rPr>
          <w:rFonts w:ascii="Verdana" w:hAnsi="Verdana" w:cs="Times New Roman"/>
          <w:color w:val="auto"/>
        </w:rPr>
        <w:t>TCCO may, at its sole discretion, renew a contract after the initial term.</w:t>
      </w:r>
      <w:r w:rsidRPr="00FE0CBB">
        <w:rPr>
          <w:rFonts w:ascii="Verdana" w:hAnsi="Verdana"/>
          <w:color w:val="auto"/>
        </w:rPr>
        <w:t xml:space="preserve"> </w:t>
      </w:r>
    </w:p>
    <w:p w14:paraId="285A13DE" w14:textId="39E41B99" w:rsidR="005E1D62" w:rsidRPr="00A45EB2" w:rsidRDefault="005E1D62" w:rsidP="00355667">
      <w:pPr>
        <w:spacing w:line="276" w:lineRule="auto"/>
        <w:ind w:left="1278"/>
        <w:rPr>
          <w:rFonts w:ascii="Verdana" w:hAnsi="Verdana"/>
          <w:sz w:val="22"/>
          <w:szCs w:val="22"/>
        </w:rPr>
      </w:pPr>
    </w:p>
    <w:p w14:paraId="22B8E9FE" w14:textId="70D93308" w:rsidR="0097446E" w:rsidRPr="00162A0A" w:rsidRDefault="0097446E" w:rsidP="00E067F0">
      <w:pPr>
        <w:pStyle w:val="NoSpacing"/>
        <w:jc w:val="both"/>
        <w:rPr>
          <w:rFonts w:ascii="Verdana" w:hAnsi="Verdana" w:cs="Times New Roman"/>
          <w:color w:val="auto"/>
        </w:rPr>
      </w:pPr>
      <w:r w:rsidRPr="00162A0A">
        <w:rPr>
          <w:rFonts w:ascii="Verdana" w:hAnsi="Verdana" w:cs="Times New Roman"/>
          <w:color w:val="auto"/>
        </w:rPr>
        <w:t xml:space="preserve">TCCO, at its sole discretion, may renew the Contract for up to four </w:t>
      </w:r>
      <w:r w:rsidR="00E778D0" w:rsidRPr="00162A0A">
        <w:rPr>
          <w:rFonts w:ascii="Verdana" w:hAnsi="Verdana" w:cs="Times New Roman"/>
          <w:color w:val="auto"/>
        </w:rPr>
        <w:t xml:space="preserve">(4) </w:t>
      </w:r>
      <w:r w:rsidR="00AB2E9D">
        <w:rPr>
          <w:rFonts w:ascii="Verdana" w:hAnsi="Verdana" w:cs="Times New Roman"/>
          <w:color w:val="auto"/>
        </w:rPr>
        <w:t>additional one-Y</w:t>
      </w:r>
      <w:r w:rsidRPr="00162A0A">
        <w:rPr>
          <w:rFonts w:ascii="Verdana" w:hAnsi="Verdana" w:cs="Times New Roman"/>
          <w:color w:val="auto"/>
        </w:rPr>
        <w:t xml:space="preserve">ear period contract terms.  </w:t>
      </w:r>
    </w:p>
    <w:p w14:paraId="2AF56D8C" w14:textId="77777777" w:rsidR="003F4548" w:rsidRPr="00162A0A" w:rsidRDefault="003F4548" w:rsidP="00E067F0">
      <w:pPr>
        <w:pStyle w:val="NoSpacing"/>
        <w:jc w:val="both"/>
        <w:rPr>
          <w:rFonts w:ascii="Verdana" w:hAnsi="Verdana"/>
          <w:color w:val="auto"/>
        </w:rPr>
      </w:pPr>
    </w:p>
    <w:p w14:paraId="24785726" w14:textId="77777777" w:rsidR="0097446E" w:rsidRPr="00162A0A" w:rsidRDefault="0097446E" w:rsidP="00E067F0">
      <w:pPr>
        <w:pStyle w:val="NoSpacing"/>
        <w:jc w:val="both"/>
        <w:rPr>
          <w:rFonts w:ascii="Verdana" w:hAnsi="Verdana"/>
        </w:rPr>
      </w:pPr>
      <w:r w:rsidRPr="00162A0A">
        <w:rPr>
          <w:rFonts w:ascii="Verdana" w:hAnsi="Verdana" w:cs="Times New Roman"/>
          <w:color w:val="auto"/>
        </w:rPr>
        <w:t>Such renewal(s), if exercised, shall be subject to all the requirements and terms and conditions of the Contract.</w:t>
      </w:r>
    </w:p>
    <w:p w14:paraId="37B404A1" w14:textId="77777777" w:rsidR="00667D00" w:rsidRPr="00162A0A" w:rsidRDefault="00667D00" w:rsidP="00E067F0">
      <w:pPr>
        <w:pStyle w:val="NoSpacing"/>
        <w:jc w:val="both"/>
        <w:rPr>
          <w:rFonts w:ascii="Verdana" w:hAnsi="Verdana"/>
        </w:rPr>
      </w:pPr>
    </w:p>
    <w:p w14:paraId="10225455" w14:textId="77777777" w:rsidR="0097446E" w:rsidRPr="00162A0A" w:rsidRDefault="0097446E" w:rsidP="00E067F0">
      <w:pPr>
        <w:pStyle w:val="NoSpacing"/>
        <w:jc w:val="both"/>
        <w:rPr>
          <w:rFonts w:ascii="Verdana" w:hAnsi="Verdana"/>
          <w:color w:val="auto"/>
        </w:rPr>
      </w:pPr>
      <w:r w:rsidRPr="00162A0A">
        <w:rPr>
          <w:rFonts w:ascii="Verdana" w:hAnsi="Verdana" w:cs="Times New Roman"/>
          <w:color w:val="auto"/>
        </w:rPr>
        <w:t xml:space="preserve">Renewal is contingent upon the availability of funds and the satisfactory performance of the Contractor during the prior contract period.  </w:t>
      </w:r>
    </w:p>
    <w:p w14:paraId="1009EB11" w14:textId="77777777" w:rsidR="003571A7" w:rsidRPr="00162A0A" w:rsidRDefault="0097446E" w:rsidP="00355667">
      <w:pPr>
        <w:spacing w:line="276" w:lineRule="auto"/>
        <w:rPr>
          <w:rFonts w:ascii="Verdana" w:hAnsi="Verdana"/>
          <w:b/>
          <w:caps/>
          <w:color w:val="0000FF"/>
          <w:sz w:val="22"/>
          <w:szCs w:val="22"/>
        </w:rPr>
      </w:pPr>
      <w:r w:rsidRPr="00162A0A" w:rsidDel="0097446E">
        <w:rPr>
          <w:rFonts w:ascii="Verdana" w:hAnsi="Verdana"/>
          <w:sz w:val="22"/>
          <w:szCs w:val="22"/>
        </w:rPr>
        <w:t xml:space="preserve"> </w:t>
      </w:r>
    </w:p>
    <w:p w14:paraId="678BA8C4" w14:textId="77777777" w:rsidR="009C75DD" w:rsidRPr="00162A0A" w:rsidRDefault="00525EBE" w:rsidP="00C56473">
      <w:pPr>
        <w:pStyle w:val="ListParagraph"/>
        <w:numPr>
          <w:ilvl w:val="0"/>
          <w:numId w:val="7"/>
        </w:numPr>
        <w:tabs>
          <w:tab w:val="num" w:pos="540"/>
          <w:tab w:val="left" w:pos="1800"/>
        </w:tabs>
        <w:spacing w:line="276" w:lineRule="auto"/>
        <w:ind w:left="810" w:hanging="810"/>
        <w:outlineLvl w:val="0"/>
        <w:rPr>
          <w:rFonts w:ascii="Verdana" w:hAnsi="Verdana"/>
          <w:b/>
          <w:caps/>
          <w:sz w:val="22"/>
          <w:szCs w:val="22"/>
        </w:rPr>
      </w:pPr>
      <w:bookmarkStart w:id="51" w:name="_Toc107495254"/>
      <w:r w:rsidRPr="00162A0A">
        <w:rPr>
          <w:rFonts w:ascii="Verdana" w:hAnsi="Verdana"/>
          <w:b/>
          <w:caps/>
          <w:sz w:val="22"/>
          <w:szCs w:val="22"/>
        </w:rPr>
        <w:t xml:space="preserve">Minimum </w:t>
      </w:r>
      <w:r w:rsidR="009C75DD" w:rsidRPr="00162A0A">
        <w:rPr>
          <w:rFonts w:ascii="Verdana" w:hAnsi="Verdana"/>
          <w:b/>
          <w:caps/>
          <w:sz w:val="22"/>
          <w:szCs w:val="22"/>
        </w:rPr>
        <w:t>QUALIFICATIONS</w:t>
      </w:r>
      <w:bookmarkEnd w:id="51"/>
    </w:p>
    <w:p w14:paraId="73D64CE1" w14:textId="77777777" w:rsidR="009C75DD" w:rsidRPr="00162A0A" w:rsidRDefault="009C75DD" w:rsidP="00355667">
      <w:pPr>
        <w:pStyle w:val="ListParagraph"/>
        <w:tabs>
          <w:tab w:val="num" w:pos="540"/>
          <w:tab w:val="left" w:pos="1800"/>
        </w:tabs>
        <w:spacing w:line="276" w:lineRule="auto"/>
        <w:ind w:left="810"/>
        <w:outlineLvl w:val="0"/>
        <w:rPr>
          <w:rFonts w:ascii="Verdana" w:hAnsi="Verdana"/>
          <w:b/>
          <w:caps/>
          <w:sz w:val="22"/>
          <w:szCs w:val="22"/>
        </w:rPr>
      </w:pPr>
    </w:p>
    <w:p w14:paraId="7F50403B" w14:textId="77777777" w:rsidR="009C75DD" w:rsidRPr="00FE0CBB" w:rsidRDefault="009C75DD" w:rsidP="00E067F0">
      <w:pPr>
        <w:pStyle w:val="NoSpacing"/>
        <w:jc w:val="both"/>
        <w:rPr>
          <w:rFonts w:ascii="Verdana" w:hAnsi="Verdana"/>
        </w:rPr>
      </w:pPr>
      <w:r w:rsidRPr="00162A0A">
        <w:rPr>
          <w:rFonts w:ascii="Verdana" w:hAnsi="Verdana" w:cs="Times New Roman"/>
          <w:color w:val="auto"/>
        </w:rPr>
        <w:t>To be eligible to apply for a Contract and receive an award</w:t>
      </w:r>
      <w:r w:rsidR="00B44D91" w:rsidRPr="00162A0A">
        <w:rPr>
          <w:rFonts w:ascii="Verdana" w:hAnsi="Verdana" w:cs="Times New Roman"/>
          <w:color w:val="auto"/>
        </w:rPr>
        <w:t>, Applicant(s),</w:t>
      </w:r>
      <w:r w:rsidRPr="00162A0A">
        <w:rPr>
          <w:rFonts w:ascii="Verdana" w:hAnsi="Verdana" w:cs="Times New Roman"/>
          <w:color w:val="auto"/>
        </w:rPr>
        <w:t xml:space="preserve"> must be eligible, </w:t>
      </w:r>
      <w:proofErr w:type="gramStart"/>
      <w:r w:rsidRPr="00162A0A">
        <w:rPr>
          <w:rFonts w:ascii="Verdana" w:hAnsi="Verdana" w:cs="Times New Roman"/>
          <w:color w:val="auto"/>
        </w:rPr>
        <w:t>qualified</w:t>
      </w:r>
      <w:proofErr w:type="gramEnd"/>
      <w:r w:rsidRPr="00162A0A">
        <w:rPr>
          <w:rFonts w:ascii="Verdana" w:hAnsi="Verdana" w:cs="Times New Roman"/>
          <w:color w:val="auto"/>
        </w:rPr>
        <w:t xml:space="preserve"> and meet all requirements of this </w:t>
      </w:r>
      <w:r w:rsidR="00A6621D" w:rsidRPr="00162A0A">
        <w:rPr>
          <w:rFonts w:ascii="Verdana" w:hAnsi="Verdana" w:cs="Times New Roman"/>
          <w:color w:val="auto"/>
        </w:rPr>
        <w:t>OE</w:t>
      </w:r>
      <w:r w:rsidRPr="00162A0A">
        <w:rPr>
          <w:rFonts w:ascii="Verdana" w:hAnsi="Verdana" w:cs="Times New Roman"/>
          <w:color w:val="auto"/>
        </w:rPr>
        <w:t>.</w:t>
      </w:r>
      <w:r w:rsidR="00D30366" w:rsidRPr="00162A0A">
        <w:rPr>
          <w:rFonts w:ascii="Verdana" w:hAnsi="Verdana" w:cs="Times New Roman"/>
          <w:color w:val="auto"/>
        </w:rPr>
        <w:t xml:space="preserve"> Applicant requirements apply with equal force to Contractors and Providers</w:t>
      </w:r>
      <w:r w:rsidR="00BD78B8" w:rsidRPr="00162A0A">
        <w:rPr>
          <w:rFonts w:ascii="Verdana" w:hAnsi="Verdana" w:cs="Times New Roman"/>
          <w:color w:val="auto"/>
        </w:rPr>
        <w:t xml:space="preserve"> awarded contracts under this OE</w:t>
      </w:r>
      <w:r w:rsidR="00D30366" w:rsidRPr="00162A0A">
        <w:rPr>
          <w:rFonts w:ascii="Verdana" w:hAnsi="Verdana" w:cs="Times New Roman"/>
          <w:color w:val="auto"/>
        </w:rPr>
        <w:t>.</w:t>
      </w:r>
    </w:p>
    <w:p w14:paraId="44BD183C" w14:textId="77777777" w:rsidR="009C75DD" w:rsidRPr="00022668" w:rsidRDefault="009C75DD" w:rsidP="00E067F0">
      <w:pPr>
        <w:spacing w:line="276" w:lineRule="auto"/>
        <w:ind w:left="360"/>
        <w:outlineLvl w:val="1"/>
        <w:rPr>
          <w:rFonts w:ascii="Verdana" w:hAnsi="Verdana"/>
          <w:caps/>
          <w:sz w:val="22"/>
          <w:szCs w:val="22"/>
        </w:rPr>
      </w:pPr>
    </w:p>
    <w:p w14:paraId="255798EE" w14:textId="77777777" w:rsidR="009C75DD" w:rsidRPr="009C5744" w:rsidRDefault="000838A7" w:rsidP="00E067F0">
      <w:pPr>
        <w:pStyle w:val="ListParagraph"/>
        <w:tabs>
          <w:tab w:val="left" w:pos="1710"/>
          <w:tab w:val="left" w:pos="2160"/>
        </w:tabs>
        <w:spacing w:line="276" w:lineRule="auto"/>
        <w:ind w:left="360"/>
        <w:outlineLvl w:val="1"/>
        <w:rPr>
          <w:rFonts w:ascii="Verdana" w:hAnsi="Verdana"/>
          <w:b/>
          <w:caps/>
          <w:smallCaps/>
          <w:sz w:val="22"/>
          <w:szCs w:val="22"/>
        </w:rPr>
      </w:pPr>
      <w:bookmarkStart w:id="52" w:name="_Toc107495255"/>
      <w:r w:rsidRPr="009C5744">
        <w:rPr>
          <w:rFonts w:ascii="Verdana" w:hAnsi="Verdana"/>
          <w:b/>
          <w:smallCaps/>
          <w:sz w:val="22"/>
          <w:szCs w:val="22"/>
        </w:rPr>
        <w:t>6.1</w:t>
      </w:r>
      <w:r w:rsidR="00AD54E3" w:rsidRPr="009C5744">
        <w:rPr>
          <w:rFonts w:ascii="Verdana" w:hAnsi="Verdana"/>
          <w:b/>
          <w:smallCaps/>
          <w:sz w:val="22"/>
          <w:szCs w:val="22"/>
        </w:rPr>
        <w:t xml:space="preserve">           </w:t>
      </w:r>
      <w:r w:rsidR="009C75DD" w:rsidRPr="009C5744">
        <w:rPr>
          <w:rFonts w:ascii="Verdana" w:hAnsi="Verdana"/>
          <w:b/>
          <w:smallCaps/>
          <w:sz w:val="22"/>
          <w:szCs w:val="22"/>
        </w:rPr>
        <w:t>Required Experience</w:t>
      </w:r>
      <w:bookmarkEnd w:id="52"/>
    </w:p>
    <w:p w14:paraId="2C92A1DA" w14:textId="77777777" w:rsidR="009C75DD" w:rsidRPr="009C5744" w:rsidRDefault="009C75DD" w:rsidP="00355667">
      <w:pPr>
        <w:pStyle w:val="ListParagraph"/>
        <w:tabs>
          <w:tab w:val="left" w:pos="1710"/>
          <w:tab w:val="left" w:pos="2160"/>
        </w:tabs>
        <w:spacing w:line="276" w:lineRule="auto"/>
        <w:ind w:left="1134"/>
        <w:rPr>
          <w:rFonts w:ascii="Verdana" w:hAnsi="Verdana"/>
          <w:b/>
          <w:caps/>
          <w:smallCaps/>
          <w:sz w:val="22"/>
          <w:szCs w:val="22"/>
        </w:rPr>
      </w:pPr>
    </w:p>
    <w:p w14:paraId="1057F54D" w14:textId="5F01A2A8" w:rsidR="00E1449A" w:rsidRPr="009C5744" w:rsidRDefault="00BD78B8" w:rsidP="00C56473">
      <w:pPr>
        <w:pStyle w:val="NoSpacing"/>
        <w:numPr>
          <w:ilvl w:val="0"/>
          <w:numId w:val="35"/>
        </w:numPr>
        <w:ind w:left="389"/>
        <w:jc w:val="both"/>
        <w:rPr>
          <w:rFonts w:ascii="Verdana" w:hAnsi="Verdana"/>
        </w:rPr>
      </w:pPr>
      <w:bookmarkStart w:id="53" w:name="_Hlk43301123"/>
      <w:r w:rsidRPr="009C5744">
        <w:rPr>
          <w:rFonts w:ascii="Verdana" w:hAnsi="Verdana" w:cs="Times New Roman"/>
          <w:color w:val="auto"/>
        </w:rPr>
        <w:t>To be considered for contract award under this OE, an</w:t>
      </w:r>
      <w:r w:rsidR="009C75DD" w:rsidRPr="009C5744">
        <w:rPr>
          <w:rFonts w:ascii="Verdana" w:hAnsi="Verdana" w:cs="Times New Roman"/>
          <w:color w:val="auto"/>
        </w:rPr>
        <w:t xml:space="preserve"> Applicant shall have </w:t>
      </w:r>
      <w:r w:rsidRPr="009C5744">
        <w:rPr>
          <w:rFonts w:ascii="Verdana" w:hAnsi="Verdana" w:cs="Times New Roman"/>
          <w:color w:val="auto"/>
        </w:rPr>
        <w:t xml:space="preserve">a minimum </w:t>
      </w:r>
      <w:r w:rsidR="00AB2C26" w:rsidRPr="009C5744">
        <w:rPr>
          <w:rFonts w:ascii="Verdana" w:hAnsi="Verdana" w:cs="Times New Roman"/>
          <w:color w:val="auto"/>
        </w:rPr>
        <w:t xml:space="preserve">of </w:t>
      </w:r>
      <w:r w:rsidR="00E962DE" w:rsidRPr="009C5744">
        <w:rPr>
          <w:rFonts w:ascii="Verdana" w:hAnsi="Verdana" w:cs="Times New Roman"/>
          <w:color w:val="auto"/>
        </w:rPr>
        <w:t>one</w:t>
      </w:r>
      <w:r w:rsidR="00AB2C26" w:rsidRPr="009C5744">
        <w:rPr>
          <w:rFonts w:ascii="Verdana" w:hAnsi="Verdana" w:cs="Times New Roman"/>
          <w:color w:val="auto"/>
        </w:rPr>
        <w:t xml:space="preserve"> </w:t>
      </w:r>
      <w:r w:rsidR="00E962DE" w:rsidRPr="009C5744">
        <w:rPr>
          <w:rFonts w:ascii="Verdana" w:hAnsi="Verdana" w:cs="Times New Roman"/>
          <w:color w:val="auto"/>
        </w:rPr>
        <w:t>(1</w:t>
      </w:r>
      <w:r w:rsidR="00BF5607" w:rsidRPr="009C5744">
        <w:rPr>
          <w:rFonts w:ascii="Verdana" w:hAnsi="Verdana" w:cs="Times New Roman"/>
          <w:color w:val="auto"/>
        </w:rPr>
        <w:t xml:space="preserve">) </w:t>
      </w:r>
      <w:r w:rsidRPr="009C5744">
        <w:rPr>
          <w:rFonts w:ascii="Verdana" w:hAnsi="Verdana" w:cs="Times New Roman"/>
          <w:color w:val="auto"/>
        </w:rPr>
        <w:t>yea</w:t>
      </w:r>
      <w:r w:rsidR="00E962DE" w:rsidRPr="009C5744">
        <w:rPr>
          <w:rFonts w:ascii="Verdana" w:hAnsi="Verdana" w:cs="Times New Roman"/>
          <w:color w:val="auto"/>
        </w:rPr>
        <w:t>r</w:t>
      </w:r>
      <w:r w:rsidRPr="009C5744">
        <w:rPr>
          <w:rFonts w:ascii="Verdana" w:hAnsi="Verdana" w:cs="Times New Roman"/>
          <w:color w:val="auto"/>
        </w:rPr>
        <w:t xml:space="preserve"> </w:t>
      </w:r>
      <w:r w:rsidR="009C75DD" w:rsidRPr="009C5744">
        <w:rPr>
          <w:rFonts w:ascii="Verdana" w:hAnsi="Verdana" w:cs="Times New Roman"/>
          <w:color w:val="auto"/>
        </w:rPr>
        <w:t xml:space="preserve">relevant experience </w:t>
      </w:r>
      <w:r w:rsidRPr="009C5744">
        <w:rPr>
          <w:rFonts w:ascii="Verdana" w:hAnsi="Verdana" w:cs="Times New Roman"/>
          <w:color w:val="auto"/>
        </w:rPr>
        <w:t xml:space="preserve">performing </w:t>
      </w:r>
      <w:r w:rsidR="00065441">
        <w:rPr>
          <w:rFonts w:ascii="Verdana" w:hAnsi="Verdana" w:cs="Times New Roman"/>
          <w:color w:val="auto"/>
        </w:rPr>
        <w:t>post-conviction sex offender testing as</w:t>
      </w:r>
      <w:r w:rsidR="009C75DD" w:rsidRPr="009C5744">
        <w:rPr>
          <w:rFonts w:ascii="Verdana" w:hAnsi="Verdana" w:cs="Times New Roman"/>
          <w:color w:val="auto"/>
        </w:rPr>
        <w:t xml:space="preserve"> outlined in this </w:t>
      </w:r>
      <w:r w:rsidR="00A6621D" w:rsidRPr="009C5744">
        <w:rPr>
          <w:rFonts w:ascii="Verdana" w:hAnsi="Verdana" w:cs="Times New Roman"/>
          <w:color w:val="auto"/>
        </w:rPr>
        <w:t>OE</w:t>
      </w:r>
      <w:r w:rsidR="009C75DD" w:rsidRPr="009C5744">
        <w:rPr>
          <w:rFonts w:ascii="Verdana" w:hAnsi="Verdana" w:cs="Times New Roman"/>
          <w:color w:val="auto"/>
        </w:rPr>
        <w:t xml:space="preserve"> or similar services</w:t>
      </w:r>
      <w:proofErr w:type="gramStart"/>
      <w:r w:rsidR="009C75DD" w:rsidRPr="009C5744">
        <w:rPr>
          <w:rFonts w:ascii="Verdana" w:hAnsi="Verdana" w:cs="Times New Roman"/>
          <w:color w:val="auto"/>
        </w:rPr>
        <w:t>.</w:t>
      </w:r>
      <w:bookmarkEnd w:id="53"/>
      <w:r w:rsidR="004A093D" w:rsidRPr="009C5744">
        <w:rPr>
          <w:rFonts w:ascii="Verdana" w:hAnsi="Verdana" w:cs="Times New Roman"/>
          <w:color w:val="auto"/>
        </w:rPr>
        <w:t xml:space="preserve"> </w:t>
      </w:r>
      <w:proofErr w:type="gramEnd"/>
      <w:r w:rsidR="004A093D" w:rsidRPr="009C5744">
        <w:rPr>
          <w:rFonts w:ascii="Verdana" w:hAnsi="Verdana" w:cs="Times New Roman"/>
          <w:color w:val="auto"/>
        </w:rPr>
        <w:t>Any exceptions to this require</w:t>
      </w:r>
      <w:r w:rsidR="00E962DE" w:rsidRPr="009C5744">
        <w:rPr>
          <w:rFonts w:ascii="Verdana" w:hAnsi="Verdana" w:cs="Times New Roman"/>
          <w:color w:val="auto"/>
        </w:rPr>
        <w:t xml:space="preserve"> TCCO approval.</w:t>
      </w:r>
    </w:p>
    <w:p w14:paraId="196A3AEE" w14:textId="77777777" w:rsidR="00E1449A" w:rsidRPr="009C5744" w:rsidRDefault="00E1449A" w:rsidP="00E067F0">
      <w:pPr>
        <w:pStyle w:val="NoSpacing"/>
        <w:ind w:left="389"/>
        <w:jc w:val="both"/>
        <w:rPr>
          <w:rFonts w:ascii="Verdana" w:hAnsi="Verdana"/>
        </w:rPr>
      </w:pPr>
    </w:p>
    <w:p w14:paraId="1B637988" w14:textId="77777777" w:rsidR="009C75DD" w:rsidRPr="009C5744" w:rsidRDefault="00EC3965" w:rsidP="00C56473">
      <w:pPr>
        <w:pStyle w:val="NoSpacing"/>
        <w:numPr>
          <w:ilvl w:val="0"/>
          <w:numId w:val="35"/>
        </w:numPr>
        <w:ind w:left="389"/>
        <w:jc w:val="both"/>
        <w:rPr>
          <w:rFonts w:ascii="Verdana" w:hAnsi="Verdana"/>
        </w:rPr>
      </w:pPr>
      <w:r w:rsidRPr="009C5744">
        <w:rPr>
          <w:rFonts w:ascii="Verdana" w:hAnsi="Verdana" w:cs="Times New Roman"/>
          <w:color w:val="auto"/>
        </w:rPr>
        <w:t>All p</w:t>
      </w:r>
      <w:r w:rsidR="00BD78B8" w:rsidRPr="009C5744">
        <w:rPr>
          <w:rFonts w:ascii="Verdana" w:hAnsi="Verdana" w:cs="Times New Roman"/>
          <w:color w:val="auto"/>
        </w:rPr>
        <w:t xml:space="preserve">ersonnel </w:t>
      </w:r>
      <w:r w:rsidR="009C75DD" w:rsidRPr="009C5744">
        <w:rPr>
          <w:rFonts w:ascii="Verdana" w:hAnsi="Verdana" w:cs="Times New Roman"/>
          <w:color w:val="auto"/>
        </w:rPr>
        <w:t xml:space="preserve">assigned to perform the services must be fully trained and have </w:t>
      </w:r>
      <w:r w:rsidR="008A174A" w:rsidRPr="009C5744">
        <w:rPr>
          <w:rFonts w:ascii="Verdana" w:hAnsi="Verdana" w:cs="Times New Roman"/>
          <w:color w:val="auto"/>
        </w:rPr>
        <w:t xml:space="preserve">a </w:t>
      </w:r>
      <w:r w:rsidR="009C75DD" w:rsidRPr="009C5744">
        <w:rPr>
          <w:rFonts w:ascii="Verdana" w:hAnsi="Verdana" w:cs="Times New Roman"/>
          <w:color w:val="auto"/>
        </w:rPr>
        <w:t xml:space="preserve">minimum </w:t>
      </w:r>
      <w:r w:rsidR="00BF5607" w:rsidRPr="009C5744">
        <w:rPr>
          <w:rFonts w:ascii="Verdana" w:hAnsi="Verdana" w:cs="Times New Roman"/>
          <w:color w:val="auto"/>
        </w:rPr>
        <w:t xml:space="preserve">of </w:t>
      </w:r>
      <w:r w:rsidR="00E962DE" w:rsidRPr="009C5744">
        <w:rPr>
          <w:rFonts w:ascii="Verdana" w:hAnsi="Verdana" w:cs="Times New Roman"/>
          <w:color w:val="auto"/>
        </w:rPr>
        <w:t>one (1</w:t>
      </w:r>
      <w:r w:rsidR="00BF5607" w:rsidRPr="009C5744">
        <w:rPr>
          <w:rFonts w:ascii="Verdana" w:hAnsi="Verdana" w:cs="Times New Roman"/>
          <w:color w:val="auto"/>
        </w:rPr>
        <w:t xml:space="preserve">) </w:t>
      </w:r>
      <w:r w:rsidR="00E962DE" w:rsidRPr="009C5744">
        <w:rPr>
          <w:rFonts w:ascii="Verdana" w:hAnsi="Verdana" w:cs="Times New Roman"/>
          <w:color w:val="auto"/>
        </w:rPr>
        <w:t>year</w:t>
      </w:r>
      <w:r w:rsidR="008A174A" w:rsidRPr="009C5744">
        <w:rPr>
          <w:rFonts w:ascii="Verdana" w:hAnsi="Verdana" w:cs="Times New Roman"/>
          <w:color w:val="auto"/>
        </w:rPr>
        <w:t xml:space="preserve"> </w:t>
      </w:r>
      <w:r w:rsidR="009C75DD" w:rsidRPr="009C5744">
        <w:rPr>
          <w:rFonts w:ascii="Verdana" w:hAnsi="Verdana" w:cs="Times New Roman"/>
          <w:color w:val="auto"/>
        </w:rPr>
        <w:t>experience</w:t>
      </w:r>
      <w:proofErr w:type="gramStart"/>
      <w:r w:rsidR="00BF1B67" w:rsidRPr="009C5744">
        <w:rPr>
          <w:rFonts w:ascii="Verdana" w:hAnsi="Verdana" w:cs="Times New Roman"/>
          <w:color w:val="auto"/>
        </w:rPr>
        <w:t>.</w:t>
      </w:r>
      <w:r w:rsidR="004A093D" w:rsidRPr="009C5744">
        <w:rPr>
          <w:rFonts w:ascii="Verdana" w:hAnsi="Verdana" w:cs="Times New Roman"/>
          <w:color w:val="auto"/>
        </w:rPr>
        <w:t xml:space="preserve"> </w:t>
      </w:r>
      <w:proofErr w:type="gramEnd"/>
      <w:r w:rsidR="004A093D" w:rsidRPr="009C5744">
        <w:rPr>
          <w:rFonts w:ascii="Verdana" w:hAnsi="Verdana" w:cs="Times New Roman"/>
          <w:color w:val="auto"/>
        </w:rPr>
        <w:t>Any exceptions to this require</w:t>
      </w:r>
      <w:r w:rsidR="00E962DE" w:rsidRPr="009C5744">
        <w:rPr>
          <w:rFonts w:ascii="Verdana" w:hAnsi="Verdana" w:cs="Times New Roman"/>
          <w:color w:val="auto"/>
        </w:rPr>
        <w:t xml:space="preserve"> TCCO approval. </w:t>
      </w:r>
    </w:p>
    <w:p w14:paraId="523A0B4E" w14:textId="77777777" w:rsidR="009C75DD" w:rsidRPr="009C5744" w:rsidRDefault="009C75DD" w:rsidP="00E067F0">
      <w:pPr>
        <w:pStyle w:val="NoSpacing"/>
        <w:ind w:left="389"/>
        <w:jc w:val="both"/>
        <w:rPr>
          <w:rFonts w:ascii="Verdana" w:hAnsi="Verdana"/>
        </w:rPr>
      </w:pPr>
    </w:p>
    <w:p w14:paraId="17D09252" w14:textId="77777777" w:rsidR="009C75DD" w:rsidRPr="009C5744" w:rsidRDefault="009C75DD" w:rsidP="00C56473">
      <w:pPr>
        <w:pStyle w:val="NoSpacing"/>
        <w:numPr>
          <w:ilvl w:val="0"/>
          <w:numId w:val="35"/>
        </w:numPr>
        <w:ind w:left="389"/>
        <w:jc w:val="both"/>
        <w:rPr>
          <w:rFonts w:ascii="Verdana" w:hAnsi="Verdana"/>
        </w:rPr>
      </w:pPr>
      <w:r w:rsidRPr="009C5744">
        <w:rPr>
          <w:rFonts w:ascii="Verdana" w:hAnsi="Verdana" w:cs="Times New Roman"/>
          <w:color w:val="auto"/>
        </w:rPr>
        <w:t>References:  Applicant</w:t>
      </w:r>
      <w:r w:rsidR="008A174A" w:rsidRPr="009C5744">
        <w:rPr>
          <w:rFonts w:ascii="Verdana" w:hAnsi="Verdana" w:cs="Times New Roman"/>
          <w:color w:val="auto"/>
        </w:rPr>
        <w:t>s</w:t>
      </w:r>
      <w:r w:rsidRPr="009C5744">
        <w:rPr>
          <w:rFonts w:ascii="Verdana" w:hAnsi="Verdana" w:cs="Times New Roman"/>
          <w:color w:val="auto"/>
        </w:rPr>
        <w:t xml:space="preserve"> must provide a minimum of three (3) references</w:t>
      </w:r>
      <w:r w:rsidR="005753D9" w:rsidRPr="009C5744">
        <w:rPr>
          <w:rFonts w:ascii="Verdana" w:hAnsi="Verdana" w:cs="Times New Roman"/>
          <w:color w:val="auto"/>
        </w:rPr>
        <w:t xml:space="preserve"> reflecting positive performance</w:t>
      </w:r>
      <w:r w:rsidRPr="009C5744">
        <w:rPr>
          <w:rFonts w:ascii="Verdana" w:hAnsi="Verdana" w:cs="Times New Roman"/>
          <w:color w:val="auto"/>
        </w:rPr>
        <w:t xml:space="preserve"> for current or previous contracts for similar or same services </w:t>
      </w:r>
      <w:r w:rsidR="005753D9" w:rsidRPr="009C5744">
        <w:rPr>
          <w:rFonts w:ascii="Verdana" w:hAnsi="Verdana" w:cs="Times New Roman"/>
          <w:color w:val="auto"/>
        </w:rPr>
        <w:t xml:space="preserve">during the period immediately preceding submission of </w:t>
      </w:r>
      <w:r w:rsidR="008A174A" w:rsidRPr="009C5744">
        <w:rPr>
          <w:rFonts w:ascii="Verdana" w:hAnsi="Verdana" w:cs="Times New Roman"/>
          <w:color w:val="auto"/>
        </w:rPr>
        <w:t>the</w:t>
      </w:r>
      <w:r w:rsidR="005753D9" w:rsidRPr="009C5744">
        <w:rPr>
          <w:rFonts w:ascii="Verdana" w:hAnsi="Verdana" w:cs="Times New Roman"/>
          <w:color w:val="auto"/>
        </w:rPr>
        <w:t xml:space="preserve"> Application</w:t>
      </w:r>
      <w:r w:rsidRPr="009C5744">
        <w:rPr>
          <w:rFonts w:ascii="Verdana" w:hAnsi="Verdana" w:cs="Times New Roman"/>
          <w:color w:val="auto"/>
        </w:rPr>
        <w:t>.</w:t>
      </w:r>
    </w:p>
    <w:p w14:paraId="378A053E" w14:textId="77777777" w:rsidR="009C75DD" w:rsidRPr="009C5744" w:rsidRDefault="009C75DD" w:rsidP="00E067F0">
      <w:pPr>
        <w:pStyle w:val="ListParagraph"/>
        <w:tabs>
          <w:tab w:val="left" w:pos="1710"/>
          <w:tab w:val="left" w:pos="2160"/>
        </w:tabs>
        <w:spacing w:line="276" w:lineRule="auto"/>
        <w:ind w:left="360"/>
        <w:rPr>
          <w:rFonts w:ascii="Verdana" w:hAnsi="Verdana"/>
          <w:b/>
          <w:caps/>
          <w:color w:val="0000FF"/>
          <w:sz w:val="22"/>
          <w:szCs w:val="22"/>
        </w:rPr>
      </w:pPr>
    </w:p>
    <w:p w14:paraId="44F7F0DE" w14:textId="4CD4ACC6" w:rsidR="008F45BC" w:rsidRPr="009C5744" w:rsidRDefault="000838A7" w:rsidP="00E067F0">
      <w:pPr>
        <w:pStyle w:val="ListParagraph"/>
        <w:ind w:left="360"/>
        <w:rPr>
          <w:rFonts w:ascii="Verdana" w:hAnsi="Verdana"/>
          <w:b/>
          <w:sz w:val="22"/>
          <w:szCs w:val="22"/>
        </w:rPr>
      </w:pPr>
      <w:r w:rsidRPr="00831B73">
        <w:rPr>
          <w:rFonts w:ascii="Verdana" w:hAnsi="Verdana"/>
          <w:b/>
          <w:sz w:val="22"/>
          <w:szCs w:val="22"/>
        </w:rPr>
        <w:t xml:space="preserve">6.2 </w:t>
      </w:r>
      <w:r w:rsidR="00AD54E3" w:rsidRPr="00831B73">
        <w:rPr>
          <w:rFonts w:ascii="Verdana" w:hAnsi="Verdana"/>
          <w:b/>
          <w:sz w:val="22"/>
          <w:szCs w:val="22"/>
        </w:rPr>
        <w:t xml:space="preserve">        </w:t>
      </w:r>
      <w:r w:rsidR="00027843" w:rsidRPr="00831B73">
        <w:rPr>
          <w:rFonts w:ascii="Verdana" w:hAnsi="Verdana"/>
          <w:b/>
          <w:sz w:val="22"/>
          <w:szCs w:val="22"/>
        </w:rPr>
        <w:t xml:space="preserve">LICENSURE </w:t>
      </w:r>
      <w:r w:rsidR="00665C49" w:rsidRPr="00831B73">
        <w:rPr>
          <w:rFonts w:ascii="Verdana" w:hAnsi="Verdana"/>
          <w:b/>
          <w:sz w:val="22"/>
          <w:szCs w:val="22"/>
        </w:rPr>
        <w:t>AND ACCREDITATION</w:t>
      </w:r>
    </w:p>
    <w:p w14:paraId="76E04A37" w14:textId="77777777" w:rsidR="00E1449A" w:rsidRPr="009C5744" w:rsidRDefault="00E1449A" w:rsidP="00C16E51">
      <w:pPr>
        <w:pStyle w:val="BodyText"/>
        <w:spacing w:line="276" w:lineRule="auto"/>
        <w:rPr>
          <w:rFonts w:ascii="Verdana" w:hAnsi="Verdana"/>
          <w:sz w:val="22"/>
          <w:szCs w:val="22"/>
        </w:rPr>
      </w:pPr>
    </w:p>
    <w:p w14:paraId="158C0A75" w14:textId="77777777" w:rsidR="009C75DD" w:rsidRPr="009C5744" w:rsidRDefault="00A31E9E" w:rsidP="00E067F0">
      <w:pPr>
        <w:pStyle w:val="NoSpacing"/>
        <w:jc w:val="both"/>
        <w:rPr>
          <w:rFonts w:ascii="Verdana" w:hAnsi="Verdana"/>
        </w:rPr>
      </w:pPr>
      <w:r w:rsidRPr="009C5744">
        <w:rPr>
          <w:rFonts w:ascii="Verdana" w:hAnsi="Verdana" w:cs="Times New Roman"/>
          <w:color w:val="auto"/>
        </w:rPr>
        <w:t>Applicant</w:t>
      </w:r>
      <w:r w:rsidR="009C75DD" w:rsidRPr="009C5744">
        <w:rPr>
          <w:rFonts w:ascii="Verdana" w:hAnsi="Verdana" w:cs="Times New Roman"/>
          <w:color w:val="auto"/>
        </w:rPr>
        <w:t xml:space="preserve"> and all personnel and technicians </w:t>
      </w:r>
      <w:r w:rsidR="00545B25" w:rsidRPr="009C5744">
        <w:rPr>
          <w:rFonts w:ascii="Verdana" w:hAnsi="Verdana" w:cs="Times New Roman"/>
          <w:color w:val="auto"/>
        </w:rPr>
        <w:t xml:space="preserve">assigned </w:t>
      </w:r>
      <w:r w:rsidR="009C75DD" w:rsidRPr="009C5744">
        <w:rPr>
          <w:rFonts w:ascii="Verdana" w:hAnsi="Verdana" w:cs="Times New Roman"/>
          <w:color w:val="auto"/>
        </w:rPr>
        <w:t xml:space="preserve">to provide services under the Contract must have </w:t>
      </w:r>
      <w:r w:rsidR="0080717E" w:rsidRPr="009C5744">
        <w:rPr>
          <w:rFonts w:ascii="Verdana" w:hAnsi="Verdana" w:cs="Times New Roman"/>
          <w:color w:val="auto"/>
        </w:rPr>
        <w:t xml:space="preserve">all </w:t>
      </w:r>
      <w:r w:rsidR="009C75DD" w:rsidRPr="009C5744">
        <w:rPr>
          <w:rFonts w:ascii="Verdana" w:hAnsi="Verdana" w:cs="Times New Roman"/>
          <w:color w:val="auto"/>
        </w:rPr>
        <w:t>permit</w:t>
      </w:r>
      <w:r w:rsidR="0080717E" w:rsidRPr="009C5744">
        <w:rPr>
          <w:rFonts w:ascii="Verdana" w:hAnsi="Verdana" w:cs="Times New Roman"/>
          <w:color w:val="auto"/>
        </w:rPr>
        <w:t>s,</w:t>
      </w:r>
      <w:r w:rsidR="009C75DD" w:rsidRPr="009C5744">
        <w:rPr>
          <w:rFonts w:ascii="Verdana" w:hAnsi="Verdana" w:cs="Times New Roman"/>
          <w:color w:val="auto"/>
        </w:rPr>
        <w:t xml:space="preserve"> license</w:t>
      </w:r>
      <w:r w:rsidR="0080717E" w:rsidRPr="009C5744">
        <w:rPr>
          <w:rFonts w:ascii="Verdana" w:hAnsi="Verdana" w:cs="Times New Roman"/>
          <w:color w:val="auto"/>
        </w:rPr>
        <w:t>s, and</w:t>
      </w:r>
      <w:r w:rsidR="009C75DD" w:rsidRPr="009C5744">
        <w:rPr>
          <w:rFonts w:ascii="Verdana" w:hAnsi="Verdana" w:cs="Times New Roman"/>
          <w:color w:val="auto"/>
        </w:rPr>
        <w:t xml:space="preserve"> certification</w:t>
      </w:r>
      <w:r w:rsidR="0080717E" w:rsidRPr="009C5744">
        <w:rPr>
          <w:rFonts w:ascii="Verdana" w:hAnsi="Verdana" w:cs="Times New Roman"/>
          <w:color w:val="auto"/>
        </w:rPr>
        <w:t>s</w:t>
      </w:r>
      <w:r w:rsidR="00BF1B67" w:rsidRPr="009C5744">
        <w:rPr>
          <w:rFonts w:ascii="Verdana" w:hAnsi="Verdana" w:cs="Times New Roman"/>
          <w:color w:val="auto"/>
        </w:rPr>
        <w:t xml:space="preserve"> </w:t>
      </w:r>
      <w:r w:rsidR="009C75DD" w:rsidRPr="009C5744">
        <w:rPr>
          <w:rFonts w:ascii="Verdana" w:hAnsi="Verdana" w:cs="Times New Roman"/>
          <w:color w:val="auto"/>
        </w:rPr>
        <w:t xml:space="preserve">required by applicable law.  </w:t>
      </w:r>
    </w:p>
    <w:p w14:paraId="3879E254" w14:textId="77777777" w:rsidR="00E1449A" w:rsidRPr="009C5744" w:rsidRDefault="00E1449A" w:rsidP="00E067F0">
      <w:pPr>
        <w:pStyle w:val="NoSpacing"/>
        <w:jc w:val="both"/>
        <w:rPr>
          <w:rFonts w:ascii="Verdana" w:hAnsi="Verdana"/>
        </w:rPr>
      </w:pPr>
    </w:p>
    <w:p w14:paraId="36EC705B" w14:textId="77777777" w:rsidR="005C105E" w:rsidRPr="00CC72EB" w:rsidRDefault="00A31E9E" w:rsidP="00E067F0">
      <w:pPr>
        <w:pStyle w:val="NoSpacing"/>
        <w:jc w:val="both"/>
        <w:rPr>
          <w:rFonts w:ascii="Verdana" w:hAnsi="Verdana"/>
        </w:rPr>
      </w:pPr>
      <w:r w:rsidRPr="009C5744">
        <w:rPr>
          <w:rFonts w:ascii="Verdana" w:hAnsi="Verdana" w:cs="Times New Roman"/>
          <w:color w:val="auto"/>
        </w:rPr>
        <w:t>A</w:t>
      </w:r>
      <w:r w:rsidR="005C105E" w:rsidRPr="009C5744">
        <w:rPr>
          <w:rFonts w:ascii="Verdana" w:hAnsi="Verdana" w:cs="Times New Roman"/>
          <w:color w:val="auto"/>
        </w:rPr>
        <w:t xml:space="preserve">ssigned personnel and technicians, who may include department directors or equivalent </w:t>
      </w:r>
      <w:r w:rsidR="005C105E" w:rsidRPr="00CC72EB">
        <w:rPr>
          <w:rFonts w:ascii="Verdana" w:hAnsi="Verdana" w:cs="Times New Roman"/>
          <w:color w:val="auto"/>
        </w:rPr>
        <w:t xml:space="preserve">positions, providing services that, by law, require a professional license or certification, must hold a current, valid, and applicable Texas license or certification in good standing. </w:t>
      </w:r>
    </w:p>
    <w:p w14:paraId="279F239C" w14:textId="77777777" w:rsidR="005C105E" w:rsidRPr="00CC72EB" w:rsidRDefault="005C105E" w:rsidP="00E067F0">
      <w:pPr>
        <w:pStyle w:val="NoSpacing"/>
        <w:jc w:val="both"/>
        <w:rPr>
          <w:rFonts w:ascii="Verdana" w:hAnsi="Verdana"/>
        </w:rPr>
      </w:pPr>
    </w:p>
    <w:p w14:paraId="1F25D544" w14:textId="77777777" w:rsidR="005C105E" w:rsidRPr="00CC72EB" w:rsidRDefault="004E055F" w:rsidP="00E067F0">
      <w:pPr>
        <w:pStyle w:val="NoSpacing"/>
        <w:jc w:val="both"/>
        <w:rPr>
          <w:rFonts w:ascii="Verdana" w:hAnsi="Verdana"/>
        </w:rPr>
      </w:pPr>
      <w:r w:rsidRPr="00CC72EB">
        <w:rPr>
          <w:rFonts w:ascii="Verdana" w:hAnsi="Verdana" w:cs="Times New Roman"/>
          <w:color w:val="auto"/>
        </w:rPr>
        <w:t>Contractor is</w:t>
      </w:r>
      <w:r w:rsidR="005C105E" w:rsidRPr="00CC72EB">
        <w:rPr>
          <w:rFonts w:ascii="Verdana" w:hAnsi="Verdana" w:cs="Times New Roman"/>
          <w:color w:val="auto"/>
        </w:rPr>
        <w:t xml:space="preserve"> responsible for ensuring all </w:t>
      </w:r>
      <w:r w:rsidRPr="00CC72EB">
        <w:rPr>
          <w:rFonts w:ascii="Verdana" w:hAnsi="Verdana" w:cs="Times New Roman"/>
          <w:color w:val="auto"/>
        </w:rPr>
        <w:t xml:space="preserve">Contractor </w:t>
      </w:r>
      <w:r w:rsidR="005C105E" w:rsidRPr="00CC72EB">
        <w:rPr>
          <w:rFonts w:ascii="Verdana" w:hAnsi="Verdana" w:cs="Times New Roman"/>
          <w:color w:val="auto"/>
        </w:rPr>
        <w:t>staff</w:t>
      </w:r>
      <w:r w:rsidR="0080717E" w:rsidRPr="00CC72EB">
        <w:rPr>
          <w:rFonts w:ascii="Verdana" w:hAnsi="Verdana" w:cs="Times New Roman"/>
          <w:color w:val="auto"/>
        </w:rPr>
        <w:t xml:space="preserve"> and subcontractors, if any,</w:t>
      </w:r>
      <w:r w:rsidR="005C105E" w:rsidRPr="00CC72EB">
        <w:rPr>
          <w:rFonts w:ascii="Verdana" w:hAnsi="Verdana" w:cs="Times New Roman"/>
          <w:color w:val="auto"/>
        </w:rPr>
        <w:t xml:space="preserve"> hold current, valid, and applicable license</w:t>
      </w:r>
      <w:r w:rsidRPr="00CC72EB">
        <w:rPr>
          <w:rFonts w:ascii="Verdana" w:hAnsi="Verdana" w:cs="Times New Roman"/>
          <w:color w:val="auto"/>
        </w:rPr>
        <w:t>s</w:t>
      </w:r>
      <w:r w:rsidR="005C105E" w:rsidRPr="00CC72EB">
        <w:rPr>
          <w:rFonts w:ascii="Verdana" w:hAnsi="Verdana" w:cs="Times New Roman"/>
          <w:color w:val="auto"/>
        </w:rPr>
        <w:t xml:space="preserve"> or certification</w:t>
      </w:r>
      <w:r w:rsidR="00221A5D" w:rsidRPr="00CC72EB">
        <w:rPr>
          <w:rFonts w:ascii="Verdana" w:hAnsi="Verdana" w:cs="Times New Roman"/>
          <w:color w:val="auto"/>
        </w:rPr>
        <w:t>s</w:t>
      </w:r>
      <w:r w:rsidR="005C105E" w:rsidRPr="00CC72EB">
        <w:rPr>
          <w:rFonts w:ascii="Verdana" w:hAnsi="Verdana" w:cs="Times New Roman"/>
          <w:color w:val="auto"/>
        </w:rPr>
        <w:t xml:space="preserve"> in good standing. </w:t>
      </w:r>
    </w:p>
    <w:p w14:paraId="09735105" w14:textId="77777777" w:rsidR="005C105E" w:rsidRPr="00CC72EB" w:rsidRDefault="005C105E" w:rsidP="00E067F0">
      <w:pPr>
        <w:pStyle w:val="NoSpacing"/>
        <w:jc w:val="both"/>
        <w:rPr>
          <w:rFonts w:ascii="Verdana" w:hAnsi="Verdana"/>
        </w:rPr>
      </w:pPr>
    </w:p>
    <w:p w14:paraId="27F7F2F3" w14:textId="602F87B0" w:rsidR="009C75DD" w:rsidRPr="00CC72EB" w:rsidRDefault="009C75DD" w:rsidP="00E067F0">
      <w:pPr>
        <w:pStyle w:val="NoSpacing"/>
        <w:jc w:val="both"/>
        <w:rPr>
          <w:rFonts w:ascii="Verdana" w:hAnsi="Verdana"/>
        </w:rPr>
      </w:pPr>
      <w:r w:rsidRPr="00CC72EB">
        <w:rPr>
          <w:rFonts w:ascii="Verdana" w:hAnsi="Verdana" w:cs="Times New Roman"/>
          <w:color w:val="auto"/>
        </w:rPr>
        <w:lastRenderedPageBreak/>
        <w:t xml:space="preserve">A copy of each license </w:t>
      </w:r>
      <w:r w:rsidR="009F59E5" w:rsidRPr="00CC72EB">
        <w:rPr>
          <w:rFonts w:ascii="Verdana" w:hAnsi="Verdana" w:cs="Times New Roman"/>
          <w:color w:val="auto"/>
        </w:rPr>
        <w:t xml:space="preserve">or </w:t>
      </w:r>
      <w:r w:rsidRPr="00CC72EB">
        <w:rPr>
          <w:rFonts w:ascii="Verdana" w:hAnsi="Verdana" w:cs="Times New Roman"/>
          <w:color w:val="auto"/>
        </w:rPr>
        <w:t xml:space="preserve">certification </w:t>
      </w:r>
      <w:r w:rsidR="00221A5D" w:rsidRPr="00CC72EB">
        <w:rPr>
          <w:rFonts w:ascii="Verdana" w:hAnsi="Verdana" w:cs="Times New Roman"/>
          <w:color w:val="auto"/>
        </w:rPr>
        <w:t xml:space="preserve">– both for the Applicant and all assigned personnel, as applicable -- </w:t>
      </w:r>
      <w:r w:rsidRPr="00CC72EB">
        <w:rPr>
          <w:rFonts w:ascii="Verdana" w:hAnsi="Verdana" w:cs="Times New Roman"/>
          <w:color w:val="auto"/>
        </w:rPr>
        <w:t xml:space="preserve">must be submitted with </w:t>
      </w:r>
      <w:r w:rsidR="004A093D" w:rsidRPr="00CC72EB">
        <w:rPr>
          <w:rFonts w:ascii="Verdana" w:hAnsi="Verdana" w:cs="Times New Roman"/>
          <w:color w:val="auto"/>
        </w:rPr>
        <w:t xml:space="preserve">the Application by completing </w:t>
      </w:r>
      <w:r w:rsidR="004A093D" w:rsidRPr="00AD1FBE">
        <w:rPr>
          <w:rFonts w:ascii="Verdana" w:hAnsi="Verdana" w:cs="Times New Roman"/>
          <w:b/>
          <w:bCs/>
          <w:color w:val="auto"/>
        </w:rPr>
        <w:t>F</w:t>
      </w:r>
      <w:r w:rsidR="00D55FFE">
        <w:rPr>
          <w:rFonts w:ascii="Verdana" w:hAnsi="Verdana" w:cs="Times New Roman"/>
          <w:b/>
          <w:bCs/>
          <w:color w:val="auto"/>
        </w:rPr>
        <w:t>ORM</w:t>
      </w:r>
      <w:r w:rsidR="004A093D" w:rsidRPr="00AD1FBE">
        <w:rPr>
          <w:rFonts w:ascii="Verdana" w:hAnsi="Verdana" w:cs="Times New Roman"/>
          <w:b/>
          <w:bCs/>
          <w:color w:val="auto"/>
        </w:rPr>
        <w:t xml:space="preserve"> E</w:t>
      </w:r>
      <w:r w:rsidR="00C65503">
        <w:rPr>
          <w:rFonts w:ascii="Verdana" w:hAnsi="Verdana" w:cs="Times New Roman"/>
          <w:b/>
          <w:bCs/>
          <w:color w:val="auto"/>
        </w:rPr>
        <w:t>, Documentation Reflecting Recognition by JPCOT</w:t>
      </w:r>
      <w:r w:rsidR="004A093D" w:rsidRPr="00CC72EB">
        <w:rPr>
          <w:rFonts w:ascii="Verdana" w:hAnsi="Verdana" w:cs="Times New Roman"/>
          <w:color w:val="auto"/>
        </w:rPr>
        <w:t xml:space="preserve">. </w:t>
      </w:r>
    </w:p>
    <w:p w14:paraId="6E302EB7" w14:textId="77777777" w:rsidR="009C75DD" w:rsidRPr="00CC72EB" w:rsidRDefault="009C75DD" w:rsidP="00E067F0">
      <w:pPr>
        <w:pStyle w:val="NoSpacing"/>
        <w:jc w:val="both"/>
        <w:rPr>
          <w:rFonts w:ascii="Verdana" w:hAnsi="Verdana"/>
        </w:rPr>
      </w:pPr>
    </w:p>
    <w:p w14:paraId="497D0589" w14:textId="77777777" w:rsidR="004074C9" w:rsidRPr="00CC72EB" w:rsidRDefault="009C75DD" w:rsidP="003F4548">
      <w:pPr>
        <w:pStyle w:val="NoSpacing"/>
        <w:jc w:val="both"/>
        <w:rPr>
          <w:rFonts w:ascii="Verdana" w:hAnsi="Verdana"/>
        </w:rPr>
      </w:pPr>
      <w:r w:rsidRPr="00CC72EB">
        <w:rPr>
          <w:rFonts w:ascii="Verdana" w:hAnsi="Verdana" w:cs="Times New Roman"/>
          <w:color w:val="auto"/>
        </w:rPr>
        <w:t>Each Contractor is required to maintain all required permits</w:t>
      </w:r>
      <w:r w:rsidR="0080717E" w:rsidRPr="00CC72EB">
        <w:rPr>
          <w:rFonts w:ascii="Verdana" w:hAnsi="Verdana" w:cs="Times New Roman"/>
          <w:color w:val="auto"/>
        </w:rPr>
        <w:t>,</w:t>
      </w:r>
      <w:r w:rsidRPr="00CC72EB">
        <w:rPr>
          <w:rFonts w:ascii="Verdana" w:hAnsi="Verdana" w:cs="Times New Roman"/>
          <w:color w:val="auto"/>
        </w:rPr>
        <w:t xml:space="preserve"> licenses</w:t>
      </w:r>
      <w:r w:rsidR="0080717E" w:rsidRPr="00CC72EB">
        <w:rPr>
          <w:rFonts w:ascii="Verdana" w:hAnsi="Verdana" w:cs="Times New Roman"/>
          <w:color w:val="auto"/>
        </w:rPr>
        <w:t>, and</w:t>
      </w:r>
      <w:r w:rsidRPr="00CC72EB">
        <w:rPr>
          <w:rFonts w:ascii="Verdana" w:hAnsi="Verdana" w:cs="Times New Roman"/>
          <w:color w:val="auto"/>
        </w:rPr>
        <w:t xml:space="preserve"> certifications for the business during the term of the Contract</w:t>
      </w:r>
      <w:proofErr w:type="gramStart"/>
      <w:r w:rsidRPr="00CC72EB">
        <w:rPr>
          <w:rFonts w:ascii="Verdana" w:hAnsi="Verdana" w:cs="Times New Roman"/>
          <w:color w:val="auto"/>
        </w:rPr>
        <w:t>.</w:t>
      </w:r>
      <w:r w:rsidR="00665C49" w:rsidRPr="00CC72EB">
        <w:rPr>
          <w:rFonts w:ascii="Verdana" w:hAnsi="Verdana" w:cs="Times New Roman"/>
          <w:color w:val="auto"/>
        </w:rPr>
        <w:t xml:space="preserve"> </w:t>
      </w:r>
      <w:proofErr w:type="gramEnd"/>
      <w:r w:rsidRPr="00CC72EB">
        <w:rPr>
          <w:rFonts w:ascii="Verdana" w:hAnsi="Verdana" w:cs="Times New Roman"/>
          <w:color w:val="auto"/>
        </w:rPr>
        <w:t xml:space="preserve">The Contractor and Contractor’s personnel </w:t>
      </w:r>
      <w:r w:rsidR="0080717E" w:rsidRPr="00CC72EB">
        <w:rPr>
          <w:rFonts w:ascii="Verdana" w:hAnsi="Verdana" w:cs="Times New Roman"/>
          <w:color w:val="auto"/>
        </w:rPr>
        <w:t xml:space="preserve">and subcontractors, if any, </w:t>
      </w:r>
      <w:r w:rsidRPr="00CC72EB">
        <w:rPr>
          <w:rFonts w:ascii="Verdana" w:hAnsi="Verdana" w:cs="Times New Roman"/>
          <w:color w:val="auto"/>
        </w:rPr>
        <w:t>must also maintain their individual required permits</w:t>
      </w:r>
      <w:r w:rsidR="0080717E" w:rsidRPr="00CC72EB">
        <w:rPr>
          <w:rFonts w:ascii="Verdana" w:hAnsi="Verdana" w:cs="Times New Roman"/>
          <w:color w:val="auto"/>
        </w:rPr>
        <w:t>,</w:t>
      </w:r>
      <w:r w:rsidRPr="00CC72EB">
        <w:rPr>
          <w:rFonts w:ascii="Verdana" w:hAnsi="Verdana" w:cs="Times New Roman"/>
          <w:color w:val="auto"/>
        </w:rPr>
        <w:t xml:space="preserve"> licenses</w:t>
      </w:r>
      <w:r w:rsidR="0080717E" w:rsidRPr="00CC72EB">
        <w:rPr>
          <w:rFonts w:ascii="Verdana" w:hAnsi="Verdana" w:cs="Times New Roman"/>
          <w:color w:val="auto"/>
        </w:rPr>
        <w:t>, and</w:t>
      </w:r>
      <w:r w:rsidRPr="00CC72EB">
        <w:rPr>
          <w:rFonts w:ascii="Verdana" w:hAnsi="Verdana" w:cs="Times New Roman"/>
          <w:color w:val="auto"/>
        </w:rPr>
        <w:t xml:space="preserve"> certifications during the term of the Contract</w:t>
      </w:r>
      <w:proofErr w:type="gramStart"/>
      <w:r w:rsidRPr="00CC72EB">
        <w:rPr>
          <w:rFonts w:ascii="Verdana" w:hAnsi="Verdana" w:cs="Times New Roman"/>
          <w:color w:val="auto"/>
        </w:rPr>
        <w:t>.</w:t>
      </w:r>
      <w:r w:rsidR="005C105E" w:rsidRPr="00CC72EB">
        <w:rPr>
          <w:rFonts w:ascii="Verdana" w:hAnsi="Verdana" w:cs="Times New Roman"/>
          <w:color w:val="auto"/>
        </w:rPr>
        <w:t xml:space="preserve"> </w:t>
      </w:r>
      <w:proofErr w:type="gramEnd"/>
      <w:r w:rsidR="00A8126E" w:rsidRPr="00CC72EB">
        <w:rPr>
          <w:rFonts w:ascii="Verdana" w:hAnsi="Verdana" w:cs="Times New Roman"/>
          <w:color w:val="auto"/>
        </w:rPr>
        <w:t xml:space="preserve">During annual contract reviews, Contractor shall provide updated licenses or certifications at </w:t>
      </w:r>
      <w:r w:rsidR="00C3500D" w:rsidRPr="00CC72EB">
        <w:rPr>
          <w:rFonts w:ascii="Verdana" w:hAnsi="Verdana" w:cs="Times New Roman"/>
          <w:color w:val="auto"/>
        </w:rPr>
        <w:t>TCCO’s</w:t>
      </w:r>
      <w:r w:rsidR="005C105E" w:rsidRPr="00CC72EB">
        <w:rPr>
          <w:rFonts w:ascii="Verdana" w:hAnsi="Verdana" w:cs="Times New Roman"/>
          <w:b/>
          <w:color w:val="auto"/>
        </w:rPr>
        <w:t xml:space="preserve"> </w:t>
      </w:r>
      <w:r w:rsidR="005C105E" w:rsidRPr="00CC72EB">
        <w:rPr>
          <w:rFonts w:ascii="Verdana" w:hAnsi="Verdana" w:cs="Times New Roman"/>
          <w:color w:val="auto"/>
        </w:rPr>
        <w:t>request.</w:t>
      </w:r>
    </w:p>
    <w:p w14:paraId="5C4A37B4" w14:textId="77777777" w:rsidR="007178DD" w:rsidRPr="00CC72EB" w:rsidRDefault="007178DD" w:rsidP="00355667">
      <w:pPr>
        <w:pStyle w:val="BodyText"/>
        <w:spacing w:line="276" w:lineRule="auto"/>
        <w:ind w:left="2556" w:right="642"/>
        <w:rPr>
          <w:rFonts w:ascii="Verdana" w:hAnsi="Verdana"/>
          <w:sz w:val="22"/>
          <w:szCs w:val="22"/>
        </w:rPr>
      </w:pPr>
    </w:p>
    <w:p w14:paraId="2647D38D" w14:textId="77777777" w:rsidR="000F3A45" w:rsidRPr="00B073E2" w:rsidRDefault="00BF5607" w:rsidP="003F4548">
      <w:pPr>
        <w:pStyle w:val="ListParagraph"/>
        <w:rPr>
          <w:rFonts w:ascii="Verdana" w:hAnsi="Verdana"/>
          <w:b/>
          <w:sz w:val="22"/>
          <w:szCs w:val="22"/>
        </w:rPr>
      </w:pPr>
      <w:r w:rsidRPr="00B073E2">
        <w:rPr>
          <w:rFonts w:ascii="Verdana" w:hAnsi="Verdana"/>
          <w:b/>
          <w:sz w:val="22"/>
          <w:szCs w:val="22"/>
        </w:rPr>
        <w:t xml:space="preserve">6.3     ADDITIONAL MINIMUM QUALIFICATIONS FOR CONTRACTOR AND </w:t>
      </w:r>
      <w:r w:rsidR="003F4548" w:rsidRPr="00B073E2">
        <w:rPr>
          <w:rFonts w:ascii="Verdana" w:hAnsi="Verdana"/>
          <w:b/>
          <w:sz w:val="22"/>
          <w:szCs w:val="22"/>
        </w:rPr>
        <w:tab/>
      </w:r>
      <w:r w:rsidR="003F4548" w:rsidRPr="00B073E2">
        <w:rPr>
          <w:rFonts w:ascii="Verdana" w:hAnsi="Verdana"/>
          <w:b/>
          <w:sz w:val="22"/>
          <w:szCs w:val="22"/>
        </w:rPr>
        <w:tab/>
        <w:t xml:space="preserve"> </w:t>
      </w:r>
      <w:r w:rsidRPr="00B073E2">
        <w:rPr>
          <w:rFonts w:ascii="Verdana" w:hAnsi="Verdana"/>
          <w:b/>
          <w:sz w:val="22"/>
          <w:szCs w:val="22"/>
        </w:rPr>
        <w:t>CONTRACTOR</w:t>
      </w:r>
      <w:r w:rsidR="004074C9" w:rsidRPr="00B073E2">
        <w:rPr>
          <w:rFonts w:ascii="Verdana" w:hAnsi="Verdana"/>
          <w:b/>
          <w:sz w:val="22"/>
          <w:szCs w:val="22"/>
        </w:rPr>
        <w:t xml:space="preserve"> </w:t>
      </w:r>
      <w:r w:rsidRPr="00B073E2">
        <w:rPr>
          <w:rFonts w:ascii="Verdana" w:hAnsi="Verdana"/>
          <w:b/>
          <w:sz w:val="22"/>
          <w:szCs w:val="22"/>
        </w:rPr>
        <w:t xml:space="preserve">PERSONNEL </w:t>
      </w:r>
    </w:p>
    <w:p w14:paraId="2C8B95ED" w14:textId="77777777" w:rsidR="00BF5607" w:rsidRPr="00B073E2" w:rsidRDefault="00BF5607" w:rsidP="00E067F0">
      <w:pPr>
        <w:pStyle w:val="BodyText"/>
        <w:spacing w:line="276" w:lineRule="auto"/>
        <w:ind w:left="547"/>
        <w:rPr>
          <w:rFonts w:ascii="Verdana" w:hAnsi="Verdana"/>
          <w:b/>
          <w:color w:val="FF0000"/>
          <w:sz w:val="22"/>
          <w:szCs w:val="22"/>
        </w:rPr>
      </w:pPr>
    </w:p>
    <w:p w14:paraId="02036670" w14:textId="1A1F7966" w:rsidR="00BD416E" w:rsidRPr="00B073E2" w:rsidRDefault="00BD416E" w:rsidP="00E067F0">
      <w:pPr>
        <w:pStyle w:val="NoSpacing"/>
        <w:jc w:val="both"/>
        <w:rPr>
          <w:rFonts w:ascii="Verdana" w:hAnsi="Verdana" w:cs="Times New Roman"/>
          <w:color w:val="auto"/>
        </w:rPr>
      </w:pPr>
      <w:r w:rsidRPr="00B073E2">
        <w:rPr>
          <w:rFonts w:ascii="Verdana" w:hAnsi="Verdana" w:cs="Times New Roman"/>
          <w:color w:val="auto"/>
        </w:rPr>
        <w:t xml:space="preserve">Eligible applicants include </w:t>
      </w:r>
      <w:r w:rsidRPr="00B073E2">
        <w:rPr>
          <w:rFonts w:ascii="Verdana" w:hAnsi="Verdana" w:cs="Times New Roman"/>
          <w:bCs/>
          <w:iCs/>
          <w:color w:val="auto"/>
        </w:rPr>
        <w:t>o</w:t>
      </w:r>
      <w:r w:rsidRPr="00B073E2">
        <w:rPr>
          <w:rFonts w:ascii="Verdana" w:hAnsi="Verdana" w:cs="Times New Roman"/>
          <w:color w:val="auto"/>
        </w:rPr>
        <w:t xml:space="preserve">rganizations established as a legal entity under state statutes and have the authority to do business in Texas.  </w:t>
      </w:r>
    </w:p>
    <w:p w14:paraId="4480EBB0" w14:textId="7AB61017" w:rsidR="005B72B7" w:rsidRPr="00B073E2" w:rsidRDefault="005B72B7" w:rsidP="00E067F0">
      <w:pPr>
        <w:pStyle w:val="NoSpacing"/>
        <w:jc w:val="both"/>
        <w:rPr>
          <w:rFonts w:ascii="Verdana" w:hAnsi="Verdana"/>
        </w:rPr>
      </w:pPr>
    </w:p>
    <w:p w14:paraId="35943DEA" w14:textId="761CE527" w:rsidR="005B72B7" w:rsidRPr="00843B24" w:rsidRDefault="005B72B7" w:rsidP="00E067F0">
      <w:pPr>
        <w:pStyle w:val="NoSpacing"/>
        <w:jc w:val="both"/>
        <w:rPr>
          <w:rFonts w:ascii="Verdana" w:hAnsi="Verdana"/>
          <w:color w:val="auto"/>
        </w:rPr>
      </w:pPr>
      <w:r w:rsidRPr="00B073E2">
        <w:rPr>
          <w:rFonts w:ascii="Verdana" w:hAnsi="Verdana"/>
          <w:color w:val="auto"/>
        </w:rPr>
        <w:t xml:space="preserve">Eligible applicants must have completed and provide proof of completion of training at an American Polygraph Association </w:t>
      </w:r>
      <w:r w:rsidR="00843B24" w:rsidRPr="00B073E2">
        <w:rPr>
          <w:rFonts w:ascii="Verdana" w:hAnsi="Verdana"/>
          <w:color w:val="auto"/>
        </w:rPr>
        <w:t>A</w:t>
      </w:r>
      <w:r w:rsidRPr="00B073E2">
        <w:rPr>
          <w:rFonts w:ascii="Verdana" w:hAnsi="Verdana"/>
          <w:color w:val="auto"/>
        </w:rPr>
        <w:t xml:space="preserve">ccredited </w:t>
      </w:r>
      <w:r w:rsidR="00843B24" w:rsidRPr="00B073E2">
        <w:rPr>
          <w:rFonts w:ascii="Verdana" w:hAnsi="Verdana"/>
          <w:color w:val="auto"/>
        </w:rPr>
        <w:t>Polygraph Program that meets the standards of a minimum of 400 hours that was completed in not fewer than 10 nor more than 17 weeks and was conducted at a qualified education and training facility.</w:t>
      </w:r>
      <w:r w:rsidR="00843B24" w:rsidRPr="00843B24">
        <w:rPr>
          <w:rFonts w:ascii="Verdana" w:hAnsi="Verdana"/>
          <w:color w:val="auto"/>
        </w:rPr>
        <w:t xml:space="preserve">  </w:t>
      </w:r>
      <w:r w:rsidRPr="00843B24">
        <w:rPr>
          <w:rFonts w:ascii="Verdana" w:hAnsi="Verdana"/>
          <w:color w:val="auto"/>
        </w:rPr>
        <w:t xml:space="preserve"> </w:t>
      </w:r>
    </w:p>
    <w:p w14:paraId="577D9926" w14:textId="77777777" w:rsidR="00BD416E" w:rsidRPr="0053562F" w:rsidRDefault="00BD416E" w:rsidP="00027843">
      <w:pPr>
        <w:pStyle w:val="NoSpacing"/>
        <w:jc w:val="both"/>
        <w:rPr>
          <w:rFonts w:ascii="Verdana" w:hAnsi="Verdana"/>
          <w:color w:val="auto"/>
        </w:rPr>
      </w:pPr>
    </w:p>
    <w:p w14:paraId="5AD55E9D" w14:textId="77777777" w:rsidR="00027843" w:rsidRDefault="00BD416E" w:rsidP="00027843">
      <w:pPr>
        <w:pStyle w:val="NoSpacing"/>
        <w:jc w:val="both"/>
        <w:rPr>
          <w:rFonts w:ascii="Verdana" w:hAnsi="Verdana"/>
          <w:color w:val="auto"/>
        </w:rPr>
      </w:pPr>
      <w:r w:rsidRPr="00027843">
        <w:rPr>
          <w:rFonts w:ascii="Verdana" w:hAnsi="Verdana"/>
          <w:color w:val="auto"/>
        </w:rPr>
        <w:t xml:space="preserve">Eligible applicants for purposes of this </w:t>
      </w:r>
      <w:r w:rsidR="004926AE" w:rsidRPr="00027843">
        <w:rPr>
          <w:rFonts w:ascii="Verdana" w:hAnsi="Verdana"/>
          <w:color w:val="auto"/>
        </w:rPr>
        <w:t>OE</w:t>
      </w:r>
      <w:r w:rsidRPr="00027843">
        <w:rPr>
          <w:rFonts w:ascii="Verdana" w:hAnsi="Verdana"/>
          <w:color w:val="auto"/>
        </w:rPr>
        <w:t xml:space="preserve"> are </w:t>
      </w:r>
      <w:r w:rsidR="009E6ED3" w:rsidRPr="00027843">
        <w:rPr>
          <w:rFonts w:ascii="Verdana" w:hAnsi="Verdana"/>
          <w:color w:val="auto"/>
        </w:rPr>
        <w:t xml:space="preserve">Polygraph Examiners recognized by the Joint Polygraph Committee on Offender Testing (JPCOT) and be identified on the JPCOT Roster.  </w:t>
      </w:r>
      <w:r w:rsidRPr="00027843">
        <w:rPr>
          <w:rFonts w:ascii="Verdana" w:hAnsi="Verdana"/>
          <w:color w:val="auto"/>
        </w:rPr>
        <w:t xml:space="preserve">Applicants must adhere to the guidelines as </w:t>
      </w:r>
      <w:r w:rsidR="00C6063E" w:rsidRPr="00027843">
        <w:rPr>
          <w:rFonts w:ascii="Verdana" w:hAnsi="Verdana"/>
          <w:color w:val="auto"/>
        </w:rPr>
        <w:t>outlined by JPCOT</w:t>
      </w:r>
      <w:r w:rsidR="00027843" w:rsidRPr="00027843">
        <w:rPr>
          <w:rFonts w:ascii="Verdana" w:hAnsi="Verdana"/>
          <w:color w:val="auto"/>
        </w:rPr>
        <w:t>:</w:t>
      </w:r>
      <w:r w:rsidR="00C6063E" w:rsidRPr="00027843">
        <w:rPr>
          <w:rFonts w:ascii="Verdana" w:hAnsi="Verdana"/>
          <w:color w:val="auto"/>
        </w:rPr>
        <w:t xml:space="preserve"> </w:t>
      </w:r>
    </w:p>
    <w:p w14:paraId="31897568" w14:textId="46BAB6A1" w:rsidR="00027843" w:rsidRDefault="0053562F" w:rsidP="00027843">
      <w:pPr>
        <w:pStyle w:val="NoSpacing"/>
        <w:jc w:val="both"/>
        <w:rPr>
          <w:rFonts w:ascii="Verdana" w:hAnsi="Verdana"/>
          <w:color w:val="auto"/>
        </w:rPr>
      </w:pPr>
      <w:r>
        <w:rPr>
          <w:rFonts w:ascii="Verdana" w:hAnsi="Verdana"/>
          <w:color w:val="auto"/>
        </w:rPr>
        <w:t>(</w:t>
      </w:r>
      <w:hyperlink r:id="rId17" w:history="1">
        <w:r w:rsidRPr="00C02274">
          <w:rPr>
            <w:rStyle w:val="Hyperlink"/>
            <w:rFonts w:ascii="Verdana" w:hAnsi="Verdana"/>
          </w:rPr>
          <w:t>http://www.texaspolygraph.org</w:t>
        </w:r>
      </w:hyperlink>
      <w:r>
        <w:rPr>
          <w:rFonts w:ascii="Verdana" w:hAnsi="Verdana"/>
          <w:color w:val="auto"/>
        </w:rPr>
        <w:t xml:space="preserve">) </w:t>
      </w:r>
    </w:p>
    <w:p w14:paraId="188C19DD" w14:textId="77777777" w:rsidR="00027843" w:rsidRDefault="00027843" w:rsidP="00065441">
      <w:pPr>
        <w:pStyle w:val="NoSpacing"/>
        <w:rPr>
          <w:rFonts w:ascii="Verdana" w:hAnsi="Verdana"/>
          <w:color w:val="auto"/>
        </w:rPr>
      </w:pPr>
    </w:p>
    <w:p w14:paraId="46F290E9" w14:textId="77777777" w:rsidR="00027843" w:rsidRDefault="00027843" w:rsidP="00027843">
      <w:pPr>
        <w:pStyle w:val="NoSpacing"/>
        <w:jc w:val="both"/>
        <w:rPr>
          <w:rFonts w:ascii="Verdana" w:hAnsi="Verdana"/>
          <w:color w:val="auto"/>
        </w:rPr>
      </w:pPr>
      <w:r>
        <w:rPr>
          <w:rFonts w:ascii="Verdana" w:hAnsi="Verdana"/>
          <w:color w:val="auto"/>
        </w:rPr>
        <w:t xml:space="preserve">Eligible applicants for purposes of this OE must </w:t>
      </w:r>
      <w:r w:rsidR="00B776F1" w:rsidRPr="0053562F">
        <w:rPr>
          <w:rFonts w:ascii="Verdana" w:hAnsi="Verdana"/>
          <w:color w:val="auto"/>
        </w:rPr>
        <w:t xml:space="preserve">comply with </w:t>
      </w:r>
      <w:r w:rsidR="00C6063E" w:rsidRPr="0053562F">
        <w:rPr>
          <w:rFonts w:ascii="Verdana" w:hAnsi="Verdana"/>
          <w:color w:val="auto"/>
        </w:rPr>
        <w:t>the American Polygraph Association (APA) Post-Conviction Sex Offender Testing (PCSOT)</w:t>
      </w:r>
      <w:r w:rsidR="00065441" w:rsidRPr="0053562F">
        <w:rPr>
          <w:rFonts w:ascii="Verdana" w:hAnsi="Verdana"/>
          <w:color w:val="auto"/>
        </w:rPr>
        <w:t xml:space="preserve"> Standards and Guidelines</w:t>
      </w:r>
      <w:r>
        <w:rPr>
          <w:rFonts w:ascii="Verdana" w:hAnsi="Verdana"/>
          <w:color w:val="auto"/>
        </w:rPr>
        <w:t>:</w:t>
      </w:r>
    </w:p>
    <w:p w14:paraId="7B6B3CFF" w14:textId="5C2EE6DB" w:rsidR="00065441" w:rsidRPr="0053562F" w:rsidRDefault="00065441" w:rsidP="00065441">
      <w:pPr>
        <w:pStyle w:val="NoSpacing"/>
        <w:rPr>
          <w:rFonts w:ascii="Verdana" w:hAnsi="Verdana"/>
          <w:color w:val="auto"/>
        </w:rPr>
      </w:pPr>
      <w:r w:rsidRPr="0053562F">
        <w:rPr>
          <w:rFonts w:ascii="Verdana" w:hAnsi="Verdana"/>
          <w:color w:val="auto"/>
        </w:rPr>
        <w:t>(</w:t>
      </w:r>
      <w:hyperlink r:id="rId18" w:history="1">
        <w:r w:rsidRPr="00C02274">
          <w:rPr>
            <w:rStyle w:val="Hyperlink"/>
            <w:rFonts w:ascii="Verdana" w:hAnsi="Verdana"/>
          </w:rPr>
          <w:t>https://www.polygraph.org/assets/docs/Misc.Docs/PCSOT_Model_Policy_March_2018%20.pdf</w:t>
        </w:r>
      </w:hyperlink>
      <w:r w:rsidRPr="0053562F">
        <w:rPr>
          <w:rFonts w:ascii="Verdana" w:hAnsi="Verdana"/>
          <w:color w:val="auto"/>
        </w:rPr>
        <w:t xml:space="preserve">). </w:t>
      </w:r>
    </w:p>
    <w:p w14:paraId="57531CF0" w14:textId="77777777" w:rsidR="00065441" w:rsidRDefault="00065441" w:rsidP="00065441">
      <w:pPr>
        <w:pStyle w:val="NoSpacing"/>
        <w:rPr>
          <w:rFonts w:ascii="Verdana" w:hAnsi="Verdana"/>
          <w:color w:val="auto"/>
        </w:rPr>
      </w:pPr>
    </w:p>
    <w:p w14:paraId="08692512" w14:textId="0211AF4F" w:rsidR="00C6063E" w:rsidRPr="00065441" w:rsidRDefault="00C6063E" w:rsidP="00065441">
      <w:pPr>
        <w:pStyle w:val="NoSpacing"/>
        <w:rPr>
          <w:rFonts w:ascii="Verdana" w:hAnsi="Verdana"/>
          <w:color w:val="auto"/>
        </w:rPr>
      </w:pPr>
      <w:r w:rsidRPr="00065441">
        <w:rPr>
          <w:rFonts w:ascii="Verdana" w:hAnsi="Verdana"/>
          <w:color w:val="auto"/>
        </w:rPr>
        <w:t xml:space="preserve">The </w:t>
      </w:r>
      <w:r w:rsidR="004C4FFF">
        <w:rPr>
          <w:rFonts w:ascii="Verdana" w:hAnsi="Verdana"/>
          <w:color w:val="auto"/>
        </w:rPr>
        <w:t>Applicant</w:t>
      </w:r>
      <w:r w:rsidRPr="00065441">
        <w:rPr>
          <w:rFonts w:ascii="Verdana" w:hAnsi="Verdana"/>
          <w:color w:val="auto"/>
        </w:rPr>
        <w:t xml:space="preserve"> must comply with the criteria listed below.  </w:t>
      </w:r>
    </w:p>
    <w:p w14:paraId="44BFDAFC" w14:textId="77777777" w:rsidR="00BD416E" w:rsidRPr="00CC72EB" w:rsidRDefault="00BD416E" w:rsidP="00C6063E">
      <w:pPr>
        <w:pStyle w:val="NoSpacing"/>
        <w:jc w:val="both"/>
        <w:rPr>
          <w:rFonts w:ascii="Verdana" w:hAnsi="Verdana"/>
        </w:rPr>
      </w:pPr>
    </w:p>
    <w:p w14:paraId="0F40DF46" w14:textId="7CA0378B" w:rsidR="00BD416E" w:rsidRPr="00CC72EB" w:rsidRDefault="00BD416E" w:rsidP="001720AB">
      <w:pPr>
        <w:numPr>
          <w:ilvl w:val="0"/>
          <w:numId w:val="37"/>
        </w:numPr>
        <w:jc w:val="both"/>
        <w:rPr>
          <w:rFonts w:ascii="Verdana" w:hAnsi="Verdana"/>
          <w:b/>
          <w:i/>
          <w:sz w:val="22"/>
          <w:szCs w:val="22"/>
        </w:rPr>
      </w:pPr>
      <w:r w:rsidRPr="00CC72EB">
        <w:rPr>
          <w:rFonts w:ascii="Verdana" w:hAnsi="Verdana"/>
          <w:sz w:val="22"/>
          <w:szCs w:val="22"/>
        </w:rPr>
        <w:t>Applicant must be established as an appropriate legal entity as de</w:t>
      </w:r>
      <w:r w:rsidR="00027843">
        <w:rPr>
          <w:rFonts w:ascii="Verdana" w:hAnsi="Verdana"/>
          <w:sz w:val="22"/>
          <w:szCs w:val="22"/>
        </w:rPr>
        <w:t>scribed in</w:t>
      </w:r>
      <w:r w:rsidR="00AA4A77">
        <w:rPr>
          <w:rFonts w:ascii="Verdana" w:hAnsi="Verdana"/>
          <w:sz w:val="22"/>
          <w:szCs w:val="22"/>
        </w:rPr>
        <w:t xml:space="preserve"> </w:t>
      </w:r>
      <w:r w:rsidR="00AA4A77" w:rsidRPr="00AA4A77">
        <w:rPr>
          <w:rFonts w:ascii="Verdana" w:hAnsi="Verdana"/>
          <w:b/>
          <w:sz w:val="22"/>
          <w:szCs w:val="22"/>
        </w:rPr>
        <w:t>Section 6.3, Additional Minimum Qualifications for Contractor and Contractor Personnel</w:t>
      </w:r>
      <w:r w:rsidR="00AA4A77">
        <w:rPr>
          <w:rFonts w:ascii="Verdana" w:hAnsi="Verdana"/>
          <w:sz w:val="22"/>
          <w:szCs w:val="22"/>
        </w:rPr>
        <w:t>,</w:t>
      </w:r>
      <w:r w:rsidR="00027843">
        <w:rPr>
          <w:rFonts w:ascii="Verdana" w:hAnsi="Verdana"/>
          <w:sz w:val="22"/>
          <w:szCs w:val="22"/>
        </w:rPr>
        <w:t xml:space="preserve"> </w:t>
      </w:r>
      <w:r w:rsidRPr="00CC72EB">
        <w:rPr>
          <w:rFonts w:ascii="Verdana" w:hAnsi="Verdana"/>
          <w:sz w:val="22"/>
          <w:szCs w:val="22"/>
        </w:rPr>
        <w:t>and must have the authority and be in good standing to do business in Texas and to conduct the</w:t>
      </w:r>
      <w:r w:rsidR="004926AE" w:rsidRPr="00CC72EB">
        <w:rPr>
          <w:rFonts w:ascii="Verdana" w:hAnsi="Verdana"/>
          <w:sz w:val="22"/>
          <w:szCs w:val="22"/>
        </w:rPr>
        <w:t xml:space="preserve"> activities described in the OE</w:t>
      </w:r>
      <w:r w:rsidRPr="00CC72EB">
        <w:rPr>
          <w:rFonts w:ascii="Verdana" w:hAnsi="Verdana"/>
          <w:sz w:val="22"/>
          <w:szCs w:val="22"/>
        </w:rPr>
        <w:t xml:space="preserve">. </w:t>
      </w:r>
    </w:p>
    <w:p w14:paraId="46C23F38" w14:textId="77777777" w:rsidR="00BD416E" w:rsidRPr="00CC72EB" w:rsidRDefault="00BD416E" w:rsidP="007178DD">
      <w:pPr>
        <w:ind w:left="720"/>
        <w:jc w:val="both"/>
        <w:rPr>
          <w:rFonts w:ascii="Verdana" w:hAnsi="Verdana"/>
          <w:b/>
          <w:i/>
          <w:sz w:val="22"/>
          <w:szCs w:val="22"/>
        </w:rPr>
      </w:pPr>
    </w:p>
    <w:p w14:paraId="2500296D" w14:textId="77777777" w:rsidR="00AB2C26" w:rsidRPr="00CC72EB" w:rsidRDefault="00BD416E" w:rsidP="001720AB">
      <w:pPr>
        <w:numPr>
          <w:ilvl w:val="0"/>
          <w:numId w:val="37"/>
        </w:numPr>
        <w:jc w:val="both"/>
        <w:rPr>
          <w:rFonts w:ascii="Verdana" w:hAnsi="Verdana"/>
          <w:sz w:val="22"/>
          <w:szCs w:val="22"/>
        </w:rPr>
      </w:pPr>
      <w:r w:rsidRPr="00CC72EB">
        <w:rPr>
          <w:rFonts w:ascii="Verdana" w:hAnsi="Verdana"/>
          <w:sz w:val="22"/>
          <w:szCs w:val="22"/>
        </w:rPr>
        <w:t>Applicant must</w:t>
      </w:r>
      <w:r w:rsidR="000A7258" w:rsidRPr="00CC72EB">
        <w:rPr>
          <w:rFonts w:ascii="Verdana" w:hAnsi="Verdana"/>
          <w:sz w:val="22"/>
          <w:szCs w:val="22"/>
        </w:rPr>
        <w:t xml:space="preserve"> be authorized </w:t>
      </w:r>
      <w:r w:rsidR="00762248" w:rsidRPr="00CC72EB">
        <w:rPr>
          <w:rFonts w:ascii="Verdana" w:hAnsi="Verdana"/>
          <w:sz w:val="22"/>
          <w:szCs w:val="22"/>
        </w:rPr>
        <w:t>to conduct business in the state of Texas and</w:t>
      </w:r>
      <w:r w:rsidRPr="00CC72EB">
        <w:rPr>
          <w:rFonts w:ascii="Verdana" w:hAnsi="Verdana"/>
          <w:sz w:val="22"/>
          <w:szCs w:val="22"/>
        </w:rPr>
        <w:t xml:space="preserve"> h</w:t>
      </w:r>
      <w:r w:rsidR="003F4548" w:rsidRPr="00CC72EB">
        <w:rPr>
          <w:rFonts w:ascii="Verdana" w:hAnsi="Verdana"/>
          <w:sz w:val="22"/>
          <w:szCs w:val="22"/>
        </w:rPr>
        <w:t>ave a Texas address</w:t>
      </w:r>
      <w:proofErr w:type="gramStart"/>
      <w:r w:rsidR="003F4548" w:rsidRPr="00CC72EB">
        <w:rPr>
          <w:rFonts w:ascii="Verdana" w:hAnsi="Verdana"/>
          <w:sz w:val="22"/>
          <w:szCs w:val="22"/>
        </w:rPr>
        <w:t>.</w:t>
      </w:r>
      <w:r w:rsidRPr="00CC72EB">
        <w:rPr>
          <w:rFonts w:ascii="Verdana" w:hAnsi="Verdana"/>
          <w:sz w:val="22"/>
          <w:szCs w:val="22"/>
        </w:rPr>
        <w:t xml:space="preserve"> </w:t>
      </w:r>
      <w:proofErr w:type="gramEnd"/>
      <w:r w:rsidRPr="00CC72EB">
        <w:rPr>
          <w:rFonts w:ascii="Verdana" w:hAnsi="Verdana"/>
          <w:sz w:val="22"/>
          <w:szCs w:val="22"/>
        </w:rPr>
        <w:t>A post office box may be used when the application is submitted</w:t>
      </w:r>
      <w:r w:rsidR="00762248" w:rsidRPr="00CC72EB">
        <w:rPr>
          <w:rFonts w:ascii="Verdana" w:hAnsi="Verdana"/>
          <w:sz w:val="22"/>
          <w:szCs w:val="22"/>
        </w:rPr>
        <w:t>.</w:t>
      </w:r>
    </w:p>
    <w:p w14:paraId="12420B86" w14:textId="77777777" w:rsidR="00BD416E" w:rsidRPr="00CC72EB" w:rsidRDefault="00BD416E" w:rsidP="003F4548">
      <w:pPr>
        <w:ind w:left="720" w:firstLine="75"/>
        <w:jc w:val="both"/>
        <w:rPr>
          <w:rFonts w:ascii="Verdana" w:hAnsi="Verdana"/>
          <w:sz w:val="22"/>
          <w:szCs w:val="22"/>
        </w:rPr>
      </w:pPr>
    </w:p>
    <w:p w14:paraId="0AC0CDC1" w14:textId="77777777" w:rsidR="00BD416E" w:rsidRPr="00CC72EB" w:rsidRDefault="003F4548" w:rsidP="001720AB">
      <w:pPr>
        <w:numPr>
          <w:ilvl w:val="0"/>
          <w:numId w:val="37"/>
        </w:numPr>
        <w:jc w:val="both"/>
        <w:rPr>
          <w:rFonts w:ascii="Verdana" w:hAnsi="Verdana"/>
          <w:sz w:val="22"/>
          <w:szCs w:val="22"/>
        </w:rPr>
      </w:pPr>
      <w:r w:rsidRPr="00CC72EB">
        <w:rPr>
          <w:rFonts w:ascii="Verdana" w:hAnsi="Verdana"/>
          <w:sz w:val="22"/>
          <w:szCs w:val="22"/>
        </w:rPr>
        <w:t>Applicant must pass checks as listed in the OE in section 15.2, Compliance for Participation in State Contracts.</w:t>
      </w:r>
    </w:p>
    <w:p w14:paraId="21A20FD3" w14:textId="77777777" w:rsidR="00BD416E" w:rsidRPr="00CC72EB" w:rsidRDefault="00BD416E" w:rsidP="007178DD">
      <w:pPr>
        <w:widowControl w:val="0"/>
        <w:autoSpaceDE w:val="0"/>
        <w:autoSpaceDN w:val="0"/>
        <w:adjustRightInd w:val="0"/>
        <w:ind w:left="720"/>
        <w:jc w:val="both"/>
        <w:rPr>
          <w:rFonts w:ascii="Verdana" w:hAnsi="Verdana"/>
          <w:sz w:val="22"/>
          <w:szCs w:val="22"/>
        </w:rPr>
      </w:pPr>
    </w:p>
    <w:p w14:paraId="6145D9A8" w14:textId="03C5410F" w:rsidR="00E06C06" w:rsidRPr="00CC72EB" w:rsidRDefault="00F64460" w:rsidP="001720AB">
      <w:pPr>
        <w:numPr>
          <w:ilvl w:val="0"/>
          <w:numId w:val="37"/>
        </w:numPr>
        <w:jc w:val="both"/>
        <w:rPr>
          <w:rFonts w:ascii="Verdana" w:hAnsi="Verdana"/>
          <w:sz w:val="22"/>
          <w:szCs w:val="22"/>
        </w:rPr>
      </w:pPr>
      <w:r w:rsidRPr="00CC72EB">
        <w:rPr>
          <w:rFonts w:ascii="Verdana" w:hAnsi="Verdana" w:cs="Arial"/>
          <w:sz w:val="22"/>
          <w:szCs w:val="22"/>
        </w:rPr>
        <w:t>Applicant must provide a copy</w:t>
      </w:r>
      <w:r w:rsidR="00027843">
        <w:rPr>
          <w:rFonts w:ascii="Verdana" w:hAnsi="Verdana" w:cs="Arial"/>
          <w:sz w:val="22"/>
          <w:szCs w:val="22"/>
        </w:rPr>
        <w:t xml:space="preserve"> of</w:t>
      </w:r>
      <w:r w:rsidRPr="00CC72EB">
        <w:rPr>
          <w:rFonts w:ascii="Verdana" w:hAnsi="Verdana" w:cs="Arial"/>
          <w:sz w:val="22"/>
          <w:szCs w:val="22"/>
        </w:rPr>
        <w:t xml:space="preserve"> documentation of JPCOT recognition.  The polygraph examiner</w:t>
      </w:r>
      <w:r w:rsidR="00B776F1">
        <w:rPr>
          <w:rFonts w:ascii="Verdana" w:hAnsi="Verdana" w:cs="Arial"/>
          <w:sz w:val="22"/>
          <w:szCs w:val="22"/>
        </w:rPr>
        <w:t xml:space="preserve"> shall remain on the JPCOT list </w:t>
      </w:r>
      <w:r w:rsidRPr="00CC72EB">
        <w:rPr>
          <w:rFonts w:ascii="Verdana" w:hAnsi="Verdana" w:cs="Arial"/>
          <w:sz w:val="22"/>
          <w:szCs w:val="22"/>
        </w:rPr>
        <w:t>through the contract period</w:t>
      </w:r>
      <w:r w:rsidR="00B776F1">
        <w:rPr>
          <w:rFonts w:ascii="Verdana" w:hAnsi="Verdana" w:cs="Arial"/>
          <w:sz w:val="22"/>
          <w:szCs w:val="22"/>
        </w:rPr>
        <w:t>, including</w:t>
      </w:r>
      <w:r w:rsidRPr="00CC72EB">
        <w:rPr>
          <w:rFonts w:ascii="Verdana" w:hAnsi="Verdana" w:cs="Arial"/>
          <w:sz w:val="22"/>
          <w:szCs w:val="22"/>
        </w:rPr>
        <w:t xml:space="preserve"> any renewal period</w:t>
      </w:r>
      <w:r w:rsidR="00E06C06" w:rsidRPr="00CC72EB">
        <w:rPr>
          <w:rFonts w:ascii="Verdana" w:hAnsi="Verdana"/>
          <w:sz w:val="22"/>
          <w:szCs w:val="22"/>
        </w:rPr>
        <w:t xml:space="preserve">. </w:t>
      </w:r>
    </w:p>
    <w:p w14:paraId="4FBBF139" w14:textId="77777777" w:rsidR="00BD416E" w:rsidRPr="00CC72EB" w:rsidRDefault="00BD416E" w:rsidP="00E067F0">
      <w:pPr>
        <w:ind w:left="720"/>
        <w:contextualSpacing/>
        <w:jc w:val="both"/>
        <w:rPr>
          <w:rFonts w:ascii="Verdana" w:hAnsi="Verdana"/>
          <w:sz w:val="22"/>
          <w:szCs w:val="22"/>
        </w:rPr>
      </w:pPr>
    </w:p>
    <w:p w14:paraId="782206D3" w14:textId="77777777" w:rsidR="00BD416E" w:rsidRPr="00CC72EB" w:rsidRDefault="00BD416E" w:rsidP="001720AB">
      <w:pPr>
        <w:numPr>
          <w:ilvl w:val="0"/>
          <w:numId w:val="37"/>
        </w:numPr>
        <w:contextualSpacing/>
        <w:jc w:val="both"/>
        <w:rPr>
          <w:rFonts w:ascii="Verdana" w:hAnsi="Verdana"/>
          <w:sz w:val="22"/>
          <w:szCs w:val="22"/>
        </w:rPr>
      </w:pPr>
      <w:r w:rsidRPr="00CC72EB">
        <w:rPr>
          <w:rFonts w:ascii="Verdana" w:hAnsi="Verdana"/>
          <w:sz w:val="22"/>
          <w:szCs w:val="22"/>
        </w:rPr>
        <w:t>Applicants must provide a copy of a current resume reflecting experience conducting</w:t>
      </w:r>
      <w:r w:rsidR="00F64460" w:rsidRPr="00CC72EB">
        <w:rPr>
          <w:rFonts w:ascii="Verdana" w:hAnsi="Verdana"/>
          <w:sz w:val="22"/>
          <w:szCs w:val="22"/>
        </w:rPr>
        <w:t xml:space="preserve"> polygraph </w:t>
      </w:r>
      <w:r w:rsidR="004A093D" w:rsidRPr="00CC72EB">
        <w:rPr>
          <w:rFonts w:ascii="Verdana" w:hAnsi="Verdana"/>
          <w:sz w:val="22"/>
          <w:szCs w:val="22"/>
        </w:rPr>
        <w:t>services to ensure compliance of 6.1 Required Experience.</w:t>
      </w:r>
    </w:p>
    <w:p w14:paraId="4C6CB4CD" w14:textId="77777777" w:rsidR="00BD416E" w:rsidRPr="00CC72EB" w:rsidRDefault="00BD416E" w:rsidP="007178DD">
      <w:pPr>
        <w:jc w:val="both"/>
        <w:rPr>
          <w:rFonts w:ascii="Verdana" w:hAnsi="Verdana"/>
          <w:sz w:val="22"/>
          <w:szCs w:val="22"/>
        </w:rPr>
      </w:pPr>
    </w:p>
    <w:p w14:paraId="016108E6" w14:textId="1A754B4C" w:rsidR="00BD416E" w:rsidRPr="00CC72EB" w:rsidRDefault="00BD416E" w:rsidP="001720AB">
      <w:pPr>
        <w:pStyle w:val="ListParagraph"/>
        <w:widowControl w:val="0"/>
        <w:numPr>
          <w:ilvl w:val="0"/>
          <w:numId w:val="37"/>
        </w:numPr>
        <w:tabs>
          <w:tab w:val="left" w:pos="720"/>
        </w:tabs>
        <w:spacing w:line="237" w:lineRule="auto"/>
        <w:jc w:val="both"/>
        <w:rPr>
          <w:rFonts w:ascii="Verdana" w:eastAsia="Arial" w:hAnsi="Verdana"/>
          <w:sz w:val="22"/>
          <w:szCs w:val="22"/>
        </w:rPr>
      </w:pPr>
      <w:r w:rsidRPr="00CC72EB">
        <w:rPr>
          <w:rStyle w:val="NoSpacingChar"/>
          <w:rFonts w:ascii="Verdana" w:hAnsi="Verdana" w:cs="Times New Roman"/>
          <w:color w:val="auto"/>
        </w:rPr>
        <w:lastRenderedPageBreak/>
        <w:t xml:space="preserve">Applicant </w:t>
      </w:r>
      <w:r w:rsidR="00F64460" w:rsidRPr="00CC72EB">
        <w:rPr>
          <w:rFonts w:ascii="Verdana" w:hAnsi="Verdana" w:cs="Arial"/>
          <w:sz w:val="22"/>
          <w:szCs w:val="22"/>
        </w:rPr>
        <w:t>must</w:t>
      </w:r>
      <w:r w:rsidR="00F64460" w:rsidRPr="00CC72EB">
        <w:rPr>
          <w:rFonts w:ascii="Verdana" w:hAnsi="Verdana" w:cs="Arial"/>
          <w:spacing w:val="59"/>
          <w:sz w:val="22"/>
          <w:szCs w:val="22"/>
        </w:rPr>
        <w:t xml:space="preserve"> </w:t>
      </w:r>
      <w:r w:rsidR="00F64460" w:rsidRPr="00CC72EB">
        <w:rPr>
          <w:rFonts w:ascii="Verdana" w:hAnsi="Verdana" w:cs="Arial"/>
          <w:sz w:val="22"/>
          <w:szCs w:val="22"/>
        </w:rPr>
        <w:t>ma</w:t>
      </w:r>
      <w:r w:rsidR="00F64460" w:rsidRPr="00CC72EB">
        <w:rPr>
          <w:rFonts w:ascii="Verdana" w:hAnsi="Verdana" w:cs="Arial"/>
          <w:spacing w:val="-3"/>
          <w:sz w:val="22"/>
          <w:szCs w:val="22"/>
        </w:rPr>
        <w:t>i</w:t>
      </w:r>
      <w:r w:rsidR="00F64460" w:rsidRPr="00CC72EB">
        <w:rPr>
          <w:rFonts w:ascii="Verdana" w:hAnsi="Verdana" w:cs="Arial"/>
          <w:sz w:val="22"/>
          <w:szCs w:val="22"/>
        </w:rPr>
        <w:t>nta</w:t>
      </w:r>
      <w:r w:rsidR="00F64460" w:rsidRPr="00CC72EB">
        <w:rPr>
          <w:rFonts w:ascii="Verdana" w:hAnsi="Verdana" w:cs="Arial"/>
          <w:spacing w:val="1"/>
          <w:sz w:val="22"/>
          <w:szCs w:val="22"/>
        </w:rPr>
        <w:t>i</w:t>
      </w:r>
      <w:r w:rsidR="00F64460" w:rsidRPr="00CC72EB">
        <w:rPr>
          <w:rFonts w:ascii="Verdana" w:hAnsi="Verdana" w:cs="Arial"/>
          <w:sz w:val="22"/>
          <w:szCs w:val="22"/>
        </w:rPr>
        <w:t>n</w:t>
      </w:r>
      <w:r w:rsidR="00F64460" w:rsidRPr="00CC72EB">
        <w:rPr>
          <w:rFonts w:ascii="Verdana" w:hAnsi="Verdana" w:cs="Arial"/>
          <w:spacing w:val="58"/>
          <w:sz w:val="22"/>
          <w:szCs w:val="22"/>
        </w:rPr>
        <w:t xml:space="preserve"> </w:t>
      </w:r>
      <w:r w:rsidR="00F64460" w:rsidRPr="00CC72EB">
        <w:rPr>
          <w:rFonts w:ascii="Verdana" w:hAnsi="Verdana" w:cs="Arial"/>
          <w:sz w:val="22"/>
          <w:szCs w:val="22"/>
        </w:rPr>
        <w:t>professional</w:t>
      </w:r>
      <w:r w:rsidR="00F64460" w:rsidRPr="00CC72EB">
        <w:rPr>
          <w:rFonts w:ascii="Verdana" w:hAnsi="Verdana" w:cs="Arial"/>
          <w:spacing w:val="4"/>
          <w:sz w:val="22"/>
          <w:szCs w:val="22"/>
        </w:rPr>
        <w:t xml:space="preserve"> </w:t>
      </w:r>
      <w:r w:rsidR="00F64460" w:rsidRPr="00CC72EB">
        <w:rPr>
          <w:rFonts w:ascii="Verdana" w:hAnsi="Verdana" w:cs="Arial"/>
          <w:sz w:val="22"/>
          <w:szCs w:val="22"/>
        </w:rPr>
        <w:t>ma</w:t>
      </w:r>
      <w:r w:rsidR="00F64460" w:rsidRPr="00CC72EB">
        <w:rPr>
          <w:rFonts w:ascii="Verdana" w:hAnsi="Verdana" w:cs="Arial"/>
          <w:spacing w:val="-2"/>
          <w:sz w:val="22"/>
          <w:szCs w:val="22"/>
        </w:rPr>
        <w:t>l</w:t>
      </w:r>
      <w:r w:rsidR="00F64460" w:rsidRPr="00CC72EB">
        <w:rPr>
          <w:rFonts w:ascii="Verdana" w:hAnsi="Verdana" w:cs="Arial"/>
          <w:sz w:val="22"/>
          <w:szCs w:val="22"/>
        </w:rPr>
        <w:t>pract</w:t>
      </w:r>
      <w:r w:rsidR="00F64460" w:rsidRPr="00CC72EB">
        <w:rPr>
          <w:rFonts w:ascii="Verdana" w:hAnsi="Verdana" w:cs="Arial"/>
          <w:spacing w:val="-5"/>
          <w:sz w:val="22"/>
          <w:szCs w:val="22"/>
        </w:rPr>
        <w:t>i</w:t>
      </w:r>
      <w:r w:rsidR="00F64460" w:rsidRPr="00CC72EB">
        <w:rPr>
          <w:rFonts w:ascii="Verdana" w:hAnsi="Verdana" w:cs="Arial"/>
          <w:sz w:val="22"/>
          <w:szCs w:val="22"/>
        </w:rPr>
        <w:t>ce</w:t>
      </w:r>
      <w:r w:rsidR="00F64460" w:rsidRPr="00CC72EB">
        <w:rPr>
          <w:rFonts w:ascii="Verdana" w:hAnsi="Verdana" w:cs="Arial"/>
          <w:w w:val="99"/>
          <w:sz w:val="22"/>
          <w:szCs w:val="22"/>
        </w:rPr>
        <w:t xml:space="preserve"> </w:t>
      </w:r>
      <w:r w:rsidR="00F64460" w:rsidRPr="00CC72EB">
        <w:rPr>
          <w:rFonts w:ascii="Verdana" w:hAnsi="Verdana" w:cs="Arial"/>
          <w:spacing w:val="-20"/>
          <w:sz w:val="22"/>
          <w:szCs w:val="22"/>
        </w:rPr>
        <w:t>i</w:t>
      </w:r>
      <w:r w:rsidR="00F64460" w:rsidRPr="00CC72EB">
        <w:rPr>
          <w:rFonts w:ascii="Verdana" w:hAnsi="Verdana" w:cs="Arial"/>
          <w:sz w:val="22"/>
          <w:szCs w:val="22"/>
        </w:rPr>
        <w:t>nsurance</w:t>
      </w:r>
      <w:r w:rsidR="00F64460" w:rsidRPr="00CC72EB">
        <w:rPr>
          <w:rFonts w:ascii="Verdana" w:hAnsi="Verdana" w:cs="Arial"/>
          <w:spacing w:val="1"/>
          <w:sz w:val="22"/>
          <w:szCs w:val="22"/>
        </w:rPr>
        <w:t xml:space="preserve"> </w:t>
      </w:r>
      <w:r w:rsidR="00F64460" w:rsidRPr="00CC72EB">
        <w:rPr>
          <w:rFonts w:ascii="Verdana" w:hAnsi="Verdana" w:cs="Arial"/>
          <w:spacing w:val="-15"/>
          <w:sz w:val="22"/>
          <w:szCs w:val="22"/>
        </w:rPr>
        <w:t>i</w:t>
      </w:r>
      <w:r w:rsidR="00F64460" w:rsidRPr="00CC72EB">
        <w:rPr>
          <w:rFonts w:ascii="Verdana" w:hAnsi="Verdana" w:cs="Arial"/>
          <w:sz w:val="22"/>
          <w:szCs w:val="22"/>
        </w:rPr>
        <w:t>n</w:t>
      </w:r>
      <w:r w:rsidR="00F64460" w:rsidRPr="00CC72EB">
        <w:rPr>
          <w:rFonts w:ascii="Verdana" w:hAnsi="Verdana" w:cs="Arial"/>
          <w:spacing w:val="41"/>
          <w:sz w:val="22"/>
          <w:szCs w:val="22"/>
        </w:rPr>
        <w:t xml:space="preserve"> </w:t>
      </w:r>
      <w:r w:rsidR="00F64460" w:rsidRPr="00CC72EB">
        <w:rPr>
          <w:rFonts w:ascii="Verdana" w:hAnsi="Verdana" w:cs="Arial"/>
          <w:sz w:val="22"/>
          <w:szCs w:val="22"/>
        </w:rPr>
        <w:t>accordance with</w:t>
      </w:r>
      <w:r w:rsidR="00F64460" w:rsidRPr="00CC72EB">
        <w:rPr>
          <w:rFonts w:ascii="Verdana" w:hAnsi="Verdana" w:cs="Arial"/>
          <w:spacing w:val="51"/>
          <w:sz w:val="22"/>
          <w:szCs w:val="22"/>
        </w:rPr>
        <w:t xml:space="preserve"> </w:t>
      </w:r>
      <w:r w:rsidR="00F64460" w:rsidRPr="00CC72EB">
        <w:rPr>
          <w:rFonts w:ascii="Verdana" w:hAnsi="Verdana" w:cs="Arial"/>
          <w:sz w:val="22"/>
          <w:szCs w:val="22"/>
        </w:rPr>
        <w:t>the</w:t>
      </w:r>
      <w:r w:rsidR="00F64460" w:rsidRPr="00CC72EB">
        <w:rPr>
          <w:rFonts w:ascii="Verdana" w:hAnsi="Verdana" w:cs="Arial"/>
          <w:spacing w:val="54"/>
          <w:sz w:val="22"/>
          <w:szCs w:val="22"/>
        </w:rPr>
        <w:t xml:space="preserve"> </w:t>
      </w:r>
      <w:r w:rsidR="00F64460" w:rsidRPr="00CC72EB">
        <w:rPr>
          <w:rFonts w:ascii="Verdana" w:hAnsi="Verdana" w:cs="Arial"/>
          <w:sz w:val="22"/>
          <w:szCs w:val="22"/>
        </w:rPr>
        <w:t>current</w:t>
      </w:r>
      <w:r w:rsidR="00F64460" w:rsidRPr="00CC72EB">
        <w:rPr>
          <w:rFonts w:ascii="Verdana" w:hAnsi="Verdana" w:cs="Arial"/>
          <w:spacing w:val="57"/>
          <w:sz w:val="22"/>
          <w:szCs w:val="22"/>
        </w:rPr>
        <w:t xml:space="preserve"> </w:t>
      </w:r>
      <w:r w:rsidR="00F64460" w:rsidRPr="00CC72EB">
        <w:rPr>
          <w:rFonts w:ascii="Verdana" w:hAnsi="Verdana" w:cs="Arial"/>
          <w:sz w:val="22"/>
          <w:szCs w:val="22"/>
        </w:rPr>
        <w:t>standards</w:t>
      </w:r>
      <w:r w:rsidR="00F64460" w:rsidRPr="00CC72EB">
        <w:rPr>
          <w:rFonts w:ascii="Verdana" w:hAnsi="Verdana" w:cs="Arial"/>
          <w:spacing w:val="6"/>
          <w:sz w:val="22"/>
          <w:szCs w:val="22"/>
        </w:rPr>
        <w:t xml:space="preserve"> </w:t>
      </w:r>
      <w:r w:rsidR="00F64460" w:rsidRPr="00CC72EB">
        <w:rPr>
          <w:rFonts w:ascii="Verdana" w:hAnsi="Verdana" w:cs="Arial"/>
          <w:sz w:val="22"/>
          <w:szCs w:val="22"/>
        </w:rPr>
        <w:t>estab</w:t>
      </w:r>
      <w:r w:rsidR="00F64460" w:rsidRPr="00CC72EB">
        <w:rPr>
          <w:rFonts w:ascii="Verdana" w:hAnsi="Verdana" w:cs="Arial"/>
          <w:spacing w:val="8"/>
          <w:sz w:val="22"/>
          <w:szCs w:val="22"/>
        </w:rPr>
        <w:t>l</w:t>
      </w:r>
      <w:r w:rsidR="00F64460" w:rsidRPr="00CC72EB">
        <w:rPr>
          <w:rFonts w:ascii="Verdana" w:hAnsi="Verdana" w:cs="Arial"/>
          <w:spacing w:val="-25"/>
          <w:sz w:val="22"/>
          <w:szCs w:val="22"/>
        </w:rPr>
        <w:t>i</w:t>
      </w:r>
      <w:r w:rsidR="00F64460" w:rsidRPr="00CC72EB">
        <w:rPr>
          <w:rFonts w:ascii="Verdana" w:hAnsi="Verdana" w:cs="Arial"/>
          <w:sz w:val="22"/>
          <w:szCs w:val="22"/>
        </w:rPr>
        <w:t>shed</w:t>
      </w:r>
      <w:r w:rsidR="00F64460" w:rsidRPr="00CC72EB">
        <w:rPr>
          <w:rFonts w:ascii="Verdana" w:hAnsi="Verdana" w:cs="Arial"/>
          <w:spacing w:val="6"/>
          <w:sz w:val="22"/>
          <w:szCs w:val="22"/>
        </w:rPr>
        <w:t xml:space="preserve"> </w:t>
      </w:r>
      <w:r w:rsidR="00F64460" w:rsidRPr="00CC72EB">
        <w:rPr>
          <w:rFonts w:ascii="Verdana" w:hAnsi="Verdana" w:cs="Arial"/>
          <w:sz w:val="22"/>
          <w:szCs w:val="22"/>
        </w:rPr>
        <w:t>by</w:t>
      </w:r>
      <w:r w:rsidR="00F64460" w:rsidRPr="00CC72EB">
        <w:rPr>
          <w:rFonts w:ascii="Verdana" w:hAnsi="Verdana" w:cs="Arial"/>
          <w:spacing w:val="43"/>
          <w:sz w:val="22"/>
          <w:szCs w:val="22"/>
        </w:rPr>
        <w:t xml:space="preserve"> </w:t>
      </w:r>
      <w:r w:rsidR="00F64460" w:rsidRPr="00CC72EB">
        <w:rPr>
          <w:rFonts w:ascii="Verdana" w:hAnsi="Verdana" w:cs="Arial"/>
          <w:sz w:val="22"/>
          <w:szCs w:val="22"/>
        </w:rPr>
        <w:t>the</w:t>
      </w:r>
      <w:r w:rsidR="00F64460" w:rsidRPr="00CC72EB">
        <w:rPr>
          <w:rFonts w:ascii="Verdana" w:hAnsi="Verdana" w:cs="Arial"/>
          <w:spacing w:val="3"/>
          <w:sz w:val="22"/>
          <w:szCs w:val="22"/>
        </w:rPr>
        <w:t xml:space="preserve"> </w:t>
      </w:r>
      <w:r w:rsidR="00F64460" w:rsidRPr="00CC72EB">
        <w:rPr>
          <w:rFonts w:ascii="Verdana" w:hAnsi="Verdana" w:cs="Arial"/>
          <w:sz w:val="22"/>
          <w:szCs w:val="22"/>
        </w:rPr>
        <w:t>prov</w:t>
      </w:r>
      <w:r w:rsidR="00F64460" w:rsidRPr="00CC72EB">
        <w:rPr>
          <w:rFonts w:ascii="Verdana" w:hAnsi="Verdana" w:cs="Arial"/>
          <w:spacing w:val="-6"/>
          <w:sz w:val="22"/>
          <w:szCs w:val="22"/>
        </w:rPr>
        <w:t>i</w:t>
      </w:r>
      <w:r w:rsidR="00F64460" w:rsidRPr="00CC72EB">
        <w:rPr>
          <w:rFonts w:ascii="Verdana" w:hAnsi="Verdana" w:cs="Arial"/>
          <w:sz w:val="22"/>
          <w:szCs w:val="22"/>
        </w:rPr>
        <w:t>der's</w:t>
      </w:r>
      <w:r w:rsidR="00F64460" w:rsidRPr="00CC72EB">
        <w:rPr>
          <w:rFonts w:ascii="Verdana" w:hAnsi="Verdana" w:cs="Arial"/>
          <w:w w:val="97"/>
          <w:sz w:val="22"/>
          <w:szCs w:val="22"/>
        </w:rPr>
        <w:t xml:space="preserve"> </w:t>
      </w:r>
      <w:r w:rsidR="00F64460" w:rsidRPr="00CC72EB">
        <w:rPr>
          <w:rFonts w:ascii="Verdana" w:hAnsi="Verdana" w:cs="Arial"/>
          <w:sz w:val="22"/>
          <w:szCs w:val="22"/>
        </w:rPr>
        <w:t>app</w:t>
      </w:r>
      <w:r w:rsidR="00F64460" w:rsidRPr="00CC72EB">
        <w:rPr>
          <w:rFonts w:ascii="Verdana" w:hAnsi="Verdana" w:cs="Arial"/>
          <w:spacing w:val="7"/>
          <w:sz w:val="22"/>
          <w:szCs w:val="22"/>
        </w:rPr>
        <w:t>l</w:t>
      </w:r>
      <w:r w:rsidR="00F64460" w:rsidRPr="00CC72EB">
        <w:rPr>
          <w:rFonts w:ascii="Verdana" w:hAnsi="Verdana" w:cs="Arial"/>
          <w:sz w:val="22"/>
          <w:szCs w:val="22"/>
        </w:rPr>
        <w:t>icable</w:t>
      </w:r>
      <w:r w:rsidR="00F64460" w:rsidRPr="00CC72EB">
        <w:rPr>
          <w:rFonts w:ascii="Verdana" w:hAnsi="Verdana" w:cs="Arial"/>
          <w:spacing w:val="17"/>
          <w:sz w:val="22"/>
          <w:szCs w:val="22"/>
        </w:rPr>
        <w:t xml:space="preserve"> </w:t>
      </w:r>
      <w:r w:rsidR="00F64460" w:rsidRPr="00CC72EB">
        <w:rPr>
          <w:rFonts w:ascii="Verdana" w:hAnsi="Verdana" w:cs="Arial"/>
          <w:sz w:val="22"/>
          <w:szCs w:val="22"/>
        </w:rPr>
        <w:t>profess</w:t>
      </w:r>
      <w:r w:rsidR="00F64460" w:rsidRPr="00CC72EB">
        <w:rPr>
          <w:rFonts w:ascii="Verdana" w:hAnsi="Verdana" w:cs="Arial"/>
          <w:spacing w:val="2"/>
          <w:sz w:val="22"/>
          <w:szCs w:val="22"/>
        </w:rPr>
        <w:t>i</w:t>
      </w:r>
      <w:r w:rsidR="00F64460" w:rsidRPr="00CC72EB">
        <w:rPr>
          <w:rFonts w:ascii="Verdana" w:hAnsi="Verdana" w:cs="Arial"/>
          <w:sz w:val="22"/>
          <w:szCs w:val="22"/>
        </w:rPr>
        <w:t>onal</w:t>
      </w:r>
      <w:r w:rsidR="00F64460" w:rsidRPr="00CC72EB">
        <w:rPr>
          <w:rFonts w:ascii="Verdana" w:hAnsi="Verdana" w:cs="Arial"/>
          <w:spacing w:val="23"/>
          <w:sz w:val="22"/>
          <w:szCs w:val="22"/>
        </w:rPr>
        <w:t xml:space="preserve"> </w:t>
      </w:r>
      <w:r w:rsidR="00F64460" w:rsidRPr="00CC72EB">
        <w:rPr>
          <w:rFonts w:ascii="Verdana" w:hAnsi="Verdana" w:cs="Arial"/>
          <w:spacing w:val="-20"/>
          <w:sz w:val="22"/>
          <w:szCs w:val="22"/>
        </w:rPr>
        <w:t>l</w:t>
      </w:r>
      <w:r w:rsidR="00F64460" w:rsidRPr="00CC72EB">
        <w:rPr>
          <w:rFonts w:ascii="Verdana" w:hAnsi="Verdana" w:cs="Arial"/>
          <w:sz w:val="22"/>
          <w:szCs w:val="22"/>
        </w:rPr>
        <w:t>icens</w:t>
      </w:r>
      <w:r w:rsidR="00F64460" w:rsidRPr="00CC72EB">
        <w:rPr>
          <w:rFonts w:ascii="Verdana" w:hAnsi="Verdana" w:cs="Arial"/>
          <w:spacing w:val="-7"/>
          <w:sz w:val="22"/>
          <w:szCs w:val="22"/>
        </w:rPr>
        <w:t>i</w:t>
      </w:r>
      <w:r w:rsidR="00F64460" w:rsidRPr="00CC72EB">
        <w:rPr>
          <w:rFonts w:ascii="Verdana" w:hAnsi="Verdana" w:cs="Arial"/>
          <w:sz w:val="22"/>
          <w:szCs w:val="22"/>
        </w:rPr>
        <w:t>ng</w:t>
      </w:r>
      <w:r w:rsidR="00F64460" w:rsidRPr="00CC72EB">
        <w:rPr>
          <w:rFonts w:ascii="Verdana" w:hAnsi="Verdana" w:cs="Arial"/>
          <w:spacing w:val="16"/>
          <w:sz w:val="22"/>
          <w:szCs w:val="22"/>
        </w:rPr>
        <w:t xml:space="preserve"> </w:t>
      </w:r>
      <w:r w:rsidR="00F64460" w:rsidRPr="00CC72EB">
        <w:rPr>
          <w:rFonts w:ascii="Verdana" w:hAnsi="Verdana" w:cs="Arial"/>
          <w:sz w:val="22"/>
          <w:szCs w:val="22"/>
        </w:rPr>
        <w:t>board</w:t>
      </w:r>
      <w:proofErr w:type="gramStart"/>
      <w:r w:rsidR="00F64460" w:rsidRPr="00CC72EB">
        <w:rPr>
          <w:rFonts w:ascii="Verdana" w:hAnsi="Verdana" w:cs="Arial"/>
          <w:sz w:val="22"/>
          <w:szCs w:val="22"/>
        </w:rPr>
        <w:t>.</w:t>
      </w:r>
      <w:r w:rsidR="00F64460" w:rsidRPr="00CC72EB">
        <w:rPr>
          <w:rFonts w:ascii="Verdana" w:hAnsi="Verdana" w:cs="Arial"/>
          <w:spacing w:val="43"/>
          <w:sz w:val="22"/>
          <w:szCs w:val="22"/>
        </w:rPr>
        <w:t xml:space="preserve"> </w:t>
      </w:r>
      <w:proofErr w:type="gramEnd"/>
      <w:r w:rsidR="00F64460" w:rsidRPr="00CC72EB">
        <w:rPr>
          <w:rFonts w:ascii="Verdana" w:hAnsi="Verdana" w:cs="Arial"/>
          <w:sz w:val="22"/>
          <w:szCs w:val="22"/>
        </w:rPr>
        <w:t>Profess</w:t>
      </w:r>
      <w:r w:rsidR="00F64460" w:rsidRPr="00CC72EB">
        <w:rPr>
          <w:rFonts w:ascii="Verdana" w:hAnsi="Verdana" w:cs="Arial"/>
          <w:spacing w:val="-7"/>
          <w:sz w:val="22"/>
          <w:szCs w:val="22"/>
        </w:rPr>
        <w:t>i</w:t>
      </w:r>
      <w:r w:rsidR="00F64460" w:rsidRPr="00CC72EB">
        <w:rPr>
          <w:rFonts w:ascii="Verdana" w:hAnsi="Verdana" w:cs="Arial"/>
          <w:sz w:val="22"/>
          <w:szCs w:val="22"/>
        </w:rPr>
        <w:t>onal</w:t>
      </w:r>
      <w:r w:rsidR="00F64460" w:rsidRPr="00CC72EB">
        <w:rPr>
          <w:rFonts w:ascii="Verdana" w:hAnsi="Verdana" w:cs="Arial"/>
          <w:spacing w:val="22"/>
          <w:sz w:val="22"/>
          <w:szCs w:val="22"/>
        </w:rPr>
        <w:t xml:space="preserve"> </w:t>
      </w:r>
      <w:r w:rsidR="00F64460" w:rsidRPr="00CC72EB">
        <w:rPr>
          <w:rFonts w:ascii="Verdana" w:hAnsi="Verdana" w:cs="Arial"/>
          <w:sz w:val="22"/>
          <w:szCs w:val="22"/>
        </w:rPr>
        <w:t>ma</w:t>
      </w:r>
      <w:r w:rsidR="00F64460" w:rsidRPr="00CC72EB">
        <w:rPr>
          <w:rFonts w:ascii="Verdana" w:hAnsi="Verdana" w:cs="Arial"/>
          <w:spacing w:val="-3"/>
          <w:sz w:val="22"/>
          <w:szCs w:val="22"/>
        </w:rPr>
        <w:t>l</w:t>
      </w:r>
      <w:r w:rsidR="00F64460" w:rsidRPr="00CC72EB">
        <w:rPr>
          <w:rFonts w:ascii="Verdana" w:hAnsi="Verdana" w:cs="Arial"/>
          <w:sz w:val="22"/>
          <w:szCs w:val="22"/>
        </w:rPr>
        <w:t>practice</w:t>
      </w:r>
      <w:r w:rsidR="00F64460" w:rsidRPr="00CC72EB">
        <w:rPr>
          <w:rFonts w:ascii="Verdana" w:hAnsi="Verdana" w:cs="Arial"/>
          <w:spacing w:val="25"/>
          <w:sz w:val="22"/>
          <w:szCs w:val="22"/>
        </w:rPr>
        <w:t xml:space="preserve"> </w:t>
      </w:r>
      <w:r w:rsidR="00F64460" w:rsidRPr="00CC72EB">
        <w:rPr>
          <w:rFonts w:ascii="Verdana" w:hAnsi="Verdana" w:cs="Arial"/>
          <w:spacing w:val="-15"/>
          <w:sz w:val="22"/>
          <w:szCs w:val="22"/>
        </w:rPr>
        <w:t>i</w:t>
      </w:r>
      <w:r w:rsidR="00F64460" w:rsidRPr="00CC72EB">
        <w:rPr>
          <w:rFonts w:ascii="Verdana" w:hAnsi="Verdana" w:cs="Arial"/>
          <w:sz w:val="22"/>
          <w:szCs w:val="22"/>
        </w:rPr>
        <w:t>nsurance</w:t>
      </w:r>
      <w:r w:rsidR="00F64460" w:rsidRPr="00CC72EB">
        <w:rPr>
          <w:rFonts w:ascii="Verdana" w:hAnsi="Verdana" w:cs="Arial"/>
          <w:spacing w:val="23"/>
          <w:sz w:val="22"/>
          <w:szCs w:val="22"/>
        </w:rPr>
        <w:t xml:space="preserve"> </w:t>
      </w:r>
      <w:r w:rsidR="00F64460" w:rsidRPr="00CC72EB">
        <w:rPr>
          <w:rFonts w:ascii="Verdana" w:hAnsi="Verdana" w:cs="Arial"/>
          <w:sz w:val="22"/>
          <w:szCs w:val="22"/>
        </w:rPr>
        <w:t>must</w:t>
      </w:r>
      <w:r w:rsidR="00F64460" w:rsidRPr="00CC72EB">
        <w:rPr>
          <w:rFonts w:ascii="Verdana" w:hAnsi="Verdana" w:cs="Arial"/>
          <w:spacing w:val="29"/>
          <w:sz w:val="22"/>
          <w:szCs w:val="22"/>
        </w:rPr>
        <w:t xml:space="preserve"> </w:t>
      </w:r>
      <w:r w:rsidR="00F64460" w:rsidRPr="00CC72EB">
        <w:rPr>
          <w:rFonts w:ascii="Verdana" w:hAnsi="Verdana" w:cs="Arial"/>
          <w:sz w:val="22"/>
          <w:szCs w:val="22"/>
        </w:rPr>
        <w:t>be</w:t>
      </w:r>
      <w:r w:rsidR="00F64460" w:rsidRPr="00CC72EB">
        <w:rPr>
          <w:rFonts w:ascii="Verdana" w:hAnsi="Verdana" w:cs="Arial"/>
          <w:w w:val="99"/>
          <w:sz w:val="22"/>
          <w:szCs w:val="22"/>
        </w:rPr>
        <w:t xml:space="preserve"> </w:t>
      </w:r>
      <w:r w:rsidR="00F64460" w:rsidRPr="00CC72EB">
        <w:rPr>
          <w:rFonts w:ascii="Verdana" w:hAnsi="Verdana" w:cs="Arial"/>
          <w:spacing w:val="-1"/>
          <w:sz w:val="22"/>
          <w:szCs w:val="22"/>
        </w:rPr>
        <w:t>mai</w:t>
      </w:r>
      <w:r w:rsidR="00F64460" w:rsidRPr="00CC72EB">
        <w:rPr>
          <w:rFonts w:ascii="Verdana" w:hAnsi="Verdana" w:cs="Arial"/>
          <w:spacing w:val="-2"/>
          <w:sz w:val="22"/>
          <w:szCs w:val="22"/>
        </w:rPr>
        <w:t>ntained</w:t>
      </w:r>
      <w:r w:rsidR="00F64460" w:rsidRPr="00CC72EB">
        <w:rPr>
          <w:rFonts w:ascii="Verdana" w:hAnsi="Verdana" w:cs="Arial"/>
          <w:spacing w:val="-12"/>
          <w:sz w:val="22"/>
          <w:szCs w:val="22"/>
        </w:rPr>
        <w:t xml:space="preserve"> </w:t>
      </w:r>
      <w:r w:rsidR="00F64460" w:rsidRPr="00CC72EB">
        <w:rPr>
          <w:rFonts w:ascii="Verdana" w:hAnsi="Verdana" w:cs="Arial"/>
          <w:sz w:val="22"/>
          <w:szCs w:val="22"/>
        </w:rPr>
        <w:t>by</w:t>
      </w:r>
      <w:r w:rsidR="00F64460" w:rsidRPr="00CC72EB">
        <w:rPr>
          <w:rFonts w:ascii="Verdana" w:hAnsi="Verdana" w:cs="Arial"/>
          <w:spacing w:val="-26"/>
          <w:sz w:val="22"/>
          <w:szCs w:val="22"/>
        </w:rPr>
        <w:t xml:space="preserve"> </w:t>
      </w:r>
      <w:r w:rsidR="00F64460" w:rsidRPr="00CC72EB">
        <w:rPr>
          <w:rFonts w:ascii="Verdana" w:hAnsi="Verdana" w:cs="Arial"/>
          <w:sz w:val="22"/>
          <w:szCs w:val="22"/>
        </w:rPr>
        <w:t>all</w:t>
      </w:r>
      <w:r w:rsidR="00F64460" w:rsidRPr="00CC72EB">
        <w:rPr>
          <w:rFonts w:ascii="Verdana" w:hAnsi="Verdana" w:cs="Arial"/>
          <w:spacing w:val="-15"/>
          <w:sz w:val="22"/>
          <w:szCs w:val="22"/>
        </w:rPr>
        <w:t xml:space="preserve"> </w:t>
      </w:r>
      <w:r w:rsidR="00F64460" w:rsidRPr="00CC72EB">
        <w:rPr>
          <w:rFonts w:ascii="Verdana" w:hAnsi="Verdana" w:cs="Arial"/>
          <w:sz w:val="22"/>
          <w:szCs w:val="22"/>
        </w:rPr>
        <w:t>Polygraph</w:t>
      </w:r>
      <w:r w:rsidR="00F64460" w:rsidRPr="00CC72EB">
        <w:rPr>
          <w:rFonts w:ascii="Verdana" w:hAnsi="Verdana" w:cs="Arial"/>
          <w:spacing w:val="-6"/>
          <w:sz w:val="22"/>
          <w:szCs w:val="22"/>
        </w:rPr>
        <w:t xml:space="preserve"> </w:t>
      </w:r>
      <w:r w:rsidR="00F64460" w:rsidRPr="00CC72EB">
        <w:rPr>
          <w:rFonts w:ascii="Verdana" w:hAnsi="Verdana" w:cs="Arial"/>
          <w:spacing w:val="-2"/>
          <w:sz w:val="22"/>
          <w:szCs w:val="22"/>
        </w:rPr>
        <w:t>Examiners</w:t>
      </w:r>
      <w:r w:rsidR="00F64460" w:rsidRPr="00CC72EB">
        <w:rPr>
          <w:rFonts w:ascii="Verdana" w:hAnsi="Verdana" w:cs="Arial"/>
          <w:spacing w:val="-22"/>
          <w:sz w:val="22"/>
          <w:szCs w:val="22"/>
        </w:rPr>
        <w:t xml:space="preserve"> </w:t>
      </w:r>
      <w:r w:rsidR="00F64460" w:rsidRPr="00CC72EB">
        <w:rPr>
          <w:rFonts w:ascii="Verdana" w:hAnsi="Verdana" w:cs="Arial"/>
          <w:sz w:val="22"/>
          <w:szCs w:val="22"/>
        </w:rPr>
        <w:t>during</w:t>
      </w:r>
      <w:r w:rsidR="00F64460" w:rsidRPr="00CC72EB">
        <w:rPr>
          <w:rFonts w:ascii="Verdana" w:hAnsi="Verdana" w:cs="Arial"/>
          <w:spacing w:val="-30"/>
          <w:sz w:val="22"/>
          <w:szCs w:val="22"/>
        </w:rPr>
        <w:t xml:space="preserve"> </w:t>
      </w:r>
      <w:r w:rsidR="00F64460" w:rsidRPr="00CC72EB">
        <w:rPr>
          <w:rFonts w:ascii="Verdana" w:hAnsi="Verdana" w:cs="Arial"/>
          <w:sz w:val="22"/>
          <w:szCs w:val="22"/>
        </w:rPr>
        <w:t>the</w:t>
      </w:r>
      <w:r w:rsidR="00F64460" w:rsidRPr="00CC72EB">
        <w:rPr>
          <w:rFonts w:ascii="Verdana" w:hAnsi="Verdana" w:cs="Arial"/>
          <w:spacing w:val="-11"/>
          <w:sz w:val="22"/>
          <w:szCs w:val="22"/>
        </w:rPr>
        <w:t xml:space="preserve"> </w:t>
      </w:r>
      <w:r w:rsidR="00F64460" w:rsidRPr="00CC72EB">
        <w:rPr>
          <w:rFonts w:ascii="Verdana" w:hAnsi="Verdana" w:cs="Arial"/>
          <w:sz w:val="22"/>
          <w:szCs w:val="22"/>
        </w:rPr>
        <w:t>term</w:t>
      </w:r>
      <w:r w:rsidR="00F64460" w:rsidRPr="00CC72EB">
        <w:rPr>
          <w:rFonts w:ascii="Verdana" w:hAnsi="Verdana" w:cs="Arial"/>
          <w:spacing w:val="-8"/>
          <w:sz w:val="22"/>
          <w:szCs w:val="22"/>
        </w:rPr>
        <w:t xml:space="preserve"> </w:t>
      </w:r>
      <w:r w:rsidR="00F64460" w:rsidRPr="00CC72EB">
        <w:rPr>
          <w:rFonts w:ascii="Verdana" w:hAnsi="Verdana" w:cs="Arial"/>
          <w:sz w:val="22"/>
          <w:szCs w:val="22"/>
        </w:rPr>
        <w:t>of</w:t>
      </w:r>
      <w:r w:rsidR="00F64460" w:rsidRPr="00CC72EB">
        <w:rPr>
          <w:rFonts w:ascii="Verdana" w:hAnsi="Verdana" w:cs="Arial"/>
          <w:spacing w:val="-19"/>
          <w:sz w:val="22"/>
          <w:szCs w:val="22"/>
        </w:rPr>
        <w:t xml:space="preserve"> </w:t>
      </w:r>
      <w:r w:rsidR="00F64460" w:rsidRPr="00CC72EB">
        <w:rPr>
          <w:rFonts w:ascii="Verdana" w:hAnsi="Verdana" w:cs="Arial"/>
          <w:sz w:val="22"/>
          <w:szCs w:val="22"/>
        </w:rPr>
        <w:t xml:space="preserve">this contract; refer to </w:t>
      </w:r>
      <w:r w:rsidR="00F64460" w:rsidRPr="00AD1FBE">
        <w:rPr>
          <w:rFonts w:ascii="Verdana" w:hAnsi="Verdana" w:cs="Arial"/>
          <w:b/>
          <w:bCs/>
          <w:sz w:val="22"/>
          <w:szCs w:val="22"/>
        </w:rPr>
        <w:t>F</w:t>
      </w:r>
      <w:r w:rsidR="00D55FFE">
        <w:rPr>
          <w:rFonts w:ascii="Verdana" w:hAnsi="Verdana" w:cs="Arial"/>
          <w:b/>
          <w:bCs/>
          <w:sz w:val="22"/>
          <w:szCs w:val="22"/>
        </w:rPr>
        <w:t>ORM</w:t>
      </w:r>
      <w:r w:rsidR="00F64460" w:rsidRPr="00AD1FBE">
        <w:rPr>
          <w:rFonts w:ascii="Verdana" w:hAnsi="Verdana" w:cs="Arial"/>
          <w:b/>
          <w:bCs/>
          <w:sz w:val="22"/>
          <w:szCs w:val="22"/>
        </w:rPr>
        <w:t xml:space="preserve"> H</w:t>
      </w:r>
      <w:r w:rsidR="00C65503">
        <w:rPr>
          <w:rFonts w:ascii="Verdana" w:hAnsi="Verdana" w:cs="Arial"/>
          <w:b/>
          <w:bCs/>
          <w:sz w:val="22"/>
          <w:szCs w:val="22"/>
        </w:rPr>
        <w:t xml:space="preserve">, </w:t>
      </w:r>
      <w:r w:rsidR="006C452C">
        <w:rPr>
          <w:rFonts w:ascii="Verdana" w:hAnsi="Verdana" w:cs="Arial"/>
          <w:b/>
          <w:bCs/>
          <w:sz w:val="22"/>
          <w:szCs w:val="22"/>
        </w:rPr>
        <w:t>Copy of Professional Malpractice Insurance</w:t>
      </w:r>
      <w:proofErr w:type="gramStart"/>
      <w:r w:rsidR="00F64460" w:rsidRPr="00CC72EB">
        <w:rPr>
          <w:rFonts w:ascii="Verdana" w:hAnsi="Verdana" w:cs="Arial"/>
          <w:sz w:val="22"/>
          <w:szCs w:val="22"/>
        </w:rPr>
        <w:t>.</w:t>
      </w:r>
      <w:r w:rsidR="00F64460" w:rsidRPr="00CC72EB">
        <w:rPr>
          <w:rFonts w:ascii="Verdana" w:hAnsi="Verdana" w:cs="Arial"/>
          <w:spacing w:val="33"/>
          <w:sz w:val="22"/>
          <w:szCs w:val="22"/>
        </w:rPr>
        <w:t xml:space="preserve"> </w:t>
      </w:r>
      <w:proofErr w:type="gramEnd"/>
      <w:r w:rsidR="00F64460" w:rsidRPr="00CC72EB">
        <w:rPr>
          <w:rFonts w:ascii="Verdana" w:hAnsi="Verdana" w:cs="Arial"/>
          <w:sz w:val="22"/>
          <w:szCs w:val="22"/>
        </w:rPr>
        <w:t>The</w:t>
      </w:r>
      <w:r w:rsidR="00F64460" w:rsidRPr="00CC72EB">
        <w:rPr>
          <w:rFonts w:ascii="Verdana" w:hAnsi="Verdana" w:cs="Arial"/>
          <w:spacing w:val="-7"/>
          <w:sz w:val="22"/>
          <w:szCs w:val="22"/>
        </w:rPr>
        <w:t xml:space="preserve"> </w:t>
      </w:r>
      <w:r w:rsidR="00F64460" w:rsidRPr="00CC72EB">
        <w:rPr>
          <w:rFonts w:ascii="Verdana" w:hAnsi="Verdana" w:cs="Arial"/>
          <w:sz w:val="22"/>
          <w:szCs w:val="22"/>
        </w:rPr>
        <w:t>Contractor</w:t>
      </w:r>
      <w:r w:rsidR="00F64460" w:rsidRPr="00CC72EB">
        <w:rPr>
          <w:rFonts w:ascii="Verdana" w:hAnsi="Verdana" w:cs="Arial"/>
          <w:spacing w:val="28"/>
          <w:w w:val="95"/>
          <w:sz w:val="22"/>
          <w:szCs w:val="22"/>
        </w:rPr>
        <w:t xml:space="preserve"> </w:t>
      </w:r>
      <w:r w:rsidR="00F64460" w:rsidRPr="00CC72EB">
        <w:rPr>
          <w:rFonts w:ascii="Verdana" w:hAnsi="Verdana" w:cs="Arial"/>
          <w:sz w:val="22"/>
          <w:szCs w:val="22"/>
        </w:rPr>
        <w:t>shall</w:t>
      </w:r>
      <w:r w:rsidR="00F64460" w:rsidRPr="00CC72EB">
        <w:rPr>
          <w:rFonts w:ascii="Verdana" w:hAnsi="Verdana" w:cs="Arial"/>
          <w:spacing w:val="9"/>
          <w:sz w:val="22"/>
          <w:szCs w:val="22"/>
        </w:rPr>
        <w:t xml:space="preserve"> </w:t>
      </w:r>
      <w:r w:rsidR="00F64460" w:rsidRPr="00CC72EB">
        <w:rPr>
          <w:rFonts w:ascii="Verdana" w:hAnsi="Verdana" w:cs="Arial"/>
          <w:sz w:val="22"/>
          <w:szCs w:val="22"/>
        </w:rPr>
        <w:t>disclose</w:t>
      </w:r>
      <w:r w:rsidR="00F64460" w:rsidRPr="00CC72EB">
        <w:rPr>
          <w:rFonts w:ascii="Verdana" w:hAnsi="Verdana" w:cs="Arial"/>
          <w:spacing w:val="8"/>
          <w:sz w:val="22"/>
          <w:szCs w:val="22"/>
        </w:rPr>
        <w:t xml:space="preserve"> </w:t>
      </w:r>
      <w:r w:rsidR="00F64460" w:rsidRPr="00CC72EB">
        <w:rPr>
          <w:rFonts w:ascii="Verdana" w:hAnsi="Verdana" w:cs="Arial"/>
          <w:sz w:val="22"/>
          <w:szCs w:val="22"/>
        </w:rPr>
        <w:t>to</w:t>
      </w:r>
      <w:r w:rsidR="00F64460" w:rsidRPr="00CC72EB">
        <w:rPr>
          <w:rFonts w:ascii="Verdana" w:hAnsi="Verdana" w:cs="Arial"/>
          <w:spacing w:val="1"/>
          <w:sz w:val="22"/>
          <w:szCs w:val="22"/>
        </w:rPr>
        <w:t xml:space="preserve"> </w:t>
      </w:r>
      <w:r w:rsidR="00F64460" w:rsidRPr="00CC72EB">
        <w:rPr>
          <w:rFonts w:ascii="Verdana" w:hAnsi="Verdana" w:cs="Arial"/>
          <w:sz w:val="22"/>
          <w:szCs w:val="22"/>
        </w:rPr>
        <w:t>the</w:t>
      </w:r>
      <w:r w:rsidR="00F64460" w:rsidRPr="00CC72EB">
        <w:rPr>
          <w:rFonts w:ascii="Verdana" w:hAnsi="Verdana" w:cs="Arial"/>
          <w:spacing w:val="13"/>
          <w:sz w:val="22"/>
          <w:szCs w:val="22"/>
        </w:rPr>
        <w:t xml:space="preserve"> </w:t>
      </w:r>
      <w:r w:rsidR="00F64460" w:rsidRPr="00CC72EB">
        <w:rPr>
          <w:rFonts w:ascii="Verdana" w:hAnsi="Verdana" w:cs="Arial"/>
          <w:sz w:val="22"/>
          <w:szCs w:val="22"/>
        </w:rPr>
        <w:t>TCCO</w:t>
      </w:r>
      <w:r w:rsidR="00F64460" w:rsidRPr="00CC72EB">
        <w:rPr>
          <w:rFonts w:ascii="Verdana" w:hAnsi="Verdana" w:cs="Arial"/>
          <w:spacing w:val="15"/>
          <w:sz w:val="22"/>
          <w:szCs w:val="22"/>
        </w:rPr>
        <w:t xml:space="preserve"> </w:t>
      </w:r>
      <w:r w:rsidR="00F64460" w:rsidRPr="00CC72EB">
        <w:rPr>
          <w:rFonts w:ascii="Verdana" w:hAnsi="Verdana" w:cs="Arial"/>
          <w:sz w:val="22"/>
          <w:szCs w:val="22"/>
        </w:rPr>
        <w:t>the</w:t>
      </w:r>
      <w:r w:rsidR="00F64460" w:rsidRPr="00CC72EB">
        <w:rPr>
          <w:rFonts w:ascii="Verdana" w:hAnsi="Verdana" w:cs="Arial"/>
          <w:spacing w:val="9"/>
          <w:sz w:val="22"/>
          <w:szCs w:val="22"/>
        </w:rPr>
        <w:t xml:space="preserve"> </w:t>
      </w:r>
      <w:r w:rsidR="00F64460" w:rsidRPr="00CC72EB">
        <w:rPr>
          <w:rFonts w:ascii="Verdana" w:hAnsi="Verdana" w:cs="Arial"/>
          <w:sz w:val="22"/>
          <w:szCs w:val="22"/>
        </w:rPr>
        <w:t>amount</w:t>
      </w:r>
      <w:r w:rsidR="00F64460" w:rsidRPr="00CC72EB">
        <w:rPr>
          <w:rFonts w:ascii="Verdana" w:hAnsi="Verdana" w:cs="Arial"/>
          <w:spacing w:val="14"/>
          <w:sz w:val="22"/>
          <w:szCs w:val="22"/>
        </w:rPr>
        <w:t xml:space="preserve"> </w:t>
      </w:r>
      <w:r w:rsidR="00F64460" w:rsidRPr="00CC72EB">
        <w:rPr>
          <w:rFonts w:ascii="Verdana" w:hAnsi="Verdana" w:cs="Arial"/>
          <w:sz w:val="22"/>
          <w:szCs w:val="22"/>
        </w:rPr>
        <w:t>of</w:t>
      </w:r>
      <w:r w:rsidR="00F64460" w:rsidRPr="00CC72EB">
        <w:rPr>
          <w:rFonts w:ascii="Verdana" w:hAnsi="Verdana" w:cs="Arial"/>
          <w:spacing w:val="11"/>
          <w:sz w:val="22"/>
          <w:szCs w:val="22"/>
        </w:rPr>
        <w:t xml:space="preserve"> </w:t>
      </w:r>
      <w:r w:rsidR="00F64460" w:rsidRPr="00CC72EB">
        <w:rPr>
          <w:rFonts w:ascii="Verdana" w:hAnsi="Verdana" w:cs="Arial"/>
          <w:sz w:val="22"/>
          <w:szCs w:val="22"/>
        </w:rPr>
        <w:t>profess</w:t>
      </w:r>
      <w:r w:rsidR="00F64460" w:rsidRPr="00CC72EB">
        <w:rPr>
          <w:rFonts w:ascii="Verdana" w:hAnsi="Verdana" w:cs="Arial"/>
          <w:spacing w:val="-6"/>
          <w:sz w:val="22"/>
          <w:szCs w:val="22"/>
        </w:rPr>
        <w:t>i</w:t>
      </w:r>
      <w:r w:rsidR="00F64460" w:rsidRPr="00CC72EB">
        <w:rPr>
          <w:rFonts w:ascii="Verdana" w:hAnsi="Verdana" w:cs="Arial"/>
          <w:sz w:val="22"/>
          <w:szCs w:val="22"/>
        </w:rPr>
        <w:t>onal</w:t>
      </w:r>
      <w:r w:rsidR="00F64460" w:rsidRPr="00CC72EB">
        <w:rPr>
          <w:rFonts w:ascii="Verdana" w:hAnsi="Verdana" w:cs="Arial"/>
          <w:spacing w:val="18"/>
          <w:sz w:val="22"/>
          <w:szCs w:val="22"/>
        </w:rPr>
        <w:t xml:space="preserve"> </w:t>
      </w:r>
      <w:r w:rsidR="00F64460" w:rsidRPr="00CC72EB">
        <w:rPr>
          <w:rFonts w:ascii="Verdana" w:hAnsi="Verdana" w:cs="Arial"/>
          <w:sz w:val="22"/>
          <w:szCs w:val="22"/>
        </w:rPr>
        <w:t>ma</w:t>
      </w:r>
      <w:r w:rsidR="00F64460" w:rsidRPr="00CC72EB">
        <w:rPr>
          <w:rFonts w:ascii="Verdana" w:hAnsi="Verdana" w:cs="Arial"/>
          <w:spacing w:val="-3"/>
          <w:sz w:val="22"/>
          <w:szCs w:val="22"/>
        </w:rPr>
        <w:t>l</w:t>
      </w:r>
      <w:r w:rsidR="00F64460" w:rsidRPr="00CC72EB">
        <w:rPr>
          <w:rFonts w:ascii="Verdana" w:hAnsi="Verdana" w:cs="Arial"/>
          <w:sz w:val="22"/>
          <w:szCs w:val="22"/>
        </w:rPr>
        <w:t>pract</w:t>
      </w:r>
      <w:r w:rsidR="00F64460" w:rsidRPr="00CC72EB">
        <w:rPr>
          <w:rFonts w:ascii="Verdana" w:hAnsi="Verdana" w:cs="Arial"/>
          <w:spacing w:val="-6"/>
          <w:sz w:val="22"/>
          <w:szCs w:val="22"/>
        </w:rPr>
        <w:t>i</w:t>
      </w:r>
      <w:r w:rsidR="00F64460" w:rsidRPr="00CC72EB">
        <w:rPr>
          <w:rFonts w:ascii="Verdana" w:hAnsi="Verdana" w:cs="Arial"/>
          <w:sz w:val="22"/>
          <w:szCs w:val="22"/>
        </w:rPr>
        <w:t>ce</w:t>
      </w:r>
      <w:r w:rsidR="00F64460" w:rsidRPr="00CC72EB">
        <w:rPr>
          <w:rFonts w:ascii="Verdana" w:hAnsi="Verdana" w:cs="Arial"/>
          <w:spacing w:val="13"/>
          <w:sz w:val="22"/>
          <w:szCs w:val="22"/>
        </w:rPr>
        <w:t xml:space="preserve"> </w:t>
      </w:r>
      <w:r w:rsidR="00F64460" w:rsidRPr="00CC72EB">
        <w:rPr>
          <w:rFonts w:ascii="Verdana" w:hAnsi="Verdana" w:cs="Arial"/>
          <w:spacing w:val="-15"/>
          <w:sz w:val="22"/>
          <w:szCs w:val="22"/>
        </w:rPr>
        <w:t>i</w:t>
      </w:r>
      <w:r w:rsidR="00F64460" w:rsidRPr="00CC72EB">
        <w:rPr>
          <w:rFonts w:ascii="Verdana" w:hAnsi="Verdana" w:cs="Arial"/>
          <w:sz w:val="22"/>
          <w:szCs w:val="22"/>
        </w:rPr>
        <w:t>nsurance</w:t>
      </w:r>
      <w:r w:rsidR="00F64460" w:rsidRPr="00CC72EB">
        <w:rPr>
          <w:rFonts w:ascii="Verdana" w:hAnsi="Verdana" w:cs="Arial"/>
          <w:spacing w:val="15"/>
          <w:sz w:val="22"/>
          <w:szCs w:val="22"/>
        </w:rPr>
        <w:t xml:space="preserve"> </w:t>
      </w:r>
      <w:r w:rsidR="00F64460" w:rsidRPr="00CC72EB">
        <w:rPr>
          <w:rFonts w:ascii="Verdana" w:hAnsi="Verdana" w:cs="Arial"/>
          <w:spacing w:val="-25"/>
          <w:sz w:val="22"/>
          <w:szCs w:val="22"/>
        </w:rPr>
        <w:t>i</w:t>
      </w:r>
      <w:r w:rsidR="00F64460" w:rsidRPr="00CC72EB">
        <w:rPr>
          <w:rFonts w:ascii="Verdana" w:hAnsi="Verdana" w:cs="Arial"/>
          <w:sz w:val="22"/>
          <w:szCs w:val="22"/>
        </w:rPr>
        <w:t>ts</w:t>
      </w:r>
      <w:r w:rsidR="00F64460" w:rsidRPr="00CC72EB">
        <w:rPr>
          <w:rFonts w:ascii="Verdana" w:hAnsi="Verdana" w:cs="Arial"/>
          <w:w w:val="101"/>
          <w:sz w:val="22"/>
          <w:szCs w:val="22"/>
        </w:rPr>
        <w:t xml:space="preserve"> </w:t>
      </w:r>
      <w:r w:rsidR="00F64460" w:rsidRPr="00CC72EB">
        <w:rPr>
          <w:rFonts w:ascii="Verdana" w:hAnsi="Verdana" w:cs="Arial"/>
          <w:sz w:val="22"/>
          <w:szCs w:val="22"/>
        </w:rPr>
        <w:t>examiners</w:t>
      </w:r>
      <w:r w:rsidR="00F64460" w:rsidRPr="00CC72EB">
        <w:rPr>
          <w:rFonts w:ascii="Verdana" w:hAnsi="Verdana" w:cs="Arial"/>
          <w:spacing w:val="11"/>
          <w:sz w:val="22"/>
          <w:szCs w:val="22"/>
        </w:rPr>
        <w:t xml:space="preserve"> </w:t>
      </w:r>
      <w:r w:rsidR="00F64460" w:rsidRPr="00CC72EB">
        <w:rPr>
          <w:rFonts w:ascii="Verdana" w:hAnsi="Verdana" w:cs="Arial"/>
          <w:sz w:val="22"/>
          <w:szCs w:val="22"/>
        </w:rPr>
        <w:t>maintain</w:t>
      </w:r>
      <w:r w:rsidR="00F64460" w:rsidRPr="00CC72EB">
        <w:rPr>
          <w:rFonts w:ascii="Verdana" w:hAnsi="Verdana" w:cs="Arial"/>
          <w:spacing w:val="-16"/>
          <w:sz w:val="22"/>
          <w:szCs w:val="22"/>
        </w:rPr>
        <w:t xml:space="preserve"> </w:t>
      </w:r>
      <w:r w:rsidR="00F64460" w:rsidRPr="00CC72EB">
        <w:rPr>
          <w:rFonts w:ascii="Verdana" w:hAnsi="Verdana" w:cs="Arial"/>
          <w:sz w:val="22"/>
          <w:szCs w:val="22"/>
        </w:rPr>
        <w:t>and</w:t>
      </w:r>
      <w:r w:rsidR="00F64460" w:rsidRPr="00CC72EB">
        <w:rPr>
          <w:rFonts w:ascii="Verdana" w:hAnsi="Verdana" w:cs="Arial"/>
          <w:spacing w:val="-2"/>
          <w:sz w:val="22"/>
          <w:szCs w:val="22"/>
        </w:rPr>
        <w:t xml:space="preserve"> </w:t>
      </w:r>
      <w:r w:rsidR="00F64460" w:rsidRPr="00CC72EB">
        <w:rPr>
          <w:rFonts w:ascii="Verdana" w:hAnsi="Verdana" w:cs="Arial"/>
          <w:sz w:val="22"/>
          <w:szCs w:val="22"/>
        </w:rPr>
        <w:t>the</w:t>
      </w:r>
      <w:r w:rsidR="00F64460" w:rsidRPr="00CC72EB">
        <w:rPr>
          <w:rFonts w:ascii="Verdana" w:hAnsi="Verdana" w:cs="Arial"/>
          <w:spacing w:val="7"/>
          <w:sz w:val="22"/>
          <w:szCs w:val="22"/>
        </w:rPr>
        <w:t xml:space="preserve"> </w:t>
      </w:r>
      <w:r w:rsidR="00F64460" w:rsidRPr="00CC72EB">
        <w:rPr>
          <w:rFonts w:ascii="Verdana" w:hAnsi="Verdana" w:cs="Arial"/>
          <w:sz w:val="22"/>
          <w:szCs w:val="22"/>
        </w:rPr>
        <w:t>insurance</w:t>
      </w:r>
      <w:r w:rsidR="00F64460" w:rsidRPr="00CC72EB">
        <w:rPr>
          <w:rFonts w:ascii="Verdana" w:hAnsi="Verdana" w:cs="Arial"/>
          <w:spacing w:val="2"/>
          <w:sz w:val="22"/>
          <w:szCs w:val="22"/>
        </w:rPr>
        <w:t xml:space="preserve"> </w:t>
      </w:r>
      <w:r w:rsidR="00F64460" w:rsidRPr="00CC72EB">
        <w:rPr>
          <w:rFonts w:ascii="Verdana" w:hAnsi="Verdana" w:cs="Arial"/>
          <w:sz w:val="22"/>
          <w:szCs w:val="22"/>
        </w:rPr>
        <w:t>company</w:t>
      </w:r>
      <w:r w:rsidR="00F64460" w:rsidRPr="00CC72EB">
        <w:rPr>
          <w:rFonts w:ascii="Verdana" w:hAnsi="Verdana" w:cs="Arial"/>
          <w:spacing w:val="-4"/>
          <w:sz w:val="22"/>
          <w:szCs w:val="22"/>
        </w:rPr>
        <w:t xml:space="preserve"> </w:t>
      </w:r>
      <w:r w:rsidR="00F64460" w:rsidRPr="00CC72EB">
        <w:rPr>
          <w:rFonts w:ascii="Verdana" w:hAnsi="Verdana" w:cs="Arial"/>
          <w:sz w:val="22"/>
          <w:szCs w:val="22"/>
        </w:rPr>
        <w:t>with whom</w:t>
      </w:r>
      <w:r w:rsidR="00F64460" w:rsidRPr="00CC72EB">
        <w:rPr>
          <w:rFonts w:ascii="Verdana" w:hAnsi="Verdana" w:cs="Arial"/>
          <w:spacing w:val="-1"/>
          <w:sz w:val="22"/>
          <w:szCs w:val="22"/>
        </w:rPr>
        <w:t xml:space="preserve"> </w:t>
      </w:r>
      <w:r w:rsidR="00F64460" w:rsidRPr="00CC72EB">
        <w:rPr>
          <w:rFonts w:ascii="Verdana" w:hAnsi="Verdana" w:cs="Arial"/>
          <w:sz w:val="22"/>
          <w:szCs w:val="22"/>
        </w:rPr>
        <w:t>they</w:t>
      </w:r>
      <w:r w:rsidR="00F64460" w:rsidRPr="00CC72EB">
        <w:rPr>
          <w:rFonts w:ascii="Verdana" w:hAnsi="Verdana" w:cs="Arial"/>
          <w:spacing w:val="1"/>
          <w:sz w:val="22"/>
          <w:szCs w:val="22"/>
        </w:rPr>
        <w:t xml:space="preserve"> </w:t>
      </w:r>
      <w:r w:rsidR="00F64460" w:rsidRPr="00CC72EB">
        <w:rPr>
          <w:rFonts w:ascii="Verdana" w:hAnsi="Verdana" w:cs="Arial"/>
          <w:sz w:val="22"/>
          <w:szCs w:val="22"/>
        </w:rPr>
        <w:t>carry</w:t>
      </w:r>
      <w:r w:rsidR="00F64460" w:rsidRPr="00CC72EB">
        <w:rPr>
          <w:rFonts w:ascii="Verdana" w:hAnsi="Verdana" w:cs="Arial"/>
          <w:spacing w:val="-4"/>
          <w:sz w:val="22"/>
          <w:szCs w:val="22"/>
        </w:rPr>
        <w:t xml:space="preserve"> </w:t>
      </w:r>
      <w:r w:rsidR="00F64460" w:rsidRPr="00CC72EB">
        <w:rPr>
          <w:rFonts w:ascii="Verdana" w:hAnsi="Verdana" w:cs="Arial"/>
          <w:sz w:val="22"/>
          <w:szCs w:val="22"/>
        </w:rPr>
        <w:t>the</w:t>
      </w:r>
      <w:r w:rsidR="00F64460" w:rsidRPr="00CC72EB">
        <w:rPr>
          <w:rFonts w:ascii="Verdana" w:hAnsi="Verdana" w:cs="Arial"/>
          <w:spacing w:val="6"/>
          <w:sz w:val="22"/>
          <w:szCs w:val="22"/>
        </w:rPr>
        <w:t xml:space="preserve"> </w:t>
      </w:r>
      <w:r w:rsidR="00F64460" w:rsidRPr="00CC72EB">
        <w:rPr>
          <w:rFonts w:ascii="Verdana" w:hAnsi="Verdana" w:cs="Arial"/>
          <w:sz w:val="22"/>
          <w:szCs w:val="22"/>
        </w:rPr>
        <w:t>policy</w:t>
      </w:r>
      <w:proofErr w:type="gramStart"/>
      <w:r w:rsidR="00F64460" w:rsidRPr="00CC72EB">
        <w:rPr>
          <w:rFonts w:ascii="Verdana" w:hAnsi="Verdana" w:cs="Arial"/>
          <w:sz w:val="22"/>
          <w:szCs w:val="22"/>
        </w:rPr>
        <w:t>.</w:t>
      </w:r>
      <w:r w:rsidR="00F64460" w:rsidRPr="00CC72EB">
        <w:rPr>
          <w:rFonts w:ascii="Verdana" w:hAnsi="Verdana" w:cs="Arial"/>
          <w:spacing w:val="59"/>
          <w:sz w:val="22"/>
          <w:szCs w:val="22"/>
        </w:rPr>
        <w:t xml:space="preserve"> </w:t>
      </w:r>
      <w:proofErr w:type="gramEnd"/>
      <w:r w:rsidR="00F64460" w:rsidRPr="00CC72EB">
        <w:rPr>
          <w:rFonts w:ascii="Verdana" w:hAnsi="Verdana" w:cs="Arial"/>
          <w:sz w:val="22"/>
          <w:szCs w:val="22"/>
        </w:rPr>
        <w:t>The</w:t>
      </w:r>
      <w:r w:rsidR="00F64460" w:rsidRPr="00CC72EB">
        <w:rPr>
          <w:rFonts w:ascii="Verdana" w:hAnsi="Verdana" w:cs="Arial"/>
          <w:spacing w:val="23"/>
          <w:w w:val="98"/>
          <w:sz w:val="22"/>
          <w:szCs w:val="22"/>
        </w:rPr>
        <w:t xml:space="preserve"> </w:t>
      </w:r>
      <w:r w:rsidR="00F64460" w:rsidRPr="00CC72EB">
        <w:rPr>
          <w:rFonts w:ascii="Verdana" w:hAnsi="Verdana" w:cs="Arial"/>
          <w:sz w:val="22"/>
          <w:szCs w:val="22"/>
        </w:rPr>
        <w:t>Contractor</w:t>
      </w:r>
      <w:r w:rsidR="00F64460" w:rsidRPr="00CC72EB">
        <w:rPr>
          <w:rFonts w:ascii="Verdana" w:hAnsi="Verdana" w:cs="Arial"/>
          <w:spacing w:val="46"/>
          <w:sz w:val="22"/>
          <w:szCs w:val="22"/>
        </w:rPr>
        <w:t xml:space="preserve"> </w:t>
      </w:r>
      <w:r w:rsidR="00F64460" w:rsidRPr="00CC72EB">
        <w:rPr>
          <w:rFonts w:ascii="Verdana" w:hAnsi="Verdana" w:cs="Arial"/>
          <w:sz w:val="22"/>
          <w:szCs w:val="22"/>
        </w:rPr>
        <w:t>shall</w:t>
      </w:r>
      <w:r w:rsidR="00F64460" w:rsidRPr="00CC72EB">
        <w:rPr>
          <w:rFonts w:ascii="Verdana" w:hAnsi="Verdana" w:cs="Arial"/>
          <w:spacing w:val="32"/>
          <w:sz w:val="22"/>
          <w:szCs w:val="22"/>
        </w:rPr>
        <w:t xml:space="preserve"> </w:t>
      </w:r>
      <w:r w:rsidR="00F64460" w:rsidRPr="00CC72EB">
        <w:rPr>
          <w:rFonts w:ascii="Verdana" w:hAnsi="Verdana" w:cs="Arial"/>
          <w:sz w:val="22"/>
          <w:szCs w:val="22"/>
        </w:rPr>
        <w:t>submit</w:t>
      </w:r>
      <w:r w:rsidR="00F64460" w:rsidRPr="00CC72EB">
        <w:rPr>
          <w:rFonts w:ascii="Verdana" w:hAnsi="Verdana" w:cs="Arial"/>
          <w:spacing w:val="33"/>
          <w:sz w:val="22"/>
          <w:szCs w:val="22"/>
        </w:rPr>
        <w:t xml:space="preserve"> </w:t>
      </w:r>
      <w:r w:rsidR="00F64460" w:rsidRPr="00CC72EB">
        <w:rPr>
          <w:rFonts w:ascii="Verdana" w:hAnsi="Verdana" w:cs="Arial"/>
          <w:sz w:val="22"/>
          <w:szCs w:val="22"/>
        </w:rPr>
        <w:t>to</w:t>
      </w:r>
      <w:r w:rsidR="00F64460" w:rsidRPr="00CC72EB">
        <w:rPr>
          <w:rFonts w:ascii="Verdana" w:hAnsi="Verdana" w:cs="Arial"/>
          <w:spacing w:val="29"/>
          <w:sz w:val="22"/>
          <w:szCs w:val="22"/>
        </w:rPr>
        <w:t xml:space="preserve"> </w:t>
      </w:r>
      <w:r w:rsidR="00F64460" w:rsidRPr="00CC72EB">
        <w:rPr>
          <w:rFonts w:ascii="Verdana" w:hAnsi="Verdana" w:cs="Arial"/>
          <w:sz w:val="22"/>
          <w:szCs w:val="22"/>
        </w:rPr>
        <w:t>the</w:t>
      </w:r>
      <w:r w:rsidR="00F64460" w:rsidRPr="00CC72EB">
        <w:rPr>
          <w:rFonts w:ascii="Verdana" w:hAnsi="Verdana" w:cs="Arial"/>
          <w:spacing w:val="42"/>
          <w:sz w:val="22"/>
          <w:szCs w:val="22"/>
        </w:rPr>
        <w:t xml:space="preserve"> </w:t>
      </w:r>
      <w:r w:rsidR="00F64460" w:rsidRPr="00CC72EB">
        <w:rPr>
          <w:rFonts w:ascii="Verdana" w:hAnsi="Verdana" w:cs="Arial"/>
          <w:sz w:val="22"/>
          <w:szCs w:val="22"/>
        </w:rPr>
        <w:t>TCCO</w:t>
      </w:r>
      <w:r w:rsidR="00F64460" w:rsidRPr="00CC72EB">
        <w:rPr>
          <w:rFonts w:ascii="Verdana" w:hAnsi="Verdana" w:cs="Arial"/>
          <w:spacing w:val="42"/>
          <w:sz w:val="22"/>
          <w:szCs w:val="22"/>
        </w:rPr>
        <w:t xml:space="preserve"> </w:t>
      </w:r>
      <w:r w:rsidR="00F64460" w:rsidRPr="00CC72EB">
        <w:rPr>
          <w:rFonts w:ascii="Verdana" w:hAnsi="Verdana" w:cs="Arial"/>
          <w:sz w:val="22"/>
          <w:szCs w:val="22"/>
        </w:rPr>
        <w:t>a</w:t>
      </w:r>
      <w:r w:rsidR="00F64460" w:rsidRPr="00CC72EB">
        <w:rPr>
          <w:rFonts w:ascii="Verdana" w:hAnsi="Verdana" w:cs="Arial"/>
          <w:spacing w:val="30"/>
          <w:sz w:val="22"/>
          <w:szCs w:val="22"/>
        </w:rPr>
        <w:t xml:space="preserve"> </w:t>
      </w:r>
      <w:r w:rsidR="00F64460" w:rsidRPr="00CC72EB">
        <w:rPr>
          <w:rFonts w:ascii="Verdana" w:hAnsi="Verdana" w:cs="Arial"/>
          <w:sz w:val="22"/>
          <w:szCs w:val="22"/>
        </w:rPr>
        <w:t>copy</w:t>
      </w:r>
      <w:r w:rsidR="00F64460" w:rsidRPr="00CC72EB">
        <w:rPr>
          <w:rFonts w:ascii="Verdana" w:hAnsi="Verdana" w:cs="Arial"/>
          <w:spacing w:val="35"/>
          <w:sz w:val="22"/>
          <w:szCs w:val="22"/>
        </w:rPr>
        <w:t xml:space="preserve"> </w:t>
      </w:r>
      <w:r w:rsidR="00F64460" w:rsidRPr="00CC72EB">
        <w:rPr>
          <w:rFonts w:ascii="Verdana" w:hAnsi="Verdana" w:cs="Arial"/>
          <w:sz w:val="22"/>
          <w:szCs w:val="22"/>
        </w:rPr>
        <w:t>of</w:t>
      </w:r>
      <w:r w:rsidR="00F64460" w:rsidRPr="00CC72EB">
        <w:rPr>
          <w:rFonts w:ascii="Verdana" w:hAnsi="Verdana" w:cs="Arial"/>
          <w:spacing w:val="27"/>
          <w:sz w:val="22"/>
          <w:szCs w:val="22"/>
        </w:rPr>
        <w:t xml:space="preserve"> </w:t>
      </w:r>
      <w:r w:rsidR="00F64460" w:rsidRPr="00CC72EB">
        <w:rPr>
          <w:rFonts w:ascii="Verdana" w:hAnsi="Verdana" w:cs="Arial"/>
          <w:sz w:val="22"/>
          <w:szCs w:val="22"/>
        </w:rPr>
        <w:t>the</w:t>
      </w:r>
      <w:r w:rsidR="00F64460" w:rsidRPr="00CC72EB">
        <w:rPr>
          <w:rFonts w:ascii="Verdana" w:hAnsi="Verdana" w:cs="Arial"/>
          <w:spacing w:val="29"/>
          <w:sz w:val="22"/>
          <w:szCs w:val="22"/>
        </w:rPr>
        <w:t xml:space="preserve"> </w:t>
      </w:r>
      <w:r w:rsidR="00F64460" w:rsidRPr="00CC72EB">
        <w:rPr>
          <w:rFonts w:ascii="Verdana" w:hAnsi="Verdana" w:cs="Arial"/>
          <w:sz w:val="22"/>
          <w:szCs w:val="22"/>
        </w:rPr>
        <w:t>declaration</w:t>
      </w:r>
      <w:r w:rsidR="00F64460" w:rsidRPr="00CC72EB">
        <w:rPr>
          <w:rFonts w:ascii="Verdana" w:hAnsi="Verdana" w:cs="Arial"/>
          <w:spacing w:val="56"/>
          <w:sz w:val="22"/>
          <w:szCs w:val="22"/>
        </w:rPr>
        <w:t xml:space="preserve"> </w:t>
      </w:r>
      <w:r w:rsidR="00F64460" w:rsidRPr="00CC72EB">
        <w:rPr>
          <w:rFonts w:ascii="Verdana" w:hAnsi="Verdana" w:cs="Arial"/>
          <w:sz w:val="22"/>
          <w:szCs w:val="22"/>
        </w:rPr>
        <w:t>page</w:t>
      </w:r>
      <w:r w:rsidR="00F64460" w:rsidRPr="00CC72EB">
        <w:rPr>
          <w:rFonts w:ascii="Verdana" w:hAnsi="Verdana" w:cs="Arial"/>
          <w:spacing w:val="22"/>
          <w:sz w:val="22"/>
          <w:szCs w:val="22"/>
        </w:rPr>
        <w:t xml:space="preserve"> </w:t>
      </w:r>
      <w:r w:rsidR="00F64460" w:rsidRPr="00CC72EB">
        <w:rPr>
          <w:rFonts w:ascii="Verdana" w:hAnsi="Verdana" w:cs="Arial"/>
          <w:sz w:val="22"/>
          <w:szCs w:val="22"/>
        </w:rPr>
        <w:t>of</w:t>
      </w:r>
      <w:r w:rsidR="00F64460" w:rsidRPr="00CC72EB">
        <w:rPr>
          <w:rFonts w:ascii="Verdana" w:hAnsi="Verdana" w:cs="Arial"/>
          <w:spacing w:val="32"/>
          <w:sz w:val="22"/>
          <w:szCs w:val="22"/>
        </w:rPr>
        <w:t xml:space="preserve"> </w:t>
      </w:r>
      <w:r w:rsidR="00F64460" w:rsidRPr="00CC72EB">
        <w:rPr>
          <w:rFonts w:ascii="Verdana" w:hAnsi="Verdana" w:cs="Arial"/>
          <w:sz w:val="22"/>
          <w:szCs w:val="22"/>
        </w:rPr>
        <w:t>each</w:t>
      </w:r>
      <w:r w:rsidR="00F64460" w:rsidRPr="00CC72EB">
        <w:rPr>
          <w:rFonts w:ascii="Verdana" w:hAnsi="Verdana" w:cs="Arial"/>
          <w:w w:val="96"/>
          <w:sz w:val="22"/>
          <w:szCs w:val="22"/>
        </w:rPr>
        <w:t xml:space="preserve"> </w:t>
      </w:r>
      <w:proofErr w:type="gramStart"/>
      <w:r w:rsidR="00F64460" w:rsidRPr="00CC72EB">
        <w:rPr>
          <w:rFonts w:ascii="Verdana" w:hAnsi="Verdana" w:cs="Arial"/>
          <w:sz w:val="22"/>
          <w:szCs w:val="22"/>
        </w:rPr>
        <w:t>examiners</w:t>
      </w:r>
      <w:proofErr w:type="gramEnd"/>
      <w:r w:rsidR="00F64460" w:rsidRPr="00CC72EB">
        <w:rPr>
          <w:rFonts w:ascii="Verdana" w:hAnsi="Verdana" w:cs="Arial"/>
          <w:spacing w:val="10"/>
          <w:sz w:val="22"/>
          <w:szCs w:val="22"/>
        </w:rPr>
        <w:t xml:space="preserve"> </w:t>
      </w:r>
      <w:r w:rsidR="00F64460" w:rsidRPr="00CC72EB">
        <w:rPr>
          <w:rFonts w:ascii="Verdana" w:hAnsi="Verdana" w:cs="Arial"/>
          <w:sz w:val="22"/>
          <w:szCs w:val="22"/>
        </w:rPr>
        <w:t>"Professional</w:t>
      </w:r>
      <w:r w:rsidR="00F64460" w:rsidRPr="00CC72EB">
        <w:rPr>
          <w:rFonts w:ascii="Verdana" w:hAnsi="Verdana" w:cs="Arial"/>
          <w:spacing w:val="26"/>
          <w:sz w:val="22"/>
          <w:szCs w:val="22"/>
        </w:rPr>
        <w:t xml:space="preserve"> </w:t>
      </w:r>
      <w:r w:rsidR="00F64460" w:rsidRPr="00CC72EB">
        <w:rPr>
          <w:rFonts w:ascii="Verdana" w:hAnsi="Verdana" w:cs="Arial"/>
          <w:sz w:val="22"/>
          <w:szCs w:val="22"/>
        </w:rPr>
        <w:t>Malpract</w:t>
      </w:r>
      <w:r w:rsidR="00F64460" w:rsidRPr="00CC72EB">
        <w:rPr>
          <w:rFonts w:ascii="Verdana" w:hAnsi="Verdana" w:cs="Arial"/>
          <w:spacing w:val="3"/>
          <w:sz w:val="22"/>
          <w:szCs w:val="22"/>
        </w:rPr>
        <w:t>i</w:t>
      </w:r>
      <w:r w:rsidR="00F64460" w:rsidRPr="00CC72EB">
        <w:rPr>
          <w:rFonts w:ascii="Verdana" w:hAnsi="Verdana" w:cs="Arial"/>
          <w:sz w:val="22"/>
          <w:szCs w:val="22"/>
        </w:rPr>
        <w:t>ce</w:t>
      </w:r>
      <w:r w:rsidR="00F64460" w:rsidRPr="00CC72EB">
        <w:rPr>
          <w:rFonts w:ascii="Verdana" w:hAnsi="Verdana" w:cs="Arial"/>
          <w:spacing w:val="12"/>
          <w:sz w:val="22"/>
          <w:szCs w:val="22"/>
        </w:rPr>
        <w:t xml:space="preserve"> </w:t>
      </w:r>
      <w:r w:rsidR="00F64460" w:rsidRPr="00CC72EB">
        <w:rPr>
          <w:rFonts w:ascii="Verdana" w:hAnsi="Verdana" w:cs="Arial"/>
          <w:spacing w:val="-25"/>
          <w:sz w:val="22"/>
          <w:szCs w:val="22"/>
        </w:rPr>
        <w:t>I</w:t>
      </w:r>
      <w:r w:rsidR="00F64460" w:rsidRPr="00CC72EB">
        <w:rPr>
          <w:rFonts w:ascii="Verdana" w:hAnsi="Verdana" w:cs="Arial"/>
          <w:sz w:val="22"/>
          <w:szCs w:val="22"/>
        </w:rPr>
        <w:t>nsurance"</w:t>
      </w:r>
      <w:r w:rsidR="00F64460" w:rsidRPr="00CC72EB">
        <w:rPr>
          <w:rFonts w:ascii="Verdana" w:hAnsi="Verdana" w:cs="Arial"/>
          <w:spacing w:val="11"/>
          <w:sz w:val="22"/>
          <w:szCs w:val="22"/>
        </w:rPr>
        <w:t xml:space="preserve"> </w:t>
      </w:r>
      <w:r w:rsidR="00F64460" w:rsidRPr="00CC72EB">
        <w:rPr>
          <w:rFonts w:ascii="Verdana" w:hAnsi="Verdana" w:cs="Arial"/>
          <w:sz w:val="22"/>
          <w:szCs w:val="22"/>
        </w:rPr>
        <w:t>policy</w:t>
      </w:r>
      <w:r w:rsidR="00F64460" w:rsidRPr="00CC72EB">
        <w:rPr>
          <w:rFonts w:ascii="Verdana" w:hAnsi="Verdana" w:cs="Arial"/>
          <w:spacing w:val="60"/>
          <w:sz w:val="22"/>
          <w:szCs w:val="22"/>
        </w:rPr>
        <w:t xml:space="preserve"> </w:t>
      </w:r>
      <w:r w:rsidR="00F64460" w:rsidRPr="00CC72EB">
        <w:rPr>
          <w:rFonts w:ascii="Verdana" w:hAnsi="Verdana" w:cs="Arial"/>
          <w:sz w:val="22"/>
          <w:szCs w:val="22"/>
        </w:rPr>
        <w:t>or</w:t>
      </w:r>
      <w:r w:rsidR="00F64460" w:rsidRPr="00CC72EB">
        <w:rPr>
          <w:rFonts w:ascii="Verdana" w:hAnsi="Verdana" w:cs="Arial"/>
          <w:spacing w:val="9"/>
          <w:sz w:val="22"/>
          <w:szCs w:val="22"/>
        </w:rPr>
        <w:t xml:space="preserve"> </w:t>
      </w:r>
      <w:r w:rsidR="00F64460" w:rsidRPr="00CC72EB">
        <w:rPr>
          <w:rFonts w:ascii="Verdana" w:hAnsi="Verdana" w:cs="Arial"/>
          <w:sz w:val="22"/>
          <w:szCs w:val="22"/>
        </w:rPr>
        <w:t>"Errors</w:t>
      </w:r>
      <w:r w:rsidR="00F64460" w:rsidRPr="00CC72EB">
        <w:rPr>
          <w:rFonts w:ascii="Verdana" w:hAnsi="Verdana" w:cs="Arial"/>
          <w:spacing w:val="8"/>
          <w:sz w:val="22"/>
          <w:szCs w:val="22"/>
        </w:rPr>
        <w:t xml:space="preserve"> </w:t>
      </w:r>
      <w:r w:rsidR="00F64460" w:rsidRPr="00CC72EB">
        <w:rPr>
          <w:rFonts w:ascii="Verdana" w:hAnsi="Verdana" w:cs="Arial"/>
          <w:sz w:val="22"/>
          <w:szCs w:val="22"/>
        </w:rPr>
        <w:t>and</w:t>
      </w:r>
      <w:r w:rsidR="00F64460" w:rsidRPr="00CC72EB">
        <w:rPr>
          <w:rFonts w:ascii="Verdana" w:hAnsi="Verdana" w:cs="Arial"/>
          <w:spacing w:val="7"/>
          <w:sz w:val="22"/>
          <w:szCs w:val="22"/>
        </w:rPr>
        <w:t xml:space="preserve"> </w:t>
      </w:r>
      <w:r w:rsidR="00F64460" w:rsidRPr="00CC72EB">
        <w:rPr>
          <w:rFonts w:ascii="Verdana" w:hAnsi="Verdana" w:cs="Arial"/>
          <w:sz w:val="22"/>
          <w:szCs w:val="22"/>
        </w:rPr>
        <w:t>Omiss</w:t>
      </w:r>
      <w:r w:rsidR="00F64460" w:rsidRPr="00CC72EB">
        <w:rPr>
          <w:rFonts w:ascii="Verdana" w:hAnsi="Verdana" w:cs="Arial"/>
          <w:spacing w:val="-5"/>
          <w:sz w:val="22"/>
          <w:szCs w:val="22"/>
        </w:rPr>
        <w:t>i</w:t>
      </w:r>
      <w:r w:rsidR="00F64460" w:rsidRPr="00CC72EB">
        <w:rPr>
          <w:rFonts w:ascii="Verdana" w:hAnsi="Verdana" w:cs="Arial"/>
          <w:sz w:val="22"/>
          <w:szCs w:val="22"/>
        </w:rPr>
        <w:t>ons</w:t>
      </w:r>
      <w:r w:rsidR="00F64460" w:rsidRPr="00CC72EB">
        <w:rPr>
          <w:rFonts w:ascii="Verdana" w:hAnsi="Verdana" w:cs="Arial"/>
          <w:w w:val="98"/>
          <w:sz w:val="22"/>
          <w:szCs w:val="22"/>
        </w:rPr>
        <w:t xml:space="preserve"> </w:t>
      </w:r>
      <w:r w:rsidR="00F64460" w:rsidRPr="00CC72EB">
        <w:rPr>
          <w:rFonts w:ascii="Verdana" w:hAnsi="Verdana" w:cs="Arial"/>
          <w:spacing w:val="-24"/>
          <w:w w:val="95"/>
          <w:sz w:val="22"/>
          <w:szCs w:val="22"/>
        </w:rPr>
        <w:t>I</w:t>
      </w:r>
      <w:r w:rsidR="00F64460" w:rsidRPr="00CC72EB">
        <w:rPr>
          <w:rFonts w:ascii="Verdana" w:hAnsi="Verdana" w:cs="Arial"/>
          <w:w w:val="95"/>
          <w:sz w:val="22"/>
          <w:szCs w:val="22"/>
        </w:rPr>
        <w:t>nsurance"</w:t>
      </w:r>
      <w:r w:rsidR="00F64460" w:rsidRPr="00CC72EB">
        <w:rPr>
          <w:rFonts w:ascii="Verdana" w:hAnsi="Verdana" w:cs="Arial"/>
          <w:spacing w:val="39"/>
          <w:w w:val="95"/>
          <w:sz w:val="22"/>
          <w:szCs w:val="22"/>
        </w:rPr>
        <w:t xml:space="preserve"> </w:t>
      </w:r>
      <w:r w:rsidR="00F64460" w:rsidRPr="00CC72EB">
        <w:rPr>
          <w:rFonts w:ascii="Verdana" w:hAnsi="Verdana" w:cs="Arial"/>
          <w:w w:val="95"/>
          <w:sz w:val="22"/>
          <w:szCs w:val="22"/>
        </w:rPr>
        <w:t>po</w:t>
      </w:r>
      <w:r w:rsidR="00F64460" w:rsidRPr="00CC72EB">
        <w:rPr>
          <w:rFonts w:ascii="Verdana" w:hAnsi="Verdana" w:cs="Arial"/>
          <w:spacing w:val="-10"/>
          <w:w w:val="95"/>
          <w:sz w:val="22"/>
          <w:szCs w:val="22"/>
        </w:rPr>
        <w:t>l</w:t>
      </w:r>
      <w:r w:rsidR="00F64460" w:rsidRPr="00CC72EB">
        <w:rPr>
          <w:rFonts w:ascii="Verdana" w:hAnsi="Verdana" w:cs="Arial"/>
          <w:spacing w:val="-19"/>
          <w:w w:val="95"/>
          <w:sz w:val="22"/>
          <w:szCs w:val="22"/>
        </w:rPr>
        <w:t>i</w:t>
      </w:r>
      <w:r w:rsidR="00F64460" w:rsidRPr="00CC72EB">
        <w:rPr>
          <w:rFonts w:ascii="Verdana" w:hAnsi="Verdana" w:cs="Arial"/>
          <w:w w:val="95"/>
          <w:sz w:val="22"/>
          <w:szCs w:val="22"/>
        </w:rPr>
        <w:t>cy.</w:t>
      </w:r>
    </w:p>
    <w:p w14:paraId="029F0CAA" w14:textId="77777777" w:rsidR="00BD416E" w:rsidRPr="00CC72EB" w:rsidRDefault="00BD416E" w:rsidP="00E067F0">
      <w:pPr>
        <w:pStyle w:val="NoSpacing"/>
        <w:jc w:val="both"/>
        <w:rPr>
          <w:rFonts w:ascii="Verdana" w:hAnsi="Verdana"/>
        </w:rPr>
      </w:pPr>
    </w:p>
    <w:p w14:paraId="2AB59693" w14:textId="77777777" w:rsidR="00F64460" w:rsidRPr="00CC72EB" w:rsidRDefault="00BD416E" w:rsidP="00F64460">
      <w:pPr>
        <w:widowControl w:val="0"/>
        <w:tabs>
          <w:tab w:val="left" w:pos="1547"/>
        </w:tabs>
        <w:spacing w:line="236" w:lineRule="auto"/>
        <w:ind w:left="720" w:right="167"/>
        <w:jc w:val="both"/>
        <w:rPr>
          <w:rFonts w:ascii="Verdana" w:eastAsia="Arial" w:hAnsi="Verdana" w:cs="Arial"/>
          <w:sz w:val="22"/>
          <w:szCs w:val="22"/>
        </w:rPr>
      </w:pPr>
      <w:r w:rsidRPr="00CC72EB">
        <w:rPr>
          <w:rFonts w:ascii="Verdana" w:hAnsi="Verdana"/>
          <w:sz w:val="22"/>
          <w:szCs w:val="22"/>
        </w:rPr>
        <w:t>The Applicant</w:t>
      </w:r>
      <w:r w:rsidRPr="00CC72EB">
        <w:rPr>
          <w:rFonts w:ascii="Verdana" w:hAnsi="Verdana"/>
          <w:spacing w:val="30"/>
          <w:sz w:val="22"/>
          <w:szCs w:val="22"/>
        </w:rPr>
        <w:t xml:space="preserve"> </w:t>
      </w:r>
      <w:r w:rsidRPr="00CC72EB">
        <w:rPr>
          <w:rFonts w:ascii="Verdana" w:hAnsi="Verdana"/>
          <w:sz w:val="22"/>
          <w:szCs w:val="22"/>
        </w:rPr>
        <w:t>must</w:t>
      </w:r>
      <w:r w:rsidRPr="00CC72EB">
        <w:rPr>
          <w:rFonts w:ascii="Verdana" w:hAnsi="Verdana"/>
          <w:spacing w:val="33"/>
          <w:sz w:val="22"/>
          <w:szCs w:val="22"/>
        </w:rPr>
        <w:t xml:space="preserve"> </w:t>
      </w:r>
      <w:r w:rsidRPr="00CC72EB">
        <w:rPr>
          <w:rFonts w:ascii="Verdana" w:hAnsi="Verdana"/>
          <w:sz w:val="22"/>
          <w:szCs w:val="22"/>
        </w:rPr>
        <w:t>submit</w:t>
      </w:r>
      <w:r w:rsidRPr="00CC72EB">
        <w:rPr>
          <w:rFonts w:ascii="Verdana" w:hAnsi="Verdana"/>
          <w:spacing w:val="33"/>
          <w:sz w:val="22"/>
          <w:szCs w:val="22"/>
        </w:rPr>
        <w:t xml:space="preserve"> </w:t>
      </w:r>
      <w:r w:rsidRPr="00CC72EB">
        <w:rPr>
          <w:rFonts w:ascii="Verdana" w:hAnsi="Verdana"/>
          <w:sz w:val="22"/>
          <w:szCs w:val="22"/>
        </w:rPr>
        <w:t>to</w:t>
      </w:r>
      <w:r w:rsidRPr="00CC72EB">
        <w:rPr>
          <w:rFonts w:ascii="Verdana" w:hAnsi="Verdana"/>
          <w:spacing w:val="18"/>
          <w:sz w:val="22"/>
          <w:szCs w:val="22"/>
        </w:rPr>
        <w:t xml:space="preserve"> </w:t>
      </w:r>
      <w:r w:rsidRPr="00CC72EB">
        <w:rPr>
          <w:rFonts w:ascii="Verdana" w:hAnsi="Verdana"/>
          <w:sz w:val="22"/>
          <w:szCs w:val="22"/>
        </w:rPr>
        <w:t>TCCO</w:t>
      </w:r>
      <w:r w:rsidRPr="00CC72EB">
        <w:rPr>
          <w:rFonts w:ascii="Verdana" w:hAnsi="Verdana"/>
          <w:spacing w:val="33"/>
          <w:sz w:val="22"/>
          <w:szCs w:val="22"/>
        </w:rPr>
        <w:t xml:space="preserve"> </w:t>
      </w:r>
      <w:r w:rsidRPr="00CC72EB">
        <w:rPr>
          <w:rFonts w:ascii="Verdana" w:hAnsi="Verdana"/>
          <w:sz w:val="22"/>
          <w:szCs w:val="22"/>
        </w:rPr>
        <w:t>changes</w:t>
      </w:r>
      <w:r w:rsidRPr="00CC72EB">
        <w:rPr>
          <w:rFonts w:ascii="Verdana" w:hAnsi="Verdana"/>
          <w:spacing w:val="38"/>
          <w:sz w:val="22"/>
          <w:szCs w:val="22"/>
        </w:rPr>
        <w:t xml:space="preserve"> </w:t>
      </w:r>
      <w:r w:rsidRPr="00CC72EB">
        <w:rPr>
          <w:rFonts w:ascii="Verdana" w:hAnsi="Verdana"/>
          <w:sz w:val="22"/>
          <w:szCs w:val="22"/>
        </w:rPr>
        <w:t>to</w:t>
      </w:r>
      <w:r w:rsidRPr="00CC72EB">
        <w:rPr>
          <w:rFonts w:ascii="Verdana" w:hAnsi="Verdana"/>
          <w:spacing w:val="35"/>
          <w:sz w:val="22"/>
          <w:szCs w:val="22"/>
        </w:rPr>
        <w:t xml:space="preserve"> </w:t>
      </w:r>
      <w:r w:rsidRPr="00CC72EB">
        <w:rPr>
          <w:rFonts w:ascii="Verdana" w:hAnsi="Verdana"/>
          <w:sz w:val="22"/>
          <w:szCs w:val="22"/>
        </w:rPr>
        <w:t>the</w:t>
      </w:r>
      <w:r w:rsidRPr="00CC72EB">
        <w:rPr>
          <w:rFonts w:ascii="Verdana" w:hAnsi="Verdana"/>
          <w:spacing w:val="26"/>
          <w:sz w:val="22"/>
          <w:szCs w:val="22"/>
        </w:rPr>
        <w:t xml:space="preserve"> </w:t>
      </w:r>
      <w:r w:rsidR="00F64460" w:rsidRPr="00CC72EB">
        <w:rPr>
          <w:rFonts w:ascii="Verdana" w:hAnsi="Verdana" w:cs="Arial"/>
          <w:sz w:val="22"/>
          <w:szCs w:val="22"/>
        </w:rPr>
        <w:t>exam</w:t>
      </w:r>
      <w:r w:rsidR="00F64460" w:rsidRPr="00CC72EB">
        <w:rPr>
          <w:rFonts w:ascii="Verdana" w:hAnsi="Verdana" w:cs="Arial"/>
          <w:spacing w:val="8"/>
          <w:sz w:val="22"/>
          <w:szCs w:val="22"/>
        </w:rPr>
        <w:t>i</w:t>
      </w:r>
      <w:r w:rsidR="00F64460" w:rsidRPr="00CC72EB">
        <w:rPr>
          <w:rFonts w:ascii="Verdana" w:hAnsi="Verdana" w:cs="Arial"/>
          <w:sz w:val="22"/>
          <w:szCs w:val="22"/>
        </w:rPr>
        <w:t>ner's</w:t>
      </w:r>
      <w:r w:rsidR="00F64460" w:rsidRPr="00CC72EB">
        <w:rPr>
          <w:rFonts w:ascii="Verdana" w:hAnsi="Verdana" w:cs="Arial"/>
          <w:spacing w:val="31"/>
          <w:sz w:val="22"/>
          <w:szCs w:val="22"/>
        </w:rPr>
        <w:t xml:space="preserve"> </w:t>
      </w:r>
      <w:r w:rsidR="00F64460" w:rsidRPr="00CC72EB">
        <w:rPr>
          <w:rFonts w:ascii="Verdana" w:hAnsi="Verdana" w:cs="Arial"/>
          <w:sz w:val="22"/>
          <w:szCs w:val="22"/>
        </w:rPr>
        <w:t>po</w:t>
      </w:r>
      <w:r w:rsidR="00F64460" w:rsidRPr="00CC72EB">
        <w:rPr>
          <w:rFonts w:ascii="Verdana" w:hAnsi="Verdana" w:cs="Arial"/>
          <w:spacing w:val="-11"/>
          <w:sz w:val="22"/>
          <w:szCs w:val="22"/>
        </w:rPr>
        <w:t>l</w:t>
      </w:r>
      <w:r w:rsidR="00F64460" w:rsidRPr="00CC72EB">
        <w:rPr>
          <w:rFonts w:ascii="Verdana" w:hAnsi="Verdana" w:cs="Arial"/>
          <w:spacing w:val="-20"/>
          <w:sz w:val="22"/>
          <w:szCs w:val="22"/>
        </w:rPr>
        <w:t>i</w:t>
      </w:r>
      <w:r w:rsidR="00F64460" w:rsidRPr="00CC72EB">
        <w:rPr>
          <w:rFonts w:ascii="Verdana" w:hAnsi="Verdana" w:cs="Arial"/>
          <w:sz w:val="22"/>
          <w:szCs w:val="22"/>
        </w:rPr>
        <w:t>cy</w:t>
      </w:r>
      <w:r w:rsidR="00F64460" w:rsidRPr="00CC72EB">
        <w:rPr>
          <w:rFonts w:ascii="Verdana" w:hAnsi="Verdana" w:cs="Arial"/>
          <w:spacing w:val="25"/>
          <w:sz w:val="22"/>
          <w:szCs w:val="22"/>
        </w:rPr>
        <w:t xml:space="preserve"> </w:t>
      </w:r>
      <w:r w:rsidR="00F64460" w:rsidRPr="00CC72EB">
        <w:rPr>
          <w:rFonts w:ascii="Verdana" w:hAnsi="Verdana" w:cs="Arial"/>
          <w:sz w:val="22"/>
          <w:szCs w:val="22"/>
        </w:rPr>
        <w:t>of</w:t>
      </w:r>
      <w:r w:rsidR="00F64460" w:rsidRPr="00CC72EB">
        <w:rPr>
          <w:rFonts w:ascii="Verdana" w:hAnsi="Verdana" w:cs="Arial"/>
          <w:w w:val="99"/>
          <w:sz w:val="22"/>
          <w:szCs w:val="22"/>
        </w:rPr>
        <w:t xml:space="preserve"> </w:t>
      </w:r>
      <w:r w:rsidR="00F64460" w:rsidRPr="00CC72EB">
        <w:rPr>
          <w:rFonts w:ascii="Verdana" w:hAnsi="Verdana" w:cs="Arial"/>
          <w:sz w:val="22"/>
          <w:szCs w:val="22"/>
        </w:rPr>
        <w:t>professional</w:t>
      </w:r>
      <w:r w:rsidR="00F64460" w:rsidRPr="00CC72EB">
        <w:rPr>
          <w:rFonts w:ascii="Verdana" w:hAnsi="Verdana" w:cs="Arial"/>
          <w:spacing w:val="54"/>
          <w:sz w:val="22"/>
          <w:szCs w:val="22"/>
        </w:rPr>
        <w:t xml:space="preserve"> </w:t>
      </w:r>
      <w:r w:rsidR="00F64460" w:rsidRPr="00CC72EB">
        <w:rPr>
          <w:rFonts w:ascii="Verdana" w:hAnsi="Verdana" w:cs="Arial"/>
          <w:sz w:val="22"/>
          <w:szCs w:val="22"/>
        </w:rPr>
        <w:t>malpractice</w:t>
      </w:r>
      <w:r w:rsidR="00F64460" w:rsidRPr="00CC72EB">
        <w:rPr>
          <w:rFonts w:ascii="Verdana" w:hAnsi="Verdana" w:cs="Arial"/>
          <w:spacing w:val="61"/>
          <w:sz w:val="22"/>
          <w:szCs w:val="22"/>
        </w:rPr>
        <w:t xml:space="preserve"> </w:t>
      </w:r>
      <w:r w:rsidR="00F64460" w:rsidRPr="00CC72EB">
        <w:rPr>
          <w:rFonts w:ascii="Verdana" w:hAnsi="Verdana" w:cs="Arial"/>
          <w:sz w:val="22"/>
          <w:szCs w:val="22"/>
        </w:rPr>
        <w:t>insurance</w:t>
      </w:r>
      <w:r w:rsidR="00F64460" w:rsidRPr="00CC72EB">
        <w:rPr>
          <w:rFonts w:ascii="Verdana" w:hAnsi="Verdana" w:cs="Arial"/>
          <w:spacing w:val="54"/>
          <w:sz w:val="22"/>
          <w:szCs w:val="22"/>
        </w:rPr>
        <w:t xml:space="preserve"> </w:t>
      </w:r>
      <w:r w:rsidR="00F64460" w:rsidRPr="00CC72EB">
        <w:rPr>
          <w:rFonts w:ascii="Verdana" w:hAnsi="Verdana" w:cs="Arial"/>
          <w:spacing w:val="-20"/>
          <w:sz w:val="22"/>
          <w:szCs w:val="22"/>
        </w:rPr>
        <w:t>i</w:t>
      </w:r>
      <w:r w:rsidR="00F64460" w:rsidRPr="00CC72EB">
        <w:rPr>
          <w:rFonts w:ascii="Verdana" w:hAnsi="Verdana" w:cs="Arial"/>
          <w:sz w:val="22"/>
          <w:szCs w:val="22"/>
        </w:rPr>
        <w:t>nc</w:t>
      </w:r>
      <w:r w:rsidR="00F64460" w:rsidRPr="00CC72EB">
        <w:rPr>
          <w:rFonts w:ascii="Verdana" w:hAnsi="Verdana" w:cs="Arial"/>
          <w:spacing w:val="-11"/>
          <w:sz w:val="22"/>
          <w:szCs w:val="22"/>
        </w:rPr>
        <w:t>l</w:t>
      </w:r>
      <w:r w:rsidR="00F64460" w:rsidRPr="00CC72EB">
        <w:rPr>
          <w:rFonts w:ascii="Verdana" w:hAnsi="Verdana" w:cs="Arial"/>
          <w:sz w:val="22"/>
          <w:szCs w:val="22"/>
        </w:rPr>
        <w:t>ud</w:t>
      </w:r>
      <w:r w:rsidR="00F64460" w:rsidRPr="00CC72EB">
        <w:rPr>
          <w:rFonts w:ascii="Verdana" w:hAnsi="Verdana" w:cs="Arial"/>
          <w:spacing w:val="-11"/>
          <w:sz w:val="22"/>
          <w:szCs w:val="22"/>
        </w:rPr>
        <w:t>i</w:t>
      </w:r>
      <w:r w:rsidR="00F64460" w:rsidRPr="00CC72EB">
        <w:rPr>
          <w:rFonts w:ascii="Verdana" w:hAnsi="Verdana" w:cs="Arial"/>
          <w:sz w:val="22"/>
          <w:szCs w:val="22"/>
        </w:rPr>
        <w:t>ng,</w:t>
      </w:r>
      <w:r w:rsidR="00F64460" w:rsidRPr="00CC72EB">
        <w:rPr>
          <w:rFonts w:ascii="Verdana" w:hAnsi="Verdana" w:cs="Arial"/>
          <w:spacing w:val="40"/>
          <w:sz w:val="22"/>
          <w:szCs w:val="22"/>
        </w:rPr>
        <w:t xml:space="preserve"> </w:t>
      </w:r>
      <w:r w:rsidR="00F64460" w:rsidRPr="00CC72EB">
        <w:rPr>
          <w:rFonts w:ascii="Verdana" w:hAnsi="Verdana" w:cs="Arial"/>
          <w:sz w:val="22"/>
          <w:szCs w:val="22"/>
        </w:rPr>
        <w:t>but</w:t>
      </w:r>
      <w:r w:rsidR="00F64460" w:rsidRPr="00CC72EB">
        <w:rPr>
          <w:rFonts w:ascii="Verdana" w:hAnsi="Verdana" w:cs="Arial"/>
          <w:spacing w:val="40"/>
          <w:sz w:val="22"/>
          <w:szCs w:val="22"/>
        </w:rPr>
        <w:t xml:space="preserve"> </w:t>
      </w:r>
      <w:r w:rsidR="00F64460" w:rsidRPr="00CC72EB">
        <w:rPr>
          <w:rFonts w:ascii="Verdana" w:hAnsi="Verdana" w:cs="Arial"/>
          <w:sz w:val="22"/>
          <w:szCs w:val="22"/>
        </w:rPr>
        <w:t>not</w:t>
      </w:r>
      <w:r w:rsidR="00F64460" w:rsidRPr="00CC72EB">
        <w:rPr>
          <w:rFonts w:ascii="Verdana" w:hAnsi="Verdana" w:cs="Arial"/>
          <w:spacing w:val="42"/>
          <w:sz w:val="22"/>
          <w:szCs w:val="22"/>
        </w:rPr>
        <w:t xml:space="preserve"> </w:t>
      </w:r>
      <w:r w:rsidR="00F64460" w:rsidRPr="00CC72EB">
        <w:rPr>
          <w:rFonts w:ascii="Verdana" w:hAnsi="Verdana" w:cs="Arial"/>
          <w:sz w:val="22"/>
          <w:szCs w:val="22"/>
        </w:rPr>
        <w:t>limited</w:t>
      </w:r>
      <w:r w:rsidR="00F64460" w:rsidRPr="00CC72EB">
        <w:rPr>
          <w:rFonts w:ascii="Verdana" w:hAnsi="Verdana" w:cs="Arial"/>
          <w:spacing w:val="43"/>
          <w:sz w:val="22"/>
          <w:szCs w:val="22"/>
        </w:rPr>
        <w:t xml:space="preserve"> </w:t>
      </w:r>
      <w:r w:rsidR="00F64460" w:rsidRPr="00CC72EB">
        <w:rPr>
          <w:rFonts w:ascii="Verdana" w:hAnsi="Verdana" w:cs="Arial"/>
          <w:sz w:val="22"/>
          <w:szCs w:val="22"/>
        </w:rPr>
        <w:t>to,</w:t>
      </w:r>
      <w:r w:rsidR="00F64460" w:rsidRPr="00CC72EB">
        <w:rPr>
          <w:rFonts w:ascii="Verdana" w:hAnsi="Verdana" w:cs="Arial"/>
          <w:spacing w:val="48"/>
          <w:sz w:val="22"/>
          <w:szCs w:val="22"/>
        </w:rPr>
        <w:t xml:space="preserve"> </w:t>
      </w:r>
      <w:r w:rsidR="00F64460" w:rsidRPr="00CC72EB">
        <w:rPr>
          <w:rFonts w:ascii="Verdana" w:hAnsi="Verdana" w:cs="Arial"/>
          <w:spacing w:val="-15"/>
          <w:sz w:val="22"/>
          <w:szCs w:val="22"/>
        </w:rPr>
        <w:t>i</w:t>
      </w:r>
      <w:r w:rsidR="00F64460" w:rsidRPr="00CC72EB">
        <w:rPr>
          <w:rFonts w:ascii="Verdana" w:hAnsi="Verdana" w:cs="Arial"/>
          <w:sz w:val="22"/>
          <w:szCs w:val="22"/>
        </w:rPr>
        <w:t>nsurance</w:t>
      </w:r>
      <w:r w:rsidR="00F64460" w:rsidRPr="00CC72EB">
        <w:rPr>
          <w:rFonts w:ascii="Verdana" w:hAnsi="Verdana" w:cs="Arial"/>
          <w:spacing w:val="47"/>
          <w:sz w:val="22"/>
          <w:szCs w:val="22"/>
        </w:rPr>
        <w:t xml:space="preserve"> </w:t>
      </w:r>
      <w:r w:rsidR="00F64460" w:rsidRPr="00CC72EB">
        <w:rPr>
          <w:rFonts w:ascii="Verdana" w:hAnsi="Verdana" w:cs="Arial"/>
          <w:sz w:val="22"/>
          <w:szCs w:val="22"/>
        </w:rPr>
        <w:t>renewal</w:t>
      </w:r>
      <w:r w:rsidR="00F64460" w:rsidRPr="00CC72EB">
        <w:rPr>
          <w:rFonts w:ascii="Verdana" w:hAnsi="Verdana" w:cs="Arial"/>
          <w:w w:val="98"/>
          <w:sz w:val="22"/>
          <w:szCs w:val="22"/>
        </w:rPr>
        <w:t xml:space="preserve"> </w:t>
      </w:r>
      <w:r w:rsidR="00F64460" w:rsidRPr="00CC72EB">
        <w:rPr>
          <w:rFonts w:ascii="Verdana" w:hAnsi="Verdana" w:cs="Arial"/>
          <w:spacing w:val="-20"/>
          <w:sz w:val="22"/>
          <w:szCs w:val="22"/>
        </w:rPr>
        <w:t>i</w:t>
      </w:r>
      <w:r w:rsidR="00F64460" w:rsidRPr="00CC72EB">
        <w:rPr>
          <w:rFonts w:ascii="Verdana" w:hAnsi="Verdana" w:cs="Arial"/>
          <w:sz w:val="22"/>
          <w:szCs w:val="22"/>
        </w:rPr>
        <w:t>nformation</w:t>
      </w:r>
      <w:r w:rsidR="00F64460" w:rsidRPr="00CC72EB">
        <w:rPr>
          <w:rFonts w:ascii="Verdana" w:hAnsi="Verdana" w:cs="Arial"/>
          <w:spacing w:val="35"/>
          <w:sz w:val="22"/>
          <w:szCs w:val="22"/>
        </w:rPr>
        <w:t xml:space="preserve"> </w:t>
      </w:r>
      <w:r w:rsidR="00F64460" w:rsidRPr="00CC72EB">
        <w:rPr>
          <w:rFonts w:ascii="Verdana" w:hAnsi="Verdana" w:cs="Arial"/>
          <w:sz w:val="22"/>
          <w:szCs w:val="22"/>
        </w:rPr>
        <w:t>or</w:t>
      </w:r>
      <w:r w:rsidR="00F64460" w:rsidRPr="00CC72EB">
        <w:rPr>
          <w:rFonts w:ascii="Verdana" w:hAnsi="Verdana" w:cs="Arial"/>
          <w:spacing w:val="40"/>
          <w:sz w:val="22"/>
          <w:szCs w:val="22"/>
        </w:rPr>
        <w:t xml:space="preserve"> </w:t>
      </w:r>
      <w:r w:rsidR="00F64460" w:rsidRPr="00CC72EB">
        <w:rPr>
          <w:rFonts w:ascii="Verdana" w:hAnsi="Verdana" w:cs="Arial"/>
          <w:sz w:val="22"/>
          <w:szCs w:val="22"/>
        </w:rPr>
        <w:t>pol</w:t>
      </w:r>
      <w:r w:rsidR="00F64460" w:rsidRPr="00CC72EB">
        <w:rPr>
          <w:rFonts w:ascii="Verdana" w:hAnsi="Verdana" w:cs="Arial"/>
          <w:spacing w:val="-10"/>
          <w:sz w:val="22"/>
          <w:szCs w:val="22"/>
        </w:rPr>
        <w:t>i</w:t>
      </w:r>
      <w:r w:rsidR="00F64460" w:rsidRPr="00CC72EB">
        <w:rPr>
          <w:rFonts w:ascii="Verdana" w:hAnsi="Verdana" w:cs="Arial"/>
          <w:sz w:val="22"/>
          <w:szCs w:val="22"/>
        </w:rPr>
        <w:t>cy</w:t>
      </w:r>
      <w:r w:rsidR="00F64460" w:rsidRPr="00CC72EB">
        <w:rPr>
          <w:rFonts w:ascii="Verdana" w:hAnsi="Verdana" w:cs="Arial"/>
          <w:spacing w:val="25"/>
          <w:sz w:val="22"/>
          <w:szCs w:val="22"/>
        </w:rPr>
        <w:t xml:space="preserve"> </w:t>
      </w:r>
      <w:r w:rsidR="00F64460" w:rsidRPr="00CC72EB">
        <w:rPr>
          <w:rFonts w:ascii="Verdana" w:hAnsi="Verdana" w:cs="Arial"/>
          <w:sz w:val="22"/>
          <w:szCs w:val="22"/>
        </w:rPr>
        <w:t>exp</w:t>
      </w:r>
      <w:r w:rsidR="00F64460" w:rsidRPr="00CC72EB">
        <w:rPr>
          <w:rFonts w:ascii="Verdana" w:hAnsi="Verdana" w:cs="Arial"/>
          <w:spacing w:val="8"/>
          <w:sz w:val="22"/>
          <w:szCs w:val="22"/>
        </w:rPr>
        <w:t>i</w:t>
      </w:r>
      <w:r w:rsidR="00F64460" w:rsidRPr="00CC72EB">
        <w:rPr>
          <w:rFonts w:ascii="Verdana" w:hAnsi="Verdana" w:cs="Arial"/>
          <w:sz w:val="22"/>
          <w:szCs w:val="22"/>
        </w:rPr>
        <w:t>rat</w:t>
      </w:r>
      <w:r w:rsidR="00F64460" w:rsidRPr="00CC72EB">
        <w:rPr>
          <w:rFonts w:ascii="Verdana" w:hAnsi="Verdana" w:cs="Arial"/>
          <w:spacing w:val="-17"/>
          <w:sz w:val="22"/>
          <w:szCs w:val="22"/>
        </w:rPr>
        <w:t>i</w:t>
      </w:r>
      <w:r w:rsidR="00F64460" w:rsidRPr="00CC72EB">
        <w:rPr>
          <w:rFonts w:ascii="Verdana" w:hAnsi="Verdana" w:cs="Arial"/>
          <w:sz w:val="22"/>
          <w:szCs w:val="22"/>
        </w:rPr>
        <w:t>on</w:t>
      </w:r>
      <w:r w:rsidR="00F64460" w:rsidRPr="00CC72EB">
        <w:rPr>
          <w:rFonts w:ascii="Verdana" w:hAnsi="Verdana" w:cs="Arial"/>
          <w:spacing w:val="28"/>
          <w:sz w:val="22"/>
          <w:szCs w:val="22"/>
        </w:rPr>
        <w:t xml:space="preserve"> </w:t>
      </w:r>
      <w:r w:rsidR="00F64460" w:rsidRPr="00CC72EB">
        <w:rPr>
          <w:rFonts w:ascii="Verdana" w:hAnsi="Verdana" w:cs="Arial"/>
          <w:sz w:val="22"/>
          <w:szCs w:val="22"/>
        </w:rPr>
        <w:t>or</w:t>
      </w:r>
      <w:r w:rsidR="00F64460" w:rsidRPr="00CC72EB">
        <w:rPr>
          <w:rFonts w:ascii="Verdana" w:hAnsi="Verdana" w:cs="Arial"/>
          <w:spacing w:val="29"/>
          <w:sz w:val="22"/>
          <w:szCs w:val="22"/>
        </w:rPr>
        <w:t xml:space="preserve"> </w:t>
      </w:r>
      <w:r w:rsidR="00F64460" w:rsidRPr="00CC72EB">
        <w:rPr>
          <w:rFonts w:ascii="Verdana" w:hAnsi="Verdana" w:cs="Arial"/>
          <w:sz w:val="22"/>
          <w:szCs w:val="22"/>
        </w:rPr>
        <w:t>term</w:t>
      </w:r>
      <w:r w:rsidR="00F64460" w:rsidRPr="00CC72EB">
        <w:rPr>
          <w:rFonts w:ascii="Verdana" w:hAnsi="Verdana" w:cs="Arial"/>
          <w:spacing w:val="8"/>
          <w:sz w:val="22"/>
          <w:szCs w:val="22"/>
        </w:rPr>
        <w:t>i</w:t>
      </w:r>
      <w:r w:rsidR="00F64460" w:rsidRPr="00CC72EB">
        <w:rPr>
          <w:rFonts w:ascii="Verdana" w:hAnsi="Verdana" w:cs="Arial"/>
          <w:sz w:val="22"/>
          <w:szCs w:val="22"/>
        </w:rPr>
        <w:t>nation</w:t>
      </w:r>
      <w:r w:rsidR="00F64460" w:rsidRPr="00CC72EB">
        <w:rPr>
          <w:rFonts w:ascii="Verdana" w:hAnsi="Verdana" w:cs="Arial"/>
          <w:spacing w:val="36"/>
          <w:sz w:val="22"/>
          <w:szCs w:val="22"/>
        </w:rPr>
        <w:t xml:space="preserve"> </w:t>
      </w:r>
      <w:r w:rsidR="00F64460" w:rsidRPr="00CC72EB">
        <w:rPr>
          <w:rFonts w:ascii="Verdana" w:hAnsi="Verdana" w:cs="Arial"/>
          <w:spacing w:val="-20"/>
          <w:sz w:val="22"/>
          <w:szCs w:val="22"/>
        </w:rPr>
        <w:t>i</w:t>
      </w:r>
      <w:r w:rsidR="00F64460" w:rsidRPr="00CC72EB">
        <w:rPr>
          <w:rFonts w:ascii="Verdana" w:hAnsi="Verdana" w:cs="Arial"/>
          <w:sz w:val="22"/>
          <w:szCs w:val="22"/>
        </w:rPr>
        <w:t>nformation</w:t>
      </w:r>
      <w:r w:rsidR="00F64460" w:rsidRPr="00CC72EB">
        <w:rPr>
          <w:rFonts w:ascii="Verdana" w:hAnsi="Verdana" w:cs="Arial"/>
          <w:spacing w:val="32"/>
          <w:sz w:val="22"/>
          <w:szCs w:val="22"/>
        </w:rPr>
        <w:t xml:space="preserve"> </w:t>
      </w:r>
      <w:r w:rsidR="00F64460" w:rsidRPr="00CC72EB">
        <w:rPr>
          <w:rFonts w:ascii="Verdana" w:hAnsi="Verdana" w:cs="Arial"/>
          <w:sz w:val="22"/>
          <w:szCs w:val="22"/>
        </w:rPr>
        <w:t>and</w:t>
      </w:r>
      <w:r w:rsidR="00F64460" w:rsidRPr="00CC72EB">
        <w:rPr>
          <w:rFonts w:ascii="Verdana" w:hAnsi="Verdana" w:cs="Arial"/>
          <w:spacing w:val="27"/>
          <w:sz w:val="22"/>
          <w:szCs w:val="22"/>
        </w:rPr>
        <w:t xml:space="preserve"> </w:t>
      </w:r>
      <w:r w:rsidR="00F64460" w:rsidRPr="00CC72EB">
        <w:rPr>
          <w:rFonts w:ascii="Verdana" w:hAnsi="Verdana" w:cs="Arial"/>
          <w:sz w:val="22"/>
          <w:szCs w:val="22"/>
        </w:rPr>
        <w:t>the</w:t>
      </w:r>
      <w:r w:rsidR="00F64460" w:rsidRPr="00CC72EB">
        <w:rPr>
          <w:rFonts w:ascii="Verdana" w:hAnsi="Verdana" w:cs="Arial"/>
          <w:spacing w:val="43"/>
          <w:sz w:val="22"/>
          <w:szCs w:val="22"/>
        </w:rPr>
        <w:t xml:space="preserve"> </w:t>
      </w:r>
      <w:r w:rsidR="00F64460" w:rsidRPr="00CC72EB">
        <w:rPr>
          <w:rFonts w:ascii="Verdana" w:hAnsi="Verdana" w:cs="Arial"/>
          <w:sz w:val="22"/>
          <w:szCs w:val="22"/>
        </w:rPr>
        <w:t>reasons</w:t>
      </w:r>
      <w:r w:rsidR="00F64460" w:rsidRPr="00CC72EB">
        <w:rPr>
          <w:rFonts w:ascii="Verdana" w:hAnsi="Verdana" w:cs="Arial"/>
          <w:spacing w:val="28"/>
          <w:sz w:val="22"/>
          <w:szCs w:val="22"/>
        </w:rPr>
        <w:t xml:space="preserve"> </w:t>
      </w:r>
      <w:r w:rsidR="00F64460" w:rsidRPr="00CC72EB">
        <w:rPr>
          <w:rFonts w:ascii="Verdana" w:hAnsi="Verdana" w:cs="Arial"/>
          <w:sz w:val="22"/>
          <w:szCs w:val="22"/>
        </w:rPr>
        <w:t>for</w:t>
      </w:r>
      <w:r w:rsidR="00F64460" w:rsidRPr="00CC72EB">
        <w:rPr>
          <w:rFonts w:ascii="Verdana" w:hAnsi="Verdana" w:cs="Arial"/>
          <w:spacing w:val="34"/>
          <w:sz w:val="22"/>
          <w:szCs w:val="22"/>
        </w:rPr>
        <w:t xml:space="preserve"> </w:t>
      </w:r>
      <w:r w:rsidR="00F64460" w:rsidRPr="00CC72EB">
        <w:rPr>
          <w:rFonts w:ascii="Verdana" w:hAnsi="Verdana" w:cs="Arial"/>
          <w:sz w:val="22"/>
          <w:szCs w:val="22"/>
        </w:rPr>
        <w:t>such</w:t>
      </w:r>
      <w:r w:rsidR="00F64460" w:rsidRPr="00CC72EB">
        <w:rPr>
          <w:rFonts w:ascii="Verdana" w:hAnsi="Verdana" w:cs="Arial"/>
          <w:w w:val="97"/>
          <w:sz w:val="22"/>
          <w:szCs w:val="22"/>
        </w:rPr>
        <w:t xml:space="preserve"> </w:t>
      </w:r>
      <w:r w:rsidR="00F64460" w:rsidRPr="00CC72EB">
        <w:rPr>
          <w:rFonts w:ascii="Verdana" w:hAnsi="Verdana" w:cs="Arial"/>
          <w:sz w:val="22"/>
          <w:szCs w:val="22"/>
        </w:rPr>
        <w:t>expiration</w:t>
      </w:r>
      <w:r w:rsidR="00F64460" w:rsidRPr="00CC72EB">
        <w:rPr>
          <w:rFonts w:ascii="Verdana" w:hAnsi="Verdana" w:cs="Arial"/>
          <w:spacing w:val="-40"/>
          <w:sz w:val="22"/>
          <w:szCs w:val="22"/>
        </w:rPr>
        <w:t xml:space="preserve"> </w:t>
      </w:r>
      <w:r w:rsidR="00F64460" w:rsidRPr="00CC72EB">
        <w:rPr>
          <w:rFonts w:ascii="Verdana" w:hAnsi="Verdana" w:cs="Arial"/>
          <w:sz w:val="22"/>
          <w:szCs w:val="22"/>
        </w:rPr>
        <w:t>or</w:t>
      </w:r>
      <w:r w:rsidR="00F64460" w:rsidRPr="00CC72EB">
        <w:rPr>
          <w:rFonts w:ascii="Verdana" w:hAnsi="Verdana" w:cs="Arial"/>
          <w:spacing w:val="-39"/>
          <w:sz w:val="22"/>
          <w:szCs w:val="22"/>
        </w:rPr>
        <w:t xml:space="preserve"> </w:t>
      </w:r>
      <w:r w:rsidR="00F64460" w:rsidRPr="00CC72EB">
        <w:rPr>
          <w:rFonts w:ascii="Verdana" w:hAnsi="Verdana" w:cs="Arial"/>
          <w:sz w:val="22"/>
          <w:szCs w:val="22"/>
        </w:rPr>
        <w:t>termination</w:t>
      </w:r>
      <w:r w:rsidR="00F64460" w:rsidRPr="00CC72EB">
        <w:rPr>
          <w:rFonts w:ascii="Verdana" w:hAnsi="Verdana" w:cs="Arial"/>
          <w:spacing w:val="-38"/>
          <w:sz w:val="22"/>
          <w:szCs w:val="22"/>
        </w:rPr>
        <w:t xml:space="preserve"> </w:t>
      </w:r>
      <w:r w:rsidR="00F64460" w:rsidRPr="00CC72EB">
        <w:rPr>
          <w:rFonts w:ascii="Verdana" w:hAnsi="Verdana" w:cs="Arial"/>
          <w:sz w:val="22"/>
          <w:szCs w:val="22"/>
        </w:rPr>
        <w:t>of</w:t>
      </w:r>
      <w:r w:rsidR="00F64460" w:rsidRPr="00CC72EB">
        <w:rPr>
          <w:rFonts w:ascii="Verdana" w:hAnsi="Verdana" w:cs="Arial"/>
          <w:spacing w:val="-43"/>
          <w:sz w:val="22"/>
          <w:szCs w:val="22"/>
        </w:rPr>
        <w:t xml:space="preserve"> </w:t>
      </w:r>
      <w:r w:rsidR="00F64460" w:rsidRPr="00CC72EB">
        <w:rPr>
          <w:rFonts w:ascii="Verdana" w:hAnsi="Verdana" w:cs="Arial"/>
          <w:sz w:val="22"/>
          <w:szCs w:val="22"/>
        </w:rPr>
        <w:t>the</w:t>
      </w:r>
      <w:r w:rsidR="00F64460" w:rsidRPr="00CC72EB">
        <w:rPr>
          <w:rFonts w:ascii="Verdana" w:hAnsi="Verdana" w:cs="Arial"/>
          <w:spacing w:val="-35"/>
          <w:sz w:val="22"/>
          <w:szCs w:val="22"/>
        </w:rPr>
        <w:t xml:space="preserve"> </w:t>
      </w:r>
      <w:r w:rsidR="00F64460" w:rsidRPr="00CC72EB">
        <w:rPr>
          <w:rFonts w:ascii="Verdana" w:hAnsi="Verdana" w:cs="Arial"/>
          <w:sz w:val="22"/>
          <w:szCs w:val="22"/>
        </w:rPr>
        <w:t>policy.</w:t>
      </w:r>
    </w:p>
    <w:p w14:paraId="135E48F3" w14:textId="77777777" w:rsidR="00BD416E" w:rsidRPr="00CC72EB" w:rsidRDefault="00BD416E" w:rsidP="00F64460">
      <w:pPr>
        <w:pStyle w:val="NoSpacing"/>
        <w:ind w:left="720"/>
        <w:jc w:val="both"/>
        <w:rPr>
          <w:rFonts w:ascii="Verdana" w:hAnsi="Verdana"/>
          <w:color w:val="000000"/>
        </w:rPr>
      </w:pPr>
    </w:p>
    <w:p w14:paraId="23215EAB" w14:textId="77777777" w:rsidR="00BD416E" w:rsidRPr="00022668" w:rsidRDefault="00BD416E" w:rsidP="004A093D">
      <w:pPr>
        <w:keepNext/>
        <w:autoSpaceDE w:val="0"/>
        <w:autoSpaceDN w:val="0"/>
        <w:adjustRightInd w:val="0"/>
        <w:ind w:left="720"/>
        <w:jc w:val="both"/>
        <w:rPr>
          <w:rFonts w:ascii="Verdana" w:hAnsi="Verdana"/>
          <w:color w:val="000000"/>
          <w:sz w:val="22"/>
          <w:szCs w:val="22"/>
        </w:rPr>
      </w:pPr>
      <w:r w:rsidRPr="00CC72EB">
        <w:rPr>
          <w:rStyle w:val="NoSpacingChar"/>
          <w:rFonts w:ascii="Verdana" w:hAnsi="Verdana" w:cs="Times New Roman"/>
          <w:color w:val="auto"/>
        </w:rPr>
        <w:t>Except as expressly provided above, applicant is not considered eligible to apply unless the applicant meets the eligibility requirements to the stated criteria listed above at the time the application is submitted.  Applicant must continue to meet these conditions throughout the selection and funding process</w:t>
      </w:r>
      <w:proofErr w:type="gramStart"/>
      <w:r w:rsidRPr="00CC72EB">
        <w:rPr>
          <w:rStyle w:val="NoSpacingChar"/>
          <w:rFonts w:ascii="Verdana" w:hAnsi="Verdana" w:cs="Times New Roman"/>
          <w:color w:val="auto"/>
        </w:rPr>
        <w:t>.</w:t>
      </w:r>
      <w:r w:rsidR="00E54E48" w:rsidRPr="00CC72EB">
        <w:rPr>
          <w:rStyle w:val="NoSpacingChar"/>
          <w:rFonts w:ascii="Verdana" w:hAnsi="Verdana" w:cs="Times New Roman"/>
          <w:color w:val="auto"/>
        </w:rPr>
        <w:t xml:space="preserve"> </w:t>
      </w:r>
      <w:proofErr w:type="gramEnd"/>
      <w:r w:rsidRPr="00CC72EB">
        <w:rPr>
          <w:rStyle w:val="NoSpacingChar"/>
          <w:rFonts w:ascii="Verdana" w:hAnsi="Verdana" w:cs="Times New Roman"/>
          <w:color w:val="auto"/>
        </w:rPr>
        <w:t>TCCO expressly</w:t>
      </w:r>
      <w:r w:rsidRPr="00CC72EB">
        <w:rPr>
          <w:rFonts w:ascii="Verdana" w:hAnsi="Verdana"/>
          <w:sz w:val="22"/>
          <w:szCs w:val="22"/>
        </w:rPr>
        <w:t xml:space="preserve"> reserves the right to </w:t>
      </w:r>
      <w:r w:rsidRPr="00CC72EB">
        <w:rPr>
          <w:rFonts w:ascii="Verdana" w:hAnsi="Verdana"/>
          <w:color w:val="000000"/>
          <w:sz w:val="22"/>
          <w:szCs w:val="22"/>
        </w:rPr>
        <w:t>review and analyze the documentation submitted and to re</w:t>
      </w:r>
      <w:r w:rsidR="00172194" w:rsidRPr="00CC72EB">
        <w:rPr>
          <w:rFonts w:ascii="Verdana" w:hAnsi="Verdana"/>
          <w:color w:val="000000"/>
          <w:sz w:val="22"/>
          <w:szCs w:val="22"/>
        </w:rPr>
        <w:t xml:space="preserve">quest additional documentation </w:t>
      </w:r>
      <w:r w:rsidRPr="00CC72EB">
        <w:rPr>
          <w:rFonts w:ascii="Verdana" w:hAnsi="Verdana"/>
          <w:color w:val="000000"/>
          <w:sz w:val="22"/>
          <w:szCs w:val="22"/>
        </w:rPr>
        <w:t>and determine the applicant’s eligibility for the contract award.</w:t>
      </w:r>
    </w:p>
    <w:p w14:paraId="523993C9" w14:textId="77777777" w:rsidR="00BD416E" w:rsidRPr="00022668" w:rsidRDefault="00BD416E" w:rsidP="00355667">
      <w:pPr>
        <w:spacing w:line="276" w:lineRule="auto"/>
        <w:rPr>
          <w:rFonts w:ascii="Verdana" w:hAnsi="Verdana"/>
          <w:b/>
          <w:caps/>
          <w:sz w:val="22"/>
          <w:szCs w:val="22"/>
        </w:rPr>
      </w:pPr>
    </w:p>
    <w:p w14:paraId="05E7570F" w14:textId="77777777" w:rsidR="004C6CEC" w:rsidRPr="00BC16BD" w:rsidRDefault="008519E5" w:rsidP="00C56473">
      <w:pPr>
        <w:pStyle w:val="ListParagraph"/>
        <w:numPr>
          <w:ilvl w:val="0"/>
          <w:numId w:val="7"/>
        </w:numPr>
        <w:tabs>
          <w:tab w:val="num" w:pos="540"/>
          <w:tab w:val="left" w:pos="1800"/>
        </w:tabs>
        <w:spacing w:line="276" w:lineRule="auto"/>
        <w:ind w:left="810" w:hanging="810"/>
        <w:outlineLvl w:val="0"/>
        <w:rPr>
          <w:rFonts w:ascii="Verdana" w:hAnsi="Verdana"/>
          <w:b/>
          <w:caps/>
          <w:sz w:val="22"/>
          <w:szCs w:val="22"/>
        </w:rPr>
      </w:pPr>
      <w:bookmarkStart w:id="54" w:name="_Toc107495256"/>
      <w:r w:rsidRPr="00BC16BD">
        <w:rPr>
          <w:rFonts w:ascii="Verdana" w:hAnsi="Verdana"/>
          <w:b/>
          <w:caps/>
          <w:sz w:val="22"/>
          <w:szCs w:val="22"/>
        </w:rPr>
        <w:t>STATEMENT OF WORK</w:t>
      </w:r>
      <w:bookmarkEnd w:id="54"/>
    </w:p>
    <w:p w14:paraId="17038BC1" w14:textId="77777777" w:rsidR="008F45BC" w:rsidRPr="00BC16BD" w:rsidRDefault="008F45BC" w:rsidP="00355667">
      <w:pPr>
        <w:spacing w:line="276" w:lineRule="auto"/>
        <w:rPr>
          <w:rFonts w:ascii="Verdana" w:hAnsi="Verdana"/>
          <w:b/>
          <w:caps/>
          <w:sz w:val="22"/>
          <w:szCs w:val="22"/>
        </w:rPr>
      </w:pPr>
    </w:p>
    <w:p w14:paraId="7E153284" w14:textId="77777777" w:rsidR="0054792D" w:rsidRPr="00BC16BD" w:rsidRDefault="001B15C9" w:rsidP="00C56473">
      <w:pPr>
        <w:pStyle w:val="ListParagraph"/>
        <w:numPr>
          <w:ilvl w:val="1"/>
          <w:numId w:val="7"/>
        </w:numPr>
        <w:tabs>
          <w:tab w:val="left" w:pos="1710"/>
          <w:tab w:val="left" w:pos="2430"/>
        </w:tabs>
        <w:spacing w:line="276" w:lineRule="auto"/>
        <w:ind w:left="1094" w:hanging="734"/>
        <w:outlineLvl w:val="1"/>
        <w:rPr>
          <w:rFonts w:ascii="Verdana" w:hAnsi="Verdana"/>
          <w:b/>
          <w:smallCaps/>
          <w:sz w:val="22"/>
          <w:szCs w:val="22"/>
        </w:rPr>
      </w:pPr>
      <w:bookmarkStart w:id="55" w:name="_Toc107495257"/>
      <w:r w:rsidRPr="00BC16BD">
        <w:rPr>
          <w:rFonts w:ascii="Verdana" w:hAnsi="Verdana"/>
          <w:b/>
          <w:smallCaps/>
          <w:sz w:val="22"/>
          <w:szCs w:val="22"/>
        </w:rPr>
        <w:t>Project Overview</w:t>
      </w:r>
      <w:bookmarkEnd w:id="55"/>
    </w:p>
    <w:p w14:paraId="0E3FF621" w14:textId="77777777" w:rsidR="00F73751" w:rsidRPr="00BC16BD" w:rsidRDefault="00F73751" w:rsidP="00355667">
      <w:pPr>
        <w:pStyle w:val="ListParagraph"/>
        <w:tabs>
          <w:tab w:val="left" w:pos="1710"/>
          <w:tab w:val="left" w:pos="2430"/>
        </w:tabs>
        <w:spacing w:line="276" w:lineRule="auto"/>
        <w:ind w:left="1278"/>
        <w:rPr>
          <w:rFonts w:ascii="Verdana" w:hAnsi="Verdana"/>
          <w:b/>
          <w:smallCaps/>
          <w:sz w:val="22"/>
          <w:szCs w:val="22"/>
        </w:rPr>
      </w:pPr>
    </w:p>
    <w:p w14:paraId="46D21359" w14:textId="20D66CB7" w:rsidR="004926AE" w:rsidRPr="006E4A18" w:rsidRDefault="004926AE" w:rsidP="00E067F0">
      <w:pPr>
        <w:pStyle w:val="NoSpacing"/>
        <w:jc w:val="both"/>
        <w:rPr>
          <w:rFonts w:ascii="Verdana" w:hAnsi="Verdana"/>
        </w:rPr>
      </w:pPr>
      <w:r w:rsidRPr="00BC16BD">
        <w:rPr>
          <w:rFonts w:ascii="Verdana" w:hAnsi="Verdana" w:cs="Times New Roman"/>
          <w:color w:val="auto"/>
        </w:rPr>
        <w:t xml:space="preserve">TCCO </w:t>
      </w:r>
      <w:r w:rsidR="00C80E5B" w:rsidRPr="00BC16BD">
        <w:rPr>
          <w:rFonts w:ascii="Verdana" w:hAnsi="Verdana" w:cs="Times New Roman"/>
          <w:color w:val="auto"/>
        </w:rPr>
        <w:t>sexually violent predators (</w:t>
      </w:r>
      <w:r w:rsidRPr="00BC16BD">
        <w:rPr>
          <w:rFonts w:ascii="Verdana" w:hAnsi="Verdana" w:cs="Times New Roman"/>
          <w:color w:val="auto"/>
        </w:rPr>
        <w:t>SVP</w:t>
      </w:r>
      <w:r w:rsidR="00C80E5B" w:rsidRPr="00BC16BD">
        <w:rPr>
          <w:rFonts w:ascii="Verdana" w:hAnsi="Verdana" w:cs="Times New Roman"/>
          <w:color w:val="auto"/>
        </w:rPr>
        <w:t>)</w:t>
      </w:r>
      <w:r w:rsidR="00C67A4E" w:rsidRPr="00BC16BD">
        <w:rPr>
          <w:rFonts w:ascii="Verdana" w:hAnsi="Verdana" w:cs="Times New Roman"/>
          <w:color w:val="auto"/>
        </w:rPr>
        <w:t xml:space="preserve"> c</w:t>
      </w:r>
      <w:r w:rsidRPr="00BC16BD">
        <w:rPr>
          <w:rFonts w:ascii="Verdana" w:hAnsi="Verdana" w:cs="Times New Roman"/>
          <w:color w:val="auto"/>
        </w:rPr>
        <w:t xml:space="preserve">lients are sex offenders </w:t>
      </w:r>
      <w:r w:rsidR="005A6F49">
        <w:rPr>
          <w:rFonts w:ascii="Verdana" w:hAnsi="Verdana" w:cs="Times New Roman"/>
          <w:color w:val="auto"/>
        </w:rPr>
        <w:t>who</w:t>
      </w:r>
      <w:r w:rsidRPr="00BC16BD">
        <w:rPr>
          <w:rFonts w:ascii="Verdana" w:hAnsi="Verdana" w:cs="Times New Roman"/>
          <w:color w:val="auto"/>
        </w:rPr>
        <w:t xml:space="preserve"> have been civilly committed pursuant to the </w:t>
      </w:r>
      <w:hyperlink r:id="rId19" w:history="1">
        <w:r w:rsidRPr="00BC16BD">
          <w:rPr>
            <w:rStyle w:val="Hyperlink"/>
            <w:rFonts w:ascii="Verdana" w:hAnsi="Verdana" w:cs="Times New Roman"/>
            <w:color w:val="auto"/>
          </w:rPr>
          <w:t>Texas Health and Safety Code, Title 11, Chapter 841</w:t>
        </w:r>
      </w:hyperlink>
      <w:r w:rsidR="00C67A4E" w:rsidRPr="00BC16BD">
        <w:rPr>
          <w:rFonts w:ascii="Verdana" w:hAnsi="Verdana" w:cs="Times New Roman"/>
          <w:color w:val="auto"/>
        </w:rPr>
        <w:t>.  The SVP c</w:t>
      </w:r>
      <w:r w:rsidRPr="00BC16BD">
        <w:rPr>
          <w:rFonts w:ascii="Verdana" w:hAnsi="Verdana" w:cs="Times New Roman"/>
          <w:color w:val="auto"/>
        </w:rPr>
        <w:t>lients have been adjudicated to be SVPs that suffer from a behavioral abnormality</w:t>
      </w:r>
      <w:r w:rsidR="005A6F49">
        <w:rPr>
          <w:rFonts w:ascii="Verdana" w:hAnsi="Verdana" w:cs="Times New Roman"/>
          <w:color w:val="auto"/>
        </w:rPr>
        <w:t>,</w:t>
      </w:r>
      <w:r w:rsidRPr="00BC16BD">
        <w:rPr>
          <w:rFonts w:ascii="Verdana" w:hAnsi="Verdana" w:cs="Times New Roman"/>
          <w:color w:val="auto"/>
        </w:rPr>
        <w:t xml:space="preserve"> which makes it likely that the client would engage in repeated predatory act</w:t>
      </w:r>
      <w:r w:rsidR="00C67A4E" w:rsidRPr="00BC16BD">
        <w:rPr>
          <w:rFonts w:ascii="Verdana" w:hAnsi="Verdana" w:cs="Times New Roman"/>
          <w:color w:val="auto"/>
        </w:rPr>
        <w:t>s of sexual violence.  The SVP c</w:t>
      </w:r>
      <w:r w:rsidRPr="00BC16BD">
        <w:rPr>
          <w:rFonts w:ascii="Verdana" w:hAnsi="Verdana" w:cs="Times New Roman"/>
          <w:color w:val="auto"/>
        </w:rPr>
        <w:t>lients have a history of at least two convictions for a sexually violent offense and have been released from prison to TCCO’s supervision and treatment.</w:t>
      </w:r>
      <w:r w:rsidRPr="006E4A18">
        <w:rPr>
          <w:rFonts w:ascii="Verdana" w:hAnsi="Verdana" w:cs="Times New Roman"/>
          <w:color w:val="auto"/>
        </w:rPr>
        <w:t xml:space="preserve">  </w:t>
      </w:r>
    </w:p>
    <w:p w14:paraId="043D227D" w14:textId="77777777" w:rsidR="004926AE" w:rsidRPr="006E4A18" w:rsidRDefault="004926AE" w:rsidP="00E067F0">
      <w:pPr>
        <w:pStyle w:val="NoSpacing"/>
        <w:jc w:val="both"/>
        <w:rPr>
          <w:rFonts w:ascii="Verdana" w:hAnsi="Verdana"/>
        </w:rPr>
      </w:pPr>
    </w:p>
    <w:p w14:paraId="58A9ECA5" w14:textId="7497AD75" w:rsidR="008B2742" w:rsidRDefault="004926AE" w:rsidP="00D2509F">
      <w:pPr>
        <w:jc w:val="both"/>
        <w:rPr>
          <w:rFonts w:ascii="Verdana" w:hAnsi="Verdana"/>
          <w:sz w:val="22"/>
          <w:szCs w:val="22"/>
        </w:rPr>
      </w:pPr>
      <w:r w:rsidRPr="00BC16BD">
        <w:rPr>
          <w:rFonts w:ascii="Verdana" w:hAnsi="Verdana"/>
          <w:sz w:val="22"/>
          <w:szCs w:val="22"/>
        </w:rPr>
        <w:t xml:space="preserve">TCCO requires </w:t>
      </w:r>
      <w:r w:rsidR="00C67A4E" w:rsidRPr="00BC16BD">
        <w:rPr>
          <w:rFonts w:ascii="Verdana" w:hAnsi="Verdana" w:cs="Arial"/>
          <w:sz w:val="22"/>
          <w:szCs w:val="22"/>
        </w:rPr>
        <w:t xml:space="preserve">a Contractor to provide polygraph examination services </w:t>
      </w:r>
      <w:r w:rsidR="00C67A4E" w:rsidRPr="00BC16BD">
        <w:rPr>
          <w:rFonts w:ascii="Verdana" w:hAnsi="Verdana"/>
          <w:sz w:val="22"/>
          <w:szCs w:val="22"/>
        </w:rPr>
        <w:t xml:space="preserve">for SVP clients, </w:t>
      </w:r>
      <w:r w:rsidR="00C67A4E" w:rsidRPr="00BC16BD">
        <w:rPr>
          <w:rFonts w:ascii="Verdana" w:hAnsi="Verdana" w:cs="Arial"/>
          <w:sz w:val="22"/>
          <w:szCs w:val="22"/>
        </w:rPr>
        <w:t>which may include the following examinations: instant offense, maintenance, monitoring and sexual history</w:t>
      </w:r>
      <w:proofErr w:type="gramStart"/>
      <w:r w:rsidR="00C67A4E" w:rsidRPr="00BC16BD">
        <w:rPr>
          <w:rFonts w:ascii="Verdana" w:hAnsi="Verdana" w:cs="Arial"/>
          <w:sz w:val="22"/>
          <w:szCs w:val="22"/>
        </w:rPr>
        <w:t xml:space="preserve">. </w:t>
      </w:r>
      <w:proofErr w:type="gramEnd"/>
      <w:r w:rsidR="00C67A4E" w:rsidRPr="00BC16BD">
        <w:rPr>
          <w:rFonts w:ascii="Verdana" w:hAnsi="Verdana" w:cs="Arial"/>
          <w:sz w:val="22"/>
          <w:szCs w:val="22"/>
        </w:rPr>
        <w:t xml:space="preserve">TCCO is seeking services </w:t>
      </w:r>
      <w:r w:rsidR="00831B73">
        <w:rPr>
          <w:rFonts w:ascii="Verdana" w:hAnsi="Verdana" w:cs="Arial"/>
          <w:sz w:val="22"/>
          <w:szCs w:val="22"/>
        </w:rPr>
        <w:t xml:space="preserve">statewide but primarily </w:t>
      </w:r>
      <w:r w:rsidR="00C67A4E" w:rsidRPr="00BC16BD">
        <w:rPr>
          <w:rFonts w:ascii="Verdana" w:hAnsi="Verdana" w:cs="Arial"/>
          <w:sz w:val="22"/>
          <w:szCs w:val="22"/>
        </w:rPr>
        <w:t xml:space="preserve">in the following counties: </w:t>
      </w:r>
      <w:r w:rsidR="00C67A4E" w:rsidRPr="00065441">
        <w:rPr>
          <w:rFonts w:ascii="Verdana" w:hAnsi="Verdana" w:cs="Arial"/>
          <w:b/>
          <w:sz w:val="22"/>
          <w:szCs w:val="22"/>
        </w:rPr>
        <w:t>Dalla</w:t>
      </w:r>
      <w:r w:rsidR="00EE2B47" w:rsidRPr="00065441">
        <w:rPr>
          <w:rFonts w:ascii="Verdana" w:hAnsi="Verdana" w:cs="Arial"/>
          <w:b/>
          <w:sz w:val="22"/>
          <w:szCs w:val="22"/>
        </w:rPr>
        <w:t xml:space="preserve">s, El Paso, Harris, Tarrant, </w:t>
      </w:r>
      <w:r w:rsidR="00C67A4E" w:rsidRPr="00065441">
        <w:rPr>
          <w:rFonts w:ascii="Verdana" w:hAnsi="Verdana" w:cs="Arial"/>
          <w:b/>
          <w:sz w:val="22"/>
          <w:szCs w:val="22"/>
        </w:rPr>
        <w:t>Travis</w:t>
      </w:r>
      <w:r w:rsidR="00065441" w:rsidRPr="00065441">
        <w:rPr>
          <w:rFonts w:ascii="Verdana" w:hAnsi="Verdana" w:cs="Arial"/>
          <w:b/>
          <w:sz w:val="22"/>
          <w:szCs w:val="22"/>
        </w:rPr>
        <w:t xml:space="preserve">, </w:t>
      </w:r>
      <w:r w:rsidR="00EE2B47" w:rsidRPr="00065441">
        <w:rPr>
          <w:rFonts w:ascii="Verdana" w:hAnsi="Verdana" w:cs="Arial"/>
          <w:b/>
          <w:sz w:val="22"/>
          <w:szCs w:val="22"/>
        </w:rPr>
        <w:t>and McLennan</w:t>
      </w:r>
      <w:r w:rsidR="00C67A4E" w:rsidRPr="00BE33E2">
        <w:rPr>
          <w:rFonts w:ascii="Verdana" w:hAnsi="Verdana" w:cs="Arial"/>
          <w:sz w:val="22"/>
          <w:szCs w:val="22"/>
        </w:rPr>
        <w:t>;</w:t>
      </w:r>
      <w:r w:rsidR="00C67A4E" w:rsidRPr="00BC16BD">
        <w:rPr>
          <w:rFonts w:ascii="Verdana" w:hAnsi="Verdana" w:cs="Arial"/>
          <w:sz w:val="22"/>
          <w:szCs w:val="22"/>
        </w:rPr>
        <w:t xml:space="preserve"> </w:t>
      </w:r>
      <w:proofErr w:type="gramStart"/>
      <w:r w:rsidR="00C67A4E" w:rsidRPr="00BC16BD">
        <w:rPr>
          <w:rFonts w:ascii="Verdana" w:hAnsi="Verdana" w:cs="Arial"/>
          <w:sz w:val="22"/>
          <w:szCs w:val="22"/>
        </w:rPr>
        <w:t>however</w:t>
      </w:r>
      <w:proofErr w:type="gramEnd"/>
      <w:r w:rsidR="00C67A4E" w:rsidRPr="00BC16BD">
        <w:rPr>
          <w:rFonts w:ascii="Verdana" w:hAnsi="Verdana" w:cs="Arial"/>
          <w:sz w:val="22"/>
          <w:szCs w:val="22"/>
        </w:rPr>
        <w:t xml:space="preserve"> TCCO reserves the right to add additional counties as needed.</w:t>
      </w:r>
      <w:r w:rsidR="00BA64ED" w:rsidRPr="00BC16BD">
        <w:rPr>
          <w:rFonts w:ascii="Verdana" w:hAnsi="Verdana"/>
          <w:sz w:val="22"/>
          <w:szCs w:val="22"/>
        </w:rPr>
        <w:t xml:space="preserve"> TCCO is interested in awarding multiple contracts to well-qualified Contractors for </w:t>
      </w:r>
      <w:r w:rsidR="00D2509F" w:rsidRPr="00BC16BD">
        <w:rPr>
          <w:rFonts w:ascii="Verdana" w:hAnsi="Verdana"/>
          <w:sz w:val="22"/>
          <w:szCs w:val="22"/>
        </w:rPr>
        <w:t>polygraph services</w:t>
      </w:r>
      <w:proofErr w:type="gramStart"/>
      <w:r w:rsidR="00D2509F" w:rsidRPr="00BC16BD">
        <w:rPr>
          <w:rFonts w:ascii="Verdana" w:hAnsi="Verdana"/>
          <w:sz w:val="22"/>
          <w:szCs w:val="22"/>
        </w:rPr>
        <w:t>.</w:t>
      </w:r>
      <w:r w:rsidR="00BA64ED" w:rsidRPr="00BC16BD">
        <w:rPr>
          <w:rFonts w:ascii="Verdana" w:hAnsi="Verdana"/>
          <w:sz w:val="22"/>
          <w:szCs w:val="22"/>
        </w:rPr>
        <w:t xml:space="preserve"> </w:t>
      </w:r>
      <w:proofErr w:type="gramEnd"/>
      <w:r w:rsidR="00BA64ED" w:rsidRPr="00BC16BD">
        <w:rPr>
          <w:rFonts w:ascii="Verdana" w:hAnsi="Verdana"/>
          <w:sz w:val="22"/>
          <w:szCs w:val="22"/>
        </w:rPr>
        <w:t>Contractor shall, in accordance with the terms identified within the Contract, provide all necessary personnel, equipment, supplemental materials, supplies, and services as specifically identified within the contract</w:t>
      </w:r>
      <w:proofErr w:type="gramStart"/>
      <w:r w:rsidR="00D2509F" w:rsidRPr="00BC16BD">
        <w:rPr>
          <w:rFonts w:ascii="Verdana" w:hAnsi="Verdana"/>
          <w:sz w:val="22"/>
          <w:szCs w:val="22"/>
        </w:rPr>
        <w:t xml:space="preserve">. </w:t>
      </w:r>
      <w:proofErr w:type="gramEnd"/>
      <w:r w:rsidR="00BA64ED" w:rsidRPr="00BC16BD">
        <w:rPr>
          <w:rFonts w:ascii="Verdana" w:hAnsi="Verdana"/>
          <w:sz w:val="22"/>
          <w:szCs w:val="22"/>
        </w:rPr>
        <w:t>Services shall be rendered</w:t>
      </w:r>
      <w:r w:rsidR="00172194" w:rsidRPr="00BC16BD">
        <w:rPr>
          <w:rFonts w:ascii="Verdana" w:hAnsi="Verdana"/>
          <w:sz w:val="22"/>
          <w:szCs w:val="22"/>
        </w:rPr>
        <w:t xml:space="preserve"> at the most practical and cost-</w:t>
      </w:r>
      <w:r w:rsidR="00BA64ED" w:rsidRPr="00BC16BD">
        <w:rPr>
          <w:rFonts w:ascii="Verdana" w:hAnsi="Verdana"/>
          <w:sz w:val="22"/>
          <w:szCs w:val="22"/>
        </w:rPr>
        <w:t>effective sit</w:t>
      </w:r>
      <w:r w:rsidR="005A238A">
        <w:rPr>
          <w:rFonts w:ascii="Verdana" w:hAnsi="Verdana"/>
          <w:sz w:val="22"/>
          <w:szCs w:val="22"/>
        </w:rPr>
        <w:t xml:space="preserve">e for the delivery of services. </w:t>
      </w:r>
    </w:p>
    <w:p w14:paraId="3DA829DE" w14:textId="77777777" w:rsidR="008B2742" w:rsidRDefault="008B2742" w:rsidP="00D2509F">
      <w:pPr>
        <w:jc w:val="both"/>
        <w:rPr>
          <w:rFonts w:ascii="Verdana" w:hAnsi="Verdana"/>
          <w:sz w:val="22"/>
          <w:szCs w:val="22"/>
        </w:rPr>
      </w:pPr>
    </w:p>
    <w:p w14:paraId="2B7D8B15" w14:textId="3E84C9C8" w:rsidR="008B2742" w:rsidRDefault="00C67A4E" w:rsidP="00D2509F">
      <w:pPr>
        <w:jc w:val="both"/>
        <w:rPr>
          <w:rFonts w:ascii="Verdana" w:hAnsi="Verdana" w:cs="Arial"/>
          <w:sz w:val="22"/>
          <w:szCs w:val="22"/>
        </w:rPr>
      </w:pPr>
      <w:r w:rsidRPr="00BC16BD">
        <w:rPr>
          <w:rFonts w:ascii="Verdana" w:hAnsi="Verdana" w:cs="Arial"/>
          <w:sz w:val="22"/>
          <w:szCs w:val="22"/>
        </w:rPr>
        <w:t>When the SVP client’s</w:t>
      </w:r>
      <w:r w:rsidR="008B2742">
        <w:rPr>
          <w:rFonts w:ascii="Verdana" w:hAnsi="Verdana" w:cs="Arial"/>
          <w:sz w:val="22"/>
          <w:szCs w:val="22"/>
        </w:rPr>
        <w:t xml:space="preserve"> community residential facility or</w:t>
      </w:r>
      <w:r w:rsidRPr="00BC16BD">
        <w:rPr>
          <w:rFonts w:ascii="Verdana" w:hAnsi="Verdana" w:cs="Arial"/>
          <w:sz w:val="22"/>
          <w:szCs w:val="22"/>
        </w:rPr>
        <w:t xml:space="preserve"> treatment location </w:t>
      </w:r>
      <w:r w:rsidR="008B2742">
        <w:rPr>
          <w:rFonts w:ascii="Verdana" w:hAnsi="Verdana" w:cs="Arial"/>
          <w:sz w:val="22"/>
          <w:szCs w:val="22"/>
        </w:rPr>
        <w:t xml:space="preserve">are the most practical and </w:t>
      </w:r>
      <w:proofErr w:type="gramStart"/>
      <w:r w:rsidR="008B2742">
        <w:rPr>
          <w:rFonts w:ascii="Verdana" w:hAnsi="Verdana" w:cs="Arial"/>
          <w:sz w:val="22"/>
          <w:szCs w:val="22"/>
        </w:rPr>
        <w:t>cost effective</w:t>
      </w:r>
      <w:proofErr w:type="gramEnd"/>
      <w:r w:rsidR="008B2742">
        <w:rPr>
          <w:rFonts w:ascii="Verdana" w:hAnsi="Verdana" w:cs="Arial"/>
          <w:sz w:val="22"/>
          <w:szCs w:val="22"/>
        </w:rPr>
        <w:t xml:space="preserve"> sites for delivery of services, those sites may be a suitable site for contractors to use for the purpose of providing Services</w:t>
      </w:r>
      <w:r w:rsidR="00831B73">
        <w:rPr>
          <w:rFonts w:ascii="Verdana" w:hAnsi="Verdana" w:cs="Arial"/>
          <w:sz w:val="22"/>
          <w:szCs w:val="22"/>
        </w:rPr>
        <w:t>.</w:t>
      </w:r>
      <w:r w:rsidR="008B2742">
        <w:rPr>
          <w:rFonts w:ascii="Verdana" w:hAnsi="Verdana" w:cs="Arial"/>
          <w:sz w:val="22"/>
          <w:szCs w:val="22"/>
        </w:rPr>
        <w:t xml:space="preserve"> It is the Contractor's responsibility to secure permission from the treatment provider and make any arrangements for use of their office.</w:t>
      </w:r>
      <w:r w:rsidRPr="00BC16BD">
        <w:rPr>
          <w:rFonts w:ascii="Verdana" w:hAnsi="Verdana" w:cs="Arial"/>
          <w:sz w:val="22"/>
          <w:szCs w:val="22"/>
        </w:rPr>
        <w:t xml:space="preserve"> </w:t>
      </w:r>
    </w:p>
    <w:p w14:paraId="24A34001" w14:textId="5D789ECF" w:rsidR="008B2742" w:rsidRDefault="008B2742" w:rsidP="00D2509F">
      <w:pPr>
        <w:jc w:val="both"/>
        <w:rPr>
          <w:rFonts w:ascii="Verdana" w:hAnsi="Verdana" w:cs="Arial"/>
          <w:sz w:val="22"/>
          <w:szCs w:val="22"/>
        </w:rPr>
      </w:pPr>
    </w:p>
    <w:p w14:paraId="3860D121" w14:textId="0B0D9F41" w:rsidR="004926AE" w:rsidRPr="00BC16BD" w:rsidRDefault="00C67A4E" w:rsidP="00D2509F">
      <w:pPr>
        <w:jc w:val="both"/>
        <w:rPr>
          <w:rFonts w:ascii="Verdana" w:hAnsi="Verdana" w:cs="Arial"/>
          <w:sz w:val="22"/>
          <w:szCs w:val="22"/>
        </w:rPr>
      </w:pPr>
      <w:r w:rsidRPr="00BC16BD">
        <w:rPr>
          <w:rFonts w:ascii="Verdana" w:hAnsi="Verdana" w:cs="Arial"/>
          <w:sz w:val="22"/>
          <w:szCs w:val="22"/>
        </w:rPr>
        <w:t>Any proposed change in the site for Services must be submitted in wr</w:t>
      </w:r>
      <w:r w:rsidR="00BC16BD">
        <w:rPr>
          <w:rFonts w:ascii="Verdana" w:hAnsi="Verdana" w:cs="Arial"/>
          <w:sz w:val="22"/>
          <w:szCs w:val="22"/>
        </w:rPr>
        <w:t>iting and approved by the TCCO</w:t>
      </w:r>
      <w:proofErr w:type="gramStart"/>
      <w:r w:rsidR="00BC16BD">
        <w:rPr>
          <w:rFonts w:ascii="Verdana" w:hAnsi="Verdana" w:cs="Arial"/>
          <w:sz w:val="22"/>
          <w:szCs w:val="22"/>
        </w:rPr>
        <w:t xml:space="preserve">. </w:t>
      </w:r>
      <w:proofErr w:type="gramEnd"/>
      <w:r w:rsidRPr="00BC16BD">
        <w:rPr>
          <w:rFonts w:ascii="Verdana" w:hAnsi="Verdana" w:cs="Arial"/>
          <w:sz w:val="22"/>
          <w:szCs w:val="22"/>
        </w:rPr>
        <w:t>The contractor must be willing to travel within the State of Texas to perform scheduled polygraph examinations.</w:t>
      </w:r>
    </w:p>
    <w:p w14:paraId="7543AFE8" w14:textId="77777777" w:rsidR="00BA64ED" w:rsidRPr="00BC16BD" w:rsidRDefault="00BA64ED" w:rsidP="00BA64ED">
      <w:pPr>
        <w:pStyle w:val="NoSpacing"/>
        <w:jc w:val="both"/>
        <w:rPr>
          <w:rFonts w:ascii="Verdana" w:hAnsi="Verdana" w:cs="Times New Roman"/>
          <w:color w:val="auto"/>
        </w:rPr>
      </w:pPr>
    </w:p>
    <w:p w14:paraId="40C05E14" w14:textId="77777777" w:rsidR="00BA64ED" w:rsidRPr="00BC16BD" w:rsidRDefault="00BA64ED" w:rsidP="00BA64ED">
      <w:pPr>
        <w:jc w:val="both"/>
        <w:rPr>
          <w:rFonts w:ascii="Verdana" w:hAnsi="Verdana" w:cstheme="minorHAnsi"/>
          <w:sz w:val="22"/>
          <w:szCs w:val="22"/>
          <w:lang w:bidi="en-US"/>
        </w:rPr>
      </w:pPr>
      <w:r w:rsidRPr="00BC16BD">
        <w:rPr>
          <w:rStyle w:val="NoSpacingChar"/>
          <w:rFonts w:ascii="Verdana" w:hAnsi="Verdana" w:cs="Times New Roman"/>
          <w:color w:val="auto"/>
        </w:rPr>
        <w:t>Contractor may submit open enrollment to provide services in one or multiple counties</w:t>
      </w:r>
      <w:r w:rsidRPr="00BC16BD">
        <w:rPr>
          <w:rFonts w:ascii="Verdana" w:hAnsi="Verdana" w:cstheme="minorHAnsi"/>
          <w:sz w:val="22"/>
          <w:szCs w:val="22"/>
          <w:lang w:bidi="en-US"/>
        </w:rPr>
        <w:t>.</w:t>
      </w:r>
    </w:p>
    <w:p w14:paraId="2EE5F66A" w14:textId="77777777" w:rsidR="004926AE" w:rsidRPr="00BC16BD" w:rsidRDefault="004926AE" w:rsidP="00E067F0">
      <w:pPr>
        <w:pStyle w:val="NoSpacing"/>
        <w:jc w:val="both"/>
        <w:rPr>
          <w:rFonts w:ascii="Verdana" w:hAnsi="Verdana"/>
        </w:rPr>
      </w:pPr>
    </w:p>
    <w:p w14:paraId="472B0F7B" w14:textId="77777777" w:rsidR="004926AE" w:rsidRPr="00600D15" w:rsidRDefault="004926AE" w:rsidP="00E067F0">
      <w:pPr>
        <w:pStyle w:val="NoSpacing"/>
        <w:jc w:val="both"/>
        <w:rPr>
          <w:rFonts w:ascii="Verdana" w:hAnsi="Verdana" w:cs="Times New Roman"/>
          <w:color w:val="auto"/>
        </w:rPr>
      </w:pPr>
      <w:r w:rsidRPr="00BC16BD">
        <w:rPr>
          <w:rFonts w:ascii="Verdana" w:hAnsi="Verdana" w:cs="Times New Roman"/>
          <w:color w:val="auto"/>
        </w:rPr>
        <w:t>The Contractor must provide the Services in accordance with applicable feder</w:t>
      </w:r>
      <w:r w:rsidR="00600D15">
        <w:rPr>
          <w:rFonts w:ascii="Verdana" w:hAnsi="Verdana" w:cs="Times New Roman"/>
          <w:color w:val="auto"/>
        </w:rPr>
        <w:t xml:space="preserve">al and state law, including all </w:t>
      </w:r>
      <w:r w:rsidRPr="00BC16BD">
        <w:rPr>
          <w:rFonts w:ascii="Verdana" w:hAnsi="Verdana" w:cs="Times New Roman"/>
          <w:color w:val="auto"/>
        </w:rPr>
        <w:t xml:space="preserve">constitutional, legal, and court ordered requirements whether now in effect or hereinafter implemented.  The Contractor must comply with TCCO policies, procedures, and </w:t>
      </w:r>
      <w:r w:rsidRPr="00600D15">
        <w:rPr>
          <w:rFonts w:ascii="Verdana" w:hAnsi="Verdana" w:cs="Times New Roman"/>
          <w:color w:val="auto"/>
        </w:rPr>
        <w:t>regulations during the term of the contract</w:t>
      </w:r>
      <w:r w:rsidR="000511FA" w:rsidRPr="00600D15">
        <w:rPr>
          <w:rFonts w:ascii="Verdana" w:hAnsi="Verdana" w:cs="Times New Roman"/>
          <w:color w:val="auto"/>
        </w:rPr>
        <w:t xml:space="preserve"> </w:t>
      </w:r>
      <w:r w:rsidR="000511FA" w:rsidRPr="00600D15">
        <w:rPr>
          <w:rFonts w:ascii="Verdana" w:hAnsi="Verdana" w:cs="Arial"/>
          <w:color w:val="auto"/>
        </w:rPr>
        <w:t xml:space="preserve">as </w:t>
      </w:r>
      <w:r w:rsidR="000511FA" w:rsidRPr="00B073E2">
        <w:rPr>
          <w:rFonts w:ascii="Verdana" w:hAnsi="Verdana" w:cs="Arial"/>
          <w:color w:val="auto"/>
        </w:rPr>
        <w:t>referenced in Appendix D</w:t>
      </w:r>
      <w:r w:rsidRPr="00B073E2">
        <w:rPr>
          <w:rFonts w:ascii="Verdana" w:hAnsi="Verdana" w:cs="Times New Roman"/>
          <w:color w:val="auto"/>
        </w:rPr>
        <w:t>.</w:t>
      </w:r>
      <w:r w:rsidRPr="00600D15">
        <w:rPr>
          <w:rFonts w:ascii="Verdana" w:hAnsi="Verdana" w:cs="Times New Roman"/>
          <w:color w:val="auto"/>
        </w:rPr>
        <w:t xml:space="preserve">  The Contractor must comply with all applicable local and state standards, codes, and regulations including zoning, fire, health, and sanitation. </w:t>
      </w:r>
    </w:p>
    <w:p w14:paraId="59FDCCC1" w14:textId="77777777" w:rsidR="0078234B" w:rsidRPr="00600D15" w:rsidRDefault="0078234B" w:rsidP="00E067F0">
      <w:pPr>
        <w:pStyle w:val="NoSpacing"/>
        <w:jc w:val="both"/>
        <w:rPr>
          <w:rFonts w:ascii="Verdana" w:hAnsi="Verdana" w:cs="Times New Roman"/>
          <w:color w:val="auto"/>
        </w:rPr>
      </w:pPr>
    </w:p>
    <w:p w14:paraId="78A4F79A" w14:textId="77777777" w:rsidR="0078234B" w:rsidRPr="00600D15" w:rsidRDefault="0078234B" w:rsidP="0078234B">
      <w:pPr>
        <w:tabs>
          <w:tab w:val="left" w:pos="1710"/>
          <w:tab w:val="left" w:pos="2430"/>
        </w:tabs>
        <w:spacing w:line="276" w:lineRule="auto"/>
        <w:ind w:left="1094" w:hanging="734"/>
        <w:contextualSpacing/>
        <w:outlineLvl w:val="1"/>
        <w:rPr>
          <w:rFonts w:ascii="Verdana" w:hAnsi="Verdana" w:cs="Arial"/>
          <w:b/>
          <w:smallCaps/>
          <w:sz w:val="22"/>
          <w:szCs w:val="22"/>
        </w:rPr>
      </w:pPr>
      <w:bookmarkStart w:id="56" w:name="_Toc98340552"/>
      <w:bookmarkStart w:id="57" w:name="_Toc107495258"/>
      <w:r w:rsidRPr="00600D15">
        <w:rPr>
          <w:rFonts w:ascii="Verdana" w:hAnsi="Verdana" w:cs="Arial"/>
          <w:b/>
          <w:smallCaps/>
          <w:sz w:val="22"/>
          <w:szCs w:val="22"/>
        </w:rPr>
        <w:t>7.2 Contractor (Provider) Responsibilities and services to be provided</w:t>
      </w:r>
      <w:bookmarkEnd w:id="56"/>
      <w:bookmarkEnd w:id="57"/>
    </w:p>
    <w:p w14:paraId="6BBBD9EF" w14:textId="77777777" w:rsidR="0078234B" w:rsidRPr="00600D15" w:rsidRDefault="0078234B" w:rsidP="0078234B">
      <w:pPr>
        <w:ind w:left="720"/>
        <w:rPr>
          <w:rFonts w:ascii="Verdana" w:hAnsi="Verdana" w:cs="Arial"/>
          <w:b/>
          <w:sz w:val="22"/>
          <w:szCs w:val="22"/>
        </w:rPr>
      </w:pPr>
    </w:p>
    <w:p w14:paraId="20A4A3EE" w14:textId="77777777" w:rsidR="0078234B" w:rsidRPr="00600D15" w:rsidRDefault="0078234B" w:rsidP="0078234B">
      <w:pPr>
        <w:rPr>
          <w:rFonts w:ascii="Verdana" w:hAnsi="Verdana" w:cs="Arial"/>
          <w:b/>
          <w:sz w:val="22"/>
          <w:szCs w:val="22"/>
        </w:rPr>
      </w:pPr>
      <w:r w:rsidRPr="00600D15">
        <w:rPr>
          <w:rFonts w:ascii="Verdana" w:hAnsi="Verdana" w:cs="Arial"/>
          <w:b/>
          <w:sz w:val="22"/>
          <w:szCs w:val="22"/>
        </w:rPr>
        <w:t>Referrals</w:t>
      </w:r>
    </w:p>
    <w:p w14:paraId="6731AFE9" w14:textId="77777777" w:rsidR="0078234B" w:rsidRPr="00600D15" w:rsidRDefault="0078234B" w:rsidP="0078234B">
      <w:pPr>
        <w:ind w:left="720"/>
        <w:rPr>
          <w:rFonts w:ascii="Verdana" w:hAnsi="Verdana" w:cs="Arial"/>
          <w:b/>
          <w:sz w:val="22"/>
          <w:szCs w:val="22"/>
        </w:rPr>
      </w:pPr>
    </w:p>
    <w:p w14:paraId="78365E4D" w14:textId="15385CEA" w:rsidR="001E4328" w:rsidRPr="00600D15" w:rsidRDefault="0078234B" w:rsidP="0078234B">
      <w:pPr>
        <w:jc w:val="both"/>
        <w:rPr>
          <w:rFonts w:ascii="Times New Roman" w:eastAsia="Calibri" w:hAnsi="Times New Roman"/>
          <w:b/>
          <w:color w:val="44546A" w:themeColor="text2"/>
          <w:sz w:val="24"/>
          <w:szCs w:val="24"/>
        </w:rPr>
      </w:pPr>
      <w:r w:rsidRPr="00600D15">
        <w:rPr>
          <w:rFonts w:ascii="Verdana" w:eastAsia="Calibri" w:hAnsi="Verdana"/>
          <w:sz w:val="22"/>
          <w:szCs w:val="22"/>
        </w:rPr>
        <w:t>The</w:t>
      </w:r>
      <w:r w:rsidRPr="00600D15">
        <w:rPr>
          <w:rFonts w:ascii="Verdana" w:eastAsia="Calibri" w:hAnsi="Verdana"/>
          <w:spacing w:val="10"/>
          <w:sz w:val="22"/>
          <w:szCs w:val="22"/>
        </w:rPr>
        <w:t xml:space="preserve"> </w:t>
      </w:r>
      <w:r w:rsidRPr="00600D15">
        <w:rPr>
          <w:rFonts w:ascii="Verdana" w:eastAsia="Calibri" w:hAnsi="Verdana"/>
          <w:sz w:val="22"/>
          <w:szCs w:val="22"/>
        </w:rPr>
        <w:t>Contractor shall</w:t>
      </w:r>
      <w:r w:rsidRPr="00600D15">
        <w:rPr>
          <w:rFonts w:ascii="Verdana" w:eastAsia="Calibri" w:hAnsi="Verdana"/>
          <w:spacing w:val="14"/>
          <w:sz w:val="22"/>
          <w:szCs w:val="22"/>
        </w:rPr>
        <w:t xml:space="preserve"> </w:t>
      </w:r>
      <w:r w:rsidRPr="00600D15">
        <w:rPr>
          <w:rFonts w:ascii="Verdana" w:eastAsia="Calibri" w:hAnsi="Verdana"/>
          <w:sz w:val="22"/>
          <w:szCs w:val="22"/>
        </w:rPr>
        <w:t xml:space="preserve">accept, or reject, </w:t>
      </w:r>
      <w:r w:rsidR="00AA4A77" w:rsidRPr="0081651C">
        <w:rPr>
          <w:rFonts w:ascii="Verdana" w:eastAsia="Calibri" w:hAnsi="Verdana"/>
          <w:sz w:val="22"/>
          <w:szCs w:val="22"/>
        </w:rPr>
        <w:t>within five (5) business days</w:t>
      </w:r>
      <w:r w:rsidRPr="00600D15">
        <w:rPr>
          <w:rFonts w:ascii="Verdana" w:eastAsia="Calibri" w:hAnsi="Verdana"/>
          <w:sz w:val="22"/>
          <w:szCs w:val="22"/>
        </w:rPr>
        <w:t xml:space="preserve">, all referrals made by TCCO.  </w:t>
      </w:r>
      <w:bookmarkStart w:id="58" w:name="_Toc76727278"/>
    </w:p>
    <w:p w14:paraId="58CC95F3" w14:textId="77777777" w:rsidR="001E2618" w:rsidRPr="00600D15" w:rsidRDefault="001E2618" w:rsidP="0078234B">
      <w:pPr>
        <w:jc w:val="both"/>
        <w:rPr>
          <w:rFonts w:ascii="Verdana" w:eastAsia="Calibri" w:hAnsi="Verdana"/>
          <w:b/>
          <w:sz w:val="22"/>
          <w:szCs w:val="22"/>
        </w:rPr>
      </w:pPr>
    </w:p>
    <w:p w14:paraId="3BA16D5C" w14:textId="77777777" w:rsidR="0078234B" w:rsidRPr="00600D15" w:rsidRDefault="0078234B" w:rsidP="0078234B">
      <w:pPr>
        <w:jc w:val="both"/>
        <w:rPr>
          <w:rFonts w:ascii="Verdana" w:eastAsia="Calibri" w:hAnsi="Verdana"/>
          <w:b/>
          <w:sz w:val="22"/>
          <w:szCs w:val="22"/>
        </w:rPr>
      </w:pPr>
      <w:r w:rsidRPr="00600D15">
        <w:rPr>
          <w:rFonts w:ascii="Verdana" w:eastAsia="Calibri" w:hAnsi="Verdana"/>
          <w:b/>
          <w:sz w:val="22"/>
          <w:szCs w:val="22"/>
        </w:rPr>
        <w:t>General Requirements</w:t>
      </w:r>
      <w:bookmarkEnd w:id="58"/>
    </w:p>
    <w:p w14:paraId="3AED3358" w14:textId="77777777" w:rsidR="00DA111B" w:rsidRPr="00600D15" w:rsidRDefault="00DA111B" w:rsidP="00DA111B">
      <w:pPr>
        <w:jc w:val="both"/>
        <w:rPr>
          <w:rFonts w:cs="Arial"/>
        </w:rPr>
      </w:pPr>
    </w:p>
    <w:p w14:paraId="5D356A33" w14:textId="1C58AA8A" w:rsidR="00DA111B" w:rsidRDefault="00460E85" w:rsidP="00460E85">
      <w:pPr>
        <w:jc w:val="both"/>
        <w:rPr>
          <w:rFonts w:ascii="Verdana" w:hAnsi="Verdana" w:cs="Arial"/>
          <w:sz w:val="22"/>
          <w:szCs w:val="22"/>
        </w:rPr>
      </w:pPr>
      <w:r>
        <w:rPr>
          <w:rFonts w:ascii="Verdana" w:hAnsi="Verdana" w:cs="Arial"/>
          <w:sz w:val="22"/>
          <w:szCs w:val="22"/>
        </w:rPr>
        <w:t>TCCO shall refer clients, s</w:t>
      </w:r>
      <w:r w:rsidR="00DA111B" w:rsidRPr="00600D15">
        <w:rPr>
          <w:rFonts w:ascii="Verdana" w:hAnsi="Verdana" w:cs="Arial"/>
          <w:sz w:val="22"/>
          <w:szCs w:val="22"/>
        </w:rPr>
        <w:t xml:space="preserve">chedule the polygraph </w:t>
      </w:r>
      <w:proofErr w:type="gramStart"/>
      <w:r w:rsidR="00DA111B" w:rsidRPr="00600D15">
        <w:rPr>
          <w:rFonts w:ascii="Verdana" w:hAnsi="Verdana" w:cs="Arial"/>
          <w:sz w:val="22"/>
          <w:szCs w:val="22"/>
        </w:rPr>
        <w:t>examination</w:t>
      </w:r>
      <w:proofErr w:type="gramEnd"/>
      <w:r>
        <w:rPr>
          <w:rFonts w:ascii="Verdana" w:hAnsi="Verdana" w:cs="Arial"/>
          <w:sz w:val="22"/>
          <w:szCs w:val="22"/>
        </w:rPr>
        <w:t xml:space="preserve"> and submit the referral packet to</w:t>
      </w:r>
      <w:r w:rsidR="00DA111B" w:rsidRPr="00600D15">
        <w:rPr>
          <w:rFonts w:ascii="Verdana" w:hAnsi="Verdana" w:cs="Arial"/>
          <w:sz w:val="22"/>
          <w:szCs w:val="22"/>
        </w:rPr>
        <w:t xml:space="preserve"> the contractor in accordance with the TCCO policy. </w:t>
      </w:r>
    </w:p>
    <w:p w14:paraId="109321E3" w14:textId="11877D36" w:rsidR="00460E85" w:rsidRDefault="00460E85" w:rsidP="00460E85">
      <w:pPr>
        <w:jc w:val="both"/>
        <w:rPr>
          <w:rFonts w:ascii="Verdana" w:hAnsi="Verdana" w:cs="Arial"/>
          <w:sz w:val="22"/>
          <w:szCs w:val="22"/>
        </w:rPr>
      </w:pPr>
    </w:p>
    <w:p w14:paraId="0FA75EAA" w14:textId="77777777" w:rsidR="00460E85" w:rsidRPr="003922EC" w:rsidRDefault="00460E85" w:rsidP="00460E85">
      <w:pPr>
        <w:jc w:val="both"/>
        <w:rPr>
          <w:rFonts w:ascii="Verdana" w:hAnsi="Verdana" w:cs="Arial"/>
          <w:sz w:val="22"/>
          <w:szCs w:val="22"/>
        </w:rPr>
      </w:pPr>
      <w:r w:rsidRPr="003922EC">
        <w:rPr>
          <w:rFonts w:ascii="Verdana" w:hAnsi="Verdana" w:cs="Arial"/>
          <w:sz w:val="22"/>
          <w:szCs w:val="22"/>
        </w:rPr>
        <w:t>The Contractor must schedule the examination to occur within thirty (30) days of the date of referral.</w:t>
      </w:r>
    </w:p>
    <w:p w14:paraId="22E75EB3" w14:textId="77777777" w:rsidR="00460E85" w:rsidRPr="003922EC" w:rsidRDefault="00460E85" w:rsidP="00460E85">
      <w:pPr>
        <w:jc w:val="both"/>
        <w:rPr>
          <w:rFonts w:ascii="Verdana" w:hAnsi="Verdana" w:cs="Arial"/>
          <w:sz w:val="22"/>
          <w:szCs w:val="22"/>
        </w:rPr>
      </w:pPr>
    </w:p>
    <w:p w14:paraId="15DB44E1" w14:textId="5D15749B" w:rsidR="00460E85" w:rsidRPr="00600D15" w:rsidRDefault="00460E85" w:rsidP="00460E85">
      <w:pPr>
        <w:jc w:val="both"/>
        <w:rPr>
          <w:rFonts w:ascii="Verdana" w:hAnsi="Verdana" w:cs="Arial"/>
          <w:sz w:val="22"/>
          <w:szCs w:val="22"/>
        </w:rPr>
      </w:pPr>
      <w:r w:rsidRPr="003922EC">
        <w:rPr>
          <w:rFonts w:ascii="Verdana" w:hAnsi="Verdana" w:cs="Arial"/>
          <w:sz w:val="22"/>
          <w:szCs w:val="22"/>
        </w:rPr>
        <w:t xml:space="preserve">The Contractor must ensure the examination location site is not within a Child Safety Zone; refer to </w:t>
      </w:r>
      <w:r w:rsidRPr="00AD1FBE">
        <w:rPr>
          <w:rFonts w:ascii="Verdana" w:hAnsi="Verdana" w:cs="Arial"/>
          <w:b/>
          <w:bCs/>
          <w:sz w:val="22"/>
          <w:szCs w:val="22"/>
        </w:rPr>
        <w:t>F</w:t>
      </w:r>
      <w:r w:rsidR="00D55FFE">
        <w:rPr>
          <w:rFonts w:ascii="Verdana" w:hAnsi="Verdana" w:cs="Arial"/>
          <w:b/>
          <w:bCs/>
          <w:sz w:val="22"/>
          <w:szCs w:val="22"/>
        </w:rPr>
        <w:t>ORM</w:t>
      </w:r>
      <w:r w:rsidRPr="00AD1FBE">
        <w:rPr>
          <w:rFonts w:ascii="Verdana" w:hAnsi="Verdana" w:cs="Arial"/>
          <w:b/>
          <w:bCs/>
          <w:sz w:val="22"/>
          <w:szCs w:val="22"/>
        </w:rPr>
        <w:t xml:space="preserve"> G</w:t>
      </w:r>
      <w:r w:rsidR="006C452C">
        <w:rPr>
          <w:rFonts w:ascii="Verdana" w:hAnsi="Verdana" w:cs="Arial"/>
          <w:b/>
          <w:bCs/>
          <w:sz w:val="22"/>
          <w:szCs w:val="22"/>
        </w:rPr>
        <w:t>, Child Safety Zone Certification</w:t>
      </w:r>
      <w:r w:rsidRPr="003922EC">
        <w:rPr>
          <w:rFonts w:ascii="Verdana" w:hAnsi="Verdana" w:cs="Arial"/>
          <w:sz w:val="22"/>
          <w:szCs w:val="22"/>
        </w:rPr>
        <w:t>.  If the location of the examination site is determined to be in a Child Safety Zone, the Contractor must be required to seek an alternative location subject to the</w:t>
      </w:r>
      <w:r>
        <w:rPr>
          <w:rFonts w:ascii="Verdana" w:hAnsi="Verdana" w:cs="Arial"/>
          <w:sz w:val="22"/>
          <w:szCs w:val="22"/>
        </w:rPr>
        <w:t xml:space="preserve"> approval by TCCO.</w:t>
      </w:r>
    </w:p>
    <w:p w14:paraId="6538205C" w14:textId="77777777" w:rsidR="00DA111B" w:rsidRPr="00600D15" w:rsidRDefault="00DA111B" w:rsidP="00DA111B">
      <w:pPr>
        <w:pStyle w:val="ListParagraph"/>
        <w:ind w:left="1800"/>
        <w:jc w:val="both"/>
        <w:rPr>
          <w:rFonts w:ascii="Verdana" w:hAnsi="Verdana" w:cs="Arial"/>
          <w:sz w:val="22"/>
          <w:szCs w:val="22"/>
        </w:rPr>
      </w:pPr>
    </w:p>
    <w:p w14:paraId="353E5099" w14:textId="77777777" w:rsidR="00DA111B" w:rsidRPr="003922EC" w:rsidRDefault="00BC16BD" w:rsidP="00DA111B">
      <w:pPr>
        <w:jc w:val="both"/>
        <w:rPr>
          <w:rFonts w:ascii="Verdana" w:hAnsi="Verdana" w:cs="Arial"/>
          <w:sz w:val="22"/>
          <w:szCs w:val="22"/>
        </w:rPr>
      </w:pPr>
      <w:r w:rsidRPr="003922EC">
        <w:rPr>
          <w:rFonts w:ascii="Verdana" w:hAnsi="Verdana" w:cs="Arial"/>
          <w:sz w:val="22"/>
          <w:szCs w:val="22"/>
        </w:rPr>
        <w:t xml:space="preserve">The treatment provider and the </w:t>
      </w:r>
      <w:r w:rsidR="00DA111B" w:rsidRPr="003922EC">
        <w:rPr>
          <w:rFonts w:ascii="Verdana" w:hAnsi="Verdana" w:cs="Arial"/>
          <w:sz w:val="22"/>
          <w:szCs w:val="22"/>
        </w:rPr>
        <w:t xml:space="preserve">case manager will develop the </w:t>
      </w:r>
      <w:r w:rsidR="00600D15" w:rsidRPr="003922EC">
        <w:rPr>
          <w:rFonts w:ascii="Verdana" w:hAnsi="Verdana" w:cs="Arial"/>
          <w:sz w:val="22"/>
          <w:szCs w:val="22"/>
        </w:rPr>
        <w:t xml:space="preserve">scope of the </w:t>
      </w:r>
      <w:r w:rsidR="00DA111B" w:rsidRPr="003922EC">
        <w:rPr>
          <w:rFonts w:ascii="Verdana" w:hAnsi="Verdana" w:cs="Arial"/>
          <w:sz w:val="22"/>
          <w:szCs w:val="22"/>
        </w:rPr>
        <w:t xml:space="preserve">questions for the examination. </w:t>
      </w:r>
    </w:p>
    <w:p w14:paraId="32A6DBFE" w14:textId="77777777" w:rsidR="00446F82" w:rsidRPr="003922EC" w:rsidRDefault="00446F82" w:rsidP="0078234B">
      <w:pPr>
        <w:jc w:val="both"/>
        <w:rPr>
          <w:rFonts w:ascii="Verdana" w:eastAsia="Calibri" w:hAnsi="Verdana"/>
          <w:b/>
          <w:sz w:val="22"/>
          <w:szCs w:val="22"/>
        </w:rPr>
      </w:pPr>
    </w:p>
    <w:p w14:paraId="46527404" w14:textId="77777777" w:rsidR="00DA111B" w:rsidRPr="003922EC" w:rsidRDefault="00DA111B" w:rsidP="00DA111B">
      <w:pPr>
        <w:pStyle w:val="ListParagraph"/>
        <w:ind w:left="0"/>
        <w:jc w:val="both"/>
        <w:rPr>
          <w:rFonts w:ascii="Verdana" w:hAnsi="Verdana" w:cs="Arial"/>
          <w:sz w:val="22"/>
          <w:szCs w:val="22"/>
        </w:rPr>
      </w:pPr>
      <w:r w:rsidRPr="003922EC">
        <w:rPr>
          <w:rFonts w:ascii="Verdana" w:hAnsi="Verdana" w:cs="Arial"/>
          <w:sz w:val="22"/>
          <w:szCs w:val="22"/>
        </w:rPr>
        <w:t xml:space="preserve">Polygraph tests shall be conducted as follows, unless approved otherwise by the TCCO: </w:t>
      </w:r>
    </w:p>
    <w:p w14:paraId="6439A800" w14:textId="77777777" w:rsidR="00DA111B" w:rsidRPr="003922EC" w:rsidRDefault="00DA111B" w:rsidP="00AD1FBE">
      <w:pPr>
        <w:pStyle w:val="ListParagraph"/>
        <w:numPr>
          <w:ilvl w:val="0"/>
          <w:numId w:val="43"/>
        </w:numPr>
        <w:ind w:left="630" w:hanging="270"/>
        <w:jc w:val="both"/>
        <w:rPr>
          <w:rFonts w:ascii="Verdana" w:hAnsi="Verdana" w:cs="Arial"/>
          <w:sz w:val="22"/>
          <w:szCs w:val="22"/>
        </w:rPr>
      </w:pPr>
      <w:r w:rsidRPr="003922EC">
        <w:rPr>
          <w:rFonts w:ascii="Verdana" w:hAnsi="Verdana" w:cs="Arial"/>
          <w:sz w:val="22"/>
          <w:szCs w:val="22"/>
        </w:rPr>
        <w:t>An instant offens</w:t>
      </w:r>
      <w:r w:rsidR="00600D15" w:rsidRPr="003922EC">
        <w:rPr>
          <w:rFonts w:ascii="Verdana" w:hAnsi="Verdana" w:cs="Arial"/>
          <w:sz w:val="22"/>
          <w:szCs w:val="22"/>
        </w:rPr>
        <w:t xml:space="preserve">e examination, which covers the sexual offense(s) for which the client is civilly committed, </w:t>
      </w:r>
      <w:r w:rsidRPr="003922EC">
        <w:rPr>
          <w:rFonts w:ascii="Verdana" w:hAnsi="Verdana" w:cs="Arial"/>
          <w:sz w:val="22"/>
          <w:szCs w:val="22"/>
        </w:rPr>
        <w:t xml:space="preserve">shall be conducted as scheduled by the TCCO. </w:t>
      </w:r>
    </w:p>
    <w:p w14:paraId="12EEED15" w14:textId="77777777" w:rsidR="00DA111B" w:rsidRPr="003922EC" w:rsidRDefault="00DA111B" w:rsidP="00AD1FBE">
      <w:pPr>
        <w:pStyle w:val="ListParagraph"/>
        <w:numPr>
          <w:ilvl w:val="0"/>
          <w:numId w:val="43"/>
        </w:numPr>
        <w:ind w:left="630" w:hanging="270"/>
        <w:jc w:val="both"/>
        <w:rPr>
          <w:rFonts w:ascii="Verdana" w:hAnsi="Verdana" w:cs="Arial"/>
          <w:sz w:val="22"/>
          <w:szCs w:val="22"/>
        </w:rPr>
      </w:pPr>
      <w:r w:rsidRPr="003922EC">
        <w:rPr>
          <w:rFonts w:ascii="Verdana" w:hAnsi="Verdana" w:cs="Arial"/>
          <w:sz w:val="22"/>
          <w:szCs w:val="22"/>
        </w:rPr>
        <w:t xml:space="preserve">A sexual history disclosure examination covers the client’s lifetime prior to the most recent sexual offense shall be conducted as scheduled by the TCCO. </w:t>
      </w:r>
    </w:p>
    <w:p w14:paraId="7309F360" w14:textId="1677FD9A" w:rsidR="00DA111B" w:rsidRPr="00EE2B47" w:rsidRDefault="00600D15" w:rsidP="00AD1FBE">
      <w:pPr>
        <w:pStyle w:val="ListParagraph"/>
        <w:numPr>
          <w:ilvl w:val="0"/>
          <w:numId w:val="43"/>
        </w:numPr>
        <w:ind w:left="630" w:hanging="270"/>
        <w:jc w:val="both"/>
        <w:rPr>
          <w:rFonts w:ascii="Verdana" w:hAnsi="Verdana" w:cs="Arial"/>
          <w:sz w:val="22"/>
          <w:szCs w:val="22"/>
        </w:rPr>
      </w:pPr>
      <w:r w:rsidRPr="003922EC">
        <w:rPr>
          <w:rFonts w:ascii="Verdana" w:hAnsi="Verdana" w:cs="Arial"/>
          <w:sz w:val="22"/>
          <w:szCs w:val="22"/>
        </w:rPr>
        <w:t xml:space="preserve">A </w:t>
      </w:r>
      <w:r w:rsidR="00DA111B" w:rsidRPr="00EE2B47">
        <w:rPr>
          <w:rFonts w:ascii="Verdana" w:hAnsi="Verdana" w:cs="Arial"/>
          <w:sz w:val="22"/>
          <w:szCs w:val="22"/>
        </w:rPr>
        <w:t>maintenance</w:t>
      </w:r>
      <w:r w:rsidR="00EE2B47" w:rsidRPr="00EE2B47">
        <w:rPr>
          <w:rFonts w:ascii="Verdana" w:hAnsi="Verdana" w:cs="Arial"/>
          <w:sz w:val="22"/>
          <w:szCs w:val="22"/>
        </w:rPr>
        <w:t xml:space="preserve"> examination</w:t>
      </w:r>
      <w:r w:rsidR="00DA111B" w:rsidRPr="00EE2B47">
        <w:rPr>
          <w:rFonts w:ascii="Verdana" w:hAnsi="Verdana" w:cs="Arial"/>
          <w:sz w:val="22"/>
          <w:szCs w:val="22"/>
        </w:rPr>
        <w:t xml:space="preserve"> </w:t>
      </w:r>
      <w:r w:rsidR="00EE2B47" w:rsidRPr="00EE2B47">
        <w:rPr>
          <w:rFonts w:ascii="Verdana" w:hAnsi="Verdana" w:cs="Arial"/>
          <w:spacing w:val="-1"/>
          <w:sz w:val="22"/>
        </w:rPr>
        <w:t>covers</w:t>
      </w:r>
      <w:r w:rsidR="00EE2B47" w:rsidRPr="00EE2B47">
        <w:rPr>
          <w:rFonts w:ascii="Verdana" w:hAnsi="Verdana" w:cs="Arial"/>
          <w:spacing w:val="32"/>
          <w:sz w:val="22"/>
        </w:rPr>
        <w:t xml:space="preserve"> </w:t>
      </w:r>
      <w:r w:rsidR="00EE2B47" w:rsidRPr="00EE2B47">
        <w:rPr>
          <w:rFonts w:ascii="Verdana" w:hAnsi="Verdana" w:cs="Arial"/>
          <w:sz w:val="22"/>
        </w:rPr>
        <w:t>the</w:t>
      </w:r>
      <w:r w:rsidR="00EE2B47" w:rsidRPr="00EE2B47">
        <w:rPr>
          <w:rFonts w:ascii="Verdana" w:hAnsi="Verdana" w:cs="Arial"/>
          <w:spacing w:val="30"/>
          <w:sz w:val="22"/>
        </w:rPr>
        <w:t xml:space="preserve"> </w:t>
      </w:r>
      <w:r w:rsidR="007E2FCA" w:rsidRPr="00EE2B47">
        <w:rPr>
          <w:rFonts w:ascii="Verdana" w:hAnsi="Verdana" w:cs="Arial"/>
          <w:sz w:val="22"/>
        </w:rPr>
        <w:t>time</w:t>
      </w:r>
      <w:r w:rsidR="007E2FCA" w:rsidRPr="00EE2B47">
        <w:rPr>
          <w:rFonts w:ascii="Verdana" w:hAnsi="Verdana" w:cs="Arial"/>
          <w:spacing w:val="30"/>
          <w:sz w:val="22"/>
        </w:rPr>
        <w:t>frames</w:t>
      </w:r>
      <w:r w:rsidR="00F76C66">
        <w:rPr>
          <w:rFonts w:ascii="Verdana" w:hAnsi="Verdana" w:cs="Arial"/>
          <w:spacing w:val="32"/>
          <w:sz w:val="22"/>
        </w:rPr>
        <w:t xml:space="preserve"> </w:t>
      </w:r>
      <w:r w:rsidR="00EE2B47" w:rsidRPr="00EE2B47">
        <w:rPr>
          <w:rFonts w:ascii="Verdana" w:hAnsi="Verdana" w:cs="Arial"/>
          <w:spacing w:val="-1"/>
          <w:sz w:val="22"/>
        </w:rPr>
        <w:t>from</w:t>
      </w:r>
      <w:r w:rsidR="00F76C66">
        <w:rPr>
          <w:rFonts w:ascii="Verdana" w:hAnsi="Verdana" w:cs="Arial"/>
          <w:spacing w:val="-1"/>
          <w:sz w:val="22"/>
        </w:rPr>
        <w:t xml:space="preserve"> </w:t>
      </w:r>
      <w:r w:rsidR="00EE2B47" w:rsidRPr="00EE2B47">
        <w:rPr>
          <w:rFonts w:ascii="Verdana" w:hAnsi="Verdana" w:cs="Arial"/>
          <w:spacing w:val="-1"/>
          <w:sz w:val="22"/>
        </w:rPr>
        <w:t>release,</w:t>
      </w:r>
      <w:r w:rsidR="00F76C66">
        <w:rPr>
          <w:rFonts w:ascii="Verdana" w:hAnsi="Verdana" w:cs="Arial"/>
          <w:spacing w:val="-1"/>
          <w:sz w:val="22"/>
        </w:rPr>
        <w:t xml:space="preserve"> </w:t>
      </w:r>
      <w:r w:rsidR="00EE2B47" w:rsidRPr="00EE2B47">
        <w:rPr>
          <w:rFonts w:ascii="Verdana" w:hAnsi="Verdana" w:cs="Arial"/>
          <w:sz w:val="22"/>
        </w:rPr>
        <w:t>since</w:t>
      </w:r>
      <w:r w:rsidR="00EE2B47" w:rsidRPr="00EE2B47">
        <w:rPr>
          <w:rFonts w:ascii="Verdana" w:hAnsi="Verdana" w:cs="Arial"/>
          <w:spacing w:val="25"/>
          <w:sz w:val="22"/>
        </w:rPr>
        <w:t xml:space="preserve"> </w:t>
      </w:r>
      <w:r w:rsidR="00EE2B47" w:rsidRPr="00EE2B47">
        <w:rPr>
          <w:rFonts w:ascii="Verdana" w:hAnsi="Verdana" w:cs="Arial"/>
          <w:sz w:val="22"/>
        </w:rPr>
        <w:t>the</w:t>
      </w:r>
      <w:r w:rsidR="00EE2B47" w:rsidRPr="00EE2B47">
        <w:rPr>
          <w:rFonts w:ascii="Verdana" w:hAnsi="Verdana" w:cs="Arial"/>
          <w:spacing w:val="27"/>
          <w:sz w:val="22"/>
        </w:rPr>
        <w:t xml:space="preserve"> </w:t>
      </w:r>
      <w:r w:rsidR="00EE2B47" w:rsidRPr="00EE2B47">
        <w:rPr>
          <w:rFonts w:ascii="Verdana" w:hAnsi="Verdana" w:cs="Arial"/>
          <w:sz w:val="22"/>
        </w:rPr>
        <w:t>last</w:t>
      </w:r>
      <w:r w:rsidR="00EE2B47" w:rsidRPr="00EE2B47">
        <w:rPr>
          <w:rFonts w:ascii="Verdana" w:hAnsi="Verdana" w:cs="Arial"/>
          <w:spacing w:val="28"/>
          <w:sz w:val="22"/>
        </w:rPr>
        <w:t xml:space="preserve"> </w:t>
      </w:r>
      <w:r w:rsidR="00EE2B47" w:rsidRPr="00EE2B47">
        <w:rPr>
          <w:rFonts w:ascii="Verdana" w:hAnsi="Verdana" w:cs="Arial"/>
          <w:spacing w:val="-1"/>
          <w:sz w:val="22"/>
        </w:rPr>
        <w:t>polygraph</w:t>
      </w:r>
      <w:r w:rsidR="00EE2B47" w:rsidRPr="00EE2B47">
        <w:rPr>
          <w:rFonts w:ascii="Verdana" w:hAnsi="Verdana" w:cs="Arial"/>
          <w:spacing w:val="26"/>
          <w:sz w:val="22"/>
        </w:rPr>
        <w:t xml:space="preserve"> </w:t>
      </w:r>
      <w:r w:rsidR="00EE2B47" w:rsidRPr="00EE2B47">
        <w:rPr>
          <w:rFonts w:ascii="Verdana" w:hAnsi="Verdana" w:cs="Arial"/>
          <w:sz w:val="22"/>
        </w:rPr>
        <w:t>to</w:t>
      </w:r>
      <w:r w:rsidR="00EE2B47" w:rsidRPr="00EE2B47">
        <w:rPr>
          <w:rFonts w:ascii="Verdana" w:hAnsi="Verdana" w:cs="Arial"/>
          <w:spacing w:val="26"/>
          <w:sz w:val="22"/>
        </w:rPr>
        <w:t xml:space="preserve"> </w:t>
      </w:r>
      <w:r w:rsidR="00EE2B47" w:rsidRPr="00EE2B47">
        <w:rPr>
          <w:rFonts w:ascii="Verdana" w:hAnsi="Verdana" w:cs="Arial"/>
          <w:sz w:val="22"/>
        </w:rPr>
        <w:t>the</w:t>
      </w:r>
      <w:r w:rsidR="00EE2B47" w:rsidRPr="00EE2B47">
        <w:rPr>
          <w:rFonts w:ascii="Verdana" w:hAnsi="Verdana" w:cs="Arial"/>
          <w:spacing w:val="25"/>
          <w:sz w:val="22"/>
        </w:rPr>
        <w:t xml:space="preserve"> </w:t>
      </w:r>
      <w:r w:rsidR="00EE2B47" w:rsidRPr="00EE2B47">
        <w:rPr>
          <w:rFonts w:ascii="Verdana" w:hAnsi="Verdana" w:cs="Arial"/>
          <w:spacing w:val="-1"/>
          <w:sz w:val="22"/>
        </w:rPr>
        <w:t>present</w:t>
      </w:r>
      <w:r w:rsidR="00EE2B47" w:rsidRPr="00EE2B47">
        <w:rPr>
          <w:rFonts w:ascii="Verdana" w:hAnsi="Verdana" w:cs="Arial"/>
          <w:spacing w:val="28"/>
          <w:sz w:val="22"/>
        </w:rPr>
        <w:t xml:space="preserve"> </w:t>
      </w:r>
      <w:r w:rsidR="00EE2B47" w:rsidRPr="00EE2B47">
        <w:rPr>
          <w:rFonts w:ascii="Verdana" w:hAnsi="Verdana" w:cs="Arial"/>
          <w:sz w:val="22"/>
        </w:rPr>
        <w:t xml:space="preserve">time, or a specific </w:t>
      </w:r>
      <w:proofErr w:type="gramStart"/>
      <w:r w:rsidR="00EE2B47" w:rsidRPr="00EE2B47">
        <w:rPr>
          <w:rFonts w:ascii="Verdana" w:hAnsi="Verdana" w:cs="Arial"/>
          <w:sz w:val="22"/>
        </w:rPr>
        <w:t>time period</w:t>
      </w:r>
      <w:proofErr w:type="gramEnd"/>
      <w:r w:rsidR="00EE2B47" w:rsidRPr="00EE2B47">
        <w:rPr>
          <w:rFonts w:ascii="Verdana" w:hAnsi="Verdana" w:cs="Arial"/>
          <w:sz w:val="22"/>
        </w:rPr>
        <w:t>.  It deals with any issues related to trea</w:t>
      </w:r>
      <w:r w:rsidR="00B073E2">
        <w:rPr>
          <w:rFonts w:ascii="Verdana" w:hAnsi="Verdana" w:cs="Arial"/>
          <w:sz w:val="22"/>
        </w:rPr>
        <w:t xml:space="preserve">tment or supervision compliance, which may include a specific issue. </w:t>
      </w:r>
    </w:p>
    <w:p w14:paraId="3DF333D4" w14:textId="4B690F11" w:rsidR="005A238A" w:rsidRPr="005A238A" w:rsidRDefault="00EE2B47" w:rsidP="00AD1FBE">
      <w:pPr>
        <w:pStyle w:val="ListParagraph"/>
        <w:numPr>
          <w:ilvl w:val="0"/>
          <w:numId w:val="43"/>
        </w:numPr>
        <w:ind w:left="630" w:hanging="270"/>
        <w:jc w:val="both"/>
        <w:rPr>
          <w:rFonts w:ascii="Verdana" w:hAnsi="Verdana" w:cs="Arial"/>
          <w:sz w:val="22"/>
          <w:szCs w:val="22"/>
        </w:rPr>
      </w:pPr>
      <w:r w:rsidRPr="00EE2B47">
        <w:rPr>
          <w:rFonts w:ascii="Verdana" w:hAnsi="Verdana" w:cs="Arial"/>
          <w:sz w:val="22"/>
          <w:szCs w:val="22"/>
        </w:rPr>
        <w:t>A monitoring examination is u</w:t>
      </w:r>
      <w:r w:rsidRPr="00EE2B47">
        <w:rPr>
          <w:rFonts w:ascii="Verdana" w:hAnsi="Verdana" w:cs="Arial"/>
          <w:spacing w:val="-1"/>
          <w:sz w:val="22"/>
        </w:rPr>
        <w:t>sed to determine whether the client has committed additional sexual</w:t>
      </w:r>
      <w:r w:rsidR="005A238A">
        <w:rPr>
          <w:rFonts w:ascii="Verdana" w:hAnsi="Verdana" w:cs="Arial"/>
          <w:spacing w:val="-1"/>
          <w:sz w:val="22"/>
        </w:rPr>
        <w:t xml:space="preserve"> offenses while in the program.</w:t>
      </w:r>
    </w:p>
    <w:p w14:paraId="7C339B49" w14:textId="77777777" w:rsidR="00DA111B" w:rsidRPr="003922EC" w:rsidRDefault="00DA111B" w:rsidP="00DA111B">
      <w:pPr>
        <w:pStyle w:val="ListParagraph"/>
        <w:jc w:val="both"/>
        <w:rPr>
          <w:rFonts w:ascii="Verdana" w:hAnsi="Verdana" w:cs="Arial"/>
          <w:sz w:val="22"/>
          <w:szCs w:val="22"/>
        </w:rPr>
      </w:pPr>
    </w:p>
    <w:p w14:paraId="62D94172" w14:textId="5BCCEC74" w:rsidR="00DA111B" w:rsidRPr="003922EC" w:rsidRDefault="00DA111B" w:rsidP="00DA111B">
      <w:pPr>
        <w:pStyle w:val="ListParagraph"/>
        <w:ind w:left="0"/>
        <w:jc w:val="both"/>
        <w:rPr>
          <w:rFonts w:ascii="Verdana" w:hAnsi="Verdana" w:cs="Arial"/>
          <w:sz w:val="22"/>
          <w:szCs w:val="22"/>
        </w:rPr>
      </w:pPr>
      <w:r w:rsidRPr="003922EC">
        <w:rPr>
          <w:rFonts w:ascii="Verdana" w:hAnsi="Verdana" w:cs="Arial"/>
          <w:sz w:val="22"/>
          <w:szCs w:val="22"/>
        </w:rPr>
        <w:t xml:space="preserve">The </w:t>
      </w:r>
      <w:r w:rsidR="00600D15" w:rsidRPr="003922EC">
        <w:rPr>
          <w:rFonts w:ascii="Verdana" w:hAnsi="Verdana" w:cs="Arial"/>
          <w:sz w:val="22"/>
          <w:szCs w:val="22"/>
        </w:rPr>
        <w:t>Contractor</w:t>
      </w:r>
      <w:r w:rsidRPr="003922EC">
        <w:rPr>
          <w:rFonts w:ascii="Verdana" w:hAnsi="Verdana" w:cs="Arial"/>
          <w:sz w:val="22"/>
          <w:szCs w:val="22"/>
        </w:rPr>
        <w:t xml:space="preserve"> </w:t>
      </w:r>
      <w:r w:rsidR="00600D15" w:rsidRPr="003922EC">
        <w:rPr>
          <w:rFonts w:ascii="Verdana" w:hAnsi="Verdana" w:cs="Arial"/>
          <w:sz w:val="22"/>
          <w:szCs w:val="22"/>
        </w:rPr>
        <w:t>shall</w:t>
      </w:r>
      <w:r w:rsidRPr="003922EC">
        <w:rPr>
          <w:rFonts w:ascii="Verdana" w:hAnsi="Verdana" w:cs="Arial"/>
          <w:sz w:val="22"/>
          <w:szCs w:val="22"/>
        </w:rPr>
        <w:t xml:space="preserve"> </w:t>
      </w:r>
      <w:r w:rsidR="008B2742">
        <w:rPr>
          <w:rFonts w:ascii="Verdana" w:hAnsi="Verdana" w:cs="Arial"/>
          <w:sz w:val="22"/>
          <w:szCs w:val="22"/>
        </w:rPr>
        <w:t>audio and visually record all polygraph examinations and maintain each videotape for a</w:t>
      </w:r>
      <w:r w:rsidRPr="003922EC">
        <w:rPr>
          <w:rFonts w:ascii="Verdana" w:hAnsi="Verdana" w:cs="Arial"/>
          <w:sz w:val="22"/>
          <w:szCs w:val="22"/>
        </w:rPr>
        <w:t xml:space="preserve"> minimum of two (2) years.  The </w:t>
      </w:r>
      <w:r w:rsidR="00600D15" w:rsidRPr="003922EC">
        <w:rPr>
          <w:rFonts w:ascii="Verdana" w:hAnsi="Verdana" w:cs="Arial"/>
          <w:sz w:val="22"/>
          <w:szCs w:val="22"/>
        </w:rPr>
        <w:t>Contractor</w:t>
      </w:r>
      <w:r w:rsidRPr="003922EC">
        <w:rPr>
          <w:rFonts w:ascii="Verdana" w:hAnsi="Verdana" w:cs="Arial"/>
          <w:sz w:val="22"/>
          <w:szCs w:val="22"/>
        </w:rPr>
        <w:t xml:space="preserve"> </w:t>
      </w:r>
      <w:r w:rsidR="00600D15" w:rsidRPr="003922EC">
        <w:rPr>
          <w:rFonts w:ascii="Verdana" w:hAnsi="Verdana" w:cs="Arial"/>
          <w:sz w:val="22"/>
          <w:szCs w:val="22"/>
        </w:rPr>
        <w:t>shall</w:t>
      </w:r>
      <w:r w:rsidRPr="003922EC">
        <w:rPr>
          <w:rFonts w:ascii="Verdana" w:hAnsi="Verdana" w:cs="Arial"/>
          <w:sz w:val="22"/>
          <w:szCs w:val="22"/>
        </w:rPr>
        <w:t xml:space="preserve"> provide copies of the videotape to the TCCO upon request. </w:t>
      </w:r>
    </w:p>
    <w:p w14:paraId="43B08B0E" w14:textId="77777777" w:rsidR="00DA111B" w:rsidRPr="003922EC" w:rsidRDefault="00DA111B" w:rsidP="00DA111B">
      <w:pPr>
        <w:pStyle w:val="ListParagraph"/>
        <w:ind w:left="0"/>
        <w:jc w:val="both"/>
        <w:rPr>
          <w:rFonts w:ascii="Verdana" w:hAnsi="Verdana" w:cs="Arial"/>
          <w:sz w:val="22"/>
          <w:szCs w:val="22"/>
        </w:rPr>
      </w:pPr>
    </w:p>
    <w:p w14:paraId="66D36D5A" w14:textId="77777777" w:rsidR="00DA111B" w:rsidRPr="003922EC" w:rsidRDefault="00DA111B" w:rsidP="00DA111B">
      <w:pPr>
        <w:jc w:val="both"/>
        <w:rPr>
          <w:rFonts w:ascii="Verdana" w:hAnsi="Verdana" w:cs="Arial"/>
          <w:sz w:val="22"/>
          <w:szCs w:val="22"/>
        </w:rPr>
      </w:pPr>
      <w:r w:rsidRPr="003922EC">
        <w:rPr>
          <w:rFonts w:ascii="Verdana" w:hAnsi="Verdana" w:cs="Arial"/>
          <w:sz w:val="22"/>
          <w:szCs w:val="22"/>
        </w:rPr>
        <w:t xml:space="preserve">Within fifteen (15) days of the polygraph examination, the </w:t>
      </w:r>
      <w:r w:rsidR="008D7DC9" w:rsidRPr="003922EC">
        <w:rPr>
          <w:rFonts w:ascii="Verdana" w:hAnsi="Verdana" w:cs="Arial"/>
          <w:sz w:val="22"/>
          <w:szCs w:val="22"/>
        </w:rPr>
        <w:t>Contractor</w:t>
      </w:r>
      <w:r w:rsidRPr="003922EC">
        <w:rPr>
          <w:rFonts w:ascii="Verdana" w:hAnsi="Verdana" w:cs="Arial"/>
          <w:sz w:val="22"/>
          <w:szCs w:val="22"/>
        </w:rPr>
        <w:t xml:space="preserve"> must submit a written report to the case manag</w:t>
      </w:r>
      <w:r w:rsidR="00600D15" w:rsidRPr="003922EC">
        <w:rPr>
          <w:rFonts w:ascii="Verdana" w:hAnsi="Verdana" w:cs="Arial"/>
          <w:sz w:val="22"/>
          <w:szCs w:val="22"/>
        </w:rPr>
        <w:t xml:space="preserve">er, treatment provider, and </w:t>
      </w:r>
      <w:r w:rsidRPr="003922EC">
        <w:rPr>
          <w:rFonts w:ascii="Verdana" w:hAnsi="Verdana" w:cs="Arial"/>
          <w:sz w:val="22"/>
          <w:szCs w:val="22"/>
        </w:rPr>
        <w:t xml:space="preserve">TCCO. </w:t>
      </w:r>
    </w:p>
    <w:p w14:paraId="58170AA8" w14:textId="77777777" w:rsidR="00DA111B" w:rsidRPr="003922EC" w:rsidRDefault="00DA111B" w:rsidP="00DA111B">
      <w:pPr>
        <w:pStyle w:val="ListParagraph"/>
        <w:jc w:val="both"/>
        <w:rPr>
          <w:rFonts w:ascii="Verdana" w:hAnsi="Verdana" w:cs="Arial"/>
          <w:sz w:val="22"/>
          <w:szCs w:val="22"/>
        </w:rPr>
      </w:pPr>
    </w:p>
    <w:p w14:paraId="0700BDA1" w14:textId="77777777" w:rsidR="00DA111B" w:rsidRPr="003922EC" w:rsidRDefault="00DA111B" w:rsidP="00DA111B">
      <w:pPr>
        <w:jc w:val="both"/>
        <w:rPr>
          <w:rFonts w:ascii="Verdana" w:hAnsi="Verdana" w:cs="Arial"/>
          <w:sz w:val="22"/>
          <w:szCs w:val="22"/>
        </w:rPr>
      </w:pPr>
      <w:r w:rsidRPr="003922EC">
        <w:rPr>
          <w:rFonts w:ascii="Verdana" w:hAnsi="Verdana" w:cs="Arial"/>
          <w:sz w:val="22"/>
          <w:szCs w:val="22"/>
        </w:rPr>
        <w:t xml:space="preserve">The </w:t>
      </w:r>
      <w:r w:rsidR="008D7DC9" w:rsidRPr="003922EC">
        <w:rPr>
          <w:rFonts w:ascii="Verdana" w:hAnsi="Verdana" w:cs="Arial"/>
          <w:sz w:val="22"/>
          <w:szCs w:val="22"/>
        </w:rPr>
        <w:t>Contractor</w:t>
      </w:r>
      <w:r w:rsidRPr="003922EC">
        <w:rPr>
          <w:rFonts w:ascii="Verdana" w:hAnsi="Verdana" w:cs="Arial"/>
          <w:sz w:val="22"/>
          <w:szCs w:val="22"/>
        </w:rPr>
        <w:t xml:space="preserve"> </w:t>
      </w:r>
      <w:r w:rsidR="003922EC" w:rsidRPr="003922EC">
        <w:rPr>
          <w:rFonts w:ascii="Verdana" w:hAnsi="Verdana" w:cs="Arial"/>
          <w:sz w:val="22"/>
          <w:szCs w:val="22"/>
        </w:rPr>
        <w:t>shall</w:t>
      </w:r>
      <w:r w:rsidRPr="003922EC">
        <w:rPr>
          <w:rFonts w:ascii="Verdana" w:hAnsi="Verdana" w:cs="Arial"/>
          <w:sz w:val="22"/>
          <w:szCs w:val="22"/>
        </w:rPr>
        <w:t xml:space="preserve"> notify the case manager upon conclusion of the session when any client: </w:t>
      </w:r>
    </w:p>
    <w:p w14:paraId="427780DC" w14:textId="77777777" w:rsidR="00DA111B" w:rsidRPr="003922EC" w:rsidRDefault="00DA111B" w:rsidP="00AD1FBE">
      <w:pPr>
        <w:pStyle w:val="ListParagraph"/>
        <w:numPr>
          <w:ilvl w:val="0"/>
          <w:numId w:val="44"/>
        </w:numPr>
        <w:ind w:left="630" w:hanging="270"/>
        <w:jc w:val="both"/>
        <w:rPr>
          <w:rFonts w:ascii="Verdana" w:hAnsi="Verdana" w:cs="Arial"/>
          <w:sz w:val="22"/>
          <w:szCs w:val="22"/>
        </w:rPr>
      </w:pPr>
      <w:r w:rsidRPr="003922EC">
        <w:rPr>
          <w:rFonts w:ascii="Verdana" w:hAnsi="Verdana" w:cs="Arial"/>
          <w:sz w:val="22"/>
          <w:szCs w:val="22"/>
        </w:rPr>
        <w:lastRenderedPageBreak/>
        <w:t xml:space="preserve">Fails to attend an examination </w:t>
      </w:r>
      <w:proofErr w:type="gramStart"/>
      <w:r w:rsidRPr="003922EC">
        <w:rPr>
          <w:rFonts w:ascii="Verdana" w:hAnsi="Verdana" w:cs="Arial"/>
          <w:sz w:val="22"/>
          <w:szCs w:val="22"/>
        </w:rPr>
        <w:t>session;</w:t>
      </w:r>
      <w:proofErr w:type="gramEnd"/>
      <w:r w:rsidRPr="003922EC">
        <w:rPr>
          <w:rFonts w:ascii="Verdana" w:hAnsi="Verdana" w:cs="Arial"/>
          <w:sz w:val="22"/>
          <w:szCs w:val="22"/>
        </w:rPr>
        <w:t xml:space="preserve"> </w:t>
      </w:r>
    </w:p>
    <w:p w14:paraId="7D975AAD" w14:textId="77777777" w:rsidR="00DA111B" w:rsidRPr="003922EC" w:rsidRDefault="00DA111B" w:rsidP="00AD1FBE">
      <w:pPr>
        <w:pStyle w:val="ListParagraph"/>
        <w:numPr>
          <w:ilvl w:val="0"/>
          <w:numId w:val="44"/>
        </w:numPr>
        <w:ind w:left="630" w:hanging="270"/>
        <w:jc w:val="both"/>
        <w:rPr>
          <w:rFonts w:ascii="Verdana" w:hAnsi="Verdana" w:cs="Arial"/>
          <w:sz w:val="22"/>
          <w:szCs w:val="22"/>
        </w:rPr>
      </w:pPr>
      <w:r w:rsidRPr="003922EC">
        <w:rPr>
          <w:rFonts w:ascii="Verdana" w:hAnsi="Verdana" w:cs="Arial"/>
          <w:sz w:val="22"/>
          <w:szCs w:val="22"/>
        </w:rPr>
        <w:t>Displays disruptive behavior; or</w:t>
      </w:r>
    </w:p>
    <w:p w14:paraId="327E8820" w14:textId="77777777" w:rsidR="00DA111B" w:rsidRPr="003922EC" w:rsidRDefault="00DA111B" w:rsidP="00AD1FBE">
      <w:pPr>
        <w:pStyle w:val="ListParagraph"/>
        <w:numPr>
          <w:ilvl w:val="0"/>
          <w:numId w:val="44"/>
        </w:numPr>
        <w:ind w:left="630" w:hanging="270"/>
        <w:jc w:val="both"/>
        <w:rPr>
          <w:rFonts w:ascii="Verdana" w:hAnsi="Verdana" w:cs="Arial"/>
          <w:sz w:val="22"/>
          <w:szCs w:val="22"/>
        </w:rPr>
      </w:pPr>
      <w:r w:rsidRPr="003922EC">
        <w:rPr>
          <w:rFonts w:ascii="Verdana" w:hAnsi="Verdana" w:cs="Arial"/>
          <w:sz w:val="22"/>
          <w:szCs w:val="22"/>
        </w:rPr>
        <w:t xml:space="preserve">Manifests signs of re-offending. </w:t>
      </w:r>
    </w:p>
    <w:p w14:paraId="7D9D9E2F" w14:textId="4B1FB739" w:rsidR="00DA111B" w:rsidRPr="003922EC" w:rsidRDefault="00DA111B" w:rsidP="00DA111B">
      <w:pPr>
        <w:jc w:val="both"/>
        <w:rPr>
          <w:rFonts w:ascii="Verdana" w:hAnsi="Verdana" w:cs="Arial"/>
          <w:sz w:val="22"/>
          <w:szCs w:val="22"/>
        </w:rPr>
      </w:pPr>
    </w:p>
    <w:p w14:paraId="22CA73E7" w14:textId="77777777" w:rsidR="00DA111B" w:rsidRPr="003922EC" w:rsidRDefault="00DA111B" w:rsidP="00DA111B">
      <w:pPr>
        <w:jc w:val="both"/>
        <w:rPr>
          <w:rFonts w:ascii="Verdana" w:hAnsi="Verdana" w:cs="Arial"/>
          <w:sz w:val="22"/>
          <w:szCs w:val="22"/>
        </w:rPr>
      </w:pPr>
      <w:r w:rsidRPr="003922EC">
        <w:rPr>
          <w:rFonts w:ascii="Verdana" w:hAnsi="Verdana" w:cs="Arial"/>
          <w:sz w:val="22"/>
          <w:szCs w:val="22"/>
        </w:rPr>
        <w:t xml:space="preserve">The </w:t>
      </w:r>
      <w:r w:rsidR="008D7DC9" w:rsidRPr="003922EC">
        <w:rPr>
          <w:rFonts w:ascii="Verdana" w:hAnsi="Verdana" w:cs="Arial"/>
          <w:sz w:val="22"/>
          <w:szCs w:val="22"/>
        </w:rPr>
        <w:t>Contractor</w:t>
      </w:r>
      <w:r w:rsidRPr="003922EC">
        <w:rPr>
          <w:rFonts w:ascii="Verdana" w:hAnsi="Verdana" w:cs="Arial"/>
          <w:sz w:val="22"/>
          <w:szCs w:val="22"/>
        </w:rPr>
        <w:t xml:space="preserve"> must obtain approval from the TCCO for each polygraph examiner, prior</w:t>
      </w:r>
      <w:r w:rsidR="003922EC" w:rsidRPr="003922EC">
        <w:rPr>
          <w:rFonts w:ascii="Verdana" w:hAnsi="Verdana" w:cs="Arial"/>
          <w:sz w:val="22"/>
          <w:szCs w:val="22"/>
        </w:rPr>
        <w:t xml:space="preserve"> to performing services for </w:t>
      </w:r>
      <w:r w:rsidRPr="003922EC">
        <w:rPr>
          <w:rFonts w:ascii="Verdana" w:hAnsi="Verdana" w:cs="Arial"/>
          <w:sz w:val="22"/>
          <w:szCs w:val="22"/>
        </w:rPr>
        <w:t xml:space="preserve">TCCO clients.  </w:t>
      </w:r>
    </w:p>
    <w:p w14:paraId="4BCD3504" w14:textId="77777777" w:rsidR="00DA111B" w:rsidRPr="003922EC" w:rsidRDefault="00DA111B" w:rsidP="00DA111B">
      <w:pPr>
        <w:pStyle w:val="RFPbody12"/>
        <w:ind w:left="0"/>
        <w:rPr>
          <w:rFonts w:ascii="Verdana" w:hAnsi="Verdana"/>
          <w:sz w:val="22"/>
          <w:szCs w:val="22"/>
        </w:rPr>
      </w:pPr>
    </w:p>
    <w:p w14:paraId="1A77BAF7" w14:textId="77777777" w:rsidR="00DA111B" w:rsidRPr="003922EC" w:rsidRDefault="008D7DC9" w:rsidP="00DA111B">
      <w:pPr>
        <w:pStyle w:val="RFPbody12"/>
        <w:ind w:left="0"/>
        <w:rPr>
          <w:rFonts w:ascii="Verdana" w:hAnsi="Verdana"/>
          <w:sz w:val="22"/>
          <w:szCs w:val="22"/>
        </w:rPr>
      </w:pPr>
      <w:r w:rsidRPr="003922EC">
        <w:rPr>
          <w:rFonts w:ascii="Verdana" w:hAnsi="Verdana"/>
          <w:sz w:val="22"/>
          <w:szCs w:val="22"/>
        </w:rPr>
        <w:t>The Contractor</w:t>
      </w:r>
      <w:r w:rsidR="00DA111B" w:rsidRPr="003922EC">
        <w:rPr>
          <w:rFonts w:ascii="Verdana" w:hAnsi="Verdana"/>
          <w:sz w:val="22"/>
          <w:szCs w:val="22"/>
        </w:rPr>
        <w:t xml:space="preserve"> must abide by applicable federal and state laws, regulations, and rules relating to activities listed above.</w:t>
      </w:r>
    </w:p>
    <w:p w14:paraId="7E4C4768" w14:textId="77777777" w:rsidR="00DA111B" w:rsidRPr="003922EC" w:rsidRDefault="00DA111B" w:rsidP="00DA111B">
      <w:pPr>
        <w:pStyle w:val="RFPbody12"/>
        <w:ind w:left="0"/>
        <w:rPr>
          <w:rFonts w:ascii="Verdana" w:hAnsi="Verdana"/>
          <w:sz w:val="22"/>
          <w:szCs w:val="22"/>
        </w:rPr>
      </w:pPr>
    </w:p>
    <w:p w14:paraId="4F5C4B07" w14:textId="77777777" w:rsidR="00DA111B" w:rsidRPr="003922EC" w:rsidRDefault="00DA111B" w:rsidP="00AD1FBE">
      <w:pPr>
        <w:pStyle w:val="RFPbody12"/>
        <w:ind w:left="0"/>
        <w:rPr>
          <w:rFonts w:ascii="Verdana" w:hAnsi="Verdana"/>
          <w:sz w:val="22"/>
          <w:szCs w:val="22"/>
        </w:rPr>
      </w:pPr>
      <w:r w:rsidRPr="003922EC">
        <w:rPr>
          <w:rFonts w:ascii="Verdana" w:hAnsi="Verdana"/>
          <w:sz w:val="22"/>
          <w:szCs w:val="22"/>
        </w:rPr>
        <w:t>The</w:t>
      </w:r>
      <w:r w:rsidRPr="00AD1FBE">
        <w:rPr>
          <w:rFonts w:ascii="Verdana" w:hAnsi="Verdana"/>
          <w:sz w:val="22"/>
          <w:szCs w:val="22"/>
        </w:rPr>
        <w:t xml:space="preserve"> </w:t>
      </w:r>
      <w:r w:rsidR="008D7DC9" w:rsidRPr="003922EC">
        <w:rPr>
          <w:rFonts w:ascii="Verdana" w:hAnsi="Verdana"/>
          <w:sz w:val="22"/>
          <w:szCs w:val="22"/>
        </w:rPr>
        <w:t>Contractor</w:t>
      </w:r>
      <w:r w:rsidRPr="003922EC">
        <w:rPr>
          <w:rFonts w:ascii="Verdana" w:hAnsi="Verdana"/>
          <w:sz w:val="22"/>
          <w:szCs w:val="22"/>
        </w:rPr>
        <w:t xml:space="preserve"> must</w:t>
      </w:r>
      <w:r w:rsidRPr="00AD1FBE">
        <w:rPr>
          <w:rFonts w:ascii="Verdana" w:hAnsi="Verdana"/>
          <w:sz w:val="22"/>
          <w:szCs w:val="22"/>
        </w:rPr>
        <w:t xml:space="preserve"> </w:t>
      </w:r>
      <w:r w:rsidRPr="003922EC">
        <w:rPr>
          <w:rFonts w:ascii="Verdana" w:hAnsi="Verdana"/>
          <w:sz w:val="22"/>
          <w:szCs w:val="22"/>
        </w:rPr>
        <w:t>allo</w:t>
      </w:r>
      <w:r w:rsidR="00FF3789">
        <w:rPr>
          <w:rFonts w:ascii="Verdana" w:hAnsi="Verdana"/>
          <w:sz w:val="22"/>
          <w:szCs w:val="22"/>
        </w:rPr>
        <w:t>w</w:t>
      </w:r>
      <w:r w:rsidRPr="00AD1FBE">
        <w:rPr>
          <w:rFonts w:ascii="Verdana" w:hAnsi="Verdana"/>
          <w:sz w:val="22"/>
          <w:szCs w:val="22"/>
        </w:rPr>
        <w:t xml:space="preserve"> TCCO </w:t>
      </w:r>
      <w:r w:rsidRPr="003922EC">
        <w:rPr>
          <w:rFonts w:ascii="Verdana" w:hAnsi="Verdana"/>
          <w:sz w:val="22"/>
          <w:szCs w:val="22"/>
        </w:rPr>
        <w:t>staff</w:t>
      </w:r>
      <w:r w:rsidRPr="00AD1FBE">
        <w:rPr>
          <w:rFonts w:ascii="Verdana" w:hAnsi="Verdana"/>
          <w:sz w:val="22"/>
          <w:szCs w:val="22"/>
        </w:rPr>
        <w:t xml:space="preserve"> </w:t>
      </w:r>
      <w:r w:rsidRPr="003922EC">
        <w:rPr>
          <w:rFonts w:ascii="Verdana" w:hAnsi="Verdana"/>
          <w:sz w:val="22"/>
          <w:szCs w:val="22"/>
        </w:rPr>
        <w:t>to attend</w:t>
      </w:r>
      <w:r w:rsidRPr="00AD1FBE">
        <w:rPr>
          <w:rFonts w:ascii="Verdana" w:hAnsi="Verdana"/>
          <w:sz w:val="22"/>
          <w:szCs w:val="22"/>
        </w:rPr>
        <w:t xml:space="preserve"> </w:t>
      </w:r>
      <w:r w:rsidRPr="003922EC">
        <w:rPr>
          <w:rFonts w:ascii="Verdana" w:hAnsi="Verdana"/>
          <w:sz w:val="22"/>
          <w:szCs w:val="22"/>
        </w:rPr>
        <w:t>polygraph</w:t>
      </w:r>
      <w:r w:rsidRPr="00AD1FBE">
        <w:rPr>
          <w:rFonts w:ascii="Verdana" w:hAnsi="Verdana"/>
          <w:sz w:val="22"/>
          <w:szCs w:val="22"/>
        </w:rPr>
        <w:t xml:space="preserve"> </w:t>
      </w:r>
      <w:r w:rsidRPr="003922EC">
        <w:rPr>
          <w:rFonts w:ascii="Verdana" w:hAnsi="Verdana"/>
          <w:sz w:val="22"/>
          <w:szCs w:val="22"/>
        </w:rPr>
        <w:t>exam</w:t>
      </w:r>
      <w:r w:rsidRPr="00AD1FBE">
        <w:rPr>
          <w:rFonts w:ascii="Verdana" w:hAnsi="Verdana"/>
          <w:sz w:val="22"/>
          <w:szCs w:val="22"/>
        </w:rPr>
        <w:t>i</w:t>
      </w:r>
      <w:r w:rsidRPr="003922EC">
        <w:rPr>
          <w:rFonts w:ascii="Verdana" w:hAnsi="Verdana"/>
          <w:sz w:val="22"/>
          <w:szCs w:val="22"/>
        </w:rPr>
        <w:t>nations</w:t>
      </w:r>
      <w:r w:rsidRPr="00AD1FBE">
        <w:rPr>
          <w:rFonts w:ascii="Verdana" w:hAnsi="Verdana"/>
          <w:sz w:val="22"/>
          <w:szCs w:val="22"/>
        </w:rPr>
        <w:t xml:space="preserve"> </w:t>
      </w:r>
      <w:r w:rsidRPr="003922EC">
        <w:rPr>
          <w:rFonts w:ascii="Verdana" w:hAnsi="Verdana"/>
          <w:sz w:val="22"/>
          <w:szCs w:val="22"/>
        </w:rPr>
        <w:t>for</w:t>
      </w:r>
      <w:r w:rsidRPr="00AD1FBE">
        <w:rPr>
          <w:rFonts w:ascii="Verdana" w:hAnsi="Verdana"/>
          <w:sz w:val="22"/>
          <w:szCs w:val="22"/>
        </w:rPr>
        <w:t xml:space="preserve"> </w:t>
      </w:r>
      <w:r w:rsidRPr="003922EC">
        <w:rPr>
          <w:rFonts w:ascii="Verdana" w:hAnsi="Verdana"/>
          <w:sz w:val="22"/>
          <w:szCs w:val="22"/>
        </w:rPr>
        <w:t>monitoring</w:t>
      </w:r>
      <w:r w:rsidRPr="00AD1FBE">
        <w:rPr>
          <w:rFonts w:ascii="Verdana" w:hAnsi="Verdana"/>
          <w:sz w:val="22"/>
          <w:szCs w:val="22"/>
        </w:rPr>
        <w:t xml:space="preserve"> </w:t>
      </w:r>
      <w:r w:rsidRPr="003922EC">
        <w:rPr>
          <w:rFonts w:ascii="Verdana" w:hAnsi="Verdana"/>
          <w:sz w:val="22"/>
          <w:szCs w:val="22"/>
        </w:rPr>
        <w:t>purposes</w:t>
      </w:r>
      <w:r w:rsidRPr="00AD1FBE">
        <w:rPr>
          <w:rFonts w:ascii="Verdana" w:hAnsi="Verdana"/>
          <w:sz w:val="22"/>
          <w:szCs w:val="22"/>
        </w:rPr>
        <w:t xml:space="preserve"> </w:t>
      </w:r>
      <w:r w:rsidRPr="003922EC">
        <w:rPr>
          <w:rFonts w:ascii="Verdana" w:hAnsi="Verdana"/>
          <w:sz w:val="22"/>
          <w:szCs w:val="22"/>
        </w:rPr>
        <w:t>on</w:t>
      </w:r>
      <w:r w:rsidRPr="00AD1FBE">
        <w:rPr>
          <w:rFonts w:ascii="Verdana" w:hAnsi="Verdana"/>
          <w:sz w:val="22"/>
          <w:szCs w:val="22"/>
        </w:rPr>
        <w:t xml:space="preserve"> </w:t>
      </w:r>
      <w:r w:rsidRPr="003922EC">
        <w:rPr>
          <w:rFonts w:ascii="Verdana" w:hAnsi="Verdana"/>
          <w:sz w:val="22"/>
          <w:szCs w:val="22"/>
        </w:rPr>
        <w:t>an</w:t>
      </w:r>
      <w:r w:rsidRPr="00AD1FBE">
        <w:rPr>
          <w:rFonts w:ascii="Verdana" w:hAnsi="Verdana"/>
          <w:sz w:val="22"/>
          <w:szCs w:val="22"/>
        </w:rPr>
        <w:t xml:space="preserve"> </w:t>
      </w:r>
      <w:r w:rsidRPr="003922EC">
        <w:rPr>
          <w:rFonts w:ascii="Verdana" w:hAnsi="Verdana"/>
          <w:sz w:val="22"/>
          <w:szCs w:val="22"/>
        </w:rPr>
        <w:t>as</w:t>
      </w:r>
      <w:r w:rsidRPr="00AD1FBE">
        <w:rPr>
          <w:rFonts w:ascii="Verdana" w:hAnsi="Verdana"/>
          <w:sz w:val="22"/>
          <w:szCs w:val="22"/>
        </w:rPr>
        <w:t xml:space="preserve"> </w:t>
      </w:r>
      <w:r w:rsidRPr="003922EC">
        <w:rPr>
          <w:rFonts w:ascii="Verdana" w:hAnsi="Verdana"/>
          <w:sz w:val="22"/>
          <w:szCs w:val="22"/>
        </w:rPr>
        <w:t>needed</w:t>
      </w:r>
      <w:r w:rsidRPr="00AD1FBE">
        <w:rPr>
          <w:rFonts w:ascii="Verdana" w:hAnsi="Verdana"/>
          <w:sz w:val="22"/>
          <w:szCs w:val="22"/>
        </w:rPr>
        <w:t xml:space="preserve"> basis</w:t>
      </w:r>
      <w:proofErr w:type="gramStart"/>
      <w:r w:rsidRPr="00AD1FBE">
        <w:rPr>
          <w:rFonts w:ascii="Verdana" w:hAnsi="Verdana"/>
          <w:sz w:val="22"/>
          <w:szCs w:val="22"/>
        </w:rPr>
        <w:t xml:space="preserve">. </w:t>
      </w:r>
      <w:proofErr w:type="gramEnd"/>
      <w:r w:rsidRPr="00AD1FBE">
        <w:rPr>
          <w:rFonts w:ascii="Verdana" w:hAnsi="Verdana"/>
          <w:sz w:val="22"/>
          <w:szCs w:val="22"/>
        </w:rPr>
        <w:t>Scheduling</w:t>
      </w:r>
      <w:r w:rsidRPr="003922EC">
        <w:rPr>
          <w:rFonts w:ascii="Verdana" w:hAnsi="Verdana"/>
          <w:sz w:val="22"/>
          <w:szCs w:val="22"/>
        </w:rPr>
        <w:t xml:space="preserve"> shall</w:t>
      </w:r>
      <w:r w:rsidRPr="00AD1FBE">
        <w:rPr>
          <w:rFonts w:ascii="Verdana" w:hAnsi="Verdana"/>
          <w:sz w:val="22"/>
          <w:szCs w:val="22"/>
        </w:rPr>
        <w:t xml:space="preserve"> </w:t>
      </w:r>
      <w:r w:rsidRPr="003922EC">
        <w:rPr>
          <w:rFonts w:ascii="Verdana" w:hAnsi="Verdana"/>
          <w:sz w:val="22"/>
          <w:szCs w:val="22"/>
        </w:rPr>
        <w:t>be</w:t>
      </w:r>
      <w:r w:rsidRPr="00AD1FBE">
        <w:rPr>
          <w:rFonts w:ascii="Verdana" w:hAnsi="Verdana"/>
          <w:sz w:val="22"/>
          <w:szCs w:val="22"/>
        </w:rPr>
        <w:t xml:space="preserve"> </w:t>
      </w:r>
      <w:r w:rsidRPr="003922EC">
        <w:rPr>
          <w:rFonts w:ascii="Verdana" w:hAnsi="Verdana"/>
          <w:sz w:val="22"/>
          <w:szCs w:val="22"/>
        </w:rPr>
        <w:t>coordinated</w:t>
      </w:r>
      <w:r w:rsidRPr="00AD1FBE">
        <w:rPr>
          <w:rFonts w:ascii="Verdana" w:hAnsi="Verdana"/>
          <w:sz w:val="22"/>
          <w:szCs w:val="22"/>
        </w:rPr>
        <w:t xml:space="preserve"> </w:t>
      </w:r>
      <w:r w:rsidRPr="003922EC">
        <w:rPr>
          <w:rFonts w:ascii="Verdana" w:hAnsi="Verdana"/>
          <w:sz w:val="22"/>
          <w:szCs w:val="22"/>
        </w:rPr>
        <w:t>between</w:t>
      </w:r>
      <w:r w:rsidRPr="00AD1FBE">
        <w:rPr>
          <w:rFonts w:ascii="Verdana" w:hAnsi="Verdana"/>
          <w:sz w:val="22"/>
          <w:szCs w:val="22"/>
        </w:rPr>
        <w:t xml:space="preserve"> </w:t>
      </w:r>
      <w:r w:rsidRPr="003922EC">
        <w:rPr>
          <w:rFonts w:ascii="Verdana" w:hAnsi="Verdana"/>
          <w:sz w:val="22"/>
          <w:szCs w:val="22"/>
        </w:rPr>
        <w:t>the</w:t>
      </w:r>
      <w:r w:rsidRPr="00AD1FBE">
        <w:rPr>
          <w:rFonts w:ascii="Verdana" w:hAnsi="Verdana"/>
          <w:sz w:val="22"/>
          <w:szCs w:val="22"/>
        </w:rPr>
        <w:t xml:space="preserve"> </w:t>
      </w:r>
      <w:r w:rsidRPr="003922EC">
        <w:rPr>
          <w:rFonts w:ascii="Verdana" w:hAnsi="Verdana"/>
          <w:sz w:val="22"/>
          <w:szCs w:val="22"/>
        </w:rPr>
        <w:t>Contractor</w:t>
      </w:r>
      <w:r w:rsidRPr="00AD1FBE">
        <w:rPr>
          <w:rFonts w:ascii="Verdana" w:hAnsi="Verdana"/>
          <w:sz w:val="22"/>
          <w:szCs w:val="22"/>
        </w:rPr>
        <w:t xml:space="preserve"> </w:t>
      </w:r>
      <w:r w:rsidRPr="003922EC">
        <w:rPr>
          <w:rFonts w:ascii="Verdana" w:hAnsi="Verdana"/>
          <w:sz w:val="22"/>
          <w:szCs w:val="22"/>
        </w:rPr>
        <w:t>and</w:t>
      </w:r>
      <w:r w:rsidRPr="00AD1FBE">
        <w:rPr>
          <w:rFonts w:ascii="Verdana" w:hAnsi="Verdana"/>
          <w:sz w:val="22"/>
          <w:szCs w:val="22"/>
        </w:rPr>
        <w:t xml:space="preserve"> the   TCCO </w:t>
      </w:r>
      <w:r w:rsidRPr="003922EC">
        <w:rPr>
          <w:rFonts w:ascii="Verdana" w:hAnsi="Verdana"/>
          <w:sz w:val="22"/>
          <w:szCs w:val="22"/>
        </w:rPr>
        <w:t>staff</w:t>
      </w:r>
      <w:proofErr w:type="gramStart"/>
      <w:r w:rsidRPr="003922EC">
        <w:rPr>
          <w:rFonts w:ascii="Verdana" w:hAnsi="Verdana"/>
          <w:sz w:val="22"/>
          <w:szCs w:val="22"/>
        </w:rPr>
        <w:t xml:space="preserve">. </w:t>
      </w:r>
      <w:proofErr w:type="gramEnd"/>
      <w:r w:rsidRPr="003922EC">
        <w:rPr>
          <w:rFonts w:ascii="Verdana" w:hAnsi="Verdana"/>
          <w:sz w:val="22"/>
          <w:szCs w:val="22"/>
        </w:rPr>
        <w:t>The</w:t>
      </w:r>
      <w:r w:rsidRPr="00AD1FBE">
        <w:rPr>
          <w:rFonts w:ascii="Verdana" w:hAnsi="Verdana"/>
          <w:sz w:val="22"/>
          <w:szCs w:val="22"/>
        </w:rPr>
        <w:t xml:space="preserve"> </w:t>
      </w:r>
      <w:r w:rsidR="008D7DC9" w:rsidRPr="003922EC">
        <w:rPr>
          <w:rFonts w:ascii="Verdana" w:hAnsi="Verdana"/>
          <w:sz w:val="22"/>
          <w:szCs w:val="22"/>
        </w:rPr>
        <w:t>Contractor</w:t>
      </w:r>
      <w:r w:rsidRPr="003922EC">
        <w:rPr>
          <w:rFonts w:ascii="Verdana" w:hAnsi="Verdana"/>
          <w:sz w:val="22"/>
          <w:szCs w:val="22"/>
        </w:rPr>
        <w:t xml:space="preserve"> must</w:t>
      </w:r>
      <w:r w:rsidRPr="00AD1FBE">
        <w:rPr>
          <w:rFonts w:ascii="Verdana" w:hAnsi="Verdana"/>
          <w:sz w:val="22"/>
          <w:szCs w:val="22"/>
        </w:rPr>
        <w:t xml:space="preserve"> </w:t>
      </w:r>
      <w:proofErr w:type="gramStart"/>
      <w:r w:rsidRPr="003922EC">
        <w:rPr>
          <w:rFonts w:ascii="Verdana" w:hAnsi="Verdana"/>
          <w:sz w:val="22"/>
          <w:szCs w:val="22"/>
        </w:rPr>
        <w:t>provide</w:t>
      </w:r>
      <w:r w:rsidRPr="00AD1FBE">
        <w:rPr>
          <w:rFonts w:ascii="Verdana" w:hAnsi="Verdana"/>
          <w:sz w:val="22"/>
          <w:szCs w:val="22"/>
        </w:rPr>
        <w:t xml:space="preserve"> </w:t>
      </w:r>
      <w:r w:rsidRPr="003922EC">
        <w:rPr>
          <w:rFonts w:ascii="Verdana" w:hAnsi="Verdana"/>
          <w:sz w:val="22"/>
          <w:szCs w:val="22"/>
        </w:rPr>
        <w:t>entry</w:t>
      </w:r>
      <w:r w:rsidRPr="00AD1FBE">
        <w:rPr>
          <w:rFonts w:ascii="Verdana" w:hAnsi="Verdana"/>
          <w:sz w:val="22"/>
          <w:szCs w:val="22"/>
        </w:rPr>
        <w:t xml:space="preserve"> </w:t>
      </w:r>
      <w:r w:rsidRPr="003922EC">
        <w:rPr>
          <w:rFonts w:ascii="Verdana" w:hAnsi="Verdana"/>
          <w:sz w:val="22"/>
          <w:szCs w:val="22"/>
        </w:rPr>
        <w:t>at</w:t>
      </w:r>
      <w:r w:rsidRPr="00AD1FBE">
        <w:rPr>
          <w:rFonts w:ascii="Verdana" w:hAnsi="Verdana"/>
          <w:sz w:val="22"/>
          <w:szCs w:val="22"/>
        </w:rPr>
        <w:t xml:space="preserve"> </w:t>
      </w:r>
      <w:r w:rsidRPr="003922EC">
        <w:rPr>
          <w:rFonts w:ascii="Verdana" w:hAnsi="Verdana"/>
          <w:sz w:val="22"/>
          <w:szCs w:val="22"/>
        </w:rPr>
        <w:t>all</w:t>
      </w:r>
      <w:r w:rsidRPr="00AD1FBE">
        <w:rPr>
          <w:rFonts w:ascii="Verdana" w:hAnsi="Verdana"/>
          <w:sz w:val="22"/>
          <w:szCs w:val="22"/>
        </w:rPr>
        <w:t xml:space="preserve"> </w:t>
      </w:r>
      <w:r w:rsidRPr="003922EC">
        <w:rPr>
          <w:rFonts w:ascii="Verdana" w:hAnsi="Verdana"/>
          <w:sz w:val="22"/>
          <w:szCs w:val="22"/>
        </w:rPr>
        <w:t>times</w:t>
      </w:r>
      <w:proofErr w:type="gramEnd"/>
      <w:r w:rsidRPr="00AD1FBE">
        <w:rPr>
          <w:rFonts w:ascii="Verdana" w:hAnsi="Verdana"/>
          <w:sz w:val="22"/>
          <w:szCs w:val="22"/>
        </w:rPr>
        <w:t xml:space="preserve"> </w:t>
      </w:r>
      <w:r w:rsidRPr="003922EC">
        <w:rPr>
          <w:rFonts w:ascii="Verdana" w:hAnsi="Verdana"/>
          <w:sz w:val="22"/>
          <w:szCs w:val="22"/>
        </w:rPr>
        <w:t>by</w:t>
      </w:r>
      <w:r w:rsidRPr="00AD1FBE">
        <w:rPr>
          <w:rFonts w:ascii="Verdana" w:hAnsi="Verdana"/>
          <w:sz w:val="22"/>
          <w:szCs w:val="22"/>
        </w:rPr>
        <w:t xml:space="preserve"> </w:t>
      </w:r>
      <w:r w:rsidRPr="003922EC">
        <w:rPr>
          <w:rFonts w:ascii="Verdana" w:hAnsi="Verdana"/>
          <w:sz w:val="22"/>
          <w:szCs w:val="22"/>
        </w:rPr>
        <w:t>the TCCO Board Members</w:t>
      </w:r>
      <w:r w:rsidRPr="00AD1FBE">
        <w:rPr>
          <w:rFonts w:ascii="Verdana" w:hAnsi="Verdana"/>
          <w:sz w:val="22"/>
          <w:szCs w:val="22"/>
        </w:rPr>
        <w:t xml:space="preserve"> </w:t>
      </w:r>
      <w:r w:rsidRPr="003922EC">
        <w:rPr>
          <w:rFonts w:ascii="Verdana" w:hAnsi="Verdana"/>
          <w:sz w:val="22"/>
          <w:szCs w:val="22"/>
        </w:rPr>
        <w:t>and</w:t>
      </w:r>
      <w:r w:rsidRPr="00AD1FBE">
        <w:rPr>
          <w:rFonts w:ascii="Verdana" w:hAnsi="Verdana"/>
          <w:sz w:val="22"/>
          <w:szCs w:val="22"/>
        </w:rPr>
        <w:t xml:space="preserve"> the TCCO </w:t>
      </w:r>
      <w:r w:rsidRPr="003922EC">
        <w:rPr>
          <w:rFonts w:ascii="Verdana" w:hAnsi="Verdana"/>
          <w:sz w:val="22"/>
          <w:szCs w:val="22"/>
        </w:rPr>
        <w:t>authorized</w:t>
      </w:r>
      <w:r w:rsidRPr="00AD1FBE">
        <w:rPr>
          <w:rFonts w:ascii="Verdana" w:hAnsi="Verdana"/>
          <w:sz w:val="22"/>
          <w:szCs w:val="22"/>
        </w:rPr>
        <w:t xml:space="preserve"> </w:t>
      </w:r>
      <w:r w:rsidRPr="003922EC">
        <w:rPr>
          <w:rFonts w:ascii="Verdana" w:hAnsi="Verdana"/>
          <w:sz w:val="22"/>
          <w:szCs w:val="22"/>
        </w:rPr>
        <w:t>emp</w:t>
      </w:r>
      <w:r w:rsidRPr="00AD1FBE">
        <w:rPr>
          <w:rFonts w:ascii="Verdana" w:hAnsi="Verdana"/>
          <w:sz w:val="22"/>
          <w:szCs w:val="22"/>
        </w:rPr>
        <w:t>l</w:t>
      </w:r>
      <w:r w:rsidRPr="003922EC">
        <w:rPr>
          <w:rFonts w:ascii="Verdana" w:hAnsi="Verdana"/>
          <w:sz w:val="22"/>
          <w:szCs w:val="22"/>
        </w:rPr>
        <w:t>oyees/agents</w:t>
      </w:r>
      <w:r w:rsidRPr="00AD1FBE">
        <w:rPr>
          <w:rFonts w:ascii="Verdana" w:hAnsi="Verdana"/>
          <w:sz w:val="22"/>
          <w:szCs w:val="22"/>
        </w:rPr>
        <w:t xml:space="preserve"> </w:t>
      </w:r>
      <w:r w:rsidRPr="003922EC">
        <w:rPr>
          <w:rFonts w:ascii="Verdana" w:hAnsi="Verdana"/>
          <w:sz w:val="22"/>
          <w:szCs w:val="22"/>
        </w:rPr>
        <w:t>for</w:t>
      </w:r>
      <w:r w:rsidRPr="00AD1FBE">
        <w:rPr>
          <w:rFonts w:ascii="Verdana" w:hAnsi="Verdana"/>
          <w:sz w:val="22"/>
          <w:szCs w:val="22"/>
        </w:rPr>
        <w:t xml:space="preserve"> i</w:t>
      </w:r>
      <w:r w:rsidRPr="003922EC">
        <w:rPr>
          <w:rFonts w:ascii="Verdana" w:hAnsi="Verdana"/>
          <w:sz w:val="22"/>
          <w:szCs w:val="22"/>
        </w:rPr>
        <w:t>nspect</w:t>
      </w:r>
      <w:r w:rsidRPr="00AD1FBE">
        <w:rPr>
          <w:rFonts w:ascii="Verdana" w:hAnsi="Verdana"/>
          <w:sz w:val="22"/>
          <w:szCs w:val="22"/>
        </w:rPr>
        <w:t>i</w:t>
      </w:r>
      <w:r w:rsidRPr="003922EC">
        <w:rPr>
          <w:rFonts w:ascii="Verdana" w:hAnsi="Verdana"/>
          <w:sz w:val="22"/>
          <w:szCs w:val="22"/>
        </w:rPr>
        <w:t>ons</w:t>
      </w:r>
      <w:r w:rsidRPr="00AD1FBE">
        <w:rPr>
          <w:rFonts w:ascii="Verdana" w:hAnsi="Verdana"/>
          <w:sz w:val="22"/>
          <w:szCs w:val="22"/>
        </w:rPr>
        <w:t xml:space="preserve"> </w:t>
      </w:r>
      <w:r w:rsidRPr="003922EC">
        <w:rPr>
          <w:rFonts w:ascii="Verdana" w:hAnsi="Verdana"/>
          <w:sz w:val="22"/>
          <w:szCs w:val="22"/>
        </w:rPr>
        <w:t>and</w:t>
      </w:r>
      <w:r w:rsidRPr="00AD1FBE">
        <w:rPr>
          <w:rFonts w:ascii="Verdana" w:hAnsi="Verdana"/>
          <w:sz w:val="22"/>
          <w:szCs w:val="22"/>
        </w:rPr>
        <w:t xml:space="preserve"> </w:t>
      </w:r>
      <w:r w:rsidRPr="003922EC">
        <w:rPr>
          <w:rFonts w:ascii="Verdana" w:hAnsi="Verdana"/>
          <w:sz w:val="22"/>
          <w:szCs w:val="22"/>
        </w:rPr>
        <w:t>other</w:t>
      </w:r>
      <w:r w:rsidRPr="00AD1FBE">
        <w:rPr>
          <w:rFonts w:ascii="Verdana" w:hAnsi="Verdana"/>
          <w:sz w:val="22"/>
          <w:szCs w:val="22"/>
        </w:rPr>
        <w:t xml:space="preserve"> </w:t>
      </w:r>
      <w:r w:rsidRPr="003922EC">
        <w:rPr>
          <w:rFonts w:ascii="Verdana" w:hAnsi="Verdana"/>
          <w:sz w:val="22"/>
          <w:szCs w:val="22"/>
        </w:rPr>
        <w:t>offic</w:t>
      </w:r>
      <w:r w:rsidRPr="00AD1FBE">
        <w:rPr>
          <w:rFonts w:ascii="Verdana" w:hAnsi="Verdana"/>
          <w:sz w:val="22"/>
          <w:szCs w:val="22"/>
        </w:rPr>
        <w:t>i</w:t>
      </w:r>
      <w:r w:rsidRPr="003922EC">
        <w:rPr>
          <w:rFonts w:ascii="Verdana" w:hAnsi="Verdana"/>
          <w:sz w:val="22"/>
          <w:szCs w:val="22"/>
        </w:rPr>
        <w:t>al</w:t>
      </w:r>
      <w:r w:rsidRPr="00AD1FBE">
        <w:rPr>
          <w:rFonts w:ascii="Verdana" w:hAnsi="Verdana"/>
          <w:sz w:val="22"/>
          <w:szCs w:val="22"/>
        </w:rPr>
        <w:t xml:space="preserve"> </w:t>
      </w:r>
      <w:r w:rsidRPr="003922EC">
        <w:rPr>
          <w:rFonts w:ascii="Verdana" w:hAnsi="Verdana"/>
          <w:sz w:val="22"/>
          <w:szCs w:val="22"/>
        </w:rPr>
        <w:t>purposes.</w:t>
      </w:r>
      <w:r w:rsidRPr="00AD1FBE">
        <w:rPr>
          <w:rFonts w:ascii="Verdana" w:hAnsi="Verdana"/>
          <w:sz w:val="22"/>
          <w:szCs w:val="22"/>
        </w:rPr>
        <w:t xml:space="preserve"> </w:t>
      </w:r>
      <w:r w:rsidRPr="003922EC">
        <w:rPr>
          <w:rFonts w:ascii="Verdana" w:hAnsi="Verdana"/>
          <w:sz w:val="22"/>
          <w:szCs w:val="22"/>
        </w:rPr>
        <w:t>The</w:t>
      </w:r>
      <w:r w:rsidRPr="00AD1FBE">
        <w:rPr>
          <w:rFonts w:ascii="Verdana" w:hAnsi="Verdana"/>
          <w:sz w:val="22"/>
          <w:szCs w:val="22"/>
        </w:rPr>
        <w:t xml:space="preserve"> </w:t>
      </w:r>
      <w:r w:rsidRPr="003922EC">
        <w:rPr>
          <w:rFonts w:ascii="Verdana" w:hAnsi="Verdana"/>
          <w:sz w:val="22"/>
          <w:szCs w:val="22"/>
        </w:rPr>
        <w:t>Governor,</w:t>
      </w:r>
      <w:r w:rsidRPr="00AD1FBE">
        <w:rPr>
          <w:rFonts w:ascii="Verdana" w:hAnsi="Verdana"/>
          <w:sz w:val="22"/>
          <w:szCs w:val="22"/>
        </w:rPr>
        <w:t xml:space="preserve"> </w:t>
      </w:r>
      <w:r w:rsidRPr="003922EC">
        <w:rPr>
          <w:rFonts w:ascii="Verdana" w:hAnsi="Verdana"/>
          <w:sz w:val="22"/>
          <w:szCs w:val="22"/>
        </w:rPr>
        <w:t>members</w:t>
      </w:r>
      <w:r w:rsidRPr="00AD1FBE">
        <w:rPr>
          <w:rFonts w:ascii="Verdana" w:hAnsi="Verdana"/>
          <w:sz w:val="22"/>
          <w:szCs w:val="22"/>
        </w:rPr>
        <w:t xml:space="preserve"> </w:t>
      </w:r>
      <w:r w:rsidRPr="003922EC">
        <w:rPr>
          <w:rFonts w:ascii="Verdana" w:hAnsi="Verdana"/>
          <w:sz w:val="22"/>
          <w:szCs w:val="22"/>
        </w:rPr>
        <w:t>of</w:t>
      </w:r>
      <w:r w:rsidRPr="00AD1FBE">
        <w:rPr>
          <w:rFonts w:ascii="Verdana" w:hAnsi="Verdana"/>
          <w:sz w:val="22"/>
          <w:szCs w:val="22"/>
        </w:rPr>
        <w:t xml:space="preserve"> </w:t>
      </w:r>
      <w:r w:rsidRPr="003922EC">
        <w:rPr>
          <w:rFonts w:ascii="Verdana" w:hAnsi="Verdana"/>
          <w:sz w:val="22"/>
          <w:szCs w:val="22"/>
        </w:rPr>
        <w:t>the</w:t>
      </w:r>
      <w:r w:rsidRPr="00AD1FBE">
        <w:rPr>
          <w:rFonts w:ascii="Verdana" w:hAnsi="Verdana"/>
          <w:sz w:val="22"/>
          <w:szCs w:val="22"/>
        </w:rPr>
        <w:t xml:space="preserve"> </w:t>
      </w:r>
      <w:r w:rsidRPr="003922EC">
        <w:rPr>
          <w:rFonts w:ascii="Verdana" w:hAnsi="Verdana"/>
          <w:sz w:val="22"/>
          <w:szCs w:val="22"/>
        </w:rPr>
        <w:t>Legislature</w:t>
      </w:r>
      <w:r w:rsidRPr="00AD1FBE">
        <w:rPr>
          <w:rFonts w:ascii="Verdana" w:hAnsi="Verdana"/>
          <w:sz w:val="22"/>
          <w:szCs w:val="22"/>
        </w:rPr>
        <w:t xml:space="preserve"> </w:t>
      </w:r>
      <w:r w:rsidRPr="003922EC">
        <w:rPr>
          <w:rFonts w:ascii="Verdana" w:hAnsi="Verdana"/>
          <w:sz w:val="22"/>
          <w:szCs w:val="22"/>
        </w:rPr>
        <w:t>and</w:t>
      </w:r>
      <w:r w:rsidRPr="00AD1FBE">
        <w:rPr>
          <w:rFonts w:ascii="Verdana" w:hAnsi="Verdana"/>
          <w:sz w:val="22"/>
          <w:szCs w:val="22"/>
        </w:rPr>
        <w:t xml:space="preserve"> </w:t>
      </w:r>
      <w:r w:rsidRPr="003922EC">
        <w:rPr>
          <w:rFonts w:ascii="Verdana" w:hAnsi="Verdana"/>
          <w:sz w:val="22"/>
          <w:szCs w:val="22"/>
        </w:rPr>
        <w:t>all</w:t>
      </w:r>
      <w:r w:rsidRPr="00AD1FBE">
        <w:rPr>
          <w:rFonts w:ascii="Verdana" w:hAnsi="Verdana"/>
          <w:sz w:val="22"/>
          <w:szCs w:val="22"/>
        </w:rPr>
        <w:t xml:space="preserve"> </w:t>
      </w:r>
      <w:r w:rsidRPr="003922EC">
        <w:rPr>
          <w:rFonts w:ascii="Verdana" w:hAnsi="Verdana"/>
          <w:sz w:val="22"/>
          <w:szCs w:val="22"/>
        </w:rPr>
        <w:t>other</w:t>
      </w:r>
      <w:r w:rsidRPr="00AD1FBE">
        <w:rPr>
          <w:rFonts w:ascii="Verdana" w:hAnsi="Verdana"/>
          <w:sz w:val="22"/>
          <w:szCs w:val="22"/>
        </w:rPr>
        <w:t xml:space="preserve"> </w:t>
      </w:r>
      <w:r w:rsidRPr="003922EC">
        <w:rPr>
          <w:rFonts w:ascii="Verdana" w:hAnsi="Verdana"/>
          <w:sz w:val="22"/>
          <w:szCs w:val="22"/>
        </w:rPr>
        <w:t>members</w:t>
      </w:r>
      <w:r w:rsidRPr="00AD1FBE">
        <w:rPr>
          <w:rFonts w:ascii="Verdana" w:hAnsi="Verdana"/>
          <w:sz w:val="22"/>
          <w:szCs w:val="22"/>
        </w:rPr>
        <w:t xml:space="preserve"> </w:t>
      </w:r>
      <w:r w:rsidRPr="003922EC">
        <w:rPr>
          <w:rFonts w:ascii="Verdana" w:hAnsi="Verdana"/>
          <w:sz w:val="22"/>
          <w:szCs w:val="22"/>
        </w:rPr>
        <w:t>of</w:t>
      </w:r>
      <w:r w:rsidRPr="00AD1FBE">
        <w:rPr>
          <w:rFonts w:ascii="Verdana" w:hAnsi="Verdana"/>
          <w:sz w:val="22"/>
          <w:szCs w:val="22"/>
        </w:rPr>
        <w:t xml:space="preserve"> </w:t>
      </w:r>
      <w:r w:rsidRPr="003922EC">
        <w:rPr>
          <w:rFonts w:ascii="Verdana" w:hAnsi="Verdana"/>
          <w:sz w:val="22"/>
          <w:szCs w:val="22"/>
        </w:rPr>
        <w:t>the</w:t>
      </w:r>
      <w:r w:rsidRPr="00AD1FBE">
        <w:rPr>
          <w:rFonts w:ascii="Verdana" w:hAnsi="Verdana"/>
          <w:sz w:val="22"/>
          <w:szCs w:val="22"/>
        </w:rPr>
        <w:t xml:space="preserve"> </w:t>
      </w:r>
      <w:r w:rsidRPr="003922EC">
        <w:rPr>
          <w:rFonts w:ascii="Verdana" w:hAnsi="Verdana"/>
          <w:sz w:val="22"/>
          <w:szCs w:val="22"/>
        </w:rPr>
        <w:t>Executive</w:t>
      </w:r>
      <w:r w:rsidRPr="00AD1FBE">
        <w:rPr>
          <w:rFonts w:ascii="Verdana" w:hAnsi="Verdana"/>
          <w:sz w:val="22"/>
          <w:szCs w:val="22"/>
        </w:rPr>
        <w:t xml:space="preserve"> </w:t>
      </w:r>
      <w:r w:rsidRPr="003922EC">
        <w:rPr>
          <w:rFonts w:ascii="Verdana" w:hAnsi="Verdana"/>
          <w:sz w:val="22"/>
          <w:szCs w:val="22"/>
        </w:rPr>
        <w:t>and</w:t>
      </w:r>
      <w:r w:rsidRPr="00AD1FBE">
        <w:rPr>
          <w:rFonts w:ascii="Verdana" w:hAnsi="Verdana"/>
          <w:sz w:val="22"/>
          <w:szCs w:val="22"/>
        </w:rPr>
        <w:t xml:space="preserve"> Judicial </w:t>
      </w:r>
      <w:r w:rsidRPr="003922EC">
        <w:rPr>
          <w:rFonts w:ascii="Verdana" w:hAnsi="Verdana"/>
          <w:sz w:val="22"/>
          <w:szCs w:val="22"/>
        </w:rPr>
        <w:t>departments</w:t>
      </w:r>
      <w:r w:rsidRPr="00AD1FBE">
        <w:rPr>
          <w:rFonts w:ascii="Verdana" w:hAnsi="Verdana"/>
          <w:sz w:val="22"/>
          <w:szCs w:val="22"/>
        </w:rPr>
        <w:t xml:space="preserve"> </w:t>
      </w:r>
      <w:r w:rsidRPr="003922EC">
        <w:rPr>
          <w:rFonts w:ascii="Verdana" w:hAnsi="Verdana"/>
          <w:sz w:val="22"/>
          <w:szCs w:val="22"/>
        </w:rPr>
        <w:t>of</w:t>
      </w:r>
      <w:r w:rsidRPr="00AD1FBE">
        <w:rPr>
          <w:rFonts w:ascii="Verdana" w:hAnsi="Verdana"/>
          <w:sz w:val="22"/>
          <w:szCs w:val="22"/>
        </w:rPr>
        <w:t xml:space="preserve"> </w:t>
      </w:r>
      <w:r w:rsidRPr="003922EC">
        <w:rPr>
          <w:rFonts w:ascii="Verdana" w:hAnsi="Verdana"/>
          <w:sz w:val="22"/>
          <w:szCs w:val="22"/>
        </w:rPr>
        <w:t>the</w:t>
      </w:r>
      <w:r w:rsidRPr="00AD1FBE">
        <w:rPr>
          <w:rFonts w:ascii="Verdana" w:hAnsi="Verdana"/>
          <w:sz w:val="22"/>
          <w:szCs w:val="22"/>
        </w:rPr>
        <w:t xml:space="preserve"> </w:t>
      </w:r>
      <w:r w:rsidRPr="003922EC">
        <w:rPr>
          <w:rFonts w:ascii="Verdana" w:hAnsi="Verdana"/>
          <w:sz w:val="22"/>
          <w:szCs w:val="22"/>
        </w:rPr>
        <w:t>State,</w:t>
      </w:r>
      <w:r w:rsidRPr="00AD1FBE">
        <w:rPr>
          <w:rFonts w:ascii="Verdana" w:hAnsi="Verdana"/>
          <w:sz w:val="22"/>
          <w:szCs w:val="22"/>
        </w:rPr>
        <w:t xml:space="preserve"> </w:t>
      </w:r>
      <w:r w:rsidRPr="003922EC">
        <w:rPr>
          <w:rFonts w:ascii="Verdana" w:hAnsi="Verdana"/>
          <w:sz w:val="22"/>
          <w:szCs w:val="22"/>
        </w:rPr>
        <w:t>as</w:t>
      </w:r>
      <w:r w:rsidRPr="00AD1FBE">
        <w:rPr>
          <w:rFonts w:ascii="Verdana" w:hAnsi="Verdana"/>
          <w:sz w:val="22"/>
          <w:szCs w:val="22"/>
        </w:rPr>
        <w:t xml:space="preserve"> </w:t>
      </w:r>
      <w:r w:rsidRPr="003922EC">
        <w:rPr>
          <w:rFonts w:ascii="Verdana" w:hAnsi="Verdana"/>
          <w:sz w:val="22"/>
          <w:szCs w:val="22"/>
        </w:rPr>
        <w:t>well</w:t>
      </w:r>
      <w:r w:rsidRPr="00AD1FBE">
        <w:rPr>
          <w:rFonts w:ascii="Verdana" w:hAnsi="Verdana"/>
          <w:sz w:val="22"/>
          <w:szCs w:val="22"/>
        </w:rPr>
        <w:t xml:space="preserve"> </w:t>
      </w:r>
      <w:r w:rsidRPr="003922EC">
        <w:rPr>
          <w:rFonts w:ascii="Verdana" w:hAnsi="Verdana"/>
          <w:sz w:val="22"/>
          <w:szCs w:val="22"/>
        </w:rPr>
        <w:t>as</w:t>
      </w:r>
      <w:r w:rsidRPr="00AD1FBE">
        <w:rPr>
          <w:rFonts w:ascii="Verdana" w:hAnsi="Verdana"/>
          <w:sz w:val="22"/>
          <w:szCs w:val="22"/>
        </w:rPr>
        <w:t xml:space="preserve"> </w:t>
      </w:r>
      <w:r w:rsidRPr="003922EC">
        <w:rPr>
          <w:rFonts w:ascii="Verdana" w:hAnsi="Verdana"/>
          <w:sz w:val="22"/>
          <w:szCs w:val="22"/>
        </w:rPr>
        <w:t>any</w:t>
      </w:r>
      <w:r w:rsidRPr="00AD1FBE">
        <w:rPr>
          <w:rFonts w:ascii="Verdana" w:hAnsi="Verdana"/>
          <w:sz w:val="22"/>
          <w:szCs w:val="22"/>
        </w:rPr>
        <w:t xml:space="preserve"> </w:t>
      </w:r>
      <w:r w:rsidRPr="003922EC">
        <w:rPr>
          <w:rFonts w:ascii="Verdana" w:hAnsi="Verdana"/>
          <w:sz w:val="22"/>
          <w:szCs w:val="22"/>
        </w:rPr>
        <w:t>other</w:t>
      </w:r>
      <w:r w:rsidRPr="00AD1FBE">
        <w:rPr>
          <w:rFonts w:ascii="Verdana" w:hAnsi="Verdana"/>
          <w:sz w:val="22"/>
          <w:szCs w:val="22"/>
        </w:rPr>
        <w:t xml:space="preserve"> </w:t>
      </w:r>
      <w:r w:rsidRPr="003922EC">
        <w:rPr>
          <w:rFonts w:ascii="Verdana" w:hAnsi="Verdana"/>
          <w:sz w:val="22"/>
          <w:szCs w:val="22"/>
        </w:rPr>
        <w:t>persons</w:t>
      </w:r>
      <w:r w:rsidRPr="00AD1FBE">
        <w:rPr>
          <w:rFonts w:ascii="Verdana" w:hAnsi="Verdana"/>
          <w:sz w:val="22"/>
          <w:szCs w:val="22"/>
        </w:rPr>
        <w:t xml:space="preserve"> designated </w:t>
      </w:r>
      <w:r w:rsidRPr="003922EC">
        <w:rPr>
          <w:rFonts w:ascii="Verdana" w:hAnsi="Verdana"/>
          <w:sz w:val="22"/>
          <w:szCs w:val="22"/>
        </w:rPr>
        <w:t>by</w:t>
      </w:r>
      <w:r w:rsidRPr="00AD1FBE">
        <w:rPr>
          <w:rFonts w:ascii="Verdana" w:hAnsi="Verdana"/>
          <w:sz w:val="22"/>
          <w:szCs w:val="22"/>
        </w:rPr>
        <w:t xml:space="preserve"> </w:t>
      </w:r>
      <w:r w:rsidRPr="003922EC">
        <w:rPr>
          <w:rFonts w:ascii="Verdana" w:hAnsi="Verdana"/>
          <w:sz w:val="22"/>
          <w:szCs w:val="22"/>
        </w:rPr>
        <w:t>the TCCO,</w:t>
      </w:r>
      <w:r w:rsidRPr="00AD1FBE">
        <w:rPr>
          <w:rFonts w:ascii="Verdana" w:hAnsi="Verdana"/>
          <w:sz w:val="22"/>
          <w:szCs w:val="22"/>
        </w:rPr>
        <w:t xml:space="preserve"> </w:t>
      </w:r>
      <w:r w:rsidRPr="003922EC">
        <w:rPr>
          <w:rFonts w:ascii="Verdana" w:hAnsi="Verdana"/>
          <w:sz w:val="22"/>
          <w:szCs w:val="22"/>
        </w:rPr>
        <w:t>to</w:t>
      </w:r>
      <w:r w:rsidRPr="00AD1FBE">
        <w:rPr>
          <w:rFonts w:ascii="Verdana" w:hAnsi="Verdana"/>
          <w:sz w:val="22"/>
          <w:szCs w:val="22"/>
        </w:rPr>
        <w:t xml:space="preserve"> monitor </w:t>
      </w:r>
      <w:r w:rsidRPr="003922EC">
        <w:rPr>
          <w:rFonts w:ascii="Verdana" w:hAnsi="Verdana"/>
          <w:sz w:val="22"/>
          <w:szCs w:val="22"/>
        </w:rPr>
        <w:t>the</w:t>
      </w:r>
      <w:r w:rsidRPr="00AD1FBE">
        <w:rPr>
          <w:rFonts w:ascii="Verdana" w:hAnsi="Verdana"/>
          <w:sz w:val="22"/>
          <w:szCs w:val="22"/>
        </w:rPr>
        <w:t xml:space="preserve"> delivery </w:t>
      </w:r>
      <w:r w:rsidRPr="003922EC">
        <w:rPr>
          <w:rFonts w:ascii="Verdana" w:hAnsi="Verdana"/>
          <w:sz w:val="22"/>
          <w:szCs w:val="22"/>
        </w:rPr>
        <w:t>of</w:t>
      </w:r>
      <w:r w:rsidRPr="00AD1FBE">
        <w:rPr>
          <w:rFonts w:ascii="Verdana" w:hAnsi="Verdana"/>
          <w:sz w:val="22"/>
          <w:szCs w:val="22"/>
        </w:rPr>
        <w:t xml:space="preserve"> </w:t>
      </w:r>
      <w:r w:rsidRPr="003922EC">
        <w:rPr>
          <w:rFonts w:ascii="Verdana" w:hAnsi="Verdana"/>
          <w:sz w:val="22"/>
          <w:szCs w:val="22"/>
        </w:rPr>
        <w:t>services.</w:t>
      </w:r>
    </w:p>
    <w:p w14:paraId="22B73B43" w14:textId="77777777" w:rsidR="00DA111B" w:rsidRPr="00FF3789" w:rsidRDefault="00DA111B" w:rsidP="00DA111B">
      <w:pPr>
        <w:pStyle w:val="BodyText"/>
        <w:tabs>
          <w:tab w:val="left" w:pos="1642"/>
        </w:tabs>
        <w:spacing w:line="246" w:lineRule="auto"/>
        <w:ind w:right="123"/>
        <w:jc w:val="both"/>
        <w:rPr>
          <w:rFonts w:ascii="Verdana" w:hAnsi="Verdana" w:cs="Arial"/>
          <w:sz w:val="22"/>
          <w:szCs w:val="22"/>
        </w:rPr>
      </w:pPr>
    </w:p>
    <w:p w14:paraId="6A694C82" w14:textId="77777777" w:rsidR="0073043C" w:rsidRPr="00FF3789" w:rsidRDefault="00DA111B" w:rsidP="0073043C">
      <w:pPr>
        <w:pStyle w:val="BodyText"/>
        <w:tabs>
          <w:tab w:val="left" w:pos="1642"/>
        </w:tabs>
        <w:spacing w:line="246" w:lineRule="auto"/>
        <w:ind w:right="123"/>
        <w:jc w:val="both"/>
        <w:rPr>
          <w:rFonts w:ascii="Verdana" w:hAnsi="Verdana" w:cs="Arial"/>
          <w:w w:val="105"/>
          <w:sz w:val="22"/>
          <w:szCs w:val="22"/>
        </w:rPr>
      </w:pPr>
      <w:r w:rsidRPr="00FF3789">
        <w:rPr>
          <w:rFonts w:ascii="Verdana" w:hAnsi="Verdana" w:cs="Arial"/>
          <w:w w:val="105"/>
          <w:sz w:val="22"/>
          <w:szCs w:val="22"/>
        </w:rPr>
        <w:t>Any re-examinations require the approval of the TCCO prior to performing the service.</w:t>
      </w:r>
    </w:p>
    <w:p w14:paraId="64A908E4" w14:textId="77777777" w:rsidR="00E37737" w:rsidRPr="00FF3789" w:rsidRDefault="00E37737" w:rsidP="0073043C">
      <w:pPr>
        <w:pStyle w:val="BodyText"/>
        <w:tabs>
          <w:tab w:val="left" w:pos="1642"/>
        </w:tabs>
        <w:spacing w:line="246" w:lineRule="auto"/>
        <w:ind w:right="123"/>
        <w:jc w:val="both"/>
        <w:rPr>
          <w:rFonts w:ascii="Verdana" w:hAnsi="Verdana" w:cs="Arial"/>
          <w:w w:val="105"/>
          <w:sz w:val="22"/>
          <w:szCs w:val="22"/>
        </w:rPr>
      </w:pPr>
    </w:p>
    <w:p w14:paraId="43C701B9" w14:textId="77777777" w:rsidR="00E37737" w:rsidRPr="00B41935" w:rsidRDefault="00E37737" w:rsidP="00E37737">
      <w:pPr>
        <w:jc w:val="both"/>
        <w:rPr>
          <w:rFonts w:ascii="Verdana" w:eastAsia="Arial" w:hAnsi="Verdana" w:cs="Arial"/>
          <w:b/>
          <w:sz w:val="22"/>
          <w:szCs w:val="22"/>
        </w:rPr>
      </w:pPr>
      <w:r w:rsidRPr="00B41935">
        <w:rPr>
          <w:rFonts w:ascii="Verdana" w:eastAsia="Arial" w:hAnsi="Verdana" w:cs="Arial"/>
          <w:b/>
          <w:sz w:val="22"/>
          <w:szCs w:val="22"/>
        </w:rPr>
        <w:t xml:space="preserve">Reports Required from Contractor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715"/>
        <w:gridCol w:w="2530"/>
        <w:gridCol w:w="2637"/>
      </w:tblGrid>
      <w:tr w:rsidR="00E37737" w:rsidRPr="00B41935" w14:paraId="71CC1405" w14:textId="77777777" w:rsidTr="00D16871">
        <w:tc>
          <w:tcPr>
            <w:tcW w:w="2754" w:type="dxa"/>
            <w:shd w:val="clear" w:color="auto" w:fill="auto"/>
          </w:tcPr>
          <w:p w14:paraId="4499E974" w14:textId="77777777" w:rsidR="00E37737" w:rsidRPr="00B41935" w:rsidRDefault="00E37737" w:rsidP="00D16871">
            <w:pPr>
              <w:rPr>
                <w:rFonts w:ascii="Verdana" w:eastAsia="Arial" w:hAnsi="Verdana" w:cs="Arial"/>
                <w:b/>
                <w:sz w:val="22"/>
                <w:szCs w:val="22"/>
              </w:rPr>
            </w:pPr>
            <w:r w:rsidRPr="00B41935">
              <w:rPr>
                <w:rFonts w:ascii="Verdana" w:eastAsia="Arial" w:hAnsi="Verdana" w:cs="Arial"/>
                <w:b/>
                <w:sz w:val="22"/>
                <w:szCs w:val="22"/>
              </w:rPr>
              <w:t>FREQUENCY</w:t>
            </w:r>
          </w:p>
        </w:tc>
        <w:tc>
          <w:tcPr>
            <w:tcW w:w="2754" w:type="dxa"/>
            <w:shd w:val="clear" w:color="auto" w:fill="auto"/>
          </w:tcPr>
          <w:p w14:paraId="5F9DD969" w14:textId="77777777" w:rsidR="00E37737" w:rsidRPr="00B41935" w:rsidRDefault="00E37737" w:rsidP="00D16871">
            <w:pPr>
              <w:rPr>
                <w:rFonts w:ascii="Verdana" w:eastAsia="Arial" w:hAnsi="Verdana" w:cs="Arial"/>
                <w:b/>
                <w:sz w:val="22"/>
                <w:szCs w:val="22"/>
              </w:rPr>
            </w:pPr>
            <w:r w:rsidRPr="00B41935">
              <w:rPr>
                <w:rFonts w:ascii="Verdana" w:eastAsia="Arial" w:hAnsi="Verdana" w:cs="Arial"/>
                <w:b/>
                <w:sz w:val="22"/>
                <w:szCs w:val="22"/>
              </w:rPr>
              <w:t>DUE DATE</w:t>
            </w:r>
          </w:p>
        </w:tc>
        <w:tc>
          <w:tcPr>
            <w:tcW w:w="2754" w:type="dxa"/>
            <w:shd w:val="clear" w:color="auto" w:fill="auto"/>
          </w:tcPr>
          <w:p w14:paraId="45AA7BEB" w14:textId="77777777" w:rsidR="00E37737" w:rsidRPr="00B41935" w:rsidRDefault="00E37737" w:rsidP="00D16871">
            <w:pPr>
              <w:rPr>
                <w:rFonts w:ascii="Verdana" w:eastAsia="Arial" w:hAnsi="Verdana" w:cs="Arial"/>
                <w:b/>
                <w:sz w:val="22"/>
                <w:szCs w:val="22"/>
              </w:rPr>
            </w:pPr>
            <w:r w:rsidRPr="00B41935">
              <w:rPr>
                <w:rFonts w:ascii="Verdana" w:eastAsia="Arial" w:hAnsi="Verdana" w:cs="Arial"/>
                <w:b/>
                <w:sz w:val="22"/>
                <w:szCs w:val="22"/>
              </w:rPr>
              <w:t>REPORT ITEM</w:t>
            </w:r>
          </w:p>
        </w:tc>
        <w:tc>
          <w:tcPr>
            <w:tcW w:w="2754" w:type="dxa"/>
            <w:shd w:val="clear" w:color="auto" w:fill="auto"/>
          </w:tcPr>
          <w:p w14:paraId="3860B9FE" w14:textId="77777777" w:rsidR="00E37737" w:rsidRPr="00B41935" w:rsidRDefault="00E37737" w:rsidP="00D16871">
            <w:pPr>
              <w:rPr>
                <w:rFonts w:ascii="Verdana" w:eastAsia="Arial" w:hAnsi="Verdana" w:cs="Arial"/>
                <w:b/>
                <w:sz w:val="22"/>
                <w:szCs w:val="22"/>
              </w:rPr>
            </w:pPr>
            <w:r w:rsidRPr="00B41935">
              <w:rPr>
                <w:rFonts w:ascii="Verdana" w:eastAsia="Arial" w:hAnsi="Verdana" w:cs="Arial"/>
                <w:b/>
                <w:sz w:val="22"/>
                <w:szCs w:val="22"/>
              </w:rPr>
              <w:t>AUTHORITY</w:t>
            </w:r>
          </w:p>
        </w:tc>
      </w:tr>
      <w:tr w:rsidR="00E37737" w:rsidRPr="00B41935" w14:paraId="4D5D39F5" w14:textId="77777777" w:rsidTr="00D16871">
        <w:tc>
          <w:tcPr>
            <w:tcW w:w="2754" w:type="dxa"/>
            <w:shd w:val="clear" w:color="auto" w:fill="auto"/>
          </w:tcPr>
          <w:p w14:paraId="3D290059" w14:textId="77777777" w:rsidR="00E37737" w:rsidRPr="00475688" w:rsidRDefault="00E37737" w:rsidP="00D16871">
            <w:pPr>
              <w:rPr>
                <w:rFonts w:ascii="Verdana" w:eastAsia="Arial" w:hAnsi="Verdana" w:cs="Arial"/>
                <w:sz w:val="22"/>
                <w:szCs w:val="22"/>
              </w:rPr>
            </w:pPr>
            <w:r w:rsidRPr="00475688">
              <w:rPr>
                <w:rFonts w:ascii="Verdana" w:eastAsia="Arial" w:hAnsi="Verdana" w:cs="Arial"/>
                <w:sz w:val="22"/>
                <w:szCs w:val="22"/>
              </w:rPr>
              <w:t>Monthly</w:t>
            </w:r>
          </w:p>
        </w:tc>
        <w:tc>
          <w:tcPr>
            <w:tcW w:w="2754" w:type="dxa"/>
            <w:shd w:val="clear" w:color="auto" w:fill="auto"/>
          </w:tcPr>
          <w:p w14:paraId="68FF2BF9" w14:textId="51FCEBBF" w:rsidR="00E37737" w:rsidRPr="00475688" w:rsidRDefault="00E37737" w:rsidP="00475688">
            <w:pPr>
              <w:rPr>
                <w:rFonts w:ascii="Verdana" w:eastAsia="Arial" w:hAnsi="Verdana" w:cs="Arial"/>
                <w:sz w:val="22"/>
                <w:szCs w:val="22"/>
              </w:rPr>
            </w:pPr>
            <w:r w:rsidRPr="00475688">
              <w:rPr>
                <w:rFonts w:ascii="Verdana" w:eastAsia="Arial" w:hAnsi="Verdana" w:cs="Arial"/>
                <w:sz w:val="22"/>
                <w:szCs w:val="22"/>
              </w:rPr>
              <w:t>By the 15</w:t>
            </w:r>
            <w:r w:rsidRPr="00475688">
              <w:rPr>
                <w:rFonts w:ascii="Verdana" w:eastAsia="Arial" w:hAnsi="Verdana" w:cs="Arial"/>
                <w:sz w:val="22"/>
                <w:szCs w:val="22"/>
                <w:vertAlign w:val="superscript"/>
              </w:rPr>
              <w:t>th</w:t>
            </w:r>
            <w:r w:rsidRPr="00475688">
              <w:rPr>
                <w:rFonts w:ascii="Verdana" w:eastAsia="Arial" w:hAnsi="Verdana" w:cs="Arial"/>
                <w:sz w:val="22"/>
                <w:szCs w:val="22"/>
              </w:rPr>
              <w:t xml:space="preserve"> day after </w:t>
            </w:r>
            <w:r w:rsidR="00B41935" w:rsidRPr="00475688">
              <w:rPr>
                <w:rFonts w:ascii="Verdana" w:eastAsia="Arial" w:hAnsi="Verdana" w:cs="Arial"/>
                <w:sz w:val="22"/>
                <w:szCs w:val="22"/>
              </w:rPr>
              <w:t>completion</w:t>
            </w:r>
            <w:r w:rsidRPr="00475688">
              <w:rPr>
                <w:rFonts w:ascii="Verdana" w:eastAsia="Arial" w:hAnsi="Verdana" w:cs="Arial"/>
                <w:sz w:val="22"/>
                <w:szCs w:val="22"/>
              </w:rPr>
              <w:t xml:space="preserve"> of the polygraph examination</w:t>
            </w:r>
          </w:p>
        </w:tc>
        <w:tc>
          <w:tcPr>
            <w:tcW w:w="2754" w:type="dxa"/>
            <w:shd w:val="clear" w:color="auto" w:fill="auto"/>
          </w:tcPr>
          <w:p w14:paraId="2046E0E7" w14:textId="77777777" w:rsidR="00E37737" w:rsidRPr="00475688" w:rsidRDefault="00E37737" w:rsidP="00D16871">
            <w:pPr>
              <w:rPr>
                <w:rFonts w:ascii="Verdana" w:eastAsia="Arial" w:hAnsi="Verdana" w:cs="Arial"/>
                <w:sz w:val="22"/>
                <w:szCs w:val="22"/>
              </w:rPr>
            </w:pPr>
            <w:r w:rsidRPr="00475688">
              <w:rPr>
                <w:rFonts w:ascii="Verdana" w:eastAsia="Arial" w:hAnsi="Verdana" w:cs="Arial"/>
                <w:sz w:val="22"/>
                <w:szCs w:val="22"/>
              </w:rPr>
              <w:t>Services Invoice with required information</w:t>
            </w:r>
          </w:p>
        </w:tc>
        <w:tc>
          <w:tcPr>
            <w:tcW w:w="2754" w:type="dxa"/>
            <w:shd w:val="clear" w:color="auto" w:fill="auto"/>
          </w:tcPr>
          <w:p w14:paraId="4C5E011B" w14:textId="46936EF1" w:rsidR="00E37737" w:rsidRPr="00475688" w:rsidRDefault="00475688" w:rsidP="00475688">
            <w:pPr>
              <w:tabs>
                <w:tab w:val="left" w:pos="1710"/>
                <w:tab w:val="left" w:pos="2160"/>
                <w:tab w:val="left" w:pos="2880"/>
              </w:tabs>
              <w:spacing w:line="276" w:lineRule="auto"/>
              <w:rPr>
                <w:rFonts w:ascii="Verdana" w:eastAsia="Arial" w:hAnsi="Verdana" w:cs="Arial"/>
                <w:sz w:val="22"/>
                <w:szCs w:val="22"/>
              </w:rPr>
            </w:pPr>
            <w:r w:rsidRPr="00475688">
              <w:rPr>
                <w:rFonts w:ascii="Verdana" w:eastAsia="Arial" w:hAnsi="Verdana" w:cs="Arial"/>
                <w:sz w:val="22"/>
                <w:szCs w:val="22"/>
              </w:rPr>
              <w:t>7</w:t>
            </w:r>
            <w:r>
              <w:rPr>
                <w:rFonts w:ascii="Verdana" w:eastAsia="Arial" w:hAnsi="Verdana" w:cs="Arial"/>
                <w:sz w:val="22"/>
                <w:szCs w:val="22"/>
              </w:rPr>
              <w:t xml:space="preserve">.8.1 </w:t>
            </w:r>
            <w:r w:rsidRPr="00475688">
              <w:rPr>
                <w:rFonts w:ascii="Verdana" w:eastAsia="Arial" w:hAnsi="Verdana" w:cs="Arial"/>
                <w:sz w:val="22"/>
                <w:szCs w:val="22"/>
              </w:rPr>
              <w:t xml:space="preserve">Invoice Requirements </w:t>
            </w:r>
          </w:p>
        </w:tc>
      </w:tr>
      <w:tr w:rsidR="00E37737" w:rsidRPr="00B41935" w14:paraId="22EF386A" w14:textId="77777777" w:rsidTr="00D16871">
        <w:tc>
          <w:tcPr>
            <w:tcW w:w="2754" w:type="dxa"/>
            <w:shd w:val="clear" w:color="auto" w:fill="auto"/>
          </w:tcPr>
          <w:p w14:paraId="0C853AFB" w14:textId="77777777" w:rsidR="00E37737" w:rsidRPr="00475688" w:rsidRDefault="00E37737" w:rsidP="00D16871">
            <w:pPr>
              <w:rPr>
                <w:rFonts w:ascii="Verdana" w:eastAsia="Arial" w:hAnsi="Verdana" w:cs="Arial"/>
                <w:sz w:val="22"/>
                <w:szCs w:val="22"/>
              </w:rPr>
            </w:pPr>
            <w:r w:rsidRPr="00475688">
              <w:rPr>
                <w:rFonts w:ascii="Verdana" w:eastAsia="Arial" w:hAnsi="Verdana" w:cs="Arial"/>
                <w:sz w:val="22"/>
                <w:szCs w:val="22"/>
              </w:rPr>
              <w:t>Other</w:t>
            </w:r>
          </w:p>
        </w:tc>
        <w:tc>
          <w:tcPr>
            <w:tcW w:w="2754" w:type="dxa"/>
            <w:shd w:val="clear" w:color="auto" w:fill="auto"/>
          </w:tcPr>
          <w:p w14:paraId="6E3473E4" w14:textId="77777777" w:rsidR="00E37737" w:rsidRPr="00475688" w:rsidRDefault="00E37737" w:rsidP="00D16871">
            <w:pPr>
              <w:rPr>
                <w:rFonts w:ascii="Verdana" w:eastAsia="Arial" w:hAnsi="Verdana" w:cs="Arial"/>
                <w:sz w:val="22"/>
                <w:szCs w:val="22"/>
              </w:rPr>
            </w:pPr>
            <w:r w:rsidRPr="00475688">
              <w:rPr>
                <w:rFonts w:ascii="Verdana" w:eastAsia="Arial" w:hAnsi="Verdana" w:cs="Arial"/>
                <w:sz w:val="22"/>
                <w:szCs w:val="22"/>
              </w:rPr>
              <w:t>Prior to Service Commencement Date and upon renewal/replacement</w:t>
            </w:r>
          </w:p>
        </w:tc>
        <w:tc>
          <w:tcPr>
            <w:tcW w:w="2754" w:type="dxa"/>
            <w:shd w:val="clear" w:color="auto" w:fill="auto"/>
          </w:tcPr>
          <w:p w14:paraId="6D4EE152" w14:textId="0ED92FDC" w:rsidR="00E37737" w:rsidRPr="00475688" w:rsidRDefault="00FF3789" w:rsidP="00D16871">
            <w:pPr>
              <w:rPr>
                <w:rFonts w:ascii="Verdana" w:eastAsia="Arial" w:hAnsi="Verdana" w:cs="Arial"/>
                <w:sz w:val="22"/>
                <w:szCs w:val="22"/>
              </w:rPr>
            </w:pPr>
            <w:r w:rsidRPr="00475688">
              <w:rPr>
                <w:rFonts w:ascii="Verdana" w:eastAsia="Arial" w:hAnsi="Verdana" w:cs="Arial"/>
                <w:sz w:val="22"/>
                <w:szCs w:val="22"/>
              </w:rPr>
              <w:t>JPCOT</w:t>
            </w:r>
            <w:r w:rsidR="00B41935" w:rsidRPr="00475688">
              <w:rPr>
                <w:rFonts w:ascii="Verdana" w:eastAsia="Arial" w:hAnsi="Verdana" w:cs="Arial"/>
                <w:sz w:val="22"/>
                <w:szCs w:val="22"/>
              </w:rPr>
              <w:t xml:space="preserve"> Recognition</w:t>
            </w:r>
            <w:r w:rsidRPr="00475688">
              <w:rPr>
                <w:rFonts w:ascii="Verdana" w:eastAsia="Arial" w:hAnsi="Verdana" w:cs="Arial"/>
                <w:sz w:val="22"/>
                <w:szCs w:val="22"/>
              </w:rPr>
              <w:t xml:space="preserve"> List </w:t>
            </w:r>
          </w:p>
        </w:tc>
        <w:tc>
          <w:tcPr>
            <w:tcW w:w="2754" w:type="dxa"/>
            <w:shd w:val="clear" w:color="auto" w:fill="auto"/>
          </w:tcPr>
          <w:p w14:paraId="1E223F9D" w14:textId="5EBB99EA" w:rsidR="00E37737" w:rsidRPr="00475688" w:rsidRDefault="00B41935" w:rsidP="00D16871">
            <w:pPr>
              <w:rPr>
                <w:rFonts w:ascii="Verdana" w:eastAsia="Arial" w:hAnsi="Verdana" w:cs="Arial"/>
                <w:sz w:val="22"/>
                <w:szCs w:val="22"/>
              </w:rPr>
            </w:pPr>
            <w:r w:rsidRPr="00475688">
              <w:rPr>
                <w:rFonts w:ascii="Verdana" w:eastAsia="Arial" w:hAnsi="Verdana" w:cs="Arial"/>
                <w:sz w:val="22"/>
                <w:szCs w:val="22"/>
              </w:rPr>
              <w:t xml:space="preserve">6.3 ADDITIONAL MINIMUM QUALIFICAITONS FOR CONTRACTOR AND CONTRACTOR PERSONNEL </w:t>
            </w:r>
          </w:p>
        </w:tc>
      </w:tr>
      <w:tr w:rsidR="00E37737" w:rsidRPr="00FF3789" w14:paraId="790EE316" w14:textId="77777777" w:rsidTr="00475688">
        <w:trPr>
          <w:trHeight w:val="60"/>
        </w:trPr>
        <w:tc>
          <w:tcPr>
            <w:tcW w:w="2754" w:type="dxa"/>
            <w:shd w:val="clear" w:color="auto" w:fill="auto"/>
          </w:tcPr>
          <w:p w14:paraId="4E53EDD5" w14:textId="77777777" w:rsidR="00E37737" w:rsidRPr="00475688" w:rsidRDefault="00E37737" w:rsidP="00D16871">
            <w:pPr>
              <w:rPr>
                <w:rFonts w:ascii="Verdana" w:eastAsia="Arial" w:hAnsi="Verdana" w:cs="Arial"/>
                <w:sz w:val="22"/>
                <w:szCs w:val="22"/>
              </w:rPr>
            </w:pPr>
            <w:r w:rsidRPr="00475688">
              <w:rPr>
                <w:rFonts w:ascii="Verdana" w:eastAsia="Arial" w:hAnsi="Verdana" w:cs="Arial"/>
                <w:sz w:val="22"/>
                <w:szCs w:val="22"/>
              </w:rPr>
              <w:t>Quarterly</w:t>
            </w:r>
          </w:p>
          <w:p w14:paraId="04D7EE7B" w14:textId="77777777" w:rsidR="00E37737" w:rsidRPr="00475688" w:rsidRDefault="00E37737" w:rsidP="00D16871">
            <w:pPr>
              <w:rPr>
                <w:rFonts w:ascii="Verdana" w:eastAsia="Arial" w:hAnsi="Verdana" w:cs="Arial"/>
                <w:sz w:val="22"/>
                <w:szCs w:val="22"/>
              </w:rPr>
            </w:pPr>
          </w:p>
          <w:p w14:paraId="6AE49FF3" w14:textId="77777777" w:rsidR="00E37737" w:rsidRPr="00475688" w:rsidRDefault="00E37737" w:rsidP="00D16871">
            <w:pPr>
              <w:rPr>
                <w:rFonts w:ascii="Verdana" w:eastAsia="Arial" w:hAnsi="Verdana" w:cs="Arial"/>
                <w:sz w:val="22"/>
                <w:szCs w:val="22"/>
              </w:rPr>
            </w:pPr>
          </w:p>
          <w:p w14:paraId="5FD9211D" w14:textId="77777777" w:rsidR="00E37737" w:rsidRPr="00475688" w:rsidRDefault="00E37737" w:rsidP="00D16871">
            <w:pPr>
              <w:rPr>
                <w:rFonts w:ascii="Verdana" w:eastAsia="Arial" w:hAnsi="Verdana" w:cs="Arial"/>
                <w:sz w:val="22"/>
                <w:szCs w:val="22"/>
              </w:rPr>
            </w:pPr>
          </w:p>
        </w:tc>
        <w:tc>
          <w:tcPr>
            <w:tcW w:w="2754" w:type="dxa"/>
            <w:shd w:val="clear" w:color="auto" w:fill="auto"/>
          </w:tcPr>
          <w:p w14:paraId="27D84ED9" w14:textId="77777777" w:rsidR="00E37737" w:rsidRPr="00475688" w:rsidRDefault="00E37737" w:rsidP="00D16871">
            <w:pPr>
              <w:rPr>
                <w:rFonts w:ascii="Verdana" w:eastAsia="Arial" w:hAnsi="Verdana" w:cs="Arial"/>
                <w:sz w:val="22"/>
                <w:szCs w:val="22"/>
              </w:rPr>
            </w:pPr>
            <w:r w:rsidRPr="00475688">
              <w:rPr>
                <w:rFonts w:ascii="Verdana" w:eastAsia="Arial" w:hAnsi="Verdana" w:cs="Arial"/>
                <w:sz w:val="22"/>
                <w:szCs w:val="22"/>
              </w:rPr>
              <w:t>30</w:t>
            </w:r>
            <w:r w:rsidRPr="00475688">
              <w:rPr>
                <w:rFonts w:ascii="Verdana" w:eastAsia="Arial" w:hAnsi="Verdana" w:cs="Arial"/>
                <w:sz w:val="22"/>
                <w:szCs w:val="22"/>
                <w:vertAlign w:val="superscript"/>
              </w:rPr>
              <w:t>th</w:t>
            </w:r>
            <w:r w:rsidRPr="00475688">
              <w:rPr>
                <w:rFonts w:ascii="Verdana" w:eastAsia="Arial" w:hAnsi="Verdana" w:cs="Arial"/>
                <w:sz w:val="22"/>
                <w:szCs w:val="22"/>
              </w:rPr>
              <w:t xml:space="preserve"> calendar day of the month following the end of each quarter (Due - Dec. 30</w:t>
            </w:r>
            <w:r w:rsidRPr="00475688">
              <w:rPr>
                <w:rFonts w:ascii="Verdana" w:eastAsia="Arial" w:hAnsi="Verdana" w:cs="Arial"/>
                <w:sz w:val="22"/>
                <w:szCs w:val="22"/>
                <w:vertAlign w:val="superscript"/>
              </w:rPr>
              <w:t>th</w:t>
            </w:r>
            <w:r w:rsidRPr="00475688">
              <w:rPr>
                <w:rFonts w:ascii="Verdana" w:eastAsia="Arial" w:hAnsi="Verdana" w:cs="Arial"/>
                <w:sz w:val="22"/>
                <w:szCs w:val="22"/>
              </w:rPr>
              <w:t>, March 30</w:t>
            </w:r>
            <w:r w:rsidRPr="00475688">
              <w:rPr>
                <w:rFonts w:ascii="Verdana" w:eastAsia="Arial" w:hAnsi="Verdana" w:cs="Arial"/>
                <w:sz w:val="22"/>
                <w:szCs w:val="22"/>
                <w:vertAlign w:val="superscript"/>
              </w:rPr>
              <w:t>th</w:t>
            </w:r>
            <w:r w:rsidRPr="00475688">
              <w:rPr>
                <w:rFonts w:ascii="Verdana" w:eastAsia="Arial" w:hAnsi="Verdana" w:cs="Arial"/>
                <w:sz w:val="22"/>
                <w:szCs w:val="22"/>
              </w:rPr>
              <w:t>, June 30</w:t>
            </w:r>
            <w:r w:rsidRPr="00475688">
              <w:rPr>
                <w:rFonts w:ascii="Verdana" w:eastAsia="Arial" w:hAnsi="Verdana" w:cs="Arial"/>
                <w:sz w:val="22"/>
                <w:szCs w:val="22"/>
                <w:vertAlign w:val="superscript"/>
              </w:rPr>
              <w:t>th</w:t>
            </w:r>
            <w:r w:rsidRPr="00475688">
              <w:rPr>
                <w:rFonts w:ascii="Verdana" w:eastAsia="Arial" w:hAnsi="Verdana" w:cs="Arial"/>
                <w:sz w:val="22"/>
                <w:szCs w:val="22"/>
              </w:rPr>
              <w:t>, Sept. 30</w:t>
            </w:r>
            <w:r w:rsidRPr="00475688">
              <w:rPr>
                <w:rFonts w:ascii="Verdana" w:eastAsia="Arial" w:hAnsi="Verdana" w:cs="Arial"/>
                <w:sz w:val="22"/>
                <w:szCs w:val="22"/>
                <w:vertAlign w:val="superscript"/>
              </w:rPr>
              <w:t>th</w:t>
            </w:r>
            <w:r w:rsidRPr="00475688">
              <w:rPr>
                <w:rFonts w:ascii="Verdana" w:eastAsia="Arial" w:hAnsi="Verdana" w:cs="Arial"/>
                <w:sz w:val="22"/>
                <w:szCs w:val="22"/>
              </w:rPr>
              <w:t>)</w:t>
            </w:r>
          </w:p>
        </w:tc>
        <w:tc>
          <w:tcPr>
            <w:tcW w:w="2754" w:type="dxa"/>
            <w:shd w:val="clear" w:color="auto" w:fill="auto"/>
          </w:tcPr>
          <w:p w14:paraId="5DB15953" w14:textId="77777777" w:rsidR="00E37737" w:rsidRPr="00475688" w:rsidRDefault="00E37737" w:rsidP="00D16871">
            <w:pPr>
              <w:rPr>
                <w:rFonts w:ascii="Verdana" w:eastAsia="Arial" w:hAnsi="Verdana" w:cs="Arial"/>
                <w:sz w:val="22"/>
                <w:szCs w:val="22"/>
              </w:rPr>
            </w:pPr>
            <w:r w:rsidRPr="00475688">
              <w:rPr>
                <w:rFonts w:ascii="Verdana" w:eastAsia="Arial" w:hAnsi="Verdana" w:cs="Arial"/>
                <w:sz w:val="22"/>
                <w:szCs w:val="22"/>
              </w:rPr>
              <w:t>Quarterly Performance Report</w:t>
            </w:r>
          </w:p>
        </w:tc>
        <w:tc>
          <w:tcPr>
            <w:tcW w:w="2754" w:type="dxa"/>
            <w:shd w:val="clear" w:color="auto" w:fill="auto"/>
          </w:tcPr>
          <w:p w14:paraId="77BCBDA2" w14:textId="77777777" w:rsidR="00E37737" w:rsidRPr="00475688" w:rsidRDefault="00E37737" w:rsidP="00D16871">
            <w:pPr>
              <w:rPr>
                <w:rFonts w:ascii="Verdana" w:eastAsia="Arial" w:hAnsi="Verdana" w:cs="Arial"/>
                <w:sz w:val="22"/>
                <w:szCs w:val="22"/>
              </w:rPr>
            </w:pPr>
            <w:r w:rsidRPr="00475688">
              <w:rPr>
                <w:rFonts w:ascii="Verdana" w:eastAsia="Arial" w:hAnsi="Verdana" w:cs="Arial"/>
                <w:sz w:val="22"/>
                <w:szCs w:val="22"/>
              </w:rPr>
              <w:t>Appendix B</w:t>
            </w:r>
          </w:p>
          <w:p w14:paraId="1EC3F30E" w14:textId="77777777" w:rsidR="00E37737" w:rsidRPr="00475688" w:rsidRDefault="00E37737" w:rsidP="00D16871">
            <w:pPr>
              <w:rPr>
                <w:rFonts w:ascii="Verdana" w:eastAsia="Arial" w:hAnsi="Verdana" w:cs="Arial"/>
                <w:sz w:val="22"/>
                <w:szCs w:val="22"/>
              </w:rPr>
            </w:pPr>
          </w:p>
          <w:p w14:paraId="5E5015A8" w14:textId="77777777" w:rsidR="00E37737" w:rsidRPr="00475688" w:rsidRDefault="00E37737" w:rsidP="00D16871">
            <w:pPr>
              <w:rPr>
                <w:rFonts w:ascii="Verdana" w:eastAsia="Arial" w:hAnsi="Verdana" w:cs="Arial"/>
                <w:sz w:val="22"/>
                <w:szCs w:val="22"/>
              </w:rPr>
            </w:pPr>
          </w:p>
          <w:p w14:paraId="415BC95D" w14:textId="77777777" w:rsidR="00E37737" w:rsidRPr="00475688" w:rsidRDefault="00E37737" w:rsidP="00D16871">
            <w:pPr>
              <w:rPr>
                <w:rFonts w:ascii="Verdana" w:eastAsia="Arial" w:hAnsi="Verdana" w:cs="Arial"/>
                <w:sz w:val="22"/>
                <w:szCs w:val="22"/>
              </w:rPr>
            </w:pPr>
          </w:p>
          <w:p w14:paraId="7948CDDF" w14:textId="77777777" w:rsidR="00E37737" w:rsidRPr="00475688" w:rsidRDefault="00E37737" w:rsidP="00D16871">
            <w:pPr>
              <w:rPr>
                <w:rFonts w:ascii="Verdana" w:eastAsia="Arial" w:hAnsi="Verdana" w:cs="Arial"/>
                <w:sz w:val="22"/>
                <w:szCs w:val="22"/>
              </w:rPr>
            </w:pPr>
          </w:p>
        </w:tc>
      </w:tr>
    </w:tbl>
    <w:p w14:paraId="4B2AC598" w14:textId="77777777" w:rsidR="00E37737" w:rsidRPr="00FF3789" w:rsidRDefault="00E37737" w:rsidP="0073043C">
      <w:pPr>
        <w:pStyle w:val="BodyText"/>
        <w:tabs>
          <w:tab w:val="left" w:pos="1642"/>
        </w:tabs>
        <w:spacing w:line="246" w:lineRule="auto"/>
        <w:ind w:right="123"/>
        <w:jc w:val="both"/>
        <w:rPr>
          <w:rFonts w:ascii="Verdana" w:hAnsi="Verdana" w:cs="Arial"/>
          <w:w w:val="105"/>
          <w:sz w:val="22"/>
          <w:szCs w:val="22"/>
        </w:rPr>
      </w:pPr>
    </w:p>
    <w:p w14:paraId="42EB22C6" w14:textId="77777777" w:rsidR="0073043C" w:rsidRPr="00FF3789" w:rsidRDefault="0073043C" w:rsidP="0073043C">
      <w:pPr>
        <w:pStyle w:val="BodyText"/>
        <w:tabs>
          <w:tab w:val="left" w:pos="1642"/>
        </w:tabs>
        <w:spacing w:line="246" w:lineRule="auto"/>
        <w:ind w:right="123"/>
        <w:jc w:val="both"/>
        <w:rPr>
          <w:rFonts w:ascii="Verdana" w:hAnsi="Verdana" w:cs="Arial"/>
          <w:w w:val="105"/>
          <w:sz w:val="22"/>
          <w:szCs w:val="22"/>
        </w:rPr>
      </w:pPr>
    </w:p>
    <w:p w14:paraId="51A1D581" w14:textId="77777777" w:rsidR="00F94FE6" w:rsidRPr="00FF3789" w:rsidRDefault="00F94FE6" w:rsidP="0073043C">
      <w:pPr>
        <w:pStyle w:val="BodyText"/>
        <w:tabs>
          <w:tab w:val="left" w:pos="1642"/>
        </w:tabs>
        <w:spacing w:line="246" w:lineRule="auto"/>
        <w:ind w:right="123"/>
        <w:jc w:val="both"/>
        <w:rPr>
          <w:rFonts w:ascii="Verdana" w:hAnsi="Verdana"/>
          <w:b/>
          <w:sz w:val="22"/>
          <w:szCs w:val="22"/>
        </w:rPr>
      </w:pPr>
      <w:r w:rsidRPr="00FF3789">
        <w:rPr>
          <w:rFonts w:ascii="Verdana" w:hAnsi="Verdana"/>
          <w:b/>
          <w:sz w:val="22"/>
          <w:szCs w:val="22"/>
        </w:rPr>
        <w:t xml:space="preserve">Security of Records and Disclosure of Information </w:t>
      </w:r>
    </w:p>
    <w:p w14:paraId="48888BF5" w14:textId="77777777" w:rsidR="0073043C" w:rsidRPr="00FF3789" w:rsidRDefault="0073043C" w:rsidP="0073043C">
      <w:pPr>
        <w:pStyle w:val="BodyText"/>
        <w:tabs>
          <w:tab w:val="left" w:pos="1642"/>
        </w:tabs>
        <w:spacing w:line="246" w:lineRule="auto"/>
        <w:ind w:right="123"/>
        <w:jc w:val="both"/>
        <w:rPr>
          <w:rFonts w:ascii="Verdana" w:hAnsi="Verdana" w:cs="Arial"/>
          <w:w w:val="105"/>
          <w:sz w:val="22"/>
          <w:szCs w:val="22"/>
        </w:rPr>
      </w:pPr>
    </w:p>
    <w:p w14:paraId="396E0488" w14:textId="77777777" w:rsidR="00F94FE6" w:rsidRPr="00FF3789" w:rsidRDefault="00F94FE6" w:rsidP="00AD1FBE">
      <w:pPr>
        <w:widowControl w:val="0"/>
        <w:numPr>
          <w:ilvl w:val="0"/>
          <w:numId w:val="36"/>
        </w:numPr>
        <w:tabs>
          <w:tab w:val="left" w:pos="1599"/>
        </w:tabs>
        <w:autoSpaceDE w:val="0"/>
        <w:autoSpaceDN w:val="0"/>
        <w:spacing w:line="242" w:lineRule="auto"/>
        <w:ind w:left="900" w:right="959" w:hanging="450"/>
        <w:jc w:val="both"/>
        <w:rPr>
          <w:rFonts w:ascii="Verdana" w:eastAsia="Arial" w:hAnsi="Verdana"/>
          <w:sz w:val="22"/>
          <w:szCs w:val="22"/>
          <w:lang w:bidi="en-US"/>
        </w:rPr>
      </w:pPr>
      <w:r w:rsidRPr="00FF3789">
        <w:rPr>
          <w:rFonts w:ascii="Verdana" w:eastAsia="Arial" w:hAnsi="Verdana"/>
          <w:sz w:val="22"/>
          <w:szCs w:val="22"/>
          <w:lang w:bidi="en-US"/>
        </w:rPr>
        <w:t xml:space="preserve">The </w:t>
      </w:r>
      <w:r w:rsidRPr="00FF3789">
        <w:rPr>
          <w:rFonts w:ascii="Verdana" w:eastAsia="Arial" w:hAnsi="Verdana"/>
          <w:spacing w:val="18"/>
          <w:sz w:val="22"/>
          <w:szCs w:val="22"/>
          <w:lang w:bidi="en-US"/>
        </w:rPr>
        <w:t xml:space="preserve">Contractor </w:t>
      </w:r>
      <w:r w:rsidRPr="00FF3789">
        <w:rPr>
          <w:rFonts w:ascii="Verdana" w:eastAsia="Arial" w:hAnsi="Verdana"/>
          <w:sz w:val="22"/>
          <w:szCs w:val="22"/>
          <w:lang w:bidi="en-US"/>
        </w:rPr>
        <w:t xml:space="preserve">and all staff providing services under the contract meet sufficient standards of </w:t>
      </w:r>
      <w:r w:rsidRPr="00FF3789">
        <w:rPr>
          <w:rFonts w:ascii="Verdana" w:eastAsia="Arial" w:hAnsi="Verdana"/>
          <w:spacing w:val="-3"/>
          <w:sz w:val="22"/>
          <w:szCs w:val="22"/>
          <w:lang w:bidi="en-US"/>
        </w:rPr>
        <w:t xml:space="preserve">integrity </w:t>
      </w:r>
      <w:r w:rsidRPr="00FF3789">
        <w:rPr>
          <w:rFonts w:ascii="Verdana" w:eastAsia="Arial" w:hAnsi="Verdana"/>
          <w:sz w:val="22"/>
          <w:szCs w:val="22"/>
          <w:lang w:bidi="en-US"/>
        </w:rPr>
        <w:t>to ensure</w:t>
      </w:r>
      <w:r w:rsidRPr="00FF3789">
        <w:rPr>
          <w:rFonts w:ascii="Verdana" w:eastAsia="Arial" w:hAnsi="Verdana"/>
          <w:spacing w:val="12"/>
          <w:sz w:val="22"/>
          <w:szCs w:val="22"/>
          <w:lang w:bidi="en-US"/>
        </w:rPr>
        <w:t xml:space="preserve"> </w:t>
      </w:r>
      <w:r w:rsidRPr="00FF3789">
        <w:rPr>
          <w:rFonts w:ascii="Verdana" w:eastAsia="Arial" w:hAnsi="Verdana"/>
          <w:sz w:val="22"/>
          <w:szCs w:val="22"/>
          <w:lang w:bidi="en-US"/>
        </w:rPr>
        <w:t>that:</w:t>
      </w:r>
    </w:p>
    <w:p w14:paraId="4CB096AB" w14:textId="77777777" w:rsidR="00F94FE6" w:rsidRPr="00FF3789" w:rsidRDefault="00F94FE6" w:rsidP="00AD1FBE">
      <w:pPr>
        <w:widowControl w:val="0"/>
        <w:numPr>
          <w:ilvl w:val="1"/>
          <w:numId w:val="36"/>
        </w:numPr>
        <w:tabs>
          <w:tab w:val="left" w:pos="2320"/>
        </w:tabs>
        <w:autoSpaceDE w:val="0"/>
        <w:autoSpaceDN w:val="0"/>
        <w:spacing w:line="249" w:lineRule="exact"/>
        <w:ind w:left="1260"/>
        <w:jc w:val="both"/>
        <w:rPr>
          <w:rFonts w:ascii="Verdana" w:eastAsia="Arial" w:hAnsi="Verdana"/>
          <w:sz w:val="22"/>
          <w:szCs w:val="22"/>
          <w:lang w:bidi="en-US"/>
        </w:rPr>
      </w:pPr>
      <w:r w:rsidRPr="00FF3789">
        <w:rPr>
          <w:rFonts w:ascii="Verdana" w:eastAsia="Arial" w:hAnsi="Verdana"/>
          <w:sz w:val="22"/>
          <w:szCs w:val="22"/>
          <w:lang w:bidi="en-US"/>
        </w:rPr>
        <w:t xml:space="preserve">The confidentiality of client records </w:t>
      </w:r>
      <w:r w:rsidRPr="00FF3789">
        <w:rPr>
          <w:rFonts w:ascii="Verdana" w:eastAsia="Arial" w:hAnsi="Verdana"/>
          <w:spacing w:val="-11"/>
          <w:sz w:val="22"/>
          <w:szCs w:val="22"/>
          <w:lang w:bidi="en-US"/>
        </w:rPr>
        <w:t xml:space="preserve">is </w:t>
      </w:r>
      <w:r w:rsidRPr="00FF3789">
        <w:rPr>
          <w:rFonts w:ascii="Verdana" w:eastAsia="Arial" w:hAnsi="Verdana"/>
          <w:sz w:val="22"/>
          <w:szCs w:val="22"/>
          <w:lang w:bidi="en-US"/>
        </w:rPr>
        <w:t>not</w:t>
      </w:r>
      <w:r w:rsidRPr="00FF3789">
        <w:rPr>
          <w:rFonts w:ascii="Verdana" w:eastAsia="Arial" w:hAnsi="Verdana"/>
          <w:spacing w:val="-4"/>
          <w:sz w:val="22"/>
          <w:szCs w:val="22"/>
          <w:lang w:bidi="en-US"/>
        </w:rPr>
        <w:t xml:space="preserve"> </w:t>
      </w:r>
      <w:r w:rsidRPr="00FF3789">
        <w:rPr>
          <w:rFonts w:ascii="Verdana" w:eastAsia="Arial" w:hAnsi="Verdana"/>
          <w:sz w:val="22"/>
          <w:szCs w:val="22"/>
          <w:lang w:bidi="en-US"/>
        </w:rPr>
        <w:t>compromised.</w:t>
      </w:r>
    </w:p>
    <w:p w14:paraId="2D90FFFB" w14:textId="77777777" w:rsidR="00F94FE6" w:rsidRPr="00FF3789" w:rsidRDefault="00F94FE6" w:rsidP="00AD1FBE">
      <w:pPr>
        <w:widowControl w:val="0"/>
        <w:numPr>
          <w:ilvl w:val="1"/>
          <w:numId w:val="36"/>
        </w:numPr>
        <w:tabs>
          <w:tab w:val="left" w:pos="2320"/>
        </w:tabs>
        <w:autoSpaceDE w:val="0"/>
        <w:autoSpaceDN w:val="0"/>
        <w:spacing w:before="2"/>
        <w:ind w:left="1260" w:right="957"/>
        <w:jc w:val="both"/>
        <w:rPr>
          <w:rFonts w:ascii="Verdana" w:eastAsia="Arial" w:hAnsi="Verdana"/>
          <w:sz w:val="22"/>
          <w:szCs w:val="22"/>
          <w:lang w:bidi="en-US"/>
        </w:rPr>
      </w:pPr>
      <w:r w:rsidRPr="00FF3789">
        <w:rPr>
          <w:rFonts w:ascii="Verdana" w:eastAsia="Arial" w:hAnsi="Verdana"/>
          <w:sz w:val="22"/>
          <w:szCs w:val="22"/>
          <w:lang w:bidi="en-US"/>
        </w:rPr>
        <w:t xml:space="preserve">Unauthorized access to client records </w:t>
      </w:r>
      <w:r w:rsidRPr="00FF3789">
        <w:rPr>
          <w:rFonts w:ascii="Verdana" w:eastAsia="Arial" w:hAnsi="Verdana"/>
          <w:spacing w:val="-13"/>
          <w:sz w:val="22"/>
          <w:szCs w:val="22"/>
          <w:lang w:bidi="en-US"/>
        </w:rPr>
        <w:t xml:space="preserve">is </w:t>
      </w:r>
      <w:r w:rsidRPr="00FF3789">
        <w:rPr>
          <w:rFonts w:ascii="Verdana" w:eastAsia="Arial" w:hAnsi="Verdana"/>
          <w:sz w:val="22"/>
          <w:szCs w:val="22"/>
          <w:lang w:bidi="en-US"/>
        </w:rPr>
        <w:t xml:space="preserve">not allowed and no </w:t>
      </w:r>
      <w:r w:rsidRPr="00FF3789">
        <w:rPr>
          <w:rFonts w:ascii="Verdana" w:eastAsia="Arial" w:hAnsi="Verdana"/>
          <w:spacing w:val="-3"/>
          <w:sz w:val="22"/>
          <w:szCs w:val="22"/>
          <w:lang w:bidi="en-US"/>
        </w:rPr>
        <w:t xml:space="preserve">information </w:t>
      </w:r>
      <w:r w:rsidRPr="00FF3789">
        <w:rPr>
          <w:rFonts w:ascii="Verdana" w:eastAsia="Arial" w:hAnsi="Verdana"/>
          <w:spacing w:val="-14"/>
          <w:sz w:val="22"/>
          <w:szCs w:val="22"/>
          <w:lang w:bidi="en-US"/>
        </w:rPr>
        <w:t xml:space="preserve">is </w:t>
      </w:r>
      <w:r w:rsidRPr="00FF3789">
        <w:rPr>
          <w:rFonts w:ascii="Verdana" w:eastAsia="Arial" w:hAnsi="Verdana"/>
          <w:spacing w:val="-3"/>
          <w:sz w:val="22"/>
          <w:szCs w:val="22"/>
          <w:lang w:bidi="en-US"/>
        </w:rPr>
        <w:t xml:space="preserve">disclosed </w:t>
      </w:r>
      <w:r w:rsidRPr="00FF3789">
        <w:rPr>
          <w:rFonts w:ascii="Verdana" w:eastAsia="Arial" w:hAnsi="Verdana"/>
          <w:sz w:val="22"/>
          <w:szCs w:val="22"/>
          <w:lang w:bidi="en-US"/>
        </w:rPr>
        <w:t xml:space="preserve">to any third party </w:t>
      </w:r>
      <w:r w:rsidRPr="00FF3789">
        <w:rPr>
          <w:rFonts w:ascii="Verdana" w:eastAsia="Arial" w:hAnsi="Verdana"/>
          <w:spacing w:val="-3"/>
          <w:sz w:val="22"/>
          <w:szCs w:val="22"/>
          <w:lang w:bidi="en-US"/>
        </w:rPr>
        <w:t xml:space="preserve">without </w:t>
      </w:r>
      <w:r w:rsidRPr="00FF3789">
        <w:rPr>
          <w:rFonts w:ascii="Verdana" w:eastAsia="Arial" w:hAnsi="Verdana"/>
          <w:sz w:val="22"/>
          <w:szCs w:val="22"/>
          <w:lang w:bidi="en-US"/>
        </w:rPr>
        <w:t>written authorization from the</w:t>
      </w:r>
      <w:r w:rsidRPr="00FF3789">
        <w:rPr>
          <w:rFonts w:ascii="Verdana" w:eastAsia="Arial" w:hAnsi="Verdana"/>
          <w:spacing w:val="2"/>
          <w:sz w:val="22"/>
          <w:szCs w:val="22"/>
          <w:lang w:bidi="en-US"/>
        </w:rPr>
        <w:t xml:space="preserve"> </w:t>
      </w:r>
      <w:r w:rsidRPr="00FF3789">
        <w:rPr>
          <w:rFonts w:ascii="Verdana" w:eastAsia="Arial" w:hAnsi="Verdana"/>
          <w:sz w:val="22"/>
          <w:szCs w:val="22"/>
          <w:lang w:bidi="en-US"/>
        </w:rPr>
        <w:t>TCCO.</w:t>
      </w:r>
    </w:p>
    <w:p w14:paraId="2EB8FC34" w14:textId="77777777" w:rsidR="00F94FE6" w:rsidRPr="00FF3789" w:rsidRDefault="00F94FE6" w:rsidP="00AD1FBE">
      <w:pPr>
        <w:widowControl w:val="0"/>
        <w:numPr>
          <w:ilvl w:val="0"/>
          <w:numId w:val="36"/>
        </w:numPr>
        <w:tabs>
          <w:tab w:val="left" w:pos="1080"/>
        </w:tabs>
        <w:autoSpaceDE w:val="0"/>
        <w:autoSpaceDN w:val="0"/>
        <w:spacing w:before="5" w:line="244" w:lineRule="auto"/>
        <w:ind w:left="900" w:right="912" w:hanging="450"/>
        <w:jc w:val="both"/>
        <w:rPr>
          <w:rFonts w:ascii="Verdana" w:eastAsia="Arial" w:hAnsi="Verdana"/>
          <w:sz w:val="22"/>
          <w:szCs w:val="22"/>
          <w:lang w:bidi="en-US"/>
        </w:rPr>
      </w:pPr>
      <w:r w:rsidRPr="00FF3789">
        <w:rPr>
          <w:rFonts w:ascii="Verdana" w:eastAsia="Arial" w:hAnsi="Verdana"/>
          <w:sz w:val="22"/>
          <w:szCs w:val="22"/>
          <w:lang w:bidi="en-US"/>
        </w:rPr>
        <w:t xml:space="preserve">The Contractor shall not </w:t>
      </w:r>
      <w:r w:rsidRPr="00FF3789">
        <w:rPr>
          <w:rFonts w:ascii="Verdana" w:eastAsia="Arial" w:hAnsi="Verdana"/>
          <w:spacing w:val="-3"/>
          <w:sz w:val="22"/>
          <w:szCs w:val="22"/>
          <w:lang w:bidi="en-US"/>
        </w:rPr>
        <w:t xml:space="preserve">divulge </w:t>
      </w:r>
      <w:r w:rsidRPr="00FF3789">
        <w:rPr>
          <w:rFonts w:ascii="Verdana" w:eastAsia="Arial" w:hAnsi="Verdana"/>
          <w:sz w:val="22"/>
          <w:szCs w:val="22"/>
          <w:lang w:bidi="en-US"/>
        </w:rPr>
        <w:t xml:space="preserve">or make known, </w:t>
      </w:r>
      <w:r w:rsidRPr="00FF3789">
        <w:rPr>
          <w:rFonts w:ascii="Verdana" w:eastAsia="Arial" w:hAnsi="Verdana"/>
          <w:spacing w:val="-6"/>
          <w:sz w:val="22"/>
          <w:szCs w:val="22"/>
          <w:lang w:bidi="en-US"/>
        </w:rPr>
        <w:t xml:space="preserve">in </w:t>
      </w:r>
      <w:r w:rsidRPr="00FF3789">
        <w:rPr>
          <w:rFonts w:ascii="Verdana" w:eastAsia="Arial" w:hAnsi="Verdana"/>
          <w:sz w:val="22"/>
          <w:szCs w:val="22"/>
          <w:lang w:bidi="en-US"/>
        </w:rPr>
        <w:t xml:space="preserve">any manner to any person, any personal </w:t>
      </w:r>
      <w:r w:rsidRPr="00FF3789">
        <w:rPr>
          <w:rFonts w:ascii="Verdana" w:eastAsia="Arial" w:hAnsi="Verdana"/>
          <w:spacing w:val="-3"/>
          <w:sz w:val="22"/>
          <w:szCs w:val="22"/>
          <w:lang w:bidi="en-US"/>
        </w:rPr>
        <w:t xml:space="preserve">information </w:t>
      </w:r>
      <w:r w:rsidRPr="00FF3789">
        <w:rPr>
          <w:rFonts w:ascii="Verdana" w:eastAsia="Arial" w:hAnsi="Verdana"/>
          <w:sz w:val="22"/>
          <w:szCs w:val="22"/>
          <w:lang w:bidi="en-US"/>
        </w:rPr>
        <w:t xml:space="preserve">concerning clients, except as may be necessary </w:t>
      </w:r>
      <w:r w:rsidRPr="00FF3789">
        <w:rPr>
          <w:rFonts w:ascii="Verdana" w:eastAsia="Arial" w:hAnsi="Verdana"/>
          <w:spacing w:val="-6"/>
          <w:sz w:val="22"/>
          <w:szCs w:val="22"/>
          <w:lang w:bidi="en-US"/>
        </w:rPr>
        <w:t xml:space="preserve">in </w:t>
      </w:r>
      <w:r w:rsidRPr="00FF3789">
        <w:rPr>
          <w:rFonts w:ascii="Verdana" w:eastAsia="Arial" w:hAnsi="Verdana"/>
          <w:sz w:val="22"/>
          <w:szCs w:val="22"/>
          <w:lang w:bidi="en-US"/>
        </w:rPr>
        <w:t>the performance of the Contract</w:t>
      </w:r>
      <w:proofErr w:type="gramStart"/>
      <w:r w:rsidRPr="00FF3789">
        <w:rPr>
          <w:rFonts w:ascii="Verdana" w:eastAsia="Arial" w:hAnsi="Verdana"/>
          <w:sz w:val="22"/>
          <w:szCs w:val="22"/>
          <w:lang w:bidi="en-US"/>
        </w:rPr>
        <w:t xml:space="preserve">. </w:t>
      </w:r>
      <w:proofErr w:type="gramEnd"/>
      <w:r w:rsidRPr="00FF3789">
        <w:rPr>
          <w:rFonts w:ascii="Verdana" w:eastAsia="Arial" w:hAnsi="Verdana"/>
          <w:sz w:val="22"/>
          <w:szCs w:val="22"/>
          <w:lang w:bidi="en-US"/>
        </w:rPr>
        <w:t>The Contractor shall ensure that all</w:t>
      </w:r>
      <w:r w:rsidRPr="00FF3789">
        <w:rPr>
          <w:rFonts w:ascii="Verdana" w:eastAsia="Arial" w:hAnsi="Verdana"/>
          <w:spacing w:val="2"/>
          <w:sz w:val="22"/>
          <w:szCs w:val="22"/>
          <w:lang w:bidi="en-US"/>
        </w:rPr>
        <w:t xml:space="preserve"> </w:t>
      </w:r>
      <w:r w:rsidRPr="00FF3789">
        <w:rPr>
          <w:rFonts w:ascii="Verdana" w:eastAsia="Arial" w:hAnsi="Verdana"/>
          <w:spacing w:val="-5"/>
          <w:sz w:val="22"/>
          <w:szCs w:val="22"/>
          <w:lang w:bidi="en-US"/>
        </w:rPr>
        <w:t xml:space="preserve">individuals </w:t>
      </w:r>
      <w:r w:rsidRPr="00FF3789">
        <w:rPr>
          <w:rFonts w:ascii="Verdana" w:eastAsia="Arial" w:hAnsi="Verdana"/>
          <w:sz w:val="22"/>
          <w:szCs w:val="22"/>
          <w:lang w:bidi="en-US"/>
        </w:rPr>
        <w:t xml:space="preserve">who have access to or custody of records sign a statement containing the </w:t>
      </w:r>
      <w:r w:rsidRPr="00FF3789">
        <w:rPr>
          <w:rFonts w:ascii="Verdana" w:eastAsia="Arial" w:hAnsi="Verdana"/>
          <w:sz w:val="22"/>
          <w:szCs w:val="22"/>
          <w:lang w:bidi="en-US"/>
        </w:rPr>
        <w:lastRenderedPageBreak/>
        <w:t xml:space="preserve">confidentiality requirements of this contract. </w:t>
      </w:r>
    </w:p>
    <w:p w14:paraId="09B01D54" w14:textId="2C98BD1E" w:rsidR="00F94FE6" w:rsidRPr="00FF3789" w:rsidRDefault="00F94FE6" w:rsidP="00AD1FBE">
      <w:pPr>
        <w:widowControl w:val="0"/>
        <w:numPr>
          <w:ilvl w:val="0"/>
          <w:numId w:val="36"/>
        </w:numPr>
        <w:tabs>
          <w:tab w:val="left" w:pos="1080"/>
        </w:tabs>
        <w:autoSpaceDE w:val="0"/>
        <w:autoSpaceDN w:val="0"/>
        <w:ind w:left="900" w:right="905" w:hanging="450"/>
        <w:contextualSpacing/>
        <w:jc w:val="both"/>
        <w:rPr>
          <w:rFonts w:ascii="Verdana" w:hAnsi="Verdana"/>
          <w:sz w:val="22"/>
          <w:szCs w:val="22"/>
        </w:rPr>
      </w:pPr>
      <w:r w:rsidRPr="00FF3789">
        <w:rPr>
          <w:rFonts w:ascii="Verdana" w:hAnsi="Verdana"/>
          <w:sz w:val="22"/>
          <w:szCs w:val="22"/>
        </w:rPr>
        <w:t xml:space="preserve">The Contractor shall notify the </w:t>
      </w:r>
      <w:r w:rsidRPr="00FF3789">
        <w:rPr>
          <w:rFonts w:ascii="Verdana" w:hAnsi="Verdana"/>
          <w:spacing w:val="10"/>
          <w:sz w:val="22"/>
          <w:szCs w:val="22"/>
        </w:rPr>
        <w:t xml:space="preserve">TCCO </w:t>
      </w:r>
      <w:r w:rsidRPr="00FF3789">
        <w:rPr>
          <w:rFonts w:ascii="Verdana" w:hAnsi="Verdana"/>
          <w:sz w:val="22"/>
          <w:szCs w:val="22"/>
        </w:rPr>
        <w:t>immediately upon receipt of any legal process requiring</w:t>
      </w:r>
      <w:r w:rsidRPr="00FF3789">
        <w:rPr>
          <w:rFonts w:ascii="Verdana" w:hAnsi="Verdana"/>
          <w:spacing w:val="-8"/>
          <w:sz w:val="22"/>
          <w:szCs w:val="22"/>
        </w:rPr>
        <w:t xml:space="preserve"> </w:t>
      </w:r>
      <w:r w:rsidRPr="00FF3789">
        <w:rPr>
          <w:rFonts w:ascii="Verdana" w:hAnsi="Verdana"/>
          <w:spacing w:val="-4"/>
          <w:sz w:val="22"/>
          <w:szCs w:val="22"/>
        </w:rPr>
        <w:t>disclosure</w:t>
      </w:r>
      <w:r w:rsidRPr="00FF3789">
        <w:rPr>
          <w:rFonts w:ascii="Verdana" w:hAnsi="Verdana"/>
          <w:spacing w:val="-11"/>
          <w:sz w:val="22"/>
          <w:szCs w:val="22"/>
        </w:rPr>
        <w:t xml:space="preserve"> </w:t>
      </w:r>
      <w:r w:rsidRPr="00FF3789">
        <w:rPr>
          <w:rFonts w:ascii="Verdana" w:hAnsi="Verdana"/>
          <w:sz w:val="22"/>
          <w:szCs w:val="22"/>
        </w:rPr>
        <w:t>of</w:t>
      </w:r>
      <w:r w:rsidRPr="00FF3789">
        <w:rPr>
          <w:rFonts w:ascii="Verdana" w:hAnsi="Verdana"/>
          <w:spacing w:val="-4"/>
          <w:sz w:val="22"/>
          <w:szCs w:val="22"/>
        </w:rPr>
        <w:t xml:space="preserve"> </w:t>
      </w:r>
      <w:r w:rsidRPr="00FF3789">
        <w:rPr>
          <w:rFonts w:ascii="Verdana" w:hAnsi="Verdana"/>
          <w:sz w:val="22"/>
          <w:szCs w:val="22"/>
        </w:rPr>
        <w:t>client</w:t>
      </w:r>
      <w:r w:rsidRPr="00FF3789">
        <w:rPr>
          <w:rFonts w:ascii="Verdana" w:hAnsi="Verdana"/>
          <w:spacing w:val="-8"/>
          <w:sz w:val="22"/>
          <w:szCs w:val="22"/>
        </w:rPr>
        <w:t xml:space="preserve"> </w:t>
      </w:r>
      <w:r w:rsidRPr="00FF3789">
        <w:rPr>
          <w:rFonts w:ascii="Verdana" w:hAnsi="Verdana"/>
          <w:sz w:val="22"/>
          <w:szCs w:val="22"/>
        </w:rPr>
        <w:t>records</w:t>
      </w:r>
      <w:proofErr w:type="gramStart"/>
      <w:r w:rsidRPr="00FF3789">
        <w:rPr>
          <w:rFonts w:ascii="Verdana" w:hAnsi="Verdana"/>
          <w:sz w:val="22"/>
          <w:szCs w:val="22"/>
        </w:rPr>
        <w:t>.</w:t>
      </w:r>
      <w:r w:rsidRPr="00FF3789">
        <w:rPr>
          <w:rFonts w:ascii="Verdana" w:hAnsi="Verdana"/>
          <w:spacing w:val="33"/>
          <w:sz w:val="22"/>
          <w:szCs w:val="22"/>
        </w:rPr>
        <w:t xml:space="preserve"> </w:t>
      </w:r>
      <w:proofErr w:type="gramEnd"/>
      <w:r w:rsidRPr="00FF3789">
        <w:rPr>
          <w:rFonts w:ascii="Verdana" w:hAnsi="Verdana"/>
          <w:sz w:val="22"/>
          <w:szCs w:val="22"/>
        </w:rPr>
        <w:t>The</w:t>
      </w:r>
      <w:r w:rsidRPr="00FF3789">
        <w:rPr>
          <w:rFonts w:ascii="Verdana" w:hAnsi="Verdana"/>
          <w:spacing w:val="-14"/>
          <w:sz w:val="22"/>
          <w:szCs w:val="22"/>
        </w:rPr>
        <w:t xml:space="preserve"> </w:t>
      </w:r>
      <w:r w:rsidRPr="00FF3789">
        <w:rPr>
          <w:rFonts w:ascii="Verdana" w:hAnsi="Verdana"/>
          <w:sz w:val="22"/>
          <w:szCs w:val="22"/>
        </w:rPr>
        <w:t>Contractor</w:t>
      </w:r>
      <w:r w:rsidRPr="00FF3789">
        <w:rPr>
          <w:rFonts w:ascii="Verdana" w:hAnsi="Verdana"/>
          <w:spacing w:val="-13"/>
          <w:sz w:val="22"/>
          <w:szCs w:val="22"/>
        </w:rPr>
        <w:t xml:space="preserve"> </w:t>
      </w:r>
      <w:r w:rsidRPr="00FF3789">
        <w:rPr>
          <w:rFonts w:ascii="Verdana" w:hAnsi="Verdana"/>
          <w:sz w:val="22"/>
          <w:szCs w:val="22"/>
        </w:rPr>
        <w:t>shall</w:t>
      </w:r>
      <w:r w:rsidRPr="00FF3789">
        <w:rPr>
          <w:rFonts w:ascii="Verdana" w:hAnsi="Verdana"/>
          <w:spacing w:val="-12"/>
          <w:sz w:val="22"/>
          <w:szCs w:val="22"/>
        </w:rPr>
        <w:t xml:space="preserve"> </w:t>
      </w:r>
      <w:r w:rsidRPr="00FF3789">
        <w:rPr>
          <w:rFonts w:ascii="Verdana" w:hAnsi="Verdana"/>
          <w:sz w:val="22"/>
          <w:szCs w:val="22"/>
        </w:rPr>
        <w:t>provide</w:t>
      </w:r>
      <w:r w:rsidR="009E62F8" w:rsidRPr="00FF3789">
        <w:rPr>
          <w:rFonts w:ascii="Verdana" w:hAnsi="Verdana"/>
          <w:spacing w:val="-12"/>
          <w:sz w:val="22"/>
          <w:szCs w:val="22"/>
        </w:rPr>
        <w:t xml:space="preserve"> </w:t>
      </w:r>
      <w:r w:rsidRPr="00FF3789">
        <w:rPr>
          <w:rFonts w:ascii="Verdana" w:hAnsi="Verdana"/>
          <w:sz w:val="22"/>
          <w:szCs w:val="22"/>
        </w:rPr>
        <w:t>TCCO</w:t>
      </w:r>
      <w:r w:rsidRPr="00FF3789">
        <w:rPr>
          <w:rFonts w:ascii="Verdana" w:hAnsi="Verdana"/>
          <w:spacing w:val="-12"/>
          <w:sz w:val="22"/>
          <w:szCs w:val="22"/>
        </w:rPr>
        <w:t xml:space="preserve"> </w:t>
      </w:r>
      <w:r w:rsidR="00E23186" w:rsidRPr="00FF3789">
        <w:rPr>
          <w:rFonts w:ascii="Verdana" w:hAnsi="Verdana"/>
          <w:sz w:val="22"/>
          <w:szCs w:val="22"/>
        </w:rPr>
        <w:t>notification,</w:t>
      </w:r>
      <w:r w:rsidR="009E62F8" w:rsidRPr="00FF3789">
        <w:rPr>
          <w:rFonts w:ascii="Verdana" w:hAnsi="Verdana"/>
          <w:sz w:val="22"/>
          <w:szCs w:val="22"/>
        </w:rPr>
        <w:t xml:space="preserve"> </w:t>
      </w:r>
      <w:r w:rsidRPr="00FF3789">
        <w:rPr>
          <w:rFonts w:ascii="Verdana" w:hAnsi="Verdana"/>
          <w:sz w:val="22"/>
          <w:szCs w:val="22"/>
        </w:rPr>
        <w:t>and a copy of any subpoena served</w:t>
      </w:r>
      <w:proofErr w:type="gramStart"/>
      <w:r w:rsidRPr="00FF3789">
        <w:rPr>
          <w:rFonts w:ascii="Verdana" w:hAnsi="Verdana"/>
          <w:sz w:val="22"/>
          <w:szCs w:val="22"/>
        </w:rPr>
        <w:t xml:space="preserve">. </w:t>
      </w:r>
      <w:proofErr w:type="gramEnd"/>
      <w:r w:rsidRPr="00FF3789">
        <w:rPr>
          <w:rFonts w:ascii="Verdana" w:hAnsi="Verdana"/>
          <w:sz w:val="22"/>
          <w:szCs w:val="22"/>
        </w:rPr>
        <w:t>Any release of client records shall be coordinated through the</w:t>
      </w:r>
      <w:r w:rsidRPr="00FF3789">
        <w:rPr>
          <w:rFonts w:ascii="Verdana" w:hAnsi="Verdana"/>
          <w:spacing w:val="-7"/>
          <w:sz w:val="22"/>
          <w:szCs w:val="22"/>
        </w:rPr>
        <w:t xml:space="preserve"> </w:t>
      </w:r>
      <w:r w:rsidRPr="00FF3789">
        <w:rPr>
          <w:rFonts w:ascii="Verdana" w:hAnsi="Verdana"/>
          <w:sz w:val="22"/>
          <w:szCs w:val="22"/>
        </w:rPr>
        <w:t>TCCO.</w:t>
      </w:r>
    </w:p>
    <w:p w14:paraId="4461C91A" w14:textId="77777777" w:rsidR="00F94FE6" w:rsidRPr="00FF3789" w:rsidRDefault="00F94FE6" w:rsidP="00AD1FBE">
      <w:pPr>
        <w:widowControl w:val="0"/>
        <w:numPr>
          <w:ilvl w:val="0"/>
          <w:numId w:val="36"/>
        </w:numPr>
        <w:tabs>
          <w:tab w:val="left" w:pos="1080"/>
        </w:tabs>
        <w:autoSpaceDE w:val="0"/>
        <w:autoSpaceDN w:val="0"/>
        <w:ind w:left="900" w:right="907" w:hanging="450"/>
        <w:contextualSpacing/>
        <w:jc w:val="both"/>
        <w:rPr>
          <w:rFonts w:ascii="Verdana" w:hAnsi="Verdana"/>
          <w:sz w:val="22"/>
          <w:szCs w:val="22"/>
        </w:rPr>
      </w:pPr>
      <w:r w:rsidRPr="00FF3789">
        <w:rPr>
          <w:rFonts w:ascii="Verdana" w:hAnsi="Verdana"/>
          <w:sz w:val="22"/>
          <w:szCs w:val="22"/>
        </w:rPr>
        <w:t>The</w:t>
      </w:r>
      <w:r w:rsidRPr="00FF3789">
        <w:rPr>
          <w:rFonts w:ascii="Verdana" w:hAnsi="Verdana"/>
          <w:spacing w:val="17"/>
          <w:sz w:val="22"/>
          <w:szCs w:val="22"/>
        </w:rPr>
        <w:t xml:space="preserve"> </w:t>
      </w:r>
      <w:r w:rsidRPr="00FF3789">
        <w:rPr>
          <w:rFonts w:ascii="Verdana" w:hAnsi="Verdana"/>
          <w:sz w:val="22"/>
          <w:szCs w:val="22"/>
        </w:rPr>
        <w:t>Contractor</w:t>
      </w:r>
      <w:r w:rsidRPr="00FF3789">
        <w:rPr>
          <w:rFonts w:ascii="Verdana" w:hAnsi="Verdana"/>
          <w:spacing w:val="-7"/>
          <w:sz w:val="22"/>
          <w:szCs w:val="22"/>
        </w:rPr>
        <w:t xml:space="preserve"> </w:t>
      </w:r>
      <w:r w:rsidRPr="00FF3789">
        <w:rPr>
          <w:rFonts w:ascii="Verdana" w:hAnsi="Verdana"/>
          <w:sz w:val="22"/>
          <w:szCs w:val="22"/>
        </w:rPr>
        <w:t>shall</w:t>
      </w:r>
      <w:r w:rsidRPr="00FF3789">
        <w:rPr>
          <w:rFonts w:ascii="Verdana" w:hAnsi="Verdana"/>
          <w:spacing w:val="-7"/>
          <w:sz w:val="22"/>
          <w:szCs w:val="22"/>
        </w:rPr>
        <w:t xml:space="preserve"> </w:t>
      </w:r>
      <w:r w:rsidRPr="00FF3789">
        <w:rPr>
          <w:rFonts w:ascii="Verdana" w:hAnsi="Verdana"/>
          <w:sz w:val="22"/>
          <w:szCs w:val="22"/>
        </w:rPr>
        <w:t>notify</w:t>
      </w:r>
      <w:r w:rsidRPr="00FF3789">
        <w:rPr>
          <w:rFonts w:ascii="Verdana" w:hAnsi="Verdana"/>
          <w:spacing w:val="-11"/>
          <w:sz w:val="22"/>
          <w:szCs w:val="22"/>
        </w:rPr>
        <w:t xml:space="preserve"> </w:t>
      </w:r>
      <w:r w:rsidRPr="00FF3789">
        <w:rPr>
          <w:rFonts w:ascii="Verdana" w:hAnsi="Verdana"/>
          <w:sz w:val="22"/>
          <w:szCs w:val="22"/>
        </w:rPr>
        <w:t>the</w:t>
      </w:r>
      <w:r w:rsidRPr="00FF3789">
        <w:rPr>
          <w:rFonts w:ascii="Verdana" w:hAnsi="Verdana"/>
          <w:spacing w:val="-11"/>
          <w:sz w:val="22"/>
          <w:szCs w:val="22"/>
        </w:rPr>
        <w:t xml:space="preserve"> </w:t>
      </w:r>
      <w:r w:rsidRPr="00FF3789">
        <w:rPr>
          <w:rFonts w:ascii="Verdana" w:hAnsi="Verdana"/>
          <w:sz w:val="22"/>
          <w:szCs w:val="22"/>
        </w:rPr>
        <w:t>TCCO</w:t>
      </w:r>
      <w:r w:rsidRPr="00FF3789">
        <w:rPr>
          <w:rFonts w:ascii="Verdana" w:hAnsi="Verdana"/>
          <w:spacing w:val="-7"/>
          <w:sz w:val="22"/>
          <w:szCs w:val="22"/>
        </w:rPr>
        <w:t xml:space="preserve"> </w:t>
      </w:r>
      <w:r w:rsidR="0027234E" w:rsidRPr="00FF3789">
        <w:rPr>
          <w:rFonts w:ascii="Verdana" w:hAnsi="Verdana"/>
          <w:spacing w:val="-7"/>
          <w:sz w:val="22"/>
          <w:szCs w:val="22"/>
        </w:rPr>
        <w:t xml:space="preserve">General Counsel </w:t>
      </w:r>
      <w:r w:rsidRPr="00FF3789">
        <w:rPr>
          <w:rFonts w:ascii="Verdana" w:hAnsi="Verdana"/>
          <w:sz w:val="22"/>
          <w:szCs w:val="22"/>
        </w:rPr>
        <w:t>immediately</w:t>
      </w:r>
      <w:r w:rsidRPr="00FF3789">
        <w:rPr>
          <w:rFonts w:ascii="Verdana" w:hAnsi="Verdana"/>
          <w:spacing w:val="-8"/>
          <w:sz w:val="22"/>
          <w:szCs w:val="22"/>
        </w:rPr>
        <w:t xml:space="preserve"> </w:t>
      </w:r>
      <w:r w:rsidRPr="00FF3789">
        <w:rPr>
          <w:rFonts w:ascii="Verdana" w:hAnsi="Verdana"/>
          <w:sz w:val="22"/>
          <w:szCs w:val="22"/>
        </w:rPr>
        <w:t>upon</w:t>
      </w:r>
      <w:r w:rsidRPr="00FF3789">
        <w:rPr>
          <w:rFonts w:ascii="Verdana" w:hAnsi="Verdana"/>
          <w:spacing w:val="-9"/>
          <w:sz w:val="22"/>
          <w:szCs w:val="22"/>
        </w:rPr>
        <w:t xml:space="preserve"> </w:t>
      </w:r>
      <w:r w:rsidRPr="00FF3789">
        <w:rPr>
          <w:rFonts w:ascii="Verdana" w:hAnsi="Verdana"/>
          <w:sz w:val="22"/>
          <w:szCs w:val="22"/>
        </w:rPr>
        <w:t>receipt</w:t>
      </w:r>
      <w:r w:rsidRPr="00FF3789">
        <w:rPr>
          <w:rFonts w:ascii="Verdana" w:hAnsi="Verdana"/>
          <w:spacing w:val="-5"/>
          <w:sz w:val="22"/>
          <w:szCs w:val="22"/>
        </w:rPr>
        <w:t xml:space="preserve"> </w:t>
      </w:r>
      <w:r w:rsidRPr="00FF3789">
        <w:rPr>
          <w:rFonts w:ascii="Verdana" w:hAnsi="Verdana"/>
          <w:sz w:val="22"/>
          <w:szCs w:val="22"/>
        </w:rPr>
        <w:t>of</w:t>
      </w:r>
      <w:r w:rsidRPr="00FF3789">
        <w:rPr>
          <w:rFonts w:ascii="Verdana" w:hAnsi="Verdana"/>
          <w:spacing w:val="-7"/>
          <w:sz w:val="22"/>
          <w:szCs w:val="22"/>
        </w:rPr>
        <w:t xml:space="preserve"> </w:t>
      </w:r>
      <w:r w:rsidRPr="00FF3789">
        <w:rPr>
          <w:rFonts w:ascii="Verdana" w:hAnsi="Verdana"/>
          <w:sz w:val="22"/>
          <w:szCs w:val="22"/>
        </w:rPr>
        <w:t>a</w:t>
      </w:r>
      <w:r w:rsidRPr="00FF3789">
        <w:rPr>
          <w:rFonts w:ascii="Verdana" w:hAnsi="Verdana"/>
          <w:spacing w:val="-9"/>
          <w:sz w:val="22"/>
          <w:szCs w:val="22"/>
        </w:rPr>
        <w:t xml:space="preserve"> </w:t>
      </w:r>
      <w:r w:rsidRPr="00FF3789">
        <w:rPr>
          <w:rFonts w:ascii="Verdana" w:hAnsi="Verdana"/>
          <w:sz w:val="22"/>
          <w:szCs w:val="22"/>
        </w:rPr>
        <w:t>subpoena</w:t>
      </w:r>
      <w:r w:rsidRPr="00FF3789">
        <w:rPr>
          <w:rFonts w:ascii="Verdana" w:hAnsi="Verdana"/>
          <w:spacing w:val="-6"/>
          <w:sz w:val="22"/>
          <w:szCs w:val="22"/>
        </w:rPr>
        <w:t xml:space="preserve"> </w:t>
      </w:r>
      <w:r w:rsidRPr="00FF3789">
        <w:rPr>
          <w:rFonts w:ascii="Verdana" w:hAnsi="Verdana"/>
          <w:sz w:val="22"/>
          <w:szCs w:val="22"/>
        </w:rPr>
        <w:t>to</w:t>
      </w:r>
      <w:r w:rsidRPr="00FF3789">
        <w:rPr>
          <w:rFonts w:ascii="Verdana" w:hAnsi="Verdana"/>
          <w:spacing w:val="-9"/>
          <w:sz w:val="22"/>
          <w:szCs w:val="22"/>
        </w:rPr>
        <w:t xml:space="preserve"> </w:t>
      </w:r>
      <w:r w:rsidRPr="00FF3789">
        <w:rPr>
          <w:rFonts w:ascii="Verdana" w:hAnsi="Verdana"/>
          <w:sz w:val="22"/>
          <w:szCs w:val="22"/>
        </w:rPr>
        <w:t>submit an affidavit and/or appear and provide testimony in any legal proceedings convened by a court of competent</w:t>
      </w:r>
      <w:r w:rsidRPr="00FF3789">
        <w:rPr>
          <w:rFonts w:ascii="Verdana" w:hAnsi="Verdana"/>
          <w:spacing w:val="-1"/>
          <w:sz w:val="22"/>
          <w:szCs w:val="22"/>
        </w:rPr>
        <w:t xml:space="preserve"> </w:t>
      </w:r>
      <w:r w:rsidRPr="00FF3789">
        <w:rPr>
          <w:rFonts w:ascii="Verdana" w:hAnsi="Verdana"/>
          <w:sz w:val="22"/>
          <w:szCs w:val="22"/>
        </w:rPr>
        <w:t>jurisdiction.</w:t>
      </w:r>
    </w:p>
    <w:p w14:paraId="766CBD03" w14:textId="77777777" w:rsidR="00F94FE6" w:rsidRPr="00FF3789" w:rsidRDefault="00F94FE6" w:rsidP="00AD1FBE">
      <w:pPr>
        <w:widowControl w:val="0"/>
        <w:numPr>
          <w:ilvl w:val="1"/>
          <w:numId w:val="36"/>
        </w:numPr>
        <w:tabs>
          <w:tab w:val="left" w:pos="3060"/>
        </w:tabs>
        <w:autoSpaceDE w:val="0"/>
        <w:autoSpaceDN w:val="0"/>
        <w:spacing w:before="4" w:line="242" w:lineRule="auto"/>
        <w:ind w:left="1260" w:right="908"/>
        <w:contextualSpacing/>
        <w:jc w:val="both"/>
        <w:rPr>
          <w:rFonts w:ascii="Verdana" w:hAnsi="Verdana"/>
          <w:sz w:val="22"/>
          <w:szCs w:val="22"/>
        </w:rPr>
      </w:pPr>
      <w:r w:rsidRPr="00FF3789">
        <w:rPr>
          <w:rFonts w:ascii="Verdana" w:hAnsi="Verdana"/>
          <w:sz w:val="22"/>
          <w:szCs w:val="22"/>
        </w:rPr>
        <w:t>The Contractor shall provide the TCCO General Counsel with a copy via e-mail of any subpoena served within one (1) working day of</w:t>
      </w:r>
      <w:r w:rsidRPr="00FF3789">
        <w:rPr>
          <w:rFonts w:ascii="Verdana" w:hAnsi="Verdana"/>
          <w:spacing w:val="-5"/>
          <w:sz w:val="22"/>
          <w:szCs w:val="22"/>
        </w:rPr>
        <w:t xml:space="preserve"> </w:t>
      </w:r>
      <w:r w:rsidRPr="00FF3789">
        <w:rPr>
          <w:rFonts w:ascii="Verdana" w:hAnsi="Verdana"/>
          <w:sz w:val="22"/>
          <w:szCs w:val="22"/>
        </w:rPr>
        <w:t>receipt.</w:t>
      </w:r>
    </w:p>
    <w:p w14:paraId="449C22BC" w14:textId="77777777" w:rsidR="00F94FE6" w:rsidRPr="00FF3789" w:rsidRDefault="00F94FE6" w:rsidP="00AD1FBE">
      <w:pPr>
        <w:widowControl w:val="0"/>
        <w:numPr>
          <w:ilvl w:val="1"/>
          <w:numId w:val="36"/>
        </w:numPr>
        <w:tabs>
          <w:tab w:val="left" w:pos="3060"/>
        </w:tabs>
        <w:autoSpaceDE w:val="0"/>
        <w:autoSpaceDN w:val="0"/>
        <w:ind w:left="1260" w:right="907"/>
        <w:contextualSpacing/>
        <w:jc w:val="both"/>
        <w:rPr>
          <w:rFonts w:ascii="Verdana" w:hAnsi="Verdana"/>
          <w:sz w:val="22"/>
          <w:szCs w:val="22"/>
        </w:rPr>
      </w:pPr>
      <w:r w:rsidRPr="00FF3789">
        <w:rPr>
          <w:rFonts w:ascii="Verdana" w:hAnsi="Verdana"/>
          <w:sz w:val="22"/>
          <w:szCs w:val="22"/>
        </w:rPr>
        <w:t>Affidavits and/or Contractor court appearances shall be coordinated with the TCCO.</w:t>
      </w:r>
    </w:p>
    <w:p w14:paraId="34ED6FDF" w14:textId="77777777" w:rsidR="00C754FC" w:rsidRPr="00FF3789" w:rsidRDefault="00F94FE6" w:rsidP="00AD1FBE">
      <w:pPr>
        <w:widowControl w:val="0"/>
        <w:numPr>
          <w:ilvl w:val="1"/>
          <w:numId w:val="36"/>
        </w:numPr>
        <w:tabs>
          <w:tab w:val="left" w:pos="3060"/>
        </w:tabs>
        <w:autoSpaceDE w:val="0"/>
        <w:autoSpaceDN w:val="0"/>
        <w:ind w:left="1260" w:right="909"/>
        <w:contextualSpacing/>
        <w:jc w:val="both"/>
        <w:rPr>
          <w:rFonts w:ascii="Verdana" w:hAnsi="Verdana" w:cs="Calibri"/>
          <w:sz w:val="22"/>
          <w:szCs w:val="22"/>
        </w:rPr>
      </w:pPr>
      <w:r w:rsidRPr="00FF3789">
        <w:rPr>
          <w:rFonts w:ascii="Verdana" w:hAnsi="Verdana"/>
          <w:sz w:val="22"/>
          <w:szCs w:val="22"/>
        </w:rPr>
        <w:t>Failure to comply with notification and coordination requirements may result in non-payment of any services performed in response to any subpoena</w:t>
      </w:r>
      <w:r w:rsidRPr="00FF3789">
        <w:rPr>
          <w:rFonts w:ascii="Verdana" w:hAnsi="Verdana"/>
          <w:spacing w:val="-25"/>
          <w:sz w:val="22"/>
          <w:szCs w:val="22"/>
        </w:rPr>
        <w:t xml:space="preserve"> </w:t>
      </w:r>
      <w:r w:rsidRPr="00FF3789">
        <w:rPr>
          <w:rFonts w:ascii="Verdana" w:hAnsi="Verdana"/>
          <w:sz w:val="22"/>
          <w:szCs w:val="22"/>
        </w:rPr>
        <w:t>served</w:t>
      </w:r>
      <w:r w:rsidRPr="00FF3789">
        <w:rPr>
          <w:rFonts w:ascii="Verdana" w:hAnsi="Verdana" w:cs="Calibri"/>
          <w:sz w:val="22"/>
          <w:szCs w:val="22"/>
        </w:rPr>
        <w:t>.</w:t>
      </w:r>
    </w:p>
    <w:p w14:paraId="13E9953B" w14:textId="77777777" w:rsidR="0078234B" w:rsidRPr="00FF3789" w:rsidRDefault="0078234B" w:rsidP="00355667">
      <w:pPr>
        <w:pStyle w:val="ListParagraph"/>
        <w:tabs>
          <w:tab w:val="left" w:pos="1710"/>
          <w:tab w:val="left" w:pos="2430"/>
        </w:tabs>
        <w:spacing w:line="276" w:lineRule="auto"/>
        <w:ind w:left="1278"/>
        <w:rPr>
          <w:rFonts w:ascii="Verdana" w:hAnsi="Verdana"/>
          <w:b/>
          <w:smallCaps/>
          <w:sz w:val="22"/>
          <w:szCs w:val="22"/>
        </w:rPr>
      </w:pPr>
    </w:p>
    <w:p w14:paraId="030EBC66" w14:textId="77777777" w:rsidR="008671A3" w:rsidRPr="00FF3789" w:rsidRDefault="0078234B" w:rsidP="0078234B">
      <w:pPr>
        <w:tabs>
          <w:tab w:val="left" w:pos="1710"/>
          <w:tab w:val="left" w:pos="2430"/>
        </w:tabs>
        <w:spacing w:line="276" w:lineRule="auto"/>
        <w:ind w:left="540"/>
        <w:outlineLvl w:val="1"/>
        <w:rPr>
          <w:rFonts w:ascii="Verdana" w:hAnsi="Verdana"/>
          <w:b/>
          <w:smallCaps/>
          <w:sz w:val="22"/>
          <w:szCs w:val="22"/>
        </w:rPr>
      </w:pPr>
      <w:bookmarkStart w:id="59" w:name="_Toc107495259"/>
      <w:r w:rsidRPr="00FF3789">
        <w:rPr>
          <w:rFonts w:ascii="Verdana" w:hAnsi="Verdana"/>
          <w:b/>
          <w:smallCaps/>
          <w:sz w:val="22"/>
          <w:szCs w:val="22"/>
        </w:rPr>
        <w:t xml:space="preserve">7.3 </w:t>
      </w:r>
      <w:r w:rsidR="00EB2FF6" w:rsidRPr="00FF3789">
        <w:rPr>
          <w:rFonts w:ascii="Verdana" w:hAnsi="Verdana"/>
          <w:b/>
          <w:smallCaps/>
          <w:sz w:val="22"/>
          <w:szCs w:val="22"/>
        </w:rPr>
        <w:t>Performance Criteria</w:t>
      </w:r>
      <w:r w:rsidR="004A3F77" w:rsidRPr="00FF3789">
        <w:rPr>
          <w:rFonts w:ascii="Verdana" w:hAnsi="Verdana"/>
          <w:b/>
          <w:smallCaps/>
          <w:sz w:val="22"/>
          <w:szCs w:val="22"/>
        </w:rPr>
        <w:t xml:space="preserve"> and standards</w:t>
      </w:r>
      <w:bookmarkStart w:id="60" w:name="_Toc98141588"/>
      <w:bookmarkStart w:id="61" w:name="_Toc98145545"/>
      <w:bookmarkEnd w:id="60"/>
      <w:bookmarkEnd w:id="61"/>
      <w:bookmarkEnd w:id="59"/>
    </w:p>
    <w:p w14:paraId="675E3EDD" w14:textId="77777777" w:rsidR="005C105E" w:rsidRPr="00FF3789" w:rsidRDefault="005C105E" w:rsidP="00E067F0">
      <w:pPr>
        <w:pStyle w:val="ListParagraph"/>
        <w:tabs>
          <w:tab w:val="left" w:pos="1710"/>
          <w:tab w:val="left" w:pos="2430"/>
        </w:tabs>
        <w:spacing w:line="276" w:lineRule="auto"/>
        <w:ind w:left="1094"/>
        <w:outlineLvl w:val="1"/>
        <w:rPr>
          <w:rFonts w:ascii="Verdana" w:hAnsi="Verdana"/>
          <w:b/>
          <w:smallCaps/>
          <w:color w:val="FF0000"/>
          <w:sz w:val="22"/>
          <w:szCs w:val="22"/>
        </w:rPr>
      </w:pPr>
    </w:p>
    <w:p w14:paraId="259E8BC4" w14:textId="77777777" w:rsidR="007C5C44" w:rsidRPr="00FF3789" w:rsidRDefault="007C5C44" w:rsidP="00E067F0">
      <w:pPr>
        <w:pStyle w:val="NoSpacing"/>
        <w:jc w:val="both"/>
        <w:rPr>
          <w:rFonts w:ascii="Verdana" w:hAnsi="Verdana"/>
          <w:color w:val="auto"/>
        </w:rPr>
      </w:pPr>
      <w:r w:rsidRPr="00FF3789">
        <w:rPr>
          <w:rFonts w:ascii="Verdana" w:hAnsi="Verdana" w:cs="Times New Roman"/>
          <w:color w:val="auto"/>
        </w:rPr>
        <w:t>TCCO will look solely to the Contractor(s) for the performance of all contractual obligations resulting from an award based on this Solicitation</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No Contractor will be relieved of its obligations for any nonperformance by its Subcontractor(s).</w:t>
      </w:r>
    </w:p>
    <w:p w14:paraId="4E64A2C3" w14:textId="77777777" w:rsidR="008C18D8" w:rsidRPr="00FF3789" w:rsidRDefault="008C18D8" w:rsidP="00E067F0">
      <w:pPr>
        <w:pStyle w:val="NoSpacing"/>
        <w:jc w:val="both"/>
        <w:rPr>
          <w:rFonts w:ascii="Verdana" w:hAnsi="Verdana"/>
          <w:color w:val="auto"/>
        </w:rPr>
      </w:pPr>
    </w:p>
    <w:p w14:paraId="05C4F466" w14:textId="77777777" w:rsidR="008C18D8" w:rsidRPr="00FF3789" w:rsidRDefault="007C5C44" w:rsidP="00E067F0">
      <w:pPr>
        <w:pStyle w:val="NoSpacing"/>
        <w:jc w:val="both"/>
        <w:rPr>
          <w:rFonts w:ascii="Verdana" w:hAnsi="Verdana"/>
          <w:color w:val="auto"/>
        </w:rPr>
      </w:pPr>
      <w:r w:rsidRPr="00FF3789">
        <w:rPr>
          <w:rFonts w:ascii="Verdana" w:hAnsi="Verdana"/>
          <w:color w:val="auto"/>
        </w:rPr>
        <w:t xml:space="preserve">The Contractor shall comply with all federal, </w:t>
      </w:r>
      <w:proofErr w:type="gramStart"/>
      <w:r w:rsidRPr="00FF3789">
        <w:rPr>
          <w:rFonts w:ascii="Verdana" w:hAnsi="Verdana"/>
          <w:color w:val="auto"/>
        </w:rPr>
        <w:t>state</w:t>
      </w:r>
      <w:proofErr w:type="gramEnd"/>
      <w:r w:rsidRPr="00FF3789">
        <w:rPr>
          <w:rFonts w:ascii="Verdana" w:hAnsi="Verdana"/>
          <w:color w:val="auto"/>
        </w:rPr>
        <w:t xml:space="preserve"> and local laws, statutes, ordinances, rules and regulations, </w:t>
      </w:r>
      <w:r w:rsidR="00E43BC5" w:rsidRPr="00FF3789">
        <w:rPr>
          <w:rFonts w:ascii="Verdana" w:hAnsi="Verdana"/>
          <w:color w:val="auto"/>
        </w:rPr>
        <w:t xml:space="preserve">TCCO policies and procedures </w:t>
      </w:r>
      <w:r w:rsidRPr="00FF3789">
        <w:rPr>
          <w:rFonts w:ascii="Verdana" w:hAnsi="Verdana"/>
          <w:color w:val="auto"/>
        </w:rPr>
        <w:t xml:space="preserve">and </w:t>
      </w:r>
      <w:r w:rsidR="00E43BC5" w:rsidRPr="00FF3789">
        <w:rPr>
          <w:rFonts w:ascii="Verdana" w:hAnsi="Verdana"/>
          <w:color w:val="auto"/>
        </w:rPr>
        <w:t>all o</w:t>
      </w:r>
      <w:r w:rsidRPr="00FF3789">
        <w:rPr>
          <w:rFonts w:ascii="Verdana" w:hAnsi="Verdana"/>
          <w:color w:val="auto"/>
        </w:rPr>
        <w:t>rders and decrees of any court or administrative bodies or tribunals in any matter affecting the performance of the Contract including, if applicable, workers’ compensation laws, minimum and maximum salary and wage statutes and regulations, and licensing laws and regulations.</w:t>
      </w:r>
    </w:p>
    <w:p w14:paraId="6FE0B38F" w14:textId="77777777" w:rsidR="00CE6DBD" w:rsidRPr="00FF3789" w:rsidRDefault="00CE6DBD" w:rsidP="00E067F0">
      <w:pPr>
        <w:pStyle w:val="NoSpacing"/>
        <w:jc w:val="both"/>
        <w:rPr>
          <w:rFonts w:ascii="Verdana" w:hAnsi="Verdana"/>
          <w:b/>
          <w:smallCaps/>
          <w:color w:val="auto"/>
        </w:rPr>
      </w:pPr>
    </w:p>
    <w:p w14:paraId="1A55723B" w14:textId="77777777" w:rsidR="005C105E" w:rsidRPr="00B2463E" w:rsidRDefault="006D1DF9" w:rsidP="00E067F0">
      <w:pPr>
        <w:pStyle w:val="NoSpacing"/>
        <w:jc w:val="both"/>
        <w:rPr>
          <w:rFonts w:ascii="Verdana" w:hAnsi="Verdana"/>
          <w:bCs/>
        </w:rPr>
      </w:pPr>
      <w:bookmarkStart w:id="62" w:name="_Hlk39069006"/>
      <w:r w:rsidRPr="00FF3789">
        <w:rPr>
          <w:rFonts w:ascii="Verdana" w:hAnsi="Verdana" w:cs="Times New Roman"/>
          <w:bCs/>
          <w:color w:val="auto"/>
        </w:rPr>
        <w:t xml:space="preserve">Contractor shall comply </w:t>
      </w:r>
      <w:r w:rsidR="005C105E" w:rsidRPr="00FF3789">
        <w:rPr>
          <w:rFonts w:ascii="Verdana" w:hAnsi="Verdana" w:cs="Times New Roman"/>
          <w:bCs/>
          <w:color w:val="auto"/>
        </w:rPr>
        <w:t xml:space="preserve">with all obligations and duties under the </w:t>
      </w:r>
      <w:r w:rsidRPr="00FF3789">
        <w:rPr>
          <w:rFonts w:ascii="Verdana" w:hAnsi="Verdana" w:cs="Times New Roman"/>
          <w:bCs/>
          <w:color w:val="auto"/>
        </w:rPr>
        <w:t>C</w:t>
      </w:r>
      <w:r w:rsidR="005C105E" w:rsidRPr="00FF3789">
        <w:rPr>
          <w:rFonts w:ascii="Verdana" w:hAnsi="Verdana" w:cs="Times New Roman"/>
          <w:bCs/>
          <w:color w:val="auto"/>
        </w:rPr>
        <w:t>ontract</w:t>
      </w:r>
      <w:proofErr w:type="gramStart"/>
      <w:r w:rsidRPr="00FF3789">
        <w:rPr>
          <w:rFonts w:ascii="Verdana" w:hAnsi="Verdana" w:cs="Times New Roman"/>
          <w:bCs/>
          <w:color w:val="auto"/>
        </w:rPr>
        <w:t xml:space="preserve">. </w:t>
      </w:r>
      <w:proofErr w:type="gramEnd"/>
      <w:r w:rsidRPr="00FF3789">
        <w:rPr>
          <w:rFonts w:ascii="Verdana" w:hAnsi="Verdana" w:cs="Times New Roman"/>
          <w:bCs/>
          <w:color w:val="auto"/>
        </w:rPr>
        <w:t>In addition, the Contractor shall adhere to</w:t>
      </w:r>
      <w:r w:rsidR="005C105E" w:rsidRPr="00FF3789">
        <w:rPr>
          <w:rFonts w:ascii="Verdana" w:hAnsi="Verdana" w:cs="Times New Roman"/>
          <w:bCs/>
          <w:color w:val="auto"/>
        </w:rPr>
        <w:t xml:space="preserve"> the following performance standards:</w:t>
      </w:r>
    </w:p>
    <w:p w14:paraId="5B0C0FE2" w14:textId="77777777" w:rsidR="00B2463E" w:rsidRPr="00B2463E" w:rsidRDefault="00B2463E" w:rsidP="00B2463E">
      <w:pPr>
        <w:pStyle w:val="BodyText"/>
        <w:tabs>
          <w:tab w:val="left" w:pos="1642"/>
        </w:tabs>
        <w:spacing w:line="246" w:lineRule="auto"/>
        <w:ind w:right="123"/>
        <w:jc w:val="both"/>
        <w:rPr>
          <w:rFonts w:ascii="Verdana" w:hAnsi="Verdana" w:cs="Arial"/>
          <w:b/>
          <w:sz w:val="22"/>
          <w:szCs w:val="22"/>
        </w:rPr>
      </w:pPr>
    </w:p>
    <w:tbl>
      <w:tblPr>
        <w:tblpPr w:leftFromText="180" w:rightFromText="180" w:vertAnchor="text" w:horzAnchor="margin" w:tblpY="19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400"/>
      </w:tblGrid>
      <w:tr w:rsidR="00B2463E" w:rsidRPr="00B2463E" w14:paraId="601AD538" w14:textId="77777777" w:rsidTr="00D16871">
        <w:trPr>
          <w:trHeight w:val="350"/>
        </w:trPr>
        <w:tc>
          <w:tcPr>
            <w:tcW w:w="4428" w:type="dxa"/>
            <w:shd w:val="clear" w:color="auto" w:fill="auto"/>
          </w:tcPr>
          <w:p w14:paraId="78CA31C2" w14:textId="77777777" w:rsidR="00B2463E" w:rsidRPr="00600D15" w:rsidRDefault="00B2463E" w:rsidP="00D16871">
            <w:pPr>
              <w:jc w:val="both"/>
              <w:rPr>
                <w:rFonts w:ascii="Verdana" w:hAnsi="Verdana" w:cs="Arial"/>
                <w:b/>
                <w:sz w:val="22"/>
                <w:szCs w:val="22"/>
              </w:rPr>
            </w:pPr>
            <w:r w:rsidRPr="00600D15">
              <w:rPr>
                <w:rFonts w:ascii="Verdana" w:hAnsi="Verdana" w:cs="Arial"/>
                <w:b/>
                <w:sz w:val="22"/>
                <w:szCs w:val="22"/>
              </w:rPr>
              <w:t>STANDARD</w:t>
            </w:r>
          </w:p>
        </w:tc>
        <w:tc>
          <w:tcPr>
            <w:tcW w:w="5400" w:type="dxa"/>
            <w:shd w:val="clear" w:color="auto" w:fill="auto"/>
          </w:tcPr>
          <w:p w14:paraId="7FE3C573" w14:textId="77777777" w:rsidR="00B2463E" w:rsidRPr="00600D15" w:rsidRDefault="00B2463E" w:rsidP="00D16871">
            <w:pPr>
              <w:jc w:val="both"/>
              <w:rPr>
                <w:rFonts w:ascii="Verdana" w:hAnsi="Verdana" w:cs="Arial"/>
                <w:b/>
                <w:sz w:val="22"/>
                <w:szCs w:val="22"/>
              </w:rPr>
            </w:pPr>
            <w:r w:rsidRPr="00600D15">
              <w:rPr>
                <w:rFonts w:ascii="Verdana" w:hAnsi="Verdana" w:cs="Arial"/>
                <w:b/>
                <w:sz w:val="22"/>
                <w:szCs w:val="22"/>
              </w:rPr>
              <w:t>PAYMENT ADJUSTMENT</w:t>
            </w:r>
          </w:p>
        </w:tc>
      </w:tr>
      <w:tr w:rsidR="00B2463E" w:rsidRPr="00B2463E" w14:paraId="36C934B3" w14:textId="77777777" w:rsidTr="00D16871">
        <w:tc>
          <w:tcPr>
            <w:tcW w:w="4428" w:type="dxa"/>
            <w:shd w:val="clear" w:color="auto" w:fill="auto"/>
          </w:tcPr>
          <w:p w14:paraId="0072BCB5" w14:textId="77777777" w:rsidR="00B2463E" w:rsidRPr="00600D15" w:rsidRDefault="00B2463E" w:rsidP="00600D15">
            <w:pPr>
              <w:rPr>
                <w:rFonts w:ascii="Verdana" w:hAnsi="Verdana" w:cs="Arial"/>
                <w:sz w:val="22"/>
                <w:szCs w:val="22"/>
              </w:rPr>
            </w:pPr>
            <w:r w:rsidRPr="00600D15">
              <w:rPr>
                <w:rFonts w:ascii="Verdana" w:hAnsi="Verdana" w:cs="Arial"/>
                <w:sz w:val="22"/>
                <w:szCs w:val="22"/>
              </w:rPr>
              <w:t xml:space="preserve">The contractor shall provide the polygraph report to the case manager within 15 </w:t>
            </w:r>
            <w:r w:rsidR="00600D15">
              <w:rPr>
                <w:rFonts w:ascii="Verdana" w:hAnsi="Verdana" w:cs="Arial"/>
                <w:sz w:val="22"/>
                <w:szCs w:val="22"/>
              </w:rPr>
              <w:t xml:space="preserve">calendar </w:t>
            </w:r>
            <w:r w:rsidRPr="00600D15">
              <w:rPr>
                <w:rFonts w:ascii="Verdana" w:hAnsi="Verdana" w:cs="Arial"/>
                <w:sz w:val="22"/>
                <w:szCs w:val="22"/>
              </w:rPr>
              <w:t>days of the examination.</w:t>
            </w:r>
          </w:p>
        </w:tc>
        <w:tc>
          <w:tcPr>
            <w:tcW w:w="5400" w:type="dxa"/>
            <w:shd w:val="clear" w:color="auto" w:fill="auto"/>
          </w:tcPr>
          <w:p w14:paraId="4CBE2CCB" w14:textId="77777777" w:rsidR="00B2463E" w:rsidRPr="00600D15" w:rsidRDefault="00B2463E" w:rsidP="00600D15">
            <w:pPr>
              <w:rPr>
                <w:rFonts w:ascii="Verdana" w:hAnsi="Verdana" w:cs="Arial"/>
                <w:sz w:val="22"/>
                <w:szCs w:val="22"/>
              </w:rPr>
            </w:pPr>
            <w:r w:rsidRPr="00600D15">
              <w:rPr>
                <w:rFonts w:ascii="Verdana" w:hAnsi="Verdana" w:cs="Arial"/>
                <w:sz w:val="22"/>
                <w:szCs w:val="22"/>
              </w:rPr>
              <w:t>Reports received between the 16</w:t>
            </w:r>
            <w:r w:rsidRPr="00600D15">
              <w:rPr>
                <w:rFonts w:ascii="Verdana" w:hAnsi="Verdana" w:cs="Arial"/>
                <w:sz w:val="22"/>
                <w:szCs w:val="22"/>
                <w:vertAlign w:val="superscript"/>
              </w:rPr>
              <w:t>th</w:t>
            </w:r>
            <w:r w:rsidRPr="00600D15">
              <w:rPr>
                <w:rFonts w:ascii="Verdana" w:hAnsi="Verdana" w:cs="Arial"/>
                <w:sz w:val="22"/>
                <w:szCs w:val="22"/>
              </w:rPr>
              <w:t xml:space="preserve"> and 25</w:t>
            </w:r>
            <w:r w:rsidRPr="00600D15">
              <w:rPr>
                <w:rFonts w:ascii="Verdana" w:hAnsi="Verdana" w:cs="Arial"/>
                <w:sz w:val="22"/>
                <w:szCs w:val="22"/>
                <w:vertAlign w:val="superscript"/>
              </w:rPr>
              <w:t>th</w:t>
            </w:r>
            <w:r w:rsidRPr="00600D15">
              <w:rPr>
                <w:rFonts w:ascii="Verdana" w:hAnsi="Verdana" w:cs="Arial"/>
                <w:sz w:val="22"/>
                <w:szCs w:val="22"/>
              </w:rPr>
              <w:t xml:space="preserve"> day – 10% reduction in payment per late report.  Reports received after the 25</w:t>
            </w:r>
            <w:r w:rsidRPr="00600D15">
              <w:rPr>
                <w:rFonts w:ascii="Verdana" w:hAnsi="Verdana" w:cs="Arial"/>
                <w:sz w:val="22"/>
                <w:szCs w:val="22"/>
                <w:vertAlign w:val="superscript"/>
              </w:rPr>
              <w:t>th</w:t>
            </w:r>
            <w:r w:rsidRPr="00600D15">
              <w:rPr>
                <w:rFonts w:ascii="Verdana" w:hAnsi="Verdana" w:cs="Arial"/>
                <w:sz w:val="22"/>
                <w:szCs w:val="22"/>
              </w:rPr>
              <w:t xml:space="preserve"> day -25% reduction based on the reduced amount.</w:t>
            </w:r>
          </w:p>
        </w:tc>
      </w:tr>
      <w:tr w:rsidR="00B2463E" w:rsidRPr="00B2463E" w14:paraId="6ACA19EC" w14:textId="77777777" w:rsidTr="00D16871">
        <w:tc>
          <w:tcPr>
            <w:tcW w:w="4428" w:type="dxa"/>
            <w:shd w:val="clear" w:color="auto" w:fill="auto"/>
          </w:tcPr>
          <w:p w14:paraId="5FF78ADF" w14:textId="77777777" w:rsidR="00B2463E" w:rsidRPr="00600D15" w:rsidRDefault="00B2463E" w:rsidP="00600D15">
            <w:pPr>
              <w:rPr>
                <w:rFonts w:ascii="Verdana" w:hAnsi="Verdana" w:cs="Arial"/>
                <w:sz w:val="22"/>
                <w:szCs w:val="22"/>
              </w:rPr>
            </w:pPr>
            <w:r w:rsidRPr="00600D15">
              <w:rPr>
                <w:rFonts w:ascii="Verdana" w:hAnsi="Verdana" w:cs="Arial"/>
                <w:sz w:val="22"/>
                <w:szCs w:val="22"/>
              </w:rPr>
              <w:t xml:space="preserve">Each contractor/examiner shall </w:t>
            </w:r>
            <w:r w:rsidR="00600D15">
              <w:rPr>
                <w:rFonts w:ascii="Verdana" w:hAnsi="Verdana" w:cs="Arial"/>
                <w:sz w:val="22"/>
                <w:szCs w:val="22"/>
              </w:rPr>
              <w:t>remain on</w:t>
            </w:r>
            <w:r w:rsidRPr="00600D15">
              <w:rPr>
                <w:rFonts w:ascii="Verdana" w:hAnsi="Verdana" w:cs="Arial"/>
                <w:sz w:val="22"/>
                <w:szCs w:val="22"/>
              </w:rPr>
              <w:t xml:space="preserve"> the Joint Polygraph Committee on Offender Testing (JPCOT)</w:t>
            </w:r>
            <w:r w:rsidR="00600D15">
              <w:rPr>
                <w:rFonts w:ascii="Verdana" w:hAnsi="Verdana" w:cs="Arial"/>
                <w:sz w:val="22"/>
                <w:szCs w:val="22"/>
              </w:rPr>
              <w:t xml:space="preserve"> list.</w:t>
            </w:r>
          </w:p>
        </w:tc>
        <w:tc>
          <w:tcPr>
            <w:tcW w:w="5400" w:type="dxa"/>
            <w:shd w:val="clear" w:color="auto" w:fill="auto"/>
          </w:tcPr>
          <w:p w14:paraId="369770AB" w14:textId="65844B04" w:rsidR="00B2463E" w:rsidRPr="00600D15" w:rsidRDefault="00B2463E" w:rsidP="00443557">
            <w:pPr>
              <w:rPr>
                <w:rFonts w:ascii="Verdana" w:hAnsi="Verdana" w:cs="Arial"/>
                <w:sz w:val="22"/>
                <w:szCs w:val="22"/>
              </w:rPr>
            </w:pPr>
            <w:r w:rsidRPr="00600D15">
              <w:rPr>
                <w:rFonts w:ascii="Verdana" w:hAnsi="Verdana" w:cs="Arial"/>
                <w:sz w:val="22"/>
                <w:szCs w:val="22"/>
              </w:rPr>
              <w:t xml:space="preserve">Cost of each polygraph exam performed without JPCOT recognition and suspension of service until such </w:t>
            </w:r>
            <w:r w:rsidR="00443557">
              <w:rPr>
                <w:rFonts w:ascii="Verdana" w:hAnsi="Verdana" w:cs="Arial"/>
                <w:sz w:val="22"/>
                <w:szCs w:val="22"/>
              </w:rPr>
              <w:t>recognition is noted</w:t>
            </w:r>
            <w:r w:rsidRPr="00600D15">
              <w:rPr>
                <w:rFonts w:ascii="Verdana" w:hAnsi="Verdana" w:cs="Arial"/>
                <w:sz w:val="22"/>
                <w:szCs w:val="22"/>
              </w:rPr>
              <w:t>.</w:t>
            </w:r>
          </w:p>
        </w:tc>
      </w:tr>
      <w:tr w:rsidR="00B2463E" w:rsidRPr="00B2463E" w14:paraId="38DF3203" w14:textId="77777777" w:rsidTr="00D16871">
        <w:trPr>
          <w:trHeight w:val="70"/>
        </w:trPr>
        <w:tc>
          <w:tcPr>
            <w:tcW w:w="4428" w:type="dxa"/>
            <w:shd w:val="clear" w:color="auto" w:fill="auto"/>
          </w:tcPr>
          <w:p w14:paraId="66516FB6" w14:textId="77777777" w:rsidR="00B2463E" w:rsidRPr="00600D15" w:rsidRDefault="00B2463E" w:rsidP="00600D15">
            <w:pPr>
              <w:rPr>
                <w:rFonts w:ascii="Verdana" w:hAnsi="Verdana" w:cs="Arial"/>
                <w:sz w:val="22"/>
                <w:szCs w:val="22"/>
              </w:rPr>
            </w:pPr>
            <w:r w:rsidRPr="00600D15">
              <w:rPr>
                <w:rFonts w:ascii="Verdana" w:hAnsi="Verdana" w:cs="Arial"/>
                <w:sz w:val="22"/>
                <w:szCs w:val="22"/>
              </w:rPr>
              <w:t>Each contractor/examiner shall maintain professional malpractice insurance.</w:t>
            </w:r>
          </w:p>
        </w:tc>
        <w:tc>
          <w:tcPr>
            <w:tcW w:w="5400" w:type="dxa"/>
            <w:shd w:val="clear" w:color="auto" w:fill="auto"/>
          </w:tcPr>
          <w:p w14:paraId="5D37986B" w14:textId="77777777" w:rsidR="00B2463E" w:rsidRPr="00600D15" w:rsidRDefault="00B2463E" w:rsidP="00600D15">
            <w:pPr>
              <w:rPr>
                <w:rFonts w:ascii="Verdana" w:hAnsi="Verdana" w:cs="Arial"/>
                <w:sz w:val="22"/>
                <w:szCs w:val="22"/>
              </w:rPr>
            </w:pPr>
            <w:r w:rsidRPr="00600D15">
              <w:rPr>
                <w:rFonts w:ascii="Verdana" w:hAnsi="Verdana" w:cs="Arial"/>
                <w:sz w:val="22"/>
                <w:szCs w:val="22"/>
              </w:rPr>
              <w:t>Cost of each polygraph exam performed without insurance and suspension of service until such insurance is renewed.</w:t>
            </w:r>
          </w:p>
        </w:tc>
      </w:tr>
    </w:tbl>
    <w:p w14:paraId="658E8191" w14:textId="77777777" w:rsidR="007C5C44" w:rsidRPr="00022668" w:rsidRDefault="007C5C44" w:rsidP="007C5C44">
      <w:pPr>
        <w:jc w:val="both"/>
        <w:rPr>
          <w:rFonts w:ascii="Verdana" w:hAnsi="Verdana"/>
          <w:sz w:val="22"/>
          <w:szCs w:val="22"/>
        </w:rPr>
      </w:pPr>
    </w:p>
    <w:p w14:paraId="270D87C5" w14:textId="77777777" w:rsidR="007C5C44" w:rsidRPr="00022668" w:rsidRDefault="007C5C44" w:rsidP="007C5C44">
      <w:pPr>
        <w:jc w:val="both"/>
        <w:rPr>
          <w:rFonts w:ascii="Verdana" w:hAnsi="Verdana"/>
          <w:sz w:val="22"/>
          <w:szCs w:val="22"/>
        </w:rPr>
      </w:pPr>
    </w:p>
    <w:p w14:paraId="4D1E6037" w14:textId="77777777" w:rsidR="007C5C44" w:rsidRPr="00022668" w:rsidRDefault="007C5C44" w:rsidP="007C5C44">
      <w:pPr>
        <w:jc w:val="both"/>
        <w:rPr>
          <w:rFonts w:ascii="Verdana" w:hAnsi="Verdana"/>
          <w:sz w:val="22"/>
          <w:szCs w:val="22"/>
        </w:rPr>
      </w:pPr>
    </w:p>
    <w:p w14:paraId="215DFB0B" w14:textId="77777777" w:rsidR="00D30EF4" w:rsidRPr="00022668" w:rsidRDefault="00D30EF4" w:rsidP="007C5C44">
      <w:pPr>
        <w:jc w:val="both"/>
        <w:rPr>
          <w:rFonts w:ascii="Verdana" w:hAnsi="Verdana"/>
          <w:sz w:val="22"/>
          <w:szCs w:val="22"/>
        </w:rPr>
      </w:pPr>
    </w:p>
    <w:p w14:paraId="2D749F67" w14:textId="77777777" w:rsidR="00D30EF4" w:rsidRPr="00022668" w:rsidRDefault="00D30EF4" w:rsidP="007C5C44">
      <w:pPr>
        <w:jc w:val="both"/>
        <w:rPr>
          <w:rFonts w:ascii="Verdana" w:hAnsi="Verdana"/>
          <w:sz w:val="22"/>
          <w:szCs w:val="22"/>
        </w:rPr>
      </w:pPr>
    </w:p>
    <w:p w14:paraId="6E13F40D" w14:textId="77777777" w:rsidR="00FA439A" w:rsidRPr="00022668" w:rsidRDefault="00FA439A" w:rsidP="007C5C44">
      <w:pPr>
        <w:jc w:val="both"/>
        <w:rPr>
          <w:rFonts w:ascii="Verdana" w:hAnsi="Verdana"/>
          <w:sz w:val="22"/>
          <w:szCs w:val="22"/>
        </w:rPr>
      </w:pPr>
    </w:p>
    <w:p w14:paraId="0E869B6D" w14:textId="77777777" w:rsidR="00FA439A" w:rsidRDefault="00FA439A" w:rsidP="007C5C44">
      <w:pPr>
        <w:jc w:val="both"/>
        <w:rPr>
          <w:rFonts w:ascii="Verdana" w:hAnsi="Verdana"/>
          <w:sz w:val="22"/>
          <w:szCs w:val="22"/>
        </w:rPr>
      </w:pPr>
    </w:p>
    <w:p w14:paraId="5D054C15" w14:textId="77777777" w:rsidR="003F4548" w:rsidRPr="00022668" w:rsidRDefault="003F4548" w:rsidP="007C5C44">
      <w:pPr>
        <w:jc w:val="both"/>
        <w:rPr>
          <w:rFonts w:ascii="Verdana" w:hAnsi="Verdana"/>
          <w:sz w:val="22"/>
          <w:szCs w:val="22"/>
        </w:rPr>
      </w:pPr>
    </w:p>
    <w:p w14:paraId="7E40424E" w14:textId="77777777" w:rsidR="00D824D3" w:rsidRDefault="00D824D3" w:rsidP="00E067F0">
      <w:pPr>
        <w:pStyle w:val="NoSpacing"/>
        <w:jc w:val="both"/>
        <w:rPr>
          <w:rFonts w:ascii="Verdana" w:hAnsi="Verdana" w:cs="Times New Roman"/>
          <w:color w:val="auto"/>
        </w:rPr>
      </w:pPr>
    </w:p>
    <w:p w14:paraId="6DEE304A" w14:textId="77777777" w:rsidR="00D824D3" w:rsidRDefault="00D824D3" w:rsidP="00E067F0">
      <w:pPr>
        <w:pStyle w:val="NoSpacing"/>
        <w:jc w:val="both"/>
        <w:rPr>
          <w:rFonts w:ascii="Verdana" w:hAnsi="Verdana" w:cs="Times New Roman"/>
          <w:color w:val="auto"/>
        </w:rPr>
      </w:pPr>
    </w:p>
    <w:p w14:paraId="2F44B745" w14:textId="023CB4BC" w:rsidR="007C5C44" w:rsidRPr="00FF3789" w:rsidRDefault="007C5C44" w:rsidP="00E067F0">
      <w:pPr>
        <w:pStyle w:val="NoSpacing"/>
        <w:jc w:val="both"/>
        <w:rPr>
          <w:rFonts w:ascii="Verdana" w:hAnsi="Verdana"/>
        </w:rPr>
      </w:pPr>
      <w:r w:rsidRPr="00FF3789">
        <w:rPr>
          <w:rFonts w:ascii="Verdana" w:hAnsi="Verdana" w:cs="Times New Roman"/>
          <w:color w:val="auto"/>
        </w:rPr>
        <w:t>Contractor’s failure to meet the standards listed above will result in a deduction to the monthly Contractor payment.</w:t>
      </w:r>
    </w:p>
    <w:p w14:paraId="7A378C48" w14:textId="77777777" w:rsidR="007C5C44" w:rsidRPr="00FF3789" w:rsidRDefault="007C5C44" w:rsidP="00E067F0">
      <w:pPr>
        <w:pStyle w:val="NoSpacing"/>
        <w:jc w:val="both"/>
        <w:rPr>
          <w:rFonts w:ascii="Verdana" w:hAnsi="Verdana"/>
        </w:rPr>
      </w:pPr>
    </w:p>
    <w:p w14:paraId="400DAB87" w14:textId="77777777" w:rsidR="007C5C44" w:rsidRPr="00FF3789" w:rsidRDefault="007C5C44" w:rsidP="00E067F0">
      <w:pPr>
        <w:pStyle w:val="NoSpacing"/>
        <w:jc w:val="both"/>
        <w:rPr>
          <w:rFonts w:ascii="Verdana" w:hAnsi="Verdana"/>
        </w:rPr>
      </w:pPr>
      <w:r w:rsidRPr="00FF3789">
        <w:rPr>
          <w:rFonts w:ascii="Verdana" w:hAnsi="Verdana" w:cs="Times New Roman"/>
          <w:color w:val="auto"/>
        </w:rPr>
        <w:t xml:space="preserve">TCCO will assess compliance with performance measures </w:t>
      </w:r>
      <w:proofErr w:type="gramStart"/>
      <w:r w:rsidRPr="00FF3789">
        <w:rPr>
          <w:rFonts w:ascii="Verdana" w:hAnsi="Verdana" w:cs="Times New Roman"/>
          <w:color w:val="auto"/>
        </w:rPr>
        <w:t>on a monthly basis</w:t>
      </w:r>
      <w:proofErr w:type="gramEnd"/>
      <w:r w:rsidRPr="00FF3789">
        <w:rPr>
          <w:rFonts w:ascii="Verdana" w:hAnsi="Verdana" w:cs="Times New Roman"/>
          <w:color w:val="auto"/>
        </w:rPr>
        <w:t>.  In the event a standard is found to be non-compliant, a pay</w:t>
      </w:r>
      <w:r w:rsidR="004D0544" w:rsidRPr="00FF3789">
        <w:rPr>
          <w:rFonts w:ascii="Verdana" w:hAnsi="Verdana" w:cs="Times New Roman"/>
          <w:color w:val="auto"/>
        </w:rPr>
        <w:t>ment adjustment may be made to C</w:t>
      </w:r>
      <w:r w:rsidRPr="00FF3789">
        <w:rPr>
          <w:rFonts w:ascii="Verdana" w:hAnsi="Verdana" w:cs="Times New Roman"/>
          <w:color w:val="auto"/>
        </w:rPr>
        <w:t>ontractor’s monthly billing</w:t>
      </w:r>
      <w:proofErr w:type="gramStart"/>
      <w:r w:rsidRPr="00FF3789">
        <w:rPr>
          <w:rFonts w:ascii="Verdana" w:hAnsi="Verdana" w:cs="Times New Roman"/>
          <w:color w:val="auto"/>
        </w:rPr>
        <w:t>.</w:t>
      </w:r>
      <w:r w:rsidR="00782C43" w:rsidRPr="00FF3789">
        <w:rPr>
          <w:rFonts w:ascii="Verdana" w:hAnsi="Verdana" w:cs="Times New Roman"/>
          <w:color w:val="auto"/>
        </w:rPr>
        <w:t xml:space="preserve"> </w:t>
      </w:r>
      <w:proofErr w:type="gramEnd"/>
      <w:r w:rsidR="004D0544" w:rsidRPr="00FF3789">
        <w:rPr>
          <w:rFonts w:ascii="Verdana" w:hAnsi="Verdana" w:cs="Times New Roman"/>
          <w:color w:val="auto"/>
        </w:rPr>
        <w:t>TCCO shall notify the C</w:t>
      </w:r>
      <w:r w:rsidRPr="00FF3789">
        <w:rPr>
          <w:rFonts w:ascii="Verdana" w:hAnsi="Verdana" w:cs="Times New Roman"/>
          <w:color w:val="auto"/>
        </w:rPr>
        <w:t xml:space="preserve">ontractor in writing of any payment adjustments made and indicate the reason for the adjustment.  </w:t>
      </w:r>
    </w:p>
    <w:p w14:paraId="677A402B" w14:textId="77777777" w:rsidR="007C5C44" w:rsidRPr="00FF3789" w:rsidRDefault="007C5C44" w:rsidP="00E067F0">
      <w:pPr>
        <w:pStyle w:val="NoSpacing"/>
        <w:jc w:val="both"/>
        <w:rPr>
          <w:rFonts w:ascii="Verdana" w:hAnsi="Verdana"/>
        </w:rPr>
      </w:pPr>
    </w:p>
    <w:p w14:paraId="57FCA190" w14:textId="77777777" w:rsidR="007C5C44" w:rsidRPr="00FF3789" w:rsidRDefault="007C5C44" w:rsidP="00E067F0">
      <w:pPr>
        <w:pStyle w:val="NoSpacing"/>
        <w:jc w:val="both"/>
        <w:rPr>
          <w:rFonts w:ascii="Verdana" w:hAnsi="Verdana"/>
        </w:rPr>
      </w:pPr>
      <w:r w:rsidRPr="00FF3789">
        <w:rPr>
          <w:rFonts w:ascii="Verdana" w:hAnsi="Verdana" w:cs="Times New Roman"/>
          <w:color w:val="auto"/>
        </w:rPr>
        <w:t xml:space="preserve">TCCO may request a corrective action plan to address numerous or repeat instances of non-compliance.  TCCO may consider contract termination for numerous and ongoing instances of non-compliance.  </w:t>
      </w:r>
    </w:p>
    <w:p w14:paraId="11CEF964" w14:textId="77777777" w:rsidR="009B5432" w:rsidRPr="00FF3789" w:rsidRDefault="009B5432" w:rsidP="00355667">
      <w:pPr>
        <w:spacing w:line="276" w:lineRule="auto"/>
        <w:ind w:left="1278"/>
        <w:rPr>
          <w:rFonts w:ascii="Verdana" w:hAnsi="Verdana"/>
          <w:b/>
          <w:color w:val="F91B30"/>
          <w:sz w:val="22"/>
          <w:szCs w:val="22"/>
        </w:rPr>
      </w:pPr>
    </w:p>
    <w:p w14:paraId="4C423044" w14:textId="77777777" w:rsidR="008F45BC" w:rsidRPr="00FF3789" w:rsidRDefault="0078234B" w:rsidP="0078234B">
      <w:pPr>
        <w:tabs>
          <w:tab w:val="left" w:pos="1710"/>
          <w:tab w:val="left" w:pos="2430"/>
        </w:tabs>
        <w:spacing w:line="276" w:lineRule="auto"/>
        <w:ind w:left="540"/>
        <w:outlineLvl w:val="1"/>
        <w:rPr>
          <w:rFonts w:ascii="Verdana" w:hAnsi="Verdana"/>
          <w:b/>
          <w:smallCaps/>
          <w:sz w:val="22"/>
          <w:szCs w:val="22"/>
        </w:rPr>
      </w:pPr>
      <w:bookmarkStart w:id="63" w:name="_Toc107495260"/>
      <w:bookmarkEnd w:id="62"/>
      <w:r w:rsidRPr="00FF3789">
        <w:rPr>
          <w:rFonts w:ascii="Verdana" w:hAnsi="Verdana"/>
          <w:b/>
          <w:smallCaps/>
          <w:sz w:val="22"/>
          <w:szCs w:val="22"/>
        </w:rPr>
        <w:t xml:space="preserve">7.4 </w:t>
      </w:r>
      <w:r w:rsidR="008F45BC" w:rsidRPr="00FF3789">
        <w:rPr>
          <w:rFonts w:ascii="Verdana" w:hAnsi="Verdana"/>
          <w:b/>
          <w:smallCaps/>
          <w:sz w:val="22"/>
          <w:szCs w:val="22"/>
        </w:rPr>
        <w:t xml:space="preserve">Contractor </w:t>
      </w:r>
      <w:r w:rsidR="00DB2EE8" w:rsidRPr="00FF3789">
        <w:rPr>
          <w:rFonts w:ascii="Verdana" w:hAnsi="Verdana"/>
          <w:b/>
          <w:smallCaps/>
          <w:sz w:val="22"/>
          <w:szCs w:val="22"/>
        </w:rPr>
        <w:t>Personnel</w:t>
      </w:r>
      <w:r w:rsidR="008F45BC" w:rsidRPr="00FF3789">
        <w:rPr>
          <w:rFonts w:ascii="Verdana" w:hAnsi="Verdana"/>
          <w:b/>
          <w:smallCaps/>
          <w:sz w:val="22"/>
          <w:szCs w:val="22"/>
        </w:rPr>
        <w:t xml:space="preserve"> Performance</w:t>
      </w:r>
      <w:bookmarkEnd w:id="63"/>
    </w:p>
    <w:p w14:paraId="224290B9" w14:textId="77777777" w:rsidR="008F45BC" w:rsidRPr="00FF3789" w:rsidRDefault="008F45BC" w:rsidP="00355667">
      <w:pPr>
        <w:pStyle w:val="BodyText"/>
        <w:spacing w:line="276" w:lineRule="auto"/>
        <w:ind w:right="642"/>
        <w:rPr>
          <w:rFonts w:ascii="Verdana" w:hAnsi="Verdana"/>
          <w:sz w:val="22"/>
          <w:szCs w:val="22"/>
        </w:rPr>
      </w:pPr>
    </w:p>
    <w:p w14:paraId="6EB6D1E3" w14:textId="77777777" w:rsidR="008F45BC" w:rsidRPr="00AD1FBE" w:rsidRDefault="008F45BC" w:rsidP="00AD1FBE">
      <w:pPr>
        <w:pStyle w:val="NoSpacing"/>
        <w:numPr>
          <w:ilvl w:val="0"/>
          <w:numId w:val="77"/>
        </w:numPr>
        <w:jc w:val="both"/>
        <w:rPr>
          <w:rFonts w:ascii="Verdana" w:hAnsi="Verdana"/>
        </w:rPr>
      </w:pPr>
      <w:r w:rsidRPr="00AD1FBE">
        <w:rPr>
          <w:rFonts w:ascii="Verdana" w:hAnsi="Verdana" w:cs="Times New Roman"/>
          <w:color w:val="auto"/>
        </w:rPr>
        <w:t xml:space="preserve">Contractor shall not employ or contract with or permit the employment of unfit or unqualified persons or persons not skilled in the tasks assigned to them. </w:t>
      </w:r>
    </w:p>
    <w:p w14:paraId="769ED2A5" w14:textId="77777777" w:rsidR="008F45BC" w:rsidRPr="00AD1FBE" w:rsidRDefault="008F45BC" w:rsidP="00AD1FBE">
      <w:pPr>
        <w:pStyle w:val="NoSpacing"/>
        <w:jc w:val="both"/>
        <w:rPr>
          <w:rFonts w:ascii="Verdana" w:hAnsi="Verdana"/>
        </w:rPr>
      </w:pPr>
    </w:p>
    <w:p w14:paraId="4603F469" w14:textId="77777777" w:rsidR="008F45BC" w:rsidRPr="00AD1FBE" w:rsidRDefault="008F45BC" w:rsidP="00AD1FBE">
      <w:pPr>
        <w:pStyle w:val="NoSpacing"/>
        <w:numPr>
          <w:ilvl w:val="0"/>
          <w:numId w:val="77"/>
        </w:numPr>
        <w:jc w:val="both"/>
        <w:rPr>
          <w:rFonts w:ascii="Verdana" w:hAnsi="Verdana"/>
        </w:rPr>
      </w:pPr>
      <w:r w:rsidRPr="00AD1FBE">
        <w:rPr>
          <w:rFonts w:ascii="Verdana" w:hAnsi="Verdana" w:cs="Times New Roman"/>
          <w:color w:val="auto"/>
        </w:rPr>
        <w:t xml:space="preserve">The Contractor shall </w:t>
      </w:r>
      <w:proofErr w:type="gramStart"/>
      <w:r w:rsidRPr="00AD1FBE">
        <w:rPr>
          <w:rFonts w:ascii="Verdana" w:hAnsi="Verdana" w:cs="Times New Roman"/>
          <w:color w:val="auto"/>
        </w:rPr>
        <w:t>at all times</w:t>
      </w:r>
      <w:proofErr w:type="gramEnd"/>
      <w:r w:rsidRPr="00AD1FBE">
        <w:rPr>
          <w:rFonts w:ascii="Verdana" w:hAnsi="Verdana" w:cs="Times New Roman"/>
          <w:color w:val="auto"/>
        </w:rPr>
        <w:t xml:space="preserve"> employ sufficient </w:t>
      </w:r>
      <w:r w:rsidR="00DB2EE8" w:rsidRPr="00AD1FBE">
        <w:rPr>
          <w:rFonts w:ascii="Verdana" w:hAnsi="Verdana" w:cs="Times New Roman"/>
          <w:color w:val="auto"/>
        </w:rPr>
        <w:t>personnel</w:t>
      </w:r>
      <w:r w:rsidRPr="00AD1FBE">
        <w:rPr>
          <w:rFonts w:ascii="Verdana" w:hAnsi="Verdana" w:cs="Times New Roman"/>
          <w:color w:val="auto"/>
        </w:rPr>
        <w:t xml:space="preserve"> to carry out functions and services in the manner and time prescribed by the Contract. </w:t>
      </w:r>
    </w:p>
    <w:p w14:paraId="20C42C59" w14:textId="77777777" w:rsidR="008F45BC" w:rsidRPr="00AD1FBE" w:rsidRDefault="008F45BC" w:rsidP="00AD1FBE">
      <w:pPr>
        <w:pStyle w:val="NoSpacing"/>
        <w:jc w:val="both"/>
        <w:rPr>
          <w:rFonts w:ascii="Verdana" w:hAnsi="Verdana"/>
        </w:rPr>
      </w:pPr>
    </w:p>
    <w:p w14:paraId="20E621C2" w14:textId="77777777" w:rsidR="008F45BC" w:rsidRPr="00AD1FBE" w:rsidRDefault="008F45BC" w:rsidP="00AD1FBE">
      <w:pPr>
        <w:pStyle w:val="NoSpacing"/>
        <w:numPr>
          <w:ilvl w:val="0"/>
          <w:numId w:val="77"/>
        </w:numPr>
        <w:jc w:val="both"/>
        <w:rPr>
          <w:rFonts w:ascii="Verdana" w:hAnsi="Verdana"/>
        </w:rPr>
      </w:pPr>
      <w:r w:rsidRPr="00AD1FBE">
        <w:rPr>
          <w:rFonts w:ascii="Verdana" w:hAnsi="Verdana" w:cs="Times New Roman"/>
          <w:color w:val="auto"/>
        </w:rPr>
        <w:t xml:space="preserve">The Contractor shall be responsible for the acts and omissions of the Contractor’s employees, agents (including, but </w:t>
      </w:r>
      <w:r w:rsidR="00DB2EE8" w:rsidRPr="00AD1FBE">
        <w:rPr>
          <w:rFonts w:ascii="Verdana" w:hAnsi="Verdana" w:cs="Times New Roman"/>
          <w:color w:val="auto"/>
        </w:rPr>
        <w:t>not limited to, lobbyists) and s</w:t>
      </w:r>
      <w:r w:rsidRPr="00AD1FBE">
        <w:rPr>
          <w:rFonts w:ascii="Verdana" w:hAnsi="Verdana" w:cs="Times New Roman"/>
          <w:color w:val="auto"/>
        </w:rPr>
        <w:t>ubcontractors</w:t>
      </w:r>
      <w:r w:rsidR="00DB2EE8" w:rsidRPr="00AD1FBE">
        <w:rPr>
          <w:rFonts w:ascii="Verdana" w:hAnsi="Verdana" w:cs="Times New Roman"/>
          <w:color w:val="auto"/>
        </w:rPr>
        <w:t xml:space="preserve"> and </w:t>
      </w:r>
      <w:r w:rsidRPr="00AD1FBE">
        <w:rPr>
          <w:rFonts w:ascii="Verdana" w:hAnsi="Verdana" w:cs="Times New Roman"/>
          <w:color w:val="auto"/>
        </w:rPr>
        <w:t xml:space="preserve">shall enforce strict discipline among the Contractor’s employees, agents (including, but </w:t>
      </w:r>
      <w:r w:rsidR="00DB2EE8" w:rsidRPr="00AD1FBE">
        <w:rPr>
          <w:rFonts w:ascii="Verdana" w:hAnsi="Verdana" w:cs="Times New Roman"/>
          <w:color w:val="auto"/>
        </w:rPr>
        <w:t>not limited to, lobbyists) and s</w:t>
      </w:r>
      <w:r w:rsidRPr="00AD1FBE">
        <w:rPr>
          <w:rFonts w:ascii="Verdana" w:hAnsi="Verdana" w:cs="Times New Roman"/>
          <w:color w:val="auto"/>
        </w:rPr>
        <w:t xml:space="preserve">ubcontractors performing the services under the Contract. </w:t>
      </w:r>
    </w:p>
    <w:p w14:paraId="37A9D7A2" w14:textId="77777777" w:rsidR="008F45BC" w:rsidRPr="00AD1FBE" w:rsidRDefault="008F45BC" w:rsidP="00AD1FBE">
      <w:pPr>
        <w:pStyle w:val="NoSpacing"/>
        <w:jc w:val="both"/>
        <w:rPr>
          <w:rFonts w:ascii="Verdana" w:hAnsi="Verdana"/>
        </w:rPr>
      </w:pPr>
    </w:p>
    <w:p w14:paraId="09C2389F" w14:textId="4711AA98" w:rsidR="004E50DF" w:rsidRPr="00AD1FBE" w:rsidRDefault="00A4234A" w:rsidP="00AD1FBE">
      <w:pPr>
        <w:pStyle w:val="NoSpacing"/>
        <w:numPr>
          <w:ilvl w:val="0"/>
          <w:numId w:val="77"/>
        </w:numPr>
        <w:jc w:val="both"/>
        <w:rPr>
          <w:rFonts w:ascii="Verdana" w:hAnsi="Verdana"/>
        </w:rPr>
      </w:pPr>
      <w:r w:rsidRPr="00AD1FBE">
        <w:rPr>
          <w:rFonts w:ascii="Verdana" w:hAnsi="Verdana" w:cs="Times New Roman"/>
          <w:color w:val="auto"/>
        </w:rPr>
        <w:t>TCCO</w:t>
      </w:r>
      <w:r w:rsidR="00DB2EE8" w:rsidRPr="00AD1FBE">
        <w:rPr>
          <w:rFonts w:ascii="Verdana" w:hAnsi="Verdana" w:cs="Times New Roman"/>
          <w:color w:val="auto"/>
        </w:rPr>
        <w:t xml:space="preserve"> at its sole discretion, </w:t>
      </w:r>
      <w:r w:rsidR="006D1DF9" w:rsidRPr="00AD1FBE">
        <w:rPr>
          <w:rFonts w:ascii="Verdana" w:hAnsi="Verdana" w:cs="Times New Roman"/>
          <w:color w:val="auto"/>
        </w:rPr>
        <w:t>may</w:t>
      </w:r>
      <w:r w:rsidR="00DB2EE8" w:rsidRPr="00AD1FBE">
        <w:rPr>
          <w:rFonts w:ascii="Verdana" w:hAnsi="Verdana" w:cs="Times New Roman"/>
          <w:color w:val="auto"/>
        </w:rPr>
        <w:t xml:space="preserve"> request in writing the immediate removal of any Contractor personnel or subcontractor personnel from the services being provided under the Contract</w:t>
      </w:r>
      <w:proofErr w:type="gramStart"/>
      <w:r w:rsidR="00DB2EE8" w:rsidRPr="00AD1FBE">
        <w:rPr>
          <w:rFonts w:ascii="Verdana" w:hAnsi="Verdana" w:cs="Times New Roman"/>
          <w:color w:val="auto"/>
        </w:rPr>
        <w:t>.</w:t>
      </w:r>
      <w:r w:rsidR="00B92A47" w:rsidRPr="00AD1FBE">
        <w:rPr>
          <w:rFonts w:ascii="Verdana" w:hAnsi="Verdana" w:cs="Times New Roman"/>
          <w:color w:val="auto"/>
        </w:rPr>
        <w:t xml:space="preserve"> </w:t>
      </w:r>
      <w:proofErr w:type="gramEnd"/>
      <w:r w:rsidR="00B92A47" w:rsidRPr="00AD1FBE">
        <w:rPr>
          <w:rFonts w:ascii="Verdana" w:hAnsi="Verdana" w:cs="Times New Roman"/>
          <w:color w:val="auto"/>
        </w:rPr>
        <w:t xml:space="preserve">Upon such request, Contractor </w:t>
      </w:r>
      <w:r w:rsidR="0044329C" w:rsidRPr="00AD1FBE">
        <w:rPr>
          <w:rFonts w:ascii="Verdana" w:hAnsi="Verdana" w:cs="Times New Roman"/>
          <w:color w:val="auto"/>
        </w:rPr>
        <w:t>shall</w:t>
      </w:r>
      <w:r w:rsidR="00B92A47" w:rsidRPr="00AD1FBE">
        <w:rPr>
          <w:rFonts w:ascii="Verdana" w:hAnsi="Verdana" w:cs="Times New Roman"/>
          <w:color w:val="auto"/>
        </w:rPr>
        <w:t xml:space="preserve"> immediately remove the subject personnel and submit in writing to </w:t>
      </w:r>
      <w:r w:rsidR="00F1619D" w:rsidRPr="00AD1FBE">
        <w:rPr>
          <w:rFonts w:ascii="Verdana" w:hAnsi="Verdana" w:cs="Times New Roman"/>
          <w:color w:val="auto"/>
        </w:rPr>
        <w:t>TCCO</w:t>
      </w:r>
      <w:r w:rsidR="00B92A47" w:rsidRPr="00AD1FBE">
        <w:rPr>
          <w:rFonts w:ascii="Verdana" w:hAnsi="Verdana" w:cs="Times New Roman"/>
          <w:color w:val="auto"/>
        </w:rPr>
        <w:t xml:space="preserve"> within</w:t>
      </w:r>
      <w:r w:rsidR="008B2742" w:rsidRPr="00AD1FBE">
        <w:rPr>
          <w:rFonts w:ascii="Verdana" w:hAnsi="Verdana" w:cs="Times New Roman"/>
          <w:color w:val="auto"/>
        </w:rPr>
        <w:t xml:space="preserve"> five (</w:t>
      </w:r>
      <w:r w:rsidR="00E43BC5" w:rsidRPr="00AD1FBE">
        <w:rPr>
          <w:rFonts w:ascii="Verdana" w:hAnsi="Verdana" w:cs="Times New Roman"/>
          <w:color w:val="auto"/>
        </w:rPr>
        <w:t>5</w:t>
      </w:r>
      <w:r w:rsidR="008B2742" w:rsidRPr="00AD1FBE">
        <w:rPr>
          <w:rFonts w:ascii="Verdana" w:hAnsi="Verdana" w:cs="Times New Roman"/>
          <w:color w:val="auto"/>
        </w:rPr>
        <w:t xml:space="preserve">) </w:t>
      </w:r>
      <w:r w:rsidR="00B92A47" w:rsidRPr="00AD1FBE">
        <w:rPr>
          <w:rFonts w:ascii="Verdana" w:hAnsi="Verdana" w:cs="Times New Roman"/>
          <w:color w:val="auto"/>
        </w:rPr>
        <w:t xml:space="preserve">calendar days of </w:t>
      </w:r>
      <w:r w:rsidR="00F1619D" w:rsidRPr="00AD1FBE">
        <w:rPr>
          <w:rFonts w:ascii="Verdana" w:hAnsi="Verdana" w:cs="Times New Roman"/>
          <w:color w:val="auto"/>
        </w:rPr>
        <w:t xml:space="preserve">TCCO’s </w:t>
      </w:r>
      <w:r w:rsidR="00B92A47" w:rsidRPr="00AD1FBE">
        <w:rPr>
          <w:rFonts w:ascii="Verdana" w:hAnsi="Verdana" w:cs="Times New Roman"/>
          <w:color w:val="auto"/>
        </w:rPr>
        <w:t>request for removal, confirmation of the removal and assurance of continued, compliant Contract performance.</w:t>
      </w:r>
    </w:p>
    <w:p w14:paraId="7B02EC46" w14:textId="77777777" w:rsidR="001C734D" w:rsidRPr="00FF3789" w:rsidRDefault="001C734D" w:rsidP="00C16E51">
      <w:pPr>
        <w:spacing w:line="276" w:lineRule="auto"/>
        <w:jc w:val="both"/>
        <w:rPr>
          <w:rFonts w:ascii="Verdana" w:hAnsi="Verdana"/>
          <w:b/>
          <w:caps/>
          <w:color w:val="0000FF"/>
          <w:sz w:val="22"/>
          <w:szCs w:val="22"/>
        </w:rPr>
      </w:pPr>
    </w:p>
    <w:p w14:paraId="3A2F2254" w14:textId="77777777" w:rsidR="009B5432" w:rsidRPr="00FF3789" w:rsidRDefault="0078234B" w:rsidP="0078234B">
      <w:pPr>
        <w:tabs>
          <w:tab w:val="left" w:pos="1710"/>
          <w:tab w:val="left" w:pos="2430"/>
        </w:tabs>
        <w:spacing w:line="276" w:lineRule="auto"/>
        <w:ind w:left="540"/>
        <w:outlineLvl w:val="1"/>
        <w:rPr>
          <w:rFonts w:ascii="Verdana" w:hAnsi="Verdana"/>
          <w:b/>
          <w:smallCaps/>
          <w:sz w:val="22"/>
          <w:szCs w:val="22"/>
        </w:rPr>
      </w:pPr>
      <w:bookmarkStart w:id="64" w:name="_Toc107495261"/>
      <w:r w:rsidRPr="00FF3789">
        <w:rPr>
          <w:rFonts w:ascii="Verdana" w:hAnsi="Verdana"/>
          <w:b/>
          <w:smallCaps/>
          <w:sz w:val="22"/>
          <w:szCs w:val="22"/>
        </w:rPr>
        <w:t xml:space="preserve">7.5 </w:t>
      </w:r>
      <w:r w:rsidR="009B5432" w:rsidRPr="00FF3789">
        <w:rPr>
          <w:rFonts w:ascii="Verdana" w:hAnsi="Verdana"/>
          <w:b/>
          <w:smallCaps/>
          <w:sz w:val="22"/>
          <w:szCs w:val="22"/>
        </w:rPr>
        <w:t>Notice of Criminal Activity</w:t>
      </w:r>
      <w:bookmarkEnd w:id="64"/>
    </w:p>
    <w:p w14:paraId="3D44D5BF" w14:textId="77777777" w:rsidR="009B5432" w:rsidRPr="00FF3789" w:rsidRDefault="009B5432" w:rsidP="00C16E51">
      <w:pPr>
        <w:spacing w:line="276" w:lineRule="auto"/>
        <w:ind w:left="1278"/>
        <w:jc w:val="both"/>
        <w:rPr>
          <w:rFonts w:ascii="Verdana" w:hAnsi="Verdana"/>
          <w:b/>
          <w:smallCaps/>
          <w:sz w:val="22"/>
          <w:szCs w:val="22"/>
        </w:rPr>
      </w:pPr>
    </w:p>
    <w:p w14:paraId="14C8C313" w14:textId="77777777" w:rsidR="00F303C1" w:rsidRPr="00FF3789" w:rsidRDefault="00F303C1" w:rsidP="00E067F0">
      <w:pPr>
        <w:pStyle w:val="NoSpacing"/>
        <w:jc w:val="both"/>
        <w:rPr>
          <w:rFonts w:ascii="Verdana" w:hAnsi="Verdana"/>
        </w:rPr>
      </w:pPr>
      <w:bookmarkStart w:id="65" w:name="_Toc476133724"/>
      <w:bookmarkStart w:id="66" w:name="_Toc476561460"/>
      <w:bookmarkStart w:id="67" w:name="_Toc13567128"/>
      <w:bookmarkStart w:id="68" w:name="_Toc13569008"/>
      <w:r w:rsidRPr="00FF3789">
        <w:rPr>
          <w:rFonts w:ascii="Verdana" w:hAnsi="Verdana" w:cs="Times New Roman"/>
          <w:color w:val="auto"/>
        </w:rPr>
        <w:t xml:space="preserve">At the time of submission, Applicants </w:t>
      </w:r>
      <w:r w:rsidRPr="00FF3789">
        <w:rPr>
          <w:rFonts w:ascii="Verdana" w:hAnsi="Verdana" w:cs="Times New Roman"/>
          <w:color w:val="auto"/>
          <w:spacing w:val="-2"/>
        </w:rPr>
        <w:t>s</w:t>
      </w:r>
      <w:r w:rsidRPr="00FF3789">
        <w:rPr>
          <w:rFonts w:ascii="Verdana" w:hAnsi="Verdana" w:cs="Times New Roman"/>
          <w:color w:val="auto"/>
        </w:rPr>
        <w:t>ha</w:t>
      </w:r>
      <w:r w:rsidRPr="00FF3789">
        <w:rPr>
          <w:rFonts w:ascii="Verdana" w:hAnsi="Verdana" w:cs="Times New Roman"/>
          <w:color w:val="auto"/>
          <w:spacing w:val="1"/>
        </w:rPr>
        <w:t>l</w:t>
      </w:r>
      <w:r w:rsidRPr="00FF3789">
        <w:rPr>
          <w:rFonts w:ascii="Verdana" w:hAnsi="Verdana" w:cs="Times New Roman"/>
          <w:color w:val="auto"/>
        </w:rPr>
        <w:t>l</w:t>
      </w:r>
      <w:r w:rsidRPr="00FF3789">
        <w:rPr>
          <w:rFonts w:ascii="Verdana" w:hAnsi="Verdana" w:cs="Times New Roman"/>
          <w:color w:val="auto"/>
          <w:spacing w:val="8"/>
        </w:rPr>
        <w:t xml:space="preserve"> </w:t>
      </w:r>
      <w:r w:rsidRPr="00FF3789">
        <w:rPr>
          <w:rFonts w:ascii="Verdana" w:hAnsi="Verdana" w:cs="Times New Roman"/>
          <w:color w:val="auto"/>
        </w:rPr>
        <w:t>provide confirmation that the Applicant, any person with ownership or controlling interest</w:t>
      </w:r>
      <w:r w:rsidR="0023103F" w:rsidRPr="00FF3789">
        <w:rPr>
          <w:rFonts w:ascii="Verdana" w:hAnsi="Verdana" w:cs="Times New Roman"/>
          <w:color w:val="auto"/>
        </w:rPr>
        <w:t xml:space="preserve"> in Applicant</w:t>
      </w:r>
      <w:r w:rsidRPr="00FF3789">
        <w:rPr>
          <w:rFonts w:ascii="Verdana" w:hAnsi="Verdana" w:cs="Times New Roman"/>
          <w:color w:val="auto"/>
        </w:rPr>
        <w:t xml:space="preserve">, </w:t>
      </w:r>
      <w:r w:rsidR="0023103F" w:rsidRPr="00FF3789">
        <w:rPr>
          <w:rFonts w:ascii="Verdana" w:hAnsi="Verdana" w:cs="Times New Roman"/>
          <w:color w:val="auto"/>
        </w:rPr>
        <w:t>and Applicant’s</w:t>
      </w:r>
      <w:r w:rsidRPr="00FF3789">
        <w:rPr>
          <w:rFonts w:ascii="Verdana" w:hAnsi="Verdana" w:cs="Times New Roman"/>
          <w:color w:val="auto"/>
        </w:rPr>
        <w:t xml:space="preserve"> agent</w:t>
      </w:r>
      <w:r w:rsidR="0023103F" w:rsidRPr="00FF3789">
        <w:rPr>
          <w:rFonts w:ascii="Verdana" w:hAnsi="Verdana" w:cs="Times New Roman"/>
          <w:color w:val="auto"/>
        </w:rPr>
        <w:t>s</w:t>
      </w:r>
      <w:r w:rsidRPr="00FF3789">
        <w:rPr>
          <w:rFonts w:ascii="Verdana" w:hAnsi="Verdana" w:cs="Times New Roman"/>
          <w:color w:val="auto"/>
        </w:rPr>
        <w:t>, employee</w:t>
      </w:r>
      <w:r w:rsidR="0023103F" w:rsidRPr="00FF3789">
        <w:rPr>
          <w:rFonts w:ascii="Verdana" w:hAnsi="Verdana" w:cs="Times New Roman"/>
          <w:color w:val="auto"/>
        </w:rPr>
        <w:t>s</w:t>
      </w:r>
      <w:r w:rsidRPr="00FF3789">
        <w:rPr>
          <w:rFonts w:ascii="Verdana" w:hAnsi="Verdana" w:cs="Times New Roman"/>
          <w:color w:val="auto"/>
        </w:rPr>
        <w:t xml:space="preserve">, </w:t>
      </w:r>
      <w:proofErr w:type="gramStart"/>
      <w:r w:rsidRPr="00FF3789">
        <w:rPr>
          <w:rFonts w:ascii="Verdana" w:hAnsi="Verdana" w:cs="Times New Roman"/>
          <w:color w:val="auto"/>
        </w:rPr>
        <w:t>subcontractor</w:t>
      </w:r>
      <w:r w:rsidR="0023103F" w:rsidRPr="00FF3789">
        <w:rPr>
          <w:rFonts w:ascii="Verdana" w:hAnsi="Verdana" w:cs="Times New Roman"/>
          <w:color w:val="auto"/>
        </w:rPr>
        <w:t>s</w:t>
      </w:r>
      <w:proofErr w:type="gramEnd"/>
      <w:r w:rsidRPr="00FF3789">
        <w:rPr>
          <w:rFonts w:ascii="Verdana" w:hAnsi="Verdana" w:cs="Times New Roman"/>
          <w:color w:val="auto"/>
        </w:rPr>
        <w:t xml:space="preserve"> </w:t>
      </w:r>
      <w:r w:rsidR="0023103F" w:rsidRPr="00FF3789">
        <w:rPr>
          <w:rFonts w:ascii="Verdana" w:hAnsi="Verdana" w:cs="Times New Roman"/>
          <w:color w:val="auto"/>
        </w:rPr>
        <w:t>and</w:t>
      </w:r>
      <w:r w:rsidRPr="00FF3789">
        <w:rPr>
          <w:rFonts w:ascii="Verdana" w:hAnsi="Verdana" w:cs="Times New Roman"/>
          <w:color w:val="auto"/>
        </w:rPr>
        <w:t xml:space="preserve"> volunteer</w:t>
      </w:r>
      <w:r w:rsidR="0023103F" w:rsidRPr="00FF3789">
        <w:rPr>
          <w:rFonts w:ascii="Verdana" w:hAnsi="Verdana" w:cs="Times New Roman"/>
          <w:color w:val="auto"/>
        </w:rPr>
        <w:t>s</w:t>
      </w:r>
      <w:r w:rsidRPr="00FF3789">
        <w:rPr>
          <w:rFonts w:ascii="Verdana" w:hAnsi="Verdana" w:cs="Times New Roman"/>
          <w:color w:val="auto"/>
        </w:rPr>
        <w:t xml:space="preserve"> who will be providing the required services: </w:t>
      </w:r>
    </w:p>
    <w:p w14:paraId="74F07CB3" w14:textId="77777777" w:rsidR="00F303C1" w:rsidRPr="00FF3789" w:rsidRDefault="00F303C1" w:rsidP="00C16E51">
      <w:pPr>
        <w:spacing w:line="276" w:lineRule="auto"/>
        <w:ind w:left="1278"/>
        <w:jc w:val="both"/>
        <w:rPr>
          <w:rFonts w:ascii="Verdana" w:hAnsi="Verdana"/>
          <w:spacing w:val="-3"/>
          <w:sz w:val="22"/>
          <w:szCs w:val="22"/>
        </w:rPr>
      </w:pPr>
    </w:p>
    <w:p w14:paraId="48ECE633" w14:textId="224CE182" w:rsidR="00F303C1" w:rsidRPr="00FF3789" w:rsidRDefault="00F76C66" w:rsidP="00AD1FBE">
      <w:pPr>
        <w:pStyle w:val="ListParagraph"/>
        <w:numPr>
          <w:ilvl w:val="0"/>
          <w:numId w:val="75"/>
        </w:numPr>
        <w:spacing w:line="276" w:lineRule="auto"/>
        <w:ind w:left="720"/>
        <w:jc w:val="both"/>
        <w:rPr>
          <w:rFonts w:ascii="Verdana" w:hAnsi="Verdana"/>
          <w:sz w:val="22"/>
          <w:szCs w:val="22"/>
        </w:rPr>
      </w:pPr>
      <w:r>
        <w:rPr>
          <w:rFonts w:ascii="Verdana" w:hAnsi="Verdana"/>
          <w:spacing w:val="-3"/>
          <w:sz w:val="22"/>
          <w:szCs w:val="22"/>
        </w:rPr>
        <w:t>H</w:t>
      </w:r>
      <w:r w:rsidR="001773CE" w:rsidRPr="00FF3789">
        <w:rPr>
          <w:rFonts w:ascii="Verdana" w:hAnsi="Verdana"/>
          <w:spacing w:val="-3"/>
          <w:sz w:val="22"/>
          <w:szCs w:val="22"/>
        </w:rPr>
        <w:t>ave not e</w:t>
      </w:r>
      <w:r w:rsidR="00F303C1" w:rsidRPr="00FF3789">
        <w:rPr>
          <w:rFonts w:ascii="Verdana" w:hAnsi="Verdana"/>
          <w:sz w:val="22"/>
          <w:szCs w:val="22"/>
        </w:rPr>
        <w:t>n</w:t>
      </w:r>
      <w:r w:rsidR="00F303C1" w:rsidRPr="00FF3789">
        <w:rPr>
          <w:rFonts w:ascii="Verdana" w:hAnsi="Verdana"/>
          <w:spacing w:val="-2"/>
          <w:sz w:val="22"/>
          <w:szCs w:val="22"/>
        </w:rPr>
        <w:t>g</w:t>
      </w:r>
      <w:r w:rsidR="00F303C1" w:rsidRPr="00FF3789">
        <w:rPr>
          <w:rFonts w:ascii="Verdana" w:hAnsi="Verdana"/>
          <w:sz w:val="22"/>
          <w:szCs w:val="22"/>
        </w:rPr>
        <w:t>a</w:t>
      </w:r>
      <w:r w:rsidR="00F303C1" w:rsidRPr="00FF3789">
        <w:rPr>
          <w:rFonts w:ascii="Verdana" w:hAnsi="Verdana"/>
          <w:spacing w:val="-2"/>
          <w:sz w:val="22"/>
          <w:szCs w:val="22"/>
        </w:rPr>
        <w:t>g</w:t>
      </w:r>
      <w:r w:rsidR="00F303C1" w:rsidRPr="00FF3789">
        <w:rPr>
          <w:rFonts w:ascii="Verdana" w:hAnsi="Verdana"/>
          <w:sz w:val="22"/>
          <w:szCs w:val="22"/>
        </w:rPr>
        <w:t xml:space="preserve">ed </w:t>
      </w:r>
      <w:r w:rsidR="00F303C1" w:rsidRPr="00FF3789">
        <w:rPr>
          <w:rFonts w:ascii="Verdana" w:hAnsi="Verdana"/>
          <w:spacing w:val="-2"/>
          <w:sz w:val="22"/>
          <w:szCs w:val="22"/>
        </w:rPr>
        <w:t>i</w:t>
      </w:r>
      <w:r w:rsidR="00F303C1" w:rsidRPr="00FF3789">
        <w:rPr>
          <w:rFonts w:ascii="Verdana" w:hAnsi="Verdana"/>
          <w:sz w:val="22"/>
          <w:szCs w:val="22"/>
        </w:rPr>
        <w:t>n any</w:t>
      </w:r>
      <w:r w:rsidR="00F303C1" w:rsidRPr="00FF3789">
        <w:rPr>
          <w:rFonts w:ascii="Verdana" w:hAnsi="Verdana"/>
          <w:spacing w:val="-2"/>
          <w:sz w:val="22"/>
          <w:szCs w:val="22"/>
        </w:rPr>
        <w:t xml:space="preserve"> </w:t>
      </w:r>
      <w:r w:rsidR="00F303C1" w:rsidRPr="00FF3789">
        <w:rPr>
          <w:rFonts w:ascii="Verdana" w:hAnsi="Verdana"/>
          <w:sz w:val="22"/>
          <w:szCs w:val="22"/>
        </w:rPr>
        <w:t>ac</w:t>
      </w:r>
      <w:r w:rsidR="00F303C1" w:rsidRPr="00FF3789">
        <w:rPr>
          <w:rFonts w:ascii="Verdana" w:hAnsi="Verdana"/>
          <w:spacing w:val="-2"/>
          <w:sz w:val="22"/>
          <w:szCs w:val="22"/>
        </w:rPr>
        <w:t>t</w:t>
      </w:r>
      <w:r w:rsidR="00F303C1" w:rsidRPr="00FF3789">
        <w:rPr>
          <w:rFonts w:ascii="Verdana" w:hAnsi="Verdana"/>
          <w:sz w:val="22"/>
          <w:szCs w:val="22"/>
        </w:rPr>
        <w:t>i</w:t>
      </w:r>
      <w:r w:rsidR="00F303C1" w:rsidRPr="00FF3789">
        <w:rPr>
          <w:rFonts w:ascii="Verdana" w:hAnsi="Verdana"/>
          <w:spacing w:val="-3"/>
          <w:sz w:val="22"/>
          <w:szCs w:val="22"/>
        </w:rPr>
        <w:t>v</w:t>
      </w:r>
      <w:r w:rsidR="00F303C1" w:rsidRPr="00FF3789">
        <w:rPr>
          <w:rFonts w:ascii="Verdana" w:hAnsi="Verdana"/>
          <w:sz w:val="22"/>
          <w:szCs w:val="22"/>
        </w:rPr>
        <w:t>ity</w:t>
      </w:r>
      <w:r w:rsidR="00F303C1" w:rsidRPr="00FF3789">
        <w:rPr>
          <w:rFonts w:ascii="Verdana" w:hAnsi="Verdana"/>
          <w:spacing w:val="-3"/>
          <w:sz w:val="22"/>
          <w:szCs w:val="22"/>
        </w:rPr>
        <w:t xml:space="preserve"> </w:t>
      </w:r>
      <w:r w:rsidR="00F303C1" w:rsidRPr="00FF3789">
        <w:rPr>
          <w:rFonts w:ascii="Verdana" w:hAnsi="Verdana"/>
          <w:sz w:val="22"/>
          <w:szCs w:val="22"/>
        </w:rPr>
        <w:t>th</w:t>
      </w:r>
      <w:r w:rsidR="00F303C1" w:rsidRPr="00FF3789">
        <w:rPr>
          <w:rFonts w:ascii="Verdana" w:hAnsi="Verdana"/>
          <w:spacing w:val="-2"/>
          <w:sz w:val="22"/>
          <w:szCs w:val="22"/>
        </w:rPr>
        <w:t>a</w:t>
      </w:r>
      <w:r w:rsidR="00F303C1" w:rsidRPr="00FF3789">
        <w:rPr>
          <w:rFonts w:ascii="Verdana" w:hAnsi="Verdana"/>
          <w:spacing w:val="6"/>
          <w:sz w:val="22"/>
          <w:szCs w:val="22"/>
        </w:rPr>
        <w:t>t</w:t>
      </w:r>
      <w:r w:rsidR="00F303C1" w:rsidRPr="00FF3789">
        <w:rPr>
          <w:rFonts w:ascii="Verdana" w:hAnsi="Verdana"/>
          <w:sz w:val="22"/>
          <w:szCs w:val="22"/>
        </w:rPr>
        <w:t xml:space="preserve"> </w:t>
      </w:r>
      <w:r w:rsidR="00A20B82" w:rsidRPr="00FF3789">
        <w:rPr>
          <w:rFonts w:ascii="Verdana" w:hAnsi="Verdana"/>
          <w:sz w:val="22"/>
          <w:szCs w:val="22"/>
        </w:rPr>
        <w:t>do</w:t>
      </w:r>
      <w:r w:rsidR="001773CE" w:rsidRPr="00FF3789">
        <w:rPr>
          <w:rFonts w:ascii="Verdana" w:hAnsi="Verdana"/>
          <w:sz w:val="22"/>
          <w:szCs w:val="22"/>
        </w:rPr>
        <w:t>es</w:t>
      </w:r>
      <w:r w:rsidR="00A20B82" w:rsidRPr="00FF3789">
        <w:rPr>
          <w:rFonts w:ascii="Verdana" w:hAnsi="Verdana"/>
          <w:sz w:val="22"/>
          <w:szCs w:val="22"/>
        </w:rPr>
        <w:t xml:space="preserve"> or </w:t>
      </w:r>
      <w:r w:rsidR="00F303C1" w:rsidRPr="00FF3789">
        <w:rPr>
          <w:rFonts w:ascii="Verdana" w:hAnsi="Verdana"/>
          <w:sz w:val="22"/>
          <w:szCs w:val="22"/>
        </w:rPr>
        <w:t>could</w:t>
      </w:r>
      <w:r w:rsidR="00F303C1" w:rsidRPr="00FF3789">
        <w:rPr>
          <w:rFonts w:ascii="Verdana" w:hAnsi="Verdana"/>
          <w:spacing w:val="-3"/>
          <w:sz w:val="22"/>
          <w:szCs w:val="22"/>
        </w:rPr>
        <w:t xml:space="preserve"> </w:t>
      </w:r>
      <w:r w:rsidR="00F303C1" w:rsidRPr="00FF3789">
        <w:rPr>
          <w:rFonts w:ascii="Verdana" w:hAnsi="Verdana"/>
          <w:sz w:val="22"/>
          <w:szCs w:val="22"/>
        </w:rPr>
        <w:t>co</w:t>
      </w:r>
      <w:r w:rsidR="00F303C1" w:rsidRPr="00FF3789">
        <w:rPr>
          <w:rFonts w:ascii="Verdana" w:hAnsi="Verdana"/>
          <w:spacing w:val="-2"/>
          <w:sz w:val="22"/>
          <w:szCs w:val="22"/>
        </w:rPr>
        <w:t>n</w:t>
      </w:r>
      <w:r w:rsidR="00F303C1" w:rsidRPr="00FF3789">
        <w:rPr>
          <w:rFonts w:ascii="Verdana" w:hAnsi="Verdana"/>
          <w:sz w:val="22"/>
          <w:szCs w:val="22"/>
        </w:rPr>
        <w:t>s</w:t>
      </w:r>
      <w:r w:rsidR="00F303C1" w:rsidRPr="00FF3789">
        <w:rPr>
          <w:rFonts w:ascii="Verdana" w:hAnsi="Verdana"/>
          <w:spacing w:val="-1"/>
          <w:sz w:val="22"/>
          <w:szCs w:val="22"/>
        </w:rPr>
        <w:t>t</w:t>
      </w:r>
      <w:r w:rsidR="00F303C1" w:rsidRPr="00FF3789">
        <w:rPr>
          <w:rFonts w:ascii="Verdana" w:hAnsi="Verdana"/>
          <w:sz w:val="22"/>
          <w:szCs w:val="22"/>
        </w:rPr>
        <w:t>it</w:t>
      </w:r>
      <w:r w:rsidR="00F303C1" w:rsidRPr="00FF3789">
        <w:rPr>
          <w:rFonts w:ascii="Verdana" w:hAnsi="Verdana"/>
          <w:spacing w:val="-3"/>
          <w:sz w:val="22"/>
          <w:szCs w:val="22"/>
        </w:rPr>
        <w:t>u</w:t>
      </w:r>
      <w:r w:rsidR="00F303C1" w:rsidRPr="00FF3789">
        <w:rPr>
          <w:rFonts w:ascii="Verdana" w:hAnsi="Verdana"/>
          <w:sz w:val="22"/>
          <w:szCs w:val="22"/>
        </w:rPr>
        <w:t>te</w:t>
      </w:r>
      <w:r w:rsidR="00F303C1" w:rsidRPr="00FF3789">
        <w:rPr>
          <w:rFonts w:ascii="Verdana" w:hAnsi="Verdana"/>
          <w:spacing w:val="-2"/>
          <w:sz w:val="22"/>
          <w:szCs w:val="22"/>
        </w:rPr>
        <w:t xml:space="preserve"> </w:t>
      </w:r>
      <w:r w:rsidR="00F303C1" w:rsidRPr="00FF3789">
        <w:rPr>
          <w:rFonts w:ascii="Verdana" w:hAnsi="Verdana"/>
          <w:sz w:val="22"/>
          <w:szCs w:val="22"/>
        </w:rPr>
        <w:t xml:space="preserve">a </w:t>
      </w:r>
      <w:r w:rsidR="00F303C1" w:rsidRPr="00FF3789">
        <w:rPr>
          <w:rFonts w:ascii="Verdana" w:hAnsi="Verdana"/>
          <w:spacing w:val="1"/>
          <w:sz w:val="22"/>
          <w:szCs w:val="22"/>
        </w:rPr>
        <w:t>c</w:t>
      </w:r>
      <w:r w:rsidR="00F303C1" w:rsidRPr="00FF3789">
        <w:rPr>
          <w:rFonts w:ascii="Verdana" w:hAnsi="Verdana"/>
          <w:spacing w:val="-2"/>
          <w:sz w:val="22"/>
          <w:szCs w:val="22"/>
        </w:rPr>
        <w:t>r</w:t>
      </w:r>
      <w:r w:rsidR="00F303C1" w:rsidRPr="00FF3789">
        <w:rPr>
          <w:rFonts w:ascii="Verdana" w:hAnsi="Verdana"/>
          <w:sz w:val="22"/>
          <w:szCs w:val="22"/>
        </w:rPr>
        <w:t>i</w:t>
      </w:r>
      <w:r w:rsidR="00F303C1" w:rsidRPr="00FF3789">
        <w:rPr>
          <w:rFonts w:ascii="Verdana" w:hAnsi="Verdana"/>
          <w:spacing w:val="-4"/>
          <w:sz w:val="22"/>
          <w:szCs w:val="22"/>
        </w:rPr>
        <w:t>m</w:t>
      </w:r>
      <w:r w:rsidR="00F303C1" w:rsidRPr="00FF3789">
        <w:rPr>
          <w:rFonts w:ascii="Verdana" w:hAnsi="Verdana"/>
          <w:sz w:val="22"/>
          <w:szCs w:val="22"/>
        </w:rPr>
        <w:t>inal</w:t>
      </w:r>
      <w:r w:rsidR="00F303C1" w:rsidRPr="00FF3789">
        <w:rPr>
          <w:rFonts w:ascii="Verdana" w:hAnsi="Verdana"/>
          <w:spacing w:val="-1"/>
          <w:sz w:val="22"/>
          <w:szCs w:val="22"/>
        </w:rPr>
        <w:t xml:space="preserve"> </w:t>
      </w:r>
      <w:r w:rsidR="00F303C1" w:rsidRPr="00FF3789">
        <w:rPr>
          <w:rFonts w:ascii="Verdana" w:hAnsi="Verdana"/>
          <w:sz w:val="22"/>
          <w:szCs w:val="22"/>
        </w:rPr>
        <w:t>off</w:t>
      </w:r>
      <w:r w:rsidR="00F303C1" w:rsidRPr="00FF3789">
        <w:rPr>
          <w:rFonts w:ascii="Verdana" w:hAnsi="Verdana"/>
          <w:spacing w:val="-2"/>
          <w:sz w:val="22"/>
          <w:szCs w:val="22"/>
        </w:rPr>
        <w:t>e</w:t>
      </w:r>
      <w:r w:rsidR="00F303C1" w:rsidRPr="00FF3789">
        <w:rPr>
          <w:rFonts w:ascii="Verdana" w:hAnsi="Verdana"/>
          <w:sz w:val="22"/>
          <w:szCs w:val="22"/>
        </w:rPr>
        <w:t>nse</w:t>
      </w:r>
      <w:r w:rsidR="00F303C1" w:rsidRPr="00FF3789">
        <w:rPr>
          <w:rFonts w:ascii="Verdana" w:hAnsi="Verdana"/>
          <w:spacing w:val="-2"/>
          <w:sz w:val="22"/>
          <w:szCs w:val="22"/>
        </w:rPr>
        <w:t xml:space="preserve"> </w:t>
      </w:r>
      <w:r w:rsidR="00F303C1" w:rsidRPr="00FF3789">
        <w:rPr>
          <w:rFonts w:ascii="Verdana" w:hAnsi="Verdana"/>
          <w:sz w:val="22"/>
          <w:szCs w:val="22"/>
        </w:rPr>
        <w:t>equ</w:t>
      </w:r>
      <w:r w:rsidR="00F303C1" w:rsidRPr="00FF3789">
        <w:rPr>
          <w:rFonts w:ascii="Verdana" w:hAnsi="Verdana"/>
          <w:spacing w:val="-2"/>
          <w:sz w:val="22"/>
          <w:szCs w:val="22"/>
        </w:rPr>
        <w:t>a</w:t>
      </w:r>
      <w:r w:rsidR="00F303C1" w:rsidRPr="00FF3789">
        <w:rPr>
          <w:rFonts w:ascii="Verdana" w:hAnsi="Verdana"/>
          <w:sz w:val="22"/>
          <w:szCs w:val="22"/>
        </w:rPr>
        <w:t>l</w:t>
      </w:r>
      <w:r w:rsidR="00F303C1" w:rsidRPr="00FF3789">
        <w:rPr>
          <w:rFonts w:ascii="Verdana" w:hAnsi="Verdana"/>
          <w:spacing w:val="1"/>
          <w:sz w:val="22"/>
          <w:szCs w:val="22"/>
        </w:rPr>
        <w:t xml:space="preserve"> </w:t>
      </w:r>
      <w:r w:rsidR="00F303C1" w:rsidRPr="00FF3789">
        <w:rPr>
          <w:rFonts w:ascii="Verdana" w:hAnsi="Verdana"/>
          <w:spacing w:val="-2"/>
          <w:sz w:val="22"/>
          <w:szCs w:val="22"/>
        </w:rPr>
        <w:t>t</w:t>
      </w:r>
      <w:r w:rsidR="00F303C1" w:rsidRPr="00FF3789">
        <w:rPr>
          <w:rFonts w:ascii="Verdana" w:hAnsi="Verdana"/>
          <w:sz w:val="22"/>
          <w:szCs w:val="22"/>
        </w:rPr>
        <w:t xml:space="preserve">o or </w:t>
      </w:r>
      <w:r w:rsidR="00F303C1" w:rsidRPr="00FF3789">
        <w:rPr>
          <w:rFonts w:ascii="Verdana" w:hAnsi="Verdana"/>
          <w:spacing w:val="-3"/>
          <w:sz w:val="22"/>
          <w:szCs w:val="22"/>
        </w:rPr>
        <w:t>g</w:t>
      </w:r>
      <w:r w:rsidR="00F303C1" w:rsidRPr="00FF3789">
        <w:rPr>
          <w:rFonts w:ascii="Verdana" w:hAnsi="Verdana"/>
          <w:sz w:val="22"/>
          <w:szCs w:val="22"/>
        </w:rPr>
        <w:t>r</w:t>
      </w:r>
      <w:r w:rsidR="00F303C1" w:rsidRPr="00FF3789">
        <w:rPr>
          <w:rFonts w:ascii="Verdana" w:hAnsi="Verdana"/>
          <w:spacing w:val="-2"/>
          <w:sz w:val="22"/>
          <w:szCs w:val="22"/>
        </w:rPr>
        <w:t>e</w:t>
      </w:r>
      <w:r w:rsidR="00F303C1" w:rsidRPr="00FF3789">
        <w:rPr>
          <w:rFonts w:ascii="Verdana" w:hAnsi="Verdana"/>
          <w:sz w:val="22"/>
          <w:szCs w:val="22"/>
        </w:rPr>
        <w:t>a</w:t>
      </w:r>
      <w:r w:rsidR="00F303C1" w:rsidRPr="00FF3789">
        <w:rPr>
          <w:rFonts w:ascii="Verdana" w:hAnsi="Verdana"/>
          <w:spacing w:val="-2"/>
          <w:sz w:val="22"/>
          <w:szCs w:val="22"/>
        </w:rPr>
        <w:t>t</w:t>
      </w:r>
      <w:r w:rsidR="00F303C1" w:rsidRPr="00FF3789">
        <w:rPr>
          <w:rFonts w:ascii="Verdana" w:hAnsi="Verdana"/>
          <w:sz w:val="22"/>
          <w:szCs w:val="22"/>
        </w:rPr>
        <w:t>er</w:t>
      </w:r>
      <w:r w:rsidR="00F303C1" w:rsidRPr="00FF3789">
        <w:rPr>
          <w:rFonts w:ascii="Verdana" w:hAnsi="Verdana"/>
          <w:spacing w:val="-2"/>
          <w:sz w:val="22"/>
          <w:szCs w:val="22"/>
        </w:rPr>
        <w:t xml:space="preserve"> </w:t>
      </w:r>
      <w:r w:rsidR="00F303C1" w:rsidRPr="00FF3789">
        <w:rPr>
          <w:rFonts w:ascii="Verdana" w:hAnsi="Verdana"/>
          <w:sz w:val="22"/>
          <w:szCs w:val="22"/>
        </w:rPr>
        <w:t>than</w:t>
      </w:r>
      <w:r w:rsidR="00F303C1" w:rsidRPr="00FF3789">
        <w:rPr>
          <w:rFonts w:ascii="Verdana" w:hAnsi="Verdana"/>
          <w:spacing w:val="-2"/>
          <w:sz w:val="22"/>
          <w:szCs w:val="22"/>
        </w:rPr>
        <w:t xml:space="preserve"> </w:t>
      </w:r>
      <w:r w:rsidR="00F303C1" w:rsidRPr="00FF3789">
        <w:rPr>
          <w:rFonts w:ascii="Verdana" w:hAnsi="Verdana"/>
          <w:sz w:val="22"/>
          <w:szCs w:val="22"/>
        </w:rPr>
        <w:t>a Cl</w:t>
      </w:r>
      <w:r w:rsidR="00F303C1" w:rsidRPr="00FF3789">
        <w:rPr>
          <w:rFonts w:ascii="Verdana" w:hAnsi="Verdana"/>
          <w:spacing w:val="-2"/>
          <w:sz w:val="22"/>
          <w:szCs w:val="22"/>
        </w:rPr>
        <w:t>a</w:t>
      </w:r>
      <w:r w:rsidR="00F303C1" w:rsidRPr="00FF3789">
        <w:rPr>
          <w:rFonts w:ascii="Verdana" w:hAnsi="Verdana"/>
          <w:sz w:val="22"/>
          <w:szCs w:val="22"/>
        </w:rPr>
        <w:t>ss</w:t>
      </w:r>
      <w:r w:rsidR="00F303C1" w:rsidRPr="00FF3789">
        <w:rPr>
          <w:rFonts w:ascii="Verdana" w:hAnsi="Verdana"/>
          <w:spacing w:val="1"/>
          <w:sz w:val="22"/>
          <w:szCs w:val="22"/>
        </w:rPr>
        <w:t xml:space="preserve"> </w:t>
      </w:r>
      <w:r w:rsidR="00F303C1" w:rsidRPr="00FF3789">
        <w:rPr>
          <w:rFonts w:ascii="Verdana" w:hAnsi="Verdana"/>
          <w:sz w:val="22"/>
          <w:szCs w:val="22"/>
        </w:rPr>
        <w:t>A</w:t>
      </w:r>
      <w:r w:rsidR="00F303C1" w:rsidRPr="00FF3789">
        <w:rPr>
          <w:rFonts w:ascii="Verdana" w:hAnsi="Verdana"/>
          <w:spacing w:val="-1"/>
          <w:sz w:val="22"/>
          <w:szCs w:val="22"/>
        </w:rPr>
        <w:t xml:space="preserve"> </w:t>
      </w:r>
      <w:r w:rsidR="00F303C1" w:rsidRPr="00FF3789">
        <w:rPr>
          <w:rFonts w:ascii="Verdana" w:hAnsi="Verdana"/>
          <w:spacing w:val="-4"/>
          <w:sz w:val="22"/>
          <w:szCs w:val="22"/>
        </w:rPr>
        <w:t>m</w:t>
      </w:r>
      <w:r w:rsidR="00F303C1" w:rsidRPr="00FF3789">
        <w:rPr>
          <w:rFonts w:ascii="Verdana" w:hAnsi="Verdana"/>
          <w:sz w:val="22"/>
          <w:szCs w:val="22"/>
        </w:rPr>
        <w:t>isde</w:t>
      </w:r>
      <w:r w:rsidR="00F303C1" w:rsidRPr="00FF3789">
        <w:rPr>
          <w:rFonts w:ascii="Verdana" w:hAnsi="Verdana"/>
          <w:spacing w:val="-4"/>
          <w:sz w:val="22"/>
          <w:szCs w:val="22"/>
        </w:rPr>
        <w:t>m</w:t>
      </w:r>
      <w:r w:rsidR="00F303C1" w:rsidRPr="00FF3789">
        <w:rPr>
          <w:rFonts w:ascii="Verdana" w:hAnsi="Verdana"/>
          <w:sz w:val="22"/>
          <w:szCs w:val="22"/>
        </w:rPr>
        <w:t>ean</w:t>
      </w:r>
      <w:r w:rsidR="00F303C1" w:rsidRPr="00FF3789">
        <w:rPr>
          <w:rFonts w:ascii="Verdana" w:hAnsi="Verdana"/>
          <w:spacing w:val="-3"/>
          <w:sz w:val="22"/>
          <w:szCs w:val="22"/>
        </w:rPr>
        <w:t>o</w:t>
      </w:r>
      <w:r w:rsidR="00F303C1" w:rsidRPr="00FF3789">
        <w:rPr>
          <w:rFonts w:ascii="Verdana" w:hAnsi="Verdana"/>
          <w:spacing w:val="4"/>
          <w:sz w:val="22"/>
          <w:szCs w:val="22"/>
        </w:rPr>
        <w:t>r</w:t>
      </w:r>
      <w:r w:rsidR="00F303C1" w:rsidRPr="00FF3789">
        <w:rPr>
          <w:rFonts w:ascii="Verdana" w:hAnsi="Verdana"/>
          <w:sz w:val="22"/>
          <w:szCs w:val="22"/>
        </w:rPr>
        <w:t xml:space="preserve"> or </w:t>
      </w:r>
      <w:r w:rsidR="00F303C1" w:rsidRPr="00FF3789">
        <w:rPr>
          <w:rFonts w:ascii="Verdana" w:hAnsi="Verdana"/>
          <w:spacing w:val="-2"/>
          <w:sz w:val="22"/>
          <w:szCs w:val="22"/>
        </w:rPr>
        <w:t>g</w:t>
      </w:r>
      <w:r w:rsidR="00F303C1" w:rsidRPr="00FF3789">
        <w:rPr>
          <w:rFonts w:ascii="Verdana" w:hAnsi="Verdana"/>
          <w:sz w:val="22"/>
          <w:szCs w:val="22"/>
        </w:rPr>
        <w:t>rounds</w:t>
      </w:r>
      <w:r w:rsidR="00F303C1" w:rsidRPr="00FF3789">
        <w:rPr>
          <w:rFonts w:ascii="Verdana" w:hAnsi="Verdana"/>
          <w:spacing w:val="-2"/>
          <w:sz w:val="22"/>
          <w:szCs w:val="22"/>
        </w:rPr>
        <w:t xml:space="preserve"> </w:t>
      </w:r>
      <w:r w:rsidR="00F303C1" w:rsidRPr="00FF3789">
        <w:rPr>
          <w:rFonts w:ascii="Verdana" w:hAnsi="Verdana"/>
          <w:sz w:val="22"/>
          <w:szCs w:val="22"/>
        </w:rPr>
        <w:t xml:space="preserve">for </w:t>
      </w:r>
      <w:r w:rsidR="00F303C1" w:rsidRPr="00FF3789">
        <w:rPr>
          <w:rFonts w:ascii="Verdana" w:hAnsi="Verdana"/>
          <w:spacing w:val="-3"/>
          <w:sz w:val="22"/>
          <w:szCs w:val="22"/>
        </w:rPr>
        <w:t>d</w:t>
      </w:r>
      <w:r w:rsidR="00F303C1" w:rsidRPr="00FF3789">
        <w:rPr>
          <w:rFonts w:ascii="Verdana" w:hAnsi="Verdana"/>
          <w:sz w:val="22"/>
          <w:szCs w:val="22"/>
        </w:rPr>
        <w:t>i</w:t>
      </w:r>
      <w:r w:rsidR="00F303C1" w:rsidRPr="00FF3789">
        <w:rPr>
          <w:rFonts w:ascii="Verdana" w:hAnsi="Verdana"/>
          <w:spacing w:val="-2"/>
          <w:sz w:val="22"/>
          <w:szCs w:val="22"/>
        </w:rPr>
        <w:t>s</w:t>
      </w:r>
      <w:r w:rsidR="00F303C1" w:rsidRPr="00FF3789">
        <w:rPr>
          <w:rFonts w:ascii="Verdana" w:hAnsi="Verdana"/>
          <w:sz w:val="22"/>
          <w:szCs w:val="22"/>
        </w:rPr>
        <w:t>c</w:t>
      </w:r>
      <w:r w:rsidR="00F303C1" w:rsidRPr="00FF3789">
        <w:rPr>
          <w:rFonts w:ascii="Verdana" w:hAnsi="Verdana"/>
          <w:spacing w:val="1"/>
          <w:sz w:val="22"/>
          <w:szCs w:val="22"/>
        </w:rPr>
        <w:t>i</w:t>
      </w:r>
      <w:r w:rsidR="00F303C1" w:rsidRPr="00FF3789">
        <w:rPr>
          <w:rFonts w:ascii="Verdana" w:hAnsi="Verdana"/>
          <w:spacing w:val="-3"/>
          <w:sz w:val="22"/>
          <w:szCs w:val="22"/>
        </w:rPr>
        <w:t>p</w:t>
      </w:r>
      <w:r w:rsidR="00F303C1" w:rsidRPr="00FF3789">
        <w:rPr>
          <w:rFonts w:ascii="Verdana" w:hAnsi="Verdana"/>
          <w:sz w:val="22"/>
          <w:szCs w:val="22"/>
        </w:rPr>
        <w:t>l</w:t>
      </w:r>
      <w:r w:rsidR="00F303C1" w:rsidRPr="00FF3789">
        <w:rPr>
          <w:rFonts w:ascii="Verdana" w:hAnsi="Verdana"/>
          <w:spacing w:val="-2"/>
          <w:sz w:val="22"/>
          <w:szCs w:val="22"/>
        </w:rPr>
        <w:t>i</w:t>
      </w:r>
      <w:r w:rsidR="00F303C1" w:rsidRPr="00FF3789">
        <w:rPr>
          <w:rFonts w:ascii="Verdana" w:hAnsi="Verdana"/>
          <w:sz w:val="22"/>
          <w:szCs w:val="22"/>
        </w:rPr>
        <w:t>na</w:t>
      </w:r>
      <w:r w:rsidR="00F303C1" w:rsidRPr="00FF3789">
        <w:rPr>
          <w:rFonts w:ascii="Verdana" w:hAnsi="Verdana"/>
          <w:spacing w:val="1"/>
          <w:sz w:val="22"/>
          <w:szCs w:val="22"/>
        </w:rPr>
        <w:t>r</w:t>
      </w:r>
      <w:r w:rsidR="00F303C1" w:rsidRPr="00FF3789">
        <w:rPr>
          <w:rFonts w:ascii="Verdana" w:hAnsi="Verdana"/>
          <w:sz w:val="22"/>
          <w:szCs w:val="22"/>
        </w:rPr>
        <w:t>y</w:t>
      </w:r>
      <w:r w:rsidR="00F303C1" w:rsidRPr="00FF3789">
        <w:rPr>
          <w:rFonts w:ascii="Verdana" w:hAnsi="Verdana"/>
          <w:spacing w:val="-3"/>
          <w:sz w:val="22"/>
          <w:szCs w:val="22"/>
        </w:rPr>
        <w:t xml:space="preserve"> </w:t>
      </w:r>
      <w:r w:rsidR="00F303C1" w:rsidRPr="00FF3789">
        <w:rPr>
          <w:rFonts w:ascii="Verdana" w:hAnsi="Verdana"/>
          <w:spacing w:val="-2"/>
          <w:sz w:val="22"/>
          <w:szCs w:val="22"/>
        </w:rPr>
        <w:t>a</w:t>
      </w:r>
      <w:r w:rsidR="00F303C1" w:rsidRPr="00FF3789">
        <w:rPr>
          <w:rFonts w:ascii="Verdana" w:hAnsi="Verdana"/>
          <w:sz w:val="22"/>
          <w:szCs w:val="22"/>
        </w:rPr>
        <w:t>c</w:t>
      </w:r>
      <w:r w:rsidR="00F303C1" w:rsidRPr="00FF3789">
        <w:rPr>
          <w:rFonts w:ascii="Verdana" w:hAnsi="Verdana"/>
          <w:spacing w:val="1"/>
          <w:sz w:val="22"/>
          <w:szCs w:val="22"/>
        </w:rPr>
        <w:t>t</w:t>
      </w:r>
      <w:r w:rsidR="00F303C1" w:rsidRPr="00FF3789">
        <w:rPr>
          <w:rFonts w:ascii="Verdana" w:hAnsi="Verdana"/>
          <w:spacing w:val="-2"/>
          <w:sz w:val="22"/>
          <w:szCs w:val="22"/>
        </w:rPr>
        <w:t>i</w:t>
      </w:r>
      <w:r w:rsidR="00F303C1" w:rsidRPr="00FF3789">
        <w:rPr>
          <w:rFonts w:ascii="Verdana" w:hAnsi="Verdana"/>
          <w:sz w:val="22"/>
          <w:szCs w:val="22"/>
        </w:rPr>
        <w:t>on by a s</w:t>
      </w:r>
      <w:r w:rsidR="00F303C1" w:rsidRPr="00FF3789">
        <w:rPr>
          <w:rFonts w:ascii="Verdana" w:hAnsi="Verdana"/>
          <w:spacing w:val="-2"/>
          <w:sz w:val="22"/>
          <w:szCs w:val="22"/>
        </w:rPr>
        <w:t>t</w:t>
      </w:r>
      <w:r w:rsidR="00F303C1" w:rsidRPr="00FF3789">
        <w:rPr>
          <w:rFonts w:ascii="Verdana" w:hAnsi="Verdana"/>
          <w:sz w:val="22"/>
          <w:szCs w:val="22"/>
        </w:rPr>
        <w:t>a</w:t>
      </w:r>
      <w:r w:rsidR="00F303C1" w:rsidRPr="00FF3789">
        <w:rPr>
          <w:rFonts w:ascii="Verdana" w:hAnsi="Verdana"/>
          <w:spacing w:val="-2"/>
          <w:sz w:val="22"/>
          <w:szCs w:val="22"/>
        </w:rPr>
        <w:t>t</w:t>
      </w:r>
      <w:r w:rsidR="00F303C1" w:rsidRPr="00FF3789">
        <w:rPr>
          <w:rFonts w:ascii="Verdana" w:hAnsi="Verdana"/>
          <w:sz w:val="22"/>
          <w:szCs w:val="22"/>
        </w:rPr>
        <w:t>e or</w:t>
      </w:r>
      <w:r w:rsidR="00F303C1" w:rsidRPr="00FF3789">
        <w:rPr>
          <w:rFonts w:ascii="Verdana" w:hAnsi="Verdana"/>
          <w:spacing w:val="-2"/>
          <w:sz w:val="22"/>
          <w:szCs w:val="22"/>
        </w:rPr>
        <w:t xml:space="preserve"> </w:t>
      </w:r>
      <w:r w:rsidR="00F303C1" w:rsidRPr="00FF3789">
        <w:rPr>
          <w:rFonts w:ascii="Verdana" w:hAnsi="Verdana"/>
          <w:sz w:val="22"/>
          <w:szCs w:val="22"/>
        </w:rPr>
        <w:t>fe</w:t>
      </w:r>
      <w:r w:rsidR="00F303C1" w:rsidRPr="00FF3789">
        <w:rPr>
          <w:rFonts w:ascii="Verdana" w:hAnsi="Verdana"/>
          <w:spacing w:val="-2"/>
          <w:sz w:val="22"/>
          <w:szCs w:val="22"/>
        </w:rPr>
        <w:t>d</w:t>
      </w:r>
      <w:r w:rsidR="00F303C1" w:rsidRPr="00FF3789">
        <w:rPr>
          <w:rFonts w:ascii="Verdana" w:hAnsi="Verdana"/>
          <w:sz w:val="22"/>
          <w:szCs w:val="22"/>
        </w:rPr>
        <w:t>e</w:t>
      </w:r>
      <w:r w:rsidR="00F303C1" w:rsidRPr="00FF3789">
        <w:rPr>
          <w:rFonts w:ascii="Verdana" w:hAnsi="Verdana"/>
          <w:spacing w:val="1"/>
          <w:sz w:val="22"/>
          <w:szCs w:val="22"/>
        </w:rPr>
        <w:t>r</w:t>
      </w:r>
      <w:r w:rsidR="00F303C1" w:rsidRPr="00FF3789">
        <w:rPr>
          <w:rFonts w:ascii="Verdana" w:hAnsi="Verdana"/>
          <w:spacing w:val="-2"/>
          <w:sz w:val="22"/>
          <w:szCs w:val="22"/>
        </w:rPr>
        <w:t>a</w:t>
      </w:r>
      <w:r w:rsidR="00F303C1" w:rsidRPr="00FF3789">
        <w:rPr>
          <w:rFonts w:ascii="Verdana" w:hAnsi="Verdana"/>
          <w:sz w:val="22"/>
          <w:szCs w:val="22"/>
        </w:rPr>
        <w:t>l</w:t>
      </w:r>
      <w:r w:rsidR="00F303C1" w:rsidRPr="00FF3789">
        <w:rPr>
          <w:rFonts w:ascii="Verdana" w:hAnsi="Verdana"/>
          <w:spacing w:val="-2"/>
          <w:sz w:val="22"/>
          <w:szCs w:val="22"/>
        </w:rPr>
        <w:t xml:space="preserve"> </w:t>
      </w:r>
      <w:r w:rsidR="00F303C1" w:rsidRPr="00FF3789">
        <w:rPr>
          <w:rFonts w:ascii="Verdana" w:hAnsi="Verdana"/>
          <w:sz w:val="22"/>
          <w:szCs w:val="22"/>
        </w:rPr>
        <w:t>r</w:t>
      </w:r>
      <w:r w:rsidR="00F303C1" w:rsidRPr="00FF3789">
        <w:rPr>
          <w:rFonts w:ascii="Verdana" w:hAnsi="Verdana"/>
          <w:spacing w:val="-2"/>
          <w:sz w:val="22"/>
          <w:szCs w:val="22"/>
        </w:rPr>
        <w:t>e</w:t>
      </w:r>
      <w:r w:rsidR="00F303C1" w:rsidRPr="00FF3789">
        <w:rPr>
          <w:rFonts w:ascii="Verdana" w:hAnsi="Verdana"/>
          <w:spacing w:val="-3"/>
          <w:sz w:val="22"/>
          <w:szCs w:val="22"/>
        </w:rPr>
        <w:t>g</w:t>
      </w:r>
      <w:r w:rsidR="00F303C1" w:rsidRPr="00FF3789">
        <w:rPr>
          <w:rFonts w:ascii="Verdana" w:hAnsi="Verdana"/>
          <w:sz w:val="22"/>
          <w:szCs w:val="22"/>
        </w:rPr>
        <w:t>ula</w:t>
      </w:r>
      <w:r w:rsidR="00F303C1" w:rsidRPr="00FF3789">
        <w:rPr>
          <w:rFonts w:ascii="Verdana" w:hAnsi="Verdana"/>
          <w:spacing w:val="1"/>
          <w:sz w:val="22"/>
          <w:szCs w:val="22"/>
        </w:rPr>
        <w:t>t</w:t>
      </w:r>
      <w:r w:rsidR="00F303C1" w:rsidRPr="00FF3789">
        <w:rPr>
          <w:rFonts w:ascii="Verdana" w:hAnsi="Verdana"/>
          <w:sz w:val="22"/>
          <w:szCs w:val="22"/>
        </w:rPr>
        <w:t>ory au</w:t>
      </w:r>
      <w:r w:rsidR="00F303C1" w:rsidRPr="00FF3789">
        <w:rPr>
          <w:rFonts w:ascii="Verdana" w:hAnsi="Verdana"/>
          <w:spacing w:val="1"/>
          <w:sz w:val="22"/>
          <w:szCs w:val="22"/>
        </w:rPr>
        <w:t>t</w:t>
      </w:r>
      <w:r w:rsidR="00F303C1" w:rsidRPr="00FF3789">
        <w:rPr>
          <w:rFonts w:ascii="Verdana" w:hAnsi="Verdana"/>
          <w:sz w:val="22"/>
          <w:szCs w:val="22"/>
        </w:rPr>
        <w:t>h</w:t>
      </w:r>
      <w:r w:rsidR="00F303C1" w:rsidRPr="00FF3789">
        <w:rPr>
          <w:rFonts w:ascii="Verdana" w:hAnsi="Verdana"/>
          <w:spacing w:val="-3"/>
          <w:sz w:val="22"/>
          <w:szCs w:val="22"/>
        </w:rPr>
        <w:t>o</w:t>
      </w:r>
      <w:r w:rsidR="00F303C1" w:rsidRPr="00FF3789">
        <w:rPr>
          <w:rFonts w:ascii="Verdana" w:hAnsi="Verdana"/>
          <w:sz w:val="22"/>
          <w:szCs w:val="22"/>
        </w:rPr>
        <w:t>r</w:t>
      </w:r>
      <w:r w:rsidR="00F303C1" w:rsidRPr="00FF3789">
        <w:rPr>
          <w:rFonts w:ascii="Verdana" w:hAnsi="Verdana"/>
          <w:spacing w:val="-2"/>
          <w:sz w:val="22"/>
          <w:szCs w:val="22"/>
        </w:rPr>
        <w:t>i</w:t>
      </w:r>
      <w:r w:rsidR="00F303C1" w:rsidRPr="00FF3789">
        <w:rPr>
          <w:rFonts w:ascii="Verdana" w:hAnsi="Verdana"/>
          <w:sz w:val="22"/>
          <w:szCs w:val="22"/>
        </w:rPr>
        <w:t>t</w:t>
      </w:r>
      <w:r w:rsidR="00F303C1" w:rsidRPr="00FF3789">
        <w:rPr>
          <w:rFonts w:ascii="Verdana" w:hAnsi="Verdana"/>
          <w:spacing w:val="-2"/>
          <w:sz w:val="22"/>
          <w:szCs w:val="22"/>
        </w:rPr>
        <w:t xml:space="preserve">y; </w:t>
      </w:r>
      <w:r w:rsidR="003226DD" w:rsidRPr="00FF3789">
        <w:rPr>
          <w:rFonts w:ascii="Verdana" w:hAnsi="Verdana"/>
          <w:spacing w:val="-2"/>
          <w:sz w:val="22"/>
          <w:szCs w:val="22"/>
        </w:rPr>
        <w:t>and</w:t>
      </w:r>
    </w:p>
    <w:p w14:paraId="43480014" w14:textId="02927182" w:rsidR="00F303C1" w:rsidRPr="00FF3789" w:rsidRDefault="00F76C66" w:rsidP="00AD1FBE">
      <w:pPr>
        <w:pStyle w:val="ListParagraph"/>
        <w:numPr>
          <w:ilvl w:val="0"/>
          <w:numId w:val="75"/>
        </w:numPr>
        <w:spacing w:line="276" w:lineRule="auto"/>
        <w:ind w:left="720"/>
        <w:jc w:val="both"/>
        <w:rPr>
          <w:rFonts w:ascii="Verdana" w:hAnsi="Verdana"/>
          <w:sz w:val="22"/>
          <w:szCs w:val="22"/>
        </w:rPr>
      </w:pPr>
      <w:r>
        <w:rPr>
          <w:rFonts w:ascii="Verdana" w:hAnsi="Verdana"/>
          <w:spacing w:val="-2"/>
          <w:sz w:val="22"/>
          <w:szCs w:val="22"/>
        </w:rPr>
        <w:t>H</w:t>
      </w:r>
      <w:r w:rsidR="003226DD" w:rsidRPr="00FF3789">
        <w:rPr>
          <w:rFonts w:ascii="Verdana" w:hAnsi="Verdana"/>
          <w:spacing w:val="-2"/>
          <w:sz w:val="22"/>
          <w:szCs w:val="22"/>
        </w:rPr>
        <w:t>ave not b</w:t>
      </w:r>
      <w:r w:rsidR="00F303C1" w:rsidRPr="00FF3789">
        <w:rPr>
          <w:rFonts w:ascii="Verdana" w:hAnsi="Verdana"/>
          <w:sz w:val="22"/>
          <w:szCs w:val="22"/>
        </w:rPr>
        <w:t>een</w:t>
      </w:r>
      <w:r w:rsidR="00F303C1" w:rsidRPr="00FF3789">
        <w:rPr>
          <w:rFonts w:ascii="Verdana" w:hAnsi="Verdana"/>
          <w:spacing w:val="-3"/>
          <w:sz w:val="22"/>
          <w:szCs w:val="22"/>
        </w:rPr>
        <w:t xml:space="preserve"> </w:t>
      </w:r>
      <w:r w:rsidR="00F303C1" w:rsidRPr="00FF3789">
        <w:rPr>
          <w:rFonts w:ascii="Verdana" w:hAnsi="Verdana"/>
          <w:sz w:val="22"/>
          <w:szCs w:val="22"/>
        </w:rPr>
        <w:t>p</w:t>
      </w:r>
      <w:r w:rsidR="00F303C1" w:rsidRPr="00FF3789">
        <w:rPr>
          <w:rFonts w:ascii="Verdana" w:hAnsi="Verdana"/>
          <w:spacing w:val="-2"/>
          <w:sz w:val="22"/>
          <w:szCs w:val="22"/>
        </w:rPr>
        <w:t>l</w:t>
      </w:r>
      <w:r w:rsidR="00F303C1" w:rsidRPr="00FF3789">
        <w:rPr>
          <w:rFonts w:ascii="Verdana" w:hAnsi="Verdana"/>
          <w:sz w:val="22"/>
          <w:szCs w:val="22"/>
        </w:rPr>
        <w:t>aced</w:t>
      </w:r>
      <w:r w:rsidR="00F303C1" w:rsidRPr="00FF3789">
        <w:rPr>
          <w:rFonts w:ascii="Verdana" w:hAnsi="Verdana"/>
          <w:spacing w:val="-2"/>
          <w:sz w:val="22"/>
          <w:szCs w:val="22"/>
        </w:rPr>
        <w:t xml:space="preserve"> </w:t>
      </w:r>
      <w:r w:rsidR="00F303C1" w:rsidRPr="00FF3789">
        <w:rPr>
          <w:rFonts w:ascii="Verdana" w:hAnsi="Verdana"/>
          <w:sz w:val="22"/>
          <w:szCs w:val="22"/>
        </w:rPr>
        <w:t>on co</w:t>
      </w:r>
      <w:r w:rsidR="00F303C1" w:rsidRPr="00FF3789">
        <w:rPr>
          <w:rFonts w:ascii="Verdana" w:hAnsi="Verdana"/>
          <w:spacing w:val="-4"/>
          <w:sz w:val="22"/>
          <w:szCs w:val="22"/>
        </w:rPr>
        <w:t>mm</w:t>
      </w:r>
      <w:r w:rsidR="00F303C1" w:rsidRPr="00FF3789">
        <w:rPr>
          <w:rFonts w:ascii="Verdana" w:hAnsi="Verdana"/>
          <w:spacing w:val="2"/>
          <w:sz w:val="22"/>
          <w:szCs w:val="22"/>
        </w:rPr>
        <w:t>u</w:t>
      </w:r>
      <w:r w:rsidR="00F303C1" w:rsidRPr="00FF3789">
        <w:rPr>
          <w:rFonts w:ascii="Verdana" w:hAnsi="Verdana"/>
          <w:sz w:val="22"/>
          <w:szCs w:val="22"/>
        </w:rPr>
        <w:t>nity</w:t>
      </w:r>
      <w:r w:rsidR="00F303C1" w:rsidRPr="00FF3789">
        <w:rPr>
          <w:rFonts w:ascii="Verdana" w:hAnsi="Verdana"/>
          <w:spacing w:val="-3"/>
          <w:sz w:val="22"/>
          <w:szCs w:val="22"/>
        </w:rPr>
        <w:t xml:space="preserve"> </w:t>
      </w:r>
      <w:r w:rsidR="00F303C1" w:rsidRPr="00FF3789">
        <w:rPr>
          <w:rFonts w:ascii="Verdana" w:hAnsi="Verdana"/>
          <w:sz w:val="22"/>
          <w:szCs w:val="22"/>
        </w:rPr>
        <w:t>sup</w:t>
      </w:r>
      <w:r w:rsidR="00F303C1" w:rsidRPr="00FF3789">
        <w:rPr>
          <w:rFonts w:ascii="Verdana" w:hAnsi="Verdana"/>
          <w:spacing w:val="-2"/>
          <w:sz w:val="22"/>
          <w:szCs w:val="22"/>
        </w:rPr>
        <w:t>e</w:t>
      </w:r>
      <w:r w:rsidR="00F303C1" w:rsidRPr="00FF3789">
        <w:rPr>
          <w:rFonts w:ascii="Verdana" w:hAnsi="Verdana"/>
          <w:sz w:val="22"/>
          <w:szCs w:val="22"/>
        </w:rPr>
        <w:t>r</w:t>
      </w:r>
      <w:r w:rsidR="00F303C1" w:rsidRPr="00FF3789">
        <w:rPr>
          <w:rFonts w:ascii="Verdana" w:hAnsi="Verdana"/>
          <w:spacing w:val="-3"/>
          <w:sz w:val="22"/>
          <w:szCs w:val="22"/>
        </w:rPr>
        <w:t>v</w:t>
      </w:r>
      <w:r w:rsidR="00F303C1" w:rsidRPr="00FF3789">
        <w:rPr>
          <w:rFonts w:ascii="Verdana" w:hAnsi="Verdana"/>
          <w:sz w:val="22"/>
          <w:szCs w:val="22"/>
        </w:rPr>
        <w:t>is</w:t>
      </w:r>
      <w:r w:rsidR="00F303C1" w:rsidRPr="00FF3789">
        <w:rPr>
          <w:rFonts w:ascii="Verdana" w:hAnsi="Verdana"/>
          <w:spacing w:val="-1"/>
          <w:sz w:val="22"/>
          <w:szCs w:val="22"/>
        </w:rPr>
        <w:t>i</w:t>
      </w:r>
      <w:r w:rsidR="00F303C1" w:rsidRPr="00FF3789">
        <w:rPr>
          <w:rFonts w:ascii="Verdana" w:hAnsi="Verdana"/>
          <w:sz w:val="22"/>
          <w:szCs w:val="22"/>
        </w:rPr>
        <w:t xml:space="preserve">on, </w:t>
      </w:r>
      <w:r w:rsidR="00F303C1" w:rsidRPr="00FF3789">
        <w:rPr>
          <w:rFonts w:ascii="Verdana" w:hAnsi="Verdana"/>
          <w:spacing w:val="-2"/>
          <w:sz w:val="22"/>
          <w:szCs w:val="22"/>
        </w:rPr>
        <w:t>r</w:t>
      </w:r>
      <w:r w:rsidR="00F303C1" w:rsidRPr="00FF3789">
        <w:rPr>
          <w:rFonts w:ascii="Verdana" w:hAnsi="Verdana"/>
          <w:sz w:val="22"/>
          <w:szCs w:val="22"/>
        </w:rPr>
        <w:t>ec</w:t>
      </w:r>
      <w:r w:rsidR="00F303C1" w:rsidRPr="00FF3789">
        <w:rPr>
          <w:rFonts w:ascii="Verdana" w:hAnsi="Verdana"/>
          <w:spacing w:val="-2"/>
          <w:sz w:val="22"/>
          <w:szCs w:val="22"/>
        </w:rPr>
        <w:t>e</w:t>
      </w:r>
      <w:r w:rsidR="00F303C1" w:rsidRPr="00FF3789">
        <w:rPr>
          <w:rFonts w:ascii="Verdana" w:hAnsi="Verdana"/>
          <w:sz w:val="22"/>
          <w:szCs w:val="22"/>
        </w:rPr>
        <w:t>i</w:t>
      </w:r>
      <w:r w:rsidR="00F303C1" w:rsidRPr="00FF3789">
        <w:rPr>
          <w:rFonts w:ascii="Verdana" w:hAnsi="Verdana"/>
          <w:spacing w:val="-3"/>
          <w:sz w:val="22"/>
          <w:szCs w:val="22"/>
        </w:rPr>
        <w:t>v</w:t>
      </w:r>
      <w:r w:rsidR="00F303C1" w:rsidRPr="00FF3789">
        <w:rPr>
          <w:rFonts w:ascii="Verdana" w:hAnsi="Verdana"/>
          <w:sz w:val="22"/>
          <w:szCs w:val="22"/>
        </w:rPr>
        <w:t xml:space="preserve">ed </w:t>
      </w:r>
      <w:r w:rsidR="00F303C1" w:rsidRPr="00FF3789">
        <w:rPr>
          <w:rFonts w:ascii="Verdana" w:hAnsi="Verdana"/>
          <w:spacing w:val="-2"/>
          <w:sz w:val="22"/>
          <w:szCs w:val="22"/>
        </w:rPr>
        <w:t>d</w:t>
      </w:r>
      <w:r w:rsidR="00F303C1" w:rsidRPr="00FF3789">
        <w:rPr>
          <w:rFonts w:ascii="Verdana" w:hAnsi="Verdana"/>
          <w:sz w:val="22"/>
          <w:szCs w:val="22"/>
        </w:rPr>
        <w:t>e</w:t>
      </w:r>
      <w:r w:rsidR="00F303C1" w:rsidRPr="00FF3789">
        <w:rPr>
          <w:rFonts w:ascii="Verdana" w:hAnsi="Verdana"/>
          <w:spacing w:val="1"/>
          <w:sz w:val="22"/>
          <w:szCs w:val="22"/>
        </w:rPr>
        <w:t>f</w:t>
      </w:r>
      <w:r w:rsidR="00F303C1" w:rsidRPr="00FF3789">
        <w:rPr>
          <w:rFonts w:ascii="Verdana" w:hAnsi="Verdana"/>
          <w:spacing w:val="-2"/>
          <w:sz w:val="22"/>
          <w:szCs w:val="22"/>
        </w:rPr>
        <w:t>e</w:t>
      </w:r>
      <w:r w:rsidR="00F303C1" w:rsidRPr="00FF3789">
        <w:rPr>
          <w:rFonts w:ascii="Verdana" w:hAnsi="Verdana"/>
          <w:sz w:val="22"/>
          <w:szCs w:val="22"/>
        </w:rPr>
        <w:t>rr</w:t>
      </w:r>
      <w:r w:rsidR="00F303C1" w:rsidRPr="00FF3789">
        <w:rPr>
          <w:rFonts w:ascii="Verdana" w:hAnsi="Verdana"/>
          <w:spacing w:val="-2"/>
          <w:sz w:val="22"/>
          <w:szCs w:val="22"/>
        </w:rPr>
        <w:t>e</w:t>
      </w:r>
      <w:r w:rsidR="00F303C1" w:rsidRPr="00FF3789">
        <w:rPr>
          <w:rFonts w:ascii="Verdana" w:hAnsi="Verdana"/>
          <w:sz w:val="22"/>
          <w:szCs w:val="22"/>
        </w:rPr>
        <w:t>d a</w:t>
      </w:r>
      <w:r w:rsidR="00F303C1" w:rsidRPr="00FF3789">
        <w:rPr>
          <w:rFonts w:ascii="Verdana" w:hAnsi="Verdana"/>
          <w:spacing w:val="-2"/>
          <w:sz w:val="22"/>
          <w:szCs w:val="22"/>
        </w:rPr>
        <w:t>d</w:t>
      </w:r>
      <w:r w:rsidR="00F303C1" w:rsidRPr="00FF3789">
        <w:rPr>
          <w:rFonts w:ascii="Verdana" w:hAnsi="Verdana"/>
          <w:sz w:val="22"/>
          <w:szCs w:val="22"/>
        </w:rPr>
        <w:t>jud</w:t>
      </w:r>
      <w:r w:rsidR="00F303C1" w:rsidRPr="00FF3789">
        <w:rPr>
          <w:rFonts w:ascii="Verdana" w:hAnsi="Verdana"/>
          <w:spacing w:val="-2"/>
          <w:sz w:val="22"/>
          <w:szCs w:val="22"/>
        </w:rPr>
        <w:t>i</w:t>
      </w:r>
      <w:r w:rsidR="00F303C1" w:rsidRPr="00FF3789">
        <w:rPr>
          <w:rFonts w:ascii="Verdana" w:hAnsi="Verdana"/>
          <w:sz w:val="22"/>
          <w:szCs w:val="22"/>
        </w:rPr>
        <w:t>c</w:t>
      </w:r>
      <w:r w:rsidR="00F303C1" w:rsidRPr="00FF3789">
        <w:rPr>
          <w:rFonts w:ascii="Verdana" w:hAnsi="Verdana"/>
          <w:spacing w:val="-2"/>
          <w:sz w:val="22"/>
          <w:szCs w:val="22"/>
        </w:rPr>
        <w:t>a</w:t>
      </w:r>
      <w:r w:rsidR="00F303C1" w:rsidRPr="00FF3789">
        <w:rPr>
          <w:rFonts w:ascii="Verdana" w:hAnsi="Verdana"/>
          <w:sz w:val="22"/>
          <w:szCs w:val="22"/>
        </w:rPr>
        <w:t>tio</w:t>
      </w:r>
      <w:r w:rsidR="00F303C1" w:rsidRPr="00FF3789">
        <w:rPr>
          <w:rFonts w:ascii="Verdana" w:hAnsi="Verdana"/>
          <w:spacing w:val="-3"/>
          <w:sz w:val="22"/>
          <w:szCs w:val="22"/>
        </w:rPr>
        <w:t>n</w:t>
      </w:r>
      <w:r w:rsidR="00F303C1" w:rsidRPr="00FF3789">
        <w:rPr>
          <w:rFonts w:ascii="Verdana" w:hAnsi="Verdana"/>
          <w:sz w:val="22"/>
          <w:szCs w:val="22"/>
        </w:rPr>
        <w:t>, or</w:t>
      </w:r>
      <w:r w:rsidR="00F303C1" w:rsidRPr="00FF3789">
        <w:rPr>
          <w:rFonts w:ascii="Verdana" w:hAnsi="Verdana"/>
          <w:spacing w:val="-2"/>
          <w:sz w:val="22"/>
          <w:szCs w:val="22"/>
        </w:rPr>
        <w:t xml:space="preserve"> </w:t>
      </w:r>
      <w:r w:rsidR="00F303C1" w:rsidRPr="00FF3789">
        <w:rPr>
          <w:rFonts w:ascii="Verdana" w:hAnsi="Verdana"/>
          <w:sz w:val="22"/>
          <w:szCs w:val="22"/>
        </w:rPr>
        <w:t>be</w:t>
      </w:r>
      <w:r w:rsidR="00F303C1" w:rsidRPr="00FF3789">
        <w:rPr>
          <w:rFonts w:ascii="Verdana" w:hAnsi="Verdana"/>
          <w:spacing w:val="-2"/>
          <w:sz w:val="22"/>
          <w:szCs w:val="22"/>
        </w:rPr>
        <w:t>e</w:t>
      </w:r>
      <w:r w:rsidR="00F303C1" w:rsidRPr="00FF3789">
        <w:rPr>
          <w:rFonts w:ascii="Verdana" w:hAnsi="Verdana"/>
          <w:sz w:val="22"/>
          <w:szCs w:val="22"/>
        </w:rPr>
        <w:t>n in</w:t>
      </w:r>
      <w:r w:rsidR="00F303C1" w:rsidRPr="00FF3789">
        <w:rPr>
          <w:rFonts w:ascii="Verdana" w:hAnsi="Verdana"/>
          <w:spacing w:val="-3"/>
          <w:sz w:val="22"/>
          <w:szCs w:val="22"/>
        </w:rPr>
        <w:t>d</w:t>
      </w:r>
      <w:r w:rsidR="00F303C1" w:rsidRPr="00FF3789">
        <w:rPr>
          <w:rFonts w:ascii="Verdana" w:hAnsi="Verdana"/>
          <w:sz w:val="22"/>
          <w:szCs w:val="22"/>
        </w:rPr>
        <w:t>ic</w:t>
      </w:r>
      <w:r w:rsidR="00F303C1" w:rsidRPr="00FF3789">
        <w:rPr>
          <w:rFonts w:ascii="Verdana" w:hAnsi="Verdana"/>
          <w:spacing w:val="-2"/>
          <w:sz w:val="22"/>
          <w:szCs w:val="22"/>
        </w:rPr>
        <w:t>t</w:t>
      </w:r>
      <w:r w:rsidR="00F303C1" w:rsidRPr="00FF3789">
        <w:rPr>
          <w:rFonts w:ascii="Verdana" w:hAnsi="Verdana"/>
          <w:sz w:val="22"/>
          <w:szCs w:val="22"/>
        </w:rPr>
        <w:t xml:space="preserve">ed </w:t>
      </w:r>
      <w:r w:rsidR="00F303C1" w:rsidRPr="00FF3789">
        <w:rPr>
          <w:rFonts w:ascii="Verdana" w:hAnsi="Verdana"/>
          <w:spacing w:val="-2"/>
          <w:sz w:val="22"/>
          <w:szCs w:val="22"/>
        </w:rPr>
        <w:t>f</w:t>
      </w:r>
      <w:r w:rsidR="00F303C1" w:rsidRPr="00FF3789">
        <w:rPr>
          <w:rFonts w:ascii="Verdana" w:hAnsi="Verdana"/>
          <w:sz w:val="22"/>
          <w:szCs w:val="22"/>
        </w:rPr>
        <w:t xml:space="preserve">or </w:t>
      </w:r>
      <w:r w:rsidR="00F303C1" w:rsidRPr="00FF3789">
        <w:rPr>
          <w:rFonts w:ascii="Verdana" w:hAnsi="Verdana"/>
          <w:spacing w:val="-3"/>
          <w:sz w:val="22"/>
          <w:szCs w:val="22"/>
        </w:rPr>
        <w:t>o</w:t>
      </w:r>
      <w:r w:rsidR="00F303C1" w:rsidRPr="00FF3789">
        <w:rPr>
          <w:rFonts w:ascii="Verdana" w:hAnsi="Verdana"/>
          <w:sz w:val="22"/>
          <w:szCs w:val="22"/>
        </w:rPr>
        <w:t>r con</w:t>
      </w:r>
      <w:r w:rsidR="00F303C1" w:rsidRPr="00FF3789">
        <w:rPr>
          <w:rFonts w:ascii="Verdana" w:hAnsi="Verdana"/>
          <w:spacing w:val="-2"/>
          <w:sz w:val="22"/>
          <w:szCs w:val="22"/>
        </w:rPr>
        <w:t>v</w:t>
      </w:r>
      <w:r w:rsidR="00F303C1" w:rsidRPr="00FF3789">
        <w:rPr>
          <w:rFonts w:ascii="Verdana" w:hAnsi="Verdana"/>
          <w:sz w:val="22"/>
          <w:szCs w:val="22"/>
        </w:rPr>
        <w:t>ic</w:t>
      </w:r>
      <w:r w:rsidR="00F303C1" w:rsidRPr="00FF3789">
        <w:rPr>
          <w:rFonts w:ascii="Verdana" w:hAnsi="Verdana"/>
          <w:spacing w:val="1"/>
          <w:sz w:val="22"/>
          <w:szCs w:val="22"/>
        </w:rPr>
        <w:t>t</w:t>
      </w:r>
      <w:r w:rsidR="00F303C1" w:rsidRPr="00FF3789">
        <w:rPr>
          <w:rFonts w:ascii="Verdana" w:hAnsi="Verdana"/>
          <w:spacing w:val="-2"/>
          <w:sz w:val="22"/>
          <w:szCs w:val="22"/>
        </w:rPr>
        <w:t>e</w:t>
      </w:r>
      <w:r w:rsidR="00F303C1" w:rsidRPr="00FF3789">
        <w:rPr>
          <w:rFonts w:ascii="Verdana" w:hAnsi="Verdana"/>
          <w:sz w:val="22"/>
          <w:szCs w:val="22"/>
        </w:rPr>
        <w:t>d of</w:t>
      </w:r>
      <w:r w:rsidR="00F303C1" w:rsidRPr="00FF3789">
        <w:rPr>
          <w:rFonts w:ascii="Verdana" w:hAnsi="Verdana"/>
          <w:spacing w:val="-2"/>
          <w:sz w:val="22"/>
          <w:szCs w:val="22"/>
        </w:rPr>
        <w:t xml:space="preserve"> </w:t>
      </w:r>
      <w:r w:rsidR="00F303C1" w:rsidRPr="00FF3789">
        <w:rPr>
          <w:rFonts w:ascii="Verdana" w:hAnsi="Verdana"/>
          <w:sz w:val="22"/>
          <w:szCs w:val="22"/>
        </w:rPr>
        <w:t xml:space="preserve">a </w:t>
      </w:r>
      <w:r w:rsidR="00F303C1" w:rsidRPr="00FF3789">
        <w:rPr>
          <w:rFonts w:ascii="Verdana" w:hAnsi="Verdana"/>
          <w:spacing w:val="-2"/>
          <w:sz w:val="22"/>
          <w:szCs w:val="22"/>
        </w:rPr>
        <w:t>c</w:t>
      </w:r>
      <w:r w:rsidR="00F303C1" w:rsidRPr="00FF3789">
        <w:rPr>
          <w:rFonts w:ascii="Verdana" w:hAnsi="Verdana"/>
          <w:sz w:val="22"/>
          <w:szCs w:val="22"/>
        </w:rPr>
        <w:t>ri</w:t>
      </w:r>
      <w:r w:rsidR="00F303C1" w:rsidRPr="00FF3789">
        <w:rPr>
          <w:rFonts w:ascii="Verdana" w:hAnsi="Verdana"/>
          <w:spacing w:val="-4"/>
          <w:sz w:val="22"/>
          <w:szCs w:val="22"/>
        </w:rPr>
        <w:t>m</w:t>
      </w:r>
      <w:r w:rsidR="00F303C1" w:rsidRPr="00FF3789">
        <w:rPr>
          <w:rFonts w:ascii="Verdana" w:hAnsi="Verdana"/>
          <w:sz w:val="22"/>
          <w:szCs w:val="22"/>
        </w:rPr>
        <w:t>inal</w:t>
      </w:r>
      <w:r w:rsidR="00F303C1" w:rsidRPr="00FF3789">
        <w:rPr>
          <w:rFonts w:ascii="Verdana" w:hAnsi="Verdana"/>
          <w:spacing w:val="-2"/>
          <w:sz w:val="22"/>
          <w:szCs w:val="22"/>
        </w:rPr>
        <w:t xml:space="preserve"> </w:t>
      </w:r>
      <w:r w:rsidR="00F303C1" w:rsidRPr="00FF3789">
        <w:rPr>
          <w:rFonts w:ascii="Verdana" w:hAnsi="Verdana"/>
          <w:sz w:val="22"/>
          <w:szCs w:val="22"/>
        </w:rPr>
        <w:t>o</w:t>
      </w:r>
      <w:r w:rsidR="00F303C1" w:rsidRPr="00FF3789">
        <w:rPr>
          <w:rFonts w:ascii="Verdana" w:hAnsi="Verdana"/>
          <w:spacing w:val="-2"/>
          <w:sz w:val="22"/>
          <w:szCs w:val="22"/>
        </w:rPr>
        <w:t>f</w:t>
      </w:r>
      <w:r w:rsidR="00F303C1" w:rsidRPr="00FF3789">
        <w:rPr>
          <w:rFonts w:ascii="Verdana" w:hAnsi="Verdana"/>
          <w:sz w:val="22"/>
          <w:szCs w:val="22"/>
        </w:rPr>
        <w:t>f</w:t>
      </w:r>
      <w:r w:rsidR="00F303C1" w:rsidRPr="00FF3789">
        <w:rPr>
          <w:rFonts w:ascii="Verdana" w:hAnsi="Verdana"/>
          <w:spacing w:val="-2"/>
          <w:sz w:val="22"/>
          <w:szCs w:val="22"/>
        </w:rPr>
        <w:t>e</w:t>
      </w:r>
      <w:r w:rsidR="00F303C1" w:rsidRPr="00FF3789">
        <w:rPr>
          <w:rFonts w:ascii="Verdana" w:hAnsi="Verdana"/>
          <w:sz w:val="22"/>
          <w:szCs w:val="22"/>
        </w:rPr>
        <w:t xml:space="preserve">nse </w:t>
      </w:r>
      <w:r w:rsidR="00F303C1" w:rsidRPr="00FF3789">
        <w:rPr>
          <w:rFonts w:ascii="Verdana" w:hAnsi="Verdana"/>
          <w:spacing w:val="-2"/>
          <w:sz w:val="22"/>
          <w:szCs w:val="22"/>
        </w:rPr>
        <w:t>r</w:t>
      </w:r>
      <w:r w:rsidR="00F303C1" w:rsidRPr="00FF3789">
        <w:rPr>
          <w:rFonts w:ascii="Verdana" w:hAnsi="Verdana"/>
          <w:sz w:val="22"/>
          <w:szCs w:val="22"/>
        </w:rPr>
        <w:t>e</w:t>
      </w:r>
      <w:r w:rsidR="00F303C1" w:rsidRPr="00FF3789">
        <w:rPr>
          <w:rFonts w:ascii="Verdana" w:hAnsi="Verdana"/>
          <w:spacing w:val="-2"/>
          <w:sz w:val="22"/>
          <w:szCs w:val="22"/>
        </w:rPr>
        <w:t>l</w:t>
      </w:r>
      <w:r w:rsidR="00F303C1" w:rsidRPr="00FF3789">
        <w:rPr>
          <w:rFonts w:ascii="Verdana" w:hAnsi="Verdana"/>
          <w:sz w:val="22"/>
          <w:szCs w:val="22"/>
        </w:rPr>
        <w:t>a</w:t>
      </w:r>
      <w:r w:rsidR="00F303C1" w:rsidRPr="00FF3789">
        <w:rPr>
          <w:rFonts w:ascii="Verdana" w:hAnsi="Verdana"/>
          <w:spacing w:val="-2"/>
          <w:sz w:val="22"/>
          <w:szCs w:val="22"/>
        </w:rPr>
        <w:t>t</w:t>
      </w:r>
      <w:r w:rsidR="00F303C1" w:rsidRPr="00FF3789">
        <w:rPr>
          <w:rFonts w:ascii="Verdana" w:hAnsi="Verdana"/>
          <w:sz w:val="22"/>
          <w:szCs w:val="22"/>
        </w:rPr>
        <w:t>ing</w:t>
      </w:r>
      <w:r w:rsidR="00F303C1" w:rsidRPr="00FF3789">
        <w:rPr>
          <w:rFonts w:ascii="Verdana" w:hAnsi="Verdana"/>
          <w:spacing w:val="-3"/>
          <w:sz w:val="22"/>
          <w:szCs w:val="22"/>
        </w:rPr>
        <w:t xml:space="preserve"> </w:t>
      </w:r>
      <w:r w:rsidR="00F303C1" w:rsidRPr="00FF3789">
        <w:rPr>
          <w:rFonts w:ascii="Verdana" w:hAnsi="Verdana"/>
          <w:sz w:val="22"/>
          <w:szCs w:val="22"/>
        </w:rPr>
        <w:t>to in</w:t>
      </w:r>
      <w:r w:rsidR="00F303C1" w:rsidRPr="00FF3789">
        <w:rPr>
          <w:rFonts w:ascii="Verdana" w:hAnsi="Verdana"/>
          <w:spacing w:val="-3"/>
          <w:sz w:val="22"/>
          <w:szCs w:val="22"/>
        </w:rPr>
        <w:t>v</w:t>
      </w:r>
      <w:r w:rsidR="00F303C1" w:rsidRPr="00FF3789">
        <w:rPr>
          <w:rFonts w:ascii="Verdana" w:hAnsi="Verdana"/>
          <w:sz w:val="22"/>
          <w:szCs w:val="22"/>
        </w:rPr>
        <w:t>ol</w:t>
      </w:r>
      <w:r w:rsidR="00F303C1" w:rsidRPr="00FF3789">
        <w:rPr>
          <w:rFonts w:ascii="Verdana" w:hAnsi="Verdana"/>
          <w:spacing w:val="-3"/>
          <w:sz w:val="22"/>
          <w:szCs w:val="22"/>
        </w:rPr>
        <w:t>v</w:t>
      </w:r>
      <w:r w:rsidR="00F303C1" w:rsidRPr="00FF3789">
        <w:rPr>
          <w:rFonts w:ascii="Verdana" w:hAnsi="Verdana"/>
          <w:sz w:val="22"/>
          <w:szCs w:val="22"/>
        </w:rPr>
        <w:t>e</w:t>
      </w:r>
      <w:r w:rsidR="00F303C1" w:rsidRPr="00FF3789">
        <w:rPr>
          <w:rFonts w:ascii="Verdana" w:hAnsi="Verdana"/>
          <w:spacing w:val="-4"/>
          <w:sz w:val="22"/>
          <w:szCs w:val="22"/>
        </w:rPr>
        <w:t>m</w:t>
      </w:r>
      <w:r w:rsidR="00F303C1" w:rsidRPr="00FF3789">
        <w:rPr>
          <w:rFonts w:ascii="Verdana" w:hAnsi="Verdana"/>
          <w:sz w:val="22"/>
          <w:szCs w:val="22"/>
        </w:rPr>
        <w:t>ent</w:t>
      </w:r>
      <w:r w:rsidR="00F303C1" w:rsidRPr="00FF3789">
        <w:rPr>
          <w:rFonts w:ascii="Verdana" w:hAnsi="Verdana"/>
          <w:spacing w:val="-2"/>
          <w:sz w:val="22"/>
          <w:szCs w:val="22"/>
        </w:rPr>
        <w:t xml:space="preserve"> </w:t>
      </w:r>
      <w:r w:rsidR="00F303C1" w:rsidRPr="00FF3789">
        <w:rPr>
          <w:rFonts w:ascii="Verdana" w:hAnsi="Verdana"/>
          <w:sz w:val="22"/>
          <w:szCs w:val="22"/>
        </w:rPr>
        <w:t>in any</w:t>
      </w:r>
      <w:r w:rsidR="00F303C1" w:rsidRPr="00FF3789">
        <w:rPr>
          <w:rFonts w:ascii="Verdana" w:hAnsi="Verdana"/>
          <w:spacing w:val="-2"/>
          <w:sz w:val="22"/>
          <w:szCs w:val="22"/>
        </w:rPr>
        <w:t xml:space="preserve"> </w:t>
      </w:r>
      <w:r w:rsidR="00F303C1" w:rsidRPr="00FF3789">
        <w:rPr>
          <w:rFonts w:ascii="Verdana" w:hAnsi="Verdana"/>
          <w:sz w:val="22"/>
          <w:szCs w:val="22"/>
        </w:rPr>
        <w:t>f</w:t>
      </w:r>
      <w:r w:rsidR="00F303C1" w:rsidRPr="00FF3789">
        <w:rPr>
          <w:rFonts w:ascii="Verdana" w:hAnsi="Verdana"/>
          <w:spacing w:val="-2"/>
          <w:sz w:val="22"/>
          <w:szCs w:val="22"/>
        </w:rPr>
        <w:t>i</w:t>
      </w:r>
      <w:r w:rsidR="00F303C1" w:rsidRPr="00FF3789">
        <w:rPr>
          <w:rFonts w:ascii="Verdana" w:hAnsi="Verdana"/>
          <w:sz w:val="22"/>
          <w:szCs w:val="22"/>
        </w:rPr>
        <w:t>nan</w:t>
      </w:r>
      <w:r w:rsidR="00F303C1" w:rsidRPr="00FF3789">
        <w:rPr>
          <w:rFonts w:ascii="Verdana" w:hAnsi="Verdana"/>
          <w:spacing w:val="-2"/>
          <w:sz w:val="22"/>
          <w:szCs w:val="22"/>
        </w:rPr>
        <w:t>c</w:t>
      </w:r>
      <w:r w:rsidR="00F303C1" w:rsidRPr="00FF3789">
        <w:rPr>
          <w:rFonts w:ascii="Verdana" w:hAnsi="Verdana"/>
          <w:sz w:val="22"/>
          <w:szCs w:val="22"/>
        </w:rPr>
        <w:t>i</w:t>
      </w:r>
      <w:r w:rsidR="00F303C1" w:rsidRPr="00FF3789">
        <w:rPr>
          <w:rFonts w:ascii="Verdana" w:hAnsi="Verdana"/>
          <w:spacing w:val="-2"/>
          <w:sz w:val="22"/>
          <w:szCs w:val="22"/>
        </w:rPr>
        <w:t>a</w:t>
      </w:r>
      <w:r w:rsidR="00F303C1" w:rsidRPr="00FF3789">
        <w:rPr>
          <w:rFonts w:ascii="Verdana" w:hAnsi="Verdana"/>
          <w:sz w:val="22"/>
          <w:szCs w:val="22"/>
        </w:rPr>
        <w:t>l</w:t>
      </w:r>
      <w:r w:rsidR="00F303C1" w:rsidRPr="00FF3789">
        <w:rPr>
          <w:rFonts w:ascii="Verdana" w:hAnsi="Verdana"/>
          <w:spacing w:val="1"/>
          <w:sz w:val="22"/>
          <w:szCs w:val="22"/>
        </w:rPr>
        <w:t xml:space="preserve"> </w:t>
      </w:r>
      <w:r w:rsidR="00F303C1" w:rsidRPr="00FF3789">
        <w:rPr>
          <w:rFonts w:ascii="Verdana" w:hAnsi="Verdana"/>
          <w:spacing w:val="-4"/>
          <w:sz w:val="22"/>
          <w:szCs w:val="22"/>
        </w:rPr>
        <w:t>m</w:t>
      </w:r>
      <w:r w:rsidR="00F303C1" w:rsidRPr="00FF3789">
        <w:rPr>
          <w:rFonts w:ascii="Verdana" w:hAnsi="Verdana"/>
          <w:sz w:val="22"/>
          <w:szCs w:val="22"/>
        </w:rPr>
        <w:t>a</w:t>
      </w:r>
      <w:r w:rsidR="00F303C1" w:rsidRPr="00FF3789">
        <w:rPr>
          <w:rFonts w:ascii="Verdana" w:hAnsi="Verdana"/>
          <w:spacing w:val="1"/>
          <w:sz w:val="22"/>
          <w:szCs w:val="22"/>
        </w:rPr>
        <w:t>t</w:t>
      </w:r>
      <w:r w:rsidR="00F303C1" w:rsidRPr="00FF3789">
        <w:rPr>
          <w:rFonts w:ascii="Verdana" w:hAnsi="Verdana"/>
          <w:sz w:val="22"/>
          <w:szCs w:val="22"/>
        </w:rPr>
        <w:t>t</w:t>
      </w:r>
      <w:r w:rsidR="00F303C1" w:rsidRPr="00FF3789">
        <w:rPr>
          <w:rFonts w:ascii="Verdana" w:hAnsi="Verdana"/>
          <w:spacing w:val="-2"/>
          <w:sz w:val="22"/>
          <w:szCs w:val="22"/>
        </w:rPr>
        <w:t>e</w:t>
      </w:r>
      <w:r w:rsidR="00F303C1" w:rsidRPr="00FF3789">
        <w:rPr>
          <w:rFonts w:ascii="Verdana" w:hAnsi="Verdana"/>
          <w:sz w:val="22"/>
          <w:szCs w:val="22"/>
        </w:rPr>
        <w:t xml:space="preserve">r, </w:t>
      </w:r>
      <w:r w:rsidR="00F303C1" w:rsidRPr="00FF3789">
        <w:rPr>
          <w:rFonts w:ascii="Verdana" w:hAnsi="Verdana"/>
          <w:spacing w:val="-2"/>
          <w:sz w:val="22"/>
          <w:szCs w:val="22"/>
        </w:rPr>
        <w:t>f</w:t>
      </w:r>
      <w:r w:rsidR="00F303C1" w:rsidRPr="00FF3789">
        <w:rPr>
          <w:rFonts w:ascii="Verdana" w:hAnsi="Verdana"/>
          <w:sz w:val="22"/>
          <w:szCs w:val="22"/>
        </w:rPr>
        <w:t>e</w:t>
      </w:r>
      <w:r w:rsidR="00F303C1" w:rsidRPr="00FF3789">
        <w:rPr>
          <w:rFonts w:ascii="Verdana" w:hAnsi="Verdana"/>
          <w:spacing w:val="-2"/>
          <w:sz w:val="22"/>
          <w:szCs w:val="22"/>
        </w:rPr>
        <w:t>d</w:t>
      </w:r>
      <w:r w:rsidR="00F303C1" w:rsidRPr="00FF3789">
        <w:rPr>
          <w:rFonts w:ascii="Verdana" w:hAnsi="Verdana"/>
          <w:sz w:val="22"/>
          <w:szCs w:val="22"/>
        </w:rPr>
        <w:t>e</w:t>
      </w:r>
      <w:r w:rsidR="00F303C1" w:rsidRPr="00FF3789">
        <w:rPr>
          <w:rFonts w:ascii="Verdana" w:hAnsi="Verdana"/>
          <w:spacing w:val="1"/>
          <w:sz w:val="22"/>
          <w:szCs w:val="22"/>
        </w:rPr>
        <w:t>r</w:t>
      </w:r>
      <w:r w:rsidR="00F303C1" w:rsidRPr="00FF3789">
        <w:rPr>
          <w:rFonts w:ascii="Verdana" w:hAnsi="Verdana"/>
          <w:spacing w:val="-2"/>
          <w:sz w:val="22"/>
          <w:szCs w:val="22"/>
        </w:rPr>
        <w:t>a</w:t>
      </w:r>
      <w:r w:rsidR="00F303C1" w:rsidRPr="00FF3789">
        <w:rPr>
          <w:rFonts w:ascii="Verdana" w:hAnsi="Verdana"/>
          <w:sz w:val="22"/>
          <w:szCs w:val="22"/>
        </w:rPr>
        <w:t>l</w:t>
      </w:r>
      <w:r w:rsidR="00F303C1" w:rsidRPr="00FF3789">
        <w:rPr>
          <w:rFonts w:ascii="Verdana" w:hAnsi="Verdana"/>
          <w:spacing w:val="1"/>
          <w:sz w:val="22"/>
          <w:szCs w:val="22"/>
        </w:rPr>
        <w:t xml:space="preserve"> </w:t>
      </w:r>
      <w:r w:rsidR="00F303C1" w:rsidRPr="00FF3789">
        <w:rPr>
          <w:rFonts w:ascii="Verdana" w:hAnsi="Verdana"/>
          <w:sz w:val="22"/>
          <w:szCs w:val="22"/>
        </w:rPr>
        <w:t>or</w:t>
      </w:r>
      <w:r w:rsidR="00F303C1" w:rsidRPr="00FF3789">
        <w:rPr>
          <w:rFonts w:ascii="Verdana" w:hAnsi="Verdana"/>
          <w:spacing w:val="-2"/>
          <w:sz w:val="22"/>
          <w:szCs w:val="22"/>
        </w:rPr>
        <w:t xml:space="preserve"> </w:t>
      </w:r>
      <w:r w:rsidR="00F303C1" w:rsidRPr="00FF3789">
        <w:rPr>
          <w:rFonts w:ascii="Verdana" w:hAnsi="Verdana"/>
          <w:sz w:val="22"/>
          <w:szCs w:val="22"/>
        </w:rPr>
        <w:t>s</w:t>
      </w:r>
      <w:r w:rsidR="00F303C1" w:rsidRPr="00FF3789">
        <w:rPr>
          <w:rFonts w:ascii="Verdana" w:hAnsi="Verdana"/>
          <w:spacing w:val="-1"/>
          <w:sz w:val="22"/>
          <w:szCs w:val="22"/>
        </w:rPr>
        <w:t>t</w:t>
      </w:r>
      <w:r w:rsidR="00F303C1" w:rsidRPr="00FF3789">
        <w:rPr>
          <w:rFonts w:ascii="Verdana" w:hAnsi="Verdana"/>
          <w:sz w:val="22"/>
          <w:szCs w:val="22"/>
        </w:rPr>
        <w:t>a</w:t>
      </w:r>
      <w:r w:rsidR="00F303C1" w:rsidRPr="00FF3789">
        <w:rPr>
          <w:rFonts w:ascii="Verdana" w:hAnsi="Verdana"/>
          <w:spacing w:val="1"/>
          <w:sz w:val="22"/>
          <w:szCs w:val="22"/>
        </w:rPr>
        <w:t>t</w:t>
      </w:r>
      <w:r w:rsidR="00F303C1" w:rsidRPr="00FF3789">
        <w:rPr>
          <w:rFonts w:ascii="Verdana" w:hAnsi="Verdana"/>
          <w:sz w:val="22"/>
          <w:szCs w:val="22"/>
        </w:rPr>
        <w:t>e</w:t>
      </w:r>
      <w:r w:rsidR="00F303C1" w:rsidRPr="00FF3789">
        <w:rPr>
          <w:rFonts w:ascii="Verdana" w:hAnsi="Verdana"/>
          <w:spacing w:val="-2"/>
          <w:sz w:val="22"/>
          <w:szCs w:val="22"/>
        </w:rPr>
        <w:t xml:space="preserve"> </w:t>
      </w:r>
      <w:r w:rsidR="00F303C1" w:rsidRPr="00FF3789">
        <w:rPr>
          <w:rFonts w:ascii="Verdana" w:hAnsi="Verdana"/>
          <w:sz w:val="22"/>
          <w:szCs w:val="22"/>
        </w:rPr>
        <w:t>pro</w:t>
      </w:r>
      <w:r w:rsidR="00F303C1" w:rsidRPr="00FF3789">
        <w:rPr>
          <w:rFonts w:ascii="Verdana" w:hAnsi="Verdana"/>
          <w:spacing w:val="-3"/>
          <w:sz w:val="22"/>
          <w:szCs w:val="22"/>
        </w:rPr>
        <w:t>g</w:t>
      </w:r>
      <w:r w:rsidR="00F303C1" w:rsidRPr="00FF3789">
        <w:rPr>
          <w:rFonts w:ascii="Verdana" w:hAnsi="Verdana"/>
          <w:sz w:val="22"/>
          <w:szCs w:val="22"/>
        </w:rPr>
        <w:t>ram, or sex</w:t>
      </w:r>
      <w:r w:rsidR="00F303C1" w:rsidRPr="00FF3789">
        <w:rPr>
          <w:rFonts w:ascii="Verdana" w:hAnsi="Verdana"/>
          <w:spacing w:val="-3"/>
          <w:sz w:val="22"/>
          <w:szCs w:val="22"/>
        </w:rPr>
        <w:t xml:space="preserve"> </w:t>
      </w:r>
      <w:r w:rsidR="00F303C1" w:rsidRPr="00FF3789">
        <w:rPr>
          <w:rFonts w:ascii="Verdana" w:hAnsi="Verdana"/>
          <w:sz w:val="22"/>
          <w:szCs w:val="22"/>
        </w:rPr>
        <w:t>c</w:t>
      </w:r>
      <w:r w:rsidR="00F303C1" w:rsidRPr="00FF3789">
        <w:rPr>
          <w:rFonts w:ascii="Verdana" w:hAnsi="Verdana"/>
          <w:spacing w:val="-2"/>
          <w:sz w:val="22"/>
          <w:szCs w:val="22"/>
        </w:rPr>
        <w:t>r</w:t>
      </w:r>
      <w:r w:rsidR="00F303C1" w:rsidRPr="00FF3789">
        <w:rPr>
          <w:rFonts w:ascii="Verdana" w:hAnsi="Verdana"/>
          <w:sz w:val="22"/>
          <w:szCs w:val="22"/>
        </w:rPr>
        <w:t>i</w:t>
      </w:r>
      <w:r w:rsidR="00F303C1" w:rsidRPr="00FF3789">
        <w:rPr>
          <w:rFonts w:ascii="Verdana" w:hAnsi="Verdana"/>
          <w:spacing w:val="-4"/>
          <w:sz w:val="22"/>
          <w:szCs w:val="22"/>
        </w:rPr>
        <w:t>m</w:t>
      </w:r>
      <w:r w:rsidR="00F303C1" w:rsidRPr="00FF3789">
        <w:rPr>
          <w:rFonts w:ascii="Verdana" w:hAnsi="Verdana"/>
          <w:sz w:val="22"/>
          <w:szCs w:val="22"/>
        </w:rPr>
        <w:t xml:space="preserve">e.  </w:t>
      </w:r>
    </w:p>
    <w:p w14:paraId="3C37D908" w14:textId="77777777" w:rsidR="00F303C1" w:rsidRPr="00FF3789" w:rsidRDefault="00F303C1" w:rsidP="00C16E51">
      <w:pPr>
        <w:spacing w:line="276" w:lineRule="auto"/>
        <w:ind w:left="1278"/>
        <w:jc w:val="both"/>
        <w:rPr>
          <w:rFonts w:ascii="Verdana" w:hAnsi="Verdana"/>
          <w:bCs/>
          <w:color w:val="000000"/>
          <w:spacing w:val="-1"/>
          <w:sz w:val="22"/>
          <w:szCs w:val="22"/>
          <w:lang w:val="x-none" w:eastAsia="x-none"/>
        </w:rPr>
      </w:pPr>
    </w:p>
    <w:p w14:paraId="458DD29C" w14:textId="28034CC1" w:rsidR="009B5432" w:rsidRPr="00FF3789" w:rsidRDefault="003D1273" w:rsidP="00E067F0">
      <w:pPr>
        <w:pStyle w:val="NoSpacing"/>
        <w:jc w:val="both"/>
        <w:rPr>
          <w:rFonts w:ascii="Verdana" w:hAnsi="Verdana"/>
          <w:bCs/>
          <w:color w:val="auto"/>
          <w:lang w:val="x-none" w:eastAsia="x-none"/>
        </w:rPr>
      </w:pPr>
      <w:r w:rsidRPr="00FF3789">
        <w:rPr>
          <w:rFonts w:ascii="Verdana" w:hAnsi="Verdana" w:cs="Times New Roman"/>
          <w:color w:val="auto"/>
        </w:rPr>
        <w:t xml:space="preserve">This is a continuing disclosure requirement; prior to Contract award, if any, Applicants must notify the Sole Point of Contact </w:t>
      </w:r>
      <w:r w:rsidRPr="00FF3789">
        <w:rPr>
          <w:rFonts w:ascii="Verdana" w:hAnsi="Verdana" w:cs="Times New Roman"/>
          <w:color w:val="auto"/>
          <w:spacing w:val="-4"/>
        </w:rPr>
        <w:t>w</w:t>
      </w:r>
      <w:r w:rsidRPr="00FF3789">
        <w:rPr>
          <w:rFonts w:ascii="Verdana" w:hAnsi="Verdana" w:cs="Times New Roman"/>
          <w:color w:val="auto"/>
        </w:rPr>
        <w:t>it</w:t>
      </w:r>
      <w:r w:rsidRPr="00FF3789">
        <w:rPr>
          <w:rFonts w:ascii="Verdana" w:hAnsi="Verdana" w:cs="Times New Roman"/>
          <w:color w:val="auto"/>
          <w:spacing w:val="-3"/>
        </w:rPr>
        <w:t>h</w:t>
      </w:r>
      <w:r w:rsidRPr="00FF3789">
        <w:rPr>
          <w:rFonts w:ascii="Verdana" w:hAnsi="Verdana" w:cs="Times New Roman"/>
          <w:color w:val="auto"/>
        </w:rPr>
        <w:t xml:space="preserve">in </w:t>
      </w:r>
      <w:r w:rsidRPr="00FF3789">
        <w:rPr>
          <w:rFonts w:ascii="Verdana" w:hAnsi="Verdana" w:cs="Times New Roman"/>
          <w:color w:val="auto"/>
          <w:spacing w:val="4"/>
        </w:rPr>
        <w:t xml:space="preserve">five </w:t>
      </w:r>
      <w:r w:rsidRPr="00FF3789">
        <w:rPr>
          <w:rFonts w:ascii="Verdana" w:hAnsi="Verdana" w:cs="Times New Roman"/>
          <w:color w:val="auto"/>
        </w:rPr>
        <w:t>da</w:t>
      </w:r>
      <w:r w:rsidRPr="00FF3789">
        <w:rPr>
          <w:rFonts w:ascii="Verdana" w:hAnsi="Verdana" w:cs="Times New Roman"/>
          <w:color w:val="auto"/>
          <w:spacing w:val="-2"/>
        </w:rPr>
        <w:t>y</w:t>
      </w:r>
      <w:r w:rsidRPr="00FF3789">
        <w:rPr>
          <w:rFonts w:ascii="Verdana" w:hAnsi="Verdana" w:cs="Times New Roman"/>
          <w:color w:val="auto"/>
        </w:rPr>
        <w:t>s</w:t>
      </w:r>
      <w:r w:rsidRPr="00FF3789">
        <w:rPr>
          <w:rFonts w:ascii="Verdana" w:hAnsi="Verdana" w:cs="Times New Roman"/>
          <w:color w:val="auto"/>
          <w:spacing w:val="7"/>
        </w:rPr>
        <w:t xml:space="preserve"> </w:t>
      </w:r>
      <w:r w:rsidRPr="00FF3789">
        <w:rPr>
          <w:rFonts w:ascii="Verdana" w:hAnsi="Verdana" w:cs="Times New Roman"/>
          <w:color w:val="auto"/>
        </w:rPr>
        <w:t>of</w:t>
      </w:r>
      <w:r w:rsidRPr="00FF3789">
        <w:rPr>
          <w:rFonts w:ascii="Verdana" w:hAnsi="Verdana" w:cs="Times New Roman"/>
          <w:color w:val="auto"/>
          <w:spacing w:val="7"/>
        </w:rPr>
        <w:t xml:space="preserve"> </w:t>
      </w:r>
      <w:r w:rsidRPr="00FF3789">
        <w:rPr>
          <w:rFonts w:ascii="Verdana" w:hAnsi="Verdana" w:cs="Times New Roman"/>
          <w:color w:val="auto"/>
        </w:rPr>
        <w:t>t</w:t>
      </w:r>
      <w:r w:rsidRPr="00FF3789">
        <w:rPr>
          <w:rFonts w:ascii="Verdana" w:hAnsi="Verdana" w:cs="Times New Roman"/>
          <w:color w:val="auto"/>
          <w:spacing w:val="-3"/>
        </w:rPr>
        <w:t>h</w:t>
      </w:r>
      <w:r w:rsidRPr="00FF3789">
        <w:rPr>
          <w:rFonts w:ascii="Verdana" w:hAnsi="Verdana" w:cs="Times New Roman"/>
          <w:color w:val="auto"/>
        </w:rPr>
        <w:t>e</w:t>
      </w:r>
      <w:r w:rsidRPr="00FF3789">
        <w:rPr>
          <w:rFonts w:ascii="Verdana" w:hAnsi="Verdana" w:cs="Times New Roman"/>
          <w:color w:val="auto"/>
          <w:spacing w:val="7"/>
        </w:rPr>
        <w:t xml:space="preserve"> </w:t>
      </w:r>
      <w:r w:rsidRPr="00FF3789">
        <w:rPr>
          <w:rFonts w:ascii="Verdana" w:hAnsi="Verdana" w:cs="Times New Roman"/>
          <w:color w:val="auto"/>
        </w:rPr>
        <w:t>d</w:t>
      </w:r>
      <w:r w:rsidRPr="00FF3789">
        <w:rPr>
          <w:rFonts w:ascii="Verdana" w:hAnsi="Verdana" w:cs="Times New Roman"/>
          <w:color w:val="auto"/>
          <w:spacing w:val="-2"/>
        </w:rPr>
        <w:t>a</w:t>
      </w:r>
      <w:r w:rsidRPr="00FF3789">
        <w:rPr>
          <w:rFonts w:ascii="Verdana" w:hAnsi="Verdana" w:cs="Times New Roman"/>
          <w:color w:val="auto"/>
        </w:rPr>
        <w:t>te</w:t>
      </w:r>
      <w:r w:rsidRPr="00FF3789">
        <w:rPr>
          <w:rFonts w:ascii="Verdana" w:hAnsi="Verdana" w:cs="Times New Roman"/>
          <w:color w:val="auto"/>
          <w:spacing w:val="7"/>
        </w:rPr>
        <w:t xml:space="preserve"> Applicant learns of actions set forth in subsections (</w:t>
      </w:r>
      <w:r w:rsidR="00C80FF8">
        <w:rPr>
          <w:rFonts w:ascii="Verdana" w:hAnsi="Verdana" w:cs="Times New Roman"/>
          <w:color w:val="auto"/>
          <w:spacing w:val="7"/>
        </w:rPr>
        <w:t>A</w:t>
      </w:r>
      <w:r w:rsidRPr="00FF3789">
        <w:rPr>
          <w:rFonts w:ascii="Verdana" w:hAnsi="Verdana" w:cs="Times New Roman"/>
          <w:color w:val="auto"/>
          <w:spacing w:val="7"/>
        </w:rPr>
        <w:t>) and (</w:t>
      </w:r>
      <w:r w:rsidR="00C80FF8">
        <w:rPr>
          <w:rFonts w:ascii="Verdana" w:hAnsi="Verdana" w:cs="Times New Roman"/>
          <w:color w:val="auto"/>
          <w:spacing w:val="7"/>
        </w:rPr>
        <w:t>B</w:t>
      </w:r>
      <w:r w:rsidRPr="00FF3789">
        <w:rPr>
          <w:rFonts w:ascii="Verdana" w:hAnsi="Verdana" w:cs="Times New Roman"/>
          <w:color w:val="auto"/>
          <w:spacing w:val="7"/>
        </w:rPr>
        <w:t>) above</w:t>
      </w:r>
      <w:proofErr w:type="gramStart"/>
      <w:r w:rsidRPr="00FF3789">
        <w:rPr>
          <w:rFonts w:ascii="Verdana" w:hAnsi="Verdana" w:cs="Times New Roman"/>
          <w:color w:val="auto"/>
          <w:spacing w:val="7"/>
        </w:rPr>
        <w:t xml:space="preserve">. </w:t>
      </w:r>
      <w:proofErr w:type="gramEnd"/>
      <w:r w:rsidRPr="00FF3789">
        <w:rPr>
          <w:rFonts w:ascii="Verdana" w:hAnsi="Verdana" w:cs="Times New Roman"/>
          <w:color w:val="auto"/>
          <w:spacing w:val="7"/>
        </w:rPr>
        <w:t xml:space="preserve">Additionally, </w:t>
      </w:r>
      <w:r w:rsidRPr="00FF3789">
        <w:rPr>
          <w:rFonts w:ascii="Verdana" w:hAnsi="Verdana" w:cs="Times New Roman"/>
          <w:bCs/>
          <w:color w:val="auto"/>
          <w:spacing w:val="-1"/>
          <w:lang w:eastAsia="x-none"/>
        </w:rPr>
        <w:t>t</w:t>
      </w:r>
      <w:r w:rsidR="00F303C1" w:rsidRPr="00FF3789">
        <w:rPr>
          <w:rFonts w:ascii="Verdana" w:hAnsi="Verdana" w:cs="Times New Roman"/>
          <w:bCs/>
          <w:color w:val="auto"/>
          <w:spacing w:val="-1"/>
          <w:lang w:eastAsia="x-none"/>
        </w:rPr>
        <w:t xml:space="preserve">his is a continuing disclosure requirement for </w:t>
      </w:r>
      <w:r w:rsidRPr="00FF3789">
        <w:rPr>
          <w:rFonts w:ascii="Verdana" w:hAnsi="Verdana" w:cs="Times New Roman"/>
          <w:bCs/>
          <w:color w:val="auto"/>
          <w:spacing w:val="-1"/>
          <w:lang w:eastAsia="x-none"/>
        </w:rPr>
        <w:t xml:space="preserve">each </w:t>
      </w:r>
      <w:r w:rsidR="009B5432" w:rsidRPr="00FF3789">
        <w:rPr>
          <w:rFonts w:ascii="Verdana" w:hAnsi="Verdana" w:cs="Times New Roman"/>
          <w:bCs/>
          <w:color w:val="auto"/>
          <w:spacing w:val="-1"/>
          <w:lang w:val="x-none" w:eastAsia="x-none"/>
        </w:rPr>
        <w:t>Contractor</w:t>
      </w:r>
      <w:r w:rsidR="00F303C1" w:rsidRPr="00FF3789">
        <w:rPr>
          <w:rFonts w:ascii="Verdana" w:hAnsi="Verdana" w:cs="Times New Roman"/>
          <w:bCs/>
          <w:color w:val="auto"/>
          <w:spacing w:val="-1"/>
          <w:lang w:eastAsia="x-none"/>
        </w:rPr>
        <w:t xml:space="preserve">, during the term of the Contract, to </w:t>
      </w:r>
      <w:r w:rsidR="009B5432" w:rsidRPr="00FF3789">
        <w:rPr>
          <w:rFonts w:ascii="Verdana" w:hAnsi="Verdana" w:cs="Times New Roman"/>
          <w:bCs/>
          <w:color w:val="auto"/>
          <w:spacing w:val="1"/>
          <w:lang w:val="x-none" w:eastAsia="x-none"/>
        </w:rPr>
        <w:t xml:space="preserve">immediately </w:t>
      </w:r>
      <w:r w:rsidR="009B5432" w:rsidRPr="00FF3789">
        <w:rPr>
          <w:rFonts w:ascii="Verdana" w:hAnsi="Verdana" w:cs="Times New Roman"/>
          <w:bCs/>
          <w:color w:val="auto"/>
          <w:spacing w:val="-2"/>
          <w:lang w:val="x-none" w:eastAsia="x-none"/>
        </w:rPr>
        <w:t>r</w:t>
      </w:r>
      <w:r w:rsidR="009B5432" w:rsidRPr="00FF3789">
        <w:rPr>
          <w:rFonts w:ascii="Verdana" w:hAnsi="Verdana" w:cs="Times New Roman"/>
          <w:bCs/>
          <w:color w:val="auto"/>
          <w:lang w:val="x-none" w:eastAsia="x-none"/>
        </w:rPr>
        <w:t>ep</w:t>
      </w:r>
      <w:r w:rsidR="009B5432" w:rsidRPr="00FF3789">
        <w:rPr>
          <w:rFonts w:ascii="Verdana" w:hAnsi="Verdana" w:cs="Times New Roman"/>
          <w:bCs/>
          <w:color w:val="auto"/>
          <w:spacing w:val="-2"/>
          <w:lang w:val="x-none" w:eastAsia="x-none"/>
        </w:rPr>
        <w:t>o</w:t>
      </w:r>
      <w:r w:rsidR="009B5432" w:rsidRPr="00FF3789">
        <w:rPr>
          <w:rFonts w:ascii="Verdana" w:hAnsi="Verdana" w:cs="Times New Roman"/>
          <w:bCs/>
          <w:color w:val="auto"/>
          <w:lang w:val="x-none" w:eastAsia="x-none"/>
        </w:rPr>
        <w:t>rt</w:t>
      </w:r>
      <w:r w:rsidR="00B16171" w:rsidRPr="00FF3789">
        <w:rPr>
          <w:rFonts w:ascii="Verdana" w:hAnsi="Verdana" w:cs="Times New Roman"/>
          <w:bCs/>
          <w:color w:val="auto"/>
          <w:lang w:eastAsia="x-none"/>
        </w:rPr>
        <w:t>,</w:t>
      </w:r>
      <w:r w:rsidR="009B5432" w:rsidRPr="00FF3789">
        <w:rPr>
          <w:rFonts w:ascii="Verdana" w:hAnsi="Verdana" w:cs="Times New Roman"/>
          <w:bCs/>
          <w:color w:val="auto"/>
          <w:spacing w:val="-1"/>
          <w:lang w:val="x-none" w:eastAsia="x-none"/>
        </w:rPr>
        <w:t xml:space="preserve"> </w:t>
      </w:r>
      <w:r w:rsidR="009B5432" w:rsidRPr="00FF3789">
        <w:rPr>
          <w:rFonts w:ascii="Verdana" w:hAnsi="Verdana" w:cs="Times New Roman"/>
          <w:bCs/>
          <w:color w:val="auto"/>
          <w:lang w:val="x-none" w:eastAsia="x-none"/>
        </w:rPr>
        <w:t xml:space="preserve">in </w:t>
      </w:r>
      <w:r w:rsidR="009B5432" w:rsidRPr="00FF3789">
        <w:rPr>
          <w:rFonts w:ascii="Verdana" w:hAnsi="Verdana" w:cs="Times New Roman"/>
          <w:bCs/>
          <w:color w:val="auto"/>
          <w:spacing w:val="-4"/>
          <w:lang w:val="x-none" w:eastAsia="x-none"/>
        </w:rPr>
        <w:t>w</w:t>
      </w:r>
      <w:r w:rsidR="009B5432" w:rsidRPr="00FF3789">
        <w:rPr>
          <w:rFonts w:ascii="Verdana" w:hAnsi="Verdana" w:cs="Times New Roman"/>
          <w:bCs/>
          <w:color w:val="auto"/>
          <w:lang w:val="x-none" w:eastAsia="x-none"/>
        </w:rPr>
        <w:t>r</w:t>
      </w:r>
      <w:r w:rsidR="009B5432" w:rsidRPr="00FF3789">
        <w:rPr>
          <w:rFonts w:ascii="Verdana" w:hAnsi="Verdana" w:cs="Times New Roman"/>
          <w:bCs/>
          <w:color w:val="auto"/>
          <w:spacing w:val="-2"/>
          <w:lang w:val="x-none" w:eastAsia="x-none"/>
        </w:rPr>
        <w:t>i</w:t>
      </w:r>
      <w:r w:rsidR="009B5432" w:rsidRPr="00FF3789">
        <w:rPr>
          <w:rFonts w:ascii="Verdana" w:hAnsi="Verdana" w:cs="Times New Roman"/>
          <w:bCs/>
          <w:color w:val="auto"/>
          <w:lang w:val="x-none" w:eastAsia="x-none"/>
        </w:rPr>
        <w:t>ting</w:t>
      </w:r>
      <w:r w:rsidR="00B16171" w:rsidRPr="00FF3789">
        <w:rPr>
          <w:rFonts w:ascii="Verdana" w:hAnsi="Verdana" w:cs="Times New Roman"/>
          <w:bCs/>
          <w:color w:val="auto"/>
          <w:lang w:eastAsia="x-none"/>
        </w:rPr>
        <w:t>,</w:t>
      </w:r>
      <w:r w:rsidR="009B5432" w:rsidRPr="00FF3789">
        <w:rPr>
          <w:rFonts w:ascii="Verdana" w:hAnsi="Verdana" w:cs="Times New Roman"/>
          <w:bCs/>
          <w:color w:val="auto"/>
          <w:spacing w:val="-3"/>
          <w:lang w:val="x-none" w:eastAsia="x-none"/>
        </w:rPr>
        <w:t xml:space="preserve"> to </w:t>
      </w:r>
      <w:r w:rsidR="00A77567" w:rsidRPr="00FF3789">
        <w:rPr>
          <w:rFonts w:ascii="Verdana" w:hAnsi="Verdana" w:cs="Times New Roman"/>
          <w:color w:val="auto"/>
        </w:rPr>
        <w:t>TCCO</w:t>
      </w:r>
      <w:r w:rsidR="009B5432" w:rsidRPr="00FF3789">
        <w:rPr>
          <w:rFonts w:ascii="Verdana" w:hAnsi="Verdana" w:cs="Times New Roman"/>
          <w:bCs/>
          <w:color w:val="auto"/>
          <w:lang w:val="x-none"/>
        </w:rPr>
        <w:t xml:space="preserve"> </w:t>
      </w:r>
      <w:r w:rsidR="00443557">
        <w:rPr>
          <w:rFonts w:ascii="Verdana" w:hAnsi="Verdana" w:cs="Times New Roman"/>
          <w:bCs/>
          <w:color w:val="auto"/>
          <w:lang w:eastAsia="x-none"/>
        </w:rPr>
        <w:t>contract manager</w:t>
      </w:r>
      <w:r w:rsidR="009B5432" w:rsidRPr="00FF3789">
        <w:rPr>
          <w:rFonts w:ascii="Verdana" w:hAnsi="Verdana" w:cs="Times New Roman"/>
          <w:bCs/>
          <w:color w:val="auto"/>
          <w:spacing w:val="-2"/>
          <w:lang w:val="x-none" w:eastAsia="x-none"/>
        </w:rPr>
        <w:t xml:space="preserve"> </w:t>
      </w:r>
      <w:r w:rsidR="009B5432" w:rsidRPr="00FF3789">
        <w:rPr>
          <w:rFonts w:ascii="Verdana" w:hAnsi="Verdana" w:cs="Times New Roman"/>
          <w:bCs/>
          <w:color w:val="auto"/>
          <w:lang w:val="x-none" w:eastAsia="x-none"/>
        </w:rPr>
        <w:t xml:space="preserve">when Contractor </w:t>
      </w:r>
      <w:r w:rsidR="009B5432" w:rsidRPr="00FF3789">
        <w:rPr>
          <w:rFonts w:ascii="Verdana" w:hAnsi="Verdana" w:cs="Times New Roman"/>
          <w:bCs/>
          <w:color w:val="auto"/>
          <w:lang w:eastAsia="x-none"/>
        </w:rPr>
        <w:t>learns of</w:t>
      </w:r>
      <w:r w:rsidR="009B5432" w:rsidRPr="00FF3789">
        <w:rPr>
          <w:rFonts w:ascii="Verdana" w:hAnsi="Verdana" w:cs="Times New Roman"/>
          <w:bCs/>
          <w:color w:val="auto"/>
          <w:lang w:val="x-none" w:eastAsia="x-none"/>
        </w:rPr>
        <w:t xml:space="preserve"> or</w:t>
      </w:r>
      <w:r w:rsidR="009B5432" w:rsidRPr="00FF3789">
        <w:rPr>
          <w:rFonts w:ascii="Verdana" w:hAnsi="Verdana" w:cs="Times New Roman"/>
          <w:bCs/>
          <w:color w:val="auto"/>
          <w:spacing w:val="1"/>
          <w:lang w:val="x-none" w:eastAsia="x-none"/>
        </w:rPr>
        <w:t xml:space="preserve"> </w:t>
      </w:r>
      <w:r w:rsidR="009B5432" w:rsidRPr="00FF3789">
        <w:rPr>
          <w:rFonts w:ascii="Verdana" w:hAnsi="Verdana" w:cs="Times New Roman"/>
          <w:bCs/>
          <w:color w:val="auto"/>
          <w:spacing w:val="1"/>
          <w:lang w:eastAsia="x-none"/>
        </w:rPr>
        <w:t xml:space="preserve">has </w:t>
      </w:r>
      <w:r w:rsidR="009B5432" w:rsidRPr="00FF3789">
        <w:rPr>
          <w:rFonts w:ascii="Verdana" w:hAnsi="Verdana" w:cs="Times New Roman"/>
          <w:bCs/>
          <w:color w:val="auto"/>
          <w:spacing w:val="1"/>
          <w:lang w:val="x-none" w:eastAsia="x-none"/>
        </w:rPr>
        <w:t xml:space="preserve">any reason to </w:t>
      </w:r>
      <w:r w:rsidR="009B5432" w:rsidRPr="00FF3789">
        <w:rPr>
          <w:rFonts w:ascii="Verdana" w:hAnsi="Verdana" w:cs="Times New Roman"/>
          <w:bCs/>
          <w:color w:val="auto"/>
          <w:spacing w:val="-3"/>
          <w:lang w:val="x-none" w:eastAsia="x-none"/>
        </w:rPr>
        <w:t>b</w:t>
      </w:r>
      <w:r w:rsidR="009B5432" w:rsidRPr="00FF3789">
        <w:rPr>
          <w:rFonts w:ascii="Verdana" w:hAnsi="Verdana" w:cs="Times New Roman"/>
          <w:bCs/>
          <w:color w:val="auto"/>
          <w:lang w:val="x-none" w:eastAsia="x-none"/>
        </w:rPr>
        <w:t>e</w:t>
      </w:r>
      <w:r w:rsidR="009B5432" w:rsidRPr="00FF3789">
        <w:rPr>
          <w:rFonts w:ascii="Verdana" w:hAnsi="Verdana" w:cs="Times New Roman"/>
          <w:bCs/>
          <w:color w:val="auto"/>
          <w:spacing w:val="-2"/>
          <w:lang w:val="x-none" w:eastAsia="x-none"/>
        </w:rPr>
        <w:t>l</w:t>
      </w:r>
      <w:r w:rsidR="009B5432" w:rsidRPr="00FF3789">
        <w:rPr>
          <w:rFonts w:ascii="Verdana" w:hAnsi="Verdana" w:cs="Times New Roman"/>
          <w:bCs/>
          <w:color w:val="auto"/>
          <w:lang w:val="x-none" w:eastAsia="x-none"/>
        </w:rPr>
        <w:t>ie</w:t>
      </w:r>
      <w:r w:rsidR="009B5432" w:rsidRPr="00FF3789">
        <w:rPr>
          <w:rFonts w:ascii="Verdana" w:hAnsi="Verdana" w:cs="Times New Roman"/>
          <w:bCs/>
          <w:color w:val="auto"/>
          <w:spacing w:val="-2"/>
          <w:lang w:val="x-none" w:eastAsia="x-none"/>
        </w:rPr>
        <w:t>v</w:t>
      </w:r>
      <w:r w:rsidR="009B5432" w:rsidRPr="00FF3789">
        <w:rPr>
          <w:rFonts w:ascii="Verdana" w:hAnsi="Verdana" w:cs="Times New Roman"/>
          <w:bCs/>
          <w:color w:val="auto"/>
          <w:lang w:val="x-none" w:eastAsia="x-none"/>
        </w:rPr>
        <w:t xml:space="preserve">e </w:t>
      </w:r>
      <w:r w:rsidR="009B5432" w:rsidRPr="00FF3789">
        <w:rPr>
          <w:rFonts w:ascii="Verdana" w:hAnsi="Verdana" w:cs="Times New Roman"/>
          <w:bCs/>
          <w:color w:val="auto"/>
          <w:lang w:eastAsia="x-none"/>
        </w:rPr>
        <w:t>it</w:t>
      </w:r>
      <w:r w:rsidR="009B5432" w:rsidRPr="00FF3789">
        <w:rPr>
          <w:rFonts w:ascii="Verdana" w:hAnsi="Verdana" w:cs="Times New Roman"/>
          <w:bCs/>
          <w:color w:val="auto"/>
          <w:lang w:val="x-none" w:eastAsia="x-none"/>
        </w:rPr>
        <w:t xml:space="preserve"> or any p</w:t>
      </w:r>
      <w:r w:rsidR="009B5432" w:rsidRPr="00FF3789">
        <w:rPr>
          <w:rFonts w:ascii="Verdana" w:hAnsi="Verdana" w:cs="Times New Roman"/>
          <w:bCs/>
          <w:color w:val="auto"/>
          <w:spacing w:val="-2"/>
          <w:lang w:val="x-none" w:eastAsia="x-none"/>
        </w:rPr>
        <w:t>e</w:t>
      </w:r>
      <w:r w:rsidR="009B5432" w:rsidRPr="00FF3789">
        <w:rPr>
          <w:rFonts w:ascii="Verdana" w:hAnsi="Verdana" w:cs="Times New Roman"/>
          <w:bCs/>
          <w:color w:val="auto"/>
          <w:lang w:val="x-none" w:eastAsia="x-none"/>
        </w:rPr>
        <w:t>rson</w:t>
      </w:r>
      <w:r w:rsidR="009B5432" w:rsidRPr="00FF3789">
        <w:rPr>
          <w:rFonts w:ascii="Verdana" w:hAnsi="Verdana" w:cs="Times New Roman"/>
          <w:bCs/>
          <w:color w:val="auto"/>
          <w:spacing w:val="-2"/>
          <w:lang w:val="x-none" w:eastAsia="x-none"/>
        </w:rPr>
        <w:t xml:space="preserve"> w</w:t>
      </w:r>
      <w:r w:rsidR="009B5432" w:rsidRPr="00FF3789">
        <w:rPr>
          <w:rFonts w:ascii="Verdana" w:hAnsi="Verdana" w:cs="Times New Roman"/>
          <w:bCs/>
          <w:color w:val="auto"/>
          <w:lang w:val="x-none" w:eastAsia="x-none"/>
        </w:rPr>
        <w:t>ith o</w:t>
      </w:r>
      <w:r w:rsidR="009B5432" w:rsidRPr="00FF3789">
        <w:rPr>
          <w:rFonts w:ascii="Verdana" w:hAnsi="Verdana" w:cs="Times New Roman"/>
          <w:bCs/>
          <w:color w:val="auto"/>
          <w:spacing w:val="-2"/>
          <w:lang w:val="x-none" w:eastAsia="x-none"/>
        </w:rPr>
        <w:t>w</w:t>
      </w:r>
      <w:r w:rsidR="009B5432" w:rsidRPr="00FF3789">
        <w:rPr>
          <w:rFonts w:ascii="Verdana" w:hAnsi="Verdana" w:cs="Times New Roman"/>
          <w:bCs/>
          <w:color w:val="auto"/>
          <w:spacing w:val="-3"/>
          <w:lang w:val="x-none" w:eastAsia="x-none"/>
        </w:rPr>
        <w:t>n</w:t>
      </w:r>
      <w:r w:rsidR="009B5432" w:rsidRPr="00FF3789">
        <w:rPr>
          <w:rFonts w:ascii="Verdana" w:hAnsi="Verdana" w:cs="Times New Roman"/>
          <w:bCs/>
          <w:color w:val="auto"/>
          <w:lang w:val="x-none" w:eastAsia="x-none"/>
        </w:rPr>
        <w:t>e</w:t>
      </w:r>
      <w:r w:rsidR="009B5432" w:rsidRPr="00FF3789">
        <w:rPr>
          <w:rFonts w:ascii="Verdana" w:hAnsi="Verdana" w:cs="Times New Roman"/>
          <w:bCs/>
          <w:color w:val="auto"/>
          <w:spacing w:val="1"/>
          <w:lang w:val="x-none" w:eastAsia="x-none"/>
        </w:rPr>
        <w:t>r</w:t>
      </w:r>
      <w:r w:rsidR="009B5432" w:rsidRPr="00FF3789">
        <w:rPr>
          <w:rFonts w:ascii="Verdana" w:hAnsi="Verdana" w:cs="Times New Roman"/>
          <w:bCs/>
          <w:color w:val="auto"/>
          <w:spacing w:val="-2"/>
          <w:lang w:val="x-none" w:eastAsia="x-none"/>
        </w:rPr>
        <w:t>s</w:t>
      </w:r>
      <w:r w:rsidR="009B5432" w:rsidRPr="00FF3789">
        <w:rPr>
          <w:rFonts w:ascii="Verdana" w:hAnsi="Verdana" w:cs="Times New Roman"/>
          <w:bCs/>
          <w:color w:val="auto"/>
          <w:lang w:val="x-none" w:eastAsia="x-none"/>
        </w:rPr>
        <w:t>hip</w:t>
      </w:r>
      <w:r w:rsidR="009B5432" w:rsidRPr="00FF3789">
        <w:rPr>
          <w:rFonts w:ascii="Verdana" w:hAnsi="Verdana" w:cs="Times New Roman"/>
          <w:bCs/>
          <w:color w:val="auto"/>
          <w:spacing w:val="-3"/>
          <w:lang w:val="x-none" w:eastAsia="x-none"/>
        </w:rPr>
        <w:t xml:space="preserve"> </w:t>
      </w:r>
      <w:r w:rsidR="009B5432" w:rsidRPr="00FF3789">
        <w:rPr>
          <w:rFonts w:ascii="Verdana" w:hAnsi="Verdana" w:cs="Times New Roman"/>
          <w:bCs/>
          <w:color w:val="auto"/>
          <w:lang w:val="x-none" w:eastAsia="x-none"/>
        </w:rPr>
        <w:t xml:space="preserve">or </w:t>
      </w:r>
      <w:r w:rsidR="009B5432" w:rsidRPr="00FF3789">
        <w:rPr>
          <w:rFonts w:ascii="Verdana" w:hAnsi="Verdana" w:cs="Times New Roman"/>
          <w:bCs/>
          <w:color w:val="auto"/>
          <w:spacing w:val="-2"/>
          <w:lang w:val="x-none" w:eastAsia="x-none"/>
        </w:rPr>
        <w:t>c</w:t>
      </w:r>
      <w:r w:rsidR="009B5432" w:rsidRPr="00FF3789">
        <w:rPr>
          <w:rFonts w:ascii="Verdana" w:hAnsi="Verdana" w:cs="Times New Roman"/>
          <w:bCs/>
          <w:color w:val="auto"/>
          <w:lang w:val="x-none" w:eastAsia="x-none"/>
        </w:rPr>
        <w:t>on</w:t>
      </w:r>
      <w:r w:rsidR="009B5432" w:rsidRPr="00FF3789">
        <w:rPr>
          <w:rFonts w:ascii="Verdana" w:hAnsi="Verdana" w:cs="Times New Roman"/>
          <w:bCs/>
          <w:color w:val="auto"/>
          <w:spacing w:val="-2"/>
          <w:lang w:val="x-none" w:eastAsia="x-none"/>
        </w:rPr>
        <w:t>t</w:t>
      </w:r>
      <w:r w:rsidR="009B5432" w:rsidRPr="00FF3789">
        <w:rPr>
          <w:rFonts w:ascii="Verdana" w:hAnsi="Verdana" w:cs="Times New Roman"/>
          <w:bCs/>
          <w:color w:val="auto"/>
          <w:lang w:val="x-none" w:eastAsia="x-none"/>
        </w:rPr>
        <w:t>ro</w:t>
      </w:r>
      <w:r w:rsidR="009B5432" w:rsidRPr="00FF3789">
        <w:rPr>
          <w:rFonts w:ascii="Verdana" w:hAnsi="Verdana" w:cs="Times New Roman"/>
          <w:bCs/>
          <w:color w:val="auto"/>
          <w:spacing w:val="-2"/>
          <w:lang w:val="x-none" w:eastAsia="x-none"/>
        </w:rPr>
        <w:t>ll</w:t>
      </w:r>
      <w:r w:rsidR="009B5432" w:rsidRPr="00FF3789">
        <w:rPr>
          <w:rFonts w:ascii="Verdana" w:hAnsi="Verdana" w:cs="Times New Roman"/>
          <w:bCs/>
          <w:color w:val="auto"/>
          <w:lang w:val="x-none" w:eastAsia="x-none"/>
        </w:rPr>
        <w:t>ing</w:t>
      </w:r>
      <w:r w:rsidR="009B5432" w:rsidRPr="00FF3789">
        <w:rPr>
          <w:rFonts w:ascii="Verdana" w:hAnsi="Verdana" w:cs="Times New Roman"/>
          <w:bCs/>
          <w:color w:val="auto"/>
          <w:spacing w:val="-3"/>
          <w:lang w:val="x-none" w:eastAsia="x-none"/>
        </w:rPr>
        <w:t xml:space="preserve"> </w:t>
      </w:r>
      <w:r w:rsidR="009B5432" w:rsidRPr="00FF3789">
        <w:rPr>
          <w:rFonts w:ascii="Verdana" w:hAnsi="Verdana" w:cs="Times New Roman"/>
          <w:bCs/>
          <w:color w:val="auto"/>
          <w:lang w:val="x-none" w:eastAsia="x-none"/>
        </w:rPr>
        <w:t>int</w:t>
      </w:r>
      <w:r w:rsidR="009B5432" w:rsidRPr="00FF3789">
        <w:rPr>
          <w:rFonts w:ascii="Verdana" w:hAnsi="Verdana" w:cs="Times New Roman"/>
          <w:bCs/>
          <w:color w:val="auto"/>
          <w:spacing w:val="-2"/>
          <w:lang w:val="x-none" w:eastAsia="x-none"/>
        </w:rPr>
        <w:t>e</w:t>
      </w:r>
      <w:r w:rsidR="009B5432" w:rsidRPr="00FF3789">
        <w:rPr>
          <w:rFonts w:ascii="Verdana" w:hAnsi="Verdana" w:cs="Times New Roman"/>
          <w:bCs/>
          <w:color w:val="auto"/>
          <w:lang w:val="x-none" w:eastAsia="x-none"/>
        </w:rPr>
        <w:t>r</w:t>
      </w:r>
      <w:r w:rsidR="009B5432" w:rsidRPr="00FF3789">
        <w:rPr>
          <w:rFonts w:ascii="Verdana" w:hAnsi="Verdana" w:cs="Times New Roman"/>
          <w:bCs/>
          <w:color w:val="auto"/>
          <w:spacing w:val="-2"/>
          <w:lang w:val="x-none" w:eastAsia="x-none"/>
        </w:rPr>
        <w:t>e</w:t>
      </w:r>
      <w:r w:rsidR="009B5432" w:rsidRPr="00FF3789">
        <w:rPr>
          <w:rFonts w:ascii="Verdana" w:hAnsi="Verdana" w:cs="Times New Roman"/>
          <w:bCs/>
          <w:color w:val="auto"/>
          <w:lang w:val="x-none" w:eastAsia="x-none"/>
        </w:rPr>
        <w:t>st</w:t>
      </w:r>
      <w:r w:rsidR="009B5432" w:rsidRPr="00FF3789">
        <w:rPr>
          <w:rFonts w:ascii="Verdana" w:hAnsi="Verdana" w:cs="Times New Roman"/>
          <w:bCs/>
          <w:color w:val="auto"/>
          <w:spacing w:val="-1"/>
          <w:lang w:val="x-none" w:eastAsia="x-none"/>
        </w:rPr>
        <w:t xml:space="preserve"> </w:t>
      </w:r>
      <w:r w:rsidR="009B5432" w:rsidRPr="00FF3789">
        <w:rPr>
          <w:rFonts w:ascii="Verdana" w:hAnsi="Verdana" w:cs="Times New Roman"/>
          <w:bCs/>
          <w:color w:val="auto"/>
          <w:lang w:val="x-none" w:eastAsia="x-none"/>
        </w:rPr>
        <w:t xml:space="preserve">in </w:t>
      </w:r>
      <w:r w:rsidR="009B5432" w:rsidRPr="00FF3789">
        <w:rPr>
          <w:rFonts w:ascii="Verdana" w:hAnsi="Verdana" w:cs="Times New Roman"/>
          <w:bCs/>
          <w:color w:val="auto"/>
          <w:spacing w:val="-2"/>
          <w:lang w:eastAsia="x-none"/>
        </w:rPr>
        <w:t>Contractor</w:t>
      </w:r>
      <w:r w:rsidR="009B5432" w:rsidRPr="00FF3789">
        <w:rPr>
          <w:rFonts w:ascii="Verdana" w:hAnsi="Verdana" w:cs="Times New Roman"/>
          <w:bCs/>
          <w:color w:val="auto"/>
          <w:lang w:val="x-none" w:eastAsia="x-none"/>
        </w:rPr>
        <w:t xml:space="preserve">, or </w:t>
      </w:r>
      <w:r w:rsidR="003226DD" w:rsidRPr="00FF3789">
        <w:rPr>
          <w:rFonts w:ascii="Verdana" w:hAnsi="Verdana" w:cs="Times New Roman"/>
          <w:bCs/>
          <w:color w:val="auto"/>
          <w:lang w:eastAsia="x-none"/>
        </w:rPr>
        <w:t xml:space="preserve">any of </w:t>
      </w:r>
      <w:r w:rsidR="00E1600B" w:rsidRPr="00FF3789">
        <w:rPr>
          <w:rFonts w:ascii="Verdana" w:hAnsi="Verdana" w:cs="Times New Roman"/>
          <w:bCs/>
          <w:color w:val="auto"/>
          <w:lang w:eastAsia="x-none"/>
        </w:rPr>
        <w:t>Contractor’s</w:t>
      </w:r>
      <w:r w:rsidR="00E1600B" w:rsidRPr="00FF3789">
        <w:rPr>
          <w:rFonts w:ascii="Verdana" w:hAnsi="Verdana" w:cs="Times New Roman"/>
          <w:bCs/>
          <w:color w:val="auto"/>
          <w:lang w:val="x-none" w:eastAsia="x-none"/>
        </w:rPr>
        <w:t xml:space="preserve"> </w:t>
      </w:r>
      <w:r w:rsidR="009B5432" w:rsidRPr="00FF3789">
        <w:rPr>
          <w:rFonts w:ascii="Verdana" w:hAnsi="Verdana" w:cs="Times New Roman"/>
          <w:bCs/>
          <w:color w:val="auto"/>
          <w:spacing w:val="-2"/>
          <w:lang w:val="x-none" w:eastAsia="x-none"/>
        </w:rPr>
        <w:t>a</w:t>
      </w:r>
      <w:r w:rsidR="009B5432" w:rsidRPr="00FF3789">
        <w:rPr>
          <w:rFonts w:ascii="Verdana" w:hAnsi="Verdana" w:cs="Times New Roman"/>
          <w:bCs/>
          <w:color w:val="auto"/>
          <w:spacing w:val="-3"/>
          <w:lang w:val="x-none" w:eastAsia="x-none"/>
        </w:rPr>
        <w:t>g</w:t>
      </w:r>
      <w:r w:rsidR="009B5432" w:rsidRPr="00FF3789">
        <w:rPr>
          <w:rFonts w:ascii="Verdana" w:hAnsi="Verdana" w:cs="Times New Roman"/>
          <w:bCs/>
          <w:color w:val="auto"/>
          <w:lang w:val="x-none" w:eastAsia="x-none"/>
        </w:rPr>
        <w:t>ent</w:t>
      </w:r>
      <w:r w:rsidR="003226DD" w:rsidRPr="00FF3789">
        <w:rPr>
          <w:rFonts w:ascii="Verdana" w:hAnsi="Verdana" w:cs="Times New Roman"/>
          <w:bCs/>
          <w:color w:val="auto"/>
          <w:lang w:eastAsia="x-none"/>
        </w:rPr>
        <w:t>s</w:t>
      </w:r>
      <w:r w:rsidR="009B5432" w:rsidRPr="00FF3789">
        <w:rPr>
          <w:rFonts w:ascii="Verdana" w:hAnsi="Verdana" w:cs="Times New Roman"/>
          <w:bCs/>
          <w:color w:val="auto"/>
          <w:spacing w:val="1"/>
          <w:lang w:val="x-none" w:eastAsia="x-none"/>
        </w:rPr>
        <w:t xml:space="preserve">, </w:t>
      </w:r>
      <w:r w:rsidR="009B5432" w:rsidRPr="00FF3789">
        <w:rPr>
          <w:rFonts w:ascii="Verdana" w:hAnsi="Verdana" w:cs="Times New Roman"/>
          <w:bCs/>
          <w:color w:val="auto"/>
          <w:lang w:val="x-none" w:eastAsia="x-none"/>
        </w:rPr>
        <w:t>e</w:t>
      </w:r>
      <w:r w:rsidR="009B5432" w:rsidRPr="00FF3789">
        <w:rPr>
          <w:rFonts w:ascii="Verdana" w:hAnsi="Verdana" w:cs="Times New Roman"/>
          <w:bCs/>
          <w:color w:val="auto"/>
          <w:spacing w:val="-4"/>
          <w:lang w:val="x-none" w:eastAsia="x-none"/>
        </w:rPr>
        <w:t>m</w:t>
      </w:r>
      <w:r w:rsidR="009B5432" w:rsidRPr="00FF3789">
        <w:rPr>
          <w:rFonts w:ascii="Verdana" w:hAnsi="Verdana" w:cs="Times New Roman"/>
          <w:bCs/>
          <w:color w:val="auto"/>
          <w:lang w:val="x-none" w:eastAsia="x-none"/>
        </w:rPr>
        <w:t>plo</w:t>
      </w:r>
      <w:r w:rsidR="009B5432" w:rsidRPr="00FF3789">
        <w:rPr>
          <w:rFonts w:ascii="Verdana" w:hAnsi="Verdana" w:cs="Times New Roman"/>
          <w:bCs/>
          <w:color w:val="auto"/>
          <w:spacing w:val="-3"/>
          <w:lang w:val="x-none" w:eastAsia="x-none"/>
        </w:rPr>
        <w:t>y</w:t>
      </w:r>
      <w:r w:rsidR="009B5432" w:rsidRPr="00FF3789">
        <w:rPr>
          <w:rFonts w:ascii="Verdana" w:hAnsi="Verdana" w:cs="Times New Roman"/>
          <w:bCs/>
          <w:color w:val="auto"/>
          <w:lang w:val="x-none" w:eastAsia="x-none"/>
        </w:rPr>
        <w:t>ee</w:t>
      </w:r>
      <w:r w:rsidR="003226DD" w:rsidRPr="00FF3789">
        <w:rPr>
          <w:rFonts w:ascii="Verdana" w:hAnsi="Verdana" w:cs="Times New Roman"/>
          <w:bCs/>
          <w:color w:val="auto"/>
          <w:lang w:eastAsia="x-none"/>
        </w:rPr>
        <w:t>s</w:t>
      </w:r>
      <w:r w:rsidR="009B5432" w:rsidRPr="00FF3789">
        <w:rPr>
          <w:rFonts w:ascii="Verdana" w:hAnsi="Verdana" w:cs="Times New Roman"/>
          <w:bCs/>
          <w:color w:val="auto"/>
          <w:lang w:val="x-none" w:eastAsia="x-none"/>
        </w:rPr>
        <w:t>, subcontractor</w:t>
      </w:r>
      <w:r w:rsidR="003226DD" w:rsidRPr="00FF3789">
        <w:rPr>
          <w:rFonts w:ascii="Verdana" w:hAnsi="Verdana" w:cs="Times New Roman"/>
          <w:bCs/>
          <w:color w:val="auto"/>
          <w:lang w:eastAsia="x-none"/>
        </w:rPr>
        <w:t>s</w:t>
      </w:r>
      <w:r w:rsidR="009B5432" w:rsidRPr="00FF3789">
        <w:rPr>
          <w:rFonts w:ascii="Verdana" w:hAnsi="Verdana" w:cs="Times New Roman"/>
          <w:bCs/>
          <w:color w:val="auto"/>
          <w:lang w:val="x-none" w:eastAsia="x-none"/>
        </w:rPr>
        <w:t xml:space="preserve"> or </w:t>
      </w:r>
      <w:r w:rsidR="009B5432" w:rsidRPr="00FF3789">
        <w:rPr>
          <w:rFonts w:ascii="Verdana" w:hAnsi="Verdana" w:cs="Times New Roman"/>
          <w:bCs/>
          <w:color w:val="auto"/>
          <w:spacing w:val="-3"/>
          <w:lang w:val="x-none" w:eastAsia="x-none"/>
        </w:rPr>
        <w:t>v</w:t>
      </w:r>
      <w:r w:rsidR="009B5432" w:rsidRPr="00FF3789">
        <w:rPr>
          <w:rFonts w:ascii="Verdana" w:hAnsi="Verdana" w:cs="Times New Roman"/>
          <w:bCs/>
          <w:color w:val="auto"/>
          <w:lang w:val="x-none" w:eastAsia="x-none"/>
        </w:rPr>
        <w:t>ol</w:t>
      </w:r>
      <w:r w:rsidR="009B5432" w:rsidRPr="00FF3789">
        <w:rPr>
          <w:rFonts w:ascii="Verdana" w:hAnsi="Verdana" w:cs="Times New Roman"/>
          <w:bCs/>
          <w:color w:val="auto"/>
          <w:spacing w:val="-3"/>
          <w:lang w:val="x-none" w:eastAsia="x-none"/>
        </w:rPr>
        <w:t>u</w:t>
      </w:r>
      <w:r w:rsidR="009B5432" w:rsidRPr="00FF3789">
        <w:rPr>
          <w:rFonts w:ascii="Verdana" w:hAnsi="Verdana" w:cs="Times New Roman"/>
          <w:bCs/>
          <w:color w:val="auto"/>
          <w:lang w:val="x-none" w:eastAsia="x-none"/>
        </w:rPr>
        <w:t>nt</w:t>
      </w:r>
      <w:r w:rsidR="009B5432" w:rsidRPr="00FF3789">
        <w:rPr>
          <w:rFonts w:ascii="Verdana" w:hAnsi="Verdana" w:cs="Times New Roman"/>
          <w:bCs/>
          <w:color w:val="auto"/>
          <w:spacing w:val="-2"/>
          <w:lang w:val="x-none" w:eastAsia="x-none"/>
        </w:rPr>
        <w:t>e</w:t>
      </w:r>
      <w:r w:rsidR="009B5432" w:rsidRPr="00FF3789">
        <w:rPr>
          <w:rFonts w:ascii="Verdana" w:hAnsi="Verdana" w:cs="Times New Roman"/>
          <w:bCs/>
          <w:color w:val="auto"/>
          <w:lang w:val="x-none" w:eastAsia="x-none"/>
        </w:rPr>
        <w:t>er</w:t>
      </w:r>
      <w:r w:rsidR="003226DD" w:rsidRPr="00FF3789">
        <w:rPr>
          <w:rFonts w:ascii="Verdana" w:hAnsi="Verdana" w:cs="Times New Roman"/>
          <w:bCs/>
          <w:color w:val="auto"/>
          <w:lang w:eastAsia="x-none"/>
        </w:rPr>
        <w:t>s</w:t>
      </w:r>
      <w:r w:rsidR="009B5432" w:rsidRPr="00FF3789">
        <w:rPr>
          <w:rFonts w:ascii="Verdana" w:hAnsi="Verdana" w:cs="Times New Roman"/>
          <w:bCs/>
          <w:color w:val="auto"/>
          <w:spacing w:val="7"/>
          <w:lang w:val="x-none" w:eastAsia="x-none"/>
        </w:rPr>
        <w:t xml:space="preserve"> </w:t>
      </w:r>
      <w:bookmarkEnd w:id="65"/>
      <w:bookmarkEnd w:id="66"/>
      <w:bookmarkEnd w:id="67"/>
      <w:bookmarkEnd w:id="68"/>
      <w:r w:rsidR="003226DD" w:rsidRPr="00FF3789">
        <w:rPr>
          <w:rFonts w:ascii="Verdana" w:hAnsi="Verdana" w:cs="Times New Roman"/>
          <w:bCs/>
          <w:color w:val="auto"/>
          <w:spacing w:val="7"/>
          <w:lang w:eastAsia="x-none"/>
        </w:rPr>
        <w:t>has:</w:t>
      </w:r>
      <w:r w:rsidR="00E4354A" w:rsidRPr="00FF3789">
        <w:rPr>
          <w:rFonts w:ascii="Verdana" w:hAnsi="Verdana" w:cs="Times New Roman"/>
          <w:bCs/>
          <w:color w:val="auto"/>
          <w:spacing w:val="7"/>
          <w:lang w:eastAsia="x-none"/>
        </w:rPr>
        <w:t xml:space="preserve"> engaged in any activity that </w:t>
      </w:r>
      <w:r w:rsidR="003226DD" w:rsidRPr="00FF3789">
        <w:rPr>
          <w:rFonts w:ascii="Verdana" w:hAnsi="Verdana" w:cs="Times New Roman"/>
          <w:bCs/>
          <w:color w:val="auto"/>
          <w:spacing w:val="7"/>
          <w:lang w:eastAsia="x-none"/>
        </w:rPr>
        <w:t xml:space="preserve">does or </w:t>
      </w:r>
      <w:r w:rsidR="00E4354A" w:rsidRPr="00FF3789">
        <w:rPr>
          <w:rFonts w:ascii="Verdana" w:hAnsi="Verdana" w:cs="Times New Roman"/>
          <w:bCs/>
          <w:color w:val="auto"/>
          <w:spacing w:val="7"/>
          <w:lang w:eastAsia="x-none"/>
        </w:rPr>
        <w:t xml:space="preserve">could constitute a criminal offense equal to or greater than a Class A misdemeanor or grounds for disciplinary action by a state or federal regulatory authority; or been placed on community supervision, received deferred adjudication, or been indicted for or convicted </w:t>
      </w:r>
      <w:r w:rsidR="00E4354A" w:rsidRPr="00FF3789">
        <w:rPr>
          <w:rFonts w:ascii="Verdana" w:hAnsi="Verdana" w:cs="Times New Roman"/>
          <w:bCs/>
          <w:color w:val="auto"/>
          <w:spacing w:val="7"/>
          <w:lang w:eastAsia="x-none"/>
        </w:rPr>
        <w:lastRenderedPageBreak/>
        <w:t xml:space="preserve">of a criminal offense relating </w:t>
      </w:r>
      <w:r w:rsidR="006256B8" w:rsidRPr="00FF3789">
        <w:rPr>
          <w:rFonts w:ascii="Verdana" w:hAnsi="Verdana" w:cs="Times New Roman"/>
          <w:bCs/>
          <w:color w:val="auto"/>
          <w:spacing w:val="7"/>
          <w:lang w:eastAsia="x-none"/>
        </w:rPr>
        <w:t xml:space="preserve">to </w:t>
      </w:r>
      <w:r w:rsidR="00E4354A" w:rsidRPr="00FF3789">
        <w:rPr>
          <w:rFonts w:ascii="Verdana" w:hAnsi="Verdana" w:cs="Times New Roman"/>
          <w:bCs/>
          <w:color w:val="auto"/>
          <w:spacing w:val="7"/>
          <w:lang w:eastAsia="x-none"/>
        </w:rPr>
        <w:t xml:space="preserve">the involvement in any financial matter, federal or state program, or sex crime. </w:t>
      </w:r>
    </w:p>
    <w:p w14:paraId="6CD5882E" w14:textId="77777777" w:rsidR="00AC3501" w:rsidRPr="00FF3789" w:rsidRDefault="00AC3501" w:rsidP="00C16E51">
      <w:pPr>
        <w:spacing w:line="276" w:lineRule="auto"/>
        <w:ind w:left="1278"/>
        <w:jc w:val="both"/>
        <w:rPr>
          <w:rFonts w:ascii="Verdana" w:hAnsi="Verdana"/>
          <w:bCs/>
          <w:sz w:val="22"/>
          <w:szCs w:val="22"/>
          <w:lang w:val="x-none" w:eastAsia="x-none"/>
        </w:rPr>
      </w:pPr>
      <w:bookmarkStart w:id="69" w:name="_Toc476133727"/>
      <w:bookmarkStart w:id="70" w:name="_Toc476561463"/>
      <w:bookmarkStart w:id="71" w:name="_Toc13567129"/>
      <w:bookmarkStart w:id="72" w:name="_Toc13569009"/>
      <w:bookmarkStart w:id="73" w:name="_Hlk41642786"/>
    </w:p>
    <w:p w14:paraId="56D640EC" w14:textId="77777777" w:rsidR="009B5432" w:rsidRPr="00FF3789" w:rsidRDefault="009B5432" w:rsidP="00E067F0">
      <w:pPr>
        <w:pStyle w:val="NoSpacing"/>
        <w:jc w:val="both"/>
        <w:rPr>
          <w:rFonts w:ascii="Verdana" w:hAnsi="Verdana"/>
        </w:rPr>
      </w:pPr>
      <w:r w:rsidRPr="00FF3789">
        <w:rPr>
          <w:rFonts w:ascii="Verdana" w:hAnsi="Verdana" w:cs="Times New Roman"/>
          <w:color w:val="auto"/>
        </w:rPr>
        <w:t>Contractor</w:t>
      </w:r>
      <w:r w:rsidRPr="00FF3789">
        <w:rPr>
          <w:rFonts w:ascii="Verdana" w:hAnsi="Verdana" w:cs="Times New Roman"/>
          <w:color w:val="auto"/>
          <w:spacing w:val="2"/>
        </w:rPr>
        <w:t xml:space="preserve"> </w:t>
      </w:r>
      <w:r w:rsidRPr="00FF3789">
        <w:rPr>
          <w:rFonts w:ascii="Verdana" w:hAnsi="Verdana" w:cs="Times New Roman"/>
          <w:color w:val="auto"/>
        </w:rPr>
        <w:t>s</w:t>
      </w:r>
      <w:r w:rsidRPr="00FF3789">
        <w:rPr>
          <w:rFonts w:ascii="Verdana" w:hAnsi="Verdana" w:cs="Times New Roman"/>
          <w:color w:val="auto"/>
          <w:spacing w:val="-2"/>
        </w:rPr>
        <w:t>h</w:t>
      </w:r>
      <w:r w:rsidRPr="00FF3789">
        <w:rPr>
          <w:rFonts w:ascii="Verdana" w:hAnsi="Verdana" w:cs="Times New Roman"/>
          <w:color w:val="auto"/>
        </w:rPr>
        <w:t>a</w:t>
      </w:r>
      <w:r w:rsidRPr="00FF3789">
        <w:rPr>
          <w:rFonts w:ascii="Verdana" w:hAnsi="Verdana" w:cs="Times New Roman"/>
          <w:color w:val="auto"/>
          <w:spacing w:val="-2"/>
        </w:rPr>
        <w:t>l</w:t>
      </w:r>
      <w:r w:rsidRPr="00FF3789">
        <w:rPr>
          <w:rFonts w:ascii="Verdana" w:hAnsi="Verdana" w:cs="Times New Roman"/>
          <w:color w:val="auto"/>
        </w:rPr>
        <w:t>l</w:t>
      </w:r>
      <w:r w:rsidRPr="00FF3789">
        <w:rPr>
          <w:rFonts w:ascii="Verdana" w:hAnsi="Verdana" w:cs="Times New Roman"/>
          <w:color w:val="auto"/>
          <w:spacing w:val="1"/>
        </w:rPr>
        <w:t xml:space="preserve"> </w:t>
      </w:r>
      <w:r w:rsidRPr="00FF3789">
        <w:rPr>
          <w:rFonts w:ascii="Verdana" w:hAnsi="Verdana" w:cs="Times New Roman"/>
          <w:color w:val="auto"/>
        </w:rPr>
        <w:t>n</w:t>
      </w:r>
      <w:r w:rsidRPr="00FF3789">
        <w:rPr>
          <w:rFonts w:ascii="Verdana" w:hAnsi="Verdana" w:cs="Times New Roman"/>
          <w:color w:val="auto"/>
          <w:spacing w:val="-3"/>
        </w:rPr>
        <w:t>o</w:t>
      </w:r>
      <w:r w:rsidRPr="00FF3789">
        <w:rPr>
          <w:rFonts w:ascii="Verdana" w:hAnsi="Verdana" w:cs="Times New Roman"/>
          <w:color w:val="auto"/>
        </w:rPr>
        <w:t>t</w:t>
      </w:r>
      <w:r w:rsidRPr="00FF3789">
        <w:rPr>
          <w:rFonts w:ascii="Verdana" w:hAnsi="Verdana" w:cs="Times New Roman"/>
          <w:color w:val="auto"/>
          <w:spacing w:val="1"/>
        </w:rPr>
        <w:t xml:space="preserve"> </w:t>
      </w:r>
      <w:r w:rsidRPr="00FF3789">
        <w:rPr>
          <w:rFonts w:ascii="Verdana" w:hAnsi="Verdana" w:cs="Times New Roman"/>
          <w:color w:val="auto"/>
        </w:rPr>
        <w:t>p</w:t>
      </w:r>
      <w:r w:rsidRPr="00FF3789">
        <w:rPr>
          <w:rFonts w:ascii="Verdana" w:hAnsi="Verdana" w:cs="Times New Roman"/>
          <w:color w:val="auto"/>
          <w:spacing w:val="-2"/>
        </w:rPr>
        <w:t>e</w:t>
      </w:r>
      <w:r w:rsidRPr="00FF3789">
        <w:rPr>
          <w:rFonts w:ascii="Verdana" w:hAnsi="Verdana" w:cs="Times New Roman"/>
          <w:color w:val="auto"/>
        </w:rPr>
        <w:t>r</w:t>
      </w:r>
      <w:r w:rsidRPr="00FF3789">
        <w:rPr>
          <w:rFonts w:ascii="Verdana" w:hAnsi="Verdana" w:cs="Times New Roman"/>
          <w:color w:val="auto"/>
          <w:spacing w:val="-4"/>
        </w:rPr>
        <w:t>m</w:t>
      </w:r>
      <w:r w:rsidRPr="00FF3789">
        <w:rPr>
          <w:rFonts w:ascii="Verdana" w:hAnsi="Verdana" w:cs="Times New Roman"/>
          <w:color w:val="auto"/>
        </w:rPr>
        <w:t>it</w:t>
      </w:r>
      <w:r w:rsidRPr="00FF3789">
        <w:rPr>
          <w:rFonts w:ascii="Verdana" w:hAnsi="Verdana" w:cs="Times New Roman"/>
          <w:color w:val="auto"/>
          <w:spacing w:val="1"/>
        </w:rPr>
        <w:t xml:space="preserve"> </w:t>
      </w:r>
      <w:r w:rsidRPr="00FF3789">
        <w:rPr>
          <w:rFonts w:ascii="Verdana" w:hAnsi="Verdana" w:cs="Times New Roman"/>
          <w:color w:val="auto"/>
        </w:rPr>
        <w:t>any</w:t>
      </w:r>
      <w:r w:rsidRPr="00FF3789">
        <w:rPr>
          <w:rFonts w:ascii="Verdana" w:hAnsi="Verdana" w:cs="Times New Roman"/>
          <w:color w:val="auto"/>
          <w:spacing w:val="-2"/>
        </w:rPr>
        <w:t xml:space="preserve"> </w:t>
      </w:r>
      <w:r w:rsidRPr="00FF3789">
        <w:rPr>
          <w:rFonts w:ascii="Verdana" w:hAnsi="Verdana" w:cs="Times New Roman"/>
          <w:color w:val="auto"/>
        </w:rPr>
        <w:t>pe</w:t>
      </w:r>
      <w:r w:rsidRPr="00FF3789">
        <w:rPr>
          <w:rFonts w:ascii="Verdana" w:hAnsi="Verdana" w:cs="Times New Roman"/>
          <w:color w:val="auto"/>
          <w:spacing w:val="1"/>
        </w:rPr>
        <w:t>r</w:t>
      </w:r>
      <w:r w:rsidRPr="00FF3789">
        <w:rPr>
          <w:rFonts w:ascii="Verdana" w:hAnsi="Verdana" w:cs="Times New Roman"/>
          <w:color w:val="auto"/>
        </w:rPr>
        <w:t>son</w:t>
      </w:r>
      <w:r w:rsidRPr="00FF3789">
        <w:rPr>
          <w:rFonts w:ascii="Verdana" w:hAnsi="Verdana" w:cs="Times New Roman"/>
          <w:color w:val="auto"/>
          <w:spacing w:val="-2"/>
        </w:rPr>
        <w:t xml:space="preserve"> w</w:t>
      </w:r>
      <w:r w:rsidRPr="00FF3789">
        <w:rPr>
          <w:rFonts w:ascii="Verdana" w:hAnsi="Verdana" w:cs="Times New Roman"/>
          <w:color w:val="auto"/>
        </w:rPr>
        <w:t>ho en</w:t>
      </w:r>
      <w:r w:rsidRPr="00FF3789">
        <w:rPr>
          <w:rFonts w:ascii="Verdana" w:hAnsi="Verdana" w:cs="Times New Roman"/>
          <w:color w:val="auto"/>
          <w:spacing w:val="-2"/>
        </w:rPr>
        <w:t>g</w:t>
      </w:r>
      <w:r w:rsidRPr="00FF3789">
        <w:rPr>
          <w:rFonts w:ascii="Verdana" w:hAnsi="Verdana" w:cs="Times New Roman"/>
          <w:color w:val="auto"/>
        </w:rPr>
        <w:t>a</w:t>
      </w:r>
      <w:r w:rsidRPr="00FF3789">
        <w:rPr>
          <w:rFonts w:ascii="Verdana" w:hAnsi="Verdana" w:cs="Times New Roman"/>
          <w:color w:val="auto"/>
          <w:spacing w:val="-2"/>
        </w:rPr>
        <w:t>g</w:t>
      </w:r>
      <w:r w:rsidRPr="00FF3789">
        <w:rPr>
          <w:rFonts w:ascii="Verdana" w:hAnsi="Verdana" w:cs="Times New Roman"/>
          <w:color w:val="auto"/>
        </w:rPr>
        <w:t>ed, or</w:t>
      </w:r>
      <w:r w:rsidRPr="00FF3789">
        <w:rPr>
          <w:rFonts w:ascii="Verdana" w:hAnsi="Verdana" w:cs="Times New Roman"/>
          <w:color w:val="auto"/>
          <w:spacing w:val="1"/>
        </w:rPr>
        <w:t xml:space="preserve"> </w:t>
      </w:r>
      <w:r w:rsidRPr="00FF3789">
        <w:rPr>
          <w:rFonts w:ascii="Verdana" w:hAnsi="Verdana" w:cs="Times New Roman"/>
          <w:color w:val="auto"/>
          <w:spacing w:val="-2"/>
        </w:rPr>
        <w:t>wa</w:t>
      </w:r>
      <w:r w:rsidRPr="00FF3789">
        <w:rPr>
          <w:rFonts w:ascii="Verdana" w:hAnsi="Verdana" w:cs="Times New Roman"/>
          <w:color w:val="auto"/>
        </w:rPr>
        <w:t>s</w:t>
      </w:r>
      <w:r w:rsidRPr="00FF3789">
        <w:rPr>
          <w:rFonts w:ascii="Verdana" w:hAnsi="Verdana" w:cs="Times New Roman"/>
          <w:color w:val="auto"/>
          <w:spacing w:val="-2"/>
        </w:rPr>
        <w:t xml:space="preserve"> </w:t>
      </w:r>
      <w:r w:rsidRPr="00FF3789">
        <w:rPr>
          <w:rFonts w:ascii="Verdana" w:hAnsi="Verdana" w:cs="Times New Roman"/>
          <w:color w:val="auto"/>
        </w:rPr>
        <w:t>a</w:t>
      </w:r>
      <w:r w:rsidRPr="00FF3789">
        <w:rPr>
          <w:rFonts w:ascii="Verdana" w:hAnsi="Verdana" w:cs="Times New Roman"/>
          <w:color w:val="auto"/>
          <w:spacing w:val="1"/>
        </w:rPr>
        <w:t>l</w:t>
      </w:r>
      <w:r w:rsidRPr="00FF3789">
        <w:rPr>
          <w:rFonts w:ascii="Verdana" w:hAnsi="Verdana" w:cs="Times New Roman"/>
          <w:color w:val="auto"/>
          <w:spacing w:val="-2"/>
        </w:rPr>
        <w:t>l</w:t>
      </w:r>
      <w:r w:rsidRPr="00FF3789">
        <w:rPr>
          <w:rFonts w:ascii="Verdana" w:hAnsi="Verdana" w:cs="Times New Roman"/>
          <w:color w:val="auto"/>
        </w:rPr>
        <w:t>e</w:t>
      </w:r>
      <w:r w:rsidRPr="00FF3789">
        <w:rPr>
          <w:rFonts w:ascii="Verdana" w:hAnsi="Verdana" w:cs="Times New Roman"/>
          <w:color w:val="auto"/>
          <w:spacing w:val="-2"/>
        </w:rPr>
        <w:t>g</w:t>
      </w:r>
      <w:r w:rsidRPr="00FF3789">
        <w:rPr>
          <w:rFonts w:ascii="Verdana" w:hAnsi="Verdana" w:cs="Times New Roman"/>
          <w:color w:val="auto"/>
        </w:rPr>
        <w:t xml:space="preserve">ed </w:t>
      </w:r>
      <w:r w:rsidRPr="00FF3789">
        <w:rPr>
          <w:rFonts w:ascii="Verdana" w:hAnsi="Verdana" w:cs="Times New Roman"/>
          <w:color w:val="auto"/>
          <w:spacing w:val="1"/>
        </w:rPr>
        <w:t>t</w:t>
      </w:r>
      <w:r w:rsidRPr="00FF3789">
        <w:rPr>
          <w:rFonts w:ascii="Verdana" w:hAnsi="Verdana" w:cs="Times New Roman"/>
          <w:color w:val="auto"/>
        </w:rPr>
        <w:t xml:space="preserve">o </w:t>
      </w:r>
      <w:r w:rsidRPr="00FF3789">
        <w:rPr>
          <w:rFonts w:ascii="Verdana" w:hAnsi="Verdana" w:cs="Times New Roman"/>
          <w:color w:val="auto"/>
          <w:spacing w:val="-3"/>
        </w:rPr>
        <w:t>h</w:t>
      </w:r>
      <w:r w:rsidRPr="00FF3789">
        <w:rPr>
          <w:rFonts w:ascii="Verdana" w:hAnsi="Verdana" w:cs="Times New Roman"/>
          <w:color w:val="auto"/>
        </w:rPr>
        <w:t>a</w:t>
      </w:r>
      <w:r w:rsidRPr="00FF3789">
        <w:rPr>
          <w:rFonts w:ascii="Verdana" w:hAnsi="Verdana" w:cs="Times New Roman"/>
          <w:color w:val="auto"/>
          <w:spacing w:val="-2"/>
        </w:rPr>
        <w:t>v</w:t>
      </w:r>
      <w:r w:rsidRPr="00FF3789">
        <w:rPr>
          <w:rFonts w:ascii="Verdana" w:hAnsi="Verdana" w:cs="Times New Roman"/>
          <w:color w:val="auto"/>
        </w:rPr>
        <w:t>e en</w:t>
      </w:r>
      <w:r w:rsidRPr="00FF3789">
        <w:rPr>
          <w:rFonts w:ascii="Verdana" w:hAnsi="Verdana" w:cs="Times New Roman"/>
          <w:color w:val="auto"/>
          <w:spacing w:val="-2"/>
        </w:rPr>
        <w:t>g</w:t>
      </w:r>
      <w:r w:rsidRPr="00FF3789">
        <w:rPr>
          <w:rFonts w:ascii="Verdana" w:hAnsi="Verdana" w:cs="Times New Roman"/>
          <w:color w:val="auto"/>
        </w:rPr>
        <w:t>a</w:t>
      </w:r>
      <w:r w:rsidRPr="00FF3789">
        <w:rPr>
          <w:rFonts w:ascii="Verdana" w:hAnsi="Verdana" w:cs="Times New Roman"/>
          <w:color w:val="auto"/>
          <w:spacing w:val="-2"/>
        </w:rPr>
        <w:t>g</w:t>
      </w:r>
      <w:r w:rsidRPr="00FF3789">
        <w:rPr>
          <w:rFonts w:ascii="Verdana" w:hAnsi="Verdana" w:cs="Times New Roman"/>
          <w:color w:val="auto"/>
        </w:rPr>
        <w:t xml:space="preserve">ed, </w:t>
      </w:r>
      <w:r w:rsidRPr="00FF3789">
        <w:rPr>
          <w:rFonts w:ascii="Verdana" w:hAnsi="Verdana" w:cs="Times New Roman"/>
          <w:color w:val="auto"/>
          <w:spacing w:val="1"/>
        </w:rPr>
        <w:t>i</w:t>
      </w:r>
      <w:r w:rsidRPr="00FF3789">
        <w:rPr>
          <w:rFonts w:ascii="Verdana" w:hAnsi="Verdana" w:cs="Times New Roman"/>
          <w:color w:val="auto"/>
        </w:rPr>
        <w:t>n any</w:t>
      </w:r>
      <w:r w:rsidRPr="00FF3789">
        <w:rPr>
          <w:rFonts w:ascii="Verdana" w:hAnsi="Verdana" w:cs="Times New Roman"/>
          <w:color w:val="auto"/>
          <w:spacing w:val="-2"/>
        </w:rPr>
        <w:t xml:space="preserve"> </w:t>
      </w:r>
      <w:r w:rsidRPr="00FF3789">
        <w:rPr>
          <w:rFonts w:ascii="Verdana" w:hAnsi="Verdana" w:cs="Times New Roman"/>
          <w:color w:val="auto"/>
        </w:rPr>
        <w:t>ac</w:t>
      </w:r>
      <w:r w:rsidRPr="00FF3789">
        <w:rPr>
          <w:rFonts w:ascii="Verdana" w:hAnsi="Verdana" w:cs="Times New Roman"/>
          <w:color w:val="auto"/>
          <w:spacing w:val="-2"/>
        </w:rPr>
        <w:t>t</w:t>
      </w:r>
      <w:r w:rsidRPr="00FF3789">
        <w:rPr>
          <w:rFonts w:ascii="Verdana" w:hAnsi="Verdana" w:cs="Times New Roman"/>
          <w:color w:val="auto"/>
        </w:rPr>
        <w:t>i</w:t>
      </w:r>
      <w:r w:rsidRPr="00FF3789">
        <w:rPr>
          <w:rFonts w:ascii="Verdana" w:hAnsi="Verdana" w:cs="Times New Roman"/>
          <w:color w:val="auto"/>
          <w:spacing w:val="-3"/>
        </w:rPr>
        <w:t>v</w:t>
      </w:r>
      <w:r w:rsidRPr="00FF3789">
        <w:rPr>
          <w:rFonts w:ascii="Verdana" w:hAnsi="Verdana" w:cs="Times New Roman"/>
          <w:color w:val="auto"/>
        </w:rPr>
        <w:t>ity</w:t>
      </w:r>
      <w:r w:rsidRPr="00FF3789">
        <w:rPr>
          <w:rFonts w:ascii="Verdana" w:hAnsi="Verdana" w:cs="Times New Roman"/>
          <w:color w:val="auto"/>
          <w:spacing w:val="-3"/>
        </w:rPr>
        <w:t xml:space="preserve"> </w:t>
      </w:r>
      <w:r w:rsidRPr="00FF3789">
        <w:rPr>
          <w:rFonts w:ascii="Verdana" w:hAnsi="Verdana" w:cs="Times New Roman"/>
          <w:color w:val="auto"/>
        </w:rPr>
        <w:t>s</w:t>
      </w:r>
      <w:r w:rsidRPr="00FF3789">
        <w:rPr>
          <w:rFonts w:ascii="Verdana" w:hAnsi="Verdana" w:cs="Times New Roman"/>
          <w:color w:val="auto"/>
          <w:spacing w:val="-2"/>
        </w:rPr>
        <w:t>u</w:t>
      </w:r>
      <w:r w:rsidRPr="00FF3789">
        <w:rPr>
          <w:rFonts w:ascii="Verdana" w:hAnsi="Verdana" w:cs="Times New Roman"/>
          <w:color w:val="auto"/>
          <w:spacing w:val="-3"/>
        </w:rPr>
        <w:t>b</w:t>
      </w:r>
      <w:r w:rsidRPr="00FF3789">
        <w:rPr>
          <w:rFonts w:ascii="Verdana" w:hAnsi="Verdana" w:cs="Times New Roman"/>
          <w:color w:val="auto"/>
          <w:spacing w:val="3"/>
        </w:rPr>
        <w:t>j</w:t>
      </w:r>
      <w:r w:rsidRPr="00FF3789">
        <w:rPr>
          <w:rFonts w:ascii="Verdana" w:hAnsi="Verdana" w:cs="Times New Roman"/>
          <w:color w:val="auto"/>
        </w:rPr>
        <w:t>e</w:t>
      </w:r>
      <w:r w:rsidRPr="00FF3789">
        <w:rPr>
          <w:rFonts w:ascii="Verdana" w:hAnsi="Verdana" w:cs="Times New Roman"/>
          <w:color w:val="auto"/>
          <w:spacing w:val="-2"/>
        </w:rPr>
        <w:t>c</w:t>
      </w:r>
      <w:r w:rsidRPr="00FF3789">
        <w:rPr>
          <w:rFonts w:ascii="Verdana" w:hAnsi="Verdana" w:cs="Times New Roman"/>
          <w:color w:val="auto"/>
        </w:rPr>
        <w:t>t</w:t>
      </w:r>
      <w:r w:rsidRPr="00FF3789">
        <w:rPr>
          <w:rFonts w:ascii="Verdana" w:hAnsi="Verdana" w:cs="Times New Roman"/>
          <w:color w:val="auto"/>
          <w:spacing w:val="1"/>
        </w:rPr>
        <w:t xml:space="preserve"> </w:t>
      </w:r>
      <w:r w:rsidRPr="00FF3789">
        <w:rPr>
          <w:rFonts w:ascii="Verdana" w:hAnsi="Verdana" w:cs="Times New Roman"/>
          <w:color w:val="auto"/>
          <w:spacing w:val="-2"/>
        </w:rPr>
        <w:t>t</w:t>
      </w:r>
      <w:r w:rsidRPr="00FF3789">
        <w:rPr>
          <w:rFonts w:ascii="Verdana" w:hAnsi="Verdana" w:cs="Times New Roman"/>
          <w:color w:val="auto"/>
        </w:rPr>
        <w:t>o r</w:t>
      </w:r>
      <w:r w:rsidRPr="00FF3789">
        <w:rPr>
          <w:rFonts w:ascii="Verdana" w:hAnsi="Verdana" w:cs="Times New Roman"/>
          <w:color w:val="auto"/>
          <w:spacing w:val="-2"/>
        </w:rPr>
        <w:t>e</w:t>
      </w:r>
      <w:r w:rsidRPr="00FF3789">
        <w:rPr>
          <w:rFonts w:ascii="Verdana" w:hAnsi="Verdana" w:cs="Times New Roman"/>
          <w:color w:val="auto"/>
        </w:rPr>
        <w:t>po</w:t>
      </w:r>
      <w:r w:rsidRPr="00FF3789">
        <w:rPr>
          <w:rFonts w:ascii="Verdana" w:hAnsi="Verdana" w:cs="Times New Roman"/>
          <w:color w:val="auto"/>
          <w:spacing w:val="-2"/>
        </w:rPr>
        <w:t>r</w:t>
      </w:r>
      <w:r w:rsidRPr="00FF3789">
        <w:rPr>
          <w:rFonts w:ascii="Verdana" w:hAnsi="Verdana" w:cs="Times New Roman"/>
          <w:color w:val="auto"/>
        </w:rPr>
        <w:t>t</w:t>
      </w:r>
      <w:r w:rsidRPr="00FF3789">
        <w:rPr>
          <w:rFonts w:ascii="Verdana" w:hAnsi="Verdana" w:cs="Times New Roman"/>
          <w:color w:val="auto"/>
          <w:spacing w:val="-2"/>
        </w:rPr>
        <w:t>i</w:t>
      </w:r>
      <w:r w:rsidRPr="00FF3789">
        <w:rPr>
          <w:rFonts w:ascii="Verdana" w:hAnsi="Verdana" w:cs="Times New Roman"/>
          <w:color w:val="auto"/>
        </w:rPr>
        <w:t>ng</w:t>
      </w:r>
      <w:r w:rsidRPr="00FF3789">
        <w:rPr>
          <w:rFonts w:ascii="Verdana" w:hAnsi="Verdana" w:cs="Times New Roman"/>
          <w:color w:val="auto"/>
          <w:spacing w:val="-3"/>
        </w:rPr>
        <w:t xml:space="preserve"> </w:t>
      </w:r>
      <w:r w:rsidRPr="00FF3789">
        <w:rPr>
          <w:rFonts w:ascii="Verdana" w:hAnsi="Verdana" w:cs="Times New Roman"/>
          <w:color w:val="auto"/>
        </w:rPr>
        <w:t>under</w:t>
      </w:r>
      <w:r w:rsidRPr="00FF3789">
        <w:rPr>
          <w:rFonts w:ascii="Verdana" w:hAnsi="Verdana" w:cs="Times New Roman"/>
          <w:color w:val="auto"/>
          <w:spacing w:val="-2"/>
        </w:rPr>
        <w:t xml:space="preserve"> </w:t>
      </w:r>
      <w:r w:rsidRPr="00FF3789">
        <w:rPr>
          <w:rFonts w:ascii="Verdana" w:hAnsi="Verdana" w:cs="Times New Roman"/>
          <w:color w:val="auto"/>
        </w:rPr>
        <w:t>th</w:t>
      </w:r>
      <w:r w:rsidRPr="00FF3789">
        <w:rPr>
          <w:rFonts w:ascii="Verdana" w:hAnsi="Verdana" w:cs="Times New Roman"/>
          <w:color w:val="auto"/>
          <w:spacing w:val="-2"/>
        </w:rPr>
        <w:t>i</w:t>
      </w:r>
      <w:r w:rsidRPr="00FF3789">
        <w:rPr>
          <w:rFonts w:ascii="Verdana" w:hAnsi="Verdana" w:cs="Times New Roman"/>
          <w:color w:val="auto"/>
        </w:rPr>
        <w:t>s</w:t>
      </w:r>
      <w:r w:rsidRPr="00FF3789">
        <w:rPr>
          <w:rFonts w:ascii="Verdana" w:hAnsi="Verdana" w:cs="Times New Roman"/>
          <w:color w:val="auto"/>
          <w:spacing w:val="-2"/>
        </w:rPr>
        <w:t xml:space="preserve"> </w:t>
      </w:r>
      <w:r w:rsidRPr="00FF3789">
        <w:rPr>
          <w:rFonts w:ascii="Verdana" w:hAnsi="Verdana" w:cs="Times New Roman"/>
          <w:color w:val="auto"/>
        </w:rPr>
        <w:t>se</w:t>
      </w:r>
      <w:r w:rsidRPr="00FF3789">
        <w:rPr>
          <w:rFonts w:ascii="Verdana" w:hAnsi="Verdana" w:cs="Times New Roman"/>
          <w:color w:val="auto"/>
          <w:spacing w:val="-2"/>
        </w:rPr>
        <w:t>c</w:t>
      </w:r>
      <w:r w:rsidRPr="00FF3789">
        <w:rPr>
          <w:rFonts w:ascii="Verdana" w:hAnsi="Verdana" w:cs="Times New Roman"/>
          <w:color w:val="auto"/>
        </w:rPr>
        <w:t>tion</w:t>
      </w:r>
      <w:r w:rsidRPr="00FF3789">
        <w:rPr>
          <w:rFonts w:ascii="Verdana" w:hAnsi="Verdana" w:cs="Times New Roman"/>
          <w:color w:val="auto"/>
          <w:spacing w:val="-3"/>
        </w:rPr>
        <w:t xml:space="preserve"> </w:t>
      </w:r>
      <w:r w:rsidRPr="00FF3789">
        <w:rPr>
          <w:rFonts w:ascii="Verdana" w:hAnsi="Verdana" w:cs="Times New Roman"/>
          <w:color w:val="auto"/>
        </w:rPr>
        <w:t xml:space="preserve">to </w:t>
      </w:r>
      <w:r w:rsidRPr="00FF3789">
        <w:rPr>
          <w:rFonts w:ascii="Verdana" w:hAnsi="Verdana" w:cs="Times New Roman"/>
          <w:color w:val="auto"/>
          <w:spacing w:val="-3"/>
        </w:rPr>
        <w:t>p</w:t>
      </w:r>
      <w:r w:rsidRPr="00FF3789">
        <w:rPr>
          <w:rFonts w:ascii="Verdana" w:hAnsi="Verdana" w:cs="Times New Roman"/>
          <w:color w:val="auto"/>
        </w:rPr>
        <w:t>e</w:t>
      </w:r>
      <w:r w:rsidRPr="00FF3789">
        <w:rPr>
          <w:rFonts w:ascii="Verdana" w:hAnsi="Verdana" w:cs="Times New Roman"/>
          <w:color w:val="auto"/>
          <w:spacing w:val="-2"/>
        </w:rPr>
        <w:t>r</w:t>
      </w:r>
      <w:r w:rsidRPr="00FF3789">
        <w:rPr>
          <w:rFonts w:ascii="Verdana" w:hAnsi="Verdana" w:cs="Times New Roman"/>
          <w:color w:val="auto"/>
        </w:rPr>
        <w:t>form</w:t>
      </w:r>
      <w:r w:rsidRPr="00FF3789">
        <w:rPr>
          <w:rFonts w:ascii="Verdana" w:hAnsi="Verdana" w:cs="Times New Roman"/>
          <w:color w:val="auto"/>
          <w:spacing w:val="-4"/>
        </w:rPr>
        <w:t xml:space="preserve"> </w:t>
      </w:r>
      <w:r w:rsidRPr="00FF3789">
        <w:rPr>
          <w:rFonts w:ascii="Verdana" w:hAnsi="Verdana" w:cs="Times New Roman"/>
          <w:color w:val="auto"/>
        </w:rPr>
        <w:t>di</w:t>
      </w:r>
      <w:r w:rsidRPr="00FF3789">
        <w:rPr>
          <w:rFonts w:ascii="Verdana" w:hAnsi="Verdana" w:cs="Times New Roman"/>
          <w:color w:val="auto"/>
          <w:spacing w:val="-2"/>
        </w:rPr>
        <w:t>r</w:t>
      </w:r>
      <w:r w:rsidRPr="00FF3789">
        <w:rPr>
          <w:rFonts w:ascii="Verdana" w:hAnsi="Verdana" w:cs="Times New Roman"/>
          <w:color w:val="auto"/>
        </w:rPr>
        <w:t>ect</w:t>
      </w:r>
      <w:r w:rsidRPr="00FF3789">
        <w:rPr>
          <w:rFonts w:ascii="Verdana" w:hAnsi="Verdana" w:cs="Times New Roman"/>
          <w:color w:val="auto"/>
          <w:spacing w:val="-2"/>
        </w:rPr>
        <w:t xml:space="preserve"> </w:t>
      </w:r>
      <w:r w:rsidRPr="00FF3789">
        <w:rPr>
          <w:rFonts w:ascii="Verdana" w:hAnsi="Verdana" w:cs="Times New Roman"/>
          <w:color w:val="auto"/>
        </w:rPr>
        <w:t>c</w:t>
      </w:r>
      <w:r w:rsidRPr="00FF3789">
        <w:rPr>
          <w:rFonts w:ascii="Verdana" w:hAnsi="Verdana" w:cs="Times New Roman"/>
          <w:color w:val="auto"/>
          <w:spacing w:val="-2"/>
        </w:rPr>
        <w:t>l</w:t>
      </w:r>
      <w:r w:rsidRPr="00FF3789">
        <w:rPr>
          <w:rFonts w:ascii="Verdana" w:hAnsi="Verdana" w:cs="Times New Roman"/>
          <w:color w:val="auto"/>
        </w:rPr>
        <w:t>ie</w:t>
      </w:r>
      <w:r w:rsidRPr="00FF3789">
        <w:rPr>
          <w:rFonts w:ascii="Verdana" w:hAnsi="Verdana" w:cs="Times New Roman"/>
          <w:color w:val="auto"/>
          <w:spacing w:val="-2"/>
        </w:rPr>
        <w:t>n</w:t>
      </w:r>
      <w:r w:rsidRPr="00FF3789">
        <w:rPr>
          <w:rFonts w:ascii="Verdana" w:hAnsi="Verdana" w:cs="Times New Roman"/>
          <w:color w:val="auto"/>
        </w:rPr>
        <w:t>t</w:t>
      </w:r>
      <w:r w:rsidRPr="00FF3789">
        <w:rPr>
          <w:rFonts w:ascii="Verdana" w:hAnsi="Verdana" w:cs="Times New Roman"/>
          <w:color w:val="auto"/>
          <w:spacing w:val="1"/>
        </w:rPr>
        <w:t xml:space="preserve"> </w:t>
      </w:r>
      <w:r w:rsidRPr="00FF3789">
        <w:rPr>
          <w:rFonts w:ascii="Verdana" w:hAnsi="Verdana" w:cs="Times New Roman"/>
          <w:color w:val="auto"/>
        </w:rPr>
        <w:t>s</w:t>
      </w:r>
      <w:r w:rsidRPr="00FF3789">
        <w:rPr>
          <w:rFonts w:ascii="Verdana" w:hAnsi="Verdana" w:cs="Times New Roman"/>
          <w:color w:val="auto"/>
          <w:spacing w:val="-2"/>
        </w:rPr>
        <w:t>e</w:t>
      </w:r>
      <w:r w:rsidRPr="00FF3789">
        <w:rPr>
          <w:rFonts w:ascii="Verdana" w:hAnsi="Verdana" w:cs="Times New Roman"/>
          <w:color w:val="auto"/>
        </w:rPr>
        <w:t>r</w:t>
      </w:r>
      <w:r w:rsidRPr="00FF3789">
        <w:rPr>
          <w:rFonts w:ascii="Verdana" w:hAnsi="Verdana" w:cs="Times New Roman"/>
          <w:color w:val="auto"/>
          <w:spacing w:val="-3"/>
        </w:rPr>
        <w:t>v</w:t>
      </w:r>
      <w:r w:rsidRPr="00FF3789">
        <w:rPr>
          <w:rFonts w:ascii="Verdana" w:hAnsi="Verdana" w:cs="Times New Roman"/>
          <w:color w:val="auto"/>
        </w:rPr>
        <w:t>ices</w:t>
      </w:r>
      <w:r w:rsidRPr="00FF3789">
        <w:rPr>
          <w:rFonts w:ascii="Verdana" w:hAnsi="Verdana" w:cs="Times New Roman"/>
          <w:color w:val="auto"/>
          <w:spacing w:val="-2"/>
        </w:rPr>
        <w:t xml:space="preserve"> </w:t>
      </w:r>
      <w:r w:rsidRPr="00FF3789">
        <w:rPr>
          <w:rFonts w:ascii="Verdana" w:hAnsi="Verdana" w:cs="Times New Roman"/>
          <w:color w:val="auto"/>
        </w:rPr>
        <w:t xml:space="preserve">or </w:t>
      </w:r>
      <w:r w:rsidRPr="00FF3789">
        <w:rPr>
          <w:rFonts w:ascii="Verdana" w:hAnsi="Verdana" w:cs="Times New Roman"/>
          <w:color w:val="auto"/>
          <w:spacing w:val="-3"/>
        </w:rPr>
        <w:t>h</w:t>
      </w:r>
      <w:r w:rsidRPr="00FF3789">
        <w:rPr>
          <w:rFonts w:ascii="Verdana" w:hAnsi="Verdana" w:cs="Times New Roman"/>
          <w:color w:val="auto"/>
        </w:rPr>
        <w:t>a</w:t>
      </w:r>
      <w:r w:rsidRPr="00FF3789">
        <w:rPr>
          <w:rFonts w:ascii="Verdana" w:hAnsi="Verdana" w:cs="Times New Roman"/>
          <w:color w:val="auto"/>
          <w:spacing w:val="-2"/>
        </w:rPr>
        <w:t>v</w:t>
      </w:r>
      <w:r w:rsidRPr="00FF3789">
        <w:rPr>
          <w:rFonts w:ascii="Verdana" w:hAnsi="Verdana" w:cs="Times New Roman"/>
          <w:color w:val="auto"/>
        </w:rPr>
        <w:t>e dir</w:t>
      </w:r>
      <w:r w:rsidRPr="00FF3789">
        <w:rPr>
          <w:rFonts w:ascii="Verdana" w:hAnsi="Verdana" w:cs="Times New Roman"/>
          <w:color w:val="auto"/>
          <w:spacing w:val="-2"/>
        </w:rPr>
        <w:t>e</w:t>
      </w:r>
      <w:r w:rsidRPr="00FF3789">
        <w:rPr>
          <w:rFonts w:ascii="Verdana" w:hAnsi="Verdana" w:cs="Times New Roman"/>
          <w:color w:val="auto"/>
        </w:rPr>
        <w:t>ct</w:t>
      </w:r>
      <w:r w:rsidRPr="00FF3789">
        <w:rPr>
          <w:rFonts w:ascii="Verdana" w:hAnsi="Verdana" w:cs="Times New Roman"/>
          <w:color w:val="auto"/>
          <w:spacing w:val="-2"/>
        </w:rPr>
        <w:t xml:space="preserve"> </w:t>
      </w:r>
      <w:r w:rsidRPr="00FF3789">
        <w:rPr>
          <w:rFonts w:ascii="Verdana" w:hAnsi="Verdana" w:cs="Times New Roman"/>
          <w:color w:val="auto"/>
        </w:rPr>
        <w:t>co</w:t>
      </w:r>
      <w:r w:rsidRPr="00FF3789">
        <w:rPr>
          <w:rFonts w:ascii="Verdana" w:hAnsi="Verdana" w:cs="Times New Roman"/>
          <w:color w:val="auto"/>
          <w:spacing w:val="-2"/>
        </w:rPr>
        <w:t>n</w:t>
      </w:r>
      <w:r w:rsidRPr="00FF3789">
        <w:rPr>
          <w:rFonts w:ascii="Verdana" w:hAnsi="Verdana" w:cs="Times New Roman"/>
          <w:color w:val="auto"/>
        </w:rPr>
        <w:t>ta</w:t>
      </w:r>
      <w:r w:rsidRPr="00FF3789">
        <w:rPr>
          <w:rFonts w:ascii="Verdana" w:hAnsi="Verdana" w:cs="Times New Roman"/>
          <w:color w:val="auto"/>
          <w:spacing w:val="-2"/>
        </w:rPr>
        <w:t>c</w:t>
      </w:r>
      <w:r w:rsidRPr="00FF3789">
        <w:rPr>
          <w:rFonts w:ascii="Verdana" w:hAnsi="Verdana" w:cs="Times New Roman"/>
          <w:color w:val="auto"/>
        </w:rPr>
        <w:t>t</w:t>
      </w:r>
      <w:r w:rsidRPr="00FF3789">
        <w:rPr>
          <w:rFonts w:ascii="Verdana" w:hAnsi="Verdana" w:cs="Times New Roman"/>
          <w:color w:val="auto"/>
          <w:spacing w:val="1"/>
        </w:rPr>
        <w:t xml:space="preserve"> </w:t>
      </w:r>
      <w:r w:rsidRPr="00FF3789">
        <w:rPr>
          <w:rFonts w:ascii="Verdana" w:hAnsi="Verdana" w:cs="Times New Roman"/>
          <w:color w:val="auto"/>
          <w:spacing w:val="-2"/>
        </w:rPr>
        <w:t>wi</w:t>
      </w:r>
      <w:r w:rsidRPr="00FF3789">
        <w:rPr>
          <w:rFonts w:ascii="Verdana" w:hAnsi="Verdana" w:cs="Times New Roman"/>
          <w:color w:val="auto"/>
        </w:rPr>
        <w:t xml:space="preserve">th </w:t>
      </w:r>
      <w:r w:rsidRPr="00FF3789">
        <w:rPr>
          <w:rFonts w:ascii="Verdana" w:hAnsi="Verdana" w:cs="Times New Roman"/>
          <w:color w:val="auto"/>
          <w:spacing w:val="-2"/>
        </w:rPr>
        <w:t>c</w:t>
      </w:r>
      <w:r w:rsidRPr="00FF3789">
        <w:rPr>
          <w:rFonts w:ascii="Verdana" w:hAnsi="Verdana" w:cs="Times New Roman"/>
          <w:color w:val="auto"/>
        </w:rPr>
        <w:t>l</w:t>
      </w:r>
      <w:r w:rsidRPr="00FF3789">
        <w:rPr>
          <w:rFonts w:ascii="Verdana" w:hAnsi="Verdana" w:cs="Times New Roman"/>
          <w:color w:val="auto"/>
          <w:spacing w:val="-2"/>
        </w:rPr>
        <w:t>i</w:t>
      </w:r>
      <w:r w:rsidRPr="00FF3789">
        <w:rPr>
          <w:rFonts w:ascii="Verdana" w:hAnsi="Verdana" w:cs="Times New Roman"/>
          <w:color w:val="auto"/>
        </w:rPr>
        <w:t>en</w:t>
      </w:r>
      <w:r w:rsidRPr="00FF3789">
        <w:rPr>
          <w:rFonts w:ascii="Verdana" w:hAnsi="Verdana" w:cs="Times New Roman"/>
          <w:color w:val="auto"/>
          <w:spacing w:val="-2"/>
        </w:rPr>
        <w:t>t</w:t>
      </w:r>
      <w:r w:rsidRPr="00FF3789">
        <w:rPr>
          <w:rFonts w:ascii="Verdana" w:hAnsi="Verdana" w:cs="Times New Roman"/>
          <w:color w:val="auto"/>
        </w:rPr>
        <w:t>s,</w:t>
      </w:r>
      <w:r w:rsidRPr="00FF3789">
        <w:rPr>
          <w:rFonts w:ascii="Verdana" w:hAnsi="Verdana" w:cs="Times New Roman"/>
          <w:color w:val="auto"/>
          <w:spacing w:val="-2"/>
        </w:rPr>
        <w:t xml:space="preserve"> </w:t>
      </w:r>
      <w:r w:rsidRPr="00FF3789">
        <w:rPr>
          <w:rFonts w:ascii="Verdana" w:hAnsi="Verdana" w:cs="Times New Roman"/>
          <w:color w:val="auto"/>
        </w:rPr>
        <w:t>unle</w:t>
      </w:r>
      <w:r w:rsidRPr="00FF3789">
        <w:rPr>
          <w:rFonts w:ascii="Verdana" w:hAnsi="Verdana" w:cs="Times New Roman"/>
          <w:color w:val="auto"/>
          <w:spacing w:val="-2"/>
        </w:rPr>
        <w:t>s</w:t>
      </w:r>
      <w:r w:rsidRPr="00FF3789">
        <w:rPr>
          <w:rFonts w:ascii="Verdana" w:hAnsi="Verdana" w:cs="Times New Roman"/>
          <w:color w:val="auto"/>
        </w:rPr>
        <w:t xml:space="preserve">s </w:t>
      </w:r>
      <w:r w:rsidRPr="00FF3789">
        <w:rPr>
          <w:rFonts w:ascii="Verdana" w:hAnsi="Verdana" w:cs="Times New Roman"/>
          <w:color w:val="auto"/>
          <w:spacing w:val="-2"/>
        </w:rPr>
        <w:t>o</w:t>
      </w:r>
      <w:r w:rsidRPr="00FF3789">
        <w:rPr>
          <w:rFonts w:ascii="Verdana" w:hAnsi="Verdana" w:cs="Times New Roman"/>
          <w:color w:val="auto"/>
        </w:rPr>
        <w:t>th</w:t>
      </w:r>
      <w:r w:rsidRPr="00FF3789">
        <w:rPr>
          <w:rFonts w:ascii="Verdana" w:hAnsi="Verdana" w:cs="Times New Roman"/>
          <w:color w:val="auto"/>
          <w:spacing w:val="-2"/>
        </w:rPr>
        <w:t>e</w:t>
      </w:r>
      <w:r w:rsidRPr="00FF3789">
        <w:rPr>
          <w:rFonts w:ascii="Verdana" w:hAnsi="Verdana" w:cs="Times New Roman"/>
          <w:color w:val="auto"/>
        </w:rPr>
        <w:t>r</w:t>
      </w:r>
      <w:r w:rsidRPr="00FF3789">
        <w:rPr>
          <w:rFonts w:ascii="Verdana" w:hAnsi="Verdana" w:cs="Times New Roman"/>
          <w:color w:val="auto"/>
          <w:spacing w:val="-2"/>
        </w:rPr>
        <w:t>w</w:t>
      </w:r>
      <w:r w:rsidRPr="00FF3789">
        <w:rPr>
          <w:rFonts w:ascii="Verdana" w:hAnsi="Verdana" w:cs="Times New Roman"/>
          <w:color w:val="auto"/>
        </w:rPr>
        <w:t>ise</w:t>
      </w:r>
      <w:r w:rsidRPr="00FF3789">
        <w:rPr>
          <w:rFonts w:ascii="Verdana" w:hAnsi="Verdana" w:cs="Times New Roman"/>
          <w:color w:val="auto"/>
          <w:spacing w:val="-2"/>
        </w:rPr>
        <w:t xml:space="preserve"> </w:t>
      </w:r>
      <w:r w:rsidRPr="00FF3789">
        <w:rPr>
          <w:rFonts w:ascii="Verdana" w:hAnsi="Verdana" w:cs="Times New Roman"/>
          <w:color w:val="auto"/>
        </w:rPr>
        <w:t>d</w:t>
      </w:r>
      <w:r w:rsidRPr="00FF3789">
        <w:rPr>
          <w:rFonts w:ascii="Verdana" w:hAnsi="Verdana" w:cs="Times New Roman"/>
          <w:color w:val="auto"/>
          <w:spacing w:val="-2"/>
        </w:rPr>
        <w:t>i</w:t>
      </w:r>
      <w:r w:rsidRPr="00FF3789">
        <w:rPr>
          <w:rFonts w:ascii="Verdana" w:hAnsi="Verdana" w:cs="Times New Roman"/>
          <w:color w:val="auto"/>
        </w:rPr>
        <w:t>re</w:t>
      </w:r>
      <w:r w:rsidRPr="00FF3789">
        <w:rPr>
          <w:rFonts w:ascii="Verdana" w:hAnsi="Verdana" w:cs="Times New Roman"/>
          <w:color w:val="auto"/>
          <w:spacing w:val="-2"/>
        </w:rPr>
        <w:t>c</w:t>
      </w:r>
      <w:r w:rsidRPr="00FF3789">
        <w:rPr>
          <w:rFonts w:ascii="Verdana" w:hAnsi="Verdana" w:cs="Times New Roman"/>
          <w:color w:val="auto"/>
        </w:rPr>
        <w:t>ted</w:t>
      </w:r>
      <w:r w:rsidRPr="00FF3789">
        <w:rPr>
          <w:rFonts w:ascii="Verdana" w:hAnsi="Verdana" w:cs="Times New Roman"/>
          <w:color w:val="auto"/>
          <w:spacing w:val="1"/>
        </w:rPr>
        <w:t xml:space="preserve"> </w:t>
      </w:r>
      <w:r w:rsidRPr="00FF3789">
        <w:rPr>
          <w:rFonts w:ascii="Verdana" w:hAnsi="Verdana" w:cs="Times New Roman"/>
          <w:color w:val="auto"/>
        </w:rPr>
        <w:t>in</w:t>
      </w:r>
      <w:r w:rsidRPr="00FF3789">
        <w:rPr>
          <w:rFonts w:ascii="Verdana" w:hAnsi="Verdana" w:cs="Times New Roman"/>
          <w:color w:val="auto"/>
          <w:spacing w:val="-3"/>
        </w:rPr>
        <w:t xml:space="preserve"> </w:t>
      </w:r>
      <w:r w:rsidRPr="00FF3789">
        <w:rPr>
          <w:rFonts w:ascii="Verdana" w:hAnsi="Verdana" w:cs="Times New Roman"/>
          <w:color w:val="auto"/>
          <w:spacing w:val="-2"/>
        </w:rPr>
        <w:t>w</w:t>
      </w:r>
      <w:r w:rsidRPr="00FF3789">
        <w:rPr>
          <w:rFonts w:ascii="Verdana" w:hAnsi="Verdana" w:cs="Times New Roman"/>
          <w:color w:val="auto"/>
        </w:rPr>
        <w:t>ri</w:t>
      </w:r>
      <w:r w:rsidRPr="00FF3789">
        <w:rPr>
          <w:rFonts w:ascii="Verdana" w:hAnsi="Verdana" w:cs="Times New Roman"/>
          <w:color w:val="auto"/>
          <w:spacing w:val="-2"/>
        </w:rPr>
        <w:t>t</w:t>
      </w:r>
      <w:r w:rsidRPr="00FF3789">
        <w:rPr>
          <w:rFonts w:ascii="Verdana" w:hAnsi="Verdana" w:cs="Times New Roman"/>
          <w:color w:val="auto"/>
        </w:rPr>
        <w:t>ing</w:t>
      </w:r>
      <w:r w:rsidRPr="00FF3789">
        <w:rPr>
          <w:rFonts w:ascii="Verdana" w:hAnsi="Verdana" w:cs="Times New Roman"/>
          <w:color w:val="auto"/>
          <w:spacing w:val="-2"/>
        </w:rPr>
        <w:t xml:space="preserve"> </w:t>
      </w:r>
      <w:r w:rsidRPr="00FF3789">
        <w:rPr>
          <w:rFonts w:ascii="Verdana" w:hAnsi="Verdana" w:cs="Times New Roman"/>
          <w:color w:val="auto"/>
        </w:rPr>
        <w:t>by</w:t>
      </w:r>
      <w:r w:rsidR="00782C43" w:rsidRPr="00FF3789">
        <w:rPr>
          <w:rFonts w:ascii="Verdana" w:hAnsi="Verdana" w:cs="Times New Roman"/>
          <w:color w:val="auto"/>
          <w:spacing w:val="-2"/>
        </w:rPr>
        <w:t xml:space="preserve"> </w:t>
      </w:r>
      <w:r w:rsidR="00A77567" w:rsidRPr="00FF3789">
        <w:rPr>
          <w:rFonts w:ascii="Verdana" w:hAnsi="Verdana" w:cs="Times New Roman"/>
          <w:color w:val="auto"/>
        </w:rPr>
        <w:t>TCCO</w:t>
      </w:r>
      <w:r w:rsidR="00B16171" w:rsidRPr="00FF3789">
        <w:rPr>
          <w:rFonts w:ascii="Verdana" w:hAnsi="Verdana" w:cs="Times New Roman"/>
          <w:color w:val="auto"/>
        </w:rPr>
        <w:t xml:space="preserve"> co</w:t>
      </w:r>
      <w:r w:rsidR="00B16171" w:rsidRPr="00FF3789">
        <w:rPr>
          <w:rFonts w:ascii="Verdana" w:hAnsi="Verdana" w:cs="Times New Roman"/>
          <w:color w:val="auto"/>
          <w:spacing w:val="-2"/>
        </w:rPr>
        <w:t>n</w:t>
      </w:r>
      <w:r w:rsidR="00B16171" w:rsidRPr="00FF3789">
        <w:rPr>
          <w:rFonts w:ascii="Verdana" w:hAnsi="Verdana" w:cs="Times New Roman"/>
          <w:color w:val="auto"/>
        </w:rPr>
        <w:t>t</w:t>
      </w:r>
      <w:r w:rsidR="00B16171" w:rsidRPr="00FF3789">
        <w:rPr>
          <w:rFonts w:ascii="Verdana" w:hAnsi="Verdana" w:cs="Times New Roman"/>
          <w:color w:val="auto"/>
          <w:spacing w:val="-2"/>
        </w:rPr>
        <w:t>r</w:t>
      </w:r>
      <w:r w:rsidR="00B16171" w:rsidRPr="00FF3789">
        <w:rPr>
          <w:rFonts w:ascii="Verdana" w:hAnsi="Verdana" w:cs="Times New Roman"/>
          <w:color w:val="auto"/>
        </w:rPr>
        <w:t>act</w:t>
      </w:r>
      <w:r w:rsidR="00B16171" w:rsidRPr="00FF3789">
        <w:rPr>
          <w:rFonts w:ascii="Verdana" w:hAnsi="Verdana" w:cs="Times New Roman"/>
          <w:color w:val="auto"/>
          <w:spacing w:val="1"/>
        </w:rPr>
        <w:t xml:space="preserve"> </w:t>
      </w:r>
      <w:r w:rsidR="00B16171" w:rsidRPr="00FF3789">
        <w:rPr>
          <w:rFonts w:ascii="Verdana" w:hAnsi="Verdana" w:cs="Times New Roman"/>
          <w:color w:val="auto"/>
          <w:spacing w:val="-4"/>
        </w:rPr>
        <w:t>m</w:t>
      </w:r>
      <w:r w:rsidR="00B16171" w:rsidRPr="00FF3789">
        <w:rPr>
          <w:rFonts w:ascii="Verdana" w:hAnsi="Verdana" w:cs="Times New Roman"/>
          <w:color w:val="auto"/>
        </w:rPr>
        <w:t>ana</w:t>
      </w:r>
      <w:r w:rsidR="00B16171" w:rsidRPr="00FF3789">
        <w:rPr>
          <w:rFonts w:ascii="Verdana" w:hAnsi="Verdana" w:cs="Times New Roman"/>
          <w:color w:val="auto"/>
          <w:spacing w:val="-3"/>
        </w:rPr>
        <w:t>g</w:t>
      </w:r>
      <w:r w:rsidR="00B16171" w:rsidRPr="00FF3789">
        <w:rPr>
          <w:rFonts w:ascii="Verdana" w:hAnsi="Verdana" w:cs="Times New Roman"/>
          <w:color w:val="auto"/>
        </w:rPr>
        <w:t>er</w:t>
      </w:r>
      <w:r w:rsidRPr="00FF3789">
        <w:rPr>
          <w:rFonts w:ascii="Verdana" w:hAnsi="Verdana" w:cs="Times New Roman"/>
          <w:color w:val="auto"/>
        </w:rPr>
        <w:t>.</w:t>
      </w:r>
      <w:bookmarkEnd w:id="69"/>
      <w:bookmarkEnd w:id="70"/>
      <w:bookmarkEnd w:id="71"/>
      <w:bookmarkEnd w:id="72"/>
    </w:p>
    <w:p w14:paraId="74859372" w14:textId="77777777" w:rsidR="00AC3501" w:rsidRPr="00FF3789" w:rsidRDefault="00AC3501" w:rsidP="00E067F0">
      <w:pPr>
        <w:pStyle w:val="NoSpacing"/>
        <w:jc w:val="both"/>
        <w:rPr>
          <w:rFonts w:ascii="Verdana" w:hAnsi="Verdana"/>
        </w:rPr>
      </w:pPr>
    </w:p>
    <w:p w14:paraId="437663F7" w14:textId="77777777" w:rsidR="00AC3501" w:rsidRPr="00FF3789" w:rsidRDefault="00AC3501" w:rsidP="00E067F0">
      <w:pPr>
        <w:pStyle w:val="NoSpacing"/>
        <w:jc w:val="both"/>
        <w:rPr>
          <w:rFonts w:ascii="Verdana" w:hAnsi="Verdana"/>
        </w:rPr>
      </w:pPr>
      <w:r w:rsidRPr="00FF3789">
        <w:rPr>
          <w:rFonts w:ascii="Verdana" w:hAnsi="Verdana" w:cs="Times New Roman"/>
          <w:color w:val="auto"/>
        </w:rPr>
        <w:t xml:space="preserve">Personnel with sex offender, child or adult abuse, or fraud offenses shall not be allowed to provide Contract services and shall not be allowed access to </w:t>
      </w:r>
      <w:r w:rsidR="00416535" w:rsidRPr="00FF3789">
        <w:rPr>
          <w:rFonts w:ascii="Verdana" w:hAnsi="Verdana" w:cs="Times New Roman"/>
          <w:color w:val="auto"/>
        </w:rPr>
        <w:t>TCCO</w:t>
      </w:r>
      <w:r w:rsidRPr="00FF3789">
        <w:rPr>
          <w:rFonts w:ascii="Verdana" w:hAnsi="Verdana" w:cs="Times New Roman"/>
          <w:color w:val="auto"/>
        </w:rPr>
        <w:t xml:space="preserve"> property, facilities, or documents.</w:t>
      </w:r>
    </w:p>
    <w:p w14:paraId="2FE5D5C5" w14:textId="77777777" w:rsidR="00AC3501" w:rsidRPr="00FF3789" w:rsidRDefault="00AC3501" w:rsidP="00E067F0">
      <w:pPr>
        <w:pStyle w:val="NoSpacing"/>
        <w:jc w:val="both"/>
        <w:rPr>
          <w:rFonts w:ascii="Verdana" w:hAnsi="Verdana"/>
        </w:rPr>
      </w:pPr>
      <w:r w:rsidRPr="00FF3789">
        <w:rPr>
          <w:rFonts w:ascii="Verdana" w:hAnsi="Verdana" w:cs="Times New Roman"/>
          <w:color w:val="auto"/>
        </w:rPr>
        <w:t xml:space="preserve">  </w:t>
      </w:r>
    </w:p>
    <w:p w14:paraId="1F46B4A5" w14:textId="77777777" w:rsidR="00AC3501" w:rsidRPr="00FF3789" w:rsidRDefault="00AC3501" w:rsidP="00E067F0">
      <w:pPr>
        <w:pStyle w:val="NoSpacing"/>
        <w:jc w:val="both"/>
        <w:rPr>
          <w:rFonts w:ascii="Verdana" w:hAnsi="Verdana"/>
        </w:rPr>
      </w:pPr>
      <w:r w:rsidRPr="00FF3789">
        <w:rPr>
          <w:rFonts w:ascii="Verdana" w:hAnsi="Verdana" w:cs="Times New Roman"/>
          <w:color w:val="auto"/>
        </w:rPr>
        <w:t xml:space="preserve">Key personnel with misdemeanor offenses must receive prior approval by </w:t>
      </w:r>
      <w:r w:rsidR="001B182D" w:rsidRPr="00FF3789">
        <w:rPr>
          <w:rFonts w:ascii="Verdana" w:hAnsi="Verdana" w:cs="Times New Roman"/>
          <w:color w:val="auto"/>
        </w:rPr>
        <w:t>TCCO</w:t>
      </w:r>
      <w:r w:rsidRPr="00FF3789">
        <w:rPr>
          <w:rFonts w:ascii="Verdana" w:hAnsi="Verdana" w:cs="Times New Roman"/>
          <w:color w:val="auto"/>
        </w:rPr>
        <w:t xml:space="preserve"> before being allowed to work under this contract.</w:t>
      </w:r>
    </w:p>
    <w:p w14:paraId="768CDBC1" w14:textId="77777777" w:rsidR="00AC3501" w:rsidRPr="00FF3789" w:rsidRDefault="00AC3501" w:rsidP="00E067F0">
      <w:pPr>
        <w:pStyle w:val="NoSpacing"/>
        <w:jc w:val="both"/>
        <w:rPr>
          <w:rFonts w:ascii="Verdana" w:hAnsi="Verdana"/>
        </w:rPr>
      </w:pPr>
    </w:p>
    <w:bookmarkEnd w:id="73"/>
    <w:p w14:paraId="14D775B3" w14:textId="77777777" w:rsidR="00F8457A" w:rsidRPr="00FF3789" w:rsidRDefault="00A77567" w:rsidP="00E067F0">
      <w:pPr>
        <w:pStyle w:val="NoSpacing"/>
        <w:jc w:val="both"/>
        <w:rPr>
          <w:rFonts w:ascii="Verdana" w:hAnsi="Verdana"/>
        </w:rPr>
      </w:pPr>
      <w:r w:rsidRPr="00FF3789">
        <w:rPr>
          <w:rFonts w:ascii="Verdana" w:hAnsi="Verdana" w:cs="Times New Roman"/>
          <w:color w:val="auto"/>
        </w:rPr>
        <w:t>TCCO</w:t>
      </w:r>
      <w:r w:rsidR="00F8457A" w:rsidRPr="00FF3789">
        <w:rPr>
          <w:rFonts w:ascii="Verdana" w:hAnsi="Verdana" w:cs="Times New Roman"/>
          <w:color w:val="auto"/>
        </w:rPr>
        <w:t xml:space="preserve"> at its sole discretion, may terminate any Contract if Contractor, its agents, employees, subcontractors, or volunteers</w:t>
      </w:r>
      <w:r w:rsidR="004E3ADA" w:rsidRPr="00FF3789">
        <w:rPr>
          <w:rFonts w:ascii="Verdana" w:hAnsi="Verdana" w:cs="Times New Roman"/>
          <w:color w:val="auto"/>
        </w:rPr>
        <w:t xml:space="preserve"> are arrested, indicted, or convicted of any criminal activity.</w:t>
      </w:r>
      <w:r w:rsidR="00F8457A" w:rsidRPr="00FF3789">
        <w:rPr>
          <w:rFonts w:ascii="Verdana" w:hAnsi="Verdana" w:cs="Times New Roman"/>
          <w:color w:val="auto"/>
        </w:rPr>
        <w:t xml:space="preserve">  </w:t>
      </w:r>
    </w:p>
    <w:p w14:paraId="28CB0DCC" w14:textId="77777777" w:rsidR="008B4B70" w:rsidRPr="00FF3789" w:rsidRDefault="008B4B70" w:rsidP="00C16E51">
      <w:pPr>
        <w:spacing w:line="276" w:lineRule="auto"/>
        <w:jc w:val="both"/>
        <w:rPr>
          <w:rFonts w:ascii="Verdana" w:hAnsi="Verdana"/>
          <w:bCs/>
          <w:color w:val="000000"/>
          <w:sz w:val="22"/>
          <w:szCs w:val="22"/>
          <w:lang w:val="x-none" w:eastAsia="x-none"/>
        </w:rPr>
      </w:pPr>
    </w:p>
    <w:p w14:paraId="10DD26AD" w14:textId="77777777" w:rsidR="0068297A" w:rsidRPr="00FF3789" w:rsidRDefault="00B4291A" w:rsidP="00E067F0">
      <w:pPr>
        <w:spacing w:line="276" w:lineRule="auto"/>
        <w:ind w:left="360"/>
        <w:outlineLvl w:val="1"/>
        <w:rPr>
          <w:rFonts w:ascii="Verdana" w:hAnsi="Verdana"/>
          <w:b/>
          <w:iCs/>
          <w:sz w:val="22"/>
          <w:szCs w:val="22"/>
        </w:rPr>
      </w:pPr>
      <w:bookmarkStart w:id="74" w:name="_Toc107495262"/>
      <w:r w:rsidRPr="00FF3789">
        <w:rPr>
          <w:rFonts w:ascii="Verdana" w:hAnsi="Verdana"/>
          <w:b/>
          <w:bCs/>
          <w:color w:val="000000"/>
          <w:sz w:val="22"/>
          <w:szCs w:val="22"/>
          <w:lang w:val="x-none" w:eastAsia="x-none"/>
        </w:rPr>
        <w:t>7.6</w:t>
      </w:r>
      <w:r w:rsidR="008B4B70" w:rsidRPr="00FF3789">
        <w:rPr>
          <w:rFonts w:ascii="Verdana" w:hAnsi="Verdana"/>
          <w:b/>
          <w:bCs/>
          <w:color w:val="000000"/>
          <w:sz w:val="22"/>
          <w:szCs w:val="22"/>
          <w:lang w:eastAsia="x-none"/>
        </w:rPr>
        <w:t xml:space="preserve">    </w:t>
      </w:r>
      <w:r w:rsidR="0068297A" w:rsidRPr="00FF3789">
        <w:rPr>
          <w:rFonts w:ascii="Verdana" w:hAnsi="Verdana"/>
          <w:b/>
          <w:iCs/>
          <w:sz w:val="22"/>
          <w:szCs w:val="22"/>
        </w:rPr>
        <w:t>NOTICE OF INSOLVENCY OR INDEBTEDNESS</w:t>
      </w:r>
      <w:bookmarkEnd w:id="74"/>
      <w:r w:rsidR="0068297A" w:rsidRPr="00FF3789">
        <w:rPr>
          <w:rFonts w:ascii="Verdana" w:hAnsi="Verdana"/>
          <w:b/>
          <w:iCs/>
          <w:sz w:val="22"/>
          <w:szCs w:val="22"/>
        </w:rPr>
        <w:t xml:space="preserve"> </w:t>
      </w:r>
    </w:p>
    <w:p w14:paraId="0F216CFA" w14:textId="77777777" w:rsidR="0068297A" w:rsidRPr="00FF3789" w:rsidRDefault="0068297A" w:rsidP="00E067F0">
      <w:pPr>
        <w:ind w:left="547"/>
        <w:rPr>
          <w:rFonts w:ascii="Verdana" w:hAnsi="Verdana"/>
          <w:b/>
          <w:iCs/>
          <w:sz w:val="22"/>
          <w:szCs w:val="22"/>
        </w:rPr>
      </w:pPr>
    </w:p>
    <w:p w14:paraId="105E7A28" w14:textId="5F573211" w:rsidR="004E50DF" w:rsidRPr="00FF3789" w:rsidRDefault="0068297A" w:rsidP="00D22956">
      <w:pPr>
        <w:pStyle w:val="NoSpacing"/>
        <w:jc w:val="both"/>
        <w:rPr>
          <w:rFonts w:ascii="Verdana" w:hAnsi="Verdana"/>
          <w:i/>
        </w:rPr>
      </w:pPr>
      <w:r w:rsidRPr="00FF3789">
        <w:rPr>
          <w:rFonts w:ascii="Verdana" w:hAnsi="Verdana" w:cs="Times New Roman"/>
          <w:color w:val="auto"/>
        </w:rPr>
        <w:t>At the time of submission, Applicants shall provide with the Application</w:t>
      </w:r>
      <w:r w:rsidR="00236785" w:rsidRPr="00FF3789">
        <w:rPr>
          <w:rFonts w:ascii="Verdana" w:hAnsi="Verdana" w:cs="Times New Roman"/>
          <w:color w:val="auto"/>
        </w:rPr>
        <w:t xml:space="preserve"> a</w:t>
      </w:r>
      <w:r w:rsidRPr="00FF3789">
        <w:rPr>
          <w:rFonts w:ascii="Verdana" w:hAnsi="Verdana" w:cs="Times New Roman"/>
          <w:color w:val="auto"/>
        </w:rPr>
        <w:t xml:space="preserve"> </w:t>
      </w:r>
      <w:r w:rsidR="00C80FF8" w:rsidRPr="00FF3789">
        <w:rPr>
          <w:rFonts w:ascii="Verdana" w:hAnsi="Verdana" w:cs="Times New Roman"/>
          <w:color w:val="auto"/>
        </w:rPr>
        <w:t>detailed written description</w:t>
      </w:r>
      <w:r w:rsidRPr="00FF3789">
        <w:rPr>
          <w:rFonts w:ascii="Verdana" w:hAnsi="Verdana" w:cs="Times New Roman"/>
          <w:color w:val="auto"/>
        </w:rPr>
        <w:t xml:space="preserve"> of any insolvency, incapacity, and outstanding unpaid obligations of Applicant owed to the Internal Revenue Service (IRS) or the State of Texas, or any agency or political subdivision of the State of Texas</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This is a continuing disclosure requirement; prior to Contract award, if any, Applicants must notify TCCO Sole Point of Contact within five (5) days of the date Applicant learns of such financial circumstances after submission of the Application</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Additionally, Contractors are under a continuing obligation to notify TCCO contract manager, as applicable, within five (5) days of the date Contractor learns of such financial circumstances after Contract award</w:t>
      </w:r>
      <w:r w:rsidRPr="00FF3789">
        <w:rPr>
          <w:rFonts w:ascii="Verdana" w:hAnsi="Verdana" w:cs="Times New Roman"/>
          <w:i/>
          <w:color w:val="auto"/>
        </w:rPr>
        <w:t>.</w:t>
      </w:r>
    </w:p>
    <w:p w14:paraId="13810103" w14:textId="77777777" w:rsidR="00B16171" w:rsidRPr="00FF3789" w:rsidRDefault="00B16171" w:rsidP="00C16E51">
      <w:pPr>
        <w:pStyle w:val="ListParagraph"/>
        <w:tabs>
          <w:tab w:val="left" w:pos="1710"/>
          <w:tab w:val="left" w:pos="2430"/>
        </w:tabs>
        <w:spacing w:line="276" w:lineRule="auto"/>
        <w:ind w:left="1278"/>
        <w:jc w:val="both"/>
        <w:rPr>
          <w:rFonts w:ascii="Verdana" w:hAnsi="Verdana"/>
          <w:b/>
          <w:smallCaps/>
          <w:sz w:val="22"/>
          <w:szCs w:val="22"/>
        </w:rPr>
      </w:pPr>
    </w:p>
    <w:p w14:paraId="57109792" w14:textId="77777777" w:rsidR="00B46044" w:rsidRPr="00FF3789" w:rsidRDefault="008B4B70" w:rsidP="00E067F0">
      <w:pPr>
        <w:tabs>
          <w:tab w:val="left" w:pos="1710"/>
          <w:tab w:val="left" w:pos="2430"/>
        </w:tabs>
        <w:spacing w:line="276" w:lineRule="auto"/>
        <w:ind w:left="360"/>
        <w:outlineLvl w:val="1"/>
        <w:rPr>
          <w:rFonts w:ascii="Verdana" w:hAnsi="Verdana"/>
          <w:b/>
          <w:smallCaps/>
          <w:sz w:val="22"/>
          <w:szCs w:val="22"/>
        </w:rPr>
      </w:pPr>
      <w:bookmarkStart w:id="75" w:name="_Toc107495263"/>
      <w:r w:rsidRPr="00FF3789">
        <w:rPr>
          <w:rFonts w:ascii="Verdana" w:hAnsi="Verdana"/>
          <w:b/>
          <w:smallCaps/>
          <w:sz w:val="22"/>
          <w:szCs w:val="22"/>
        </w:rPr>
        <w:t xml:space="preserve">7.7    </w:t>
      </w:r>
      <w:r w:rsidR="00EB2FF6" w:rsidRPr="00FF3789">
        <w:rPr>
          <w:rFonts w:ascii="Verdana" w:hAnsi="Verdana"/>
          <w:b/>
          <w:smallCaps/>
          <w:sz w:val="22"/>
          <w:szCs w:val="22"/>
        </w:rPr>
        <w:t>Background Checks For Personnel</w:t>
      </w:r>
      <w:bookmarkEnd w:id="75"/>
    </w:p>
    <w:p w14:paraId="3293A0D2" w14:textId="77777777" w:rsidR="00A31AF6" w:rsidRPr="00FF3789" w:rsidRDefault="00A31AF6" w:rsidP="00C16E51">
      <w:pPr>
        <w:pStyle w:val="ListParagraph"/>
        <w:tabs>
          <w:tab w:val="left" w:pos="1710"/>
          <w:tab w:val="left" w:pos="2430"/>
        </w:tabs>
        <w:spacing w:line="276" w:lineRule="auto"/>
        <w:ind w:left="1278"/>
        <w:jc w:val="both"/>
        <w:rPr>
          <w:rFonts w:ascii="Verdana" w:hAnsi="Verdana"/>
          <w:b/>
          <w:smallCaps/>
          <w:sz w:val="22"/>
          <w:szCs w:val="22"/>
        </w:rPr>
      </w:pPr>
    </w:p>
    <w:p w14:paraId="648D5787" w14:textId="143EA5AA" w:rsidR="00A77567" w:rsidRPr="00FF3789" w:rsidRDefault="003D3E19" w:rsidP="00E067F0">
      <w:pPr>
        <w:pStyle w:val="NoSpacing"/>
        <w:jc w:val="both"/>
        <w:rPr>
          <w:rFonts w:ascii="Verdana" w:hAnsi="Verdana"/>
        </w:rPr>
      </w:pPr>
      <w:r w:rsidRPr="00FF3789">
        <w:rPr>
          <w:rFonts w:ascii="Verdana" w:hAnsi="Verdana" w:cs="Times New Roman"/>
          <w:color w:val="auto"/>
        </w:rPr>
        <w:t>Upon execution of the Contract and p</w:t>
      </w:r>
      <w:r w:rsidR="00A77567" w:rsidRPr="00FF3789">
        <w:rPr>
          <w:rFonts w:ascii="Verdana" w:hAnsi="Verdana" w:cs="Times New Roman"/>
          <w:color w:val="auto"/>
        </w:rPr>
        <w:t xml:space="preserve">rior to </w:t>
      </w:r>
      <w:r w:rsidRPr="00FF3789">
        <w:rPr>
          <w:rFonts w:ascii="Verdana" w:hAnsi="Verdana" w:cs="Times New Roman"/>
          <w:color w:val="auto"/>
        </w:rPr>
        <w:t xml:space="preserve">the </w:t>
      </w:r>
      <w:r w:rsidR="00A77567" w:rsidRPr="00FF3789">
        <w:rPr>
          <w:rFonts w:ascii="Verdana" w:hAnsi="Verdana" w:cs="Times New Roman"/>
          <w:color w:val="auto"/>
        </w:rPr>
        <w:t xml:space="preserve">commencement of services, Contractor and all approved </w:t>
      </w:r>
      <w:r w:rsidR="007A317D">
        <w:rPr>
          <w:rFonts w:ascii="Verdana" w:hAnsi="Verdana" w:cs="Times New Roman"/>
          <w:color w:val="auto"/>
        </w:rPr>
        <w:t>polygraphers</w:t>
      </w:r>
      <w:r w:rsidR="00A77567" w:rsidRPr="00FF3789">
        <w:rPr>
          <w:rFonts w:ascii="Verdana" w:hAnsi="Verdana" w:cs="Times New Roman"/>
          <w:color w:val="auto"/>
        </w:rPr>
        <w:t xml:space="preserve"> shall be required to undergo a background investigation.  A Texas Crime Information Center and National Crime Information Center fingerprint background check shall be completed</w:t>
      </w:r>
      <w:r w:rsidRPr="00FF3789">
        <w:rPr>
          <w:rFonts w:ascii="Verdana" w:hAnsi="Verdana" w:cs="Times New Roman"/>
          <w:color w:val="auto"/>
        </w:rPr>
        <w:t xml:space="preserve"> at TCCO</w:t>
      </w:r>
      <w:r w:rsidR="00A72071" w:rsidRPr="00FF3789">
        <w:rPr>
          <w:rFonts w:ascii="Verdana" w:hAnsi="Verdana" w:cs="Times New Roman"/>
          <w:color w:val="auto"/>
        </w:rPr>
        <w:t>'</w:t>
      </w:r>
      <w:r w:rsidRPr="00FF3789">
        <w:rPr>
          <w:rFonts w:ascii="Verdana" w:hAnsi="Verdana" w:cs="Times New Roman"/>
          <w:color w:val="auto"/>
        </w:rPr>
        <w:t>s expense</w:t>
      </w:r>
      <w:r w:rsidR="00A77567" w:rsidRPr="00FF3789">
        <w:rPr>
          <w:rFonts w:ascii="Verdana" w:hAnsi="Verdana" w:cs="Times New Roman"/>
          <w:color w:val="auto"/>
        </w:rPr>
        <w:t>.</w:t>
      </w:r>
    </w:p>
    <w:p w14:paraId="1D63BB93" w14:textId="77777777" w:rsidR="008C7CF2" w:rsidRPr="00FF3789" w:rsidRDefault="008C7CF2" w:rsidP="00E067F0">
      <w:pPr>
        <w:pStyle w:val="NoSpacing"/>
        <w:jc w:val="both"/>
        <w:rPr>
          <w:rFonts w:ascii="Verdana" w:hAnsi="Verdana"/>
        </w:rPr>
      </w:pPr>
    </w:p>
    <w:p w14:paraId="161FAE9A" w14:textId="77777777" w:rsidR="00A77567" w:rsidRPr="00FF3789" w:rsidRDefault="00A77567" w:rsidP="00E067F0">
      <w:pPr>
        <w:pStyle w:val="NoSpacing"/>
        <w:jc w:val="both"/>
        <w:rPr>
          <w:rFonts w:ascii="Verdana" w:hAnsi="Verdana"/>
        </w:rPr>
      </w:pPr>
      <w:r w:rsidRPr="00FF3789">
        <w:rPr>
          <w:rFonts w:ascii="Verdana" w:hAnsi="Verdana" w:cs="Times New Roman"/>
          <w:color w:val="auto"/>
        </w:rPr>
        <w:t>The results of criminal background checks utilizing fingerprint analysis must be acceptable to T</w:t>
      </w:r>
      <w:r w:rsidR="00BB5232" w:rsidRPr="00FF3789">
        <w:rPr>
          <w:rFonts w:ascii="Verdana" w:hAnsi="Verdana" w:cs="Times New Roman"/>
          <w:color w:val="auto"/>
        </w:rPr>
        <w:t>CCO</w:t>
      </w:r>
      <w:proofErr w:type="gramStart"/>
      <w:r w:rsidR="00BB5232" w:rsidRPr="00FF3789">
        <w:rPr>
          <w:rFonts w:ascii="Verdana" w:hAnsi="Verdana" w:cs="Times New Roman"/>
          <w:color w:val="auto"/>
        </w:rPr>
        <w:t xml:space="preserve">. </w:t>
      </w:r>
      <w:proofErr w:type="gramEnd"/>
      <w:r w:rsidR="00681C00" w:rsidRPr="00FF3789">
        <w:rPr>
          <w:rFonts w:ascii="Verdana" w:hAnsi="Verdana" w:cs="Times New Roman"/>
          <w:color w:val="auto"/>
        </w:rPr>
        <w:t>Contractors</w:t>
      </w:r>
      <w:r w:rsidRPr="00FF3789">
        <w:rPr>
          <w:rFonts w:ascii="Verdana" w:hAnsi="Verdana" w:cs="Times New Roman"/>
          <w:color w:val="auto"/>
        </w:rPr>
        <w:t xml:space="preserve"> with misdemeanor or felony convictions shall be approved </w:t>
      </w:r>
      <w:r w:rsidR="00A72071" w:rsidRPr="00FF3789">
        <w:rPr>
          <w:rFonts w:ascii="Verdana" w:hAnsi="Verdana" w:cs="Times New Roman"/>
          <w:color w:val="auto"/>
        </w:rPr>
        <w:t xml:space="preserve">in writing </w:t>
      </w:r>
      <w:r w:rsidRPr="00FF3789">
        <w:rPr>
          <w:rFonts w:ascii="Verdana" w:hAnsi="Verdana" w:cs="Times New Roman"/>
          <w:color w:val="auto"/>
        </w:rPr>
        <w:t xml:space="preserve">by TCCO prior to having contact with SVP Clients.  </w:t>
      </w:r>
    </w:p>
    <w:p w14:paraId="587A0643" w14:textId="77777777" w:rsidR="0007518A" w:rsidRPr="00FF3789" w:rsidRDefault="0007518A" w:rsidP="00355667">
      <w:pPr>
        <w:spacing w:line="276" w:lineRule="auto"/>
        <w:rPr>
          <w:rFonts w:ascii="Verdana" w:hAnsi="Verdana"/>
          <w:b/>
          <w:smallCaps/>
          <w:sz w:val="22"/>
          <w:szCs w:val="22"/>
        </w:rPr>
      </w:pPr>
    </w:p>
    <w:p w14:paraId="5C4F1AA5" w14:textId="77777777" w:rsidR="009709F0" w:rsidRPr="00FF3789" w:rsidRDefault="008B4B70" w:rsidP="00E067F0">
      <w:pPr>
        <w:tabs>
          <w:tab w:val="left" w:pos="1710"/>
          <w:tab w:val="left" w:pos="2430"/>
        </w:tabs>
        <w:spacing w:line="276" w:lineRule="auto"/>
        <w:ind w:left="360"/>
        <w:outlineLvl w:val="1"/>
        <w:rPr>
          <w:rFonts w:ascii="Verdana" w:hAnsi="Verdana"/>
          <w:b/>
          <w:smallCaps/>
          <w:sz w:val="22"/>
          <w:szCs w:val="22"/>
        </w:rPr>
      </w:pPr>
      <w:bookmarkStart w:id="76" w:name="_Toc38408520"/>
      <w:bookmarkStart w:id="77" w:name="_Toc107495264"/>
      <w:r w:rsidRPr="00FF3789">
        <w:rPr>
          <w:rFonts w:ascii="Verdana" w:hAnsi="Verdana"/>
          <w:b/>
          <w:smallCaps/>
          <w:sz w:val="22"/>
          <w:szCs w:val="22"/>
        </w:rPr>
        <w:t xml:space="preserve">7.8    </w:t>
      </w:r>
      <w:r w:rsidR="009709F0" w:rsidRPr="00FF3789">
        <w:rPr>
          <w:rFonts w:ascii="Verdana" w:hAnsi="Verdana"/>
          <w:b/>
          <w:smallCaps/>
          <w:sz w:val="22"/>
          <w:szCs w:val="22"/>
        </w:rPr>
        <w:t>Invoice Requirements and Payment</w:t>
      </w:r>
      <w:bookmarkEnd w:id="76"/>
      <w:bookmarkEnd w:id="77"/>
    </w:p>
    <w:p w14:paraId="61BE11C4" w14:textId="77777777" w:rsidR="009709F0" w:rsidRPr="00FF3789" w:rsidRDefault="009709F0" w:rsidP="00355667">
      <w:pPr>
        <w:tabs>
          <w:tab w:val="left" w:pos="1710"/>
          <w:tab w:val="left" w:pos="2430"/>
        </w:tabs>
        <w:spacing w:line="276" w:lineRule="auto"/>
        <w:rPr>
          <w:rFonts w:ascii="Verdana" w:hAnsi="Verdana"/>
          <w:sz w:val="22"/>
          <w:szCs w:val="22"/>
        </w:rPr>
      </w:pPr>
    </w:p>
    <w:p w14:paraId="53BC86A3" w14:textId="2F289A0E" w:rsidR="009709F0" w:rsidRPr="00FF3789" w:rsidRDefault="00350D88" w:rsidP="00E067F0">
      <w:pPr>
        <w:tabs>
          <w:tab w:val="left" w:pos="1710"/>
          <w:tab w:val="left" w:pos="2160"/>
          <w:tab w:val="left" w:pos="2880"/>
        </w:tabs>
        <w:spacing w:line="276" w:lineRule="auto"/>
        <w:ind w:left="547"/>
        <w:rPr>
          <w:rFonts w:ascii="Verdana" w:hAnsi="Verdana"/>
          <w:b/>
          <w:smallCaps/>
          <w:sz w:val="22"/>
          <w:szCs w:val="22"/>
        </w:rPr>
      </w:pPr>
      <w:bookmarkStart w:id="78" w:name="_Toc38408522"/>
      <w:r w:rsidRPr="00FF3789">
        <w:rPr>
          <w:rFonts w:ascii="Verdana" w:hAnsi="Verdana"/>
          <w:b/>
          <w:smallCaps/>
          <w:sz w:val="22"/>
          <w:szCs w:val="22"/>
        </w:rPr>
        <w:t>7.8.1 I</w:t>
      </w:r>
      <w:r w:rsidR="00423592">
        <w:rPr>
          <w:rFonts w:ascii="Verdana" w:hAnsi="Verdana"/>
          <w:b/>
          <w:smallCaps/>
          <w:sz w:val="22"/>
          <w:szCs w:val="22"/>
        </w:rPr>
        <w:t>nvoice</w:t>
      </w:r>
      <w:r w:rsidR="009709F0" w:rsidRPr="00FF3789">
        <w:rPr>
          <w:rFonts w:ascii="Verdana" w:hAnsi="Verdana"/>
          <w:b/>
          <w:smallCaps/>
          <w:sz w:val="22"/>
          <w:szCs w:val="22"/>
        </w:rPr>
        <w:t xml:space="preserve"> Requirements</w:t>
      </w:r>
      <w:bookmarkEnd w:id="78"/>
    </w:p>
    <w:p w14:paraId="0285ED6A" w14:textId="77777777" w:rsidR="009709F0" w:rsidRPr="00FF3789" w:rsidRDefault="009709F0" w:rsidP="00E067F0">
      <w:pPr>
        <w:pStyle w:val="NoSpacing"/>
        <w:jc w:val="both"/>
        <w:rPr>
          <w:rFonts w:ascii="Verdana" w:hAnsi="Verdana"/>
        </w:rPr>
      </w:pPr>
    </w:p>
    <w:p w14:paraId="66F1B8F2" w14:textId="77777777" w:rsidR="00524D23" w:rsidRPr="00FF3789" w:rsidRDefault="00A77567" w:rsidP="00E067F0">
      <w:pPr>
        <w:pStyle w:val="NoSpacing"/>
        <w:rPr>
          <w:rFonts w:ascii="Verdana" w:hAnsi="Verdana"/>
        </w:rPr>
      </w:pPr>
      <w:r w:rsidRPr="00FF3789">
        <w:rPr>
          <w:rFonts w:ascii="Verdana" w:hAnsi="Verdana" w:cs="Times New Roman"/>
          <w:color w:val="auto"/>
        </w:rPr>
        <w:t>The Contractor must submit a properly completed invoice and supporting documentation that meets the requirements of</w:t>
      </w:r>
      <w:r w:rsidR="008C7CF2" w:rsidRPr="00FF3789">
        <w:rPr>
          <w:rFonts w:ascii="Verdana" w:hAnsi="Verdana" w:cs="Times New Roman"/>
          <w:color w:val="auto"/>
        </w:rPr>
        <w:t xml:space="preserve"> </w:t>
      </w:r>
      <w:r w:rsidRPr="00FF3789">
        <w:rPr>
          <w:rFonts w:ascii="Verdana" w:hAnsi="Verdana" w:cs="Times New Roman"/>
          <w:color w:val="auto"/>
        </w:rPr>
        <w:t>TCCO and as set forth in the State Comptroller’s Vendor Guide</w:t>
      </w:r>
      <w:r w:rsidR="00524D23" w:rsidRPr="00FF3789">
        <w:rPr>
          <w:rFonts w:ascii="Verdana" w:hAnsi="Verdana" w:cs="Times New Roman"/>
          <w:color w:val="auto"/>
        </w:rPr>
        <w:t>:</w:t>
      </w:r>
      <w:r w:rsidRPr="00FF3789">
        <w:rPr>
          <w:rFonts w:ascii="Verdana" w:hAnsi="Verdana" w:cs="Times New Roman"/>
          <w:color w:val="auto"/>
        </w:rPr>
        <w:t xml:space="preserve"> </w:t>
      </w:r>
    </w:p>
    <w:p w14:paraId="62511A05" w14:textId="77777777" w:rsidR="00524D23" w:rsidRPr="00FF3789" w:rsidRDefault="00524D23" w:rsidP="00E067F0">
      <w:pPr>
        <w:pStyle w:val="NoSpacing"/>
        <w:rPr>
          <w:rFonts w:ascii="Verdana" w:hAnsi="Verdana"/>
        </w:rPr>
      </w:pPr>
    </w:p>
    <w:p w14:paraId="5C601731" w14:textId="77777777" w:rsidR="008C7CF2" w:rsidRPr="00FF3789" w:rsidRDefault="00DD721E" w:rsidP="00E067F0">
      <w:pPr>
        <w:pStyle w:val="NoSpacing"/>
        <w:rPr>
          <w:rFonts w:ascii="Verdana" w:hAnsi="Verdana"/>
          <w:color w:val="0070C0"/>
        </w:rPr>
      </w:pPr>
      <w:hyperlink r:id="rId20" w:history="1">
        <w:r w:rsidR="00A77567" w:rsidRPr="00FF3789">
          <w:rPr>
            <w:rFonts w:ascii="Verdana" w:hAnsi="Verdana"/>
            <w:color w:val="0070C0"/>
          </w:rPr>
          <w:t>www.window.state.tx.us/procurement/pub/vendor_guide.pdf</w:t>
        </w:r>
      </w:hyperlink>
    </w:p>
    <w:p w14:paraId="6D66A9C9" w14:textId="77777777" w:rsidR="008C7CF2" w:rsidRPr="00FF3789" w:rsidRDefault="008C7CF2" w:rsidP="00E067F0">
      <w:pPr>
        <w:pStyle w:val="NoSpacing"/>
        <w:jc w:val="both"/>
        <w:rPr>
          <w:rFonts w:ascii="Verdana" w:hAnsi="Verdana"/>
          <w:color w:val="auto"/>
        </w:rPr>
      </w:pPr>
    </w:p>
    <w:p w14:paraId="168C6EF2" w14:textId="1140F80E" w:rsidR="00A77567" w:rsidRPr="00FF3789" w:rsidRDefault="00A77567" w:rsidP="00E067F0">
      <w:pPr>
        <w:pStyle w:val="NoSpacing"/>
        <w:jc w:val="both"/>
        <w:rPr>
          <w:rFonts w:ascii="Verdana" w:hAnsi="Verdana"/>
        </w:rPr>
      </w:pPr>
      <w:r w:rsidRPr="00FF3789">
        <w:rPr>
          <w:rFonts w:ascii="Verdana" w:hAnsi="Verdana" w:cs="Times New Roman"/>
          <w:color w:val="auto"/>
        </w:rPr>
        <w:lastRenderedPageBreak/>
        <w:t>Invoices must be submitted by</w:t>
      </w:r>
      <w:r w:rsidR="00651251" w:rsidRPr="00FF3789">
        <w:rPr>
          <w:rFonts w:ascii="Verdana" w:hAnsi="Verdana" w:cs="Times New Roman"/>
          <w:color w:val="auto"/>
        </w:rPr>
        <w:t xml:space="preserve"> </w:t>
      </w:r>
      <w:r w:rsidRPr="00FF3789">
        <w:rPr>
          <w:rFonts w:ascii="Verdana" w:hAnsi="Verdana" w:cs="Times New Roman"/>
          <w:color w:val="auto"/>
        </w:rPr>
        <w:t xml:space="preserve">the established due date </w:t>
      </w:r>
      <w:r w:rsidR="007A317D">
        <w:rPr>
          <w:rFonts w:ascii="Verdana" w:hAnsi="Verdana" w:cs="Times New Roman"/>
          <w:color w:val="auto"/>
        </w:rPr>
        <w:t>as required by this contract</w:t>
      </w:r>
      <w:proofErr w:type="gramStart"/>
      <w:r w:rsidRPr="00FF3789">
        <w:rPr>
          <w:rFonts w:ascii="Verdana" w:hAnsi="Verdana" w:cs="Times New Roman"/>
          <w:color w:val="auto"/>
        </w:rPr>
        <w:t>.</w:t>
      </w:r>
      <w:r w:rsidR="00782C43" w:rsidRPr="00FF3789">
        <w:rPr>
          <w:rFonts w:ascii="Verdana" w:hAnsi="Verdana" w:cs="Times New Roman"/>
          <w:color w:val="auto"/>
        </w:rPr>
        <w:t xml:space="preserve"> </w:t>
      </w:r>
      <w:proofErr w:type="gramEnd"/>
      <w:r w:rsidRPr="00FF3789">
        <w:rPr>
          <w:rFonts w:ascii="Verdana" w:hAnsi="Verdana" w:cs="Times New Roman"/>
          <w:color w:val="auto"/>
        </w:rPr>
        <w:t>TCCO shall not pay an invoice if a report</w:t>
      </w:r>
      <w:r w:rsidR="000B0532" w:rsidRPr="00FF3789">
        <w:rPr>
          <w:rFonts w:ascii="Verdana" w:hAnsi="Verdana" w:cs="Times New Roman"/>
          <w:color w:val="auto"/>
        </w:rPr>
        <w:t xml:space="preserve"> or </w:t>
      </w:r>
      <w:r w:rsidR="004D0544" w:rsidRPr="00FF3789">
        <w:rPr>
          <w:rFonts w:ascii="Verdana" w:hAnsi="Verdana" w:cs="Times New Roman"/>
          <w:color w:val="auto"/>
        </w:rPr>
        <w:t>documentation</w:t>
      </w:r>
      <w:r w:rsidRPr="00FF3789">
        <w:rPr>
          <w:rFonts w:ascii="Verdana" w:hAnsi="Verdana" w:cs="Times New Roman"/>
          <w:color w:val="auto"/>
        </w:rPr>
        <w:t xml:space="preserve"> has not been completed, </w:t>
      </w:r>
      <w:proofErr w:type="gramStart"/>
      <w:r w:rsidRPr="00FF3789">
        <w:rPr>
          <w:rFonts w:ascii="Verdana" w:hAnsi="Verdana" w:cs="Times New Roman"/>
          <w:color w:val="auto"/>
        </w:rPr>
        <w:t>submitted</w:t>
      </w:r>
      <w:proofErr w:type="gramEnd"/>
      <w:r w:rsidRPr="00FF3789">
        <w:rPr>
          <w:rFonts w:ascii="Verdana" w:hAnsi="Verdana" w:cs="Times New Roman"/>
          <w:color w:val="auto"/>
        </w:rPr>
        <w:t xml:space="preserve"> and received.  Payment will be made after all services are rendered, required reports have been received and accurate and complete invoices have been received.</w:t>
      </w:r>
    </w:p>
    <w:p w14:paraId="2488F52F" w14:textId="77777777" w:rsidR="00A77567" w:rsidRPr="00FF3789" w:rsidRDefault="00A77567" w:rsidP="00E067F0">
      <w:pPr>
        <w:pStyle w:val="NoSpacing"/>
        <w:jc w:val="both"/>
        <w:rPr>
          <w:rFonts w:ascii="Verdana" w:hAnsi="Verdana"/>
        </w:rPr>
      </w:pPr>
    </w:p>
    <w:p w14:paraId="3532D98D" w14:textId="77777777" w:rsidR="008C7CF2" w:rsidRPr="00FF3789" w:rsidRDefault="00A77567" w:rsidP="00E067F0">
      <w:pPr>
        <w:pStyle w:val="NoSpacing"/>
        <w:jc w:val="both"/>
        <w:rPr>
          <w:rFonts w:ascii="Verdana" w:hAnsi="Verdana"/>
        </w:rPr>
      </w:pPr>
      <w:r w:rsidRPr="00FF3789">
        <w:rPr>
          <w:rFonts w:ascii="Verdana" w:hAnsi="Verdana" w:cs="Times New Roman"/>
          <w:color w:val="auto"/>
        </w:rPr>
        <w:t>Services performed by the Contractor that cannot be verified will be</w:t>
      </w:r>
      <w:r w:rsidR="001C6CD0" w:rsidRPr="00FF3789">
        <w:rPr>
          <w:rFonts w:ascii="Verdana" w:hAnsi="Verdana" w:cs="Times New Roman"/>
          <w:color w:val="auto"/>
        </w:rPr>
        <w:t xml:space="preserve"> disallowed for reimbursement</w:t>
      </w:r>
      <w:proofErr w:type="gramStart"/>
      <w:r w:rsidR="001C6CD0" w:rsidRPr="00FF3789">
        <w:rPr>
          <w:rFonts w:ascii="Verdana" w:hAnsi="Verdana" w:cs="Times New Roman"/>
          <w:color w:val="auto"/>
        </w:rPr>
        <w:t xml:space="preserve">. </w:t>
      </w:r>
      <w:proofErr w:type="gramEnd"/>
      <w:r w:rsidRPr="00FF3789">
        <w:rPr>
          <w:rFonts w:ascii="Verdana" w:hAnsi="Verdana" w:cs="Times New Roman"/>
          <w:color w:val="auto"/>
        </w:rPr>
        <w:t xml:space="preserve">Illegible or incomplete documentation, which cannot be verified, will be disallowed for reimbursement.  Payment shall be made within thirty (30) days of receipt of a correct invoice for services satisfactorily provided to TCCO.  Interest shall accrue in accordance with Texas Government Code §2251.025 on late payments. </w:t>
      </w:r>
    </w:p>
    <w:p w14:paraId="7AD0C904" w14:textId="77777777" w:rsidR="001B182D" w:rsidRPr="00FF3789" w:rsidRDefault="00A77567" w:rsidP="00E067F0">
      <w:pPr>
        <w:pStyle w:val="NoSpacing"/>
        <w:jc w:val="both"/>
        <w:rPr>
          <w:rFonts w:ascii="Verdana" w:hAnsi="Verdana"/>
        </w:rPr>
      </w:pPr>
      <w:r w:rsidRPr="00FF3789">
        <w:rPr>
          <w:rFonts w:ascii="Verdana" w:hAnsi="Verdana" w:cs="Times New Roman"/>
          <w:color w:val="auto"/>
        </w:rPr>
        <w:t xml:space="preserve">  </w:t>
      </w:r>
    </w:p>
    <w:p w14:paraId="36BC93A4" w14:textId="77777777" w:rsidR="001B182D" w:rsidRPr="00FF3789" w:rsidRDefault="001B182D" w:rsidP="00E067F0">
      <w:pPr>
        <w:pStyle w:val="NoSpacing"/>
        <w:jc w:val="both"/>
        <w:rPr>
          <w:rFonts w:ascii="Verdana" w:eastAsia="Verdana" w:hAnsi="Verdana"/>
        </w:rPr>
      </w:pPr>
      <w:r w:rsidRPr="00FF3789">
        <w:rPr>
          <w:rFonts w:ascii="Verdana" w:eastAsia="Verdana" w:hAnsi="Verdana" w:cs="Times New Roman"/>
          <w:color w:val="auto"/>
        </w:rPr>
        <w:t xml:space="preserve">Contractor must submit invoices </w:t>
      </w:r>
      <w:proofErr w:type="gramStart"/>
      <w:r w:rsidRPr="00FF3789">
        <w:rPr>
          <w:rFonts w:ascii="Verdana" w:eastAsia="Verdana" w:hAnsi="Verdana" w:cs="Times New Roman"/>
          <w:color w:val="auto"/>
        </w:rPr>
        <w:t>on a monthly basis</w:t>
      </w:r>
      <w:proofErr w:type="gramEnd"/>
      <w:r w:rsidRPr="00FF3789">
        <w:rPr>
          <w:rFonts w:ascii="Verdana" w:eastAsia="Verdana" w:hAnsi="Verdana" w:cs="Times New Roman"/>
          <w:color w:val="auto"/>
        </w:rPr>
        <w:t xml:space="preserve"> or as otherwise indicated on the purchase order. Separate</w:t>
      </w:r>
      <w:r w:rsidR="003957F4" w:rsidRPr="00FF3789">
        <w:rPr>
          <w:rFonts w:ascii="Verdana" w:eastAsia="Verdana" w:hAnsi="Verdana" w:cs="Times New Roman"/>
          <w:color w:val="auto"/>
        </w:rPr>
        <w:t xml:space="preserve"> or combined</w:t>
      </w:r>
      <w:r w:rsidRPr="00FF3789">
        <w:rPr>
          <w:rFonts w:ascii="Verdana" w:eastAsia="Verdana" w:hAnsi="Verdana" w:cs="Times New Roman"/>
          <w:color w:val="auto"/>
        </w:rPr>
        <w:t xml:space="preserve"> invoices must be submitted for each delivery, as applicable</w:t>
      </w:r>
      <w:proofErr w:type="gramStart"/>
      <w:r w:rsidRPr="00FF3789">
        <w:rPr>
          <w:rFonts w:ascii="Verdana" w:eastAsia="Verdana" w:hAnsi="Verdana" w:cs="Times New Roman"/>
          <w:color w:val="auto"/>
        </w:rPr>
        <w:t xml:space="preserve">. </w:t>
      </w:r>
      <w:proofErr w:type="gramEnd"/>
      <w:r w:rsidRPr="00FF3789">
        <w:rPr>
          <w:rFonts w:ascii="Verdana" w:eastAsia="Verdana" w:hAnsi="Verdana" w:cs="Times New Roman"/>
          <w:color w:val="auto"/>
        </w:rPr>
        <w:t>Failure to submit an accurate and valid invoice with all required information may result in delay of payment.</w:t>
      </w:r>
    </w:p>
    <w:p w14:paraId="7B78D7B6" w14:textId="77777777" w:rsidR="008C7CF2" w:rsidRPr="00FF3789" w:rsidRDefault="008C7CF2" w:rsidP="00E067F0">
      <w:pPr>
        <w:pStyle w:val="NoSpacing"/>
        <w:jc w:val="both"/>
        <w:rPr>
          <w:rFonts w:ascii="Verdana" w:eastAsia="Verdana" w:hAnsi="Verdana"/>
        </w:rPr>
      </w:pPr>
    </w:p>
    <w:p w14:paraId="65F858DA" w14:textId="2ABCED56" w:rsidR="00A77567" w:rsidRPr="00FF3789" w:rsidRDefault="00A77567" w:rsidP="00E067F0">
      <w:pPr>
        <w:pStyle w:val="NoSpacing"/>
        <w:jc w:val="both"/>
        <w:rPr>
          <w:rFonts w:ascii="Verdana" w:hAnsi="Verdana"/>
        </w:rPr>
      </w:pPr>
      <w:r w:rsidRPr="00FF3789">
        <w:rPr>
          <w:rFonts w:ascii="Verdana" w:hAnsi="Verdana" w:cs="Times New Roman"/>
          <w:color w:val="auto"/>
        </w:rPr>
        <w:t>Invoices must contain, at a minimum:</w:t>
      </w:r>
      <w:r w:rsidR="00A72071" w:rsidRPr="00FF3789">
        <w:rPr>
          <w:rFonts w:ascii="Verdana" w:hAnsi="Verdana" w:cs="Times New Roman"/>
          <w:color w:val="auto"/>
        </w:rPr>
        <w:t xml:space="preserve"> </w:t>
      </w:r>
      <w:r w:rsidR="00565634" w:rsidRPr="00FF3789">
        <w:rPr>
          <w:rFonts w:ascii="Verdana" w:hAnsi="Verdana" w:cs="Times New Roman"/>
          <w:color w:val="auto"/>
        </w:rPr>
        <w:t>the contract number</w:t>
      </w:r>
      <w:r w:rsidR="001C6CD0" w:rsidRPr="00FF3789">
        <w:rPr>
          <w:rFonts w:ascii="Verdana" w:hAnsi="Verdana" w:cs="Times New Roman"/>
          <w:color w:val="auto"/>
        </w:rPr>
        <w:t xml:space="preserve">, </w:t>
      </w:r>
      <w:r w:rsidRPr="00FF3789">
        <w:rPr>
          <w:rFonts w:ascii="Verdana" w:hAnsi="Verdana" w:cs="Times New Roman"/>
          <w:color w:val="auto"/>
        </w:rPr>
        <w:t>the Contractor name,</w:t>
      </w:r>
      <w:r w:rsidR="000B0532" w:rsidRPr="00FF3789">
        <w:rPr>
          <w:rFonts w:ascii="Verdana" w:hAnsi="Verdana" w:cs="Times New Roman"/>
          <w:color w:val="auto"/>
        </w:rPr>
        <w:t xml:space="preserve"> invoice number,</w:t>
      </w:r>
      <w:r w:rsidRPr="00FF3789">
        <w:rPr>
          <w:rFonts w:ascii="Verdana" w:hAnsi="Verdana" w:cs="Times New Roman"/>
          <w:color w:val="auto"/>
        </w:rPr>
        <w:t xml:space="preserve"> address, telephone number and email, the client’s name, the amount billed for the service, </w:t>
      </w:r>
      <w:r w:rsidR="00565634" w:rsidRPr="00FF3789">
        <w:rPr>
          <w:rFonts w:ascii="Verdana" w:hAnsi="Verdana" w:cs="Times New Roman"/>
          <w:color w:val="auto"/>
        </w:rPr>
        <w:t xml:space="preserve">and must provide the work </w:t>
      </w:r>
      <w:r w:rsidR="00565634" w:rsidRPr="00E65C99">
        <w:rPr>
          <w:rFonts w:ascii="Verdana" w:hAnsi="Verdana" w:cs="Times New Roman"/>
          <w:color w:val="auto"/>
        </w:rPr>
        <w:t>completed, in detail, for which payment is due</w:t>
      </w:r>
      <w:proofErr w:type="gramStart"/>
      <w:r w:rsidR="00565634" w:rsidRPr="00E65C99">
        <w:rPr>
          <w:rFonts w:ascii="Verdana" w:hAnsi="Verdana" w:cs="Times New Roman"/>
          <w:color w:val="auto"/>
        </w:rPr>
        <w:t xml:space="preserve">. </w:t>
      </w:r>
      <w:proofErr w:type="gramEnd"/>
      <w:r w:rsidR="00565634" w:rsidRPr="00E65C99">
        <w:rPr>
          <w:rFonts w:ascii="Verdana" w:hAnsi="Verdana" w:cs="Times New Roman"/>
          <w:color w:val="auto"/>
        </w:rPr>
        <w:t xml:space="preserve">The detail of the work completed must comply with </w:t>
      </w:r>
      <w:r w:rsidR="00565634" w:rsidRPr="00E65C99">
        <w:rPr>
          <w:rFonts w:ascii="Verdana" w:hAnsi="Verdana" w:cs="Times New Roman"/>
          <w:b/>
          <w:color w:val="auto"/>
        </w:rPr>
        <w:t>F</w:t>
      </w:r>
      <w:r w:rsidR="00782B23">
        <w:rPr>
          <w:rFonts w:ascii="Verdana" w:hAnsi="Verdana" w:cs="Times New Roman"/>
          <w:b/>
          <w:color w:val="auto"/>
        </w:rPr>
        <w:t>ORM</w:t>
      </w:r>
      <w:r w:rsidR="00655581" w:rsidRPr="00E65C99">
        <w:rPr>
          <w:rFonts w:ascii="Verdana" w:hAnsi="Verdana" w:cs="Times New Roman"/>
          <w:b/>
          <w:color w:val="auto"/>
        </w:rPr>
        <w:t xml:space="preserve"> F, Pricing</w:t>
      </w:r>
      <w:proofErr w:type="gramStart"/>
      <w:r w:rsidR="00565634" w:rsidRPr="00E65C99">
        <w:rPr>
          <w:rFonts w:ascii="Verdana" w:hAnsi="Verdana" w:cs="Times New Roman"/>
          <w:color w:val="auto"/>
        </w:rPr>
        <w:t xml:space="preserve">. </w:t>
      </w:r>
      <w:proofErr w:type="gramEnd"/>
      <w:r w:rsidR="00565634" w:rsidRPr="00E65C99">
        <w:rPr>
          <w:rFonts w:ascii="Verdana" w:hAnsi="Verdana" w:cs="Times New Roman"/>
          <w:color w:val="auto"/>
        </w:rPr>
        <w:t>All</w:t>
      </w:r>
      <w:r w:rsidRPr="00FF3789">
        <w:rPr>
          <w:rFonts w:ascii="Verdana" w:hAnsi="Verdana" w:cs="Times New Roman"/>
          <w:color w:val="auto"/>
        </w:rPr>
        <w:t xml:space="preserve"> invoices shall be sent to:</w:t>
      </w:r>
    </w:p>
    <w:p w14:paraId="0375873B" w14:textId="77777777" w:rsidR="00A77567" w:rsidRPr="00FF3789" w:rsidRDefault="00A77567" w:rsidP="00E249A0">
      <w:pPr>
        <w:jc w:val="center"/>
        <w:rPr>
          <w:rFonts w:ascii="Verdana" w:eastAsia="Arial" w:hAnsi="Verdana"/>
          <w:sz w:val="22"/>
          <w:szCs w:val="22"/>
        </w:rPr>
      </w:pPr>
    </w:p>
    <w:p w14:paraId="4ED1825A" w14:textId="77777777" w:rsidR="00A77567" w:rsidRPr="00FF3789" w:rsidRDefault="00A77567" w:rsidP="00E249A0">
      <w:pPr>
        <w:ind w:firstLine="720"/>
        <w:jc w:val="center"/>
        <w:rPr>
          <w:rFonts w:ascii="Verdana" w:eastAsia="Arial" w:hAnsi="Verdana"/>
          <w:sz w:val="22"/>
          <w:szCs w:val="22"/>
        </w:rPr>
      </w:pPr>
      <w:r w:rsidRPr="00FF3789">
        <w:rPr>
          <w:rFonts w:ascii="Verdana" w:eastAsia="Arial" w:hAnsi="Verdana"/>
          <w:sz w:val="22"/>
          <w:szCs w:val="22"/>
        </w:rPr>
        <w:t>The Texas Civil Commitment Office</w:t>
      </w:r>
    </w:p>
    <w:p w14:paraId="56829F12" w14:textId="77777777" w:rsidR="00A77567" w:rsidRPr="00FF3789" w:rsidRDefault="00A77567" w:rsidP="00E249A0">
      <w:pPr>
        <w:ind w:firstLine="720"/>
        <w:jc w:val="center"/>
        <w:rPr>
          <w:rFonts w:ascii="Verdana" w:eastAsia="Arial" w:hAnsi="Verdana"/>
          <w:sz w:val="22"/>
          <w:szCs w:val="22"/>
        </w:rPr>
      </w:pPr>
      <w:r w:rsidRPr="00FF3789">
        <w:rPr>
          <w:rFonts w:ascii="Verdana" w:eastAsia="Arial" w:hAnsi="Verdana"/>
          <w:sz w:val="22"/>
          <w:szCs w:val="22"/>
        </w:rPr>
        <w:t>Mail Code 4300</w:t>
      </w:r>
    </w:p>
    <w:p w14:paraId="6C1D505A" w14:textId="77777777" w:rsidR="00A77567" w:rsidRPr="00FF3789" w:rsidRDefault="00A77567" w:rsidP="00E249A0">
      <w:pPr>
        <w:ind w:firstLine="720"/>
        <w:jc w:val="center"/>
        <w:rPr>
          <w:rFonts w:ascii="Verdana" w:eastAsia="Arial" w:hAnsi="Verdana"/>
          <w:sz w:val="22"/>
          <w:szCs w:val="22"/>
        </w:rPr>
      </w:pPr>
      <w:r w:rsidRPr="00FF3789">
        <w:rPr>
          <w:rFonts w:ascii="Verdana" w:eastAsia="Arial" w:hAnsi="Verdana"/>
          <w:sz w:val="22"/>
          <w:szCs w:val="22"/>
        </w:rPr>
        <w:t>4616 West Howard Lane, Building 2</w:t>
      </w:r>
    </w:p>
    <w:p w14:paraId="3BA06C3B" w14:textId="77777777" w:rsidR="00A77567" w:rsidRPr="00FF3789" w:rsidRDefault="00A77567" w:rsidP="00E249A0">
      <w:pPr>
        <w:ind w:firstLine="720"/>
        <w:jc w:val="center"/>
        <w:rPr>
          <w:rFonts w:ascii="Verdana" w:eastAsia="Arial" w:hAnsi="Verdana"/>
          <w:sz w:val="22"/>
          <w:szCs w:val="22"/>
        </w:rPr>
      </w:pPr>
      <w:r w:rsidRPr="00FF3789">
        <w:rPr>
          <w:rFonts w:ascii="Verdana" w:eastAsia="Arial" w:hAnsi="Verdana"/>
          <w:sz w:val="22"/>
          <w:szCs w:val="22"/>
        </w:rPr>
        <w:t>Suite 350</w:t>
      </w:r>
    </w:p>
    <w:p w14:paraId="1464DDB1" w14:textId="77777777" w:rsidR="00A77567" w:rsidRDefault="00A77567" w:rsidP="00E249A0">
      <w:pPr>
        <w:ind w:firstLine="720"/>
        <w:jc w:val="center"/>
        <w:rPr>
          <w:rFonts w:ascii="Verdana" w:eastAsia="Arial" w:hAnsi="Verdana"/>
          <w:sz w:val="22"/>
          <w:szCs w:val="22"/>
        </w:rPr>
      </w:pPr>
      <w:r w:rsidRPr="00FF3789">
        <w:rPr>
          <w:rFonts w:ascii="Verdana" w:eastAsia="Arial" w:hAnsi="Verdana"/>
          <w:sz w:val="22"/>
          <w:szCs w:val="22"/>
        </w:rPr>
        <w:t>Austin, Texas, 78728</w:t>
      </w:r>
    </w:p>
    <w:p w14:paraId="7C9982FF" w14:textId="77777777" w:rsidR="009034B4" w:rsidRDefault="009034B4" w:rsidP="00E249A0">
      <w:pPr>
        <w:ind w:firstLine="720"/>
        <w:jc w:val="center"/>
        <w:rPr>
          <w:rFonts w:ascii="Verdana" w:eastAsia="Arial" w:hAnsi="Verdana"/>
          <w:sz w:val="22"/>
          <w:szCs w:val="22"/>
        </w:rPr>
      </w:pPr>
      <w:r>
        <w:rPr>
          <w:rFonts w:ascii="Verdana" w:eastAsia="Arial" w:hAnsi="Verdana"/>
          <w:sz w:val="22"/>
          <w:szCs w:val="22"/>
        </w:rPr>
        <w:t>or</w:t>
      </w:r>
    </w:p>
    <w:p w14:paraId="28437D94" w14:textId="77777777" w:rsidR="009034B4" w:rsidRPr="00FF3789" w:rsidRDefault="009034B4" w:rsidP="00E249A0">
      <w:pPr>
        <w:ind w:firstLine="720"/>
        <w:jc w:val="center"/>
        <w:rPr>
          <w:rFonts w:ascii="Verdana" w:eastAsia="Arial" w:hAnsi="Verdana"/>
          <w:sz w:val="22"/>
          <w:szCs w:val="22"/>
        </w:rPr>
      </w:pPr>
      <w:r>
        <w:rPr>
          <w:rFonts w:ascii="Verdana" w:eastAsia="Arial" w:hAnsi="Verdana"/>
          <w:sz w:val="22"/>
          <w:szCs w:val="22"/>
        </w:rPr>
        <w:t xml:space="preserve">billing@tcco.texas.gov </w:t>
      </w:r>
    </w:p>
    <w:p w14:paraId="403563DE" w14:textId="77777777" w:rsidR="00A77567" w:rsidRPr="00FF3789" w:rsidRDefault="00A77567" w:rsidP="00A77567">
      <w:pPr>
        <w:jc w:val="both"/>
        <w:rPr>
          <w:rFonts w:ascii="Verdana" w:eastAsia="Arial" w:hAnsi="Verdana"/>
          <w:sz w:val="22"/>
          <w:szCs w:val="22"/>
        </w:rPr>
      </w:pPr>
    </w:p>
    <w:p w14:paraId="5B4511F7" w14:textId="77777777" w:rsidR="00A77567" w:rsidRPr="00FF3789" w:rsidRDefault="00A77567" w:rsidP="00E067F0">
      <w:pPr>
        <w:pStyle w:val="NoSpacing"/>
        <w:jc w:val="both"/>
        <w:rPr>
          <w:rFonts w:ascii="Verdana" w:hAnsi="Verdana"/>
        </w:rPr>
      </w:pPr>
      <w:r w:rsidRPr="00FF3789">
        <w:rPr>
          <w:rFonts w:ascii="Verdana" w:hAnsi="Verdana" w:cs="Times New Roman"/>
          <w:color w:val="auto"/>
          <w:w w:val="105"/>
        </w:rPr>
        <w:t>It is recommended that the Contractor receive payments via electronic funds transfer (EFT), also known as direct deposit.  If the Contractor elects to be set up for Direct Deposit</w:t>
      </w:r>
      <w:r w:rsidRPr="00FF3789">
        <w:rPr>
          <w:rFonts w:ascii="Verdana" w:hAnsi="Verdana" w:cs="Times New Roman"/>
          <w:color w:val="auto"/>
        </w:rPr>
        <w:t>,</w:t>
      </w:r>
      <w:r w:rsidRPr="00FF3789">
        <w:rPr>
          <w:rFonts w:ascii="Verdana" w:hAnsi="Verdana" w:cs="Times New Roman"/>
          <w:color w:val="auto"/>
          <w:spacing w:val="3"/>
        </w:rPr>
        <w:t xml:space="preserve"> a</w:t>
      </w:r>
      <w:r w:rsidRPr="00FF3789">
        <w:rPr>
          <w:rFonts w:ascii="Verdana" w:hAnsi="Verdana" w:cs="Times New Roman"/>
          <w:color w:val="auto"/>
          <w:spacing w:val="6"/>
        </w:rPr>
        <w:t xml:space="preserve"> </w:t>
      </w:r>
      <w:r w:rsidRPr="00FF3789">
        <w:rPr>
          <w:rFonts w:ascii="Verdana" w:hAnsi="Verdana" w:cs="Times New Roman"/>
          <w:color w:val="auto"/>
        </w:rPr>
        <w:t>vendor</w:t>
      </w:r>
      <w:r w:rsidRPr="00FF3789">
        <w:rPr>
          <w:rFonts w:ascii="Verdana" w:hAnsi="Verdana" w:cs="Times New Roman"/>
          <w:color w:val="auto"/>
          <w:spacing w:val="17"/>
        </w:rPr>
        <w:t xml:space="preserve"> </w:t>
      </w:r>
      <w:r w:rsidRPr="00FF3789">
        <w:rPr>
          <w:rFonts w:ascii="Verdana" w:hAnsi="Verdana" w:cs="Times New Roman"/>
          <w:color w:val="auto"/>
        </w:rPr>
        <w:t>direct</w:t>
      </w:r>
      <w:r w:rsidRPr="00FF3789">
        <w:rPr>
          <w:rFonts w:ascii="Verdana" w:hAnsi="Verdana" w:cs="Times New Roman"/>
          <w:color w:val="auto"/>
          <w:spacing w:val="-3"/>
        </w:rPr>
        <w:t xml:space="preserve"> </w:t>
      </w:r>
      <w:r w:rsidRPr="00FF3789">
        <w:rPr>
          <w:rFonts w:ascii="Verdana" w:hAnsi="Verdana" w:cs="Times New Roman"/>
          <w:color w:val="auto"/>
        </w:rPr>
        <w:t>deposit</w:t>
      </w:r>
      <w:r w:rsidRPr="00FF3789">
        <w:rPr>
          <w:rFonts w:ascii="Verdana" w:hAnsi="Verdana" w:cs="Times New Roman"/>
          <w:color w:val="auto"/>
          <w:spacing w:val="22"/>
          <w:w w:val="99"/>
        </w:rPr>
        <w:t xml:space="preserve"> </w:t>
      </w:r>
      <w:r w:rsidRPr="00FF3789">
        <w:rPr>
          <w:rFonts w:ascii="Verdana" w:hAnsi="Verdana" w:cs="Times New Roman"/>
          <w:color w:val="auto"/>
          <w:spacing w:val="-1"/>
        </w:rPr>
        <w:t>authorization</w:t>
      </w:r>
      <w:r w:rsidRPr="00FF3789">
        <w:rPr>
          <w:rFonts w:ascii="Verdana" w:hAnsi="Verdana" w:cs="Times New Roman"/>
          <w:color w:val="auto"/>
          <w:spacing w:val="1"/>
        </w:rPr>
        <w:t xml:space="preserve"> </w:t>
      </w:r>
      <w:r w:rsidRPr="00FF3789">
        <w:rPr>
          <w:rFonts w:ascii="Verdana" w:hAnsi="Verdana" w:cs="Times New Roman"/>
          <w:color w:val="auto"/>
        </w:rPr>
        <w:t>form</w:t>
      </w:r>
      <w:r w:rsidRPr="00FF3789">
        <w:rPr>
          <w:rFonts w:ascii="Verdana" w:hAnsi="Verdana" w:cs="Times New Roman"/>
          <w:color w:val="auto"/>
          <w:spacing w:val="8"/>
        </w:rPr>
        <w:t xml:space="preserve"> must be completed by </w:t>
      </w:r>
      <w:r w:rsidRPr="00FF3789">
        <w:rPr>
          <w:rFonts w:ascii="Verdana" w:hAnsi="Verdana" w:cs="Times New Roman"/>
          <w:color w:val="auto"/>
          <w:spacing w:val="1"/>
        </w:rPr>
        <w:t>the</w:t>
      </w:r>
      <w:r w:rsidRPr="00FF3789">
        <w:rPr>
          <w:rFonts w:ascii="Verdana" w:hAnsi="Verdana" w:cs="Times New Roman"/>
          <w:color w:val="auto"/>
          <w:spacing w:val="6"/>
        </w:rPr>
        <w:t xml:space="preserve"> </w:t>
      </w:r>
      <w:r w:rsidRPr="00FF3789">
        <w:rPr>
          <w:rFonts w:ascii="Verdana" w:hAnsi="Verdana" w:cs="Times New Roman"/>
          <w:color w:val="auto"/>
        </w:rPr>
        <w:t>Contractor</w:t>
      </w:r>
      <w:r w:rsidRPr="00FF3789">
        <w:rPr>
          <w:rFonts w:ascii="Verdana" w:hAnsi="Verdana" w:cs="Times New Roman"/>
          <w:color w:val="auto"/>
          <w:spacing w:val="7"/>
        </w:rPr>
        <w:t xml:space="preserve"> and be </w:t>
      </w:r>
      <w:r w:rsidRPr="00FF3789">
        <w:rPr>
          <w:rFonts w:ascii="Verdana" w:hAnsi="Verdana" w:cs="Times New Roman"/>
          <w:color w:val="auto"/>
          <w:spacing w:val="-1"/>
        </w:rPr>
        <w:t>submitted</w:t>
      </w:r>
      <w:r w:rsidRPr="00FF3789">
        <w:rPr>
          <w:rFonts w:ascii="Verdana" w:hAnsi="Verdana" w:cs="Times New Roman"/>
          <w:color w:val="auto"/>
          <w:spacing w:val="51"/>
        </w:rPr>
        <w:t xml:space="preserve"> </w:t>
      </w:r>
      <w:r w:rsidRPr="00FF3789">
        <w:rPr>
          <w:rFonts w:ascii="Verdana" w:hAnsi="Verdana" w:cs="Times New Roman"/>
          <w:color w:val="auto"/>
        </w:rPr>
        <w:t>to</w:t>
      </w:r>
      <w:r w:rsidRPr="00FF3789">
        <w:rPr>
          <w:rFonts w:ascii="Verdana" w:hAnsi="Verdana" w:cs="Times New Roman"/>
          <w:color w:val="auto"/>
          <w:spacing w:val="-13"/>
        </w:rPr>
        <w:t xml:space="preserve"> </w:t>
      </w:r>
      <w:r w:rsidRPr="00FF3789">
        <w:rPr>
          <w:rFonts w:ascii="Verdana" w:hAnsi="Verdana" w:cs="Times New Roman"/>
          <w:color w:val="auto"/>
        </w:rPr>
        <w:t>the</w:t>
      </w:r>
      <w:r w:rsidRPr="00FF3789">
        <w:rPr>
          <w:rFonts w:ascii="Verdana" w:hAnsi="Verdana" w:cs="Times New Roman"/>
          <w:color w:val="auto"/>
          <w:spacing w:val="-6"/>
        </w:rPr>
        <w:t xml:space="preserve"> </w:t>
      </w:r>
      <w:r w:rsidRPr="00FF3789">
        <w:rPr>
          <w:rFonts w:ascii="Verdana" w:hAnsi="Verdana" w:cs="Times New Roman"/>
          <w:color w:val="auto"/>
        </w:rPr>
        <w:t>following</w:t>
      </w:r>
      <w:r w:rsidRPr="00FF3789">
        <w:rPr>
          <w:rFonts w:ascii="Verdana" w:hAnsi="Verdana" w:cs="Times New Roman"/>
          <w:color w:val="auto"/>
          <w:spacing w:val="12"/>
        </w:rPr>
        <w:t xml:space="preserve"> </w:t>
      </w:r>
      <w:r w:rsidRPr="00FF3789">
        <w:rPr>
          <w:rFonts w:ascii="Verdana" w:hAnsi="Verdana" w:cs="Times New Roman"/>
          <w:color w:val="auto"/>
        </w:rPr>
        <w:t>address:</w:t>
      </w:r>
    </w:p>
    <w:p w14:paraId="03CF142A" w14:textId="77777777" w:rsidR="00A77567" w:rsidRPr="00FF3789" w:rsidRDefault="00A77567" w:rsidP="00A77567">
      <w:pPr>
        <w:ind w:firstLine="720"/>
        <w:jc w:val="both"/>
        <w:rPr>
          <w:rFonts w:ascii="Verdana" w:eastAsia="Arial" w:hAnsi="Verdana"/>
          <w:sz w:val="22"/>
          <w:szCs w:val="22"/>
        </w:rPr>
      </w:pPr>
    </w:p>
    <w:p w14:paraId="3A454428" w14:textId="77777777" w:rsidR="00A77567" w:rsidRPr="00FF3789" w:rsidRDefault="00A77567" w:rsidP="00A77567">
      <w:pPr>
        <w:ind w:firstLine="720"/>
        <w:jc w:val="center"/>
        <w:rPr>
          <w:rFonts w:ascii="Verdana" w:eastAsia="Arial" w:hAnsi="Verdana"/>
          <w:sz w:val="22"/>
          <w:szCs w:val="22"/>
        </w:rPr>
      </w:pPr>
      <w:r w:rsidRPr="00FF3789">
        <w:rPr>
          <w:rFonts w:ascii="Verdana" w:eastAsia="Arial" w:hAnsi="Verdana"/>
          <w:sz w:val="22"/>
          <w:szCs w:val="22"/>
        </w:rPr>
        <w:t>The Texas Civil Commitment Office</w:t>
      </w:r>
    </w:p>
    <w:p w14:paraId="0E549584" w14:textId="77777777" w:rsidR="00A77567" w:rsidRPr="00FF3789" w:rsidRDefault="00A77567" w:rsidP="00A77567">
      <w:pPr>
        <w:ind w:firstLine="720"/>
        <w:jc w:val="center"/>
        <w:rPr>
          <w:rFonts w:ascii="Verdana" w:eastAsia="Arial" w:hAnsi="Verdana"/>
          <w:sz w:val="22"/>
          <w:szCs w:val="22"/>
        </w:rPr>
      </w:pPr>
      <w:r w:rsidRPr="00FF3789">
        <w:rPr>
          <w:rFonts w:ascii="Verdana" w:eastAsia="Arial" w:hAnsi="Verdana"/>
          <w:sz w:val="22"/>
          <w:szCs w:val="22"/>
        </w:rPr>
        <w:t>Mail Code 4300</w:t>
      </w:r>
    </w:p>
    <w:p w14:paraId="5DF89A68" w14:textId="77777777" w:rsidR="00A77567" w:rsidRPr="00FF3789" w:rsidRDefault="00A77567" w:rsidP="00A77567">
      <w:pPr>
        <w:ind w:firstLine="720"/>
        <w:jc w:val="center"/>
        <w:rPr>
          <w:rFonts w:ascii="Verdana" w:eastAsia="Arial" w:hAnsi="Verdana"/>
          <w:sz w:val="22"/>
          <w:szCs w:val="22"/>
        </w:rPr>
      </w:pPr>
      <w:r w:rsidRPr="00FF3789">
        <w:rPr>
          <w:rFonts w:ascii="Verdana" w:eastAsia="Arial" w:hAnsi="Verdana"/>
          <w:sz w:val="22"/>
          <w:szCs w:val="22"/>
        </w:rPr>
        <w:t>4616 West Howard Lane, Building 2</w:t>
      </w:r>
    </w:p>
    <w:p w14:paraId="25485D20" w14:textId="77777777" w:rsidR="00A77567" w:rsidRPr="00FF3789" w:rsidRDefault="00A77567" w:rsidP="00A77567">
      <w:pPr>
        <w:ind w:firstLine="720"/>
        <w:jc w:val="center"/>
        <w:rPr>
          <w:rFonts w:ascii="Verdana" w:eastAsia="Arial" w:hAnsi="Verdana"/>
          <w:sz w:val="22"/>
          <w:szCs w:val="22"/>
        </w:rPr>
      </w:pPr>
      <w:r w:rsidRPr="00FF3789">
        <w:rPr>
          <w:rFonts w:ascii="Verdana" w:eastAsia="Arial" w:hAnsi="Verdana"/>
          <w:sz w:val="22"/>
          <w:szCs w:val="22"/>
        </w:rPr>
        <w:t>Suite 350</w:t>
      </w:r>
    </w:p>
    <w:p w14:paraId="64296A31" w14:textId="77777777" w:rsidR="006C0D63" w:rsidRPr="00FF3789" w:rsidRDefault="00A77567" w:rsidP="002A4A30">
      <w:pPr>
        <w:ind w:firstLine="720"/>
        <w:jc w:val="center"/>
        <w:rPr>
          <w:rFonts w:ascii="Verdana" w:eastAsia="Arial" w:hAnsi="Verdana"/>
          <w:sz w:val="22"/>
          <w:szCs w:val="22"/>
        </w:rPr>
      </w:pPr>
      <w:r w:rsidRPr="00FF3789">
        <w:rPr>
          <w:rFonts w:ascii="Verdana" w:eastAsia="Arial" w:hAnsi="Verdana"/>
          <w:sz w:val="22"/>
          <w:szCs w:val="22"/>
        </w:rPr>
        <w:t>Austin, Texas, 78728</w:t>
      </w:r>
    </w:p>
    <w:p w14:paraId="23DBC447" w14:textId="77777777" w:rsidR="006C0D63" w:rsidRPr="00FF3789" w:rsidRDefault="006C0D63" w:rsidP="00355667">
      <w:pPr>
        <w:spacing w:line="276" w:lineRule="auto"/>
        <w:rPr>
          <w:rFonts w:ascii="Verdana" w:hAnsi="Verdana"/>
          <w:bCs/>
          <w:sz w:val="22"/>
          <w:szCs w:val="22"/>
        </w:rPr>
      </w:pPr>
    </w:p>
    <w:p w14:paraId="41058F8A" w14:textId="77777777" w:rsidR="009709F0" w:rsidRPr="00FF3789" w:rsidRDefault="00350D88" w:rsidP="00E067F0">
      <w:pPr>
        <w:tabs>
          <w:tab w:val="left" w:pos="1710"/>
        </w:tabs>
        <w:spacing w:line="276" w:lineRule="auto"/>
        <w:ind w:left="547"/>
        <w:rPr>
          <w:rFonts w:ascii="Verdana" w:hAnsi="Verdana"/>
          <w:b/>
          <w:smallCaps/>
          <w:sz w:val="22"/>
          <w:szCs w:val="22"/>
        </w:rPr>
      </w:pPr>
      <w:r w:rsidRPr="00FF3789">
        <w:rPr>
          <w:rFonts w:ascii="Verdana" w:hAnsi="Verdana"/>
          <w:b/>
          <w:smallCaps/>
          <w:sz w:val="22"/>
          <w:szCs w:val="22"/>
        </w:rPr>
        <w:t>7.8.2 PAYMENT</w:t>
      </w:r>
    </w:p>
    <w:p w14:paraId="0D60805F" w14:textId="77777777" w:rsidR="009709F0" w:rsidRPr="00FF3789" w:rsidRDefault="009709F0" w:rsidP="00355667">
      <w:pPr>
        <w:pStyle w:val="ListParagraph"/>
        <w:tabs>
          <w:tab w:val="left" w:pos="1710"/>
        </w:tabs>
        <w:spacing w:line="276" w:lineRule="auto"/>
        <w:ind w:left="1134"/>
        <w:outlineLvl w:val="1"/>
        <w:rPr>
          <w:rFonts w:ascii="Verdana" w:hAnsi="Verdana"/>
          <w:b/>
          <w:smallCaps/>
          <w:color w:val="0000FF"/>
          <w:sz w:val="22"/>
          <w:szCs w:val="22"/>
        </w:rPr>
      </w:pPr>
    </w:p>
    <w:p w14:paraId="4A296AD1" w14:textId="1E14FFDA" w:rsidR="00565634" w:rsidRPr="00FF3789" w:rsidRDefault="009709F0" w:rsidP="001A12F4">
      <w:pPr>
        <w:jc w:val="both"/>
        <w:rPr>
          <w:rFonts w:ascii="Verdana" w:hAnsi="Verdana" w:cs="Arial"/>
          <w:w w:val="105"/>
          <w:sz w:val="22"/>
          <w:szCs w:val="22"/>
        </w:rPr>
      </w:pPr>
      <w:r w:rsidRPr="00FF3789">
        <w:rPr>
          <w:rFonts w:ascii="Verdana" w:hAnsi="Verdana"/>
          <w:sz w:val="22"/>
          <w:szCs w:val="22"/>
        </w:rPr>
        <w:t>Contracts issued under this OE will be paid using</w:t>
      </w:r>
      <w:r w:rsidR="001C6CD0" w:rsidRPr="00FF3789">
        <w:rPr>
          <w:rFonts w:ascii="Verdana" w:hAnsi="Verdana"/>
          <w:sz w:val="22"/>
          <w:szCs w:val="22"/>
        </w:rPr>
        <w:t xml:space="preserve"> </w:t>
      </w:r>
      <w:r w:rsidR="002A4A30" w:rsidRPr="00FF3789">
        <w:rPr>
          <w:rFonts w:ascii="Verdana" w:hAnsi="Verdana"/>
          <w:sz w:val="22"/>
          <w:szCs w:val="22"/>
        </w:rPr>
        <w:t>a set r</w:t>
      </w:r>
      <w:r w:rsidR="000B0532" w:rsidRPr="00FF3789">
        <w:rPr>
          <w:rFonts w:ascii="Verdana" w:hAnsi="Verdana"/>
          <w:sz w:val="22"/>
          <w:szCs w:val="22"/>
        </w:rPr>
        <w:t>ate per treatment service</w:t>
      </w:r>
      <w:r w:rsidR="000A6C48" w:rsidRPr="00FF3789">
        <w:rPr>
          <w:rFonts w:ascii="Verdana" w:hAnsi="Verdana"/>
          <w:sz w:val="22"/>
          <w:szCs w:val="22"/>
        </w:rPr>
        <w:t>, also known as fee-for-service</w:t>
      </w:r>
      <w:r w:rsidR="007F2190" w:rsidRPr="00FF3789">
        <w:rPr>
          <w:rFonts w:ascii="Verdana" w:hAnsi="Verdana"/>
          <w:sz w:val="22"/>
          <w:szCs w:val="22"/>
        </w:rPr>
        <w:t xml:space="preserve"> utilizi</w:t>
      </w:r>
      <w:r w:rsidR="001C6CD0" w:rsidRPr="00FF3789">
        <w:rPr>
          <w:rFonts w:ascii="Verdana" w:hAnsi="Verdana"/>
          <w:sz w:val="22"/>
          <w:szCs w:val="22"/>
        </w:rPr>
        <w:t>ng the rates set forth in</w:t>
      </w:r>
      <w:r w:rsidR="00565634" w:rsidRPr="00FF3789">
        <w:rPr>
          <w:rFonts w:ascii="Verdana" w:hAnsi="Verdana"/>
          <w:sz w:val="22"/>
          <w:szCs w:val="22"/>
        </w:rPr>
        <w:t xml:space="preserve"> </w:t>
      </w:r>
      <w:r w:rsidR="001C6CD0" w:rsidRPr="00FF3789">
        <w:rPr>
          <w:rFonts w:ascii="Verdana" w:hAnsi="Verdana"/>
          <w:b/>
          <w:sz w:val="22"/>
          <w:szCs w:val="22"/>
        </w:rPr>
        <w:t>F</w:t>
      </w:r>
      <w:r w:rsidR="00782B23">
        <w:rPr>
          <w:rFonts w:ascii="Verdana" w:hAnsi="Verdana"/>
          <w:b/>
          <w:sz w:val="22"/>
          <w:szCs w:val="22"/>
        </w:rPr>
        <w:t>ORM</w:t>
      </w:r>
      <w:r w:rsidR="001C6CD0" w:rsidRPr="00FF3789">
        <w:rPr>
          <w:rFonts w:ascii="Verdana" w:hAnsi="Verdana"/>
          <w:b/>
          <w:sz w:val="22"/>
          <w:szCs w:val="22"/>
        </w:rPr>
        <w:t xml:space="preserve"> </w:t>
      </w:r>
      <w:r w:rsidR="002A4A30" w:rsidRPr="00FF3789">
        <w:rPr>
          <w:rFonts w:ascii="Verdana" w:hAnsi="Verdana"/>
          <w:b/>
          <w:sz w:val="22"/>
          <w:szCs w:val="22"/>
        </w:rPr>
        <w:t>F, Pricing</w:t>
      </w:r>
      <w:proofErr w:type="gramStart"/>
      <w:r w:rsidR="00565634" w:rsidRPr="00FF3789">
        <w:rPr>
          <w:rFonts w:ascii="Verdana" w:hAnsi="Verdana"/>
          <w:sz w:val="22"/>
          <w:szCs w:val="22"/>
        </w:rPr>
        <w:t xml:space="preserve">. </w:t>
      </w:r>
      <w:proofErr w:type="gramEnd"/>
      <w:r w:rsidR="00565634" w:rsidRPr="00FF3789">
        <w:rPr>
          <w:rFonts w:ascii="Verdana" w:hAnsi="Verdana"/>
          <w:sz w:val="22"/>
          <w:szCs w:val="22"/>
        </w:rPr>
        <w:t xml:space="preserve">The pricing is considered </w:t>
      </w:r>
      <w:r w:rsidR="00782B23" w:rsidRPr="00FF3789">
        <w:rPr>
          <w:rFonts w:ascii="Verdana" w:hAnsi="Verdana"/>
          <w:sz w:val="22"/>
          <w:szCs w:val="22"/>
        </w:rPr>
        <w:t>all-inclusive,</w:t>
      </w:r>
      <w:r w:rsidR="00565634" w:rsidRPr="00FF3789">
        <w:rPr>
          <w:rFonts w:ascii="Verdana" w:hAnsi="Verdana"/>
          <w:sz w:val="22"/>
          <w:szCs w:val="22"/>
        </w:rPr>
        <w:t xml:space="preserve"> and no other pricing may be provided on an invoice</w:t>
      </w:r>
      <w:proofErr w:type="gramStart"/>
      <w:r w:rsidR="00565634" w:rsidRPr="00FF3789">
        <w:rPr>
          <w:rFonts w:ascii="Verdana" w:hAnsi="Verdana"/>
          <w:sz w:val="22"/>
          <w:szCs w:val="22"/>
        </w:rPr>
        <w:t>.</w:t>
      </w:r>
      <w:r w:rsidR="004C4FFF">
        <w:rPr>
          <w:rFonts w:ascii="Verdana" w:hAnsi="Verdana" w:cs="Arial"/>
          <w:w w:val="105"/>
          <w:sz w:val="22"/>
          <w:szCs w:val="22"/>
        </w:rPr>
        <w:t xml:space="preserve"> </w:t>
      </w:r>
      <w:proofErr w:type="gramEnd"/>
      <w:r w:rsidR="001A12F4" w:rsidRPr="00FF3789">
        <w:rPr>
          <w:rFonts w:ascii="Verdana" w:hAnsi="Verdana" w:cs="Arial"/>
          <w:w w:val="105"/>
          <w:sz w:val="22"/>
          <w:szCs w:val="22"/>
        </w:rPr>
        <w:t xml:space="preserve">TCCO will make every effort to notify the </w:t>
      </w:r>
      <w:r w:rsidR="004C4FFF">
        <w:rPr>
          <w:rFonts w:ascii="Verdana" w:hAnsi="Verdana" w:cs="Arial"/>
          <w:w w:val="105"/>
          <w:sz w:val="22"/>
          <w:szCs w:val="22"/>
        </w:rPr>
        <w:t>Contractor</w:t>
      </w:r>
      <w:r w:rsidR="001A12F4" w:rsidRPr="00FF3789">
        <w:rPr>
          <w:rFonts w:ascii="Verdana" w:hAnsi="Verdana" w:cs="Arial"/>
          <w:w w:val="105"/>
          <w:sz w:val="22"/>
          <w:szCs w:val="22"/>
        </w:rPr>
        <w:t xml:space="preserve"> of cancellations in a timely manner.  In the event the client fails to appear for the appointment and the failure to appear is not excused by the TCCO, the TCCO will pay the polygraph examiner for travel expenses incurred and a missed appointment fee of $25.00.</w:t>
      </w:r>
    </w:p>
    <w:p w14:paraId="31F3B782" w14:textId="77777777" w:rsidR="00366E95" w:rsidRPr="00FF3789" w:rsidRDefault="00366E95" w:rsidP="001A12F4">
      <w:pPr>
        <w:jc w:val="both"/>
        <w:rPr>
          <w:rFonts w:ascii="Verdana" w:hAnsi="Verdana" w:cs="Arial"/>
          <w:w w:val="105"/>
          <w:sz w:val="22"/>
          <w:szCs w:val="22"/>
        </w:rPr>
      </w:pPr>
    </w:p>
    <w:p w14:paraId="6DD3B90F" w14:textId="26A80E56" w:rsidR="00366E95" w:rsidRPr="00FF3789" w:rsidRDefault="00366E95" w:rsidP="00366E95">
      <w:pPr>
        <w:pStyle w:val="BodyText"/>
        <w:tabs>
          <w:tab w:val="left" w:pos="1615"/>
        </w:tabs>
        <w:spacing w:line="248" w:lineRule="auto"/>
        <w:ind w:right="126"/>
        <w:jc w:val="both"/>
        <w:rPr>
          <w:rFonts w:ascii="Verdana" w:hAnsi="Verdana" w:cs="Arial"/>
          <w:sz w:val="22"/>
          <w:szCs w:val="22"/>
        </w:rPr>
      </w:pPr>
      <w:r w:rsidRPr="00FF3789">
        <w:rPr>
          <w:rFonts w:ascii="Verdana" w:hAnsi="Verdana" w:cs="Arial"/>
          <w:sz w:val="22"/>
          <w:szCs w:val="22"/>
        </w:rPr>
        <w:lastRenderedPageBreak/>
        <w:t>The</w:t>
      </w:r>
      <w:r w:rsidRPr="00FF3789">
        <w:rPr>
          <w:rFonts w:ascii="Verdana" w:hAnsi="Verdana" w:cs="Arial"/>
          <w:spacing w:val="29"/>
          <w:sz w:val="22"/>
          <w:szCs w:val="22"/>
        </w:rPr>
        <w:t xml:space="preserve"> </w:t>
      </w:r>
      <w:r w:rsidRPr="00FF3789">
        <w:rPr>
          <w:rFonts w:ascii="Verdana" w:hAnsi="Verdana" w:cs="Arial"/>
          <w:sz w:val="22"/>
          <w:szCs w:val="22"/>
        </w:rPr>
        <w:t>contractor</w:t>
      </w:r>
      <w:r w:rsidRPr="00FF3789">
        <w:rPr>
          <w:rFonts w:ascii="Verdana" w:hAnsi="Verdana" w:cs="Arial"/>
          <w:spacing w:val="27"/>
          <w:sz w:val="22"/>
          <w:szCs w:val="22"/>
        </w:rPr>
        <w:t xml:space="preserve"> must</w:t>
      </w:r>
      <w:r w:rsidRPr="00FF3789">
        <w:rPr>
          <w:rFonts w:ascii="Verdana" w:hAnsi="Verdana" w:cs="Arial"/>
          <w:sz w:val="22"/>
          <w:szCs w:val="22"/>
        </w:rPr>
        <w:t>,</w:t>
      </w:r>
      <w:r w:rsidRPr="00FF3789">
        <w:rPr>
          <w:rFonts w:ascii="Verdana" w:hAnsi="Verdana" w:cs="Arial"/>
          <w:spacing w:val="36"/>
          <w:sz w:val="22"/>
          <w:szCs w:val="22"/>
        </w:rPr>
        <w:t xml:space="preserve"> </w:t>
      </w:r>
      <w:r w:rsidRPr="00FF3789">
        <w:rPr>
          <w:rFonts w:ascii="Verdana" w:hAnsi="Verdana" w:cs="Arial"/>
          <w:sz w:val="22"/>
          <w:szCs w:val="22"/>
        </w:rPr>
        <w:t>upon</w:t>
      </w:r>
      <w:r w:rsidRPr="00FF3789">
        <w:rPr>
          <w:rFonts w:ascii="Verdana" w:hAnsi="Verdana" w:cs="Arial"/>
          <w:spacing w:val="20"/>
          <w:sz w:val="22"/>
          <w:szCs w:val="22"/>
        </w:rPr>
        <w:t xml:space="preserve"> </w:t>
      </w:r>
      <w:r w:rsidRPr="00FF3789">
        <w:rPr>
          <w:rFonts w:ascii="Verdana" w:hAnsi="Verdana" w:cs="Arial"/>
          <w:sz w:val="22"/>
          <w:szCs w:val="22"/>
        </w:rPr>
        <w:t>request</w:t>
      </w:r>
      <w:r w:rsidRPr="00FF3789">
        <w:rPr>
          <w:rFonts w:ascii="Verdana" w:hAnsi="Verdana" w:cs="Arial"/>
          <w:spacing w:val="22"/>
          <w:sz w:val="22"/>
          <w:szCs w:val="22"/>
        </w:rPr>
        <w:t xml:space="preserve"> </w:t>
      </w:r>
      <w:r w:rsidRPr="00FF3789">
        <w:rPr>
          <w:rFonts w:ascii="Verdana" w:hAnsi="Verdana" w:cs="Arial"/>
          <w:sz w:val="22"/>
          <w:szCs w:val="22"/>
        </w:rPr>
        <w:t>of</w:t>
      </w:r>
      <w:r w:rsidRPr="00FF3789">
        <w:rPr>
          <w:rFonts w:ascii="Verdana" w:hAnsi="Verdana" w:cs="Arial"/>
          <w:spacing w:val="11"/>
          <w:sz w:val="22"/>
          <w:szCs w:val="22"/>
        </w:rPr>
        <w:t xml:space="preserve"> </w:t>
      </w:r>
      <w:r w:rsidRPr="00FF3789">
        <w:rPr>
          <w:rFonts w:ascii="Verdana" w:hAnsi="Verdana" w:cs="Arial"/>
          <w:sz w:val="22"/>
          <w:szCs w:val="22"/>
        </w:rPr>
        <w:t>the</w:t>
      </w:r>
      <w:r w:rsidRPr="00FF3789">
        <w:rPr>
          <w:rFonts w:ascii="Verdana" w:hAnsi="Verdana" w:cs="Arial"/>
          <w:spacing w:val="32"/>
          <w:sz w:val="22"/>
          <w:szCs w:val="22"/>
        </w:rPr>
        <w:t xml:space="preserve"> </w:t>
      </w:r>
      <w:r w:rsidRPr="00FF3789">
        <w:rPr>
          <w:rFonts w:ascii="Verdana" w:hAnsi="Verdana" w:cs="Arial"/>
          <w:sz w:val="22"/>
          <w:szCs w:val="22"/>
        </w:rPr>
        <w:t>TCCO</w:t>
      </w:r>
      <w:r w:rsidRPr="00FF3789">
        <w:rPr>
          <w:rFonts w:ascii="Verdana" w:hAnsi="Verdana" w:cs="Arial"/>
          <w:spacing w:val="32"/>
          <w:sz w:val="22"/>
          <w:szCs w:val="22"/>
        </w:rPr>
        <w:t xml:space="preserve"> </w:t>
      </w:r>
      <w:r w:rsidRPr="00FF3789">
        <w:rPr>
          <w:rFonts w:ascii="Verdana" w:hAnsi="Verdana" w:cs="Arial"/>
          <w:sz w:val="22"/>
          <w:szCs w:val="22"/>
        </w:rPr>
        <w:t>or</w:t>
      </w:r>
      <w:r w:rsidRPr="00FF3789">
        <w:rPr>
          <w:rFonts w:ascii="Verdana" w:hAnsi="Verdana" w:cs="Arial"/>
          <w:spacing w:val="24"/>
          <w:sz w:val="22"/>
          <w:szCs w:val="22"/>
        </w:rPr>
        <w:t xml:space="preserve"> </w:t>
      </w:r>
      <w:r w:rsidRPr="00FF3789">
        <w:rPr>
          <w:rFonts w:ascii="Verdana" w:hAnsi="Verdana" w:cs="Arial"/>
          <w:spacing w:val="-10"/>
          <w:sz w:val="22"/>
          <w:szCs w:val="22"/>
        </w:rPr>
        <w:t>i</w:t>
      </w:r>
      <w:r w:rsidRPr="00FF3789">
        <w:rPr>
          <w:rFonts w:ascii="Verdana" w:hAnsi="Verdana" w:cs="Arial"/>
          <w:spacing w:val="-14"/>
          <w:sz w:val="22"/>
          <w:szCs w:val="22"/>
        </w:rPr>
        <w:t>n</w:t>
      </w:r>
      <w:r w:rsidRPr="00FF3789">
        <w:rPr>
          <w:rFonts w:ascii="Verdana" w:hAnsi="Verdana" w:cs="Arial"/>
          <w:spacing w:val="8"/>
          <w:sz w:val="22"/>
          <w:szCs w:val="22"/>
        </w:rPr>
        <w:t xml:space="preserve"> </w:t>
      </w:r>
      <w:r w:rsidRPr="00FF3789">
        <w:rPr>
          <w:rFonts w:ascii="Verdana" w:hAnsi="Verdana" w:cs="Arial"/>
          <w:sz w:val="22"/>
          <w:szCs w:val="22"/>
        </w:rPr>
        <w:t>response</w:t>
      </w:r>
      <w:r w:rsidRPr="00FF3789">
        <w:rPr>
          <w:rFonts w:ascii="Verdana" w:hAnsi="Verdana" w:cs="Arial"/>
          <w:spacing w:val="22"/>
          <w:sz w:val="22"/>
          <w:szCs w:val="22"/>
        </w:rPr>
        <w:t xml:space="preserve"> </w:t>
      </w:r>
      <w:r w:rsidRPr="00FF3789">
        <w:rPr>
          <w:rFonts w:ascii="Verdana" w:hAnsi="Verdana" w:cs="Arial"/>
          <w:sz w:val="22"/>
          <w:szCs w:val="22"/>
        </w:rPr>
        <w:t>to</w:t>
      </w:r>
      <w:r w:rsidRPr="00FF3789">
        <w:rPr>
          <w:rFonts w:ascii="Verdana" w:hAnsi="Verdana" w:cs="Arial"/>
          <w:spacing w:val="23"/>
          <w:sz w:val="22"/>
          <w:szCs w:val="22"/>
        </w:rPr>
        <w:t xml:space="preserve"> </w:t>
      </w:r>
      <w:r w:rsidRPr="00FF3789">
        <w:rPr>
          <w:rFonts w:ascii="Verdana" w:hAnsi="Verdana" w:cs="Arial"/>
          <w:sz w:val="22"/>
          <w:szCs w:val="22"/>
        </w:rPr>
        <w:t>a</w:t>
      </w:r>
      <w:r w:rsidRPr="00FF3789">
        <w:rPr>
          <w:rFonts w:ascii="Verdana" w:hAnsi="Verdana" w:cs="Arial"/>
          <w:spacing w:val="13"/>
          <w:sz w:val="22"/>
          <w:szCs w:val="22"/>
        </w:rPr>
        <w:t xml:space="preserve"> </w:t>
      </w:r>
      <w:r w:rsidRPr="00FF3789">
        <w:rPr>
          <w:rFonts w:ascii="Verdana" w:hAnsi="Verdana" w:cs="Arial"/>
          <w:sz w:val="22"/>
          <w:szCs w:val="22"/>
        </w:rPr>
        <w:t>subpoena</w:t>
      </w:r>
      <w:r w:rsidRPr="00FF3789">
        <w:rPr>
          <w:rFonts w:ascii="Verdana" w:hAnsi="Verdana" w:cs="Arial"/>
          <w:spacing w:val="46"/>
          <w:sz w:val="22"/>
          <w:szCs w:val="22"/>
        </w:rPr>
        <w:t xml:space="preserve"> </w:t>
      </w:r>
      <w:r w:rsidRPr="00FF3789">
        <w:rPr>
          <w:rFonts w:ascii="Verdana" w:hAnsi="Verdana" w:cs="Arial"/>
          <w:sz w:val="22"/>
          <w:szCs w:val="22"/>
        </w:rPr>
        <w:t>appear</w:t>
      </w:r>
      <w:r w:rsidRPr="00FF3789">
        <w:rPr>
          <w:rFonts w:ascii="Verdana" w:hAnsi="Verdana" w:cs="Arial"/>
          <w:spacing w:val="15"/>
          <w:sz w:val="22"/>
          <w:szCs w:val="22"/>
        </w:rPr>
        <w:t xml:space="preserve"> </w:t>
      </w:r>
      <w:r w:rsidRPr="00FF3789">
        <w:rPr>
          <w:rFonts w:ascii="Verdana" w:hAnsi="Verdana" w:cs="Arial"/>
          <w:sz w:val="22"/>
          <w:szCs w:val="22"/>
        </w:rPr>
        <w:t>or</w:t>
      </w:r>
      <w:r w:rsidRPr="00FF3789">
        <w:rPr>
          <w:rFonts w:ascii="Verdana" w:hAnsi="Verdana" w:cs="Arial"/>
          <w:spacing w:val="6"/>
          <w:sz w:val="22"/>
          <w:szCs w:val="22"/>
        </w:rPr>
        <w:t xml:space="preserve"> </w:t>
      </w:r>
      <w:r w:rsidRPr="00FF3789">
        <w:rPr>
          <w:rFonts w:ascii="Verdana" w:hAnsi="Verdana" w:cs="Arial"/>
          <w:sz w:val="22"/>
          <w:szCs w:val="22"/>
        </w:rPr>
        <w:t>submit</w:t>
      </w:r>
      <w:r w:rsidRPr="00FF3789">
        <w:rPr>
          <w:rFonts w:ascii="Verdana" w:hAnsi="Verdana" w:cs="Arial"/>
          <w:spacing w:val="13"/>
          <w:sz w:val="22"/>
          <w:szCs w:val="22"/>
        </w:rPr>
        <w:t xml:space="preserve"> </w:t>
      </w:r>
      <w:r w:rsidRPr="00FF3789">
        <w:rPr>
          <w:rFonts w:ascii="Verdana" w:hAnsi="Verdana" w:cs="Arial"/>
          <w:sz w:val="22"/>
          <w:szCs w:val="22"/>
        </w:rPr>
        <w:t>an affidavit</w:t>
      </w:r>
      <w:r w:rsidRPr="00FF3789">
        <w:rPr>
          <w:rFonts w:ascii="Verdana" w:hAnsi="Verdana" w:cs="Arial"/>
          <w:spacing w:val="11"/>
          <w:sz w:val="22"/>
          <w:szCs w:val="22"/>
        </w:rPr>
        <w:t xml:space="preserve"> </w:t>
      </w:r>
      <w:r w:rsidRPr="00FF3789">
        <w:rPr>
          <w:rFonts w:ascii="Verdana" w:hAnsi="Verdana" w:cs="Arial"/>
          <w:sz w:val="22"/>
          <w:szCs w:val="22"/>
        </w:rPr>
        <w:t>and</w:t>
      </w:r>
      <w:r w:rsidRPr="00FF3789">
        <w:rPr>
          <w:rFonts w:ascii="Verdana" w:hAnsi="Verdana" w:cs="Arial"/>
          <w:spacing w:val="5"/>
          <w:sz w:val="22"/>
          <w:szCs w:val="22"/>
        </w:rPr>
        <w:t xml:space="preserve"> </w:t>
      </w:r>
      <w:r w:rsidRPr="00FF3789">
        <w:rPr>
          <w:rFonts w:ascii="Verdana" w:hAnsi="Verdana" w:cs="Arial"/>
          <w:sz w:val="22"/>
          <w:szCs w:val="22"/>
        </w:rPr>
        <w:t>testify</w:t>
      </w:r>
      <w:r w:rsidRPr="00FF3789">
        <w:rPr>
          <w:rFonts w:ascii="Verdana" w:hAnsi="Verdana" w:cs="Arial"/>
          <w:spacing w:val="3"/>
          <w:sz w:val="22"/>
          <w:szCs w:val="22"/>
        </w:rPr>
        <w:t xml:space="preserve"> </w:t>
      </w:r>
      <w:r w:rsidRPr="00FF3789">
        <w:rPr>
          <w:rFonts w:ascii="Verdana" w:hAnsi="Verdana" w:cs="Arial"/>
          <w:spacing w:val="-18"/>
          <w:sz w:val="22"/>
          <w:szCs w:val="22"/>
        </w:rPr>
        <w:t>i</w:t>
      </w:r>
      <w:r w:rsidRPr="00FF3789">
        <w:rPr>
          <w:rFonts w:ascii="Verdana" w:hAnsi="Verdana" w:cs="Arial"/>
          <w:sz w:val="22"/>
          <w:szCs w:val="22"/>
        </w:rPr>
        <w:t>n</w:t>
      </w:r>
      <w:r w:rsidRPr="00FF3789">
        <w:rPr>
          <w:rFonts w:ascii="Verdana" w:hAnsi="Verdana" w:cs="Arial"/>
          <w:spacing w:val="-1"/>
          <w:sz w:val="22"/>
          <w:szCs w:val="22"/>
        </w:rPr>
        <w:t xml:space="preserve"> </w:t>
      </w:r>
      <w:r w:rsidRPr="00FF3789">
        <w:rPr>
          <w:rFonts w:ascii="Verdana" w:hAnsi="Verdana" w:cs="Arial"/>
          <w:sz w:val="22"/>
          <w:szCs w:val="22"/>
        </w:rPr>
        <w:t>any</w:t>
      </w:r>
      <w:r w:rsidRPr="00FF3789">
        <w:rPr>
          <w:rFonts w:ascii="Verdana" w:hAnsi="Verdana" w:cs="Arial"/>
          <w:spacing w:val="-6"/>
          <w:sz w:val="22"/>
          <w:szCs w:val="22"/>
        </w:rPr>
        <w:t xml:space="preserve"> </w:t>
      </w:r>
      <w:r w:rsidRPr="00FF3789">
        <w:rPr>
          <w:rFonts w:ascii="Verdana" w:hAnsi="Verdana" w:cs="Arial"/>
          <w:sz w:val="22"/>
          <w:szCs w:val="22"/>
        </w:rPr>
        <w:t>legal</w:t>
      </w:r>
      <w:r w:rsidRPr="00FF3789">
        <w:rPr>
          <w:rFonts w:ascii="Verdana" w:hAnsi="Verdana" w:cs="Arial"/>
          <w:spacing w:val="5"/>
          <w:sz w:val="22"/>
          <w:szCs w:val="22"/>
        </w:rPr>
        <w:t xml:space="preserve"> </w:t>
      </w:r>
      <w:r w:rsidRPr="00FF3789">
        <w:rPr>
          <w:rFonts w:ascii="Verdana" w:hAnsi="Verdana" w:cs="Arial"/>
          <w:sz w:val="22"/>
          <w:szCs w:val="22"/>
        </w:rPr>
        <w:t>procee</w:t>
      </w:r>
      <w:r w:rsidRPr="00FF3789">
        <w:rPr>
          <w:rFonts w:ascii="Verdana" w:hAnsi="Verdana" w:cs="Arial"/>
          <w:spacing w:val="-20"/>
          <w:sz w:val="22"/>
          <w:szCs w:val="22"/>
        </w:rPr>
        <w:t>d</w:t>
      </w:r>
      <w:r w:rsidRPr="00FF3789">
        <w:rPr>
          <w:rFonts w:ascii="Verdana" w:hAnsi="Verdana" w:cs="Arial"/>
          <w:spacing w:val="-26"/>
          <w:sz w:val="22"/>
          <w:szCs w:val="22"/>
        </w:rPr>
        <w:t>i</w:t>
      </w:r>
      <w:r w:rsidRPr="00FF3789">
        <w:rPr>
          <w:rFonts w:ascii="Verdana" w:hAnsi="Verdana" w:cs="Arial"/>
          <w:sz w:val="22"/>
          <w:szCs w:val="22"/>
        </w:rPr>
        <w:t>ngs</w:t>
      </w:r>
      <w:r w:rsidRPr="00FF3789">
        <w:rPr>
          <w:rFonts w:ascii="Verdana" w:hAnsi="Verdana" w:cs="Arial"/>
          <w:w w:val="103"/>
          <w:sz w:val="22"/>
          <w:szCs w:val="22"/>
        </w:rPr>
        <w:t xml:space="preserve"> </w:t>
      </w:r>
      <w:r w:rsidRPr="00FF3789">
        <w:rPr>
          <w:rFonts w:ascii="Verdana" w:hAnsi="Verdana" w:cs="Arial"/>
          <w:sz w:val="22"/>
          <w:szCs w:val="22"/>
        </w:rPr>
        <w:t>convened</w:t>
      </w:r>
      <w:r w:rsidRPr="00FF3789">
        <w:rPr>
          <w:rFonts w:ascii="Verdana" w:hAnsi="Verdana" w:cs="Arial"/>
          <w:spacing w:val="47"/>
          <w:sz w:val="22"/>
          <w:szCs w:val="22"/>
        </w:rPr>
        <w:t xml:space="preserve"> </w:t>
      </w:r>
      <w:r w:rsidRPr="00FF3789">
        <w:rPr>
          <w:rFonts w:ascii="Verdana" w:hAnsi="Verdana" w:cs="Arial"/>
          <w:sz w:val="22"/>
          <w:szCs w:val="22"/>
        </w:rPr>
        <w:t>by</w:t>
      </w:r>
      <w:r w:rsidRPr="00FF3789">
        <w:rPr>
          <w:rFonts w:ascii="Verdana" w:hAnsi="Verdana" w:cs="Arial"/>
          <w:spacing w:val="19"/>
          <w:sz w:val="22"/>
          <w:szCs w:val="22"/>
        </w:rPr>
        <w:t xml:space="preserve"> </w:t>
      </w:r>
      <w:r w:rsidRPr="00FF3789">
        <w:rPr>
          <w:rFonts w:ascii="Verdana" w:hAnsi="Verdana" w:cs="Arial"/>
          <w:sz w:val="22"/>
          <w:szCs w:val="22"/>
        </w:rPr>
        <w:t>a</w:t>
      </w:r>
      <w:r w:rsidRPr="00FF3789">
        <w:rPr>
          <w:rFonts w:ascii="Verdana" w:hAnsi="Verdana" w:cs="Arial"/>
          <w:spacing w:val="35"/>
          <w:sz w:val="22"/>
          <w:szCs w:val="22"/>
        </w:rPr>
        <w:t xml:space="preserve"> </w:t>
      </w:r>
      <w:r w:rsidRPr="00FF3789">
        <w:rPr>
          <w:rFonts w:ascii="Verdana" w:hAnsi="Verdana" w:cs="Arial"/>
          <w:sz w:val="22"/>
          <w:szCs w:val="22"/>
        </w:rPr>
        <w:t>court</w:t>
      </w:r>
      <w:r w:rsidRPr="00FF3789">
        <w:rPr>
          <w:rFonts w:ascii="Verdana" w:hAnsi="Verdana" w:cs="Arial"/>
          <w:spacing w:val="28"/>
          <w:sz w:val="22"/>
          <w:szCs w:val="22"/>
        </w:rPr>
        <w:t xml:space="preserve"> </w:t>
      </w:r>
      <w:r w:rsidRPr="00FF3789">
        <w:rPr>
          <w:rFonts w:ascii="Verdana" w:hAnsi="Verdana" w:cs="Arial"/>
          <w:sz w:val="22"/>
          <w:szCs w:val="22"/>
        </w:rPr>
        <w:t>of</w:t>
      </w:r>
      <w:r w:rsidRPr="00FF3789">
        <w:rPr>
          <w:rFonts w:ascii="Verdana" w:hAnsi="Verdana" w:cs="Arial"/>
          <w:spacing w:val="34"/>
          <w:sz w:val="22"/>
          <w:szCs w:val="22"/>
        </w:rPr>
        <w:t xml:space="preserve"> </w:t>
      </w:r>
      <w:r w:rsidRPr="00FF3789">
        <w:rPr>
          <w:rFonts w:ascii="Verdana" w:hAnsi="Verdana" w:cs="Arial"/>
          <w:sz w:val="22"/>
          <w:szCs w:val="22"/>
        </w:rPr>
        <w:t>competent</w:t>
      </w:r>
      <w:r w:rsidRPr="00FF3789">
        <w:rPr>
          <w:rFonts w:ascii="Verdana" w:hAnsi="Verdana" w:cs="Arial"/>
          <w:spacing w:val="22"/>
          <w:sz w:val="22"/>
          <w:szCs w:val="22"/>
        </w:rPr>
        <w:t xml:space="preserve"> </w:t>
      </w:r>
      <w:r w:rsidR="00FF3789" w:rsidRPr="00FF3789">
        <w:rPr>
          <w:rFonts w:ascii="Verdana" w:hAnsi="Verdana" w:cs="Arial"/>
          <w:spacing w:val="1"/>
          <w:sz w:val="22"/>
          <w:szCs w:val="22"/>
        </w:rPr>
        <w:t>jurisdiction</w:t>
      </w:r>
      <w:proofErr w:type="gramStart"/>
      <w:r w:rsidR="00FF3789" w:rsidRPr="00FF3789">
        <w:rPr>
          <w:rFonts w:ascii="Verdana" w:hAnsi="Verdana" w:cs="Arial"/>
          <w:spacing w:val="1"/>
          <w:sz w:val="22"/>
          <w:szCs w:val="22"/>
        </w:rPr>
        <w:t xml:space="preserve">. </w:t>
      </w:r>
      <w:proofErr w:type="gramEnd"/>
      <w:r w:rsidRPr="00FF3789">
        <w:rPr>
          <w:rFonts w:ascii="Verdana" w:hAnsi="Verdana" w:cs="Arial"/>
          <w:spacing w:val="1"/>
          <w:sz w:val="22"/>
          <w:szCs w:val="22"/>
        </w:rPr>
        <w:t xml:space="preserve">Any cost reimbursement associated with such request or subpoena will be determined on a </w:t>
      </w:r>
      <w:r w:rsidR="00782B23" w:rsidRPr="00FF3789">
        <w:rPr>
          <w:rFonts w:ascii="Verdana" w:hAnsi="Verdana" w:cs="Arial"/>
          <w:spacing w:val="1"/>
          <w:sz w:val="22"/>
          <w:szCs w:val="22"/>
        </w:rPr>
        <w:t>case-by-case</w:t>
      </w:r>
      <w:r w:rsidRPr="00FF3789">
        <w:rPr>
          <w:rFonts w:ascii="Verdana" w:hAnsi="Verdana" w:cs="Arial"/>
          <w:spacing w:val="1"/>
          <w:sz w:val="22"/>
          <w:szCs w:val="22"/>
        </w:rPr>
        <w:t xml:space="preserve"> basis.</w:t>
      </w:r>
    </w:p>
    <w:p w14:paraId="6E6F758C" w14:textId="77777777" w:rsidR="009709F0" w:rsidRPr="00FF3789" w:rsidRDefault="009709F0" w:rsidP="00C16E51">
      <w:pPr>
        <w:pStyle w:val="ListParagraph"/>
        <w:spacing w:line="276" w:lineRule="auto"/>
        <w:jc w:val="both"/>
        <w:rPr>
          <w:rFonts w:ascii="Verdana" w:hAnsi="Verdana"/>
          <w:sz w:val="22"/>
          <w:szCs w:val="22"/>
        </w:rPr>
      </w:pPr>
    </w:p>
    <w:p w14:paraId="44FD7ADD" w14:textId="77777777" w:rsidR="009709F0" w:rsidRPr="00FF3789" w:rsidRDefault="009709F0" w:rsidP="00E067F0">
      <w:pPr>
        <w:pStyle w:val="NoSpacing"/>
        <w:jc w:val="both"/>
        <w:rPr>
          <w:rFonts w:ascii="Verdana" w:hAnsi="Verdana"/>
        </w:rPr>
      </w:pPr>
      <w:r w:rsidRPr="00FF3789">
        <w:rPr>
          <w:rFonts w:ascii="Verdana" w:hAnsi="Verdana" w:cs="Times New Roman"/>
          <w:color w:val="auto"/>
        </w:rPr>
        <w:t>Travel expenses</w:t>
      </w:r>
      <w:r w:rsidR="00A63BC2" w:rsidRPr="00FF3789">
        <w:rPr>
          <w:rFonts w:ascii="Verdana" w:hAnsi="Verdana" w:cs="Times New Roman"/>
          <w:color w:val="auto"/>
        </w:rPr>
        <w:t xml:space="preserve"> must be permitted and approved by </w:t>
      </w:r>
      <w:r w:rsidR="00EE248B" w:rsidRPr="00FF3789">
        <w:rPr>
          <w:rFonts w:ascii="Verdana" w:hAnsi="Verdana" w:cs="Times New Roman"/>
          <w:color w:val="auto"/>
        </w:rPr>
        <w:t>TCCO</w:t>
      </w:r>
      <w:r w:rsidR="00A63BC2" w:rsidRPr="00FF3789">
        <w:rPr>
          <w:rFonts w:ascii="Verdana" w:hAnsi="Verdana" w:cs="Times New Roman"/>
          <w:color w:val="auto"/>
        </w:rPr>
        <w:t xml:space="preserve"> and</w:t>
      </w:r>
      <w:r w:rsidR="00264CA4" w:rsidRPr="00FF3789">
        <w:rPr>
          <w:rFonts w:ascii="Verdana" w:hAnsi="Verdana" w:cs="Times New Roman"/>
          <w:color w:val="auto"/>
        </w:rPr>
        <w:t xml:space="preserve">, if permitted and approved by </w:t>
      </w:r>
      <w:r w:rsidR="00EE248B" w:rsidRPr="00FF3789">
        <w:rPr>
          <w:rFonts w:ascii="Verdana" w:hAnsi="Verdana" w:cs="Times New Roman"/>
          <w:color w:val="auto"/>
        </w:rPr>
        <w:t>TCCO,</w:t>
      </w:r>
      <w:r w:rsidRPr="00FF3789">
        <w:rPr>
          <w:rFonts w:ascii="Verdana" w:hAnsi="Verdana" w:cs="Times New Roman"/>
          <w:color w:val="auto"/>
        </w:rPr>
        <w:t xml:space="preserve"> will be reimbursed in accordance with the current Travel Reimbursement Rates published by CPA which may be accessed at:</w:t>
      </w:r>
      <w:r w:rsidR="008932E0" w:rsidRPr="00FF3789">
        <w:rPr>
          <w:rFonts w:ascii="Verdana" w:hAnsi="Verdana" w:cs="Times New Roman"/>
          <w:color w:val="auto"/>
        </w:rPr>
        <w:t xml:space="preserve"> </w:t>
      </w:r>
      <w:r w:rsidR="008932E0" w:rsidRPr="00FF3789">
        <w:rPr>
          <w:rStyle w:val="Hyperlink"/>
          <w:rFonts w:ascii="Verdana" w:hAnsi="Verdana" w:cs="Times New Roman"/>
          <w:color w:val="auto"/>
        </w:rPr>
        <w:t>https://fmx.cpa.texas.gov/fmx/travel/textravel/index.php</w:t>
      </w:r>
    </w:p>
    <w:p w14:paraId="4B5F45A1" w14:textId="77777777" w:rsidR="009709F0" w:rsidRPr="00FF3789" w:rsidRDefault="009709F0" w:rsidP="00C16E51">
      <w:pPr>
        <w:pStyle w:val="ListParagraph"/>
        <w:spacing w:line="276" w:lineRule="auto"/>
        <w:ind w:left="2160"/>
        <w:jc w:val="both"/>
        <w:rPr>
          <w:rFonts w:ascii="Verdana" w:hAnsi="Verdana"/>
          <w:bCs/>
          <w:sz w:val="22"/>
          <w:szCs w:val="22"/>
        </w:rPr>
      </w:pPr>
    </w:p>
    <w:p w14:paraId="20FF070F" w14:textId="77777777" w:rsidR="009709F0" w:rsidRPr="00FF3789" w:rsidRDefault="009709F0" w:rsidP="00C56473">
      <w:pPr>
        <w:pStyle w:val="ListParagraph"/>
        <w:numPr>
          <w:ilvl w:val="0"/>
          <w:numId w:val="15"/>
        </w:numPr>
        <w:spacing w:line="276" w:lineRule="auto"/>
        <w:ind w:left="1440"/>
        <w:jc w:val="both"/>
        <w:rPr>
          <w:rFonts w:ascii="Verdana" w:hAnsi="Verdana"/>
          <w:bCs/>
          <w:sz w:val="22"/>
          <w:szCs w:val="22"/>
        </w:rPr>
      </w:pPr>
      <w:r w:rsidRPr="00FF3789">
        <w:rPr>
          <w:rFonts w:ascii="Verdana" w:hAnsi="Verdana"/>
          <w:bCs/>
          <w:sz w:val="22"/>
          <w:szCs w:val="22"/>
        </w:rPr>
        <w:t xml:space="preserve">Automobile mileage and aircraft mileage will be reimbursed at the rates established by CPA.  </w:t>
      </w:r>
    </w:p>
    <w:p w14:paraId="72BE8E8E" w14:textId="77777777" w:rsidR="009709F0" w:rsidRPr="00FF3789" w:rsidRDefault="009709F0" w:rsidP="00C56473">
      <w:pPr>
        <w:pStyle w:val="ListParagraph"/>
        <w:numPr>
          <w:ilvl w:val="0"/>
          <w:numId w:val="15"/>
        </w:numPr>
        <w:spacing w:line="276" w:lineRule="auto"/>
        <w:ind w:left="1440"/>
        <w:jc w:val="both"/>
        <w:rPr>
          <w:rFonts w:ascii="Verdana" w:hAnsi="Verdana"/>
          <w:bCs/>
          <w:sz w:val="22"/>
          <w:szCs w:val="22"/>
        </w:rPr>
      </w:pPr>
      <w:r w:rsidRPr="00FF3789">
        <w:rPr>
          <w:rFonts w:ascii="Verdana" w:hAnsi="Verdana"/>
          <w:bCs/>
          <w:sz w:val="22"/>
          <w:szCs w:val="22"/>
        </w:rPr>
        <w:t xml:space="preserve">Lodging expense will be reimbursed </w:t>
      </w:r>
      <w:r w:rsidR="00D863CF" w:rsidRPr="00FF3789">
        <w:rPr>
          <w:rFonts w:ascii="Verdana" w:hAnsi="Verdana"/>
          <w:bCs/>
          <w:sz w:val="22"/>
          <w:szCs w:val="22"/>
        </w:rPr>
        <w:t>at</w:t>
      </w:r>
      <w:r w:rsidRPr="00FF3789">
        <w:rPr>
          <w:rFonts w:ascii="Verdana" w:hAnsi="Verdana"/>
          <w:bCs/>
          <w:sz w:val="22"/>
          <w:szCs w:val="22"/>
        </w:rPr>
        <w:t xml:space="preserve"> the rates published by the Federal General Services Administration (GSA) for the location for services in Texas</w:t>
      </w:r>
      <w:proofErr w:type="gramStart"/>
      <w:r w:rsidRPr="00FF3789">
        <w:rPr>
          <w:rFonts w:ascii="Verdana" w:hAnsi="Verdana"/>
          <w:bCs/>
          <w:sz w:val="22"/>
          <w:szCs w:val="22"/>
        </w:rPr>
        <w:t xml:space="preserve">. </w:t>
      </w:r>
      <w:proofErr w:type="gramEnd"/>
      <w:r w:rsidRPr="00FF3789">
        <w:rPr>
          <w:rFonts w:ascii="Verdana" w:hAnsi="Verdana"/>
          <w:bCs/>
          <w:sz w:val="22"/>
          <w:szCs w:val="22"/>
        </w:rPr>
        <w:t xml:space="preserve">For Texas cities not included in the GSA rates, the reimbursement will be based on the rates published by CPA. </w:t>
      </w:r>
    </w:p>
    <w:p w14:paraId="136FE210" w14:textId="77777777" w:rsidR="009709F0" w:rsidRPr="00FF3789" w:rsidRDefault="009709F0" w:rsidP="00C56473">
      <w:pPr>
        <w:pStyle w:val="ListParagraph"/>
        <w:numPr>
          <w:ilvl w:val="0"/>
          <w:numId w:val="15"/>
        </w:numPr>
        <w:spacing w:line="276" w:lineRule="auto"/>
        <w:ind w:left="1440"/>
        <w:jc w:val="both"/>
        <w:rPr>
          <w:rFonts w:ascii="Verdana" w:hAnsi="Verdana"/>
          <w:bCs/>
          <w:sz w:val="22"/>
          <w:szCs w:val="22"/>
        </w:rPr>
      </w:pPr>
      <w:r w:rsidRPr="00FF3789">
        <w:rPr>
          <w:rFonts w:ascii="Verdana" w:hAnsi="Verdana"/>
          <w:bCs/>
          <w:sz w:val="22"/>
          <w:szCs w:val="22"/>
        </w:rPr>
        <w:t xml:space="preserve">Car rental and parking costs will be reimbursed for actual expenses reflected on the receipt. </w:t>
      </w:r>
    </w:p>
    <w:p w14:paraId="464038AF" w14:textId="77777777" w:rsidR="009709F0" w:rsidRPr="00FF3789" w:rsidRDefault="009709F0" w:rsidP="00C16E51">
      <w:pPr>
        <w:spacing w:line="276" w:lineRule="auto"/>
        <w:ind w:left="2880"/>
        <w:jc w:val="both"/>
        <w:rPr>
          <w:rFonts w:ascii="Verdana" w:hAnsi="Verdana"/>
          <w:bCs/>
          <w:sz w:val="22"/>
          <w:szCs w:val="22"/>
        </w:rPr>
      </w:pPr>
    </w:p>
    <w:p w14:paraId="28CB663F" w14:textId="77777777" w:rsidR="00844C97" w:rsidRPr="00FF3789" w:rsidRDefault="009709F0" w:rsidP="00E067F0">
      <w:pPr>
        <w:pStyle w:val="NoSpacing"/>
        <w:jc w:val="both"/>
        <w:rPr>
          <w:rFonts w:ascii="Verdana" w:hAnsi="Verdana"/>
        </w:rPr>
      </w:pPr>
      <w:r w:rsidRPr="00FF3789">
        <w:rPr>
          <w:rFonts w:ascii="Verdana" w:hAnsi="Verdana" w:cs="Times New Roman"/>
          <w:color w:val="auto"/>
        </w:rPr>
        <w:t>All receipts included with the invoice for travel reimbursement must reflect date(s) that coincide with the date</w:t>
      </w:r>
      <w:r w:rsidR="00D863CF" w:rsidRPr="00FF3789">
        <w:rPr>
          <w:rFonts w:ascii="Verdana" w:hAnsi="Verdana" w:cs="Times New Roman"/>
          <w:color w:val="auto"/>
        </w:rPr>
        <w:t>(</w:t>
      </w:r>
      <w:r w:rsidRPr="00FF3789">
        <w:rPr>
          <w:rFonts w:ascii="Verdana" w:hAnsi="Verdana" w:cs="Times New Roman"/>
          <w:color w:val="auto"/>
        </w:rPr>
        <w:t>s</w:t>
      </w:r>
      <w:r w:rsidR="00D863CF" w:rsidRPr="00FF3789">
        <w:rPr>
          <w:rFonts w:ascii="Verdana" w:hAnsi="Verdana" w:cs="Times New Roman"/>
          <w:color w:val="auto"/>
        </w:rPr>
        <w:t>)</w:t>
      </w:r>
      <w:r w:rsidRPr="00FF3789">
        <w:rPr>
          <w:rFonts w:ascii="Verdana" w:hAnsi="Verdana" w:cs="Times New Roman"/>
          <w:color w:val="auto"/>
        </w:rPr>
        <w:t xml:space="preserve"> the services were performed.</w:t>
      </w:r>
    </w:p>
    <w:p w14:paraId="1E1E3C1B" w14:textId="77777777" w:rsidR="006C0D63" w:rsidRPr="00FF3789" w:rsidRDefault="006C0D63" w:rsidP="00E067F0">
      <w:pPr>
        <w:pStyle w:val="NoSpacing"/>
        <w:jc w:val="both"/>
        <w:rPr>
          <w:rFonts w:ascii="Verdana" w:hAnsi="Verdana"/>
        </w:rPr>
      </w:pPr>
    </w:p>
    <w:p w14:paraId="08F49AA6" w14:textId="77777777" w:rsidR="00A77567" w:rsidRPr="00FF3789" w:rsidRDefault="00A77567" w:rsidP="00E067F0">
      <w:pPr>
        <w:pStyle w:val="NoSpacing"/>
        <w:jc w:val="both"/>
        <w:rPr>
          <w:rFonts w:ascii="Verdana" w:eastAsia="Verdana" w:hAnsi="Verdana"/>
        </w:rPr>
      </w:pPr>
      <w:r w:rsidRPr="00FF3789">
        <w:rPr>
          <w:rFonts w:ascii="Verdana" w:eastAsia="Verdana" w:hAnsi="Verdana" w:cs="Times New Roman"/>
          <w:color w:val="auto"/>
        </w:rPr>
        <w:t xml:space="preserve">The Contract or Purchase Order will include the appropriate bill-to address for the </w:t>
      </w:r>
      <w:r w:rsidR="00EE248B" w:rsidRPr="00FF3789">
        <w:rPr>
          <w:rFonts w:ascii="Verdana" w:eastAsia="Verdana" w:hAnsi="Verdana" w:cs="Times New Roman"/>
          <w:color w:val="auto"/>
        </w:rPr>
        <w:t xml:space="preserve">submission of invoices to TCCO </w:t>
      </w:r>
      <w:r w:rsidRPr="00FF3789">
        <w:rPr>
          <w:rFonts w:ascii="Verdana" w:eastAsia="Verdana" w:hAnsi="Verdana" w:cs="Times New Roman"/>
          <w:color w:val="auto"/>
        </w:rPr>
        <w:t>requesting services.</w:t>
      </w:r>
    </w:p>
    <w:p w14:paraId="2ADD86AE" w14:textId="77777777" w:rsidR="00844C97" w:rsidRPr="00FF3789" w:rsidRDefault="00844C97" w:rsidP="00C16E51">
      <w:pPr>
        <w:spacing w:line="276" w:lineRule="auto"/>
        <w:ind w:left="2160"/>
        <w:jc w:val="both"/>
        <w:rPr>
          <w:rFonts w:ascii="Verdana" w:hAnsi="Verdana"/>
          <w:bCs/>
          <w:sz w:val="22"/>
          <w:szCs w:val="22"/>
        </w:rPr>
      </w:pPr>
      <w:bookmarkStart w:id="79" w:name="_Toc76727352"/>
      <w:bookmarkEnd w:id="79"/>
    </w:p>
    <w:p w14:paraId="0F8499C8" w14:textId="77777777" w:rsidR="00844C97" w:rsidRPr="00FF3789" w:rsidRDefault="008B4B70" w:rsidP="00E067F0">
      <w:pPr>
        <w:tabs>
          <w:tab w:val="left" w:pos="1710"/>
          <w:tab w:val="left" w:pos="2430"/>
        </w:tabs>
        <w:spacing w:line="276" w:lineRule="auto"/>
        <w:ind w:left="360"/>
        <w:outlineLvl w:val="1"/>
        <w:rPr>
          <w:rFonts w:ascii="Verdana" w:hAnsi="Verdana"/>
          <w:b/>
          <w:smallCaps/>
          <w:sz w:val="22"/>
          <w:szCs w:val="22"/>
        </w:rPr>
      </w:pPr>
      <w:bookmarkStart w:id="80" w:name="_Toc107495265"/>
      <w:r w:rsidRPr="00FF3789">
        <w:rPr>
          <w:rFonts w:ascii="Verdana" w:hAnsi="Verdana"/>
          <w:b/>
          <w:smallCaps/>
          <w:sz w:val="22"/>
          <w:szCs w:val="22"/>
        </w:rPr>
        <w:t xml:space="preserve">7.9 </w:t>
      </w:r>
      <w:r w:rsidR="00844C97" w:rsidRPr="00FF3789">
        <w:rPr>
          <w:rFonts w:ascii="Verdana" w:hAnsi="Verdana"/>
          <w:b/>
          <w:smallCaps/>
          <w:sz w:val="22"/>
          <w:szCs w:val="22"/>
        </w:rPr>
        <w:t>Data Use Agreement (DUA)</w:t>
      </w:r>
      <w:bookmarkEnd w:id="80"/>
    </w:p>
    <w:p w14:paraId="6D0C3597" w14:textId="77777777" w:rsidR="00844C97" w:rsidRPr="00FF3789" w:rsidRDefault="00844C97" w:rsidP="00C16E51">
      <w:pPr>
        <w:pStyle w:val="ListParagraph"/>
        <w:tabs>
          <w:tab w:val="left" w:pos="1710"/>
          <w:tab w:val="left" w:pos="2430"/>
        </w:tabs>
        <w:spacing w:line="276" w:lineRule="auto"/>
        <w:ind w:left="1278"/>
        <w:jc w:val="both"/>
        <w:rPr>
          <w:rFonts w:ascii="Verdana" w:hAnsi="Verdana"/>
          <w:sz w:val="22"/>
          <w:szCs w:val="22"/>
        </w:rPr>
      </w:pPr>
    </w:p>
    <w:p w14:paraId="0870DAF1" w14:textId="77777777" w:rsidR="00844C97" w:rsidRPr="00FF3789" w:rsidRDefault="00844C97" w:rsidP="00E067F0">
      <w:pPr>
        <w:pStyle w:val="NoSpacing"/>
        <w:jc w:val="both"/>
        <w:rPr>
          <w:rFonts w:ascii="Verdana" w:hAnsi="Verdana"/>
        </w:rPr>
      </w:pPr>
      <w:r w:rsidRPr="00FF3789">
        <w:rPr>
          <w:rFonts w:ascii="Verdana" w:hAnsi="Verdana" w:cs="Times New Roman"/>
          <w:color w:val="auto"/>
        </w:rPr>
        <w:t xml:space="preserve">By submitting an Application and, if applicable, signing a contract resulting from this </w:t>
      </w:r>
      <w:r w:rsidR="00A6621D" w:rsidRPr="00FF3789">
        <w:rPr>
          <w:rFonts w:ascii="Verdana" w:hAnsi="Verdana" w:cs="Times New Roman"/>
          <w:color w:val="auto"/>
        </w:rPr>
        <w:t>OE</w:t>
      </w:r>
      <w:r w:rsidRPr="00FF3789">
        <w:rPr>
          <w:rFonts w:ascii="Verdana" w:hAnsi="Verdana" w:cs="Times New Roman"/>
          <w:color w:val="auto"/>
        </w:rPr>
        <w:t xml:space="preserve">, Applicant agrees to the terms of the </w:t>
      </w:r>
      <w:r w:rsidRPr="00AD1FBE">
        <w:rPr>
          <w:rFonts w:ascii="Verdana" w:hAnsi="Verdana" w:cs="Times New Roman"/>
          <w:b/>
          <w:bCs/>
          <w:color w:val="auto"/>
        </w:rPr>
        <w:t xml:space="preserve">Data Use Agreement, Exhibit </w:t>
      </w:r>
      <w:r w:rsidR="00644666" w:rsidRPr="00AD1FBE">
        <w:rPr>
          <w:rFonts w:ascii="Verdana" w:hAnsi="Verdana" w:cs="Times New Roman"/>
          <w:b/>
          <w:bCs/>
          <w:color w:val="auto"/>
        </w:rPr>
        <w:t>B</w:t>
      </w:r>
      <w:r w:rsidRPr="00FF3789">
        <w:rPr>
          <w:rFonts w:ascii="Verdana" w:hAnsi="Verdana" w:cs="Times New Roman"/>
          <w:color w:val="auto"/>
        </w:rPr>
        <w:t>.  The Applicant must complete</w:t>
      </w:r>
      <w:r w:rsidR="00DC2AC8" w:rsidRPr="00FF3789">
        <w:rPr>
          <w:rFonts w:ascii="Verdana" w:hAnsi="Verdana" w:cs="Times New Roman"/>
          <w:color w:val="auto"/>
        </w:rPr>
        <w:t>,</w:t>
      </w:r>
      <w:r w:rsidRPr="00FF3789">
        <w:rPr>
          <w:rFonts w:ascii="Verdana" w:hAnsi="Verdana" w:cs="Times New Roman"/>
          <w:color w:val="auto"/>
        </w:rPr>
        <w:t xml:space="preserve"> sign</w:t>
      </w:r>
      <w:r w:rsidR="00DC2AC8" w:rsidRPr="00FF3789">
        <w:rPr>
          <w:rFonts w:ascii="Verdana" w:hAnsi="Verdana" w:cs="Times New Roman"/>
          <w:color w:val="auto"/>
        </w:rPr>
        <w:t xml:space="preserve">, and return with </w:t>
      </w:r>
      <w:r w:rsidR="0019434F" w:rsidRPr="00FF3789">
        <w:rPr>
          <w:rFonts w:ascii="Verdana" w:hAnsi="Verdana" w:cs="Times New Roman"/>
          <w:color w:val="auto"/>
        </w:rPr>
        <w:t>its Application</w:t>
      </w:r>
      <w:r w:rsidRPr="00FF3789">
        <w:rPr>
          <w:rFonts w:ascii="Verdana" w:hAnsi="Verdana" w:cs="Times New Roman"/>
          <w:color w:val="auto"/>
        </w:rPr>
        <w:t xml:space="preserve"> </w:t>
      </w:r>
      <w:r w:rsidRPr="00AD1FBE">
        <w:rPr>
          <w:rFonts w:ascii="Verdana" w:hAnsi="Verdana" w:cs="Times New Roman"/>
          <w:b/>
          <w:bCs/>
          <w:color w:val="auto"/>
        </w:rPr>
        <w:t xml:space="preserve">Exhibit </w:t>
      </w:r>
      <w:r w:rsidR="00644666" w:rsidRPr="00AD1FBE">
        <w:rPr>
          <w:rFonts w:ascii="Verdana" w:hAnsi="Verdana" w:cs="Times New Roman"/>
          <w:b/>
          <w:bCs/>
          <w:color w:val="auto"/>
        </w:rPr>
        <w:t>B</w:t>
      </w:r>
      <w:r w:rsidRPr="00AD1FBE">
        <w:rPr>
          <w:rFonts w:ascii="Verdana" w:hAnsi="Verdana" w:cs="Times New Roman"/>
          <w:b/>
          <w:bCs/>
          <w:color w:val="auto"/>
        </w:rPr>
        <w:t>, Attachment 2</w:t>
      </w:r>
      <w:r w:rsidRPr="00FF3789">
        <w:rPr>
          <w:rFonts w:ascii="Verdana" w:hAnsi="Verdana" w:cs="Times New Roman"/>
          <w:color w:val="auto"/>
        </w:rPr>
        <w:t xml:space="preserve">, </w:t>
      </w:r>
      <w:r w:rsidR="003D1273" w:rsidRPr="00FF3789">
        <w:rPr>
          <w:rFonts w:ascii="Verdana" w:hAnsi="Verdana" w:cs="Times New Roman"/>
          <w:color w:val="auto"/>
        </w:rPr>
        <w:t>(</w:t>
      </w:r>
      <w:r w:rsidRPr="00FF3789">
        <w:rPr>
          <w:rFonts w:ascii="Verdana" w:hAnsi="Verdana" w:cs="Times New Roman"/>
          <w:color w:val="auto"/>
        </w:rPr>
        <w:t>Texas HHS System - Data Use Agreement – Attachment 2, Security and Privacy Initial Inquiry (SPI)</w:t>
      </w:r>
      <w:r w:rsidR="003D1273" w:rsidRPr="00FF3789">
        <w:rPr>
          <w:rFonts w:ascii="Verdana" w:hAnsi="Verdana" w:cs="Times New Roman"/>
          <w:color w:val="auto"/>
        </w:rPr>
        <w:t>)</w:t>
      </w:r>
      <w:r w:rsidRPr="00FF3789">
        <w:rPr>
          <w:rFonts w:ascii="Verdana" w:hAnsi="Verdana" w:cs="Times New Roman"/>
          <w:color w:val="auto"/>
        </w:rPr>
        <w:t xml:space="preserve">.   </w:t>
      </w:r>
    </w:p>
    <w:p w14:paraId="6C8C1768" w14:textId="77777777" w:rsidR="00C64E32" w:rsidRPr="00FF3789" w:rsidRDefault="00C64E32" w:rsidP="00C16E51">
      <w:pPr>
        <w:pStyle w:val="ListParagraph"/>
        <w:tabs>
          <w:tab w:val="left" w:pos="2430"/>
        </w:tabs>
        <w:spacing w:line="276" w:lineRule="auto"/>
        <w:ind w:left="1278"/>
        <w:jc w:val="both"/>
        <w:outlineLvl w:val="1"/>
        <w:rPr>
          <w:rFonts w:ascii="Verdana" w:hAnsi="Verdana"/>
          <w:b/>
          <w:smallCaps/>
          <w:sz w:val="22"/>
          <w:szCs w:val="22"/>
        </w:rPr>
      </w:pPr>
    </w:p>
    <w:p w14:paraId="556AD20A" w14:textId="77777777" w:rsidR="00844C97" w:rsidRPr="00FF3789" w:rsidRDefault="008B4B70" w:rsidP="00E067F0">
      <w:pPr>
        <w:tabs>
          <w:tab w:val="left" w:pos="2430"/>
        </w:tabs>
        <w:spacing w:line="276" w:lineRule="auto"/>
        <w:ind w:left="360"/>
        <w:outlineLvl w:val="1"/>
        <w:rPr>
          <w:rFonts w:ascii="Verdana" w:hAnsi="Verdana"/>
          <w:b/>
          <w:smallCaps/>
          <w:sz w:val="22"/>
          <w:szCs w:val="22"/>
        </w:rPr>
      </w:pPr>
      <w:bookmarkStart w:id="81" w:name="_Toc107495266"/>
      <w:r w:rsidRPr="00FF3789">
        <w:rPr>
          <w:rFonts w:ascii="Verdana" w:hAnsi="Verdana"/>
          <w:b/>
          <w:smallCaps/>
          <w:sz w:val="22"/>
          <w:szCs w:val="22"/>
        </w:rPr>
        <w:t xml:space="preserve">7.10 </w:t>
      </w:r>
      <w:r w:rsidR="00844C97" w:rsidRPr="00FF3789">
        <w:rPr>
          <w:rFonts w:ascii="Verdana" w:hAnsi="Verdana"/>
          <w:b/>
          <w:smallCaps/>
          <w:sz w:val="22"/>
          <w:szCs w:val="22"/>
        </w:rPr>
        <w:t>Terms and Conditions</w:t>
      </w:r>
      <w:bookmarkEnd w:id="81"/>
    </w:p>
    <w:p w14:paraId="7E089AC7" w14:textId="77777777" w:rsidR="005F7978" w:rsidRPr="00FF3789" w:rsidRDefault="005F7978" w:rsidP="00E067F0">
      <w:pPr>
        <w:pStyle w:val="NoSpacing"/>
        <w:jc w:val="both"/>
        <w:rPr>
          <w:rFonts w:ascii="Verdana" w:eastAsia="Times New Roman" w:hAnsi="Verdana" w:cs="Times New Roman"/>
          <w:b/>
          <w:smallCaps/>
          <w:color w:val="auto"/>
        </w:rPr>
      </w:pPr>
    </w:p>
    <w:p w14:paraId="2B26B9A2" w14:textId="77777777" w:rsidR="00844C97" w:rsidRPr="00FF3789" w:rsidRDefault="00844C97" w:rsidP="00E067F0">
      <w:pPr>
        <w:pStyle w:val="NoSpacing"/>
        <w:jc w:val="both"/>
        <w:rPr>
          <w:rFonts w:ascii="Verdana" w:hAnsi="Verdana"/>
        </w:rPr>
      </w:pPr>
      <w:r w:rsidRPr="00FF3789">
        <w:rPr>
          <w:rFonts w:ascii="Verdana" w:hAnsi="Verdana" w:cs="Times New Roman"/>
          <w:color w:val="auto"/>
        </w:rPr>
        <w:t xml:space="preserve">Submission of an Application in response to this </w:t>
      </w:r>
      <w:r w:rsidR="00A6621D" w:rsidRPr="00FF3789">
        <w:rPr>
          <w:rFonts w:ascii="Verdana" w:hAnsi="Verdana" w:cs="Times New Roman"/>
          <w:color w:val="auto"/>
        </w:rPr>
        <w:t>OE</w:t>
      </w:r>
      <w:r w:rsidRPr="00FF3789">
        <w:rPr>
          <w:rFonts w:ascii="Verdana" w:hAnsi="Verdana" w:cs="Times New Roman"/>
          <w:color w:val="auto"/>
        </w:rPr>
        <w:t xml:space="preserve"> constitutes acceptance of all</w:t>
      </w:r>
      <w:r w:rsidR="00644666" w:rsidRPr="00FF3789">
        <w:rPr>
          <w:rFonts w:ascii="Verdana" w:hAnsi="Verdana" w:cs="Times New Roman"/>
          <w:color w:val="auto"/>
        </w:rPr>
        <w:t xml:space="preserve"> TCCO Uniform</w:t>
      </w:r>
      <w:r w:rsidRPr="00FF3789">
        <w:rPr>
          <w:rFonts w:ascii="Verdana" w:hAnsi="Verdana" w:cs="Times New Roman"/>
          <w:color w:val="auto"/>
        </w:rPr>
        <w:t xml:space="preserve"> Terms and Conditions attached </w:t>
      </w:r>
      <w:r w:rsidR="00A17008" w:rsidRPr="00FF3789">
        <w:rPr>
          <w:rFonts w:ascii="Verdana" w:hAnsi="Verdana" w:cs="Times New Roman"/>
          <w:color w:val="auto"/>
        </w:rPr>
        <w:t xml:space="preserve">as </w:t>
      </w:r>
      <w:r w:rsidR="00A17008" w:rsidRPr="00AD1FBE">
        <w:rPr>
          <w:rFonts w:ascii="Verdana" w:hAnsi="Verdana" w:cs="Times New Roman"/>
          <w:b/>
          <w:bCs/>
          <w:color w:val="auto"/>
        </w:rPr>
        <w:t xml:space="preserve">Exhibit </w:t>
      </w:r>
      <w:r w:rsidR="00644666" w:rsidRPr="00AD1FBE">
        <w:rPr>
          <w:rFonts w:ascii="Verdana" w:hAnsi="Verdana" w:cs="Times New Roman"/>
          <w:b/>
          <w:bCs/>
          <w:color w:val="auto"/>
        </w:rPr>
        <w:t>C</w:t>
      </w:r>
      <w:r w:rsidRPr="00FF3789">
        <w:rPr>
          <w:rFonts w:ascii="Verdana" w:hAnsi="Verdana" w:cs="Times New Roman"/>
          <w:color w:val="auto"/>
        </w:rPr>
        <w:t xml:space="preserve">, referenced, or set forth in the </w:t>
      </w:r>
      <w:r w:rsidR="00A6621D" w:rsidRPr="00FF3789">
        <w:rPr>
          <w:rFonts w:ascii="Verdana" w:hAnsi="Verdana" w:cs="Times New Roman"/>
          <w:color w:val="auto"/>
        </w:rPr>
        <w:t>OE</w:t>
      </w:r>
      <w:r w:rsidRPr="00FF3789">
        <w:rPr>
          <w:rFonts w:ascii="Verdana" w:hAnsi="Verdana" w:cs="Times New Roman"/>
          <w:color w:val="auto"/>
        </w:rPr>
        <w:t xml:space="preserve">.  Applicant shall not submit additional or different terms and conditions.  </w:t>
      </w:r>
    </w:p>
    <w:p w14:paraId="07AC40B7" w14:textId="77777777" w:rsidR="00844C97" w:rsidRPr="00FF3789" w:rsidRDefault="00844C97" w:rsidP="00E067F0">
      <w:pPr>
        <w:pStyle w:val="NoSpacing"/>
        <w:jc w:val="both"/>
        <w:rPr>
          <w:rFonts w:ascii="Verdana" w:hAnsi="Verdana"/>
        </w:rPr>
      </w:pPr>
    </w:p>
    <w:p w14:paraId="763B5D2E" w14:textId="77777777" w:rsidR="006C0D63" w:rsidRPr="00FF3789" w:rsidRDefault="00844C97" w:rsidP="005F7978">
      <w:pPr>
        <w:pStyle w:val="NoSpacing"/>
        <w:jc w:val="both"/>
        <w:rPr>
          <w:rFonts w:ascii="Verdana" w:hAnsi="Verdana"/>
        </w:rPr>
      </w:pPr>
      <w:r w:rsidRPr="00FF3789">
        <w:rPr>
          <w:rFonts w:ascii="Verdana" w:hAnsi="Verdana" w:cs="Times New Roman"/>
          <w:color w:val="auto"/>
        </w:rPr>
        <w:t xml:space="preserve">Any term, condition, or other part of an Applicant’s submitted application that has been rejected by </w:t>
      </w:r>
      <w:r w:rsidR="00B43279" w:rsidRPr="00FF3789">
        <w:rPr>
          <w:rFonts w:ascii="Verdana" w:hAnsi="Verdana" w:cs="Times New Roman"/>
          <w:color w:val="auto"/>
        </w:rPr>
        <w:t>TCCO,</w:t>
      </w:r>
      <w:r w:rsidRPr="00FF3789">
        <w:rPr>
          <w:rFonts w:ascii="Verdana" w:hAnsi="Verdana" w:cs="Times New Roman"/>
          <w:color w:val="auto"/>
        </w:rPr>
        <w:t xml:space="preserve"> that is not accepted in writing by </w:t>
      </w:r>
      <w:r w:rsidR="00B43279" w:rsidRPr="00FF3789">
        <w:rPr>
          <w:rFonts w:ascii="Verdana" w:hAnsi="Verdana" w:cs="Times New Roman"/>
          <w:color w:val="auto"/>
        </w:rPr>
        <w:t xml:space="preserve">TCCO, </w:t>
      </w:r>
      <w:r w:rsidRPr="00FF3789">
        <w:rPr>
          <w:rFonts w:ascii="Verdana" w:hAnsi="Verdana" w:cs="Times New Roman"/>
          <w:color w:val="auto"/>
        </w:rPr>
        <w:t xml:space="preserve">or that conflicts with applicable law, this </w:t>
      </w:r>
      <w:r w:rsidR="00A6621D" w:rsidRPr="00FF3789">
        <w:rPr>
          <w:rFonts w:ascii="Verdana" w:hAnsi="Verdana" w:cs="Times New Roman"/>
          <w:color w:val="auto"/>
        </w:rPr>
        <w:t>OE</w:t>
      </w:r>
      <w:r w:rsidRPr="00FF3789">
        <w:rPr>
          <w:rFonts w:ascii="Verdana" w:hAnsi="Verdana" w:cs="Times New Roman"/>
          <w:color w:val="auto"/>
        </w:rPr>
        <w:t xml:space="preserve">, </w:t>
      </w:r>
      <w:r w:rsidR="0019434F" w:rsidRPr="00FF3789">
        <w:rPr>
          <w:rFonts w:ascii="Verdana" w:hAnsi="Verdana" w:cs="Times New Roman"/>
          <w:color w:val="auto"/>
        </w:rPr>
        <w:t>any resulting</w:t>
      </w:r>
      <w:r w:rsidRPr="00FF3789">
        <w:rPr>
          <w:rFonts w:ascii="Verdana" w:hAnsi="Verdana" w:cs="Times New Roman"/>
          <w:color w:val="auto"/>
        </w:rPr>
        <w:t xml:space="preserve"> Contract, or applicable terms and conditions will not constitute part of the Contract.</w:t>
      </w:r>
      <w:r w:rsidR="009709F0" w:rsidRPr="00FF3789">
        <w:rPr>
          <w:rFonts w:ascii="Verdana" w:hAnsi="Verdana"/>
          <w:bCs/>
        </w:rPr>
        <w:t xml:space="preserve"> </w:t>
      </w:r>
    </w:p>
    <w:p w14:paraId="5E72B076" w14:textId="768C6DD9" w:rsidR="0054792D" w:rsidRDefault="0054792D" w:rsidP="00E067F0">
      <w:pPr>
        <w:spacing w:line="276" w:lineRule="auto"/>
        <w:ind w:left="1278"/>
        <w:jc w:val="both"/>
        <w:rPr>
          <w:rFonts w:ascii="Verdana" w:hAnsi="Verdana"/>
          <w:sz w:val="22"/>
          <w:szCs w:val="22"/>
        </w:rPr>
      </w:pPr>
    </w:p>
    <w:p w14:paraId="045F23F5" w14:textId="3A6270E6" w:rsidR="000B7EB8" w:rsidRDefault="000B7EB8" w:rsidP="00E067F0">
      <w:pPr>
        <w:spacing w:line="276" w:lineRule="auto"/>
        <w:ind w:left="1278"/>
        <w:jc w:val="both"/>
        <w:rPr>
          <w:rFonts w:ascii="Verdana" w:hAnsi="Verdana"/>
          <w:sz w:val="22"/>
          <w:szCs w:val="22"/>
        </w:rPr>
      </w:pPr>
    </w:p>
    <w:p w14:paraId="2259B3DB" w14:textId="39841028" w:rsidR="000B7EB8" w:rsidRPr="00FF3789" w:rsidRDefault="000B7EB8" w:rsidP="00E067F0">
      <w:pPr>
        <w:spacing w:line="276" w:lineRule="auto"/>
        <w:ind w:left="1278"/>
        <w:jc w:val="both"/>
        <w:rPr>
          <w:rFonts w:ascii="Verdana" w:hAnsi="Verdana"/>
          <w:sz w:val="22"/>
          <w:szCs w:val="22"/>
        </w:rPr>
      </w:pPr>
    </w:p>
    <w:p w14:paraId="70E8775B" w14:textId="77777777" w:rsidR="00F124E5" w:rsidRPr="00FF3789" w:rsidRDefault="00B43279" w:rsidP="00C56473">
      <w:pPr>
        <w:pStyle w:val="ListParagraph"/>
        <w:numPr>
          <w:ilvl w:val="0"/>
          <w:numId w:val="7"/>
        </w:numPr>
        <w:tabs>
          <w:tab w:val="num" w:pos="540"/>
          <w:tab w:val="left" w:pos="2430"/>
        </w:tabs>
        <w:spacing w:line="276" w:lineRule="auto"/>
        <w:ind w:left="540" w:hanging="540"/>
        <w:jc w:val="both"/>
        <w:outlineLvl w:val="0"/>
        <w:rPr>
          <w:rFonts w:ascii="Verdana" w:hAnsi="Verdana"/>
          <w:b/>
          <w:caps/>
          <w:sz w:val="22"/>
          <w:szCs w:val="22"/>
        </w:rPr>
      </w:pPr>
      <w:bookmarkStart w:id="82" w:name="_Toc107495267"/>
      <w:r w:rsidRPr="00FF3789">
        <w:rPr>
          <w:rFonts w:ascii="Verdana" w:hAnsi="Verdana"/>
          <w:b/>
          <w:caps/>
          <w:sz w:val="22"/>
          <w:szCs w:val="22"/>
        </w:rPr>
        <w:t>TCCO</w:t>
      </w:r>
      <w:r w:rsidR="00F124E5" w:rsidRPr="00FF3789">
        <w:rPr>
          <w:rFonts w:ascii="Verdana" w:hAnsi="Verdana"/>
          <w:b/>
          <w:caps/>
          <w:sz w:val="22"/>
          <w:szCs w:val="22"/>
        </w:rPr>
        <w:t xml:space="preserve"> CONTRACT ADMINISTRATION</w:t>
      </w:r>
      <w:bookmarkEnd w:id="82"/>
    </w:p>
    <w:p w14:paraId="2137CBC1" w14:textId="77777777" w:rsidR="00DA7BA9" w:rsidRPr="00FF3789" w:rsidRDefault="00DA7BA9" w:rsidP="00C16E51">
      <w:pPr>
        <w:spacing w:line="276" w:lineRule="auto"/>
        <w:ind w:left="270"/>
        <w:jc w:val="both"/>
        <w:rPr>
          <w:rFonts w:ascii="Verdana" w:hAnsi="Verdana"/>
          <w:sz w:val="22"/>
          <w:szCs w:val="22"/>
        </w:rPr>
      </w:pPr>
    </w:p>
    <w:p w14:paraId="749081F4" w14:textId="77777777" w:rsidR="00F124E5" w:rsidRPr="00FF3789" w:rsidRDefault="00B43279" w:rsidP="00E067F0">
      <w:pPr>
        <w:pStyle w:val="NoSpacing"/>
        <w:jc w:val="both"/>
        <w:rPr>
          <w:rFonts w:ascii="Verdana" w:hAnsi="Verdana"/>
        </w:rPr>
      </w:pPr>
      <w:r w:rsidRPr="00FF3789">
        <w:rPr>
          <w:rFonts w:ascii="Verdana" w:hAnsi="Verdana" w:cs="Times New Roman"/>
          <w:color w:val="auto"/>
        </w:rPr>
        <w:t>TCCO</w:t>
      </w:r>
      <w:r w:rsidR="00147DCC" w:rsidRPr="00FF3789">
        <w:rPr>
          <w:rFonts w:ascii="Verdana" w:hAnsi="Verdana" w:cs="Times New Roman"/>
          <w:color w:val="auto"/>
        </w:rPr>
        <w:t xml:space="preserve"> will designate a</w:t>
      </w:r>
      <w:r w:rsidR="00F124E5" w:rsidRPr="00FF3789">
        <w:rPr>
          <w:rFonts w:ascii="Verdana" w:hAnsi="Verdana" w:cs="Times New Roman"/>
          <w:color w:val="auto"/>
        </w:rPr>
        <w:t xml:space="preserve"> Contract Manager </w:t>
      </w:r>
      <w:r w:rsidR="002E5DFA" w:rsidRPr="00FF3789">
        <w:rPr>
          <w:rFonts w:ascii="Verdana" w:hAnsi="Verdana" w:cs="Times New Roman"/>
          <w:color w:val="auto"/>
        </w:rPr>
        <w:t xml:space="preserve">and provide the </w:t>
      </w:r>
      <w:r w:rsidR="000765FB" w:rsidRPr="00FF3789">
        <w:rPr>
          <w:rFonts w:ascii="Verdana" w:hAnsi="Verdana" w:cs="Times New Roman"/>
          <w:color w:val="auto"/>
        </w:rPr>
        <w:t>manager’s contact</w:t>
      </w:r>
      <w:r w:rsidR="00F124E5" w:rsidRPr="00FF3789">
        <w:rPr>
          <w:rFonts w:ascii="Verdana" w:hAnsi="Verdana" w:cs="Times New Roman"/>
          <w:color w:val="auto"/>
        </w:rPr>
        <w:t xml:space="preserve"> information to the Contractor.  </w:t>
      </w:r>
    </w:p>
    <w:p w14:paraId="66D65B7C" w14:textId="77777777" w:rsidR="00F124E5" w:rsidRPr="00FF3789" w:rsidRDefault="00F124E5" w:rsidP="00E067F0">
      <w:pPr>
        <w:pStyle w:val="NoSpacing"/>
        <w:jc w:val="both"/>
        <w:rPr>
          <w:rFonts w:ascii="Verdana" w:hAnsi="Verdana"/>
        </w:rPr>
      </w:pPr>
    </w:p>
    <w:p w14:paraId="488088FA" w14:textId="77777777" w:rsidR="00F124E5" w:rsidRPr="00FF3789" w:rsidRDefault="00F124E5" w:rsidP="002A4A30">
      <w:pPr>
        <w:pStyle w:val="NoSpacing"/>
        <w:jc w:val="both"/>
        <w:rPr>
          <w:rFonts w:ascii="Verdana" w:hAnsi="Verdana"/>
        </w:rPr>
      </w:pPr>
      <w:r w:rsidRPr="00FF3789">
        <w:rPr>
          <w:rFonts w:ascii="Verdana" w:hAnsi="Verdana" w:cs="Times New Roman"/>
          <w:color w:val="auto"/>
        </w:rPr>
        <w:t xml:space="preserve">After award of any Contract resulting from this </w:t>
      </w:r>
      <w:r w:rsidR="00DA7BA9" w:rsidRPr="00FF3789">
        <w:rPr>
          <w:rFonts w:ascii="Verdana" w:hAnsi="Verdana" w:cs="Times New Roman"/>
          <w:color w:val="auto"/>
        </w:rPr>
        <w:t>OE</w:t>
      </w:r>
      <w:r w:rsidRPr="00FF3789">
        <w:rPr>
          <w:rFonts w:ascii="Verdana" w:hAnsi="Verdana" w:cs="Times New Roman"/>
          <w:color w:val="auto"/>
        </w:rPr>
        <w:t>, all</w:t>
      </w:r>
      <w:r w:rsidR="007E4B4C" w:rsidRPr="00FF3789">
        <w:rPr>
          <w:rFonts w:ascii="Verdana" w:hAnsi="Verdana" w:cs="Times New Roman"/>
          <w:color w:val="auto"/>
        </w:rPr>
        <w:t xml:space="preserve"> communications related to the Contract </w:t>
      </w:r>
      <w:r w:rsidRPr="00FF3789">
        <w:rPr>
          <w:rFonts w:ascii="Verdana" w:hAnsi="Verdana" w:cs="Times New Roman"/>
          <w:color w:val="auto"/>
        </w:rPr>
        <w:t>will be processed through the designated Contract Manager</w:t>
      </w:r>
      <w:proofErr w:type="gramStart"/>
      <w:r w:rsidRPr="00FF3789">
        <w:rPr>
          <w:rFonts w:ascii="Verdana" w:hAnsi="Verdana" w:cs="Times New Roman"/>
          <w:color w:val="auto"/>
        </w:rPr>
        <w:t>.</w:t>
      </w:r>
      <w:r w:rsidR="00264CA4" w:rsidRPr="00FF3789">
        <w:rPr>
          <w:rFonts w:ascii="Verdana" w:hAnsi="Verdana" w:cs="Times New Roman"/>
          <w:color w:val="auto"/>
        </w:rPr>
        <w:t xml:space="preserve"> </w:t>
      </w:r>
      <w:proofErr w:type="gramEnd"/>
      <w:r w:rsidR="00264CA4" w:rsidRPr="00FF3789">
        <w:rPr>
          <w:rFonts w:ascii="Verdana" w:hAnsi="Verdana" w:cs="Times New Roman"/>
          <w:color w:val="auto"/>
        </w:rPr>
        <w:t>Additional requirements apply to legal notices which must be provided to the HHS Chief Counsel as well as the Contract Manager.</w:t>
      </w:r>
    </w:p>
    <w:p w14:paraId="0613AC00" w14:textId="77777777" w:rsidR="006C0D63" w:rsidRPr="00FF3789" w:rsidRDefault="006C0D63" w:rsidP="00C16E51">
      <w:pPr>
        <w:pStyle w:val="ListParagraph"/>
        <w:tabs>
          <w:tab w:val="left" w:pos="2430"/>
        </w:tabs>
        <w:spacing w:line="276" w:lineRule="auto"/>
        <w:ind w:left="810"/>
        <w:jc w:val="both"/>
        <w:rPr>
          <w:rFonts w:ascii="Verdana" w:hAnsi="Verdana"/>
          <w:b/>
          <w:caps/>
          <w:color w:val="0000FF"/>
          <w:sz w:val="22"/>
          <w:szCs w:val="22"/>
        </w:rPr>
      </w:pPr>
    </w:p>
    <w:p w14:paraId="3BBA32EC" w14:textId="77777777" w:rsidR="008519E5" w:rsidRPr="00FF3789" w:rsidRDefault="0054792D" w:rsidP="00C56473">
      <w:pPr>
        <w:pStyle w:val="ListParagraph"/>
        <w:numPr>
          <w:ilvl w:val="0"/>
          <w:numId w:val="7"/>
        </w:numPr>
        <w:tabs>
          <w:tab w:val="num" w:pos="540"/>
          <w:tab w:val="left" w:pos="2430"/>
        </w:tabs>
        <w:spacing w:line="276" w:lineRule="auto"/>
        <w:ind w:left="540" w:hanging="540"/>
        <w:jc w:val="both"/>
        <w:outlineLvl w:val="0"/>
        <w:rPr>
          <w:rFonts w:ascii="Verdana" w:hAnsi="Verdana"/>
          <w:b/>
          <w:caps/>
          <w:sz w:val="22"/>
          <w:szCs w:val="22"/>
        </w:rPr>
      </w:pPr>
      <w:bookmarkStart w:id="83" w:name="_Toc107495268"/>
      <w:r w:rsidRPr="00FF3789">
        <w:rPr>
          <w:rFonts w:ascii="Verdana" w:hAnsi="Verdana"/>
          <w:b/>
          <w:caps/>
          <w:sz w:val="22"/>
          <w:szCs w:val="22"/>
        </w:rPr>
        <w:t>INSURANCE</w:t>
      </w:r>
      <w:r w:rsidR="00F124E5" w:rsidRPr="00FF3789">
        <w:rPr>
          <w:rFonts w:ascii="Verdana" w:hAnsi="Verdana"/>
          <w:b/>
          <w:caps/>
          <w:sz w:val="22"/>
          <w:szCs w:val="22"/>
        </w:rPr>
        <w:t xml:space="preserve"> requirements</w:t>
      </w:r>
      <w:bookmarkEnd w:id="83"/>
    </w:p>
    <w:p w14:paraId="7140670A" w14:textId="77777777" w:rsidR="00DA7BA9" w:rsidRPr="00FF3789" w:rsidRDefault="00DA7BA9" w:rsidP="00C16E51">
      <w:pPr>
        <w:pStyle w:val="BodyText"/>
        <w:spacing w:line="276" w:lineRule="auto"/>
        <w:ind w:left="270"/>
        <w:jc w:val="both"/>
        <w:rPr>
          <w:rFonts w:ascii="Verdana" w:hAnsi="Verdana"/>
          <w:b/>
          <w:color w:val="FF0000"/>
          <w:sz w:val="22"/>
          <w:szCs w:val="22"/>
        </w:rPr>
      </w:pPr>
    </w:p>
    <w:p w14:paraId="4EBDECA2" w14:textId="77777777" w:rsidR="00F124E5" w:rsidRPr="00FF3789" w:rsidRDefault="00F124E5" w:rsidP="00C56473">
      <w:pPr>
        <w:pStyle w:val="ListParagraph"/>
        <w:numPr>
          <w:ilvl w:val="1"/>
          <w:numId w:val="7"/>
        </w:numPr>
        <w:tabs>
          <w:tab w:val="left" w:pos="2430"/>
        </w:tabs>
        <w:spacing w:line="276" w:lineRule="auto"/>
        <w:ind w:left="1094" w:hanging="734"/>
        <w:outlineLvl w:val="1"/>
        <w:rPr>
          <w:rFonts w:ascii="Verdana" w:hAnsi="Verdana"/>
          <w:b/>
          <w:caps/>
          <w:smallCaps/>
          <w:sz w:val="22"/>
          <w:szCs w:val="22"/>
        </w:rPr>
      </w:pPr>
      <w:bookmarkStart w:id="84" w:name="_Toc107495269"/>
      <w:r w:rsidRPr="00FF3789">
        <w:rPr>
          <w:rFonts w:ascii="Verdana" w:hAnsi="Verdana"/>
          <w:b/>
          <w:smallCaps/>
          <w:sz w:val="22"/>
          <w:szCs w:val="22"/>
        </w:rPr>
        <w:t>Insurance Coverage</w:t>
      </w:r>
      <w:bookmarkEnd w:id="84"/>
    </w:p>
    <w:p w14:paraId="672BE262" w14:textId="77777777" w:rsidR="00F124E5" w:rsidRPr="00FF3789" w:rsidRDefault="00F124E5" w:rsidP="00C16E51">
      <w:pPr>
        <w:pStyle w:val="ListParagraph"/>
        <w:tabs>
          <w:tab w:val="left" w:pos="2430"/>
        </w:tabs>
        <w:spacing w:line="276" w:lineRule="auto"/>
        <w:ind w:left="810"/>
        <w:jc w:val="both"/>
        <w:rPr>
          <w:rFonts w:ascii="Verdana" w:hAnsi="Verdana"/>
          <w:b/>
          <w:caps/>
          <w:color w:val="0000FF"/>
          <w:sz w:val="22"/>
          <w:szCs w:val="22"/>
        </w:rPr>
      </w:pPr>
    </w:p>
    <w:p w14:paraId="1998BA26" w14:textId="77777777" w:rsidR="003775AF" w:rsidRPr="00FF3789" w:rsidRDefault="00B43279" w:rsidP="00E067F0">
      <w:pPr>
        <w:pStyle w:val="NoSpacing"/>
        <w:jc w:val="both"/>
        <w:rPr>
          <w:rFonts w:ascii="Verdana" w:hAnsi="Verdana"/>
        </w:rPr>
      </w:pPr>
      <w:bookmarkStart w:id="85" w:name="_Hlk69647455"/>
      <w:bookmarkStart w:id="86" w:name="_Hlk69647426"/>
      <w:r w:rsidRPr="00FF3789">
        <w:rPr>
          <w:rFonts w:ascii="Verdana" w:hAnsi="Verdana" w:cs="Times New Roman"/>
          <w:color w:val="auto"/>
        </w:rPr>
        <w:t>Contractor is required to submit current certificates of insurance or other proof acceptable to</w:t>
      </w:r>
      <w:r w:rsidR="00782C43" w:rsidRPr="00FF3789">
        <w:rPr>
          <w:rFonts w:ascii="Verdana" w:hAnsi="Verdana" w:cs="Times New Roman"/>
          <w:color w:val="auto"/>
        </w:rPr>
        <w:t xml:space="preserve"> </w:t>
      </w:r>
      <w:r w:rsidRPr="00FF3789">
        <w:rPr>
          <w:rFonts w:ascii="Verdana" w:hAnsi="Verdana" w:cs="Times New Roman"/>
          <w:color w:val="auto"/>
        </w:rPr>
        <w:t>TCCO at the time of notification of a potential award and such proof must be received by</w:t>
      </w:r>
      <w:r w:rsidR="00782C43" w:rsidRPr="00FF3789">
        <w:rPr>
          <w:rFonts w:ascii="Verdana" w:hAnsi="Verdana" w:cs="Times New Roman"/>
          <w:color w:val="auto"/>
        </w:rPr>
        <w:t xml:space="preserve"> </w:t>
      </w:r>
      <w:r w:rsidRPr="00FF3789">
        <w:rPr>
          <w:rFonts w:ascii="Verdana" w:hAnsi="Verdana" w:cs="Times New Roman"/>
          <w:color w:val="auto"/>
        </w:rPr>
        <w:t>TCCO Contract Manager prior to execution by TCCO of any contract</w:t>
      </w:r>
      <w:proofErr w:type="gramStart"/>
      <w:r w:rsidRPr="00FF3789">
        <w:rPr>
          <w:rFonts w:ascii="Verdana" w:hAnsi="Verdana" w:cs="Times New Roman"/>
          <w:color w:val="auto"/>
        </w:rPr>
        <w:t xml:space="preserve">. </w:t>
      </w:r>
      <w:bookmarkEnd w:id="85"/>
      <w:proofErr w:type="gramEnd"/>
      <w:r w:rsidRPr="00FF3789">
        <w:rPr>
          <w:rFonts w:ascii="Verdana" w:hAnsi="Verdana" w:cs="Times New Roman"/>
          <w:color w:val="auto"/>
        </w:rPr>
        <w:t>TCCO, in its sole discretion, may request additional evidence of insurance as deemed necessary</w:t>
      </w:r>
      <w:proofErr w:type="gramStart"/>
      <w:r w:rsidRPr="00FF3789">
        <w:rPr>
          <w:rFonts w:ascii="Verdana" w:hAnsi="Verdana" w:cs="Times New Roman"/>
          <w:color w:val="auto"/>
        </w:rPr>
        <w:t>.</w:t>
      </w:r>
      <w:r w:rsidR="002A4A30" w:rsidRPr="00FF3789">
        <w:rPr>
          <w:rFonts w:ascii="Verdana" w:hAnsi="Verdana"/>
        </w:rPr>
        <w:t xml:space="preserve"> </w:t>
      </w:r>
      <w:proofErr w:type="gramEnd"/>
      <w:r w:rsidRPr="00FF3789">
        <w:rPr>
          <w:rFonts w:ascii="Verdana" w:hAnsi="Verdana" w:cs="Times New Roman"/>
          <w:color w:val="auto"/>
        </w:rPr>
        <w:t>TCCO may designate a deadline for submission of proof of required insurance or bonds</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Failure to timely submit acceptable proof may result in TCCO revocation of the award</w:t>
      </w:r>
      <w:bookmarkEnd w:id="86"/>
      <w:r w:rsidRPr="00FF3789">
        <w:rPr>
          <w:rFonts w:ascii="Verdana" w:hAnsi="Verdana" w:cs="Times New Roman"/>
          <w:color w:val="auto"/>
        </w:rPr>
        <w:t>.</w:t>
      </w:r>
    </w:p>
    <w:p w14:paraId="1329F08A" w14:textId="77777777" w:rsidR="003775AF" w:rsidRPr="00FF3789" w:rsidRDefault="003775AF" w:rsidP="00E067F0">
      <w:pPr>
        <w:pStyle w:val="NoSpacing"/>
        <w:jc w:val="both"/>
        <w:rPr>
          <w:rFonts w:ascii="Verdana" w:hAnsi="Verdana"/>
        </w:rPr>
      </w:pPr>
    </w:p>
    <w:p w14:paraId="4AFDA278" w14:textId="77777777" w:rsidR="00B43279" w:rsidRPr="00FF3789" w:rsidRDefault="00B43279" w:rsidP="00E067F0">
      <w:pPr>
        <w:pStyle w:val="NoSpacing"/>
        <w:jc w:val="both"/>
        <w:rPr>
          <w:rFonts w:ascii="Verdana" w:hAnsi="Verdana"/>
        </w:rPr>
      </w:pPr>
      <w:r w:rsidRPr="00FF3789">
        <w:rPr>
          <w:rFonts w:ascii="Verdana" w:hAnsi="Verdana" w:cs="Times New Roman"/>
          <w:color w:val="auto"/>
        </w:rPr>
        <w:t>Contractor shall maintain the required insurance during the initial Contract term and any renewal or extension period exercised</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 xml:space="preserve">Contractor shall be responsible for ensuring its subcontractors </w:t>
      </w:r>
      <w:proofErr w:type="gramStart"/>
      <w:r w:rsidRPr="00FF3789">
        <w:rPr>
          <w:rFonts w:ascii="Verdana" w:hAnsi="Verdana" w:cs="Times New Roman"/>
          <w:color w:val="auto"/>
        </w:rPr>
        <w:t>are in compliance with</w:t>
      </w:r>
      <w:proofErr w:type="gramEnd"/>
      <w:r w:rsidRPr="00FF3789">
        <w:rPr>
          <w:rFonts w:ascii="Verdana" w:hAnsi="Verdana" w:cs="Times New Roman"/>
          <w:color w:val="auto"/>
        </w:rPr>
        <w:t xml:space="preserve"> all applicable insurance and bond requirements.</w:t>
      </w:r>
    </w:p>
    <w:p w14:paraId="7F4EA23E" w14:textId="77777777" w:rsidR="003775AF" w:rsidRPr="00FF3789" w:rsidRDefault="003775AF" w:rsidP="00E067F0">
      <w:pPr>
        <w:pStyle w:val="NoSpacing"/>
        <w:jc w:val="both"/>
        <w:rPr>
          <w:rFonts w:ascii="Verdana" w:hAnsi="Verdana"/>
        </w:rPr>
      </w:pPr>
    </w:p>
    <w:p w14:paraId="06B31DC3" w14:textId="77777777" w:rsidR="00B43279" w:rsidRPr="00FF3789" w:rsidRDefault="00B43279" w:rsidP="00E067F0">
      <w:pPr>
        <w:pStyle w:val="NoSpacing"/>
        <w:jc w:val="both"/>
        <w:rPr>
          <w:rFonts w:ascii="Verdana" w:hAnsi="Verdana"/>
        </w:rPr>
      </w:pPr>
      <w:r w:rsidRPr="00FF3789">
        <w:rPr>
          <w:rFonts w:ascii="Verdana" w:hAnsi="Verdana" w:cs="Times New Roman"/>
          <w:color w:val="auto"/>
        </w:rPr>
        <w:t xml:space="preserve">For the full term of the Contract, including the original Contract term and all periods of renewal and all additional extensions, </w:t>
      </w:r>
      <w:proofErr w:type="gramStart"/>
      <w:r w:rsidRPr="00FF3789">
        <w:rPr>
          <w:rFonts w:ascii="Verdana" w:hAnsi="Verdana" w:cs="Times New Roman"/>
          <w:color w:val="auto"/>
        </w:rPr>
        <w:t>Contractor</w:t>
      </w:r>
      <w:proofErr w:type="gramEnd"/>
      <w:r w:rsidRPr="00FF3789">
        <w:rPr>
          <w:rFonts w:ascii="Verdana" w:hAnsi="Verdana" w:cs="Times New Roman"/>
          <w:color w:val="auto"/>
        </w:rPr>
        <w:t xml:space="preserve"> and its Subcontractors, if any, shall obtain and maintain all insurance coverage as set forth below. Contractor shall be responsible for ensuring its Subcontractors' compliance with all requirements.</w:t>
      </w:r>
    </w:p>
    <w:p w14:paraId="2089716C" w14:textId="77777777" w:rsidR="002A4A30" w:rsidRPr="00FF3789" w:rsidRDefault="002A4A30" w:rsidP="00E067F0">
      <w:pPr>
        <w:pStyle w:val="NoSpacing"/>
        <w:jc w:val="both"/>
        <w:rPr>
          <w:rFonts w:ascii="Verdana" w:hAnsi="Verdana" w:cs="Times New Roman"/>
          <w:color w:val="auto"/>
        </w:rPr>
      </w:pPr>
      <w:bookmarkStart w:id="87" w:name="_Toc62560827"/>
      <w:bookmarkStart w:id="88" w:name="_Toc76727357"/>
    </w:p>
    <w:p w14:paraId="53D0FCD2" w14:textId="183ABF4E" w:rsidR="002A4A30" w:rsidRPr="00FF3789" w:rsidRDefault="002A4A30" w:rsidP="002A4A30">
      <w:pPr>
        <w:jc w:val="both"/>
        <w:rPr>
          <w:rFonts w:ascii="Verdana" w:eastAsia="Calibri" w:hAnsi="Verdana"/>
          <w:sz w:val="22"/>
          <w:szCs w:val="22"/>
        </w:rPr>
      </w:pPr>
      <w:r w:rsidRPr="00FF3789">
        <w:rPr>
          <w:rFonts w:ascii="Verdana" w:eastAsia="Calibri" w:hAnsi="Verdana"/>
          <w:sz w:val="22"/>
          <w:szCs w:val="22"/>
        </w:rPr>
        <w:t>Applicant must maintain professional malpractice, errors and omissions, and all other required insurance in accordance with the current standards established by the provider's applicable professional licensing board</w:t>
      </w:r>
      <w:proofErr w:type="gramStart"/>
      <w:r w:rsidRPr="00FF3789">
        <w:rPr>
          <w:rFonts w:ascii="Verdana" w:eastAsia="Calibri" w:hAnsi="Verdana"/>
          <w:sz w:val="22"/>
          <w:szCs w:val="22"/>
        </w:rPr>
        <w:t xml:space="preserve">. </w:t>
      </w:r>
      <w:proofErr w:type="gramEnd"/>
      <w:r w:rsidRPr="00FF3789">
        <w:rPr>
          <w:rFonts w:ascii="Verdana" w:eastAsia="Calibri" w:hAnsi="Verdana"/>
          <w:sz w:val="22"/>
          <w:szCs w:val="22"/>
        </w:rPr>
        <w:t xml:space="preserve">Professional malpractice insurance must be maintained by all examiners during the term of this contract; refer to </w:t>
      </w:r>
      <w:r w:rsidRPr="00AD1FBE">
        <w:rPr>
          <w:rFonts w:ascii="Verdana" w:eastAsia="Calibri" w:hAnsi="Verdana"/>
          <w:b/>
          <w:bCs/>
          <w:sz w:val="22"/>
          <w:szCs w:val="22"/>
        </w:rPr>
        <w:t>F</w:t>
      </w:r>
      <w:r w:rsidR="00B54E3B">
        <w:rPr>
          <w:rFonts w:ascii="Verdana" w:eastAsia="Calibri" w:hAnsi="Verdana"/>
          <w:b/>
          <w:bCs/>
          <w:sz w:val="22"/>
          <w:szCs w:val="22"/>
        </w:rPr>
        <w:t>ORM</w:t>
      </w:r>
      <w:r w:rsidRPr="00AD1FBE">
        <w:rPr>
          <w:rFonts w:ascii="Verdana" w:eastAsia="Calibri" w:hAnsi="Verdana"/>
          <w:b/>
          <w:bCs/>
          <w:sz w:val="22"/>
          <w:szCs w:val="22"/>
        </w:rPr>
        <w:t xml:space="preserve"> H</w:t>
      </w:r>
      <w:r w:rsidR="005D41D0">
        <w:rPr>
          <w:rFonts w:ascii="Verdana" w:eastAsia="Calibri" w:hAnsi="Verdana"/>
          <w:b/>
          <w:bCs/>
          <w:sz w:val="22"/>
          <w:szCs w:val="22"/>
        </w:rPr>
        <w:t>, Copy of Professional Malpractice Insurance</w:t>
      </w:r>
      <w:proofErr w:type="gramStart"/>
      <w:r w:rsidRPr="00FF3789">
        <w:rPr>
          <w:rFonts w:ascii="Verdana" w:eastAsia="Calibri" w:hAnsi="Verdana"/>
          <w:sz w:val="22"/>
          <w:szCs w:val="22"/>
        </w:rPr>
        <w:t xml:space="preserve">. </w:t>
      </w:r>
      <w:proofErr w:type="gramEnd"/>
      <w:r w:rsidRPr="00FF3789">
        <w:rPr>
          <w:rFonts w:ascii="Verdana" w:eastAsia="Calibri" w:hAnsi="Verdana"/>
          <w:sz w:val="22"/>
          <w:szCs w:val="22"/>
        </w:rPr>
        <w:t>The Applicant shall disclose to TCCO the amount of professional malpractice insurance the examiners maintain and the insurance company with whom they carry the policy</w:t>
      </w:r>
      <w:proofErr w:type="gramStart"/>
      <w:r w:rsidRPr="00FF3789">
        <w:rPr>
          <w:rFonts w:ascii="Verdana" w:eastAsia="Calibri" w:hAnsi="Verdana"/>
          <w:sz w:val="22"/>
          <w:szCs w:val="22"/>
        </w:rPr>
        <w:t xml:space="preserve">. </w:t>
      </w:r>
      <w:proofErr w:type="gramEnd"/>
      <w:r w:rsidRPr="00FF3789">
        <w:rPr>
          <w:rFonts w:ascii="Verdana" w:eastAsia="Calibri" w:hAnsi="Verdana"/>
          <w:sz w:val="22"/>
          <w:szCs w:val="22"/>
        </w:rPr>
        <w:t>The Applicant shall submit to TCCO a copy of the declaration page of each examiner</w:t>
      </w:r>
      <w:r w:rsidR="00236785" w:rsidRPr="00FF3789">
        <w:rPr>
          <w:rFonts w:ascii="Verdana" w:eastAsia="Calibri" w:hAnsi="Verdana"/>
          <w:sz w:val="22"/>
          <w:szCs w:val="22"/>
        </w:rPr>
        <w:t>'</w:t>
      </w:r>
      <w:r w:rsidRPr="00FF3789">
        <w:rPr>
          <w:rFonts w:ascii="Verdana" w:eastAsia="Calibri" w:hAnsi="Verdana"/>
          <w:sz w:val="22"/>
          <w:szCs w:val="22"/>
        </w:rPr>
        <w:t xml:space="preserve">s insurance policies. </w:t>
      </w:r>
    </w:p>
    <w:p w14:paraId="137FF429" w14:textId="77777777" w:rsidR="002A4A30" w:rsidRPr="00FF3789" w:rsidRDefault="002A4A30" w:rsidP="002A4A30">
      <w:pPr>
        <w:jc w:val="both"/>
        <w:rPr>
          <w:rFonts w:ascii="Verdana" w:eastAsia="Calibri" w:hAnsi="Verdana"/>
          <w:sz w:val="22"/>
          <w:szCs w:val="22"/>
        </w:rPr>
      </w:pPr>
    </w:p>
    <w:p w14:paraId="2EC683A4" w14:textId="77777777" w:rsidR="002A4A30" w:rsidRPr="00FF3789" w:rsidRDefault="002A4A30" w:rsidP="002A4A30">
      <w:pPr>
        <w:jc w:val="both"/>
        <w:rPr>
          <w:rFonts w:ascii="Verdana" w:eastAsia="Calibri" w:hAnsi="Verdana"/>
          <w:color w:val="44546A" w:themeColor="text2"/>
          <w:sz w:val="22"/>
          <w:szCs w:val="22"/>
        </w:rPr>
      </w:pPr>
      <w:r w:rsidRPr="00FF3789">
        <w:rPr>
          <w:rFonts w:ascii="Verdana" w:eastAsia="Calibri" w:hAnsi="Verdana"/>
          <w:sz w:val="22"/>
          <w:szCs w:val="22"/>
        </w:rPr>
        <w:t xml:space="preserve">The Applicant must submit to TCCO changes to the examiner's policy of professional malpractice insurance including, but not limited to, insurance renewal information or policy expiration or termination information and the reasons for such expiration or termination of the policy. </w:t>
      </w:r>
    </w:p>
    <w:p w14:paraId="10B4EDA4" w14:textId="77777777" w:rsidR="002A4A30" w:rsidRPr="00FF3789" w:rsidRDefault="002A4A30" w:rsidP="00E067F0">
      <w:pPr>
        <w:pStyle w:val="NoSpacing"/>
        <w:jc w:val="both"/>
        <w:rPr>
          <w:rFonts w:ascii="Verdana" w:hAnsi="Verdana" w:cs="Times New Roman"/>
          <w:color w:val="auto"/>
        </w:rPr>
      </w:pPr>
    </w:p>
    <w:p w14:paraId="080D75DD" w14:textId="164D7751" w:rsidR="00C707A8" w:rsidRPr="00FF3789" w:rsidRDefault="00756B76" w:rsidP="00E067F0">
      <w:pPr>
        <w:pStyle w:val="NoSpacing"/>
        <w:jc w:val="both"/>
        <w:rPr>
          <w:rFonts w:ascii="Verdana" w:hAnsi="Verdana"/>
        </w:rPr>
      </w:pPr>
      <w:r w:rsidRPr="00FF3789">
        <w:rPr>
          <w:rFonts w:ascii="Verdana" w:hAnsi="Verdana" w:cs="Times New Roman"/>
          <w:color w:val="auto"/>
        </w:rPr>
        <w:t xml:space="preserve">The </w:t>
      </w:r>
      <w:r w:rsidR="008E153E" w:rsidRPr="00FF3789">
        <w:rPr>
          <w:rFonts w:ascii="Verdana" w:hAnsi="Verdana" w:cs="Times New Roman"/>
          <w:color w:val="auto"/>
        </w:rPr>
        <w:t>Contractor</w:t>
      </w:r>
      <w:r w:rsidRPr="00FF3789">
        <w:rPr>
          <w:rFonts w:ascii="Verdana" w:hAnsi="Verdana" w:cs="Times New Roman"/>
          <w:color w:val="auto"/>
        </w:rPr>
        <w:t xml:space="preserve"> must submit to TCCO changes to the </w:t>
      </w:r>
      <w:r w:rsidR="008E153E" w:rsidRPr="00FF3789">
        <w:rPr>
          <w:rFonts w:ascii="Verdana" w:eastAsia="Verdana" w:hAnsi="Verdana" w:cs="Times New Roman"/>
          <w:color w:val="auto"/>
          <w:lang w:bidi="en-US"/>
        </w:rPr>
        <w:t xml:space="preserve">insurance </w:t>
      </w:r>
      <w:r w:rsidRPr="00FF3789">
        <w:rPr>
          <w:rFonts w:ascii="Verdana" w:hAnsi="Verdana" w:cs="Times New Roman"/>
          <w:color w:val="auto"/>
        </w:rPr>
        <w:t xml:space="preserve">policy </w:t>
      </w:r>
      <w:r w:rsidR="008E153E" w:rsidRPr="00FF3789">
        <w:rPr>
          <w:rFonts w:ascii="Verdana" w:hAnsi="Verdana" w:cs="Times New Roman"/>
          <w:color w:val="auto"/>
        </w:rPr>
        <w:t>such as,</w:t>
      </w:r>
      <w:r w:rsidRPr="00FF3789">
        <w:rPr>
          <w:rFonts w:ascii="Verdana" w:hAnsi="Verdana" w:cs="Times New Roman"/>
          <w:color w:val="auto"/>
        </w:rPr>
        <w:t xml:space="preserve"> but not limited to, insurance renewal information or policy expiration or termination information and the reasons for such expiration or </w:t>
      </w:r>
      <w:r w:rsidR="00E249A0" w:rsidRPr="00FF3789">
        <w:rPr>
          <w:rFonts w:ascii="Verdana" w:hAnsi="Verdana" w:cs="Times New Roman"/>
          <w:color w:val="auto"/>
        </w:rPr>
        <w:t>termination of</w:t>
      </w:r>
      <w:r w:rsidRPr="00FF3789">
        <w:rPr>
          <w:rFonts w:ascii="Verdana" w:hAnsi="Verdana" w:cs="Times New Roman"/>
          <w:color w:val="auto"/>
        </w:rPr>
        <w:t xml:space="preserve"> the policy. </w:t>
      </w:r>
    </w:p>
    <w:bookmarkEnd w:id="87"/>
    <w:bookmarkEnd w:id="88"/>
    <w:p w14:paraId="076F4521" w14:textId="77777777" w:rsidR="00F124E5" w:rsidRPr="00FF3789" w:rsidRDefault="00F124E5" w:rsidP="00E067F0">
      <w:pPr>
        <w:pStyle w:val="ListParagraph"/>
        <w:tabs>
          <w:tab w:val="left" w:pos="2430"/>
        </w:tabs>
        <w:spacing w:line="276" w:lineRule="auto"/>
        <w:ind w:left="0"/>
        <w:jc w:val="both"/>
        <w:rPr>
          <w:rFonts w:ascii="Verdana" w:hAnsi="Verdana"/>
          <w:b/>
          <w:caps/>
          <w:color w:val="0000FF"/>
          <w:sz w:val="22"/>
          <w:szCs w:val="22"/>
        </w:rPr>
      </w:pPr>
    </w:p>
    <w:p w14:paraId="52BBAC0C" w14:textId="77777777" w:rsidR="00F124E5" w:rsidRPr="00FF3789" w:rsidRDefault="00F124E5" w:rsidP="00C56473">
      <w:pPr>
        <w:pStyle w:val="ListParagraph"/>
        <w:numPr>
          <w:ilvl w:val="1"/>
          <w:numId w:val="7"/>
        </w:numPr>
        <w:tabs>
          <w:tab w:val="left" w:pos="2430"/>
        </w:tabs>
        <w:spacing w:line="276" w:lineRule="auto"/>
        <w:ind w:left="1094" w:hanging="734"/>
        <w:outlineLvl w:val="1"/>
        <w:rPr>
          <w:rFonts w:ascii="Verdana" w:hAnsi="Verdana"/>
          <w:b/>
          <w:caps/>
          <w:smallCaps/>
          <w:sz w:val="22"/>
          <w:szCs w:val="22"/>
        </w:rPr>
      </w:pPr>
      <w:bookmarkStart w:id="89" w:name="_Toc107495270"/>
      <w:r w:rsidRPr="00FF3789">
        <w:rPr>
          <w:rFonts w:ascii="Verdana" w:hAnsi="Verdana"/>
          <w:b/>
          <w:smallCaps/>
          <w:sz w:val="22"/>
          <w:szCs w:val="22"/>
        </w:rPr>
        <w:t>Alternative Insurability</w:t>
      </w:r>
      <w:bookmarkEnd w:id="89"/>
    </w:p>
    <w:p w14:paraId="04C436E2" w14:textId="77777777" w:rsidR="001C73B6" w:rsidRPr="00FF3789" w:rsidRDefault="001C73B6" w:rsidP="00C16E51">
      <w:pPr>
        <w:rPr>
          <w:rFonts w:ascii="Verdana" w:hAnsi="Verdana"/>
          <w:b/>
          <w:color w:val="FF0000"/>
          <w:sz w:val="22"/>
          <w:szCs w:val="22"/>
        </w:rPr>
      </w:pPr>
    </w:p>
    <w:p w14:paraId="767A2C81" w14:textId="77777777" w:rsidR="00F124E5" w:rsidRPr="00FF3789" w:rsidRDefault="00F124E5" w:rsidP="00E067F0">
      <w:pPr>
        <w:pStyle w:val="NoSpacing"/>
        <w:jc w:val="both"/>
        <w:rPr>
          <w:rFonts w:ascii="Verdana" w:hAnsi="Verdana"/>
        </w:rPr>
      </w:pPr>
      <w:r w:rsidRPr="00FF3789">
        <w:rPr>
          <w:rFonts w:ascii="Verdana" w:hAnsi="Verdana" w:cs="Times New Roman"/>
          <w:color w:val="auto"/>
        </w:rPr>
        <w:t xml:space="preserve">Notwithstanding the preceding, </w:t>
      </w:r>
      <w:r w:rsidR="00EE248B" w:rsidRPr="00FF3789">
        <w:rPr>
          <w:rFonts w:ascii="Verdana" w:hAnsi="Verdana" w:cs="Times New Roman"/>
          <w:color w:val="auto"/>
        </w:rPr>
        <w:t>TCCO</w:t>
      </w:r>
      <w:r w:rsidRPr="00FF3789">
        <w:rPr>
          <w:rFonts w:ascii="Verdana" w:hAnsi="Verdana" w:cs="Times New Roman"/>
          <w:color w:val="auto"/>
        </w:rPr>
        <w:t xml:space="preserve"> reserves the right to consider reasonable alternative methods of </w:t>
      </w:r>
      <w:proofErr w:type="gramStart"/>
      <w:r w:rsidRPr="00FF3789">
        <w:rPr>
          <w:rFonts w:ascii="Verdana" w:hAnsi="Verdana" w:cs="Times New Roman"/>
          <w:color w:val="auto"/>
        </w:rPr>
        <w:t>insuring</w:t>
      </w:r>
      <w:proofErr w:type="gramEnd"/>
      <w:r w:rsidRPr="00FF3789">
        <w:rPr>
          <w:rFonts w:ascii="Verdana" w:hAnsi="Verdana" w:cs="Times New Roman"/>
          <w:color w:val="auto"/>
        </w:rPr>
        <w:t xml:space="preserve"> the Contract in lieu of the insurance policies required. It will be the </w:t>
      </w:r>
      <w:r w:rsidR="0087162B" w:rsidRPr="00FF3789">
        <w:rPr>
          <w:rFonts w:ascii="Verdana" w:hAnsi="Verdana" w:cs="Times New Roman"/>
          <w:color w:val="auto"/>
        </w:rPr>
        <w:t>Applicant</w:t>
      </w:r>
      <w:r w:rsidRPr="00FF3789">
        <w:rPr>
          <w:rFonts w:ascii="Verdana" w:hAnsi="Verdana" w:cs="Times New Roman"/>
          <w:color w:val="auto"/>
        </w:rPr>
        <w:t xml:space="preserve">'s responsibility to recommend to </w:t>
      </w:r>
      <w:r w:rsidR="00EE248B" w:rsidRPr="00FF3789">
        <w:rPr>
          <w:rFonts w:ascii="Verdana" w:hAnsi="Verdana" w:cs="Times New Roman"/>
          <w:color w:val="auto"/>
        </w:rPr>
        <w:t>TCCO</w:t>
      </w:r>
      <w:r w:rsidRPr="00FF3789">
        <w:rPr>
          <w:rFonts w:ascii="Verdana" w:hAnsi="Verdana" w:cs="Times New Roman"/>
          <w:color w:val="auto"/>
        </w:rPr>
        <w:t xml:space="preserve"> alternative methods of insuring the Contract</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 xml:space="preserve">Any alternatives proposed by </w:t>
      </w:r>
      <w:r w:rsidR="0087162B" w:rsidRPr="00FF3789">
        <w:rPr>
          <w:rFonts w:ascii="Verdana" w:hAnsi="Verdana" w:cs="Times New Roman"/>
          <w:color w:val="auto"/>
        </w:rPr>
        <w:t>Applicant</w:t>
      </w:r>
      <w:r w:rsidRPr="00FF3789">
        <w:rPr>
          <w:rFonts w:ascii="Verdana" w:hAnsi="Verdana" w:cs="Times New Roman"/>
          <w:color w:val="auto"/>
        </w:rPr>
        <w:t xml:space="preserve"> should be accompanied by a detailed explanation regarding </w:t>
      </w:r>
      <w:r w:rsidR="0087162B" w:rsidRPr="00FF3789">
        <w:rPr>
          <w:rFonts w:ascii="Verdana" w:hAnsi="Verdana" w:cs="Times New Roman"/>
          <w:color w:val="auto"/>
        </w:rPr>
        <w:t>Applicant</w:t>
      </w:r>
      <w:r w:rsidRPr="00FF3789">
        <w:rPr>
          <w:rFonts w:ascii="Verdana" w:hAnsi="Verdana" w:cs="Times New Roman"/>
          <w:color w:val="auto"/>
        </w:rPr>
        <w:t>'s inability to obtain the required insurance and/or bonds</w:t>
      </w:r>
      <w:proofErr w:type="gramStart"/>
      <w:r w:rsidRPr="00FF3789">
        <w:rPr>
          <w:rFonts w:ascii="Verdana" w:hAnsi="Verdana" w:cs="Times New Roman"/>
          <w:color w:val="auto"/>
        </w:rPr>
        <w:t xml:space="preserve">. </w:t>
      </w:r>
      <w:proofErr w:type="gramEnd"/>
      <w:r w:rsidR="00EE248B" w:rsidRPr="00FF3789">
        <w:rPr>
          <w:rFonts w:ascii="Verdana" w:hAnsi="Verdana" w:cs="Times New Roman"/>
          <w:color w:val="auto"/>
        </w:rPr>
        <w:t>TCCO</w:t>
      </w:r>
      <w:r w:rsidRPr="00FF3789">
        <w:rPr>
          <w:rFonts w:ascii="Verdana" w:hAnsi="Verdana" w:cs="Times New Roman"/>
          <w:color w:val="auto"/>
        </w:rPr>
        <w:t xml:space="preserve"> shall be </w:t>
      </w:r>
      <w:r w:rsidRPr="00FF3789">
        <w:rPr>
          <w:rFonts w:ascii="Verdana" w:hAnsi="Verdana" w:cs="Times New Roman"/>
          <w:color w:val="auto"/>
        </w:rPr>
        <w:lastRenderedPageBreak/>
        <w:t>the sole and final</w:t>
      </w:r>
      <w:r w:rsidR="001066D6" w:rsidRPr="00FF3789">
        <w:rPr>
          <w:rFonts w:ascii="Verdana" w:hAnsi="Verdana" w:cs="Times New Roman"/>
          <w:color w:val="auto"/>
        </w:rPr>
        <w:t xml:space="preserve"> decision maker</w:t>
      </w:r>
      <w:r w:rsidRPr="00FF3789">
        <w:rPr>
          <w:rFonts w:ascii="Verdana" w:hAnsi="Verdana" w:cs="Times New Roman"/>
          <w:color w:val="auto"/>
        </w:rPr>
        <w:t xml:space="preserve"> as to the adequacy of any substitute form of insurance coverage.</w:t>
      </w:r>
    </w:p>
    <w:p w14:paraId="480A37BD" w14:textId="77777777" w:rsidR="003775AF" w:rsidRPr="00B6710A" w:rsidRDefault="003775AF" w:rsidP="00355667">
      <w:pPr>
        <w:pStyle w:val="ListParagraph"/>
        <w:tabs>
          <w:tab w:val="left" w:pos="2430"/>
        </w:tabs>
        <w:spacing w:line="276" w:lineRule="auto"/>
        <w:ind w:left="1278"/>
        <w:rPr>
          <w:rFonts w:ascii="Verdana" w:hAnsi="Verdana"/>
          <w:b/>
          <w:caps/>
          <w:smallCaps/>
          <w:color w:val="0000FF"/>
          <w:sz w:val="22"/>
          <w:szCs w:val="22"/>
          <w:highlight w:val="green"/>
        </w:rPr>
      </w:pPr>
    </w:p>
    <w:p w14:paraId="4B0936A2" w14:textId="77777777" w:rsidR="0054792D" w:rsidRPr="00FF3789" w:rsidRDefault="0054792D" w:rsidP="00C56473">
      <w:pPr>
        <w:pStyle w:val="ListParagraph"/>
        <w:numPr>
          <w:ilvl w:val="0"/>
          <w:numId w:val="7"/>
        </w:numPr>
        <w:tabs>
          <w:tab w:val="num" w:pos="540"/>
          <w:tab w:val="left" w:pos="2430"/>
        </w:tabs>
        <w:spacing w:line="276" w:lineRule="auto"/>
        <w:ind w:left="547" w:hanging="547"/>
        <w:outlineLvl w:val="0"/>
        <w:rPr>
          <w:rFonts w:ascii="Verdana" w:hAnsi="Verdana"/>
          <w:b/>
          <w:caps/>
          <w:sz w:val="22"/>
          <w:szCs w:val="22"/>
        </w:rPr>
      </w:pPr>
      <w:bookmarkStart w:id="90" w:name="_Toc107495271"/>
      <w:r w:rsidRPr="00FF3789">
        <w:rPr>
          <w:rFonts w:ascii="Verdana" w:hAnsi="Verdana"/>
          <w:b/>
          <w:caps/>
          <w:sz w:val="22"/>
          <w:szCs w:val="22"/>
        </w:rPr>
        <w:t>CONFIDENTIAL OR PROPRIETARY INFORMATION</w:t>
      </w:r>
      <w:bookmarkEnd w:id="90"/>
    </w:p>
    <w:p w14:paraId="3B81D10C" w14:textId="77777777" w:rsidR="00EB2FF6" w:rsidRPr="00FF3789" w:rsidRDefault="00EB2FF6" w:rsidP="00355667">
      <w:pPr>
        <w:pStyle w:val="ListParagraph"/>
        <w:tabs>
          <w:tab w:val="left" w:pos="2430"/>
        </w:tabs>
        <w:spacing w:line="276" w:lineRule="auto"/>
        <w:ind w:left="810"/>
        <w:outlineLvl w:val="0"/>
        <w:rPr>
          <w:rFonts w:ascii="Verdana" w:hAnsi="Verdana"/>
          <w:b/>
          <w:caps/>
          <w:color w:val="0000FF"/>
          <w:sz w:val="22"/>
          <w:szCs w:val="22"/>
        </w:rPr>
      </w:pPr>
    </w:p>
    <w:p w14:paraId="7E3D9E49" w14:textId="77777777" w:rsidR="00F124E5" w:rsidRPr="00FF3789" w:rsidRDefault="00F124E5" w:rsidP="00C56473">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91" w:name="_Toc107495272"/>
      <w:r w:rsidRPr="00FF3789">
        <w:rPr>
          <w:rFonts w:ascii="Verdana" w:hAnsi="Verdana"/>
          <w:b/>
          <w:smallCaps/>
          <w:sz w:val="22"/>
          <w:szCs w:val="22"/>
        </w:rPr>
        <w:t>Public Information Act</w:t>
      </w:r>
      <w:bookmarkEnd w:id="91"/>
    </w:p>
    <w:p w14:paraId="1CEE4A10" w14:textId="77777777" w:rsidR="00C7621A" w:rsidRPr="00FF3789" w:rsidRDefault="00C7621A" w:rsidP="00E067F0">
      <w:pPr>
        <w:pStyle w:val="NoSpacing"/>
        <w:jc w:val="both"/>
        <w:rPr>
          <w:rFonts w:ascii="Verdana" w:hAnsi="Verdana"/>
        </w:rPr>
      </w:pPr>
    </w:p>
    <w:p w14:paraId="7C9BFEE2" w14:textId="77777777" w:rsidR="00F124E5" w:rsidRPr="00FF3789" w:rsidRDefault="0087162B" w:rsidP="00E067F0">
      <w:pPr>
        <w:pStyle w:val="NoSpacing"/>
        <w:jc w:val="both"/>
        <w:rPr>
          <w:rFonts w:ascii="Verdana" w:hAnsi="Verdana"/>
        </w:rPr>
      </w:pPr>
      <w:r w:rsidRPr="00FF3789">
        <w:rPr>
          <w:rFonts w:ascii="Verdana" w:hAnsi="Verdana" w:cs="Times New Roman"/>
          <w:color w:val="auto"/>
        </w:rPr>
        <w:t>Application</w:t>
      </w:r>
      <w:r w:rsidR="00F124E5" w:rsidRPr="00FF3789">
        <w:rPr>
          <w:rFonts w:ascii="Verdana" w:hAnsi="Verdana" w:cs="Times New Roman"/>
          <w:color w:val="auto"/>
        </w:rPr>
        <w:t xml:space="preserve">s and contracts are subject to the Texas Public Information Act (PIA), Texas Government Code </w:t>
      </w:r>
      <w:hyperlink r:id="rId21" w:history="1">
        <w:r w:rsidR="00F124E5" w:rsidRPr="00FF3789">
          <w:rPr>
            <w:rStyle w:val="Hyperlink"/>
            <w:rFonts w:ascii="Verdana" w:hAnsi="Verdana" w:cs="Times New Roman"/>
            <w:color w:val="auto"/>
          </w:rPr>
          <w:t>Chapter 552</w:t>
        </w:r>
      </w:hyperlink>
      <w:r w:rsidR="00F124E5" w:rsidRPr="00FF3789">
        <w:rPr>
          <w:rStyle w:val="Hyperlink"/>
          <w:rFonts w:ascii="Verdana" w:hAnsi="Verdana" w:cs="Times New Roman"/>
          <w:color w:val="auto"/>
        </w:rPr>
        <w:t>,</w:t>
      </w:r>
      <w:r w:rsidR="00F124E5" w:rsidRPr="00FF3789">
        <w:rPr>
          <w:rFonts w:ascii="Verdana" w:hAnsi="Verdana" w:cs="Times New Roman"/>
          <w:color w:val="auto"/>
        </w:rPr>
        <w:t xml:space="preserve"> and may be disclosed to the public upon request. Other legal authority also requires HHSC to post certain contracts and </w:t>
      </w:r>
      <w:r w:rsidRPr="00FF3789">
        <w:rPr>
          <w:rFonts w:ascii="Verdana" w:hAnsi="Verdana" w:cs="Times New Roman"/>
          <w:color w:val="auto"/>
        </w:rPr>
        <w:t>Application</w:t>
      </w:r>
      <w:r w:rsidR="00F124E5" w:rsidRPr="00FF3789">
        <w:rPr>
          <w:rFonts w:ascii="Verdana" w:hAnsi="Verdana" w:cs="Times New Roman"/>
          <w:color w:val="auto"/>
        </w:rPr>
        <w:t xml:space="preserve">s on HHSC’s website and to provide such information to the Legislative Budget Board for posting on its website. </w:t>
      </w:r>
    </w:p>
    <w:p w14:paraId="078E115A" w14:textId="77777777" w:rsidR="00F124E5" w:rsidRPr="00FF3789" w:rsidRDefault="00F124E5" w:rsidP="00E067F0">
      <w:pPr>
        <w:pStyle w:val="NoSpacing"/>
        <w:jc w:val="both"/>
        <w:rPr>
          <w:rFonts w:ascii="Verdana" w:hAnsi="Verdana"/>
        </w:rPr>
      </w:pPr>
    </w:p>
    <w:p w14:paraId="703C56E0" w14:textId="77777777" w:rsidR="00F124E5" w:rsidRPr="00FF3789" w:rsidRDefault="00F124E5" w:rsidP="00E067F0">
      <w:pPr>
        <w:pStyle w:val="NoSpacing"/>
        <w:jc w:val="both"/>
        <w:rPr>
          <w:rFonts w:ascii="Verdana" w:hAnsi="Verdana"/>
        </w:rPr>
      </w:pPr>
      <w:r w:rsidRPr="00FF3789">
        <w:rPr>
          <w:rFonts w:ascii="Verdana" w:hAnsi="Verdana" w:cs="Times New Roman"/>
          <w:color w:val="auto"/>
        </w:rPr>
        <w:t>Under the PIA, certain information is protected from public release</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 xml:space="preserve">If </w:t>
      </w:r>
      <w:r w:rsidR="0087162B" w:rsidRPr="00FF3789">
        <w:rPr>
          <w:rFonts w:ascii="Verdana" w:hAnsi="Verdana" w:cs="Times New Roman"/>
          <w:color w:val="auto"/>
        </w:rPr>
        <w:t>Applicant</w:t>
      </w:r>
      <w:r w:rsidRPr="00FF3789">
        <w:rPr>
          <w:rFonts w:ascii="Verdana" w:hAnsi="Verdana" w:cs="Times New Roman"/>
          <w:color w:val="auto"/>
        </w:rPr>
        <w:t xml:space="preserve"> asserts that information provided in its </w:t>
      </w:r>
      <w:proofErr w:type="gramStart"/>
      <w:r w:rsidR="0087162B" w:rsidRPr="00FF3789">
        <w:rPr>
          <w:rFonts w:ascii="Verdana" w:hAnsi="Verdana" w:cs="Times New Roman"/>
          <w:color w:val="auto"/>
        </w:rPr>
        <w:t>Application</w:t>
      </w:r>
      <w:proofErr w:type="gramEnd"/>
      <w:r w:rsidRPr="00FF3789">
        <w:rPr>
          <w:rFonts w:ascii="Verdana" w:hAnsi="Verdana" w:cs="Times New Roman"/>
          <w:color w:val="auto"/>
        </w:rPr>
        <w:t xml:space="preserve"> is exempt from disclosure under the PIA, </w:t>
      </w:r>
      <w:r w:rsidR="0087162B" w:rsidRPr="00FF3789">
        <w:rPr>
          <w:rFonts w:ascii="Verdana" w:hAnsi="Verdana" w:cs="Times New Roman"/>
          <w:color w:val="auto"/>
        </w:rPr>
        <w:t>Applicant</w:t>
      </w:r>
      <w:r w:rsidRPr="00FF3789">
        <w:rPr>
          <w:rFonts w:ascii="Verdana" w:hAnsi="Verdana" w:cs="Times New Roman"/>
          <w:color w:val="auto"/>
        </w:rPr>
        <w:t xml:space="preserve"> must:</w:t>
      </w:r>
    </w:p>
    <w:p w14:paraId="55DDBD85" w14:textId="77777777" w:rsidR="003775AF" w:rsidRPr="00FF3789" w:rsidRDefault="003775AF" w:rsidP="00C16E51">
      <w:pPr>
        <w:spacing w:line="276" w:lineRule="auto"/>
        <w:ind w:left="1080"/>
        <w:jc w:val="both"/>
        <w:rPr>
          <w:rFonts w:ascii="Verdana" w:hAnsi="Verdana"/>
          <w:sz w:val="22"/>
          <w:szCs w:val="22"/>
        </w:rPr>
      </w:pPr>
    </w:p>
    <w:p w14:paraId="36BC71C1" w14:textId="77777777" w:rsidR="00F124E5" w:rsidRPr="00FF3789" w:rsidRDefault="00F124E5" w:rsidP="00C56473">
      <w:pPr>
        <w:pStyle w:val="ListParagraph"/>
        <w:numPr>
          <w:ilvl w:val="0"/>
          <w:numId w:val="8"/>
        </w:numPr>
        <w:spacing w:line="276" w:lineRule="auto"/>
        <w:ind w:left="720"/>
        <w:jc w:val="both"/>
        <w:rPr>
          <w:rFonts w:ascii="Verdana" w:hAnsi="Verdana"/>
          <w:sz w:val="22"/>
          <w:szCs w:val="22"/>
        </w:rPr>
      </w:pPr>
      <w:r w:rsidRPr="00FF3789">
        <w:rPr>
          <w:rFonts w:ascii="Verdana" w:hAnsi="Verdana"/>
          <w:b/>
          <w:sz w:val="22"/>
          <w:szCs w:val="22"/>
        </w:rPr>
        <w:t xml:space="preserve">Mark Original </w:t>
      </w:r>
      <w:r w:rsidR="0087162B" w:rsidRPr="00FF3789">
        <w:rPr>
          <w:rFonts w:ascii="Verdana" w:hAnsi="Verdana"/>
          <w:b/>
          <w:sz w:val="22"/>
          <w:szCs w:val="22"/>
        </w:rPr>
        <w:t>Application</w:t>
      </w:r>
      <w:r w:rsidRPr="00FF3789">
        <w:rPr>
          <w:rFonts w:ascii="Verdana" w:hAnsi="Verdana"/>
          <w:b/>
          <w:sz w:val="22"/>
          <w:szCs w:val="22"/>
        </w:rPr>
        <w:t xml:space="preserve">: </w:t>
      </w:r>
    </w:p>
    <w:p w14:paraId="7664DC2A" w14:textId="77777777" w:rsidR="00F124E5" w:rsidRPr="00FF3789" w:rsidRDefault="00A65C37" w:rsidP="00C56473">
      <w:pPr>
        <w:pStyle w:val="ListParagraph"/>
        <w:numPr>
          <w:ilvl w:val="0"/>
          <w:numId w:val="10"/>
        </w:numPr>
        <w:tabs>
          <w:tab w:val="left" w:pos="2250"/>
        </w:tabs>
        <w:spacing w:line="276" w:lineRule="auto"/>
        <w:ind w:left="1260" w:hanging="540"/>
        <w:jc w:val="both"/>
        <w:rPr>
          <w:rFonts w:ascii="Verdana" w:hAnsi="Verdana"/>
          <w:sz w:val="22"/>
          <w:szCs w:val="22"/>
        </w:rPr>
      </w:pPr>
      <w:r w:rsidRPr="00FF3789">
        <w:rPr>
          <w:rFonts w:ascii="Verdana" w:hAnsi="Verdana"/>
          <w:sz w:val="22"/>
          <w:szCs w:val="22"/>
        </w:rPr>
        <w:t>M</w:t>
      </w:r>
      <w:r w:rsidR="00F124E5" w:rsidRPr="00FF3789">
        <w:rPr>
          <w:rFonts w:ascii="Verdana" w:hAnsi="Verdana"/>
          <w:sz w:val="22"/>
          <w:szCs w:val="22"/>
        </w:rPr>
        <w:t xml:space="preserve">ark the original </w:t>
      </w:r>
      <w:r w:rsidR="0087162B" w:rsidRPr="00FF3789">
        <w:rPr>
          <w:rFonts w:ascii="Verdana" w:hAnsi="Verdana"/>
          <w:sz w:val="22"/>
          <w:szCs w:val="22"/>
        </w:rPr>
        <w:t>Application</w:t>
      </w:r>
      <w:r w:rsidR="00F124E5" w:rsidRPr="00FF3789">
        <w:rPr>
          <w:rFonts w:ascii="Verdana" w:hAnsi="Verdana"/>
          <w:sz w:val="22"/>
          <w:szCs w:val="22"/>
        </w:rPr>
        <w:t xml:space="preserve">, on the top of the front page, the words “CONTAINS CONFIDENTIAL INFORMATION” in large, bold, capitalized letters (the size of, or equivalent to, 12-point Times New Roman font or larger); and </w:t>
      </w:r>
    </w:p>
    <w:p w14:paraId="165F3C69" w14:textId="77777777" w:rsidR="00F124E5" w:rsidRPr="00FF3789" w:rsidRDefault="00A65C37" w:rsidP="00C56473">
      <w:pPr>
        <w:pStyle w:val="ListParagraph"/>
        <w:numPr>
          <w:ilvl w:val="0"/>
          <w:numId w:val="10"/>
        </w:numPr>
        <w:tabs>
          <w:tab w:val="left" w:pos="1980"/>
          <w:tab w:val="left" w:pos="2070"/>
          <w:tab w:val="left" w:pos="2250"/>
          <w:tab w:val="left" w:pos="2340"/>
        </w:tabs>
        <w:spacing w:line="276" w:lineRule="auto"/>
        <w:ind w:left="1260" w:hanging="540"/>
        <w:jc w:val="both"/>
        <w:rPr>
          <w:rFonts w:ascii="Verdana" w:hAnsi="Verdana"/>
          <w:sz w:val="22"/>
          <w:szCs w:val="22"/>
        </w:rPr>
      </w:pPr>
      <w:r w:rsidRPr="00FF3789">
        <w:rPr>
          <w:rFonts w:ascii="Verdana" w:hAnsi="Verdana"/>
          <w:sz w:val="22"/>
          <w:szCs w:val="22"/>
        </w:rPr>
        <w:t>I</w:t>
      </w:r>
      <w:r w:rsidR="00F124E5" w:rsidRPr="00FF3789">
        <w:rPr>
          <w:rFonts w:ascii="Verdana" w:hAnsi="Verdana"/>
          <w:sz w:val="22"/>
          <w:szCs w:val="22"/>
        </w:rPr>
        <w:t xml:space="preserve">dentify, adjacent to each portion of the </w:t>
      </w:r>
      <w:r w:rsidR="0087162B" w:rsidRPr="00FF3789">
        <w:rPr>
          <w:rFonts w:ascii="Verdana" w:hAnsi="Verdana"/>
          <w:sz w:val="22"/>
          <w:szCs w:val="22"/>
        </w:rPr>
        <w:t>Application</w:t>
      </w:r>
      <w:r w:rsidR="00F124E5" w:rsidRPr="00FF3789">
        <w:rPr>
          <w:rFonts w:ascii="Verdana" w:hAnsi="Verdana"/>
          <w:sz w:val="22"/>
          <w:szCs w:val="22"/>
        </w:rPr>
        <w:t xml:space="preserve"> that </w:t>
      </w:r>
      <w:r w:rsidR="001D7920" w:rsidRPr="00FF3789">
        <w:rPr>
          <w:rFonts w:ascii="Verdana" w:hAnsi="Verdana"/>
          <w:sz w:val="22"/>
          <w:szCs w:val="22"/>
        </w:rPr>
        <w:t xml:space="preserve">Applicant claims </w:t>
      </w:r>
      <w:r w:rsidR="00F124E5" w:rsidRPr="00FF3789">
        <w:rPr>
          <w:rFonts w:ascii="Verdana" w:hAnsi="Verdana"/>
          <w:sz w:val="22"/>
          <w:szCs w:val="22"/>
        </w:rPr>
        <w:t xml:space="preserve">is exempt from public disclosure, the claimed exemption from disclosure (NOTE: no redactions are to be made in the original </w:t>
      </w:r>
      <w:r w:rsidR="0087162B" w:rsidRPr="00FF3789">
        <w:rPr>
          <w:rFonts w:ascii="Verdana" w:hAnsi="Verdana"/>
          <w:sz w:val="22"/>
          <w:szCs w:val="22"/>
        </w:rPr>
        <w:t>Application</w:t>
      </w:r>
      <w:proofErr w:type="gramStart"/>
      <w:r w:rsidR="00F124E5" w:rsidRPr="00FF3789">
        <w:rPr>
          <w:rFonts w:ascii="Verdana" w:hAnsi="Verdana"/>
          <w:sz w:val="22"/>
          <w:szCs w:val="22"/>
        </w:rPr>
        <w:t>);</w:t>
      </w:r>
      <w:proofErr w:type="gramEnd"/>
    </w:p>
    <w:p w14:paraId="5E9D3314" w14:textId="77777777" w:rsidR="00F124E5" w:rsidRPr="00FF3789" w:rsidRDefault="00F124E5" w:rsidP="00C16E51">
      <w:pPr>
        <w:pStyle w:val="ListParagraph"/>
        <w:spacing w:line="276" w:lineRule="auto"/>
        <w:ind w:left="1800"/>
        <w:jc w:val="both"/>
        <w:rPr>
          <w:rFonts w:ascii="Verdana" w:hAnsi="Verdana"/>
          <w:sz w:val="22"/>
          <w:szCs w:val="22"/>
        </w:rPr>
      </w:pPr>
    </w:p>
    <w:p w14:paraId="4FBD632D" w14:textId="77777777" w:rsidR="00F124E5" w:rsidRPr="00FF3789" w:rsidRDefault="00F124E5" w:rsidP="00C56473">
      <w:pPr>
        <w:pStyle w:val="ListParagraph"/>
        <w:numPr>
          <w:ilvl w:val="0"/>
          <w:numId w:val="8"/>
        </w:numPr>
        <w:spacing w:line="276" w:lineRule="auto"/>
        <w:ind w:left="720"/>
        <w:jc w:val="both"/>
        <w:rPr>
          <w:rFonts w:ascii="Verdana" w:hAnsi="Verdana"/>
          <w:sz w:val="22"/>
          <w:szCs w:val="22"/>
        </w:rPr>
      </w:pPr>
      <w:r w:rsidRPr="00FF3789">
        <w:rPr>
          <w:rFonts w:ascii="Verdana" w:hAnsi="Verdana"/>
          <w:b/>
          <w:sz w:val="22"/>
          <w:szCs w:val="22"/>
        </w:rPr>
        <w:t xml:space="preserve">Certify in Original </w:t>
      </w:r>
      <w:r w:rsidR="0087162B" w:rsidRPr="00FF3789">
        <w:rPr>
          <w:rFonts w:ascii="Verdana" w:hAnsi="Verdana"/>
          <w:b/>
          <w:sz w:val="22"/>
          <w:szCs w:val="22"/>
        </w:rPr>
        <w:t>Application</w:t>
      </w:r>
      <w:r w:rsidRPr="00FF3789">
        <w:rPr>
          <w:rFonts w:ascii="Verdana" w:hAnsi="Verdana"/>
          <w:b/>
          <w:sz w:val="22"/>
          <w:szCs w:val="22"/>
        </w:rPr>
        <w:t xml:space="preserve"> - Affirmations and </w:t>
      </w:r>
      <w:r w:rsidR="001D7920" w:rsidRPr="00FF3789">
        <w:rPr>
          <w:rFonts w:ascii="Verdana" w:hAnsi="Verdana"/>
          <w:b/>
          <w:sz w:val="22"/>
          <w:szCs w:val="22"/>
        </w:rPr>
        <w:t>Solicitation</w:t>
      </w:r>
      <w:r w:rsidRPr="00FF3789">
        <w:rPr>
          <w:rFonts w:ascii="Verdana" w:hAnsi="Verdana"/>
          <w:b/>
          <w:sz w:val="22"/>
          <w:szCs w:val="22"/>
        </w:rPr>
        <w:t xml:space="preserve"> Acceptance (attached as Exhibit A to this </w:t>
      </w:r>
      <w:r w:rsidR="00A6621D" w:rsidRPr="00FF3789">
        <w:rPr>
          <w:rFonts w:ascii="Verdana" w:hAnsi="Verdana"/>
          <w:b/>
          <w:sz w:val="22"/>
          <w:szCs w:val="22"/>
        </w:rPr>
        <w:t>OE</w:t>
      </w:r>
      <w:r w:rsidRPr="00FF3789">
        <w:rPr>
          <w:rFonts w:ascii="Verdana" w:hAnsi="Verdana"/>
          <w:b/>
          <w:sz w:val="22"/>
          <w:szCs w:val="22"/>
        </w:rPr>
        <w:t>):</w:t>
      </w:r>
      <w:r w:rsidRPr="00FF3789">
        <w:rPr>
          <w:rFonts w:ascii="Verdana" w:hAnsi="Verdana"/>
          <w:sz w:val="22"/>
          <w:szCs w:val="22"/>
        </w:rPr>
        <w:t xml:space="preserve">  certify, in the designated section of the Affirmations and </w:t>
      </w:r>
      <w:r w:rsidR="001D7920" w:rsidRPr="00FF3789">
        <w:rPr>
          <w:rFonts w:ascii="Verdana" w:hAnsi="Verdana"/>
          <w:sz w:val="22"/>
          <w:szCs w:val="22"/>
        </w:rPr>
        <w:t>Solicitation</w:t>
      </w:r>
      <w:r w:rsidRPr="00FF3789">
        <w:rPr>
          <w:rFonts w:ascii="Verdana" w:hAnsi="Verdana"/>
          <w:sz w:val="22"/>
          <w:szCs w:val="22"/>
        </w:rPr>
        <w:t xml:space="preserve"> Acceptance, </w:t>
      </w:r>
      <w:r w:rsidR="0087162B" w:rsidRPr="00FF3789">
        <w:rPr>
          <w:rFonts w:ascii="Verdana" w:hAnsi="Verdana"/>
          <w:sz w:val="22"/>
          <w:szCs w:val="22"/>
        </w:rPr>
        <w:t>Applicant</w:t>
      </w:r>
      <w:r w:rsidRPr="00FF3789">
        <w:rPr>
          <w:rFonts w:ascii="Verdana" w:hAnsi="Verdana"/>
          <w:sz w:val="22"/>
          <w:szCs w:val="22"/>
        </w:rPr>
        <w:t xml:space="preserve">’s confidential information assertion and the filing of its </w:t>
      </w:r>
      <w:r w:rsidR="001066D6" w:rsidRPr="00FF3789">
        <w:rPr>
          <w:rFonts w:ascii="Verdana" w:hAnsi="Verdana"/>
          <w:sz w:val="22"/>
          <w:szCs w:val="22"/>
        </w:rPr>
        <w:t>PIA</w:t>
      </w:r>
      <w:r w:rsidRPr="00FF3789">
        <w:rPr>
          <w:rFonts w:ascii="Verdana" w:hAnsi="Verdana"/>
          <w:sz w:val="22"/>
          <w:szCs w:val="22"/>
        </w:rPr>
        <w:t xml:space="preserve"> Copy; and</w:t>
      </w:r>
    </w:p>
    <w:p w14:paraId="2F92982E" w14:textId="77777777" w:rsidR="00F124E5" w:rsidRPr="00FF3789" w:rsidRDefault="00F124E5" w:rsidP="00C16E51">
      <w:pPr>
        <w:spacing w:line="276" w:lineRule="auto"/>
        <w:ind w:left="1440"/>
        <w:jc w:val="both"/>
        <w:rPr>
          <w:rFonts w:ascii="Verdana" w:hAnsi="Verdana"/>
          <w:sz w:val="22"/>
          <w:szCs w:val="22"/>
        </w:rPr>
      </w:pPr>
    </w:p>
    <w:p w14:paraId="25E4E698" w14:textId="77777777" w:rsidR="00F124E5" w:rsidRPr="00FF3789" w:rsidRDefault="00F124E5" w:rsidP="00C56473">
      <w:pPr>
        <w:pStyle w:val="ListParagraph"/>
        <w:numPr>
          <w:ilvl w:val="0"/>
          <w:numId w:val="8"/>
        </w:numPr>
        <w:spacing w:line="276" w:lineRule="auto"/>
        <w:ind w:left="720"/>
        <w:jc w:val="both"/>
        <w:rPr>
          <w:rFonts w:ascii="Verdana" w:hAnsi="Verdana"/>
          <w:sz w:val="22"/>
          <w:szCs w:val="22"/>
        </w:rPr>
      </w:pPr>
      <w:r w:rsidRPr="00FF3789">
        <w:rPr>
          <w:rFonts w:ascii="Verdana" w:hAnsi="Verdana"/>
          <w:b/>
          <w:sz w:val="22"/>
          <w:szCs w:val="22"/>
        </w:rPr>
        <w:t xml:space="preserve">Submit </w:t>
      </w:r>
      <w:r w:rsidR="001066D6" w:rsidRPr="00FF3789">
        <w:rPr>
          <w:rFonts w:ascii="Verdana" w:hAnsi="Verdana"/>
          <w:b/>
          <w:sz w:val="22"/>
          <w:szCs w:val="22"/>
        </w:rPr>
        <w:t>PIA</w:t>
      </w:r>
      <w:r w:rsidRPr="00FF3789">
        <w:rPr>
          <w:rFonts w:ascii="Verdana" w:hAnsi="Verdana"/>
          <w:b/>
          <w:sz w:val="22"/>
          <w:szCs w:val="22"/>
        </w:rPr>
        <w:t xml:space="preserve"> Copy of </w:t>
      </w:r>
      <w:r w:rsidR="0087162B" w:rsidRPr="00FF3789">
        <w:rPr>
          <w:rFonts w:ascii="Verdana" w:hAnsi="Verdana"/>
          <w:b/>
          <w:sz w:val="22"/>
          <w:szCs w:val="22"/>
        </w:rPr>
        <w:t>Application</w:t>
      </w:r>
      <w:r w:rsidRPr="00FF3789">
        <w:rPr>
          <w:rFonts w:ascii="Verdana" w:hAnsi="Verdana"/>
          <w:b/>
          <w:sz w:val="22"/>
          <w:szCs w:val="22"/>
        </w:rPr>
        <w:t xml:space="preserve">: </w:t>
      </w:r>
      <w:r w:rsidRPr="00FF3789">
        <w:rPr>
          <w:rFonts w:ascii="Verdana" w:hAnsi="Verdana"/>
          <w:sz w:val="22"/>
          <w:szCs w:val="22"/>
        </w:rPr>
        <w:t xml:space="preserve"> submit a separate “Public Information Act Copy” of the original </w:t>
      </w:r>
      <w:r w:rsidR="0087162B" w:rsidRPr="00FF3789">
        <w:rPr>
          <w:rFonts w:ascii="Verdana" w:hAnsi="Verdana"/>
          <w:sz w:val="22"/>
          <w:szCs w:val="22"/>
        </w:rPr>
        <w:t>Application</w:t>
      </w:r>
      <w:r w:rsidRPr="00FF3789">
        <w:rPr>
          <w:rFonts w:ascii="Verdana" w:hAnsi="Verdana"/>
          <w:sz w:val="22"/>
          <w:szCs w:val="22"/>
        </w:rPr>
        <w:t xml:space="preserve"> (in addition to the original and all copies otherwise required under the provisions of this </w:t>
      </w:r>
      <w:r w:rsidR="00A6621D" w:rsidRPr="00FF3789">
        <w:rPr>
          <w:rFonts w:ascii="Verdana" w:hAnsi="Verdana"/>
          <w:sz w:val="22"/>
          <w:szCs w:val="22"/>
        </w:rPr>
        <w:t>OE</w:t>
      </w:r>
      <w:r w:rsidRPr="00FF3789">
        <w:rPr>
          <w:rFonts w:ascii="Verdana" w:hAnsi="Verdana"/>
          <w:sz w:val="22"/>
          <w:szCs w:val="22"/>
        </w:rPr>
        <w:t>)</w:t>
      </w:r>
      <w:proofErr w:type="gramStart"/>
      <w:r w:rsidRPr="00FF3789">
        <w:rPr>
          <w:rFonts w:ascii="Verdana" w:hAnsi="Verdana"/>
          <w:sz w:val="22"/>
          <w:szCs w:val="22"/>
        </w:rPr>
        <w:t xml:space="preserve">. </w:t>
      </w:r>
      <w:proofErr w:type="gramEnd"/>
      <w:r w:rsidRPr="00FF3789">
        <w:rPr>
          <w:rFonts w:ascii="Verdana" w:hAnsi="Verdana"/>
          <w:sz w:val="22"/>
          <w:szCs w:val="22"/>
        </w:rPr>
        <w:t xml:space="preserve">The </w:t>
      </w:r>
      <w:r w:rsidR="001066D6" w:rsidRPr="00FF3789">
        <w:rPr>
          <w:rFonts w:ascii="Verdana" w:hAnsi="Verdana"/>
          <w:sz w:val="22"/>
          <w:szCs w:val="22"/>
        </w:rPr>
        <w:t>PIA</w:t>
      </w:r>
      <w:r w:rsidRPr="00FF3789">
        <w:rPr>
          <w:rFonts w:ascii="Verdana" w:hAnsi="Verdana"/>
          <w:sz w:val="22"/>
          <w:szCs w:val="22"/>
        </w:rPr>
        <w:t xml:space="preserve"> Copy must meet the following requirements: </w:t>
      </w:r>
    </w:p>
    <w:p w14:paraId="596F0C71" w14:textId="77777777" w:rsidR="00F124E5" w:rsidRPr="00FF3789" w:rsidRDefault="00F124E5" w:rsidP="00C16E51">
      <w:pPr>
        <w:pStyle w:val="ListParagraph"/>
        <w:spacing w:line="276" w:lineRule="auto"/>
        <w:ind w:left="1440"/>
        <w:jc w:val="both"/>
        <w:rPr>
          <w:rFonts w:ascii="Verdana" w:hAnsi="Verdana"/>
          <w:sz w:val="22"/>
          <w:szCs w:val="22"/>
        </w:rPr>
      </w:pPr>
    </w:p>
    <w:p w14:paraId="143D1FDF" w14:textId="77777777" w:rsidR="00F124E5" w:rsidRPr="00FF3789" w:rsidRDefault="00A65C37" w:rsidP="00C56473">
      <w:pPr>
        <w:pStyle w:val="ListParagraph"/>
        <w:numPr>
          <w:ilvl w:val="0"/>
          <w:numId w:val="9"/>
        </w:numPr>
        <w:tabs>
          <w:tab w:val="left" w:pos="1620"/>
        </w:tabs>
        <w:spacing w:line="276" w:lineRule="auto"/>
        <w:ind w:hanging="720"/>
        <w:jc w:val="both"/>
        <w:rPr>
          <w:rFonts w:ascii="Verdana" w:hAnsi="Verdana"/>
          <w:sz w:val="22"/>
          <w:szCs w:val="22"/>
        </w:rPr>
      </w:pPr>
      <w:r w:rsidRPr="00FF3789">
        <w:rPr>
          <w:rFonts w:ascii="Verdana" w:hAnsi="Verdana"/>
          <w:sz w:val="22"/>
          <w:szCs w:val="22"/>
        </w:rPr>
        <w:t>T</w:t>
      </w:r>
      <w:r w:rsidR="00F124E5" w:rsidRPr="00FF3789">
        <w:rPr>
          <w:rFonts w:ascii="Verdana" w:hAnsi="Verdana"/>
          <w:sz w:val="22"/>
          <w:szCs w:val="22"/>
        </w:rPr>
        <w:t xml:space="preserve">he copy must be clearly marked as "Public Information Act Copy" on the front page in large, bold, capitalized letters (the size of, or equivalent to, </w:t>
      </w:r>
      <w:r w:rsidRPr="00FF3789">
        <w:rPr>
          <w:rFonts w:ascii="Verdana" w:hAnsi="Verdana"/>
          <w:sz w:val="22"/>
          <w:szCs w:val="22"/>
        </w:rPr>
        <w:t>12-point</w:t>
      </w:r>
      <w:r w:rsidR="00F124E5" w:rsidRPr="00FF3789">
        <w:rPr>
          <w:rFonts w:ascii="Verdana" w:hAnsi="Verdana"/>
          <w:sz w:val="22"/>
          <w:szCs w:val="22"/>
        </w:rPr>
        <w:t xml:space="preserve"> Times New Roman font or larger</w:t>
      </w:r>
      <w:proofErr w:type="gramStart"/>
      <w:r w:rsidR="00F124E5" w:rsidRPr="00FF3789">
        <w:rPr>
          <w:rFonts w:ascii="Verdana" w:hAnsi="Verdana"/>
          <w:sz w:val="22"/>
          <w:szCs w:val="22"/>
        </w:rPr>
        <w:t>);</w:t>
      </w:r>
      <w:proofErr w:type="gramEnd"/>
      <w:r w:rsidR="00F124E5" w:rsidRPr="00FF3789">
        <w:rPr>
          <w:rFonts w:ascii="Verdana" w:hAnsi="Verdana"/>
          <w:sz w:val="22"/>
          <w:szCs w:val="22"/>
        </w:rPr>
        <w:t xml:space="preserve"> </w:t>
      </w:r>
    </w:p>
    <w:p w14:paraId="07FC792B" w14:textId="77777777" w:rsidR="00F124E5" w:rsidRPr="00FF3789" w:rsidRDefault="00A65C37" w:rsidP="00C56473">
      <w:pPr>
        <w:pStyle w:val="ListParagraph"/>
        <w:numPr>
          <w:ilvl w:val="0"/>
          <w:numId w:val="9"/>
        </w:numPr>
        <w:tabs>
          <w:tab w:val="left" w:pos="1620"/>
        </w:tabs>
        <w:spacing w:line="276" w:lineRule="auto"/>
        <w:ind w:hanging="720"/>
        <w:jc w:val="both"/>
        <w:rPr>
          <w:rFonts w:ascii="Verdana" w:hAnsi="Verdana"/>
          <w:sz w:val="22"/>
          <w:szCs w:val="22"/>
        </w:rPr>
      </w:pPr>
      <w:r w:rsidRPr="00FF3789">
        <w:rPr>
          <w:rFonts w:ascii="Verdana" w:hAnsi="Verdana"/>
          <w:sz w:val="22"/>
          <w:szCs w:val="22"/>
        </w:rPr>
        <w:t>E</w:t>
      </w:r>
      <w:r w:rsidR="00F124E5" w:rsidRPr="00FF3789">
        <w:rPr>
          <w:rFonts w:ascii="Verdana" w:hAnsi="Verdana"/>
          <w:sz w:val="22"/>
          <w:szCs w:val="22"/>
        </w:rPr>
        <w:t xml:space="preserve">ach portion </w:t>
      </w:r>
      <w:r w:rsidR="0087162B" w:rsidRPr="00FF3789">
        <w:rPr>
          <w:rFonts w:ascii="Verdana" w:hAnsi="Verdana"/>
          <w:sz w:val="22"/>
          <w:szCs w:val="22"/>
        </w:rPr>
        <w:t>Applicant</w:t>
      </w:r>
      <w:r w:rsidR="00F124E5" w:rsidRPr="00FF3789">
        <w:rPr>
          <w:rFonts w:ascii="Verdana" w:hAnsi="Verdana"/>
          <w:sz w:val="22"/>
          <w:szCs w:val="22"/>
        </w:rPr>
        <w:t xml:space="preserve"> claims is exempt from public disclosure must be redacted; and </w:t>
      </w:r>
    </w:p>
    <w:p w14:paraId="7BC12136" w14:textId="77777777" w:rsidR="00F124E5" w:rsidRPr="00FF3789" w:rsidRDefault="0087162B" w:rsidP="00C56473">
      <w:pPr>
        <w:pStyle w:val="ListParagraph"/>
        <w:numPr>
          <w:ilvl w:val="0"/>
          <w:numId w:val="9"/>
        </w:numPr>
        <w:tabs>
          <w:tab w:val="left" w:pos="1620"/>
        </w:tabs>
        <w:spacing w:line="276" w:lineRule="auto"/>
        <w:ind w:hanging="720"/>
        <w:jc w:val="both"/>
        <w:rPr>
          <w:rFonts w:ascii="Verdana" w:hAnsi="Verdana"/>
          <w:sz w:val="22"/>
          <w:szCs w:val="22"/>
        </w:rPr>
      </w:pPr>
      <w:r w:rsidRPr="00FF3789">
        <w:rPr>
          <w:rFonts w:ascii="Verdana" w:hAnsi="Verdana"/>
          <w:sz w:val="22"/>
          <w:szCs w:val="22"/>
        </w:rPr>
        <w:t>Applicant</w:t>
      </w:r>
      <w:r w:rsidR="00F124E5" w:rsidRPr="00FF3789">
        <w:rPr>
          <w:rFonts w:ascii="Verdana" w:hAnsi="Verdana"/>
          <w:sz w:val="22"/>
          <w:szCs w:val="22"/>
        </w:rPr>
        <w:t xml:space="preserve"> must identify, adjacent to each redaction, the claimed exemption from disclosure</w:t>
      </w:r>
      <w:proofErr w:type="gramStart"/>
      <w:r w:rsidR="00F124E5" w:rsidRPr="00FF3789">
        <w:rPr>
          <w:rFonts w:ascii="Verdana" w:hAnsi="Verdana"/>
          <w:sz w:val="22"/>
          <w:szCs w:val="22"/>
        </w:rPr>
        <w:t xml:space="preserve">. </w:t>
      </w:r>
      <w:proofErr w:type="gramEnd"/>
      <w:r w:rsidR="00F124E5" w:rsidRPr="00FF3789">
        <w:rPr>
          <w:rFonts w:ascii="Verdana" w:hAnsi="Verdana"/>
          <w:sz w:val="22"/>
          <w:szCs w:val="22"/>
        </w:rPr>
        <w:t xml:space="preserve">Each identification provided as required in subsection (c) of this section must be identical to those set forth in the original </w:t>
      </w:r>
      <w:r w:rsidRPr="00FF3789">
        <w:rPr>
          <w:rFonts w:ascii="Verdana" w:hAnsi="Verdana"/>
          <w:sz w:val="22"/>
          <w:szCs w:val="22"/>
        </w:rPr>
        <w:t>Application</w:t>
      </w:r>
      <w:r w:rsidR="00F124E5" w:rsidRPr="00FF3789">
        <w:rPr>
          <w:rFonts w:ascii="Verdana" w:hAnsi="Verdana"/>
          <w:sz w:val="22"/>
          <w:szCs w:val="22"/>
        </w:rPr>
        <w:t xml:space="preserve"> as required in section </w:t>
      </w:r>
      <w:r w:rsidR="001D7920" w:rsidRPr="00FF3789">
        <w:rPr>
          <w:rFonts w:ascii="Verdana" w:hAnsi="Verdana"/>
          <w:sz w:val="22"/>
          <w:szCs w:val="22"/>
        </w:rPr>
        <w:t>a</w:t>
      </w:r>
      <w:r w:rsidR="00107EC0" w:rsidRPr="00FF3789">
        <w:rPr>
          <w:rFonts w:ascii="Verdana" w:hAnsi="Verdana"/>
          <w:sz w:val="22"/>
          <w:szCs w:val="22"/>
        </w:rPr>
        <w:t>.</w:t>
      </w:r>
      <w:r w:rsidR="001066D6" w:rsidRPr="00FF3789">
        <w:rPr>
          <w:rFonts w:ascii="Verdana" w:hAnsi="Verdana"/>
          <w:sz w:val="22"/>
          <w:szCs w:val="22"/>
        </w:rPr>
        <w:t xml:space="preserve"> </w:t>
      </w:r>
      <w:r w:rsidR="001D7920" w:rsidRPr="00FF3789">
        <w:rPr>
          <w:rFonts w:ascii="Verdana" w:hAnsi="Verdana"/>
          <w:sz w:val="22"/>
          <w:szCs w:val="22"/>
        </w:rPr>
        <w:t>(2)</w:t>
      </w:r>
      <w:r w:rsidR="00F124E5" w:rsidRPr="00FF3789">
        <w:rPr>
          <w:rFonts w:ascii="Verdana" w:hAnsi="Verdana"/>
          <w:sz w:val="22"/>
          <w:szCs w:val="22"/>
        </w:rPr>
        <w:t>, above</w:t>
      </w:r>
      <w:proofErr w:type="gramStart"/>
      <w:r w:rsidR="00F124E5" w:rsidRPr="00FF3789">
        <w:rPr>
          <w:rFonts w:ascii="Verdana" w:hAnsi="Verdana"/>
          <w:sz w:val="22"/>
          <w:szCs w:val="22"/>
        </w:rPr>
        <w:t xml:space="preserve">. </w:t>
      </w:r>
      <w:proofErr w:type="gramEnd"/>
      <w:r w:rsidR="00F124E5" w:rsidRPr="00FF3789">
        <w:rPr>
          <w:rFonts w:ascii="Verdana" w:hAnsi="Verdana"/>
          <w:sz w:val="22"/>
          <w:szCs w:val="22"/>
        </w:rPr>
        <w:t xml:space="preserve">The only difference in required markings and information between the original </w:t>
      </w:r>
      <w:r w:rsidRPr="00FF3789">
        <w:rPr>
          <w:rFonts w:ascii="Verdana" w:hAnsi="Verdana"/>
          <w:sz w:val="22"/>
          <w:szCs w:val="22"/>
        </w:rPr>
        <w:t>Application</w:t>
      </w:r>
      <w:r w:rsidR="00F124E5" w:rsidRPr="00FF3789">
        <w:rPr>
          <w:rFonts w:ascii="Verdana" w:hAnsi="Verdana"/>
          <w:sz w:val="22"/>
          <w:szCs w:val="22"/>
        </w:rPr>
        <w:t xml:space="preserve"> and the “Public Information Act Copy” of the </w:t>
      </w:r>
      <w:r w:rsidRPr="00FF3789">
        <w:rPr>
          <w:rFonts w:ascii="Verdana" w:hAnsi="Verdana"/>
          <w:sz w:val="22"/>
          <w:szCs w:val="22"/>
        </w:rPr>
        <w:t>Application</w:t>
      </w:r>
      <w:r w:rsidR="00F124E5" w:rsidRPr="00FF3789">
        <w:rPr>
          <w:rFonts w:ascii="Verdana" w:hAnsi="Verdana"/>
          <w:sz w:val="22"/>
          <w:szCs w:val="22"/>
        </w:rPr>
        <w:t xml:space="preserve"> will be redactions - which can only be included in the “Public Information Act Copy.” There must be no redactions in the original </w:t>
      </w:r>
      <w:r w:rsidRPr="00FF3789">
        <w:rPr>
          <w:rFonts w:ascii="Verdana" w:hAnsi="Verdana"/>
          <w:sz w:val="22"/>
          <w:szCs w:val="22"/>
        </w:rPr>
        <w:t>Application</w:t>
      </w:r>
      <w:r w:rsidR="00F124E5" w:rsidRPr="00FF3789">
        <w:rPr>
          <w:rFonts w:ascii="Verdana" w:hAnsi="Verdana"/>
          <w:sz w:val="22"/>
          <w:szCs w:val="22"/>
        </w:rPr>
        <w:t>.</w:t>
      </w:r>
    </w:p>
    <w:p w14:paraId="3B241678" w14:textId="77777777" w:rsidR="00F124E5" w:rsidRPr="00FF3789" w:rsidRDefault="00F124E5" w:rsidP="00C16E51">
      <w:pPr>
        <w:spacing w:line="276" w:lineRule="auto"/>
        <w:ind w:left="1278"/>
        <w:jc w:val="both"/>
        <w:rPr>
          <w:rFonts w:ascii="Verdana" w:hAnsi="Verdana"/>
          <w:sz w:val="22"/>
          <w:szCs w:val="22"/>
        </w:rPr>
      </w:pPr>
    </w:p>
    <w:p w14:paraId="727ECB30" w14:textId="77777777" w:rsidR="00F124E5" w:rsidRPr="00FF3789" w:rsidRDefault="00F124E5" w:rsidP="00E067F0">
      <w:pPr>
        <w:pStyle w:val="NoSpacing"/>
        <w:jc w:val="both"/>
        <w:rPr>
          <w:rFonts w:ascii="Verdana" w:hAnsi="Verdana"/>
          <w:b/>
        </w:rPr>
      </w:pPr>
      <w:r w:rsidRPr="00FF3789">
        <w:rPr>
          <w:rFonts w:ascii="Verdana" w:hAnsi="Verdana" w:cs="Times New Roman"/>
          <w:b/>
          <w:color w:val="auto"/>
        </w:rPr>
        <w:lastRenderedPageBreak/>
        <w:t xml:space="preserve">By submitting </w:t>
      </w:r>
      <w:r w:rsidR="00355667" w:rsidRPr="00FF3789">
        <w:rPr>
          <w:rFonts w:ascii="Verdana" w:hAnsi="Verdana" w:cs="Times New Roman"/>
          <w:b/>
          <w:color w:val="auto"/>
        </w:rPr>
        <w:t>an</w:t>
      </w:r>
      <w:r w:rsidRPr="00FF3789">
        <w:rPr>
          <w:rFonts w:ascii="Verdana" w:hAnsi="Verdana" w:cs="Times New Roman"/>
          <w:b/>
          <w:color w:val="auto"/>
        </w:rPr>
        <w:t xml:space="preserve"> </w:t>
      </w:r>
      <w:r w:rsidR="0087162B" w:rsidRPr="00FF3789">
        <w:rPr>
          <w:rFonts w:ascii="Verdana" w:hAnsi="Verdana" w:cs="Times New Roman"/>
          <w:b/>
          <w:color w:val="auto"/>
        </w:rPr>
        <w:t>Application</w:t>
      </w:r>
      <w:r w:rsidRPr="00FF3789">
        <w:rPr>
          <w:rFonts w:ascii="Verdana" w:hAnsi="Verdana" w:cs="Times New Roman"/>
          <w:b/>
          <w:color w:val="auto"/>
        </w:rPr>
        <w:t xml:space="preserve"> to this </w:t>
      </w:r>
      <w:r w:rsidR="00A6621D" w:rsidRPr="00FF3789">
        <w:rPr>
          <w:rFonts w:ascii="Verdana" w:hAnsi="Verdana" w:cs="Times New Roman"/>
          <w:b/>
          <w:color w:val="auto"/>
        </w:rPr>
        <w:t>OE</w:t>
      </w:r>
      <w:r w:rsidRPr="00FF3789">
        <w:rPr>
          <w:rFonts w:ascii="Verdana" w:hAnsi="Verdana" w:cs="Times New Roman"/>
          <w:b/>
          <w:color w:val="auto"/>
        </w:rPr>
        <w:t xml:space="preserve">, </w:t>
      </w:r>
      <w:r w:rsidR="0087162B" w:rsidRPr="00FF3789">
        <w:rPr>
          <w:rFonts w:ascii="Verdana" w:hAnsi="Verdana" w:cs="Times New Roman"/>
          <w:b/>
          <w:color w:val="auto"/>
        </w:rPr>
        <w:t>Applicant</w:t>
      </w:r>
      <w:r w:rsidRPr="00FF3789">
        <w:rPr>
          <w:rFonts w:ascii="Verdana" w:hAnsi="Verdana" w:cs="Times New Roman"/>
          <w:b/>
          <w:color w:val="auto"/>
        </w:rPr>
        <w:t xml:space="preserve"> agrees that, if </w:t>
      </w:r>
      <w:r w:rsidR="0087162B" w:rsidRPr="00FF3789">
        <w:rPr>
          <w:rFonts w:ascii="Verdana" w:hAnsi="Verdana" w:cs="Times New Roman"/>
          <w:b/>
          <w:color w:val="auto"/>
        </w:rPr>
        <w:t>Applicant</w:t>
      </w:r>
      <w:r w:rsidRPr="00FF3789">
        <w:rPr>
          <w:rFonts w:ascii="Verdana" w:hAnsi="Verdana" w:cs="Times New Roman"/>
          <w:b/>
          <w:color w:val="auto"/>
        </w:rPr>
        <w:t xml:space="preserve"> does not mark the original </w:t>
      </w:r>
      <w:r w:rsidR="0087162B" w:rsidRPr="00FF3789">
        <w:rPr>
          <w:rFonts w:ascii="Verdana" w:hAnsi="Verdana" w:cs="Times New Roman"/>
          <w:b/>
          <w:color w:val="auto"/>
        </w:rPr>
        <w:t>Application</w:t>
      </w:r>
      <w:r w:rsidRPr="00FF3789">
        <w:rPr>
          <w:rFonts w:ascii="Verdana" w:hAnsi="Verdana" w:cs="Times New Roman"/>
          <w:b/>
          <w:color w:val="auto"/>
        </w:rPr>
        <w:t xml:space="preserve">, provide the required certification in the Affirmations and </w:t>
      </w:r>
      <w:r w:rsidR="001D7920" w:rsidRPr="00FF3789">
        <w:rPr>
          <w:rFonts w:ascii="Verdana" w:hAnsi="Verdana" w:cs="Times New Roman"/>
          <w:b/>
          <w:color w:val="auto"/>
        </w:rPr>
        <w:t>Solicitation</w:t>
      </w:r>
      <w:r w:rsidRPr="00FF3789">
        <w:rPr>
          <w:rFonts w:ascii="Verdana" w:hAnsi="Verdana" w:cs="Times New Roman"/>
          <w:b/>
          <w:color w:val="auto"/>
        </w:rPr>
        <w:t xml:space="preserve"> Acceptance, and submit the </w:t>
      </w:r>
      <w:r w:rsidR="009F34EA" w:rsidRPr="00FF3789">
        <w:rPr>
          <w:rFonts w:ascii="Verdana" w:hAnsi="Verdana" w:cs="Times New Roman"/>
          <w:b/>
          <w:color w:val="auto"/>
        </w:rPr>
        <w:t>PIA</w:t>
      </w:r>
      <w:r w:rsidRPr="00FF3789">
        <w:rPr>
          <w:rFonts w:ascii="Verdana" w:hAnsi="Verdana" w:cs="Times New Roman"/>
          <w:b/>
          <w:color w:val="auto"/>
        </w:rPr>
        <w:t xml:space="preserve"> Copy, </w:t>
      </w:r>
      <w:r w:rsidR="0087162B" w:rsidRPr="00FF3789">
        <w:rPr>
          <w:rFonts w:ascii="Verdana" w:hAnsi="Verdana" w:cs="Times New Roman"/>
          <w:b/>
          <w:color w:val="auto"/>
        </w:rPr>
        <w:t>Applicant</w:t>
      </w:r>
      <w:r w:rsidRPr="00FF3789">
        <w:rPr>
          <w:rFonts w:ascii="Verdana" w:hAnsi="Verdana" w:cs="Times New Roman"/>
          <w:b/>
          <w:color w:val="auto"/>
        </w:rPr>
        <w:t xml:space="preserve">’s </w:t>
      </w:r>
      <w:r w:rsidR="0087162B" w:rsidRPr="00FF3789">
        <w:rPr>
          <w:rFonts w:ascii="Verdana" w:hAnsi="Verdana" w:cs="Times New Roman"/>
          <w:b/>
          <w:color w:val="auto"/>
        </w:rPr>
        <w:t>Application</w:t>
      </w:r>
      <w:r w:rsidRPr="00FF3789">
        <w:rPr>
          <w:rFonts w:ascii="Verdana" w:hAnsi="Verdana" w:cs="Times New Roman"/>
          <w:b/>
          <w:color w:val="auto"/>
        </w:rPr>
        <w:t xml:space="preserve"> will be considered to be public information that may be released to the public in any manner including, but not limited to, in accordance with the </w:t>
      </w:r>
      <w:r w:rsidR="009F34EA" w:rsidRPr="00FF3789">
        <w:rPr>
          <w:rFonts w:ascii="Verdana" w:hAnsi="Verdana" w:cs="Times New Roman"/>
          <w:b/>
          <w:color w:val="auto"/>
        </w:rPr>
        <w:t>PIA</w:t>
      </w:r>
      <w:r w:rsidRPr="00FF3789">
        <w:rPr>
          <w:rFonts w:ascii="Verdana" w:hAnsi="Verdana" w:cs="Times New Roman"/>
          <w:b/>
          <w:color w:val="auto"/>
        </w:rPr>
        <w:t>, posted on HHSC’s</w:t>
      </w:r>
      <w:r w:rsidR="00974B20" w:rsidRPr="00FF3789">
        <w:rPr>
          <w:rFonts w:ascii="Verdana" w:hAnsi="Verdana" w:cs="Times New Roman"/>
          <w:b/>
          <w:color w:val="auto"/>
        </w:rPr>
        <w:t xml:space="preserve"> and/or </w:t>
      </w:r>
      <w:r w:rsidR="00EE248B" w:rsidRPr="00FF3789">
        <w:rPr>
          <w:rFonts w:ascii="Verdana" w:hAnsi="Verdana" w:cs="Times New Roman"/>
          <w:b/>
          <w:color w:val="auto"/>
        </w:rPr>
        <w:t xml:space="preserve">TCCO’s </w:t>
      </w:r>
      <w:r w:rsidRPr="00FF3789">
        <w:rPr>
          <w:rFonts w:ascii="Verdana" w:hAnsi="Verdana" w:cs="Times New Roman"/>
          <w:b/>
          <w:color w:val="auto"/>
        </w:rPr>
        <w:t>public website, and posted on the Legislative Budget Board’s website.</w:t>
      </w:r>
    </w:p>
    <w:p w14:paraId="0545E93A" w14:textId="77777777" w:rsidR="00F124E5" w:rsidRPr="00FF3789" w:rsidRDefault="00F124E5" w:rsidP="00E067F0">
      <w:pPr>
        <w:pStyle w:val="NoSpacing"/>
        <w:jc w:val="both"/>
        <w:rPr>
          <w:rFonts w:ascii="Verdana" w:hAnsi="Verdana"/>
          <w:b/>
        </w:rPr>
      </w:pPr>
    </w:p>
    <w:p w14:paraId="6611020D" w14:textId="77777777" w:rsidR="00F124E5" w:rsidRPr="00FF3789" w:rsidRDefault="00F124E5" w:rsidP="00E067F0">
      <w:pPr>
        <w:pStyle w:val="NoSpacing"/>
        <w:jc w:val="both"/>
        <w:rPr>
          <w:rFonts w:ascii="Verdana" w:hAnsi="Verdana"/>
          <w:b/>
        </w:rPr>
      </w:pPr>
      <w:r w:rsidRPr="00FF3789">
        <w:rPr>
          <w:rFonts w:ascii="Verdana" w:hAnsi="Verdana" w:cs="Times New Roman"/>
          <w:b/>
          <w:color w:val="auto"/>
        </w:rPr>
        <w:t xml:space="preserve">If </w:t>
      </w:r>
      <w:r w:rsidR="0087162B" w:rsidRPr="00FF3789">
        <w:rPr>
          <w:rFonts w:ascii="Verdana" w:hAnsi="Verdana" w:cs="Times New Roman"/>
          <w:b/>
          <w:color w:val="auto"/>
        </w:rPr>
        <w:t>Applicant</w:t>
      </w:r>
      <w:r w:rsidRPr="00FF3789">
        <w:rPr>
          <w:rFonts w:ascii="Verdana" w:hAnsi="Verdana" w:cs="Times New Roman"/>
          <w:b/>
          <w:color w:val="auto"/>
        </w:rPr>
        <w:t xml:space="preserve">s submit partial, but not complete, information suggesting inclusion of confidential information and failure to comply with the requirements set forth in this section, </w:t>
      </w:r>
      <w:r w:rsidR="00B43279" w:rsidRPr="00FF3789">
        <w:rPr>
          <w:rFonts w:ascii="Verdana" w:hAnsi="Verdana" w:cs="Times New Roman"/>
          <w:b/>
          <w:color w:val="auto"/>
        </w:rPr>
        <w:t>TCCO,</w:t>
      </w:r>
      <w:r w:rsidRPr="00FF3789">
        <w:rPr>
          <w:rFonts w:ascii="Verdana" w:hAnsi="Verdana" w:cs="Times New Roman"/>
          <w:b/>
          <w:color w:val="auto"/>
        </w:rPr>
        <w:t xml:space="preserve"> in its sole discretion, reserves the right to (1) disqualify all </w:t>
      </w:r>
      <w:r w:rsidR="0087162B" w:rsidRPr="00FF3789">
        <w:rPr>
          <w:rFonts w:ascii="Verdana" w:hAnsi="Verdana" w:cs="Times New Roman"/>
          <w:b/>
          <w:color w:val="auto"/>
        </w:rPr>
        <w:t>Applicant</w:t>
      </w:r>
      <w:r w:rsidRPr="00FF3789">
        <w:rPr>
          <w:rFonts w:ascii="Verdana" w:hAnsi="Verdana" w:cs="Times New Roman"/>
          <w:b/>
          <w:color w:val="auto"/>
        </w:rPr>
        <w:t xml:space="preserve">s that fail to fully comply with the requirements set forth in this section, or (2) to offer all </w:t>
      </w:r>
      <w:r w:rsidR="0087162B" w:rsidRPr="00FF3789">
        <w:rPr>
          <w:rFonts w:ascii="Verdana" w:hAnsi="Verdana" w:cs="Times New Roman"/>
          <w:b/>
          <w:color w:val="auto"/>
        </w:rPr>
        <w:t>Applicant</w:t>
      </w:r>
      <w:r w:rsidRPr="00FF3789">
        <w:rPr>
          <w:rFonts w:ascii="Verdana" w:hAnsi="Verdana" w:cs="Times New Roman"/>
          <w:b/>
          <w:color w:val="auto"/>
        </w:rPr>
        <w:t>s that fail to fully comply with the requirements set forth in this section additional time to comply.</w:t>
      </w:r>
    </w:p>
    <w:p w14:paraId="35889E77" w14:textId="77777777" w:rsidR="00F124E5" w:rsidRPr="00FF3789" w:rsidRDefault="00F124E5" w:rsidP="00C16E51">
      <w:pPr>
        <w:spacing w:line="276" w:lineRule="auto"/>
        <w:ind w:left="1278"/>
        <w:jc w:val="both"/>
        <w:rPr>
          <w:rFonts w:ascii="Verdana" w:hAnsi="Verdana"/>
          <w:sz w:val="22"/>
          <w:szCs w:val="22"/>
        </w:rPr>
      </w:pPr>
    </w:p>
    <w:p w14:paraId="55340ABA" w14:textId="77777777" w:rsidR="00F124E5" w:rsidRPr="00FF3789" w:rsidRDefault="0087162B" w:rsidP="00E067F0">
      <w:pPr>
        <w:pStyle w:val="NoSpacing"/>
        <w:jc w:val="both"/>
        <w:rPr>
          <w:rFonts w:ascii="Verdana" w:hAnsi="Verdana"/>
        </w:rPr>
      </w:pPr>
      <w:r w:rsidRPr="00FF3789">
        <w:rPr>
          <w:rFonts w:ascii="Verdana" w:hAnsi="Verdana" w:cs="Times New Roman"/>
          <w:color w:val="auto"/>
        </w:rPr>
        <w:t>Applicant</w:t>
      </w:r>
      <w:r w:rsidR="00F124E5" w:rsidRPr="00FF3789">
        <w:rPr>
          <w:rFonts w:ascii="Verdana" w:hAnsi="Verdana" w:cs="Times New Roman"/>
          <w:color w:val="auto"/>
        </w:rPr>
        <w:t xml:space="preserve"> should not submit a </w:t>
      </w:r>
      <w:r w:rsidR="009F34EA" w:rsidRPr="00FF3789">
        <w:rPr>
          <w:rFonts w:ascii="Verdana" w:hAnsi="Verdana" w:cs="Times New Roman"/>
          <w:color w:val="auto"/>
        </w:rPr>
        <w:t>PIA</w:t>
      </w:r>
      <w:r w:rsidR="00F124E5" w:rsidRPr="00FF3789">
        <w:rPr>
          <w:rFonts w:ascii="Verdana" w:hAnsi="Verdana" w:cs="Times New Roman"/>
          <w:color w:val="auto"/>
        </w:rPr>
        <w:t xml:space="preserve"> Copy indicating that the entire </w:t>
      </w:r>
      <w:r w:rsidRPr="00FF3789">
        <w:rPr>
          <w:rFonts w:ascii="Verdana" w:hAnsi="Verdana" w:cs="Times New Roman"/>
          <w:color w:val="auto"/>
        </w:rPr>
        <w:t>Application</w:t>
      </w:r>
      <w:r w:rsidR="00F124E5" w:rsidRPr="00FF3789">
        <w:rPr>
          <w:rFonts w:ascii="Verdana" w:hAnsi="Verdana" w:cs="Times New Roman"/>
          <w:color w:val="auto"/>
        </w:rPr>
        <w:t xml:space="preserve"> is exempt from disclosure</w:t>
      </w:r>
      <w:proofErr w:type="gramStart"/>
      <w:r w:rsidR="00F124E5" w:rsidRPr="00FF3789">
        <w:rPr>
          <w:rFonts w:ascii="Verdana" w:hAnsi="Verdana" w:cs="Times New Roman"/>
          <w:color w:val="auto"/>
        </w:rPr>
        <w:t xml:space="preserve">. </w:t>
      </w:r>
      <w:proofErr w:type="gramEnd"/>
      <w:r w:rsidR="00F124E5" w:rsidRPr="00FF3789">
        <w:rPr>
          <w:rFonts w:ascii="Verdana" w:hAnsi="Verdana" w:cs="Times New Roman"/>
          <w:color w:val="auto"/>
        </w:rPr>
        <w:t xml:space="preserve">Merely making a blanket claim that the entire </w:t>
      </w:r>
      <w:r w:rsidRPr="00FF3789">
        <w:rPr>
          <w:rFonts w:ascii="Verdana" w:hAnsi="Verdana" w:cs="Times New Roman"/>
          <w:color w:val="auto"/>
        </w:rPr>
        <w:t>Application</w:t>
      </w:r>
      <w:r w:rsidR="00F124E5" w:rsidRPr="00FF3789">
        <w:rPr>
          <w:rFonts w:ascii="Verdana" w:hAnsi="Verdana" w:cs="Times New Roman"/>
          <w:color w:val="auto"/>
        </w:rPr>
        <w:t xml:space="preserve"> is protected from disclosure because it contains any amount of confidential, proprietary, trade secret, or privileged information is not acceptable, and may make the entire </w:t>
      </w:r>
      <w:r w:rsidRPr="00FF3789">
        <w:rPr>
          <w:rFonts w:ascii="Verdana" w:hAnsi="Verdana" w:cs="Times New Roman"/>
          <w:color w:val="auto"/>
        </w:rPr>
        <w:t>Application</w:t>
      </w:r>
      <w:r w:rsidR="00F124E5" w:rsidRPr="00FF3789">
        <w:rPr>
          <w:rFonts w:ascii="Verdana" w:hAnsi="Verdana" w:cs="Times New Roman"/>
          <w:color w:val="auto"/>
        </w:rPr>
        <w:t xml:space="preserve"> subject to release under the PIA.</w:t>
      </w:r>
    </w:p>
    <w:p w14:paraId="488C770F" w14:textId="77777777" w:rsidR="00F124E5" w:rsidRPr="00FF3789" w:rsidRDefault="00F124E5" w:rsidP="00E067F0">
      <w:pPr>
        <w:pStyle w:val="NoSpacing"/>
        <w:jc w:val="both"/>
        <w:rPr>
          <w:rFonts w:ascii="Verdana" w:hAnsi="Verdana"/>
        </w:rPr>
      </w:pPr>
    </w:p>
    <w:p w14:paraId="4FC04D18" w14:textId="77777777" w:rsidR="00F124E5" w:rsidRPr="00FF3789" w:rsidRDefault="0087162B" w:rsidP="00E067F0">
      <w:pPr>
        <w:pStyle w:val="NoSpacing"/>
        <w:jc w:val="both"/>
        <w:rPr>
          <w:rFonts w:ascii="Verdana" w:hAnsi="Verdana"/>
        </w:rPr>
      </w:pPr>
      <w:r w:rsidRPr="00FF3789">
        <w:rPr>
          <w:rFonts w:ascii="Verdana" w:hAnsi="Verdana" w:cs="Times New Roman"/>
          <w:color w:val="auto"/>
        </w:rPr>
        <w:t>Application</w:t>
      </w:r>
      <w:r w:rsidR="00F124E5" w:rsidRPr="00FF3789">
        <w:rPr>
          <w:rFonts w:ascii="Verdana" w:hAnsi="Verdana" w:cs="Times New Roman"/>
          <w:color w:val="auto"/>
        </w:rPr>
        <w:t>s should not be marked or asserted as copyrighted material</w:t>
      </w:r>
      <w:proofErr w:type="gramStart"/>
      <w:r w:rsidR="00F124E5" w:rsidRPr="00FF3789">
        <w:rPr>
          <w:rFonts w:ascii="Verdana" w:hAnsi="Verdana" w:cs="Times New Roman"/>
          <w:color w:val="auto"/>
        </w:rPr>
        <w:t xml:space="preserve">. </w:t>
      </w:r>
      <w:proofErr w:type="gramEnd"/>
      <w:r w:rsidR="00F124E5" w:rsidRPr="00FF3789">
        <w:rPr>
          <w:rFonts w:ascii="Verdana" w:hAnsi="Verdana" w:cs="Times New Roman"/>
          <w:color w:val="auto"/>
        </w:rPr>
        <w:t xml:space="preserve">If </w:t>
      </w:r>
      <w:r w:rsidRPr="00FF3789">
        <w:rPr>
          <w:rFonts w:ascii="Verdana" w:hAnsi="Verdana" w:cs="Times New Roman"/>
          <w:color w:val="auto"/>
        </w:rPr>
        <w:t>Applicant</w:t>
      </w:r>
      <w:r w:rsidR="00F124E5" w:rsidRPr="00FF3789">
        <w:rPr>
          <w:rFonts w:ascii="Verdana" w:hAnsi="Verdana" w:cs="Times New Roman"/>
          <w:color w:val="auto"/>
        </w:rPr>
        <w:t xml:space="preserve"> asserts a copyright to any portion of its </w:t>
      </w:r>
      <w:proofErr w:type="gramStart"/>
      <w:r w:rsidRPr="00FF3789">
        <w:rPr>
          <w:rFonts w:ascii="Verdana" w:hAnsi="Verdana" w:cs="Times New Roman"/>
          <w:color w:val="auto"/>
        </w:rPr>
        <w:t>Application</w:t>
      </w:r>
      <w:proofErr w:type="gramEnd"/>
      <w:r w:rsidR="00F124E5" w:rsidRPr="00FF3789">
        <w:rPr>
          <w:rFonts w:ascii="Verdana" w:hAnsi="Verdana" w:cs="Times New Roman"/>
          <w:color w:val="auto"/>
        </w:rPr>
        <w:t xml:space="preserve">, by submitting </w:t>
      </w:r>
      <w:r w:rsidR="00355667" w:rsidRPr="00FF3789">
        <w:rPr>
          <w:rFonts w:ascii="Verdana" w:hAnsi="Verdana" w:cs="Times New Roman"/>
          <w:color w:val="auto"/>
        </w:rPr>
        <w:t>an</w:t>
      </w:r>
      <w:r w:rsidR="00F124E5" w:rsidRPr="00FF3789">
        <w:rPr>
          <w:rFonts w:ascii="Verdana" w:hAnsi="Verdana" w:cs="Times New Roman"/>
          <w:color w:val="auto"/>
        </w:rPr>
        <w:t xml:space="preserve"> </w:t>
      </w:r>
      <w:r w:rsidRPr="00FF3789">
        <w:rPr>
          <w:rFonts w:ascii="Verdana" w:hAnsi="Verdana" w:cs="Times New Roman"/>
          <w:color w:val="auto"/>
        </w:rPr>
        <w:t>Application</w:t>
      </w:r>
      <w:r w:rsidR="00F124E5" w:rsidRPr="00FF3789">
        <w:rPr>
          <w:rFonts w:ascii="Verdana" w:hAnsi="Verdana" w:cs="Times New Roman"/>
          <w:color w:val="auto"/>
        </w:rPr>
        <w:t xml:space="preserve">, </w:t>
      </w:r>
      <w:r w:rsidRPr="00FF3789">
        <w:rPr>
          <w:rFonts w:ascii="Verdana" w:hAnsi="Verdana" w:cs="Times New Roman"/>
          <w:color w:val="auto"/>
        </w:rPr>
        <w:t>Applicant</w:t>
      </w:r>
      <w:r w:rsidR="00F124E5" w:rsidRPr="00FF3789">
        <w:rPr>
          <w:rFonts w:ascii="Verdana" w:hAnsi="Verdana" w:cs="Times New Roman"/>
          <w:color w:val="auto"/>
        </w:rPr>
        <w:t xml:space="preserve"> agrees to reproduction and posting on public websites by the State of Texas, including HHSC and all other state agencies, without cost or liability.</w:t>
      </w:r>
    </w:p>
    <w:p w14:paraId="1F5A78F9" w14:textId="77777777" w:rsidR="00F124E5" w:rsidRPr="00FF3789" w:rsidRDefault="00F124E5" w:rsidP="00C16E51">
      <w:pPr>
        <w:spacing w:line="276" w:lineRule="auto"/>
        <w:ind w:left="1278"/>
        <w:jc w:val="both"/>
        <w:rPr>
          <w:rFonts w:ascii="Verdana" w:hAnsi="Verdana"/>
          <w:sz w:val="22"/>
          <w:szCs w:val="22"/>
        </w:rPr>
      </w:pPr>
    </w:p>
    <w:p w14:paraId="6CDFA778" w14:textId="77777777" w:rsidR="00F124E5" w:rsidRPr="00FF3789" w:rsidRDefault="00B43279" w:rsidP="00E067F0">
      <w:pPr>
        <w:pStyle w:val="NoSpacing"/>
        <w:jc w:val="both"/>
        <w:rPr>
          <w:rFonts w:ascii="Verdana" w:hAnsi="Verdana"/>
          <w:b/>
          <w:bCs/>
        </w:rPr>
      </w:pPr>
      <w:r w:rsidRPr="00FF3789">
        <w:rPr>
          <w:rFonts w:ascii="Verdana" w:hAnsi="Verdana" w:cs="Times New Roman"/>
          <w:color w:val="auto"/>
        </w:rPr>
        <w:t>TCCO</w:t>
      </w:r>
      <w:r w:rsidR="00F124E5" w:rsidRPr="00FF3789">
        <w:rPr>
          <w:rFonts w:ascii="Verdana" w:hAnsi="Verdana" w:cs="Times New Roman"/>
          <w:color w:val="auto"/>
        </w:rPr>
        <w:t xml:space="preserve"> will strictly adhere to the requirements of the PIA regarding the disclosure of public information</w:t>
      </w:r>
      <w:proofErr w:type="gramStart"/>
      <w:r w:rsidR="00F124E5" w:rsidRPr="00FF3789">
        <w:rPr>
          <w:rFonts w:ascii="Verdana" w:hAnsi="Verdana" w:cs="Times New Roman"/>
          <w:color w:val="auto"/>
        </w:rPr>
        <w:t>. </w:t>
      </w:r>
      <w:proofErr w:type="gramEnd"/>
      <w:r w:rsidR="00F124E5" w:rsidRPr="00FF3789">
        <w:rPr>
          <w:rFonts w:ascii="Verdana" w:hAnsi="Verdana" w:cs="Times New Roman"/>
          <w:color w:val="auto"/>
        </w:rPr>
        <w:t xml:space="preserve">As a result, by participating in this </w:t>
      </w:r>
      <w:r w:rsidR="00A6621D" w:rsidRPr="00FF3789">
        <w:rPr>
          <w:rFonts w:ascii="Verdana" w:hAnsi="Verdana" w:cs="Times New Roman"/>
          <w:color w:val="auto"/>
        </w:rPr>
        <w:t>OE</w:t>
      </w:r>
      <w:r w:rsidR="00F124E5" w:rsidRPr="00FF3789">
        <w:rPr>
          <w:rFonts w:ascii="Verdana" w:hAnsi="Verdana" w:cs="Times New Roman"/>
          <w:color w:val="auto"/>
        </w:rPr>
        <w:t xml:space="preserve"> process, </w:t>
      </w:r>
      <w:r w:rsidR="0087162B" w:rsidRPr="00FF3789">
        <w:rPr>
          <w:rFonts w:ascii="Verdana" w:hAnsi="Verdana" w:cs="Times New Roman"/>
          <w:color w:val="auto"/>
        </w:rPr>
        <w:t>Applicant</w:t>
      </w:r>
      <w:r w:rsidR="00F124E5" w:rsidRPr="00FF3789">
        <w:rPr>
          <w:rFonts w:ascii="Verdana" w:hAnsi="Verdana" w:cs="Times New Roman"/>
          <w:color w:val="auto"/>
        </w:rPr>
        <w:t xml:space="preserve"> acknowledges that all information, documentation, and other materials submitted in the </w:t>
      </w:r>
      <w:r w:rsidR="0087162B" w:rsidRPr="00FF3789">
        <w:rPr>
          <w:rFonts w:ascii="Verdana" w:hAnsi="Verdana" w:cs="Times New Roman"/>
          <w:color w:val="auto"/>
        </w:rPr>
        <w:t>Application</w:t>
      </w:r>
      <w:r w:rsidR="00F124E5" w:rsidRPr="00FF3789">
        <w:rPr>
          <w:rFonts w:ascii="Verdana" w:hAnsi="Verdana" w:cs="Times New Roman"/>
          <w:color w:val="auto"/>
        </w:rPr>
        <w:t xml:space="preserve"> in response to this </w:t>
      </w:r>
      <w:r w:rsidR="00A6621D" w:rsidRPr="00FF3789">
        <w:rPr>
          <w:rFonts w:ascii="Verdana" w:hAnsi="Verdana" w:cs="Times New Roman"/>
          <w:color w:val="auto"/>
        </w:rPr>
        <w:t>OE</w:t>
      </w:r>
      <w:r w:rsidR="00F124E5" w:rsidRPr="00FF3789">
        <w:rPr>
          <w:rFonts w:ascii="Verdana" w:hAnsi="Verdana" w:cs="Times New Roman"/>
          <w:color w:val="auto"/>
        </w:rPr>
        <w:t xml:space="preserve"> may be subject to public disclosure under the PIA</w:t>
      </w:r>
      <w:proofErr w:type="gramStart"/>
      <w:r w:rsidR="00F124E5" w:rsidRPr="00FF3789">
        <w:rPr>
          <w:rFonts w:ascii="Verdana" w:hAnsi="Verdana" w:cs="Times New Roman"/>
          <w:color w:val="auto"/>
        </w:rPr>
        <w:t xml:space="preserve">. </w:t>
      </w:r>
      <w:proofErr w:type="gramEnd"/>
      <w:r w:rsidR="00F124E5" w:rsidRPr="00FF3789">
        <w:rPr>
          <w:rFonts w:ascii="Verdana" w:hAnsi="Verdana" w:cs="Times New Roman"/>
          <w:color w:val="auto"/>
        </w:rPr>
        <w:t>HHSC does not have authority to agree that any information submitted will not be subject to disclosure</w:t>
      </w:r>
      <w:proofErr w:type="gramStart"/>
      <w:r w:rsidR="00F124E5" w:rsidRPr="00FF3789">
        <w:rPr>
          <w:rFonts w:ascii="Verdana" w:hAnsi="Verdana" w:cs="Times New Roman"/>
          <w:color w:val="auto"/>
        </w:rPr>
        <w:t xml:space="preserve">. </w:t>
      </w:r>
      <w:proofErr w:type="gramEnd"/>
      <w:r w:rsidR="00F124E5" w:rsidRPr="00FF3789">
        <w:rPr>
          <w:rFonts w:ascii="Verdana" w:hAnsi="Verdana" w:cs="Times New Roman"/>
          <w:color w:val="auto"/>
        </w:rPr>
        <w:t>Disclosure is governed by the PIA and by rulings of the Office of the Texas Attorney General</w:t>
      </w:r>
      <w:proofErr w:type="gramStart"/>
      <w:r w:rsidR="00F124E5" w:rsidRPr="00FF3789">
        <w:rPr>
          <w:rFonts w:ascii="Verdana" w:hAnsi="Verdana" w:cs="Times New Roman"/>
          <w:color w:val="auto"/>
        </w:rPr>
        <w:t>. </w:t>
      </w:r>
      <w:proofErr w:type="gramEnd"/>
      <w:r w:rsidR="0087162B" w:rsidRPr="00FF3789">
        <w:rPr>
          <w:rFonts w:ascii="Verdana" w:hAnsi="Verdana" w:cs="Times New Roman"/>
          <w:color w:val="auto"/>
        </w:rPr>
        <w:t>Applicant</w:t>
      </w:r>
      <w:r w:rsidR="00F124E5" w:rsidRPr="00FF3789">
        <w:rPr>
          <w:rFonts w:ascii="Verdana" w:hAnsi="Verdana" w:cs="Times New Roman"/>
          <w:color w:val="auto"/>
        </w:rPr>
        <w:t>s are advised to consult with their legal counsel concerning disclosure issues resulting from this process and to take precautions to safeguard trade secrets and proprietary or otherwise confidential information</w:t>
      </w:r>
      <w:proofErr w:type="gramStart"/>
      <w:r w:rsidR="00F124E5" w:rsidRPr="00FF3789">
        <w:rPr>
          <w:rFonts w:ascii="Verdana" w:hAnsi="Verdana" w:cs="Times New Roman"/>
          <w:color w:val="auto"/>
        </w:rPr>
        <w:t>. </w:t>
      </w:r>
      <w:proofErr w:type="gramEnd"/>
      <w:r w:rsidRPr="00FF3789">
        <w:rPr>
          <w:rFonts w:ascii="Verdana" w:hAnsi="Verdana" w:cs="Times New Roman"/>
          <w:color w:val="auto"/>
        </w:rPr>
        <w:t>TCCO</w:t>
      </w:r>
      <w:r w:rsidR="00F124E5" w:rsidRPr="00FF3789">
        <w:rPr>
          <w:rFonts w:ascii="Verdana" w:hAnsi="Verdana" w:cs="Times New Roman"/>
          <w:color w:val="auto"/>
        </w:rPr>
        <w:t xml:space="preserve"> assumes no obligation or responsibility relating to the disclosure or nondisclosure of information submitted by </w:t>
      </w:r>
      <w:r w:rsidR="0087162B" w:rsidRPr="00FF3789">
        <w:rPr>
          <w:rFonts w:ascii="Verdana" w:hAnsi="Verdana" w:cs="Times New Roman"/>
          <w:color w:val="auto"/>
        </w:rPr>
        <w:t>Applicant</w:t>
      </w:r>
      <w:r w:rsidR="00F124E5" w:rsidRPr="00FF3789">
        <w:rPr>
          <w:rFonts w:ascii="Verdana" w:hAnsi="Verdana" w:cs="Times New Roman"/>
          <w:color w:val="auto"/>
        </w:rPr>
        <w:t>s.</w:t>
      </w:r>
      <w:r w:rsidR="00F124E5" w:rsidRPr="00FF3789">
        <w:rPr>
          <w:rFonts w:ascii="Verdana" w:hAnsi="Verdana" w:cs="Times New Roman"/>
          <w:b/>
          <w:bCs/>
          <w:color w:val="auto"/>
        </w:rPr>
        <w:t xml:space="preserve"> </w:t>
      </w:r>
    </w:p>
    <w:p w14:paraId="5B289D94" w14:textId="77777777" w:rsidR="00F124E5" w:rsidRPr="00FF3789" w:rsidRDefault="00F124E5" w:rsidP="00C16E51">
      <w:pPr>
        <w:spacing w:line="276" w:lineRule="auto"/>
        <w:ind w:left="1278"/>
        <w:jc w:val="both"/>
        <w:rPr>
          <w:rFonts w:ascii="Verdana" w:hAnsi="Verdana"/>
          <w:color w:val="000000"/>
          <w:sz w:val="22"/>
          <w:szCs w:val="22"/>
        </w:rPr>
      </w:pPr>
    </w:p>
    <w:p w14:paraId="403221B0" w14:textId="77777777" w:rsidR="00F124E5" w:rsidRPr="00FF3789" w:rsidRDefault="00F124E5" w:rsidP="00E067F0">
      <w:pPr>
        <w:pStyle w:val="NoSpacing"/>
        <w:jc w:val="both"/>
        <w:rPr>
          <w:rFonts w:ascii="Verdana" w:hAnsi="Verdana"/>
        </w:rPr>
      </w:pPr>
      <w:r w:rsidRPr="00FF3789">
        <w:rPr>
          <w:rFonts w:ascii="Verdana" w:hAnsi="Verdana" w:cs="Times New Roman"/>
          <w:color w:val="auto"/>
        </w:rPr>
        <w:t>For more information concerning the types of information that may be withheld under the PIA or questions about the PIA, refer to the </w:t>
      </w:r>
      <w:r w:rsidRPr="00FF3789">
        <w:rPr>
          <w:rFonts w:ascii="Verdana" w:hAnsi="Verdana" w:cs="Times New Roman"/>
          <w:i/>
          <w:iCs/>
          <w:color w:val="auto"/>
        </w:rPr>
        <w:t>Public Information Act Handbook</w:t>
      </w:r>
      <w:r w:rsidRPr="00FF3789">
        <w:rPr>
          <w:rFonts w:ascii="Verdana" w:hAnsi="Verdana" w:cs="Times New Roman"/>
          <w:color w:val="auto"/>
        </w:rPr>
        <w:t> published by the Office of the Texas Attorney General, or contact the attorney general’s Open Government Hotline at (512) 478-OPEN (6736) or toll-free at (877) 673-6839 (877-OPEN TEX)</w:t>
      </w:r>
      <w:proofErr w:type="gramStart"/>
      <w:r w:rsidRPr="00FF3789">
        <w:rPr>
          <w:rFonts w:ascii="Verdana" w:hAnsi="Verdana" w:cs="Times New Roman"/>
          <w:color w:val="auto"/>
        </w:rPr>
        <w:t>. </w:t>
      </w:r>
      <w:proofErr w:type="gramEnd"/>
      <w:r w:rsidRPr="00FF3789">
        <w:rPr>
          <w:rFonts w:ascii="Verdana" w:hAnsi="Verdana" w:cs="Times New Roman"/>
          <w:color w:val="auto"/>
        </w:rPr>
        <w:t>The </w:t>
      </w:r>
      <w:r w:rsidRPr="00FF3789">
        <w:rPr>
          <w:rFonts w:ascii="Verdana" w:hAnsi="Verdana" w:cs="Times New Roman"/>
          <w:i/>
          <w:iCs/>
          <w:color w:val="auto"/>
        </w:rPr>
        <w:t>Public Information Act Handbook</w:t>
      </w:r>
      <w:r w:rsidRPr="00FF3789">
        <w:rPr>
          <w:rFonts w:ascii="Verdana" w:hAnsi="Verdana" w:cs="Times New Roman"/>
          <w:color w:val="auto"/>
        </w:rPr>
        <w:t xml:space="preserve"> may be accessed at:</w:t>
      </w:r>
    </w:p>
    <w:p w14:paraId="5E433E7E" w14:textId="77777777" w:rsidR="003775AF" w:rsidRPr="00FF3789" w:rsidRDefault="003775AF" w:rsidP="00E067F0">
      <w:pPr>
        <w:pStyle w:val="NoSpacing"/>
        <w:jc w:val="both"/>
        <w:rPr>
          <w:rFonts w:ascii="Verdana" w:hAnsi="Verdana"/>
        </w:rPr>
      </w:pPr>
    </w:p>
    <w:p w14:paraId="54C154A5" w14:textId="77777777" w:rsidR="00F124E5" w:rsidRPr="00FF3789" w:rsidRDefault="00DD721E" w:rsidP="00E067F0">
      <w:pPr>
        <w:pStyle w:val="NoSpacing"/>
        <w:jc w:val="both"/>
        <w:rPr>
          <w:rFonts w:ascii="Verdana" w:hAnsi="Verdana"/>
        </w:rPr>
      </w:pPr>
      <w:hyperlink r:id="rId22" w:history="1">
        <w:r w:rsidR="00F124E5" w:rsidRPr="00FF3789">
          <w:rPr>
            <w:rStyle w:val="Hyperlink"/>
            <w:rFonts w:ascii="Verdana" w:hAnsi="Verdana" w:cs="Times New Roman"/>
          </w:rPr>
          <w:t>https://www.texasattorneygeneral.gov/open-government/members-public</w:t>
        </w:r>
      </w:hyperlink>
    </w:p>
    <w:p w14:paraId="17D914DC" w14:textId="77777777" w:rsidR="00F124E5" w:rsidRPr="00FF3789" w:rsidRDefault="00F124E5" w:rsidP="00C16E51">
      <w:pPr>
        <w:tabs>
          <w:tab w:val="left" w:pos="2430"/>
        </w:tabs>
        <w:spacing w:line="276" w:lineRule="auto"/>
        <w:jc w:val="both"/>
        <w:rPr>
          <w:rFonts w:ascii="Verdana" w:hAnsi="Verdana"/>
          <w:b/>
          <w:caps/>
          <w:color w:val="0000FF"/>
          <w:sz w:val="22"/>
          <w:szCs w:val="22"/>
        </w:rPr>
      </w:pPr>
    </w:p>
    <w:p w14:paraId="7E020A5E" w14:textId="77777777" w:rsidR="00F124E5" w:rsidRPr="00FF3789" w:rsidRDefault="0087162B" w:rsidP="00C56473">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92" w:name="_Toc107495273"/>
      <w:r w:rsidRPr="00FF3789">
        <w:rPr>
          <w:rFonts w:ascii="Verdana" w:hAnsi="Verdana"/>
          <w:b/>
          <w:smallCaps/>
          <w:sz w:val="22"/>
          <w:szCs w:val="22"/>
        </w:rPr>
        <w:t>Applicant</w:t>
      </w:r>
      <w:r w:rsidR="00F124E5" w:rsidRPr="00FF3789">
        <w:rPr>
          <w:rFonts w:ascii="Verdana" w:hAnsi="Verdana"/>
          <w:b/>
          <w:smallCaps/>
          <w:sz w:val="22"/>
          <w:szCs w:val="22"/>
        </w:rPr>
        <w:t xml:space="preserve"> waiver – intellectual property</w:t>
      </w:r>
      <w:bookmarkEnd w:id="92"/>
    </w:p>
    <w:p w14:paraId="2F54BF2C" w14:textId="77777777" w:rsidR="00E57558" w:rsidRPr="00FF3789" w:rsidRDefault="00E57558" w:rsidP="00C16E51">
      <w:pPr>
        <w:pStyle w:val="ListParagraph"/>
        <w:tabs>
          <w:tab w:val="left" w:pos="2430"/>
        </w:tabs>
        <w:spacing w:line="276" w:lineRule="auto"/>
        <w:ind w:left="1278"/>
        <w:jc w:val="both"/>
        <w:outlineLvl w:val="1"/>
        <w:rPr>
          <w:rFonts w:ascii="Verdana" w:hAnsi="Verdana"/>
          <w:b/>
          <w:smallCaps/>
          <w:color w:val="0000FF"/>
          <w:sz w:val="22"/>
          <w:szCs w:val="22"/>
        </w:rPr>
      </w:pPr>
    </w:p>
    <w:p w14:paraId="6136BABF" w14:textId="77777777" w:rsidR="00F124E5" w:rsidRPr="00FF3789" w:rsidRDefault="00F124E5" w:rsidP="00E067F0">
      <w:pPr>
        <w:pStyle w:val="NoSpacing"/>
        <w:jc w:val="both"/>
        <w:rPr>
          <w:rFonts w:ascii="Verdana" w:hAnsi="Verdana"/>
          <w:b/>
        </w:rPr>
      </w:pPr>
      <w:r w:rsidRPr="00FF3789">
        <w:rPr>
          <w:rFonts w:ascii="Verdana" w:hAnsi="Verdana" w:cs="Times New Roman"/>
          <w:b/>
          <w:color w:val="auto"/>
        </w:rPr>
        <w:t>Submission of any document to any HHS</w:t>
      </w:r>
      <w:r w:rsidR="00A06127" w:rsidRPr="00FF3789">
        <w:rPr>
          <w:rFonts w:ascii="Verdana" w:hAnsi="Verdana" w:cs="Times New Roman"/>
          <w:b/>
          <w:color w:val="auto"/>
        </w:rPr>
        <w:t>C or TCCO</w:t>
      </w:r>
      <w:r w:rsidRPr="00FF3789">
        <w:rPr>
          <w:rFonts w:ascii="Verdana" w:hAnsi="Verdana" w:cs="Times New Roman"/>
          <w:b/>
          <w:color w:val="auto"/>
        </w:rPr>
        <w:t xml:space="preserve"> in response to this </w:t>
      </w:r>
      <w:r w:rsidR="00A6621D" w:rsidRPr="00FF3789">
        <w:rPr>
          <w:rFonts w:ascii="Verdana" w:hAnsi="Verdana" w:cs="Times New Roman"/>
          <w:b/>
          <w:color w:val="auto"/>
        </w:rPr>
        <w:t>OE</w:t>
      </w:r>
      <w:r w:rsidRPr="00FF3789">
        <w:rPr>
          <w:rFonts w:ascii="Verdana" w:hAnsi="Verdana" w:cs="Times New Roman"/>
          <w:b/>
          <w:color w:val="auto"/>
        </w:rPr>
        <w:t xml:space="preserve"> constitutes an irrevocable waiver, and agreement by the submitting party to fully indemnify the State of Texas, </w:t>
      </w:r>
      <w:r w:rsidR="00B43279" w:rsidRPr="00FF3789">
        <w:rPr>
          <w:rFonts w:ascii="Verdana" w:hAnsi="Verdana" w:cs="Times New Roman"/>
          <w:b/>
          <w:color w:val="auto"/>
        </w:rPr>
        <w:t>HHSC</w:t>
      </w:r>
      <w:r w:rsidRPr="00FF3789">
        <w:rPr>
          <w:rFonts w:ascii="Verdana" w:hAnsi="Verdana" w:cs="Times New Roman"/>
          <w:b/>
          <w:color w:val="auto"/>
        </w:rPr>
        <w:t xml:space="preserve"> from any claim of infringement by</w:t>
      </w:r>
      <w:r w:rsidR="00B43279" w:rsidRPr="00FF3789">
        <w:rPr>
          <w:rFonts w:ascii="Verdana" w:hAnsi="Verdana" w:cs="Times New Roman"/>
          <w:b/>
          <w:color w:val="auto"/>
        </w:rPr>
        <w:t xml:space="preserve"> HHSC </w:t>
      </w:r>
      <w:r w:rsidRPr="00FF3789">
        <w:rPr>
          <w:rFonts w:ascii="Verdana" w:hAnsi="Verdana" w:cs="Times New Roman"/>
          <w:b/>
          <w:color w:val="auto"/>
        </w:rPr>
        <w:t xml:space="preserve">regarding the </w:t>
      </w:r>
      <w:r w:rsidRPr="00FF3789">
        <w:rPr>
          <w:rFonts w:ascii="Verdana" w:hAnsi="Verdana" w:cs="Times New Roman"/>
          <w:b/>
          <w:color w:val="auto"/>
        </w:rPr>
        <w:lastRenderedPageBreak/>
        <w:t>intellectual property rights of the submitting party or any third party for any materials submitted to HHS by the submitting party.</w:t>
      </w:r>
    </w:p>
    <w:p w14:paraId="0BA72155" w14:textId="77777777" w:rsidR="003775AF" w:rsidRPr="00FF3789" w:rsidRDefault="003775AF" w:rsidP="00C16E51">
      <w:pPr>
        <w:pStyle w:val="ListParagraph"/>
        <w:tabs>
          <w:tab w:val="left" w:pos="2430"/>
        </w:tabs>
        <w:spacing w:line="276" w:lineRule="auto"/>
        <w:ind w:left="1278"/>
        <w:jc w:val="both"/>
        <w:rPr>
          <w:rFonts w:ascii="Verdana" w:hAnsi="Verdana"/>
          <w:b/>
          <w:caps/>
          <w:color w:val="0000FF"/>
          <w:sz w:val="22"/>
          <w:szCs w:val="22"/>
        </w:rPr>
      </w:pPr>
    </w:p>
    <w:p w14:paraId="25B67B98" w14:textId="77777777" w:rsidR="00F124E5" w:rsidRPr="00FF3789" w:rsidRDefault="007B56B9" w:rsidP="00C56473">
      <w:pPr>
        <w:pStyle w:val="ListParagraph"/>
        <w:numPr>
          <w:ilvl w:val="0"/>
          <w:numId w:val="7"/>
        </w:numPr>
        <w:tabs>
          <w:tab w:val="num" w:pos="540"/>
          <w:tab w:val="left" w:pos="2430"/>
        </w:tabs>
        <w:spacing w:line="276" w:lineRule="auto"/>
        <w:ind w:left="540" w:hanging="540"/>
        <w:jc w:val="both"/>
        <w:outlineLvl w:val="0"/>
        <w:rPr>
          <w:rFonts w:ascii="Verdana" w:hAnsi="Verdana"/>
          <w:b/>
          <w:caps/>
          <w:sz w:val="22"/>
          <w:szCs w:val="22"/>
        </w:rPr>
      </w:pPr>
      <w:bookmarkStart w:id="93" w:name="_Toc107495274"/>
      <w:r w:rsidRPr="00FF3789">
        <w:rPr>
          <w:rFonts w:ascii="Verdana" w:hAnsi="Verdana"/>
          <w:b/>
          <w:caps/>
          <w:sz w:val="22"/>
          <w:szCs w:val="22"/>
        </w:rPr>
        <w:t>BINDING OFFER</w:t>
      </w:r>
      <w:bookmarkEnd w:id="93"/>
      <w:r w:rsidRPr="00FF3789">
        <w:rPr>
          <w:rFonts w:ascii="Verdana" w:hAnsi="Verdana"/>
          <w:b/>
          <w:caps/>
          <w:sz w:val="22"/>
          <w:szCs w:val="22"/>
        </w:rPr>
        <w:t xml:space="preserve"> </w:t>
      </w:r>
      <w:r w:rsidR="001D7920" w:rsidRPr="00FF3789">
        <w:rPr>
          <w:rFonts w:ascii="Verdana" w:hAnsi="Verdana"/>
          <w:b/>
          <w:caps/>
          <w:sz w:val="22"/>
          <w:szCs w:val="22"/>
        </w:rPr>
        <w:t xml:space="preserve"> </w:t>
      </w:r>
    </w:p>
    <w:p w14:paraId="64B03528" w14:textId="77777777" w:rsidR="00E57558" w:rsidRPr="00FF3789" w:rsidRDefault="00E57558" w:rsidP="00C16E51">
      <w:pPr>
        <w:tabs>
          <w:tab w:val="left" w:pos="2430"/>
        </w:tabs>
        <w:spacing w:line="276" w:lineRule="auto"/>
        <w:jc w:val="both"/>
        <w:outlineLvl w:val="1"/>
        <w:rPr>
          <w:rFonts w:ascii="Verdana" w:hAnsi="Verdana"/>
          <w:b/>
          <w:smallCaps/>
          <w:color w:val="0000FF"/>
          <w:sz w:val="22"/>
          <w:szCs w:val="22"/>
        </w:rPr>
      </w:pPr>
    </w:p>
    <w:p w14:paraId="56F42F8C" w14:textId="77777777" w:rsidR="0027234E" w:rsidRPr="00FF3789" w:rsidRDefault="00D5255F" w:rsidP="0027234E">
      <w:pPr>
        <w:pStyle w:val="NoSpacing"/>
        <w:jc w:val="both"/>
        <w:rPr>
          <w:rFonts w:ascii="Verdana" w:hAnsi="Verdana"/>
          <w:b/>
        </w:rPr>
      </w:pPr>
      <w:r w:rsidRPr="00FF3789">
        <w:rPr>
          <w:rFonts w:ascii="Verdana" w:hAnsi="Verdana" w:cs="Times New Roman"/>
          <w:color w:val="auto"/>
        </w:rPr>
        <w:t xml:space="preserve">All </w:t>
      </w:r>
      <w:r w:rsidR="0087162B" w:rsidRPr="00FF3789">
        <w:rPr>
          <w:rFonts w:ascii="Verdana" w:hAnsi="Verdana" w:cs="Times New Roman"/>
          <w:color w:val="auto"/>
        </w:rPr>
        <w:t>Application</w:t>
      </w:r>
      <w:r w:rsidRPr="00FF3789">
        <w:rPr>
          <w:rFonts w:ascii="Verdana" w:hAnsi="Verdana" w:cs="Times New Roman"/>
          <w:color w:val="auto"/>
        </w:rPr>
        <w:t xml:space="preserve">s should be responsive to the </w:t>
      </w:r>
      <w:r w:rsidR="00A6621D" w:rsidRPr="00FF3789">
        <w:rPr>
          <w:rFonts w:ascii="Verdana" w:hAnsi="Verdana" w:cs="Times New Roman"/>
          <w:color w:val="auto"/>
        </w:rPr>
        <w:t>OE</w:t>
      </w:r>
      <w:r w:rsidRPr="00FF3789">
        <w:rPr>
          <w:rFonts w:ascii="Verdana" w:hAnsi="Verdana" w:cs="Times New Roman"/>
          <w:color w:val="auto"/>
        </w:rPr>
        <w:t xml:space="preserve"> as issued or amended through written and posted Addend</w:t>
      </w:r>
      <w:r w:rsidR="005C18DD" w:rsidRPr="00FF3789">
        <w:rPr>
          <w:rFonts w:ascii="Verdana" w:hAnsi="Verdana" w:cs="Times New Roman"/>
          <w:color w:val="auto"/>
        </w:rPr>
        <w:t>a</w:t>
      </w:r>
      <w:r w:rsidRPr="00FF3789">
        <w:rPr>
          <w:rFonts w:ascii="Verdana" w:hAnsi="Verdana" w:cs="Times New Roman"/>
          <w:color w:val="auto"/>
        </w:rPr>
        <w:t xml:space="preserve">, not with any assumption that </w:t>
      </w:r>
      <w:r w:rsidR="00B43279" w:rsidRPr="00FF3789">
        <w:rPr>
          <w:rFonts w:ascii="Verdana" w:hAnsi="Verdana" w:cs="Times New Roman"/>
          <w:color w:val="auto"/>
        </w:rPr>
        <w:t>TCCO</w:t>
      </w:r>
      <w:r w:rsidRPr="00FF3789">
        <w:rPr>
          <w:rFonts w:ascii="Verdana" w:hAnsi="Verdana" w:cs="Times New Roman"/>
          <w:color w:val="auto"/>
        </w:rPr>
        <w:t xml:space="preserve"> will negotiate any or all terms, conditions, or provisions of the </w:t>
      </w:r>
      <w:r w:rsidR="00A6621D" w:rsidRPr="00FF3789">
        <w:rPr>
          <w:rFonts w:ascii="Verdana" w:hAnsi="Verdana" w:cs="Times New Roman"/>
          <w:color w:val="auto"/>
        </w:rPr>
        <w:t>OE</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 xml:space="preserve">Furthermore, all </w:t>
      </w:r>
      <w:r w:rsidR="0087162B" w:rsidRPr="00FF3789">
        <w:rPr>
          <w:rFonts w:ascii="Verdana" w:hAnsi="Verdana" w:cs="Times New Roman"/>
          <w:color w:val="auto"/>
        </w:rPr>
        <w:t>Application</w:t>
      </w:r>
      <w:r w:rsidRPr="00FF3789">
        <w:rPr>
          <w:rFonts w:ascii="Verdana" w:hAnsi="Verdana" w:cs="Times New Roman"/>
          <w:color w:val="auto"/>
        </w:rPr>
        <w:t>s constitute binding offers</w:t>
      </w:r>
      <w:proofErr w:type="gramStart"/>
      <w:r w:rsidRPr="00FF3789">
        <w:rPr>
          <w:rFonts w:ascii="Verdana" w:hAnsi="Verdana" w:cs="Times New Roman"/>
          <w:color w:val="auto"/>
        </w:rPr>
        <w:t xml:space="preserve">. </w:t>
      </w:r>
      <w:proofErr w:type="gramEnd"/>
      <w:r w:rsidRPr="00FF3789">
        <w:rPr>
          <w:rFonts w:ascii="Verdana" w:hAnsi="Verdana" w:cs="Times New Roman"/>
          <w:b/>
          <w:color w:val="auto"/>
        </w:rPr>
        <w:t>Any</w:t>
      </w:r>
      <w:r w:rsidR="0024756D" w:rsidRPr="00FF3789">
        <w:rPr>
          <w:rFonts w:ascii="Verdana" w:hAnsi="Verdana" w:cs="Times New Roman"/>
          <w:b/>
          <w:color w:val="auto"/>
        </w:rPr>
        <w:t xml:space="preserve"> </w:t>
      </w:r>
      <w:r w:rsidR="0087162B" w:rsidRPr="00FF3789">
        <w:rPr>
          <w:rFonts w:ascii="Verdana" w:hAnsi="Verdana" w:cs="Times New Roman"/>
          <w:b/>
          <w:color w:val="auto"/>
        </w:rPr>
        <w:t>Application</w:t>
      </w:r>
      <w:r w:rsidRPr="00FF3789">
        <w:rPr>
          <w:rFonts w:ascii="Verdana" w:hAnsi="Verdana" w:cs="Times New Roman"/>
          <w:b/>
          <w:color w:val="auto"/>
        </w:rPr>
        <w:t xml:space="preserve"> that includes any type of disclaimer or other statement indicating that the </w:t>
      </w:r>
      <w:r w:rsidR="0087162B" w:rsidRPr="00FF3789">
        <w:rPr>
          <w:rFonts w:ascii="Verdana" w:hAnsi="Verdana" w:cs="Times New Roman"/>
          <w:b/>
          <w:color w:val="auto"/>
        </w:rPr>
        <w:t>Application</w:t>
      </w:r>
      <w:r w:rsidRPr="00FF3789">
        <w:rPr>
          <w:rFonts w:ascii="Verdana" w:hAnsi="Verdana" w:cs="Times New Roman"/>
          <w:b/>
          <w:color w:val="auto"/>
        </w:rPr>
        <w:t xml:space="preserve"> submitted in response to this </w:t>
      </w:r>
      <w:r w:rsidR="00A6621D" w:rsidRPr="00FF3789">
        <w:rPr>
          <w:rFonts w:ascii="Verdana" w:hAnsi="Verdana" w:cs="Times New Roman"/>
          <w:b/>
          <w:color w:val="auto"/>
        </w:rPr>
        <w:t>OE</w:t>
      </w:r>
      <w:r w:rsidRPr="00FF3789">
        <w:rPr>
          <w:rFonts w:ascii="Verdana" w:hAnsi="Verdana" w:cs="Times New Roman"/>
          <w:b/>
          <w:color w:val="auto"/>
        </w:rPr>
        <w:t xml:space="preserve"> does not constitute a binding offer may be disqualified.</w:t>
      </w:r>
    </w:p>
    <w:p w14:paraId="070B5BCF" w14:textId="49293033" w:rsidR="00481819" w:rsidRPr="00FF3789" w:rsidRDefault="00481819" w:rsidP="003F6924">
      <w:pPr>
        <w:pStyle w:val="ListParagraph"/>
        <w:tabs>
          <w:tab w:val="left" w:pos="2430"/>
        </w:tabs>
        <w:spacing w:line="276" w:lineRule="auto"/>
        <w:ind w:left="360"/>
        <w:outlineLvl w:val="0"/>
        <w:rPr>
          <w:rFonts w:ascii="Verdana" w:hAnsi="Verdana"/>
          <w:b/>
          <w:caps/>
          <w:sz w:val="22"/>
          <w:szCs w:val="22"/>
        </w:rPr>
      </w:pPr>
    </w:p>
    <w:p w14:paraId="59CDD83C" w14:textId="77777777" w:rsidR="00481819" w:rsidRPr="00FF3789" w:rsidRDefault="00481819" w:rsidP="003F6924">
      <w:pPr>
        <w:pStyle w:val="ListParagraph"/>
        <w:tabs>
          <w:tab w:val="left" w:pos="2430"/>
        </w:tabs>
        <w:spacing w:line="276" w:lineRule="auto"/>
        <w:ind w:left="360"/>
        <w:outlineLvl w:val="0"/>
        <w:rPr>
          <w:rFonts w:ascii="Verdana" w:hAnsi="Verdana"/>
          <w:b/>
          <w:caps/>
          <w:sz w:val="22"/>
          <w:szCs w:val="22"/>
        </w:rPr>
      </w:pPr>
    </w:p>
    <w:p w14:paraId="48ED4CF0" w14:textId="77777777" w:rsidR="00D5255F" w:rsidRPr="00FF3789" w:rsidRDefault="0087162B" w:rsidP="00C56473">
      <w:pPr>
        <w:pStyle w:val="ListParagraph"/>
        <w:numPr>
          <w:ilvl w:val="0"/>
          <w:numId w:val="7"/>
        </w:numPr>
        <w:tabs>
          <w:tab w:val="clear" w:pos="360"/>
          <w:tab w:val="num" w:pos="270"/>
          <w:tab w:val="left" w:pos="2430"/>
        </w:tabs>
        <w:spacing w:line="276" w:lineRule="auto"/>
        <w:outlineLvl w:val="0"/>
        <w:rPr>
          <w:rFonts w:ascii="Verdana" w:hAnsi="Verdana"/>
          <w:b/>
          <w:caps/>
          <w:sz w:val="22"/>
          <w:szCs w:val="22"/>
        </w:rPr>
      </w:pPr>
      <w:bookmarkStart w:id="94" w:name="_Toc107495275"/>
      <w:r w:rsidRPr="00FF3789">
        <w:rPr>
          <w:rFonts w:ascii="Verdana" w:hAnsi="Verdana"/>
          <w:b/>
          <w:caps/>
          <w:sz w:val="22"/>
          <w:szCs w:val="22"/>
        </w:rPr>
        <w:t>Application</w:t>
      </w:r>
      <w:r w:rsidR="00D5255F" w:rsidRPr="00FF3789">
        <w:rPr>
          <w:rFonts w:ascii="Verdana" w:hAnsi="Verdana"/>
          <w:b/>
          <w:caps/>
          <w:sz w:val="22"/>
          <w:szCs w:val="22"/>
        </w:rPr>
        <w:t xml:space="preserve"> </w:t>
      </w:r>
      <w:r w:rsidR="00B55088" w:rsidRPr="00FF3789">
        <w:rPr>
          <w:rFonts w:ascii="Verdana" w:hAnsi="Verdana"/>
          <w:b/>
          <w:caps/>
          <w:sz w:val="22"/>
          <w:szCs w:val="22"/>
        </w:rPr>
        <w:t>SUBMISSION requirements</w:t>
      </w:r>
      <w:bookmarkEnd w:id="94"/>
    </w:p>
    <w:p w14:paraId="52AD768B" w14:textId="77777777" w:rsidR="00B55088" w:rsidRPr="00FF3789" w:rsidRDefault="00B55088" w:rsidP="00355667">
      <w:pPr>
        <w:pStyle w:val="ListParagraph"/>
        <w:tabs>
          <w:tab w:val="left" w:pos="2430"/>
        </w:tabs>
        <w:spacing w:line="276" w:lineRule="auto"/>
        <w:ind w:left="360"/>
        <w:rPr>
          <w:rFonts w:ascii="Verdana" w:hAnsi="Verdana"/>
          <w:b/>
          <w:caps/>
          <w:sz w:val="22"/>
          <w:szCs w:val="22"/>
        </w:rPr>
      </w:pPr>
    </w:p>
    <w:p w14:paraId="63A986CA" w14:textId="77777777" w:rsidR="0012397A" w:rsidRPr="00FF3789" w:rsidRDefault="0012397A" w:rsidP="00E067F0">
      <w:pPr>
        <w:pStyle w:val="NoSpacing"/>
        <w:jc w:val="both"/>
        <w:rPr>
          <w:rFonts w:ascii="Verdana" w:hAnsi="Verdana"/>
        </w:rPr>
      </w:pPr>
      <w:r w:rsidRPr="00FF3789">
        <w:rPr>
          <w:rFonts w:ascii="Verdana" w:hAnsi="Verdana" w:cs="Times New Roman"/>
          <w:color w:val="auto"/>
        </w:rPr>
        <w:t>The Application must be submitted in accordance with this section</w:t>
      </w:r>
      <w:r w:rsidR="00007F15" w:rsidRPr="00FF3789">
        <w:rPr>
          <w:rFonts w:ascii="Verdana" w:hAnsi="Verdana" w:cs="Times New Roman"/>
          <w:color w:val="auto"/>
        </w:rPr>
        <w:t xml:space="preserve">, </w:t>
      </w:r>
      <w:r w:rsidRPr="00FF3789">
        <w:rPr>
          <w:rFonts w:ascii="Verdana" w:hAnsi="Verdana" w:cs="Times New Roman"/>
          <w:color w:val="auto"/>
        </w:rPr>
        <w:t xml:space="preserve">Section </w:t>
      </w:r>
      <w:proofErr w:type="gramStart"/>
      <w:r w:rsidRPr="00FF3789">
        <w:rPr>
          <w:rFonts w:ascii="Verdana" w:hAnsi="Verdana" w:cs="Times New Roman"/>
          <w:color w:val="auto"/>
        </w:rPr>
        <w:t>12</w:t>
      </w:r>
      <w:proofErr w:type="gramEnd"/>
      <w:r w:rsidR="00007F15" w:rsidRPr="00FF3789">
        <w:rPr>
          <w:rFonts w:ascii="Verdana" w:hAnsi="Verdana" w:cs="Times New Roman"/>
          <w:color w:val="auto"/>
        </w:rPr>
        <w:t xml:space="preserve"> and Appendix A</w:t>
      </w:r>
      <w:r w:rsidRPr="00FF3789">
        <w:rPr>
          <w:rFonts w:ascii="Verdana" w:hAnsi="Verdana" w:cs="Times New Roman"/>
          <w:color w:val="auto"/>
        </w:rPr>
        <w:t xml:space="preserve">.  </w:t>
      </w:r>
    </w:p>
    <w:p w14:paraId="79A4DA7B" w14:textId="77777777" w:rsidR="0012397A" w:rsidRPr="00FF3789" w:rsidRDefault="0012397A" w:rsidP="00E067F0">
      <w:pPr>
        <w:pStyle w:val="NoSpacing"/>
        <w:jc w:val="both"/>
        <w:rPr>
          <w:rFonts w:ascii="Verdana" w:hAnsi="Verdana"/>
        </w:rPr>
      </w:pPr>
    </w:p>
    <w:p w14:paraId="445E9E7D" w14:textId="77777777" w:rsidR="00B7379F" w:rsidRPr="00FF3789" w:rsidRDefault="00B7379F" w:rsidP="00E067F0">
      <w:pPr>
        <w:pStyle w:val="NoSpacing"/>
        <w:jc w:val="both"/>
        <w:rPr>
          <w:rFonts w:ascii="Verdana" w:hAnsi="Verdana"/>
          <w:color w:val="auto"/>
        </w:rPr>
      </w:pPr>
      <w:r w:rsidRPr="00FF3789">
        <w:rPr>
          <w:rFonts w:ascii="Verdana" w:hAnsi="Verdana" w:cs="Times New Roman"/>
          <w:color w:val="auto"/>
        </w:rPr>
        <w:t xml:space="preserve">The completed application, which includes all forms, must be submitted </w:t>
      </w:r>
      <w:r w:rsidRPr="00FF3789">
        <w:rPr>
          <w:rFonts w:ascii="Verdana" w:hAnsi="Verdana" w:cs="Times New Roman"/>
          <w:bCs/>
          <w:color w:val="auto"/>
        </w:rPr>
        <w:t>to the physical address specified below.  Emailed applications will be acceptable.</w:t>
      </w:r>
    </w:p>
    <w:p w14:paraId="7CF2FA59" w14:textId="77777777" w:rsidR="00B7379F" w:rsidRPr="00FF3789" w:rsidRDefault="00B7379F" w:rsidP="00E067F0">
      <w:pPr>
        <w:keepNext/>
        <w:autoSpaceDE w:val="0"/>
        <w:autoSpaceDN w:val="0"/>
        <w:adjustRightInd w:val="0"/>
        <w:rPr>
          <w:rFonts w:ascii="Verdana" w:hAnsi="Verdana"/>
          <w:color w:val="000000"/>
          <w:sz w:val="22"/>
          <w:szCs w:val="22"/>
        </w:rPr>
      </w:pPr>
    </w:p>
    <w:p w14:paraId="107B197A" w14:textId="77777777" w:rsidR="00481819" w:rsidRPr="00FF3789" w:rsidRDefault="00481819" w:rsidP="00481819">
      <w:pPr>
        <w:jc w:val="center"/>
        <w:rPr>
          <w:rFonts w:ascii="Verdana" w:eastAsia="Calibri" w:hAnsi="Verdana"/>
          <w:color w:val="44546A" w:themeColor="text2"/>
          <w:sz w:val="22"/>
          <w:szCs w:val="22"/>
        </w:rPr>
      </w:pPr>
      <w:r w:rsidRPr="00FF3789">
        <w:rPr>
          <w:rFonts w:ascii="Verdana" w:eastAsia="Calibri" w:hAnsi="Verdana"/>
          <w:sz w:val="22"/>
          <w:szCs w:val="22"/>
        </w:rPr>
        <w:t>Texas Civil Commitment Office</w:t>
      </w:r>
    </w:p>
    <w:p w14:paraId="5D8D1B96" w14:textId="77777777" w:rsidR="00481819" w:rsidRPr="00FF3789" w:rsidRDefault="00481819" w:rsidP="00481819">
      <w:pPr>
        <w:jc w:val="center"/>
        <w:rPr>
          <w:rFonts w:ascii="Verdana" w:eastAsia="Calibri" w:hAnsi="Verdana"/>
          <w:color w:val="44546A" w:themeColor="text2"/>
          <w:sz w:val="22"/>
          <w:szCs w:val="22"/>
        </w:rPr>
      </w:pPr>
      <w:r w:rsidRPr="00FF3789">
        <w:rPr>
          <w:rFonts w:ascii="Verdana" w:eastAsia="Calibri" w:hAnsi="Verdana"/>
          <w:sz w:val="22"/>
          <w:szCs w:val="22"/>
        </w:rPr>
        <w:t>ATTN: Roxanne Lackey</w:t>
      </w:r>
    </w:p>
    <w:p w14:paraId="09682129" w14:textId="77777777" w:rsidR="00481819" w:rsidRPr="00FF3789" w:rsidRDefault="00481819" w:rsidP="00481819">
      <w:pPr>
        <w:jc w:val="center"/>
        <w:rPr>
          <w:rFonts w:ascii="Verdana" w:eastAsia="Calibri" w:hAnsi="Verdana"/>
          <w:color w:val="44546A" w:themeColor="text2"/>
          <w:sz w:val="22"/>
          <w:szCs w:val="22"/>
        </w:rPr>
      </w:pPr>
      <w:r w:rsidRPr="00FF3789">
        <w:rPr>
          <w:rFonts w:ascii="Verdana" w:eastAsia="Calibri" w:hAnsi="Verdana"/>
          <w:sz w:val="22"/>
          <w:szCs w:val="22"/>
        </w:rPr>
        <w:t>OE: Clinical Examiner Services for Civilly Committed Sex Offenders</w:t>
      </w:r>
    </w:p>
    <w:p w14:paraId="7ACCE94C" w14:textId="22A5CC26" w:rsidR="00481819" w:rsidRPr="007007A6" w:rsidRDefault="00007F15" w:rsidP="00481819">
      <w:pPr>
        <w:jc w:val="center"/>
        <w:rPr>
          <w:rFonts w:ascii="Verdana" w:eastAsia="Calibri" w:hAnsi="Verdana"/>
          <w:color w:val="44546A" w:themeColor="text2"/>
          <w:sz w:val="22"/>
          <w:szCs w:val="22"/>
        </w:rPr>
      </w:pPr>
      <w:r w:rsidRPr="00AD1FBE">
        <w:rPr>
          <w:rFonts w:ascii="Verdana" w:eastAsia="Calibri" w:hAnsi="Verdana"/>
          <w:sz w:val="22"/>
          <w:szCs w:val="22"/>
        </w:rPr>
        <w:t xml:space="preserve">OE </w:t>
      </w:r>
      <w:r w:rsidR="007007A6" w:rsidRPr="007007A6">
        <w:rPr>
          <w:rFonts w:ascii="Verdana" w:eastAsia="Calibri" w:hAnsi="Verdana"/>
          <w:sz w:val="22"/>
          <w:szCs w:val="22"/>
        </w:rPr>
        <w:t>HHS0012368</w:t>
      </w:r>
    </w:p>
    <w:p w14:paraId="221F0CC9" w14:textId="77777777" w:rsidR="00481819" w:rsidRPr="00FF3789" w:rsidRDefault="00481819" w:rsidP="00481819">
      <w:pPr>
        <w:jc w:val="center"/>
        <w:rPr>
          <w:rFonts w:ascii="Verdana" w:eastAsia="Calibri" w:hAnsi="Verdana"/>
          <w:color w:val="44546A" w:themeColor="text2"/>
          <w:sz w:val="22"/>
          <w:szCs w:val="22"/>
        </w:rPr>
      </w:pPr>
      <w:r w:rsidRPr="00FF3789">
        <w:rPr>
          <w:rFonts w:ascii="Verdana" w:eastAsia="Calibri" w:hAnsi="Verdana"/>
          <w:sz w:val="22"/>
          <w:szCs w:val="22"/>
        </w:rPr>
        <w:t>4616 West Howard Lane</w:t>
      </w:r>
    </w:p>
    <w:p w14:paraId="1C3A3E62" w14:textId="77777777" w:rsidR="00481819" w:rsidRPr="00FF3789" w:rsidRDefault="00481819" w:rsidP="00481819">
      <w:pPr>
        <w:jc w:val="center"/>
        <w:rPr>
          <w:rFonts w:ascii="Verdana" w:eastAsia="Calibri" w:hAnsi="Verdana"/>
          <w:color w:val="44546A" w:themeColor="text2"/>
          <w:sz w:val="22"/>
          <w:szCs w:val="22"/>
        </w:rPr>
      </w:pPr>
      <w:r w:rsidRPr="00FF3789">
        <w:rPr>
          <w:rFonts w:ascii="Verdana" w:eastAsia="Calibri" w:hAnsi="Verdana"/>
          <w:sz w:val="22"/>
          <w:szCs w:val="22"/>
        </w:rPr>
        <w:t>Building 2, Suite 350</w:t>
      </w:r>
    </w:p>
    <w:p w14:paraId="0177F465" w14:textId="77777777" w:rsidR="00481819" w:rsidRPr="00FF3789" w:rsidRDefault="00481819" w:rsidP="00481819">
      <w:pPr>
        <w:jc w:val="center"/>
        <w:rPr>
          <w:rFonts w:ascii="Verdana" w:eastAsia="Calibri" w:hAnsi="Verdana"/>
          <w:color w:val="44546A" w:themeColor="text2"/>
          <w:sz w:val="22"/>
          <w:szCs w:val="22"/>
        </w:rPr>
      </w:pPr>
      <w:r w:rsidRPr="00FF3789">
        <w:rPr>
          <w:rFonts w:ascii="Verdana" w:eastAsia="Calibri" w:hAnsi="Verdana"/>
          <w:sz w:val="22"/>
          <w:szCs w:val="22"/>
        </w:rPr>
        <w:t>Austin, TX 78728</w:t>
      </w:r>
    </w:p>
    <w:p w14:paraId="71E78268" w14:textId="77777777" w:rsidR="00481819" w:rsidRPr="00FF3789" w:rsidRDefault="00481819" w:rsidP="00481819">
      <w:pPr>
        <w:jc w:val="center"/>
        <w:rPr>
          <w:rFonts w:ascii="Verdana" w:eastAsia="Calibri" w:hAnsi="Verdana"/>
          <w:color w:val="44546A" w:themeColor="text2"/>
          <w:sz w:val="22"/>
          <w:szCs w:val="22"/>
        </w:rPr>
      </w:pPr>
      <w:r w:rsidRPr="00FF3789">
        <w:rPr>
          <w:rFonts w:ascii="Verdana" w:eastAsia="Calibri" w:hAnsi="Verdana"/>
          <w:sz w:val="22"/>
          <w:szCs w:val="22"/>
        </w:rPr>
        <w:t>Email: Roxanne.Lackey@tcco.texas.gov</w:t>
      </w:r>
    </w:p>
    <w:p w14:paraId="5982C711" w14:textId="77777777" w:rsidR="0012397A" w:rsidRPr="00FF3789" w:rsidRDefault="0012397A" w:rsidP="00E067F0">
      <w:pPr>
        <w:jc w:val="center"/>
        <w:rPr>
          <w:rFonts w:ascii="Verdana" w:hAnsi="Verdana"/>
          <w:color w:val="000000"/>
          <w:sz w:val="22"/>
          <w:szCs w:val="22"/>
        </w:rPr>
      </w:pPr>
    </w:p>
    <w:p w14:paraId="091BC327" w14:textId="77777777" w:rsidR="0012397A" w:rsidRPr="00FF3789" w:rsidRDefault="0012397A" w:rsidP="00E067F0">
      <w:pPr>
        <w:pStyle w:val="NoSpacing"/>
        <w:jc w:val="both"/>
        <w:rPr>
          <w:rFonts w:ascii="Verdana" w:hAnsi="Verdana"/>
          <w:b/>
          <w:bCs/>
          <w:color w:val="auto"/>
        </w:rPr>
      </w:pPr>
      <w:r w:rsidRPr="00FF3789">
        <w:rPr>
          <w:rFonts w:ascii="Verdana" w:hAnsi="Verdana" w:cs="Times New Roman"/>
          <w:color w:val="auto"/>
        </w:rPr>
        <w:t xml:space="preserve">Each Applicant is solely responsible for ensuring its </w:t>
      </w:r>
      <w:proofErr w:type="gramStart"/>
      <w:r w:rsidRPr="00FF3789">
        <w:rPr>
          <w:rFonts w:ascii="Verdana" w:hAnsi="Verdana" w:cs="Times New Roman"/>
          <w:color w:val="auto"/>
        </w:rPr>
        <w:t>Application</w:t>
      </w:r>
      <w:proofErr w:type="gramEnd"/>
      <w:r w:rsidRPr="00FF3789">
        <w:rPr>
          <w:rFonts w:ascii="Verdana" w:hAnsi="Verdana" w:cs="Times New Roman"/>
          <w:color w:val="auto"/>
        </w:rPr>
        <w:t xml:space="preserve"> is submitted in accordance with all OE requirements and ensuring timely receipt by HHSC and TCCO.</w:t>
      </w:r>
      <w:r w:rsidRPr="00FF3789">
        <w:rPr>
          <w:rFonts w:ascii="Verdana" w:hAnsi="Verdana" w:cs="Times New Roman"/>
          <w:b/>
          <w:bCs/>
          <w:color w:val="auto"/>
        </w:rPr>
        <w:t xml:space="preserve"> </w:t>
      </w:r>
    </w:p>
    <w:p w14:paraId="091A58D5" w14:textId="77777777" w:rsidR="00B55088" w:rsidRPr="00FF3789" w:rsidRDefault="00B55088" w:rsidP="00E067F0">
      <w:pPr>
        <w:pStyle w:val="NoSpacing"/>
        <w:jc w:val="both"/>
        <w:rPr>
          <w:rFonts w:ascii="Verdana" w:hAnsi="Verdana"/>
          <w:b/>
          <w:bCs/>
        </w:rPr>
      </w:pPr>
    </w:p>
    <w:p w14:paraId="52CE968E" w14:textId="77777777" w:rsidR="00115594" w:rsidRPr="00FF3789" w:rsidRDefault="00B55088" w:rsidP="00E067F0">
      <w:pPr>
        <w:pStyle w:val="NoSpacing"/>
        <w:jc w:val="both"/>
        <w:rPr>
          <w:rFonts w:ascii="Verdana" w:hAnsi="Verdana"/>
          <w:bCs/>
        </w:rPr>
      </w:pPr>
      <w:r w:rsidRPr="00FF3789">
        <w:rPr>
          <w:rFonts w:ascii="Verdana" w:hAnsi="Verdana" w:cs="Times New Roman"/>
          <w:bCs/>
          <w:color w:val="auto"/>
        </w:rPr>
        <w:t xml:space="preserve">In no event will </w:t>
      </w:r>
      <w:r w:rsidRPr="00FF3789">
        <w:rPr>
          <w:rFonts w:ascii="Verdana" w:hAnsi="Verdana" w:cs="Times New Roman"/>
          <w:color w:val="auto"/>
        </w:rPr>
        <w:t>HHSC</w:t>
      </w:r>
      <w:r w:rsidR="00EE248B" w:rsidRPr="00FF3789">
        <w:rPr>
          <w:rFonts w:ascii="Verdana" w:hAnsi="Verdana" w:cs="Times New Roman"/>
          <w:color w:val="auto"/>
        </w:rPr>
        <w:t xml:space="preserve"> or TCCO</w:t>
      </w:r>
      <w:r w:rsidRPr="00FF3789">
        <w:rPr>
          <w:rFonts w:ascii="Verdana" w:hAnsi="Verdana" w:cs="Times New Roman"/>
          <w:color w:val="auto"/>
        </w:rPr>
        <w:t xml:space="preserve"> </w:t>
      </w:r>
      <w:r w:rsidRPr="00FF3789">
        <w:rPr>
          <w:rFonts w:ascii="Verdana" w:hAnsi="Verdana" w:cs="Times New Roman"/>
          <w:bCs/>
          <w:color w:val="auto"/>
        </w:rPr>
        <w:t xml:space="preserve">be responsible or liable for any delay or error in </w:t>
      </w:r>
      <w:r w:rsidR="00DC201E" w:rsidRPr="00FF3789">
        <w:rPr>
          <w:rFonts w:ascii="Verdana" w:hAnsi="Verdana" w:cs="Times New Roman"/>
          <w:bCs/>
          <w:color w:val="auto"/>
        </w:rPr>
        <w:t>submission or</w:t>
      </w:r>
      <w:r w:rsidR="00D8228C" w:rsidRPr="00FF3789">
        <w:rPr>
          <w:rFonts w:ascii="Verdana" w:hAnsi="Verdana" w:cs="Times New Roman"/>
          <w:bCs/>
          <w:color w:val="auto"/>
        </w:rPr>
        <w:t xml:space="preserve"> </w:t>
      </w:r>
      <w:r w:rsidRPr="00FF3789">
        <w:rPr>
          <w:rFonts w:ascii="Verdana" w:hAnsi="Verdana" w:cs="Times New Roman"/>
          <w:bCs/>
          <w:color w:val="auto"/>
        </w:rPr>
        <w:t xml:space="preserve">delivery.  </w:t>
      </w:r>
    </w:p>
    <w:p w14:paraId="5A72A1BF" w14:textId="77777777" w:rsidR="00B55088" w:rsidRPr="00FF3789" w:rsidRDefault="00B55088" w:rsidP="00E067F0">
      <w:pPr>
        <w:pStyle w:val="NoSpacing"/>
        <w:jc w:val="both"/>
        <w:rPr>
          <w:rFonts w:ascii="Verdana" w:hAnsi="Verdana"/>
          <w:b/>
          <w:color w:val="auto"/>
        </w:rPr>
      </w:pPr>
    </w:p>
    <w:p w14:paraId="7AB40642" w14:textId="77777777" w:rsidR="005B26E6" w:rsidRPr="00FF3789" w:rsidRDefault="005B26E6" w:rsidP="00E067F0">
      <w:pPr>
        <w:pStyle w:val="NoSpacing"/>
        <w:jc w:val="both"/>
        <w:rPr>
          <w:rFonts w:ascii="Verdana" w:hAnsi="Verdana"/>
        </w:rPr>
      </w:pPr>
      <w:r w:rsidRPr="00FF3789">
        <w:rPr>
          <w:rFonts w:ascii="Verdana" w:hAnsi="Verdana" w:cs="Times New Roman"/>
          <w:color w:val="auto"/>
        </w:rPr>
        <w:t xml:space="preserve">The Application may be submitted either by hardcopy or e-mail. </w:t>
      </w:r>
    </w:p>
    <w:p w14:paraId="67610510" w14:textId="77777777" w:rsidR="00115594" w:rsidRPr="00FF3789" w:rsidRDefault="00115594" w:rsidP="00C16E51">
      <w:pPr>
        <w:pStyle w:val="ListParagraph"/>
        <w:tabs>
          <w:tab w:val="left" w:pos="2430"/>
        </w:tabs>
        <w:spacing w:line="276" w:lineRule="auto"/>
        <w:ind w:left="1278"/>
        <w:jc w:val="both"/>
        <w:rPr>
          <w:rFonts w:ascii="Verdana" w:hAnsi="Verdana"/>
          <w:b/>
          <w:smallCaps/>
          <w:sz w:val="22"/>
          <w:szCs w:val="22"/>
        </w:rPr>
      </w:pPr>
    </w:p>
    <w:p w14:paraId="100C3705" w14:textId="77777777" w:rsidR="00115594" w:rsidRPr="00FF3789" w:rsidRDefault="005B26E6" w:rsidP="00C56473">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95" w:name="_Toc107495276"/>
      <w:r w:rsidRPr="00FF3789">
        <w:rPr>
          <w:rFonts w:ascii="Verdana" w:hAnsi="Verdana"/>
          <w:b/>
          <w:smallCaps/>
          <w:sz w:val="22"/>
          <w:szCs w:val="22"/>
        </w:rPr>
        <w:t>Hard</w:t>
      </w:r>
      <w:r w:rsidR="00F65108" w:rsidRPr="00FF3789">
        <w:rPr>
          <w:rFonts w:ascii="Verdana" w:hAnsi="Verdana"/>
          <w:b/>
          <w:smallCaps/>
          <w:sz w:val="22"/>
          <w:szCs w:val="22"/>
        </w:rPr>
        <w:t xml:space="preserve"> C</w:t>
      </w:r>
      <w:r w:rsidRPr="00FF3789">
        <w:rPr>
          <w:rFonts w:ascii="Verdana" w:hAnsi="Verdana"/>
          <w:b/>
          <w:smallCaps/>
          <w:sz w:val="22"/>
          <w:szCs w:val="22"/>
        </w:rPr>
        <w:t>opy Submission – USPS Mail, Express Mail, Hand Delivery</w:t>
      </w:r>
      <w:bookmarkEnd w:id="95"/>
    </w:p>
    <w:p w14:paraId="3FA76620" w14:textId="77777777" w:rsidR="00115594" w:rsidRPr="00FF3789" w:rsidRDefault="00115594" w:rsidP="00355667">
      <w:pPr>
        <w:pStyle w:val="ListParagraph"/>
        <w:tabs>
          <w:tab w:val="left" w:pos="2430"/>
        </w:tabs>
        <w:spacing w:line="276" w:lineRule="auto"/>
        <w:ind w:left="1278"/>
        <w:outlineLvl w:val="1"/>
        <w:rPr>
          <w:rFonts w:ascii="Verdana" w:hAnsi="Verdana"/>
          <w:b/>
          <w:smallCaps/>
          <w:color w:val="0000FF"/>
          <w:sz w:val="22"/>
          <w:szCs w:val="22"/>
        </w:rPr>
      </w:pPr>
    </w:p>
    <w:p w14:paraId="1405B304" w14:textId="77777777" w:rsidR="00115594" w:rsidRPr="00FF3789" w:rsidRDefault="00115594" w:rsidP="00E067F0">
      <w:pPr>
        <w:pStyle w:val="NoSpacing"/>
        <w:jc w:val="both"/>
        <w:rPr>
          <w:rFonts w:ascii="Verdana" w:hAnsi="Verdana"/>
          <w:b/>
          <w:bCs/>
        </w:rPr>
      </w:pPr>
      <w:r w:rsidRPr="00FF3789">
        <w:rPr>
          <w:rFonts w:ascii="Verdana" w:hAnsi="Verdana" w:cs="Times New Roman"/>
          <w:color w:val="auto"/>
        </w:rPr>
        <w:t xml:space="preserve">Each Applicant is solely responsible for ensuring its </w:t>
      </w:r>
      <w:proofErr w:type="gramStart"/>
      <w:r w:rsidRPr="00FF3789">
        <w:rPr>
          <w:rFonts w:ascii="Verdana" w:hAnsi="Verdana" w:cs="Times New Roman"/>
          <w:color w:val="auto"/>
        </w:rPr>
        <w:t>Application</w:t>
      </w:r>
      <w:proofErr w:type="gramEnd"/>
      <w:r w:rsidRPr="00FF3789">
        <w:rPr>
          <w:rFonts w:ascii="Verdana" w:hAnsi="Verdana" w:cs="Times New Roman"/>
          <w:color w:val="auto"/>
        </w:rPr>
        <w:t xml:space="preserve"> is submitted in accordance with all </w:t>
      </w:r>
      <w:r w:rsidR="00A6621D" w:rsidRPr="00FF3789">
        <w:rPr>
          <w:rFonts w:ascii="Verdana" w:hAnsi="Verdana" w:cs="Times New Roman"/>
          <w:color w:val="auto"/>
        </w:rPr>
        <w:t>OE</w:t>
      </w:r>
      <w:r w:rsidRPr="00FF3789">
        <w:rPr>
          <w:rFonts w:ascii="Verdana" w:hAnsi="Verdana" w:cs="Times New Roman"/>
          <w:color w:val="auto"/>
        </w:rPr>
        <w:t xml:space="preserve"> requirements, including, but not limited to, </w:t>
      </w:r>
      <w:r w:rsidR="008130EB" w:rsidRPr="00FF3789">
        <w:rPr>
          <w:rFonts w:ascii="Verdana" w:hAnsi="Verdana" w:cs="Times New Roman"/>
          <w:color w:val="auto"/>
        </w:rPr>
        <w:t xml:space="preserve">the Appendix A, Checklist for Submission, </w:t>
      </w:r>
      <w:r w:rsidRPr="00FF3789">
        <w:rPr>
          <w:rFonts w:ascii="Verdana" w:hAnsi="Verdana" w:cs="Times New Roman"/>
          <w:color w:val="auto"/>
        </w:rPr>
        <w:t>proper labeling, sufficient postage or delivery fees, and ensuring timely receipt by HHSC.</w:t>
      </w:r>
      <w:r w:rsidRPr="00FF3789">
        <w:rPr>
          <w:rFonts w:ascii="Verdana" w:hAnsi="Verdana" w:cs="Times New Roman"/>
          <w:b/>
          <w:bCs/>
          <w:color w:val="auto"/>
        </w:rPr>
        <w:t xml:space="preserve"> </w:t>
      </w:r>
    </w:p>
    <w:p w14:paraId="39B16EAE" w14:textId="77777777" w:rsidR="00115594" w:rsidRPr="00FF3789" w:rsidRDefault="00115594" w:rsidP="00C16E51">
      <w:pPr>
        <w:spacing w:line="276" w:lineRule="auto"/>
        <w:ind w:left="1278"/>
        <w:jc w:val="both"/>
        <w:rPr>
          <w:rFonts w:ascii="Verdana" w:hAnsi="Verdana"/>
          <w:b/>
          <w:bCs/>
          <w:sz w:val="22"/>
          <w:szCs w:val="22"/>
        </w:rPr>
      </w:pPr>
    </w:p>
    <w:p w14:paraId="66EFD4F6" w14:textId="77777777" w:rsidR="00115594" w:rsidRPr="00FF3789" w:rsidRDefault="00115594" w:rsidP="00E067F0">
      <w:pPr>
        <w:pStyle w:val="NoSpacing"/>
        <w:jc w:val="both"/>
        <w:rPr>
          <w:rFonts w:ascii="Verdana" w:hAnsi="Verdana"/>
        </w:rPr>
      </w:pPr>
      <w:r w:rsidRPr="00FF3789">
        <w:rPr>
          <w:rFonts w:ascii="Verdana" w:hAnsi="Verdana" w:cs="Times New Roman"/>
          <w:color w:val="auto"/>
        </w:rPr>
        <w:t xml:space="preserve">In no event will </w:t>
      </w:r>
      <w:r w:rsidR="000556D3" w:rsidRPr="00FF3789">
        <w:rPr>
          <w:rFonts w:ascii="Verdana" w:hAnsi="Verdana" w:cs="Times New Roman"/>
          <w:color w:val="auto"/>
        </w:rPr>
        <w:t>TCCO</w:t>
      </w:r>
      <w:r w:rsidRPr="00FF3789">
        <w:rPr>
          <w:rFonts w:ascii="Verdana" w:hAnsi="Verdana" w:cs="Times New Roman"/>
          <w:color w:val="auto"/>
        </w:rPr>
        <w:t xml:space="preserve"> be responsible or liable for any delay or error in delivery</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 xml:space="preserve">Applications must be RECEIVED by </w:t>
      </w:r>
      <w:r w:rsidR="00007F15" w:rsidRPr="00FF3789">
        <w:rPr>
          <w:rFonts w:ascii="Verdana" w:hAnsi="Verdana" w:cs="Times New Roman"/>
          <w:color w:val="auto"/>
        </w:rPr>
        <w:t>TCCO</w:t>
      </w:r>
      <w:r w:rsidR="000556D3" w:rsidRPr="00FF3789">
        <w:rPr>
          <w:rFonts w:ascii="Verdana" w:hAnsi="Verdana" w:cs="Times New Roman"/>
          <w:color w:val="auto"/>
        </w:rPr>
        <w:t xml:space="preserve"> </w:t>
      </w:r>
      <w:r w:rsidRPr="00FF3789">
        <w:rPr>
          <w:rFonts w:ascii="Verdana" w:hAnsi="Verdana" w:cs="Times New Roman"/>
          <w:color w:val="auto"/>
        </w:rPr>
        <w:t>before the OE period closes as identified in Schedule of Events, Section 1, or subsequent Addenda.</w:t>
      </w:r>
    </w:p>
    <w:p w14:paraId="19C9D3B6" w14:textId="77777777" w:rsidR="00115594" w:rsidRPr="00FF3789" w:rsidRDefault="00115594" w:rsidP="00C16E51">
      <w:pPr>
        <w:spacing w:line="276" w:lineRule="auto"/>
        <w:ind w:left="1278"/>
        <w:jc w:val="both"/>
        <w:rPr>
          <w:rFonts w:ascii="Verdana" w:hAnsi="Verdana"/>
          <w:sz w:val="22"/>
          <w:szCs w:val="22"/>
        </w:rPr>
      </w:pPr>
    </w:p>
    <w:p w14:paraId="6ECBA7A2" w14:textId="77777777" w:rsidR="00115594" w:rsidRPr="00FF3789" w:rsidRDefault="00115594" w:rsidP="00E067F0">
      <w:pPr>
        <w:pStyle w:val="NoSpacing"/>
        <w:jc w:val="both"/>
        <w:rPr>
          <w:rFonts w:ascii="Verdana" w:hAnsi="Verdana"/>
        </w:rPr>
      </w:pPr>
      <w:r w:rsidRPr="00FF3789">
        <w:rPr>
          <w:rFonts w:ascii="Verdana" w:hAnsi="Verdana" w:cs="Times New Roman"/>
          <w:color w:val="auto"/>
        </w:rPr>
        <w:t xml:space="preserve">The Application, including all ORIGINAL documentation outlined in </w:t>
      </w:r>
      <w:r w:rsidR="00AB0E76" w:rsidRPr="00FF3789">
        <w:rPr>
          <w:rFonts w:ascii="Verdana" w:hAnsi="Verdana" w:cs="Times New Roman"/>
          <w:color w:val="auto"/>
        </w:rPr>
        <w:t>Section 1</w:t>
      </w:r>
      <w:r w:rsidR="008130EB" w:rsidRPr="00FF3789">
        <w:rPr>
          <w:rFonts w:ascii="Verdana" w:hAnsi="Verdana" w:cs="Times New Roman"/>
          <w:color w:val="auto"/>
        </w:rPr>
        <w:t>2</w:t>
      </w:r>
      <w:r w:rsidR="00DB1A5D" w:rsidRPr="00FF3789">
        <w:rPr>
          <w:rFonts w:ascii="Verdana" w:hAnsi="Verdana" w:cs="Times New Roman"/>
          <w:color w:val="auto"/>
        </w:rPr>
        <w:t>,</w:t>
      </w:r>
      <w:r w:rsidRPr="00FF3789">
        <w:rPr>
          <w:rFonts w:ascii="Verdana" w:hAnsi="Verdana" w:cs="Times New Roman"/>
          <w:color w:val="auto"/>
        </w:rPr>
        <w:t xml:space="preserve"> must be delivered </w:t>
      </w:r>
      <w:r w:rsidR="005406DF" w:rsidRPr="00FF3789">
        <w:rPr>
          <w:rFonts w:ascii="Verdana" w:hAnsi="Verdana" w:cs="Times New Roman"/>
          <w:color w:val="auto"/>
        </w:rPr>
        <w:t xml:space="preserve">to HHSC </w:t>
      </w:r>
      <w:r w:rsidRPr="00FF3789">
        <w:rPr>
          <w:rFonts w:ascii="Verdana" w:hAnsi="Verdana" w:cs="Times New Roman"/>
          <w:color w:val="auto"/>
        </w:rPr>
        <w:t>in its entirety in one envelope or package.</w:t>
      </w:r>
    </w:p>
    <w:p w14:paraId="15EAECBD" w14:textId="77777777" w:rsidR="00115594" w:rsidRPr="00FF3789" w:rsidRDefault="00115594" w:rsidP="00E067F0">
      <w:pPr>
        <w:pStyle w:val="NoSpacing"/>
        <w:jc w:val="both"/>
        <w:rPr>
          <w:rFonts w:ascii="Verdana" w:hAnsi="Verdana"/>
        </w:rPr>
      </w:pPr>
    </w:p>
    <w:p w14:paraId="7088BDF0" w14:textId="77777777" w:rsidR="00115594" w:rsidRPr="00FF3789" w:rsidRDefault="00007F15" w:rsidP="00E067F0">
      <w:pPr>
        <w:pStyle w:val="NoSpacing"/>
        <w:jc w:val="both"/>
        <w:rPr>
          <w:rFonts w:ascii="Verdana" w:hAnsi="Verdana"/>
        </w:rPr>
      </w:pPr>
      <w:r w:rsidRPr="00FF3789">
        <w:rPr>
          <w:rFonts w:ascii="Verdana" w:hAnsi="Verdana" w:cs="Times New Roman"/>
          <w:color w:val="auto"/>
        </w:rPr>
        <w:t>Submit one</w:t>
      </w:r>
      <w:r w:rsidR="00115594" w:rsidRPr="00FF3789">
        <w:rPr>
          <w:rFonts w:ascii="Verdana" w:hAnsi="Verdana" w:cs="Times New Roman"/>
          <w:color w:val="auto"/>
        </w:rPr>
        <w:t xml:space="preserve"> (1) </w:t>
      </w:r>
      <w:r w:rsidR="006D4077" w:rsidRPr="00FF3789">
        <w:rPr>
          <w:rFonts w:ascii="Verdana" w:hAnsi="Verdana" w:cs="Times New Roman"/>
          <w:color w:val="auto"/>
        </w:rPr>
        <w:t xml:space="preserve">digital </w:t>
      </w:r>
      <w:r w:rsidR="00115594" w:rsidRPr="00FF3789">
        <w:rPr>
          <w:rFonts w:ascii="Verdana" w:hAnsi="Verdana" w:cs="Times New Roman"/>
          <w:color w:val="auto"/>
        </w:rPr>
        <w:t>copy on portable media</w:t>
      </w:r>
      <w:r w:rsidR="006D4077" w:rsidRPr="00FF3789">
        <w:rPr>
          <w:rFonts w:ascii="Verdana" w:hAnsi="Verdana" w:cs="Times New Roman"/>
          <w:color w:val="auto"/>
        </w:rPr>
        <w:t xml:space="preserve"> such as a USB flash drive</w:t>
      </w:r>
      <w:r w:rsidR="00115594" w:rsidRPr="00FF3789">
        <w:rPr>
          <w:rFonts w:ascii="Verdana" w:hAnsi="Verdana" w:cs="Times New Roman"/>
          <w:color w:val="auto"/>
        </w:rPr>
        <w:t xml:space="preserve">.  Any disparities between the contents of the original </w:t>
      </w:r>
      <w:r w:rsidR="005406DF" w:rsidRPr="00FF3789">
        <w:rPr>
          <w:rFonts w:ascii="Verdana" w:hAnsi="Verdana" w:cs="Times New Roman"/>
          <w:color w:val="auto"/>
        </w:rPr>
        <w:t xml:space="preserve">hard </w:t>
      </w:r>
      <w:r w:rsidR="00115594" w:rsidRPr="00FF3789">
        <w:rPr>
          <w:rFonts w:ascii="Verdana" w:hAnsi="Verdana" w:cs="Times New Roman"/>
          <w:color w:val="auto"/>
        </w:rPr>
        <w:t xml:space="preserve">copy and the copy will be interpreted in favor of </w:t>
      </w:r>
      <w:r w:rsidR="000556D3" w:rsidRPr="00FF3789">
        <w:rPr>
          <w:rFonts w:ascii="Verdana" w:hAnsi="Verdana" w:cs="Times New Roman"/>
          <w:color w:val="auto"/>
        </w:rPr>
        <w:t>TCCO.</w:t>
      </w:r>
      <w:r w:rsidR="00115594" w:rsidRPr="00FF3789">
        <w:rPr>
          <w:rFonts w:ascii="Verdana" w:hAnsi="Verdana" w:cs="Times New Roman"/>
          <w:color w:val="auto"/>
        </w:rPr>
        <w:t xml:space="preserve"> </w:t>
      </w:r>
    </w:p>
    <w:p w14:paraId="48EB91A1" w14:textId="77777777" w:rsidR="00115594" w:rsidRPr="00FF3789" w:rsidRDefault="00115594" w:rsidP="00E067F0">
      <w:pPr>
        <w:pStyle w:val="NoSpacing"/>
        <w:jc w:val="both"/>
        <w:rPr>
          <w:rFonts w:ascii="Verdana" w:hAnsi="Verdana"/>
        </w:rPr>
      </w:pPr>
    </w:p>
    <w:p w14:paraId="103EA7A1" w14:textId="77777777" w:rsidR="00115594" w:rsidRPr="00FF3789" w:rsidRDefault="00115594" w:rsidP="00E067F0">
      <w:pPr>
        <w:pStyle w:val="NoSpacing"/>
        <w:jc w:val="both"/>
        <w:rPr>
          <w:rFonts w:ascii="Verdana" w:hAnsi="Verdana"/>
        </w:rPr>
      </w:pPr>
      <w:r w:rsidRPr="00FF3789">
        <w:rPr>
          <w:rFonts w:ascii="Verdana" w:hAnsi="Verdana" w:cs="Times New Roman"/>
          <w:color w:val="auto"/>
        </w:rPr>
        <w:t xml:space="preserve">Address for </w:t>
      </w:r>
      <w:r w:rsidR="005406DF" w:rsidRPr="00FF3789">
        <w:rPr>
          <w:rFonts w:ascii="Verdana" w:hAnsi="Verdana" w:cs="Times New Roman"/>
          <w:color w:val="auto"/>
        </w:rPr>
        <w:t>h</w:t>
      </w:r>
      <w:r w:rsidRPr="00FF3789">
        <w:rPr>
          <w:rFonts w:ascii="Verdana" w:hAnsi="Verdana" w:cs="Times New Roman"/>
          <w:color w:val="auto"/>
        </w:rPr>
        <w:t xml:space="preserve">and </w:t>
      </w:r>
      <w:r w:rsidR="005406DF" w:rsidRPr="00FF3789">
        <w:rPr>
          <w:rFonts w:ascii="Verdana" w:hAnsi="Verdana" w:cs="Times New Roman"/>
          <w:color w:val="auto"/>
        </w:rPr>
        <w:t>d</w:t>
      </w:r>
      <w:r w:rsidRPr="00FF3789">
        <w:rPr>
          <w:rFonts w:ascii="Verdana" w:hAnsi="Verdana" w:cs="Times New Roman"/>
          <w:color w:val="auto"/>
        </w:rPr>
        <w:t xml:space="preserve">elivery, US Postal Service, </w:t>
      </w:r>
      <w:r w:rsidR="005406DF" w:rsidRPr="00FF3789">
        <w:rPr>
          <w:rFonts w:ascii="Verdana" w:hAnsi="Verdana" w:cs="Times New Roman"/>
          <w:color w:val="auto"/>
        </w:rPr>
        <w:t>o</w:t>
      </w:r>
      <w:r w:rsidRPr="00FF3789">
        <w:rPr>
          <w:rFonts w:ascii="Verdana" w:hAnsi="Verdana" w:cs="Times New Roman"/>
          <w:color w:val="auto"/>
        </w:rPr>
        <w:t xml:space="preserve">ther Carrier or </w:t>
      </w:r>
      <w:r w:rsidR="005406DF" w:rsidRPr="00FF3789">
        <w:rPr>
          <w:rFonts w:ascii="Verdana" w:hAnsi="Verdana" w:cs="Times New Roman"/>
          <w:color w:val="auto"/>
        </w:rPr>
        <w:t>o</w:t>
      </w:r>
      <w:r w:rsidRPr="00FF3789">
        <w:rPr>
          <w:rFonts w:ascii="Verdana" w:hAnsi="Verdana" w:cs="Times New Roman"/>
          <w:color w:val="auto"/>
        </w:rPr>
        <w:t>vernight or Express Mail delivery:</w:t>
      </w:r>
    </w:p>
    <w:p w14:paraId="4EB192AB" w14:textId="77777777" w:rsidR="00115594" w:rsidRPr="00FF3789" w:rsidRDefault="00115594" w:rsidP="00C16E51">
      <w:pPr>
        <w:spacing w:line="276" w:lineRule="auto"/>
        <w:rPr>
          <w:rFonts w:ascii="Verdana" w:hAnsi="Verdana"/>
          <w:b/>
          <w:color w:val="FF0000"/>
          <w:sz w:val="22"/>
          <w:szCs w:val="22"/>
        </w:rPr>
      </w:pPr>
    </w:p>
    <w:p w14:paraId="0D549965" w14:textId="77777777" w:rsidR="00007F15" w:rsidRPr="00FF3789" w:rsidRDefault="00007F15" w:rsidP="00007F15">
      <w:pPr>
        <w:pStyle w:val="NoSpacing"/>
        <w:jc w:val="center"/>
        <w:rPr>
          <w:rFonts w:ascii="Verdana" w:hAnsi="Verdana"/>
        </w:rPr>
      </w:pPr>
      <w:r w:rsidRPr="00FF3789">
        <w:rPr>
          <w:rFonts w:ascii="Verdana" w:hAnsi="Verdana" w:cs="Times New Roman"/>
          <w:color w:val="auto"/>
        </w:rPr>
        <w:t xml:space="preserve">Texas Civil Commitment Office </w:t>
      </w:r>
    </w:p>
    <w:p w14:paraId="018D610E" w14:textId="77777777" w:rsidR="00007F15" w:rsidRPr="00FF3789" w:rsidRDefault="00007F15" w:rsidP="00007F15">
      <w:pPr>
        <w:pStyle w:val="NoSpacing"/>
        <w:jc w:val="center"/>
        <w:rPr>
          <w:rFonts w:ascii="Verdana" w:hAnsi="Verdana"/>
        </w:rPr>
      </w:pPr>
      <w:r w:rsidRPr="00FF3789">
        <w:rPr>
          <w:rFonts w:ascii="Verdana" w:hAnsi="Verdana" w:cs="Times New Roman"/>
          <w:color w:val="auto"/>
        </w:rPr>
        <w:t>ATTN: Roxanne Lackey</w:t>
      </w:r>
    </w:p>
    <w:p w14:paraId="27D113C1" w14:textId="77777777" w:rsidR="00007F15" w:rsidRPr="00FF3789" w:rsidRDefault="00007F15" w:rsidP="00007F15">
      <w:pPr>
        <w:pStyle w:val="NoSpacing"/>
        <w:jc w:val="center"/>
        <w:rPr>
          <w:rFonts w:ascii="Verdana" w:hAnsi="Verdana"/>
        </w:rPr>
      </w:pPr>
      <w:r w:rsidRPr="00FF3789">
        <w:rPr>
          <w:rFonts w:ascii="Verdana" w:hAnsi="Verdana" w:cs="Times New Roman"/>
          <w:color w:val="auto"/>
        </w:rPr>
        <w:t>OE: Clinical Examiner Services for Civilly Committed Sex Offenders</w:t>
      </w:r>
    </w:p>
    <w:p w14:paraId="1AEF9966" w14:textId="7D3CA56D" w:rsidR="00007F15" w:rsidRPr="00FF3789" w:rsidRDefault="00007F15" w:rsidP="00007F15">
      <w:pPr>
        <w:pStyle w:val="NoSpacing"/>
        <w:jc w:val="center"/>
        <w:rPr>
          <w:rFonts w:ascii="Verdana" w:hAnsi="Verdana"/>
        </w:rPr>
      </w:pPr>
      <w:r w:rsidRPr="00AD1FBE">
        <w:rPr>
          <w:rFonts w:ascii="Verdana" w:hAnsi="Verdana" w:cs="Times New Roman"/>
          <w:color w:val="auto"/>
        </w:rPr>
        <w:t xml:space="preserve">OE </w:t>
      </w:r>
      <w:r w:rsidR="007007A6" w:rsidRPr="00AD1FBE">
        <w:rPr>
          <w:rFonts w:ascii="Verdana" w:hAnsi="Verdana" w:cs="Times New Roman"/>
          <w:color w:val="auto"/>
        </w:rPr>
        <w:t>HHS0012368</w:t>
      </w:r>
    </w:p>
    <w:p w14:paraId="74DCAB91" w14:textId="77777777" w:rsidR="00007F15" w:rsidRPr="00FF3789" w:rsidRDefault="00007F15" w:rsidP="00007F15">
      <w:pPr>
        <w:pStyle w:val="NoSpacing"/>
        <w:jc w:val="center"/>
        <w:rPr>
          <w:rFonts w:ascii="Verdana" w:hAnsi="Verdana"/>
        </w:rPr>
      </w:pPr>
      <w:r w:rsidRPr="00FF3789">
        <w:rPr>
          <w:rFonts w:ascii="Verdana" w:hAnsi="Verdana" w:cs="Times New Roman"/>
          <w:color w:val="auto"/>
        </w:rPr>
        <w:t xml:space="preserve">4616 West Howard Lane </w:t>
      </w:r>
    </w:p>
    <w:p w14:paraId="50AEC323" w14:textId="77777777" w:rsidR="00007F15" w:rsidRPr="00FF3789" w:rsidRDefault="00007F15" w:rsidP="00007F15">
      <w:pPr>
        <w:pStyle w:val="NoSpacing"/>
        <w:jc w:val="center"/>
        <w:rPr>
          <w:rFonts w:ascii="Verdana" w:hAnsi="Verdana"/>
        </w:rPr>
      </w:pPr>
      <w:r w:rsidRPr="00FF3789">
        <w:rPr>
          <w:rFonts w:ascii="Verdana" w:hAnsi="Verdana" w:cs="Times New Roman"/>
          <w:color w:val="auto"/>
        </w:rPr>
        <w:t>Building 2, Suite 350</w:t>
      </w:r>
    </w:p>
    <w:p w14:paraId="5B80F5B2" w14:textId="77777777" w:rsidR="00007F15" w:rsidRPr="00FF3789" w:rsidRDefault="00007F15" w:rsidP="00007F15">
      <w:pPr>
        <w:pStyle w:val="NoSpacing"/>
        <w:jc w:val="center"/>
        <w:rPr>
          <w:rFonts w:ascii="Verdana" w:hAnsi="Verdana"/>
        </w:rPr>
      </w:pPr>
      <w:r w:rsidRPr="00FF3789">
        <w:rPr>
          <w:rFonts w:ascii="Verdana" w:hAnsi="Verdana" w:cs="Times New Roman"/>
          <w:color w:val="auto"/>
        </w:rPr>
        <w:t>Austin, TX 78728</w:t>
      </w:r>
    </w:p>
    <w:p w14:paraId="7D5EA1A6" w14:textId="77777777" w:rsidR="00007F15" w:rsidRPr="00FF3789" w:rsidRDefault="00007F15" w:rsidP="00007F15">
      <w:pPr>
        <w:pStyle w:val="NoSpacing"/>
        <w:jc w:val="center"/>
        <w:rPr>
          <w:rFonts w:ascii="Verdana" w:hAnsi="Verdana"/>
        </w:rPr>
      </w:pPr>
      <w:r w:rsidRPr="00FF3789">
        <w:rPr>
          <w:rFonts w:ascii="Verdana" w:hAnsi="Verdana" w:cs="Times New Roman"/>
          <w:color w:val="auto"/>
        </w:rPr>
        <w:t>Email: Roxanne.Lackey@tcco.texas.gov</w:t>
      </w:r>
    </w:p>
    <w:p w14:paraId="326C6467" w14:textId="77777777" w:rsidR="00115594" w:rsidRPr="00FF3789" w:rsidRDefault="00115594" w:rsidP="00E067F0">
      <w:pPr>
        <w:spacing w:line="276" w:lineRule="auto"/>
        <w:ind w:left="1278"/>
        <w:jc w:val="center"/>
        <w:rPr>
          <w:rFonts w:ascii="Verdana" w:hAnsi="Verdana"/>
          <w:sz w:val="22"/>
          <w:szCs w:val="22"/>
        </w:rPr>
      </w:pPr>
    </w:p>
    <w:p w14:paraId="03548A14" w14:textId="77777777" w:rsidR="00115594" w:rsidRPr="00FF3789" w:rsidRDefault="00115594" w:rsidP="00E067F0">
      <w:pPr>
        <w:pStyle w:val="NoSpacing"/>
        <w:jc w:val="both"/>
        <w:rPr>
          <w:rFonts w:ascii="Verdana" w:hAnsi="Verdana"/>
        </w:rPr>
      </w:pPr>
      <w:r w:rsidRPr="00FF3789">
        <w:rPr>
          <w:rFonts w:ascii="Verdana" w:hAnsi="Verdana" w:cs="Times New Roman"/>
          <w:color w:val="auto"/>
        </w:rPr>
        <w:t xml:space="preserve">Applications </w:t>
      </w:r>
      <w:r w:rsidR="006F5FFB" w:rsidRPr="00FF3789">
        <w:rPr>
          <w:rFonts w:ascii="Verdana" w:hAnsi="Verdana" w:cs="Times New Roman"/>
          <w:color w:val="auto"/>
        </w:rPr>
        <w:t xml:space="preserve">submitted </w:t>
      </w:r>
      <w:r w:rsidR="00A90FB5" w:rsidRPr="00FF3789">
        <w:rPr>
          <w:rFonts w:ascii="Verdana" w:hAnsi="Verdana" w:cs="Times New Roman"/>
          <w:color w:val="auto"/>
        </w:rPr>
        <w:t>by facsimile</w:t>
      </w:r>
      <w:r w:rsidR="00DB1A5D" w:rsidRPr="00FF3789">
        <w:rPr>
          <w:rFonts w:ascii="Verdana" w:hAnsi="Verdana" w:cs="Times New Roman"/>
          <w:color w:val="auto"/>
        </w:rPr>
        <w:t>, or any other method not specified in this OE,</w:t>
      </w:r>
      <w:r w:rsidR="00A90FB5" w:rsidRPr="00FF3789">
        <w:rPr>
          <w:rFonts w:ascii="Verdana" w:hAnsi="Verdana" w:cs="Times New Roman"/>
          <w:color w:val="auto"/>
        </w:rPr>
        <w:t xml:space="preserve"> </w:t>
      </w:r>
      <w:r w:rsidRPr="00FF3789">
        <w:rPr>
          <w:rFonts w:ascii="Verdana" w:hAnsi="Verdana" w:cs="Times New Roman"/>
          <w:color w:val="auto"/>
        </w:rPr>
        <w:t xml:space="preserve">will NOT be </w:t>
      </w:r>
      <w:proofErr w:type="gramStart"/>
      <w:r w:rsidRPr="00FF3789">
        <w:rPr>
          <w:rFonts w:ascii="Verdana" w:hAnsi="Verdana" w:cs="Times New Roman"/>
          <w:color w:val="auto"/>
        </w:rPr>
        <w:t>accepted</w:t>
      </w:r>
      <w:proofErr w:type="gramEnd"/>
      <w:r w:rsidRPr="00FF3789">
        <w:rPr>
          <w:rFonts w:ascii="Verdana" w:hAnsi="Verdana" w:cs="Times New Roman"/>
          <w:color w:val="auto"/>
        </w:rPr>
        <w:t xml:space="preserve"> or considered. </w:t>
      </w:r>
    </w:p>
    <w:p w14:paraId="5D41DFC1" w14:textId="77777777" w:rsidR="00CA34BD" w:rsidRPr="00FF3789" w:rsidRDefault="00CA34BD" w:rsidP="00355667">
      <w:pPr>
        <w:spacing w:line="276" w:lineRule="auto"/>
        <w:ind w:left="2430"/>
        <w:rPr>
          <w:rFonts w:ascii="Verdana" w:hAnsi="Verdana"/>
          <w:sz w:val="22"/>
          <w:szCs w:val="22"/>
        </w:rPr>
      </w:pPr>
    </w:p>
    <w:p w14:paraId="4331DBB0" w14:textId="77777777" w:rsidR="00115594" w:rsidRPr="00FF3789" w:rsidRDefault="00115594" w:rsidP="00C56473">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96" w:name="_Toc107495277"/>
      <w:r w:rsidRPr="00FF3789">
        <w:rPr>
          <w:rFonts w:ascii="Verdana" w:hAnsi="Verdana"/>
          <w:b/>
          <w:smallCaps/>
          <w:sz w:val="22"/>
          <w:szCs w:val="22"/>
        </w:rPr>
        <w:t>E-Mail</w:t>
      </w:r>
      <w:r w:rsidR="009430AD" w:rsidRPr="00FF3789">
        <w:rPr>
          <w:rFonts w:ascii="Verdana" w:hAnsi="Verdana"/>
          <w:b/>
          <w:smallCaps/>
          <w:sz w:val="22"/>
          <w:szCs w:val="22"/>
        </w:rPr>
        <w:t xml:space="preserve"> Submission</w:t>
      </w:r>
      <w:bookmarkEnd w:id="96"/>
    </w:p>
    <w:p w14:paraId="6AC5C0FB" w14:textId="77777777" w:rsidR="00115594" w:rsidRPr="00FF3789" w:rsidRDefault="00115594" w:rsidP="00355667">
      <w:pPr>
        <w:spacing w:line="276" w:lineRule="auto"/>
        <w:ind w:left="2430"/>
        <w:rPr>
          <w:rFonts w:ascii="Verdana" w:hAnsi="Verdana"/>
          <w:sz w:val="22"/>
          <w:szCs w:val="22"/>
        </w:rPr>
      </w:pPr>
    </w:p>
    <w:p w14:paraId="3F89596A" w14:textId="77777777" w:rsidR="00115594" w:rsidRPr="00FF3789" w:rsidRDefault="00115594" w:rsidP="00E067F0">
      <w:pPr>
        <w:pStyle w:val="NoSpacing"/>
        <w:jc w:val="both"/>
        <w:rPr>
          <w:rFonts w:ascii="Verdana" w:hAnsi="Verdana"/>
          <w:b/>
          <w:bCs/>
        </w:rPr>
      </w:pPr>
      <w:r w:rsidRPr="00FF3789">
        <w:rPr>
          <w:rFonts w:ascii="Verdana" w:hAnsi="Verdana" w:cs="Times New Roman"/>
          <w:color w:val="auto"/>
        </w:rPr>
        <w:t xml:space="preserve">Each Applicant is solely responsible for ensuring its Application is submitted in accordance with all </w:t>
      </w:r>
      <w:r w:rsidR="00A6621D" w:rsidRPr="00FF3789">
        <w:rPr>
          <w:rFonts w:ascii="Verdana" w:hAnsi="Verdana" w:cs="Times New Roman"/>
          <w:color w:val="auto"/>
        </w:rPr>
        <w:t>OE</w:t>
      </w:r>
      <w:r w:rsidRPr="00FF3789">
        <w:rPr>
          <w:rFonts w:ascii="Verdana" w:hAnsi="Verdana" w:cs="Times New Roman"/>
          <w:color w:val="auto"/>
        </w:rPr>
        <w:t xml:space="preserve"> requirements, including, but not limited to, </w:t>
      </w:r>
      <w:r w:rsidR="00CE4F18" w:rsidRPr="00FF3789">
        <w:rPr>
          <w:rFonts w:ascii="Verdana" w:hAnsi="Verdana" w:cs="Times New Roman"/>
          <w:color w:val="auto"/>
        </w:rPr>
        <w:t xml:space="preserve">Section 12 Required Application Documents and </w:t>
      </w:r>
      <w:r w:rsidR="00D258C4" w:rsidRPr="00FF3789">
        <w:rPr>
          <w:rFonts w:ascii="Verdana" w:hAnsi="Verdana" w:cs="Times New Roman"/>
          <w:color w:val="auto"/>
        </w:rPr>
        <w:t xml:space="preserve">Appendix A, </w:t>
      </w:r>
      <w:r w:rsidRPr="00FF3789">
        <w:rPr>
          <w:rFonts w:ascii="Verdana" w:hAnsi="Verdana" w:cs="Times New Roman"/>
          <w:color w:val="auto"/>
        </w:rPr>
        <w:t xml:space="preserve">and ensuring timely </w:t>
      </w:r>
      <w:r w:rsidR="001A3F38" w:rsidRPr="00FF3789">
        <w:rPr>
          <w:rFonts w:ascii="Verdana" w:hAnsi="Verdana" w:cs="Times New Roman"/>
          <w:color w:val="auto"/>
        </w:rPr>
        <w:t xml:space="preserve">e-mail </w:t>
      </w:r>
      <w:r w:rsidRPr="00FF3789">
        <w:rPr>
          <w:rFonts w:ascii="Verdana" w:hAnsi="Verdana" w:cs="Times New Roman"/>
          <w:color w:val="auto"/>
        </w:rPr>
        <w:t xml:space="preserve">receipt by </w:t>
      </w:r>
      <w:r w:rsidR="00B615A7" w:rsidRPr="00FF3789">
        <w:rPr>
          <w:rFonts w:ascii="Verdana" w:hAnsi="Verdana" w:cs="Times New Roman"/>
          <w:color w:val="auto"/>
        </w:rPr>
        <w:t>TCCO</w:t>
      </w:r>
      <w:r w:rsidRPr="00FF3789">
        <w:rPr>
          <w:rFonts w:ascii="Verdana" w:hAnsi="Verdana" w:cs="Times New Roman"/>
          <w:color w:val="auto"/>
        </w:rPr>
        <w:t>.</w:t>
      </w:r>
      <w:r w:rsidRPr="00FF3789">
        <w:rPr>
          <w:rFonts w:ascii="Verdana" w:hAnsi="Verdana" w:cs="Times New Roman"/>
          <w:b/>
          <w:bCs/>
          <w:color w:val="auto"/>
        </w:rPr>
        <w:t xml:space="preserve"> </w:t>
      </w:r>
    </w:p>
    <w:p w14:paraId="133817A5" w14:textId="77777777" w:rsidR="00D258C4" w:rsidRPr="00FF3789" w:rsidRDefault="00D258C4" w:rsidP="00E067F0">
      <w:pPr>
        <w:pStyle w:val="NoSpacing"/>
        <w:jc w:val="both"/>
        <w:rPr>
          <w:rFonts w:ascii="Verdana" w:hAnsi="Verdana"/>
          <w:b/>
          <w:bCs/>
        </w:rPr>
      </w:pPr>
    </w:p>
    <w:p w14:paraId="69EFCA23" w14:textId="77777777" w:rsidR="00D258C4" w:rsidRPr="00FF3789" w:rsidRDefault="00D258C4" w:rsidP="00E067F0">
      <w:pPr>
        <w:pStyle w:val="NoSpacing"/>
        <w:jc w:val="both"/>
        <w:rPr>
          <w:rFonts w:ascii="Verdana" w:hAnsi="Verdana"/>
        </w:rPr>
      </w:pPr>
      <w:r w:rsidRPr="00FF3789">
        <w:rPr>
          <w:rFonts w:ascii="Verdana" w:hAnsi="Verdana" w:cs="Times New Roman"/>
          <w:color w:val="auto"/>
        </w:rPr>
        <w:t>The Application, including all documentation outlined in Appendix A, Checklist for Submission</w:t>
      </w:r>
      <w:r w:rsidR="00907F3D" w:rsidRPr="00FF3789">
        <w:rPr>
          <w:rFonts w:ascii="Verdana" w:hAnsi="Verdana" w:cs="Times New Roman"/>
          <w:color w:val="auto"/>
        </w:rPr>
        <w:t>,</w:t>
      </w:r>
      <w:r w:rsidRPr="00FF3789">
        <w:rPr>
          <w:rFonts w:ascii="Verdana" w:hAnsi="Verdana" w:cs="Times New Roman"/>
          <w:color w:val="auto"/>
        </w:rPr>
        <w:t xml:space="preserve"> must be sent in its entirety in one or more e-mails. </w:t>
      </w:r>
    </w:p>
    <w:p w14:paraId="2F2A9F92" w14:textId="77777777" w:rsidR="00115594" w:rsidRPr="00FF3789" w:rsidRDefault="00115594" w:rsidP="00E067F0">
      <w:pPr>
        <w:pStyle w:val="NoSpacing"/>
        <w:jc w:val="both"/>
        <w:rPr>
          <w:rFonts w:ascii="Verdana" w:hAnsi="Verdana"/>
          <w:b/>
          <w:bCs/>
        </w:rPr>
      </w:pPr>
    </w:p>
    <w:p w14:paraId="11386B60" w14:textId="77777777" w:rsidR="00115594" w:rsidRPr="00FF3789" w:rsidRDefault="00115594" w:rsidP="00E067F0">
      <w:pPr>
        <w:pStyle w:val="NoSpacing"/>
        <w:jc w:val="both"/>
        <w:rPr>
          <w:rFonts w:ascii="Verdana" w:hAnsi="Verdana"/>
          <w:b/>
          <w:bCs/>
        </w:rPr>
      </w:pPr>
      <w:r w:rsidRPr="00FF3789">
        <w:rPr>
          <w:rFonts w:ascii="Verdana" w:hAnsi="Verdana" w:cs="Times New Roman"/>
          <w:b/>
          <w:bCs/>
          <w:color w:val="auto"/>
        </w:rPr>
        <w:t xml:space="preserve">In no event will </w:t>
      </w:r>
      <w:r w:rsidR="000556D3" w:rsidRPr="00FF3789">
        <w:rPr>
          <w:rFonts w:ascii="Verdana" w:hAnsi="Verdana" w:cs="Times New Roman"/>
          <w:b/>
          <w:color w:val="auto"/>
        </w:rPr>
        <w:t>TCCO</w:t>
      </w:r>
      <w:r w:rsidRPr="00FF3789">
        <w:rPr>
          <w:rFonts w:ascii="Verdana" w:hAnsi="Verdana" w:cs="Times New Roman"/>
          <w:b/>
          <w:color w:val="auto"/>
        </w:rPr>
        <w:t xml:space="preserve"> </w:t>
      </w:r>
      <w:r w:rsidRPr="00FF3789">
        <w:rPr>
          <w:rFonts w:ascii="Verdana" w:hAnsi="Verdana" w:cs="Times New Roman"/>
          <w:b/>
          <w:bCs/>
          <w:color w:val="auto"/>
        </w:rPr>
        <w:t>be responsible or liable for any delay or error in delivery</w:t>
      </w:r>
      <w:proofErr w:type="gramStart"/>
      <w:r w:rsidRPr="00FF3789">
        <w:rPr>
          <w:rFonts w:ascii="Verdana" w:hAnsi="Verdana" w:cs="Times New Roman"/>
          <w:b/>
          <w:bCs/>
          <w:color w:val="auto"/>
        </w:rPr>
        <w:t xml:space="preserve">. </w:t>
      </w:r>
      <w:proofErr w:type="gramEnd"/>
      <w:r w:rsidRPr="00FF3789">
        <w:rPr>
          <w:rFonts w:ascii="Verdana" w:hAnsi="Verdana" w:cs="Times New Roman"/>
          <w:b/>
          <w:bCs/>
          <w:color w:val="auto"/>
        </w:rPr>
        <w:t xml:space="preserve">Applications must be RECEIVED by </w:t>
      </w:r>
      <w:r w:rsidR="00CE4F18" w:rsidRPr="00FF3789">
        <w:rPr>
          <w:rFonts w:ascii="Verdana" w:hAnsi="Verdana" w:cs="Times New Roman"/>
          <w:b/>
          <w:bCs/>
          <w:color w:val="auto"/>
        </w:rPr>
        <w:t>TCCO</w:t>
      </w:r>
      <w:r w:rsidR="00FC3A02" w:rsidRPr="00FF3789">
        <w:rPr>
          <w:rFonts w:ascii="Verdana" w:hAnsi="Verdana" w:cs="Times New Roman"/>
          <w:b/>
          <w:bCs/>
          <w:color w:val="auto"/>
        </w:rPr>
        <w:t xml:space="preserve"> </w:t>
      </w:r>
      <w:r w:rsidRPr="00FF3789">
        <w:rPr>
          <w:rFonts w:ascii="Verdana" w:hAnsi="Verdana" w:cs="Times New Roman"/>
          <w:b/>
          <w:bCs/>
          <w:color w:val="auto"/>
        </w:rPr>
        <w:t>before the OE period closes as identified in Schedule of Events, Section 1, or subsequent Addenda.</w:t>
      </w:r>
    </w:p>
    <w:p w14:paraId="3C7BF25B" w14:textId="77777777" w:rsidR="00115594" w:rsidRPr="00FF3789" w:rsidRDefault="00115594" w:rsidP="00C16E51">
      <w:pPr>
        <w:spacing w:line="276" w:lineRule="auto"/>
        <w:ind w:left="-1152"/>
        <w:jc w:val="both"/>
        <w:rPr>
          <w:rFonts w:ascii="Verdana" w:hAnsi="Verdana"/>
          <w:sz w:val="22"/>
          <w:szCs w:val="22"/>
        </w:rPr>
      </w:pPr>
    </w:p>
    <w:p w14:paraId="7A0D5489" w14:textId="77777777" w:rsidR="00115594" w:rsidRPr="00FF3789" w:rsidRDefault="00115594" w:rsidP="00E067F0">
      <w:pPr>
        <w:pStyle w:val="NoSpacing"/>
        <w:jc w:val="both"/>
        <w:rPr>
          <w:rFonts w:ascii="Verdana" w:hAnsi="Verdana"/>
        </w:rPr>
      </w:pPr>
      <w:r w:rsidRPr="00FF3789">
        <w:rPr>
          <w:rFonts w:ascii="Verdana" w:hAnsi="Verdana" w:cs="Times New Roman"/>
          <w:color w:val="auto"/>
        </w:rPr>
        <w:t>The e-mail subject line should contain the OE number</w:t>
      </w:r>
      <w:r w:rsidR="00D258C4" w:rsidRPr="00FF3789">
        <w:rPr>
          <w:rFonts w:ascii="Verdana" w:hAnsi="Verdana" w:cs="Times New Roman"/>
          <w:color w:val="auto"/>
        </w:rPr>
        <w:t xml:space="preserve">, </w:t>
      </w:r>
      <w:r w:rsidRPr="00FF3789">
        <w:rPr>
          <w:rFonts w:ascii="Verdana" w:hAnsi="Verdana" w:cs="Times New Roman"/>
          <w:color w:val="auto"/>
        </w:rPr>
        <w:t>title as indicated on the cover page</w:t>
      </w:r>
      <w:r w:rsidR="00D258C4" w:rsidRPr="00FF3789">
        <w:rPr>
          <w:rFonts w:ascii="Verdana" w:hAnsi="Verdana" w:cs="Times New Roman"/>
          <w:color w:val="auto"/>
        </w:rPr>
        <w:t xml:space="preserve"> and number of e-mails if more than one (e.g.</w:t>
      </w:r>
      <w:r w:rsidR="00120AE7" w:rsidRPr="00FF3789">
        <w:rPr>
          <w:rFonts w:ascii="Verdana" w:hAnsi="Verdana" w:cs="Times New Roman"/>
          <w:color w:val="auto"/>
        </w:rPr>
        <w:t>,</w:t>
      </w:r>
      <w:r w:rsidR="00D258C4" w:rsidRPr="00FF3789">
        <w:rPr>
          <w:rFonts w:ascii="Verdana" w:hAnsi="Verdana" w:cs="Times New Roman"/>
          <w:color w:val="auto"/>
        </w:rPr>
        <w:t xml:space="preserve"> E-mail 1 of #, etc.)</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 xml:space="preserve">The Applicant is solely responsible for ensuring that Applicant’s complete electronic Application is sent to, and </w:t>
      </w:r>
      <w:proofErr w:type="gramStart"/>
      <w:r w:rsidRPr="00FF3789">
        <w:rPr>
          <w:rFonts w:ascii="Verdana" w:hAnsi="Verdana" w:cs="Times New Roman"/>
          <w:color w:val="auto"/>
        </w:rPr>
        <w:t xml:space="preserve">actually </w:t>
      </w:r>
      <w:r w:rsidR="00DB1A5D" w:rsidRPr="00FF3789">
        <w:rPr>
          <w:rFonts w:ascii="Verdana" w:hAnsi="Verdana" w:cs="Times New Roman"/>
          <w:color w:val="auto"/>
        </w:rPr>
        <w:t>RECEIVED</w:t>
      </w:r>
      <w:proofErr w:type="gramEnd"/>
      <w:r w:rsidR="00DB1A5D" w:rsidRPr="00FF3789">
        <w:rPr>
          <w:rFonts w:ascii="Verdana" w:hAnsi="Verdana" w:cs="Times New Roman"/>
          <w:color w:val="auto"/>
        </w:rPr>
        <w:t xml:space="preserve"> </w:t>
      </w:r>
      <w:r w:rsidRPr="00FF3789">
        <w:rPr>
          <w:rFonts w:ascii="Verdana" w:hAnsi="Verdana" w:cs="Times New Roman"/>
          <w:color w:val="auto"/>
        </w:rPr>
        <w:t xml:space="preserve">by </w:t>
      </w:r>
      <w:r w:rsidR="00CE4F18" w:rsidRPr="00FF3789">
        <w:rPr>
          <w:rFonts w:ascii="Verdana" w:hAnsi="Verdana" w:cs="Times New Roman"/>
          <w:color w:val="auto"/>
        </w:rPr>
        <w:t>TCCO</w:t>
      </w:r>
      <w:r w:rsidR="006D4077" w:rsidRPr="00FF3789">
        <w:rPr>
          <w:rFonts w:ascii="Verdana" w:hAnsi="Verdana" w:cs="Times New Roman"/>
          <w:color w:val="auto"/>
        </w:rPr>
        <w:t xml:space="preserve"> </w:t>
      </w:r>
      <w:r w:rsidRPr="00FF3789">
        <w:rPr>
          <w:rFonts w:ascii="Verdana" w:hAnsi="Verdana" w:cs="Times New Roman"/>
          <w:color w:val="auto"/>
        </w:rPr>
        <w:t>at the proper destination server</w:t>
      </w:r>
      <w:r w:rsidR="00120AE7" w:rsidRPr="00FF3789">
        <w:rPr>
          <w:rFonts w:ascii="Verdana" w:hAnsi="Verdana" w:cs="Times New Roman"/>
          <w:color w:val="auto"/>
        </w:rPr>
        <w:t xml:space="preserve"> before the submission deadline</w:t>
      </w:r>
      <w:r w:rsidRPr="00FF3789">
        <w:rPr>
          <w:rFonts w:ascii="Verdana" w:hAnsi="Verdana" w:cs="Times New Roman"/>
          <w:color w:val="auto"/>
        </w:rPr>
        <w:t xml:space="preserve">. </w:t>
      </w:r>
    </w:p>
    <w:p w14:paraId="6C7116E9" w14:textId="77777777" w:rsidR="00115594" w:rsidRPr="00FF3789" w:rsidRDefault="00115594" w:rsidP="00E067F0">
      <w:pPr>
        <w:pStyle w:val="NoSpacing"/>
        <w:jc w:val="both"/>
        <w:rPr>
          <w:rFonts w:ascii="Verdana" w:hAnsi="Verdana"/>
        </w:rPr>
      </w:pPr>
    </w:p>
    <w:p w14:paraId="4988CE52" w14:textId="77777777" w:rsidR="00115594" w:rsidRPr="00FF3789" w:rsidRDefault="00115594" w:rsidP="00E067F0">
      <w:pPr>
        <w:pStyle w:val="NoSpacing"/>
        <w:jc w:val="both"/>
        <w:rPr>
          <w:rFonts w:ascii="Verdana" w:hAnsi="Verdana"/>
        </w:rPr>
      </w:pPr>
      <w:r w:rsidRPr="00FF3789">
        <w:rPr>
          <w:rFonts w:ascii="Verdana" w:hAnsi="Verdana" w:cs="Times New Roman"/>
          <w:color w:val="auto"/>
        </w:rPr>
        <w:t xml:space="preserve">IMPORTANT NOTE: </w:t>
      </w:r>
      <w:r w:rsidR="00CE4F18" w:rsidRPr="00FF3789">
        <w:rPr>
          <w:rFonts w:ascii="Verdana" w:hAnsi="Verdana" w:cs="Times New Roman"/>
          <w:color w:val="auto"/>
        </w:rPr>
        <w:t>TCCO</w:t>
      </w:r>
      <w:r w:rsidRPr="00FF3789">
        <w:rPr>
          <w:rFonts w:ascii="Verdana" w:hAnsi="Verdana" w:cs="Times New Roman"/>
          <w:color w:val="auto"/>
        </w:rPr>
        <w:t xml:space="preserve"> recommends a </w:t>
      </w:r>
      <w:r w:rsidR="00120AE7" w:rsidRPr="00FF3789">
        <w:rPr>
          <w:rFonts w:ascii="Verdana" w:hAnsi="Verdana" w:cs="Times New Roman"/>
          <w:color w:val="auto"/>
        </w:rPr>
        <w:t xml:space="preserve">10MB </w:t>
      </w:r>
      <w:r w:rsidRPr="00FF3789">
        <w:rPr>
          <w:rFonts w:ascii="Verdana" w:hAnsi="Verdana" w:cs="Times New Roman"/>
          <w:color w:val="auto"/>
        </w:rPr>
        <w:t xml:space="preserve">limit on </w:t>
      </w:r>
      <w:r w:rsidR="00120AE7" w:rsidRPr="00FF3789">
        <w:rPr>
          <w:rFonts w:ascii="Verdana" w:hAnsi="Verdana" w:cs="Times New Roman"/>
          <w:color w:val="auto"/>
        </w:rPr>
        <w:t>each</w:t>
      </w:r>
      <w:r w:rsidRPr="00FF3789">
        <w:rPr>
          <w:rFonts w:ascii="Verdana" w:hAnsi="Verdana" w:cs="Times New Roman"/>
          <w:color w:val="auto"/>
        </w:rPr>
        <w:t xml:space="preserve"> attachment</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 xml:space="preserve">This may </w:t>
      </w:r>
      <w:r w:rsidR="00120AE7" w:rsidRPr="00FF3789">
        <w:rPr>
          <w:rFonts w:ascii="Verdana" w:hAnsi="Verdana" w:cs="Times New Roman"/>
          <w:color w:val="auto"/>
        </w:rPr>
        <w:t xml:space="preserve">require Applicants to </w:t>
      </w:r>
      <w:r w:rsidRPr="00FF3789">
        <w:rPr>
          <w:rFonts w:ascii="Verdana" w:hAnsi="Verdana" w:cs="Times New Roman"/>
          <w:color w:val="auto"/>
        </w:rPr>
        <w:t>send multiple e-mails to</w:t>
      </w:r>
      <w:r w:rsidR="00120AE7" w:rsidRPr="00FF3789">
        <w:rPr>
          <w:rFonts w:ascii="Verdana" w:hAnsi="Verdana" w:cs="Times New Roman"/>
          <w:color w:val="auto"/>
        </w:rPr>
        <w:t xml:space="preserve"> </w:t>
      </w:r>
      <w:r w:rsidR="00CE4F18" w:rsidRPr="00FF3789">
        <w:rPr>
          <w:rFonts w:ascii="Verdana" w:hAnsi="Verdana" w:cs="Times New Roman"/>
          <w:color w:val="auto"/>
        </w:rPr>
        <w:t>TCCO</w:t>
      </w:r>
      <w:r w:rsidR="00120AE7" w:rsidRPr="00FF3789">
        <w:rPr>
          <w:rFonts w:ascii="Verdana" w:hAnsi="Verdana" w:cs="Times New Roman"/>
          <w:color w:val="auto"/>
        </w:rPr>
        <w:t xml:space="preserve"> at</w:t>
      </w:r>
      <w:r w:rsidRPr="00FF3789">
        <w:rPr>
          <w:rFonts w:ascii="Verdana" w:hAnsi="Verdana" w:cs="Times New Roman"/>
          <w:color w:val="auto"/>
        </w:rPr>
        <w:t xml:space="preserve"> </w:t>
      </w:r>
      <w:r w:rsidR="00CE4F18" w:rsidRPr="00FF3789">
        <w:rPr>
          <w:rFonts w:ascii="Verdana" w:hAnsi="Verdana" w:cs="Times New Roman"/>
          <w:b/>
          <w:color w:val="auto"/>
        </w:rPr>
        <w:t>Roxanne.Lackey@tcco.texas.gov</w:t>
      </w:r>
      <w:r w:rsidR="00CE4F18" w:rsidRPr="00FF3789">
        <w:rPr>
          <w:rFonts w:ascii="Verdana" w:hAnsi="Verdana" w:cs="Times New Roman"/>
          <w:color w:val="auto"/>
        </w:rPr>
        <w:t xml:space="preserve"> </w:t>
      </w:r>
      <w:r w:rsidR="00120AE7" w:rsidRPr="00FF3789">
        <w:rPr>
          <w:rFonts w:ascii="Verdana" w:hAnsi="Verdana" w:cs="Times New Roman"/>
          <w:color w:val="auto"/>
        </w:rPr>
        <w:t xml:space="preserve">to ensure </w:t>
      </w:r>
      <w:r w:rsidRPr="00FF3789">
        <w:rPr>
          <w:rFonts w:ascii="Verdana" w:hAnsi="Verdana" w:cs="Times New Roman"/>
          <w:color w:val="auto"/>
        </w:rPr>
        <w:t>all documentatio</w:t>
      </w:r>
      <w:r w:rsidR="00CE4F18" w:rsidRPr="00FF3789">
        <w:rPr>
          <w:rFonts w:ascii="Verdana" w:hAnsi="Verdana" w:cs="Times New Roman"/>
          <w:color w:val="auto"/>
        </w:rPr>
        <w:t>n contained in an a</w:t>
      </w:r>
      <w:r w:rsidRPr="00FF3789">
        <w:rPr>
          <w:rFonts w:ascii="Verdana" w:hAnsi="Verdana" w:cs="Times New Roman"/>
          <w:color w:val="auto"/>
        </w:rPr>
        <w:t>pplication</w:t>
      </w:r>
      <w:r w:rsidR="00120AE7" w:rsidRPr="00FF3789">
        <w:rPr>
          <w:rFonts w:ascii="Verdana" w:hAnsi="Verdana" w:cs="Times New Roman"/>
          <w:color w:val="auto"/>
        </w:rPr>
        <w:t xml:space="preserve"> is received</w:t>
      </w:r>
      <w:r w:rsidRPr="00FF3789">
        <w:rPr>
          <w:rFonts w:ascii="Verdana" w:hAnsi="Verdana" w:cs="Times New Roman"/>
          <w:color w:val="auto"/>
        </w:rPr>
        <w:t xml:space="preserve">. </w:t>
      </w:r>
    </w:p>
    <w:p w14:paraId="20600C5D" w14:textId="77777777" w:rsidR="00115594" w:rsidRPr="00FF3789" w:rsidRDefault="00115594" w:rsidP="00E067F0">
      <w:pPr>
        <w:pStyle w:val="NoSpacing"/>
        <w:jc w:val="both"/>
        <w:rPr>
          <w:rFonts w:ascii="Verdana" w:hAnsi="Verdana"/>
        </w:rPr>
      </w:pPr>
    </w:p>
    <w:p w14:paraId="1FC706D5" w14:textId="77777777" w:rsidR="00115594" w:rsidRPr="00FF3789" w:rsidRDefault="00D258C4" w:rsidP="00E067F0">
      <w:pPr>
        <w:pStyle w:val="NoSpacing"/>
        <w:jc w:val="both"/>
        <w:rPr>
          <w:rFonts w:ascii="Verdana" w:hAnsi="Verdana"/>
        </w:rPr>
      </w:pPr>
      <w:r w:rsidRPr="00FF3789">
        <w:rPr>
          <w:rFonts w:ascii="Verdana" w:hAnsi="Verdana" w:cs="Times New Roman"/>
          <w:color w:val="auto"/>
        </w:rPr>
        <w:t>All documents should be submitted in Microsoft office® formats (Word® and Excel®, as applicable) or in a form that may be read by Microsoft office® software</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 xml:space="preserve">Any documents with signatures shall be submitted </w:t>
      </w:r>
      <w:r w:rsidR="006D4077" w:rsidRPr="00FF3789">
        <w:rPr>
          <w:rFonts w:ascii="Verdana" w:hAnsi="Verdana" w:cs="Times New Roman"/>
          <w:color w:val="auto"/>
        </w:rPr>
        <w:t>as</w:t>
      </w:r>
      <w:r w:rsidRPr="00FF3789">
        <w:rPr>
          <w:rFonts w:ascii="Verdana" w:hAnsi="Verdana" w:cs="Times New Roman"/>
          <w:color w:val="auto"/>
        </w:rPr>
        <w:t xml:space="preserve"> a portable document format (pdf) file</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 xml:space="preserve">HHSC is </w:t>
      </w:r>
      <w:r w:rsidR="006D4077" w:rsidRPr="00FF3789">
        <w:rPr>
          <w:rFonts w:ascii="Verdana" w:hAnsi="Verdana" w:cs="Times New Roman"/>
          <w:color w:val="auto"/>
        </w:rPr>
        <w:t>n</w:t>
      </w:r>
      <w:r w:rsidRPr="00FF3789">
        <w:rPr>
          <w:rFonts w:ascii="Verdana" w:hAnsi="Verdana" w:cs="Times New Roman"/>
          <w:color w:val="auto"/>
        </w:rPr>
        <w:t>ot responsible for documents that cannot be read or converted</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 xml:space="preserve">Unreadable applications may be, in </w:t>
      </w:r>
      <w:r w:rsidR="000556D3" w:rsidRPr="00FF3789">
        <w:rPr>
          <w:rFonts w:ascii="Verdana" w:hAnsi="Verdana" w:cs="Times New Roman"/>
          <w:color w:val="auto"/>
        </w:rPr>
        <w:t>TCCO’s</w:t>
      </w:r>
      <w:r w:rsidRPr="00FF3789">
        <w:rPr>
          <w:rFonts w:ascii="Verdana" w:hAnsi="Verdana" w:cs="Times New Roman"/>
          <w:color w:val="auto"/>
        </w:rPr>
        <w:t xml:space="preserve"> </w:t>
      </w:r>
      <w:r w:rsidR="00120AE7" w:rsidRPr="00FF3789">
        <w:rPr>
          <w:rFonts w:ascii="Verdana" w:hAnsi="Verdana" w:cs="Times New Roman"/>
          <w:color w:val="auto"/>
        </w:rPr>
        <w:t xml:space="preserve">sole </w:t>
      </w:r>
      <w:r w:rsidRPr="00FF3789">
        <w:rPr>
          <w:rFonts w:ascii="Verdana" w:hAnsi="Verdana" w:cs="Times New Roman"/>
          <w:color w:val="auto"/>
        </w:rPr>
        <w:t xml:space="preserve">discretion, rejected as nonresponsive. </w:t>
      </w:r>
    </w:p>
    <w:p w14:paraId="315DD1F3" w14:textId="77777777" w:rsidR="00115594" w:rsidRPr="00FF3789" w:rsidRDefault="00115594" w:rsidP="00E067F0">
      <w:pPr>
        <w:pStyle w:val="NoSpacing"/>
        <w:jc w:val="both"/>
        <w:rPr>
          <w:rFonts w:ascii="Verdana" w:hAnsi="Verdana"/>
        </w:rPr>
      </w:pPr>
    </w:p>
    <w:p w14:paraId="774C366F" w14:textId="77777777" w:rsidR="00D258C4" w:rsidRPr="00FF3789" w:rsidRDefault="00115594" w:rsidP="00E067F0">
      <w:pPr>
        <w:pStyle w:val="NoSpacing"/>
        <w:jc w:val="both"/>
        <w:rPr>
          <w:rFonts w:ascii="Verdana" w:hAnsi="Verdana"/>
        </w:rPr>
      </w:pPr>
      <w:r w:rsidRPr="00FF3789">
        <w:rPr>
          <w:rFonts w:ascii="Verdana" w:hAnsi="Verdana" w:cs="Times New Roman"/>
          <w:color w:val="auto"/>
        </w:rPr>
        <w:t>Please be aware Internet Service Provider</w:t>
      </w:r>
      <w:r w:rsidR="00120AE7" w:rsidRPr="00FF3789">
        <w:rPr>
          <w:rFonts w:ascii="Verdana" w:hAnsi="Verdana" w:cs="Times New Roman"/>
          <w:color w:val="auto"/>
        </w:rPr>
        <w:t>s</w:t>
      </w:r>
      <w:r w:rsidRPr="00FF3789">
        <w:rPr>
          <w:rFonts w:ascii="Verdana" w:hAnsi="Verdana" w:cs="Times New Roman"/>
          <w:color w:val="auto"/>
        </w:rPr>
        <w:t xml:space="preserve"> may limit file sizes on outgoing emails</w:t>
      </w:r>
      <w:r w:rsidR="00120AE7" w:rsidRPr="00FF3789">
        <w:rPr>
          <w:rFonts w:ascii="Verdana" w:hAnsi="Verdana" w:cs="Times New Roman"/>
          <w:color w:val="auto"/>
        </w:rPr>
        <w:t>;</w:t>
      </w:r>
      <w:r w:rsidRPr="00FF3789">
        <w:rPr>
          <w:rFonts w:ascii="Verdana" w:hAnsi="Verdana" w:cs="Times New Roman"/>
          <w:color w:val="auto"/>
        </w:rPr>
        <w:t xml:space="preserve"> therefore, it is recommended </w:t>
      </w:r>
      <w:r w:rsidR="00120AE7" w:rsidRPr="00FF3789">
        <w:rPr>
          <w:rFonts w:ascii="Verdana" w:hAnsi="Verdana" w:cs="Times New Roman"/>
          <w:color w:val="auto"/>
        </w:rPr>
        <w:t xml:space="preserve">Applications not contain </w:t>
      </w:r>
      <w:r w:rsidRPr="00FF3789">
        <w:rPr>
          <w:rFonts w:ascii="Verdana" w:hAnsi="Verdana" w:cs="Times New Roman"/>
          <w:color w:val="auto"/>
        </w:rPr>
        <w:t xml:space="preserve">graphics, pictures, letterheads, etc., which consume </w:t>
      </w:r>
      <w:r w:rsidRPr="00FF3789">
        <w:rPr>
          <w:rFonts w:ascii="Verdana" w:hAnsi="Verdana" w:cs="Times New Roman"/>
          <w:color w:val="auto"/>
        </w:rPr>
        <w:lastRenderedPageBreak/>
        <w:t>a lot of space</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These typically include *.</w:t>
      </w:r>
      <w:proofErr w:type="spellStart"/>
      <w:r w:rsidRPr="00FF3789">
        <w:rPr>
          <w:rFonts w:ascii="Verdana" w:hAnsi="Verdana" w:cs="Times New Roman"/>
          <w:color w:val="auto"/>
        </w:rPr>
        <w:t>tif</w:t>
      </w:r>
      <w:proofErr w:type="spellEnd"/>
      <w:r w:rsidRPr="00FF3789">
        <w:rPr>
          <w:rFonts w:ascii="Verdana" w:hAnsi="Verdana" w:cs="Times New Roman"/>
          <w:color w:val="auto"/>
        </w:rPr>
        <w:t xml:space="preserve">/*.tiff, *.gif, &amp; *.bmp file extensions, but may </w:t>
      </w:r>
      <w:r w:rsidR="001B48BB" w:rsidRPr="00FF3789">
        <w:rPr>
          <w:rFonts w:ascii="Verdana" w:hAnsi="Verdana" w:cs="Times New Roman"/>
          <w:color w:val="auto"/>
        </w:rPr>
        <w:t>use</w:t>
      </w:r>
      <w:r w:rsidRPr="00FF3789">
        <w:rPr>
          <w:rFonts w:ascii="Verdana" w:hAnsi="Verdana" w:cs="Times New Roman"/>
          <w:color w:val="auto"/>
        </w:rPr>
        <w:t xml:space="preserve"> others, as well</w:t>
      </w:r>
      <w:proofErr w:type="gramStart"/>
      <w:r w:rsidRPr="00FF3789">
        <w:rPr>
          <w:rFonts w:ascii="Verdana" w:hAnsi="Verdana" w:cs="Times New Roman"/>
          <w:color w:val="auto"/>
        </w:rPr>
        <w:t xml:space="preserve">. </w:t>
      </w:r>
      <w:proofErr w:type="gramEnd"/>
      <w:r w:rsidR="00CE4F18" w:rsidRPr="00FF3789">
        <w:rPr>
          <w:rFonts w:ascii="Verdana" w:hAnsi="Verdana" w:cs="Times New Roman"/>
          <w:color w:val="auto"/>
        </w:rPr>
        <w:t>TCCO's</w:t>
      </w:r>
      <w:r w:rsidR="006D4077" w:rsidRPr="00FF3789">
        <w:rPr>
          <w:rFonts w:ascii="Verdana" w:hAnsi="Verdana" w:cs="Times New Roman"/>
          <w:color w:val="auto"/>
        </w:rPr>
        <w:t xml:space="preserve"> </w:t>
      </w:r>
      <w:r w:rsidRPr="00FF3789">
        <w:rPr>
          <w:rFonts w:ascii="Verdana" w:hAnsi="Verdana" w:cs="Times New Roman"/>
          <w:color w:val="auto"/>
        </w:rPr>
        <w:t xml:space="preserve">firewall virus protection </w:t>
      </w:r>
      <w:proofErr w:type="gramStart"/>
      <w:r w:rsidRPr="00FF3789">
        <w:rPr>
          <w:rFonts w:ascii="Verdana" w:hAnsi="Verdana" w:cs="Times New Roman"/>
          <w:color w:val="auto"/>
        </w:rPr>
        <w:t>runs at all times</w:t>
      </w:r>
      <w:proofErr w:type="gramEnd"/>
      <w:r w:rsidRPr="00FF3789">
        <w:rPr>
          <w:rFonts w:ascii="Verdana" w:hAnsi="Verdana" w:cs="Times New Roman"/>
          <w:color w:val="auto"/>
        </w:rPr>
        <w:t xml:space="preserve">, so during times of new active virus alerts, incoming traffic may be delayed while virus software scans emails with attachments. </w:t>
      </w:r>
      <w:r w:rsidR="000556D3" w:rsidRPr="00FF3789">
        <w:rPr>
          <w:rFonts w:ascii="Verdana" w:hAnsi="Verdana" w:cs="Times New Roman"/>
          <w:color w:val="auto"/>
        </w:rPr>
        <w:t>TCCO</w:t>
      </w:r>
      <w:r w:rsidRPr="00FF3789">
        <w:rPr>
          <w:rFonts w:ascii="Verdana" w:hAnsi="Verdana" w:cs="Times New Roman"/>
          <w:color w:val="auto"/>
        </w:rPr>
        <w:t xml:space="preserve"> take</w:t>
      </w:r>
      <w:r w:rsidR="00CE4F18" w:rsidRPr="00FF3789">
        <w:rPr>
          <w:rFonts w:ascii="Verdana" w:hAnsi="Verdana" w:cs="Times New Roman"/>
          <w:color w:val="auto"/>
        </w:rPr>
        <w:t>s</w:t>
      </w:r>
      <w:r w:rsidRPr="00FF3789">
        <w:rPr>
          <w:rFonts w:ascii="Verdana" w:hAnsi="Verdana" w:cs="Times New Roman"/>
          <w:color w:val="auto"/>
        </w:rPr>
        <w:t xml:space="preserve"> no responsibility for </w:t>
      </w:r>
      <w:r w:rsidR="009F4F79" w:rsidRPr="00FF3789">
        <w:rPr>
          <w:rFonts w:ascii="Verdana" w:hAnsi="Verdana" w:cs="Times New Roman"/>
          <w:color w:val="auto"/>
        </w:rPr>
        <w:t>e-mailed</w:t>
      </w:r>
      <w:r w:rsidRPr="00FF3789">
        <w:rPr>
          <w:rFonts w:ascii="Verdana" w:hAnsi="Verdana" w:cs="Times New Roman"/>
          <w:color w:val="auto"/>
        </w:rPr>
        <w:t xml:space="preserve"> Applications that are captured, blocked, filtered, </w:t>
      </w:r>
      <w:proofErr w:type="gramStart"/>
      <w:r w:rsidRPr="00FF3789">
        <w:rPr>
          <w:rFonts w:ascii="Verdana" w:hAnsi="Verdana" w:cs="Times New Roman"/>
          <w:color w:val="auto"/>
        </w:rPr>
        <w:t>quarantined</w:t>
      </w:r>
      <w:proofErr w:type="gramEnd"/>
      <w:r w:rsidRPr="00FF3789">
        <w:rPr>
          <w:rFonts w:ascii="Verdana" w:hAnsi="Verdana" w:cs="Times New Roman"/>
          <w:color w:val="auto"/>
        </w:rPr>
        <w:t xml:space="preserve"> or otherwise prevented from reaching the proper destination server by any </w:t>
      </w:r>
      <w:r w:rsidR="000556D3" w:rsidRPr="00FF3789">
        <w:rPr>
          <w:rFonts w:ascii="Verdana" w:hAnsi="Verdana" w:cs="Times New Roman"/>
          <w:color w:val="auto"/>
        </w:rPr>
        <w:t>TCCO</w:t>
      </w:r>
      <w:r w:rsidRPr="00FF3789">
        <w:rPr>
          <w:rFonts w:ascii="Verdana" w:hAnsi="Verdana" w:cs="Times New Roman"/>
          <w:color w:val="auto"/>
        </w:rPr>
        <w:t xml:space="preserve"> anti-virus or other security software. </w:t>
      </w:r>
    </w:p>
    <w:p w14:paraId="41D13463" w14:textId="77777777" w:rsidR="00D258C4" w:rsidRPr="00FF3789" w:rsidRDefault="00D258C4" w:rsidP="00C16E51">
      <w:pPr>
        <w:spacing w:line="276" w:lineRule="auto"/>
        <w:ind w:left="1278"/>
        <w:jc w:val="both"/>
        <w:rPr>
          <w:rFonts w:ascii="Verdana" w:hAnsi="Verdana"/>
          <w:sz w:val="22"/>
          <w:szCs w:val="22"/>
        </w:rPr>
      </w:pPr>
    </w:p>
    <w:p w14:paraId="11D3A1BE" w14:textId="77777777" w:rsidR="00115594" w:rsidRPr="00FF3789" w:rsidRDefault="009F4F79" w:rsidP="00E067F0">
      <w:pPr>
        <w:pStyle w:val="NoSpacing"/>
        <w:jc w:val="both"/>
        <w:rPr>
          <w:rFonts w:ascii="Verdana" w:hAnsi="Verdana"/>
        </w:rPr>
      </w:pPr>
      <w:r w:rsidRPr="00FF3789">
        <w:rPr>
          <w:rFonts w:ascii="Verdana" w:hAnsi="Verdana" w:cs="Times New Roman"/>
          <w:color w:val="auto"/>
        </w:rPr>
        <w:t xml:space="preserve">Applicants may email </w:t>
      </w:r>
      <w:r w:rsidR="00115594" w:rsidRPr="00FF3789">
        <w:rPr>
          <w:rFonts w:ascii="Verdana" w:hAnsi="Verdana" w:cs="Times New Roman"/>
          <w:color w:val="auto"/>
        </w:rPr>
        <w:t>the Point of Contact, Section 4.1 to request confirmation of receipt.</w:t>
      </w:r>
    </w:p>
    <w:p w14:paraId="7EF0BF73" w14:textId="77777777" w:rsidR="00F6038B" w:rsidRPr="00FF3789" w:rsidRDefault="00F6038B" w:rsidP="00355667">
      <w:pPr>
        <w:pStyle w:val="ListParagraph"/>
        <w:tabs>
          <w:tab w:val="left" w:pos="2430"/>
        </w:tabs>
        <w:spacing w:line="276" w:lineRule="auto"/>
        <w:ind w:left="1278"/>
        <w:outlineLvl w:val="1"/>
        <w:rPr>
          <w:rFonts w:ascii="Verdana" w:hAnsi="Verdana"/>
          <w:b/>
          <w:smallCaps/>
          <w:sz w:val="22"/>
          <w:szCs w:val="22"/>
        </w:rPr>
      </w:pPr>
    </w:p>
    <w:p w14:paraId="74ED9F47" w14:textId="77777777" w:rsidR="00115594" w:rsidRPr="00FF3789" w:rsidRDefault="00115594" w:rsidP="00C56473">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97" w:name="_Toc107495278"/>
      <w:r w:rsidRPr="00FF3789">
        <w:rPr>
          <w:rFonts w:ascii="Verdana" w:hAnsi="Verdana"/>
          <w:b/>
          <w:smallCaps/>
          <w:sz w:val="22"/>
          <w:szCs w:val="22"/>
        </w:rPr>
        <w:t>Receipt of Application</w:t>
      </w:r>
      <w:bookmarkEnd w:id="97"/>
    </w:p>
    <w:p w14:paraId="5B045469" w14:textId="77777777" w:rsidR="00B06E45" w:rsidRPr="00FF3789" w:rsidRDefault="00B06E45" w:rsidP="00355667">
      <w:pPr>
        <w:autoSpaceDE w:val="0"/>
        <w:autoSpaceDN w:val="0"/>
        <w:spacing w:line="276" w:lineRule="auto"/>
        <w:rPr>
          <w:rFonts w:ascii="Verdana" w:hAnsi="Verdana"/>
          <w:b/>
          <w:bCs/>
          <w:spacing w:val="2"/>
          <w:sz w:val="22"/>
          <w:szCs w:val="22"/>
        </w:rPr>
      </w:pPr>
    </w:p>
    <w:p w14:paraId="50273675" w14:textId="77777777" w:rsidR="00B06E45" w:rsidRPr="00FF3789" w:rsidRDefault="00B06E45" w:rsidP="00E067F0">
      <w:pPr>
        <w:pStyle w:val="NoSpacing"/>
        <w:jc w:val="both"/>
        <w:rPr>
          <w:rFonts w:ascii="Verdana" w:hAnsi="Verdana"/>
          <w:color w:val="auto"/>
        </w:rPr>
      </w:pPr>
      <w:r w:rsidRPr="00FF3789">
        <w:rPr>
          <w:rFonts w:ascii="Verdana" w:hAnsi="Verdana"/>
          <w:color w:val="auto"/>
        </w:rPr>
        <w:t xml:space="preserve">All Applications become the property of </w:t>
      </w:r>
      <w:r w:rsidR="000556D3" w:rsidRPr="00FF3789">
        <w:rPr>
          <w:rFonts w:ascii="Verdana" w:hAnsi="Verdana"/>
          <w:color w:val="auto"/>
        </w:rPr>
        <w:t>TCCO</w:t>
      </w:r>
      <w:r w:rsidR="00115594" w:rsidRPr="00FF3789">
        <w:rPr>
          <w:rFonts w:ascii="Verdana" w:hAnsi="Verdana"/>
          <w:color w:val="auto"/>
        </w:rPr>
        <w:t xml:space="preserve"> </w:t>
      </w:r>
      <w:r w:rsidR="00AB0E76" w:rsidRPr="00FF3789">
        <w:rPr>
          <w:rFonts w:ascii="Verdana" w:hAnsi="Verdana"/>
          <w:color w:val="auto"/>
        </w:rPr>
        <w:t>upon receipt</w:t>
      </w:r>
      <w:r w:rsidRPr="00FF3789">
        <w:rPr>
          <w:rFonts w:ascii="Verdana" w:hAnsi="Verdana"/>
          <w:color w:val="auto"/>
        </w:rPr>
        <w:t xml:space="preserve"> and will not be returned to Applicant</w:t>
      </w:r>
      <w:r w:rsidR="00115594" w:rsidRPr="00FF3789">
        <w:rPr>
          <w:rFonts w:ascii="Verdana" w:hAnsi="Verdana"/>
          <w:color w:val="auto"/>
        </w:rPr>
        <w:t xml:space="preserve">s. </w:t>
      </w:r>
    </w:p>
    <w:p w14:paraId="0B60F914" w14:textId="77777777" w:rsidR="00412BDD" w:rsidRPr="00FF3789" w:rsidRDefault="00412BDD" w:rsidP="00E067F0">
      <w:pPr>
        <w:pStyle w:val="NoSpacing"/>
        <w:jc w:val="both"/>
        <w:rPr>
          <w:rFonts w:ascii="Verdana" w:hAnsi="Verdana"/>
          <w:color w:val="auto"/>
        </w:rPr>
      </w:pPr>
    </w:p>
    <w:p w14:paraId="22402E30" w14:textId="77777777" w:rsidR="00B06E45" w:rsidRPr="00FF3789" w:rsidRDefault="000556D3" w:rsidP="00E067F0">
      <w:pPr>
        <w:pStyle w:val="NoSpacing"/>
        <w:jc w:val="both"/>
        <w:rPr>
          <w:rFonts w:ascii="Verdana" w:hAnsi="Verdana"/>
          <w:color w:val="auto"/>
        </w:rPr>
      </w:pPr>
      <w:r w:rsidRPr="00FF3789">
        <w:rPr>
          <w:rFonts w:ascii="Verdana" w:hAnsi="Verdana"/>
          <w:color w:val="auto"/>
        </w:rPr>
        <w:t>TCCO</w:t>
      </w:r>
      <w:r w:rsidR="00B06E45" w:rsidRPr="00FF3789">
        <w:rPr>
          <w:rFonts w:ascii="Verdana" w:hAnsi="Verdana"/>
          <w:color w:val="auto"/>
        </w:rPr>
        <w:t xml:space="preserve"> will NOT be held responsible for any Application that is mishandled by the Applicant, any Applicant’s </w:t>
      </w:r>
      <w:proofErr w:type="gramStart"/>
      <w:r w:rsidR="00B06E45" w:rsidRPr="00FF3789">
        <w:rPr>
          <w:rFonts w:ascii="Verdana" w:hAnsi="Verdana"/>
          <w:color w:val="auto"/>
        </w:rPr>
        <w:t>delivery</w:t>
      </w:r>
      <w:proofErr w:type="gramEnd"/>
      <w:r w:rsidR="00B06E45" w:rsidRPr="00FF3789">
        <w:rPr>
          <w:rFonts w:ascii="Verdana" w:hAnsi="Verdana"/>
          <w:color w:val="auto"/>
        </w:rPr>
        <w:t xml:space="preserve"> or mail service or </w:t>
      </w:r>
      <w:r w:rsidR="00B06E45" w:rsidRPr="00FF3789">
        <w:rPr>
          <w:rFonts w:ascii="Verdana" w:hAnsi="Verdana"/>
          <w:bCs/>
          <w:color w:val="auto"/>
          <w:spacing w:val="2"/>
        </w:rPr>
        <w:t xml:space="preserve">for Applications </w:t>
      </w:r>
      <w:r w:rsidR="00D258C4" w:rsidRPr="00FF3789">
        <w:rPr>
          <w:rFonts w:ascii="Verdana" w:hAnsi="Verdana"/>
          <w:bCs/>
          <w:color w:val="auto"/>
          <w:spacing w:val="2"/>
        </w:rPr>
        <w:t xml:space="preserve">sent by e-mail </w:t>
      </w:r>
      <w:r w:rsidR="00B06E45" w:rsidRPr="00FF3789">
        <w:rPr>
          <w:rFonts w:ascii="Verdana" w:hAnsi="Verdana"/>
          <w:bCs/>
          <w:color w:val="auto"/>
          <w:spacing w:val="2"/>
        </w:rPr>
        <w:t xml:space="preserve">that are captured, blocked, filtered, quarantined or otherwise prevented from reaching the proper destination server by any </w:t>
      </w:r>
      <w:r w:rsidR="00CE4F18" w:rsidRPr="00FF3789">
        <w:rPr>
          <w:rFonts w:ascii="Verdana" w:hAnsi="Verdana"/>
          <w:color w:val="auto"/>
        </w:rPr>
        <w:t>TCCO</w:t>
      </w:r>
      <w:r w:rsidR="00164200" w:rsidRPr="00FF3789">
        <w:rPr>
          <w:rFonts w:ascii="Verdana" w:hAnsi="Verdana"/>
          <w:color w:val="auto"/>
        </w:rPr>
        <w:t xml:space="preserve"> </w:t>
      </w:r>
      <w:r w:rsidR="00B06E45" w:rsidRPr="00FF3789">
        <w:rPr>
          <w:rFonts w:ascii="Verdana" w:hAnsi="Verdana"/>
          <w:bCs/>
          <w:color w:val="auto"/>
          <w:spacing w:val="2"/>
        </w:rPr>
        <w:t>anti-virus or other security software.</w:t>
      </w:r>
    </w:p>
    <w:p w14:paraId="1338AA94" w14:textId="77777777" w:rsidR="00412BDD" w:rsidRPr="00FF3789" w:rsidRDefault="00412BDD" w:rsidP="00E067F0">
      <w:pPr>
        <w:pStyle w:val="NoSpacing"/>
        <w:jc w:val="both"/>
        <w:rPr>
          <w:rFonts w:ascii="Verdana" w:hAnsi="Verdana"/>
        </w:rPr>
      </w:pPr>
    </w:p>
    <w:p w14:paraId="7FF499A6" w14:textId="77777777" w:rsidR="00B06E45" w:rsidRPr="00FF3789" w:rsidRDefault="00D258C4" w:rsidP="00E067F0">
      <w:pPr>
        <w:pStyle w:val="NoSpacing"/>
        <w:jc w:val="both"/>
        <w:rPr>
          <w:rFonts w:ascii="Verdana" w:hAnsi="Verdana"/>
        </w:rPr>
      </w:pPr>
      <w:r w:rsidRPr="00FF3789">
        <w:rPr>
          <w:rFonts w:ascii="Verdana" w:hAnsi="Verdana" w:cs="Times New Roman"/>
          <w:color w:val="auto"/>
        </w:rPr>
        <w:t xml:space="preserve">Applications received after the </w:t>
      </w:r>
      <w:r w:rsidR="00A6621D" w:rsidRPr="00FF3789">
        <w:rPr>
          <w:rFonts w:ascii="Verdana" w:hAnsi="Verdana" w:cs="Times New Roman"/>
          <w:color w:val="auto"/>
        </w:rPr>
        <w:t>OE</w:t>
      </w:r>
      <w:r w:rsidRPr="00FF3789">
        <w:rPr>
          <w:rFonts w:ascii="Verdana" w:hAnsi="Verdana" w:cs="Times New Roman"/>
          <w:color w:val="auto"/>
        </w:rPr>
        <w:t xml:space="preserve"> Period closes will not be considered</w:t>
      </w:r>
      <w:r w:rsidR="007323C1" w:rsidRPr="00FF3789">
        <w:rPr>
          <w:rFonts w:ascii="Verdana" w:hAnsi="Verdana" w:cs="Times New Roman"/>
          <w:color w:val="auto"/>
        </w:rPr>
        <w:t xml:space="preserve">. </w:t>
      </w:r>
    </w:p>
    <w:p w14:paraId="65B763BF" w14:textId="77777777" w:rsidR="00412BDD" w:rsidRPr="00FF3789" w:rsidRDefault="00412BDD">
      <w:pPr>
        <w:spacing w:line="276" w:lineRule="auto"/>
        <w:jc w:val="both"/>
        <w:rPr>
          <w:rFonts w:ascii="Verdana" w:hAnsi="Verdana"/>
          <w:b/>
          <w:smallCaps/>
          <w:sz w:val="22"/>
          <w:szCs w:val="22"/>
        </w:rPr>
      </w:pPr>
    </w:p>
    <w:p w14:paraId="477A8CB3" w14:textId="77777777" w:rsidR="00412BDD" w:rsidRPr="00FF3789" w:rsidRDefault="00412BDD">
      <w:pPr>
        <w:spacing w:line="276" w:lineRule="auto"/>
        <w:jc w:val="both"/>
        <w:rPr>
          <w:rFonts w:ascii="Verdana" w:hAnsi="Verdana"/>
          <w:b/>
          <w:smallCaps/>
          <w:sz w:val="22"/>
          <w:szCs w:val="22"/>
        </w:rPr>
      </w:pPr>
    </w:p>
    <w:p w14:paraId="43748199" w14:textId="77777777" w:rsidR="00D5255F" w:rsidRPr="00FF3789" w:rsidRDefault="00FF2F49" w:rsidP="00C56473">
      <w:pPr>
        <w:pStyle w:val="ListParagraph"/>
        <w:numPr>
          <w:ilvl w:val="0"/>
          <w:numId w:val="7"/>
        </w:numPr>
        <w:tabs>
          <w:tab w:val="num" w:pos="540"/>
          <w:tab w:val="left" w:pos="2430"/>
        </w:tabs>
        <w:spacing w:line="276" w:lineRule="auto"/>
        <w:ind w:left="810" w:hanging="810"/>
        <w:outlineLvl w:val="0"/>
        <w:rPr>
          <w:rFonts w:ascii="Verdana" w:hAnsi="Verdana"/>
          <w:b/>
          <w:caps/>
          <w:sz w:val="22"/>
          <w:szCs w:val="22"/>
        </w:rPr>
      </w:pPr>
      <w:bookmarkStart w:id="98" w:name="_Toc107495279"/>
      <w:r w:rsidRPr="00FF3789">
        <w:rPr>
          <w:rFonts w:ascii="Verdana" w:hAnsi="Verdana"/>
          <w:b/>
          <w:caps/>
          <w:sz w:val="22"/>
          <w:szCs w:val="22"/>
        </w:rPr>
        <w:t>S</w:t>
      </w:r>
      <w:r w:rsidR="002605AB" w:rsidRPr="00FF3789">
        <w:rPr>
          <w:rFonts w:ascii="Verdana" w:hAnsi="Verdana"/>
          <w:b/>
          <w:caps/>
          <w:sz w:val="22"/>
          <w:szCs w:val="22"/>
        </w:rPr>
        <w:t>CREENING</w:t>
      </w:r>
      <w:r w:rsidR="00CA1AC3" w:rsidRPr="00FF3789">
        <w:rPr>
          <w:rFonts w:ascii="Verdana" w:hAnsi="Verdana"/>
          <w:b/>
          <w:caps/>
          <w:sz w:val="22"/>
          <w:szCs w:val="22"/>
        </w:rPr>
        <w:t xml:space="preserve"> OF APPLICATIONS</w:t>
      </w:r>
      <w:bookmarkEnd w:id="98"/>
    </w:p>
    <w:p w14:paraId="679CAADD" w14:textId="77777777" w:rsidR="00D5255F" w:rsidRPr="00FF3789" w:rsidRDefault="00D5255F" w:rsidP="00355667">
      <w:pPr>
        <w:pStyle w:val="ListParagraph"/>
        <w:tabs>
          <w:tab w:val="left" w:pos="2430"/>
        </w:tabs>
        <w:spacing w:line="276" w:lineRule="auto"/>
        <w:ind w:left="810"/>
        <w:rPr>
          <w:rFonts w:ascii="Verdana" w:hAnsi="Verdana"/>
          <w:b/>
          <w:caps/>
          <w:color w:val="0000FF"/>
          <w:sz w:val="22"/>
          <w:szCs w:val="22"/>
        </w:rPr>
      </w:pPr>
    </w:p>
    <w:p w14:paraId="0053C9CA" w14:textId="77777777" w:rsidR="0005523C" w:rsidRPr="00FF3789" w:rsidRDefault="0005523C" w:rsidP="00E067F0">
      <w:pPr>
        <w:pStyle w:val="NoSpacing"/>
        <w:jc w:val="both"/>
        <w:rPr>
          <w:rFonts w:ascii="Verdana" w:hAnsi="Verdana"/>
        </w:rPr>
      </w:pPr>
      <w:r w:rsidRPr="00FF3789">
        <w:rPr>
          <w:rFonts w:ascii="Verdana" w:hAnsi="Verdana" w:cs="Times New Roman"/>
          <w:color w:val="auto"/>
        </w:rPr>
        <w:t xml:space="preserve">Neither issuance of this </w:t>
      </w:r>
      <w:r w:rsidR="00A6621D" w:rsidRPr="00FF3789">
        <w:rPr>
          <w:rFonts w:ascii="Verdana" w:hAnsi="Verdana" w:cs="Times New Roman"/>
          <w:color w:val="auto"/>
        </w:rPr>
        <w:t>OE</w:t>
      </w:r>
      <w:r w:rsidRPr="00FF3789">
        <w:rPr>
          <w:rFonts w:ascii="Verdana" w:hAnsi="Verdana" w:cs="Times New Roman"/>
          <w:color w:val="auto"/>
        </w:rPr>
        <w:t xml:space="preserve"> nor retention of Applications constitutes a commitment on the part of </w:t>
      </w:r>
      <w:r w:rsidR="000556D3" w:rsidRPr="00FF3789">
        <w:rPr>
          <w:rFonts w:ascii="Verdana" w:hAnsi="Verdana" w:cs="Times New Roman"/>
          <w:color w:val="auto"/>
        </w:rPr>
        <w:t>TCCO</w:t>
      </w:r>
      <w:r w:rsidR="001B0BD3" w:rsidRPr="00FF3789">
        <w:rPr>
          <w:rFonts w:ascii="Verdana" w:hAnsi="Verdana" w:cs="Times New Roman"/>
          <w:color w:val="auto"/>
        </w:rPr>
        <w:t xml:space="preserve"> </w:t>
      </w:r>
      <w:r w:rsidRPr="00FF3789">
        <w:rPr>
          <w:rFonts w:ascii="Verdana" w:hAnsi="Verdana" w:cs="Times New Roman"/>
          <w:color w:val="auto"/>
        </w:rPr>
        <w:t>to award a Contract</w:t>
      </w:r>
      <w:proofErr w:type="gramStart"/>
      <w:r w:rsidRPr="00FF3789">
        <w:rPr>
          <w:rFonts w:ascii="Verdana" w:hAnsi="Verdana" w:cs="Times New Roman"/>
          <w:color w:val="auto"/>
        </w:rPr>
        <w:t xml:space="preserve">. </w:t>
      </w:r>
      <w:proofErr w:type="gramEnd"/>
      <w:r w:rsidR="000556D3" w:rsidRPr="00FF3789">
        <w:rPr>
          <w:rFonts w:ascii="Verdana" w:hAnsi="Verdana" w:cs="Times New Roman"/>
          <w:color w:val="auto"/>
        </w:rPr>
        <w:t>TCCO</w:t>
      </w:r>
      <w:r w:rsidRPr="00FF3789">
        <w:rPr>
          <w:rFonts w:ascii="Verdana" w:hAnsi="Verdana" w:cs="Times New Roman"/>
          <w:color w:val="auto"/>
        </w:rPr>
        <w:t xml:space="preserve"> </w:t>
      </w:r>
      <w:r w:rsidR="00907F3D" w:rsidRPr="00FF3789">
        <w:rPr>
          <w:rFonts w:ascii="Verdana" w:hAnsi="Verdana" w:cs="Times New Roman"/>
          <w:color w:val="auto"/>
        </w:rPr>
        <w:t xml:space="preserve">maintains </w:t>
      </w:r>
      <w:r w:rsidRPr="00FF3789">
        <w:rPr>
          <w:rFonts w:ascii="Verdana" w:hAnsi="Verdana" w:cs="Times New Roman"/>
          <w:color w:val="auto"/>
        </w:rPr>
        <w:t xml:space="preserve">the right to reject any or all Applications and to cancel this </w:t>
      </w:r>
      <w:r w:rsidR="00A6621D" w:rsidRPr="00FF3789">
        <w:rPr>
          <w:rFonts w:ascii="Verdana" w:hAnsi="Verdana" w:cs="Times New Roman"/>
          <w:color w:val="auto"/>
        </w:rPr>
        <w:t>OE</w:t>
      </w:r>
      <w:r w:rsidRPr="00FF3789">
        <w:rPr>
          <w:rFonts w:ascii="Verdana" w:hAnsi="Verdana" w:cs="Times New Roman"/>
          <w:color w:val="auto"/>
        </w:rPr>
        <w:t xml:space="preserve"> if </w:t>
      </w:r>
      <w:r w:rsidR="00164200" w:rsidRPr="00FF3789">
        <w:rPr>
          <w:rFonts w:ascii="Verdana" w:hAnsi="Verdana" w:cs="Times New Roman"/>
          <w:color w:val="auto"/>
        </w:rPr>
        <w:t>TCCO</w:t>
      </w:r>
      <w:r w:rsidR="000556D3" w:rsidRPr="00FF3789">
        <w:rPr>
          <w:rFonts w:ascii="Verdana" w:hAnsi="Verdana" w:cs="Times New Roman"/>
          <w:color w:val="auto"/>
        </w:rPr>
        <w:t>,</w:t>
      </w:r>
      <w:r w:rsidRPr="00FF3789">
        <w:rPr>
          <w:rFonts w:ascii="Verdana" w:hAnsi="Verdana" w:cs="Times New Roman"/>
          <w:color w:val="auto"/>
        </w:rPr>
        <w:t xml:space="preserve"> in t</w:t>
      </w:r>
      <w:r w:rsidR="00164200" w:rsidRPr="00FF3789">
        <w:rPr>
          <w:rFonts w:ascii="Verdana" w:hAnsi="Verdana" w:cs="Times New Roman"/>
          <w:color w:val="auto"/>
        </w:rPr>
        <w:t>heir</w:t>
      </w:r>
      <w:r w:rsidRPr="00FF3789">
        <w:rPr>
          <w:rFonts w:ascii="Verdana" w:hAnsi="Verdana" w:cs="Times New Roman"/>
          <w:color w:val="auto"/>
        </w:rPr>
        <w:t xml:space="preserve"> sole discretion, considers it to be in the best interests of </w:t>
      </w:r>
      <w:r w:rsidR="000556D3" w:rsidRPr="00FF3789">
        <w:rPr>
          <w:rFonts w:ascii="Verdana" w:hAnsi="Verdana" w:cs="Times New Roman"/>
          <w:color w:val="auto"/>
        </w:rPr>
        <w:t>TCCO</w:t>
      </w:r>
      <w:r w:rsidRPr="00FF3789">
        <w:rPr>
          <w:rFonts w:ascii="Verdana" w:hAnsi="Verdana" w:cs="Times New Roman"/>
          <w:color w:val="auto"/>
        </w:rPr>
        <w:t xml:space="preserve"> to do so.</w:t>
      </w:r>
    </w:p>
    <w:p w14:paraId="2970F445" w14:textId="77777777" w:rsidR="0005523C" w:rsidRPr="00FF3789" w:rsidRDefault="0005523C" w:rsidP="00E067F0">
      <w:pPr>
        <w:pStyle w:val="NoSpacing"/>
        <w:jc w:val="both"/>
        <w:rPr>
          <w:rFonts w:ascii="Verdana" w:hAnsi="Verdana"/>
        </w:rPr>
      </w:pPr>
    </w:p>
    <w:p w14:paraId="6D57C325" w14:textId="77777777" w:rsidR="0005523C" w:rsidRPr="00FF3789" w:rsidRDefault="0005523C" w:rsidP="00E067F0">
      <w:pPr>
        <w:pStyle w:val="NoSpacing"/>
        <w:jc w:val="both"/>
        <w:rPr>
          <w:rFonts w:ascii="Verdana" w:hAnsi="Verdana"/>
        </w:rPr>
      </w:pPr>
      <w:r w:rsidRPr="00FF3789">
        <w:rPr>
          <w:rFonts w:ascii="Verdana" w:hAnsi="Verdana" w:cs="Times New Roman"/>
          <w:color w:val="auto"/>
        </w:rPr>
        <w:t xml:space="preserve">Submission </w:t>
      </w:r>
      <w:r w:rsidR="006061B3" w:rsidRPr="00FF3789">
        <w:rPr>
          <w:rFonts w:ascii="Verdana" w:hAnsi="Verdana" w:cs="Times New Roman"/>
          <w:color w:val="auto"/>
        </w:rPr>
        <w:t xml:space="preserve">and retention </w:t>
      </w:r>
      <w:r w:rsidRPr="00FF3789">
        <w:rPr>
          <w:rFonts w:ascii="Verdana" w:hAnsi="Verdana" w:cs="Times New Roman"/>
          <w:color w:val="auto"/>
        </w:rPr>
        <w:t>of Applications</w:t>
      </w:r>
      <w:r w:rsidR="006061B3" w:rsidRPr="00FF3789">
        <w:rPr>
          <w:rFonts w:ascii="Verdana" w:hAnsi="Verdana" w:cs="Times New Roman"/>
          <w:color w:val="auto"/>
        </w:rPr>
        <w:t xml:space="preserve"> by </w:t>
      </w:r>
      <w:r w:rsidR="000556D3" w:rsidRPr="00FF3789">
        <w:rPr>
          <w:rFonts w:ascii="Verdana" w:hAnsi="Verdana" w:cs="Times New Roman"/>
          <w:color w:val="auto"/>
        </w:rPr>
        <w:t>TCCO</w:t>
      </w:r>
      <w:r w:rsidRPr="00FF3789">
        <w:rPr>
          <w:rFonts w:ascii="Verdana" w:hAnsi="Verdana" w:cs="Times New Roman"/>
          <w:color w:val="auto"/>
        </w:rPr>
        <w:t xml:space="preserve"> confers no legal rights upon any Applicant.</w:t>
      </w:r>
    </w:p>
    <w:p w14:paraId="5AE666FD" w14:textId="77777777" w:rsidR="001B0BD3" w:rsidRPr="00FF3789" w:rsidRDefault="001B0BD3" w:rsidP="00E067F0">
      <w:pPr>
        <w:pStyle w:val="NoSpacing"/>
        <w:jc w:val="both"/>
        <w:rPr>
          <w:rFonts w:ascii="Verdana" w:hAnsi="Verdana"/>
        </w:rPr>
      </w:pPr>
    </w:p>
    <w:p w14:paraId="5409DE30" w14:textId="77777777" w:rsidR="001B0BD3" w:rsidRPr="00FF3789" w:rsidRDefault="00164200" w:rsidP="00E067F0">
      <w:pPr>
        <w:pStyle w:val="NoSpacing"/>
        <w:jc w:val="both"/>
        <w:rPr>
          <w:rFonts w:ascii="Verdana" w:hAnsi="Verdana"/>
        </w:rPr>
      </w:pPr>
      <w:r w:rsidRPr="00FF3789">
        <w:rPr>
          <w:rFonts w:ascii="Verdana" w:hAnsi="Verdana" w:cs="Times New Roman"/>
          <w:color w:val="auto"/>
        </w:rPr>
        <w:t xml:space="preserve">TCCO </w:t>
      </w:r>
      <w:r w:rsidR="001B0BD3" w:rsidRPr="00FF3789">
        <w:rPr>
          <w:rFonts w:ascii="Verdana" w:hAnsi="Verdana" w:cs="Times New Roman"/>
          <w:color w:val="auto"/>
        </w:rPr>
        <w:t>reserve</w:t>
      </w:r>
      <w:r w:rsidRPr="00FF3789">
        <w:rPr>
          <w:rFonts w:ascii="Verdana" w:hAnsi="Verdana" w:cs="Times New Roman"/>
          <w:color w:val="auto"/>
        </w:rPr>
        <w:t>s</w:t>
      </w:r>
      <w:r w:rsidR="001B0BD3" w:rsidRPr="00FF3789">
        <w:rPr>
          <w:rFonts w:ascii="Verdana" w:hAnsi="Verdana" w:cs="Times New Roman"/>
          <w:color w:val="auto"/>
        </w:rPr>
        <w:t xml:space="preserve"> the right to select qualified </w:t>
      </w:r>
      <w:r w:rsidR="007323C1" w:rsidRPr="00FF3789">
        <w:rPr>
          <w:rFonts w:ascii="Verdana" w:hAnsi="Verdana" w:cs="Times New Roman"/>
          <w:color w:val="auto"/>
        </w:rPr>
        <w:t>Applicants</w:t>
      </w:r>
      <w:r w:rsidR="001B0BD3" w:rsidRPr="00FF3789">
        <w:rPr>
          <w:rFonts w:ascii="Verdana" w:hAnsi="Verdana" w:cs="Times New Roman"/>
          <w:color w:val="auto"/>
        </w:rPr>
        <w:t xml:space="preserve"> to this </w:t>
      </w:r>
      <w:r w:rsidR="00A6621D" w:rsidRPr="00FF3789">
        <w:rPr>
          <w:rFonts w:ascii="Verdana" w:hAnsi="Verdana" w:cs="Times New Roman"/>
          <w:color w:val="auto"/>
        </w:rPr>
        <w:t>OE</w:t>
      </w:r>
      <w:r w:rsidR="00DB1A5D" w:rsidRPr="00FF3789">
        <w:rPr>
          <w:rFonts w:ascii="Verdana" w:hAnsi="Verdana" w:cs="Times New Roman"/>
          <w:color w:val="auto"/>
        </w:rPr>
        <w:t xml:space="preserve"> with or</w:t>
      </w:r>
      <w:r w:rsidR="001B0BD3" w:rsidRPr="00FF3789">
        <w:rPr>
          <w:rFonts w:ascii="Verdana" w:hAnsi="Verdana" w:cs="Times New Roman"/>
          <w:color w:val="auto"/>
        </w:rPr>
        <w:t xml:space="preserve"> without discussion of the Applications with Applicants</w:t>
      </w:r>
      <w:proofErr w:type="gramStart"/>
      <w:r w:rsidR="001B0BD3" w:rsidRPr="00FF3789">
        <w:rPr>
          <w:rFonts w:ascii="Verdana" w:hAnsi="Verdana" w:cs="Times New Roman"/>
          <w:color w:val="auto"/>
        </w:rPr>
        <w:t xml:space="preserve">. </w:t>
      </w:r>
      <w:proofErr w:type="gramEnd"/>
      <w:r w:rsidR="001B0BD3" w:rsidRPr="00FF3789">
        <w:rPr>
          <w:rFonts w:ascii="Verdana" w:hAnsi="Verdana" w:cs="Times New Roman"/>
          <w:color w:val="auto"/>
        </w:rPr>
        <w:t>It is understood</w:t>
      </w:r>
      <w:r w:rsidR="00DB1A5D" w:rsidRPr="00FF3789">
        <w:rPr>
          <w:rFonts w:ascii="Verdana" w:hAnsi="Verdana" w:cs="Times New Roman"/>
          <w:color w:val="auto"/>
        </w:rPr>
        <w:t xml:space="preserve"> by Applicant</w:t>
      </w:r>
      <w:r w:rsidR="001B0BD3" w:rsidRPr="00FF3789">
        <w:rPr>
          <w:rFonts w:ascii="Verdana" w:hAnsi="Verdana" w:cs="Times New Roman"/>
          <w:color w:val="auto"/>
        </w:rPr>
        <w:t xml:space="preserve"> that all Applications</w:t>
      </w:r>
      <w:r w:rsidR="00DB1A5D" w:rsidRPr="00FF3789">
        <w:rPr>
          <w:rFonts w:ascii="Verdana" w:hAnsi="Verdana" w:cs="Times New Roman"/>
          <w:color w:val="auto"/>
        </w:rPr>
        <w:t xml:space="preserve">, contracts, and related documents are subject to the </w:t>
      </w:r>
      <w:r w:rsidR="001B0BD3" w:rsidRPr="00FF3789">
        <w:rPr>
          <w:rFonts w:ascii="Verdana" w:hAnsi="Verdana" w:cs="Times New Roman"/>
          <w:color w:val="auto"/>
        </w:rPr>
        <w:t>Texas Public Information Act.</w:t>
      </w:r>
    </w:p>
    <w:p w14:paraId="199DAEF5" w14:textId="77777777" w:rsidR="0005523C" w:rsidRPr="00FF3789" w:rsidRDefault="0005523C" w:rsidP="00355667">
      <w:pPr>
        <w:tabs>
          <w:tab w:val="left" w:pos="2430"/>
        </w:tabs>
        <w:spacing w:line="276" w:lineRule="auto"/>
        <w:rPr>
          <w:rFonts w:ascii="Verdana" w:hAnsi="Verdana"/>
          <w:b/>
          <w:smallCaps/>
          <w:sz w:val="22"/>
          <w:szCs w:val="22"/>
        </w:rPr>
      </w:pPr>
    </w:p>
    <w:p w14:paraId="514DA679" w14:textId="77777777" w:rsidR="00D5255F" w:rsidRPr="00FF3789" w:rsidRDefault="00D26436" w:rsidP="00C56473">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99" w:name="_Toc107495280"/>
      <w:r w:rsidRPr="00FF3789">
        <w:rPr>
          <w:rFonts w:ascii="Verdana" w:hAnsi="Verdana"/>
          <w:b/>
          <w:smallCaps/>
          <w:sz w:val="22"/>
          <w:szCs w:val="22"/>
        </w:rPr>
        <w:t>Initial Screening</w:t>
      </w:r>
      <w:r w:rsidR="00AF749F" w:rsidRPr="00FF3789">
        <w:rPr>
          <w:rFonts w:ascii="Verdana" w:hAnsi="Verdana"/>
          <w:b/>
          <w:smallCaps/>
          <w:sz w:val="22"/>
          <w:szCs w:val="22"/>
        </w:rPr>
        <w:t xml:space="preserve"> of Applications</w:t>
      </w:r>
      <w:bookmarkEnd w:id="99"/>
    </w:p>
    <w:p w14:paraId="2AF85603" w14:textId="77777777" w:rsidR="001739BD" w:rsidRPr="00FF3789" w:rsidRDefault="001739BD" w:rsidP="00355667">
      <w:pPr>
        <w:pStyle w:val="ListParagraph"/>
        <w:tabs>
          <w:tab w:val="left" w:pos="2430"/>
        </w:tabs>
        <w:spacing w:line="276" w:lineRule="auto"/>
        <w:ind w:left="1134"/>
        <w:rPr>
          <w:rFonts w:ascii="Verdana" w:hAnsi="Verdana"/>
          <w:b/>
          <w:caps/>
          <w:sz w:val="22"/>
          <w:szCs w:val="22"/>
        </w:rPr>
      </w:pPr>
    </w:p>
    <w:p w14:paraId="140873B4" w14:textId="77777777" w:rsidR="00D5255F" w:rsidRPr="00FF3789" w:rsidRDefault="001B0BD3" w:rsidP="00E067F0">
      <w:pPr>
        <w:pStyle w:val="NoSpacing"/>
        <w:jc w:val="both"/>
        <w:rPr>
          <w:rFonts w:ascii="Verdana" w:hAnsi="Verdana"/>
        </w:rPr>
      </w:pPr>
      <w:r w:rsidRPr="00FF3789">
        <w:rPr>
          <w:rFonts w:ascii="Verdana" w:hAnsi="Verdana" w:cs="Times New Roman"/>
          <w:color w:val="auto"/>
        </w:rPr>
        <w:t>An</w:t>
      </w:r>
      <w:r w:rsidR="00D5255F" w:rsidRPr="00FF3789">
        <w:rPr>
          <w:rFonts w:ascii="Verdana" w:hAnsi="Verdana" w:cs="Times New Roman"/>
          <w:color w:val="auto"/>
        </w:rPr>
        <w:t xml:space="preserve"> initial screening of </w:t>
      </w:r>
      <w:r w:rsidR="0087162B" w:rsidRPr="00FF3789">
        <w:rPr>
          <w:rFonts w:ascii="Verdana" w:hAnsi="Verdana" w:cs="Times New Roman"/>
          <w:color w:val="auto"/>
        </w:rPr>
        <w:t>Application</w:t>
      </w:r>
      <w:r w:rsidR="00103F43" w:rsidRPr="00FF3789">
        <w:rPr>
          <w:rFonts w:ascii="Verdana" w:hAnsi="Verdana" w:cs="Times New Roman"/>
          <w:color w:val="auto"/>
        </w:rPr>
        <w:t xml:space="preserve">s </w:t>
      </w:r>
      <w:r w:rsidRPr="00FF3789">
        <w:rPr>
          <w:rFonts w:ascii="Verdana" w:hAnsi="Verdana" w:cs="Times New Roman"/>
          <w:color w:val="auto"/>
        </w:rPr>
        <w:t xml:space="preserve">will be conducted by </w:t>
      </w:r>
      <w:r w:rsidR="00164200" w:rsidRPr="00FF3789">
        <w:rPr>
          <w:rFonts w:ascii="Verdana" w:hAnsi="Verdana" w:cs="Times New Roman"/>
          <w:color w:val="auto"/>
        </w:rPr>
        <w:t xml:space="preserve">TCCO </w:t>
      </w:r>
      <w:r w:rsidR="00D5255F" w:rsidRPr="00FF3789">
        <w:rPr>
          <w:rFonts w:ascii="Verdana" w:hAnsi="Verdana" w:cs="Times New Roman"/>
          <w:color w:val="auto"/>
        </w:rPr>
        <w:t xml:space="preserve">to determine </w:t>
      </w:r>
      <w:r w:rsidR="00163B87" w:rsidRPr="00FF3789">
        <w:rPr>
          <w:rFonts w:ascii="Verdana" w:hAnsi="Verdana" w:cs="Times New Roman"/>
          <w:color w:val="auto"/>
        </w:rPr>
        <w:t>which Applications are deemed to be responsive and qualified for further consideration for award</w:t>
      </w:r>
      <w:proofErr w:type="gramStart"/>
      <w:r w:rsidR="00163B87" w:rsidRPr="00FF3789">
        <w:rPr>
          <w:rFonts w:ascii="Verdana" w:hAnsi="Verdana" w:cs="Times New Roman"/>
          <w:color w:val="auto"/>
        </w:rPr>
        <w:t xml:space="preserve">. </w:t>
      </w:r>
      <w:proofErr w:type="gramEnd"/>
      <w:r w:rsidR="00163B87" w:rsidRPr="00FF3789">
        <w:rPr>
          <w:rFonts w:ascii="Verdana" w:hAnsi="Verdana" w:cs="Times New Roman"/>
          <w:color w:val="auto"/>
        </w:rPr>
        <w:t>This screening includes a review to determine that each Applica</w:t>
      </w:r>
      <w:r w:rsidR="001118F8" w:rsidRPr="00FF3789">
        <w:rPr>
          <w:rFonts w:ascii="Verdana" w:hAnsi="Verdana" w:cs="Times New Roman"/>
          <w:color w:val="auto"/>
        </w:rPr>
        <w:t>nt</w:t>
      </w:r>
      <w:r w:rsidR="00163B87" w:rsidRPr="00FF3789">
        <w:rPr>
          <w:rFonts w:ascii="Verdana" w:hAnsi="Verdana" w:cs="Times New Roman"/>
          <w:color w:val="auto"/>
        </w:rPr>
        <w:t xml:space="preserve"> meets the</w:t>
      </w:r>
      <w:r w:rsidR="00D5255F" w:rsidRPr="00FF3789">
        <w:rPr>
          <w:rFonts w:ascii="Verdana" w:hAnsi="Verdana" w:cs="Times New Roman"/>
          <w:color w:val="auto"/>
        </w:rPr>
        <w:t xml:space="preserve"> minimum requirements</w:t>
      </w:r>
      <w:r w:rsidR="00B1054A" w:rsidRPr="00FF3789">
        <w:rPr>
          <w:rFonts w:ascii="Verdana" w:hAnsi="Verdana" w:cs="Times New Roman"/>
          <w:color w:val="auto"/>
        </w:rPr>
        <w:t xml:space="preserve">, </w:t>
      </w:r>
      <w:r w:rsidR="00AF749F" w:rsidRPr="00FF3789">
        <w:rPr>
          <w:rFonts w:ascii="Verdana" w:hAnsi="Verdana" w:cs="Times New Roman"/>
          <w:color w:val="auto"/>
        </w:rPr>
        <w:t>qualifications</w:t>
      </w:r>
      <w:r w:rsidR="00B1054A" w:rsidRPr="00FF3789">
        <w:rPr>
          <w:rFonts w:ascii="Verdana" w:hAnsi="Verdana" w:cs="Times New Roman"/>
          <w:color w:val="auto"/>
        </w:rPr>
        <w:t xml:space="preserve"> and </w:t>
      </w:r>
      <w:r w:rsidR="001118F8" w:rsidRPr="00FF3789">
        <w:rPr>
          <w:rFonts w:ascii="Verdana" w:hAnsi="Verdana" w:cs="Times New Roman"/>
          <w:color w:val="auto"/>
        </w:rPr>
        <w:t xml:space="preserve">each Application </w:t>
      </w:r>
      <w:r w:rsidR="00AF749F" w:rsidRPr="00FF3789">
        <w:rPr>
          <w:rFonts w:ascii="Verdana" w:hAnsi="Verdana" w:cs="Times New Roman"/>
          <w:color w:val="auto"/>
        </w:rPr>
        <w:t xml:space="preserve">includes </w:t>
      </w:r>
      <w:r w:rsidR="001118F8" w:rsidRPr="00FF3789">
        <w:rPr>
          <w:rFonts w:ascii="Verdana" w:hAnsi="Verdana" w:cs="Times New Roman"/>
          <w:color w:val="auto"/>
        </w:rPr>
        <w:t>all required</w:t>
      </w:r>
      <w:r w:rsidR="00AF749F" w:rsidRPr="00FF3789">
        <w:rPr>
          <w:rFonts w:ascii="Verdana" w:hAnsi="Verdana" w:cs="Times New Roman"/>
          <w:color w:val="auto"/>
        </w:rPr>
        <w:t xml:space="preserve"> </w:t>
      </w:r>
      <w:r w:rsidR="000B7B67" w:rsidRPr="00FF3789">
        <w:rPr>
          <w:rFonts w:ascii="Verdana" w:hAnsi="Verdana" w:cs="Times New Roman"/>
          <w:color w:val="auto"/>
        </w:rPr>
        <w:t>documentation</w:t>
      </w:r>
      <w:r w:rsidR="00163B87" w:rsidRPr="00FF3789">
        <w:rPr>
          <w:rFonts w:ascii="Verdana" w:hAnsi="Verdana" w:cs="Times New Roman"/>
          <w:color w:val="auto"/>
        </w:rPr>
        <w:t>.</w:t>
      </w:r>
    </w:p>
    <w:p w14:paraId="234B863A" w14:textId="77777777" w:rsidR="003531C1" w:rsidRPr="00FF3789" w:rsidRDefault="003531C1" w:rsidP="00C16E51">
      <w:pPr>
        <w:spacing w:line="276" w:lineRule="auto"/>
        <w:jc w:val="both"/>
        <w:rPr>
          <w:rFonts w:ascii="Verdana" w:hAnsi="Verdana"/>
          <w:sz w:val="22"/>
          <w:szCs w:val="22"/>
        </w:rPr>
      </w:pPr>
    </w:p>
    <w:p w14:paraId="23691DA3" w14:textId="77777777" w:rsidR="003531C1" w:rsidRPr="00FF3789" w:rsidRDefault="000556D3" w:rsidP="00E067F0">
      <w:pPr>
        <w:pStyle w:val="NoSpacing"/>
        <w:jc w:val="both"/>
        <w:rPr>
          <w:rFonts w:ascii="Verdana" w:hAnsi="Verdana"/>
        </w:rPr>
      </w:pPr>
      <w:r w:rsidRPr="00FF3789">
        <w:rPr>
          <w:rFonts w:ascii="Verdana" w:hAnsi="Verdana" w:cs="Times New Roman"/>
          <w:color w:val="auto"/>
        </w:rPr>
        <w:t>TCCO</w:t>
      </w:r>
      <w:r w:rsidR="003531C1" w:rsidRPr="00FF3789">
        <w:rPr>
          <w:rFonts w:ascii="Verdana" w:hAnsi="Verdana" w:cs="Times New Roman"/>
          <w:color w:val="auto"/>
        </w:rPr>
        <w:t xml:space="preserve"> reserve</w:t>
      </w:r>
      <w:r w:rsidR="00CE4F18" w:rsidRPr="00FF3789">
        <w:rPr>
          <w:rFonts w:ascii="Verdana" w:hAnsi="Verdana" w:cs="Times New Roman"/>
          <w:color w:val="auto"/>
        </w:rPr>
        <w:t>s</w:t>
      </w:r>
      <w:r w:rsidR="003531C1" w:rsidRPr="00FF3789">
        <w:rPr>
          <w:rFonts w:ascii="Verdana" w:hAnsi="Verdana" w:cs="Times New Roman"/>
          <w:color w:val="auto"/>
        </w:rPr>
        <w:t xml:space="preserve"> the right to: </w:t>
      </w:r>
    </w:p>
    <w:p w14:paraId="12A2C365" w14:textId="77777777" w:rsidR="003531C1" w:rsidRPr="00FF3789" w:rsidRDefault="003531C1" w:rsidP="00C56473">
      <w:pPr>
        <w:pStyle w:val="ListParagraph"/>
        <w:numPr>
          <w:ilvl w:val="0"/>
          <w:numId w:val="14"/>
        </w:numPr>
        <w:spacing w:line="276" w:lineRule="auto"/>
        <w:ind w:left="720"/>
        <w:jc w:val="both"/>
        <w:rPr>
          <w:rFonts w:ascii="Verdana" w:hAnsi="Verdana"/>
          <w:sz w:val="22"/>
          <w:szCs w:val="22"/>
        </w:rPr>
      </w:pPr>
      <w:r w:rsidRPr="00FF3789">
        <w:rPr>
          <w:rFonts w:ascii="Verdana" w:hAnsi="Verdana"/>
          <w:sz w:val="22"/>
          <w:szCs w:val="22"/>
        </w:rPr>
        <w:t xml:space="preserve">Ask questions or request clarification from any Applicant at any time during the </w:t>
      </w:r>
      <w:r w:rsidR="00A6621D" w:rsidRPr="00FF3789">
        <w:rPr>
          <w:rFonts w:ascii="Verdana" w:hAnsi="Verdana"/>
          <w:sz w:val="22"/>
          <w:szCs w:val="22"/>
        </w:rPr>
        <w:t>OE</w:t>
      </w:r>
      <w:r w:rsidRPr="00FF3789">
        <w:rPr>
          <w:rFonts w:ascii="Verdana" w:hAnsi="Verdana"/>
          <w:sz w:val="22"/>
          <w:szCs w:val="22"/>
        </w:rPr>
        <w:t xml:space="preserve"> and screening process, </w:t>
      </w:r>
      <w:r w:rsidR="00AB0E76" w:rsidRPr="00FF3789">
        <w:rPr>
          <w:rFonts w:ascii="Verdana" w:hAnsi="Verdana"/>
          <w:sz w:val="22"/>
          <w:szCs w:val="22"/>
        </w:rPr>
        <w:t>and</w:t>
      </w:r>
    </w:p>
    <w:p w14:paraId="092EB09E" w14:textId="77777777" w:rsidR="003531C1" w:rsidRPr="00FF3789" w:rsidRDefault="003531C1" w:rsidP="00C56473">
      <w:pPr>
        <w:pStyle w:val="ListParagraph"/>
        <w:numPr>
          <w:ilvl w:val="0"/>
          <w:numId w:val="14"/>
        </w:numPr>
        <w:spacing w:line="276" w:lineRule="auto"/>
        <w:ind w:left="720"/>
        <w:jc w:val="both"/>
        <w:rPr>
          <w:rFonts w:ascii="Verdana" w:hAnsi="Verdana"/>
          <w:sz w:val="22"/>
          <w:szCs w:val="22"/>
        </w:rPr>
      </w:pPr>
      <w:r w:rsidRPr="00FF3789">
        <w:rPr>
          <w:rFonts w:ascii="Verdana" w:hAnsi="Verdana"/>
          <w:sz w:val="22"/>
          <w:szCs w:val="22"/>
        </w:rPr>
        <w:t>Conduct studies and other investigations as necessary to evaluate any Application.</w:t>
      </w:r>
    </w:p>
    <w:p w14:paraId="5F3A5658" w14:textId="77777777" w:rsidR="003531C1" w:rsidRPr="00FF3789" w:rsidRDefault="003531C1" w:rsidP="00C16E51">
      <w:pPr>
        <w:spacing w:line="276" w:lineRule="auto"/>
        <w:ind w:left="1282"/>
        <w:jc w:val="both"/>
        <w:rPr>
          <w:rFonts w:ascii="Verdana" w:hAnsi="Verdana"/>
          <w:sz w:val="22"/>
          <w:szCs w:val="22"/>
        </w:rPr>
      </w:pPr>
    </w:p>
    <w:p w14:paraId="5C0F499B" w14:textId="77777777" w:rsidR="003531C1" w:rsidRPr="00FF3789" w:rsidRDefault="000556D3" w:rsidP="00E067F0">
      <w:pPr>
        <w:pStyle w:val="NoSpacing"/>
        <w:jc w:val="both"/>
        <w:rPr>
          <w:rFonts w:ascii="Verdana" w:hAnsi="Verdana"/>
        </w:rPr>
      </w:pPr>
      <w:r w:rsidRPr="00FF3789">
        <w:rPr>
          <w:rFonts w:ascii="Verdana" w:hAnsi="Verdana" w:cs="Times New Roman"/>
          <w:color w:val="auto"/>
        </w:rPr>
        <w:t>TCCO</w:t>
      </w:r>
      <w:r w:rsidR="003531C1" w:rsidRPr="00FF3789">
        <w:rPr>
          <w:rFonts w:ascii="Verdana" w:hAnsi="Verdana" w:cs="Times New Roman"/>
          <w:color w:val="auto"/>
        </w:rPr>
        <w:t xml:space="preserve"> reserves the right to waive minor informalities in an </w:t>
      </w:r>
      <w:proofErr w:type="gramStart"/>
      <w:r w:rsidR="003531C1" w:rsidRPr="00FF3789">
        <w:rPr>
          <w:rFonts w:ascii="Verdana" w:hAnsi="Verdana" w:cs="Times New Roman"/>
          <w:color w:val="auto"/>
        </w:rPr>
        <w:t>Application</w:t>
      </w:r>
      <w:proofErr w:type="gramEnd"/>
      <w:r w:rsidR="003531C1" w:rsidRPr="00FF3789">
        <w:rPr>
          <w:rFonts w:ascii="Verdana" w:hAnsi="Verdana" w:cs="Times New Roman"/>
          <w:color w:val="auto"/>
        </w:rPr>
        <w:t xml:space="preserve">. A "minor informality" is an omission or error that, in </w:t>
      </w:r>
      <w:r w:rsidRPr="00FF3789">
        <w:rPr>
          <w:rFonts w:ascii="Verdana" w:hAnsi="Verdana" w:cs="Times New Roman"/>
          <w:color w:val="auto"/>
        </w:rPr>
        <w:t>TCCO’s</w:t>
      </w:r>
      <w:r w:rsidR="003531C1" w:rsidRPr="00FF3789">
        <w:rPr>
          <w:rFonts w:ascii="Verdana" w:hAnsi="Verdana" w:cs="Times New Roman"/>
          <w:color w:val="auto"/>
        </w:rPr>
        <w:t xml:space="preserve"> determination if waived or modified when screening </w:t>
      </w:r>
      <w:r w:rsidR="003531C1" w:rsidRPr="00FF3789">
        <w:rPr>
          <w:rFonts w:ascii="Verdana" w:hAnsi="Verdana" w:cs="Times New Roman"/>
          <w:color w:val="auto"/>
        </w:rPr>
        <w:lastRenderedPageBreak/>
        <w:t xml:space="preserve">Applications, would not give an Applicant an unfair advantage over other Applicants or result in a material change in the Application or </w:t>
      </w:r>
      <w:r w:rsidR="00A6621D" w:rsidRPr="00FF3789">
        <w:rPr>
          <w:rFonts w:ascii="Verdana" w:hAnsi="Verdana" w:cs="Times New Roman"/>
          <w:color w:val="auto"/>
        </w:rPr>
        <w:t>OE</w:t>
      </w:r>
      <w:r w:rsidR="003531C1" w:rsidRPr="00FF3789">
        <w:rPr>
          <w:rFonts w:ascii="Verdana" w:hAnsi="Verdana" w:cs="Times New Roman"/>
          <w:color w:val="auto"/>
        </w:rPr>
        <w:t xml:space="preserve"> requirements.</w:t>
      </w:r>
    </w:p>
    <w:p w14:paraId="51879EC4" w14:textId="77777777" w:rsidR="003531C1" w:rsidRPr="00FF3789" w:rsidRDefault="003531C1" w:rsidP="00E067F0">
      <w:pPr>
        <w:pStyle w:val="NoSpacing"/>
        <w:jc w:val="both"/>
        <w:rPr>
          <w:rFonts w:ascii="Verdana" w:hAnsi="Verdana"/>
        </w:rPr>
      </w:pPr>
    </w:p>
    <w:p w14:paraId="5AE2AEC7" w14:textId="77777777" w:rsidR="003531C1" w:rsidRPr="00FF3789" w:rsidRDefault="000556D3" w:rsidP="00E067F0">
      <w:pPr>
        <w:pStyle w:val="NoSpacing"/>
        <w:jc w:val="both"/>
        <w:rPr>
          <w:rFonts w:ascii="Verdana" w:hAnsi="Verdana"/>
        </w:rPr>
      </w:pPr>
      <w:r w:rsidRPr="00FF3789">
        <w:rPr>
          <w:rFonts w:ascii="Verdana" w:hAnsi="Verdana" w:cs="Times New Roman"/>
          <w:color w:val="auto"/>
        </w:rPr>
        <w:t>TCCO,</w:t>
      </w:r>
      <w:r w:rsidR="003531C1" w:rsidRPr="00FF3789">
        <w:rPr>
          <w:rFonts w:ascii="Verdana" w:hAnsi="Verdana" w:cs="Times New Roman"/>
          <w:color w:val="auto"/>
        </w:rPr>
        <w:t xml:space="preserve"> at its sole discretion, may give an Applicant the opportunity to submit missing information or make corrections</w:t>
      </w:r>
      <w:proofErr w:type="gramStart"/>
      <w:r w:rsidR="003531C1" w:rsidRPr="00FF3789">
        <w:rPr>
          <w:rFonts w:ascii="Verdana" w:hAnsi="Verdana" w:cs="Times New Roman"/>
          <w:color w:val="auto"/>
        </w:rPr>
        <w:t xml:space="preserve">. </w:t>
      </w:r>
      <w:proofErr w:type="gramEnd"/>
      <w:r w:rsidR="003531C1" w:rsidRPr="00FF3789">
        <w:rPr>
          <w:rFonts w:ascii="Verdana" w:hAnsi="Verdana" w:cs="Times New Roman"/>
          <w:color w:val="auto"/>
        </w:rPr>
        <w:t xml:space="preserve">The missing information or corrections must be submitted to the Point of Contact e-mail address in Section 4.1 by the deadline </w:t>
      </w:r>
      <w:r w:rsidR="001118F8" w:rsidRPr="00FF3789">
        <w:rPr>
          <w:rFonts w:ascii="Verdana" w:hAnsi="Verdana" w:cs="Times New Roman"/>
          <w:color w:val="auto"/>
        </w:rPr>
        <w:t xml:space="preserve">set by </w:t>
      </w:r>
      <w:r w:rsidRPr="00FF3789">
        <w:rPr>
          <w:rFonts w:ascii="Verdana" w:hAnsi="Verdana" w:cs="Times New Roman"/>
          <w:color w:val="auto"/>
        </w:rPr>
        <w:t>TCCO</w:t>
      </w:r>
      <w:proofErr w:type="gramStart"/>
      <w:r w:rsidRPr="00FF3789">
        <w:rPr>
          <w:rFonts w:ascii="Verdana" w:hAnsi="Verdana" w:cs="Times New Roman"/>
          <w:color w:val="auto"/>
        </w:rPr>
        <w:t>.</w:t>
      </w:r>
      <w:r w:rsidR="001118F8" w:rsidRPr="00FF3789">
        <w:rPr>
          <w:rFonts w:ascii="Verdana" w:hAnsi="Verdana" w:cs="Times New Roman"/>
          <w:color w:val="auto"/>
        </w:rPr>
        <w:t xml:space="preserve"> </w:t>
      </w:r>
      <w:proofErr w:type="gramEnd"/>
      <w:r w:rsidR="001118F8" w:rsidRPr="00FF3789">
        <w:rPr>
          <w:rFonts w:ascii="Verdana" w:hAnsi="Verdana" w:cs="Times New Roman"/>
          <w:color w:val="auto"/>
        </w:rPr>
        <w:t xml:space="preserve">Failure to respond before the deadline may result </w:t>
      </w:r>
      <w:r w:rsidR="00FC73D1" w:rsidRPr="00FF3789">
        <w:rPr>
          <w:rFonts w:ascii="Verdana" w:hAnsi="Verdana" w:cs="Times New Roman"/>
          <w:color w:val="auto"/>
        </w:rPr>
        <w:t xml:space="preserve">in </w:t>
      </w:r>
      <w:r w:rsidRPr="00FF3789">
        <w:rPr>
          <w:rFonts w:ascii="Verdana" w:hAnsi="Verdana" w:cs="Times New Roman"/>
          <w:color w:val="auto"/>
        </w:rPr>
        <w:t>TCCO’s</w:t>
      </w:r>
      <w:r w:rsidR="00FC73D1" w:rsidRPr="00FF3789">
        <w:rPr>
          <w:rFonts w:ascii="Verdana" w:hAnsi="Verdana" w:cs="Times New Roman"/>
          <w:color w:val="auto"/>
        </w:rPr>
        <w:t xml:space="preserve"> rejecting the Application and the Applicant not being</w:t>
      </w:r>
      <w:r w:rsidR="003531C1" w:rsidRPr="00FF3789">
        <w:rPr>
          <w:rFonts w:ascii="Verdana" w:hAnsi="Verdana" w:cs="Times New Roman"/>
          <w:color w:val="auto"/>
        </w:rPr>
        <w:t xml:space="preserve"> considered for award. </w:t>
      </w:r>
    </w:p>
    <w:p w14:paraId="4557DF82" w14:textId="77777777" w:rsidR="005D7B25" w:rsidRPr="00FF3789" w:rsidRDefault="005D7B25" w:rsidP="00E067F0">
      <w:pPr>
        <w:pStyle w:val="NoSpacing"/>
        <w:jc w:val="both"/>
        <w:rPr>
          <w:rFonts w:ascii="Verdana" w:hAnsi="Verdana"/>
        </w:rPr>
      </w:pPr>
    </w:p>
    <w:p w14:paraId="5726688C" w14:textId="77777777" w:rsidR="00481819" w:rsidRPr="00FF3789" w:rsidRDefault="005D7B25" w:rsidP="005F7978">
      <w:pPr>
        <w:pStyle w:val="NoSpacing"/>
        <w:jc w:val="both"/>
        <w:rPr>
          <w:rFonts w:ascii="Verdana" w:hAnsi="Verdana" w:cs="Times New Roman"/>
          <w:color w:val="auto"/>
        </w:rPr>
      </w:pPr>
      <w:r w:rsidRPr="00FF3789">
        <w:rPr>
          <w:rFonts w:ascii="Verdana" w:hAnsi="Verdana" w:cs="Times New Roman"/>
          <w:color w:val="auto"/>
        </w:rPr>
        <w:t xml:space="preserve">Note:  </w:t>
      </w:r>
      <w:r w:rsidR="00656507" w:rsidRPr="00FF3789">
        <w:rPr>
          <w:rFonts w:ascii="Verdana" w:hAnsi="Verdana" w:cs="Times New Roman"/>
          <w:color w:val="auto"/>
        </w:rPr>
        <w:t xml:space="preserve">Any disqualifying factor set forth in this OE does not constitute an informality (e.g., </w:t>
      </w:r>
      <w:r w:rsidRPr="00FF3789">
        <w:rPr>
          <w:rFonts w:ascii="Verdana" w:hAnsi="Verdana" w:cs="Times New Roman"/>
          <w:color w:val="auto"/>
        </w:rPr>
        <w:t>Exhibit A, Affirmations and Solicitation Acceptance</w:t>
      </w:r>
      <w:r w:rsidR="00047335" w:rsidRPr="00FF3789">
        <w:rPr>
          <w:rFonts w:ascii="Verdana" w:hAnsi="Verdana" w:cs="Times New Roman"/>
          <w:color w:val="auto"/>
        </w:rPr>
        <w:t xml:space="preserve">, </w:t>
      </w:r>
      <w:r w:rsidRPr="00FF3789">
        <w:rPr>
          <w:rFonts w:ascii="Verdana" w:hAnsi="Verdana" w:cs="Times New Roman"/>
          <w:color w:val="auto"/>
        </w:rPr>
        <w:t xml:space="preserve">which must be signed and submitted with </w:t>
      </w:r>
      <w:r w:rsidR="00FC73D1" w:rsidRPr="00FF3789">
        <w:rPr>
          <w:rFonts w:ascii="Verdana" w:hAnsi="Verdana" w:cs="Times New Roman"/>
          <w:color w:val="auto"/>
        </w:rPr>
        <w:t xml:space="preserve">the </w:t>
      </w:r>
      <w:r w:rsidRPr="00FF3789">
        <w:rPr>
          <w:rFonts w:ascii="Verdana" w:hAnsi="Verdana" w:cs="Times New Roman"/>
          <w:color w:val="auto"/>
        </w:rPr>
        <w:t>Application</w:t>
      </w:r>
      <w:r w:rsidR="004C4CBF" w:rsidRPr="00FF3789">
        <w:rPr>
          <w:rFonts w:ascii="Verdana" w:hAnsi="Verdana" w:cs="Times New Roman"/>
          <w:color w:val="auto"/>
        </w:rPr>
        <w:t>)</w:t>
      </w:r>
      <w:r w:rsidRPr="00FF3789">
        <w:rPr>
          <w:rFonts w:ascii="Verdana" w:hAnsi="Verdana" w:cs="Times New Roman"/>
          <w:color w:val="auto"/>
        </w:rPr>
        <w:t>.</w:t>
      </w:r>
    </w:p>
    <w:p w14:paraId="7785B965" w14:textId="77777777" w:rsidR="005F7978" w:rsidRPr="00FF3789" w:rsidRDefault="005F7978" w:rsidP="005F7978">
      <w:pPr>
        <w:pStyle w:val="NoSpacing"/>
        <w:jc w:val="both"/>
        <w:rPr>
          <w:rFonts w:ascii="Verdana" w:hAnsi="Verdana"/>
        </w:rPr>
      </w:pPr>
    </w:p>
    <w:p w14:paraId="60263F2A" w14:textId="77777777" w:rsidR="003531C1" w:rsidRPr="00FF3789" w:rsidRDefault="003531C1" w:rsidP="00C56473">
      <w:pPr>
        <w:pStyle w:val="ListParagraph"/>
        <w:numPr>
          <w:ilvl w:val="1"/>
          <w:numId w:val="7"/>
        </w:numPr>
        <w:tabs>
          <w:tab w:val="left" w:pos="2430"/>
        </w:tabs>
        <w:spacing w:line="276" w:lineRule="auto"/>
        <w:ind w:left="1094" w:hanging="734"/>
        <w:rPr>
          <w:rFonts w:ascii="Verdana" w:hAnsi="Verdana"/>
          <w:b/>
          <w:smallCaps/>
          <w:sz w:val="22"/>
          <w:szCs w:val="22"/>
        </w:rPr>
      </w:pPr>
      <w:r w:rsidRPr="00FF3789">
        <w:rPr>
          <w:rFonts w:ascii="Verdana" w:hAnsi="Verdana"/>
          <w:b/>
          <w:sz w:val="22"/>
          <w:szCs w:val="22"/>
        </w:rPr>
        <w:t>V</w:t>
      </w:r>
      <w:r w:rsidRPr="00FF3789">
        <w:rPr>
          <w:rFonts w:ascii="Verdana" w:hAnsi="Verdana"/>
          <w:b/>
          <w:smallCaps/>
          <w:sz w:val="22"/>
          <w:szCs w:val="22"/>
        </w:rPr>
        <w:t>erification of Past Vendor Performance</w:t>
      </w:r>
    </w:p>
    <w:p w14:paraId="3652289E" w14:textId="77777777" w:rsidR="003531C1" w:rsidRPr="00FF3789" w:rsidRDefault="003531C1" w:rsidP="00355667">
      <w:pPr>
        <w:pStyle w:val="BodyText"/>
        <w:spacing w:line="276" w:lineRule="auto"/>
        <w:rPr>
          <w:rFonts w:ascii="Verdana" w:hAnsi="Verdana"/>
          <w:sz w:val="22"/>
          <w:szCs w:val="22"/>
        </w:rPr>
      </w:pPr>
    </w:p>
    <w:p w14:paraId="08ED00A1" w14:textId="77777777" w:rsidR="003531C1" w:rsidRPr="00FF3789" w:rsidRDefault="000556D3" w:rsidP="00E067F0">
      <w:pPr>
        <w:pStyle w:val="NoSpacing"/>
        <w:jc w:val="both"/>
        <w:rPr>
          <w:rFonts w:ascii="Verdana" w:hAnsi="Verdana"/>
        </w:rPr>
      </w:pPr>
      <w:r w:rsidRPr="00FF3789">
        <w:rPr>
          <w:rFonts w:ascii="Verdana" w:hAnsi="Verdana" w:cs="Times New Roman"/>
          <w:color w:val="auto"/>
        </w:rPr>
        <w:t>TCCO</w:t>
      </w:r>
      <w:r w:rsidR="003531C1" w:rsidRPr="00FF3789">
        <w:rPr>
          <w:rFonts w:ascii="Verdana" w:hAnsi="Verdana" w:cs="Times New Roman"/>
          <w:color w:val="auto"/>
        </w:rPr>
        <w:t xml:space="preserve"> reserves the right to conduct studies and other investigations as necessary to evaluate any Application</w:t>
      </w:r>
      <w:proofErr w:type="gramStart"/>
      <w:r w:rsidR="003531C1" w:rsidRPr="00FF3789">
        <w:rPr>
          <w:rFonts w:ascii="Verdana" w:hAnsi="Verdana" w:cs="Times New Roman"/>
          <w:color w:val="auto"/>
        </w:rPr>
        <w:t xml:space="preserve">. </w:t>
      </w:r>
      <w:proofErr w:type="gramEnd"/>
      <w:r w:rsidR="003531C1" w:rsidRPr="00FF3789">
        <w:rPr>
          <w:rFonts w:ascii="Verdana" w:hAnsi="Verdana" w:cs="Times New Roman"/>
          <w:color w:val="auto"/>
        </w:rPr>
        <w:t xml:space="preserve">By </w:t>
      </w:r>
      <w:proofErr w:type="gramStart"/>
      <w:r w:rsidR="003531C1" w:rsidRPr="00FF3789">
        <w:rPr>
          <w:rFonts w:ascii="Verdana" w:hAnsi="Verdana" w:cs="Times New Roman"/>
          <w:color w:val="auto"/>
        </w:rPr>
        <w:t>submitting an Application</w:t>
      </w:r>
      <w:proofErr w:type="gramEnd"/>
      <w:r w:rsidR="003531C1" w:rsidRPr="00FF3789">
        <w:rPr>
          <w:rFonts w:ascii="Verdana" w:hAnsi="Verdana" w:cs="Times New Roman"/>
          <w:color w:val="auto"/>
        </w:rPr>
        <w:t xml:space="preserve">, the Applicant generally releases from liability and waives all claims against any party providing information about the Applicant at the request of </w:t>
      </w:r>
      <w:r w:rsidRPr="00FF3789">
        <w:rPr>
          <w:rFonts w:ascii="Verdana" w:hAnsi="Verdana" w:cs="Times New Roman"/>
          <w:color w:val="auto"/>
        </w:rPr>
        <w:t>TCCO.</w:t>
      </w:r>
      <w:r w:rsidR="003531C1" w:rsidRPr="00FF3789">
        <w:rPr>
          <w:rFonts w:ascii="Verdana" w:hAnsi="Verdana" w:cs="Times New Roman"/>
          <w:color w:val="auto"/>
        </w:rPr>
        <w:t xml:space="preserve"> </w:t>
      </w:r>
    </w:p>
    <w:p w14:paraId="073DE20E" w14:textId="77777777" w:rsidR="003531C1" w:rsidRPr="00FF3789" w:rsidRDefault="003531C1" w:rsidP="00E067F0">
      <w:pPr>
        <w:pStyle w:val="NoSpacing"/>
        <w:jc w:val="both"/>
        <w:rPr>
          <w:rFonts w:ascii="Verdana" w:hAnsi="Verdana"/>
        </w:rPr>
      </w:pPr>
    </w:p>
    <w:p w14:paraId="6C15E416" w14:textId="77777777" w:rsidR="003531C1" w:rsidRPr="00FF3789" w:rsidRDefault="003531C1" w:rsidP="00E067F0">
      <w:pPr>
        <w:pStyle w:val="NoSpacing"/>
        <w:jc w:val="both"/>
        <w:rPr>
          <w:rFonts w:ascii="Verdana" w:hAnsi="Verdana"/>
        </w:rPr>
      </w:pPr>
      <w:r w:rsidRPr="00FF3789">
        <w:rPr>
          <w:rFonts w:ascii="Verdana" w:hAnsi="Verdana" w:cs="Times New Roman"/>
          <w:color w:val="auto"/>
        </w:rPr>
        <w:t xml:space="preserve">Applicants may be rejected </w:t>
      </w:r>
      <w:proofErr w:type="gramStart"/>
      <w:r w:rsidRPr="00FF3789">
        <w:rPr>
          <w:rFonts w:ascii="Verdana" w:hAnsi="Verdana" w:cs="Times New Roman"/>
          <w:color w:val="auto"/>
        </w:rPr>
        <w:t>as a result of</w:t>
      </w:r>
      <w:proofErr w:type="gramEnd"/>
      <w:r w:rsidRPr="00FF3789">
        <w:rPr>
          <w:rFonts w:ascii="Verdana" w:hAnsi="Verdana" w:cs="Times New Roman"/>
          <w:color w:val="auto"/>
        </w:rPr>
        <w:t xml:space="preserve"> unsatisfactory past performance under any contract(s) as reflected in vendor performance reports, reference checks, or other sources. </w:t>
      </w:r>
    </w:p>
    <w:p w14:paraId="1EDC1841" w14:textId="77777777" w:rsidR="003531C1" w:rsidRPr="00FF3789" w:rsidRDefault="003531C1" w:rsidP="00E067F0">
      <w:pPr>
        <w:pStyle w:val="NoSpacing"/>
        <w:jc w:val="both"/>
        <w:rPr>
          <w:rFonts w:ascii="Verdana" w:hAnsi="Verdana"/>
        </w:rPr>
      </w:pPr>
    </w:p>
    <w:p w14:paraId="7C9B3D9E" w14:textId="77777777" w:rsidR="00DE00A8" w:rsidRPr="00FF3789" w:rsidRDefault="003531C1" w:rsidP="00E067F0">
      <w:pPr>
        <w:pStyle w:val="NoSpacing"/>
        <w:jc w:val="both"/>
        <w:rPr>
          <w:rFonts w:ascii="Verdana" w:hAnsi="Verdana"/>
          <w:color w:val="auto"/>
        </w:rPr>
      </w:pPr>
      <w:r w:rsidRPr="00FF3789">
        <w:rPr>
          <w:rFonts w:ascii="Verdana" w:hAnsi="Verdana"/>
          <w:color w:val="auto"/>
        </w:rPr>
        <w:t xml:space="preserve">An Applicant’s past performance may be considered in the initial screening process and prior to making an award determination. </w:t>
      </w:r>
    </w:p>
    <w:p w14:paraId="6A97C597" w14:textId="77777777" w:rsidR="00412BDD" w:rsidRPr="00FF3789" w:rsidRDefault="00412BDD" w:rsidP="00E067F0">
      <w:pPr>
        <w:pStyle w:val="NoSpacing"/>
        <w:jc w:val="both"/>
        <w:rPr>
          <w:rFonts w:ascii="Verdana" w:hAnsi="Verdana"/>
        </w:rPr>
      </w:pPr>
    </w:p>
    <w:p w14:paraId="5B8420F9" w14:textId="77777777" w:rsidR="003531C1" w:rsidRPr="00FF3789" w:rsidRDefault="003531C1" w:rsidP="00E067F0">
      <w:pPr>
        <w:pStyle w:val="NoSpacing"/>
        <w:jc w:val="both"/>
        <w:rPr>
          <w:rFonts w:ascii="Verdana" w:hAnsi="Verdana"/>
        </w:rPr>
      </w:pPr>
      <w:r w:rsidRPr="00FF3789">
        <w:rPr>
          <w:rFonts w:ascii="Verdana" w:hAnsi="Verdana" w:cs="Times New Roman"/>
          <w:color w:val="auto"/>
        </w:rPr>
        <w:t xml:space="preserve">Reasons for which an Applicant may be denied a contract include but are not limited to:  </w:t>
      </w:r>
    </w:p>
    <w:p w14:paraId="76F1D89B" w14:textId="77777777" w:rsidR="00412BDD" w:rsidRPr="00FF3789" w:rsidRDefault="000765FB" w:rsidP="00C56473">
      <w:pPr>
        <w:pStyle w:val="BodyText"/>
        <w:numPr>
          <w:ilvl w:val="0"/>
          <w:numId w:val="11"/>
        </w:numPr>
        <w:spacing w:line="276" w:lineRule="auto"/>
        <w:ind w:left="720"/>
        <w:jc w:val="both"/>
        <w:rPr>
          <w:rFonts w:ascii="Verdana" w:hAnsi="Verdana"/>
          <w:sz w:val="22"/>
          <w:szCs w:val="22"/>
        </w:rPr>
      </w:pPr>
      <w:r w:rsidRPr="00FF3789">
        <w:rPr>
          <w:rFonts w:ascii="Verdana" w:hAnsi="Verdana"/>
          <w:sz w:val="22"/>
          <w:szCs w:val="22"/>
        </w:rPr>
        <w:t>Applicant</w:t>
      </w:r>
      <w:r w:rsidR="003531C1" w:rsidRPr="00FF3789">
        <w:rPr>
          <w:rFonts w:ascii="Verdana" w:hAnsi="Verdana"/>
          <w:sz w:val="22"/>
          <w:szCs w:val="22"/>
        </w:rPr>
        <w:t xml:space="preserve"> </w:t>
      </w:r>
      <w:r w:rsidR="00450186" w:rsidRPr="00FF3789">
        <w:rPr>
          <w:rFonts w:ascii="Verdana" w:hAnsi="Verdana"/>
          <w:sz w:val="22"/>
          <w:szCs w:val="22"/>
        </w:rPr>
        <w:t>has</w:t>
      </w:r>
      <w:r w:rsidR="008443B2" w:rsidRPr="00FF3789">
        <w:rPr>
          <w:rFonts w:ascii="Verdana" w:hAnsi="Verdana"/>
          <w:sz w:val="22"/>
          <w:szCs w:val="22"/>
        </w:rPr>
        <w:t xml:space="preserve"> </w:t>
      </w:r>
      <w:r w:rsidR="00591DC6" w:rsidRPr="00FF3789">
        <w:rPr>
          <w:rFonts w:ascii="Verdana" w:hAnsi="Verdana"/>
          <w:sz w:val="22"/>
          <w:szCs w:val="22"/>
        </w:rPr>
        <w:t xml:space="preserve">an </w:t>
      </w:r>
      <w:r w:rsidR="008443B2" w:rsidRPr="00FF3789">
        <w:rPr>
          <w:rFonts w:ascii="Verdana" w:hAnsi="Verdana"/>
          <w:sz w:val="22"/>
          <w:szCs w:val="22"/>
        </w:rPr>
        <w:t>unfavorable report or grade on the</w:t>
      </w:r>
      <w:r w:rsidR="003531C1" w:rsidRPr="00FF3789">
        <w:rPr>
          <w:rFonts w:ascii="Verdana" w:hAnsi="Verdana"/>
          <w:sz w:val="22"/>
          <w:szCs w:val="22"/>
        </w:rPr>
        <w:t xml:space="preserve"> CPA Vendor Performance Tracking System (VPTS)</w:t>
      </w:r>
      <w:proofErr w:type="gramStart"/>
      <w:r w:rsidR="003531C1" w:rsidRPr="00FF3789">
        <w:rPr>
          <w:rFonts w:ascii="Verdana" w:hAnsi="Verdana"/>
          <w:sz w:val="22"/>
          <w:szCs w:val="22"/>
        </w:rPr>
        <w:t xml:space="preserve">. </w:t>
      </w:r>
      <w:proofErr w:type="gramEnd"/>
      <w:r w:rsidR="003531C1" w:rsidRPr="00FF3789">
        <w:rPr>
          <w:rFonts w:ascii="Verdana" w:hAnsi="Verdana"/>
          <w:sz w:val="22"/>
          <w:szCs w:val="22"/>
        </w:rPr>
        <w:t xml:space="preserve">VPTS may be accessed at: </w:t>
      </w:r>
    </w:p>
    <w:p w14:paraId="370F9E95" w14:textId="77777777" w:rsidR="003531C1" w:rsidRPr="00FF3789" w:rsidRDefault="00DD721E" w:rsidP="00C16E51">
      <w:pPr>
        <w:pStyle w:val="BodyText"/>
        <w:spacing w:line="276" w:lineRule="auto"/>
        <w:ind w:left="720"/>
        <w:jc w:val="both"/>
        <w:rPr>
          <w:rFonts w:ascii="Verdana" w:hAnsi="Verdana"/>
          <w:sz w:val="22"/>
          <w:szCs w:val="22"/>
        </w:rPr>
      </w:pPr>
      <w:hyperlink r:id="rId23" w:history="1">
        <w:r w:rsidR="003531C1" w:rsidRPr="00FF3789">
          <w:rPr>
            <w:rFonts w:ascii="Verdana" w:hAnsi="Verdana"/>
            <w:color w:val="0000FF"/>
            <w:sz w:val="22"/>
            <w:szCs w:val="22"/>
            <w:u w:val="single"/>
          </w:rPr>
          <w:t>https://comptroller.texas.gov/purchasing/programs/vendor-performance-tracking/</w:t>
        </w:r>
      </w:hyperlink>
    </w:p>
    <w:p w14:paraId="6D437FBC" w14:textId="77777777" w:rsidR="003531C1" w:rsidRPr="00FF3789" w:rsidRDefault="003531C1" w:rsidP="00C16E51">
      <w:pPr>
        <w:pStyle w:val="BodyText"/>
        <w:spacing w:line="276" w:lineRule="auto"/>
        <w:ind w:left="720"/>
        <w:jc w:val="both"/>
        <w:rPr>
          <w:rFonts w:ascii="Verdana" w:hAnsi="Verdana"/>
          <w:sz w:val="22"/>
          <w:szCs w:val="22"/>
        </w:rPr>
      </w:pPr>
      <w:r w:rsidRPr="00FF3789">
        <w:rPr>
          <w:rFonts w:ascii="Verdana" w:hAnsi="Verdana"/>
          <w:sz w:val="22"/>
          <w:szCs w:val="22"/>
        </w:rPr>
        <w:t>OR</w:t>
      </w:r>
    </w:p>
    <w:p w14:paraId="518845AF" w14:textId="77777777" w:rsidR="003531C1" w:rsidRPr="00FF3789" w:rsidRDefault="003531C1" w:rsidP="00C56473">
      <w:pPr>
        <w:pStyle w:val="BodyText"/>
        <w:numPr>
          <w:ilvl w:val="0"/>
          <w:numId w:val="11"/>
        </w:numPr>
        <w:spacing w:line="276" w:lineRule="auto"/>
        <w:ind w:left="720"/>
        <w:jc w:val="both"/>
        <w:rPr>
          <w:rFonts w:ascii="Verdana" w:hAnsi="Verdana"/>
          <w:sz w:val="22"/>
          <w:szCs w:val="22"/>
        </w:rPr>
      </w:pPr>
      <w:r w:rsidRPr="00FF3789">
        <w:rPr>
          <w:rFonts w:ascii="Verdana" w:hAnsi="Verdana"/>
          <w:sz w:val="22"/>
          <w:szCs w:val="22"/>
        </w:rPr>
        <w:t xml:space="preserve">Applicant is currently under a </w:t>
      </w:r>
      <w:r w:rsidR="005C697A" w:rsidRPr="00FF3789">
        <w:rPr>
          <w:rFonts w:ascii="Verdana" w:hAnsi="Verdana"/>
          <w:sz w:val="22"/>
          <w:szCs w:val="22"/>
        </w:rPr>
        <w:t>c</w:t>
      </w:r>
      <w:r w:rsidRPr="00FF3789">
        <w:rPr>
          <w:rFonts w:ascii="Verdana" w:hAnsi="Verdana"/>
          <w:sz w:val="22"/>
          <w:szCs w:val="22"/>
        </w:rPr>
        <w:t xml:space="preserve">orrective </w:t>
      </w:r>
      <w:r w:rsidR="005C697A" w:rsidRPr="00FF3789">
        <w:rPr>
          <w:rFonts w:ascii="Verdana" w:hAnsi="Verdana"/>
          <w:sz w:val="22"/>
          <w:szCs w:val="22"/>
        </w:rPr>
        <w:t>a</w:t>
      </w:r>
      <w:r w:rsidRPr="00FF3789">
        <w:rPr>
          <w:rFonts w:ascii="Verdana" w:hAnsi="Verdana"/>
          <w:sz w:val="22"/>
          <w:szCs w:val="22"/>
        </w:rPr>
        <w:t xml:space="preserve">ction </w:t>
      </w:r>
      <w:r w:rsidR="005C697A" w:rsidRPr="00FF3789">
        <w:rPr>
          <w:rFonts w:ascii="Verdana" w:hAnsi="Verdana"/>
          <w:sz w:val="22"/>
          <w:szCs w:val="22"/>
        </w:rPr>
        <w:t>p</w:t>
      </w:r>
      <w:r w:rsidRPr="00FF3789">
        <w:rPr>
          <w:rFonts w:ascii="Verdana" w:hAnsi="Verdana"/>
          <w:sz w:val="22"/>
          <w:szCs w:val="22"/>
        </w:rPr>
        <w:t xml:space="preserve">lan through </w:t>
      </w:r>
      <w:proofErr w:type="gramStart"/>
      <w:r w:rsidR="000556D3" w:rsidRPr="00FF3789">
        <w:rPr>
          <w:rFonts w:ascii="Verdana" w:hAnsi="Verdana"/>
          <w:sz w:val="22"/>
          <w:szCs w:val="22"/>
        </w:rPr>
        <w:t>TCCO</w:t>
      </w:r>
      <w:r w:rsidR="00164200" w:rsidRPr="00FF3789">
        <w:rPr>
          <w:rFonts w:ascii="Verdana" w:hAnsi="Verdana"/>
          <w:sz w:val="22"/>
          <w:szCs w:val="22"/>
        </w:rPr>
        <w:t>;</w:t>
      </w:r>
      <w:proofErr w:type="gramEnd"/>
      <w:r w:rsidRPr="00FF3789">
        <w:rPr>
          <w:rFonts w:ascii="Verdana" w:hAnsi="Verdana"/>
          <w:sz w:val="22"/>
          <w:szCs w:val="22"/>
        </w:rPr>
        <w:t xml:space="preserve"> OR</w:t>
      </w:r>
    </w:p>
    <w:p w14:paraId="73E6241C" w14:textId="77777777" w:rsidR="003531C1" w:rsidRPr="00FF3789" w:rsidRDefault="003531C1" w:rsidP="00C56473">
      <w:pPr>
        <w:pStyle w:val="BodyText"/>
        <w:numPr>
          <w:ilvl w:val="0"/>
          <w:numId w:val="11"/>
        </w:numPr>
        <w:spacing w:line="276" w:lineRule="auto"/>
        <w:ind w:left="720"/>
        <w:jc w:val="both"/>
        <w:rPr>
          <w:rFonts w:ascii="Verdana" w:hAnsi="Verdana"/>
          <w:sz w:val="22"/>
          <w:szCs w:val="22"/>
        </w:rPr>
      </w:pPr>
      <w:r w:rsidRPr="00FF3789">
        <w:rPr>
          <w:rFonts w:ascii="Verdana" w:hAnsi="Verdana"/>
          <w:sz w:val="22"/>
          <w:szCs w:val="22"/>
        </w:rPr>
        <w:t xml:space="preserve">Applicant has had repeated, negative vendor performance reports for the same </w:t>
      </w:r>
      <w:proofErr w:type="gramStart"/>
      <w:r w:rsidRPr="00FF3789">
        <w:rPr>
          <w:rFonts w:ascii="Verdana" w:hAnsi="Verdana"/>
          <w:sz w:val="22"/>
          <w:szCs w:val="22"/>
        </w:rPr>
        <w:t>reason</w:t>
      </w:r>
      <w:r w:rsidR="00164200" w:rsidRPr="00FF3789">
        <w:rPr>
          <w:rFonts w:ascii="Verdana" w:hAnsi="Verdana"/>
          <w:sz w:val="22"/>
          <w:szCs w:val="22"/>
        </w:rPr>
        <w:t>;</w:t>
      </w:r>
      <w:proofErr w:type="gramEnd"/>
      <w:r w:rsidRPr="00FF3789">
        <w:rPr>
          <w:rFonts w:ascii="Verdana" w:hAnsi="Verdana"/>
          <w:sz w:val="22"/>
          <w:szCs w:val="22"/>
        </w:rPr>
        <w:t xml:space="preserve"> OR</w:t>
      </w:r>
    </w:p>
    <w:p w14:paraId="5F0448B2" w14:textId="77777777" w:rsidR="003531C1" w:rsidRPr="00FF3789" w:rsidRDefault="003531C1" w:rsidP="00C56473">
      <w:pPr>
        <w:pStyle w:val="BodyText"/>
        <w:numPr>
          <w:ilvl w:val="0"/>
          <w:numId w:val="11"/>
        </w:numPr>
        <w:spacing w:line="276" w:lineRule="auto"/>
        <w:ind w:left="720"/>
        <w:jc w:val="both"/>
        <w:rPr>
          <w:rFonts w:ascii="Verdana" w:hAnsi="Verdana"/>
          <w:sz w:val="22"/>
          <w:szCs w:val="22"/>
        </w:rPr>
      </w:pPr>
      <w:r w:rsidRPr="00FF3789">
        <w:rPr>
          <w:rFonts w:ascii="Verdana" w:hAnsi="Verdana"/>
          <w:sz w:val="22"/>
          <w:szCs w:val="22"/>
        </w:rPr>
        <w:t xml:space="preserve">Applicant has a record of repeated non-responsiveness to vendor performance </w:t>
      </w:r>
      <w:proofErr w:type="gramStart"/>
      <w:r w:rsidRPr="00FF3789">
        <w:rPr>
          <w:rFonts w:ascii="Verdana" w:hAnsi="Verdana"/>
          <w:sz w:val="22"/>
          <w:szCs w:val="22"/>
        </w:rPr>
        <w:t>issues</w:t>
      </w:r>
      <w:r w:rsidR="00164200" w:rsidRPr="00FF3789">
        <w:rPr>
          <w:rFonts w:ascii="Verdana" w:hAnsi="Verdana"/>
          <w:sz w:val="22"/>
          <w:szCs w:val="22"/>
        </w:rPr>
        <w:t>;</w:t>
      </w:r>
      <w:proofErr w:type="gramEnd"/>
      <w:r w:rsidRPr="00FF3789">
        <w:rPr>
          <w:rFonts w:ascii="Verdana" w:hAnsi="Verdana"/>
          <w:sz w:val="22"/>
          <w:szCs w:val="22"/>
        </w:rPr>
        <w:t xml:space="preserve"> OR</w:t>
      </w:r>
    </w:p>
    <w:p w14:paraId="4265BEB0" w14:textId="77777777" w:rsidR="003531C1" w:rsidRPr="00FF3789" w:rsidRDefault="003531C1" w:rsidP="00C56473">
      <w:pPr>
        <w:pStyle w:val="BodyText"/>
        <w:numPr>
          <w:ilvl w:val="0"/>
          <w:numId w:val="11"/>
        </w:numPr>
        <w:spacing w:line="276" w:lineRule="auto"/>
        <w:ind w:left="720"/>
        <w:jc w:val="both"/>
        <w:rPr>
          <w:rFonts w:ascii="Verdana" w:hAnsi="Verdana"/>
          <w:sz w:val="22"/>
          <w:szCs w:val="22"/>
        </w:rPr>
      </w:pPr>
      <w:r w:rsidRPr="00FF3789">
        <w:rPr>
          <w:rFonts w:ascii="Verdana" w:hAnsi="Verdana"/>
          <w:sz w:val="22"/>
          <w:szCs w:val="22"/>
        </w:rPr>
        <w:t xml:space="preserve">Applicant has contracts or purchase orders that have been cancelled in the previous 12 months for non-performance or sub-standard performance. </w:t>
      </w:r>
    </w:p>
    <w:p w14:paraId="5451409A" w14:textId="77777777" w:rsidR="003531C1" w:rsidRPr="00FF3789" w:rsidRDefault="003531C1" w:rsidP="00C16E51">
      <w:pPr>
        <w:pStyle w:val="BodyText"/>
        <w:spacing w:line="276" w:lineRule="auto"/>
        <w:ind w:left="1278"/>
        <w:jc w:val="both"/>
        <w:rPr>
          <w:rFonts w:ascii="Verdana" w:hAnsi="Verdana"/>
          <w:sz w:val="22"/>
          <w:szCs w:val="22"/>
        </w:rPr>
      </w:pPr>
    </w:p>
    <w:p w14:paraId="4C28258B" w14:textId="77777777" w:rsidR="003531C1" w:rsidRPr="00FF3789" w:rsidRDefault="003531C1" w:rsidP="00E067F0">
      <w:pPr>
        <w:pStyle w:val="NoSpacing"/>
        <w:jc w:val="both"/>
        <w:rPr>
          <w:rFonts w:ascii="Verdana" w:hAnsi="Verdana"/>
        </w:rPr>
      </w:pPr>
      <w:r w:rsidRPr="00FF3789">
        <w:rPr>
          <w:rFonts w:ascii="Verdana" w:hAnsi="Verdana" w:cs="Times New Roman"/>
          <w:color w:val="auto"/>
        </w:rPr>
        <w:t xml:space="preserve">In addition, </w:t>
      </w:r>
      <w:r w:rsidR="000556D3" w:rsidRPr="00FF3789">
        <w:rPr>
          <w:rFonts w:ascii="Verdana" w:hAnsi="Verdana" w:cs="Times New Roman"/>
          <w:color w:val="auto"/>
        </w:rPr>
        <w:t>TCCO</w:t>
      </w:r>
      <w:r w:rsidRPr="00FF3789">
        <w:rPr>
          <w:rFonts w:ascii="Verdana" w:hAnsi="Verdana" w:cs="Times New Roman"/>
          <w:color w:val="auto"/>
        </w:rPr>
        <w:t xml:space="preserve"> may examine other sources of vendor performance which may include information provided by any governmental entity, whether an agency or political subdivision of the State of Texas, another state, or the Federal government.  </w:t>
      </w:r>
    </w:p>
    <w:p w14:paraId="3B3517EB" w14:textId="77777777" w:rsidR="003531C1" w:rsidRPr="00FF3789" w:rsidRDefault="003531C1" w:rsidP="00C16E51">
      <w:pPr>
        <w:spacing w:line="276" w:lineRule="auto"/>
        <w:ind w:left="1278"/>
        <w:jc w:val="both"/>
        <w:rPr>
          <w:rFonts w:ascii="Verdana" w:hAnsi="Verdana"/>
          <w:sz w:val="22"/>
          <w:szCs w:val="22"/>
        </w:rPr>
      </w:pPr>
    </w:p>
    <w:p w14:paraId="7EE364B7" w14:textId="77777777" w:rsidR="003531C1" w:rsidRPr="00FF3789" w:rsidRDefault="003531C1" w:rsidP="00E067F0">
      <w:pPr>
        <w:pStyle w:val="NoSpacing"/>
        <w:jc w:val="both"/>
        <w:rPr>
          <w:rFonts w:ascii="Verdana" w:hAnsi="Verdana"/>
        </w:rPr>
      </w:pPr>
      <w:r w:rsidRPr="00FF3789">
        <w:rPr>
          <w:rFonts w:ascii="Verdana" w:hAnsi="Verdana" w:cs="Times New Roman"/>
          <w:color w:val="auto"/>
        </w:rPr>
        <w:t xml:space="preserve">The performance information may include, but </w:t>
      </w:r>
      <w:r w:rsidR="005C697A" w:rsidRPr="00FF3789">
        <w:rPr>
          <w:rFonts w:ascii="Verdana" w:hAnsi="Verdana" w:cs="Times New Roman"/>
          <w:color w:val="auto"/>
        </w:rPr>
        <w:t xml:space="preserve">is </w:t>
      </w:r>
      <w:r w:rsidRPr="00FF3789">
        <w:rPr>
          <w:rFonts w:ascii="Verdana" w:hAnsi="Verdana" w:cs="Times New Roman"/>
          <w:color w:val="auto"/>
        </w:rPr>
        <w:t xml:space="preserve">not limited to: </w:t>
      </w:r>
    </w:p>
    <w:p w14:paraId="749BB238" w14:textId="77777777" w:rsidR="003531C1" w:rsidRPr="00FF3789" w:rsidRDefault="003531C1" w:rsidP="00C56473">
      <w:pPr>
        <w:pStyle w:val="ListParagraph"/>
        <w:numPr>
          <w:ilvl w:val="0"/>
          <w:numId w:val="13"/>
        </w:numPr>
        <w:spacing w:line="276" w:lineRule="auto"/>
        <w:ind w:left="1080"/>
        <w:rPr>
          <w:rFonts w:ascii="Verdana" w:hAnsi="Verdana"/>
          <w:sz w:val="22"/>
          <w:szCs w:val="22"/>
        </w:rPr>
      </w:pPr>
      <w:r w:rsidRPr="00FF3789">
        <w:rPr>
          <w:rFonts w:ascii="Verdana" w:hAnsi="Verdana"/>
          <w:sz w:val="22"/>
          <w:szCs w:val="22"/>
        </w:rPr>
        <w:t xml:space="preserve">Notices of termination, </w:t>
      </w:r>
    </w:p>
    <w:p w14:paraId="1411045C" w14:textId="77777777" w:rsidR="003531C1" w:rsidRPr="00FF3789" w:rsidRDefault="003531C1" w:rsidP="00C56473">
      <w:pPr>
        <w:pStyle w:val="ListParagraph"/>
        <w:numPr>
          <w:ilvl w:val="0"/>
          <w:numId w:val="13"/>
        </w:numPr>
        <w:spacing w:line="276" w:lineRule="auto"/>
        <w:ind w:left="1080"/>
        <w:rPr>
          <w:rFonts w:ascii="Verdana" w:hAnsi="Verdana"/>
          <w:sz w:val="22"/>
          <w:szCs w:val="22"/>
        </w:rPr>
      </w:pPr>
      <w:r w:rsidRPr="00FF3789">
        <w:rPr>
          <w:rFonts w:ascii="Verdana" w:hAnsi="Verdana"/>
          <w:sz w:val="22"/>
          <w:szCs w:val="22"/>
        </w:rPr>
        <w:t xml:space="preserve">Cure notices, </w:t>
      </w:r>
    </w:p>
    <w:p w14:paraId="6BE0F431" w14:textId="77777777" w:rsidR="003531C1" w:rsidRPr="00FF3789" w:rsidRDefault="003531C1" w:rsidP="00C56473">
      <w:pPr>
        <w:pStyle w:val="ListParagraph"/>
        <w:numPr>
          <w:ilvl w:val="0"/>
          <w:numId w:val="13"/>
        </w:numPr>
        <w:spacing w:line="276" w:lineRule="auto"/>
        <w:ind w:left="1080"/>
        <w:rPr>
          <w:rFonts w:ascii="Verdana" w:hAnsi="Verdana"/>
          <w:sz w:val="22"/>
          <w:szCs w:val="22"/>
        </w:rPr>
      </w:pPr>
      <w:r w:rsidRPr="00FF3789">
        <w:rPr>
          <w:rFonts w:ascii="Verdana" w:hAnsi="Verdana"/>
          <w:sz w:val="22"/>
          <w:szCs w:val="22"/>
        </w:rPr>
        <w:t xml:space="preserve">Assessments of liquidated damages, </w:t>
      </w:r>
    </w:p>
    <w:p w14:paraId="3004F38A" w14:textId="77777777" w:rsidR="003531C1" w:rsidRPr="00FF3789" w:rsidRDefault="003531C1" w:rsidP="00C56473">
      <w:pPr>
        <w:pStyle w:val="ListParagraph"/>
        <w:numPr>
          <w:ilvl w:val="0"/>
          <w:numId w:val="13"/>
        </w:numPr>
        <w:spacing w:line="276" w:lineRule="auto"/>
        <w:ind w:left="1080"/>
        <w:rPr>
          <w:rFonts w:ascii="Verdana" w:hAnsi="Verdana"/>
          <w:sz w:val="22"/>
          <w:szCs w:val="22"/>
        </w:rPr>
      </w:pPr>
      <w:r w:rsidRPr="00FF3789">
        <w:rPr>
          <w:rFonts w:ascii="Verdana" w:hAnsi="Verdana"/>
          <w:sz w:val="22"/>
          <w:szCs w:val="22"/>
        </w:rPr>
        <w:t xml:space="preserve">Litigation, </w:t>
      </w:r>
    </w:p>
    <w:p w14:paraId="48FFB2CC" w14:textId="77777777" w:rsidR="003531C1" w:rsidRPr="00FF3789" w:rsidRDefault="003531C1" w:rsidP="00C56473">
      <w:pPr>
        <w:pStyle w:val="ListParagraph"/>
        <w:numPr>
          <w:ilvl w:val="0"/>
          <w:numId w:val="13"/>
        </w:numPr>
        <w:spacing w:line="276" w:lineRule="auto"/>
        <w:ind w:left="1080"/>
        <w:rPr>
          <w:rFonts w:ascii="Verdana" w:hAnsi="Verdana"/>
          <w:sz w:val="22"/>
          <w:szCs w:val="22"/>
        </w:rPr>
      </w:pPr>
      <w:r w:rsidRPr="00FF3789">
        <w:rPr>
          <w:rFonts w:ascii="Verdana" w:hAnsi="Verdana"/>
          <w:sz w:val="22"/>
          <w:szCs w:val="22"/>
        </w:rPr>
        <w:t xml:space="preserve">Audit reports, and </w:t>
      </w:r>
    </w:p>
    <w:p w14:paraId="147B28C2" w14:textId="77777777" w:rsidR="003531C1" w:rsidRPr="00FF3789" w:rsidRDefault="003531C1" w:rsidP="00C56473">
      <w:pPr>
        <w:pStyle w:val="ListParagraph"/>
        <w:numPr>
          <w:ilvl w:val="0"/>
          <w:numId w:val="13"/>
        </w:numPr>
        <w:spacing w:line="276" w:lineRule="auto"/>
        <w:ind w:left="1080"/>
        <w:rPr>
          <w:rFonts w:ascii="Verdana" w:hAnsi="Verdana"/>
          <w:sz w:val="22"/>
          <w:szCs w:val="22"/>
        </w:rPr>
      </w:pPr>
      <w:r w:rsidRPr="00FF3789">
        <w:rPr>
          <w:rFonts w:ascii="Verdana" w:hAnsi="Verdana"/>
          <w:sz w:val="22"/>
          <w:szCs w:val="22"/>
        </w:rPr>
        <w:lastRenderedPageBreak/>
        <w:t xml:space="preserve">Non-renewals of contracts. </w:t>
      </w:r>
    </w:p>
    <w:p w14:paraId="53D75C7D" w14:textId="77777777" w:rsidR="003531C1" w:rsidRPr="00FF3789" w:rsidRDefault="003531C1" w:rsidP="00355667">
      <w:pPr>
        <w:spacing w:line="276" w:lineRule="auto"/>
        <w:ind w:left="1278"/>
        <w:rPr>
          <w:rFonts w:ascii="Verdana" w:hAnsi="Verdana"/>
          <w:sz w:val="22"/>
          <w:szCs w:val="22"/>
        </w:rPr>
      </w:pPr>
    </w:p>
    <w:p w14:paraId="0804023A" w14:textId="77777777" w:rsidR="003118B2" w:rsidRPr="00FF3789" w:rsidRDefault="003531C1" w:rsidP="00B6710A">
      <w:pPr>
        <w:pStyle w:val="NoSpacing"/>
        <w:jc w:val="both"/>
        <w:rPr>
          <w:rFonts w:ascii="Verdana" w:hAnsi="Verdana" w:cs="Times New Roman"/>
          <w:color w:val="auto"/>
        </w:rPr>
      </w:pPr>
      <w:r w:rsidRPr="00FF3789">
        <w:rPr>
          <w:rFonts w:ascii="Verdana" w:hAnsi="Verdana" w:cs="Times New Roman"/>
          <w:color w:val="auto"/>
        </w:rPr>
        <w:t xml:space="preserve">Further, </w:t>
      </w:r>
      <w:r w:rsidR="000556D3" w:rsidRPr="00FF3789">
        <w:rPr>
          <w:rFonts w:ascii="Verdana" w:hAnsi="Verdana" w:cs="Times New Roman"/>
          <w:color w:val="auto"/>
        </w:rPr>
        <w:t>TCCO,</w:t>
      </w:r>
      <w:r w:rsidRPr="00FF3789">
        <w:rPr>
          <w:rFonts w:ascii="Verdana" w:hAnsi="Verdana" w:cs="Times New Roman"/>
          <w:color w:val="auto"/>
        </w:rPr>
        <w:t xml:space="preserve"> at its sole discretion</w:t>
      </w:r>
      <w:r w:rsidRPr="00FF3789">
        <w:rPr>
          <w:rFonts w:ascii="Verdana" w:hAnsi="Verdana" w:cs="Times New Roman"/>
          <w:b/>
          <w:bCs/>
          <w:color w:val="auto"/>
        </w:rPr>
        <w:t xml:space="preserve">, </w:t>
      </w:r>
      <w:r w:rsidRPr="00FF3789">
        <w:rPr>
          <w:rFonts w:ascii="Verdana" w:hAnsi="Verdana" w:cs="Times New Roman"/>
          <w:color w:val="auto"/>
        </w:rPr>
        <w:t>may initiate investigations or examinations of vendor performance based upon media reports</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 xml:space="preserve">Any negative findings, as determined by </w:t>
      </w:r>
      <w:r w:rsidR="000556D3" w:rsidRPr="00FF3789">
        <w:rPr>
          <w:rFonts w:ascii="Verdana" w:hAnsi="Verdana" w:cs="Times New Roman"/>
          <w:color w:val="auto"/>
        </w:rPr>
        <w:t>TCCO</w:t>
      </w:r>
      <w:r w:rsidR="005C697A" w:rsidRPr="00FF3789">
        <w:rPr>
          <w:rFonts w:ascii="Verdana" w:hAnsi="Verdana" w:cs="Times New Roman"/>
          <w:color w:val="auto"/>
        </w:rPr>
        <w:t xml:space="preserve"> in its sole discretion</w:t>
      </w:r>
      <w:r w:rsidRPr="00FF3789">
        <w:rPr>
          <w:rFonts w:ascii="Verdana" w:hAnsi="Verdana" w:cs="Times New Roman"/>
          <w:b/>
          <w:bCs/>
          <w:color w:val="auto"/>
        </w:rPr>
        <w:t xml:space="preserve">, </w:t>
      </w:r>
      <w:r w:rsidRPr="00FF3789">
        <w:rPr>
          <w:rFonts w:ascii="Verdana" w:hAnsi="Verdana" w:cs="Times New Roman"/>
          <w:color w:val="auto"/>
        </w:rPr>
        <w:t xml:space="preserve">may result in </w:t>
      </w:r>
      <w:r w:rsidR="000556D3" w:rsidRPr="00FF3789">
        <w:rPr>
          <w:rFonts w:ascii="Verdana" w:hAnsi="Verdana" w:cs="Times New Roman"/>
          <w:color w:val="auto"/>
        </w:rPr>
        <w:t>TCCO’s</w:t>
      </w:r>
      <w:r w:rsidRPr="00FF3789">
        <w:rPr>
          <w:rFonts w:ascii="Verdana" w:hAnsi="Verdana" w:cs="Times New Roman"/>
          <w:color w:val="auto"/>
        </w:rPr>
        <w:t xml:space="preserve"> removing the Applicant from f</w:t>
      </w:r>
      <w:r w:rsidR="00B6710A" w:rsidRPr="00FF3789">
        <w:rPr>
          <w:rFonts w:ascii="Verdana" w:hAnsi="Verdana" w:cs="Times New Roman"/>
          <w:color w:val="auto"/>
        </w:rPr>
        <w:t>urther consideration for award.</w:t>
      </w:r>
    </w:p>
    <w:p w14:paraId="1CD6243E" w14:textId="77777777" w:rsidR="00B6710A" w:rsidRPr="00FF3789" w:rsidRDefault="00B6710A" w:rsidP="00B6710A">
      <w:pPr>
        <w:pStyle w:val="NoSpacing"/>
        <w:jc w:val="both"/>
        <w:rPr>
          <w:rFonts w:ascii="Verdana" w:hAnsi="Verdana"/>
        </w:rPr>
      </w:pPr>
    </w:p>
    <w:p w14:paraId="5E3928B3" w14:textId="77777777" w:rsidR="003118B2" w:rsidRPr="00FF3789" w:rsidRDefault="003118B2" w:rsidP="00355667">
      <w:pPr>
        <w:pStyle w:val="ListParagraph"/>
        <w:spacing w:line="276" w:lineRule="auto"/>
        <w:rPr>
          <w:rFonts w:ascii="Verdana" w:hAnsi="Verdana"/>
          <w:b/>
          <w:caps/>
          <w:color w:val="0000FF"/>
          <w:sz w:val="22"/>
          <w:szCs w:val="22"/>
        </w:rPr>
      </w:pPr>
    </w:p>
    <w:p w14:paraId="51DB547C" w14:textId="77777777" w:rsidR="001739BD" w:rsidRPr="00FF3789" w:rsidRDefault="00E57558" w:rsidP="00C56473">
      <w:pPr>
        <w:pStyle w:val="ListParagraph"/>
        <w:numPr>
          <w:ilvl w:val="0"/>
          <w:numId w:val="7"/>
        </w:numPr>
        <w:tabs>
          <w:tab w:val="num" w:pos="540"/>
          <w:tab w:val="left" w:pos="2430"/>
        </w:tabs>
        <w:spacing w:line="276" w:lineRule="auto"/>
        <w:ind w:left="810" w:hanging="540"/>
        <w:outlineLvl w:val="0"/>
        <w:rPr>
          <w:rFonts w:ascii="Verdana" w:hAnsi="Verdana"/>
          <w:b/>
          <w:caps/>
          <w:sz w:val="22"/>
          <w:szCs w:val="22"/>
        </w:rPr>
      </w:pPr>
      <w:bookmarkStart w:id="100" w:name="_Toc107495281"/>
      <w:r w:rsidRPr="00FF3789">
        <w:rPr>
          <w:rFonts w:ascii="Verdana" w:hAnsi="Verdana"/>
          <w:b/>
          <w:caps/>
          <w:sz w:val="22"/>
          <w:szCs w:val="22"/>
        </w:rPr>
        <w:t>AWARD PROCESS</w:t>
      </w:r>
      <w:bookmarkEnd w:id="100"/>
    </w:p>
    <w:p w14:paraId="664503BE" w14:textId="77777777" w:rsidR="000B7B67" w:rsidRPr="00FF3789" w:rsidRDefault="000B7B67" w:rsidP="00355667">
      <w:pPr>
        <w:pStyle w:val="ListParagraph"/>
        <w:tabs>
          <w:tab w:val="num" w:pos="540"/>
          <w:tab w:val="left" w:pos="2430"/>
        </w:tabs>
        <w:spacing w:line="276" w:lineRule="auto"/>
        <w:ind w:left="810"/>
        <w:rPr>
          <w:rFonts w:ascii="Verdana" w:hAnsi="Verdana"/>
          <w:b/>
          <w:caps/>
          <w:color w:val="0000FF"/>
          <w:sz w:val="22"/>
          <w:szCs w:val="22"/>
        </w:rPr>
      </w:pPr>
    </w:p>
    <w:p w14:paraId="00AD830B" w14:textId="77777777" w:rsidR="00E57558" w:rsidRPr="00FF3789" w:rsidRDefault="00D26436" w:rsidP="00C56473">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101" w:name="_Toc107495282"/>
      <w:r w:rsidRPr="00FF3789">
        <w:rPr>
          <w:rFonts w:ascii="Verdana" w:hAnsi="Verdana"/>
          <w:b/>
          <w:smallCaps/>
          <w:sz w:val="22"/>
          <w:szCs w:val="22"/>
        </w:rPr>
        <w:t xml:space="preserve">Contract Award </w:t>
      </w:r>
      <w:r w:rsidR="00920EB8" w:rsidRPr="00FF3789">
        <w:rPr>
          <w:rFonts w:ascii="Verdana" w:hAnsi="Verdana"/>
          <w:b/>
          <w:smallCaps/>
          <w:sz w:val="22"/>
          <w:szCs w:val="22"/>
        </w:rPr>
        <w:t>a</w:t>
      </w:r>
      <w:r w:rsidRPr="00FF3789">
        <w:rPr>
          <w:rFonts w:ascii="Verdana" w:hAnsi="Verdana"/>
          <w:b/>
          <w:smallCaps/>
          <w:sz w:val="22"/>
          <w:szCs w:val="22"/>
        </w:rPr>
        <w:t>nd Execution</w:t>
      </w:r>
      <w:bookmarkEnd w:id="101"/>
    </w:p>
    <w:p w14:paraId="1B88E982" w14:textId="77777777" w:rsidR="00E57558" w:rsidRPr="00FF3789" w:rsidRDefault="00E57558" w:rsidP="00355667">
      <w:pPr>
        <w:pStyle w:val="ListParagraph"/>
        <w:tabs>
          <w:tab w:val="left" w:pos="2430"/>
        </w:tabs>
        <w:spacing w:line="276" w:lineRule="auto"/>
        <w:ind w:left="1278"/>
        <w:rPr>
          <w:rFonts w:ascii="Verdana" w:hAnsi="Verdana"/>
          <w:b/>
          <w:caps/>
          <w:color w:val="0000FF"/>
          <w:sz w:val="22"/>
          <w:szCs w:val="22"/>
        </w:rPr>
      </w:pPr>
    </w:p>
    <w:p w14:paraId="6E72CFA8" w14:textId="77777777" w:rsidR="00E57558" w:rsidRPr="00FF3789" w:rsidRDefault="000556D3" w:rsidP="00E067F0">
      <w:pPr>
        <w:pStyle w:val="NoSpacing"/>
        <w:jc w:val="both"/>
        <w:rPr>
          <w:rFonts w:ascii="Verdana" w:hAnsi="Verdana"/>
        </w:rPr>
      </w:pPr>
      <w:r w:rsidRPr="00FF3789">
        <w:rPr>
          <w:rFonts w:ascii="Verdana" w:hAnsi="Verdana" w:cs="Times New Roman"/>
          <w:color w:val="auto"/>
        </w:rPr>
        <w:t>TCCO</w:t>
      </w:r>
      <w:r w:rsidR="00B06E45" w:rsidRPr="00FF3789">
        <w:rPr>
          <w:rFonts w:ascii="Verdana" w:hAnsi="Verdana" w:cs="Times New Roman"/>
          <w:color w:val="auto"/>
        </w:rPr>
        <w:t xml:space="preserve"> a</w:t>
      </w:r>
      <w:r w:rsidR="00E57558" w:rsidRPr="00FF3789">
        <w:rPr>
          <w:rFonts w:ascii="Verdana" w:hAnsi="Verdana" w:cs="Times New Roman"/>
          <w:color w:val="auto"/>
        </w:rPr>
        <w:t>t its sole discretion,</w:t>
      </w:r>
      <w:r w:rsidR="00B06E45" w:rsidRPr="00FF3789">
        <w:rPr>
          <w:rFonts w:ascii="Verdana" w:hAnsi="Verdana" w:cs="Times New Roman"/>
          <w:color w:val="auto"/>
        </w:rPr>
        <w:t xml:space="preserve"> </w:t>
      </w:r>
      <w:r w:rsidR="00E57558" w:rsidRPr="00FF3789">
        <w:rPr>
          <w:rFonts w:ascii="Verdana" w:hAnsi="Verdana" w:cs="Times New Roman"/>
          <w:color w:val="auto"/>
        </w:rPr>
        <w:t xml:space="preserve">reserves the right to cancel this </w:t>
      </w:r>
      <w:r w:rsidR="00A6621D" w:rsidRPr="00FF3789">
        <w:rPr>
          <w:rFonts w:ascii="Verdana" w:hAnsi="Verdana" w:cs="Times New Roman"/>
          <w:color w:val="auto"/>
        </w:rPr>
        <w:t>OE</w:t>
      </w:r>
      <w:r w:rsidR="00B06E45" w:rsidRPr="00FF3789">
        <w:rPr>
          <w:rFonts w:ascii="Verdana" w:hAnsi="Verdana" w:cs="Times New Roman"/>
          <w:color w:val="auto"/>
        </w:rPr>
        <w:t xml:space="preserve"> </w:t>
      </w:r>
      <w:r w:rsidR="005C697A" w:rsidRPr="00FF3789">
        <w:rPr>
          <w:rFonts w:ascii="Verdana" w:hAnsi="Verdana" w:cs="Times New Roman"/>
          <w:color w:val="auto"/>
        </w:rPr>
        <w:t xml:space="preserve">at any time </w:t>
      </w:r>
      <w:r w:rsidR="00E57558" w:rsidRPr="00FF3789">
        <w:rPr>
          <w:rFonts w:ascii="Verdana" w:hAnsi="Verdana" w:cs="Times New Roman"/>
          <w:color w:val="auto"/>
        </w:rPr>
        <w:t xml:space="preserve">or decline to award any contracts </w:t>
      </w:r>
      <w:proofErr w:type="gramStart"/>
      <w:r w:rsidR="00E57558" w:rsidRPr="00FF3789">
        <w:rPr>
          <w:rFonts w:ascii="Verdana" w:hAnsi="Verdana" w:cs="Times New Roman"/>
          <w:color w:val="auto"/>
        </w:rPr>
        <w:t>as a result of</w:t>
      </w:r>
      <w:proofErr w:type="gramEnd"/>
      <w:r w:rsidR="00E57558" w:rsidRPr="00FF3789">
        <w:rPr>
          <w:rFonts w:ascii="Verdana" w:hAnsi="Verdana" w:cs="Times New Roman"/>
          <w:color w:val="auto"/>
        </w:rPr>
        <w:t xml:space="preserve"> this </w:t>
      </w:r>
      <w:r w:rsidR="00A6621D" w:rsidRPr="00FF3789">
        <w:rPr>
          <w:rFonts w:ascii="Verdana" w:hAnsi="Verdana" w:cs="Times New Roman"/>
          <w:color w:val="auto"/>
        </w:rPr>
        <w:t>OE</w:t>
      </w:r>
      <w:r w:rsidR="00E57558" w:rsidRPr="00FF3789">
        <w:rPr>
          <w:rFonts w:ascii="Verdana" w:hAnsi="Verdana" w:cs="Times New Roman"/>
          <w:color w:val="auto"/>
        </w:rPr>
        <w:t>.</w:t>
      </w:r>
    </w:p>
    <w:p w14:paraId="4595448C" w14:textId="77777777" w:rsidR="00E57558" w:rsidRPr="00FF3789" w:rsidRDefault="00E57558" w:rsidP="00E067F0">
      <w:pPr>
        <w:pStyle w:val="NoSpacing"/>
        <w:jc w:val="both"/>
        <w:rPr>
          <w:rFonts w:ascii="Verdana" w:hAnsi="Verdana"/>
        </w:rPr>
      </w:pPr>
    </w:p>
    <w:p w14:paraId="0A738F4C" w14:textId="77777777" w:rsidR="005D7B25" w:rsidRPr="00FF3789" w:rsidRDefault="000556D3" w:rsidP="00E067F0">
      <w:pPr>
        <w:pStyle w:val="NoSpacing"/>
        <w:jc w:val="both"/>
        <w:rPr>
          <w:rFonts w:ascii="Verdana" w:hAnsi="Verdana"/>
        </w:rPr>
      </w:pPr>
      <w:r w:rsidRPr="00FF3789">
        <w:rPr>
          <w:rFonts w:ascii="Verdana" w:hAnsi="Verdana" w:cs="Times New Roman"/>
          <w:color w:val="auto"/>
        </w:rPr>
        <w:t>TCCO</w:t>
      </w:r>
      <w:r w:rsidR="00B06E45" w:rsidRPr="00FF3789">
        <w:rPr>
          <w:rFonts w:ascii="Verdana" w:hAnsi="Verdana" w:cs="Times New Roman"/>
          <w:color w:val="auto"/>
        </w:rPr>
        <w:t xml:space="preserve"> intends to award one or more contracts</w:t>
      </w:r>
      <w:r w:rsidR="00E57558" w:rsidRPr="00FF3789">
        <w:rPr>
          <w:rFonts w:ascii="Verdana" w:hAnsi="Verdana" w:cs="Times New Roman"/>
          <w:color w:val="auto"/>
        </w:rPr>
        <w:t xml:space="preserve"> </w:t>
      </w:r>
      <w:proofErr w:type="gramStart"/>
      <w:r w:rsidR="00E57558" w:rsidRPr="00FF3789">
        <w:rPr>
          <w:rFonts w:ascii="Verdana" w:hAnsi="Verdana" w:cs="Times New Roman"/>
          <w:color w:val="auto"/>
        </w:rPr>
        <w:t>as a result of</w:t>
      </w:r>
      <w:proofErr w:type="gramEnd"/>
      <w:r w:rsidR="00E57558" w:rsidRPr="00FF3789">
        <w:rPr>
          <w:rFonts w:ascii="Verdana" w:hAnsi="Verdana" w:cs="Times New Roman"/>
          <w:color w:val="auto"/>
        </w:rPr>
        <w:t xml:space="preserve"> this </w:t>
      </w:r>
      <w:r w:rsidR="00A6621D" w:rsidRPr="00FF3789">
        <w:rPr>
          <w:rFonts w:ascii="Verdana" w:hAnsi="Verdana" w:cs="Times New Roman"/>
          <w:color w:val="auto"/>
        </w:rPr>
        <w:t>OE</w:t>
      </w:r>
      <w:r w:rsidR="00E57558" w:rsidRPr="00FF3789">
        <w:rPr>
          <w:rFonts w:ascii="Verdana" w:hAnsi="Verdana" w:cs="Times New Roman"/>
          <w:color w:val="auto"/>
        </w:rPr>
        <w:t xml:space="preserve">. </w:t>
      </w:r>
    </w:p>
    <w:p w14:paraId="0E4D0152" w14:textId="77777777" w:rsidR="005D7B25" w:rsidRPr="00FF3789" w:rsidRDefault="005D7B25" w:rsidP="00E067F0">
      <w:pPr>
        <w:pStyle w:val="NoSpacing"/>
        <w:jc w:val="both"/>
        <w:rPr>
          <w:rFonts w:ascii="Verdana" w:hAnsi="Verdana"/>
        </w:rPr>
      </w:pPr>
    </w:p>
    <w:p w14:paraId="3B386ECC" w14:textId="77777777" w:rsidR="00E57558" w:rsidRPr="00FF3789" w:rsidRDefault="00E57558" w:rsidP="00E067F0">
      <w:pPr>
        <w:pStyle w:val="NoSpacing"/>
        <w:jc w:val="both"/>
        <w:rPr>
          <w:rFonts w:ascii="Verdana" w:hAnsi="Verdana"/>
        </w:rPr>
      </w:pPr>
      <w:r w:rsidRPr="00FF3789">
        <w:rPr>
          <w:rFonts w:ascii="Verdana" w:hAnsi="Verdana" w:cs="Times New Roman"/>
          <w:color w:val="auto"/>
        </w:rPr>
        <w:t xml:space="preserve">All awards are contingent upon approval of the </w:t>
      </w:r>
      <w:r w:rsidR="00F44C8D" w:rsidRPr="00FF3789">
        <w:rPr>
          <w:rFonts w:ascii="Verdana" w:hAnsi="Verdana" w:cs="Times New Roman"/>
          <w:color w:val="auto"/>
        </w:rPr>
        <w:t>TCCO Executive Director</w:t>
      </w:r>
      <w:r w:rsidRPr="00FF3789">
        <w:rPr>
          <w:rFonts w:ascii="Verdana" w:hAnsi="Verdana" w:cs="Times New Roman"/>
          <w:color w:val="auto"/>
        </w:rPr>
        <w:t xml:space="preserve">. </w:t>
      </w:r>
    </w:p>
    <w:p w14:paraId="7EFF50F0" w14:textId="77777777" w:rsidR="00A16315" w:rsidRPr="00FF3789" w:rsidRDefault="00A16315" w:rsidP="00C2660D">
      <w:pPr>
        <w:pStyle w:val="ListParagraph"/>
        <w:tabs>
          <w:tab w:val="left" w:pos="2430"/>
        </w:tabs>
        <w:spacing w:line="276" w:lineRule="auto"/>
        <w:ind w:left="1278"/>
        <w:rPr>
          <w:rFonts w:ascii="Verdana" w:hAnsi="Verdana"/>
          <w:sz w:val="22"/>
          <w:szCs w:val="22"/>
        </w:rPr>
      </w:pPr>
      <w:r w:rsidRPr="00FF3789">
        <w:rPr>
          <w:rFonts w:ascii="Verdana" w:hAnsi="Verdana"/>
          <w:sz w:val="22"/>
          <w:szCs w:val="22"/>
        </w:rPr>
        <w:t xml:space="preserve"> </w:t>
      </w:r>
    </w:p>
    <w:p w14:paraId="23D0F64F" w14:textId="77777777" w:rsidR="001E25CD" w:rsidRPr="00FF3789" w:rsidRDefault="001E25CD" w:rsidP="00C56473">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102" w:name="_Toc107495283"/>
      <w:r w:rsidRPr="00FF3789">
        <w:rPr>
          <w:rFonts w:ascii="Verdana" w:hAnsi="Verdana"/>
          <w:b/>
          <w:smallCaps/>
          <w:sz w:val="22"/>
          <w:szCs w:val="22"/>
        </w:rPr>
        <w:t>Compliance for Participation in State Contracts</w:t>
      </w:r>
      <w:bookmarkEnd w:id="102"/>
    </w:p>
    <w:p w14:paraId="2285F690" w14:textId="77777777" w:rsidR="00481819" w:rsidRPr="00FF3789" w:rsidRDefault="00481819" w:rsidP="00481819">
      <w:pPr>
        <w:spacing w:line="276" w:lineRule="auto"/>
        <w:ind w:left="1998"/>
        <w:rPr>
          <w:rFonts w:ascii="Verdana" w:hAnsi="Verdana"/>
          <w:sz w:val="22"/>
          <w:szCs w:val="22"/>
        </w:rPr>
      </w:pPr>
    </w:p>
    <w:p w14:paraId="0850BF31" w14:textId="77777777" w:rsidR="00481819" w:rsidRPr="00FF3789" w:rsidRDefault="00481819" w:rsidP="001720AB">
      <w:pPr>
        <w:numPr>
          <w:ilvl w:val="0"/>
          <w:numId w:val="38"/>
        </w:numPr>
        <w:spacing w:line="276" w:lineRule="auto"/>
        <w:ind w:left="1080"/>
        <w:contextualSpacing/>
        <w:jc w:val="both"/>
        <w:rPr>
          <w:rFonts w:ascii="Verdana" w:hAnsi="Verdana" w:cs="Arial"/>
          <w:b/>
          <w:bCs/>
          <w:sz w:val="22"/>
          <w:szCs w:val="22"/>
        </w:rPr>
      </w:pPr>
      <w:r w:rsidRPr="00FF3789">
        <w:rPr>
          <w:rFonts w:ascii="Verdana" w:hAnsi="Verdana" w:cs="Arial"/>
          <w:b/>
          <w:bCs/>
          <w:sz w:val="22"/>
          <w:szCs w:val="22"/>
        </w:rPr>
        <w:t>State of Texas Debarment</w:t>
      </w:r>
    </w:p>
    <w:p w14:paraId="1CC37C37" w14:textId="77777777" w:rsidR="00481819" w:rsidRPr="00FF3789" w:rsidRDefault="00481819" w:rsidP="00481819">
      <w:pPr>
        <w:spacing w:line="276" w:lineRule="auto"/>
        <w:ind w:left="1080"/>
        <w:contextualSpacing/>
        <w:jc w:val="both"/>
        <w:rPr>
          <w:rFonts w:ascii="Verdana" w:hAnsi="Verdana" w:cs="Arial"/>
          <w:b/>
          <w:bCs/>
          <w:sz w:val="22"/>
          <w:szCs w:val="22"/>
        </w:rPr>
      </w:pPr>
    </w:p>
    <w:p w14:paraId="1281136A" w14:textId="77777777" w:rsidR="00481819" w:rsidRPr="00FF3789" w:rsidRDefault="00481819" w:rsidP="00481819">
      <w:pPr>
        <w:spacing w:line="276" w:lineRule="auto"/>
        <w:ind w:left="1080"/>
        <w:jc w:val="both"/>
        <w:rPr>
          <w:rFonts w:ascii="Verdana" w:hAnsi="Verdana"/>
          <w:sz w:val="22"/>
          <w:szCs w:val="22"/>
        </w:rPr>
      </w:pPr>
      <w:r w:rsidRPr="00FF3789">
        <w:rPr>
          <w:rFonts w:ascii="Verdana" w:hAnsi="Verdana"/>
          <w:sz w:val="22"/>
          <w:szCs w:val="22"/>
        </w:rPr>
        <w:t xml:space="preserve">Must not be debarred from doing business with the State of Texas through the Comptroller of Public Accounts(CPA): </w:t>
      </w:r>
    </w:p>
    <w:p w14:paraId="7CD27D48" w14:textId="77777777" w:rsidR="00481819" w:rsidRPr="00FF3789" w:rsidRDefault="00DD721E" w:rsidP="00481819">
      <w:pPr>
        <w:spacing w:line="276" w:lineRule="auto"/>
        <w:ind w:left="1080"/>
        <w:jc w:val="both"/>
        <w:rPr>
          <w:rFonts w:ascii="Verdana" w:hAnsi="Verdana"/>
          <w:sz w:val="22"/>
          <w:szCs w:val="22"/>
        </w:rPr>
      </w:pPr>
      <w:hyperlink r:id="rId24" w:history="1">
        <w:r w:rsidR="00481819" w:rsidRPr="00FF3789">
          <w:rPr>
            <w:rFonts w:ascii="Verdana" w:hAnsi="Verdana"/>
            <w:color w:val="0000FF"/>
            <w:sz w:val="22"/>
            <w:szCs w:val="22"/>
            <w:u w:val="single"/>
          </w:rPr>
          <w:t>https://comptroller.texas.gov/purchasing/programs/vendor-performance-tracking/debarred-vendors.php</w:t>
        </w:r>
      </w:hyperlink>
    </w:p>
    <w:p w14:paraId="321D20B4" w14:textId="77777777" w:rsidR="00481819" w:rsidRPr="00B6710A" w:rsidRDefault="00481819" w:rsidP="00481819">
      <w:pPr>
        <w:spacing w:line="276" w:lineRule="auto"/>
        <w:ind w:left="1080"/>
        <w:jc w:val="both"/>
        <w:rPr>
          <w:rFonts w:ascii="Verdana" w:hAnsi="Verdana"/>
          <w:sz w:val="22"/>
          <w:szCs w:val="22"/>
          <w:highlight w:val="green"/>
        </w:rPr>
      </w:pPr>
    </w:p>
    <w:p w14:paraId="227C6273" w14:textId="77777777" w:rsidR="00481819" w:rsidRPr="00FF3789" w:rsidRDefault="00481819" w:rsidP="001720AB">
      <w:pPr>
        <w:numPr>
          <w:ilvl w:val="0"/>
          <w:numId w:val="38"/>
        </w:numPr>
        <w:spacing w:line="276" w:lineRule="auto"/>
        <w:ind w:left="1080"/>
        <w:contextualSpacing/>
        <w:jc w:val="both"/>
        <w:rPr>
          <w:rFonts w:ascii="Verdana" w:hAnsi="Verdana" w:cs="Arial"/>
          <w:b/>
          <w:bCs/>
          <w:sz w:val="22"/>
          <w:szCs w:val="22"/>
        </w:rPr>
      </w:pPr>
      <w:r w:rsidRPr="00FF3789">
        <w:rPr>
          <w:rFonts w:ascii="Verdana" w:hAnsi="Verdana" w:cs="Arial"/>
          <w:b/>
          <w:bCs/>
          <w:sz w:val="22"/>
          <w:szCs w:val="22"/>
        </w:rPr>
        <w:t>System of Award Management (SAM) Exclusions List - Federal</w:t>
      </w:r>
    </w:p>
    <w:p w14:paraId="18D98D14" w14:textId="77777777" w:rsidR="00481819" w:rsidRPr="00FF3789" w:rsidRDefault="00481819" w:rsidP="00481819">
      <w:pPr>
        <w:jc w:val="both"/>
        <w:rPr>
          <w:rFonts w:ascii="Verdana" w:eastAsia="Calibri" w:hAnsi="Verdana"/>
          <w:color w:val="44546A" w:themeColor="text2"/>
          <w:sz w:val="22"/>
          <w:szCs w:val="22"/>
        </w:rPr>
      </w:pPr>
    </w:p>
    <w:p w14:paraId="6D05EDB0" w14:textId="77777777" w:rsidR="00481819" w:rsidRPr="00FF3789" w:rsidRDefault="00481819" w:rsidP="00481819">
      <w:pPr>
        <w:ind w:left="1080"/>
        <w:jc w:val="both"/>
        <w:rPr>
          <w:rFonts w:ascii="Verdana" w:eastAsia="Calibri" w:hAnsi="Verdana"/>
          <w:sz w:val="22"/>
          <w:szCs w:val="22"/>
        </w:rPr>
      </w:pPr>
      <w:r w:rsidRPr="00FF3789">
        <w:rPr>
          <w:rFonts w:ascii="Verdana" w:eastAsia="Calibri" w:hAnsi="Verdana"/>
          <w:sz w:val="22"/>
          <w:szCs w:val="22"/>
        </w:rPr>
        <w:t>Must not be excluded from contract participation at the federal level</w:t>
      </w:r>
      <w:proofErr w:type="gramStart"/>
      <w:r w:rsidRPr="00FF3789">
        <w:rPr>
          <w:rFonts w:ascii="Verdana" w:eastAsia="Calibri" w:hAnsi="Verdana"/>
          <w:sz w:val="22"/>
          <w:szCs w:val="22"/>
        </w:rPr>
        <w:t xml:space="preserve">. </w:t>
      </w:r>
      <w:proofErr w:type="gramEnd"/>
      <w:r w:rsidRPr="00FF3789">
        <w:rPr>
          <w:rFonts w:ascii="Verdana" w:eastAsia="Calibri" w:hAnsi="Verdana"/>
          <w:sz w:val="22"/>
          <w:szCs w:val="22"/>
        </w:rPr>
        <w:t xml:space="preserve">This verification is conducted through SAM, official website of the U.S. Government which may be accessed at this link: </w:t>
      </w:r>
    </w:p>
    <w:p w14:paraId="177C6656" w14:textId="77777777" w:rsidR="00481819" w:rsidRPr="00FF3789" w:rsidRDefault="00481819" w:rsidP="00481819">
      <w:pPr>
        <w:jc w:val="both"/>
        <w:rPr>
          <w:rFonts w:ascii="Verdana" w:eastAsia="Calibri" w:hAnsi="Verdana"/>
          <w:color w:val="44546A" w:themeColor="text2"/>
          <w:sz w:val="22"/>
          <w:szCs w:val="22"/>
        </w:rPr>
      </w:pPr>
      <w:r w:rsidRPr="00FF3789">
        <w:rPr>
          <w:rFonts w:ascii="Calibri" w:eastAsia="Calibri" w:hAnsi="Calibri"/>
          <w:color w:val="44546A" w:themeColor="text2"/>
          <w:sz w:val="22"/>
          <w:szCs w:val="22"/>
        </w:rPr>
        <w:tab/>
        <w:t xml:space="preserve">       </w:t>
      </w:r>
      <w:hyperlink r:id="rId25" w:history="1">
        <w:r w:rsidRPr="00FF3789">
          <w:rPr>
            <w:rFonts w:ascii="Verdana" w:eastAsia="Calibri" w:hAnsi="Verdana"/>
            <w:color w:val="0000FF"/>
            <w:sz w:val="22"/>
            <w:szCs w:val="22"/>
            <w:u w:val="single"/>
          </w:rPr>
          <w:t>https://www.sam.gov/SAM/pages/public/searchRecords/search.jsf</w:t>
        </w:r>
      </w:hyperlink>
    </w:p>
    <w:p w14:paraId="1A6EAC37" w14:textId="77777777" w:rsidR="00481819" w:rsidRPr="00FF3789" w:rsidRDefault="00481819" w:rsidP="00481819">
      <w:pPr>
        <w:spacing w:line="276" w:lineRule="auto"/>
        <w:ind w:left="1080"/>
        <w:jc w:val="both"/>
        <w:rPr>
          <w:rFonts w:ascii="Times New Roman" w:hAnsi="Times New Roman"/>
          <w:sz w:val="22"/>
          <w:szCs w:val="22"/>
        </w:rPr>
      </w:pPr>
    </w:p>
    <w:p w14:paraId="22D16B96" w14:textId="77777777" w:rsidR="00481819" w:rsidRPr="00FF3789" w:rsidRDefault="00481819" w:rsidP="00481819">
      <w:pPr>
        <w:spacing w:line="276" w:lineRule="auto"/>
        <w:ind w:left="1080"/>
        <w:jc w:val="both"/>
        <w:rPr>
          <w:rFonts w:ascii="Verdana" w:hAnsi="Verdana"/>
          <w:sz w:val="22"/>
          <w:szCs w:val="22"/>
        </w:rPr>
      </w:pPr>
      <w:r w:rsidRPr="00FF3789">
        <w:rPr>
          <w:rFonts w:ascii="Verdana" w:hAnsi="Verdana"/>
          <w:sz w:val="22"/>
          <w:szCs w:val="22"/>
        </w:rPr>
        <w:t>Note:  If the link does not work, copy/paste the link into browser bar.</w:t>
      </w:r>
    </w:p>
    <w:p w14:paraId="57191668" w14:textId="77777777" w:rsidR="00481819" w:rsidRPr="00FF3789" w:rsidRDefault="00481819" w:rsidP="00481819">
      <w:pPr>
        <w:spacing w:line="276" w:lineRule="auto"/>
        <w:ind w:left="1080"/>
        <w:jc w:val="both"/>
        <w:rPr>
          <w:rFonts w:ascii="Verdana" w:hAnsi="Verdana"/>
          <w:sz w:val="22"/>
          <w:szCs w:val="22"/>
        </w:rPr>
      </w:pPr>
      <w:r w:rsidRPr="00FF3789">
        <w:rPr>
          <w:rFonts w:ascii="Verdana" w:hAnsi="Verdana"/>
          <w:sz w:val="22"/>
          <w:szCs w:val="22"/>
        </w:rPr>
        <w:tab/>
        <w:t xml:space="preserve"> </w:t>
      </w:r>
      <w:r w:rsidRPr="00FF3789">
        <w:rPr>
          <w:rFonts w:ascii="Verdana" w:hAnsi="Verdana"/>
          <w:sz w:val="22"/>
          <w:szCs w:val="22"/>
        </w:rPr>
        <w:tab/>
      </w:r>
    </w:p>
    <w:p w14:paraId="787D8778" w14:textId="77777777" w:rsidR="00481819" w:rsidRPr="00FF3789" w:rsidRDefault="00481819" w:rsidP="001720AB">
      <w:pPr>
        <w:numPr>
          <w:ilvl w:val="0"/>
          <w:numId w:val="38"/>
        </w:numPr>
        <w:spacing w:line="276" w:lineRule="auto"/>
        <w:ind w:left="1080"/>
        <w:contextualSpacing/>
        <w:jc w:val="both"/>
        <w:outlineLvl w:val="3"/>
        <w:rPr>
          <w:rFonts w:ascii="Verdana" w:hAnsi="Verdana" w:cs="Arial"/>
          <w:b/>
          <w:bCs/>
          <w:sz w:val="22"/>
          <w:szCs w:val="22"/>
        </w:rPr>
      </w:pPr>
      <w:r w:rsidRPr="00FF3789">
        <w:rPr>
          <w:rFonts w:ascii="Verdana" w:hAnsi="Verdana" w:cs="Arial"/>
          <w:b/>
          <w:bCs/>
          <w:sz w:val="22"/>
          <w:szCs w:val="22"/>
        </w:rPr>
        <w:t>Divestment Statute Lists</w:t>
      </w:r>
    </w:p>
    <w:p w14:paraId="02C2F1D2" w14:textId="77777777" w:rsidR="00481819" w:rsidRPr="00FF3789" w:rsidRDefault="00481819" w:rsidP="00481819">
      <w:pPr>
        <w:spacing w:line="276" w:lineRule="auto"/>
        <w:ind w:left="1080"/>
        <w:contextualSpacing/>
        <w:jc w:val="both"/>
        <w:outlineLvl w:val="3"/>
        <w:rPr>
          <w:rFonts w:ascii="Verdana" w:hAnsi="Verdana" w:cs="Arial"/>
          <w:b/>
          <w:bCs/>
          <w:sz w:val="22"/>
          <w:szCs w:val="22"/>
        </w:rPr>
      </w:pPr>
    </w:p>
    <w:p w14:paraId="0BC3B612" w14:textId="77777777" w:rsidR="00481819" w:rsidRPr="00FF3789" w:rsidRDefault="00481819" w:rsidP="00481819">
      <w:pPr>
        <w:spacing w:line="276" w:lineRule="auto"/>
        <w:ind w:left="1080"/>
        <w:jc w:val="both"/>
        <w:rPr>
          <w:rFonts w:ascii="Verdana" w:hAnsi="Verdana"/>
          <w:color w:val="FF0000"/>
          <w:sz w:val="22"/>
          <w:szCs w:val="22"/>
          <w:u w:val="single"/>
        </w:rPr>
      </w:pPr>
      <w:r w:rsidRPr="00FF3789">
        <w:rPr>
          <w:rFonts w:ascii="Verdana" w:hAnsi="Verdana"/>
          <w:sz w:val="22"/>
          <w:szCs w:val="22"/>
        </w:rPr>
        <w:t xml:space="preserve">Must not be listed on the Divestment Statute Lists provided by CPA which may be accessed at: </w:t>
      </w:r>
      <w:hyperlink r:id="rId26" w:history="1">
        <w:r w:rsidRPr="00FF3789">
          <w:rPr>
            <w:rFonts w:ascii="Verdana" w:hAnsi="Verdana"/>
            <w:color w:val="0000FF"/>
            <w:sz w:val="22"/>
            <w:szCs w:val="22"/>
            <w:u w:val="single"/>
          </w:rPr>
          <w:t>https://comptroller.texas.gov/purchasing/publications/divestment.php</w:t>
        </w:r>
      </w:hyperlink>
      <w:r w:rsidRPr="00FF3789">
        <w:rPr>
          <w:rFonts w:ascii="Verdana" w:hAnsi="Verdana"/>
          <w:sz w:val="22"/>
          <w:szCs w:val="22"/>
        </w:rPr>
        <w:t xml:space="preserve"> </w:t>
      </w:r>
      <w:r w:rsidRPr="00FF3789">
        <w:rPr>
          <w:rFonts w:ascii="Verdana" w:hAnsi="Verdana"/>
          <w:color w:val="0000FF"/>
          <w:sz w:val="22"/>
          <w:szCs w:val="22"/>
          <w:u w:val="single"/>
        </w:rPr>
        <w:t xml:space="preserve"> </w:t>
      </w:r>
    </w:p>
    <w:p w14:paraId="6E2C8D88" w14:textId="77777777" w:rsidR="00481819" w:rsidRPr="00FF3789" w:rsidRDefault="00481819" w:rsidP="001720AB">
      <w:pPr>
        <w:numPr>
          <w:ilvl w:val="0"/>
          <w:numId w:val="39"/>
        </w:numPr>
        <w:spacing w:line="276" w:lineRule="auto"/>
        <w:ind w:left="1440"/>
        <w:contextualSpacing/>
        <w:jc w:val="both"/>
        <w:rPr>
          <w:rFonts w:ascii="Verdana" w:hAnsi="Verdana" w:cs="Arial"/>
          <w:sz w:val="22"/>
          <w:szCs w:val="22"/>
        </w:rPr>
      </w:pPr>
      <w:r w:rsidRPr="00FF3789">
        <w:rPr>
          <w:rFonts w:ascii="Verdana" w:hAnsi="Verdana" w:cs="Arial"/>
          <w:sz w:val="22"/>
          <w:szCs w:val="22"/>
        </w:rPr>
        <w:t xml:space="preserve">Companies that boycott </w:t>
      </w:r>
      <w:proofErr w:type="gramStart"/>
      <w:r w:rsidRPr="00FF3789">
        <w:rPr>
          <w:rFonts w:ascii="Verdana" w:hAnsi="Verdana" w:cs="Arial"/>
          <w:sz w:val="22"/>
          <w:szCs w:val="22"/>
        </w:rPr>
        <w:t>Israel;</w:t>
      </w:r>
      <w:proofErr w:type="gramEnd"/>
    </w:p>
    <w:p w14:paraId="3E3E85B2" w14:textId="77777777" w:rsidR="00481819" w:rsidRPr="00FF3789" w:rsidRDefault="00481819" w:rsidP="001720AB">
      <w:pPr>
        <w:numPr>
          <w:ilvl w:val="0"/>
          <w:numId w:val="39"/>
        </w:numPr>
        <w:spacing w:line="276" w:lineRule="auto"/>
        <w:ind w:left="1440"/>
        <w:contextualSpacing/>
        <w:jc w:val="both"/>
        <w:rPr>
          <w:rFonts w:ascii="Verdana" w:hAnsi="Verdana" w:cs="Arial"/>
          <w:sz w:val="22"/>
          <w:szCs w:val="22"/>
        </w:rPr>
      </w:pPr>
      <w:r w:rsidRPr="00FF3789">
        <w:rPr>
          <w:rFonts w:ascii="Verdana" w:hAnsi="Verdana" w:cs="Arial"/>
          <w:sz w:val="22"/>
          <w:szCs w:val="22"/>
        </w:rPr>
        <w:t xml:space="preserve">Scrutinized Companies with Ties to </w:t>
      </w:r>
      <w:proofErr w:type="gramStart"/>
      <w:r w:rsidRPr="00FF3789">
        <w:rPr>
          <w:rFonts w:ascii="Verdana" w:hAnsi="Verdana" w:cs="Arial"/>
          <w:sz w:val="22"/>
          <w:szCs w:val="22"/>
        </w:rPr>
        <w:t>Sudan;</w:t>
      </w:r>
      <w:proofErr w:type="gramEnd"/>
    </w:p>
    <w:p w14:paraId="7F9BCC8F" w14:textId="77777777" w:rsidR="00481819" w:rsidRPr="00FF3789" w:rsidRDefault="00481819" w:rsidP="001720AB">
      <w:pPr>
        <w:numPr>
          <w:ilvl w:val="0"/>
          <w:numId w:val="39"/>
        </w:numPr>
        <w:spacing w:line="276" w:lineRule="auto"/>
        <w:ind w:left="1440"/>
        <w:contextualSpacing/>
        <w:jc w:val="both"/>
        <w:rPr>
          <w:rFonts w:ascii="Verdana" w:hAnsi="Verdana" w:cs="Arial"/>
          <w:sz w:val="22"/>
          <w:szCs w:val="22"/>
        </w:rPr>
      </w:pPr>
      <w:r w:rsidRPr="00FF3789">
        <w:rPr>
          <w:rFonts w:ascii="Verdana" w:hAnsi="Verdana" w:cs="Arial"/>
          <w:sz w:val="22"/>
          <w:szCs w:val="22"/>
        </w:rPr>
        <w:t xml:space="preserve">Scrutinized Companies with Ties to </w:t>
      </w:r>
      <w:proofErr w:type="gramStart"/>
      <w:r w:rsidRPr="00FF3789">
        <w:rPr>
          <w:rFonts w:ascii="Verdana" w:hAnsi="Verdana" w:cs="Arial"/>
          <w:sz w:val="22"/>
          <w:szCs w:val="22"/>
        </w:rPr>
        <w:t>Iran;</w:t>
      </w:r>
      <w:proofErr w:type="gramEnd"/>
    </w:p>
    <w:p w14:paraId="1703946B" w14:textId="77777777" w:rsidR="00481819" w:rsidRPr="00FF3789" w:rsidRDefault="00481819" w:rsidP="001720AB">
      <w:pPr>
        <w:numPr>
          <w:ilvl w:val="0"/>
          <w:numId w:val="39"/>
        </w:numPr>
        <w:spacing w:line="276" w:lineRule="auto"/>
        <w:ind w:left="1440"/>
        <w:contextualSpacing/>
        <w:jc w:val="both"/>
        <w:rPr>
          <w:rFonts w:ascii="Verdana" w:hAnsi="Verdana" w:cs="Arial"/>
          <w:sz w:val="22"/>
          <w:szCs w:val="22"/>
        </w:rPr>
      </w:pPr>
      <w:r w:rsidRPr="00FF3789">
        <w:rPr>
          <w:rFonts w:ascii="Verdana" w:hAnsi="Verdana" w:cs="Arial"/>
          <w:sz w:val="22"/>
          <w:szCs w:val="22"/>
        </w:rPr>
        <w:t>Designated Foreign Terrorist Organizations; and</w:t>
      </w:r>
    </w:p>
    <w:p w14:paraId="7F619A1E" w14:textId="77777777" w:rsidR="00481819" w:rsidRPr="00FF3789" w:rsidRDefault="00481819" w:rsidP="001720AB">
      <w:pPr>
        <w:numPr>
          <w:ilvl w:val="0"/>
          <w:numId w:val="39"/>
        </w:numPr>
        <w:tabs>
          <w:tab w:val="left" w:pos="2160"/>
          <w:tab w:val="left" w:pos="2520"/>
        </w:tabs>
        <w:spacing w:line="276" w:lineRule="auto"/>
        <w:ind w:left="1440"/>
        <w:contextualSpacing/>
        <w:jc w:val="both"/>
        <w:rPr>
          <w:rFonts w:ascii="Verdana" w:hAnsi="Verdana" w:cs="Arial"/>
          <w:sz w:val="22"/>
          <w:szCs w:val="22"/>
        </w:rPr>
      </w:pPr>
      <w:r w:rsidRPr="00FF3789">
        <w:rPr>
          <w:rFonts w:ascii="Verdana" w:hAnsi="Verdana" w:cs="Arial"/>
          <w:sz w:val="22"/>
          <w:szCs w:val="22"/>
        </w:rPr>
        <w:t>Scrutinized Companies with Ties to Foreign Terrorist Organizations.</w:t>
      </w:r>
    </w:p>
    <w:p w14:paraId="5E627B84" w14:textId="77777777" w:rsidR="00481819" w:rsidRPr="00FF3789" w:rsidRDefault="00481819" w:rsidP="00481819">
      <w:pPr>
        <w:spacing w:line="276" w:lineRule="auto"/>
        <w:ind w:left="1440"/>
        <w:jc w:val="both"/>
        <w:rPr>
          <w:rFonts w:ascii="Times New Roman" w:hAnsi="Times New Roman"/>
          <w:b/>
          <w:bCs/>
          <w:sz w:val="24"/>
          <w:szCs w:val="24"/>
        </w:rPr>
      </w:pPr>
    </w:p>
    <w:p w14:paraId="0329524B" w14:textId="77777777" w:rsidR="00481819" w:rsidRPr="00FF3789" w:rsidRDefault="00481819" w:rsidP="001720AB">
      <w:pPr>
        <w:numPr>
          <w:ilvl w:val="0"/>
          <w:numId w:val="38"/>
        </w:numPr>
        <w:spacing w:line="276" w:lineRule="auto"/>
        <w:ind w:left="1080"/>
        <w:contextualSpacing/>
        <w:jc w:val="both"/>
        <w:outlineLvl w:val="3"/>
        <w:rPr>
          <w:rFonts w:ascii="Verdana" w:hAnsi="Verdana" w:cs="Arial"/>
          <w:b/>
          <w:bCs/>
          <w:sz w:val="22"/>
          <w:szCs w:val="22"/>
        </w:rPr>
      </w:pPr>
      <w:r w:rsidRPr="00FF3789">
        <w:rPr>
          <w:rFonts w:ascii="Verdana" w:hAnsi="Verdana" w:cs="Arial"/>
          <w:b/>
          <w:bCs/>
          <w:sz w:val="22"/>
          <w:szCs w:val="22"/>
        </w:rPr>
        <w:lastRenderedPageBreak/>
        <w:t>HHS Office of Inspector General</w:t>
      </w:r>
    </w:p>
    <w:p w14:paraId="6346CAD4" w14:textId="77777777" w:rsidR="00481819" w:rsidRPr="00FF3789" w:rsidRDefault="00481819" w:rsidP="00481819">
      <w:pPr>
        <w:spacing w:line="276" w:lineRule="auto"/>
        <w:ind w:left="1080"/>
        <w:contextualSpacing/>
        <w:jc w:val="both"/>
        <w:outlineLvl w:val="3"/>
        <w:rPr>
          <w:rFonts w:ascii="Verdana" w:hAnsi="Verdana" w:cs="Arial"/>
          <w:bCs/>
          <w:sz w:val="22"/>
          <w:szCs w:val="22"/>
        </w:rPr>
      </w:pPr>
    </w:p>
    <w:p w14:paraId="2DE02114" w14:textId="77777777" w:rsidR="0008780F" w:rsidRPr="00AD1FBE" w:rsidRDefault="00481819" w:rsidP="00AD1FBE">
      <w:pPr>
        <w:ind w:left="1080"/>
        <w:jc w:val="both"/>
        <w:rPr>
          <w:rFonts w:ascii="Verdana" w:hAnsi="Verdana"/>
          <w:sz w:val="22"/>
          <w:szCs w:val="22"/>
        </w:rPr>
      </w:pPr>
      <w:r w:rsidRPr="00AD1FBE">
        <w:t>Must not be listed on the HHS Office of Inspector General Texas Exclusions List for people or businesses excluded from participating as provider:</w:t>
      </w:r>
      <w:r w:rsidRPr="00AD1FBE">
        <w:rPr>
          <w:rFonts w:ascii="Verdana" w:hAnsi="Verdana"/>
          <w:sz w:val="22"/>
          <w:szCs w:val="22"/>
        </w:rPr>
        <w:t xml:space="preserve"> </w:t>
      </w:r>
    </w:p>
    <w:p w14:paraId="0A61C2A0" w14:textId="601E91A5" w:rsidR="00481819" w:rsidRPr="00AD1FBE" w:rsidRDefault="00B802AA" w:rsidP="00AD1FBE">
      <w:pPr>
        <w:ind w:left="1080"/>
        <w:jc w:val="both"/>
        <w:rPr>
          <w:rStyle w:val="Hyperlink"/>
        </w:rPr>
      </w:pPr>
      <w:r>
        <w:rPr>
          <w:rFonts w:ascii="Verdana" w:hAnsi="Verdana"/>
          <w:sz w:val="22"/>
          <w:szCs w:val="22"/>
        </w:rPr>
        <w:fldChar w:fldCharType="begin"/>
      </w:r>
      <w:r>
        <w:rPr>
          <w:rFonts w:ascii="Verdana" w:hAnsi="Verdana"/>
          <w:sz w:val="22"/>
          <w:szCs w:val="22"/>
        </w:rPr>
        <w:instrText xml:space="preserve"> HYPERLINK "https://oig.hhsc.texas.gov/exclusions" </w:instrText>
      </w:r>
      <w:r>
        <w:rPr>
          <w:rFonts w:ascii="Verdana" w:hAnsi="Verdana"/>
          <w:sz w:val="22"/>
          <w:szCs w:val="22"/>
        </w:rPr>
        <w:fldChar w:fldCharType="separate"/>
      </w:r>
      <w:r w:rsidR="00481819" w:rsidRPr="00AD1FBE">
        <w:rPr>
          <w:rStyle w:val="Hyperlink"/>
        </w:rPr>
        <w:t>https://oig.hhsc.texas.gov/exclusions</w:t>
      </w:r>
    </w:p>
    <w:p w14:paraId="63743D1A" w14:textId="7C32E5A0" w:rsidR="00481819" w:rsidRPr="00FF3789" w:rsidRDefault="00B802AA" w:rsidP="00481819">
      <w:pPr>
        <w:spacing w:line="276" w:lineRule="auto"/>
        <w:ind w:left="1080"/>
        <w:contextualSpacing/>
        <w:jc w:val="both"/>
        <w:outlineLvl w:val="3"/>
        <w:rPr>
          <w:rFonts w:ascii="Verdana" w:hAnsi="Verdana" w:cs="Arial"/>
          <w:b/>
          <w:bCs/>
          <w:sz w:val="22"/>
          <w:szCs w:val="22"/>
        </w:rPr>
      </w:pPr>
      <w:r>
        <w:rPr>
          <w:rFonts w:ascii="Verdana" w:hAnsi="Verdana"/>
          <w:sz w:val="22"/>
          <w:szCs w:val="22"/>
        </w:rPr>
        <w:fldChar w:fldCharType="end"/>
      </w:r>
    </w:p>
    <w:p w14:paraId="7D590B7F" w14:textId="77777777" w:rsidR="0008780F" w:rsidRPr="00FF3789" w:rsidRDefault="0008780F" w:rsidP="00481819">
      <w:pPr>
        <w:spacing w:line="276" w:lineRule="auto"/>
        <w:ind w:left="1080"/>
        <w:contextualSpacing/>
        <w:jc w:val="both"/>
        <w:outlineLvl w:val="3"/>
        <w:rPr>
          <w:rFonts w:ascii="Verdana" w:hAnsi="Verdana" w:cs="Arial"/>
          <w:b/>
          <w:bCs/>
          <w:sz w:val="22"/>
          <w:szCs w:val="22"/>
        </w:rPr>
      </w:pPr>
    </w:p>
    <w:p w14:paraId="5C1B0D68" w14:textId="77777777" w:rsidR="00481819" w:rsidRPr="00FF3789" w:rsidRDefault="00481819" w:rsidP="001720AB">
      <w:pPr>
        <w:numPr>
          <w:ilvl w:val="0"/>
          <w:numId w:val="38"/>
        </w:numPr>
        <w:spacing w:line="276" w:lineRule="auto"/>
        <w:ind w:left="1080"/>
        <w:contextualSpacing/>
        <w:jc w:val="both"/>
        <w:outlineLvl w:val="3"/>
        <w:rPr>
          <w:rFonts w:ascii="Verdana" w:hAnsi="Verdana" w:cs="Arial"/>
          <w:b/>
          <w:bCs/>
          <w:sz w:val="22"/>
          <w:szCs w:val="22"/>
        </w:rPr>
      </w:pPr>
      <w:r w:rsidRPr="00FF3789">
        <w:rPr>
          <w:rFonts w:ascii="Verdana" w:hAnsi="Verdana" w:cs="Arial"/>
          <w:b/>
          <w:bCs/>
          <w:sz w:val="22"/>
          <w:szCs w:val="22"/>
        </w:rPr>
        <w:t>U.S. Department of Health and Human Services</w:t>
      </w:r>
    </w:p>
    <w:p w14:paraId="14DE3BCE" w14:textId="77777777" w:rsidR="00481819" w:rsidRPr="00FF3789" w:rsidRDefault="00481819" w:rsidP="00481819">
      <w:pPr>
        <w:spacing w:line="276" w:lineRule="auto"/>
        <w:ind w:left="1080"/>
        <w:jc w:val="both"/>
        <w:rPr>
          <w:rFonts w:ascii="Verdana" w:hAnsi="Verdana"/>
          <w:sz w:val="22"/>
          <w:szCs w:val="22"/>
        </w:rPr>
      </w:pPr>
    </w:p>
    <w:p w14:paraId="2CA90C54" w14:textId="7BA0BC5A" w:rsidR="00481819" w:rsidRPr="00AD1FBE" w:rsidRDefault="00481819" w:rsidP="00AD1FBE">
      <w:pPr>
        <w:ind w:left="1080"/>
        <w:jc w:val="both"/>
        <w:rPr>
          <w:rFonts w:ascii="Verdana" w:hAnsi="Verdana"/>
          <w:sz w:val="22"/>
          <w:szCs w:val="22"/>
        </w:rPr>
      </w:pPr>
      <w:r w:rsidRPr="00FF3789">
        <w:rPr>
          <w:rFonts w:ascii="Verdana" w:hAnsi="Verdana"/>
          <w:sz w:val="22"/>
          <w:szCs w:val="22"/>
        </w:rPr>
        <w:t xml:space="preserve">Must not be listed on the U.S. Department of Health and Human Services Office of Inspector General’s List of Excluded Individuals/Entities (LEIE), excluded participation as provider, unless a valid waiver is currently in effect: </w:t>
      </w:r>
      <w:hyperlink r:id="rId27" w:history="1">
        <w:r w:rsidRPr="00AD1FBE">
          <w:rPr>
            <w:rStyle w:val="Hyperlink"/>
          </w:rPr>
          <w:t xml:space="preserve">https://exclusions.oig.hhs.gov/      </w:t>
        </w:r>
      </w:hyperlink>
      <w:r w:rsidRPr="00AD1FBE">
        <w:rPr>
          <w:rFonts w:ascii="Verdana" w:hAnsi="Verdana"/>
          <w:sz w:val="22"/>
          <w:szCs w:val="22"/>
        </w:rPr>
        <w:t xml:space="preserve"> </w:t>
      </w:r>
    </w:p>
    <w:p w14:paraId="6C4AB8B9" w14:textId="77777777" w:rsidR="00481819" w:rsidRPr="00FF3789" w:rsidRDefault="00481819" w:rsidP="00481819">
      <w:pPr>
        <w:spacing w:line="276" w:lineRule="auto"/>
        <w:ind w:left="1080"/>
        <w:contextualSpacing/>
        <w:jc w:val="both"/>
        <w:outlineLvl w:val="3"/>
        <w:rPr>
          <w:rFonts w:ascii="Times New Roman" w:hAnsi="Times New Roman" w:cs="Arial"/>
          <w:b/>
          <w:bCs/>
          <w:sz w:val="22"/>
          <w:szCs w:val="22"/>
        </w:rPr>
      </w:pPr>
    </w:p>
    <w:p w14:paraId="099D729E" w14:textId="77777777" w:rsidR="00481819" w:rsidRPr="00FF3789" w:rsidRDefault="00481819" w:rsidP="001720AB">
      <w:pPr>
        <w:numPr>
          <w:ilvl w:val="0"/>
          <w:numId w:val="38"/>
        </w:numPr>
        <w:spacing w:line="276" w:lineRule="auto"/>
        <w:ind w:left="1080"/>
        <w:contextualSpacing/>
        <w:jc w:val="both"/>
        <w:outlineLvl w:val="3"/>
        <w:rPr>
          <w:rFonts w:ascii="Verdana" w:hAnsi="Verdana" w:cs="Arial"/>
          <w:b/>
          <w:bCs/>
          <w:sz w:val="22"/>
          <w:szCs w:val="22"/>
        </w:rPr>
      </w:pPr>
      <w:r w:rsidRPr="00FF3789">
        <w:rPr>
          <w:rFonts w:ascii="Verdana" w:hAnsi="Verdana" w:cs="Arial"/>
          <w:b/>
          <w:sz w:val="22"/>
          <w:szCs w:val="22"/>
        </w:rPr>
        <w:t>Texas Franchise Tax Statu</w:t>
      </w:r>
      <w:r w:rsidRPr="00FF3789">
        <w:rPr>
          <w:rFonts w:ascii="Verdana" w:hAnsi="Verdana" w:cs="Arial"/>
          <w:b/>
          <w:bCs/>
          <w:sz w:val="22"/>
          <w:szCs w:val="22"/>
        </w:rPr>
        <w:t>s</w:t>
      </w:r>
    </w:p>
    <w:p w14:paraId="7842CFF7" w14:textId="77777777" w:rsidR="00481819" w:rsidRPr="00FF3789" w:rsidRDefault="00481819" w:rsidP="00481819">
      <w:pPr>
        <w:spacing w:line="276" w:lineRule="auto"/>
        <w:ind w:left="1080"/>
        <w:contextualSpacing/>
        <w:jc w:val="both"/>
        <w:outlineLvl w:val="3"/>
        <w:rPr>
          <w:rFonts w:ascii="Verdana" w:hAnsi="Verdana" w:cs="Arial"/>
          <w:b/>
          <w:bCs/>
          <w:sz w:val="22"/>
          <w:szCs w:val="22"/>
        </w:rPr>
      </w:pPr>
    </w:p>
    <w:p w14:paraId="36313C41" w14:textId="77777777" w:rsidR="00481819" w:rsidRPr="00AD1FBE" w:rsidRDefault="00481819" w:rsidP="00AD1FBE">
      <w:pPr>
        <w:ind w:left="1080"/>
        <w:jc w:val="both"/>
        <w:rPr>
          <w:rFonts w:ascii="Verdana" w:hAnsi="Verdana"/>
          <w:sz w:val="22"/>
          <w:szCs w:val="22"/>
        </w:rPr>
      </w:pPr>
      <w:r w:rsidRPr="00AD1FBE">
        <w:rPr>
          <w:rFonts w:ascii="Verdana" w:hAnsi="Verdana"/>
          <w:sz w:val="22"/>
          <w:szCs w:val="22"/>
        </w:rPr>
        <w:t>The Texas franchise tax is a privilege tax imposed on each taxable entity formed or organized in Texas or doing business in Texas</w:t>
      </w:r>
      <w:proofErr w:type="gramStart"/>
      <w:r w:rsidRPr="00AD1FBE">
        <w:rPr>
          <w:rFonts w:ascii="Verdana" w:hAnsi="Verdana"/>
          <w:sz w:val="22"/>
          <w:szCs w:val="22"/>
        </w:rPr>
        <w:t xml:space="preserve">. </w:t>
      </w:r>
      <w:proofErr w:type="gramEnd"/>
      <w:r w:rsidRPr="00AD1FBE">
        <w:rPr>
          <w:rFonts w:ascii="Verdana" w:hAnsi="Verdana"/>
          <w:sz w:val="22"/>
          <w:szCs w:val="22"/>
        </w:rPr>
        <w:t xml:space="preserve">Although not all entities are required to file or pay franchise taxes, HHSC or TCCO will process a search of the Applicant through the CPA Franchise Tax system to verify the Applicant is in good standing.  </w:t>
      </w:r>
    </w:p>
    <w:p w14:paraId="19E15777" w14:textId="77777777" w:rsidR="00481819" w:rsidRPr="00AD1FBE" w:rsidRDefault="00481819" w:rsidP="00AD1FBE">
      <w:pPr>
        <w:ind w:left="1080"/>
        <w:jc w:val="both"/>
        <w:rPr>
          <w:rFonts w:ascii="Verdana" w:hAnsi="Verdana"/>
          <w:sz w:val="22"/>
          <w:szCs w:val="22"/>
        </w:rPr>
      </w:pPr>
    </w:p>
    <w:p w14:paraId="74E53F80" w14:textId="77777777" w:rsidR="00481819" w:rsidRPr="00AD1FBE" w:rsidRDefault="00481819" w:rsidP="00AD1FBE">
      <w:pPr>
        <w:ind w:left="1080"/>
        <w:jc w:val="both"/>
        <w:rPr>
          <w:rFonts w:ascii="Verdana" w:hAnsi="Verdana"/>
          <w:sz w:val="22"/>
          <w:szCs w:val="22"/>
        </w:rPr>
      </w:pPr>
      <w:r w:rsidRPr="00AD1FBE">
        <w:rPr>
          <w:rFonts w:ascii="Verdana" w:hAnsi="Verdana"/>
          <w:sz w:val="22"/>
          <w:szCs w:val="22"/>
        </w:rPr>
        <w:t>Franchise tax checks may reveal as to applicable entities (1) debts or delinquencies owed to the state (implicating contracting limitations) and (2) forfeiture of the right to transact business in Texas.</w:t>
      </w:r>
    </w:p>
    <w:p w14:paraId="19C21873" w14:textId="77777777" w:rsidR="00481819" w:rsidRPr="00FF3789" w:rsidRDefault="00481819" w:rsidP="00481819">
      <w:pPr>
        <w:spacing w:line="276" w:lineRule="auto"/>
        <w:ind w:left="1080"/>
        <w:contextualSpacing/>
        <w:jc w:val="both"/>
        <w:outlineLvl w:val="3"/>
        <w:rPr>
          <w:rFonts w:ascii="Times New Roman" w:hAnsi="Times New Roman" w:cs="Arial"/>
          <w:sz w:val="22"/>
          <w:szCs w:val="22"/>
        </w:rPr>
      </w:pPr>
    </w:p>
    <w:p w14:paraId="4630AC7F" w14:textId="77777777" w:rsidR="00481819" w:rsidRPr="00FF3789" w:rsidRDefault="00481819" w:rsidP="001720AB">
      <w:pPr>
        <w:numPr>
          <w:ilvl w:val="0"/>
          <w:numId w:val="38"/>
        </w:numPr>
        <w:spacing w:line="276" w:lineRule="auto"/>
        <w:ind w:left="1080"/>
        <w:contextualSpacing/>
        <w:jc w:val="both"/>
        <w:outlineLvl w:val="3"/>
        <w:rPr>
          <w:rFonts w:ascii="Verdana" w:hAnsi="Verdana" w:cs="Arial"/>
          <w:b/>
          <w:sz w:val="22"/>
          <w:szCs w:val="22"/>
        </w:rPr>
      </w:pPr>
      <w:r w:rsidRPr="00FF3789">
        <w:rPr>
          <w:rFonts w:ascii="Verdana" w:hAnsi="Verdana" w:cs="Arial"/>
          <w:b/>
          <w:sz w:val="22"/>
          <w:szCs w:val="22"/>
        </w:rPr>
        <w:t>Texas Warrant Hold Status</w:t>
      </w:r>
    </w:p>
    <w:p w14:paraId="5456713B" w14:textId="77777777" w:rsidR="00481819" w:rsidRPr="00FF3789" w:rsidRDefault="00481819" w:rsidP="00481819">
      <w:pPr>
        <w:rPr>
          <w:rFonts w:ascii="Verdana" w:hAnsi="Verdana"/>
          <w:sz w:val="22"/>
          <w:szCs w:val="22"/>
        </w:rPr>
      </w:pPr>
      <w:r w:rsidRPr="00FF3789">
        <w:rPr>
          <w:rFonts w:ascii="Verdana" w:hAnsi="Verdana"/>
          <w:sz w:val="22"/>
          <w:szCs w:val="22"/>
        </w:rPr>
        <w:tab/>
      </w:r>
    </w:p>
    <w:p w14:paraId="1342D042" w14:textId="77777777" w:rsidR="00481819" w:rsidRPr="00FF3789" w:rsidRDefault="00481819" w:rsidP="00481819">
      <w:pPr>
        <w:ind w:left="1080"/>
        <w:jc w:val="both"/>
        <w:rPr>
          <w:rFonts w:ascii="Verdana" w:hAnsi="Verdana"/>
          <w:sz w:val="22"/>
          <w:szCs w:val="22"/>
        </w:rPr>
      </w:pPr>
      <w:r w:rsidRPr="00FF3789">
        <w:rPr>
          <w:rFonts w:ascii="Verdana" w:hAnsi="Verdana"/>
          <w:sz w:val="22"/>
          <w:szCs w:val="22"/>
        </w:rPr>
        <w:t xml:space="preserve">The check for warrant holds through the CPA is required to determine if an Applicant is </w:t>
      </w:r>
      <w:r w:rsidRPr="00FF3789">
        <w:rPr>
          <w:rFonts w:ascii="Verdana" w:hAnsi="Verdana"/>
          <w:sz w:val="22"/>
          <w:szCs w:val="22"/>
        </w:rPr>
        <w:tab/>
        <w:t>on hold for any reason</w:t>
      </w:r>
      <w:proofErr w:type="gramStart"/>
      <w:r w:rsidRPr="00FF3789">
        <w:rPr>
          <w:rFonts w:ascii="Verdana" w:hAnsi="Verdana"/>
          <w:sz w:val="22"/>
          <w:szCs w:val="22"/>
        </w:rPr>
        <w:t xml:space="preserve">. </w:t>
      </w:r>
      <w:proofErr w:type="gramEnd"/>
      <w:r w:rsidR="00DD721E">
        <w:fldChar w:fldCharType="begin"/>
      </w:r>
      <w:r w:rsidR="00DD721E">
        <w:instrText xml:space="preserve"> HYPERLINK "https://statutes.capitol.texas.gov/Docs/GV/htm/GV.2252.htm" \l "2252.903" </w:instrText>
      </w:r>
      <w:r w:rsidR="00DD721E">
        <w:fldChar w:fldCharType="separate"/>
      </w:r>
      <w:r w:rsidRPr="00FF3789">
        <w:rPr>
          <w:rFonts w:ascii="Verdana" w:hAnsi="Verdana"/>
          <w:color w:val="0000FF"/>
          <w:sz w:val="22"/>
          <w:szCs w:val="22"/>
          <w:u w:val="single"/>
        </w:rPr>
        <w:t>Texas Government Code Section 2252.903</w:t>
      </w:r>
      <w:r w:rsidR="00DD721E">
        <w:rPr>
          <w:rFonts w:ascii="Verdana" w:hAnsi="Verdana"/>
          <w:color w:val="0000FF"/>
          <w:sz w:val="22"/>
          <w:szCs w:val="22"/>
          <w:u w:val="single"/>
        </w:rPr>
        <w:fldChar w:fldCharType="end"/>
      </w:r>
      <w:r w:rsidRPr="00FF3789">
        <w:rPr>
          <w:rFonts w:ascii="Verdana" w:hAnsi="Verdana"/>
          <w:color w:val="000000"/>
          <w:sz w:val="22"/>
          <w:szCs w:val="22"/>
        </w:rPr>
        <w:t xml:space="preserve"> requires agencies </w:t>
      </w:r>
      <w:r w:rsidRPr="00FF3789">
        <w:rPr>
          <w:rFonts w:ascii="Verdana" w:hAnsi="Verdana"/>
          <w:color w:val="000000"/>
          <w:sz w:val="22"/>
          <w:szCs w:val="22"/>
        </w:rPr>
        <w:tab/>
        <w:t xml:space="preserve">to verify the warrant hold status no earlier than the seventh day before and no later </w:t>
      </w:r>
      <w:r w:rsidRPr="00FF3789">
        <w:rPr>
          <w:rFonts w:ascii="Verdana" w:hAnsi="Verdana"/>
          <w:color w:val="000000"/>
          <w:sz w:val="22"/>
          <w:szCs w:val="22"/>
        </w:rPr>
        <w:tab/>
        <w:t>than the day of contract execution for transactions involving a written contract</w:t>
      </w:r>
      <w:proofErr w:type="gramStart"/>
      <w:r w:rsidRPr="00FF3789">
        <w:rPr>
          <w:rFonts w:ascii="Verdana" w:hAnsi="Verdana"/>
          <w:color w:val="000000"/>
          <w:sz w:val="22"/>
          <w:szCs w:val="22"/>
        </w:rPr>
        <w:t xml:space="preserve">. </w:t>
      </w:r>
      <w:proofErr w:type="gramEnd"/>
      <w:r w:rsidRPr="00FF3789">
        <w:rPr>
          <w:rFonts w:ascii="Verdana" w:hAnsi="Verdana"/>
          <w:color w:val="000000"/>
          <w:sz w:val="22"/>
          <w:szCs w:val="22"/>
        </w:rPr>
        <w:t xml:space="preserve">In accordance with Section 3.3 of Exhibit B, TCCO Uniform Terms and Conditions, payments under any contract resulting from this OE will be applied directly toward </w:t>
      </w:r>
      <w:r w:rsidRPr="00FF3789">
        <w:rPr>
          <w:rFonts w:ascii="Verdana" w:hAnsi="Verdana"/>
          <w:color w:val="000000"/>
          <w:sz w:val="22"/>
          <w:szCs w:val="22"/>
        </w:rPr>
        <w:tab/>
        <w:t>eliminating the Applicant’s debt or delinquency regardless of when it arises.</w:t>
      </w:r>
    </w:p>
    <w:p w14:paraId="053C3611" w14:textId="77777777" w:rsidR="00481819" w:rsidRPr="00FF3789" w:rsidRDefault="00481819" w:rsidP="00481819">
      <w:pPr>
        <w:rPr>
          <w:rFonts w:ascii="Verdana" w:hAnsi="Verdana"/>
          <w:sz w:val="22"/>
          <w:szCs w:val="22"/>
        </w:rPr>
      </w:pPr>
    </w:p>
    <w:p w14:paraId="71F2E597" w14:textId="77777777" w:rsidR="00481819" w:rsidRPr="00FF3789" w:rsidRDefault="00481819" w:rsidP="001720AB">
      <w:pPr>
        <w:numPr>
          <w:ilvl w:val="0"/>
          <w:numId w:val="38"/>
        </w:numPr>
        <w:spacing w:line="276" w:lineRule="auto"/>
        <w:ind w:left="1080"/>
        <w:contextualSpacing/>
        <w:jc w:val="both"/>
        <w:outlineLvl w:val="3"/>
        <w:rPr>
          <w:rFonts w:ascii="Verdana" w:hAnsi="Verdana" w:cs="Arial"/>
          <w:b/>
          <w:sz w:val="22"/>
          <w:szCs w:val="22"/>
        </w:rPr>
      </w:pPr>
      <w:r w:rsidRPr="00FF3789">
        <w:rPr>
          <w:rFonts w:ascii="Verdana" w:hAnsi="Verdana" w:cs="Arial"/>
          <w:b/>
          <w:sz w:val="22"/>
          <w:szCs w:val="22"/>
        </w:rPr>
        <w:t>Texas Secretary of State</w:t>
      </w:r>
    </w:p>
    <w:p w14:paraId="0E5ED3A2" w14:textId="77777777" w:rsidR="00481819" w:rsidRPr="00FF3789" w:rsidRDefault="00481819" w:rsidP="00481819">
      <w:pPr>
        <w:ind w:left="720"/>
        <w:contextualSpacing/>
        <w:rPr>
          <w:rFonts w:ascii="Times New Roman" w:hAnsi="Times New Roman" w:cs="Arial"/>
          <w:sz w:val="22"/>
          <w:szCs w:val="22"/>
        </w:rPr>
      </w:pPr>
    </w:p>
    <w:p w14:paraId="66E9B867" w14:textId="77777777" w:rsidR="00481819" w:rsidRPr="00FF3789" w:rsidRDefault="00481819" w:rsidP="00481819">
      <w:pPr>
        <w:ind w:left="1080"/>
        <w:contextualSpacing/>
        <w:jc w:val="both"/>
        <w:rPr>
          <w:rFonts w:ascii="Verdana" w:hAnsi="Verdana" w:cs="Arial"/>
          <w:sz w:val="22"/>
          <w:szCs w:val="22"/>
        </w:rPr>
      </w:pPr>
      <w:r w:rsidRPr="00FF3789">
        <w:rPr>
          <w:rFonts w:ascii="Verdana" w:hAnsi="Verdana" w:cs="Arial"/>
          <w:sz w:val="22"/>
          <w:szCs w:val="22"/>
        </w:rPr>
        <w:t xml:space="preserve">Must be registered, if required by law, with the Texas Secretary of State as a public or private entity eligible to do business in Texas: </w:t>
      </w:r>
    </w:p>
    <w:p w14:paraId="2F543D5B" w14:textId="77777777" w:rsidR="00481819" w:rsidRPr="00FF3789" w:rsidRDefault="00481819" w:rsidP="00481819">
      <w:pPr>
        <w:ind w:left="1080"/>
        <w:contextualSpacing/>
        <w:jc w:val="both"/>
        <w:rPr>
          <w:rFonts w:ascii="Verdana" w:hAnsi="Verdana" w:cs="Arial"/>
          <w:sz w:val="22"/>
          <w:szCs w:val="22"/>
        </w:rPr>
      </w:pPr>
    </w:p>
    <w:p w14:paraId="4DC2A227" w14:textId="77777777" w:rsidR="00481819" w:rsidRPr="00FF3789" w:rsidRDefault="00DD721E" w:rsidP="00481819">
      <w:pPr>
        <w:ind w:left="1080"/>
        <w:contextualSpacing/>
        <w:jc w:val="both"/>
        <w:rPr>
          <w:rFonts w:ascii="Verdana" w:hAnsi="Verdana" w:cs="Arial"/>
          <w:sz w:val="22"/>
          <w:szCs w:val="22"/>
        </w:rPr>
      </w:pPr>
      <w:hyperlink r:id="rId28" w:history="1">
        <w:r w:rsidR="00481819" w:rsidRPr="00FF3789">
          <w:rPr>
            <w:rFonts w:ascii="Verdana" w:hAnsi="Verdana" w:cs="Arial"/>
            <w:color w:val="0000FF"/>
            <w:sz w:val="22"/>
            <w:szCs w:val="22"/>
            <w:u w:val="single"/>
          </w:rPr>
          <w:t>https://direct.sos.state.tx.us/acct/acct-login.asp</w:t>
        </w:r>
      </w:hyperlink>
    </w:p>
    <w:p w14:paraId="3ED380B1" w14:textId="77777777" w:rsidR="006C7BC9" w:rsidRPr="00FF3789" w:rsidRDefault="006C7BC9" w:rsidP="00C16E51">
      <w:pPr>
        <w:spacing w:line="276" w:lineRule="auto"/>
        <w:rPr>
          <w:rFonts w:ascii="Verdana" w:eastAsia="Arial" w:hAnsi="Verdana"/>
          <w:color w:val="0000FF"/>
          <w:sz w:val="22"/>
          <w:szCs w:val="22"/>
          <w:u w:val="single"/>
        </w:rPr>
      </w:pPr>
    </w:p>
    <w:p w14:paraId="52FCEDED" w14:textId="77777777" w:rsidR="005D7B25" w:rsidRPr="00FF3789" w:rsidRDefault="005D7B25" w:rsidP="00C56473">
      <w:pPr>
        <w:pStyle w:val="ListParagraph"/>
        <w:numPr>
          <w:ilvl w:val="2"/>
          <w:numId w:val="7"/>
        </w:numPr>
        <w:tabs>
          <w:tab w:val="left" w:pos="1170"/>
        </w:tabs>
        <w:spacing w:line="276" w:lineRule="auto"/>
        <w:ind w:left="547" w:firstLine="446"/>
        <w:rPr>
          <w:rFonts w:ascii="Verdana" w:hAnsi="Verdana"/>
          <w:b/>
          <w:smallCaps/>
          <w:sz w:val="22"/>
          <w:szCs w:val="22"/>
        </w:rPr>
      </w:pPr>
      <w:r w:rsidRPr="00FF3789">
        <w:rPr>
          <w:rFonts w:ascii="Verdana" w:hAnsi="Verdana"/>
          <w:b/>
          <w:smallCaps/>
          <w:sz w:val="22"/>
          <w:szCs w:val="22"/>
        </w:rPr>
        <w:t xml:space="preserve">Additional </w:t>
      </w:r>
      <w:r w:rsidR="007C08E8" w:rsidRPr="00FF3789">
        <w:rPr>
          <w:rFonts w:ascii="Verdana" w:hAnsi="Verdana"/>
          <w:b/>
          <w:smallCaps/>
          <w:sz w:val="22"/>
          <w:szCs w:val="22"/>
        </w:rPr>
        <w:t xml:space="preserve">Required Pre-Award </w:t>
      </w:r>
      <w:r w:rsidRPr="00FF3789">
        <w:rPr>
          <w:rFonts w:ascii="Verdana" w:hAnsi="Verdana"/>
          <w:b/>
          <w:smallCaps/>
          <w:sz w:val="22"/>
          <w:szCs w:val="22"/>
        </w:rPr>
        <w:t>Verifications</w:t>
      </w:r>
    </w:p>
    <w:p w14:paraId="4C407EF4" w14:textId="77777777" w:rsidR="0046572F" w:rsidRPr="00FF3789" w:rsidRDefault="0046572F" w:rsidP="00355667">
      <w:pPr>
        <w:pStyle w:val="ListParagraph"/>
        <w:tabs>
          <w:tab w:val="left" w:pos="2340"/>
        </w:tabs>
        <w:spacing w:line="276" w:lineRule="auto"/>
        <w:ind w:left="1260"/>
        <w:outlineLvl w:val="1"/>
        <w:rPr>
          <w:rFonts w:ascii="Verdana" w:hAnsi="Verdana"/>
          <w:b/>
          <w:smallCaps/>
          <w:sz w:val="22"/>
          <w:szCs w:val="22"/>
        </w:rPr>
      </w:pPr>
    </w:p>
    <w:p w14:paraId="61533905" w14:textId="0E4F387A" w:rsidR="005D7B25" w:rsidRPr="00FF3789" w:rsidRDefault="005D7B25" w:rsidP="00E067F0">
      <w:pPr>
        <w:pStyle w:val="NoSpacing"/>
        <w:jc w:val="both"/>
        <w:rPr>
          <w:rFonts w:ascii="Verdana" w:hAnsi="Verdana"/>
        </w:rPr>
      </w:pPr>
      <w:r w:rsidRPr="00FF3789">
        <w:rPr>
          <w:rFonts w:ascii="Verdana" w:hAnsi="Verdana" w:cs="Times New Roman"/>
          <w:color w:val="auto"/>
        </w:rPr>
        <w:t xml:space="preserve">After the checks performed in Section </w:t>
      </w:r>
      <w:r w:rsidR="00D7328A">
        <w:rPr>
          <w:rFonts w:ascii="Verdana" w:hAnsi="Verdana" w:cs="Times New Roman"/>
          <w:color w:val="auto"/>
        </w:rPr>
        <w:t>14</w:t>
      </w:r>
      <w:r w:rsidR="008130EB" w:rsidRPr="00FF3789">
        <w:rPr>
          <w:rFonts w:ascii="Verdana" w:hAnsi="Verdana" w:cs="Times New Roman"/>
          <w:color w:val="auto"/>
        </w:rPr>
        <w:t>.2</w:t>
      </w:r>
      <w:r w:rsidRPr="00FF3789">
        <w:rPr>
          <w:rFonts w:ascii="Verdana" w:hAnsi="Verdana" w:cs="Times New Roman"/>
          <w:color w:val="auto"/>
        </w:rPr>
        <w:t>, the following verifications will be cond</w:t>
      </w:r>
      <w:r w:rsidR="0046572F" w:rsidRPr="00FF3789">
        <w:rPr>
          <w:rFonts w:ascii="Verdana" w:hAnsi="Verdana" w:cs="Times New Roman"/>
          <w:color w:val="auto"/>
        </w:rPr>
        <w:t>ucted for each Applicant.  The verifications</w:t>
      </w:r>
      <w:r w:rsidRPr="00FF3789">
        <w:rPr>
          <w:rFonts w:ascii="Verdana" w:hAnsi="Verdana" w:cs="Times New Roman"/>
          <w:color w:val="auto"/>
        </w:rPr>
        <w:t xml:space="preserve"> will be based on the </w:t>
      </w:r>
      <w:r w:rsidR="00546556" w:rsidRPr="00FF3789">
        <w:rPr>
          <w:rFonts w:ascii="Verdana" w:hAnsi="Verdana" w:cs="Times New Roman"/>
          <w:color w:val="auto"/>
        </w:rPr>
        <w:t>l</w:t>
      </w:r>
      <w:r w:rsidRPr="00FF3789">
        <w:rPr>
          <w:rFonts w:ascii="Verdana" w:hAnsi="Verdana" w:cs="Times New Roman"/>
          <w:color w:val="auto"/>
        </w:rPr>
        <w:t xml:space="preserve">egal </w:t>
      </w:r>
      <w:r w:rsidR="00546556" w:rsidRPr="00FF3789">
        <w:rPr>
          <w:rFonts w:ascii="Verdana" w:hAnsi="Verdana" w:cs="Times New Roman"/>
          <w:color w:val="auto"/>
        </w:rPr>
        <w:t>n</w:t>
      </w:r>
      <w:r w:rsidRPr="00FF3789">
        <w:rPr>
          <w:rFonts w:ascii="Verdana" w:hAnsi="Verdana" w:cs="Times New Roman"/>
          <w:color w:val="auto"/>
        </w:rPr>
        <w:t>ame and</w:t>
      </w:r>
      <w:r w:rsidR="00546556" w:rsidRPr="00FF3789">
        <w:rPr>
          <w:rFonts w:ascii="Verdana" w:hAnsi="Verdana" w:cs="Times New Roman"/>
          <w:color w:val="auto"/>
        </w:rPr>
        <w:t>,</w:t>
      </w:r>
      <w:r w:rsidRPr="00FF3789">
        <w:rPr>
          <w:rFonts w:ascii="Verdana" w:hAnsi="Verdana" w:cs="Times New Roman"/>
          <w:color w:val="auto"/>
        </w:rPr>
        <w:t xml:space="preserve"> if applicable</w:t>
      </w:r>
      <w:r w:rsidR="00546556" w:rsidRPr="00FF3789">
        <w:rPr>
          <w:rFonts w:ascii="Verdana" w:hAnsi="Verdana" w:cs="Times New Roman"/>
          <w:color w:val="auto"/>
        </w:rPr>
        <w:t>,</w:t>
      </w:r>
      <w:r w:rsidRPr="00FF3789">
        <w:rPr>
          <w:rFonts w:ascii="Verdana" w:hAnsi="Verdana" w:cs="Times New Roman"/>
          <w:color w:val="auto"/>
        </w:rPr>
        <w:t xml:space="preserve"> the Assumed Business Name (D.B.A.), and/or the </w:t>
      </w:r>
      <w:r w:rsidR="00546556" w:rsidRPr="00FF3789">
        <w:rPr>
          <w:rFonts w:ascii="Verdana" w:hAnsi="Verdana" w:cs="Times New Roman"/>
          <w:color w:val="auto"/>
        </w:rPr>
        <w:t>Secretary of State (</w:t>
      </w:r>
      <w:r w:rsidRPr="00FF3789">
        <w:rPr>
          <w:rFonts w:ascii="Verdana" w:hAnsi="Verdana" w:cs="Times New Roman"/>
          <w:color w:val="auto"/>
        </w:rPr>
        <w:t>SOS</w:t>
      </w:r>
      <w:r w:rsidR="00546556" w:rsidRPr="00FF3789">
        <w:rPr>
          <w:rFonts w:ascii="Verdana" w:hAnsi="Verdana" w:cs="Times New Roman"/>
          <w:color w:val="auto"/>
        </w:rPr>
        <w:t>)</w:t>
      </w:r>
      <w:r w:rsidRPr="00FF3789">
        <w:rPr>
          <w:rFonts w:ascii="Verdana" w:hAnsi="Verdana" w:cs="Times New Roman"/>
          <w:color w:val="auto"/>
        </w:rPr>
        <w:t xml:space="preserve"> charter number, the Federal ID or Texas Payee ID numbers, or the CPA Franchise Tax number provided, as applicable, on Exhibit A, Affirmations and Solicitation Acceptance.  </w:t>
      </w:r>
    </w:p>
    <w:p w14:paraId="50BF619D" w14:textId="77777777" w:rsidR="005D7B25" w:rsidRPr="00FF3789" w:rsidRDefault="005D7B25" w:rsidP="00E067F0">
      <w:pPr>
        <w:pStyle w:val="NoSpacing"/>
        <w:jc w:val="both"/>
        <w:rPr>
          <w:rFonts w:ascii="Verdana" w:hAnsi="Verdana"/>
        </w:rPr>
      </w:pPr>
    </w:p>
    <w:p w14:paraId="591093FC" w14:textId="77777777" w:rsidR="005D7B25" w:rsidRPr="00FF3789" w:rsidRDefault="005D7B25" w:rsidP="00E067F0">
      <w:pPr>
        <w:pStyle w:val="NoSpacing"/>
        <w:jc w:val="both"/>
        <w:rPr>
          <w:rFonts w:ascii="Verdana" w:hAnsi="Verdana"/>
        </w:rPr>
      </w:pPr>
      <w:r w:rsidRPr="00FF3789">
        <w:rPr>
          <w:rFonts w:ascii="Verdana" w:hAnsi="Verdana" w:cs="Times New Roman"/>
          <w:color w:val="auto"/>
        </w:rPr>
        <w:t xml:space="preserve">The results of the checks </w:t>
      </w:r>
      <w:r w:rsidR="00367E19" w:rsidRPr="00FF3789">
        <w:rPr>
          <w:rFonts w:ascii="Verdana" w:hAnsi="Verdana" w:cs="Times New Roman"/>
          <w:color w:val="auto"/>
        </w:rPr>
        <w:t xml:space="preserve">below </w:t>
      </w:r>
      <w:r w:rsidRPr="00FF3789">
        <w:rPr>
          <w:rFonts w:ascii="Verdana" w:hAnsi="Verdana" w:cs="Times New Roman"/>
          <w:color w:val="auto"/>
        </w:rPr>
        <w:t xml:space="preserve">will be used to further consider an Applicant for award and </w:t>
      </w:r>
      <w:r w:rsidR="00C242C7" w:rsidRPr="00FF3789">
        <w:rPr>
          <w:rFonts w:ascii="Verdana" w:hAnsi="Verdana" w:cs="Times New Roman"/>
          <w:color w:val="auto"/>
        </w:rPr>
        <w:t>may</w:t>
      </w:r>
      <w:r w:rsidRPr="00FF3789">
        <w:rPr>
          <w:rFonts w:ascii="Verdana" w:hAnsi="Verdana" w:cs="Times New Roman"/>
          <w:color w:val="auto"/>
        </w:rPr>
        <w:t xml:space="preserve"> result in disqualification. </w:t>
      </w:r>
    </w:p>
    <w:p w14:paraId="6C09FD1E" w14:textId="77777777" w:rsidR="005D7B25" w:rsidRPr="00FF3789" w:rsidRDefault="005D7B25" w:rsidP="00355667">
      <w:pPr>
        <w:pStyle w:val="ListParagraph"/>
        <w:tabs>
          <w:tab w:val="left" w:pos="2430"/>
        </w:tabs>
        <w:spacing w:line="276" w:lineRule="auto"/>
        <w:ind w:left="1278"/>
        <w:rPr>
          <w:rFonts w:ascii="Verdana" w:hAnsi="Verdana"/>
          <w:b/>
          <w:smallCaps/>
          <w:sz w:val="22"/>
          <w:szCs w:val="22"/>
        </w:rPr>
      </w:pPr>
    </w:p>
    <w:p w14:paraId="5640482E" w14:textId="77777777" w:rsidR="0008780F" w:rsidRPr="00FF3789" w:rsidRDefault="0008780F" w:rsidP="00355667">
      <w:pPr>
        <w:pStyle w:val="ListParagraph"/>
        <w:tabs>
          <w:tab w:val="left" w:pos="2430"/>
        </w:tabs>
        <w:spacing w:line="276" w:lineRule="auto"/>
        <w:ind w:left="1278"/>
        <w:rPr>
          <w:rFonts w:ascii="Verdana" w:hAnsi="Verdana"/>
          <w:b/>
          <w:smallCaps/>
          <w:sz w:val="22"/>
          <w:szCs w:val="22"/>
        </w:rPr>
      </w:pPr>
    </w:p>
    <w:p w14:paraId="7B1DF648" w14:textId="77777777" w:rsidR="0008780F" w:rsidRPr="00FF3789" w:rsidRDefault="0008780F" w:rsidP="001720AB">
      <w:pPr>
        <w:numPr>
          <w:ilvl w:val="0"/>
          <w:numId w:val="40"/>
        </w:numPr>
        <w:spacing w:line="276" w:lineRule="auto"/>
        <w:ind w:left="1080"/>
        <w:contextualSpacing/>
        <w:jc w:val="both"/>
        <w:rPr>
          <w:rFonts w:ascii="Verdana" w:hAnsi="Verdana" w:cs="Arial"/>
          <w:b/>
          <w:bCs/>
          <w:sz w:val="22"/>
          <w:szCs w:val="22"/>
        </w:rPr>
      </w:pPr>
      <w:r w:rsidRPr="00FF3789">
        <w:rPr>
          <w:rFonts w:ascii="Verdana" w:hAnsi="Verdana" w:cs="Arial"/>
          <w:b/>
          <w:bCs/>
          <w:sz w:val="22"/>
          <w:szCs w:val="22"/>
        </w:rPr>
        <w:t>State of Texas Debarment</w:t>
      </w:r>
    </w:p>
    <w:p w14:paraId="477E25BC" w14:textId="77777777" w:rsidR="0008780F" w:rsidRPr="00FF3789" w:rsidRDefault="0008780F" w:rsidP="0008780F">
      <w:pPr>
        <w:spacing w:line="276" w:lineRule="auto"/>
        <w:ind w:left="1080"/>
        <w:contextualSpacing/>
        <w:jc w:val="both"/>
        <w:rPr>
          <w:rFonts w:ascii="Verdana" w:hAnsi="Verdana" w:cs="Arial"/>
          <w:b/>
          <w:bCs/>
          <w:sz w:val="22"/>
          <w:szCs w:val="22"/>
        </w:rPr>
      </w:pPr>
    </w:p>
    <w:p w14:paraId="4D7A879F" w14:textId="77777777" w:rsidR="0008780F" w:rsidRPr="00FF3789" w:rsidRDefault="0008780F" w:rsidP="0008780F">
      <w:pPr>
        <w:spacing w:line="276" w:lineRule="auto"/>
        <w:ind w:left="1080"/>
        <w:jc w:val="both"/>
        <w:rPr>
          <w:rFonts w:ascii="Verdana" w:hAnsi="Verdana"/>
          <w:sz w:val="22"/>
          <w:szCs w:val="22"/>
        </w:rPr>
      </w:pPr>
      <w:r w:rsidRPr="00FF3789">
        <w:rPr>
          <w:rFonts w:ascii="Verdana" w:hAnsi="Verdana"/>
          <w:sz w:val="22"/>
          <w:szCs w:val="22"/>
        </w:rPr>
        <w:t xml:space="preserve">Must not be debarred from doing business with the State of Texas through the Comptroller of Public Accounts(CPA): </w:t>
      </w:r>
    </w:p>
    <w:p w14:paraId="70B1AEEF" w14:textId="77777777" w:rsidR="0008780F" w:rsidRPr="00FF3789" w:rsidRDefault="00DD721E" w:rsidP="0008780F">
      <w:pPr>
        <w:spacing w:line="276" w:lineRule="auto"/>
        <w:ind w:left="1080"/>
        <w:jc w:val="both"/>
        <w:rPr>
          <w:rFonts w:ascii="Verdana" w:hAnsi="Verdana"/>
          <w:sz w:val="22"/>
          <w:szCs w:val="22"/>
        </w:rPr>
      </w:pPr>
      <w:hyperlink r:id="rId29" w:history="1">
        <w:r w:rsidR="0008780F" w:rsidRPr="00FF3789">
          <w:rPr>
            <w:rFonts w:ascii="Verdana" w:hAnsi="Verdana"/>
            <w:color w:val="0000FF"/>
            <w:sz w:val="22"/>
            <w:szCs w:val="22"/>
            <w:u w:val="single"/>
          </w:rPr>
          <w:t>https://comptroller.texas.gov/purchasing/programs/vendor-performance-tracking/debarred-vendors.php</w:t>
        </w:r>
      </w:hyperlink>
    </w:p>
    <w:p w14:paraId="6B90EE4C" w14:textId="77777777" w:rsidR="0008780F" w:rsidRPr="00FF3789" w:rsidRDefault="0008780F" w:rsidP="0008780F">
      <w:pPr>
        <w:spacing w:line="276" w:lineRule="auto"/>
        <w:ind w:left="1080"/>
        <w:jc w:val="both"/>
        <w:rPr>
          <w:rFonts w:ascii="Verdana" w:hAnsi="Verdana"/>
          <w:sz w:val="22"/>
          <w:szCs w:val="22"/>
        </w:rPr>
      </w:pPr>
    </w:p>
    <w:p w14:paraId="3212D3F8" w14:textId="77777777" w:rsidR="0008780F" w:rsidRPr="00FF3789" w:rsidRDefault="0008780F" w:rsidP="001720AB">
      <w:pPr>
        <w:numPr>
          <w:ilvl w:val="0"/>
          <w:numId w:val="40"/>
        </w:numPr>
        <w:spacing w:line="276" w:lineRule="auto"/>
        <w:ind w:left="1080"/>
        <w:contextualSpacing/>
        <w:jc w:val="both"/>
        <w:rPr>
          <w:rFonts w:ascii="Verdana" w:hAnsi="Verdana" w:cs="Arial"/>
          <w:b/>
          <w:bCs/>
          <w:sz w:val="22"/>
          <w:szCs w:val="22"/>
        </w:rPr>
      </w:pPr>
      <w:r w:rsidRPr="00FF3789">
        <w:rPr>
          <w:rFonts w:ascii="Verdana" w:hAnsi="Verdana" w:cs="Arial"/>
          <w:b/>
          <w:bCs/>
          <w:sz w:val="22"/>
          <w:szCs w:val="22"/>
        </w:rPr>
        <w:t>System of Award Management (SAM) Exclusions List - Federal</w:t>
      </w:r>
    </w:p>
    <w:p w14:paraId="175A9C66" w14:textId="77777777" w:rsidR="0008780F" w:rsidRPr="00FF3789" w:rsidRDefault="0008780F" w:rsidP="0008780F">
      <w:pPr>
        <w:jc w:val="both"/>
        <w:rPr>
          <w:rFonts w:ascii="Verdana" w:eastAsia="Calibri" w:hAnsi="Verdana"/>
          <w:color w:val="44546A" w:themeColor="text2"/>
          <w:sz w:val="22"/>
          <w:szCs w:val="22"/>
        </w:rPr>
      </w:pPr>
    </w:p>
    <w:p w14:paraId="0A2EBD97" w14:textId="77777777" w:rsidR="0008780F" w:rsidRPr="00FF3789" w:rsidRDefault="0008780F" w:rsidP="0008780F">
      <w:pPr>
        <w:ind w:left="1080"/>
        <w:jc w:val="both"/>
        <w:rPr>
          <w:rFonts w:ascii="Verdana" w:eastAsia="Calibri" w:hAnsi="Verdana"/>
          <w:sz w:val="22"/>
          <w:szCs w:val="22"/>
        </w:rPr>
      </w:pPr>
      <w:r w:rsidRPr="00FF3789">
        <w:rPr>
          <w:rFonts w:ascii="Verdana" w:eastAsia="Calibri" w:hAnsi="Verdana"/>
          <w:sz w:val="22"/>
          <w:szCs w:val="22"/>
        </w:rPr>
        <w:t>Must not be excluded from contract participation at the federal level</w:t>
      </w:r>
      <w:proofErr w:type="gramStart"/>
      <w:r w:rsidRPr="00FF3789">
        <w:rPr>
          <w:rFonts w:ascii="Verdana" w:eastAsia="Calibri" w:hAnsi="Verdana"/>
          <w:sz w:val="22"/>
          <w:szCs w:val="22"/>
        </w:rPr>
        <w:t xml:space="preserve">. </w:t>
      </w:r>
      <w:proofErr w:type="gramEnd"/>
      <w:r w:rsidRPr="00FF3789">
        <w:rPr>
          <w:rFonts w:ascii="Verdana" w:eastAsia="Calibri" w:hAnsi="Verdana"/>
          <w:sz w:val="22"/>
          <w:szCs w:val="22"/>
        </w:rPr>
        <w:t xml:space="preserve">This verification is conducted through SAM, official website of the U.S. Government which may be accessed at this link: </w:t>
      </w:r>
    </w:p>
    <w:p w14:paraId="3E2BF6BD" w14:textId="77777777" w:rsidR="0008780F" w:rsidRPr="00FF3789" w:rsidRDefault="0008780F" w:rsidP="0008780F">
      <w:pPr>
        <w:jc w:val="both"/>
        <w:rPr>
          <w:rFonts w:ascii="Verdana" w:eastAsia="Calibri" w:hAnsi="Verdana"/>
          <w:color w:val="44546A" w:themeColor="text2"/>
          <w:sz w:val="22"/>
          <w:szCs w:val="22"/>
        </w:rPr>
      </w:pPr>
      <w:r w:rsidRPr="00FF3789">
        <w:rPr>
          <w:rFonts w:ascii="Calibri" w:eastAsia="Calibri" w:hAnsi="Calibri"/>
          <w:color w:val="44546A" w:themeColor="text2"/>
          <w:sz w:val="22"/>
          <w:szCs w:val="22"/>
        </w:rPr>
        <w:tab/>
        <w:t xml:space="preserve">       </w:t>
      </w:r>
      <w:hyperlink r:id="rId30" w:history="1">
        <w:r w:rsidRPr="00FF3789">
          <w:rPr>
            <w:rFonts w:ascii="Verdana" w:eastAsia="Calibri" w:hAnsi="Verdana"/>
            <w:color w:val="0000FF"/>
            <w:sz w:val="22"/>
            <w:szCs w:val="22"/>
            <w:u w:val="single"/>
          </w:rPr>
          <w:t>https://www.sam.gov/SAM/pages/public/searchRecords/search.jsf</w:t>
        </w:r>
      </w:hyperlink>
    </w:p>
    <w:p w14:paraId="37A582EF" w14:textId="77777777" w:rsidR="0008780F" w:rsidRPr="00FF3789" w:rsidRDefault="0008780F" w:rsidP="0008780F">
      <w:pPr>
        <w:spacing w:line="276" w:lineRule="auto"/>
        <w:ind w:left="1080"/>
        <w:jc w:val="both"/>
        <w:rPr>
          <w:rFonts w:ascii="Times New Roman" w:hAnsi="Times New Roman"/>
          <w:sz w:val="22"/>
          <w:szCs w:val="22"/>
        </w:rPr>
      </w:pPr>
    </w:p>
    <w:p w14:paraId="639CCF3B" w14:textId="77777777" w:rsidR="0008780F" w:rsidRPr="00FF3789" w:rsidRDefault="0008780F" w:rsidP="0008780F">
      <w:pPr>
        <w:spacing w:line="276" w:lineRule="auto"/>
        <w:ind w:left="1080"/>
        <w:jc w:val="both"/>
        <w:rPr>
          <w:rFonts w:ascii="Verdana" w:hAnsi="Verdana"/>
          <w:sz w:val="22"/>
          <w:szCs w:val="22"/>
        </w:rPr>
      </w:pPr>
      <w:r w:rsidRPr="00FF3789">
        <w:rPr>
          <w:rFonts w:ascii="Verdana" w:hAnsi="Verdana"/>
          <w:sz w:val="22"/>
          <w:szCs w:val="22"/>
        </w:rPr>
        <w:t>Note:  If the link does not work, copy/paste the link into browser bar.</w:t>
      </w:r>
    </w:p>
    <w:p w14:paraId="11C7046C" w14:textId="77777777" w:rsidR="0008780F" w:rsidRPr="00FF3789" w:rsidRDefault="0008780F" w:rsidP="0008780F">
      <w:pPr>
        <w:spacing w:line="276" w:lineRule="auto"/>
        <w:ind w:left="1080"/>
        <w:jc w:val="both"/>
        <w:rPr>
          <w:rFonts w:ascii="Verdana" w:hAnsi="Verdana"/>
          <w:sz w:val="22"/>
          <w:szCs w:val="22"/>
        </w:rPr>
      </w:pPr>
      <w:r w:rsidRPr="00FF3789">
        <w:rPr>
          <w:rFonts w:ascii="Verdana" w:hAnsi="Verdana"/>
          <w:sz w:val="22"/>
          <w:szCs w:val="22"/>
        </w:rPr>
        <w:tab/>
        <w:t xml:space="preserve"> </w:t>
      </w:r>
      <w:r w:rsidRPr="00FF3789">
        <w:rPr>
          <w:rFonts w:ascii="Verdana" w:hAnsi="Verdana"/>
          <w:sz w:val="22"/>
          <w:szCs w:val="22"/>
        </w:rPr>
        <w:tab/>
      </w:r>
    </w:p>
    <w:p w14:paraId="1B014BA0" w14:textId="77777777" w:rsidR="0008780F" w:rsidRPr="00FF3789" w:rsidRDefault="0008780F" w:rsidP="001720AB">
      <w:pPr>
        <w:numPr>
          <w:ilvl w:val="0"/>
          <w:numId w:val="40"/>
        </w:numPr>
        <w:spacing w:line="276" w:lineRule="auto"/>
        <w:ind w:left="1080"/>
        <w:contextualSpacing/>
        <w:jc w:val="both"/>
        <w:outlineLvl w:val="3"/>
        <w:rPr>
          <w:rFonts w:ascii="Verdana" w:hAnsi="Verdana" w:cs="Arial"/>
          <w:b/>
          <w:bCs/>
          <w:sz w:val="22"/>
          <w:szCs w:val="22"/>
        </w:rPr>
      </w:pPr>
      <w:r w:rsidRPr="00FF3789">
        <w:rPr>
          <w:rFonts w:ascii="Verdana" w:hAnsi="Verdana" w:cs="Arial"/>
          <w:b/>
          <w:bCs/>
          <w:sz w:val="22"/>
          <w:szCs w:val="22"/>
        </w:rPr>
        <w:t>Divestment Statute Lists</w:t>
      </w:r>
    </w:p>
    <w:p w14:paraId="1BBEE8EF" w14:textId="77777777" w:rsidR="0008780F" w:rsidRPr="00FF3789" w:rsidRDefault="0008780F" w:rsidP="0008780F">
      <w:pPr>
        <w:spacing w:line="276" w:lineRule="auto"/>
        <w:ind w:left="1080"/>
        <w:contextualSpacing/>
        <w:jc w:val="both"/>
        <w:outlineLvl w:val="3"/>
        <w:rPr>
          <w:rFonts w:ascii="Verdana" w:hAnsi="Verdana" w:cs="Arial"/>
          <w:b/>
          <w:bCs/>
          <w:sz w:val="22"/>
          <w:szCs w:val="22"/>
        </w:rPr>
      </w:pPr>
    </w:p>
    <w:p w14:paraId="05FAC7F5" w14:textId="77777777" w:rsidR="0008780F" w:rsidRPr="00FF3789" w:rsidRDefault="0008780F" w:rsidP="0008780F">
      <w:pPr>
        <w:spacing w:line="276" w:lineRule="auto"/>
        <w:ind w:left="1080"/>
        <w:jc w:val="both"/>
        <w:rPr>
          <w:rFonts w:ascii="Verdana" w:hAnsi="Verdana"/>
          <w:color w:val="FF0000"/>
          <w:sz w:val="22"/>
          <w:szCs w:val="22"/>
          <w:u w:val="single"/>
        </w:rPr>
      </w:pPr>
      <w:r w:rsidRPr="00FF3789">
        <w:rPr>
          <w:rFonts w:ascii="Verdana" w:hAnsi="Verdana"/>
          <w:sz w:val="22"/>
          <w:szCs w:val="22"/>
        </w:rPr>
        <w:t xml:space="preserve">Must not be listed on the Divestment Statute Lists provided by CPA which may be accessed at: </w:t>
      </w:r>
      <w:hyperlink r:id="rId31" w:history="1">
        <w:r w:rsidRPr="00FF3789">
          <w:rPr>
            <w:rFonts w:ascii="Verdana" w:hAnsi="Verdana"/>
            <w:color w:val="0000FF"/>
            <w:sz w:val="22"/>
            <w:szCs w:val="22"/>
            <w:u w:val="single"/>
          </w:rPr>
          <w:t>https://comptroller.texas.gov/purchasing/publications/divestment.php</w:t>
        </w:r>
      </w:hyperlink>
      <w:r w:rsidRPr="00FF3789">
        <w:rPr>
          <w:rFonts w:ascii="Verdana" w:hAnsi="Verdana"/>
          <w:sz w:val="22"/>
          <w:szCs w:val="22"/>
        </w:rPr>
        <w:t xml:space="preserve"> </w:t>
      </w:r>
      <w:r w:rsidRPr="00FF3789">
        <w:rPr>
          <w:rFonts w:ascii="Verdana" w:hAnsi="Verdana"/>
          <w:color w:val="0000FF"/>
          <w:sz w:val="22"/>
          <w:szCs w:val="22"/>
          <w:u w:val="single"/>
        </w:rPr>
        <w:t xml:space="preserve"> </w:t>
      </w:r>
    </w:p>
    <w:p w14:paraId="00D5BF26" w14:textId="77777777" w:rsidR="0008780F" w:rsidRPr="00FF3789" w:rsidRDefault="0008780F" w:rsidP="00AD1FBE">
      <w:pPr>
        <w:numPr>
          <w:ilvl w:val="0"/>
          <w:numId w:val="76"/>
        </w:numPr>
        <w:spacing w:line="276" w:lineRule="auto"/>
        <w:ind w:left="1620" w:firstLine="90"/>
        <w:contextualSpacing/>
        <w:jc w:val="both"/>
        <w:rPr>
          <w:rFonts w:ascii="Verdana" w:hAnsi="Verdana" w:cs="Arial"/>
          <w:sz w:val="22"/>
          <w:szCs w:val="22"/>
        </w:rPr>
      </w:pPr>
      <w:r w:rsidRPr="00FF3789">
        <w:rPr>
          <w:rFonts w:ascii="Verdana" w:hAnsi="Verdana" w:cs="Arial"/>
          <w:sz w:val="22"/>
          <w:szCs w:val="22"/>
        </w:rPr>
        <w:t xml:space="preserve">Companies that boycott </w:t>
      </w:r>
      <w:proofErr w:type="gramStart"/>
      <w:r w:rsidRPr="00FF3789">
        <w:rPr>
          <w:rFonts w:ascii="Verdana" w:hAnsi="Verdana" w:cs="Arial"/>
          <w:sz w:val="22"/>
          <w:szCs w:val="22"/>
        </w:rPr>
        <w:t>Israel;</w:t>
      </w:r>
      <w:proofErr w:type="gramEnd"/>
    </w:p>
    <w:p w14:paraId="2312D0AD" w14:textId="77777777" w:rsidR="0008780F" w:rsidRPr="00FF3789" w:rsidRDefault="0008780F" w:rsidP="00AD1FBE">
      <w:pPr>
        <w:numPr>
          <w:ilvl w:val="0"/>
          <w:numId w:val="76"/>
        </w:numPr>
        <w:spacing w:line="276" w:lineRule="auto"/>
        <w:ind w:left="1620" w:firstLine="90"/>
        <w:contextualSpacing/>
        <w:jc w:val="both"/>
        <w:rPr>
          <w:rFonts w:ascii="Verdana" w:hAnsi="Verdana" w:cs="Arial"/>
          <w:sz w:val="22"/>
          <w:szCs w:val="22"/>
        </w:rPr>
      </w:pPr>
      <w:r w:rsidRPr="00FF3789">
        <w:rPr>
          <w:rFonts w:ascii="Verdana" w:hAnsi="Verdana" w:cs="Arial"/>
          <w:sz w:val="22"/>
          <w:szCs w:val="22"/>
        </w:rPr>
        <w:t xml:space="preserve">Scrutinized Companies with Ties to </w:t>
      </w:r>
      <w:proofErr w:type="gramStart"/>
      <w:r w:rsidRPr="00FF3789">
        <w:rPr>
          <w:rFonts w:ascii="Verdana" w:hAnsi="Verdana" w:cs="Arial"/>
          <w:sz w:val="22"/>
          <w:szCs w:val="22"/>
        </w:rPr>
        <w:t>Sudan;</w:t>
      </w:r>
      <w:proofErr w:type="gramEnd"/>
    </w:p>
    <w:p w14:paraId="23DC3559" w14:textId="77777777" w:rsidR="0008780F" w:rsidRPr="00FF3789" w:rsidRDefault="0008780F" w:rsidP="00AD1FBE">
      <w:pPr>
        <w:numPr>
          <w:ilvl w:val="0"/>
          <w:numId w:val="76"/>
        </w:numPr>
        <w:spacing w:line="276" w:lineRule="auto"/>
        <w:ind w:left="1620" w:firstLine="90"/>
        <w:contextualSpacing/>
        <w:jc w:val="both"/>
        <w:rPr>
          <w:rFonts w:ascii="Verdana" w:hAnsi="Verdana" w:cs="Arial"/>
          <w:sz w:val="22"/>
          <w:szCs w:val="22"/>
        </w:rPr>
      </w:pPr>
      <w:r w:rsidRPr="00FF3789">
        <w:rPr>
          <w:rFonts w:ascii="Verdana" w:hAnsi="Verdana" w:cs="Arial"/>
          <w:sz w:val="22"/>
          <w:szCs w:val="22"/>
        </w:rPr>
        <w:t xml:space="preserve">Scrutinized Companies with Ties to </w:t>
      </w:r>
      <w:proofErr w:type="gramStart"/>
      <w:r w:rsidRPr="00FF3789">
        <w:rPr>
          <w:rFonts w:ascii="Verdana" w:hAnsi="Verdana" w:cs="Arial"/>
          <w:sz w:val="22"/>
          <w:szCs w:val="22"/>
        </w:rPr>
        <w:t>Iran;</w:t>
      </w:r>
      <w:proofErr w:type="gramEnd"/>
    </w:p>
    <w:p w14:paraId="51F754A9" w14:textId="77777777" w:rsidR="0008780F" w:rsidRPr="00FF3789" w:rsidRDefault="0008780F" w:rsidP="00AD1FBE">
      <w:pPr>
        <w:numPr>
          <w:ilvl w:val="0"/>
          <w:numId w:val="76"/>
        </w:numPr>
        <w:spacing w:line="276" w:lineRule="auto"/>
        <w:ind w:left="1620" w:firstLine="90"/>
        <w:contextualSpacing/>
        <w:jc w:val="both"/>
        <w:rPr>
          <w:rFonts w:ascii="Verdana" w:hAnsi="Verdana" w:cs="Arial"/>
          <w:sz w:val="22"/>
          <w:szCs w:val="22"/>
        </w:rPr>
      </w:pPr>
      <w:r w:rsidRPr="00FF3789">
        <w:rPr>
          <w:rFonts w:ascii="Verdana" w:hAnsi="Verdana" w:cs="Arial"/>
          <w:sz w:val="22"/>
          <w:szCs w:val="22"/>
        </w:rPr>
        <w:t>Designated Foreign Terrorist Organizations; and</w:t>
      </w:r>
    </w:p>
    <w:p w14:paraId="1877B7DE" w14:textId="77777777" w:rsidR="0008780F" w:rsidRPr="00FF3789" w:rsidRDefault="0008780F" w:rsidP="00AD1FBE">
      <w:pPr>
        <w:numPr>
          <w:ilvl w:val="0"/>
          <w:numId w:val="76"/>
        </w:numPr>
        <w:tabs>
          <w:tab w:val="left" w:pos="2160"/>
          <w:tab w:val="left" w:pos="2520"/>
        </w:tabs>
        <w:spacing w:line="276" w:lineRule="auto"/>
        <w:ind w:left="1620" w:firstLine="90"/>
        <w:contextualSpacing/>
        <w:jc w:val="both"/>
        <w:rPr>
          <w:rFonts w:ascii="Verdana" w:hAnsi="Verdana" w:cs="Arial"/>
          <w:sz w:val="22"/>
          <w:szCs w:val="22"/>
        </w:rPr>
      </w:pPr>
      <w:r w:rsidRPr="00FF3789">
        <w:rPr>
          <w:rFonts w:ascii="Verdana" w:hAnsi="Verdana" w:cs="Arial"/>
          <w:sz w:val="22"/>
          <w:szCs w:val="22"/>
        </w:rPr>
        <w:t>Scrutinized Companies with Ties to Foreign Terrorist Organizations.</w:t>
      </w:r>
    </w:p>
    <w:p w14:paraId="43D580FC" w14:textId="77777777" w:rsidR="0008780F" w:rsidRPr="00FF3789" w:rsidRDefault="0008780F" w:rsidP="0008780F">
      <w:pPr>
        <w:spacing w:line="276" w:lineRule="auto"/>
        <w:ind w:left="1440"/>
        <w:jc w:val="both"/>
        <w:rPr>
          <w:rFonts w:ascii="Times New Roman" w:hAnsi="Times New Roman"/>
          <w:b/>
          <w:bCs/>
          <w:sz w:val="24"/>
          <w:szCs w:val="24"/>
        </w:rPr>
      </w:pPr>
    </w:p>
    <w:p w14:paraId="70C22C5E" w14:textId="77777777" w:rsidR="0008780F" w:rsidRPr="00FF3789" w:rsidRDefault="0008780F" w:rsidP="001720AB">
      <w:pPr>
        <w:numPr>
          <w:ilvl w:val="0"/>
          <w:numId w:val="40"/>
        </w:numPr>
        <w:spacing w:line="276" w:lineRule="auto"/>
        <w:ind w:left="1080"/>
        <w:contextualSpacing/>
        <w:jc w:val="both"/>
        <w:outlineLvl w:val="3"/>
        <w:rPr>
          <w:rFonts w:ascii="Verdana" w:hAnsi="Verdana" w:cs="Arial"/>
          <w:b/>
          <w:bCs/>
          <w:sz w:val="22"/>
          <w:szCs w:val="22"/>
        </w:rPr>
      </w:pPr>
      <w:r w:rsidRPr="00FF3789">
        <w:rPr>
          <w:rFonts w:ascii="Verdana" w:hAnsi="Verdana" w:cs="Arial"/>
          <w:b/>
          <w:bCs/>
          <w:sz w:val="22"/>
          <w:szCs w:val="22"/>
        </w:rPr>
        <w:t>HHS Office of Inspector General</w:t>
      </w:r>
    </w:p>
    <w:p w14:paraId="642D16C5" w14:textId="77777777" w:rsidR="0008780F" w:rsidRPr="00FF3789" w:rsidRDefault="0008780F" w:rsidP="0008780F">
      <w:pPr>
        <w:spacing w:line="276" w:lineRule="auto"/>
        <w:ind w:left="1080"/>
        <w:contextualSpacing/>
        <w:jc w:val="both"/>
        <w:outlineLvl w:val="3"/>
        <w:rPr>
          <w:rFonts w:ascii="Verdana" w:hAnsi="Verdana" w:cs="Arial"/>
          <w:bCs/>
          <w:sz w:val="22"/>
          <w:szCs w:val="22"/>
        </w:rPr>
      </w:pPr>
    </w:p>
    <w:p w14:paraId="30CF70E3" w14:textId="77777777" w:rsidR="0008780F" w:rsidRPr="00FF3789" w:rsidRDefault="0008780F" w:rsidP="0008780F">
      <w:pPr>
        <w:spacing w:line="276" w:lineRule="auto"/>
        <w:ind w:left="1080"/>
        <w:contextualSpacing/>
        <w:jc w:val="both"/>
        <w:outlineLvl w:val="3"/>
        <w:rPr>
          <w:rFonts w:ascii="Verdana" w:hAnsi="Verdana" w:cs="Arial"/>
          <w:bCs/>
          <w:sz w:val="22"/>
          <w:szCs w:val="22"/>
        </w:rPr>
      </w:pPr>
      <w:r w:rsidRPr="00FF3789">
        <w:rPr>
          <w:rStyle w:val="NoSpacingChar"/>
          <w:rFonts w:ascii="Verdana" w:hAnsi="Verdana"/>
          <w:color w:val="auto"/>
        </w:rPr>
        <w:t>Must not be listed on the HHS Office of Inspector General Texas Exclusions List for people or businesses excluded from participating as provider:</w:t>
      </w:r>
      <w:r w:rsidRPr="00FF3789">
        <w:rPr>
          <w:rFonts w:ascii="Verdana" w:hAnsi="Verdana" w:cs="Arial"/>
          <w:bCs/>
          <w:sz w:val="22"/>
          <w:szCs w:val="22"/>
        </w:rPr>
        <w:t xml:space="preserve"> </w:t>
      </w:r>
    </w:p>
    <w:p w14:paraId="212A8ED5" w14:textId="77777777" w:rsidR="0008780F" w:rsidRPr="00FF3789" w:rsidRDefault="00DD721E" w:rsidP="0008780F">
      <w:pPr>
        <w:spacing w:line="276" w:lineRule="auto"/>
        <w:ind w:left="1080"/>
        <w:contextualSpacing/>
        <w:jc w:val="both"/>
        <w:outlineLvl w:val="3"/>
        <w:rPr>
          <w:rFonts w:ascii="Verdana" w:hAnsi="Verdana" w:cs="Arial"/>
          <w:sz w:val="22"/>
          <w:szCs w:val="22"/>
        </w:rPr>
      </w:pPr>
      <w:hyperlink r:id="rId32" w:history="1">
        <w:r w:rsidR="0008780F" w:rsidRPr="00FF3789">
          <w:rPr>
            <w:rFonts w:ascii="Verdana" w:hAnsi="Verdana" w:cs="Arial"/>
            <w:color w:val="0000FF"/>
            <w:sz w:val="22"/>
            <w:szCs w:val="22"/>
            <w:u w:val="single"/>
          </w:rPr>
          <w:t>https://oig.hhsc.texas.gov/exclusions</w:t>
        </w:r>
      </w:hyperlink>
    </w:p>
    <w:p w14:paraId="78B63719" w14:textId="77777777" w:rsidR="0008780F" w:rsidRPr="00FF3789" w:rsidRDefault="0008780F" w:rsidP="0008780F">
      <w:pPr>
        <w:spacing w:line="276" w:lineRule="auto"/>
        <w:ind w:left="1080"/>
        <w:contextualSpacing/>
        <w:jc w:val="both"/>
        <w:outlineLvl w:val="3"/>
        <w:rPr>
          <w:rFonts w:ascii="Verdana" w:hAnsi="Verdana" w:cs="Arial"/>
          <w:b/>
          <w:bCs/>
          <w:sz w:val="22"/>
          <w:szCs w:val="22"/>
        </w:rPr>
      </w:pPr>
    </w:p>
    <w:p w14:paraId="016CC35B" w14:textId="77777777" w:rsidR="0008780F" w:rsidRPr="00FF3789" w:rsidRDefault="0008780F" w:rsidP="0008780F">
      <w:pPr>
        <w:spacing w:line="276" w:lineRule="auto"/>
        <w:ind w:left="1080"/>
        <w:contextualSpacing/>
        <w:jc w:val="both"/>
        <w:outlineLvl w:val="3"/>
        <w:rPr>
          <w:rFonts w:ascii="Verdana" w:hAnsi="Verdana" w:cs="Arial"/>
          <w:b/>
          <w:bCs/>
          <w:sz w:val="22"/>
          <w:szCs w:val="22"/>
        </w:rPr>
      </w:pPr>
    </w:p>
    <w:p w14:paraId="448F248B" w14:textId="77777777" w:rsidR="0008780F" w:rsidRPr="00FF3789" w:rsidRDefault="0008780F" w:rsidP="001720AB">
      <w:pPr>
        <w:numPr>
          <w:ilvl w:val="0"/>
          <w:numId w:val="40"/>
        </w:numPr>
        <w:spacing w:line="276" w:lineRule="auto"/>
        <w:ind w:left="1080"/>
        <w:contextualSpacing/>
        <w:jc w:val="both"/>
        <w:outlineLvl w:val="3"/>
        <w:rPr>
          <w:rFonts w:ascii="Verdana" w:hAnsi="Verdana" w:cs="Arial"/>
          <w:b/>
          <w:bCs/>
          <w:sz w:val="22"/>
          <w:szCs w:val="22"/>
        </w:rPr>
      </w:pPr>
      <w:r w:rsidRPr="00FF3789">
        <w:rPr>
          <w:rFonts w:ascii="Verdana" w:hAnsi="Verdana" w:cs="Arial"/>
          <w:b/>
          <w:bCs/>
          <w:sz w:val="22"/>
          <w:szCs w:val="22"/>
        </w:rPr>
        <w:t>U.S. Department of Health and Human Services</w:t>
      </w:r>
    </w:p>
    <w:p w14:paraId="4279C1F6" w14:textId="77777777" w:rsidR="0008780F" w:rsidRPr="00FF3789" w:rsidRDefault="0008780F" w:rsidP="0008780F">
      <w:pPr>
        <w:spacing w:line="276" w:lineRule="auto"/>
        <w:ind w:left="1080"/>
        <w:jc w:val="both"/>
        <w:rPr>
          <w:rFonts w:ascii="Verdana" w:hAnsi="Verdana"/>
          <w:sz w:val="22"/>
          <w:szCs w:val="22"/>
        </w:rPr>
      </w:pPr>
    </w:p>
    <w:p w14:paraId="5412DB06" w14:textId="77777777" w:rsidR="0008780F" w:rsidRPr="00FF3789" w:rsidRDefault="0008780F" w:rsidP="0008780F">
      <w:pPr>
        <w:spacing w:line="276" w:lineRule="auto"/>
        <w:ind w:left="1080"/>
        <w:jc w:val="both"/>
        <w:rPr>
          <w:rFonts w:ascii="Verdana" w:hAnsi="Verdana"/>
          <w:sz w:val="22"/>
          <w:szCs w:val="22"/>
        </w:rPr>
      </w:pPr>
      <w:r w:rsidRPr="00FF3789">
        <w:rPr>
          <w:rStyle w:val="NoSpacingChar"/>
          <w:rFonts w:ascii="Verdana" w:hAnsi="Verdana"/>
          <w:color w:val="auto"/>
        </w:rPr>
        <w:t>Must not be listed on the U.S. Department of Health and Human Services Office of Inspector General’s List of Excluded Individuals/Entities (LEIE), excluded participation as provider, unless a valid waiver is currently in effect</w:t>
      </w:r>
      <w:r w:rsidRPr="00FF3789">
        <w:rPr>
          <w:rFonts w:ascii="Verdana" w:hAnsi="Verdana"/>
          <w:sz w:val="22"/>
          <w:szCs w:val="22"/>
        </w:rPr>
        <w:t xml:space="preserve">: </w:t>
      </w:r>
    </w:p>
    <w:p w14:paraId="72695B28" w14:textId="77777777" w:rsidR="0008780F" w:rsidRPr="00FF3789" w:rsidRDefault="00DD721E" w:rsidP="0008780F">
      <w:pPr>
        <w:spacing w:line="276" w:lineRule="auto"/>
        <w:ind w:left="1080"/>
        <w:jc w:val="both"/>
        <w:rPr>
          <w:rFonts w:ascii="Verdana" w:eastAsia="Arial" w:hAnsi="Verdana"/>
          <w:color w:val="0000FF"/>
          <w:sz w:val="22"/>
          <w:szCs w:val="22"/>
          <w:u w:val="single"/>
        </w:rPr>
      </w:pPr>
      <w:hyperlink r:id="rId33" w:history="1">
        <w:r w:rsidR="0008780F" w:rsidRPr="00FF3789">
          <w:rPr>
            <w:rFonts w:ascii="Verdana" w:eastAsia="Arial" w:hAnsi="Verdana"/>
            <w:color w:val="0000FF"/>
            <w:sz w:val="22"/>
            <w:szCs w:val="22"/>
            <w:u w:val="single"/>
          </w:rPr>
          <w:t>https://exclusions.oig.hhs.gov/</w:t>
        </w:r>
      </w:hyperlink>
      <w:r w:rsidR="0008780F" w:rsidRPr="00FF3789">
        <w:rPr>
          <w:rFonts w:ascii="Verdana" w:eastAsia="Arial" w:hAnsi="Verdana"/>
          <w:color w:val="0000FF"/>
          <w:sz w:val="22"/>
          <w:szCs w:val="22"/>
          <w:u w:val="single"/>
        </w:rPr>
        <w:t xml:space="preserve">       </w:t>
      </w:r>
    </w:p>
    <w:p w14:paraId="4EDAEF89" w14:textId="77777777" w:rsidR="0008780F" w:rsidRPr="00FF3789" w:rsidRDefault="0008780F" w:rsidP="0008780F">
      <w:pPr>
        <w:spacing w:line="276" w:lineRule="auto"/>
        <w:ind w:left="1080"/>
        <w:contextualSpacing/>
        <w:jc w:val="both"/>
        <w:outlineLvl w:val="3"/>
        <w:rPr>
          <w:rFonts w:ascii="Times New Roman" w:hAnsi="Times New Roman" w:cs="Arial"/>
          <w:b/>
          <w:bCs/>
          <w:sz w:val="22"/>
          <w:szCs w:val="22"/>
        </w:rPr>
      </w:pPr>
    </w:p>
    <w:p w14:paraId="40244B16" w14:textId="77777777" w:rsidR="0008780F" w:rsidRPr="00FF3789" w:rsidRDefault="0008780F" w:rsidP="001720AB">
      <w:pPr>
        <w:numPr>
          <w:ilvl w:val="0"/>
          <w:numId w:val="40"/>
        </w:numPr>
        <w:spacing w:line="276" w:lineRule="auto"/>
        <w:ind w:left="1080"/>
        <w:contextualSpacing/>
        <w:jc w:val="both"/>
        <w:outlineLvl w:val="3"/>
        <w:rPr>
          <w:rFonts w:ascii="Verdana" w:hAnsi="Verdana" w:cs="Arial"/>
          <w:b/>
          <w:bCs/>
          <w:sz w:val="22"/>
          <w:szCs w:val="22"/>
        </w:rPr>
      </w:pPr>
      <w:r w:rsidRPr="00FF3789">
        <w:rPr>
          <w:rFonts w:ascii="Verdana" w:hAnsi="Verdana" w:cs="Arial"/>
          <w:b/>
          <w:sz w:val="22"/>
          <w:szCs w:val="22"/>
        </w:rPr>
        <w:t>Texas Franchise Tax Statu</w:t>
      </w:r>
      <w:r w:rsidRPr="00FF3789">
        <w:rPr>
          <w:rFonts w:ascii="Verdana" w:hAnsi="Verdana" w:cs="Arial"/>
          <w:b/>
          <w:bCs/>
          <w:sz w:val="22"/>
          <w:szCs w:val="22"/>
        </w:rPr>
        <w:t>s</w:t>
      </w:r>
    </w:p>
    <w:p w14:paraId="4B616F8C" w14:textId="77777777" w:rsidR="0008780F" w:rsidRPr="00FF3789" w:rsidRDefault="0008780F" w:rsidP="0008780F">
      <w:pPr>
        <w:spacing w:line="276" w:lineRule="auto"/>
        <w:ind w:left="1080"/>
        <w:contextualSpacing/>
        <w:jc w:val="both"/>
        <w:outlineLvl w:val="3"/>
        <w:rPr>
          <w:rFonts w:ascii="Verdana" w:hAnsi="Verdana" w:cs="Arial"/>
          <w:b/>
          <w:bCs/>
          <w:sz w:val="22"/>
          <w:szCs w:val="22"/>
        </w:rPr>
      </w:pPr>
    </w:p>
    <w:p w14:paraId="74011E8E" w14:textId="77777777" w:rsidR="0008780F" w:rsidRPr="00AD1FBE" w:rsidRDefault="0008780F" w:rsidP="00AD1FBE">
      <w:pPr>
        <w:pStyle w:val="NoSpacing"/>
        <w:ind w:left="1080"/>
        <w:jc w:val="both"/>
        <w:rPr>
          <w:rFonts w:ascii="Verdana" w:hAnsi="Verdana" w:cs="Times New Roman"/>
        </w:rPr>
      </w:pPr>
      <w:r w:rsidRPr="00AD1FBE">
        <w:rPr>
          <w:rFonts w:ascii="Verdana" w:hAnsi="Verdana" w:cs="Times New Roman"/>
          <w:color w:val="auto"/>
        </w:rPr>
        <w:t>The Texas franchise tax is a privilege tax imposed on each taxable entity formed or organized in Texas or doing business in Texas</w:t>
      </w:r>
      <w:proofErr w:type="gramStart"/>
      <w:r w:rsidRPr="00AD1FBE">
        <w:rPr>
          <w:rFonts w:ascii="Verdana" w:hAnsi="Verdana" w:cs="Times New Roman"/>
          <w:color w:val="auto"/>
        </w:rPr>
        <w:t xml:space="preserve">. </w:t>
      </w:r>
      <w:proofErr w:type="gramEnd"/>
      <w:r w:rsidRPr="00AD1FBE">
        <w:rPr>
          <w:rFonts w:ascii="Verdana" w:hAnsi="Verdana" w:cs="Times New Roman"/>
          <w:color w:val="auto"/>
        </w:rPr>
        <w:t xml:space="preserve">Although not all entities are required to file or pay franchise taxes, HHSC or TCCO will process a search of the Applicant through the CPA Franchise Tax system to verify the Applicant is in good standing.  </w:t>
      </w:r>
    </w:p>
    <w:p w14:paraId="69FE1F7A" w14:textId="77777777" w:rsidR="0008780F" w:rsidRPr="00AD1FBE" w:rsidRDefault="0008780F" w:rsidP="00AD1FBE">
      <w:pPr>
        <w:pStyle w:val="NoSpacing"/>
        <w:ind w:left="1080"/>
        <w:jc w:val="both"/>
        <w:rPr>
          <w:rFonts w:ascii="Verdana" w:hAnsi="Verdana" w:cs="Times New Roman"/>
        </w:rPr>
      </w:pPr>
    </w:p>
    <w:p w14:paraId="550A68C1" w14:textId="77777777" w:rsidR="0008780F" w:rsidRPr="00AD1FBE" w:rsidRDefault="0008780F" w:rsidP="00AD1FBE">
      <w:pPr>
        <w:pStyle w:val="NoSpacing"/>
        <w:ind w:left="1080"/>
        <w:jc w:val="both"/>
        <w:rPr>
          <w:rFonts w:ascii="Verdana" w:hAnsi="Verdana" w:cs="Times New Roman"/>
        </w:rPr>
      </w:pPr>
      <w:r w:rsidRPr="00AD1FBE">
        <w:rPr>
          <w:rFonts w:ascii="Verdana" w:hAnsi="Verdana" w:cs="Times New Roman"/>
          <w:color w:val="auto"/>
        </w:rPr>
        <w:t>Franchise tax checks may reveal as to applicable entities (1) debts or delinquencies owed to the state (implicating contracting limitations) and (2) forfeiture of the right to transact business in Texas.</w:t>
      </w:r>
    </w:p>
    <w:p w14:paraId="0B61A15D" w14:textId="77777777" w:rsidR="0008780F" w:rsidRPr="00FF3789" w:rsidRDefault="0008780F" w:rsidP="0008780F">
      <w:pPr>
        <w:spacing w:line="276" w:lineRule="auto"/>
        <w:ind w:left="1080"/>
        <w:contextualSpacing/>
        <w:jc w:val="both"/>
        <w:outlineLvl w:val="3"/>
        <w:rPr>
          <w:rFonts w:ascii="Times New Roman" w:hAnsi="Times New Roman" w:cs="Arial"/>
          <w:sz w:val="22"/>
          <w:szCs w:val="22"/>
        </w:rPr>
      </w:pPr>
    </w:p>
    <w:p w14:paraId="3B7819D1" w14:textId="77777777" w:rsidR="0008780F" w:rsidRPr="00FF3789" w:rsidRDefault="0008780F" w:rsidP="001720AB">
      <w:pPr>
        <w:numPr>
          <w:ilvl w:val="0"/>
          <w:numId w:val="40"/>
        </w:numPr>
        <w:spacing w:line="276" w:lineRule="auto"/>
        <w:ind w:left="1080"/>
        <w:contextualSpacing/>
        <w:jc w:val="both"/>
        <w:outlineLvl w:val="3"/>
        <w:rPr>
          <w:rFonts w:ascii="Verdana" w:hAnsi="Verdana" w:cs="Arial"/>
          <w:b/>
          <w:sz w:val="22"/>
          <w:szCs w:val="22"/>
        </w:rPr>
      </w:pPr>
      <w:r w:rsidRPr="00FF3789">
        <w:rPr>
          <w:rFonts w:ascii="Verdana" w:hAnsi="Verdana" w:cs="Arial"/>
          <w:b/>
          <w:sz w:val="22"/>
          <w:szCs w:val="22"/>
        </w:rPr>
        <w:t>Texas Warrant Hold Status</w:t>
      </w:r>
    </w:p>
    <w:p w14:paraId="09834723" w14:textId="77777777" w:rsidR="0008780F" w:rsidRPr="00FF3789" w:rsidRDefault="0008780F" w:rsidP="0008780F">
      <w:pPr>
        <w:rPr>
          <w:rFonts w:ascii="Verdana" w:hAnsi="Verdana"/>
          <w:sz w:val="22"/>
          <w:szCs w:val="22"/>
        </w:rPr>
      </w:pPr>
      <w:r w:rsidRPr="00FF3789">
        <w:rPr>
          <w:rFonts w:ascii="Verdana" w:hAnsi="Verdana"/>
          <w:sz w:val="22"/>
          <w:szCs w:val="22"/>
        </w:rPr>
        <w:tab/>
      </w:r>
    </w:p>
    <w:p w14:paraId="0C4CC5E3" w14:textId="77777777" w:rsidR="0008780F" w:rsidRPr="00FF3789" w:rsidRDefault="0008780F" w:rsidP="0008780F">
      <w:pPr>
        <w:ind w:left="1080"/>
        <w:jc w:val="both"/>
        <w:rPr>
          <w:rFonts w:ascii="Verdana" w:hAnsi="Verdana"/>
          <w:sz w:val="22"/>
          <w:szCs w:val="22"/>
        </w:rPr>
      </w:pPr>
      <w:r w:rsidRPr="00FF3789">
        <w:rPr>
          <w:rFonts w:ascii="Verdana" w:hAnsi="Verdana"/>
          <w:sz w:val="22"/>
          <w:szCs w:val="22"/>
        </w:rPr>
        <w:t xml:space="preserve">The check for warrant holds through the CPA is required to determine if an Applicant is </w:t>
      </w:r>
      <w:r w:rsidRPr="00FF3789">
        <w:rPr>
          <w:rFonts w:ascii="Verdana" w:hAnsi="Verdana"/>
          <w:sz w:val="22"/>
          <w:szCs w:val="22"/>
        </w:rPr>
        <w:tab/>
        <w:t>on hold for any reason</w:t>
      </w:r>
      <w:proofErr w:type="gramStart"/>
      <w:r w:rsidRPr="00FF3789">
        <w:rPr>
          <w:rFonts w:ascii="Verdana" w:hAnsi="Verdana"/>
          <w:sz w:val="22"/>
          <w:szCs w:val="22"/>
        </w:rPr>
        <w:t xml:space="preserve">. </w:t>
      </w:r>
      <w:proofErr w:type="gramEnd"/>
      <w:r w:rsidR="00DD721E">
        <w:fldChar w:fldCharType="begin"/>
      </w:r>
      <w:r w:rsidR="00DD721E">
        <w:instrText xml:space="preserve"> HYPERLINK "https://statutes.capitol.texas.gov/Docs/GV/htm/GV.2252.htm" \l "2252.</w:instrText>
      </w:r>
      <w:r w:rsidR="00DD721E">
        <w:instrText xml:space="preserve">903" </w:instrText>
      </w:r>
      <w:r w:rsidR="00DD721E">
        <w:fldChar w:fldCharType="separate"/>
      </w:r>
      <w:r w:rsidRPr="00FF3789">
        <w:rPr>
          <w:rFonts w:ascii="Verdana" w:hAnsi="Verdana"/>
          <w:color w:val="0000FF"/>
          <w:sz w:val="22"/>
          <w:szCs w:val="22"/>
          <w:u w:val="single"/>
        </w:rPr>
        <w:t>Texas Government Code Section 2252.903</w:t>
      </w:r>
      <w:r w:rsidR="00DD721E">
        <w:rPr>
          <w:rFonts w:ascii="Verdana" w:hAnsi="Verdana"/>
          <w:color w:val="0000FF"/>
          <w:sz w:val="22"/>
          <w:szCs w:val="22"/>
          <w:u w:val="single"/>
        </w:rPr>
        <w:fldChar w:fldCharType="end"/>
      </w:r>
      <w:r w:rsidRPr="00FF3789">
        <w:rPr>
          <w:rFonts w:ascii="Verdana" w:hAnsi="Verdana"/>
          <w:color w:val="000000"/>
          <w:sz w:val="22"/>
          <w:szCs w:val="22"/>
        </w:rPr>
        <w:t xml:space="preserve"> requires agencies </w:t>
      </w:r>
      <w:r w:rsidRPr="00FF3789">
        <w:rPr>
          <w:rFonts w:ascii="Verdana" w:hAnsi="Verdana"/>
          <w:color w:val="000000"/>
          <w:sz w:val="22"/>
          <w:szCs w:val="22"/>
        </w:rPr>
        <w:tab/>
        <w:t xml:space="preserve">to verify the warrant hold status no earlier than the seventh day before and no later </w:t>
      </w:r>
      <w:r w:rsidRPr="00FF3789">
        <w:rPr>
          <w:rFonts w:ascii="Verdana" w:hAnsi="Verdana"/>
          <w:color w:val="000000"/>
          <w:sz w:val="22"/>
          <w:szCs w:val="22"/>
        </w:rPr>
        <w:tab/>
        <w:t>than the day of contract execution for transactions involving a written contract</w:t>
      </w:r>
      <w:proofErr w:type="gramStart"/>
      <w:r w:rsidRPr="00FF3789">
        <w:rPr>
          <w:rFonts w:ascii="Verdana" w:hAnsi="Verdana"/>
          <w:color w:val="000000"/>
          <w:sz w:val="22"/>
          <w:szCs w:val="22"/>
        </w:rPr>
        <w:t xml:space="preserve">. </w:t>
      </w:r>
      <w:proofErr w:type="gramEnd"/>
      <w:r w:rsidRPr="00FF3789">
        <w:rPr>
          <w:rFonts w:ascii="Verdana" w:hAnsi="Verdana"/>
          <w:color w:val="000000"/>
          <w:sz w:val="22"/>
          <w:szCs w:val="22"/>
        </w:rPr>
        <w:t xml:space="preserve">In accordance with Section 3.3 of Exhibit B, TCCO Uniform Terms and Conditions, payments under any contract resulting from this OE will be applied directly toward </w:t>
      </w:r>
      <w:r w:rsidRPr="00FF3789">
        <w:rPr>
          <w:rFonts w:ascii="Verdana" w:hAnsi="Verdana"/>
          <w:color w:val="000000"/>
          <w:sz w:val="22"/>
          <w:szCs w:val="22"/>
        </w:rPr>
        <w:tab/>
        <w:t>eliminating the Applicant’s debt or delinquency regardless of when it arises.</w:t>
      </w:r>
    </w:p>
    <w:p w14:paraId="78504378" w14:textId="77777777" w:rsidR="0008780F" w:rsidRPr="00FF3789" w:rsidRDefault="0008780F" w:rsidP="0008780F">
      <w:pPr>
        <w:rPr>
          <w:rFonts w:ascii="Verdana" w:hAnsi="Verdana"/>
          <w:sz w:val="22"/>
          <w:szCs w:val="22"/>
        </w:rPr>
      </w:pPr>
    </w:p>
    <w:p w14:paraId="3A3940AA" w14:textId="77777777" w:rsidR="0008780F" w:rsidRPr="00FF3789" w:rsidRDefault="0008780F" w:rsidP="001720AB">
      <w:pPr>
        <w:numPr>
          <w:ilvl w:val="0"/>
          <w:numId w:val="40"/>
        </w:numPr>
        <w:spacing w:line="276" w:lineRule="auto"/>
        <w:ind w:left="1080"/>
        <w:contextualSpacing/>
        <w:jc w:val="both"/>
        <w:outlineLvl w:val="3"/>
        <w:rPr>
          <w:rFonts w:ascii="Verdana" w:hAnsi="Verdana" w:cs="Arial"/>
          <w:b/>
          <w:sz w:val="22"/>
          <w:szCs w:val="22"/>
        </w:rPr>
      </w:pPr>
      <w:r w:rsidRPr="00FF3789">
        <w:rPr>
          <w:rFonts w:ascii="Verdana" w:hAnsi="Verdana" w:cs="Arial"/>
          <w:b/>
          <w:sz w:val="22"/>
          <w:szCs w:val="22"/>
        </w:rPr>
        <w:t>Texas Secretary of State</w:t>
      </w:r>
    </w:p>
    <w:p w14:paraId="41728D27" w14:textId="77777777" w:rsidR="0008780F" w:rsidRPr="00FF3789" w:rsidRDefault="0008780F" w:rsidP="0008780F">
      <w:pPr>
        <w:ind w:left="720"/>
        <w:contextualSpacing/>
        <w:rPr>
          <w:rFonts w:ascii="Times New Roman" w:hAnsi="Times New Roman" w:cs="Arial"/>
          <w:sz w:val="22"/>
          <w:szCs w:val="22"/>
        </w:rPr>
      </w:pPr>
    </w:p>
    <w:p w14:paraId="629DF160" w14:textId="77777777" w:rsidR="0008780F" w:rsidRPr="00FF3789" w:rsidRDefault="0008780F" w:rsidP="0008780F">
      <w:pPr>
        <w:ind w:left="1080"/>
        <w:contextualSpacing/>
        <w:jc w:val="both"/>
        <w:rPr>
          <w:rFonts w:ascii="Verdana" w:hAnsi="Verdana" w:cs="Arial"/>
          <w:sz w:val="22"/>
          <w:szCs w:val="22"/>
        </w:rPr>
      </w:pPr>
      <w:r w:rsidRPr="00FF3789">
        <w:rPr>
          <w:rFonts w:ascii="Verdana" w:hAnsi="Verdana" w:cs="Arial"/>
          <w:sz w:val="22"/>
          <w:szCs w:val="22"/>
        </w:rPr>
        <w:t xml:space="preserve">Must be registered, if required by law, with the Texas Secretary of State as a public or private entity eligible to do business in Texas: </w:t>
      </w:r>
    </w:p>
    <w:p w14:paraId="6041D267" w14:textId="77777777" w:rsidR="0008780F" w:rsidRPr="00FF3789" w:rsidRDefault="0008780F" w:rsidP="0008780F">
      <w:pPr>
        <w:ind w:left="1080"/>
        <w:contextualSpacing/>
        <w:jc w:val="both"/>
        <w:rPr>
          <w:rFonts w:ascii="Verdana" w:hAnsi="Verdana" w:cs="Arial"/>
          <w:sz w:val="22"/>
          <w:szCs w:val="22"/>
        </w:rPr>
      </w:pPr>
    </w:p>
    <w:p w14:paraId="5831B426" w14:textId="77777777" w:rsidR="0008780F" w:rsidRPr="00FF3789" w:rsidRDefault="00DD721E" w:rsidP="0008780F">
      <w:pPr>
        <w:ind w:left="1080"/>
        <w:contextualSpacing/>
        <w:jc w:val="both"/>
        <w:rPr>
          <w:rFonts w:ascii="Verdana" w:hAnsi="Verdana" w:cs="Arial"/>
          <w:sz w:val="22"/>
          <w:szCs w:val="22"/>
        </w:rPr>
      </w:pPr>
      <w:hyperlink r:id="rId34" w:history="1">
        <w:r w:rsidR="0008780F" w:rsidRPr="00FF3789">
          <w:rPr>
            <w:rFonts w:ascii="Verdana" w:hAnsi="Verdana" w:cs="Arial"/>
            <w:color w:val="0000FF"/>
            <w:sz w:val="22"/>
            <w:szCs w:val="22"/>
            <w:u w:val="single"/>
          </w:rPr>
          <w:t>https://direct.sos.state.tx.us/acct/acct-login.asp</w:t>
        </w:r>
      </w:hyperlink>
    </w:p>
    <w:p w14:paraId="05D903E1" w14:textId="77777777" w:rsidR="00201D14" w:rsidRPr="00FF3789" w:rsidRDefault="00201D14" w:rsidP="00355667">
      <w:pPr>
        <w:pStyle w:val="NormalWeb"/>
        <w:shd w:val="clear" w:color="auto" w:fill="FFFFFF"/>
        <w:spacing w:before="0" w:beforeAutospacing="0" w:after="0" w:afterAutospacing="0" w:line="276" w:lineRule="auto"/>
        <w:ind w:left="2700"/>
        <w:rPr>
          <w:rFonts w:ascii="Verdana" w:hAnsi="Verdana"/>
          <w:color w:val="000000"/>
          <w:sz w:val="22"/>
          <w:szCs w:val="22"/>
        </w:rPr>
      </w:pPr>
    </w:p>
    <w:p w14:paraId="71767BB1" w14:textId="77777777" w:rsidR="005D7B25" w:rsidRPr="00FF3789" w:rsidRDefault="005D7B25" w:rsidP="00C56473">
      <w:pPr>
        <w:pStyle w:val="ListParagraph"/>
        <w:numPr>
          <w:ilvl w:val="1"/>
          <w:numId w:val="7"/>
        </w:numPr>
        <w:tabs>
          <w:tab w:val="left" w:pos="2430"/>
        </w:tabs>
        <w:spacing w:line="276" w:lineRule="auto"/>
        <w:ind w:left="1094" w:hanging="734"/>
        <w:outlineLvl w:val="1"/>
        <w:rPr>
          <w:rFonts w:ascii="Verdana" w:hAnsi="Verdana"/>
          <w:b/>
          <w:smallCaps/>
          <w:sz w:val="22"/>
          <w:szCs w:val="22"/>
        </w:rPr>
      </w:pPr>
      <w:bookmarkStart w:id="103" w:name="_Toc107495284"/>
      <w:r w:rsidRPr="00FF3789">
        <w:rPr>
          <w:rFonts w:ascii="Verdana" w:hAnsi="Verdana"/>
          <w:b/>
          <w:smallCaps/>
          <w:sz w:val="22"/>
          <w:szCs w:val="22"/>
        </w:rPr>
        <w:t>Award To Governmental Entities</w:t>
      </w:r>
      <w:bookmarkEnd w:id="103"/>
    </w:p>
    <w:p w14:paraId="697434E7" w14:textId="77777777" w:rsidR="005D7B25" w:rsidRPr="00FF3789" w:rsidRDefault="005D7B25" w:rsidP="00E067F0">
      <w:pPr>
        <w:pStyle w:val="NoSpacing"/>
        <w:jc w:val="both"/>
        <w:rPr>
          <w:rFonts w:ascii="Verdana" w:hAnsi="Verdana"/>
        </w:rPr>
      </w:pPr>
    </w:p>
    <w:p w14:paraId="2A1E68A5" w14:textId="77777777" w:rsidR="005D7B25" w:rsidRPr="00FF3789" w:rsidRDefault="005D7B25" w:rsidP="00E067F0">
      <w:pPr>
        <w:pStyle w:val="NoSpacing"/>
        <w:jc w:val="both"/>
        <w:rPr>
          <w:rFonts w:ascii="Verdana" w:hAnsi="Verdana"/>
        </w:rPr>
      </w:pPr>
      <w:r w:rsidRPr="00FF3789">
        <w:rPr>
          <w:rFonts w:ascii="Verdana" w:hAnsi="Verdana" w:cs="Times New Roman"/>
          <w:color w:val="auto"/>
        </w:rPr>
        <w:t xml:space="preserve">If Applicant is a governmental entity, responding to this </w:t>
      </w:r>
      <w:r w:rsidR="00A6621D" w:rsidRPr="00FF3789">
        <w:rPr>
          <w:rFonts w:ascii="Verdana" w:hAnsi="Verdana" w:cs="Times New Roman"/>
          <w:color w:val="auto"/>
        </w:rPr>
        <w:t>OE</w:t>
      </w:r>
      <w:r w:rsidRPr="00FF3789">
        <w:rPr>
          <w:rFonts w:ascii="Verdana" w:hAnsi="Verdana" w:cs="Times New Roman"/>
          <w:color w:val="auto"/>
        </w:rPr>
        <w:t xml:space="preserve"> in its capacity as a governmental entity, certain terms and conditions may not be applicable including, but not limited to, any HSP requirement</w:t>
      </w:r>
      <w:proofErr w:type="gramStart"/>
      <w:r w:rsidRPr="00FF3789">
        <w:rPr>
          <w:rFonts w:ascii="Verdana" w:hAnsi="Verdana" w:cs="Times New Roman"/>
          <w:color w:val="auto"/>
        </w:rPr>
        <w:t xml:space="preserve">. </w:t>
      </w:r>
      <w:proofErr w:type="gramEnd"/>
      <w:r w:rsidRPr="00FF3789">
        <w:rPr>
          <w:rFonts w:ascii="Verdana" w:hAnsi="Verdana" w:cs="Times New Roman"/>
          <w:color w:val="auto"/>
        </w:rPr>
        <w:t xml:space="preserve">Furthermore, to the extent permitted by law, if an </w:t>
      </w:r>
      <w:proofErr w:type="gramStart"/>
      <w:r w:rsidRPr="00FF3789">
        <w:rPr>
          <w:rFonts w:ascii="Verdana" w:hAnsi="Verdana" w:cs="Times New Roman"/>
          <w:color w:val="auto"/>
        </w:rPr>
        <w:t>Application</w:t>
      </w:r>
      <w:proofErr w:type="gramEnd"/>
      <w:r w:rsidRPr="00FF3789">
        <w:rPr>
          <w:rFonts w:ascii="Verdana" w:hAnsi="Verdana" w:cs="Times New Roman"/>
          <w:color w:val="auto"/>
        </w:rPr>
        <w:t xml:space="preserve"> is received from a governmental entity, </w:t>
      </w:r>
      <w:r w:rsidR="000556D3" w:rsidRPr="00FF3789">
        <w:rPr>
          <w:rFonts w:ascii="Verdana" w:hAnsi="Verdana" w:cs="Times New Roman"/>
          <w:color w:val="auto"/>
        </w:rPr>
        <w:t>TCCO</w:t>
      </w:r>
      <w:r w:rsidRPr="00FF3789">
        <w:rPr>
          <w:rFonts w:ascii="Verdana" w:hAnsi="Verdana" w:cs="Times New Roman"/>
          <w:color w:val="auto"/>
        </w:rPr>
        <w:t xml:space="preserve"> reserves the right to enter into an </w:t>
      </w:r>
      <w:r w:rsidR="0011058F" w:rsidRPr="00FF3789">
        <w:rPr>
          <w:rFonts w:ascii="Verdana" w:hAnsi="Verdana" w:cs="Times New Roman"/>
          <w:color w:val="auto"/>
        </w:rPr>
        <w:t>i</w:t>
      </w:r>
      <w:r w:rsidRPr="00FF3789">
        <w:rPr>
          <w:rFonts w:ascii="Verdana" w:hAnsi="Verdana" w:cs="Times New Roman"/>
          <w:color w:val="auto"/>
        </w:rPr>
        <w:t xml:space="preserve">nteragency or </w:t>
      </w:r>
      <w:r w:rsidR="0011058F" w:rsidRPr="00FF3789">
        <w:rPr>
          <w:rFonts w:ascii="Verdana" w:hAnsi="Verdana" w:cs="Times New Roman"/>
          <w:color w:val="auto"/>
        </w:rPr>
        <w:t>i</w:t>
      </w:r>
      <w:r w:rsidRPr="00FF3789">
        <w:rPr>
          <w:rFonts w:ascii="Verdana" w:hAnsi="Verdana" w:cs="Times New Roman"/>
          <w:color w:val="auto"/>
        </w:rPr>
        <w:t>nterlocal agreement with the governmental entity.</w:t>
      </w:r>
    </w:p>
    <w:p w14:paraId="6BA15CE7" w14:textId="77777777" w:rsidR="005D7B25" w:rsidRPr="00FF3789" w:rsidRDefault="005D7B25" w:rsidP="00C16E51">
      <w:pPr>
        <w:pStyle w:val="ListParagraph"/>
        <w:tabs>
          <w:tab w:val="num" w:pos="540"/>
          <w:tab w:val="left" w:pos="2430"/>
        </w:tabs>
        <w:spacing w:line="276" w:lineRule="auto"/>
        <w:ind w:left="0"/>
        <w:jc w:val="both"/>
        <w:rPr>
          <w:rFonts w:ascii="Verdana" w:hAnsi="Verdana"/>
          <w:b/>
          <w:caps/>
          <w:color w:val="0000FF"/>
          <w:sz w:val="22"/>
          <w:szCs w:val="22"/>
        </w:rPr>
      </w:pPr>
    </w:p>
    <w:p w14:paraId="2875F764" w14:textId="77777777" w:rsidR="00A90FB5" w:rsidRPr="00FF3789" w:rsidRDefault="00A90FB5" w:rsidP="00C16E51">
      <w:pPr>
        <w:tabs>
          <w:tab w:val="num" w:pos="540"/>
          <w:tab w:val="left" w:pos="2430"/>
        </w:tabs>
        <w:spacing w:line="276" w:lineRule="auto"/>
        <w:ind w:left="270"/>
        <w:contextualSpacing/>
        <w:rPr>
          <w:rFonts w:ascii="Verdana" w:hAnsi="Verdana"/>
          <w:sz w:val="22"/>
          <w:szCs w:val="22"/>
        </w:rPr>
      </w:pPr>
    </w:p>
    <w:p w14:paraId="50A07957" w14:textId="2FAC817B" w:rsidR="005B4AEC" w:rsidRDefault="005B4AEC">
      <w:pPr>
        <w:rPr>
          <w:rFonts w:ascii="Verdana" w:hAnsi="Verdana"/>
          <w:sz w:val="22"/>
          <w:szCs w:val="22"/>
        </w:rPr>
      </w:pPr>
      <w:r>
        <w:rPr>
          <w:rFonts w:ascii="Verdana" w:hAnsi="Verdana"/>
          <w:sz w:val="22"/>
          <w:szCs w:val="22"/>
        </w:rPr>
        <w:br w:type="page"/>
      </w:r>
    </w:p>
    <w:p w14:paraId="0DFAC301" w14:textId="77777777" w:rsidR="00F6038B" w:rsidRPr="00FF3789" w:rsidRDefault="00655581" w:rsidP="00F6038B">
      <w:pPr>
        <w:ind w:left="720"/>
        <w:jc w:val="center"/>
        <w:rPr>
          <w:rFonts w:ascii="Verdana" w:hAnsi="Verdana" w:cs="Arial"/>
          <w:b/>
          <w:bCs/>
          <w:sz w:val="22"/>
          <w:szCs w:val="22"/>
        </w:rPr>
      </w:pPr>
      <w:bookmarkStart w:id="104" w:name="_Toc421798132"/>
      <w:r w:rsidRPr="00FF3789">
        <w:rPr>
          <w:rFonts w:ascii="Verdana" w:hAnsi="Verdana" w:cs="Arial"/>
          <w:b/>
          <w:bCs/>
          <w:sz w:val="22"/>
          <w:szCs w:val="22"/>
        </w:rPr>
        <w:lastRenderedPageBreak/>
        <w:t xml:space="preserve">APPENDIX A - </w:t>
      </w:r>
      <w:r w:rsidR="00F6038B" w:rsidRPr="00FF3789">
        <w:rPr>
          <w:rFonts w:ascii="Verdana" w:hAnsi="Verdana" w:cs="Arial"/>
          <w:b/>
          <w:bCs/>
          <w:sz w:val="22"/>
          <w:szCs w:val="22"/>
        </w:rPr>
        <w:t>APPLICATION INSTRUCTIONS AND CRITERIA FOR ACCEPTANCE</w:t>
      </w:r>
      <w:bookmarkEnd w:id="104"/>
    </w:p>
    <w:p w14:paraId="6817C24C" w14:textId="77777777" w:rsidR="00F6038B" w:rsidRPr="00FF3789" w:rsidRDefault="00F6038B" w:rsidP="00F6038B">
      <w:pPr>
        <w:jc w:val="both"/>
        <w:rPr>
          <w:rFonts w:ascii="Verdana" w:hAnsi="Verdana" w:cs="Arial"/>
          <w:sz w:val="22"/>
          <w:szCs w:val="22"/>
        </w:rPr>
      </w:pPr>
    </w:p>
    <w:p w14:paraId="7285BBA4" w14:textId="77777777" w:rsidR="00F6038B" w:rsidRPr="00FF3789" w:rsidRDefault="00F6038B" w:rsidP="00F6038B">
      <w:pPr>
        <w:jc w:val="both"/>
        <w:rPr>
          <w:rFonts w:ascii="Verdana" w:hAnsi="Verdana"/>
          <w:sz w:val="22"/>
          <w:szCs w:val="22"/>
        </w:rPr>
      </w:pPr>
      <w:r w:rsidRPr="00FF3789">
        <w:rPr>
          <w:rFonts w:ascii="Verdana" w:hAnsi="Verdana"/>
          <w:sz w:val="22"/>
          <w:szCs w:val="22"/>
        </w:rPr>
        <w:t>The following application documents are required:</w:t>
      </w:r>
    </w:p>
    <w:p w14:paraId="0F7C8136" w14:textId="77777777" w:rsidR="00F6038B" w:rsidRPr="00FF3789" w:rsidRDefault="00F6038B" w:rsidP="00F6038B">
      <w:pPr>
        <w:jc w:val="both"/>
        <w:rPr>
          <w:rFonts w:ascii="Verdana" w:hAnsi="Verdana"/>
          <w:sz w:val="22"/>
          <w:szCs w:val="22"/>
        </w:rPr>
      </w:pPr>
      <w:r w:rsidRPr="00FF3789">
        <w:rPr>
          <w:rFonts w:ascii="Verdana" w:hAnsi="Verdana"/>
          <w:sz w:val="22"/>
          <w:szCs w:val="22"/>
        </w:rPr>
        <w:t xml:space="preserve">FORM A: </w:t>
      </w:r>
      <w:r w:rsidR="0008780F" w:rsidRPr="00FF3789">
        <w:rPr>
          <w:rFonts w:ascii="Verdana" w:hAnsi="Verdana"/>
          <w:sz w:val="22"/>
          <w:szCs w:val="22"/>
        </w:rPr>
        <w:t xml:space="preserve"> </w:t>
      </w:r>
      <w:r w:rsidRPr="00FF3789">
        <w:rPr>
          <w:rFonts w:ascii="Verdana" w:hAnsi="Verdana"/>
          <w:sz w:val="22"/>
          <w:szCs w:val="22"/>
        </w:rPr>
        <w:t>Face Page</w:t>
      </w:r>
    </w:p>
    <w:p w14:paraId="3675A732" w14:textId="77777777" w:rsidR="00F6038B" w:rsidRPr="00FF3789" w:rsidRDefault="00F6038B" w:rsidP="00F6038B">
      <w:pPr>
        <w:jc w:val="both"/>
        <w:rPr>
          <w:rFonts w:ascii="Verdana" w:hAnsi="Verdana"/>
          <w:sz w:val="22"/>
          <w:szCs w:val="22"/>
        </w:rPr>
      </w:pPr>
      <w:r w:rsidRPr="00FF3789">
        <w:rPr>
          <w:rFonts w:ascii="Verdana" w:hAnsi="Verdana"/>
          <w:sz w:val="22"/>
          <w:szCs w:val="22"/>
        </w:rPr>
        <w:t xml:space="preserve">FORM B: </w:t>
      </w:r>
      <w:r w:rsidR="00236785" w:rsidRPr="00FF3789">
        <w:rPr>
          <w:rFonts w:ascii="Verdana" w:hAnsi="Verdana"/>
          <w:sz w:val="22"/>
          <w:szCs w:val="22"/>
        </w:rPr>
        <w:t xml:space="preserve"> </w:t>
      </w:r>
      <w:r w:rsidRPr="00FF3789">
        <w:rPr>
          <w:rFonts w:ascii="Verdana" w:hAnsi="Verdana"/>
          <w:sz w:val="22"/>
          <w:szCs w:val="22"/>
        </w:rPr>
        <w:t xml:space="preserve">Open Enrollment Application Checklist </w:t>
      </w:r>
    </w:p>
    <w:p w14:paraId="5A9BF3F1" w14:textId="77777777" w:rsidR="00F6038B" w:rsidRPr="00FF3789" w:rsidRDefault="00F6038B" w:rsidP="00F6038B">
      <w:pPr>
        <w:jc w:val="both"/>
        <w:rPr>
          <w:rFonts w:ascii="Verdana" w:hAnsi="Verdana"/>
          <w:sz w:val="22"/>
          <w:szCs w:val="22"/>
        </w:rPr>
      </w:pPr>
      <w:r w:rsidRPr="00FF3789">
        <w:rPr>
          <w:rFonts w:ascii="Verdana" w:hAnsi="Verdana"/>
          <w:sz w:val="22"/>
          <w:szCs w:val="22"/>
        </w:rPr>
        <w:t xml:space="preserve">FORM C: </w:t>
      </w:r>
      <w:r w:rsidR="00236785" w:rsidRPr="00FF3789">
        <w:rPr>
          <w:rFonts w:ascii="Verdana" w:hAnsi="Verdana"/>
          <w:sz w:val="22"/>
          <w:szCs w:val="22"/>
        </w:rPr>
        <w:t xml:space="preserve"> </w:t>
      </w:r>
      <w:r w:rsidRPr="00FF3789">
        <w:rPr>
          <w:rFonts w:ascii="Verdana" w:hAnsi="Verdana"/>
          <w:sz w:val="22"/>
          <w:szCs w:val="22"/>
        </w:rPr>
        <w:t xml:space="preserve">Additional </w:t>
      </w:r>
      <w:r w:rsidR="001C39EA" w:rsidRPr="00FF3789">
        <w:rPr>
          <w:rFonts w:ascii="Verdana" w:hAnsi="Verdana"/>
          <w:sz w:val="22"/>
          <w:szCs w:val="22"/>
        </w:rPr>
        <w:t>Treatment Providers</w:t>
      </w:r>
    </w:p>
    <w:p w14:paraId="2BEA4908" w14:textId="77777777" w:rsidR="00F6038B" w:rsidRPr="00B80F1F" w:rsidRDefault="00F6038B" w:rsidP="00E067F0">
      <w:pPr>
        <w:jc w:val="both"/>
        <w:rPr>
          <w:rFonts w:ascii="Verdana" w:hAnsi="Verdana"/>
          <w:sz w:val="22"/>
          <w:szCs w:val="22"/>
        </w:rPr>
      </w:pPr>
      <w:r w:rsidRPr="00B80F1F">
        <w:rPr>
          <w:rFonts w:ascii="Verdana" w:hAnsi="Verdana"/>
          <w:sz w:val="22"/>
          <w:szCs w:val="22"/>
        </w:rPr>
        <w:t xml:space="preserve">FORM D: </w:t>
      </w:r>
      <w:r w:rsidR="00236785" w:rsidRPr="00B80F1F">
        <w:rPr>
          <w:rFonts w:ascii="Verdana" w:hAnsi="Verdana"/>
          <w:sz w:val="22"/>
          <w:szCs w:val="22"/>
        </w:rPr>
        <w:t xml:space="preserve"> </w:t>
      </w:r>
      <w:r w:rsidRPr="00B80F1F">
        <w:rPr>
          <w:rFonts w:ascii="Verdana" w:hAnsi="Verdana"/>
          <w:sz w:val="22"/>
          <w:szCs w:val="22"/>
        </w:rPr>
        <w:t>Vendor Information Form</w:t>
      </w:r>
    </w:p>
    <w:p w14:paraId="560081A2" w14:textId="03DF1CD7" w:rsidR="00F6038B" w:rsidRPr="00FF3789" w:rsidRDefault="00F6038B" w:rsidP="00E067F0">
      <w:pPr>
        <w:jc w:val="both"/>
        <w:rPr>
          <w:rFonts w:ascii="Verdana" w:eastAsia="Calibri" w:hAnsi="Verdana"/>
          <w:bCs/>
          <w:iCs/>
          <w:sz w:val="22"/>
          <w:szCs w:val="22"/>
        </w:rPr>
      </w:pPr>
      <w:r w:rsidRPr="00B80F1F">
        <w:rPr>
          <w:rFonts w:ascii="Verdana" w:eastAsia="Calibri" w:hAnsi="Verdana"/>
          <w:sz w:val="22"/>
          <w:szCs w:val="22"/>
        </w:rPr>
        <w:t xml:space="preserve">FORM E: </w:t>
      </w:r>
      <w:r w:rsidR="00236785" w:rsidRPr="00B80F1F">
        <w:rPr>
          <w:rFonts w:ascii="Verdana" w:eastAsia="Calibri" w:hAnsi="Verdana"/>
          <w:sz w:val="22"/>
          <w:szCs w:val="22"/>
        </w:rPr>
        <w:t xml:space="preserve"> </w:t>
      </w:r>
      <w:r w:rsidR="00327C34">
        <w:rPr>
          <w:rFonts w:ascii="Verdana" w:hAnsi="Verdana"/>
          <w:bCs/>
          <w:iCs/>
          <w:sz w:val="22"/>
          <w:szCs w:val="22"/>
        </w:rPr>
        <w:t>Documentation Reflecting R</w:t>
      </w:r>
      <w:r w:rsidR="00923167" w:rsidRPr="00B80F1F">
        <w:rPr>
          <w:rFonts w:ascii="Verdana" w:hAnsi="Verdana"/>
          <w:bCs/>
          <w:iCs/>
          <w:sz w:val="22"/>
          <w:szCs w:val="22"/>
        </w:rPr>
        <w:t>ecognition by JPCOT</w:t>
      </w:r>
    </w:p>
    <w:p w14:paraId="6C7A19DC" w14:textId="77777777" w:rsidR="00F6038B" w:rsidRPr="00FF3789" w:rsidRDefault="00F6038B" w:rsidP="00E067F0">
      <w:pPr>
        <w:jc w:val="both"/>
        <w:rPr>
          <w:rFonts w:ascii="Verdana" w:hAnsi="Verdana"/>
          <w:sz w:val="22"/>
          <w:szCs w:val="22"/>
        </w:rPr>
      </w:pPr>
      <w:r w:rsidRPr="00FF3789">
        <w:rPr>
          <w:rFonts w:ascii="Verdana" w:hAnsi="Verdana"/>
          <w:sz w:val="22"/>
          <w:szCs w:val="22"/>
        </w:rPr>
        <w:t xml:space="preserve">FORM F: </w:t>
      </w:r>
      <w:r w:rsidR="0008780F" w:rsidRPr="00FF3789">
        <w:rPr>
          <w:rFonts w:ascii="Verdana" w:hAnsi="Verdana"/>
          <w:sz w:val="22"/>
          <w:szCs w:val="22"/>
        </w:rPr>
        <w:t xml:space="preserve"> </w:t>
      </w:r>
      <w:r w:rsidR="00236785" w:rsidRPr="00FF3789">
        <w:rPr>
          <w:rFonts w:ascii="Verdana" w:hAnsi="Verdana"/>
          <w:sz w:val="22"/>
          <w:szCs w:val="22"/>
        </w:rPr>
        <w:t xml:space="preserve"> </w:t>
      </w:r>
      <w:r w:rsidRPr="00FF3789">
        <w:rPr>
          <w:rFonts w:ascii="Verdana" w:hAnsi="Verdana"/>
          <w:sz w:val="22"/>
          <w:szCs w:val="22"/>
        </w:rPr>
        <w:t>Pricing</w:t>
      </w:r>
    </w:p>
    <w:p w14:paraId="233F1059" w14:textId="77777777" w:rsidR="00F6038B" w:rsidRPr="00FF3789" w:rsidRDefault="0008780F" w:rsidP="00E067F0">
      <w:pPr>
        <w:jc w:val="both"/>
        <w:rPr>
          <w:rFonts w:ascii="Verdana" w:eastAsia="Calibri" w:hAnsi="Verdana"/>
          <w:bCs/>
          <w:iCs/>
          <w:sz w:val="22"/>
          <w:szCs w:val="22"/>
        </w:rPr>
      </w:pPr>
      <w:r w:rsidRPr="00FF3789">
        <w:rPr>
          <w:rFonts w:ascii="Verdana" w:eastAsia="Calibri" w:hAnsi="Verdana"/>
          <w:bCs/>
          <w:iCs/>
          <w:sz w:val="22"/>
          <w:szCs w:val="22"/>
        </w:rPr>
        <w:t xml:space="preserve">FORM G: </w:t>
      </w:r>
      <w:r w:rsidR="00236785" w:rsidRPr="00FF3789">
        <w:rPr>
          <w:rFonts w:ascii="Verdana" w:eastAsia="Calibri" w:hAnsi="Verdana"/>
          <w:bCs/>
          <w:iCs/>
          <w:sz w:val="22"/>
          <w:szCs w:val="22"/>
        </w:rPr>
        <w:t xml:space="preserve"> </w:t>
      </w:r>
      <w:r w:rsidR="00F6038B" w:rsidRPr="00FF3789">
        <w:rPr>
          <w:rFonts w:ascii="Verdana" w:eastAsia="Calibri" w:hAnsi="Verdana"/>
          <w:bCs/>
          <w:iCs/>
          <w:sz w:val="22"/>
          <w:szCs w:val="22"/>
        </w:rPr>
        <w:t>Child Safety Zone Certification</w:t>
      </w:r>
    </w:p>
    <w:p w14:paraId="4562F0E3" w14:textId="77777777" w:rsidR="00F6038B" w:rsidRPr="00FF3789" w:rsidRDefault="00F6038B" w:rsidP="00E067F0">
      <w:pPr>
        <w:jc w:val="both"/>
        <w:rPr>
          <w:rFonts w:ascii="Verdana" w:eastAsia="Calibri" w:hAnsi="Verdana"/>
          <w:sz w:val="22"/>
          <w:szCs w:val="22"/>
        </w:rPr>
      </w:pPr>
      <w:r w:rsidRPr="00FF3789">
        <w:rPr>
          <w:rFonts w:ascii="Verdana" w:eastAsia="Calibri" w:hAnsi="Verdana"/>
          <w:bCs/>
          <w:iCs/>
          <w:sz w:val="22"/>
          <w:szCs w:val="22"/>
        </w:rPr>
        <w:t xml:space="preserve">FORM H: </w:t>
      </w:r>
      <w:r w:rsidR="00236785" w:rsidRPr="00FF3789">
        <w:rPr>
          <w:rFonts w:ascii="Verdana" w:eastAsia="Calibri" w:hAnsi="Verdana"/>
          <w:bCs/>
          <w:iCs/>
          <w:sz w:val="22"/>
          <w:szCs w:val="22"/>
        </w:rPr>
        <w:t xml:space="preserve"> </w:t>
      </w:r>
      <w:r w:rsidRPr="00FF3789">
        <w:rPr>
          <w:rFonts w:ascii="Verdana" w:eastAsia="Calibri" w:hAnsi="Verdana"/>
          <w:sz w:val="22"/>
          <w:szCs w:val="22"/>
        </w:rPr>
        <w:t>Copy of Professional Malpractice Insurance Policy or Errors and Omissions Insurance</w:t>
      </w:r>
    </w:p>
    <w:p w14:paraId="7FC00409" w14:textId="77777777" w:rsidR="00F6038B" w:rsidRPr="00FF3789" w:rsidRDefault="0008780F" w:rsidP="00E067F0">
      <w:pPr>
        <w:jc w:val="both"/>
        <w:rPr>
          <w:rFonts w:ascii="Verdana" w:eastAsia="Calibri" w:hAnsi="Verdana"/>
          <w:bCs/>
          <w:iCs/>
          <w:sz w:val="22"/>
          <w:szCs w:val="22"/>
        </w:rPr>
      </w:pPr>
      <w:r w:rsidRPr="00FF3789">
        <w:rPr>
          <w:rFonts w:ascii="Verdana" w:eastAsia="Calibri" w:hAnsi="Verdana"/>
          <w:sz w:val="22"/>
          <w:szCs w:val="22"/>
        </w:rPr>
        <w:t xml:space="preserve">FORM I:  </w:t>
      </w:r>
      <w:r w:rsidR="00236785" w:rsidRPr="00FF3789">
        <w:rPr>
          <w:rFonts w:ascii="Verdana" w:eastAsia="Calibri" w:hAnsi="Verdana"/>
          <w:sz w:val="22"/>
          <w:szCs w:val="22"/>
        </w:rPr>
        <w:t xml:space="preserve"> </w:t>
      </w:r>
      <w:r w:rsidR="00F6038B" w:rsidRPr="00FF3789">
        <w:rPr>
          <w:rFonts w:ascii="Verdana" w:eastAsia="Calibri" w:hAnsi="Verdana"/>
          <w:sz w:val="22"/>
          <w:szCs w:val="22"/>
        </w:rPr>
        <w:t xml:space="preserve">Resume </w:t>
      </w:r>
    </w:p>
    <w:p w14:paraId="0467C9BB" w14:textId="77777777" w:rsidR="00F6038B" w:rsidRPr="00FF3789" w:rsidRDefault="00F6038B" w:rsidP="00F6038B">
      <w:pPr>
        <w:jc w:val="both"/>
        <w:rPr>
          <w:rFonts w:ascii="Verdana" w:hAnsi="Verdana"/>
          <w:sz w:val="22"/>
          <w:szCs w:val="22"/>
        </w:rPr>
      </w:pPr>
    </w:p>
    <w:p w14:paraId="1CB2B32C" w14:textId="77777777" w:rsidR="00F6038B" w:rsidRPr="00FF3789" w:rsidRDefault="00F6038B" w:rsidP="00F6038B">
      <w:pPr>
        <w:jc w:val="both"/>
        <w:rPr>
          <w:rFonts w:ascii="Verdana" w:hAnsi="Verdana"/>
          <w:sz w:val="22"/>
          <w:szCs w:val="22"/>
        </w:rPr>
      </w:pPr>
      <w:r w:rsidRPr="00FF3789">
        <w:rPr>
          <w:rFonts w:ascii="Verdana" w:hAnsi="Verdana"/>
          <w:sz w:val="22"/>
          <w:szCs w:val="22"/>
        </w:rPr>
        <w:t>Applicant must submit all documents required in this OE</w:t>
      </w:r>
      <w:r w:rsidR="00EF012C" w:rsidRPr="00FF3789">
        <w:rPr>
          <w:rFonts w:ascii="Verdana" w:hAnsi="Verdana"/>
          <w:sz w:val="22"/>
          <w:szCs w:val="22"/>
        </w:rPr>
        <w:t>, to include Section 12 Required Application Documents</w:t>
      </w:r>
      <w:r w:rsidRPr="00FF3789">
        <w:rPr>
          <w:rFonts w:ascii="Verdana" w:hAnsi="Verdana"/>
          <w:sz w:val="22"/>
          <w:szCs w:val="22"/>
        </w:rPr>
        <w:t xml:space="preserve">.  An application must be complete to be considered.  </w:t>
      </w:r>
    </w:p>
    <w:p w14:paraId="0E906738" w14:textId="77777777" w:rsidR="00F6038B" w:rsidRPr="00FF3789" w:rsidRDefault="00F6038B" w:rsidP="00F6038B">
      <w:pPr>
        <w:jc w:val="both"/>
        <w:rPr>
          <w:rFonts w:ascii="Verdana" w:hAnsi="Verdana"/>
          <w:sz w:val="22"/>
          <w:szCs w:val="22"/>
        </w:rPr>
      </w:pPr>
    </w:p>
    <w:p w14:paraId="54D486B7" w14:textId="77777777" w:rsidR="00F6038B" w:rsidRPr="00FF3789" w:rsidRDefault="00F6038B" w:rsidP="00F6038B">
      <w:pPr>
        <w:jc w:val="both"/>
        <w:rPr>
          <w:rFonts w:ascii="Verdana" w:hAnsi="Verdana"/>
          <w:color w:val="3366FF"/>
          <w:sz w:val="22"/>
          <w:szCs w:val="22"/>
        </w:rPr>
      </w:pPr>
      <w:r w:rsidRPr="00FF3789">
        <w:rPr>
          <w:rFonts w:ascii="Verdana" w:hAnsi="Verdana"/>
          <w:sz w:val="22"/>
          <w:szCs w:val="22"/>
        </w:rPr>
        <w:t xml:space="preserve">The TCCO expressly reserves the right to review and analyze the documentation submitted and determine the applicant’s eligibility to provide services.  </w:t>
      </w:r>
    </w:p>
    <w:p w14:paraId="7840FD3C" w14:textId="77777777" w:rsidR="00F6038B" w:rsidRPr="00FF3789" w:rsidRDefault="00F6038B" w:rsidP="00F6038B">
      <w:pPr>
        <w:jc w:val="both"/>
        <w:rPr>
          <w:rFonts w:ascii="Verdana" w:hAnsi="Verdana"/>
          <w:sz w:val="22"/>
          <w:szCs w:val="22"/>
        </w:rPr>
      </w:pPr>
    </w:p>
    <w:p w14:paraId="703FD012" w14:textId="77777777" w:rsidR="00F6038B" w:rsidRPr="00FF3789" w:rsidRDefault="00F6038B" w:rsidP="00F6038B">
      <w:pPr>
        <w:jc w:val="both"/>
        <w:rPr>
          <w:rFonts w:ascii="Verdana" w:hAnsi="Verdana"/>
          <w:sz w:val="22"/>
          <w:szCs w:val="22"/>
        </w:rPr>
      </w:pPr>
      <w:r w:rsidRPr="00FF3789">
        <w:rPr>
          <w:rFonts w:ascii="Verdana" w:hAnsi="Verdana"/>
          <w:sz w:val="22"/>
          <w:szCs w:val="22"/>
        </w:rPr>
        <w:t xml:space="preserve">Application Preparation and Assembly.   </w:t>
      </w:r>
    </w:p>
    <w:p w14:paraId="5B1E2452" w14:textId="77777777" w:rsidR="00F6038B" w:rsidRPr="00022668" w:rsidRDefault="00F6038B" w:rsidP="00F6038B">
      <w:pPr>
        <w:jc w:val="both"/>
        <w:rPr>
          <w:rFonts w:ascii="Verdana" w:hAnsi="Verdana"/>
          <w:sz w:val="22"/>
          <w:szCs w:val="22"/>
        </w:rPr>
      </w:pPr>
      <w:r w:rsidRPr="00FF3789">
        <w:rPr>
          <w:rFonts w:ascii="Verdana" w:hAnsi="Verdana"/>
          <w:sz w:val="22"/>
          <w:szCs w:val="22"/>
        </w:rPr>
        <w:t>Submit an electronic version of the application either via email or on a USB flash drive if mailing or hand delivery.  A complete application consists of responses</w:t>
      </w:r>
      <w:r w:rsidRPr="00022668">
        <w:rPr>
          <w:rFonts w:ascii="Verdana" w:hAnsi="Verdana"/>
          <w:sz w:val="22"/>
          <w:szCs w:val="22"/>
        </w:rPr>
        <w:t xml:space="preserve"> to all required forms and information listed on FORM B, Open Enrollment Application Checklist.  </w:t>
      </w:r>
    </w:p>
    <w:p w14:paraId="2E643947" w14:textId="77777777" w:rsidR="00F6038B" w:rsidRPr="00022668" w:rsidRDefault="00F6038B" w:rsidP="00E067F0">
      <w:pPr>
        <w:pStyle w:val="NoSpacing"/>
        <w:rPr>
          <w:rFonts w:ascii="Verdana" w:hAnsi="Verdana"/>
        </w:rPr>
      </w:pPr>
    </w:p>
    <w:p w14:paraId="55F62A50" w14:textId="77777777" w:rsidR="00F6038B" w:rsidRPr="00022668" w:rsidRDefault="00F6038B" w:rsidP="00E067F0">
      <w:pPr>
        <w:pStyle w:val="NoSpacing"/>
        <w:jc w:val="both"/>
        <w:rPr>
          <w:rFonts w:ascii="Verdana" w:hAnsi="Verdana"/>
        </w:rPr>
      </w:pPr>
      <w:r w:rsidRPr="00022668">
        <w:rPr>
          <w:rFonts w:ascii="Verdana" w:hAnsi="Verdana" w:cs="Times New Roman"/>
          <w:color w:val="auto"/>
        </w:rPr>
        <w:t xml:space="preserve">Place </w:t>
      </w:r>
      <w:r w:rsidR="00745533" w:rsidRPr="00022668">
        <w:rPr>
          <w:rFonts w:ascii="Verdana" w:hAnsi="Verdana" w:cs="Times New Roman"/>
          <w:color w:val="auto"/>
        </w:rPr>
        <w:t xml:space="preserve">the Application Face Page (FORM </w:t>
      </w:r>
      <w:r w:rsidRPr="00022668">
        <w:rPr>
          <w:rFonts w:ascii="Verdana" w:hAnsi="Verdana" w:cs="Times New Roman"/>
          <w:color w:val="auto"/>
        </w:rPr>
        <w:t>A) at the front of the application packet followed by Open Enrollment Application Checklist (FORM B).  Beginning with the Application Face Page, number every page of the application consecutively, in the lower right corner.</w:t>
      </w:r>
    </w:p>
    <w:p w14:paraId="5FC230E1" w14:textId="77777777" w:rsidR="00F6038B" w:rsidRPr="00022668" w:rsidRDefault="00F6038B" w:rsidP="00F6038B">
      <w:pPr>
        <w:jc w:val="both"/>
        <w:rPr>
          <w:rFonts w:ascii="Verdana" w:hAnsi="Verdana"/>
          <w:sz w:val="22"/>
          <w:szCs w:val="22"/>
        </w:rPr>
      </w:pPr>
    </w:p>
    <w:p w14:paraId="37D9FE35" w14:textId="77777777" w:rsidR="00F6038B" w:rsidRPr="00022668" w:rsidRDefault="00F6038B" w:rsidP="00F6038B">
      <w:pPr>
        <w:jc w:val="both"/>
        <w:rPr>
          <w:rFonts w:ascii="Verdana" w:hAnsi="Verdana"/>
          <w:sz w:val="22"/>
          <w:szCs w:val="22"/>
        </w:rPr>
      </w:pPr>
      <w:r w:rsidRPr="00022668">
        <w:rPr>
          <w:rFonts w:ascii="Verdana" w:hAnsi="Verdana"/>
          <w:sz w:val="22"/>
          <w:szCs w:val="22"/>
        </w:rPr>
        <w:t xml:space="preserve">Upon receipt, the application will be screened for completeness and accuracy and reviewed.  Applicants that meet the eligibility requirements and submit the signed and completed forms included in this OE will pass the evaluation.  </w:t>
      </w:r>
    </w:p>
    <w:p w14:paraId="40FA0242" w14:textId="77777777" w:rsidR="00F6038B" w:rsidRPr="00022668" w:rsidRDefault="00F6038B" w:rsidP="00F6038B">
      <w:pPr>
        <w:jc w:val="both"/>
        <w:rPr>
          <w:rFonts w:ascii="Verdana" w:hAnsi="Verdana"/>
          <w:sz w:val="22"/>
          <w:szCs w:val="22"/>
        </w:rPr>
      </w:pPr>
    </w:p>
    <w:p w14:paraId="523570FF" w14:textId="77777777" w:rsidR="00F6038B" w:rsidRPr="00022668" w:rsidRDefault="00F6038B" w:rsidP="00F6038B">
      <w:pPr>
        <w:jc w:val="both"/>
        <w:rPr>
          <w:rFonts w:ascii="Verdana" w:hAnsi="Verdana"/>
          <w:sz w:val="22"/>
          <w:szCs w:val="22"/>
        </w:rPr>
      </w:pPr>
      <w:r w:rsidRPr="00022668">
        <w:rPr>
          <w:rFonts w:ascii="Verdana" w:hAnsi="Verdana"/>
          <w:sz w:val="22"/>
          <w:szCs w:val="22"/>
        </w:rPr>
        <w:t xml:space="preserve">After the application and contract is signed by both parties, an executed copy of the contract will be mailed to the applicant.  </w:t>
      </w:r>
    </w:p>
    <w:p w14:paraId="673CCA5D" w14:textId="77777777" w:rsidR="00F6038B" w:rsidRPr="00022668" w:rsidRDefault="00F6038B" w:rsidP="00E067F0">
      <w:pPr>
        <w:jc w:val="both"/>
        <w:rPr>
          <w:rFonts w:ascii="Verdana" w:hAnsi="Verdana"/>
          <w:sz w:val="22"/>
          <w:szCs w:val="22"/>
        </w:rPr>
      </w:pPr>
    </w:p>
    <w:p w14:paraId="222C48EC" w14:textId="77777777" w:rsidR="0073770B" w:rsidRPr="00022668" w:rsidRDefault="0073770B" w:rsidP="00E067F0">
      <w:pPr>
        <w:jc w:val="both"/>
        <w:rPr>
          <w:rFonts w:ascii="Verdana" w:hAnsi="Verdana"/>
          <w:sz w:val="22"/>
          <w:szCs w:val="22"/>
        </w:rPr>
      </w:pPr>
    </w:p>
    <w:p w14:paraId="17F6583C" w14:textId="77777777" w:rsidR="0073770B" w:rsidRPr="00022668" w:rsidRDefault="0073770B" w:rsidP="00E067F0">
      <w:pPr>
        <w:jc w:val="both"/>
        <w:rPr>
          <w:rFonts w:ascii="Verdana" w:hAnsi="Verdana"/>
          <w:sz w:val="22"/>
          <w:szCs w:val="22"/>
        </w:rPr>
      </w:pPr>
    </w:p>
    <w:p w14:paraId="60A3A8BF" w14:textId="77777777" w:rsidR="0073770B" w:rsidRPr="00022668" w:rsidRDefault="0073770B" w:rsidP="00E067F0">
      <w:pPr>
        <w:jc w:val="both"/>
        <w:rPr>
          <w:rFonts w:ascii="Verdana" w:hAnsi="Verdana"/>
          <w:sz w:val="22"/>
          <w:szCs w:val="22"/>
        </w:rPr>
      </w:pPr>
    </w:p>
    <w:p w14:paraId="018D9503" w14:textId="77777777" w:rsidR="0073770B" w:rsidRPr="00022668" w:rsidRDefault="0073770B" w:rsidP="00E067F0">
      <w:pPr>
        <w:jc w:val="both"/>
        <w:rPr>
          <w:rFonts w:ascii="Verdana" w:hAnsi="Verdana"/>
          <w:sz w:val="22"/>
          <w:szCs w:val="22"/>
        </w:rPr>
      </w:pPr>
    </w:p>
    <w:p w14:paraId="2F9A3D9A" w14:textId="77777777" w:rsidR="0073770B" w:rsidRPr="00022668" w:rsidRDefault="0073770B" w:rsidP="00E067F0">
      <w:pPr>
        <w:jc w:val="both"/>
        <w:rPr>
          <w:rFonts w:ascii="Verdana" w:hAnsi="Verdana"/>
          <w:sz w:val="22"/>
          <w:szCs w:val="22"/>
        </w:rPr>
      </w:pPr>
    </w:p>
    <w:p w14:paraId="4B3A088C" w14:textId="77777777" w:rsidR="0073770B" w:rsidRPr="00022668" w:rsidRDefault="0073770B" w:rsidP="00E067F0">
      <w:pPr>
        <w:jc w:val="both"/>
        <w:rPr>
          <w:rFonts w:ascii="Verdana" w:hAnsi="Verdana"/>
          <w:sz w:val="22"/>
          <w:szCs w:val="22"/>
        </w:rPr>
      </w:pPr>
    </w:p>
    <w:p w14:paraId="0C66D2C5" w14:textId="77777777" w:rsidR="0073770B" w:rsidRPr="00022668" w:rsidRDefault="0073770B" w:rsidP="00E067F0">
      <w:pPr>
        <w:jc w:val="both"/>
        <w:rPr>
          <w:rFonts w:ascii="Verdana" w:hAnsi="Verdana"/>
          <w:sz w:val="22"/>
          <w:szCs w:val="22"/>
        </w:rPr>
      </w:pPr>
    </w:p>
    <w:p w14:paraId="5FB07A93" w14:textId="77777777" w:rsidR="0073770B" w:rsidRPr="00022668" w:rsidRDefault="0073770B" w:rsidP="00E067F0">
      <w:pPr>
        <w:jc w:val="both"/>
        <w:rPr>
          <w:rFonts w:ascii="Verdana" w:hAnsi="Verdana"/>
          <w:sz w:val="22"/>
          <w:szCs w:val="22"/>
        </w:rPr>
      </w:pPr>
    </w:p>
    <w:p w14:paraId="105B3D49" w14:textId="77777777" w:rsidR="0073770B" w:rsidRDefault="0073770B" w:rsidP="00E067F0">
      <w:pPr>
        <w:jc w:val="both"/>
        <w:rPr>
          <w:rFonts w:ascii="Verdana" w:hAnsi="Verdana"/>
          <w:sz w:val="22"/>
          <w:szCs w:val="22"/>
        </w:rPr>
      </w:pPr>
    </w:p>
    <w:p w14:paraId="174AD1DE" w14:textId="77777777" w:rsidR="00F37D22" w:rsidRDefault="00F37D22" w:rsidP="00E067F0">
      <w:pPr>
        <w:jc w:val="both"/>
        <w:rPr>
          <w:rFonts w:ascii="Verdana" w:hAnsi="Verdana"/>
          <w:sz w:val="22"/>
          <w:szCs w:val="22"/>
        </w:rPr>
      </w:pPr>
    </w:p>
    <w:p w14:paraId="2C61FBE7" w14:textId="77777777" w:rsidR="00F37D22" w:rsidRDefault="00F37D22" w:rsidP="00E067F0">
      <w:pPr>
        <w:jc w:val="both"/>
        <w:rPr>
          <w:rFonts w:ascii="Verdana" w:hAnsi="Verdana"/>
          <w:sz w:val="22"/>
          <w:szCs w:val="22"/>
        </w:rPr>
      </w:pPr>
    </w:p>
    <w:p w14:paraId="4609A6FB" w14:textId="77777777" w:rsidR="00F37D22" w:rsidRDefault="00F37D22" w:rsidP="00E067F0">
      <w:pPr>
        <w:jc w:val="both"/>
        <w:rPr>
          <w:rFonts w:ascii="Verdana" w:hAnsi="Verdana"/>
          <w:sz w:val="22"/>
          <w:szCs w:val="22"/>
        </w:rPr>
      </w:pPr>
    </w:p>
    <w:p w14:paraId="7B57D1C2" w14:textId="77777777" w:rsidR="00F37D22" w:rsidRDefault="00F37D22" w:rsidP="00E067F0">
      <w:pPr>
        <w:jc w:val="both"/>
        <w:rPr>
          <w:rFonts w:ascii="Verdana" w:hAnsi="Verdana"/>
          <w:sz w:val="22"/>
          <w:szCs w:val="22"/>
        </w:rPr>
      </w:pPr>
    </w:p>
    <w:p w14:paraId="3DD37732" w14:textId="0C4BD8D3" w:rsidR="00F37D22" w:rsidRDefault="00F37D22" w:rsidP="00E067F0">
      <w:pPr>
        <w:jc w:val="both"/>
        <w:rPr>
          <w:rFonts w:ascii="Verdana" w:hAnsi="Verdana"/>
          <w:sz w:val="22"/>
          <w:szCs w:val="22"/>
        </w:rPr>
      </w:pPr>
    </w:p>
    <w:p w14:paraId="54C9DDC2" w14:textId="77777777" w:rsidR="00835EE8" w:rsidRPr="00022668" w:rsidRDefault="00835EE8" w:rsidP="00E067F0">
      <w:pPr>
        <w:jc w:val="both"/>
        <w:rPr>
          <w:rFonts w:ascii="Verdana" w:hAnsi="Verdana"/>
          <w:sz w:val="22"/>
          <w:szCs w:val="22"/>
        </w:rPr>
      </w:pPr>
    </w:p>
    <w:p w14:paraId="74909B8B" w14:textId="77777777" w:rsidR="0073770B" w:rsidRPr="00022668" w:rsidRDefault="0073770B" w:rsidP="00E067F0">
      <w:pPr>
        <w:keepNext/>
        <w:jc w:val="center"/>
        <w:outlineLvl w:val="1"/>
        <w:rPr>
          <w:rFonts w:ascii="Verdana" w:hAnsi="Verdana" w:cs="Arial"/>
          <w:b/>
          <w:bCs/>
          <w:sz w:val="22"/>
          <w:szCs w:val="22"/>
        </w:rPr>
      </w:pPr>
      <w:bookmarkStart w:id="105" w:name="_Toc416440067"/>
      <w:bookmarkStart w:id="106" w:name="_Toc107495285"/>
      <w:r w:rsidRPr="00022668">
        <w:rPr>
          <w:rFonts w:ascii="Verdana" w:hAnsi="Verdana" w:cs="Arial"/>
          <w:b/>
          <w:bCs/>
          <w:sz w:val="22"/>
          <w:szCs w:val="22"/>
        </w:rPr>
        <w:lastRenderedPageBreak/>
        <w:t>FORM A:  Face Page</w:t>
      </w:r>
      <w:bookmarkEnd w:id="105"/>
      <w:bookmarkEnd w:id="106"/>
    </w:p>
    <w:p w14:paraId="6AAC104A" w14:textId="77777777" w:rsidR="0073770B" w:rsidRPr="00022668" w:rsidRDefault="0073770B" w:rsidP="0073770B">
      <w:pPr>
        <w:jc w:val="center"/>
        <w:outlineLvl w:val="0"/>
        <w:rPr>
          <w:rFonts w:ascii="Verdana" w:hAnsi="Verdana" w:cs="Arial"/>
          <w:sz w:val="22"/>
          <w:szCs w:val="22"/>
        </w:rPr>
      </w:pPr>
    </w:p>
    <w:p w14:paraId="65F9DD31" w14:textId="77777777" w:rsidR="0073770B" w:rsidRPr="00022668" w:rsidRDefault="0073770B" w:rsidP="0073770B">
      <w:pPr>
        <w:jc w:val="center"/>
        <w:rPr>
          <w:rFonts w:ascii="Verdana" w:hAnsi="Verdana" w:cs="Arial"/>
          <w:sz w:val="22"/>
          <w:szCs w:val="22"/>
        </w:rPr>
      </w:pPr>
      <w:bookmarkStart w:id="107" w:name="_Toc532876935"/>
      <w:bookmarkStart w:id="108" w:name="_Toc536350877"/>
      <w:bookmarkStart w:id="109" w:name="_Toc536414984"/>
      <w:bookmarkStart w:id="110" w:name="_Toc536696282"/>
      <w:bookmarkStart w:id="111" w:name="_Toc536697414"/>
      <w:bookmarkStart w:id="112" w:name="_Toc88378352"/>
      <w:r w:rsidRPr="00022668">
        <w:rPr>
          <w:rFonts w:ascii="Verdana" w:hAnsi="Verdana" w:cs="Arial"/>
          <w:sz w:val="22"/>
          <w:szCs w:val="22"/>
        </w:rPr>
        <w:t>Texas Civil Commitment Office</w:t>
      </w:r>
    </w:p>
    <w:p w14:paraId="3DA799BC" w14:textId="77777777" w:rsidR="001C39EA" w:rsidRPr="00022668" w:rsidRDefault="00B64EEC" w:rsidP="001C39EA">
      <w:pPr>
        <w:jc w:val="center"/>
        <w:rPr>
          <w:rFonts w:ascii="Verdana" w:hAnsi="Verdana" w:cs="Arial"/>
          <w:sz w:val="22"/>
          <w:szCs w:val="22"/>
        </w:rPr>
      </w:pPr>
      <w:r>
        <w:rPr>
          <w:rFonts w:ascii="Verdana" w:hAnsi="Verdana" w:cs="Arial"/>
          <w:sz w:val="22"/>
          <w:szCs w:val="22"/>
        </w:rPr>
        <w:t>Polygraph</w:t>
      </w:r>
      <w:r w:rsidR="001C39EA" w:rsidRPr="00022668">
        <w:rPr>
          <w:rFonts w:ascii="Verdana" w:hAnsi="Verdana" w:cs="Arial"/>
          <w:sz w:val="22"/>
          <w:szCs w:val="22"/>
        </w:rPr>
        <w:t xml:space="preserve"> Services   </w:t>
      </w:r>
    </w:p>
    <w:p w14:paraId="59BD286C" w14:textId="77777777" w:rsidR="003B6074" w:rsidRPr="00022668" w:rsidRDefault="0073770B" w:rsidP="003B6074">
      <w:pPr>
        <w:jc w:val="center"/>
        <w:rPr>
          <w:rFonts w:ascii="Verdana" w:hAnsi="Verdana" w:cs="Arial"/>
          <w:i/>
          <w:sz w:val="22"/>
          <w:szCs w:val="22"/>
        </w:rPr>
      </w:pPr>
      <w:r w:rsidRPr="00022668">
        <w:rPr>
          <w:rFonts w:ascii="Verdana" w:hAnsi="Verdana" w:cs="Arial"/>
          <w:sz w:val="22"/>
          <w:szCs w:val="22"/>
        </w:rPr>
        <w:t xml:space="preserve">Open Enrollment Application </w:t>
      </w:r>
      <w:r w:rsidR="003B6074" w:rsidRPr="00FD2183">
        <w:rPr>
          <w:rFonts w:ascii="Verdana" w:hAnsi="Verdana" w:cs="Arial"/>
          <w:sz w:val="22"/>
          <w:szCs w:val="22"/>
        </w:rPr>
        <w:t>H</w:t>
      </w:r>
      <w:r w:rsidR="003B6074" w:rsidRPr="00286BAB">
        <w:rPr>
          <w:rFonts w:ascii="Verdana" w:hAnsi="Verdana" w:cs="Arial"/>
          <w:sz w:val="22"/>
          <w:szCs w:val="22"/>
        </w:rPr>
        <w:t>HS0012368</w:t>
      </w:r>
    </w:p>
    <w:p w14:paraId="61C1A194" w14:textId="5ED7C44C" w:rsidR="0073770B" w:rsidRPr="00022668" w:rsidRDefault="0073770B" w:rsidP="0073770B">
      <w:pPr>
        <w:jc w:val="center"/>
        <w:rPr>
          <w:rFonts w:ascii="Verdana" w:hAnsi="Verdana" w:cs="Arial"/>
          <w:i/>
          <w:sz w:val="22"/>
          <w:szCs w:val="22"/>
        </w:rPr>
      </w:pPr>
    </w:p>
    <w:p w14:paraId="5C609443" w14:textId="77777777" w:rsidR="0073770B" w:rsidRPr="00022668" w:rsidRDefault="0073770B" w:rsidP="0073770B">
      <w:pPr>
        <w:tabs>
          <w:tab w:val="left" w:pos="540"/>
        </w:tabs>
        <w:jc w:val="both"/>
        <w:rPr>
          <w:rFonts w:ascii="Verdana" w:hAnsi="Verdana" w:cs="Arial"/>
          <w:sz w:val="22"/>
          <w:szCs w:val="22"/>
        </w:rPr>
      </w:pPr>
    </w:p>
    <w:tbl>
      <w:tblPr>
        <w:tblW w:w="10605" w:type="dxa"/>
        <w:tblInd w:w="-615" w:type="dxa"/>
        <w:tblBorders>
          <w:top w:val="double" w:sz="4" w:space="0" w:color="auto"/>
          <w:left w:val="double" w:sz="4" w:space="0" w:color="auto"/>
          <w:bottom w:val="single" w:sz="4" w:space="0" w:color="auto"/>
          <w:right w:val="double" w:sz="4" w:space="0" w:color="auto"/>
        </w:tblBorders>
        <w:tblLayout w:type="fixed"/>
        <w:tblLook w:val="04A0" w:firstRow="1" w:lastRow="0" w:firstColumn="1" w:lastColumn="0" w:noHBand="0" w:noVBand="1"/>
      </w:tblPr>
      <w:tblGrid>
        <w:gridCol w:w="289"/>
        <w:gridCol w:w="90"/>
        <w:gridCol w:w="360"/>
        <w:gridCol w:w="540"/>
        <w:gridCol w:w="450"/>
        <w:gridCol w:w="1404"/>
        <w:gridCol w:w="126"/>
        <w:gridCol w:w="171"/>
        <w:gridCol w:w="189"/>
        <w:gridCol w:w="2398"/>
        <w:gridCol w:w="212"/>
        <w:gridCol w:w="180"/>
        <w:gridCol w:w="87"/>
        <w:gridCol w:w="363"/>
        <w:gridCol w:w="138"/>
        <w:gridCol w:w="1212"/>
        <w:gridCol w:w="180"/>
        <w:gridCol w:w="1800"/>
        <w:gridCol w:w="131"/>
        <w:gridCol w:w="34"/>
        <w:gridCol w:w="15"/>
        <w:gridCol w:w="236"/>
      </w:tblGrid>
      <w:tr w:rsidR="0073770B" w:rsidRPr="00022668" w14:paraId="1DA48CB9" w14:textId="77777777" w:rsidTr="00835EE8">
        <w:trPr>
          <w:cantSplit/>
          <w:trHeight w:val="288"/>
        </w:trPr>
        <w:tc>
          <w:tcPr>
            <w:tcW w:w="10605" w:type="dxa"/>
            <w:gridSpan w:val="22"/>
            <w:tcBorders>
              <w:top w:val="double" w:sz="4" w:space="0" w:color="auto"/>
              <w:left w:val="double" w:sz="4" w:space="0" w:color="auto"/>
              <w:bottom w:val="double" w:sz="4" w:space="0" w:color="auto"/>
              <w:right w:val="double" w:sz="4" w:space="0" w:color="auto"/>
            </w:tcBorders>
            <w:shd w:val="clear" w:color="auto" w:fill="E6E6E6"/>
            <w:vAlign w:val="center"/>
            <w:hideMark/>
          </w:tcPr>
          <w:p w14:paraId="0024C4F5" w14:textId="77777777" w:rsidR="0073770B" w:rsidRPr="00022668" w:rsidRDefault="0073770B" w:rsidP="0073770B">
            <w:pPr>
              <w:tabs>
                <w:tab w:val="left" w:pos="360"/>
              </w:tabs>
              <w:jc w:val="both"/>
              <w:rPr>
                <w:rFonts w:ascii="Verdana" w:hAnsi="Verdana" w:cs="Arial"/>
                <w:b/>
                <w:bCs/>
                <w:sz w:val="22"/>
                <w:szCs w:val="22"/>
                <w:lang w:val="fr-FR"/>
              </w:rPr>
            </w:pPr>
            <w:r w:rsidRPr="00022668">
              <w:rPr>
                <w:rFonts w:ascii="Verdana" w:hAnsi="Verdana" w:cs="Arial"/>
                <w:b/>
                <w:bCs/>
                <w:sz w:val="22"/>
                <w:szCs w:val="22"/>
                <w:lang w:val="fr-FR"/>
              </w:rPr>
              <w:t>CONTRACTOR INFORMATION</w:t>
            </w:r>
          </w:p>
        </w:tc>
      </w:tr>
      <w:tr w:rsidR="0073770B" w:rsidRPr="00022668" w14:paraId="5E17131D" w14:textId="77777777" w:rsidTr="00835EE8">
        <w:trPr>
          <w:cantSplit/>
          <w:trHeight w:val="331"/>
        </w:trPr>
        <w:tc>
          <w:tcPr>
            <w:tcW w:w="1729" w:type="dxa"/>
            <w:gridSpan w:val="5"/>
            <w:tcBorders>
              <w:top w:val="double" w:sz="4" w:space="0" w:color="auto"/>
              <w:left w:val="double" w:sz="4" w:space="0" w:color="auto"/>
              <w:bottom w:val="double" w:sz="4" w:space="0" w:color="auto"/>
              <w:right w:val="nil"/>
            </w:tcBorders>
            <w:vAlign w:val="center"/>
            <w:hideMark/>
          </w:tcPr>
          <w:p w14:paraId="4CB76502" w14:textId="77777777" w:rsidR="0073770B" w:rsidRPr="00022668" w:rsidRDefault="0073770B" w:rsidP="0073770B">
            <w:pPr>
              <w:tabs>
                <w:tab w:val="left" w:pos="540"/>
              </w:tabs>
              <w:jc w:val="both"/>
              <w:rPr>
                <w:rFonts w:ascii="Verdana" w:hAnsi="Verdana" w:cs="Arial"/>
                <w:b/>
                <w:bCs/>
                <w:sz w:val="22"/>
                <w:szCs w:val="22"/>
              </w:rPr>
            </w:pPr>
            <w:r w:rsidRPr="00022668">
              <w:rPr>
                <w:rFonts w:ascii="Verdana" w:hAnsi="Verdana" w:cs="Arial"/>
                <w:b/>
                <w:bCs/>
                <w:sz w:val="22"/>
                <w:szCs w:val="22"/>
                <w:lang w:val="fr-FR"/>
              </w:rPr>
              <w:t>1)</w:t>
            </w:r>
            <w:r w:rsidRPr="00022668">
              <w:rPr>
                <w:rFonts w:ascii="Verdana" w:hAnsi="Verdana" w:cs="Arial"/>
                <w:b/>
                <w:bCs/>
                <w:sz w:val="22"/>
                <w:szCs w:val="22"/>
              </w:rPr>
              <w:t xml:space="preserve">LEGAL </w:t>
            </w:r>
            <w:proofErr w:type="gramStart"/>
            <w:r w:rsidRPr="00022668">
              <w:rPr>
                <w:rFonts w:ascii="Verdana" w:hAnsi="Verdana" w:cs="Arial"/>
                <w:b/>
                <w:bCs/>
                <w:sz w:val="22"/>
                <w:szCs w:val="22"/>
              </w:rPr>
              <w:t>NAME:</w:t>
            </w:r>
            <w:proofErr w:type="gramEnd"/>
          </w:p>
        </w:tc>
        <w:tc>
          <w:tcPr>
            <w:tcW w:w="8876" w:type="dxa"/>
            <w:gridSpan w:val="17"/>
            <w:tcBorders>
              <w:top w:val="double" w:sz="4" w:space="0" w:color="auto"/>
              <w:left w:val="nil"/>
              <w:bottom w:val="double" w:sz="4" w:space="0" w:color="auto"/>
              <w:right w:val="double" w:sz="4" w:space="0" w:color="auto"/>
            </w:tcBorders>
            <w:vAlign w:val="center"/>
            <w:hideMark/>
          </w:tcPr>
          <w:p w14:paraId="32AAD0C0"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tc>
      </w:tr>
      <w:tr w:rsidR="0073770B" w:rsidRPr="00022668" w14:paraId="550839C1" w14:textId="77777777" w:rsidTr="00835EE8">
        <w:trPr>
          <w:cantSplit/>
          <w:trHeight w:val="267"/>
        </w:trPr>
        <w:tc>
          <w:tcPr>
            <w:tcW w:w="8209" w:type="dxa"/>
            <w:gridSpan w:val="16"/>
            <w:tcBorders>
              <w:top w:val="double" w:sz="4" w:space="0" w:color="auto"/>
              <w:left w:val="double" w:sz="4" w:space="0" w:color="auto"/>
              <w:bottom w:val="nil"/>
              <w:right w:val="nil"/>
            </w:tcBorders>
            <w:vAlign w:val="center"/>
            <w:hideMark/>
          </w:tcPr>
          <w:p w14:paraId="364536AC"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b/>
                <w:bCs/>
                <w:sz w:val="22"/>
                <w:szCs w:val="22"/>
              </w:rPr>
              <w:t>2)  MAILING Address</w:t>
            </w:r>
            <w:r w:rsidRPr="00022668">
              <w:rPr>
                <w:rFonts w:ascii="Verdana" w:hAnsi="Verdana" w:cs="Arial"/>
                <w:sz w:val="22"/>
                <w:szCs w:val="22"/>
              </w:rPr>
              <w:t xml:space="preserve"> </w:t>
            </w:r>
            <w:r w:rsidRPr="00022668">
              <w:rPr>
                <w:rFonts w:ascii="Verdana" w:hAnsi="Verdana" w:cs="Arial"/>
                <w:b/>
                <w:bCs/>
                <w:sz w:val="22"/>
                <w:szCs w:val="22"/>
              </w:rPr>
              <w:t xml:space="preserve">Information </w:t>
            </w:r>
            <w:r w:rsidRPr="00022668">
              <w:rPr>
                <w:rFonts w:ascii="Verdana" w:hAnsi="Verdana" w:cs="Arial"/>
                <w:sz w:val="22"/>
                <w:szCs w:val="22"/>
              </w:rPr>
              <w:t>(include mailing address, street, city, county, state and 9-digit zip code):</w:t>
            </w:r>
          </w:p>
        </w:tc>
        <w:tc>
          <w:tcPr>
            <w:tcW w:w="1980" w:type="dxa"/>
            <w:gridSpan w:val="2"/>
            <w:tcBorders>
              <w:top w:val="double" w:sz="4" w:space="0" w:color="auto"/>
              <w:left w:val="nil"/>
              <w:bottom w:val="nil"/>
              <w:right w:val="nil"/>
            </w:tcBorders>
            <w:vAlign w:val="center"/>
          </w:tcPr>
          <w:p w14:paraId="184F36FC" w14:textId="77777777" w:rsidR="0073770B" w:rsidRPr="00022668" w:rsidRDefault="0073770B" w:rsidP="0073770B">
            <w:pPr>
              <w:tabs>
                <w:tab w:val="left" w:pos="540"/>
              </w:tabs>
              <w:jc w:val="both"/>
              <w:rPr>
                <w:rFonts w:ascii="Verdana" w:hAnsi="Verdana" w:cs="Arial"/>
                <w:b/>
                <w:bCs/>
                <w:sz w:val="22"/>
                <w:szCs w:val="22"/>
              </w:rPr>
            </w:pPr>
          </w:p>
        </w:tc>
        <w:tc>
          <w:tcPr>
            <w:tcW w:w="416" w:type="dxa"/>
            <w:gridSpan w:val="4"/>
            <w:tcBorders>
              <w:top w:val="double" w:sz="4" w:space="0" w:color="auto"/>
              <w:left w:val="nil"/>
              <w:bottom w:val="nil"/>
              <w:right w:val="double" w:sz="4" w:space="0" w:color="auto"/>
            </w:tcBorders>
            <w:vAlign w:val="center"/>
          </w:tcPr>
          <w:p w14:paraId="31FD1480" w14:textId="77777777" w:rsidR="0073770B" w:rsidRPr="00022668" w:rsidRDefault="0073770B" w:rsidP="0073770B">
            <w:pPr>
              <w:tabs>
                <w:tab w:val="left" w:pos="360"/>
              </w:tabs>
              <w:jc w:val="both"/>
              <w:rPr>
                <w:rFonts w:ascii="Verdana" w:hAnsi="Verdana" w:cs="Arial"/>
                <w:sz w:val="22"/>
                <w:szCs w:val="22"/>
              </w:rPr>
            </w:pPr>
          </w:p>
        </w:tc>
      </w:tr>
      <w:tr w:rsidR="0073770B" w:rsidRPr="00022668" w14:paraId="467DC49D" w14:textId="77777777" w:rsidTr="00835EE8">
        <w:trPr>
          <w:cantSplit/>
          <w:trHeight w:hRule="exact" w:val="936"/>
        </w:trPr>
        <w:tc>
          <w:tcPr>
            <w:tcW w:w="379" w:type="dxa"/>
            <w:gridSpan w:val="2"/>
            <w:tcBorders>
              <w:top w:val="nil"/>
              <w:left w:val="double" w:sz="4" w:space="0" w:color="auto"/>
              <w:bottom w:val="double" w:sz="4" w:space="0" w:color="auto"/>
              <w:right w:val="nil"/>
            </w:tcBorders>
            <w:vAlign w:val="center"/>
          </w:tcPr>
          <w:p w14:paraId="379C975A" w14:textId="77777777" w:rsidR="0073770B" w:rsidRPr="00022668" w:rsidRDefault="0073770B" w:rsidP="0073770B">
            <w:pPr>
              <w:tabs>
                <w:tab w:val="left" w:pos="360"/>
              </w:tabs>
              <w:jc w:val="both"/>
              <w:rPr>
                <w:rFonts w:ascii="Verdana" w:hAnsi="Verdana" w:cs="Arial"/>
                <w:sz w:val="22"/>
                <w:szCs w:val="22"/>
              </w:rPr>
            </w:pPr>
          </w:p>
        </w:tc>
        <w:tc>
          <w:tcPr>
            <w:tcW w:w="10226" w:type="dxa"/>
            <w:gridSpan w:val="20"/>
            <w:tcBorders>
              <w:top w:val="nil"/>
              <w:left w:val="nil"/>
              <w:bottom w:val="double" w:sz="4" w:space="0" w:color="auto"/>
              <w:right w:val="double" w:sz="4" w:space="0" w:color="auto"/>
            </w:tcBorders>
            <w:vAlign w:val="center"/>
          </w:tcPr>
          <w:p w14:paraId="0D67234D"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4"/>
                  <w:enabled/>
                  <w:calcOnExit w:val="0"/>
                  <w:textInput/>
                </w:ffData>
              </w:fldChar>
            </w:r>
            <w:bookmarkStart w:id="113" w:name="Text34"/>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bookmarkEnd w:id="113"/>
          </w:p>
          <w:p w14:paraId="48C1FF03"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5"/>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5560FF37"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6"/>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052BB4C1"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7"/>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78C2066F" w14:textId="77777777" w:rsidR="0073770B" w:rsidRPr="00022668" w:rsidRDefault="0073770B" w:rsidP="0073770B">
            <w:pPr>
              <w:tabs>
                <w:tab w:val="left" w:pos="360"/>
              </w:tabs>
              <w:jc w:val="both"/>
              <w:rPr>
                <w:rFonts w:ascii="Verdana" w:hAnsi="Verdana" w:cs="Arial"/>
                <w:sz w:val="22"/>
                <w:szCs w:val="22"/>
              </w:rPr>
            </w:pPr>
          </w:p>
        </w:tc>
      </w:tr>
      <w:tr w:rsidR="0073770B" w:rsidRPr="00022668" w14:paraId="2A6C1A3E" w14:textId="77777777" w:rsidTr="00835EE8">
        <w:trPr>
          <w:cantSplit/>
          <w:trHeight w:val="288"/>
        </w:trPr>
        <w:tc>
          <w:tcPr>
            <w:tcW w:w="8209" w:type="dxa"/>
            <w:gridSpan w:val="16"/>
            <w:tcBorders>
              <w:top w:val="double" w:sz="4" w:space="0" w:color="auto"/>
              <w:left w:val="double" w:sz="4" w:space="0" w:color="auto"/>
              <w:bottom w:val="nil"/>
              <w:right w:val="nil"/>
            </w:tcBorders>
            <w:vAlign w:val="center"/>
            <w:hideMark/>
          </w:tcPr>
          <w:p w14:paraId="61EC9147"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b/>
                <w:bCs/>
                <w:sz w:val="22"/>
                <w:szCs w:val="22"/>
              </w:rPr>
              <w:t>3)  PAYEE Mailing Address, including 9-digit zip code</w:t>
            </w:r>
            <w:r w:rsidRPr="00022668">
              <w:rPr>
                <w:rFonts w:ascii="Verdana" w:hAnsi="Verdana" w:cs="Arial"/>
                <w:sz w:val="22"/>
                <w:szCs w:val="22"/>
              </w:rPr>
              <w:t xml:space="preserve"> (if different from above):</w:t>
            </w:r>
          </w:p>
        </w:tc>
        <w:tc>
          <w:tcPr>
            <w:tcW w:w="1980" w:type="dxa"/>
            <w:gridSpan w:val="2"/>
            <w:tcBorders>
              <w:top w:val="double" w:sz="4" w:space="0" w:color="auto"/>
              <w:left w:val="nil"/>
              <w:bottom w:val="nil"/>
              <w:right w:val="nil"/>
            </w:tcBorders>
            <w:vAlign w:val="center"/>
          </w:tcPr>
          <w:p w14:paraId="4B8E2D41" w14:textId="77777777" w:rsidR="0073770B" w:rsidRPr="00022668" w:rsidRDefault="0073770B" w:rsidP="0073770B">
            <w:pPr>
              <w:tabs>
                <w:tab w:val="left" w:pos="540"/>
              </w:tabs>
              <w:jc w:val="both"/>
              <w:rPr>
                <w:rFonts w:ascii="Verdana" w:hAnsi="Verdana" w:cs="Arial"/>
                <w:b/>
                <w:bCs/>
                <w:sz w:val="22"/>
                <w:szCs w:val="22"/>
              </w:rPr>
            </w:pPr>
          </w:p>
        </w:tc>
        <w:tc>
          <w:tcPr>
            <w:tcW w:w="416" w:type="dxa"/>
            <w:gridSpan w:val="4"/>
            <w:tcBorders>
              <w:top w:val="double" w:sz="4" w:space="0" w:color="auto"/>
              <w:left w:val="nil"/>
              <w:bottom w:val="nil"/>
              <w:right w:val="double" w:sz="4" w:space="0" w:color="auto"/>
            </w:tcBorders>
            <w:vAlign w:val="center"/>
          </w:tcPr>
          <w:p w14:paraId="286AF600" w14:textId="77777777" w:rsidR="0073770B" w:rsidRPr="00022668" w:rsidRDefault="0073770B" w:rsidP="0073770B">
            <w:pPr>
              <w:tabs>
                <w:tab w:val="left" w:pos="360"/>
              </w:tabs>
              <w:jc w:val="both"/>
              <w:rPr>
                <w:rFonts w:ascii="Verdana" w:hAnsi="Verdana" w:cs="Arial"/>
                <w:sz w:val="22"/>
                <w:szCs w:val="22"/>
              </w:rPr>
            </w:pPr>
          </w:p>
        </w:tc>
      </w:tr>
      <w:tr w:rsidR="0073770B" w:rsidRPr="00022668" w14:paraId="435C4A91" w14:textId="77777777" w:rsidTr="00835EE8">
        <w:trPr>
          <w:cantSplit/>
          <w:trHeight w:hRule="exact" w:val="947"/>
        </w:trPr>
        <w:tc>
          <w:tcPr>
            <w:tcW w:w="379" w:type="dxa"/>
            <w:gridSpan w:val="2"/>
            <w:tcBorders>
              <w:top w:val="nil"/>
              <w:left w:val="double" w:sz="4" w:space="0" w:color="auto"/>
              <w:bottom w:val="double" w:sz="4" w:space="0" w:color="auto"/>
              <w:right w:val="nil"/>
            </w:tcBorders>
            <w:vAlign w:val="center"/>
          </w:tcPr>
          <w:p w14:paraId="103797DD" w14:textId="77777777" w:rsidR="0073770B" w:rsidRPr="00022668" w:rsidRDefault="0073770B" w:rsidP="0073770B">
            <w:pPr>
              <w:tabs>
                <w:tab w:val="left" w:pos="360"/>
              </w:tabs>
              <w:jc w:val="both"/>
              <w:rPr>
                <w:rFonts w:ascii="Verdana" w:hAnsi="Verdana" w:cs="Arial"/>
                <w:sz w:val="22"/>
                <w:szCs w:val="22"/>
              </w:rPr>
            </w:pPr>
          </w:p>
        </w:tc>
        <w:tc>
          <w:tcPr>
            <w:tcW w:w="10226" w:type="dxa"/>
            <w:gridSpan w:val="20"/>
            <w:tcBorders>
              <w:top w:val="nil"/>
              <w:left w:val="nil"/>
              <w:bottom w:val="double" w:sz="4" w:space="0" w:color="auto"/>
              <w:right w:val="double" w:sz="4" w:space="0" w:color="auto"/>
            </w:tcBorders>
            <w:vAlign w:val="center"/>
          </w:tcPr>
          <w:p w14:paraId="3FC9BCDF"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4"/>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395F8AB5"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5"/>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21591779"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6"/>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71E64F00"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7"/>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p w14:paraId="2B71AF3C" w14:textId="77777777" w:rsidR="0073770B" w:rsidRPr="00022668" w:rsidRDefault="0073770B" w:rsidP="0073770B">
            <w:pPr>
              <w:tabs>
                <w:tab w:val="left" w:pos="360"/>
              </w:tabs>
              <w:jc w:val="both"/>
              <w:rPr>
                <w:rFonts w:ascii="Verdana" w:hAnsi="Verdana" w:cs="Arial"/>
                <w:sz w:val="22"/>
                <w:szCs w:val="22"/>
              </w:rPr>
            </w:pPr>
          </w:p>
        </w:tc>
      </w:tr>
      <w:tr w:rsidR="0073770B" w:rsidRPr="00022668" w14:paraId="5F0D9200" w14:textId="77777777" w:rsidTr="00835EE8">
        <w:trPr>
          <w:cantSplit/>
          <w:trHeight w:val="330"/>
        </w:trPr>
        <w:tc>
          <w:tcPr>
            <w:tcW w:w="6997" w:type="dxa"/>
            <w:gridSpan w:val="15"/>
            <w:tcBorders>
              <w:top w:val="double" w:sz="4" w:space="0" w:color="auto"/>
              <w:left w:val="double" w:sz="4" w:space="0" w:color="auto"/>
              <w:bottom w:val="nil"/>
              <w:right w:val="nil"/>
            </w:tcBorders>
            <w:vAlign w:val="center"/>
            <w:hideMark/>
          </w:tcPr>
          <w:p w14:paraId="46A5783D"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b/>
                <w:bCs/>
                <w:sz w:val="22"/>
                <w:szCs w:val="22"/>
              </w:rPr>
              <w:t>4)  Federal Tax ID No.</w:t>
            </w:r>
            <w:r w:rsidRPr="00022668">
              <w:rPr>
                <w:rFonts w:ascii="Verdana" w:hAnsi="Verdana" w:cs="Arial"/>
                <w:sz w:val="22"/>
                <w:szCs w:val="22"/>
              </w:rPr>
              <w:t xml:space="preserve"> (9-digit), </w:t>
            </w:r>
            <w:r w:rsidRPr="00022668">
              <w:rPr>
                <w:rFonts w:ascii="Verdana" w:hAnsi="Verdana" w:cs="Arial"/>
                <w:b/>
                <w:bCs/>
                <w:sz w:val="22"/>
                <w:szCs w:val="22"/>
              </w:rPr>
              <w:t>State of Texas Comptroller Vendor ID No.</w:t>
            </w:r>
            <w:r w:rsidRPr="00022668">
              <w:rPr>
                <w:rFonts w:ascii="Verdana" w:hAnsi="Verdana" w:cs="Arial"/>
                <w:sz w:val="22"/>
                <w:szCs w:val="22"/>
              </w:rPr>
              <w:t xml:space="preserve"> (14-digit) or if an individual, </w:t>
            </w:r>
            <w:r w:rsidRPr="00022668">
              <w:rPr>
                <w:rFonts w:ascii="Verdana" w:hAnsi="Verdana" w:cs="Arial"/>
                <w:b/>
                <w:bCs/>
                <w:sz w:val="22"/>
                <w:szCs w:val="22"/>
              </w:rPr>
              <w:t xml:space="preserve">Social Security Number </w:t>
            </w:r>
            <w:r w:rsidRPr="00022668">
              <w:rPr>
                <w:rFonts w:ascii="Verdana" w:hAnsi="Verdana" w:cs="Arial"/>
                <w:sz w:val="22"/>
                <w:szCs w:val="22"/>
              </w:rPr>
              <w:t xml:space="preserve">(9-digit) :  </w:t>
            </w:r>
          </w:p>
        </w:tc>
        <w:tc>
          <w:tcPr>
            <w:tcW w:w="3608" w:type="dxa"/>
            <w:gridSpan w:val="7"/>
            <w:tcBorders>
              <w:top w:val="double" w:sz="4" w:space="0" w:color="auto"/>
              <w:left w:val="nil"/>
              <w:bottom w:val="nil"/>
              <w:right w:val="double" w:sz="4" w:space="0" w:color="auto"/>
            </w:tcBorders>
            <w:vAlign w:val="center"/>
            <w:hideMark/>
          </w:tcPr>
          <w:p w14:paraId="550294A6"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3"/>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tc>
      </w:tr>
      <w:tr w:rsidR="0073770B" w:rsidRPr="00022668" w14:paraId="6B0C85F3" w14:textId="77777777" w:rsidTr="00835EE8">
        <w:trPr>
          <w:cantSplit/>
          <w:trHeight w:val="330"/>
        </w:trPr>
        <w:tc>
          <w:tcPr>
            <w:tcW w:w="10605" w:type="dxa"/>
            <w:gridSpan w:val="22"/>
            <w:tcBorders>
              <w:top w:val="nil"/>
              <w:left w:val="double" w:sz="4" w:space="0" w:color="auto"/>
              <w:bottom w:val="double" w:sz="4" w:space="0" w:color="auto"/>
              <w:right w:val="double" w:sz="4" w:space="0" w:color="auto"/>
            </w:tcBorders>
            <w:vAlign w:val="center"/>
            <w:hideMark/>
          </w:tcPr>
          <w:p w14:paraId="26A6E0D8" w14:textId="77777777" w:rsidR="0073770B" w:rsidRPr="00022668" w:rsidRDefault="0073770B" w:rsidP="0073770B">
            <w:pPr>
              <w:tabs>
                <w:tab w:val="left" w:pos="540"/>
              </w:tabs>
              <w:jc w:val="both"/>
              <w:rPr>
                <w:rFonts w:ascii="Verdana" w:hAnsi="Verdana" w:cs="Arial"/>
                <w:b/>
                <w:bCs/>
                <w:i/>
                <w:iCs/>
                <w:sz w:val="22"/>
                <w:szCs w:val="22"/>
              </w:rPr>
            </w:pPr>
            <w:r w:rsidRPr="00022668">
              <w:rPr>
                <w:rFonts w:ascii="Verdana" w:hAnsi="Verdana" w:cs="Arial"/>
                <w:b/>
                <w:bCs/>
                <w:i/>
                <w:iCs/>
                <w:sz w:val="22"/>
                <w:szCs w:val="22"/>
              </w:rPr>
              <w:t>*</w:t>
            </w:r>
            <w:r w:rsidRPr="00022668">
              <w:rPr>
                <w:rFonts w:ascii="Verdana" w:hAnsi="Verdana" w:cs="Arial"/>
                <w:sz w:val="22"/>
                <w:szCs w:val="22"/>
              </w:rPr>
              <w:t xml:space="preserve">The vendor acknowledges, </w:t>
            </w:r>
            <w:proofErr w:type="gramStart"/>
            <w:r w:rsidRPr="00022668">
              <w:rPr>
                <w:rFonts w:ascii="Verdana" w:hAnsi="Verdana" w:cs="Arial"/>
                <w:sz w:val="22"/>
                <w:szCs w:val="22"/>
              </w:rPr>
              <w:t>understands</w:t>
            </w:r>
            <w:proofErr w:type="gramEnd"/>
            <w:r w:rsidRPr="00022668">
              <w:rPr>
                <w:rFonts w:ascii="Verdana" w:hAnsi="Verdana" w:cs="Arial"/>
                <w:sz w:val="22"/>
                <w:szCs w:val="22"/>
              </w:rPr>
              <w:t xml:space="preserve"> and agrees that the vendor's choice to use a social security number as the vendor identification number for the contract, may result in the social security number being made public via state open records requests.</w:t>
            </w:r>
          </w:p>
        </w:tc>
      </w:tr>
      <w:tr w:rsidR="0073770B" w:rsidRPr="00022668" w14:paraId="53B81EC3" w14:textId="77777777" w:rsidTr="00835EE8">
        <w:trPr>
          <w:cantSplit/>
          <w:trHeight w:val="240"/>
        </w:trPr>
        <w:tc>
          <w:tcPr>
            <w:tcW w:w="10605" w:type="dxa"/>
            <w:gridSpan w:val="22"/>
            <w:tcBorders>
              <w:top w:val="double" w:sz="4" w:space="0" w:color="auto"/>
              <w:left w:val="double" w:sz="4" w:space="0" w:color="auto"/>
              <w:bottom w:val="nil"/>
              <w:right w:val="double" w:sz="4" w:space="0" w:color="auto"/>
            </w:tcBorders>
            <w:vAlign w:val="center"/>
            <w:hideMark/>
          </w:tcPr>
          <w:p w14:paraId="5A7BA00E" w14:textId="77777777" w:rsidR="0073770B" w:rsidRPr="00022668" w:rsidRDefault="0073770B" w:rsidP="0073770B">
            <w:pPr>
              <w:tabs>
                <w:tab w:val="left" w:pos="540"/>
              </w:tabs>
              <w:jc w:val="both"/>
              <w:rPr>
                <w:rFonts w:ascii="Verdana" w:hAnsi="Verdana" w:cs="Arial"/>
                <w:b/>
                <w:bCs/>
                <w:sz w:val="22"/>
                <w:szCs w:val="22"/>
              </w:rPr>
            </w:pPr>
            <w:r w:rsidRPr="00022668">
              <w:rPr>
                <w:rFonts w:ascii="Verdana" w:hAnsi="Verdana" w:cs="Arial"/>
                <w:b/>
                <w:bCs/>
                <w:sz w:val="22"/>
                <w:szCs w:val="22"/>
              </w:rPr>
              <w:t xml:space="preserve">5)  TYPE OF ENTITY </w:t>
            </w:r>
            <w:r w:rsidRPr="00022668">
              <w:rPr>
                <w:rFonts w:ascii="Verdana" w:hAnsi="Verdana" w:cs="Arial"/>
                <w:sz w:val="22"/>
                <w:szCs w:val="22"/>
              </w:rPr>
              <w:t xml:space="preserve">(check all that apply): </w:t>
            </w:r>
          </w:p>
        </w:tc>
      </w:tr>
      <w:tr w:rsidR="0073770B" w:rsidRPr="00022668" w14:paraId="35817788" w14:textId="77777777" w:rsidTr="00835EE8">
        <w:trPr>
          <w:cantSplit/>
          <w:trHeight w:val="259"/>
        </w:trPr>
        <w:tc>
          <w:tcPr>
            <w:tcW w:w="379" w:type="dxa"/>
            <w:gridSpan w:val="2"/>
            <w:tcBorders>
              <w:top w:val="nil"/>
              <w:left w:val="double" w:sz="4" w:space="0" w:color="auto"/>
              <w:bottom w:val="nil"/>
              <w:right w:val="nil"/>
            </w:tcBorders>
            <w:vAlign w:val="center"/>
          </w:tcPr>
          <w:p w14:paraId="59810B56" w14:textId="77777777" w:rsidR="0073770B" w:rsidRPr="00022668"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hideMark/>
          </w:tcPr>
          <w:p w14:paraId="469CBCAE"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520" w:type="dxa"/>
            <w:gridSpan w:val="4"/>
            <w:tcBorders>
              <w:top w:val="nil"/>
              <w:left w:val="nil"/>
              <w:bottom w:val="nil"/>
              <w:right w:val="nil"/>
            </w:tcBorders>
            <w:vAlign w:val="center"/>
            <w:hideMark/>
          </w:tcPr>
          <w:p w14:paraId="05FF4245"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City</w:t>
            </w:r>
          </w:p>
        </w:tc>
        <w:tc>
          <w:tcPr>
            <w:tcW w:w="360" w:type="dxa"/>
            <w:gridSpan w:val="2"/>
            <w:tcBorders>
              <w:top w:val="nil"/>
              <w:left w:val="nil"/>
              <w:bottom w:val="nil"/>
              <w:right w:val="nil"/>
            </w:tcBorders>
            <w:vAlign w:val="center"/>
            <w:hideMark/>
          </w:tcPr>
          <w:p w14:paraId="2C9E097D"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5"/>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877" w:type="dxa"/>
            <w:gridSpan w:val="4"/>
            <w:tcBorders>
              <w:top w:val="nil"/>
              <w:left w:val="nil"/>
              <w:bottom w:val="nil"/>
              <w:right w:val="nil"/>
            </w:tcBorders>
            <w:vAlign w:val="center"/>
            <w:hideMark/>
          </w:tcPr>
          <w:p w14:paraId="45DED1A2"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Nonprofit Organization</w:t>
            </w:r>
            <w:r w:rsidRPr="00022668">
              <w:rPr>
                <w:rFonts w:ascii="Verdana" w:hAnsi="Verdana" w:cs="Arial"/>
                <w:b/>
                <w:bCs/>
                <w:sz w:val="22"/>
                <w:szCs w:val="22"/>
              </w:rPr>
              <w:t>*</w:t>
            </w:r>
          </w:p>
        </w:tc>
        <w:tc>
          <w:tcPr>
            <w:tcW w:w="363" w:type="dxa"/>
            <w:tcBorders>
              <w:top w:val="nil"/>
              <w:left w:val="nil"/>
              <w:bottom w:val="nil"/>
              <w:right w:val="nil"/>
            </w:tcBorders>
            <w:vAlign w:val="center"/>
            <w:hideMark/>
          </w:tcPr>
          <w:p w14:paraId="101D09CC"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8"/>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3746" w:type="dxa"/>
            <w:gridSpan w:val="8"/>
            <w:tcBorders>
              <w:top w:val="nil"/>
              <w:left w:val="nil"/>
              <w:bottom w:val="nil"/>
              <w:right w:val="double" w:sz="4" w:space="0" w:color="auto"/>
            </w:tcBorders>
            <w:vAlign w:val="center"/>
            <w:hideMark/>
          </w:tcPr>
          <w:p w14:paraId="450D97B3"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Individual</w:t>
            </w:r>
          </w:p>
        </w:tc>
      </w:tr>
      <w:tr w:rsidR="0073770B" w:rsidRPr="00022668" w14:paraId="41A94F69" w14:textId="77777777" w:rsidTr="00835EE8">
        <w:trPr>
          <w:cantSplit/>
          <w:trHeight w:val="259"/>
        </w:trPr>
        <w:tc>
          <w:tcPr>
            <w:tcW w:w="379" w:type="dxa"/>
            <w:gridSpan w:val="2"/>
            <w:tcBorders>
              <w:top w:val="nil"/>
              <w:left w:val="double" w:sz="4" w:space="0" w:color="auto"/>
              <w:bottom w:val="nil"/>
              <w:right w:val="nil"/>
            </w:tcBorders>
            <w:vAlign w:val="center"/>
          </w:tcPr>
          <w:p w14:paraId="42D37D83" w14:textId="77777777" w:rsidR="0073770B" w:rsidRPr="00022668"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hideMark/>
          </w:tcPr>
          <w:p w14:paraId="4682F404"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2"/>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520" w:type="dxa"/>
            <w:gridSpan w:val="4"/>
            <w:tcBorders>
              <w:top w:val="nil"/>
              <w:left w:val="nil"/>
              <w:bottom w:val="nil"/>
              <w:right w:val="nil"/>
            </w:tcBorders>
            <w:vAlign w:val="center"/>
            <w:hideMark/>
          </w:tcPr>
          <w:p w14:paraId="28D806BC"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County</w:t>
            </w:r>
          </w:p>
        </w:tc>
        <w:tc>
          <w:tcPr>
            <w:tcW w:w="360" w:type="dxa"/>
            <w:gridSpan w:val="2"/>
            <w:tcBorders>
              <w:top w:val="nil"/>
              <w:left w:val="nil"/>
              <w:bottom w:val="nil"/>
              <w:right w:val="nil"/>
            </w:tcBorders>
            <w:vAlign w:val="center"/>
            <w:hideMark/>
          </w:tcPr>
          <w:p w14:paraId="02872681"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6"/>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877" w:type="dxa"/>
            <w:gridSpan w:val="4"/>
            <w:tcBorders>
              <w:top w:val="nil"/>
              <w:left w:val="nil"/>
              <w:bottom w:val="nil"/>
              <w:right w:val="nil"/>
            </w:tcBorders>
            <w:vAlign w:val="center"/>
            <w:hideMark/>
          </w:tcPr>
          <w:p w14:paraId="15DCCBED"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For Profit Organization</w:t>
            </w:r>
            <w:r w:rsidRPr="00022668">
              <w:rPr>
                <w:rFonts w:ascii="Verdana" w:hAnsi="Verdana" w:cs="Arial"/>
                <w:b/>
                <w:bCs/>
                <w:sz w:val="22"/>
                <w:szCs w:val="22"/>
              </w:rPr>
              <w:t>*</w:t>
            </w:r>
          </w:p>
        </w:tc>
        <w:tc>
          <w:tcPr>
            <w:tcW w:w="363" w:type="dxa"/>
            <w:tcBorders>
              <w:top w:val="nil"/>
              <w:left w:val="nil"/>
              <w:bottom w:val="nil"/>
              <w:right w:val="nil"/>
            </w:tcBorders>
            <w:vAlign w:val="center"/>
            <w:hideMark/>
          </w:tcPr>
          <w:p w14:paraId="52880B41"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9"/>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3746" w:type="dxa"/>
            <w:gridSpan w:val="8"/>
            <w:tcBorders>
              <w:top w:val="nil"/>
              <w:left w:val="nil"/>
              <w:bottom w:val="nil"/>
              <w:right w:val="double" w:sz="4" w:space="0" w:color="auto"/>
            </w:tcBorders>
            <w:vAlign w:val="center"/>
            <w:hideMark/>
          </w:tcPr>
          <w:p w14:paraId="4824AA62"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FQHC</w:t>
            </w:r>
          </w:p>
        </w:tc>
      </w:tr>
      <w:tr w:rsidR="0073770B" w:rsidRPr="00022668" w14:paraId="73F86B89" w14:textId="77777777" w:rsidTr="00835EE8">
        <w:trPr>
          <w:cantSplit/>
          <w:trHeight w:val="259"/>
        </w:trPr>
        <w:tc>
          <w:tcPr>
            <w:tcW w:w="379" w:type="dxa"/>
            <w:gridSpan w:val="2"/>
            <w:tcBorders>
              <w:top w:val="nil"/>
              <w:left w:val="double" w:sz="4" w:space="0" w:color="auto"/>
              <w:bottom w:val="nil"/>
              <w:right w:val="nil"/>
            </w:tcBorders>
            <w:vAlign w:val="center"/>
          </w:tcPr>
          <w:p w14:paraId="175858DF" w14:textId="77777777" w:rsidR="0073770B" w:rsidRPr="00022668"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hideMark/>
          </w:tcPr>
          <w:p w14:paraId="335621CD"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3"/>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520" w:type="dxa"/>
            <w:gridSpan w:val="4"/>
            <w:tcBorders>
              <w:top w:val="nil"/>
              <w:left w:val="nil"/>
              <w:bottom w:val="nil"/>
              <w:right w:val="nil"/>
            </w:tcBorders>
            <w:vAlign w:val="center"/>
            <w:hideMark/>
          </w:tcPr>
          <w:p w14:paraId="0A5B978F"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Other Political Subdivision</w:t>
            </w:r>
          </w:p>
        </w:tc>
        <w:tc>
          <w:tcPr>
            <w:tcW w:w="360" w:type="dxa"/>
            <w:gridSpan w:val="2"/>
            <w:tcBorders>
              <w:top w:val="nil"/>
              <w:left w:val="nil"/>
              <w:bottom w:val="nil"/>
              <w:right w:val="nil"/>
            </w:tcBorders>
            <w:vAlign w:val="center"/>
            <w:hideMark/>
          </w:tcPr>
          <w:p w14:paraId="76D1F381"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4"/>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877" w:type="dxa"/>
            <w:gridSpan w:val="4"/>
            <w:tcBorders>
              <w:top w:val="nil"/>
              <w:left w:val="nil"/>
              <w:bottom w:val="nil"/>
              <w:right w:val="nil"/>
            </w:tcBorders>
            <w:vAlign w:val="center"/>
            <w:hideMark/>
          </w:tcPr>
          <w:p w14:paraId="6F77A2A8"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HUB Certified</w:t>
            </w:r>
          </w:p>
        </w:tc>
        <w:tc>
          <w:tcPr>
            <w:tcW w:w="363" w:type="dxa"/>
            <w:tcBorders>
              <w:top w:val="nil"/>
              <w:left w:val="nil"/>
              <w:bottom w:val="nil"/>
              <w:right w:val="nil"/>
            </w:tcBorders>
            <w:vAlign w:val="center"/>
            <w:hideMark/>
          </w:tcPr>
          <w:p w14:paraId="5BA7FE8A"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2"/>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3746" w:type="dxa"/>
            <w:gridSpan w:val="8"/>
            <w:tcBorders>
              <w:top w:val="nil"/>
              <w:left w:val="nil"/>
              <w:bottom w:val="nil"/>
              <w:right w:val="double" w:sz="4" w:space="0" w:color="auto"/>
            </w:tcBorders>
            <w:vAlign w:val="center"/>
            <w:hideMark/>
          </w:tcPr>
          <w:p w14:paraId="56DCE98B"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State Controlled Institution of Higher Learning</w:t>
            </w:r>
          </w:p>
        </w:tc>
      </w:tr>
      <w:tr w:rsidR="0073770B" w:rsidRPr="00022668" w14:paraId="020A7E50" w14:textId="77777777" w:rsidTr="00835EE8">
        <w:trPr>
          <w:cantSplit/>
          <w:trHeight w:val="259"/>
        </w:trPr>
        <w:tc>
          <w:tcPr>
            <w:tcW w:w="379" w:type="dxa"/>
            <w:gridSpan w:val="2"/>
            <w:tcBorders>
              <w:top w:val="nil"/>
              <w:left w:val="double" w:sz="4" w:space="0" w:color="auto"/>
              <w:bottom w:val="nil"/>
              <w:right w:val="nil"/>
            </w:tcBorders>
            <w:vAlign w:val="center"/>
          </w:tcPr>
          <w:p w14:paraId="1C425225" w14:textId="77777777" w:rsidR="0073770B" w:rsidRPr="00022668"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hideMark/>
          </w:tcPr>
          <w:p w14:paraId="37561428"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4"/>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520" w:type="dxa"/>
            <w:gridSpan w:val="4"/>
            <w:tcBorders>
              <w:top w:val="nil"/>
              <w:left w:val="nil"/>
              <w:bottom w:val="nil"/>
              <w:right w:val="nil"/>
            </w:tcBorders>
            <w:vAlign w:val="center"/>
            <w:hideMark/>
          </w:tcPr>
          <w:p w14:paraId="7C501DA4"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State Agency</w:t>
            </w:r>
          </w:p>
        </w:tc>
        <w:tc>
          <w:tcPr>
            <w:tcW w:w="360" w:type="dxa"/>
            <w:gridSpan w:val="2"/>
            <w:tcBorders>
              <w:top w:val="nil"/>
              <w:left w:val="nil"/>
              <w:bottom w:val="nil"/>
              <w:right w:val="nil"/>
            </w:tcBorders>
            <w:vAlign w:val="center"/>
            <w:hideMark/>
          </w:tcPr>
          <w:p w14:paraId="288E17FD"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5"/>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877" w:type="dxa"/>
            <w:gridSpan w:val="4"/>
            <w:tcBorders>
              <w:top w:val="nil"/>
              <w:left w:val="nil"/>
              <w:bottom w:val="nil"/>
              <w:right w:val="nil"/>
            </w:tcBorders>
            <w:vAlign w:val="center"/>
            <w:hideMark/>
          </w:tcPr>
          <w:p w14:paraId="6E3AFEAD"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Community-Based Organization</w:t>
            </w:r>
          </w:p>
        </w:tc>
        <w:tc>
          <w:tcPr>
            <w:tcW w:w="363" w:type="dxa"/>
            <w:tcBorders>
              <w:top w:val="nil"/>
              <w:left w:val="nil"/>
              <w:bottom w:val="nil"/>
              <w:right w:val="nil"/>
            </w:tcBorders>
            <w:vAlign w:val="center"/>
            <w:hideMark/>
          </w:tcPr>
          <w:p w14:paraId="684934C5"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6"/>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3746" w:type="dxa"/>
            <w:gridSpan w:val="8"/>
            <w:tcBorders>
              <w:top w:val="nil"/>
              <w:left w:val="nil"/>
              <w:bottom w:val="nil"/>
              <w:right w:val="double" w:sz="4" w:space="0" w:color="auto"/>
            </w:tcBorders>
            <w:vAlign w:val="center"/>
            <w:hideMark/>
          </w:tcPr>
          <w:p w14:paraId="5B7A6892"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Hospital</w:t>
            </w:r>
          </w:p>
        </w:tc>
      </w:tr>
      <w:tr w:rsidR="0073770B" w:rsidRPr="00022668" w14:paraId="6BB010C5" w14:textId="77777777" w:rsidTr="00835EE8">
        <w:trPr>
          <w:cantSplit/>
          <w:trHeight w:val="259"/>
        </w:trPr>
        <w:tc>
          <w:tcPr>
            <w:tcW w:w="379" w:type="dxa"/>
            <w:gridSpan w:val="2"/>
            <w:tcBorders>
              <w:top w:val="nil"/>
              <w:left w:val="double" w:sz="4" w:space="0" w:color="auto"/>
              <w:bottom w:val="nil"/>
              <w:right w:val="nil"/>
            </w:tcBorders>
            <w:vAlign w:val="center"/>
          </w:tcPr>
          <w:p w14:paraId="679C6B4C" w14:textId="77777777" w:rsidR="0073770B" w:rsidRPr="00022668"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hideMark/>
          </w:tcPr>
          <w:p w14:paraId="76CD3134"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7"/>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520" w:type="dxa"/>
            <w:gridSpan w:val="4"/>
            <w:tcBorders>
              <w:top w:val="nil"/>
              <w:left w:val="nil"/>
              <w:bottom w:val="nil"/>
              <w:right w:val="nil"/>
            </w:tcBorders>
            <w:vAlign w:val="center"/>
            <w:hideMark/>
          </w:tcPr>
          <w:p w14:paraId="38E58CA1"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Indian Tribe</w:t>
            </w:r>
          </w:p>
        </w:tc>
        <w:tc>
          <w:tcPr>
            <w:tcW w:w="360" w:type="dxa"/>
            <w:gridSpan w:val="2"/>
            <w:tcBorders>
              <w:top w:val="nil"/>
              <w:left w:val="nil"/>
              <w:bottom w:val="nil"/>
              <w:right w:val="nil"/>
            </w:tcBorders>
            <w:vAlign w:val="center"/>
            <w:hideMark/>
          </w:tcPr>
          <w:p w14:paraId="5950D653"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8"/>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877" w:type="dxa"/>
            <w:gridSpan w:val="4"/>
            <w:tcBorders>
              <w:top w:val="nil"/>
              <w:left w:val="nil"/>
              <w:bottom w:val="nil"/>
              <w:right w:val="nil"/>
            </w:tcBorders>
            <w:vAlign w:val="center"/>
            <w:hideMark/>
          </w:tcPr>
          <w:p w14:paraId="0D3B2631"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Minority Organization</w:t>
            </w:r>
          </w:p>
        </w:tc>
        <w:tc>
          <w:tcPr>
            <w:tcW w:w="363" w:type="dxa"/>
            <w:tcBorders>
              <w:top w:val="nil"/>
              <w:left w:val="nil"/>
              <w:bottom w:val="nil"/>
              <w:right w:val="nil"/>
            </w:tcBorders>
            <w:vAlign w:val="center"/>
            <w:hideMark/>
          </w:tcPr>
          <w:p w14:paraId="3134D8D4"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9"/>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3510" w:type="dxa"/>
            <w:gridSpan w:val="7"/>
            <w:tcBorders>
              <w:top w:val="nil"/>
              <w:left w:val="nil"/>
              <w:bottom w:val="nil"/>
              <w:right w:val="nil"/>
            </w:tcBorders>
            <w:vAlign w:val="center"/>
            <w:hideMark/>
          </w:tcPr>
          <w:p w14:paraId="536F0B3D" w14:textId="77777777" w:rsidR="0073770B" w:rsidRPr="00022668" w:rsidRDefault="0073770B" w:rsidP="0073770B">
            <w:pPr>
              <w:tabs>
                <w:tab w:val="left" w:pos="360"/>
              </w:tabs>
              <w:jc w:val="both"/>
              <w:rPr>
                <w:rFonts w:ascii="Verdana" w:hAnsi="Verdana" w:cs="Arial"/>
                <w:sz w:val="22"/>
                <w:szCs w:val="22"/>
              </w:rPr>
            </w:pPr>
            <w:r w:rsidRPr="00022668">
              <w:rPr>
                <w:rFonts w:ascii="Verdana" w:hAnsi="Verdana" w:cs="Arial"/>
                <w:sz w:val="22"/>
                <w:szCs w:val="22"/>
              </w:rPr>
              <w:t>Private</w:t>
            </w:r>
          </w:p>
        </w:tc>
        <w:tc>
          <w:tcPr>
            <w:tcW w:w="236" w:type="dxa"/>
            <w:tcBorders>
              <w:top w:val="nil"/>
              <w:left w:val="nil"/>
              <w:bottom w:val="nil"/>
              <w:right w:val="double" w:sz="4" w:space="0" w:color="auto"/>
            </w:tcBorders>
            <w:vAlign w:val="center"/>
          </w:tcPr>
          <w:p w14:paraId="660F1546" w14:textId="77777777" w:rsidR="0073770B" w:rsidRPr="00022668" w:rsidRDefault="0073770B" w:rsidP="0073770B">
            <w:pPr>
              <w:tabs>
                <w:tab w:val="left" w:pos="540"/>
              </w:tabs>
              <w:jc w:val="both"/>
              <w:rPr>
                <w:rFonts w:ascii="Verdana" w:hAnsi="Verdana" w:cs="Arial"/>
                <w:sz w:val="22"/>
                <w:szCs w:val="22"/>
              </w:rPr>
            </w:pPr>
          </w:p>
        </w:tc>
      </w:tr>
      <w:tr w:rsidR="0073770B" w:rsidRPr="00022668" w14:paraId="3FCB77DA" w14:textId="77777777" w:rsidTr="00835EE8">
        <w:trPr>
          <w:cantSplit/>
          <w:trHeight w:val="259"/>
        </w:trPr>
        <w:tc>
          <w:tcPr>
            <w:tcW w:w="379" w:type="dxa"/>
            <w:gridSpan w:val="2"/>
            <w:tcBorders>
              <w:top w:val="nil"/>
              <w:left w:val="double" w:sz="4" w:space="0" w:color="auto"/>
              <w:bottom w:val="nil"/>
              <w:right w:val="nil"/>
            </w:tcBorders>
            <w:vAlign w:val="center"/>
          </w:tcPr>
          <w:p w14:paraId="5C803673" w14:textId="77777777" w:rsidR="0073770B" w:rsidRPr="00022668"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tcPr>
          <w:p w14:paraId="3DB5AE5F" w14:textId="77777777" w:rsidR="0073770B" w:rsidRPr="00022668" w:rsidRDefault="0073770B" w:rsidP="0073770B">
            <w:pPr>
              <w:tabs>
                <w:tab w:val="left" w:pos="360"/>
              </w:tabs>
              <w:jc w:val="both"/>
              <w:rPr>
                <w:rFonts w:ascii="Verdana" w:hAnsi="Verdana" w:cs="Arial"/>
                <w:sz w:val="22"/>
                <w:szCs w:val="22"/>
              </w:rPr>
            </w:pPr>
          </w:p>
        </w:tc>
        <w:tc>
          <w:tcPr>
            <w:tcW w:w="2520" w:type="dxa"/>
            <w:gridSpan w:val="4"/>
            <w:tcBorders>
              <w:top w:val="nil"/>
              <w:left w:val="nil"/>
              <w:bottom w:val="nil"/>
              <w:right w:val="nil"/>
            </w:tcBorders>
            <w:vAlign w:val="center"/>
          </w:tcPr>
          <w:p w14:paraId="7DEF4F1F" w14:textId="77777777" w:rsidR="0073770B" w:rsidRPr="00022668" w:rsidRDefault="0073770B" w:rsidP="0073770B">
            <w:pPr>
              <w:tabs>
                <w:tab w:val="left" w:pos="540"/>
              </w:tabs>
              <w:jc w:val="both"/>
              <w:rPr>
                <w:rFonts w:ascii="Verdana" w:hAnsi="Verdana" w:cs="Arial"/>
                <w:sz w:val="22"/>
                <w:szCs w:val="22"/>
              </w:rPr>
            </w:pPr>
          </w:p>
        </w:tc>
        <w:tc>
          <w:tcPr>
            <w:tcW w:w="360" w:type="dxa"/>
            <w:gridSpan w:val="2"/>
            <w:tcBorders>
              <w:top w:val="nil"/>
              <w:left w:val="nil"/>
              <w:bottom w:val="nil"/>
              <w:right w:val="nil"/>
            </w:tcBorders>
            <w:vAlign w:val="center"/>
            <w:hideMark/>
          </w:tcPr>
          <w:p w14:paraId="60BB4595"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8"/>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2877" w:type="dxa"/>
            <w:gridSpan w:val="4"/>
            <w:tcBorders>
              <w:top w:val="nil"/>
              <w:left w:val="nil"/>
              <w:bottom w:val="nil"/>
              <w:right w:val="nil"/>
            </w:tcBorders>
            <w:vAlign w:val="center"/>
            <w:hideMark/>
          </w:tcPr>
          <w:p w14:paraId="0B693F92"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Faith-based Organization</w:t>
            </w:r>
          </w:p>
        </w:tc>
        <w:tc>
          <w:tcPr>
            <w:tcW w:w="363" w:type="dxa"/>
            <w:tcBorders>
              <w:top w:val="nil"/>
              <w:left w:val="nil"/>
              <w:bottom w:val="nil"/>
              <w:right w:val="nil"/>
            </w:tcBorders>
            <w:vAlign w:val="center"/>
            <w:hideMark/>
          </w:tcPr>
          <w:p w14:paraId="5FB880BB"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Check19"/>
                  <w:enabled/>
                  <w:calcOnExit w:val="0"/>
                  <w:checkBox>
                    <w:sizeAuto/>
                    <w:default w:val="0"/>
                  </w:checkBox>
                </w:ffData>
              </w:fldChar>
            </w:r>
            <w:r w:rsidRPr="00022668">
              <w:rPr>
                <w:rFonts w:ascii="Verdana" w:hAnsi="Verdana" w:cs="Arial"/>
                <w:sz w:val="22"/>
                <w:szCs w:val="22"/>
              </w:rPr>
              <w:instrText xml:space="preserve"> FORMCHECKBOX </w:instrText>
            </w:r>
            <w:r w:rsidR="00DD721E">
              <w:rPr>
                <w:rFonts w:ascii="Verdana" w:eastAsia="Calibri" w:hAnsi="Verdana"/>
                <w:sz w:val="22"/>
                <w:szCs w:val="22"/>
              </w:rPr>
            </w:r>
            <w:r w:rsidR="00DD721E">
              <w:rPr>
                <w:rFonts w:ascii="Verdana" w:eastAsia="Calibri" w:hAnsi="Verdana"/>
                <w:sz w:val="22"/>
                <w:szCs w:val="22"/>
              </w:rPr>
              <w:fldChar w:fldCharType="separate"/>
            </w:r>
            <w:r w:rsidRPr="00022668">
              <w:rPr>
                <w:rFonts w:ascii="Verdana" w:eastAsia="Calibri" w:hAnsi="Verdana"/>
                <w:sz w:val="22"/>
                <w:szCs w:val="22"/>
              </w:rPr>
              <w:fldChar w:fldCharType="end"/>
            </w:r>
          </w:p>
        </w:tc>
        <w:tc>
          <w:tcPr>
            <w:tcW w:w="1530" w:type="dxa"/>
            <w:gridSpan w:val="3"/>
            <w:tcBorders>
              <w:top w:val="nil"/>
              <w:left w:val="nil"/>
              <w:bottom w:val="nil"/>
              <w:right w:val="nil"/>
            </w:tcBorders>
            <w:vAlign w:val="center"/>
            <w:hideMark/>
          </w:tcPr>
          <w:p w14:paraId="442F64B8"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Other (specify):</w:t>
            </w:r>
          </w:p>
        </w:tc>
        <w:tc>
          <w:tcPr>
            <w:tcW w:w="1980" w:type="dxa"/>
            <w:gridSpan w:val="4"/>
            <w:tcBorders>
              <w:top w:val="nil"/>
              <w:left w:val="nil"/>
              <w:bottom w:val="single" w:sz="4" w:space="0" w:color="auto"/>
              <w:right w:val="nil"/>
            </w:tcBorders>
            <w:vAlign w:val="center"/>
            <w:hideMark/>
          </w:tcPr>
          <w:p w14:paraId="6937B810" w14:textId="77777777" w:rsidR="0073770B" w:rsidRPr="00022668" w:rsidRDefault="0073770B" w:rsidP="0073770B">
            <w:pPr>
              <w:tabs>
                <w:tab w:val="left" w:pos="360"/>
              </w:tabs>
              <w:jc w:val="both"/>
              <w:rPr>
                <w:rFonts w:ascii="Verdana" w:hAnsi="Verdana" w:cs="Arial"/>
                <w:sz w:val="22"/>
                <w:szCs w:val="22"/>
              </w:rPr>
            </w:pPr>
            <w:r w:rsidRPr="00022668">
              <w:rPr>
                <w:rFonts w:ascii="Verdana" w:eastAsia="Calibri" w:hAnsi="Verdana"/>
                <w:sz w:val="22"/>
                <w:szCs w:val="22"/>
              </w:rPr>
              <w:fldChar w:fldCharType="begin">
                <w:ffData>
                  <w:name w:val="Text42"/>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tc>
        <w:tc>
          <w:tcPr>
            <w:tcW w:w="236" w:type="dxa"/>
            <w:tcBorders>
              <w:top w:val="nil"/>
              <w:left w:val="nil"/>
              <w:bottom w:val="nil"/>
              <w:right w:val="double" w:sz="4" w:space="0" w:color="auto"/>
            </w:tcBorders>
            <w:vAlign w:val="center"/>
          </w:tcPr>
          <w:p w14:paraId="199D3A1F" w14:textId="77777777" w:rsidR="0073770B" w:rsidRPr="00022668" w:rsidRDefault="0073770B" w:rsidP="0073770B">
            <w:pPr>
              <w:tabs>
                <w:tab w:val="left" w:pos="540"/>
              </w:tabs>
              <w:jc w:val="both"/>
              <w:rPr>
                <w:rFonts w:ascii="Verdana" w:hAnsi="Verdana" w:cs="Arial"/>
                <w:sz w:val="22"/>
                <w:szCs w:val="22"/>
              </w:rPr>
            </w:pPr>
          </w:p>
        </w:tc>
      </w:tr>
      <w:tr w:rsidR="0073770B" w:rsidRPr="00022668" w14:paraId="036BB794" w14:textId="77777777" w:rsidTr="00835EE8">
        <w:trPr>
          <w:cantSplit/>
          <w:trHeight w:val="332"/>
        </w:trPr>
        <w:tc>
          <w:tcPr>
            <w:tcW w:w="6229" w:type="dxa"/>
            <w:gridSpan w:val="11"/>
            <w:tcBorders>
              <w:top w:val="nil"/>
              <w:left w:val="double" w:sz="4" w:space="0" w:color="auto"/>
              <w:bottom w:val="nil"/>
              <w:right w:val="nil"/>
            </w:tcBorders>
            <w:vAlign w:val="bottom"/>
            <w:hideMark/>
          </w:tcPr>
          <w:p w14:paraId="7BC1AFB2" w14:textId="77777777" w:rsidR="0073770B" w:rsidRPr="00022668" w:rsidRDefault="0073770B" w:rsidP="0073770B">
            <w:pPr>
              <w:tabs>
                <w:tab w:val="left" w:pos="540"/>
              </w:tabs>
              <w:jc w:val="both"/>
              <w:rPr>
                <w:rFonts w:ascii="Verdana" w:hAnsi="Verdana" w:cs="Arial"/>
                <w:i/>
                <w:iCs/>
                <w:sz w:val="22"/>
                <w:szCs w:val="22"/>
              </w:rPr>
            </w:pPr>
            <w:r w:rsidRPr="00022668">
              <w:rPr>
                <w:rFonts w:ascii="Verdana" w:hAnsi="Verdana" w:cs="Arial"/>
                <w:b/>
                <w:bCs/>
                <w:sz w:val="22"/>
                <w:szCs w:val="22"/>
              </w:rPr>
              <w:t>*</w:t>
            </w:r>
            <w:r w:rsidRPr="00022668">
              <w:rPr>
                <w:rFonts w:ascii="Verdana" w:hAnsi="Verdana" w:cs="Arial"/>
                <w:sz w:val="22"/>
                <w:szCs w:val="22"/>
              </w:rPr>
              <w:t>If incorporated, provide 10-digit charter number assigned by Secretary of State:</w:t>
            </w:r>
          </w:p>
        </w:tc>
        <w:tc>
          <w:tcPr>
            <w:tcW w:w="1980" w:type="dxa"/>
            <w:gridSpan w:val="5"/>
            <w:tcBorders>
              <w:top w:val="nil"/>
              <w:left w:val="nil"/>
              <w:bottom w:val="single" w:sz="4" w:space="0" w:color="auto"/>
              <w:right w:val="nil"/>
            </w:tcBorders>
            <w:vAlign w:val="bottom"/>
            <w:hideMark/>
          </w:tcPr>
          <w:p w14:paraId="507E4722" w14:textId="77777777" w:rsidR="0073770B" w:rsidRPr="00022668" w:rsidRDefault="0073770B" w:rsidP="0073770B">
            <w:pPr>
              <w:tabs>
                <w:tab w:val="left" w:pos="360"/>
              </w:tabs>
              <w:jc w:val="both"/>
              <w:rPr>
                <w:rFonts w:ascii="Verdana" w:hAnsi="Verdana" w:cs="Arial"/>
                <w:b/>
                <w:bCs/>
                <w:sz w:val="22"/>
                <w:szCs w:val="22"/>
              </w:rPr>
            </w:pPr>
            <w:r w:rsidRPr="00022668">
              <w:rPr>
                <w:rFonts w:ascii="Verdana" w:eastAsia="Calibri" w:hAnsi="Verdana"/>
                <w:sz w:val="22"/>
                <w:szCs w:val="22"/>
              </w:rPr>
              <w:fldChar w:fldCharType="begin">
                <w:ffData>
                  <w:name w:val="Text16"/>
                  <w:enabled/>
                  <w:calcOnExit w:val="0"/>
                  <w:textInput/>
                </w:ffData>
              </w:fldChar>
            </w:r>
            <w:r w:rsidRPr="00022668">
              <w:rPr>
                <w:rFonts w:ascii="Verdana" w:hAnsi="Verdana" w:cs="Arial"/>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hAnsi="Verdana" w:cs="Arial"/>
                <w:noProof/>
                <w:sz w:val="22"/>
                <w:szCs w:val="22"/>
              </w:rPr>
              <w:t> </w:t>
            </w:r>
            <w:r w:rsidRPr="00022668">
              <w:rPr>
                <w:rFonts w:ascii="Verdana" w:eastAsia="Calibri" w:hAnsi="Verdana"/>
                <w:sz w:val="22"/>
                <w:szCs w:val="22"/>
              </w:rPr>
              <w:fldChar w:fldCharType="end"/>
            </w:r>
          </w:p>
        </w:tc>
        <w:tc>
          <w:tcPr>
            <w:tcW w:w="2396" w:type="dxa"/>
            <w:gridSpan w:val="6"/>
            <w:tcBorders>
              <w:top w:val="nil"/>
              <w:left w:val="nil"/>
              <w:bottom w:val="nil"/>
              <w:right w:val="double" w:sz="4" w:space="0" w:color="auto"/>
            </w:tcBorders>
            <w:vAlign w:val="bottom"/>
          </w:tcPr>
          <w:p w14:paraId="177BCCC7" w14:textId="77777777" w:rsidR="0073770B" w:rsidRPr="00022668" w:rsidRDefault="0073770B" w:rsidP="0073770B">
            <w:pPr>
              <w:tabs>
                <w:tab w:val="left" w:pos="360"/>
              </w:tabs>
              <w:jc w:val="both"/>
              <w:rPr>
                <w:rFonts w:ascii="Verdana" w:hAnsi="Verdana" w:cs="Arial"/>
                <w:sz w:val="22"/>
                <w:szCs w:val="22"/>
              </w:rPr>
            </w:pPr>
          </w:p>
        </w:tc>
      </w:tr>
      <w:tr w:rsidR="0073770B" w:rsidRPr="00022668" w14:paraId="4EC77774" w14:textId="77777777" w:rsidTr="00835EE8">
        <w:trPr>
          <w:cantSplit/>
          <w:trHeight w:val="366"/>
        </w:trPr>
        <w:tc>
          <w:tcPr>
            <w:tcW w:w="10354" w:type="dxa"/>
            <w:gridSpan w:val="20"/>
            <w:tcBorders>
              <w:top w:val="double" w:sz="4" w:space="0" w:color="auto"/>
              <w:left w:val="double" w:sz="4" w:space="0" w:color="auto"/>
              <w:bottom w:val="single" w:sz="4" w:space="0" w:color="auto"/>
              <w:right w:val="single" w:sz="4" w:space="0" w:color="auto"/>
            </w:tcBorders>
            <w:vAlign w:val="center"/>
            <w:hideMark/>
          </w:tcPr>
          <w:p w14:paraId="566E4E9A" w14:textId="77777777" w:rsidR="0073770B" w:rsidRPr="00022668" w:rsidRDefault="0073770B" w:rsidP="0073770B">
            <w:pPr>
              <w:tabs>
                <w:tab w:val="left" w:pos="540"/>
              </w:tabs>
              <w:jc w:val="both"/>
              <w:rPr>
                <w:rFonts w:ascii="Verdana" w:hAnsi="Verdana" w:cs="Arial"/>
                <w:b/>
                <w:bCs/>
                <w:sz w:val="22"/>
                <w:szCs w:val="22"/>
              </w:rPr>
            </w:pPr>
            <w:r w:rsidRPr="00022668">
              <w:rPr>
                <w:rFonts w:ascii="Verdana" w:hAnsi="Verdana" w:cs="Arial"/>
                <w:b/>
                <w:bCs/>
                <w:sz w:val="22"/>
                <w:szCs w:val="22"/>
              </w:rPr>
              <w:t xml:space="preserve">6)  WILLING TO TRAVEL: </w:t>
            </w:r>
            <w:r w:rsidRPr="00022668">
              <w:rPr>
                <w:rFonts w:ascii="Verdana" w:hAnsi="Verdana" w:cs="Arial"/>
                <w:color w:val="000000"/>
                <w:sz w:val="22"/>
                <w:szCs w:val="22"/>
              </w:rPr>
              <w:sym w:font="Wingdings 2" w:char="F0A3"/>
            </w:r>
            <w:r w:rsidRPr="00022668">
              <w:rPr>
                <w:rFonts w:ascii="Verdana" w:hAnsi="Verdana" w:cs="Arial"/>
                <w:color w:val="000000"/>
                <w:sz w:val="22"/>
                <w:szCs w:val="22"/>
              </w:rPr>
              <w:t xml:space="preserve">yes or </w:t>
            </w:r>
            <w:r w:rsidRPr="00022668">
              <w:rPr>
                <w:rFonts w:ascii="Verdana" w:hAnsi="Verdana" w:cs="Arial"/>
                <w:color w:val="000000"/>
                <w:sz w:val="22"/>
                <w:szCs w:val="22"/>
              </w:rPr>
              <w:sym w:font="Wingdings 2" w:char="F0A3"/>
            </w:r>
            <w:r w:rsidRPr="00022668">
              <w:rPr>
                <w:rFonts w:ascii="Verdana" w:hAnsi="Verdana" w:cs="Arial"/>
                <w:color w:val="000000"/>
                <w:sz w:val="22"/>
                <w:szCs w:val="22"/>
              </w:rPr>
              <w:t xml:space="preserve"> no</w:t>
            </w:r>
          </w:p>
        </w:tc>
        <w:tc>
          <w:tcPr>
            <w:tcW w:w="251" w:type="dxa"/>
            <w:gridSpan w:val="2"/>
            <w:tcBorders>
              <w:top w:val="double" w:sz="4" w:space="0" w:color="auto"/>
              <w:left w:val="single" w:sz="4" w:space="0" w:color="auto"/>
              <w:bottom w:val="nil"/>
              <w:right w:val="double" w:sz="4" w:space="0" w:color="auto"/>
            </w:tcBorders>
            <w:vAlign w:val="center"/>
          </w:tcPr>
          <w:p w14:paraId="60CA5FBB" w14:textId="77777777" w:rsidR="0073770B" w:rsidRPr="00022668" w:rsidRDefault="0073770B" w:rsidP="0073770B">
            <w:pPr>
              <w:tabs>
                <w:tab w:val="left" w:pos="540"/>
              </w:tabs>
              <w:jc w:val="both"/>
              <w:rPr>
                <w:rFonts w:ascii="Verdana" w:hAnsi="Verdana" w:cs="Arial"/>
                <w:b/>
                <w:bCs/>
                <w:sz w:val="22"/>
                <w:szCs w:val="22"/>
              </w:rPr>
            </w:pPr>
          </w:p>
        </w:tc>
      </w:tr>
      <w:tr w:rsidR="0073770B" w:rsidRPr="00022668" w14:paraId="64B5516E" w14:textId="77777777" w:rsidTr="00835EE8">
        <w:trPr>
          <w:cantSplit/>
          <w:trHeight w:val="339"/>
        </w:trPr>
        <w:tc>
          <w:tcPr>
            <w:tcW w:w="10354" w:type="dxa"/>
            <w:gridSpan w:val="20"/>
            <w:tcBorders>
              <w:top w:val="double" w:sz="4" w:space="0" w:color="auto"/>
              <w:left w:val="double" w:sz="4" w:space="0" w:color="auto"/>
              <w:bottom w:val="single" w:sz="4" w:space="0" w:color="auto"/>
              <w:right w:val="single" w:sz="4" w:space="0" w:color="auto"/>
            </w:tcBorders>
            <w:vAlign w:val="center"/>
            <w:hideMark/>
          </w:tcPr>
          <w:p w14:paraId="553E73E8" w14:textId="77777777" w:rsidR="0073770B" w:rsidRPr="00022668" w:rsidRDefault="0073770B" w:rsidP="0073770B">
            <w:pPr>
              <w:tabs>
                <w:tab w:val="left" w:pos="540"/>
              </w:tabs>
              <w:jc w:val="both"/>
              <w:rPr>
                <w:rFonts w:ascii="Verdana" w:hAnsi="Verdana" w:cs="Arial"/>
                <w:b/>
                <w:bCs/>
                <w:sz w:val="22"/>
                <w:szCs w:val="22"/>
              </w:rPr>
            </w:pPr>
            <w:r w:rsidRPr="00022668">
              <w:rPr>
                <w:rFonts w:ascii="Verdana" w:hAnsi="Verdana" w:cs="Arial"/>
                <w:b/>
                <w:bCs/>
                <w:sz w:val="22"/>
                <w:szCs w:val="22"/>
              </w:rPr>
              <w:t>7) LIST ALL COUNTIES CONTRACTOR CAN SERVE:</w:t>
            </w:r>
          </w:p>
        </w:tc>
        <w:tc>
          <w:tcPr>
            <w:tcW w:w="251" w:type="dxa"/>
            <w:gridSpan w:val="2"/>
            <w:tcBorders>
              <w:top w:val="double" w:sz="4" w:space="0" w:color="auto"/>
              <w:left w:val="single" w:sz="4" w:space="0" w:color="auto"/>
              <w:bottom w:val="nil"/>
              <w:right w:val="double" w:sz="4" w:space="0" w:color="auto"/>
            </w:tcBorders>
            <w:vAlign w:val="center"/>
          </w:tcPr>
          <w:p w14:paraId="57F17228" w14:textId="77777777" w:rsidR="0073770B" w:rsidRPr="00022668" w:rsidRDefault="0073770B" w:rsidP="0073770B">
            <w:pPr>
              <w:tabs>
                <w:tab w:val="left" w:pos="540"/>
              </w:tabs>
              <w:jc w:val="both"/>
              <w:rPr>
                <w:rFonts w:ascii="Verdana" w:hAnsi="Verdana" w:cs="Arial"/>
                <w:b/>
                <w:bCs/>
                <w:sz w:val="22"/>
                <w:szCs w:val="22"/>
              </w:rPr>
            </w:pPr>
          </w:p>
        </w:tc>
      </w:tr>
      <w:tr w:rsidR="0073770B" w:rsidRPr="00022668" w14:paraId="28C9B837" w14:textId="77777777" w:rsidTr="00835EE8">
        <w:trPr>
          <w:cantSplit/>
          <w:trHeight w:val="765"/>
        </w:trPr>
        <w:tc>
          <w:tcPr>
            <w:tcW w:w="289" w:type="dxa"/>
            <w:tcBorders>
              <w:top w:val="nil"/>
              <w:left w:val="double" w:sz="4" w:space="0" w:color="auto"/>
              <w:bottom w:val="double" w:sz="4" w:space="0" w:color="auto"/>
              <w:right w:val="nil"/>
            </w:tcBorders>
            <w:vAlign w:val="center"/>
          </w:tcPr>
          <w:p w14:paraId="1B01CE31" w14:textId="77777777" w:rsidR="0073770B" w:rsidRPr="00022668" w:rsidRDefault="0073770B" w:rsidP="0073770B">
            <w:pPr>
              <w:tabs>
                <w:tab w:val="left" w:pos="360"/>
              </w:tabs>
              <w:jc w:val="both"/>
              <w:rPr>
                <w:rFonts w:ascii="Verdana" w:hAnsi="Verdana" w:cs="Arial"/>
                <w:sz w:val="22"/>
                <w:szCs w:val="22"/>
              </w:rPr>
            </w:pPr>
          </w:p>
        </w:tc>
        <w:tc>
          <w:tcPr>
            <w:tcW w:w="10316" w:type="dxa"/>
            <w:gridSpan w:val="21"/>
            <w:tcBorders>
              <w:top w:val="nil"/>
              <w:left w:val="nil"/>
              <w:bottom w:val="double" w:sz="4" w:space="0" w:color="auto"/>
              <w:right w:val="double" w:sz="4" w:space="0" w:color="auto"/>
            </w:tcBorders>
          </w:tcPr>
          <w:p w14:paraId="2F4FF07D" w14:textId="77777777" w:rsidR="0073770B" w:rsidRPr="00022668" w:rsidRDefault="0073770B" w:rsidP="0073770B">
            <w:pPr>
              <w:tabs>
                <w:tab w:val="left" w:pos="360"/>
              </w:tabs>
              <w:jc w:val="both"/>
              <w:rPr>
                <w:rFonts w:ascii="Verdana" w:hAnsi="Verdana" w:cs="Arial"/>
                <w:sz w:val="22"/>
                <w:szCs w:val="22"/>
              </w:rPr>
            </w:pPr>
          </w:p>
        </w:tc>
      </w:tr>
      <w:tr w:rsidR="0073770B" w:rsidRPr="00022668" w14:paraId="69F0B09E" w14:textId="77777777" w:rsidTr="00835EE8">
        <w:trPr>
          <w:cantSplit/>
          <w:trHeight w:val="288"/>
        </w:trPr>
        <w:tc>
          <w:tcPr>
            <w:tcW w:w="3430" w:type="dxa"/>
            <w:gridSpan w:val="8"/>
            <w:tcBorders>
              <w:top w:val="double" w:sz="4" w:space="0" w:color="auto"/>
              <w:left w:val="double" w:sz="4" w:space="0" w:color="auto"/>
              <w:bottom w:val="double" w:sz="4" w:space="0" w:color="auto"/>
              <w:right w:val="nil"/>
            </w:tcBorders>
            <w:vAlign w:val="center"/>
          </w:tcPr>
          <w:p w14:paraId="5DACD06C" w14:textId="77777777" w:rsidR="0073770B" w:rsidRPr="00022668" w:rsidRDefault="0073770B" w:rsidP="0073770B">
            <w:pPr>
              <w:tabs>
                <w:tab w:val="left" w:pos="540"/>
              </w:tabs>
              <w:jc w:val="both"/>
              <w:rPr>
                <w:rFonts w:ascii="Verdana" w:hAnsi="Verdana" w:cs="Arial"/>
                <w:b/>
                <w:bCs/>
                <w:sz w:val="22"/>
                <w:szCs w:val="22"/>
              </w:rPr>
            </w:pPr>
            <w:r w:rsidRPr="00022668">
              <w:rPr>
                <w:rFonts w:ascii="Verdana" w:hAnsi="Verdana" w:cs="Arial"/>
                <w:b/>
                <w:bCs/>
                <w:sz w:val="22"/>
                <w:szCs w:val="22"/>
              </w:rPr>
              <w:lastRenderedPageBreak/>
              <w:t>8) CONTACT PERSON</w:t>
            </w:r>
          </w:p>
          <w:p w14:paraId="49C4B326" w14:textId="77777777" w:rsidR="0073770B" w:rsidRPr="00022668" w:rsidRDefault="0073770B" w:rsidP="0073770B">
            <w:pPr>
              <w:tabs>
                <w:tab w:val="left" w:pos="540"/>
              </w:tabs>
              <w:jc w:val="both"/>
              <w:rPr>
                <w:rFonts w:ascii="Verdana" w:hAnsi="Verdana" w:cs="Arial"/>
                <w:b/>
                <w:bCs/>
                <w:sz w:val="22"/>
                <w:szCs w:val="22"/>
              </w:rPr>
            </w:pPr>
          </w:p>
          <w:p w14:paraId="38D0B6E3" w14:textId="18F3FEBC" w:rsidR="00835EE8" w:rsidRPr="00022668" w:rsidRDefault="00835EE8" w:rsidP="00835EE8">
            <w:pPr>
              <w:tabs>
                <w:tab w:val="left" w:pos="360"/>
              </w:tabs>
              <w:jc w:val="both"/>
              <w:rPr>
                <w:rFonts w:ascii="Verdana" w:hAnsi="Verdana" w:cs="Arial"/>
                <w:sz w:val="22"/>
                <w:szCs w:val="22"/>
              </w:rPr>
            </w:pPr>
            <w:r w:rsidRPr="00022668">
              <w:rPr>
                <w:rFonts w:ascii="Verdana" w:hAnsi="Verdana" w:cs="Arial"/>
                <w:sz w:val="22"/>
                <w:szCs w:val="22"/>
              </w:rPr>
              <w:t>Name:</w:t>
            </w:r>
            <w:r w:rsidRPr="00022668">
              <w:rPr>
                <w:rFonts w:ascii="Verdana" w:hAnsi="Verdana" w:cs="Arial"/>
                <w:sz w:val="22"/>
                <w:szCs w:val="22"/>
              </w:rPr>
              <w:tab/>
            </w:r>
          </w:p>
          <w:p w14:paraId="3A04F230" w14:textId="4F89DC10" w:rsidR="00835EE8" w:rsidRPr="00022668" w:rsidRDefault="00835EE8" w:rsidP="00835EE8">
            <w:pPr>
              <w:tabs>
                <w:tab w:val="left" w:pos="540"/>
              </w:tabs>
              <w:jc w:val="both"/>
              <w:rPr>
                <w:rFonts w:ascii="Verdana" w:hAnsi="Verdana" w:cs="Arial"/>
                <w:sz w:val="22"/>
                <w:szCs w:val="22"/>
              </w:rPr>
            </w:pPr>
            <w:r>
              <w:rPr>
                <w:rFonts w:ascii="Verdana" w:hAnsi="Verdana" w:cs="Arial"/>
                <w:sz w:val="22"/>
                <w:szCs w:val="22"/>
              </w:rPr>
              <w:t>P</w:t>
            </w:r>
            <w:r w:rsidRPr="00022668">
              <w:rPr>
                <w:rFonts w:ascii="Verdana" w:hAnsi="Verdana" w:cs="Arial"/>
                <w:sz w:val="22"/>
                <w:szCs w:val="22"/>
              </w:rPr>
              <w:t>hone:</w:t>
            </w:r>
            <w:r w:rsidRPr="00022668">
              <w:rPr>
                <w:rFonts w:ascii="Verdana" w:hAnsi="Verdana" w:cs="Arial"/>
                <w:sz w:val="22"/>
                <w:szCs w:val="22"/>
              </w:rPr>
              <w:tab/>
            </w:r>
          </w:p>
          <w:p w14:paraId="6ACBFF77" w14:textId="236DD7CD" w:rsidR="00835EE8" w:rsidRPr="00022668" w:rsidRDefault="00835EE8" w:rsidP="00835EE8">
            <w:pPr>
              <w:tabs>
                <w:tab w:val="left" w:pos="540"/>
              </w:tabs>
              <w:jc w:val="both"/>
              <w:rPr>
                <w:rFonts w:ascii="Verdana" w:hAnsi="Verdana" w:cs="Arial"/>
                <w:sz w:val="22"/>
                <w:szCs w:val="22"/>
              </w:rPr>
            </w:pPr>
            <w:r w:rsidRPr="00022668">
              <w:rPr>
                <w:rFonts w:ascii="Verdana" w:hAnsi="Verdana" w:cs="Arial"/>
                <w:sz w:val="22"/>
                <w:szCs w:val="22"/>
              </w:rPr>
              <w:t>Fax:</w:t>
            </w:r>
            <w:r w:rsidRPr="00022668">
              <w:rPr>
                <w:rFonts w:ascii="Verdana" w:hAnsi="Verdana" w:cs="Arial"/>
                <w:sz w:val="22"/>
                <w:szCs w:val="22"/>
              </w:rPr>
              <w:tab/>
            </w:r>
          </w:p>
          <w:p w14:paraId="5D77C1F2" w14:textId="4AF90E07" w:rsidR="0073770B" w:rsidRDefault="00835EE8" w:rsidP="00835EE8">
            <w:pPr>
              <w:tabs>
                <w:tab w:val="left" w:pos="540"/>
              </w:tabs>
              <w:jc w:val="both"/>
              <w:rPr>
                <w:rFonts w:ascii="Verdana" w:hAnsi="Verdana" w:cs="Arial"/>
                <w:b/>
                <w:bCs/>
                <w:sz w:val="22"/>
                <w:szCs w:val="22"/>
              </w:rPr>
            </w:pPr>
            <w:r w:rsidRPr="00022668">
              <w:rPr>
                <w:rFonts w:ascii="Verdana" w:hAnsi="Verdana" w:cs="Arial"/>
                <w:sz w:val="22"/>
                <w:szCs w:val="22"/>
              </w:rPr>
              <w:t>E-mail:</w:t>
            </w:r>
            <w:r w:rsidRPr="00022668">
              <w:rPr>
                <w:rFonts w:ascii="Verdana" w:hAnsi="Verdana" w:cs="Arial"/>
                <w:sz w:val="22"/>
                <w:szCs w:val="22"/>
              </w:rPr>
              <w:tab/>
            </w:r>
          </w:p>
          <w:p w14:paraId="1D53CE54" w14:textId="77777777" w:rsidR="00835EE8" w:rsidRDefault="00835EE8" w:rsidP="0073770B">
            <w:pPr>
              <w:tabs>
                <w:tab w:val="left" w:pos="540"/>
              </w:tabs>
              <w:jc w:val="both"/>
              <w:rPr>
                <w:rFonts w:ascii="Verdana" w:hAnsi="Verdana" w:cs="Arial"/>
                <w:b/>
                <w:bCs/>
                <w:sz w:val="22"/>
                <w:szCs w:val="22"/>
              </w:rPr>
            </w:pPr>
          </w:p>
          <w:p w14:paraId="390A87F5" w14:textId="77777777" w:rsidR="00835EE8" w:rsidRDefault="00835EE8" w:rsidP="0073770B">
            <w:pPr>
              <w:tabs>
                <w:tab w:val="left" w:pos="540"/>
              </w:tabs>
              <w:jc w:val="both"/>
              <w:rPr>
                <w:rFonts w:ascii="Verdana" w:hAnsi="Verdana" w:cs="Arial"/>
                <w:b/>
                <w:bCs/>
                <w:sz w:val="22"/>
                <w:szCs w:val="22"/>
              </w:rPr>
            </w:pPr>
          </w:p>
          <w:p w14:paraId="1A199292" w14:textId="76B92D44" w:rsidR="00835EE8" w:rsidRPr="00022668" w:rsidRDefault="00835EE8" w:rsidP="0073770B">
            <w:pPr>
              <w:tabs>
                <w:tab w:val="left" w:pos="540"/>
              </w:tabs>
              <w:jc w:val="both"/>
              <w:rPr>
                <w:rFonts w:ascii="Verdana" w:hAnsi="Verdana" w:cs="Arial"/>
                <w:b/>
                <w:bCs/>
                <w:sz w:val="22"/>
                <w:szCs w:val="22"/>
              </w:rPr>
            </w:pPr>
          </w:p>
        </w:tc>
        <w:tc>
          <w:tcPr>
            <w:tcW w:w="6890" w:type="dxa"/>
            <w:gridSpan w:val="11"/>
            <w:tcBorders>
              <w:top w:val="double" w:sz="4" w:space="0" w:color="auto"/>
              <w:left w:val="nil"/>
              <w:bottom w:val="double" w:sz="4" w:space="0" w:color="auto"/>
              <w:right w:val="double" w:sz="4" w:space="0" w:color="auto"/>
            </w:tcBorders>
            <w:vAlign w:val="center"/>
          </w:tcPr>
          <w:p w14:paraId="6218B5BE" w14:textId="77777777" w:rsidR="0073770B" w:rsidRPr="00022668" w:rsidRDefault="0073770B" w:rsidP="0073770B">
            <w:pPr>
              <w:tabs>
                <w:tab w:val="left" w:pos="360"/>
              </w:tabs>
              <w:jc w:val="both"/>
              <w:rPr>
                <w:rFonts w:ascii="Verdana" w:hAnsi="Verdana" w:cs="Arial"/>
                <w:sz w:val="22"/>
                <w:szCs w:val="22"/>
              </w:rPr>
            </w:pPr>
          </w:p>
        </w:tc>
        <w:tc>
          <w:tcPr>
            <w:tcW w:w="285" w:type="dxa"/>
            <w:gridSpan w:val="3"/>
            <w:tcBorders>
              <w:top w:val="double" w:sz="4" w:space="0" w:color="auto"/>
              <w:left w:val="double" w:sz="4" w:space="0" w:color="auto"/>
              <w:bottom w:val="nil"/>
              <w:right w:val="double" w:sz="4" w:space="0" w:color="auto"/>
            </w:tcBorders>
            <w:vAlign w:val="center"/>
          </w:tcPr>
          <w:p w14:paraId="69011788" w14:textId="77777777" w:rsidR="0073770B" w:rsidRPr="00022668" w:rsidRDefault="0073770B" w:rsidP="0073770B">
            <w:pPr>
              <w:tabs>
                <w:tab w:val="left" w:pos="540"/>
              </w:tabs>
              <w:jc w:val="both"/>
              <w:rPr>
                <w:rFonts w:ascii="Verdana" w:hAnsi="Verdana" w:cs="Arial"/>
                <w:b/>
                <w:bCs/>
                <w:sz w:val="22"/>
                <w:szCs w:val="22"/>
              </w:rPr>
            </w:pPr>
          </w:p>
        </w:tc>
      </w:tr>
      <w:tr w:rsidR="0073770B" w:rsidRPr="00022668" w14:paraId="2596F569" w14:textId="77777777" w:rsidTr="00835EE8">
        <w:trPr>
          <w:cantSplit/>
          <w:trHeight w:val="1884"/>
        </w:trPr>
        <w:tc>
          <w:tcPr>
            <w:tcW w:w="10605" w:type="dxa"/>
            <w:gridSpan w:val="22"/>
            <w:tcBorders>
              <w:top w:val="double" w:sz="4" w:space="0" w:color="auto"/>
              <w:left w:val="double" w:sz="4" w:space="0" w:color="auto"/>
              <w:bottom w:val="double" w:sz="4" w:space="0" w:color="auto"/>
              <w:right w:val="double" w:sz="4" w:space="0" w:color="auto"/>
            </w:tcBorders>
            <w:vAlign w:val="center"/>
            <w:hideMark/>
          </w:tcPr>
          <w:p w14:paraId="2787F38B" w14:textId="77777777" w:rsidR="0073770B" w:rsidRPr="00022668" w:rsidRDefault="0073770B" w:rsidP="0073770B">
            <w:pPr>
              <w:tabs>
                <w:tab w:val="left" w:pos="540"/>
              </w:tabs>
              <w:jc w:val="both"/>
              <w:rPr>
                <w:rFonts w:ascii="Verdana" w:hAnsi="Verdana" w:cs="Arial"/>
                <w:sz w:val="22"/>
                <w:szCs w:val="22"/>
              </w:rPr>
            </w:pPr>
            <w:r w:rsidRPr="00022668">
              <w:rPr>
                <w:rFonts w:ascii="Verdana" w:hAnsi="Verdana" w:cs="Arial"/>
                <w:sz w:val="22"/>
                <w:szCs w:val="22"/>
              </w:rPr>
              <w:t xml:space="preserve">The facts affirmed by me in this application are truthful and I warrant that the applicant is in compliance with the assurances and certifications attached in Appendix </w:t>
            </w:r>
            <w:proofErr w:type="gramStart"/>
            <w:r w:rsidRPr="00022668">
              <w:rPr>
                <w:rFonts w:ascii="Verdana" w:hAnsi="Verdana" w:cs="Arial"/>
                <w:sz w:val="22"/>
                <w:szCs w:val="22"/>
              </w:rPr>
              <w:t>A</w:t>
            </w:r>
            <w:r w:rsidRPr="00022668">
              <w:rPr>
                <w:rFonts w:ascii="Verdana" w:hAnsi="Verdana" w:cs="Arial"/>
                <w:b/>
                <w:bCs/>
                <w:sz w:val="22"/>
                <w:szCs w:val="22"/>
              </w:rPr>
              <w:t xml:space="preserve">, </w:t>
            </w:r>
            <w:r w:rsidRPr="00022668">
              <w:rPr>
                <w:rFonts w:ascii="Verdana" w:hAnsi="Verdana" w:cs="Arial"/>
                <w:sz w:val="22"/>
                <w:szCs w:val="22"/>
              </w:rPr>
              <w:t>and</w:t>
            </w:r>
            <w:proofErr w:type="gramEnd"/>
            <w:r w:rsidRPr="00022668">
              <w:rPr>
                <w:rFonts w:ascii="Verdana" w:hAnsi="Verdana" w:cs="Arial"/>
                <w:sz w:val="22"/>
                <w:szCs w:val="22"/>
              </w:rPr>
              <w:t xml:space="preserve"> will provide services in accordance with </w:t>
            </w:r>
            <w:r w:rsidRPr="00022668">
              <w:rPr>
                <w:rFonts w:ascii="Verdana" w:hAnsi="Verdana" w:cs="Arial"/>
                <w:b/>
                <w:bCs/>
                <w:sz w:val="22"/>
                <w:szCs w:val="22"/>
              </w:rPr>
              <w:t xml:space="preserve">25 Texas Administrative Code, §§37.51-37.65. </w:t>
            </w:r>
            <w:r w:rsidRPr="00022668">
              <w:rPr>
                <w:rFonts w:ascii="Verdana" w:hAnsi="Verdana" w:cs="Arial"/>
                <w:sz w:val="22"/>
                <w:szCs w:val="22"/>
              </w:rPr>
              <w:t>This document has been duly authorized by the governing body of the applicant and I (the person signing below) am authorized to represent the applicant.</w:t>
            </w:r>
          </w:p>
        </w:tc>
      </w:tr>
      <w:tr w:rsidR="0073770B" w:rsidRPr="00022668" w14:paraId="79A90B59" w14:textId="77777777" w:rsidTr="00835EE8">
        <w:trPr>
          <w:cantSplit/>
          <w:trHeight w:val="177"/>
        </w:trPr>
        <w:tc>
          <w:tcPr>
            <w:tcW w:w="3133" w:type="dxa"/>
            <w:gridSpan w:val="6"/>
            <w:tcBorders>
              <w:top w:val="double" w:sz="4" w:space="0" w:color="auto"/>
              <w:left w:val="double" w:sz="4" w:space="0" w:color="auto"/>
              <w:bottom w:val="nil"/>
              <w:right w:val="nil"/>
            </w:tcBorders>
            <w:vAlign w:val="center"/>
            <w:hideMark/>
          </w:tcPr>
          <w:p w14:paraId="2B5195C9" w14:textId="77777777" w:rsidR="0073770B" w:rsidRPr="00022668" w:rsidRDefault="0073770B" w:rsidP="0073770B">
            <w:pPr>
              <w:tabs>
                <w:tab w:val="left" w:pos="540"/>
              </w:tabs>
              <w:jc w:val="both"/>
              <w:rPr>
                <w:rFonts w:ascii="Verdana" w:hAnsi="Verdana" w:cs="Arial"/>
                <w:b/>
                <w:bCs/>
                <w:sz w:val="22"/>
                <w:szCs w:val="22"/>
              </w:rPr>
            </w:pPr>
            <w:r w:rsidRPr="00022668">
              <w:rPr>
                <w:rFonts w:ascii="Verdana" w:hAnsi="Verdana" w:cs="Arial"/>
                <w:b/>
                <w:bCs/>
                <w:sz w:val="22"/>
                <w:szCs w:val="22"/>
              </w:rPr>
              <w:t>9)AUTHORIZED REPRESENTATIVE</w:t>
            </w:r>
          </w:p>
        </w:tc>
        <w:tc>
          <w:tcPr>
            <w:tcW w:w="2884" w:type="dxa"/>
            <w:gridSpan w:val="4"/>
            <w:tcBorders>
              <w:top w:val="double" w:sz="4" w:space="0" w:color="auto"/>
              <w:left w:val="nil"/>
              <w:bottom w:val="nil"/>
              <w:right w:val="single" w:sz="4" w:space="0" w:color="auto"/>
            </w:tcBorders>
            <w:vAlign w:val="center"/>
            <w:hideMark/>
          </w:tcPr>
          <w:p w14:paraId="73EC1549" w14:textId="77777777" w:rsidR="0073770B" w:rsidRPr="00022668" w:rsidRDefault="0073770B" w:rsidP="0073770B">
            <w:pPr>
              <w:tabs>
                <w:tab w:val="left" w:pos="360"/>
              </w:tabs>
              <w:jc w:val="both"/>
              <w:rPr>
                <w:rFonts w:ascii="Verdana" w:hAnsi="Verdana" w:cs="Arial"/>
                <w:sz w:val="22"/>
                <w:szCs w:val="22"/>
              </w:rPr>
            </w:pPr>
            <w:r w:rsidRPr="00022668">
              <w:rPr>
                <w:rFonts w:ascii="Verdana" w:hAnsi="Verdana" w:cs="Arial"/>
                <w:sz w:val="22"/>
                <w:szCs w:val="22"/>
              </w:rPr>
              <w:t xml:space="preserve">  </w:t>
            </w:r>
          </w:p>
        </w:tc>
        <w:tc>
          <w:tcPr>
            <w:tcW w:w="4588" w:type="dxa"/>
            <w:gridSpan w:val="12"/>
            <w:tcBorders>
              <w:top w:val="double" w:sz="4" w:space="0" w:color="auto"/>
              <w:left w:val="single" w:sz="4" w:space="0" w:color="auto"/>
              <w:bottom w:val="nil"/>
              <w:right w:val="double" w:sz="4" w:space="0" w:color="auto"/>
            </w:tcBorders>
            <w:vAlign w:val="center"/>
            <w:hideMark/>
          </w:tcPr>
          <w:p w14:paraId="42F9867C" w14:textId="77777777" w:rsidR="0073770B" w:rsidRPr="00022668" w:rsidRDefault="0073770B" w:rsidP="0073770B">
            <w:pPr>
              <w:spacing w:line="256" w:lineRule="auto"/>
              <w:rPr>
                <w:rFonts w:ascii="Verdana" w:eastAsia="Calibri" w:hAnsi="Verdana"/>
                <w:b/>
                <w:sz w:val="22"/>
                <w:szCs w:val="22"/>
              </w:rPr>
            </w:pPr>
            <w:r w:rsidRPr="00022668">
              <w:rPr>
                <w:rFonts w:ascii="Verdana" w:eastAsia="Calibri" w:hAnsi="Verdana"/>
                <w:b/>
                <w:sz w:val="22"/>
                <w:szCs w:val="22"/>
              </w:rPr>
              <w:t>10)SIGNATURE OF AUTHORIZED REPRESENTATIVE</w:t>
            </w:r>
          </w:p>
        </w:tc>
      </w:tr>
      <w:tr w:rsidR="0073770B" w:rsidRPr="00022668" w14:paraId="03D241C2" w14:textId="77777777" w:rsidTr="00835EE8">
        <w:trPr>
          <w:cantSplit/>
          <w:trHeight w:val="534"/>
        </w:trPr>
        <w:tc>
          <w:tcPr>
            <w:tcW w:w="379" w:type="dxa"/>
            <w:gridSpan w:val="2"/>
            <w:vMerge w:val="restart"/>
            <w:tcBorders>
              <w:top w:val="nil"/>
              <w:left w:val="double" w:sz="4" w:space="0" w:color="auto"/>
              <w:bottom w:val="double" w:sz="4" w:space="0" w:color="auto"/>
              <w:right w:val="nil"/>
            </w:tcBorders>
            <w:vAlign w:val="center"/>
          </w:tcPr>
          <w:p w14:paraId="65256066" w14:textId="77777777" w:rsidR="0073770B" w:rsidRPr="00022668" w:rsidRDefault="0073770B" w:rsidP="0073770B">
            <w:pPr>
              <w:tabs>
                <w:tab w:val="left" w:pos="540"/>
              </w:tabs>
              <w:jc w:val="both"/>
              <w:rPr>
                <w:rFonts w:ascii="Verdana" w:hAnsi="Verdana" w:cs="Arial"/>
                <w:sz w:val="22"/>
                <w:szCs w:val="22"/>
              </w:rPr>
            </w:pPr>
          </w:p>
        </w:tc>
        <w:tc>
          <w:tcPr>
            <w:tcW w:w="900" w:type="dxa"/>
            <w:gridSpan w:val="2"/>
            <w:vMerge w:val="restart"/>
            <w:tcBorders>
              <w:top w:val="nil"/>
              <w:left w:val="nil"/>
              <w:bottom w:val="double" w:sz="4" w:space="0" w:color="auto"/>
              <w:right w:val="nil"/>
            </w:tcBorders>
            <w:vAlign w:val="center"/>
            <w:hideMark/>
          </w:tcPr>
          <w:p w14:paraId="65F007B0" w14:textId="77777777" w:rsidR="0073770B" w:rsidRPr="00022668" w:rsidRDefault="006942D9" w:rsidP="0073770B">
            <w:pPr>
              <w:tabs>
                <w:tab w:val="left" w:pos="540"/>
              </w:tabs>
              <w:jc w:val="both"/>
              <w:rPr>
                <w:rFonts w:ascii="Verdana" w:hAnsi="Verdana" w:cs="Arial"/>
                <w:sz w:val="22"/>
                <w:szCs w:val="22"/>
              </w:rPr>
            </w:pPr>
            <w:r>
              <w:rPr>
                <w:rFonts w:ascii="Verdana" w:hAnsi="Verdana" w:cs="Arial"/>
                <w:sz w:val="22"/>
                <w:szCs w:val="22"/>
              </w:rPr>
              <w:t>Name</w:t>
            </w:r>
          </w:p>
          <w:p w14:paraId="4463D496" w14:textId="77777777" w:rsidR="0073770B" w:rsidRPr="00022668" w:rsidRDefault="006942D9" w:rsidP="0073770B">
            <w:pPr>
              <w:tabs>
                <w:tab w:val="left" w:pos="540"/>
              </w:tabs>
              <w:jc w:val="both"/>
              <w:rPr>
                <w:rFonts w:ascii="Verdana" w:hAnsi="Verdana" w:cs="Arial"/>
                <w:sz w:val="22"/>
                <w:szCs w:val="22"/>
              </w:rPr>
            </w:pPr>
            <w:r>
              <w:rPr>
                <w:rFonts w:ascii="Verdana" w:hAnsi="Verdana" w:cs="Arial"/>
                <w:sz w:val="22"/>
                <w:szCs w:val="22"/>
              </w:rPr>
              <w:t>Title</w:t>
            </w:r>
          </w:p>
          <w:p w14:paraId="44DF5CAD" w14:textId="77777777" w:rsidR="0073770B" w:rsidRPr="00022668" w:rsidRDefault="006942D9" w:rsidP="0073770B">
            <w:pPr>
              <w:tabs>
                <w:tab w:val="left" w:pos="540"/>
              </w:tabs>
              <w:jc w:val="both"/>
              <w:rPr>
                <w:rFonts w:ascii="Verdana" w:hAnsi="Verdana" w:cs="Arial"/>
                <w:sz w:val="22"/>
                <w:szCs w:val="22"/>
              </w:rPr>
            </w:pPr>
            <w:r>
              <w:rPr>
                <w:rFonts w:ascii="Verdana" w:hAnsi="Verdana" w:cs="Arial"/>
                <w:sz w:val="22"/>
                <w:szCs w:val="22"/>
              </w:rPr>
              <w:t>Phone</w:t>
            </w:r>
          </w:p>
          <w:p w14:paraId="47F33F0D" w14:textId="77777777" w:rsidR="0073770B" w:rsidRPr="00022668" w:rsidRDefault="006942D9" w:rsidP="0073770B">
            <w:pPr>
              <w:tabs>
                <w:tab w:val="left" w:pos="540"/>
              </w:tabs>
              <w:jc w:val="both"/>
              <w:rPr>
                <w:rFonts w:ascii="Verdana" w:hAnsi="Verdana" w:cs="Arial"/>
                <w:sz w:val="22"/>
                <w:szCs w:val="22"/>
              </w:rPr>
            </w:pPr>
            <w:r>
              <w:rPr>
                <w:rFonts w:ascii="Verdana" w:hAnsi="Verdana" w:cs="Arial"/>
                <w:sz w:val="22"/>
                <w:szCs w:val="22"/>
              </w:rPr>
              <w:t>Fax</w:t>
            </w:r>
          </w:p>
          <w:p w14:paraId="59C6A645" w14:textId="77777777" w:rsidR="0073770B" w:rsidRPr="00022668" w:rsidRDefault="006942D9" w:rsidP="0073770B">
            <w:pPr>
              <w:tabs>
                <w:tab w:val="left" w:pos="540"/>
              </w:tabs>
              <w:jc w:val="both"/>
              <w:rPr>
                <w:rFonts w:ascii="Verdana" w:hAnsi="Verdana" w:cs="Arial"/>
                <w:sz w:val="22"/>
                <w:szCs w:val="22"/>
              </w:rPr>
            </w:pPr>
            <w:r>
              <w:rPr>
                <w:rFonts w:ascii="Verdana" w:hAnsi="Verdana" w:cs="Arial"/>
                <w:sz w:val="22"/>
                <w:szCs w:val="22"/>
              </w:rPr>
              <w:t>Email</w:t>
            </w:r>
          </w:p>
        </w:tc>
        <w:tc>
          <w:tcPr>
            <w:tcW w:w="4738" w:type="dxa"/>
            <w:gridSpan w:val="6"/>
            <w:vMerge w:val="restart"/>
            <w:tcBorders>
              <w:top w:val="nil"/>
              <w:left w:val="nil"/>
              <w:bottom w:val="double" w:sz="4" w:space="0" w:color="auto"/>
              <w:right w:val="single" w:sz="4" w:space="0" w:color="auto"/>
            </w:tcBorders>
            <w:vAlign w:val="center"/>
            <w:hideMark/>
          </w:tcPr>
          <w:p w14:paraId="34E58906" w14:textId="77777777" w:rsidR="0073770B" w:rsidRPr="00022668" w:rsidRDefault="0073770B" w:rsidP="0073770B">
            <w:pPr>
              <w:tabs>
                <w:tab w:val="left" w:pos="360"/>
              </w:tabs>
              <w:jc w:val="both"/>
              <w:rPr>
                <w:rFonts w:ascii="Verdana" w:hAnsi="Verdana" w:cs="Arial"/>
                <w:sz w:val="22"/>
                <w:szCs w:val="22"/>
              </w:rPr>
            </w:pPr>
          </w:p>
          <w:p w14:paraId="64C66A7E" w14:textId="77777777" w:rsidR="0073770B" w:rsidRPr="00022668" w:rsidRDefault="0073770B" w:rsidP="0073770B">
            <w:pPr>
              <w:tabs>
                <w:tab w:val="left" w:pos="360"/>
              </w:tabs>
              <w:jc w:val="both"/>
              <w:rPr>
                <w:rFonts w:ascii="Verdana" w:hAnsi="Verdana" w:cs="Arial"/>
                <w:sz w:val="22"/>
                <w:szCs w:val="22"/>
              </w:rPr>
            </w:pPr>
          </w:p>
          <w:p w14:paraId="2AF05045" w14:textId="77777777" w:rsidR="0073770B" w:rsidRPr="00022668" w:rsidRDefault="0073770B" w:rsidP="0073770B">
            <w:pPr>
              <w:tabs>
                <w:tab w:val="left" w:pos="360"/>
              </w:tabs>
              <w:jc w:val="both"/>
              <w:rPr>
                <w:rFonts w:ascii="Verdana" w:hAnsi="Verdana" w:cs="Arial"/>
                <w:sz w:val="22"/>
                <w:szCs w:val="22"/>
              </w:rPr>
            </w:pPr>
          </w:p>
          <w:p w14:paraId="60444181" w14:textId="77777777" w:rsidR="0073770B" w:rsidRPr="00022668" w:rsidRDefault="0073770B" w:rsidP="0073770B">
            <w:pPr>
              <w:tabs>
                <w:tab w:val="left" w:pos="360"/>
              </w:tabs>
              <w:jc w:val="both"/>
              <w:rPr>
                <w:rFonts w:ascii="Verdana" w:hAnsi="Verdana" w:cs="Arial"/>
                <w:sz w:val="22"/>
                <w:szCs w:val="22"/>
              </w:rPr>
            </w:pPr>
          </w:p>
          <w:p w14:paraId="3591D4EB" w14:textId="77777777" w:rsidR="0073770B" w:rsidRPr="00022668" w:rsidRDefault="0073770B" w:rsidP="0073770B">
            <w:pPr>
              <w:tabs>
                <w:tab w:val="left" w:pos="360"/>
              </w:tabs>
              <w:jc w:val="both"/>
              <w:rPr>
                <w:rFonts w:ascii="Verdana" w:hAnsi="Verdana" w:cs="Arial"/>
                <w:sz w:val="22"/>
                <w:szCs w:val="22"/>
              </w:rPr>
            </w:pPr>
          </w:p>
        </w:tc>
        <w:tc>
          <w:tcPr>
            <w:tcW w:w="4588" w:type="dxa"/>
            <w:gridSpan w:val="12"/>
            <w:tcBorders>
              <w:top w:val="nil"/>
              <w:left w:val="single" w:sz="4" w:space="0" w:color="auto"/>
              <w:bottom w:val="single" w:sz="4" w:space="0" w:color="auto"/>
              <w:right w:val="double" w:sz="4" w:space="0" w:color="auto"/>
            </w:tcBorders>
            <w:vAlign w:val="center"/>
          </w:tcPr>
          <w:p w14:paraId="36A21A28" w14:textId="77777777" w:rsidR="0073770B" w:rsidRPr="00022668" w:rsidRDefault="0073770B" w:rsidP="0073770B">
            <w:pPr>
              <w:spacing w:line="256" w:lineRule="auto"/>
              <w:rPr>
                <w:rFonts w:ascii="Verdana" w:eastAsia="Calibri" w:hAnsi="Verdana"/>
                <w:b/>
                <w:sz w:val="22"/>
                <w:szCs w:val="22"/>
              </w:rPr>
            </w:pPr>
          </w:p>
        </w:tc>
      </w:tr>
      <w:tr w:rsidR="0073770B" w:rsidRPr="00022668" w14:paraId="74D229C2" w14:textId="77777777" w:rsidTr="00835EE8">
        <w:trPr>
          <w:cantSplit/>
          <w:trHeight w:val="303"/>
        </w:trPr>
        <w:tc>
          <w:tcPr>
            <w:tcW w:w="379" w:type="dxa"/>
            <w:gridSpan w:val="2"/>
            <w:vMerge/>
            <w:tcBorders>
              <w:top w:val="nil"/>
              <w:left w:val="double" w:sz="4" w:space="0" w:color="auto"/>
              <w:bottom w:val="double" w:sz="4" w:space="0" w:color="auto"/>
              <w:right w:val="nil"/>
            </w:tcBorders>
            <w:vAlign w:val="center"/>
            <w:hideMark/>
          </w:tcPr>
          <w:p w14:paraId="34315F0F" w14:textId="77777777" w:rsidR="0073770B" w:rsidRPr="00022668" w:rsidRDefault="0073770B" w:rsidP="0073770B">
            <w:pPr>
              <w:spacing w:line="256" w:lineRule="auto"/>
              <w:rPr>
                <w:rFonts w:ascii="Verdana" w:hAnsi="Verdana" w:cs="Arial"/>
                <w:sz w:val="22"/>
                <w:szCs w:val="22"/>
              </w:rPr>
            </w:pPr>
          </w:p>
        </w:tc>
        <w:tc>
          <w:tcPr>
            <w:tcW w:w="900" w:type="dxa"/>
            <w:gridSpan w:val="2"/>
            <w:vMerge/>
            <w:tcBorders>
              <w:top w:val="nil"/>
              <w:left w:val="nil"/>
              <w:bottom w:val="double" w:sz="4" w:space="0" w:color="auto"/>
              <w:right w:val="nil"/>
            </w:tcBorders>
            <w:vAlign w:val="center"/>
            <w:hideMark/>
          </w:tcPr>
          <w:p w14:paraId="65188309" w14:textId="77777777" w:rsidR="0073770B" w:rsidRPr="00022668" w:rsidRDefault="0073770B" w:rsidP="0073770B">
            <w:pPr>
              <w:spacing w:line="256" w:lineRule="auto"/>
              <w:rPr>
                <w:rFonts w:ascii="Verdana" w:hAnsi="Verdana" w:cs="Arial"/>
                <w:sz w:val="22"/>
                <w:szCs w:val="22"/>
              </w:rPr>
            </w:pPr>
          </w:p>
        </w:tc>
        <w:tc>
          <w:tcPr>
            <w:tcW w:w="4738" w:type="dxa"/>
            <w:gridSpan w:val="6"/>
            <w:vMerge/>
            <w:tcBorders>
              <w:top w:val="nil"/>
              <w:left w:val="nil"/>
              <w:bottom w:val="double" w:sz="4" w:space="0" w:color="auto"/>
              <w:right w:val="single" w:sz="4" w:space="0" w:color="auto"/>
            </w:tcBorders>
            <w:vAlign w:val="center"/>
            <w:hideMark/>
          </w:tcPr>
          <w:p w14:paraId="7867E022" w14:textId="77777777" w:rsidR="0073770B" w:rsidRPr="00022668" w:rsidRDefault="0073770B" w:rsidP="0073770B">
            <w:pPr>
              <w:spacing w:line="256" w:lineRule="auto"/>
              <w:rPr>
                <w:rFonts w:ascii="Verdana" w:hAnsi="Verdana" w:cs="Arial"/>
                <w:sz w:val="22"/>
                <w:szCs w:val="22"/>
              </w:rPr>
            </w:pPr>
          </w:p>
        </w:tc>
        <w:tc>
          <w:tcPr>
            <w:tcW w:w="4588" w:type="dxa"/>
            <w:gridSpan w:val="12"/>
            <w:tcBorders>
              <w:top w:val="single" w:sz="4" w:space="0" w:color="auto"/>
              <w:left w:val="single" w:sz="4" w:space="0" w:color="auto"/>
              <w:bottom w:val="nil"/>
              <w:right w:val="double" w:sz="4" w:space="0" w:color="auto"/>
            </w:tcBorders>
            <w:vAlign w:val="center"/>
          </w:tcPr>
          <w:p w14:paraId="440E7FD2" w14:textId="77777777" w:rsidR="0073770B" w:rsidRPr="00022668" w:rsidRDefault="0073770B" w:rsidP="0073770B">
            <w:pPr>
              <w:tabs>
                <w:tab w:val="left" w:pos="540"/>
              </w:tabs>
              <w:jc w:val="both"/>
              <w:rPr>
                <w:rFonts w:ascii="Verdana" w:hAnsi="Verdana" w:cs="Arial"/>
                <w:b/>
                <w:bCs/>
                <w:sz w:val="22"/>
                <w:szCs w:val="22"/>
                <w:lang w:val="fr-FR"/>
              </w:rPr>
            </w:pPr>
            <w:r w:rsidRPr="00022668">
              <w:rPr>
                <w:rFonts w:ascii="Verdana" w:hAnsi="Verdana" w:cs="Arial"/>
                <w:b/>
                <w:bCs/>
                <w:sz w:val="22"/>
                <w:szCs w:val="22"/>
                <w:lang w:val="fr-FR"/>
              </w:rPr>
              <w:t>11)  DATE </w:t>
            </w:r>
          </w:p>
          <w:p w14:paraId="7B4A84B6" w14:textId="77777777" w:rsidR="0073770B" w:rsidRPr="00022668" w:rsidRDefault="0073770B" w:rsidP="0073770B">
            <w:pPr>
              <w:tabs>
                <w:tab w:val="left" w:pos="540"/>
              </w:tabs>
              <w:jc w:val="both"/>
              <w:rPr>
                <w:rFonts w:ascii="Verdana" w:hAnsi="Verdana" w:cs="Arial"/>
                <w:b/>
                <w:bCs/>
                <w:sz w:val="22"/>
                <w:szCs w:val="22"/>
                <w:lang w:val="fr-FR"/>
              </w:rPr>
            </w:pPr>
          </w:p>
        </w:tc>
      </w:tr>
      <w:tr w:rsidR="0073770B" w:rsidRPr="00022668" w14:paraId="5EDAD54C" w14:textId="77777777" w:rsidTr="00835EE8">
        <w:trPr>
          <w:cantSplit/>
          <w:trHeight w:hRule="exact" w:val="1272"/>
        </w:trPr>
        <w:tc>
          <w:tcPr>
            <w:tcW w:w="379" w:type="dxa"/>
            <w:gridSpan w:val="2"/>
            <w:vMerge/>
            <w:tcBorders>
              <w:top w:val="nil"/>
              <w:left w:val="double" w:sz="4" w:space="0" w:color="auto"/>
              <w:bottom w:val="double" w:sz="4" w:space="0" w:color="auto"/>
              <w:right w:val="nil"/>
            </w:tcBorders>
            <w:vAlign w:val="center"/>
            <w:hideMark/>
          </w:tcPr>
          <w:p w14:paraId="3D98EA31" w14:textId="77777777" w:rsidR="0073770B" w:rsidRPr="00022668" w:rsidRDefault="0073770B" w:rsidP="0073770B">
            <w:pPr>
              <w:spacing w:line="256" w:lineRule="auto"/>
              <w:rPr>
                <w:rFonts w:ascii="Verdana" w:hAnsi="Verdana" w:cs="Arial"/>
                <w:sz w:val="22"/>
                <w:szCs w:val="22"/>
              </w:rPr>
            </w:pPr>
          </w:p>
        </w:tc>
        <w:tc>
          <w:tcPr>
            <w:tcW w:w="900" w:type="dxa"/>
            <w:gridSpan w:val="2"/>
            <w:vMerge/>
            <w:tcBorders>
              <w:top w:val="nil"/>
              <w:left w:val="nil"/>
              <w:bottom w:val="double" w:sz="4" w:space="0" w:color="auto"/>
              <w:right w:val="nil"/>
            </w:tcBorders>
            <w:vAlign w:val="center"/>
            <w:hideMark/>
          </w:tcPr>
          <w:p w14:paraId="2E5D373D" w14:textId="77777777" w:rsidR="0073770B" w:rsidRPr="00022668" w:rsidRDefault="0073770B" w:rsidP="0073770B">
            <w:pPr>
              <w:spacing w:line="256" w:lineRule="auto"/>
              <w:rPr>
                <w:rFonts w:ascii="Verdana" w:hAnsi="Verdana" w:cs="Arial"/>
                <w:sz w:val="22"/>
                <w:szCs w:val="22"/>
              </w:rPr>
            </w:pPr>
          </w:p>
        </w:tc>
        <w:tc>
          <w:tcPr>
            <w:tcW w:w="4738" w:type="dxa"/>
            <w:gridSpan w:val="6"/>
            <w:vMerge/>
            <w:tcBorders>
              <w:top w:val="nil"/>
              <w:left w:val="nil"/>
              <w:bottom w:val="double" w:sz="4" w:space="0" w:color="auto"/>
              <w:right w:val="single" w:sz="4" w:space="0" w:color="auto"/>
            </w:tcBorders>
            <w:vAlign w:val="center"/>
            <w:hideMark/>
          </w:tcPr>
          <w:p w14:paraId="491CE60B" w14:textId="77777777" w:rsidR="0073770B" w:rsidRPr="00022668" w:rsidRDefault="0073770B" w:rsidP="0073770B">
            <w:pPr>
              <w:spacing w:line="256" w:lineRule="auto"/>
              <w:rPr>
                <w:rFonts w:ascii="Verdana" w:hAnsi="Verdana" w:cs="Arial"/>
                <w:sz w:val="22"/>
                <w:szCs w:val="22"/>
              </w:rPr>
            </w:pPr>
          </w:p>
        </w:tc>
        <w:tc>
          <w:tcPr>
            <w:tcW w:w="392" w:type="dxa"/>
            <w:gridSpan w:val="2"/>
            <w:tcBorders>
              <w:top w:val="nil"/>
              <w:left w:val="single" w:sz="4" w:space="0" w:color="auto"/>
              <w:bottom w:val="double" w:sz="4" w:space="0" w:color="auto"/>
              <w:right w:val="nil"/>
            </w:tcBorders>
            <w:vAlign w:val="center"/>
          </w:tcPr>
          <w:p w14:paraId="74B20763" w14:textId="77777777" w:rsidR="0073770B" w:rsidRPr="00022668" w:rsidRDefault="0073770B" w:rsidP="0073770B">
            <w:pPr>
              <w:tabs>
                <w:tab w:val="left" w:pos="540"/>
              </w:tabs>
              <w:jc w:val="both"/>
              <w:rPr>
                <w:rFonts w:ascii="Verdana" w:hAnsi="Verdana" w:cs="Arial"/>
                <w:sz w:val="22"/>
                <w:szCs w:val="22"/>
                <w:u w:val="single"/>
                <w:lang w:val="fr-FR"/>
              </w:rPr>
            </w:pPr>
          </w:p>
        </w:tc>
        <w:tc>
          <w:tcPr>
            <w:tcW w:w="4196" w:type="dxa"/>
            <w:gridSpan w:val="10"/>
            <w:tcBorders>
              <w:top w:val="nil"/>
              <w:left w:val="nil"/>
              <w:bottom w:val="double" w:sz="4" w:space="0" w:color="auto"/>
              <w:right w:val="double" w:sz="4" w:space="0" w:color="auto"/>
            </w:tcBorders>
            <w:vAlign w:val="center"/>
          </w:tcPr>
          <w:p w14:paraId="6CD26789" w14:textId="77777777" w:rsidR="0073770B" w:rsidRPr="00022668" w:rsidRDefault="0073770B" w:rsidP="0073770B">
            <w:pPr>
              <w:tabs>
                <w:tab w:val="left" w:pos="540"/>
              </w:tabs>
              <w:jc w:val="both"/>
              <w:rPr>
                <w:rFonts w:ascii="Verdana" w:hAnsi="Verdana" w:cs="Arial"/>
                <w:sz w:val="22"/>
                <w:szCs w:val="22"/>
                <w:lang w:val="fr-FR"/>
              </w:rPr>
            </w:pPr>
          </w:p>
        </w:tc>
      </w:tr>
      <w:bookmarkEnd w:id="107"/>
      <w:bookmarkEnd w:id="108"/>
      <w:bookmarkEnd w:id="109"/>
      <w:bookmarkEnd w:id="110"/>
      <w:bookmarkEnd w:id="111"/>
      <w:bookmarkEnd w:id="112"/>
    </w:tbl>
    <w:p w14:paraId="0C35BF6C" w14:textId="77777777" w:rsidR="0073770B" w:rsidRPr="00022668" w:rsidRDefault="0073770B" w:rsidP="0073770B">
      <w:pPr>
        <w:tabs>
          <w:tab w:val="left" w:pos="360"/>
        </w:tabs>
        <w:jc w:val="center"/>
        <w:rPr>
          <w:rFonts w:ascii="Verdana" w:hAnsi="Verdana" w:cs="Arial"/>
          <w:b/>
          <w:bCs/>
          <w:sz w:val="22"/>
          <w:szCs w:val="22"/>
        </w:rPr>
      </w:pPr>
    </w:p>
    <w:p w14:paraId="04FD3A8D" w14:textId="77777777" w:rsidR="0073770B" w:rsidRPr="00022668" w:rsidRDefault="0073770B" w:rsidP="0073770B">
      <w:pPr>
        <w:jc w:val="center"/>
        <w:rPr>
          <w:rFonts w:ascii="Verdana" w:hAnsi="Verdana" w:cs="Arial"/>
          <w:sz w:val="22"/>
          <w:szCs w:val="22"/>
        </w:rPr>
      </w:pPr>
    </w:p>
    <w:p w14:paraId="01BBDC10" w14:textId="77777777" w:rsidR="0073770B" w:rsidRPr="00022668" w:rsidRDefault="0073770B" w:rsidP="0073770B">
      <w:pPr>
        <w:spacing w:after="200" w:line="276" w:lineRule="auto"/>
        <w:rPr>
          <w:rFonts w:ascii="Verdana" w:hAnsi="Verdana" w:cs="Arial"/>
          <w:sz w:val="22"/>
          <w:szCs w:val="22"/>
        </w:rPr>
      </w:pPr>
      <w:r w:rsidRPr="00022668">
        <w:rPr>
          <w:rFonts w:ascii="Verdana" w:hAnsi="Verdana" w:cs="Arial"/>
          <w:sz w:val="22"/>
          <w:szCs w:val="22"/>
        </w:rPr>
        <w:br w:type="page"/>
      </w:r>
    </w:p>
    <w:p w14:paraId="1EF60511" w14:textId="77777777" w:rsidR="0073770B" w:rsidRPr="00022668" w:rsidRDefault="0073770B" w:rsidP="0073770B">
      <w:pPr>
        <w:jc w:val="center"/>
        <w:rPr>
          <w:rFonts w:ascii="Verdana" w:hAnsi="Verdana" w:cs="Arial"/>
          <w:sz w:val="22"/>
          <w:szCs w:val="22"/>
        </w:rPr>
      </w:pPr>
      <w:r w:rsidRPr="00022668">
        <w:rPr>
          <w:rFonts w:ascii="Verdana" w:hAnsi="Verdana" w:cs="Arial"/>
          <w:sz w:val="22"/>
          <w:szCs w:val="22"/>
        </w:rPr>
        <w:lastRenderedPageBreak/>
        <w:t>GENERAL INSTRUCTIONS FOR THE FACE PAGE</w:t>
      </w:r>
    </w:p>
    <w:p w14:paraId="5F2D19F2" w14:textId="77777777" w:rsidR="0073770B" w:rsidRPr="00022668" w:rsidRDefault="0073770B" w:rsidP="0073770B">
      <w:pPr>
        <w:tabs>
          <w:tab w:val="left" w:pos="360"/>
        </w:tabs>
        <w:jc w:val="both"/>
        <w:rPr>
          <w:rFonts w:ascii="Verdana" w:hAnsi="Verdana" w:cs="Arial"/>
          <w:b/>
          <w:bCs/>
          <w:color w:val="000000"/>
          <w:sz w:val="22"/>
          <w:szCs w:val="22"/>
          <w:lang w:val="fr-FR"/>
        </w:rPr>
      </w:pPr>
    </w:p>
    <w:p w14:paraId="60492F4E" w14:textId="77777777" w:rsidR="001A3001" w:rsidRDefault="001A3001" w:rsidP="001A3001">
      <w:pPr>
        <w:tabs>
          <w:tab w:val="left" w:pos="360"/>
        </w:tabs>
        <w:jc w:val="both"/>
        <w:rPr>
          <w:rFonts w:ascii="Verdana" w:hAnsi="Verdana" w:cs="Arial"/>
          <w:sz w:val="22"/>
          <w:szCs w:val="22"/>
        </w:rPr>
      </w:pPr>
      <w:r>
        <w:rPr>
          <w:rFonts w:ascii="Verdana" w:hAnsi="Verdana" w:cs="Arial"/>
          <w:sz w:val="22"/>
          <w:szCs w:val="22"/>
        </w:rPr>
        <w:t>This form provides basic information about the applicant and the proposed project with the Texas Civil Commitment Office, including the signature of the authorized representative.  It is the cover page of the enrollment application and is required to be completed.  Signature affirms that the facts contained in the applicant’s response are truthful and acknowledges that continued compliance is a condition for the award of a contract.  Please follow the instructions below to complete the face page form and return with the applicant’s enrollment application.</w:t>
      </w:r>
    </w:p>
    <w:p w14:paraId="72A8ADBB" w14:textId="77777777" w:rsidR="0073770B" w:rsidRPr="00022668" w:rsidRDefault="0073770B" w:rsidP="0073770B">
      <w:pPr>
        <w:tabs>
          <w:tab w:val="left" w:pos="360"/>
        </w:tabs>
        <w:jc w:val="both"/>
        <w:rPr>
          <w:rFonts w:ascii="Verdana" w:hAnsi="Verdana" w:cs="Arial"/>
          <w:sz w:val="22"/>
          <w:szCs w:val="22"/>
        </w:rPr>
      </w:pPr>
    </w:p>
    <w:p w14:paraId="4C1DDC70"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t>1)</w:t>
      </w:r>
      <w:r w:rsidRPr="00022668">
        <w:rPr>
          <w:rFonts w:ascii="Verdana" w:hAnsi="Verdana" w:cs="Arial"/>
          <w:b/>
          <w:bCs/>
          <w:sz w:val="22"/>
          <w:szCs w:val="22"/>
        </w:rPr>
        <w:tab/>
      </w:r>
      <w:r w:rsidRPr="00022668">
        <w:rPr>
          <w:rFonts w:ascii="Verdana" w:hAnsi="Verdana" w:cs="Arial"/>
          <w:b/>
          <w:bCs/>
          <w:sz w:val="22"/>
          <w:szCs w:val="22"/>
          <w:u w:val="single"/>
        </w:rPr>
        <w:t>LEGAL NAME</w:t>
      </w:r>
      <w:r w:rsidRPr="00022668">
        <w:rPr>
          <w:rFonts w:ascii="Verdana" w:hAnsi="Verdana" w:cs="Arial"/>
          <w:b/>
          <w:bCs/>
          <w:sz w:val="22"/>
          <w:szCs w:val="22"/>
        </w:rPr>
        <w:t xml:space="preserve"> </w:t>
      </w:r>
      <w:r w:rsidRPr="00022668">
        <w:rPr>
          <w:rFonts w:ascii="Verdana" w:hAnsi="Verdana" w:cs="Arial"/>
          <w:sz w:val="22"/>
          <w:szCs w:val="22"/>
        </w:rPr>
        <w:t>-</w:t>
      </w:r>
      <w:r w:rsidRPr="00022668">
        <w:rPr>
          <w:rFonts w:ascii="Verdana" w:hAnsi="Verdana" w:cs="Arial"/>
          <w:b/>
          <w:bCs/>
          <w:sz w:val="22"/>
          <w:szCs w:val="22"/>
        </w:rPr>
        <w:t xml:space="preserve"> </w:t>
      </w:r>
      <w:r w:rsidRPr="00022668">
        <w:rPr>
          <w:rFonts w:ascii="Verdana" w:hAnsi="Verdana" w:cs="Arial"/>
          <w:sz w:val="22"/>
          <w:szCs w:val="22"/>
        </w:rPr>
        <w:t>Enter the legal name of the applicant.</w:t>
      </w:r>
    </w:p>
    <w:p w14:paraId="309E981E" w14:textId="77777777" w:rsidR="0073770B" w:rsidRPr="00022668" w:rsidRDefault="0073770B" w:rsidP="0073770B">
      <w:pPr>
        <w:tabs>
          <w:tab w:val="left" w:pos="360"/>
        </w:tabs>
        <w:ind w:left="360" w:hanging="360"/>
        <w:jc w:val="both"/>
        <w:rPr>
          <w:rFonts w:ascii="Verdana" w:hAnsi="Verdana" w:cs="Arial"/>
          <w:b/>
          <w:bCs/>
          <w:sz w:val="22"/>
          <w:szCs w:val="22"/>
        </w:rPr>
      </w:pPr>
    </w:p>
    <w:p w14:paraId="4F3E9229"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t>2)</w:t>
      </w:r>
      <w:r w:rsidRPr="00022668">
        <w:rPr>
          <w:rFonts w:ascii="Verdana" w:hAnsi="Verdana" w:cs="Arial"/>
          <w:b/>
          <w:bCs/>
          <w:sz w:val="22"/>
          <w:szCs w:val="22"/>
        </w:rPr>
        <w:tab/>
      </w:r>
      <w:r w:rsidRPr="00022668">
        <w:rPr>
          <w:rFonts w:ascii="Verdana" w:hAnsi="Verdana" w:cs="Arial"/>
          <w:b/>
          <w:bCs/>
          <w:sz w:val="22"/>
          <w:szCs w:val="22"/>
          <w:u w:val="single"/>
        </w:rPr>
        <w:t>MAILING ADDRESS INFORMATION</w:t>
      </w:r>
      <w:r w:rsidRPr="00022668">
        <w:rPr>
          <w:rFonts w:ascii="Verdana" w:hAnsi="Verdana" w:cs="Arial"/>
          <w:b/>
          <w:bCs/>
          <w:sz w:val="22"/>
          <w:szCs w:val="22"/>
        </w:rPr>
        <w:t xml:space="preserve"> </w:t>
      </w:r>
      <w:r w:rsidRPr="00022668">
        <w:rPr>
          <w:rFonts w:ascii="Verdana" w:hAnsi="Verdana" w:cs="Arial"/>
          <w:sz w:val="22"/>
          <w:szCs w:val="22"/>
        </w:rPr>
        <w:t>-</w:t>
      </w:r>
      <w:r w:rsidRPr="00022668">
        <w:rPr>
          <w:rFonts w:ascii="Verdana" w:hAnsi="Verdana" w:cs="Arial"/>
          <w:b/>
          <w:bCs/>
          <w:sz w:val="22"/>
          <w:szCs w:val="22"/>
        </w:rPr>
        <w:t xml:space="preserve"> </w:t>
      </w:r>
      <w:r w:rsidRPr="00022668">
        <w:rPr>
          <w:rFonts w:ascii="Verdana" w:hAnsi="Verdana" w:cs="Arial"/>
          <w:sz w:val="22"/>
          <w:szCs w:val="22"/>
        </w:rPr>
        <w:t>Enter the applicant’s complete street and mailing address, city, county, state, and 9-digit zip code.</w:t>
      </w:r>
    </w:p>
    <w:p w14:paraId="2E7A11E0" w14:textId="77777777" w:rsidR="0073770B" w:rsidRPr="00022668" w:rsidRDefault="0073770B" w:rsidP="0073770B">
      <w:pPr>
        <w:tabs>
          <w:tab w:val="left" w:pos="360"/>
        </w:tabs>
        <w:ind w:left="360" w:hanging="360"/>
        <w:jc w:val="both"/>
        <w:rPr>
          <w:rFonts w:ascii="Verdana" w:hAnsi="Verdana" w:cs="Arial"/>
          <w:sz w:val="22"/>
          <w:szCs w:val="22"/>
        </w:rPr>
      </w:pPr>
    </w:p>
    <w:p w14:paraId="1C0C9632" w14:textId="77777777" w:rsidR="0073770B" w:rsidRPr="00022668" w:rsidRDefault="0073770B" w:rsidP="0073770B">
      <w:pPr>
        <w:autoSpaceDE w:val="0"/>
        <w:autoSpaceDN w:val="0"/>
        <w:adjustRightInd w:val="0"/>
        <w:ind w:left="360" w:hanging="332"/>
        <w:jc w:val="both"/>
        <w:rPr>
          <w:rFonts w:ascii="Verdana" w:hAnsi="Verdana" w:cs="Arial"/>
          <w:sz w:val="22"/>
          <w:szCs w:val="22"/>
        </w:rPr>
      </w:pPr>
      <w:r w:rsidRPr="00022668">
        <w:rPr>
          <w:rFonts w:ascii="Verdana" w:hAnsi="Verdana" w:cs="Arial"/>
          <w:b/>
          <w:bCs/>
          <w:sz w:val="22"/>
          <w:szCs w:val="22"/>
        </w:rPr>
        <w:t xml:space="preserve">3) </w:t>
      </w:r>
      <w:r w:rsidRPr="00022668">
        <w:rPr>
          <w:rFonts w:ascii="Verdana" w:hAnsi="Verdana" w:cs="Arial"/>
          <w:b/>
          <w:bCs/>
          <w:sz w:val="22"/>
          <w:szCs w:val="22"/>
          <w:u w:val="single"/>
        </w:rPr>
        <w:t>PAYEE MAILING ADDRESS</w:t>
      </w:r>
      <w:r w:rsidRPr="00022668">
        <w:rPr>
          <w:rFonts w:ascii="Verdana" w:hAnsi="Verdana" w:cs="Arial"/>
          <w:b/>
          <w:bCs/>
          <w:sz w:val="22"/>
          <w:szCs w:val="22"/>
        </w:rPr>
        <w:t xml:space="preserve"> </w:t>
      </w:r>
      <w:r w:rsidRPr="00022668">
        <w:rPr>
          <w:rFonts w:ascii="Verdana" w:hAnsi="Verdana" w:cs="Arial"/>
          <w:sz w:val="22"/>
          <w:szCs w:val="22"/>
        </w:rPr>
        <w:t>-</w:t>
      </w:r>
      <w:r w:rsidRPr="00022668">
        <w:rPr>
          <w:rFonts w:ascii="Verdana" w:hAnsi="Verdana" w:cs="Arial"/>
          <w:b/>
          <w:bCs/>
          <w:sz w:val="22"/>
          <w:szCs w:val="22"/>
        </w:rPr>
        <w:t xml:space="preserve"> </w:t>
      </w:r>
      <w:r w:rsidRPr="00022668">
        <w:rPr>
          <w:rFonts w:ascii="Verdana" w:hAnsi="Verdana" w:cs="Arial"/>
          <w:sz w:val="22"/>
          <w:szCs w:val="22"/>
        </w:rPr>
        <w:t xml:space="preserve">Payee – Entity involved in a contractual relationship with applicant to receive payment for services rendered by applicant and to maintain the accounting records for the </w:t>
      </w:r>
      <w:proofErr w:type="gramStart"/>
      <w:r w:rsidRPr="00022668">
        <w:rPr>
          <w:rFonts w:ascii="Verdana" w:hAnsi="Verdana" w:cs="Arial"/>
          <w:sz w:val="22"/>
          <w:szCs w:val="22"/>
        </w:rPr>
        <w:t>contract;</w:t>
      </w:r>
      <w:proofErr w:type="gramEnd"/>
      <w:r w:rsidRPr="00022668">
        <w:rPr>
          <w:rFonts w:ascii="Verdana" w:hAnsi="Verdana" w:cs="Arial"/>
          <w:sz w:val="22"/>
          <w:szCs w:val="22"/>
        </w:rPr>
        <w:t xml:space="preserve"> i.e., fiscal agent. Enter the PAYEE’s name and mailing address, including 9-digit zip code, if PAYEE is different from the applicant</w:t>
      </w:r>
      <w:proofErr w:type="gramStart"/>
      <w:r w:rsidRPr="00022668">
        <w:rPr>
          <w:rFonts w:ascii="Verdana" w:hAnsi="Verdana" w:cs="Arial"/>
          <w:sz w:val="22"/>
          <w:szCs w:val="22"/>
        </w:rPr>
        <w:t xml:space="preserve">. </w:t>
      </w:r>
      <w:proofErr w:type="gramEnd"/>
      <w:r w:rsidRPr="00022668">
        <w:rPr>
          <w:rFonts w:ascii="Verdana" w:hAnsi="Verdana" w:cs="Arial"/>
          <w:sz w:val="22"/>
          <w:szCs w:val="22"/>
        </w:rPr>
        <w:t>The PAYEE is the corporation, entity or vendor who will be receiving payments.</w:t>
      </w:r>
    </w:p>
    <w:p w14:paraId="29EAAB25" w14:textId="77777777" w:rsidR="0073770B" w:rsidRPr="00022668" w:rsidRDefault="0073770B" w:rsidP="0073770B">
      <w:pPr>
        <w:autoSpaceDE w:val="0"/>
        <w:autoSpaceDN w:val="0"/>
        <w:adjustRightInd w:val="0"/>
        <w:ind w:left="360" w:hanging="332"/>
        <w:jc w:val="both"/>
        <w:rPr>
          <w:rFonts w:ascii="Verdana" w:hAnsi="Verdana" w:cs="Arial"/>
          <w:sz w:val="22"/>
          <w:szCs w:val="22"/>
        </w:rPr>
      </w:pPr>
    </w:p>
    <w:p w14:paraId="2AB48003" w14:textId="77777777" w:rsidR="0073770B" w:rsidRDefault="0073770B" w:rsidP="0073770B">
      <w:pPr>
        <w:spacing w:before="100" w:after="100"/>
        <w:ind w:left="350" w:hanging="336"/>
        <w:jc w:val="both"/>
        <w:rPr>
          <w:rFonts w:ascii="Verdana" w:hAnsi="Verdana" w:cs="Arial"/>
          <w:sz w:val="22"/>
          <w:szCs w:val="22"/>
        </w:rPr>
      </w:pPr>
      <w:r w:rsidRPr="00022668">
        <w:rPr>
          <w:rFonts w:ascii="Verdana" w:hAnsi="Verdana" w:cs="Arial"/>
          <w:b/>
          <w:bCs/>
          <w:sz w:val="22"/>
          <w:szCs w:val="22"/>
        </w:rPr>
        <w:t xml:space="preserve">4) </w:t>
      </w:r>
      <w:r w:rsidRPr="00022668">
        <w:rPr>
          <w:rFonts w:ascii="Verdana" w:hAnsi="Verdana" w:cs="Arial"/>
          <w:b/>
          <w:bCs/>
          <w:sz w:val="22"/>
          <w:szCs w:val="22"/>
          <w:u w:val="single"/>
        </w:rPr>
        <w:t>FEDERAL TAX ID/STATE OF TEXAS COMPTROLLER VENDOR ID/SOCIAL SECURITY NUMBER</w:t>
      </w:r>
      <w:r w:rsidRPr="00022668">
        <w:rPr>
          <w:rFonts w:ascii="Verdana" w:hAnsi="Verdana" w:cs="Arial"/>
          <w:b/>
          <w:bCs/>
          <w:sz w:val="22"/>
          <w:szCs w:val="22"/>
        </w:rPr>
        <w:t xml:space="preserve"> </w:t>
      </w:r>
      <w:r w:rsidRPr="00022668">
        <w:rPr>
          <w:rFonts w:ascii="Verdana" w:hAnsi="Verdana" w:cs="Arial"/>
          <w:sz w:val="22"/>
          <w:szCs w:val="22"/>
        </w:rPr>
        <w:t>- Enter the Federal Tax Identification Number (9-digit) or the Vendor Identification Number assigned by the Texas State Comptroller (14-digit)</w:t>
      </w:r>
      <w:proofErr w:type="gramStart"/>
      <w:r w:rsidRPr="00022668">
        <w:rPr>
          <w:rFonts w:ascii="Verdana" w:hAnsi="Verdana" w:cs="Arial"/>
          <w:sz w:val="22"/>
          <w:szCs w:val="22"/>
        </w:rPr>
        <w:t xml:space="preserve">. </w:t>
      </w:r>
      <w:proofErr w:type="gramEnd"/>
      <w:r w:rsidRPr="00022668">
        <w:rPr>
          <w:rFonts w:ascii="Verdana" w:hAnsi="Verdana" w:cs="Arial"/>
          <w:sz w:val="22"/>
          <w:szCs w:val="22"/>
        </w:rPr>
        <w:t xml:space="preserve">*The vendor acknowledges, </w:t>
      </w:r>
      <w:proofErr w:type="gramStart"/>
      <w:r w:rsidRPr="00022668">
        <w:rPr>
          <w:rFonts w:ascii="Verdana" w:hAnsi="Verdana" w:cs="Arial"/>
          <w:sz w:val="22"/>
          <w:szCs w:val="22"/>
        </w:rPr>
        <w:t>understands</w:t>
      </w:r>
      <w:proofErr w:type="gramEnd"/>
      <w:r w:rsidRPr="00022668">
        <w:rPr>
          <w:rFonts w:ascii="Verdana" w:hAnsi="Verdana" w:cs="Arial"/>
          <w:sz w:val="22"/>
          <w:szCs w:val="22"/>
        </w:rPr>
        <w:t xml:space="preserve"> and agrees that the vendor's choice to use a social security number as the vendor identification number for the contract, may result in the social security number being made public via state open records requests.</w:t>
      </w:r>
    </w:p>
    <w:p w14:paraId="699FB733" w14:textId="77777777" w:rsidR="001A3001" w:rsidRPr="00022668" w:rsidRDefault="001A3001" w:rsidP="0073770B">
      <w:pPr>
        <w:spacing w:before="100" w:after="100"/>
        <w:ind w:left="350" w:hanging="336"/>
        <w:jc w:val="both"/>
        <w:rPr>
          <w:rFonts w:ascii="Verdana" w:hAnsi="Verdana" w:cs="Arial"/>
          <w:sz w:val="22"/>
          <w:szCs w:val="22"/>
        </w:rPr>
      </w:pPr>
    </w:p>
    <w:p w14:paraId="2F43FDA3"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t>5)</w:t>
      </w:r>
      <w:r w:rsidRPr="00022668">
        <w:rPr>
          <w:rFonts w:ascii="Verdana" w:hAnsi="Verdana" w:cs="Arial"/>
          <w:b/>
          <w:bCs/>
          <w:sz w:val="22"/>
          <w:szCs w:val="22"/>
        </w:rPr>
        <w:tab/>
      </w:r>
      <w:r w:rsidRPr="00022668">
        <w:rPr>
          <w:rFonts w:ascii="Verdana" w:hAnsi="Verdana" w:cs="Arial"/>
          <w:b/>
          <w:bCs/>
          <w:sz w:val="22"/>
          <w:szCs w:val="22"/>
          <w:u w:val="single"/>
        </w:rPr>
        <w:t>TYPE OF ENTITY</w:t>
      </w:r>
      <w:r w:rsidRPr="00022668">
        <w:rPr>
          <w:rFonts w:ascii="Verdana" w:hAnsi="Verdana" w:cs="Arial"/>
          <w:b/>
          <w:bCs/>
          <w:sz w:val="22"/>
          <w:szCs w:val="22"/>
        </w:rPr>
        <w:t xml:space="preserve"> </w:t>
      </w:r>
      <w:r w:rsidRPr="00022668">
        <w:rPr>
          <w:rFonts w:ascii="Verdana" w:hAnsi="Verdana" w:cs="Arial"/>
          <w:sz w:val="22"/>
          <w:szCs w:val="22"/>
        </w:rPr>
        <w:t>-</w:t>
      </w:r>
      <w:r w:rsidRPr="00022668">
        <w:rPr>
          <w:rFonts w:ascii="Verdana" w:hAnsi="Verdana" w:cs="Arial"/>
          <w:b/>
          <w:bCs/>
          <w:sz w:val="22"/>
          <w:szCs w:val="22"/>
        </w:rPr>
        <w:t xml:space="preserve"> </w:t>
      </w:r>
      <w:r w:rsidRPr="00022668">
        <w:rPr>
          <w:rFonts w:ascii="Verdana" w:hAnsi="Verdana" w:cs="Arial"/>
          <w:sz w:val="22"/>
          <w:szCs w:val="22"/>
        </w:rPr>
        <w:t xml:space="preserve">The type of entity is defined by the Secretary of State and/or the Texas State Comptroller.  Check all appropriate boxes that apply.  </w:t>
      </w:r>
    </w:p>
    <w:p w14:paraId="5E663572" w14:textId="77777777" w:rsidR="0073770B" w:rsidRPr="00022668" w:rsidRDefault="0073770B" w:rsidP="0073770B">
      <w:pPr>
        <w:ind w:left="360" w:hanging="360"/>
        <w:jc w:val="both"/>
        <w:rPr>
          <w:rFonts w:ascii="Verdana" w:hAnsi="Verdana" w:cs="Arial"/>
          <w:color w:val="000000"/>
          <w:sz w:val="22"/>
          <w:szCs w:val="22"/>
        </w:rPr>
      </w:pPr>
    </w:p>
    <w:p w14:paraId="121D5173"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sz w:val="22"/>
          <w:szCs w:val="22"/>
        </w:rPr>
        <w:tab/>
        <w:t>HUB is defined as a corporation, sole proprietorship, or joint venture formed for the purpose of making a profit in which at least 51% of all classes of the shares of stock or other equitable securities are owned by one or more persons who have been historically underutilized (</w:t>
      </w:r>
      <w:proofErr w:type="gramStart"/>
      <w:r w:rsidRPr="00022668">
        <w:rPr>
          <w:rFonts w:ascii="Verdana" w:hAnsi="Verdana" w:cs="Arial"/>
          <w:sz w:val="22"/>
          <w:szCs w:val="22"/>
        </w:rPr>
        <w:t>economically disadvantaged</w:t>
      </w:r>
      <w:proofErr w:type="gramEnd"/>
      <w:r w:rsidRPr="00022668">
        <w:rPr>
          <w:rFonts w:ascii="Verdana" w:hAnsi="Verdana" w:cs="Arial"/>
          <w:sz w:val="22"/>
          <w:szCs w:val="22"/>
        </w:rPr>
        <w:t>) because of their identification as members of certain groups: Black American, Hispanic American, Asian Pacific American, Native American, and Women.  The HUB must be certified by the Texas Building and Procurement Commission or another entity.</w:t>
      </w:r>
    </w:p>
    <w:p w14:paraId="09CA65FF" w14:textId="77777777" w:rsidR="0073770B" w:rsidRPr="00022668" w:rsidRDefault="0073770B" w:rsidP="0073770B">
      <w:pPr>
        <w:tabs>
          <w:tab w:val="left" w:pos="540"/>
        </w:tabs>
        <w:ind w:left="360" w:hanging="360"/>
        <w:jc w:val="both"/>
        <w:rPr>
          <w:rFonts w:ascii="Verdana" w:hAnsi="Verdana" w:cs="Arial"/>
          <w:color w:val="000000"/>
          <w:sz w:val="22"/>
          <w:szCs w:val="22"/>
        </w:rPr>
      </w:pPr>
    </w:p>
    <w:p w14:paraId="34B7AA79"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sz w:val="22"/>
          <w:szCs w:val="22"/>
        </w:rPr>
        <w:tab/>
        <w:t xml:space="preserve">MINORITY ORGANIZATION is defined as an organization in which the Board of Directors is made up of 50% racial or ethnic minority members. </w:t>
      </w:r>
    </w:p>
    <w:p w14:paraId="0513BEB3" w14:textId="77777777" w:rsidR="0073770B" w:rsidRPr="00022668" w:rsidRDefault="0073770B" w:rsidP="0073770B">
      <w:pPr>
        <w:tabs>
          <w:tab w:val="left" w:pos="540"/>
        </w:tabs>
        <w:ind w:left="360" w:hanging="360"/>
        <w:jc w:val="both"/>
        <w:rPr>
          <w:rFonts w:ascii="Verdana" w:hAnsi="Verdana" w:cs="Arial"/>
          <w:color w:val="000000"/>
          <w:sz w:val="22"/>
          <w:szCs w:val="22"/>
        </w:rPr>
      </w:pPr>
    </w:p>
    <w:p w14:paraId="61878B3A"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sz w:val="22"/>
          <w:szCs w:val="22"/>
        </w:rPr>
        <w:tab/>
        <w:t>If a Non-Profit Corporation or For-Profit Corporation, provide the 10-digit charter number assigned by the Secretary of State.</w:t>
      </w:r>
    </w:p>
    <w:p w14:paraId="27F524BC" w14:textId="77777777" w:rsidR="0073770B" w:rsidRPr="00022668" w:rsidRDefault="0073770B" w:rsidP="0073770B">
      <w:pPr>
        <w:tabs>
          <w:tab w:val="left" w:pos="540"/>
        </w:tabs>
        <w:ind w:left="360" w:hanging="360"/>
        <w:jc w:val="both"/>
        <w:rPr>
          <w:rFonts w:ascii="Verdana" w:hAnsi="Verdana" w:cs="Arial"/>
          <w:color w:val="000000"/>
          <w:sz w:val="22"/>
          <w:szCs w:val="22"/>
        </w:rPr>
      </w:pPr>
    </w:p>
    <w:p w14:paraId="028F1306"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t>6)</w:t>
      </w:r>
      <w:r w:rsidRPr="00022668">
        <w:rPr>
          <w:rFonts w:ascii="Verdana" w:hAnsi="Verdana" w:cs="Arial"/>
          <w:b/>
          <w:bCs/>
          <w:sz w:val="22"/>
          <w:szCs w:val="22"/>
        </w:rPr>
        <w:tab/>
      </w:r>
      <w:r w:rsidRPr="00022668">
        <w:rPr>
          <w:rFonts w:ascii="Verdana" w:hAnsi="Verdana" w:cs="Arial"/>
          <w:b/>
          <w:bCs/>
          <w:sz w:val="22"/>
          <w:szCs w:val="22"/>
          <w:u w:val="single"/>
        </w:rPr>
        <w:t>WILLING TO TRAVEL</w:t>
      </w:r>
      <w:r w:rsidRPr="00022668">
        <w:rPr>
          <w:rFonts w:ascii="Verdana" w:hAnsi="Verdana" w:cs="Arial"/>
          <w:b/>
          <w:bCs/>
          <w:sz w:val="22"/>
          <w:szCs w:val="22"/>
        </w:rPr>
        <w:t xml:space="preserve"> - I</w:t>
      </w:r>
      <w:r w:rsidR="004D0544">
        <w:rPr>
          <w:rFonts w:ascii="Verdana" w:hAnsi="Verdana" w:cs="Arial"/>
          <w:sz w:val="22"/>
          <w:szCs w:val="22"/>
        </w:rPr>
        <w:t>dentify if the C</w:t>
      </w:r>
      <w:r w:rsidRPr="00022668">
        <w:rPr>
          <w:rFonts w:ascii="Verdana" w:hAnsi="Verdana" w:cs="Arial"/>
          <w:sz w:val="22"/>
          <w:szCs w:val="22"/>
        </w:rPr>
        <w:t xml:space="preserve">ontractor is willing to travel to counties not identified in this OE.  </w:t>
      </w:r>
    </w:p>
    <w:p w14:paraId="45D96EAC" w14:textId="77777777" w:rsidR="0073770B" w:rsidRPr="00022668" w:rsidRDefault="0073770B" w:rsidP="0073770B">
      <w:pPr>
        <w:tabs>
          <w:tab w:val="left" w:pos="360"/>
        </w:tabs>
        <w:ind w:left="360" w:hanging="360"/>
        <w:jc w:val="both"/>
        <w:rPr>
          <w:rFonts w:ascii="Verdana" w:hAnsi="Verdana" w:cs="Arial"/>
          <w:sz w:val="22"/>
          <w:szCs w:val="22"/>
        </w:rPr>
      </w:pPr>
    </w:p>
    <w:p w14:paraId="41779DBE"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t xml:space="preserve">7) </w:t>
      </w:r>
      <w:r w:rsidRPr="00022668">
        <w:rPr>
          <w:rFonts w:ascii="Verdana" w:hAnsi="Verdana" w:cs="Arial"/>
          <w:b/>
          <w:bCs/>
          <w:sz w:val="22"/>
          <w:szCs w:val="22"/>
          <w:u w:val="single"/>
        </w:rPr>
        <w:t xml:space="preserve">ALL TEXAS COUNTIES CONTRACTOR CAN SERVE </w:t>
      </w:r>
      <w:r w:rsidRPr="00022668">
        <w:rPr>
          <w:rFonts w:ascii="Verdana" w:hAnsi="Verdana" w:cs="Arial"/>
          <w:sz w:val="22"/>
          <w:szCs w:val="22"/>
        </w:rPr>
        <w:t xml:space="preserve">- Enter the Texas counties the </w:t>
      </w:r>
      <w:r w:rsidR="001A3001">
        <w:rPr>
          <w:rFonts w:ascii="Verdana" w:hAnsi="Verdana" w:cs="Arial"/>
          <w:sz w:val="22"/>
          <w:szCs w:val="22"/>
        </w:rPr>
        <w:t xml:space="preserve">  </w:t>
      </w:r>
      <w:r w:rsidRPr="00022668">
        <w:rPr>
          <w:rFonts w:ascii="Verdana" w:hAnsi="Verdana" w:cs="Arial"/>
          <w:sz w:val="22"/>
          <w:szCs w:val="22"/>
        </w:rPr>
        <w:t xml:space="preserve">Applicant can serve.  </w:t>
      </w:r>
    </w:p>
    <w:p w14:paraId="24EB6A07" w14:textId="77777777" w:rsidR="0073770B" w:rsidRPr="00022668" w:rsidRDefault="0073770B" w:rsidP="0073770B">
      <w:pPr>
        <w:tabs>
          <w:tab w:val="left" w:pos="360"/>
        </w:tabs>
        <w:ind w:left="360" w:hanging="360"/>
        <w:jc w:val="both"/>
        <w:rPr>
          <w:rFonts w:ascii="Verdana" w:hAnsi="Verdana" w:cs="Arial"/>
          <w:sz w:val="22"/>
          <w:szCs w:val="22"/>
        </w:rPr>
      </w:pPr>
    </w:p>
    <w:p w14:paraId="764F4683"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lastRenderedPageBreak/>
        <w:t>8)</w:t>
      </w:r>
      <w:r w:rsidRPr="00022668">
        <w:rPr>
          <w:rFonts w:ascii="Verdana" w:hAnsi="Verdana" w:cs="Arial"/>
          <w:b/>
          <w:bCs/>
          <w:sz w:val="22"/>
          <w:szCs w:val="22"/>
        </w:rPr>
        <w:tab/>
      </w:r>
      <w:r w:rsidRPr="00022668">
        <w:rPr>
          <w:rFonts w:ascii="Verdana" w:hAnsi="Verdana" w:cs="Arial"/>
          <w:b/>
          <w:bCs/>
          <w:sz w:val="22"/>
          <w:szCs w:val="22"/>
          <w:u w:val="single"/>
        </w:rPr>
        <w:t>CONTACT PERSON</w:t>
      </w:r>
      <w:r w:rsidRPr="00022668">
        <w:rPr>
          <w:rFonts w:ascii="Verdana" w:hAnsi="Verdana" w:cs="Arial"/>
          <w:b/>
          <w:bCs/>
          <w:sz w:val="22"/>
          <w:szCs w:val="22"/>
        </w:rPr>
        <w:t xml:space="preserve"> </w:t>
      </w:r>
      <w:r w:rsidRPr="00022668">
        <w:rPr>
          <w:rFonts w:ascii="Verdana" w:hAnsi="Verdana" w:cs="Arial"/>
          <w:sz w:val="22"/>
          <w:szCs w:val="22"/>
        </w:rPr>
        <w:t>-</w:t>
      </w:r>
      <w:r w:rsidRPr="00022668">
        <w:rPr>
          <w:rFonts w:ascii="Verdana" w:hAnsi="Verdana" w:cs="Arial"/>
          <w:b/>
          <w:bCs/>
          <w:sz w:val="22"/>
          <w:szCs w:val="22"/>
        </w:rPr>
        <w:t xml:space="preserve"> </w:t>
      </w:r>
      <w:r w:rsidRPr="00022668">
        <w:rPr>
          <w:rFonts w:ascii="Verdana" w:hAnsi="Verdana" w:cs="Arial"/>
          <w:sz w:val="22"/>
          <w:szCs w:val="22"/>
        </w:rPr>
        <w:t>Enter the name, phone, fax, and e-mail address of the person responsible for the contract.</w:t>
      </w:r>
    </w:p>
    <w:p w14:paraId="5A5103BA" w14:textId="77777777" w:rsidR="0073770B" w:rsidRPr="00022668" w:rsidRDefault="0073770B" w:rsidP="0073770B">
      <w:pPr>
        <w:tabs>
          <w:tab w:val="left" w:pos="360"/>
        </w:tabs>
        <w:ind w:left="360" w:hanging="360"/>
        <w:jc w:val="both"/>
        <w:rPr>
          <w:rFonts w:ascii="Verdana" w:hAnsi="Verdana" w:cs="Arial"/>
          <w:sz w:val="22"/>
          <w:szCs w:val="22"/>
        </w:rPr>
      </w:pPr>
    </w:p>
    <w:p w14:paraId="7108E563"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t>9)</w:t>
      </w:r>
      <w:r w:rsidRPr="00022668">
        <w:rPr>
          <w:rFonts w:ascii="Verdana" w:hAnsi="Verdana" w:cs="Arial"/>
          <w:b/>
          <w:bCs/>
          <w:sz w:val="22"/>
          <w:szCs w:val="22"/>
        </w:rPr>
        <w:tab/>
      </w:r>
      <w:r w:rsidRPr="00022668">
        <w:rPr>
          <w:rFonts w:ascii="Verdana" w:hAnsi="Verdana" w:cs="Arial"/>
          <w:b/>
          <w:bCs/>
          <w:sz w:val="22"/>
          <w:szCs w:val="22"/>
          <w:u w:val="single"/>
        </w:rPr>
        <w:t>AUTHORIZED REPRESENTATIVE</w:t>
      </w:r>
      <w:r w:rsidRPr="00022668">
        <w:rPr>
          <w:rFonts w:ascii="Verdana" w:hAnsi="Verdana" w:cs="Arial"/>
          <w:sz w:val="22"/>
          <w:szCs w:val="22"/>
        </w:rPr>
        <w:t xml:space="preserve"> - Enter the name, title, phone, fax, and e-mail address of the person authorized to represent the applicant.  Check the “Check if change” box if the authorized representative is different from previous submission to TCCO.</w:t>
      </w:r>
    </w:p>
    <w:p w14:paraId="7D54F99A" w14:textId="77777777" w:rsidR="0073770B" w:rsidRPr="00022668" w:rsidRDefault="0073770B" w:rsidP="0073770B">
      <w:pPr>
        <w:tabs>
          <w:tab w:val="left" w:pos="360"/>
        </w:tabs>
        <w:ind w:left="360" w:hanging="360"/>
        <w:jc w:val="both"/>
        <w:rPr>
          <w:rFonts w:ascii="Verdana" w:hAnsi="Verdana" w:cs="Arial"/>
          <w:b/>
          <w:bCs/>
          <w:sz w:val="22"/>
          <w:szCs w:val="22"/>
        </w:rPr>
      </w:pPr>
    </w:p>
    <w:p w14:paraId="3FF885DA" w14:textId="77777777" w:rsidR="0073770B" w:rsidRPr="00022668" w:rsidRDefault="0073770B" w:rsidP="0073770B">
      <w:pPr>
        <w:tabs>
          <w:tab w:val="left" w:pos="360"/>
        </w:tabs>
        <w:ind w:left="360" w:hanging="360"/>
        <w:jc w:val="both"/>
        <w:rPr>
          <w:rFonts w:ascii="Verdana" w:hAnsi="Verdana" w:cs="Arial"/>
          <w:sz w:val="22"/>
          <w:szCs w:val="22"/>
        </w:rPr>
      </w:pPr>
      <w:r w:rsidRPr="00022668">
        <w:rPr>
          <w:rFonts w:ascii="Verdana" w:hAnsi="Verdana" w:cs="Arial"/>
          <w:b/>
          <w:bCs/>
          <w:sz w:val="22"/>
          <w:szCs w:val="22"/>
        </w:rPr>
        <w:t>10)</w:t>
      </w:r>
      <w:r w:rsidR="001A3001">
        <w:rPr>
          <w:rFonts w:ascii="Verdana" w:hAnsi="Verdana" w:cs="Arial"/>
          <w:sz w:val="22"/>
          <w:szCs w:val="22"/>
        </w:rPr>
        <w:t xml:space="preserve"> </w:t>
      </w:r>
      <w:r w:rsidRPr="00022668">
        <w:rPr>
          <w:rFonts w:ascii="Verdana" w:hAnsi="Verdana" w:cs="Arial"/>
          <w:b/>
          <w:bCs/>
          <w:sz w:val="22"/>
          <w:szCs w:val="22"/>
          <w:u w:val="single"/>
        </w:rPr>
        <w:t>SIGNATURE OF AUTHORIZED REPRESENTATIVE</w:t>
      </w:r>
      <w:r w:rsidRPr="00022668">
        <w:rPr>
          <w:rFonts w:ascii="Verdana" w:hAnsi="Verdana" w:cs="Arial"/>
          <w:sz w:val="22"/>
          <w:szCs w:val="22"/>
        </w:rPr>
        <w:t xml:space="preserve"> - The person authorized to represent </w:t>
      </w:r>
      <w:r w:rsidR="001A3001">
        <w:rPr>
          <w:rFonts w:ascii="Verdana" w:hAnsi="Verdana" w:cs="Arial"/>
          <w:sz w:val="22"/>
          <w:szCs w:val="22"/>
        </w:rPr>
        <w:t xml:space="preserve"> </w:t>
      </w:r>
      <w:r w:rsidRPr="00022668">
        <w:rPr>
          <w:rFonts w:ascii="Verdana" w:hAnsi="Verdana" w:cs="Arial"/>
          <w:sz w:val="22"/>
          <w:szCs w:val="22"/>
        </w:rPr>
        <w:t>the applicant must sign in this blank.</w:t>
      </w:r>
    </w:p>
    <w:p w14:paraId="3C33CE3E" w14:textId="77777777" w:rsidR="0073770B" w:rsidRPr="00022668" w:rsidRDefault="0073770B" w:rsidP="0073770B">
      <w:pPr>
        <w:tabs>
          <w:tab w:val="left" w:pos="360"/>
        </w:tabs>
        <w:ind w:left="360" w:hanging="360"/>
        <w:jc w:val="both"/>
        <w:rPr>
          <w:rFonts w:ascii="Verdana" w:hAnsi="Verdana" w:cs="Arial"/>
          <w:b/>
          <w:bCs/>
          <w:sz w:val="22"/>
          <w:szCs w:val="22"/>
        </w:rPr>
      </w:pPr>
    </w:p>
    <w:p w14:paraId="2A7BF665" w14:textId="77777777" w:rsidR="0073770B" w:rsidRPr="00022668" w:rsidRDefault="0073770B" w:rsidP="0073770B">
      <w:pPr>
        <w:rPr>
          <w:rFonts w:ascii="Verdana" w:hAnsi="Verdana" w:cs="Arial"/>
          <w:sz w:val="22"/>
          <w:szCs w:val="22"/>
        </w:rPr>
      </w:pPr>
      <w:r w:rsidRPr="00022668">
        <w:rPr>
          <w:rFonts w:ascii="Verdana" w:hAnsi="Verdana" w:cs="Arial"/>
          <w:b/>
          <w:bCs/>
          <w:sz w:val="22"/>
          <w:szCs w:val="22"/>
        </w:rPr>
        <w:t xml:space="preserve">11)  </w:t>
      </w:r>
      <w:r w:rsidRPr="00022668">
        <w:rPr>
          <w:rFonts w:ascii="Verdana" w:hAnsi="Verdana" w:cs="Arial"/>
          <w:b/>
          <w:bCs/>
          <w:sz w:val="22"/>
          <w:szCs w:val="22"/>
          <w:u w:val="single"/>
        </w:rPr>
        <w:t>DATE</w:t>
      </w:r>
      <w:r w:rsidRPr="00022668">
        <w:rPr>
          <w:rFonts w:ascii="Verdana" w:hAnsi="Verdana" w:cs="Arial"/>
          <w:sz w:val="22"/>
          <w:szCs w:val="22"/>
        </w:rPr>
        <w:t xml:space="preserve"> - Enter the date the authorized representative signed this form.</w:t>
      </w:r>
    </w:p>
    <w:p w14:paraId="70A83A4F" w14:textId="77777777" w:rsidR="0073770B" w:rsidRPr="00022668" w:rsidRDefault="0073770B" w:rsidP="00E067F0">
      <w:pPr>
        <w:jc w:val="both"/>
        <w:rPr>
          <w:rFonts w:ascii="Verdana" w:hAnsi="Verdana"/>
          <w:sz w:val="22"/>
          <w:szCs w:val="22"/>
        </w:rPr>
      </w:pPr>
    </w:p>
    <w:p w14:paraId="00D1DCB1" w14:textId="77777777" w:rsidR="0073770B" w:rsidRPr="00022668" w:rsidRDefault="0073770B" w:rsidP="00E067F0">
      <w:pPr>
        <w:jc w:val="both"/>
        <w:rPr>
          <w:rFonts w:ascii="Verdana" w:hAnsi="Verdana"/>
          <w:sz w:val="22"/>
          <w:szCs w:val="22"/>
        </w:rPr>
      </w:pPr>
    </w:p>
    <w:p w14:paraId="0E0C2CAC" w14:textId="77777777" w:rsidR="00F6038B" w:rsidRPr="00022668" w:rsidRDefault="00F6038B" w:rsidP="00E067F0">
      <w:pPr>
        <w:jc w:val="both"/>
        <w:rPr>
          <w:rFonts w:ascii="Verdana" w:hAnsi="Verdana"/>
          <w:sz w:val="22"/>
          <w:szCs w:val="22"/>
        </w:rPr>
      </w:pPr>
    </w:p>
    <w:p w14:paraId="041A8912" w14:textId="77777777" w:rsidR="00787330" w:rsidRPr="00022668" w:rsidRDefault="00787330" w:rsidP="00E067F0">
      <w:pPr>
        <w:jc w:val="both"/>
        <w:rPr>
          <w:rFonts w:ascii="Verdana" w:hAnsi="Verdana"/>
          <w:sz w:val="22"/>
          <w:szCs w:val="22"/>
        </w:rPr>
      </w:pPr>
    </w:p>
    <w:p w14:paraId="09093A91" w14:textId="77777777" w:rsidR="00787330" w:rsidRPr="00022668" w:rsidRDefault="00787330" w:rsidP="00E067F0">
      <w:pPr>
        <w:jc w:val="both"/>
        <w:rPr>
          <w:rFonts w:ascii="Verdana" w:hAnsi="Verdana"/>
          <w:sz w:val="22"/>
          <w:szCs w:val="22"/>
        </w:rPr>
      </w:pPr>
    </w:p>
    <w:p w14:paraId="42187F4A" w14:textId="77777777" w:rsidR="00787330" w:rsidRPr="00022668" w:rsidRDefault="00787330" w:rsidP="00E067F0">
      <w:pPr>
        <w:jc w:val="both"/>
        <w:rPr>
          <w:rFonts w:ascii="Verdana" w:hAnsi="Verdana"/>
          <w:sz w:val="22"/>
          <w:szCs w:val="22"/>
        </w:rPr>
      </w:pPr>
    </w:p>
    <w:p w14:paraId="40D81B54" w14:textId="77777777" w:rsidR="00787330" w:rsidRPr="00022668" w:rsidRDefault="00787330" w:rsidP="00E067F0">
      <w:pPr>
        <w:jc w:val="both"/>
        <w:rPr>
          <w:rFonts w:ascii="Verdana" w:hAnsi="Verdana"/>
          <w:sz w:val="22"/>
          <w:szCs w:val="22"/>
        </w:rPr>
      </w:pPr>
    </w:p>
    <w:p w14:paraId="3D9D34CA" w14:textId="77777777" w:rsidR="00787330" w:rsidRPr="00022668" w:rsidRDefault="00787330" w:rsidP="00E067F0">
      <w:pPr>
        <w:jc w:val="both"/>
        <w:rPr>
          <w:rFonts w:ascii="Verdana" w:hAnsi="Verdana"/>
          <w:sz w:val="22"/>
          <w:szCs w:val="22"/>
        </w:rPr>
      </w:pPr>
    </w:p>
    <w:p w14:paraId="52FF09F7" w14:textId="77777777" w:rsidR="00787330" w:rsidRPr="00022668" w:rsidRDefault="00787330" w:rsidP="00E067F0">
      <w:pPr>
        <w:jc w:val="both"/>
        <w:rPr>
          <w:rFonts w:ascii="Verdana" w:hAnsi="Verdana"/>
          <w:sz w:val="22"/>
          <w:szCs w:val="22"/>
        </w:rPr>
      </w:pPr>
    </w:p>
    <w:p w14:paraId="1D2E27BE" w14:textId="77777777" w:rsidR="00787330" w:rsidRPr="00022668" w:rsidRDefault="00787330" w:rsidP="00E067F0">
      <w:pPr>
        <w:jc w:val="both"/>
        <w:rPr>
          <w:rFonts w:ascii="Verdana" w:hAnsi="Verdana"/>
          <w:sz w:val="22"/>
          <w:szCs w:val="22"/>
        </w:rPr>
      </w:pPr>
    </w:p>
    <w:p w14:paraId="0EB763CA" w14:textId="77777777" w:rsidR="00787330" w:rsidRPr="00022668" w:rsidRDefault="00787330" w:rsidP="00E067F0">
      <w:pPr>
        <w:jc w:val="both"/>
        <w:rPr>
          <w:rFonts w:ascii="Verdana" w:hAnsi="Verdana"/>
          <w:sz w:val="22"/>
          <w:szCs w:val="22"/>
        </w:rPr>
      </w:pPr>
    </w:p>
    <w:p w14:paraId="2C7C05F7" w14:textId="77777777" w:rsidR="00787330" w:rsidRPr="00022668" w:rsidRDefault="00787330" w:rsidP="00E067F0">
      <w:pPr>
        <w:jc w:val="both"/>
        <w:rPr>
          <w:rFonts w:ascii="Verdana" w:hAnsi="Verdana"/>
          <w:sz w:val="22"/>
          <w:szCs w:val="22"/>
        </w:rPr>
      </w:pPr>
    </w:p>
    <w:p w14:paraId="2CFD9672" w14:textId="77777777" w:rsidR="00787330" w:rsidRPr="00022668" w:rsidRDefault="00787330" w:rsidP="00E067F0">
      <w:pPr>
        <w:jc w:val="both"/>
        <w:rPr>
          <w:rFonts w:ascii="Verdana" w:hAnsi="Verdana"/>
          <w:sz w:val="22"/>
          <w:szCs w:val="22"/>
        </w:rPr>
      </w:pPr>
    </w:p>
    <w:p w14:paraId="1781525B" w14:textId="77777777" w:rsidR="00787330" w:rsidRPr="00022668" w:rsidRDefault="00787330" w:rsidP="00E067F0">
      <w:pPr>
        <w:jc w:val="both"/>
        <w:rPr>
          <w:rFonts w:ascii="Verdana" w:hAnsi="Verdana"/>
          <w:sz w:val="22"/>
          <w:szCs w:val="22"/>
        </w:rPr>
      </w:pPr>
    </w:p>
    <w:p w14:paraId="574136B6" w14:textId="77777777" w:rsidR="00787330" w:rsidRPr="00022668" w:rsidRDefault="00787330" w:rsidP="00E067F0">
      <w:pPr>
        <w:jc w:val="both"/>
        <w:rPr>
          <w:rFonts w:ascii="Verdana" w:hAnsi="Verdana"/>
          <w:sz w:val="22"/>
          <w:szCs w:val="22"/>
        </w:rPr>
      </w:pPr>
    </w:p>
    <w:p w14:paraId="7BDCD328" w14:textId="77777777" w:rsidR="00787330" w:rsidRPr="00022668" w:rsidRDefault="00787330" w:rsidP="00E067F0">
      <w:pPr>
        <w:jc w:val="both"/>
        <w:rPr>
          <w:rFonts w:ascii="Verdana" w:hAnsi="Verdana"/>
          <w:sz w:val="22"/>
          <w:szCs w:val="22"/>
        </w:rPr>
      </w:pPr>
    </w:p>
    <w:p w14:paraId="619DAD13" w14:textId="77777777" w:rsidR="00787330" w:rsidRPr="00022668" w:rsidRDefault="00787330" w:rsidP="00E067F0">
      <w:pPr>
        <w:jc w:val="both"/>
        <w:rPr>
          <w:rFonts w:ascii="Verdana" w:hAnsi="Verdana"/>
          <w:sz w:val="22"/>
          <w:szCs w:val="22"/>
        </w:rPr>
      </w:pPr>
    </w:p>
    <w:p w14:paraId="7905A25E" w14:textId="77777777" w:rsidR="00787330" w:rsidRPr="00022668" w:rsidRDefault="00787330" w:rsidP="00E067F0">
      <w:pPr>
        <w:jc w:val="both"/>
        <w:rPr>
          <w:rFonts w:ascii="Verdana" w:hAnsi="Verdana"/>
          <w:sz w:val="22"/>
          <w:szCs w:val="22"/>
        </w:rPr>
      </w:pPr>
    </w:p>
    <w:p w14:paraId="6832E2A3" w14:textId="77777777" w:rsidR="00787330" w:rsidRPr="00022668" w:rsidRDefault="00787330" w:rsidP="00E067F0">
      <w:pPr>
        <w:jc w:val="both"/>
        <w:rPr>
          <w:rFonts w:ascii="Verdana" w:hAnsi="Verdana"/>
          <w:sz w:val="22"/>
          <w:szCs w:val="22"/>
        </w:rPr>
      </w:pPr>
    </w:p>
    <w:p w14:paraId="032D760A" w14:textId="77777777" w:rsidR="00787330" w:rsidRPr="00022668" w:rsidRDefault="00787330" w:rsidP="00E067F0">
      <w:pPr>
        <w:jc w:val="both"/>
        <w:rPr>
          <w:rFonts w:ascii="Verdana" w:hAnsi="Verdana"/>
          <w:sz w:val="22"/>
          <w:szCs w:val="22"/>
        </w:rPr>
      </w:pPr>
    </w:p>
    <w:p w14:paraId="0216038D" w14:textId="77777777" w:rsidR="00787330" w:rsidRPr="00022668" w:rsidRDefault="00787330" w:rsidP="00E067F0">
      <w:pPr>
        <w:jc w:val="both"/>
        <w:rPr>
          <w:rFonts w:ascii="Verdana" w:hAnsi="Verdana"/>
          <w:sz w:val="22"/>
          <w:szCs w:val="22"/>
        </w:rPr>
      </w:pPr>
    </w:p>
    <w:p w14:paraId="2192E842" w14:textId="77777777" w:rsidR="00787330" w:rsidRPr="00022668" w:rsidRDefault="00787330" w:rsidP="00E067F0">
      <w:pPr>
        <w:jc w:val="both"/>
        <w:rPr>
          <w:rFonts w:ascii="Verdana" w:hAnsi="Verdana"/>
          <w:sz w:val="22"/>
          <w:szCs w:val="22"/>
        </w:rPr>
      </w:pPr>
    </w:p>
    <w:p w14:paraId="1BE4E0A6" w14:textId="77777777" w:rsidR="00787330" w:rsidRPr="00022668" w:rsidRDefault="00787330" w:rsidP="00E067F0">
      <w:pPr>
        <w:jc w:val="both"/>
        <w:rPr>
          <w:rFonts w:ascii="Verdana" w:hAnsi="Verdana"/>
          <w:sz w:val="22"/>
          <w:szCs w:val="22"/>
        </w:rPr>
      </w:pPr>
    </w:p>
    <w:p w14:paraId="368B06BD" w14:textId="77777777" w:rsidR="00787330" w:rsidRPr="00022668" w:rsidRDefault="00787330" w:rsidP="00E067F0">
      <w:pPr>
        <w:jc w:val="both"/>
        <w:rPr>
          <w:rFonts w:ascii="Verdana" w:hAnsi="Verdana"/>
          <w:sz w:val="22"/>
          <w:szCs w:val="22"/>
        </w:rPr>
      </w:pPr>
    </w:p>
    <w:p w14:paraId="0E8E509D" w14:textId="77777777" w:rsidR="00787330" w:rsidRPr="00022668" w:rsidRDefault="00787330" w:rsidP="00E067F0">
      <w:pPr>
        <w:jc w:val="both"/>
        <w:rPr>
          <w:rFonts w:ascii="Verdana" w:hAnsi="Verdana"/>
          <w:sz w:val="22"/>
          <w:szCs w:val="22"/>
        </w:rPr>
      </w:pPr>
    </w:p>
    <w:p w14:paraId="04B7433F" w14:textId="77777777" w:rsidR="00787330" w:rsidRPr="00022668" w:rsidRDefault="00787330" w:rsidP="00E067F0">
      <w:pPr>
        <w:jc w:val="both"/>
        <w:rPr>
          <w:rFonts w:ascii="Verdana" w:hAnsi="Verdana"/>
          <w:sz w:val="22"/>
          <w:szCs w:val="22"/>
        </w:rPr>
      </w:pPr>
    </w:p>
    <w:p w14:paraId="059B81CF" w14:textId="77777777" w:rsidR="00787330" w:rsidRPr="00022668" w:rsidRDefault="00787330" w:rsidP="00E067F0">
      <w:pPr>
        <w:jc w:val="both"/>
        <w:rPr>
          <w:rFonts w:ascii="Verdana" w:hAnsi="Verdana"/>
          <w:sz w:val="22"/>
          <w:szCs w:val="22"/>
        </w:rPr>
      </w:pPr>
    </w:p>
    <w:p w14:paraId="39CFA556" w14:textId="77777777" w:rsidR="00787330" w:rsidRPr="00022668" w:rsidRDefault="00787330" w:rsidP="00E067F0">
      <w:pPr>
        <w:jc w:val="both"/>
        <w:rPr>
          <w:rFonts w:ascii="Verdana" w:hAnsi="Verdana"/>
          <w:sz w:val="22"/>
          <w:szCs w:val="22"/>
        </w:rPr>
      </w:pPr>
    </w:p>
    <w:p w14:paraId="6E06A47D" w14:textId="77777777" w:rsidR="00787330" w:rsidRPr="00022668" w:rsidRDefault="00787330" w:rsidP="00E067F0">
      <w:pPr>
        <w:jc w:val="both"/>
        <w:rPr>
          <w:rFonts w:ascii="Verdana" w:hAnsi="Verdana"/>
          <w:sz w:val="22"/>
          <w:szCs w:val="22"/>
        </w:rPr>
      </w:pPr>
    </w:p>
    <w:p w14:paraId="0FE13DDC" w14:textId="77777777" w:rsidR="00787330" w:rsidRPr="00022668" w:rsidRDefault="00787330" w:rsidP="00E067F0">
      <w:pPr>
        <w:jc w:val="both"/>
        <w:rPr>
          <w:rFonts w:ascii="Verdana" w:hAnsi="Verdana"/>
          <w:sz w:val="22"/>
          <w:szCs w:val="22"/>
        </w:rPr>
      </w:pPr>
    </w:p>
    <w:p w14:paraId="4F0ECA82" w14:textId="77777777" w:rsidR="00787330" w:rsidRPr="00022668" w:rsidRDefault="00787330" w:rsidP="00E067F0">
      <w:pPr>
        <w:jc w:val="both"/>
        <w:rPr>
          <w:rFonts w:ascii="Verdana" w:hAnsi="Verdana"/>
          <w:sz w:val="22"/>
          <w:szCs w:val="22"/>
        </w:rPr>
      </w:pPr>
    </w:p>
    <w:p w14:paraId="057BAFCD" w14:textId="77777777" w:rsidR="00787330" w:rsidRPr="00022668" w:rsidRDefault="00787330" w:rsidP="00E067F0">
      <w:pPr>
        <w:jc w:val="both"/>
        <w:rPr>
          <w:rFonts w:ascii="Verdana" w:hAnsi="Verdana"/>
          <w:sz w:val="22"/>
          <w:szCs w:val="22"/>
        </w:rPr>
      </w:pPr>
    </w:p>
    <w:p w14:paraId="75140564" w14:textId="77777777" w:rsidR="00787330" w:rsidRPr="00022668" w:rsidRDefault="00787330" w:rsidP="00E067F0">
      <w:pPr>
        <w:jc w:val="both"/>
        <w:rPr>
          <w:rFonts w:ascii="Verdana" w:hAnsi="Verdana"/>
          <w:sz w:val="22"/>
          <w:szCs w:val="22"/>
        </w:rPr>
      </w:pPr>
    </w:p>
    <w:p w14:paraId="1C1FB6D4" w14:textId="77777777" w:rsidR="00787330" w:rsidRPr="00022668" w:rsidRDefault="00787330" w:rsidP="00E067F0">
      <w:pPr>
        <w:jc w:val="both"/>
        <w:rPr>
          <w:rFonts w:ascii="Verdana" w:hAnsi="Verdana"/>
          <w:sz w:val="22"/>
          <w:szCs w:val="22"/>
        </w:rPr>
      </w:pPr>
    </w:p>
    <w:p w14:paraId="07B5B345" w14:textId="77777777" w:rsidR="00787330" w:rsidRDefault="00787330" w:rsidP="00E067F0">
      <w:pPr>
        <w:jc w:val="both"/>
        <w:rPr>
          <w:rFonts w:ascii="Verdana" w:hAnsi="Verdana"/>
          <w:sz w:val="22"/>
          <w:szCs w:val="22"/>
        </w:rPr>
      </w:pPr>
    </w:p>
    <w:p w14:paraId="60AAFFC8" w14:textId="77777777" w:rsidR="001A3001" w:rsidRDefault="001A3001" w:rsidP="00E067F0">
      <w:pPr>
        <w:jc w:val="both"/>
        <w:rPr>
          <w:rFonts w:ascii="Verdana" w:hAnsi="Verdana"/>
          <w:sz w:val="22"/>
          <w:szCs w:val="22"/>
        </w:rPr>
      </w:pPr>
    </w:p>
    <w:p w14:paraId="1B2391D2" w14:textId="77777777" w:rsidR="001A3001" w:rsidRDefault="001A3001" w:rsidP="00E067F0">
      <w:pPr>
        <w:jc w:val="both"/>
        <w:rPr>
          <w:rFonts w:ascii="Verdana" w:hAnsi="Verdana"/>
          <w:sz w:val="22"/>
          <w:szCs w:val="22"/>
        </w:rPr>
      </w:pPr>
    </w:p>
    <w:p w14:paraId="3E9DE9EC" w14:textId="77777777" w:rsidR="001A3001" w:rsidRDefault="001A3001" w:rsidP="00E067F0">
      <w:pPr>
        <w:jc w:val="both"/>
        <w:rPr>
          <w:rFonts w:ascii="Verdana" w:hAnsi="Verdana"/>
          <w:sz w:val="22"/>
          <w:szCs w:val="22"/>
        </w:rPr>
      </w:pPr>
    </w:p>
    <w:p w14:paraId="4B23EB42" w14:textId="77777777" w:rsidR="001A3001" w:rsidRPr="00022668" w:rsidRDefault="001A3001" w:rsidP="00E067F0">
      <w:pPr>
        <w:jc w:val="both"/>
        <w:rPr>
          <w:rFonts w:ascii="Verdana" w:hAnsi="Verdana"/>
          <w:sz w:val="22"/>
          <w:szCs w:val="22"/>
        </w:rPr>
      </w:pPr>
    </w:p>
    <w:p w14:paraId="3C052BBA" w14:textId="77777777" w:rsidR="00787330" w:rsidRPr="00022668" w:rsidRDefault="00787330" w:rsidP="00E067F0">
      <w:pPr>
        <w:jc w:val="both"/>
        <w:rPr>
          <w:rFonts w:ascii="Verdana" w:hAnsi="Verdana"/>
          <w:sz w:val="22"/>
          <w:szCs w:val="22"/>
        </w:rPr>
      </w:pPr>
    </w:p>
    <w:p w14:paraId="2D6B55DD" w14:textId="77777777" w:rsidR="00787330" w:rsidRPr="00022668" w:rsidRDefault="00787330" w:rsidP="00E067F0">
      <w:pPr>
        <w:jc w:val="center"/>
        <w:rPr>
          <w:rFonts w:ascii="Verdana" w:hAnsi="Verdana"/>
          <w:sz w:val="22"/>
          <w:szCs w:val="22"/>
        </w:rPr>
      </w:pPr>
    </w:p>
    <w:p w14:paraId="09C9CA38" w14:textId="77777777" w:rsidR="00787330" w:rsidRPr="00022668" w:rsidRDefault="00787330" w:rsidP="00E067F0">
      <w:pPr>
        <w:keepNext/>
        <w:jc w:val="center"/>
        <w:outlineLvl w:val="1"/>
        <w:rPr>
          <w:rFonts w:ascii="Verdana" w:hAnsi="Verdana" w:cs="Arial"/>
          <w:b/>
          <w:bCs/>
          <w:sz w:val="22"/>
          <w:szCs w:val="22"/>
        </w:rPr>
      </w:pPr>
      <w:bookmarkStart w:id="114" w:name="_FORM_B:_"/>
      <w:bookmarkStart w:id="115" w:name="_Toc416440068"/>
      <w:bookmarkStart w:id="116" w:name="_Toc107495286"/>
      <w:bookmarkEnd w:id="114"/>
      <w:r w:rsidRPr="00022668">
        <w:rPr>
          <w:rFonts w:ascii="Verdana" w:hAnsi="Verdana" w:cs="Arial"/>
          <w:b/>
          <w:bCs/>
          <w:sz w:val="22"/>
          <w:szCs w:val="22"/>
        </w:rPr>
        <w:t>FORM B:  Open Enrollment Application Checklist</w:t>
      </w:r>
      <w:bookmarkEnd w:id="115"/>
      <w:bookmarkEnd w:id="116"/>
    </w:p>
    <w:p w14:paraId="1D5F6C09" w14:textId="77777777" w:rsidR="00787330" w:rsidRPr="00022668" w:rsidRDefault="00787330" w:rsidP="00787330">
      <w:pPr>
        <w:rPr>
          <w:rFonts w:ascii="Verdana" w:hAnsi="Verdana" w:cs="Arial"/>
          <w:sz w:val="22"/>
          <w:szCs w:val="22"/>
        </w:rPr>
      </w:pPr>
    </w:p>
    <w:p w14:paraId="70C056C1" w14:textId="77777777" w:rsidR="00787330" w:rsidRPr="00022668" w:rsidRDefault="00787330" w:rsidP="00787330">
      <w:pPr>
        <w:jc w:val="center"/>
        <w:rPr>
          <w:rFonts w:ascii="Verdana" w:hAnsi="Verdana" w:cs="Arial"/>
          <w:sz w:val="22"/>
          <w:szCs w:val="22"/>
        </w:rPr>
      </w:pPr>
      <w:r w:rsidRPr="00022668">
        <w:rPr>
          <w:rFonts w:ascii="Verdana" w:hAnsi="Verdana" w:cs="Arial"/>
          <w:sz w:val="22"/>
          <w:szCs w:val="22"/>
        </w:rPr>
        <w:t>Texas Civil Commitment Office</w:t>
      </w:r>
    </w:p>
    <w:p w14:paraId="1DCD20E1" w14:textId="77777777" w:rsidR="00684B69" w:rsidRPr="00022668" w:rsidRDefault="00B64EEC" w:rsidP="00684B69">
      <w:pPr>
        <w:jc w:val="center"/>
        <w:rPr>
          <w:rFonts w:ascii="Verdana" w:hAnsi="Verdana" w:cs="Arial"/>
          <w:sz w:val="22"/>
          <w:szCs w:val="22"/>
        </w:rPr>
      </w:pPr>
      <w:r>
        <w:rPr>
          <w:rFonts w:ascii="Verdana" w:hAnsi="Verdana" w:cs="Arial"/>
          <w:sz w:val="22"/>
          <w:szCs w:val="22"/>
        </w:rPr>
        <w:t>Polygraph</w:t>
      </w:r>
      <w:r w:rsidR="00684B69" w:rsidRPr="00022668">
        <w:rPr>
          <w:rFonts w:ascii="Verdana" w:hAnsi="Verdana" w:cs="Arial"/>
          <w:sz w:val="22"/>
          <w:szCs w:val="22"/>
        </w:rPr>
        <w:t xml:space="preserve"> Services   </w:t>
      </w:r>
    </w:p>
    <w:p w14:paraId="764D47C3" w14:textId="77777777" w:rsidR="003B6074" w:rsidRPr="00022668" w:rsidRDefault="00684B69" w:rsidP="003B6074">
      <w:pPr>
        <w:jc w:val="center"/>
        <w:rPr>
          <w:rFonts w:ascii="Verdana" w:hAnsi="Verdana" w:cs="Arial"/>
          <w:i/>
          <w:sz w:val="22"/>
          <w:szCs w:val="22"/>
        </w:rPr>
      </w:pPr>
      <w:r w:rsidRPr="00022668">
        <w:rPr>
          <w:rFonts w:ascii="Verdana" w:hAnsi="Verdana" w:cs="Arial"/>
          <w:sz w:val="22"/>
          <w:szCs w:val="22"/>
        </w:rPr>
        <w:t xml:space="preserve">Open Enrollment Application </w:t>
      </w:r>
      <w:r w:rsidR="003B6074" w:rsidRPr="00FD2183">
        <w:rPr>
          <w:rFonts w:ascii="Verdana" w:hAnsi="Verdana" w:cs="Arial"/>
          <w:sz w:val="22"/>
          <w:szCs w:val="22"/>
        </w:rPr>
        <w:t>H</w:t>
      </w:r>
      <w:r w:rsidR="003B6074" w:rsidRPr="00286BAB">
        <w:rPr>
          <w:rFonts w:ascii="Verdana" w:hAnsi="Verdana" w:cs="Arial"/>
          <w:sz w:val="22"/>
          <w:szCs w:val="22"/>
        </w:rPr>
        <w:t>HS0012368</w:t>
      </w:r>
    </w:p>
    <w:p w14:paraId="61730777" w14:textId="3A0C4784" w:rsidR="00684B69" w:rsidRPr="00022668" w:rsidRDefault="00684B69" w:rsidP="00684B69">
      <w:pPr>
        <w:jc w:val="center"/>
        <w:rPr>
          <w:rFonts w:ascii="Verdana" w:hAnsi="Verdana" w:cs="Arial"/>
          <w:i/>
          <w:sz w:val="22"/>
          <w:szCs w:val="22"/>
        </w:rPr>
      </w:pPr>
    </w:p>
    <w:p w14:paraId="14F2551F" w14:textId="77777777" w:rsidR="00787330" w:rsidRPr="00022668" w:rsidRDefault="00787330" w:rsidP="00787330">
      <w:pPr>
        <w:tabs>
          <w:tab w:val="left" w:pos="360"/>
        </w:tabs>
        <w:jc w:val="both"/>
        <w:rPr>
          <w:rFonts w:ascii="Verdana" w:hAnsi="Verdana" w:cs="Arial"/>
          <w:b/>
          <w:sz w:val="22"/>
          <w:szCs w:val="22"/>
        </w:rPr>
      </w:pPr>
    </w:p>
    <w:p w14:paraId="2FB84787" w14:textId="77777777" w:rsidR="00787330" w:rsidRPr="00022668" w:rsidRDefault="00787330" w:rsidP="00787330">
      <w:pPr>
        <w:jc w:val="center"/>
        <w:outlineLvl w:val="0"/>
        <w:rPr>
          <w:rFonts w:ascii="Verdana" w:hAnsi="Verdana" w:cs="Arial"/>
          <w:sz w:val="22"/>
          <w:szCs w:val="22"/>
          <w:u w:val="single"/>
        </w:rPr>
      </w:pPr>
      <w:bookmarkStart w:id="117" w:name="_Toc98141617"/>
      <w:bookmarkStart w:id="118" w:name="_Toc98145574"/>
      <w:bookmarkStart w:id="119" w:name="_Toc98233408"/>
      <w:bookmarkStart w:id="120" w:name="_Toc99537686"/>
      <w:bookmarkStart w:id="121" w:name="_Toc106006284"/>
      <w:bookmarkStart w:id="122" w:name="_Toc107495287"/>
      <w:r w:rsidRPr="00022668">
        <w:rPr>
          <w:rFonts w:ascii="Verdana" w:hAnsi="Verdana" w:cs="Arial"/>
          <w:sz w:val="22"/>
          <w:szCs w:val="22"/>
          <w:u w:val="single"/>
        </w:rPr>
        <w:t>Each Enrollment Application Must Contain the Following Completed Items:</w:t>
      </w:r>
      <w:bookmarkEnd w:id="117"/>
      <w:bookmarkEnd w:id="118"/>
      <w:bookmarkEnd w:id="119"/>
      <w:bookmarkEnd w:id="120"/>
      <w:bookmarkEnd w:id="121"/>
      <w:bookmarkEnd w:id="122"/>
    </w:p>
    <w:p w14:paraId="4B9CC189" w14:textId="77777777" w:rsidR="00787330" w:rsidRPr="00022668" w:rsidRDefault="00787330" w:rsidP="00787330">
      <w:pPr>
        <w:jc w:val="both"/>
        <w:rPr>
          <w:rFonts w:ascii="Verdana" w:hAnsi="Verdana"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1440"/>
      </w:tblGrid>
      <w:tr w:rsidR="00787330" w:rsidRPr="00022668" w14:paraId="46B148E5" w14:textId="77777777" w:rsidTr="00787330">
        <w:tc>
          <w:tcPr>
            <w:tcW w:w="8028" w:type="dxa"/>
            <w:tcBorders>
              <w:top w:val="single" w:sz="4" w:space="0" w:color="auto"/>
              <w:left w:val="single" w:sz="4" w:space="0" w:color="auto"/>
              <w:bottom w:val="single" w:sz="4" w:space="0" w:color="auto"/>
              <w:right w:val="single" w:sz="4" w:space="0" w:color="auto"/>
            </w:tcBorders>
            <w:shd w:val="clear" w:color="auto" w:fill="B3B3B3"/>
            <w:hideMark/>
          </w:tcPr>
          <w:p w14:paraId="57B98726" w14:textId="77777777" w:rsidR="00787330" w:rsidRPr="00022668" w:rsidRDefault="00787330" w:rsidP="00787330">
            <w:pPr>
              <w:jc w:val="both"/>
              <w:rPr>
                <w:rFonts w:ascii="Verdana" w:hAnsi="Verdana" w:cs="Arial"/>
                <w:sz w:val="22"/>
                <w:szCs w:val="22"/>
              </w:rPr>
            </w:pPr>
            <w:r w:rsidRPr="00022668">
              <w:rPr>
                <w:rFonts w:ascii="Verdana" w:hAnsi="Verdana" w:cs="Arial"/>
                <w:sz w:val="22"/>
                <w:szCs w:val="22"/>
              </w:rPr>
              <w:t>Document</w:t>
            </w:r>
          </w:p>
        </w:tc>
        <w:tc>
          <w:tcPr>
            <w:tcW w:w="1440" w:type="dxa"/>
            <w:tcBorders>
              <w:top w:val="single" w:sz="4" w:space="0" w:color="auto"/>
              <w:left w:val="single" w:sz="4" w:space="0" w:color="auto"/>
              <w:bottom w:val="single" w:sz="4" w:space="0" w:color="auto"/>
              <w:right w:val="single" w:sz="4" w:space="0" w:color="auto"/>
            </w:tcBorders>
            <w:shd w:val="clear" w:color="auto" w:fill="B3B3B3"/>
            <w:hideMark/>
          </w:tcPr>
          <w:p w14:paraId="0382A99B" w14:textId="77777777" w:rsidR="00787330" w:rsidRPr="00022668" w:rsidRDefault="00787330" w:rsidP="00787330">
            <w:pPr>
              <w:jc w:val="both"/>
              <w:rPr>
                <w:rFonts w:ascii="Verdana" w:hAnsi="Verdana" w:cs="Arial"/>
                <w:sz w:val="22"/>
                <w:szCs w:val="22"/>
              </w:rPr>
            </w:pPr>
            <w:r w:rsidRPr="00022668">
              <w:rPr>
                <w:rFonts w:ascii="Verdana" w:hAnsi="Verdana" w:cs="Arial"/>
                <w:sz w:val="22"/>
                <w:szCs w:val="22"/>
              </w:rPr>
              <w:t>Check (√), if included</w:t>
            </w:r>
          </w:p>
        </w:tc>
      </w:tr>
      <w:tr w:rsidR="00787330" w:rsidRPr="00022668" w14:paraId="0134B571" w14:textId="77777777" w:rsidTr="00787330">
        <w:tc>
          <w:tcPr>
            <w:tcW w:w="8028" w:type="dxa"/>
            <w:tcBorders>
              <w:top w:val="single" w:sz="4" w:space="0" w:color="auto"/>
              <w:left w:val="single" w:sz="4" w:space="0" w:color="auto"/>
              <w:bottom w:val="single" w:sz="4" w:space="0" w:color="auto"/>
              <w:right w:val="single" w:sz="4" w:space="0" w:color="auto"/>
            </w:tcBorders>
            <w:vAlign w:val="center"/>
          </w:tcPr>
          <w:p w14:paraId="1A464BC4" w14:textId="77777777" w:rsidR="00787330" w:rsidRPr="00022668" w:rsidRDefault="00787330" w:rsidP="00787330">
            <w:pPr>
              <w:jc w:val="both"/>
              <w:rPr>
                <w:rFonts w:ascii="Verdana" w:hAnsi="Verdana" w:cs="Arial"/>
                <w:sz w:val="22"/>
                <w:szCs w:val="22"/>
              </w:rPr>
            </w:pPr>
          </w:p>
          <w:p w14:paraId="15D55820" w14:textId="77777777" w:rsidR="00787330" w:rsidRPr="00022668" w:rsidRDefault="00787330" w:rsidP="00787330">
            <w:pPr>
              <w:jc w:val="both"/>
              <w:rPr>
                <w:rFonts w:ascii="Verdana" w:hAnsi="Verdana" w:cs="Arial"/>
                <w:sz w:val="22"/>
                <w:szCs w:val="22"/>
              </w:rPr>
            </w:pPr>
            <w:r w:rsidRPr="00022668">
              <w:rPr>
                <w:rFonts w:ascii="Verdana" w:hAnsi="Verdana" w:cs="Arial"/>
                <w:sz w:val="22"/>
                <w:szCs w:val="22"/>
              </w:rPr>
              <w:t>FORM A:  TCCO Face Page – Signature Required</w:t>
            </w:r>
          </w:p>
          <w:p w14:paraId="34A286C3" w14:textId="77777777" w:rsidR="00787330" w:rsidRPr="00022668" w:rsidRDefault="00787330" w:rsidP="00787330">
            <w:pPr>
              <w:jc w:val="both"/>
              <w:rPr>
                <w:rFonts w:ascii="Verdana" w:hAnsi="Verdana"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A18B716" w14:textId="77777777" w:rsidR="00787330" w:rsidRPr="00022668" w:rsidRDefault="00787330" w:rsidP="00787330">
            <w:pPr>
              <w:jc w:val="both"/>
              <w:rPr>
                <w:rFonts w:ascii="Verdana" w:hAnsi="Verdana" w:cs="Arial"/>
                <w:sz w:val="22"/>
                <w:szCs w:val="22"/>
              </w:rPr>
            </w:pPr>
          </w:p>
        </w:tc>
      </w:tr>
      <w:tr w:rsidR="00787330" w:rsidRPr="00022668" w14:paraId="34E66EBD" w14:textId="77777777" w:rsidTr="00787330">
        <w:tc>
          <w:tcPr>
            <w:tcW w:w="8028" w:type="dxa"/>
            <w:tcBorders>
              <w:top w:val="single" w:sz="4" w:space="0" w:color="auto"/>
              <w:left w:val="single" w:sz="4" w:space="0" w:color="auto"/>
              <w:bottom w:val="single" w:sz="4" w:space="0" w:color="auto"/>
              <w:right w:val="single" w:sz="4" w:space="0" w:color="auto"/>
            </w:tcBorders>
            <w:vAlign w:val="center"/>
          </w:tcPr>
          <w:p w14:paraId="5E21597C" w14:textId="77777777" w:rsidR="00787330" w:rsidRPr="00022668" w:rsidRDefault="00787330" w:rsidP="00787330">
            <w:pPr>
              <w:jc w:val="both"/>
              <w:rPr>
                <w:rFonts w:ascii="Verdana" w:hAnsi="Verdana" w:cs="Arial"/>
                <w:sz w:val="22"/>
                <w:szCs w:val="22"/>
              </w:rPr>
            </w:pPr>
          </w:p>
          <w:p w14:paraId="4072D50C" w14:textId="77777777" w:rsidR="00787330" w:rsidRPr="00022668" w:rsidRDefault="00787330" w:rsidP="00787330">
            <w:pPr>
              <w:jc w:val="both"/>
              <w:rPr>
                <w:rFonts w:ascii="Verdana" w:hAnsi="Verdana" w:cs="Arial"/>
                <w:sz w:val="22"/>
                <w:szCs w:val="22"/>
              </w:rPr>
            </w:pPr>
            <w:r w:rsidRPr="00022668">
              <w:rPr>
                <w:rFonts w:ascii="Verdana" w:hAnsi="Verdana" w:cs="Arial"/>
                <w:sz w:val="22"/>
                <w:szCs w:val="22"/>
              </w:rPr>
              <w:t>FORM B:  Open Enrollment Application Checklist</w:t>
            </w:r>
          </w:p>
          <w:p w14:paraId="1063FAFD" w14:textId="77777777" w:rsidR="00787330" w:rsidRPr="00022668" w:rsidRDefault="00787330" w:rsidP="00787330">
            <w:pPr>
              <w:jc w:val="both"/>
              <w:rPr>
                <w:rFonts w:ascii="Verdana" w:hAnsi="Verdana"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6A07647" w14:textId="77777777" w:rsidR="00787330" w:rsidRPr="00022668" w:rsidRDefault="00787330" w:rsidP="00787330">
            <w:pPr>
              <w:jc w:val="both"/>
              <w:rPr>
                <w:rFonts w:ascii="Verdana" w:hAnsi="Verdana" w:cs="Arial"/>
                <w:sz w:val="22"/>
                <w:szCs w:val="22"/>
              </w:rPr>
            </w:pPr>
          </w:p>
        </w:tc>
      </w:tr>
      <w:tr w:rsidR="00787330" w:rsidRPr="00022668" w14:paraId="0EB9D30E" w14:textId="77777777" w:rsidTr="00787330">
        <w:trPr>
          <w:trHeight w:val="827"/>
        </w:trPr>
        <w:tc>
          <w:tcPr>
            <w:tcW w:w="8028" w:type="dxa"/>
            <w:tcBorders>
              <w:top w:val="single" w:sz="4" w:space="0" w:color="auto"/>
              <w:left w:val="single" w:sz="4" w:space="0" w:color="auto"/>
              <w:bottom w:val="single" w:sz="4" w:space="0" w:color="auto"/>
              <w:right w:val="single" w:sz="4" w:space="0" w:color="auto"/>
            </w:tcBorders>
            <w:vAlign w:val="center"/>
          </w:tcPr>
          <w:p w14:paraId="0733268D" w14:textId="77777777" w:rsidR="00787330" w:rsidRPr="00022668" w:rsidRDefault="00787330" w:rsidP="00787330">
            <w:pPr>
              <w:jc w:val="both"/>
              <w:rPr>
                <w:rFonts w:ascii="Verdana" w:hAnsi="Verdana" w:cs="Arial"/>
                <w:sz w:val="22"/>
                <w:szCs w:val="22"/>
                <w:highlight w:val="yellow"/>
              </w:rPr>
            </w:pPr>
          </w:p>
          <w:p w14:paraId="505A9330" w14:textId="7D3B6E2F" w:rsidR="00787330" w:rsidRPr="00022668" w:rsidRDefault="00787330" w:rsidP="004C0345">
            <w:pPr>
              <w:jc w:val="both"/>
              <w:rPr>
                <w:rFonts w:ascii="Verdana" w:hAnsi="Verdana" w:cs="Arial"/>
                <w:sz w:val="22"/>
                <w:szCs w:val="22"/>
                <w:highlight w:val="yellow"/>
              </w:rPr>
            </w:pPr>
            <w:r w:rsidRPr="00022668">
              <w:rPr>
                <w:rFonts w:ascii="Verdana" w:hAnsi="Verdana" w:cs="Arial"/>
                <w:sz w:val="22"/>
                <w:szCs w:val="22"/>
              </w:rPr>
              <w:t xml:space="preserve">FORM C:  Additional </w:t>
            </w:r>
            <w:r w:rsidR="004C0345">
              <w:rPr>
                <w:rFonts w:ascii="Verdana" w:hAnsi="Verdana" w:cs="Arial"/>
                <w:sz w:val="22"/>
                <w:szCs w:val="22"/>
              </w:rPr>
              <w:t>Polygraphers</w:t>
            </w:r>
          </w:p>
        </w:tc>
        <w:tc>
          <w:tcPr>
            <w:tcW w:w="1440" w:type="dxa"/>
            <w:tcBorders>
              <w:top w:val="single" w:sz="4" w:space="0" w:color="auto"/>
              <w:left w:val="single" w:sz="4" w:space="0" w:color="auto"/>
              <w:bottom w:val="single" w:sz="4" w:space="0" w:color="auto"/>
              <w:right w:val="single" w:sz="4" w:space="0" w:color="auto"/>
            </w:tcBorders>
          </w:tcPr>
          <w:p w14:paraId="3DCD7978" w14:textId="77777777" w:rsidR="00787330" w:rsidRPr="00022668" w:rsidRDefault="00787330" w:rsidP="00787330">
            <w:pPr>
              <w:jc w:val="both"/>
              <w:rPr>
                <w:rFonts w:ascii="Verdana" w:hAnsi="Verdana" w:cs="Arial"/>
                <w:sz w:val="22"/>
                <w:szCs w:val="22"/>
              </w:rPr>
            </w:pPr>
          </w:p>
        </w:tc>
      </w:tr>
      <w:tr w:rsidR="00787330" w:rsidRPr="00022668" w14:paraId="1B30B7AC" w14:textId="77777777" w:rsidTr="00787330">
        <w:tc>
          <w:tcPr>
            <w:tcW w:w="8028" w:type="dxa"/>
            <w:tcBorders>
              <w:top w:val="single" w:sz="4" w:space="0" w:color="auto"/>
              <w:left w:val="single" w:sz="4" w:space="0" w:color="auto"/>
              <w:bottom w:val="single" w:sz="4" w:space="0" w:color="auto"/>
              <w:right w:val="single" w:sz="4" w:space="0" w:color="auto"/>
            </w:tcBorders>
            <w:vAlign w:val="center"/>
          </w:tcPr>
          <w:p w14:paraId="09E26721" w14:textId="77777777" w:rsidR="00787330" w:rsidRPr="00022668" w:rsidRDefault="00787330" w:rsidP="00787330">
            <w:pPr>
              <w:jc w:val="both"/>
              <w:rPr>
                <w:rFonts w:ascii="Verdana" w:hAnsi="Verdana" w:cs="Arial"/>
                <w:sz w:val="22"/>
                <w:szCs w:val="22"/>
              </w:rPr>
            </w:pPr>
          </w:p>
          <w:p w14:paraId="4D9B0274" w14:textId="77777777" w:rsidR="00787330" w:rsidRPr="00022668" w:rsidRDefault="00787330" w:rsidP="00787330">
            <w:pPr>
              <w:jc w:val="both"/>
              <w:rPr>
                <w:rFonts w:ascii="Verdana" w:hAnsi="Verdana" w:cs="Arial"/>
                <w:sz w:val="22"/>
                <w:szCs w:val="22"/>
              </w:rPr>
            </w:pPr>
            <w:r w:rsidRPr="00022668">
              <w:rPr>
                <w:rFonts w:ascii="Verdana" w:hAnsi="Verdana" w:cs="Arial"/>
                <w:sz w:val="22"/>
                <w:szCs w:val="22"/>
              </w:rPr>
              <w:t>FORM D:   Vendor Information Form – Signature Required</w:t>
            </w:r>
          </w:p>
          <w:p w14:paraId="4EB9EF16" w14:textId="77777777" w:rsidR="00787330" w:rsidRPr="00022668" w:rsidRDefault="00787330" w:rsidP="00787330">
            <w:pPr>
              <w:jc w:val="both"/>
              <w:rPr>
                <w:rFonts w:ascii="Verdana" w:hAnsi="Verdana"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E15FBC1" w14:textId="77777777" w:rsidR="00787330" w:rsidRPr="00022668" w:rsidRDefault="00787330" w:rsidP="00787330">
            <w:pPr>
              <w:jc w:val="both"/>
              <w:rPr>
                <w:rFonts w:ascii="Verdana" w:hAnsi="Verdana" w:cs="Arial"/>
                <w:sz w:val="22"/>
                <w:szCs w:val="22"/>
              </w:rPr>
            </w:pPr>
          </w:p>
          <w:p w14:paraId="3C67F002" w14:textId="77777777" w:rsidR="00787330" w:rsidRPr="00022668" w:rsidRDefault="00787330" w:rsidP="00787330">
            <w:pPr>
              <w:jc w:val="both"/>
              <w:rPr>
                <w:rFonts w:ascii="Verdana" w:hAnsi="Verdana" w:cs="Arial"/>
                <w:sz w:val="22"/>
                <w:szCs w:val="22"/>
              </w:rPr>
            </w:pPr>
          </w:p>
          <w:p w14:paraId="7A6F4ED8" w14:textId="77777777" w:rsidR="00787330" w:rsidRPr="00022668" w:rsidRDefault="00787330" w:rsidP="00787330">
            <w:pPr>
              <w:jc w:val="both"/>
              <w:rPr>
                <w:rFonts w:ascii="Verdana" w:hAnsi="Verdana" w:cs="Arial"/>
                <w:sz w:val="22"/>
                <w:szCs w:val="22"/>
              </w:rPr>
            </w:pPr>
          </w:p>
        </w:tc>
      </w:tr>
      <w:tr w:rsidR="00787330" w:rsidRPr="00022668" w14:paraId="573E14F6" w14:textId="77777777" w:rsidTr="00787330">
        <w:trPr>
          <w:trHeight w:val="917"/>
        </w:trPr>
        <w:tc>
          <w:tcPr>
            <w:tcW w:w="8028" w:type="dxa"/>
            <w:tcBorders>
              <w:top w:val="single" w:sz="4" w:space="0" w:color="auto"/>
              <w:left w:val="single" w:sz="4" w:space="0" w:color="auto"/>
              <w:bottom w:val="single" w:sz="4" w:space="0" w:color="auto"/>
              <w:right w:val="single" w:sz="4" w:space="0" w:color="auto"/>
            </w:tcBorders>
            <w:vAlign w:val="center"/>
            <w:hideMark/>
          </w:tcPr>
          <w:p w14:paraId="3702F70F" w14:textId="76F1F71F" w:rsidR="00787330" w:rsidRPr="00923167" w:rsidRDefault="00787330" w:rsidP="00787330">
            <w:pPr>
              <w:ind w:left="1260" w:hanging="1260"/>
              <w:jc w:val="both"/>
              <w:rPr>
                <w:rFonts w:ascii="Verdana" w:hAnsi="Verdana" w:cs="Arial"/>
                <w:sz w:val="22"/>
                <w:szCs w:val="22"/>
              </w:rPr>
            </w:pPr>
            <w:r w:rsidRPr="004C0345">
              <w:rPr>
                <w:rFonts w:ascii="Verdana" w:hAnsi="Verdana" w:cs="Arial"/>
                <w:sz w:val="22"/>
                <w:szCs w:val="22"/>
              </w:rPr>
              <w:t xml:space="preserve">FORM E: </w:t>
            </w:r>
            <w:r w:rsidR="00327C34">
              <w:rPr>
                <w:rFonts w:ascii="Verdana" w:hAnsi="Verdana" w:cs="Arial"/>
                <w:bCs/>
                <w:iCs/>
                <w:sz w:val="22"/>
                <w:szCs w:val="22"/>
              </w:rPr>
              <w:t>Documentation Reflecting R</w:t>
            </w:r>
            <w:r w:rsidR="00923167" w:rsidRPr="004C0345">
              <w:rPr>
                <w:rFonts w:ascii="Verdana" w:hAnsi="Verdana" w:cs="Arial"/>
                <w:bCs/>
                <w:iCs/>
                <w:sz w:val="22"/>
                <w:szCs w:val="22"/>
              </w:rPr>
              <w:t>ecognition by JPCOT</w:t>
            </w:r>
          </w:p>
        </w:tc>
        <w:tc>
          <w:tcPr>
            <w:tcW w:w="1440" w:type="dxa"/>
            <w:tcBorders>
              <w:top w:val="single" w:sz="4" w:space="0" w:color="auto"/>
              <w:left w:val="single" w:sz="4" w:space="0" w:color="auto"/>
              <w:bottom w:val="single" w:sz="4" w:space="0" w:color="auto"/>
              <w:right w:val="single" w:sz="4" w:space="0" w:color="auto"/>
            </w:tcBorders>
          </w:tcPr>
          <w:p w14:paraId="07CCCF6C" w14:textId="77777777" w:rsidR="00787330" w:rsidRPr="00022668" w:rsidRDefault="00787330" w:rsidP="00787330">
            <w:pPr>
              <w:jc w:val="both"/>
              <w:rPr>
                <w:rFonts w:ascii="Verdana" w:hAnsi="Verdana" w:cs="Arial"/>
                <w:sz w:val="22"/>
                <w:szCs w:val="22"/>
              </w:rPr>
            </w:pPr>
          </w:p>
        </w:tc>
      </w:tr>
      <w:tr w:rsidR="00787330" w:rsidRPr="00022668" w14:paraId="5D7D196E" w14:textId="77777777" w:rsidTr="00787330">
        <w:trPr>
          <w:trHeight w:val="827"/>
        </w:trPr>
        <w:tc>
          <w:tcPr>
            <w:tcW w:w="8028" w:type="dxa"/>
            <w:tcBorders>
              <w:top w:val="single" w:sz="4" w:space="0" w:color="auto"/>
              <w:left w:val="single" w:sz="4" w:space="0" w:color="auto"/>
              <w:bottom w:val="single" w:sz="4" w:space="0" w:color="auto"/>
              <w:right w:val="single" w:sz="4" w:space="0" w:color="auto"/>
            </w:tcBorders>
            <w:vAlign w:val="center"/>
            <w:hideMark/>
          </w:tcPr>
          <w:p w14:paraId="03B6FA16" w14:textId="77777777" w:rsidR="00787330" w:rsidRPr="00022668" w:rsidRDefault="00787330" w:rsidP="00787330">
            <w:pPr>
              <w:ind w:left="1260" w:hanging="1260"/>
              <w:jc w:val="both"/>
              <w:rPr>
                <w:rFonts w:ascii="Verdana" w:hAnsi="Verdana" w:cs="Arial"/>
                <w:sz w:val="22"/>
                <w:szCs w:val="22"/>
              </w:rPr>
            </w:pPr>
            <w:r w:rsidRPr="00022668">
              <w:rPr>
                <w:rFonts w:ascii="Verdana" w:hAnsi="Verdana" w:cs="Arial"/>
                <w:sz w:val="22"/>
                <w:szCs w:val="22"/>
              </w:rPr>
              <w:t>Form F:      Pricing</w:t>
            </w:r>
          </w:p>
        </w:tc>
        <w:tc>
          <w:tcPr>
            <w:tcW w:w="1440" w:type="dxa"/>
            <w:tcBorders>
              <w:top w:val="single" w:sz="4" w:space="0" w:color="auto"/>
              <w:left w:val="single" w:sz="4" w:space="0" w:color="auto"/>
              <w:bottom w:val="single" w:sz="4" w:space="0" w:color="auto"/>
              <w:right w:val="single" w:sz="4" w:space="0" w:color="auto"/>
            </w:tcBorders>
          </w:tcPr>
          <w:p w14:paraId="1DA4D3DE" w14:textId="77777777" w:rsidR="00787330" w:rsidRPr="00022668" w:rsidRDefault="00787330" w:rsidP="00787330">
            <w:pPr>
              <w:jc w:val="both"/>
              <w:rPr>
                <w:rFonts w:ascii="Verdana" w:hAnsi="Verdana" w:cs="Arial"/>
                <w:sz w:val="22"/>
                <w:szCs w:val="22"/>
              </w:rPr>
            </w:pPr>
          </w:p>
          <w:p w14:paraId="5760B620" w14:textId="77777777" w:rsidR="00787330" w:rsidRPr="00022668" w:rsidRDefault="00787330" w:rsidP="00787330">
            <w:pPr>
              <w:jc w:val="both"/>
              <w:rPr>
                <w:rFonts w:ascii="Verdana" w:hAnsi="Verdana" w:cs="Arial"/>
                <w:sz w:val="22"/>
                <w:szCs w:val="22"/>
              </w:rPr>
            </w:pPr>
          </w:p>
          <w:p w14:paraId="3437D898" w14:textId="77777777" w:rsidR="00787330" w:rsidRPr="00022668" w:rsidRDefault="00787330" w:rsidP="00787330">
            <w:pPr>
              <w:jc w:val="both"/>
              <w:rPr>
                <w:rFonts w:ascii="Verdana" w:hAnsi="Verdana" w:cs="Arial"/>
                <w:sz w:val="22"/>
                <w:szCs w:val="22"/>
              </w:rPr>
            </w:pPr>
          </w:p>
        </w:tc>
      </w:tr>
      <w:tr w:rsidR="00787330" w:rsidRPr="00022668" w14:paraId="09C47A6D" w14:textId="77777777" w:rsidTr="00787330">
        <w:trPr>
          <w:trHeight w:val="818"/>
        </w:trPr>
        <w:tc>
          <w:tcPr>
            <w:tcW w:w="8028" w:type="dxa"/>
            <w:tcBorders>
              <w:top w:val="single" w:sz="4" w:space="0" w:color="auto"/>
              <w:left w:val="single" w:sz="4" w:space="0" w:color="auto"/>
              <w:bottom w:val="single" w:sz="4" w:space="0" w:color="auto"/>
              <w:right w:val="single" w:sz="4" w:space="0" w:color="auto"/>
            </w:tcBorders>
            <w:vAlign w:val="center"/>
            <w:hideMark/>
          </w:tcPr>
          <w:p w14:paraId="2345857A" w14:textId="77777777" w:rsidR="00787330" w:rsidRPr="00022668" w:rsidRDefault="00787330" w:rsidP="00787330">
            <w:pPr>
              <w:ind w:left="1260" w:hanging="1260"/>
              <w:jc w:val="both"/>
              <w:rPr>
                <w:rFonts w:ascii="Verdana" w:hAnsi="Verdana" w:cs="Arial"/>
                <w:sz w:val="22"/>
                <w:szCs w:val="22"/>
              </w:rPr>
            </w:pPr>
            <w:r w:rsidRPr="00022668">
              <w:rPr>
                <w:rFonts w:ascii="Verdana" w:hAnsi="Verdana" w:cs="Arial"/>
                <w:sz w:val="22"/>
                <w:szCs w:val="22"/>
              </w:rPr>
              <w:t>Form G:    Child Safety Zone Certification</w:t>
            </w:r>
          </w:p>
        </w:tc>
        <w:tc>
          <w:tcPr>
            <w:tcW w:w="1440" w:type="dxa"/>
            <w:tcBorders>
              <w:top w:val="single" w:sz="4" w:space="0" w:color="auto"/>
              <w:left w:val="single" w:sz="4" w:space="0" w:color="auto"/>
              <w:bottom w:val="single" w:sz="4" w:space="0" w:color="auto"/>
              <w:right w:val="single" w:sz="4" w:space="0" w:color="auto"/>
            </w:tcBorders>
          </w:tcPr>
          <w:p w14:paraId="3D1E5E1B" w14:textId="77777777" w:rsidR="00787330" w:rsidRPr="00022668" w:rsidRDefault="00787330" w:rsidP="00787330">
            <w:pPr>
              <w:jc w:val="both"/>
              <w:rPr>
                <w:rFonts w:ascii="Verdana" w:hAnsi="Verdana" w:cs="Arial"/>
                <w:sz w:val="22"/>
                <w:szCs w:val="22"/>
              </w:rPr>
            </w:pPr>
          </w:p>
          <w:p w14:paraId="510D01E8" w14:textId="77777777" w:rsidR="00787330" w:rsidRPr="00022668" w:rsidRDefault="00787330" w:rsidP="00787330">
            <w:pPr>
              <w:jc w:val="both"/>
              <w:rPr>
                <w:rFonts w:ascii="Verdana" w:hAnsi="Verdana" w:cs="Arial"/>
                <w:sz w:val="22"/>
                <w:szCs w:val="22"/>
              </w:rPr>
            </w:pPr>
          </w:p>
          <w:p w14:paraId="7B0F01C9" w14:textId="77777777" w:rsidR="00787330" w:rsidRPr="00022668" w:rsidRDefault="00787330" w:rsidP="00787330">
            <w:pPr>
              <w:jc w:val="both"/>
              <w:rPr>
                <w:rFonts w:ascii="Verdana" w:hAnsi="Verdana" w:cs="Arial"/>
                <w:sz w:val="22"/>
                <w:szCs w:val="22"/>
              </w:rPr>
            </w:pPr>
          </w:p>
        </w:tc>
      </w:tr>
      <w:tr w:rsidR="00787330" w:rsidRPr="00022668" w14:paraId="362A15BD" w14:textId="77777777" w:rsidTr="00787330">
        <w:trPr>
          <w:trHeight w:val="818"/>
        </w:trPr>
        <w:tc>
          <w:tcPr>
            <w:tcW w:w="8028" w:type="dxa"/>
            <w:tcBorders>
              <w:top w:val="single" w:sz="4" w:space="0" w:color="auto"/>
              <w:left w:val="single" w:sz="4" w:space="0" w:color="auto"/>
              <w:bottom w:val="single" w:sz="4" w:space="0" w:color="auto"/>
              <w:right w:val="single" w:sz="4" w:space="0" w:color="auto"/>
            </w:tcBorders>
            <w:vAlign w:val="center"/>
            <w:hideMark/>
          </w:tcPr>
          <w:p w14:paraId="51996B8F" w14:textId="77777777" w:rsidR="00787330" w:rsidRPr="00022668" w:rsidRDefault="00787330" w:rsidP="00787330">
            <w:pPr>
              <w:ind w:left="1260" w:hanging="1260"/>
              <w:jc w:val="both"/>
              <w:rPr>
                <w:rFonts w:ascii="Verdana" w:hAnsi="Verdana" w:cs="Arial"/>
                <w:sz w:val="22"/>
                <w:szCs w:val="22"/>
              </w:rPr>
            </w:pPr>
            <w:r w:rsidRPr="00022668">
              <w:rPr>
                <w:rFonts w:ascii="Verdana" w:hAnsi="Verdana" w:cs="Arial"/>
                <w:sz w:val="22"/>
                <w:szCs w:val="22"/>
              </w:rPr>
              <w:t>Form H:   Copy of Professional Malpractice Insurance Policy or Errors and Omissions Insurance</w:t>
            </w:r>
          </w:p>
        </w:tc>
        <w:tc>
          <w:tcPr>
            <w:tcW w:w="1440" w:type="dxa"/>
            <w:tcBorders>
              <w:top w:val="single" w:sz="4" w:space="0" w:color="auto"/>
              <w:left w:val="single" w:sz="4" w:space="0" w:color="auto"/>
              <w:bottom w:val="single" w:sz="4" w:space="0" w:color="auto"/>
              <w:right w:val="single" w:sz="4" w:space="0" w:color="auto"/>
            </w:tcBorders>
          </w:tcPr>
          <w:p w14:paraId="05C01D20" w14:textId="77777777" w:rsidR="00787330" w:rsidRPr="00022668" w:rsidRDefault="00787330" w:rsidP="00787330">
            <w:pPr>
              <w:jc w:val="both"/>
              <w:rPr>
                <w:rFonts w:ascii="Verdana" w:hAnsi="Verdana" w:cs="Arial"/>
                <w:sz w:val="22"/>
                <w:szCs w:val="22"/>
              </w:rPr>
            </w:pPr>
          </w:p>
        </w:tc>
      </w:tr>
      <w:tr w:rsidR="00787330" w:rsidRPr="00022668" w14:paraId="7902B902" w14:textId="77777777" w:rsidTr="00787330">
        <w:trPr>
          <w:trHeight w:val="818"/>
        </w:trPr>
        <w:tc>
          <w:tcPr>
            <w:tcW w:w="8028" w:type="dxa"/>
            <w:tcBorders>
              <w:top w:val="single" w:sz="4" w:space="0" w:color="auto"/>
              <w:left w:val="single" w:sz="4" w:space="0" w:color="auto"/>
              <w:bottom w:val="single" w:sz="4" w:space="0" w:color="auto"/>
              <w:right w:val="single" w:sz="4" w:space="0" w:color="auto"/>
            </w:tcBorders>
            <w:vAlign w:val="center"/>
            <w:hideMark/>
          </w:tcPr>
          <w:p w14:paraId="0790C795" w14:textId="77777777" w:rsidR="00787330" w:rsidRPr="00022668" w:rsidRDefault="00787330" w:rsidP="00787330">
            <w:pPr>
              <w:ind w:left="1260" w:hanging="1260"/>
              <w:jc w:val="both"/>
              <w:rPr>
                <w:rFonts w:ascii="Verdana" w:hAnsi="Verdana" w:cs="Arial"/>
                <w:sz w:val="22"/>
                <w:szCs w:val="22"/>
              </w:rPr>
            </w:pPr>
            <w:r w:rsidRPr="00022668">
              <w:rPr>
                <w:rFonts w:ascii="Verdana" w:hAnsi="Verdana" w:cs="Arial"/>
                <w:sz w:val="22"/>
                <w:szCs w:val="22"/>
              </w:rPr>
              <w:t>Form I:   Resume</w:t>
            </w:r>
          </w:p>
        </w:tc>
        <w:tc>
          <w:tcPr>
            <w:tcW w:w="1440" w:type="dxa"/>
            <w:tcBorders>
              <w:top w:val="single" w:sz="4" w:space="0" w:color="auto"/>
              <w:left w:val="single" w:sz="4" w:space="0" w:color="auto"/>
              <w:bottom w:val="single" w:sz="4" w:space="0" w:color="auto"/>
              <w:right w:val="single" w:sz="4" w:space="0" w:color="auto"/>
            </w:tcBorders>
          </w:tcPr>
          <w:p w14:paraId="58456363" w14:textId="77777777" w:rsidR="00787330" w:rsidRPr="00022668" w:rsidRDefault="00787330" w:rsidP="00787330">
            <w:pPr>
              <w:jc w:val="both"/>
              <w:rPr>
                <w:rFonts w:ascii="Verdana" w:hAnsi="Verdana" w:cs="Arial"/>
                <w:sz w:val="22"/>
                <w:szCs w:val="22"/>
              </w:rPr>
            </w:pPr>
          </w:p>
        </w:tc>
      </w:tr>
    </w:tbl>
    <w:p w14:paraId="78807F14" w14:textId="77777777" w:rsidR="00787330" w:rsidRDefault="00787330" w:rsidP="00E067F0">
      <w:pPr>
        <w:jc w:val="both"/>
        <w:rPr>
          <w:rFonts w:ascii="Verdana" w:hAnsi="Verdana"/>
          <w:sz w:val="22"/>
          <w:szCs w:val="22"/>
        </w:rPr>
      </w:pPr>
    </w:p>
    <w:p w14:paraId="74981E1F" w14:textId="77777777" w:rsidR="009B593F" w:rsidRPr="005F7978" w:rsidRDefault="009B593F" w:rsidP="006002AA">
      <w:pPr>
        <w:pStyle w:val="ListParagraph"/>
        <w:tabs>
          <w:tab w:val="left" w:pos="2430"/>
        </w:tabs>
        <w:spacing w:line="276" w:lineRule="auto"/>
        <w:ind w:left="360"/>
        <w:outlineLvl w:val="0"/>
        <w:rPr>
          <w:rFonts w:ascii="Verdana" w:hAnsi="Verdana"/>
          <w:b/>
          <w:caps/>
          <w:sz w:val="22"/>
          <w:szCs w:val="22"/>
        </w:rPr>
      </w:pPr>
      <w:bookmarkStart w:id="123" w:name="_Toc106006285"/>
      <w:bookmarkStart w:id="124" w:name="_Toc107495288"/>
      <w:r w:rsidRPr="00022668">
        <w:rPr>
          <w:rFonts w:ascii="Verdana" w:hAnsi="Verdana"/>
          <w:b/>
          <w:caps/>
          <w:sz w:val="22"/>
          <w:szCs w:val="22"/>
        </w:rPr>
        <w:t>required application documents</w:t>
      </w:r>
      <w:bookmarkEnd w:id="123"/>
      <w:bookmarkEnd w:id="124"/>
    </w:p>
    <w:p w14:paraId="0AC86ED8" w14:textId="77777777" w:rsidR="009B593F" w:rsidRPr="00022668" w:rsidRDefault="009B593F" w:rsidP="009B593F">
      <w:pPr>
        <w:rPr>
          <w:rFonts w:ascii="Verdana" w:hAnsi="Verdana"/>
          <w:b/>
          <w:caps/>
          <w:sz w:val="22"/>
          <w:szCs w:val="22"/>
        </w:rPr>
      </w:pPr>
    </w:p>
    <w:tbl>
      <w:tblPr>
        <w:tblpPr w:leftFromText="180" w:rightFromText="180" w:vertAnchor="text" w:tblpX="265" w:tblpY="1"/>
        <w:tblOverlap w:val="neve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0"/>
      </w:tblGrid>
      <w:tr w:rsidR="009B593F" w:rsidRPr="00022668" w14:paraId="4288A95C" w14:textId="77777777" w:rsidTr="009B593F">
        <w:trPr>
          <w:trHeight w:val="788"/>
        </w:trPr>
        <w:tc>
          <w:tcPr>
            <w:tcW w:w="9820" w:type="dxa"/>
            <w:vAlign w:val="center"/>
          </w:tcPr>
          <w:p w14:paraId="46511761" w14:textId="77777777" w:rsidR="009B593F" w:rsidRPr="00022668" w:rsidRDefault="009B593F" w:rsidP="009B593F">
            <w:pPr>
              <w:pStyle w:val="BodyText"/>
              <w:jc w:val="both"/>
              <w:rPr>
                <w:rFonts w:ascii="Verdana" w:hAnsi="Verdana"/>
                <w:b/>
                <w:sz w:val="22"/>
                <w:szCs w:val="22"/>
              </w:rPr>
            </w:pPr>
            <w:r w:rsidRPr="00022668">
              <w:rPr>
                <w:rFonts w:ascii="Verdana" w:hAnsi="Verdana"/>
                <w:b/>
                <w:sz w:val="22"/>
                <w:szCs w:val="22"/>
              </w:rPr>
              <w:t xml:space="preserve">Documentation Required for Submission </w:t>
            </w:r>
          </w:p>
          <w:p w14:paraId="2FFAC5F2" w14:textId="77777777" w:rsidR="009B593F" w:rsidRPr="00022668" w:rsidRDefault="009B593F" w:rsidP="009B593F">
            <w:pPr>
              <w:pStyle w:val="BodyText"/>
              <w:jc w:val="both"/>
              <w:rPr>
                <w:rFonts w:ascii="Verdana" w:hAnsi="Verdana"/>
                <w:b/>
                <w:sz w:val="22"/>
                <w:szCs w:val="22"/>
              </w:rPr>
            </w:pPr>
            <w:r w:rsidRPr="00022668">
              <w:rPr>
                <w:rFonts w:ascii="Verdana" w:hAnsi="Verdana"/>
                <w:b/>
                <w:sz w:val="22"/>
                <w:szCs w:val="22"/>
              </w:rPr>
              <w:t>All documentation listed must be returned for a complete Application</w:t>
            </w:r>
            <w:proofErr w:type="gramStart"/>
            <w:r w:rsidRPr="00022668">
              <w:rPr>
                <w:rFonts w:ascii="Verdana" w:hAnsi="Verdana"/>
                <w:b/>
                <w:sz w:val="22"/>
                <w:szCs w:val="22"/>
              </w:rPr>
              <w:t xml:space="preserve">. </w:t>
            </w:r>
            <w:proofErr w:type="gramEnd"/>
            <w:r w:rsidRPr="00022668">
              <w:rPr>
                <w:rFonts w:ascii="Verdana" w:hAnsi="Verdana"/>
                <w:b/>
                <w:sz w:val="22"/>
                <w:szCs w:val="22"/>
              </w:rPr>
              <w:t xml:space="preserve">Provide the documentation in the same sequence as outlined below by using the Item number(s) and title(s) as necessary.  </w:t>
            </w:r>
          </w:p>
        </w:tc>
      </w:tr>
      <w:tr w:rsidR="009B593F" w:rsidRPr="00022668" w14:paraId="639E0EB2" w14:textId="77777777" w:rsidTr="009B593F">
        <w:trPr>
          <w:trHeight w:val="594"/>
        </w:trPr>
        <w:tc>
          <w:tcPr>
            <w:tcW w:w="9820" w:type="dxa"/>
            <w:vAlign w:val="center"/>
          </w:tcPr>
          <w:p w14:paraId="0FD5FD1A" w14:textId="77777777" w:rsidR="009B593F" w:rsidRPr="00022668" w:rsidRDefault="009B593F" w:rsidP="00C56473">
            <w:pPr>
              <w:pStyle w:val="BodyText"/>
              <w:numPr>
                <w:ilvl w:val="0"/>
                <w:numId w:val="20"/>
              </w:numPr>
              <w:rPr>
                <w:rFonts w:ascii="Verdana" w:hAnsi="Verdana"/>
                <w:sz w:val="22"/>
                <w:szCs w:val="22"/>
              </w:rPr>
            </w:pPr>
            <w:r w:rsidRPr="00022668">
              <w:rPr>
                <w:rFonts w:ascii="Verdana" w:hAnsi="Verdana"/>
                <w:b/>
                <w:sz w:val="22"/>
                <w:szCs w:val="22"/>
              </w:rPr>
              <w:t>Exhibit A – Affirmations and Solicitation Acceptance</w:t>
            </w:r>
          </w:p>
          <w:p w14:paraId="1F5B7749" w14:textId="77777777" w:rsidR="009B593F" w:rsidRPr="00022668" w:rsidRDefault="009B593F" w:rsidP="009B593F">
            <w:pPr>
              <w:pStyle w:val="BodyText"/>
              <w:ind w:left="342"/>
              <w:rPr>
                <w:rFonts w:ascii="Verdana" w:hAnsi="Verdana"/>
                <w:sz w:val="22"/>
                <w:szCs w:val="22"/>
              </w:rPr>
            </w:pPr>
            <w:r w:rsidRPr="00022668">
              <w:rPr>
                <w:rFonts w:ascii="Verdana" w:hAnsi="Verdana"/>
                <w:sz w:val="22"/>
                <w:szCs w:val="22"/>
              </w:rPr>
              <w:t xml:space="preserve">Must be completed and signed. </w:t>
            </w:r>
          </w:p>
          <w:p w14:paraId="12FBDEC6" w14:textId="77777777" w:rsidR="009B593F" w:rsidRPr="00022668" w:rsidRDefault="009B593F" w:rsidP="009B593F">
            <w:pPr>
              <w:pStyle w:val="BodyText"/>
              <w:ind w:left="342"/>
              <w:rPr>
                <w:rFonts w:ascii="Verdana" w:hAnsi="Verdana"/>
                <w:sz w:val="22"/>
                <w:szCs w:val="22"/>
              </w:rPr>
            </w:pPr>
            <w:r w:rsidRPr="00022668">
              <w:rPr>
                <w:rFonts w:ascii="Verdana" w:hAnsi="Verdana"/>
                <w:b/>
                <w:sz w:val="22"/>
                <w:szCs w:val="22"/>
              </w:rPr>
              <w:t>Important Note: Applications received without the signed Exhibit A will be disqualified</w:t>
            </w:r>
            <w:proofErr w:type="gramStart"/>
            <w:r w:rsidRPr="00022668">
              <w:rPr>
                <w:rFonts w:ascii="Verdana" w:hAnsi="Verdana"/>
                <w:b/>
                <w:sz w:val="22"/>
                <w:szCs w:val="22"/>
              </w:rPr>
              <w:t>.</w:t>
            </w:r>
            <w:r w:rsidRPr="00022668">
              <w:rPr>
                <w:rFonts w:ascii="Verdana" w:hAnsi="Verdana"/>
                <w:sz w:val="22"/>
                <w:szCs w:val="22"/>
              </w:rPr>
              <w:t xml:space="preserve"> </w:t>
            </w:r>
            <w:proofErr w:type="gramEnd"/>
          </w:p>
        </w:tc>
      </w:tr>
      <w:tr w:rsidR="009B593F" w:rsidRPr="00022668" w14:paraId="3197DDF9" w14:textId="77777777" w:rsidTr="009B593F">
        <w:trPr>
          <w:trHeight w:val="194"/>
        </w:trPr>
        <w:tc>
          <w:tcPr>
            <w:tcW w:w="9820" w:type="dxa"/>
            <w:vAlign w:val="center"/>
          </w:tcPr>
          <w:p w14:paraId="41A6A86B" w14:textId="77777777" w:rsidR="009B593F" w:rsidRPr="00022668" w:rsidRDefault="009B593F" w:rsidP="00C56473">
            <w:pPr>
              <w:pStyle w:val="BodyText"/>
              <w:numPr>
                <w:ilvl w:val="0"/>
                <w:numId w:val="20"/>
              </w:numPr>
              <w:rPr>
                <w:rFonts w:ascii="Verdana" w:hAnsi="Verdana"/>
                <w:b/>
                <w:sz w:val="22"/>
                <w:szCs w:val="22"/>
              </w:rPr>
            </w:pPr>
            <w:r w:rsidRPr="00022668">
              <w:rPr>
                <w:rFonts w:ascii="Verdana" w:hAnsi="Verdana"/>
                <w:b/>
                <w:color w:val="000000"/>
                <w:sz w:val="22"/>
                <w:szCs w:val="22"/>
              </w:rPr>
              <w:lastRenderedPageBreak/>
              <w:t>Public Information Act Copy, if applicable</w:t>
            </w:r>
          </w:p>
        </w:tc>
      </w:tr>
      <w:tr w:rsidR="009B593F" w:rsidRPr="00022668" w14:paraId="5F6BE25C" w14:textId="77777777" w:rsidTr="009B593F">
        <w:trPr>
          <w:trHeight w:val="194"/>
        </w:trPr>
        <w:tc>
          <w:tcPr>
            <w:tcW w:w="9820" w:type="dxa"/>
            <w:vAlign w:val="center"/>
          </w:tcPr>
          <w:p w14:paraId="2A2B6FC7" w14:textId="77777777" w:rsidR="009B593F" w:rsidRPr="00022668" w:rsidRDefault="009B593F" w:rsidP="00C56473">
            <w:pPr>
              <w:pStyle w:val="BodyText"/>
              <w:numPr>
                <w:ilvl w:val="0"/>
                <w:numId w:val="20"/>
              </w:numPr>
              <w:rPr>
                <w:rFonts w:ascii="Verdana" w:hAnsi="Verdana"/>
                <w:b/>
                <w:sz w:val="22"/>
                <w:szCs w:val="22"/>
              </w:rPr>
            </w:pPr>
            <w:r w:rsidRPr="00022668">
              <w:rPr>
                <w:rFonts w:ascii="Verdana" w:hAnsi="Verdana"/>
                <w:b/>
                <w:sz w:val="22"/>
                <w:szCs w:val="22"/>
              </w:rPr>
              <w:t>OE Addenda, if applicable - signed</w:t>
            </w:r>
          </w:p>
        </w:tc>
      </w:tr>
      <w:tr w:rsidR="009B593F" w:rsidRPr="00022668" w14:paraId="01297968" w14:textId="77777777" w:rsidTr="009B593F">
        <w:trPr>
          <w:trHeight w:val="388"/>
        </w:trPr>
        <w:tc>
          <w:tcPr>
            <w:tcW w:w="9820" w:type="dxa"/>
            <w:vAlign w:val="center"/>
          </w:tcPr>
          <w:p w14:paraId="48D7BEAF" w14:textId="77777777" w:rsidR="009B593F" w:rsidRPr="00022668" w:rsidRDefault="009B593F" w:rsidP="00C56473">
            <w:pPr>
              <w:pStyle w:val="BodyText"/>
              <w:numPr>
                <w:ilvl w:val="0"/>
                <w:numId w:val="20"/>
              </w:numPr>
              <w:rPr>
                <w:rFonts w:ascii="Verdana" w:hAnsi="Verdana"/>
                <w:b/>
                <w:sz w:val="22"/>
                <w:szCs w:val="22"/>
              </w:rPr>
            </w:pPr>
            <w:r w:rsidRPr="00022668">
              <w:rPr>
                <w:rFonts w:ascii="Verdana" w:hAnsi="Verdana"/>
                <w:b/>
                <w:sz w:val="22"/>
                <w:szCs w:val="22"/>
              </w:rPr>
              <w:t>Exhibit D (Part 1 and Part 2) – Federal Assurances and Certification</w:t>
            </w:r>
          </w:p>
          <w:p w14:paraId="17BB228F" w14:textId="77777777" w:rsidR="009B593F" w:rsidRPr="00022668" w:rsidRDefault="009B593F" w:rsidP="009B593F">
            <w:pPr>
              <w:pStyle w:val="BodyText"/>
              <w:ind w:left="360"/>
              <w:rPr>
                <w:rFonts w:ascii="Verdana" w:hAnsi="Verdana"/>
                <w:b/>
                <w:sz w:val="22"/>
                <w:szCs w:val="22"/>
              </w:rPr>
            </w:pPr>
            <w:r w:rsidRPr="00022668">
              <w:rPr>
                <w:rFonts w:ascii="Verdana" w:hAnsi="Verdana"/>
                <w:sz w:val="22"/>
                <w:szCs w:val="22"/>
              </w:rPr>
              <w:t xml:space="preserve">     Completed and signed</w:t>
            </w:r>
          </w:p>
        </w:tc>
      </w:tr>
      <w:tr w:rsidR="009B593F" w:rsidRPr="00022668" w14:paraId="756BC368" w14:textId="77777777" w:rsidTr="009B593F">
        <w:trPr>
          <w:trHeight w:val="446"/>
        </w:trPr>
        <w:tc>
          <w:tcPr>
            <w:tcW w:w="9820" w:type="dxa"/>
            <w:tcBorders>
              <w:top w:val="single" w:sz="4" w:space="0" w:color="auto"/>
            </w:tcBorders>
            <w:vAlign w:val="center"/>
          </w:tcPr>
          <w:p w14:paraId="2F2339C3" w14:textId="77777777" w:rsidR="009B593F" w:rsidRPr="00022668" w:rsidRDefault="009B593F" w:rsidP="00C56473">
            <w:pPr>
              <w:pStyle w:val="BodyText"/>
              <w:numPr>
                <w:ilvl w:val="0"/>
                <w:numId w:val="20"/>
              </w:numPr>
              <w:jc w:val="both"/>
              <w:rPr>
                <w:rFonts w:ascii="Verdana" w:hAnsi="Verdana"/>
                <w:b/>
                <w:sz w:val="22"/>
                <w:szCs w:val="22"/>
              </w:rPr>
            </w:pPr>
            <w:r w:rsidRPr="00022668">
              <w:rPr>
                <w:rFonts w:ascii="Verdana" w:hAnsi="Verdana"/>
                <w:b/>
                <w:sz w:val="22"/>
                <w:szCs w:val="22"/>
              </w:rPr>
              <w:t xml:space="preserve">Exhibit B - DUA, – Attachment 2 (Security and Privacy Initial Inquiry) – </w:t>
            </w:r>
            <w:r w:rsidRPr="00022668">
              <w:rPr>
                <w:rFonts w:ascii="Verdana" w:hAnsi="Verdana"/>
                <w:sz w:val="22"/>
                <w:szCs w:val="22"/>
              </w:rPr>
              <w:t>completed and signed</w:t>
            </w:r>
          </w:p>
        </w:tc>
      </w:tr>
      <w:tr w:rsidR="009B593F" w:rsidRPr="00022668" w14:paraId="6449CB76" w14:textId="77777777" w:rsidTr="009B593F">
        <w:trPr>
          <w:trHeight w:val="446"/>
        </w:trPr>
        <w:tc>
          <w:tcPr>
            <w:tcW w:w="9820" w:type="dxa"/>
            <w:vAlign w:val="center"/>
          </w:tcPr>
          <w:p w14:paraId="423462C2" w14:textId="77777777" w:rsidR="009B593F" w:rsidRPr="00022668" w:rsidRDefault="009B593F" w:rsidP="00C56473">
            <w:pPr>
              <w:pStyle w:val="BodyText"/>
              <w:numPr>
                <w:ilvl w:val="0"/>
                <w:numId w:val="20"/>
              </w:numPr>
              <w:jc w:val="both"/>
              <w:rPr>
                <w:rFonts w:ascii="Verdana" w:hAnsi="Verdana"/>
                <w:b/>
                <w:sz w:val="22"/>
                <w:szCs w:val="22"/>
              </w:rPr>
            </w:pPr>
            <w:r w:rsidRPr="00022668">
              <w:rPr>
                <w:rFonts w:ascii="Verdana" w:hAnsi="Verdana"/>
                <w:b/>
                <w:sz w:val="22"/>
                <w:szCs w:val="22"/>
              </w:rPr>
              <w:t>Minimum Qualifications – Reference Section 6</w:t>
            </w:r>
          </w:p>
          <w:p w14:paraId="6EBD72FB" w14:textId="77777777" w:rsidR="009B593F" w:rsidRPr="00022668" w:rsidRDefault="009B593F" w:rsidP="009B593F">
            <w:pPr>
              <w:pStyle w:val="BodyText"/>
              <w:ind w:left="330"/>
              <w:jc w:val="both"/>
              <w:rPr>
                <w:rFonts w:ascii="Verdana" w:hAnsi="Verdana"/>
                <w:b/>
                <w:sz w:val="22"/>
                <w:szCs w:val="22"/>
              </w:rPr>
            </w:pPr>
            <w:r w:rsidRPr="00022668">
              <w:rPr>
                <w:rFonts w:ascii="Verdana" w:hAnsi="Verdana"/>
                <w:b/>
                <w:sz w:val="22"/>
                <w:szCs w:val="22"/>
              </w:rPr>
              <w:t>Required Experience:</w:t>
            </w:r>
          </w:p>
          <w:p w14:paraId="74F10476" w14:textId="77777777" w:rsidR="009B593F" w:rsidRPr="0027234E" w:rsidRDefault="009B593F" w:rsidP="009B593F">
            <w:pPr>
              <w:pStyle w:val="NoSpacing"/>
              <w:rPr>
                <w:rFonts w:ascii="Verdana" w:hAnsi="Verdana"/>
                <w:color w:val="auto"/>
              </w:rPr>
            </w:pPr>
            <w:r w:rsidRPr="0027234E">
              <w:rPr>
                <w:rFonts w:ascii="Verdana" w:hAnsi="Verdana"/>
                <w:color w:val="auto"/>
              </w:rPr>
              <w:t>Provide documentation of demonstrated experience to confirm the Applicant meets the minimum requirements</w:t>
            </w:r>
            <w:proofErr w:type="gramStart"/>
            <w:r w:rsidRPr="0027234E">
              <w:rPr>
                <w:rFonts w:ascii="Verdana" w:hAnsi="Verdana"/>
                <w:color w:val="auto"/>
              </w:rPr>
              <w:t xml:space="preserve">. </w:t>
            </w:r>
            <w:proofErr w:type="gramEnd"/>
            <w:r w:rsidRPr="0027234E">
              <w:rPr>
                <w:rFonts w:ascii="Verdana" w:hAnsi="Verdana"/>
                <w:color w:val="auto"/>
              </w:rPr>
              <w:t xml:space="preserve">This applies to the Applicant’s business, Subcontractor(s) and both Applicant’s and Subcontractor’s personnel.  </w:t>
            </w:r>
          </w:p>
          <w:p w14:paraId="5D4517AE" w14:textId="77777777" w:rsidR="009B593F" w:rsidRPr="00022668" w:rsidRDefault="009B593F" w:rsidP="009B593F">
            <w:pPr>
              <w:pStyle w:val="BodyText"/>
              <w:ind w:left="330"/>
              <w:jc w:val="both"/>
              <w:rPr>
                <w:rFonts w:ascii="Verdana" w:hAnsi="Verdana"/>
                <w:b/>
                <w:sz w:val="22"/>
                <w:szCs w:val="22"/>
              </w:rPr>
            </w:pPr>
          </w:p>
          <w:p w14:paraId="3EAA4EF2" w14:textId="77777777" w:rsidR="009B593F" w:rsidRPr="00022668" w:rsidRDefault="009B593F" w:rsidP="009B593F">
            <w:pPr>
              <w:pStyle w:val="BodyText"/>
              <w:ind w:left="330"/>
              <w:jc w:val="both"/>
              <w:rPr>
                <w:rFonts w:ascii="Verdana" w:hAnsi="Verdana"/>
                <w:b/>
                <w:sz w:val="22"/>
                <w:szCs w:val="22"/>
              </w:rPr>
            </w:pPr>
            <w:r w:rsidRPr="00022668">
              <w:rPr>
                <w:rFonts w:ascii="Verdana" w:hAnsi="Verdana"/>
                <w:b/>
                <w:sz w:val="22"/>
                <w:szCs w:val="22"/>
              </w:rPr>
              <w:t xml:space="preserve">References:  </w:t>
            </w:r>
          </w:p>
          <w:p w14:paraId="26A36080" w14:textId="42EB8FC7" w:rsidR="009B593F" w:rsidRPr="00022668" w:rsidRDefault="009B593F" w:rsidP="009B593F">
            <w:pPr>
              <w:spacing w:line="276" w:lineRule="auto"/>
              <w:ind w:left="330"/>
              <w:jc w:val="both"/>
              <w:rPr>
                <w:rFonts w:ascii="Verdana" w:hAnsi="Verdana"/>
                <w:color w:val="000000"/>
                <w:sz w:val="22"/>
                <w:szCs w:val="22"/>
              </w:rPr>
            </w:pPr>
            <w:r>
              <w:rPr>
                <w:rFonts w:ascii="Verdana" w:hAnsi="Verdana"/>
                <w:color w:val="000000"/>
                <w:sz w:val="22"/>
                <w:szCs w:val="22"/>
              </w:rPr>
              <w:t>Applicants</w:t>
            </w:r>
            <w:r w:rsidRPr="00022668">
              <w:rPr>
                <w:rFonts w:ascii="Verdana" w:hAnsi="Verdana"/>
                <w:color w:val="000000"/>
                <w:sz w:val="22"/>
                <w:szCs w:val="22"/>
              </w:rPr>
              <w:t xml:space="preserve"> must provide a minimum of three (3) references for contracts of similar size and scope of services within the last </w:t>
            </w:r>
            <w:r w:rsidR="00AB2E9D">
              <w:rPr>
                <w:rFonts w:ascii="Verdana" w:hAnsi="Verdana"/>
                <w:color w:val="000000"/>
                <w:sz w:val="22"/>
                <w:szCs w:val="22"/>
              </w:rPr>
              <w:t>2</w:t>
            </w:r>
            <w:r w:rsidRPr="00022668">
              <w:rPr>
                <w:rFonts w:ascii="Verdana" w:hAnsi="Verdana"/>
                <w:color w:val="000000"/>
                <w:sz w:val="22"/>
                <w:szCs w:val="22"/>
              </w:rPr>
              <w:t xml:space="preserve"> years.  </w:t>
            </w:r>
          </w:p>
          <w:p w14:paraId="64B9C605" w14:textId="77777777" w:rsidR="009B593F" w:rsidRPr="00022668" w:rsidRDefault="009B593F" w:rsidP="009B593F">
            <w:pPr>
              <w:spacing w:line="276" w:lineRule="auto"/>
              <w:ind w:left="330"/>
              <w:jc w:val="both"/>
              <w:rPr>
                <w:rFonts w:ascii="Verdana" w:eastAsiaTheme="minorHAnsi" w:hAnsi="Verdana"/>
                <w:sz w:val="22"/>
                <w:szCs w:val="22"/>
              </w:rPr>
            </w:pPr>
            <w:r w:rsidRPr="00022668">
              <w:rPr>
                <w:rFonts w:ascii="Verdana" w:eastAsiaTheme="minorHAnsi" w:hAnsi="Verdana"/>
                <w:sz w:val="22"/>
                <w:szCs w:val="22"/>
              </w:rPr>
              <w:t>For each reference, provide the following documentation with Application:</w:t>
            </w:r>
          </w:p>
          <w:p w14:paraId="45EE9E82" w14:textId="77777777" w:rsidR="009B593F" w:rsidRPr="00022668" w:rsidRDefault="009B593F" w:rsidP="00C56473">
            <w:pPr>
              <w:pStyle w:val="ListParagraph"/>
              <w:numPr>
                <w:ilvl w:val="0"/>
                <w:numId w:val="27"/>
              </w:numPr>
              <w:spacing w:line="276" w:lineRule="auto"/>
              <w:jc w:val="both"/>
              <w:rPr>
                <w:rFonts w:ascii="Verdana" w:eastAsiaTheme="minorHAnsi" w:hAnsi="Verdana"/>
                <w:sz w:val="22"/>
                <w:szCs w:val="22"/>
              </w:rPr>
            </w:pPr>
            <w:r w:rsidRPr="00022668">
              <w:rPr>
                <w:rFonts w:ascii="Verdana" w:eastAsiaTheme="minorHAnsi" w:hAnsi="Verdana"/>
                <w:sz w:val="22"/>
                <w:szCs w:val="22"/>
              </w:rPr>
              <w:t xml:space="preserve">Name, address, and phone number for each </w:t>
            </w:r>
            <w:proofErr w:type="gramStart"/>
            <w:r w:rsidRPr="00022668">
              <w:rPr>
                <w:rFonts w:ascii="Verdana" w:eastAsiaTheme="minorHAnsi" w:hAnsi="Verdana"/>
                <w:sz w:val="22"/>
                <w:szCs w:val="22"/>
              </w:rPr>
              <w:t>reference;</w:t>
            </w:r>
            <w:proofErr w:type="gramEnd"/>
          </w:p>
          <w:p w14:paraId="6E43C242" w14:textId="77777777" w:rsidR="009B593F" w:rsidRPr="00022668" w:rsidRDefault="009B593F" w:rsidP="00C56473">
            <w:pPr>
              <w:pStyle w:val="ListParagraph"/>
              <w:numPr>
                <w:ilvl w:val="0"/>
                <w:numId w:val="27"/>
              </w:numPr>
              <w:spacing w:line="276" w:lineRule="auto"/>
              <w:jc w:val="both"/>
              <w:rPr>
                <w:rFonts w:ascii="Verdana" w:eastAsiaTheme="minorHAnsi" w:hAnsi="Verdana"/>
                <w:sz w:val="22"/>
                <w:szCs w:val="22"/>
              </w:rPr>
            </w:pPr>
            <w:r w:rsidRPr="00022668">
              <w:rPr>
                <w:rFonts w:ascii="Verdana" w:eastAsiaTheme="minorHAnsi" w:hAnsi="Verdana"/>
                <w:sz w:val="22"/>
                <w:szCs w:val="22"/>
              </w:rPr>
              <w:t xml:space="preserve">Dates services performed and/or goods </w:t>
            </w:r>
            <w:proofErr w:type="gramStart"/>
            <w:r w:rsidRPr="00022668">
              <w:rPr>
                <w:rFonts w:ascii="Verdana" w:eastAsiaTheme="minorHAnsi" w:hAnsi="Verdana"/>
                <w:sz w:val="22"/>
                <w:szCs w:val="22"/>
              </w:rPr>
              <w:t>provided;</w:t>
            </w:r>
            <w:proofErr w:type="gramEnd"/>
          </w:p>
          <w:p w14:paraId="3880406F" w14:textId="77777777" w:rsidR="009B593F" w:rsidRPr="00022668" w:rsidRDefault="009B593F" w:rsidP="00C56473">
            <w:pPr>
              <w:pStyle w:val="ListParagraph"/>
              <w:numPr>
                <w:ilvl w:val="0"/>
                <w:numId w:val="27"/>
              </w:numPr>
              <w:spacing w:line="276" w:lineRule="auto"/>
              <w:jc w:val="both"/>
              <w:rPr>
                <w:rFonts w:ascii="Verdana" w:eastAsiaTheme="minorHAnsi" w:hAnsi="Verdana"/>
                <w:sz w:val="22"/>
                <w:szCs w:val="22"/>
              </w:rPr>
            </w:pPr>
            <w:r w:rsidRPr="00022668">
              <w:rPr>
                <w:rFonts w:ascii="Verdana" w:eastAsiaTheme="minorHAnsi" w:hAnsi="Verdana"/>
                <w:sz w:val="22"/>
                <w:szCs w:val="22"/>
              </w:rPr>
              <w:t>Description of services performed and/or goods provided; and</w:t>
            </w:r>
          </w:p>
          <w:p w14:paraId="2B34AFE0" w14:textId="77777777" w:rsidR="009B593F" w:rsidRPr="00022668" w:rsidRDefault="009B593F" w:rsidP="00C56473">
            <w:pPr>
              <w:pStyle w:val="BodyText"/>
              <w:numPr>
                <w:ilvl w:val="0"/>
                <w:numId w:val="27"/>
              </w:numPr>
              <w:jc w:val="both"/>
              <w:rPr>
                <w:rFonts w:ascii="Verdana" w:hAnsi="Verdana"/>
                <w:b/>
                <w:sz w:val="22"/>
                <w:szCs w:val="22"/>
              </w:rPr>
            </w:pPr>
            <w:r w:rsidRPr="00022668">
              <w:rPr>
                <w:rFonts w:ascii="Verdana" w:eastAsiaTheme="minorHAnsi" w:hAnsi="Verdana"/>
                <w:sz w:val="22"/>
                <w:szCs w:val="22"/>
              </w:rPr>
              <w:t>Key staff assigned to the referenced contract/project who will be designated for work for any resulting Contract under this OE</w:t>
            </w:r>
          </w:p>
          <w:p w14:paraId="1F4BFE24" w14:textId="77777777" w:rsidR="009B593F" w:rsidRPr="00022668" w:rsidRDefault="009B593F" w:rsidP="009B593F">
            <w:pPr>
              <w:pStyle w:val="BodyText"/>
              <w:jc w:val="both"/>
              <w:rPr>
                <w:rFonts w:ascii="Verdana" w:eastAsiaTheme="minorHAnsi" w:hAnsi="Verdana"/>
                <w:sz w:val="22"/>
                <w:szCs w:val="22"/>
              </w:rPr>
            </w:pPr>
          </w:p>
          <w:p w14:paraId="416175C8" w14:textId="77777777" w:rsidR="009B593F" w:rsidRPr="00022668" w:rsidRDefault="009B593F" w:rsidP="009B593F">
            <w:pPr>
              <w:pStyle w:val="BodyText"/>
              <w:ind w:left="360"/>
              <w:jc w:val="both"/>
              <w:rPr>
                <w:rFonts w:ascii="Verdana" w:hAnsi="Verdana"/>
                <w:b/>
                <w:sz w:val="22"/>
                <w:szCs w:val="22"/>
              </w:rPr>
            </w:pPr>
            <w:r w:rsidRPr="00022668">
              <w:rPr>
                <w:rFonts w:ascii="Verdana" w:hAnsi="Verdana"/>
                <w:b/>
                <w:sz w:val="22"/>
                <w:szCs w:val="22"/>
              </w:rPr>
              <w:t>Licensure or Accreditation</w:t>
            </w:r>
          </w:p>
          <w:p w14:paraId="52F0572A" w14:textId="77777777" w:rsidR="009B593F" w:rsidRPr="00022668" w:rsidRDefault="009B593F" w:rsidP="009B593F">
            <w:pPr>
              <w:pStyle w:val="BodyText"/>
              <w:ind w:left="330"/>
              <w:jc w:val="both"/>
              <w:rPr>
                <w:rFonts w:ascii="Verdana" w:hAnsi="Verdana"/>
                <w:b/>
                <w:sz w:val="22"/>
                <w:szCs w:val="22"/>
              </w:rPr>
            </w:pPr>
            <w:r w:rsidRPr="00022668">
              <w:rPr>
                <w:rFonts w:ascii="Verdana" w:hAnsi="Verdana"/>
                <w:sz w:val="22"/>
                <w:szCs w:val="22"/>
              </w:rPr>
              <w:t>Provide current copies of all required Licensure and Accreditation for the Applicant and Applicant’s personnel as applicable</w:t>
            </w:r>
            <w:r w:rsidRPr="00022668">
              <w:rPr>
                <w:rFonts w:ascii="Verdana" w:hAnsi="Verdana"/>
                <w:b/>
                <w:sz w:val="22"/>
                <w:szCs w:val="22"/>
              </w:rPr>
              <w:t xml:space="preserve">.  </w:t>
            </w:r>
          </w:p>
          <w:p w14:paraId="694CDA78" w14:textId="77777777" w:rsidR="009B593F" w:rsidRPr="00022668" w:rsidRDefault="009B593F" w:rsidP="009B593F">
            <w:pPr>
              <w:pStyle w:val="BodyText"/>
              <w:ind w:left="330"/>
              <w:jc w:val="both"/>
              <w:rPr>
                <w:rFonts w:ascii="Verdana" w:hAnsi="Verdana"/>
                <w:sz w:val="22"/>
                <w:szCs w:val="22"/>
              </w:rPr>
            </w:pPr>
          </w:p>
          <w:p w14:paraId="4466233B" w14:textId="77777777" w:rsidR="009B593F" w:rsidRPr="00022668" w:rsidRDefault="009B593F" w:rsidP="009B593F">
            <w:pPr>
              <w:pStyle w:val="BodyText"/>
              <w:ind w:left="330"/>
              <w:jc w:val="both"/>
              <w:rPr>
                <w:rFonts w:ascii="Verdana" w:hAnsi="Verdana"/>
                <w:b/>
                <w:sz w:val="22"/>
                <w:szCs w:val="22"/>
              </w:rPr>
            </w:pPr>
            <w:r w:rsidRPr="00022668">
              <w:rPr>
                <w:rFonts w:ascii="Verdana" w:hAnsi="Verdana"/>
                <w:b/>
                <w:sz w:val="22"/>
                <w:szCs w:val="22"/>
              </w:rPr>
              <w:t>Additional Minimum Qualifications:</w:t>
            </w:r>
          </w:p>
          <w:p w14:paraId="1D626F05" w14:textId="77777777" w:rsidR="009B593F" w:rsidRPr="00022668" w:rsidRDefault="009B593F" w:rsidP="009B593F">
            <w:pPr>
              <w:pStyle w:val="BodyText"/>
              <w:ind w:left="330"/>
              <w:jc w:val="both"/>
              <w:rPr>
                <w:rFonts w:ascii="Verdana" w:hAnsi="Verdana"/>
                <w:sz w:val="22"/>
                <w:szCs w:val="22"/>
              </w:rPr>
            </w:pPr>
            <w:r w:rsidRPr="00022668">
              <w:rPr>
                <w:rFonts w:ascii="Verdana" w:hAnsi="Verdana"/>
                <w:sz w:val="22"/>
                <w:szCs w:val="22"/>
              </w:rPr>
              <w:t xml:space="preserve">Provide documentation of qualifications to confirm the Applicant meets the minimum requirements.  This applies to the Applicant’s business, Subcontractor(s) and both Applicant’s and Subcontractor’s personnel.  </w:t>
            </w:r>
          </w:p>
        </w:tc>
      </w:tr>
      <w:tr w:rsidR="009B593F" w:rsidRPr="00022668" w14:paraId="45EB5135" w14:textId="77777777" w:rsidTr="009B593F">
        <w:trPr>
          <w:trHeight w:val="446"/>
        </w:trPr>
        <w:tc>
          <w:tcPr>
            <w:tcW w:w="9820" w:type="dxa"/>
            <w:vAlign w:val="center"/>
          </w:tcPr>
          <w:p w14:paraId="7E0F53FE" w14:textId="77777777" w:rsidR="009B593F" w:rsidRPr="00022668" w:rsidRDefault="009B593F" w:rsidP="00C56473">
            <w:pPr>
              <w:pStyle w:val="BodyText"/>
              <w:numPr>
                <w:ilvl w:val="0"/>
                <w:numId w:val="20"/>
              </w:numPr>
              <w:jc w:val="both"/>
              <w:rPr>
                <w:rFonts w:ascii="Verdana" w:hAnsi="Verdana"/>
                <w:b/>
                <w:sz w:val="22"/>
                <w:szCs w:val="22"/>
              </w:rPr>
            </w:pPr>
            <w:r w:rsidRPr="00022668">
              <w:rPr>
                <w:rFonts w:ascii="Verdana" w:hAnsi="Verdana"/>
                <w:b/>
                <w:sz w:val="22"/>
                <w:szCs w:val="22"/>
              </w:rPr>
              <w:t>Organizational Chart and Key Personnel</w:t>
            </w:r>
          </w:p>
          <w:p w14:paraId="2D162738" w14:textId="77777777" w:rsidR="009B593F" w:rsidRPr="00022668" w:rsidRDefault="009B593F" w:rsidP="009B593F">
            <w:pPr>
              <w:pStyle w:val="BodyText"/>
              <w:ind w:left="360"/>
              <w:jc w:val="both"/>
              <w:rPr>
                <w:rFonts w:ascii="Verdana" w:hAnsi="Verdana"/>
                <w:b/>
                <w:sz w:val="22"/>
                <w:szCs w:val="22"/>
              </w:rPr>
            </w:pPr>
            <w:r w:rsidRPr="00022668">
              <w:rPr>
                <w:rFonts w:ascii="Verdana" w:eastAsiaTheme="minorHAnsi" w:hAnsi="Verdana"/>
                <w:sz w:val="22"/>
                <w:szCs w:val="22"/>
              </w:rPr>
              <w:t>Applicant must provide an organizational chart for the key staff members who will be responsible for the performance of the services requested under this OE.  Include profiles and resumes for all staff</w:t>
            </w:r>
            <w:proofErr w:type="gramStart"/>
            <w:r w:rsidRPr="00022668">
              <w:rPr>
                <w:rFonts w:ascii="Verdana" w:eastAsiaTheme="minorHAnsi" w:hAnsi="Verdana"/>
                <w:sz w:val="22"/>
                <w:szCs w:val="22"/>
              </w:rPr>
              <w:t xml:space="preserve">. </w:t>
            </w:r>
            <w:proofErr w:type="gramEnd"/>
            <w:r w:rsidRPr="00022668">
              <w:rPr>
                <w:rFonts w:ascii="Verdana" w:eastAsiaTheme="minorHAnsi" w:hAnsi="Verdana"/>
                <w:sz w:val="22"/>
                <w:szCs w:val="22"/>
              </w:rPr>
              <w:t xml:space="preserve">The profiles and/or resumes shall include the first, middle name or initial and last names for all key staff.  </w:t>
            </w:r>
          </w:p>
        </w:tc>
      </w:tr>
      <w:tr w:rsidR="009B593F" w:rsidRPr="00022668" w14:paraId="4C6DA3B1" w14:textId="77777777" w:rsidTr="009B593F">
        <w:trPr>
          <w:trHeight w:val="446"/>
        </w:trPr>
        <w:tc>
          <w:tcPr>
            <w:tcW w:w="9820" w:type="dxa"/>
            <w:vAlign w:val="center"/>
          </w:tcPr>
          <w:p w14:paraId="6F972B21" w14:textId="77777777" w:rsidR="009B593F" w:rsidRPr="00022668" w:rsidRDefault="009B593F" w:rsidP="00C56473">
            <w:pPr>
              <w:pStyle w:val="BodyText"/>
              <w:numPr>
                <w:ilvl w:val="0"/>
                <w:numId w:val="20"/>
              </w:numPr>
              <w:rPr>
                <w:rFonts w:ascii="Verdana" w:hAnsi="Verdana"/>
                <w:b/>
                <w:sz w:val="22"/>
                <w:szCs w:val="22"/>
              </w:rPr>
            </w:pPr>
            <w:r w:rsidRPr="00022668">
              <w:rPr>
                <w:rFonts w:ascii="Verdana" w:hAnsi="Verdana"/>
                <w:b/>
                <w:sz w:val="22"/>
                <w:szCs w:val="22"/>
              </w:rPr>
              <w:t xml:space="preserve"> Executive Summary</w:t>
            </w:r>
          </w:p>
          <w:p w14:paraId="155E78C4" w14:textId="77777777" w:rsidR="009B593F" w:rsidRPr="00022668" w:rsidRDefault="009B593F" w:rsidP="009B593F">
            <w:pPr>
              <w:pStyle w:val="BodyText"/>
              <w:ind w:firstLine="330"/>
              <w:rPr>
                <w:rFonts w:ascii="Verdana" w:hAnsi="Verdana"/>
                <w:b/>
                <w:sz w:val="22"/>
                <w:szCs w:val="22"/>
              </w:rPr>
            </w:pPr>
          </w:p>
          <w:p w14:paraId="644BC0B5" w14:textId="77777777" w:rsidR="009B593F" w:rsidRPr="00022668" w:rsidRDefault="009B593F" w:rsidP="00C56473">
            <w:pPr>
              <w:pStyle w:val="BodyText"/>
              <w:numPr>
                <w:ilvl w:val="0"/>
                <w:numId w:val="28"/>
              </w:numPr>
              <w:ind w:left="690"/>
              <w:jc w:val="both"/>
              <w:rPr>
                <w:rFonts w:ascii="Verdana" w:hAnsi="Verdana"/>
                <w:b/>
                <w:sz w:val="22"/>
                <w:szCs w:val="22"/>
              </w:rPr>
            </w:pPr>
            <w:r w:rsidRPr="00022668">
              <w:rPr>
                <w:rFonts w:ascii="Verdana" w:hAnsi="Verdana"/>
                <w:b/>
                <w:sz w:val="22"/>
                <w:szCs w:val="22"/>
              </w:rPr>
              <w:t>Statement of Work – Section 7</w:t>
            </w:r>
          </w:p>
          <w:p w14:paraId="492CC0DC" w14:textId="77777777" w:rsidR="009B593F" w:rsidRPr="00022668" w:rsidRDefault="009B593F" w:rsidP="009B593F">
            <w:pPr>
              <w:pStyle w:val="BodyText"/>
              <w:ind w:left="690"/>
              <w:jc w:val="both"/>
              <w:rPr>
                <w:rFonts w:ascii="Verdana" w:hAnsi="Verdana"/>
                <w:sz w:val="22"/>
                <w:szCs w:val="22"/>
              </w:rPr>
            </w:pPr>
            <w:r w:rsidRPr="00022668">
              <w:rPr>
                <w:rFonts w:ascii="Verdana" w:hAnsi="Verdana"/>
                <w:sz w:val="22"/>
                <w:szCs w:val="22"/>
              </w:rPr>
              <w:t xml:space="preserve">Provide the Applicant’s approach to meeting the requirements of the Statement of Work including any other requirements of this OE. </w:t>
            </w:r>
          </w:p>
          <w:p w14:paraId="54EFA158" w14:textId="77777777" w:rsidR="009B593F" w:rsidRPr="00022668" w:rsidRDefault="009B593F" w:rsidP="009B593F">
            <w:pPr>
              <w:pStyle w:val="BodyText"/>
              <w:ind w:firstLine="330"/>
              <w:jc w:val="both"/>
              <w:rPr>
                <w:rFonts w:ascii="Verdana" w:hAnsi="Verdana"/>
                <w:sz w:val="22"/>
                <w:szCs w:val="22"/>
              </w:rPr>
            </w:pPr>
          </w:p>
          <w:p w14:paraId="080D9C9E" w14:textId="77777777" w:rsidR="009B593F" w:rsidRPr="00022668" w:rsidRDefault="009B593F" w:rsidP="00C56473">
            <w:pPr>
              <w:pStyle w:val="BodyText"/>
              <w:numPr>
                <w:ilvl w:val="0"/>
                <w:numId w:val="22"/>
              </w:numPr>
              <w:ind w:left="690"/>
              <w:jc w:val="both"/>
              <w:rPr>
                <w:rFonts w:ascii="Verdana" w:hAnsi="Verdana"/>
                <w:b/>
                <w:sz w:val="22"/>
                <w:szCs w:val="22"/>
              </w:rPr>
            </w:pPr>
            <w:r w:rsidRPr="00022668">
              <w:rPr>
                <w:rFonts w:ascii="Verdana" w:hAnsi="Verdana"/>
                <w:b/>
                <w:sz w:val="22"/>
                <w:szCs w:val="22"/>
              </w:rPr>
              <w:t>Applicant Business Structure or Company Type:</w:t>
            </w:r>
          </w:p>
          <w:p w14:paraId="0D3DFF3E" w14:textId="77777777" w:rsidR="009B593F" w:rsidRPr="00022668" w:rsidRDefault="009B593F" w:rsidP="009B593F">
            <w:pPr>
              <w:pStyle w:val="BodyText"/>
              <w:ind w:left="-30" w:firstLine="720"/>
              <w:jc w:val="both"/>
              <w:rPr>
                <w:rFonts w:ascii="Verdana" w:hAnsi="Verdana"/>
                <w:sz w:val="22"/>
                <w:szCs w:val="22"/>
              </w:rPr>
            </w:pPr>
            <w:r w:rsidRPr="00022668">
              <w:rPr>
                <w:rFonts w:ascii="Verdana" w:hAnsi="Verdana"/>
                <w:sz w:val="22"/>
                <w:szCs w:val="22"/>
              </w:rPr>
              <w:t>Provide the entity type (e.g., Private, Non-Profit, State Agency, Local Government, etc.)</w:t>
            </w:r>
            <w:proofErr w:type="gramStart"/>
            <w:r w:rsidRPr="00022668">
              <w:rPr>
                <w:rFonts w:ascii="Verdana" w:hAnsi="Verdana"/>
                <w:sz w:val="22"/>
                <w:szCs w:val="22"/>
              </w:rPr>
              <w:t xml:space="preserve">. </w:t>
            </w:r>
            <w:proofErr w:type="gramEnd"/>
            <w:r w:rsidRPr="00022668">
              <w:rPr>
                <w:rFonts w:ascii="Verdana" w:hAnsi="Verdana"/>
                <w:sz w:val="22"/>
                <w:szCs w:val="22"/>
              </w:rPr>
              <w:t xml:space="preserve">If Corporation, provide State of Incorporation and filing number. </w:t>
            </w:r>
          </w:p>
          <w:p w14:paraId="1E759696" w14:textId="77777777" w:rsidR="009B593F" w:rsidRPr="00022668" w:rsidRDefault="009B593F" w:rsidP="009B593F">
            <w:pPr>
              <w:pStyle w:val="BodyText"/>
              <w:ind w:left="600"/>
              <w:jc w:val="both"/>
              <w:rPr>
                <w:rFonts w:ascii="Verdana" w:hAnsi="Verdana"/>
                <w:sz w:val="22"/>
                <w:szCs w:val="22"/>
              </w:rPr>
            </w:pPr>
            <w:r w:rsidRPr="00022668">
              <w:rPr>
                <w:rFonts w:ascii="Verdana" w:hAnsi="Verdana"/>
                <w:sz w:val="22"/>
                <w:szCs w:val="22"/>
              </w:rPr>
              <w:t xml:space="preserve"> </w:t>
            </w:r>
          </w:p>
          <w:p w14:paraId="201EC0A7" w14:textId="77777777" w:rsidR="009B593F" w:rsidRPr="00022668" w:rsidRDefault="009B593F" w:rsidP="00C56473">
            <w:pPr>
              <w:pStyle w:val="BodyText"/>
              <w:numPr>
                <w:ilvl w:val="0"/>
                <w:numId w:val="22"/>
              </w:numPr>
              <w:ind w:left="600"/>
              <w:jc w:val="both"/>
              <w:rPr>
                <w:rFonts w:ascii="Verdana" w:hAnsi="Verdana"/>
                <w:sz w:val="22"/>
                <w:szCs w:val="22"/>
              </w:rPr>
            </w:pPr>
            <w:r w:rsidRPr="00022668">
              <w:rPr>
                <w:rFonts w:ascii="Verdana" w:hAnsi="Verdana"/>
                <w:b/>
                <w:sz w:val="22"/>
                <w:szCs w:val="22"/>
              </w:rPr>
              <w:t>Court or Governmental Agency Proceedings, Investigations, or Other Actions</w:t>
            </w:r>
            <w:r w:rsidRPr="00022668">
              <w:rPr>
                <w:rFonts w:ascii="Verdana" w:hAnsi="Verdana"/>
                <w:sz w:val="22"/>
                <w:szCs w:val="22"/>
              </w:rPr>
              <w:t xml:space="preserve">:   </w:t>
            </w:r>
          </w:p>
          <w:p w14:paraId="56D17712" w14:textId="77777777" w:rsidR="009B593F" w:rsidRPr="00022668" w:rsidRDefault="009B593F" w:rsidP="009B593F">
            <w:pPr>
              <w:ind w:left="600"/>
              <w:jc w:val="both"/>
              <w:rPr>
                <w:rFonts w:ascii="Verdana" w:eastAsiaTheme="minorHAnsi" w:hAnsi="Verdana"/>
                <w:sz w:val="22"/>
                <w:szCs w:val="22"/>
              </w:rPr>
            </w:pPr>
            <w:r w:rsidRPr="00022668">
              <w:rPr>
                <w:rFonts w:ascii="Verdana" w:eastAsiaTheme="minorHAnsi" w:hAnsi="Verdana"/>
                <w:sz w:val="22"/>
                <w:szCs w:val="22"/>
              </w:rPr>
              <w:t>Applicant shall provide information required pursuant to the Affirmations and Solicitation Accep</w:t>
            </w:r>
            <w:r>
              <w:rPr>
                <w:rFonts w:ascii="Verdana" w:eastAsiaTheme="minorHAnsi" w:hAnsi="Verdana"/>
                <w:sz w:val="22"/>
                <w:szCs w:val="22"/>
              </w:rPr>
              <w:t>tance (Exhibit A), paragraph 36.</w:t>
            </w:r>
            <w:r w:rsidRPr="00022668">
              <w:rPr>
                <w:rFonts w:ascii="Verdana" w:eastAsiaTheme="minorHAnsi" w:hAnsi="Verdana"/>
                <w:sz w:val="22"/>
                <w:szCs w:val="22"/>
              </w:rPr>
              <w:t xml:space="preserve"> </w:t>
            </w:r>
          </w:p>
          <w:p w14:paraId="3CD1D46B" w14:textId="77777777" w:rsidR="009B593F" w:rsidRPr="00022668" w:rsidRDefault="009B593F" w:rsidP="009B593F">
            <w:pPr>
              <w:ind w:left="600"/>
              <w:jc w:val="both"/>
              <w:rPr>
                <w:rFonts w:ascii="Verdana" w:eastAsiaTheme="minorHAnsi" w:hAnsi="Verdana"/>
                <w:sz w:val="22"/>
                <w:szCs w:val="22"/>
              </w:rPr>
            </w:pPr>
          </w:p>
          <w:p w14:paraId="58CECF68" w14:textId="77777777" w:rsidR="009B593F" w:rsidRPr="00022668" w:rsidRDefault="009B593F" w:rsidP="00C56473">
            <w:pPr>
              <w:pStyle w:val="BodyText"/>
              <w:numPr>
                <w:ilvl w:val="0"/>
                <w:numId w:val="31"/>
              </w:numPr>
              <w:ind w:left="605"/>
              <w:jc w:val="both"/>
              <w:rPr>
                <w:rFonts w:ascii="Verdana" w:hAnsi="Verdana"/>
                <w:b/>
                <w:sz w:val="22"/>
                <w:szCs w:val="22"/>
              </w:rPr>
            </w:pPr>
            <w:r w:rsidRPr="00022668">
              <w:rPr>
                <w:rFonts w:ascii="Verdana" w:hAnsi="Verdana"/>
                <w:b/>
                <w:sz w:val="22"/>
                <w:szCs w:val="22"/>
              </w:rPr>
              <w:lastRenderedPageBreak/>
              <w:t xml:space="preserve">Former Employees of a Texas State Agency:  </w:t>
            </w:r>
          </w:p>
          <w:p w14:paraId="10F7AE03" w14:textId="77777777" w:rsidR="009B593F" w:rsidRPr="00022668" w:rsidRDefault="009B593F" w:rsidP="009B593F">
            <w:pPr>
              <w:pStyle w:val="BodyText"/>
              <w:ind w:left="600"/>
              <w:jc w:val="both"/>
              <w:rPr>
                <w:rFonts w:ascii="Verdana" w:hAnsi="Verdana"/>
                <w:sz w:val="22"/>
                <w:szCs w:val="22"/>
              </w:rPr>
            </w:pPr>
            <w:r w:rsidRPr="00022668">
              <w:rPr>
                <w:rFonts w:ascii="Verdana" w:hAnsi="Verdana"/>
                <w:sz w:val="22"/>
                <w:szCs w:val="22"/>
              </w:rPr>
              <w:t>Applicant must provide the following information regarding individuals that formerly worked for any Texas state agency and now work for Applicant or any of Applicant’s subcontractors:</w:t>
            </w:r>
          </w:p>
          <w:p w14:paraId="08DB6BC8" w14:textId="77777777" w:rsidR="009B593F" w:rsidRPr="00022668" w:rsidRDefault="009B593F" w:rsidP="009B593F">
            <w:pPr>
              <w:pStyle w:val="BodyText"/>
              <w:ind w:left="600"/>
              <w:jc w:val="both"/>
              <w:rPr>
                <w:rFonts w:ascii="Verdana" w:hAnsi="Verdana"/>
                <w:sz w:val="22"/>
                <w:szCs w:val="22"/>
              </w:rPr>
            </w:pPr>
            <w:r w:rsidRPr="00022668">
              <w:rPr>
                <w:rFonts w:ascii="Verdana" w:hAnsi="Verdana"/>
                <w:sz w:val="22"/>
                <w:szCs w:val="22"/>
              </w:rPr>
              <w:t>Name</w:t>
            </w:r>
          </w:p>
          <w:p w14:paraId="64C27E18" w14:textId="77777777" w:rsidR="009B593F" w:rsidRPr="00022668" w:rsidRDefault="009B593F" w:rsidP="009B593F">
            <w:pPr>
              <w:pStyle w:val="BodyText"/>
              <w:ind w:left="600"/>
              <w:jc w:val="both"/>
              <w:rPr>
                <w:rFonts w:ascii="Verdana" w:hAnsi="Verdana"/>
                <w:sz w:val="22"/>
                <w:szCs w:val="22"/>
              </w:rPr>
            </w:pPr>
            <w:r w:rsidRPr="00022668">
              <w:rPr>
                <w:rFonts w:ascii="Verdana" w:hAnsi="Verdana"/>
                <w:sz w:val="22"/>
                <w:szCs w:val="22"/>
              </w:rPr>
              <w:t>Address</w:t>
            </w:r>
          </w:p>
          <w:p w14:paraId="146C3F87" w14:textId="77777777" w:rsidR="009B593F" w:rsidRPr="00022668" w:rsidRDefault="009B593F" w:rsidP="009B593F">
            <w:pPr>
              <w:pStyle w:val="BodyText"/>
              <w:ind w:left="600"/>
              <w:jc w:val="both"/>
              <w:rPr>
                <w:rFonts w:ascii="Verdana" w:hAnsi="Verdana"/>
                <w:sz w:val="22"/>
                <w:szCs w:val="22"/>
              </w:rPr>
            </w:pPr>
            <w:r w:rsidRPr="00022668">
              <w:rPr>
                <w:rFonts w:ascii="Verdana" w:hAnsi="Verdana"/>
                <w:sz w:val="22"/>
                <w:szCs w:val="22"/>
              </w:rPr>
              <w:t>Phone Number</w:t>
            </w:r>
          </w:p>
          <w:p w14:paraId="17CDEB99" w14:textId="77777777" w:rsidR="009B593F" w:rsidRPr="00022668" w:rsidRDefault="009B593F" w:rsidP="009B593F">
            <w:pPr>
              <w:pStyle w:val="BodyText"/>
              <w:ind w:left="600"/>
              <w:jc w:val="both"/>
              <w:rPr>
                <w:rFonts w:ascii="Verdana" w:hAnsi="Verdana"/>
                <w:sz w:val="22"/>
                <w:szCs w:val="22"/>
              </w:rPr>
            </w:pPr>
            <w:r w:rsidRPr="00022668">
              <w:rPr>
                <w:rFonts w:ascii="Verdana" w:hAnsi="Verdana"/>
                <w:sz w:val="22"/>
                <w:szCs w:val="22"/>
              </w:rPr>
              <w:t>State agency for which previously worked</w:t>
            </w:r>
          </w:p>
          <w:p w14:paraId="51D3FFFB" w14:textId="77777777" w:rsidR="009B593F" w:rsidRPr="00022668" w:rsidRDefault="009B593F" w:rsidP="009B593F">
            <w:pPr>
              <w:pStyle w:val="BodyText"/>
              <w:ind w:left="600"/>
              <w:jc w:val="both"/>
              <w:rPr>
                <w:rFonts w:ascii="Verdana" w:hAnsi="Verdana"/>
                <w:sz w:val="22"/>
                <w:szCs w:val="22"/>
              </w:rPr>
            </w:pPr>
            <w:r w:rsidRPr="00022668">
              <w:rPr>
                <w:rFonts w:ascii="Verdana" w:hAnsi="Verdana"/>
                <w:sz w:val="22"/>
                <w:szCs w:val="22"/>
              </w:rPr>
              <w:t>Dates of employment for each identified state agency</w:t>
            </w:r>
          </w:p>
          <w:p w14:paraId="4D103140" w14:textId="77777777" w:rsidR="009B593F" w:rsidRPr="00022668" w:rsidRDefault="009B593F" w:rsidP="009B593F">
            <w:pPr>
              <w:pStyle w:val="BodyText"/>
              <w:ind w:left="600"/>
              <w:jc w:val="both"/>
              <w:rPr>
                <w:rFonts w:ascii="Verdana" w:hAnsi="Verdana"/>
                <w:sz w:val="22"/>
                <w:szCs w:val="22"/>
              </w:rPr>
            </w:pPr>
          </w:p>
          <w:p w14:paraId="013E41C4" w14:textId="77777777" w:rsidR="009B593F" w:rsidRPr="00022668" w:rsidRDefault="009B593F" w:rsidP="009B593F">
            <w:pPr>
              <w:pStyle w:val="BodyText"/>
              <w:ind w:left="600"/>
              <w:jc w:val="both"/>
              <w:rPr>
                <w:rFonts w:ascii="Verdana" w:hAnsi="Verdana"/>
                <w:b/>
                <w:sz w:val="22"/>
                <w:szCs w:val="22"/>
              </w:rPr>
            </w:pPr>
            <w:r w:rsidRPr="00022668">
              <w:rPr>
                <w:rFonts w:ascii="Verdana" w:hAnsi="Verdana"/>
                <w:sz w:val="22"/>
                <w:szCs w:val="22"/>
              </w:rPr>
              <w:t xml:space="preserve">Any additional information requested by HHS regarding identified individuals must be provided by Applicant.  </w:t>
            </w:r>
          </w:p>
        </w:tc>
      </w:tr>
      <w:tr w:rsidR="009B593F" w:rsidRPr="00022668" w14:paraId="7AE17F14" w14:textId="77777777" w:rsidTr="009B593F">
        <w:trPr>
          <w:trHeight w:val="446"/>
        </w:trPr>
        <w:tc>
          <w:tcPr>
            <w:tcW w:w="9820" w:type="dxa"/>
            <w:vAlign w:val="center"/>
          </w:tcPr>
          <w:p w14:paraId="252D8C94" w14:textId="77777777" w:rsidR="009B593F" w:rsidRPr="00022668" w:rsidRDefault="009B593F" w:rsidP="00C56473">
            <w:pPr>
              <w:pStyle w:val="BodyText"/>
              <w:numPr>
                <w:ilvl w:val="0"/>
                <w:numId w:val="20"/>
              </w:numPr>
              <w:rPr>
                <w:rFonts w:ascii="Verdana" w:hAnsi="Verdana"/>
                <w:b/>
                <w:sz w:val="22"/>
                <w:szCs w:val="22"/>
              </w:rPr>
            </w:pPr>
            <w:r w:rsidRPr="00022668">
              <w:rPr>
                <w:rFonts w:ascii="Verdana" w:hAnsi="Verdana"/>
                <w:b/>
                <w:sz w:val="22"/>
                <w:szCs w:val="22"/>
              </w:rPr>
              <w:lastRenderedPageBreak/>
              <w:t xml:space="preserve"> Notice of Criminal Activity – Reference Section 7.5</w:t>
            </w:r>
          </w:p>
          <w:p w14:paraId="5F76CF73" w14:textId="77777777" w:rsidR="009B593F" w:rsidRPr="00022668" w:rsidRDefault="009B593F" w:rsidP="009B593F">
            <w:pPr>
              <w:spacing w:line="276" w:lineRule="auto"/>
              <w:ind w:left="420"/>
              <w:jc w:val="both"/>
              <w:rPr>
                <w:rFonts w:ascii="Verdana" w:hAnsi="Verdana"/>
                <w:spacing w:val="-3"/>
                <w:sz w:val="22"/>
                <w:szCs w:val="22"/>
              </w:rPr>
            </w:pPr>
            <w:r w:rsidRPr="00022668">
              <w:rPr>
                <w:rFonts w:ascii="Verdana" w:hAnsi="Verdana"/>
                <w:sz w:val="22"/>
                <w:szCs w:val="22"/>
              </w:rPr>
              <w:t xml:space="preserve">Provide </w:t>
            </w:r>
            <w:r w:rsidRPr="00022668">
              <w:rPr>
                <w:rFonts w:ascii="Verdana" w:hAnsi="Verdana"/>
                <w:spacing w:val="-3"/>
                <w:sz w:val="22"/>
                <w:szCs w:val="22"/>
              </w:rPr>
              <w:t xml:space="preserve">confirmation that the Applicant, any person with ownership or controlling interest, their agent, employee, </w:t>
            </w:r>
            <w:proofErr w:type="gramStart"/>
            <w:r w:rsidRPr="00022668">
              <w:rPr>
                <w:rFonts w:ascii="Verdana" w:hAnsi="Verdana"/>
                <w:spacing w:val="-3"/>
                <w:sz w:val="22"/>
                <w:szCs w:val="22"/>
              </w:rPr>
              <w:t>subcontractor</w:t>
            </w:r>
            <w:proofErr w:type="gramEnd"/>
            <w:r w:rsidRPr="00022668">
              <w:rPr>
                <w:rFonts w:ascii="Verdana" w:hAnsi="Verdana"/>
                <w:spacing w:val="-3"/>
                <w:sz w:val="22"/>
                <w:szCs w:val="22"/>
              </w:rPr>
              <w:t xml:space="preserve"> or volunteer who will be providing the required services are not: </w:t>
            </w:r>
          </w:p>
          <w:p w14:paraId="6C0145C4" w14:textId="77777777" w:rsidR="009B593F" w:rsidRPr="00022668" w:rsidRDefault="009B593F" w:rsidP="00C56473">
            <w:pPr>
              <w:pStyle w:val="ListParagraph"/>
              <w:numPr>
                <w:ilvl w:val="0"/>
                <w:numId w:val="29"/>
              </w:numPr>
              <w:spacing w:line="276" w:lineRule="auto"/>
              <w:jc w:val="both"/>
              <w:rPr>
                <w:rFonts w:ascii="Verdana" w:hAnsi="Verdana"/>
                <w:sz w:val="22"/>
                <w:szCs w:val="22"/>
              </w:rPr>
            </w:pPr>
            <w:r w:rsidRPr="00022668">
              <w:rPr>
                <w:rFonts w:ascii="Verdana" w:hAnsi="Verdana"/>
                <w:spacing w:val="-3"/>
                <w:sz w:val="22"/>
                <w:szCs w:val="22"/>
              </w:rPr>
              <w:t>E</w:t>
            </w:r>
            <w:r w:rsidRPr="00022668">
              <w:rPr>
                <w:rFonts w:ascii="Verdana" w:hAnsi="Verdana"/>
                <w:sz w:val="22"/>
                <w:szCs w:val="22"/>
              </w:rPr>
              <w:t>n</w:t>
            </w:r>
            <w:r w:rsidRPr="00022668">
              <w:rPr>
                <w:rFonts w:ascii="Verdana" w:hAnsi="Verdana"/>
                <w:spacing w:val="-2"/>
                <w:sz w:val="22"/>
                <w:szCs w:val="22"/>
              </w:rPr>
              <w:t>g</w:t>
            </w:r>
            <w:r w:rsidRPr="00022668">
              <w:rPr>
                <w:rFonts w:ascii="Verdana" w:hAnsi="Verdana"/>
                <w:sz w:val="22"/>
                <w:szCs w:val="22"/>
              </w:rPr>
              <w:t>a</w:t>
            </w:r>
            <w:r w:rsidRPr="00022668">
              <w:rPr>
                <w:rFonts w:ascii="Verdana" w:hAnsi="Verdana"/>
                <w:spacing w:val="-2"/>
                <w:sz w:val="22"/>
                <w:szCs w:val="22"/>
              </w:rPr>
              <w:t>g</w:t>
            </w:r>
            <w:r w:rsidRPr="00022668">
              <w:rPr>
                <w:rFonts w:ascii="Verdana" w:hAnsi="Verdana"/>
                <w:sz w:val="22"/>
                <w:szCs w:val="22"/>
              </w:rPr>
              <w:t xml:space="preserve">ed </w:t>
            </w:r>
            <w:r w:rsidRPr="00022668">
              <w:rPr>
                <w:rFonts w:ascii="Verdana" w:hAnsi="Verdana"/>
                <w:spacing w:val="-2"/>
                <w:sz w:val="22"/>
                <w:szCs w:val="22"/>
              </w:rPr>
              <w:t>i</w:t>
            </w:r>
            <w:r w:rsidRPr="00022668">
              <w:rPr>
                <w:rFonts w:ascii="Verdana" w:hAnsi="Verdana"/>
                <w:sz w:val="22"/>
                <w:szCs w:val="22"/>
              </w:rPr>
              <w:t>n any</w:t>
            </w:r>
            <w:r w:rsidRPr="00022668">
              <w:rPr>
                <w:rFonts w:ascii="Verdana" w:hAnsi="Verdana"/>
                <w:spacing w:val="-2"/>
                <w:sz w:val="22"/>
                <w:szCs w:val="22"/>
              </w:rPr>
              <w:t xml:space="preserve"> </w:t>
            </w:r>
            <w:r w:rsidRPr="00022668">
              <w:rPr>
                <w:rFonts w:ascii="Verdana" w:hAnsi="Verdana"/>
                <w:sz w:val="22"/>
                <w:szCs w:val="22"/>
              </w:rPr>
              <w:t>ac</w:t>
            </w:r>
            <w:r w:rsidRPr="00022668">
              <w:rPr>
                <w:rFonts w:ascii="Verdana" w:hAnsi="Verdana"/>
                <w:spacing w:val="-2"/>
                <w:sz w:val="22"/>
                <w:szCs w:val="22"/>
              </w:rPr>
              <w:t>t</w:t>
            </w:r>
            <w:r w:rsidRPr="00022668">
              <w:rPr>
                <w:rFonts w:ascii="Verdana" w:hAnsi="Verdana"/>
                <w:sz w:val="22"/>
                <w:szCs w:val="22"/>
              </w:rPr>
              <w:t>i</w:t>
            </w:r>
            <w:r w:rsidRPr="00022668">
              <w:rPr>
                <w:rFonts w:ascii="Verdana" w:hAnsi="Verdana"/>
                <w:spacing w:val="-3"/>
                <w:sz w:val="22"/>
                <w:szCs w:val="22"/>
              </w:rPr>
              <w:t>v</w:t>
            </w:r>
            <w:r w:rsidRPr="00022668">
              <w:rPr>
                <w:rFonts w:ascii="Verdana" w:hAnsi="Verdana"/>
                <w:sz w:val="22"/>
                <w:szCs w:val="22"/>
              </w:rPr>
              <w:t>ity</w:t>
            </w:r>
            <w:r w:rsidRPr="00022668">
              <w:rPr>
                <w:rFonts w:ascii="Verdana" w:hAnsi="Verdana"/>
                <w:spacing w:val="-3"/>
                <w:sz w:val="22"/>
                <w:szCs w:val="22"/>
              </w:rPr>
              <w:t xml:space="preserve"> </w:t>
            </w:r>
            <w:r w:rsidRPr="00022668">
              <w:rPr>
                <w:rFonts w:ascii="Verdana" w:hAnsi="Verdana"/>
                <w:sz w:val="22"/>
                <w:szCs w:val="22"/>
              </w:rPr>
              <w:t>th</w:t>
            </w:r>
            <w:r w:rsidRPr="00022668">
              <w:rPr>
                <w:rFonts w:ascii="Verdana" w:hAnsi="Verdana"/>
                <w:spacing w:val="-2"/>
                <w:sz w:val="22"/>
                <w:szCs w:val="22"/>
              </w:rPr>
              <w:t>a</w:t>
            </w:r>
            <w:r w:rsidRPr="00022668">
              <w:rPr>
                <w:rFonts w:ascii="Verdana" w:hAnsi="Verdana"/>
                <w:spacing w:val="6"/>
                <w:sz w:val="22"/>
                <w:szCs w:val="22"/>
              </w:rPr>
              <w:t>t</w:t>
            </w:r>
            <w:r w:rsidRPr="00022668">
              <w:rPr>
                <w:rFonts w:ascii="Verdana" w:hAnsi="Verdana"/>
                <w:sz w:val="22"/>
                <w:szCs w:val="22"/>
              </w:rPr>
              <w:t xml:space="preserve"> could</w:t>
            </w:r>
            <w:r w:rsidRPr="00022668">
              <w:rPr>
                <w:rFonts w:ascii="Verdana" w:hAnsi="Verdana"/>
                <w:spacing w:val="-3"/>
                <w:sz w:val="22"/>
                <w:szCs w:val="22"/>
              </w:rPr>
              <w:t xml:space="preserve"> </w:t>
            </w:r>
            <w:r w:rsidRPr="00022668">
              <w:rPr>
                <w:rFonts w:ascii="Verdana" w:hAnsi="Verdana"/>
                <w:sz w:val="22"/>
                <w:szCs w:val="22"/>
              </w:rPr>
              <w:t>co</w:t>
            </w:r>
            <w:r w:rsidRPr="00022668">
              <w:rPr>
                <w:rFonts w:ascii="Verdana" w:hAnsi="Verdana"/>
                <w:spacing w:val="-2"/>
                <w:sz w:val="22"/>
                <w:szCs w:val="22"/>
              </w:rPr>
              <w:t>n</w:t>
            </w:r>
            <w:r w:rsidRPr="00022668">
              <w:rPr>
                <w:rFonts w:ascii="Verdana" w:hAnsi="Verdana"/>
                <w:sz w:val="22"/>
                <w:szCs w:val="22"/>
              </w:rPr>
              <w:t>s</w:t>
            </w:r>
            <w:r w:rsidRPr="00022668">
              <w:rPr>
                <w:rFonts w:ascii="Verdana" w:hAnsi="Verdana"/>
                <w:spacing w:val="-1"/>
                <w:sz w:val="22"/>
                <w:szCs w:val="22"/>
              </w:rPr>
              <w:t>t</w:t>
            </w:r>
            <w:r w:rsidRPr="00022668">
              <w:rPr>
                <w:rFonts w:ascii="Verdana" w:hAnsi="Verdana"/>
                <w:sz w:val="22"/>
                <w:szCs w:val="22"/>
              </w:rPr>
              <w:t>it</w:t>
            </w:r>
            <w:r w:rsidRPr="00022668">
              <w:rPr>
                <w:rFonts w:ascii="Verdana" w:hAnsi="Verdana"/>
                <w:spacing w:val="-3"/>
                <w:sz w:val="22"/>
                <w:szCs w:val="22"/>
              </w:rPr>
              <w:t>u</w:t>
            </w:r>
            <w:r w:rsidRPr="00022668">
              <w:rPr>
                <w:rFonts w:ascii="Verdana" w:hAnsi="Verdana"/>
                <w:sz w:val="22"/>
                <w:szCs w:val="22"/>
              </w:rPr>
              <w:t>te</w:t>
            </w:r>
            <w:r w:rsidRPr="00022668">
              <w:rPr>
                <w:rFonts w:ascii="Verdana" w:hAnsi="Verdana"/>
                <w:spacing w:val="-2"/>
                <w:sz w:val="22"/>
                <w:szCs w:val="22"/>
              </w:rPr>
              <w:t xml:space="preserve"> </w:t>
            </w:r>
            <w:r w:rsidRPr="00022668">
              <w:rPr>
                <w:rFonts w:ascii="Verdana" w:hAnsi="Verdana"/>
                <w:sz w:val="22"/>
                <w:szCs w:val="22"/>
              </w:rPr>
              <w:t xml:space="preserve">a </w:t>
            </w:r>
            <w:r w:rsidRPr="00022668">
              <w:rPr>
                <w:rFonts w:ascii="Verdana" w:hAnsi="Verdana"/>
                <w:spacing w:val="1"/>
                <w:sz w:val="22"/>
                <w:szCs w:val="22"/>
              </w:rPr>
              <w:t>c</w:t>
            </w:r>
            <w:r w:rsidRPr="00022668">
              <w:rPr>
                <w:rFonts w:ascii="Verdana" w:hAnsi="Verdana"/>
                <w:spacing w:val="-2"/>
                <w:sz w:val="22"/>
                <w:szCs w:val="22"/>
              </w:rPr>
              <w:t>r</w:t>
            </w:r>
            <w:r w:rsidRPr="00022668">
              <w:rPr>
                <w:rFonts w:ascii="Verdana" w:hAnsi="Verdana"/>
                <w:sz w:val="22"/>
                <w:szCs w:val="22"/>
              </w:rPr>
              <w:t>i</w:t>
            </w:r>
            <w:r w:rsidRPr="00022668">
              <w:rPr>
                <w:rFonts w:ascii="Verdana" w:hAnsi="Verdana"/>
                <w:spacing w:val="-4"/>
                <w:sz w:val="22"/>
                <w:szCs w:val="22"/>
              </w:rPr>
              <w:t>m</w:t>
            </w:r>
            <w:r w:rsidRPr="00022668">
              <w:rPr>
                <w:rFonts w:ascii="Verdana" w:hAnsi="Verdana"/>
                <w:sz w:val="22"/>
                <w:szCs w:val="22"/>
              </w:rPr>
              <w:t>inal</w:t>
            </w:r>
            <w:r w:rsidRPr="00022668">
              <w:rPr>
                <w:rFonts w:ascii="Verdana" w:hAnsi="Verdana"/>
                <w:spacing w:val="-1"/>
                <w:sz w:val="22"/>
                <w:szCs w:val="22"/>
              </w:rPr>
              <w:t xml:space="preserve"> </w:t>
            </w:r>
            <w:r w:rsidRPr="00022668">
              <w:rPr>
                <w:rFonts w:ascii="Verdana" w:hAnsi="Verdana"/>
                <w:sz w:val="22"/>
                <w:szCs w:val="22"/>
              </w:rPr>
              <w:t>off</w:t>
            </w:r>
            <w:r w:rsidRPr="00022668">
              <w:rPr>
                <w:rFonts w:ascii="Verdana" w:hAnsi="Verdana"/>
                <w:spacing w:val="-2"/>
                <w:sz w:val="22"/>
                <w:szCs w:val="22"/>
              </w:rPr>
              <w:t>e</w:t>
            </w:r>
            <w:r w:rsidRPr="00022668">
              <w:rPr>
                <w:rFonts w:ascii="Verdana" w:hAnsi="Verdana"/>
                <w:sz w:val="22"/>
                <w:szCs w:val="22"/>
              </w:rPr>
              <w:t>nse</w:t>
            </w:r>
            <w:r w:rsidRPr="00022668">
              <w:rPr>
                <w:rFonts w:ascii="Verdana" w:hAnsi="Verdana"/>
                <w:spacing w:val="-2"/>
                <w:sz w:val="22"/>
                <w:szCs w:val="22"/>
              </w:rPr>
              <w:t xml:space="preserve"> </w:t>
            </w:r>
            <w:r w:rsidRPr="00022668">
              <w:rPr>
                <w:rFonts w:ascii="Verdana" w:hAnsi="Verdana"/>
                <w:sz w:val="22"/>
                <w:szCs w:val="22"/>
              </w:rPr>
              <w:t>equ</w:t>
            </w:r>
            <w:r w:rsidRPr="00022668">
              <w:rPr>
                <w:rFonts w:ascii="Verdana" w:hAnsi="Verdana"/>
                <w:spacing w:val="-2"/>
                <w:sz w:val="22"/>
                <w:szCs w:val="22"/>
              </w:rPr>
              <w:t>a</w:t>
            </w:r>
            <w:r w:rsidRPr="00022668">
              <w:rPr>
                <w:rFonts w:ascii="Verdana" w:hAnsi="Verdana"/>
                <w:sz w:val="22"/>
                <w:szCs w:val="22"/>
              </w:rPr>
              <w:t>l</w:t>
            </w:r>
            <w:r w:rsidRPr="00022668">
              <w:rPr>
                <w:rFonts w:ascii="Verdana" w:hAnsi="Verdana"/>
                <w:spacing w:val="1"/>
                <w:sz w:val="22"/>
                <w:szCs w:val="22"/>
              </w:rPr>
              <w:t xml:space="preserve"> </w:t>
            </w:r>
            <w:r w:rsidRPr="00022668">
              <w:rPr>
                <w:rFonts w:ascii="Verdana" w:hAnsi="Verdana"/>
                <w:spacing w:val="-2"/>
                <w:sz w:val="22"/>
                <w:szCs w:val="22"/>
              </w:rPr>
              <w:t>t</w:t>
            </w:r>
            <w:r w:rsidRPr="00022668">
              <w:rPr>
                <w:rFonts w:ascii="Verdana" w:hAnsi="Verdana"/>
                <w:sz w:val="22"/>
                <w:szCs w:val="22"/>
              </w:rPr>
              <w:t xml:space="preserve">o or </w:t>
            </w:r>
            <w:r w:rsidRPr="00022668">
              <w:rPr>
                <w:rFonts w:ascii="Verdana" w:hAnsi="Verdana"/>
                <w:spacing w:val="-3"/>
                <w:sz w:val="22"/>
                <w:szCs w:val="22"/>
              </w:rPr>
              <w:t>g</w:t>
            </w:r>
            <w:r w:rsidRPr="00022668">
              <w:rPr>
                <w:rFonts w:ascii="Verdana" w:hAnsi="Verdana"/>
                <w:sz w:val="22"/>
                <w:szCs w:val="22"/>
              </w:rPr>
              <w:t>r</w:t>
            </w:r>
            <w:r w:rsidRPr="00022668">
              <w:rPr>
                <w:rFonts w:ascii="Verdana" w:hAnsi="Verdana"/>
                <w:spacing w:val="-2"/>
                <w:sz w:val="22"/>
                <w:szCs w:val="22"/>
              </w:rPr>
              <w:t>e</w:t>
            </w:r>
            <w:r w:rsidRPr="00022668">
              <w:rPr>
                <w:rFonts w:ascii="Verdana" w:hAnsi="Verdana"/>
                <w:sz w:val="22"/>
                <w:szCs w:val="22"/>
              </w:rPr>
              <w:t>a</w:t>
            </w:r>
            <w:r w:rsidRPr="00022668">
              <w:rPr>
                <w:rFonts w:ascii="Verdana" w:hAnsi="Verdana"/>
                <w:spacing w:val="-2"/>
                <w:sz w:val="22"/>
                <w:szCs w:val="22"/>
              </w:rPr>
              <w:t>t</w:t>
            </w:r>
            <w:r w:rsidRPr="00022668">
              <w:rPr>
                <w:rFonts w:ascii="Verdana" w:hAnsi="Verdana"/>
                <w:sz w:val="22"/>
                <w:szCs w:val="22"/>
              </w:rPr>
              <w:t>er</w:t>
            </w:r>
            <w:r w:rsidRPr="00022668">
              <w:rPr>
                <w:rFonts w:ascii="Verdana" w:hAnsi="Verdana"/>
                <w:spacing w:val="-2"/>
                <w:sz w:val="22"/>
                <w:szCs w:val="22"/>
              </w:rPr>
              <w:t xml:space="preserve"> </w:t>
            </w:r>
            <w:r w:rsidRPr="00022668">
              <w:rPr>
                <w:rFonts w:ascii="Verdana" w:hAnsi="Verdana"/>
                <w:sz w:val="22"/>
                <w:szCs w:val="22"/>
              </w:rPr>
              <w:t>than</w:t>
            </w:r>
            <w:r w:rsidRPr="00022668">
              <w:rPr>
                <w:rFonts w:ascii="Verdana" w:hAnsi="Verdana"/>
                <w:spacing w:val="-2"/>
                <w:sz w:val="22"/>
                <w:szCs w:val="22"/>
              </w:rPr>
              <w:t xml:space="preserve"> </w:t>
            </w:r>
            <w:r w:rsidRPr="00022668">
              <w:rPr>
                <w:rFonts w:ascii="Verdana" w:hAnsi="Verdana"/>
                <w:sz w:val="22"/>
                <w:szCs w:val="22"/>
              </w:rPr>
              <w:t>a Cl</w:t>
            </w:r>
            <w:r w:rsidRPr="00022668">
              <w:rPr>
                <w:rFonts w:ascii="Verdana" w:hAnsi="Verdana"/>
                <w:spacing w:val="-2"/>
                <w:sz w:val="22"/>
                <w:szCs w:val="22"/>
              </w:rPr>
              <w:t>a</w:t>
            </w:r>
            <w:r w:rsidRPr="00022668">
              <w:rPr>
                <w:rFonts w:ascii="Verdana" w:hAnsi="Verdana"/>
                <w:sz w:val="22"/>
                <w:szCs w:val="22"/>
              </w:rPr>
              <w:t>ss</w:t>
            </w:r>
            <w:r w:rsidRPr="00022668">
              <w:rPr>
                <w:rFonts w:ascii="Verdana" w:hAnsi="Verdana"/>
                <w:spacing w:val="1"/>
                <w:sz w:val="22"/>
                <w:szCs w:val="22"/>
              </w:rPr>
              <w:t xml:space="preserve"> </w:t>
            </w:r>
            <w:r w:rsidRPr="00022668">
              <w:rPr>
                <w:rFonts w:ascii="Verdana" w:hAnsi="Verdana"/>
                <w:sz w:val="22"/>
                <w:szCs w:val="22"/>
              </w:rPr>
              <w:t>A</w:t>
            </w:r>
            <w:r w:rsidRPr="00022668">
              <w:rPr>
                <w:rFonts w:ascii="Verdana" w:hAnsi="Verdana"/>
                <w:spacing w:val="-1"/>
                <w:sz w:val="22"/>
                <w:szCs w:val="22"/>
              </w:rPr>
              <w:t xml:space="preserve"> </w:t>
            </w:r>
            <w:r w:rsidRPr="00022668">
              <w:rPr>
                <w:rFonts w:ascii="Verdana" w:hAnsi="Verdana"/>
                <w:spacing w:val="-4"/>
                <w:sz w:val="22"/>
                <w:szCs w:val="22"/>
              </w:rPr>
              <w:t>m</w:t>
            </w:r>
            <w:r w:rsidRPr="00022668">
              <w:rPr>
                <w:rFonts w:ascii="Verdana" w:hAnsi="Verdana"/>
                <w:sz w:val="22"/>
                <w:szCs w:val="22"/>
              </w:rPr>
              <w:t>isde</w:t>
            </w:r>
            <w:r w:rsidRPr="00022668">
              <w:rPr>
                <w:rFonts w:ascii="Verdana" w:hAnsi="Verdana"/>
                <w:spacing w:val="-4"/>
                <w:sz w:val="22"/>
                <w:szCs w:val="22"/>
              </w:rPr>
              <w:t>m</w:t>
            </w:r>
            <w:r w:rsidRPr="00022668">
              <w:rPr>
                <w:rFonts w:ascii="Verdana" w:hAnsi="Verdana"/>
                <w:sz w:val="22"/>
                <w:szCs w:val="22"/>
              </w:rPr>
              <w:t>ean</w:t>
            </w:r>
            <w:r w:rsidRPr="00022668">
              <w:rPr>
                <w:rFonts w:ascii="Verdana" w:hAnsi="Verdana"/>
                <w:spacing w:val="-3"/>
                <w:sz w:val="22"/>
                <w:szCs w:val="22"/>
              </w:rPr>
              <w:t>o</w:t>
            </w:r>
            <w:r w:rsidRPr="00022668">
              <w:rPr>
                <w:rFonts w:ascii="Verdana" w:hAnsi="Verdana"/>
                <w:spacing w:val="4"/>
                <w:sz w:val="22"/>
                <w:szCs w:val="22"/>
              </w:rPr>
              <w:t>r</w:t>
            </w:r>
            <w:r w:rsidRPr="00022668">
              <w:rPr>
                <w:rFonts w:ascii="Verdana" w:hAnsi="Verdana"/>
                <w:sz w:val="22"/>
                <w:szCs w:val="22"/>
              </w:rPr>
              <w:t xml:space="preserve"> or </w:t>
            </w:r>
            <w:r w:rsidRPr="00022668">
              <w:rPr>
                <w:rFonts w:ascii="Verdana" w:hAnsi="Verdana"/>
                <w:spacing w:val="-2"/>
                <w:sz w:val="22"/>
                <w:szCs w:val="22"/>
              </w:rPr>
              <w:t>g</w:t>
            </w:r>
            <w:r w:rsidRPr="00022668">
              <w:rPr>
                <w:rFonts w:ascii="Verdana" w:hAnsi="Verdana"/>
                <w:sz w:val="22"/>
                <w:szCs w:val="22"/>
              </w:rPr>
              <w:t>rounds</w:t>
            </w:r>
            <w:r w:rsidRPr="00022668">
              <w:rPr>
                <w:rFonts w:ascii="Verdana" w:hAnsi="Verdana"/>
                <w:spacing w:val="-2"/>
                <w:sz w:val="22"/>
                <w:szCs w:val="22"/>
              </w:rPr>
              <w:t xml:space="preserve"> </w:t>
            </w:r>
            <w:r w:rsidRPr="00022668">
              <w:rPr>
                <w:rFonts w:ascii="Verdana" w:hAnsi="Verdana"/>
                <w:sz w:val="22"/>
                <w:szCs w:val="22"/>
              </w:rPr>
              <w:t xml:space="preserve">for </w:t>
            </w:r>
            <w:r w:rsidRPr="00022668">
              <w:rPr>
                <w:rFonts w:ascii="Verdana" w:hAnsi="Verdana"/>
                <w:spacing w:val="-3"/>
                <w:sz w:val="22"/>
                <w:szCs w:val="22"/>
              </w:rPr>
              <w:t>d</w:t>
            </w:r>
            <w:r w:rsidRPr="00022668">
              <w:rPr>
                <w:rFonts w:ascii="Verdana" w:hAnsi="Verdana"/>
                <w:sz w:val="22"/>
                <w:szCs w:val="22"/>
              </w:rPr>
              <w:t>i</w:t>
            </w:r>
            <w:r w:rsidRPr="00022668">
              <w:rPr>
                <w:rFonts w:ascii="Verdana" w:hAnsi="Verdana"/>
                <w:spacing w:val="-2"/>
                <w:sz w:val="22"/>
                <w:szCs w:val="22"/>
              </w:rPr>
              <w:t>s</w:t>
            </w:r>
            <w:r w:rsidRPr="00022668">
              <w:rPr>
                <w:rFonts w:ascii="Verdana" w:hAnsi="Verdana"/>
                <w:sz w:val="22"/>
                <w:szCs w:val="22"/>
              </w:rPr>
              <w:t>c</w:t>
            </w:r>
            <w:r w:rsidRPr="00022668">
              <w:rPr>
                <w:rFonts w:ascii="Verdana" w:hAnsi="Verdana"/>
                <w:spacing w:val="1"/>
                <w:sz w:val="22"/>
                <w:szCs w:val="22"/>
              </w:rPr>
              <w:t>i</w:t>
            </w:r>
            <w:r w:rsidRPr="00022668">
              <w:rPr>
                <w:rFonts w:ascii="Verdana" w:hAnsi="Verdana"/>
                <w:spacing w:val="-3"/>
                <w:sz w:val="22"/>
                <w:szCs w:val="22"/>
              </w:rPr>
              <w:t>p</w:t>
            </w:r>
            <w:r w:rsidRPr="00022668">
              <w:rPr>
                <w:rFonts w:ascii="Verdana" w:hAnsi="Verdana"/>
                <w:sz w:val="22"/>
                <w:szCs w:val="22"/>
              </w:rPr>
              <w:t>l</w:t>
            </w:r>
            <w:r w:rsidRPr="00022668">
              <w:rPr>
                <w:rFonts w:ascii="Verdana" w:hAnsi="Verdana"/>
                <w:spacing w:val="-2"/>
                <w:sz w:val="22"/>
                <w:szCs w:val="22"/>
              </w:rPr>
              <w:t>i</w:t>
            </w:r>
            <w:r w:rsidRPr="00022668">
              <w:rPr>
                <w:rFonts w:ascii="Verdana" w:hAnsi="Verdana"/>
                <w:sz w:val="22"/>
                <w:szCs w:val="22"/>
              </w:rPr>
              <w:t>na</w:t>
            </w:r>
            <w:r w:rsidRPr="00022668">
              <w:rPr>
                <w:rFonts w:ascii="Verdana" w:hAnsi="Verdana"/>
                <w:spacing w:val="1"/>
                <w:sz w:val="22"/>
                <w:szCs w:val="22"/>
              </w:rPr>
              <w:t>r</w:t>
            </w:r>
            <w:r w:rsidRPr="00022668">
              <w:rPr>
                <w:rFonts w:ascii="Verdana" w:hAnsi="Verdana"/>
                <w:sz w:val="22"/>
                <w:szCs w:val="22"/>
              </w:rPr>
              <w:t>y</w:t>
            </w:r>
            <w:r w:rsidRPr="00022668">
              <w:rPr>
                <w:rFonts w:ascii="Verdana" w:hAnsi="Verdana"/>
                <w:spacing w:val="-3"/>
                <w:sz w:val="22"/>
                <w:szCs w:val="22"/>
              </w:rPr>
              <w:t xml:space="preserve"> </w:t>
            </w:r>
            <w:r w:rsidRPr="00022668">
              <w:rPr>
                <w:rFonts w:ascii="Verdana" w:hAnsi="Verdana"/>
                <w:spacing w:val="-2"/>
                <w:sz w:val="22"/>
                <w:szCs w:val="22"/>
              </w:rPr>
              <w:t>a</w:t>
            </w:r>
            <w:r w:rsidRPr="00022668">
              <w:rPr>
                <w:rFonts w:ascii="Verdana" w:hAnsi="Verdana"/>
                <w:sz w:val="22"/>
                <w:szCs w:val="22"/>
              </w:rPr>
              <w:t>c</w:t>
            </w:r>
            <w:r w:rsidRPr="00022668">
              <w:rPr>
                <w:rFonts w:ascii="Verdana" w:hAnsi="Verdana"/>
                <w:spacing w:val="1"/>
                <w:sz w:val="22"/>
                <w:szCs w:val="22"/>
              </w:rPr>
              <w:t>t</w:t>
            </w:r>
            <w:r w:rsidRPr="00022668">
              <w:rPr>
                <w:rFonts w:ascii="Verdana" w:hAnsi="Verdana"/>
                <w:spacing w:val="-2"/>
                <w:sz w:val="22"/>
                <w:szCs w:val="22"/>
              </w:rPr>
              <w:t>i</w:t>
            </w:r>
            <w:r w:rsidRPr="00022668">
              <w:rPr>
                <w:rFonts w:ascii="Verdana" w:hAnsi="Verdana"/>
                <w:sz w:val="22"/>
                <w:szCs w:val="22"/>
              </w:rPr>
              <w:t>on by a s</w:t>
            </w:r>
            <w:r w:rsidRPr="00022668">
              <w:rPr>
                <w:rFonts w:ascii="Verdana" w:hAnsi="Verdana"/>
                <w:spacing w:val="-2"/>
                <w:sz w:val="22"/>
                <w:szCs w:val="22"/>
              </w:rPr>
              <w:t>t</w:t>
            </w:r>
            <w:r w:rsidRPr="00022668">
              <w:rPr>
                <w:rFonts w:ascii="Verdana" w:hAnsi="Verdana"/>
                <w:sz w:val="22"/>
                <w:szCs w:val="22"/>
              </w:rPr>
              <w:t>a</w:t>
            </w:r>
            <w:r w:rsidRPr="00022668">
              <w:rPr>
                <w:rFonts w:ascii="Verdana" w:hAnsi="Verdana"/>
                <w:spacing w:val="-2"/>
                <w:sz w:val="22"/>
                <w:szCs w:val="22"/>
              </w:rPr>
              <w:t>t</w:t>
            </w:r>
            <w:r w:rsidRPr="00022668">
              <w:rPr>
                <w:rFonts w:ascii="Verdana" w:hAnsi="Verdana"/>
                <w:sz w:val="22"/>
                <w:szCs w:val="22"/>
              </w:rPr>
              <w:t>e or</w:t>
            </w:r>
            <w:r w:rsidRPr="00022668">
              <w:rPr>
                <w:rFonts w:ascii="Verdana" w:hAnsi="Verdana"/>
                <w:spacing w:val="-2"/>
                <w:sz w:val="22"/>
                <w:szCs w:val="22"/>
              </w:rPr>
              <w:t xml:space="preserve"> </w:t>
            </w:r>
            <w:r w:rsidRPr="00022668">
              <w:rPr>
                <w:rFonts w:ascii="Verdana" w:hAnsi="Verdana"/>
                <w:sz w:val="22"/>
                <w:szCs w:val="22"/>
              </w:rPr>
              <w:t>fe</w:t>
            </w:r>
            <w:r w:rsidRPr="00022668">
              <w:rPr>
                <w:rFonts w:ascii="Verdana" w:hAnsi="Verdana"/>
                <w:spacing w:val="-2"/>
                <w:sz w:val="22"/>
                <w:szCs w:val="22"/>
              </w:rPr>
              <w:t>d</w:t>
            </w:r>
            <w:r w:rsidRPr="00022668">
              <w:rPr>
                <w:rFonts w:ascii="Verdana" w:hAnsi="Verdana"/>
                <w:sz w:val="22"/>
                <w:szCs w:val="22"/>
              </w:rPr>
              <w:t>e</w:t>
            </w:r>
            <w:r w:rsidRPr="00022668">
              <w:rPr>
                <w:rFonts w:ascii="Verdana" w:hAnsi="Verdana"/>
                <w:spacing w:val="1"/>
                <w:sz w:val="22"/>
                <w:szCs w:val="22"/>
              </w:rPr>
              <w:t>r</w:t>
            </w:r>
            <w:r w:rsidRPr="00022668">
              <w:rPr>
                <w:rFonts w:ascii="Verdana" w:hAnsi="Verdana"/>
                <w:spacing w:val="-2"/>
                <w:sz w:val="22"/>
                <w:szCs w:val="22"/>
              </w:rPr>
              <w:t>a</w:t>
            </w:r>
            <w:r w:rsidRPr="00022668">
              <w:rPr>
                <w:rFonts w:ascii="Verdana" w:hAnsi="Verdana"/>
                <w:sz w:val="22"/>
                <w:szCs w:val="22"/>
              </w:rPr>
              <w:t>l</w:t>
            </w:r>
            <w:r w:rsidRPr="00022668">
              <w:rPr>
                <w:rFonts w:ascii="Verdana" w:hAnsi="Verdana"/>
                <w:spacing w:val="-2"/>
                <w:sz w:val="22"/>
                <w:szCs w:val="22"/>
              </w:rPr>
              <w:t xml:space="preserve"> </w:t>
            </w:r>
            <w:r w:rsidRPr="00022668">
              <w:rPr>
                <w:rFonts w:ascii="Verdana" w:hAnsi="Verdana"/>
                <w:sz w:val="22"/>
                <w:szCs w:val="22"/>
              </w:rPr>
              <w:t>r</w:t>
            </w:r>
            <w:r w:rsidRPr="00022668">
              <w:rPr>
                <w:rFonts w:ascii="Verdana" w:hAnsi="Verdana"/>
                <w:spacing w:val="-2"/>
                <w:sz w:val="22"/>
                <w:szCs w:val="22"/>
              </w:rPr>
              <w:t>e</w:t>
            </w:r>
            <w:r w:rsidRPr="00022668">
              <w:rPr>
                <w:rFonts w:ascii="Verdana" w:hAnsi="Verdana"/>
                <w:spacing w:val="-3"/>
                <w:sz w:val="22"/>
                <w:szCs w:val="22"/>
              </w:rPr>
              <w:t>g</w:t>
            </w:r>
            <w:r w:rsidRPr="00022668">
              <w:rPr>
                <w:rFonts w:ascii="Verdana" w:hAnsi="Verdana"/>
                <w:sz w:val="22"/>
                <w:szCs w:val="22"/>
              </w:rPr>
              <w:t>ula</w:t>
            </w:r>
            <w:r w:rsidRPr="00022668">
              <w:rPr>
                <w:rFonts w:ascii="Verdana" w:hAnsi="Verdana"/>
                <w:spacing w:val="1"/>
                <w:sz w:val="22"/>
                <w:szCs w:val="22"/>
              </w:rPr>
              <w:t>t</w:t>
            </w:r>
            <w:r w:rsidRPr="00022668">
              <w:rPr>
                <w:rFonts w:ascii="Verdana" w:hAnsi="Verdana"/>
                <w:sz w:val="22"/>
                <w:szCs w:val="22"/>
              </w:rPr>
              <w:t>ory au</w:t>
            </w:r>
            <w:r w:rsidRPr="00022668">
              <w:rPr>
                <w:rFonts w:ascii="Verdana" w:hAnsi="Verdana"/>
                <w:spacing w:val="1"/>
                <w:sz w:val="22"/>
                <w:szCs w:val="22"/>
              </w:rPr>
              <w:t>t</w:t>
            </w:r>
            <w:r w:rsidRPr="00022668">
              <w:rPr>
                <w:rFonts w:ascii="Verdana" w:hAnsi="Verdana"/>
                <w:sz w:val="22"/>
                <w:szCs w:val="22"/>
              </w:rPr>
              <w:t>h</w:t>
            </w:r>
            <w:r w:rsidRPr="00022668">
              <w:rPr>
                <w:rFonts w:ascii="Verdana" w:hAnsi="Verdana"/>
                <w:spacing w:val="-3"/>
                <w:sz w:val="22"/>
                <w:szCs w:val="22"/>
              </w:rPr>
              <w:t>o</w:t>
            </w:r>
            <w:r w:rsidRPr="00022668">
              <w:rPr>
                <w:rFonts w:ascii="Verdana" w:hAnsi="Verdana"/>
                <w:sz w:val="22"/>
                <w:szCs w:val="22"/>
              </w:rPr>
              <w:t>r</w:t>
            </w:r>
            <w:r w:rsidRPr="00022668">
              <w:rPr>
                <w:rFonts w:ascii="Verdana" w:hAnsi="Verdana"/>
                <w:spacing w:val="-2"/>
                <w:sz w:val="22"/>
                <w:szCs w:val="22"/>
              </w:rPr>
              <w:t>i</w:t>
            </w:r>
            <w:r w:rsidRPr="00022668">
              <w:rPr>
                <w:rFonts w:ascii="Verdana" w:hAnsi="Verdana"/>
                <w:sz w:val="22"/>
                <w:szCs w:val="22"/>
              </w:rPr>
              <w:t>t</w:t>
            </w:r>
            <w:r w:rsidRPr="00022668">
              <w:rPr>
                <w:rFonts w:ascii="Verdana" w:hAnsi="Verdana"/>
                <w:spacing w:val="-2"/>
                <w:sz w:val="22"/>
                <w:szCs w:val="22"/>
              </w:rPr>
              <w:t>y; or</w:t>
            </w:r>
          </w:p>
          <w:p w14:paraId="07DE6BFD" w14:textId="77777777" w:rsidR="009B593F" w:rsidRPr="00022668" w:rsidRDefault="009B593F" w:rsidP="00C56473">
            <w:pPr>
              <w:pStyle w:val="ListParagraph"/>
              <w:numPr>
                <w:ilvl w:val="0"/>
                <w:numId w:val="29"/>
              </w:numPr>
              <w:spacing w:line="276" w:lineRule="auto"/>
              <w:jc w:val="both"/>
              <w:rPr>
                <w:rFonts w:ascii="Verdana" w:hAnsi="Verdana"/>
                <w:sz w:val="22"/>
                <w:szCs w:val="22"/>
              </w:rPr>
            </w:pPr>
            <w:r w:rsidRPr="00022668">
              <w:rPr>
                <w:rFonts w:ascii="Verdana" w:hAnsi="Verdana"/>
                <w:spacing w:val="-2"/>
                <w:sz w:val="22"/>
                <w:szCs w:val="22"/>
              </w:rPr>
              <w:t>B</w:t>
            </w:r>
            <w:r w:rsidRPr="00022668">
              <w:rPr>
                <w:rFonts w:ascii="Verdana" w:hAnsi="Verdana"/>
                <w:sz w:val="22"/>
                <w:szCs w:val="22"/>
              </w:rPr>
              <w:t>een</w:t>
            </w:r>
            <w:r w:rsidRPr="00022668">
              <w:rPr>
                <w:rFonts w:ascii="Verdana" w:hAnsi="Verdana"/>
                <w:spacing w:val="-3"/>
                <w:sz w:val="22"/>
                <w:szCs w:val="22"/>
              </w:rPr>
              <w:t xml:space="preserve"> </w:t>
            </w:r>
            <w:r w:rsidRPr="00022668">
              <w:rPr>
                <w:rFonts w:ascii="Verdana" w:hAnsi="Verdana"/>
                <w:sz w:val="22"/>
                <w:szCs w:val="22"/>
              </w:rPr>
              <w:t>p</w:t>
            </w:r>
            <w:r w:rsidRPr="00022668">
              <w:rPr>
                <w:rFonts w:ascii="Verdana" w:hAnsi="Verdana"/>
                <w:spacing w:val="-2"/>
                <w:sz w:val="22"/>
                <w:szCs w:val="22"/>
              </w:rPr>
              <w:t>l</w:t>
            </w:r>
            <w:r w:rsidRPr="00022668">
              <w:rPr>
                <w:rFonts w:ascii="Verdana" w:hAnsi="Verdana"/>
                <w:sz w:val="22"/>
                <w:szCs w:val="22"/>
              </w:rPr>
              <w:t>aced</w:t>
            </w:r>
            <w:r w:rsidRPr="00022668">
              <w:rPr>
                <w:rFonts w:ascii="Verdana" w:hAnsi="Verdana"/>
                <w:spacing w:val="-2"/>
                <w:sz w:val="22"/>
                <w:szCs w:val="22"/>
              </w:rPr>
              <w:t xml:space="preserve"> </w:t>
            </w:r>
            <w:r w:rsidRPr="00022668">
              <w:rPr>
                <w:rFonts w:ascii="Verdana" w:hAnsi="Verdana"/>
                <w:sz w:val="22"/>
                <w:szCs w:val="22"/>
              </w:rPr>
              <w:t>on co</w:t>
            </w:r>
            <w:r w:rsidRPr="00022668">
              <w:rPr>
                <w:rFonts w:ascii="Verdana" w:hAnsi="Verdana"/>
                <w:spacing w:val="-4"/>
                <w:sz w:val="22"/>
                <w:szCs w:val="22"/>
              </w:rPr>
              <w:t>mm</w:t>
            </w:r>
            <w:r w:rsidRPr="00022668">
              <w:rPr>
                <w:rFonts w:ascii="Verdana" w:hAnsi="Verdana"/>
                <w:spacing w:val="2"/>
                <w:sz w:val="22"/>
                <w:szCs w:val="22"/>
              </w:rPr>
              <w:t>u</w:t>
            </w:r>
            <w:r w:rsidRPr="00022668">
              <w:rPr>
                <w:rFonts w:ascii="Verdana" w:hAnsi="Verdana"/>
                <w:sz w:val="22"/>
                <w:szCs w:val="22"/>
              </w:rPr>
              <w:t>nity</w:t>
            </w:r>
            <w:r w:rsidRPr="00022668">
              <w:rPr>
                <w:rFonts w:ascii="Verdana" w:hAnsi="Verdana"/>
                <w:spacing w:val="-3"/>
                <w:sz w:val="22"/>
                <w:szCs w:val="22"/>
              </w:rPr>
              <w:t xml:space="preserve"> </w:t>
            </w:r>
            <w:r w:rsidRPr="00022668">
              <w:rPr>
                <w:rFonts w:ascii="Verdana" w:hAnsi="Verdana"/>
                <w:sz w:val="22"/>
                <w:szCs w:val="22"/>
              </w:rPr>
              <w:t>sup</w:t>
            </w:r>
            <w:r w:rsidRPr="00022668">
              <w:rPr>
                <w:rFonts w:ascii="Verdana" w:hAnsi="Verdana"/>
                <w:spacing w:val="-2"/>
                <w:sz w:val="22"/>
                <w:szCs w:val="22"/>
              </w:rPr>
              <w:t>e</w:t>
            </w:r>
            <w:r w:rsidRPr="00022668">
              <w:rPr>
                <w:rFonts w:ascii="Verdana" w:hAnsi="Verdana"/>
                <w:sz w:val="22"/>
                <w:szCs w:val="22"/>
              </w:rPr>
              <w:t>r</w:t>
            </w:r>
            <w:r w:rsidRPr="00022668">
              <w:rPr>
                <w:rFonts w:ascii="Verdana" w:hAnsi="Verdana"/>
                <w:spacing w:val="-3"/>
                <w:sz w:val="22"/>
                <w:szCs w:val="22"/>
              </w:rPr>
              <w:t>v</w:t>
            </w:r>
            <w:r w:rsidRPr="00022668">
              <w:rPr>
                <w:rFonts w:ascii="Verdana" w:hAnsi="Verdana"/>
                <w:sz w:val="22"/>
                <w:szCs w:val="22"/>
              </w:rPr>
              <w:t>is</w:t>
            </w:r>
            <w:r w:rsidRPr="00022668">
              <w:rPr>
                <w:rFonts w:ascii="Verdana" w:hAnsi="Verdana"/>
                <w:spacing w:val="-1"/>
                <w:sz w:val="22"/>
                <w:szCs w:val="22"/>
              </w:rPr>
              <w:t>i</w:t>
            </w:r>
            <w:r w:rsidRPr="00022668">
              <w:rPr>
                <w:rFonts w:ascii="Verdana" w:hAnsi="Verdana"/>
                <w:sz w:val="22"/>
                <w:szCs w:val="22"/>
              </w:rPr>
              <w:t xml:space="preserve">on, </w:t>
            </w:r>
            <w:r w:rsidRPr="00022668">
              <w:rPr>
                <w:rFonts w:ascii="Verdana" w:hAnsi="Verdana"/>
                <w:spacing w:val="-2"/>
                <w:sz w:val="22"/>
                <w:szCs w:val="22"/>
              </w:rPr>
              <w:t>r</w:t>
            </w:r>
            <w:r w:rsidRPr="00022668">
              <w:rPr>
                <w:rFonts w:ascii="Verdana" w:hAnsi="Verdana"/>
                <w:sz w:val="22"/>
                <w:szCs w:val="22"/>
              </w:rPr>
              <w:t>ec</w:t>
            </w:r>
            <w:r w:rsidRPr="00022668">
              <w:rPr>
                <w:rFonts w:ascii="Verdana" w:hAnsi="Verdana"/>
                <w:spacing w:val="-2"/>
                <w:sz w:val="22"/>
                <w:szCs w:val="22"/>
              </w:rPr>
              <w:t>e</w:t>
            </w:r>
            <w:r w:rsidRPr="00022668">
              <w:rPr>
                <w:rFonts w:ascii="Verdana" w:hAnsi="Verdana"/>
                <w:sz w:val="22"/>
                <w:szCs w:val="22"/>
              </w:rPr>
              <w:t>i</w:t>
            </w:r>
            <w:r w:rsidRPr="00022668">
              <w:rPr>
                <w:rFonts w:ascii="Verdana" w:hAnsi="Verdana"/>
                <w:spacing w:val="-3"/>
                <w:sz w:val="22"/>
                <w:szCs w:val="22"/>
              </w:rPr>
              <w:t>v</w:t>
            </w:r>
            <w:r w:rsidRPr="00022668">
              <w:rPr>
                <w:rFonts w:ascii="Verdana" w:hAnsi="Verdana"/>
                <w:sz w:val="22"/>
                <w:szCs w:val="22"/>
              </w:rPr>
              <w:t xml:space="preserve">ed </w:t>
            </w:r>
            <w:r w:rsidRPr="00022668">
              <w:rPr>
                <w:rFonts w:ascii="Verdana" w:hAnsi="Verdana"/>
                <w:spacing w:val="-2"/>
                <w:sz w:val="22"/>
                <w:szCs w:val="22"/>
              </w:rPr>
              <w:t>d</w:t>
            </w:r>
            <w:r w:rsidRPr="00022668">
              <w:rPr>
                <w:rFonts w:ascii="Verdana" w:hAnsi="Verdana"/>
                <w:sz w:val="22"/>
                <w:szCs w:val="22"/>
              </w:rPr>
              <w:t>e</w:t>
            </w:r>
            <w:r w:rsidRPr="00022668">
              <w:rPr>
                <w:rFonts w:ascii="Verdana" w:hAnsi="Verdana"/>
                <w:spacing w:val="1"/>
                <w:sz w:val="22"/>
                <w:szCs w:val="22"/>
              </w:rPr>
              <w:t>f</w:t>
            </w:r>
            <w:r w:rsidRPr="00022668">
              <w:rPr>
                <w:rFonts w:ascii="Verdana" w:hAnsi="Verdana"/>
                <w:spacing w:val="-2"/>
                <w:sz w:val="22"/>
                <w:szCs w:val="22"/>
              </w:rPr>
              <w:t>e</w:t>
            </w:r>
            <w:r w:rsidRPr="00022668">
              <w:rPr>
                <w:rFonts w:ascii="Verdana" w:hAnsi="Verdana"/>
                <w:sz w:val="22"/>
                <w:szCs w:val="22"/>
              </w:rPr>
              <w:t>rr</w:t>
            </w:r>
            <w:r w:rsidRPr="00022668">
              <w:rPr>
                <w:rFonts w:ascii="Verdana" w:hAnsi="Verdana"/>
                <w:spacing w:val="-2"/>
                <w:sz w:val="22"/>
                <w:szCs w:val="22"/>
              </w:rPr>
              <w:t>e</w:t>
            </w:r>
            <w:r w:rsidRPr="00022668">
              <w:rPr>
                <w:rFonts w:ascii="Verdana" w:hAnsi="Verdana"/>
                <w:sz w:val="22"/>
                <w:szCs w:val="22"/>
              </w:rPr>
              <w:t>d a</w:t>
            </w:r>
            <w:r w:rsidRPr="00022668">
              <w:rPr>
                <w:rFonts w:ascii="Verdana" w:hAnsi="Verdana"/>
                <w:spacing w:val="-2"/>
                <w:sz w:val="22"/>
                <w:szCs w:val="22"/>
              </w:rPr>
              <w:t>d</w:t>
            </w:r>
            <w:r w:rsidRPr="00022668">
              <w:rPr>
                <w:rFonts w:ascii="Verdana" w:hAnsi="Verdana"/>
                <w:sz w:val="22"/>
                <w:szCs w:val="22"/>
              </w:rPr>
              <w:t>jud</w:t>
            </w:r>
            <w:r w:rsidRPr="00022668">
              <w:rPr>
                <w:rFonts w:ascii="Verdana" w:hAnsi="Verdana"/>
                <w:spacing w:val="-2"/>
                <w:sz w:val="22"/>
                <w:szCs w:val="22"/>
              </w:rPr>
              <w:t>i</w:t>
            </w:r>
            <w:r w:rsidRPr="00022668">
              <w:rPr>
                <w:rFonts w:ascii="Verdana" w:hAnsi="Verdana"/>
                <w:sz w:val="22"/>
                <w:szCs w:val="22"/>
              </w:rPr>
              <w:t>c</w:t>
            </w:r>
            <w:r w:rsidRPr="00022668">
              <w:rPr>
                <w:rFonts w:ascii="Verdana" w:hAnsi="Verdana"/>
                <w:spacing w:val="-2"/>
                <w:sz w:val="22"/>
                <w:szCs w:val="22"/>
              </w:rPr>
              <w:t>a</w:t>
            </w:r>
            <w:r w:rsidRPr="00022668">
              <w:rPr>
                <w:rFonts w:ascii="Verdana" w:hAnsi="Verdana"/>
                <w:sz w:val="22"/>
                <w:szCs w:val="22"/>
              </w:rPr>
              <w:t>tio</w:t>
            </w:r>
            <w:r w:rsidRPr="00022668">
              <w:rPr>
                <w:rFonts w:ascii="Verdana" w:hAnsi="Verdana"/>
                <w:spacing w:val="-3"/>
                <w:sz w:val="22"/>
                <w:szCs w:val="22"/>
              </w:rPr>
              <w:t>n</w:t>
            </w:r>
            <w:r w:rsidRPr="00022668">
              <w:rPr>
                <w:rFonts w:ascii="Verdana" w:hAnsi="Verdana"/>
                <w:sz w:val="22"/>
                <w:szCs w:val="22"/>
              </w:rPr>
              <w:t>, or</w:t>
            </w:r>
            <w:r w:rsidRPr="00022668">
              <w:rPr>
                <w:rFonts w:ascii="Verdana" w:hAnsi="Verdana"/>
                <w:spacing w:val="-2"/>
                <w:sz w:val="22"/>
                <w:szCs w:val="22"/>
              </w:rPr>
              <w:t xml:space="preserve"> </w:t>
            </w:r>
            <w:r w:rsidRPr="00022668">
              <w:rPr>
                <w:rFonts w:ascii="Verdana" w:hAnsi="Verdana"/>
                <w:sz w:val="22"/>
                <w:szCs w:val="22"/>
              </w:rPr>
              <w:t>be</w:t>
            </w:r>
            <w:r w:rsidRPr="00022668">
              <w:rPr>
                <w:rFonts w:ascii="Verdana" w:hAnsi="Verdana"/>
                <w:spacing w:val="-2"/>
                <w:sz w:val="22"/>
                <w:szCs w:val="22"/>
              </w:rPr>
              <w:t>e</w:t>
            </w:r>
            <w:r w:rsidRPr="00022668">
              <w:rPr>
                <w:rFonts w:ascii="Verdana" w:hAnsi="Verdana"/>
                <w:sz w:val="22"/>
                <w:szCs w:val="22"/>
              </w:rPr>
              <w:t>n in</w:t>
            </w:r>
            <w:r w:rsidRPr="00022668">
              <w:rPr>
                <w:rFonts w:ascii="Verdana" w:hAnsi="Verdana"/>
                <w:spacing w:val="-3"/>
                <w:sz w:val="22"/>
                <w:szCs w:val="22"/>
              </w:rPr>
              <w:t>d</w:t>
            </w:r>
            <w:r w:rsidRPr="00022668">
              <w:rPr>
                <w:rFonts w:ascii="Verdana" w:hAnsi="Verdana"/>
                <w:sz w:val="22"/>
                <w:szCs w:val="22"/>
              </w:rPr>
              <w:t>ic</w:t>
            </w:r>
            <w:r w:rsidRPr="00022668">
              <w:rPr>
                <w:rFonts w:ascii="Verdana" w:hAnsi="Verdana"/>
                <w:spacing w:val="-2"/>
                <w:sz w:val="22"/>
                <w:szCs w:val="22"/>
              </w:rPr>
              <w:t>t</w:t>
            </w:r>
            <w:r w:rsidRPr="00022668">
              <w:rPr>
                <w:rFonts w:ascii="Verdana" w:hAnsi="Verdana"/>
                <w:sz w:val="22"/>
                <w:szCs w:val="22"/>
              </w:rPr>
              <w:t xml:space="preserve">ed </w:t>
            </w:r>
            <w:r w:rsidRPr="00022668">
              <w:rPr>
                <w:rFonts w:ascii="Verdana" w:hAnsi="Verdana"/>
                <w:spacing w:val="-2"/>
                <w:sz w:val="22"/>
                <w:szCs w:val="22"/>
              </w:rPr>
              <w:t>f</w:t>
            </w:r>
            <w:r w:rsidRPr="00022668">
              <w:rPr>
                <w:rFonts w:ascii="Verdana" w:hAnsi="Verdana"/>
                <w:sz w:val="22"/>
                <w:szCs w:val="22"/>
              </w:rPr>
              <w:t xml:space="preserve">or </w:t>
            </w:r>
            <w:r w:rsidRPr="00022668">
              <w:rPr>
                <w:rFonts w:ascii="Verdana" w:hAnsi="Verdana"/>
                <w:spacing w:val="-3"/>
                <w:sz w:val="22"/>
                <w:szCs w:val="22"/>
              </w:rPr>
              <w:t>o</w:t>
            </w:r>
            <w:r w:rsidRPr="00022668">
              <w:rPr>
                <w:rFonts w:ascii="Verdana" w:hAnsi="Verdana"/>
                <w:sz w:val="22"/>
                <w:szCs w:val="22"/>
              </w:rPr>
              <w:t>r con</w:t>
            </w:r>
            <w:r w:rsidRPr="00022668">
              <w:rPr>
                <w:rFonts w:ascii="Verdana" w:hAnsi="Verdana"/>
                <w:spacing w:val="-2"/>
                <w:sz w:val="22"/>
                <w:szCs w:val="22"/>
              </w:rPr>
              <w:t>v</w:t>
            </w:r>
            <w:r w:rsidRPr="00022668">
              <w:rPr>
                <w:rFonts w:ascii="Verdana" w:hAnsi="Verdana"/>
                <w:sz w:val="22"/>
                <w:szCs w:val="22"/>
              </w:rPr>
              <w:t>ic</w:t>
            </w:r>
            <w:r w:rsidRPr="00022668">
              <w:rPr>
                <w:rFonts w:ascii="Verdana" w:hAnsi="Verdana"/>
                <w:spacing w:val="1"/>
                <w:sz w:val="22"/>
                <w:szCs w:val="22"/>
              </w:rPr>
              <w:t>t</w:t>
            </w:r>
            <w:r w:rsidRPr="00022668">
              <w:rPr>
                <w:rFonts w:ascii="Verdana" w:hAnsi="Verdana"/>
                <w:spacing w:val="-2"/>
                <w:sz w:val="22"/>
                <w:szCs w:val="22"/>
              </w:rPr>
              <w:t>e</w:t>
            </w:r>
            <w:r w:rsidRPr="00022668">
              <w:rPr>
                <w:rFonts w:ascii="Verdana" w:hAnsi="Verdana"/>
                <w:sz w:val="22"/>
                <w:szCs w:val="22"/>
              </w:rPr>
              <w:t>d of</w:t>
            </w:r>
            <w:r w:rsidRPr="00022668">
              <w:rPr>
                <w:rFonts w:ascii="Verdana" w:hAnsi="Verdana"/>
                <w:spacing w:val="-2"/>
                <w:sz w:val="22"/>
                <w:szCs w:val="22"/>
              </w:rPr>
              <w:t xml:space="preserve"> </w:t>
            </w:r>
            <w:r w:rsidRPr="00022668">
              <w:rPr>
                <w:rFonts w:ascii="Verdana" w:hAnsi="Verdana"/>
                <w:sz w:val="22"/>
                <w:szCs w:val="22"/>
              </w:rPr>
              <w:t xml:space="preserve">a </w:t>
            </w:r>
            <w:r w:rsidRPr="00022668">
              <w:rPr>
                <w:rFonts w:ascii="Verdana" w:hAnsi="Verdana"/>
                <w:spacing w:val="-2"/>
                <w:sz w:val="22"/>
                <w:szCs w:val="22"/>
              </w:rPr>
              <w:t>c</w:t>
            </w:r>
            <w:r w:rsidRPr="00022668">
              <w:rPr>
                <w:rFonts w:ascii="Verdana" w:hAnsi="Verdana"/>
                <w:sz w:val="22"/>
                <w:szCs w:val="22"/>
              </w:rPr>
              <w:t>ri</w:t>
            </w:r>
            <w:r w:rsidRPr="00022668">
              <w:rPr>
                <w:rFonts w:ascii="Verdana" w:hAnsi="Verdana"/>
                <w:spacing w:val="-4"/>
                <w:sz w:val="22"/>
                <w:szCs w:val="22"/>
              </w:rPr>
              <w:t>m</w:t>
            </w:r>
            <w:r w:rsidRPr="00022668">
              <w:rPr>
                <w:rFonts w:ascii="Verdana" w:hAnsi="Verdana"/>
                <w:sz w:val="22"/>
                <w:szCs w:val="22"/>
              </w:rPr>
              <w:t>inal</w:t>
            </w:r>
            <w:r w:rsidRPr="00022668">
              <w:rPr>
                <w:rFonts w:ascii="Verdana" w:hAnsi="Verdana"/>
                <w:spacing w:val="-2"/>
                <w:sz w:val="22"/>
                <w:szCs w:val="22"/>
              </w:rPr>
              <w:t xml:space="preserve"> </w:t>
            </w:r>
            <w:r w:rsidRPr="00022668">
              <w:rPr>
                <w:rFonts w:ascii="Verdana" w:hAnsi="Verdana"/>
                <w:sz w:val="22"/>
                <w:szCs w:val="22"/>
              </w:rPr>
              <w:t>o</w:t>
            </w:r>
            <w:r w:rsidRPr="00022668">
              <w:rPr>
                <w:rFonts w:ascii="Verdana" w:hAnsi="Verdana"/>
                <w:spacing w:val="-2"/>
                <w:sz w:val="22"/>
                <w:szCs w:val="22"/>
              </w:rPr>
              <w:t>f</w:t>
            </w:r>
            <w:r w:rsidRPr="00022668">
              <w:rPr>
                <w:rFonts w:ascii="Verdana" w:hAnsi="Verdana"/>
                <w:sz w:val="22"/>
                <w:szCs w:val="22"/>
              </w:rPr>
              <w:t>f</w:t>
            </w:r>
            <w:r w:rsidRPr="00022668">
              <w:rPr>
                <w:rFonts w:ascii="Verdana" w:hAnsi="Verdana"/>
                <w:spacing w:val="-2"/>
                <w:sz w:val="22"/>
                <w:szCs w:val="22"/>
              </w:rPr>
              <w:t>e</w:t>
            </w:r>
            <w:r w:rsidRPr="00022668">
              <w:rPr>
                <w:rFonts w:ascii="Verdana" w:hAnsi="Verdana"/>
                <w:sz w:val="22"/>
                <w:szCs w:val="22"/>
              </w:rPr>
              <w:t xml:space="preserve">nse </w:t>
            </w:r>
            <w:r w:rsidRPr="00022668">
              <w:rPr>
                <w:rFonts w:ascii="Verdana" w:hAnsi="Verdana"/>
                <w:spacing w:val="-2"/>
                <w:sz w:val="22"/>
                <w:szCs w:val="22"/>
              </w:rPr>
              <w:t>r</w:t>
            </w:r>
            <w:r w:rsidRPr="00022668">
              <w:rPr>
                <w:rFonts w:ascii="Verdana" w:hAnsi="Verdana"/>
                <w:sz w:val="22"/>
                <w:szCs w:val="22"/>
              </w:rPr>
              <w:t>e</w:t>
            </w:r>
            <w:r w:rsidRPr="00022668">
              <w:rPr>
                <w:rFonts w:ascii="Verdana" w:hAnsi="Verdana"/>
                <w:spacing w:val="-2"/>
                <w:sz w:val="22"/>
                <w:szCs w:val="22"/>
              </w:rPr>
              <w:t>l</w:t>
            </w:r>
            <w:r w:rsidRPr="00022668">
              <w:rPr>
                <w:rFonts w:ascii="Verdana" w:hAnsi="Verdana"/>
                <w:sz w:val="22"/>
                <w:szCs w:val="22"/>
              </w:rPr>
              <w:t>a</w:t>
            </w:r>
            <w:r w:rsidRPr="00022668">
              <w:rPr>
                <w:rFonts w:ascii="Verdana" w:hAnsi="Verdana"/>
                <w:spacing w:val="-2"/>
                <w:sz w:val="22"/>
                <w:szCs w:val="22"/>
              </w:rPr>
              <w:t>t</w:t>
            </w:r>
            <w:r w:rsidRPr="00022668">
              <w:rPr>
                <w:rFonts w:ascii="Verdana" w:hAnsi="Verdana"/>
                <w:sz w:val="22"/>
                <w:szCs w:val="22"/>
              </w:rPr>
              <w:t>ing</w:t>
            </w:r>
            <w:r w:rsidRPr="00022668">
              <w:rPr>
                <w:rFonts w:ascii="Verdana" w:hAnsi="Verdana"/>
                <w:spacing w:val="-3"/>
                <w:sz w:val="22"/>
                <w:szCs w:val="22"/>
              </w:rPr>
              <w:t xml:space="preserve"> </w:t>
            </w:r>
            <w:r w:rsidRPr="00022668">
              <w:rPr>
                <w:rFonts w:ascii="Verdana" w:hAnsi="Verdana"/>
                <w:sz w:val="22"/>
                <w:szCs w:val="22"/>
              </w:rPr>
              <w:t>to in</w:t>
            </w:r>
            <w:r w:rsidRPr="00022668">
              <w:rPr>
                <w:rFonts w:ascii="Verdana" w:hAnsi="Verdana"/>
                <w:spacing w:val="-3"/>
                <w:sz w:val="22"/>
                <w:szCs w:val="22"/>
              </w:rPr>
              <w:t>v</w:t>
            </w:r>
            <w:r w:rsidRPr="00022668">
              <w:rPr>
                <w:rFonts w:ascii="Verdana" w:hAnsi="Verdana"/>
                <w:sz w:val="22"/>
                <w:szCs w:val="22"/>
              </w:rPr>
              <w:t>ol</w:t>
            </w:r>
            <w:r w:rsidRPr="00022668">
              <w:rPr>
                <w:rFonts w:ascii="Verdana" w:hAnsi="Verdana"/>
                <w:spacing w:val="-3"/>
                <w:sz w:val="22"/>
                <w:szCs w:val="22"/>
              </w:rPr>
              <w:t>v</w:t>
            </w:r>
            <w:r w:rsidRPr="00022668">
              <w:rPr>
                <w:rFonts w:ascii="Verdana" w:hAnsi="Verdana"/>
                <w:sz w:val="22"/>
                <w:szCs w:val="22"/>
              </w:rPr>
              <w:t>e</w:t>
            </w:r>
            <w:r w:rsidRPr="00022668">
              <w:rPr>
                <w:rFonts w:ascii="Verdana" w:hAnsi="Verdana"/>
                <w:spacing w:val="-4"/>
                <w:sz w:val="22"/>
                <w:szCs w:val="22"/>
              </w:rPr>
              <w:t>m</w:t>
            </w:r>
            <w:r w:rsidRPr="00022668">
              <w:rPr>
                <w:rFonts w:ascii="Verdana" w:hAnsi="Verdana"/>
                <w:sz w:val="22"/>
                <w:szCs w:val="22"/>
              </w:rPr>
              <w:t>ent</w:t>
            </w:r>
            <w:r w:rsidRPr="00022668">
              <w:rPr>
                <w:rFonts w:ascii="Verdana" w:hAnsi="Verdana"/>
                <w:spacing w:val="-2"/>
                <w:sz w:val="22"/>
                <w:szCs w:val="22"/>
              </w:rPr>
              <w:t xml:space="preserve"> </w:t>
            </w:r>
            <w:r w:rsidRPr="00022668">
              <w:rPr>
                <w:rFonts w:ascii="Verdana" w:hAnsi="Verdana"/>
                <w:sz w:val="22"/>
                <w:szCs w:val="22"/>
              </w:rPr>
              <w:t>in any</w:t>
            </w:r>
            <w:r w:rsidRPr="00022668">
              <w:rPr>
                <w:rFonts w:ascii="Verdana" w:hAnsi="Verdana"/>
                <w:spacing w:val="-2"/>
                <w:sz w:val="22"/>
                <w:szCs w:val="22"/>
              </w:rPr>
              <w:t xml:space="preserve"> </w:t>
            </w:r>
            <w:r w:rsidRPr="00022668">
              <w:rPr>
                <w:rFonts w:ascii="Verdana" w:hAnsi="Verdana"/>
                <w:sz w:val="22"/>
                <w:szCs w:val="22"/>
              </w:rPr>
              <w:t>f</w:t>
            </w:r>
            <w:r w:rsidRPr="00022668">
              <w:rPr>
                <w:rFonts w:ascii="Verdana" w:hAnsi="Verdana"/>
                <w:spacing w:val="-2"/>
                <w:sz w:val="22"/>
                <w:szCs w:val="22"/>
              </w:rPr>
              <w:t>i</w:t>
            </w:r>
            <w:r w:rsidRPr="00022668">
              <w:rPr>
                <w:rFonts w:ascii="Verdana" w:hAnsi="Verdana"/>
                <w:sz w:val="22"/>
                <w:szCs w:val="22"/>
              </w:rPr>
              <w:t>nan</w:t>
            </w:r>
            <w:r w:rsidRPr="00022668">
              <w:rPr>
                <w:rFonts w:ascii="Verdana" w:hAnsi="Verdana"/>
                <w:spacing w:val="-2"/>
                <w:sz w:val="22"/>
                <w:szCs w:val="22"/>
              </w:rPr>
              <w:t>c</w:t>
            </w:r>
            <w:r w:rsidRPr="00022668">
              <w:rPr>
                <w:rFonts w:ascii="Verdana" w:hAnsi="Verdana"/>
                <w:sz w:val="22"/>
                <w:szCs w:val="22"/>
              </w:rPr>
              <w:t>i</w:t>
            </w:r>
            <w:r w:rsidRPr="00022668">
              <w:rPr>
                <w:rFonts w:ascii="Verdana" w:hAnsi="Verdana"/>
                <w:spacing w:val="-2"/>
                <w:sz w:val="22"/>
                <w:szCs w:val="22"/>
              </w:rPr>
              <w:t>a</w:t>
            </w:r>
            <w:r w:rsidRPr="00022668">
              <w:rPr>
                <w:rFonts w:ascii="Verdana" w:hAnsi="Verdana"/>
                <w:sz w:val="22"/>
                <w:szCs w:val="22"/>
              </w:rPr>
              <w:t>l</w:t>
            </w:r>
            <w:r w:rsidRPr="00022668">
              <w:rPr>
                <w:rFonts w:ascii="Verdana" w:hAnsi="Verdana"/>
                <w:spacing w:val="1"/>
                <w:sz w:val="22"/>
                <w:szCs w:val="22"/>
              </w:rPr>
              <w:t xml:space="preserve"> </w:t>
            </w:r>
            <w:r w:rsidRPr="00022668">
              <w:rPr>
                <w:rFonts w:ascii="Verdana" w:hAnsi="Verdana"/>
                <w:spacing w:val="-4"/>
                <w:sz w:val="22"/>
                <w:szCs w:val="22"/>
              </w:rPr>
              <w:t>m</w:t>
            </w:r>
            <w:r w:rsidRPr="00022668">
              <w:rPr>
                <w:rFonts w:ascii="Verdana" w:hAnsi="Verdana"/>
                <w:sz w:val="22"/>
                <w:szCs w:val="22"/>
              </w:rPr>
              <w:t>a</w:t>
            </w:r>
            <w:r w:rsidRPr="00022668">
              <w:rPr>
                <w:rFonts w:ascii="Verdana" w:hAnsi="Verdana"/>
                <w:spacing w:val="1"/>
                <w:sz w:val="22"/>
                <w:szCs w:val="22"/>
              </w:rPr>
              <w:t>t</w:t>
            </w:r>
            <w:r w:rsidRPr="00022668">
              <w:rPr>
                <w:rFonts w:ascii="Verdana" w:hAnsi="Verdana"/>
                <w:sz w:val="22"/>
                <w:szCs w:val="22"/>
              </w:rPr>
              <w:t>t</w:t>
            </w:r>
            <w:r w:rsidRPr="00022668">
              <w:rPr>
                <w:rFonts w:ascii="Verdana" w:hAnsi="Verdana"/>
                <w:spacing w:val="-2"/>
                <w:sz w:val="22"/>
                <w:szCs w:val="22"/>
              </w:rPr>
              <w:t>e</w:t>
            </w:r>
            <w:r w:rsidRPr="00022668">
              <w:rPr>
                <w:rFonts w:ascii="Verdana" w:hAnsi="Verdana"/>
                <w:sz w:val="22"/>
                <w:szCs w:val="22"/>
              </w:rPr>
              <w:t xml:space="preserve">r, </w:t>
            </w:r>
            <w:r w:rsidRPr="00022668">
              <w:rPr>
                <w:rFonts w:ascii="Verdana" w:hAnsi="Verdana"/>
                <w:spacing w:val="-2"/>
                <w:sz w:val="22"/>
                <w:szCs w:val="22"/>
              </w:rPr>
              <w:t>f</w:t>
            </w:r>
            <w:r w:rsidRPr="00022668">
              <w:rPr>
                <w:rFonts w:ascii="Verdana" w:hAnsi="Verdana"/>
                <w:sz w:val="22"/>
                <w:szCs w:val="22"/>
              </w:rPr>
              <w:t>e</w:t>
            </w:r>
            <w:r w:rsidRPr="00022668">
              <w:rPr>
                <w:rFonts w:ascii="Verdana" w:hAnsi="Verdana"/>
                <w:spacing w:val="-2"/>
                <w:sz w:val="22"/>
                <w:szCs w:val="22"/>
              </w:rPr>
              <w:t>d</w:t>
            </w:r>
            <w:r w:rsidRPr="00022668">
              <w:rPr>
                <w:rFonts w:ascii="Verdana" w:hAnsi="Verdana"/>
                <w:sz w:val="22"/>
                <w:szCs w:val="22"/>
              </w:rPr>
              <w:t>e</w:t>
            </w:r>
            <w:r w:rsidRPr="00022668">
              <w:rPr>
                <w:rFonts w:ascii="Verdana" w:hAnsi="Verdana"/>
                <w:spacing w:val="1"/>
                <w:sz w:val="22"/>
                <w:szCs w:val="22"/>
              </w:rPr>
              <w:t>r</w:t>
            </w:r>
            <w:r w:rsidRPr="00022668">
              <w:rPr>
                <w:rFonts w:ascii="Verdana" w:hAnsi="Verdana"/>
                <w:spacing w:val="-2"/>
                <w:sz w:val="22"/>
                <w:szCs w:val="22"/>
              </w:rPr>
              <w:t>a</w:t>
            </w:r>
            <w:r w:rsidRPr="00022668">
              <w:rPr>
                <w:rFonts w:ascii="Verdana" w:hAnsi="Verdana"/>
                <w:sz w:val="22"/>
                <w:szCs w:val="22"/>
              </w:rPr>
              <w:t>l</w:t>
            </w:r>
            <w:r w:rsidRPr="00022668">
              <w:rPr>
                <w:rFonts w:ascii="Verdana" w:hAnsi="Verdana"/>
                <w:spacing w:val="1"/>
                <w:sz w:val="22"/>
                <w:szCs w:val="22"/>
              </w:rPr>
              <w:t xml:space="preserve"> </w:t>
            </w:r>
            <w:r w:rsidRPr="00022668">
              <w:rPr>
                <w:rFonts w:ascii="Verdana" w:hAnsi="Verdana"/>
                <w:sz w:val="22"/>
                <w:szCs w:val="22"/>
              </w:rPr>
              <w:t>or</w:t>
            </w:r>
            <w:r w:rsidRPr="00022668">
              <w:rPr>
                <w:rFonts w:ascii="Verdana" w:hAnsi="Verdana"/>
                <w:spacing w:val="-2"/>
                <w:sz w:val="22"/>
                <w:szCs w:val="22"/>
              </w:rPr>
              <w:t xml:space="preserve"> </w:t>
            </w:r>
            <w:r w:rsidRPr="00022668">
              <w:rPr>
                <w:rFonts w:ascii="Verdana" w:hAnsi="Verdana"/>
                <w:sz w:val="22"/>
                <w:szCs w:val="22"/>
              </w:rPr>
              <w:t>s</w:t>
            </w:r>
            <w:r w:rsidRPr="00022668">
              <w:rPr>
                <w:rFonts w:ascii="Verdana" w:hAnsi="Verdana"/>
                <w:spacing w:val="-1"/>
                <w:sz w:val="22"/>
                <w:szCs w:val="22"/>
              </w:rPr>
              <w:t>t</w:t>
            </w:r>
            <w:r w:rsidRPr="00022668">
              <w:rPr>
                <w:rFonts w:ascii="Verdana" w:hAnsi="Verdana"/>
                <w:sz w:val="22"/>
                <w:szCs w:val="22"/>
              </w:rPr>
              <w:t>a</w:t>
            </w:r>
            <w:r w:rsidRPr="00022668">
              <w:rPr>
                <w:rFonts w:ascii="Verdana" w:hAnsi="Verdana"/>
                <w:spacing w:val="1"/>
                <w:sz w:val="22"/>
                <w:szCs w:val="22"/>
              </w:rPr>
              <w:t>t</w:t>
            </w:r>
            <w:r w:rsidRPr="00022668">
              <w:rPr>
                <w:rFonts w:ascii="Verdana" w:hAnsi="Verdana"/>
                <w:sz w:val="22"/>
                <w:szCs w:val="22"/>
              </w:rPr>
              <w:t>e</w:t>
            </w:r>
            <w:r w:rsidRPr="00022668">
              <w:rPr>
                <w:rFonts w:ascii="Verdana" w:hAnsi="Verdana"/>
                <w:spacing w:val="-2"/>
                <w:sz w:val="22"/>
                <w:szCs w:val="22"/>
              </w:rPr>
              <w:t xml:space="preserve"> </w:t>
            </w:r>
            <w:r w:rsidRPr="00022668">
              <w:rPr>
                <w:rFonts w:ascii="Verdana" w:hAnsi="Verdana"/>
                <w:sz w:val="22"/>
                <w:szCs w:val="22"/>
              </w:rPr>
              <w:t>pro</w:t>
            </w:r>
            <w:r w:rsidRPr="00022668">
              <w:rPr>
                <w:rFonts w:ascii="Verdana" w:hAnsi="Verdana"/>
                <w:spacing w:val="-3"/>
                <w:sz w:val="22"/>
                <w:szCs w:val="22"/>
              </w:rPr>
              <w:t>g</w:t>
            </w:r>
            <w:r w:rsidRPr="00022668">
              <w:rPr>
                <w:rFonts w:ascii="Verdana" w:hAnsi="Verdana"/>
                <w:sz w:val="22"/>
                <w:szCs w:val="22"/>
              </w:rPr>
              <w:t>ram, or sex</w:t>
            </w:r>
            <w:r w:rsidRPr="00022668">
              <w:rPr>
                <w:rFonts w:ascii="Verdana" w:hAnsi="Verdana"/>
                <w:spacing w:val="-3"/>
                <w:sz w:val="22"/>
                <w:szCs w:val="22"/>
              </w:rPr>
              <w:t xml:space="preserve"> </w:t>
            </w:r>
            <w:r w:rsidRPr="00022668">
              <w:rPr>
                <w:rFonts w:ascii="Verdana" w:hAnsi="Verdana"/>
                <w:sz w:val="22"/>
                <w:szCs w:val="22"/>
              </w:rPr>
              <w:t>c</w:t>
            </w:r>
            <w:r w:rsidRPr="00022668">
              <w:rPr>
                <w:rFonts w:ascii="Verdana" w:hAnsi="Verdana"/>
                <w:spacing w:val="-2"/>
                <w:sz w:val="22"/>
                <w:szCs w:val="22"/>
              </w:rPr>
              <w:t>r</w:t>
            </w:r>
            <w:r w:rsidRPr="00022668">
              <w:rPr>
                <w:rFonts w:ascii="Verdana" w:hAnsi="Verdana"/>
                <w:sz w:val="22"/>
                <w:szCs w:val="22"/>
              </w:rPr>
              <w:t>i</w:t>
            </w:r>
            <w:r w:rsidRPr="00022668">
              <w:rPr>
                <w:rFonts w:ascii="Verdana" w:hAnsi="Verdana"/>
                <w:spacing w:val="-4"/>
                <w:sz w:val="22"/>
                <w:szCs w:val="22"/>
              </w:rPr>
              <w:t>m</w:t>
            </w:r>
            <w:r w:rsidRPr="00022668">
              <w:rPr>
                <w:rFonts w:ascii="Verdana" w:hAnsi="Verdana"/>
                <w:sz w:val="22"/>
                <w:szCs w:val="22"/>
              </w:rPr>
              <w:t xml:space="preserve">e.  </w:t>
            </w:r>
          </w:p>
        </w:tc>
      </w:tr>
      <w:tr w:rsidR="009B593F" w:rsidRPr="00022668" w14:paraId="061C0894" w14:textId="77777777" w:rsidTr="009B593F">
        <w:trPr>
          <w:trHeight w:val="446"/>
        </w:trPr>
        <w:tc>
          <w:tcPr>
            <w:tcW w:w="9820" w:type="dxa"/>
            <w:vAlign w:val="center"/>
          </w:tcPr>
          <w:p w14:paraId="37D52EFB" w14:textId="77777777" w:rsidR="009B593F" w:rsidRPr="00022668" w:rsidRDefault="009B593F" w:rsidP="00C56473">
            <w:pPr>
              <w:pStyle w:val="BodyText"/>
              <w:numPr>
                <w:ilvl w:val="0"/>
                <w:numId w:val="20"/>
              </w:numPr>
              <w:rPr>
                <w:rFonts w:ascii="Verdana" w:hAnsi="Verdana"/>
                <w:b/>
                <w:sz w:val="22"/>
                <w:szCs w:val="22"/>
              </w:rPr>
            </w:pPr>
            <w:r w:rsidRPr="00022668">
              <w:rPr>
                <w:rFonts w:ascii="Verdana" w:hAnsi="Verdana"/>
                <w:b/>
                <w:sz w:val="22"/>
                <w:szCs w:val="22"/>
              </w:rPr>
              <w:t xml:space="preserve">Notice of Insolvency or Indebtedness – Reference Section 7.6 </w:t>
            </w:r>
          </w:p>
          <w:p w14:paraId="087831D2" w14:textId="77777777" w:rsidR="009B593F" w:rsidRPr="00022668" w:rsidDel="00557A21" w:rsidRDefault="009B593F" w:rsidP="009B593F">
            <w:pPr>
              <w:pStyle w:val="BodyText"/>
              <w:ind w:left="360"/>
              <w:jc w:val="both"/>
              <w:rPr>
                <w:rFonts w:ascii="Verdana" w:hAnsi="Verdana"/>
                <w:b/>
                <w:sz w:val="22"/>
                <w:szCs w:val="22"/>
                <w:highlight w:val="red"/>
              </w:rPr>
            </w:pPr>
            <w:r w:rsidRPr="00022668">
              <w:rPr>
                <w:rFonts w:ascii="Verdana" w:hAnsi="Verdana"/>
                <w:sz w:val="22"/>
                <w:szCs w:val="22"/>
              </w:rPr>
              <w:t xml:space="preserve">Provide </w:t>
            </w:r>
            <w:r w:rsidRPr="00022668">
              <w:rPr>
                <w:rFonts w:ascii="Verdana" w:hAnsi="Verdana"/>
                <w:spacing w:val="-3"/>
                <w:sz w:val="22"/>
                <w:szCs w:val="22"/>
              </w:rPr>
              <w:t>with the Application detailed written descriptions of</w:t>
            </w:r>
            <w:r w:rsidRPr="00022668">
              <w:rPr>
                <w:rFonts w:ascii="Verdana" w:hAnsi="Verdana"/>
                <w:bCs/>
                <w:sz w:val="22"/>
                <w:szCs w:val="22"/>
              </w:rPr>
              <w:t xml:space="preserve"> </w:t>
            </w:r>
            <w:r w:rsidRPr="00022668">
              <w:rPr>
                <w:rFonts w:ascii="Verdana" w:hAnsi="Verdana"/>
                <w:spacing w:val="15"/>
                <w:sz w:val="22"/>
                <w:szCs w:val="22"/>
              </w:rPr>
              <w:t xml:space="preserve">any </w:t>
            </w:r>
            <w:r w:rsidRPr="00022668">
              <w:rPr>
                <w:rFonts w:ascii="Verdana" w:hAnsi="Verdana"/>
                <w:sz w:val="22"/>
                <w:szCs w:val="22"/>
              </w:rPr>
              <w:t>i</w:t>
            </w:r>
            <w:r w:rsidRPr="00022668">
              <w:rPr>
                <w:rFonts w:ascii="Verdana" w:hAnsi="Verdana"/>
                <w:spacing w:val="-3"/>
                <w:sz w:val="22"/>
                <w:szCs w:val="22"/>
              </w:rPr>
              <w:t>n</w:t>
            </w:r>
            <w:r w:rsidRPr="00022668">
              <w:rPr>
                <w:rFonts w:ascii="Verdana" w:hAnsi="Verdana"/>
                <w:sz w:val="22"/>
                <w:szCs w:val="22"/>
              </w:rPr>
              <w:t>so</w:t>
            </w:r>
            <w:r w:rsidRPr="00022668">
              <w:rPr>
                <w:rFonts w:ascii="Verdana" w:hAnsi="Verdana"/>
                <w:spacing w:val="1"/>
                <w:sz w:val="22"/>
                <w:szCs w:val="22"/>
              </w:rPr>
              <w:t>l</w:t>
            </w:r>
            <w:r w:rsidRPr="00022668">
              <w:rPr>
                <w:rFonts w:ascii="Verdana" w:hAnsi="Verdana"/>
                <w:spacing w:val="-3"/>
                <w:sz w:val="22"/>
                <w:szCs w:val="22"/>
              </w:rPr>
              <w:t>v</w:t>
            </w:r>
            <w:r w:rsidRPr="00022668">
              <w:rPr>
                <w:rFonts w:ascii="Verdana" w:hAnsi="Verdana"/>
                <w:sz w:val="22"/>
                <w:szCs w:val="22"/>
              </w:rPr>
              <w:t>enc</w:t>
            </w:r>
            <w:r w:rsidRPr="00022668">
              <w:rPr>
                <w:rFonts w:ascii="Verdana" w:hAnsi="Verdana"/>
                <w:spacing w:val="-3"/>
                <w:sz w:val="22"/>
                <w:szCs w:val="22"/>
              </w:rPr>
              <w:t>y</w:t>
            </w:r>
            <w:r w:rsidRPr="00022668">
              <w:rPr>
                <w:rFonts w:ascii="Verdana" w:hAnsi="Verdana"/>
                <w:sz w:val="22"/>
                <w:szCs w:val="22"/>
              </w:rPr>
              <w:t>,</w:t>
            </w:r>
            <w:r w:rsidRPr="00022668">
              <w:rPr>
                <w:rFonts w:ascii="Verdana" w:hAnsi="Verdana"/>
                <w:spacing w:val="14"/>
                <w:sz w:val="22"/>
                <w:szCs w:val="22"/>
              </w:rPr>
              <w:t xml:space="preserve"> </w:t>
            </w:r>
            <w:r w:rsidRPr="00022668">
              <w:rPr>
                <w:rFonts w:ascii="Verdana" w:hAnsi="Verdana"/>
                <w:sz w:val="22"/>
                <w:szCs w:val="22"/>
              </w:rPr>
              <w:t>i</w:t>
            </w:r>
            <w:r w:rsidRPr="00022668">
              <w:rPr>
                <w:rFonts w:ascii="Verdana" w:hAnsi="Verdana"/>
                <w:spacing w:val="-3"/>
                <w:sz w:val="22"/>
                <w:szCs w:val="22"/>
              </w:rPr>
              <w:t>n</w:t>
            </w:r>
            <w:r w:rsidRPr="00022668">
              <w:rPr>
                <w:rFonts w:ascii="Verdana" w:hAnsi="Verdana"/>
                <w:sz w:val="22"/>
                <w:szCs w:val="22"/>
              </w:rPr>
              <w:t>capa</w:t>
            </w:r>
            <w:r w:rsidRPr="00022668">
              <w:rPr>
                <w:rFonts w:ascii="Verdana" w:hAnsi="Verdana"/>
                <w:spacing w:val="-2"/>
                <w:sz w:val="22"/>
                <w:szCs w:val="22"/>
              </w:rPr>
              <w:t>c</w:t>
            </w:r>
            <w:r w:rsidRPr="00022668">
              <w:rPr>
                <w:rFonts w:ascii="Verdana" w:hAnsi="Verdana"/>
                <w:sz w:val="22"/>
                <w:szCs w:val="22"/>
              </w:rPr>
              <w:t>ity,</w:t>
            </w:r>
            <w:r w:rsidRPr="00022668">
              <w:rPr>
                <w:rFonts w:ascii="Verdana" w:hAnsi="Verdana"/>
                <w:spacing w:val="11"/>
                <w:sz w:val="22"/>
                <w:szCs w:val="22"/>
              </w:rPr>
              <w:t xml:space="preserve"> </w:t>
            </w:r>
            <w:r w:rsidRPr="00022668">
              <w:rPr>
                <w:rFonts w:ascii="Verdana" w:hAnsi="Verdana"/>
                <w:sz w:val="22"/>
                <w:szCs w:val="22"/>
              </w:rPr>
              <w:t>and</w:t>
            </w:r>
            <w:r w:rsidRPr="00022668">
              <w:rPr>
                <w:rFonts w:ascii="Verdana" w:hAnsi="Verdana"/>
                <w:spacing w:val="15"/>
                <w:sz w:val="22"/>
                <w:szCs w:val="22"/>
              </w:rPr>
              <w:t xml:space="preserve"> </w:t>
            </w:r>
            <w:r w:rsidRPr="00022668">
              <w:rPr>
                <w:rFonts w:ascii="Verdana" w:hAnsi="Verdana"/>
                <w:sz w:val="22"/>
                <w:szCs w:val="22"/>
              </w:rPr>
              <w:t>o</w:t>
            </w:r>
            <w:r w:rsidRPr="00022668">
              <w:rPr>
                <w:rFonts w:ascii="Verdana" w:hAnsi="Verdana"/>
                <w:spacing w:val="-3"/>
                <w:sz w:val="22"/>
                <w:szCs w:val="22"/>
              </w:rPr>
              <w:t>u</w:t>
            </w:r>
            <w:r w:rsidRPr="00022668">
              <w:rPr>
                <w:rFonts w:ascii="Verdana" w:hAnsi="Verdana"/>
                <w:sz w:val="22"/>
                <w:szCs w:val="22"/>
              </w:rPr>
              <w:t>ts</w:t>
            </w:r>
            <w:r w:rsidRPr="00022668">
              <w:rPr>
                <w:rFonts w:ascii="Verdana" w:hAnsi="Verdana"/>
                <w:spacing w:val="-1"/>
                <w:sz w:val="22"/>
                <w:szCs w:val="22"/>
              </w:rPr>
              <w:t>t</w:t>
            </w:r>
            <w:r w:rsidRPr="00022668">
              <w:rPr>
                <w:rFonts w:ascii="Verdana" w:hAnsi="Verdana"/>
                <w:sz w:val="22"/>
                <w:szCs w:val="22"/>
              </w:rPr>
              <w:t>an</w:t>
            </w:r>
            <w:r w:rsidRPr="00022668">
              <w:rPr>
                <w:rFonts w:ascii="Verdana" w:hAnsi="Verdana"/>
                <w:spacing w:val="-2"/>
                <w:sz w:val="22"/>
                <w:szCs w:val="22"/>
              </w:rPr>
              <w:t>d</w:t>
            </w:r>
            <w:r w:rsidRPr="00022668">
              <w:rPr>
                <w:rFonts w:ascii="Verdana" w:hAnsi="Verdana"/>
                <w:sz w:val="22"/>
                <w:szCs w:val="22"/>
              </w:rPr>
              <w:t>ing</w:t>
            </w:r>
            <w:r w:rsidRPr="00022668">
              <w:rPr>
                <w:rFonts w:ascii="Verdana" w:hAnsi="Verdana"/>
                <w:spacing w:val="11"/>
                <w:sz w:val="22"/>
                <w:szCs w:val="22"/>
              </w:rPr>
              <w:t xml:space="preserve"> </w:t>
            </w:r>
            <w:r w:rsidRPr="00022668">
              <w:rPr>
                <w:rFonts w:ascii="Verdana" w:hAnsi="Verdana"/>
                <w:sz w:val="22"/>
                <w:szCs w:val="22"/>
              </w:rPr>
              <w:t>unpa</w:t>
            </w:r>
            <w:r w:rsidRPr="00022668">
              <w:rPr>
                <w:rFonts w:ascii="Verdana" w:hAnsi="Verdana"/>
                <w:spacing w:val="1"/>
                <w:sz w:val="22"/>
                <w:szCs w:val="22"/>
              </w:rPr>
              <w:t>i</w:t>
            </w:r>
            <w:r w:rsidRPr="00022668">
              <w:rPr>
                <w:rFonts w:ascii="Verdana" w:hAnsi="Verdana"/>
                <w:sz w:val="22"/>
                <w:szCs w:val="22"/>
              </w:rPr>
              <w:t>d</w:t>
            </w:r>
            <w:r w:rsidRPr="00022668">
              <w:rPr>
                <w:rFonts w:ascii="Verdana" w:hAnsi="Verdana"/>
                <w:spacing w:val="14"/>
                <w:sz w:val="22"/>
                <w:szCs w:val="22"/>
              </w:rPr>
              <w:t xml:space="preserve"> </w:t>
            </w:r>
            <w:r w:rsidRPr="00022668">
              <w:rPr>
                <w:rFonts w:ascii="Verdana" w:hAnsi="Verdana"/>
                <w:sz w:val="22"/>
                <w:szCs w:val="22"/>
              </w:rPr>
              <w:t>o</w:t>
            </w:r>
            <w:r w:rsidRPr="00022668">
              <w:rPr>
                <w:rFonts w:ascii="Verdana" w:hAnsi="Verdana"/>
                <w:spacing w:val="-3"/>
                <w:sz w:val="22"/>
                <w:szCs w:val="22"/>
              </w:rPr>
              <w:t>b</w:t>
            </w:r>
            <w:r w:rsidRPr="00022668">
              <w:rPr>
                <w:rFonts w:ascii="Verdana" w:hAnsi="Verdana"/>
                <w:sz w:val="22"/>
                <w:szCs w:val="22"/>
              </w:rPr>
              <w:t>li</w:t>
            </w:r>
            <w:r w:rsidRPr="00022668">
              <w:rPr>
                <w:rFonts w:ascii="Verdana" w:hAnsi="Verdana"/>
                <w:spacing w:val="-3"/>
                <w:sz w:val="22"/>
                <w:szCs w:val="22"/>
              </w:rPr>
              <w:t>g</w:t>
            </w:r>
            <w:r w:rsidRPr="00022668">
              <w:rPr>
                <w:rFonts w:ascii="Verdana" w:hAnsi="Verdana"/>
                <w:sz w:val="22"/>
                <w:szCs w:val="22"/>
              </w:rPr>
              <w:t>a</w:t>
            </w:r>
            <w:r w:rsidRPr="00022668">
              <w:rPr>
                <w:rFonts w:ascii="Verdana" w:hAnsi="Verdana"/>
                <w:spacing w:val="-2"/>
                <w:sz w:val="22"/>
                <w:szCs w:val="22"/>
              </w:rPr>
              <w:t>t</w:t>
            </w:r>
            <w:r w:rsidRPr="00022668">
              <w:rPr>
                <w:rFonts w:ascii="Verdana" w:hAnsi="Verdana"/>
                <w:sz w:val="22"/>
                <w:szCs w:val="22"/>
              </w:rPr>
              <w:t>ions</w:t>
            </w:r>
            <w:r w:rsidRPr="00022668">
              <w:rPr>
                <w:rFonts w:ascii="Verdana" w:hAnsi="Verdana"/>
                <w:spacing w:val="12"/>
                <w:sz w:val="22"/>
                <w:szCs w:val="22"/>
              </w:rPr>
              <w:t xml:space="preserve"> of Applicant owed </w:t>
            </w:r>
            <w:r w:rsidRPr="00022668">
              <w:rPr>
                <w:rFonts w:ascii="Verdana" w:hAnsi="Verdana"/>
                <w:sz w:val="22"/>
                <w:szCs w:val="22"/>
              </w:rPr>
              <w:t>to</w:t>
            </w:r>
            <w:r w:rsidRPr="00022668">
              <w:rPr>
                <w:rFonts w:ascii="Verdana" w:hAnsi="Verdana"/>
                <w:spacing w:val="14"/>
                <w:sz w:val="22"/>
                <w:szCs w:val="22"/>
              </w:rPr>
              <w:t xml:space="preserve"> </w:t>
            </w:r>
            <w:r w:rsidRPr="00022668">
              <w:rPr>
                <w:rFonts w:ascii="Verdana" w:hAnsi="Verdana"/>
                <w:sz w:val="22"/>
                <w:szCs w:val="22"/>
              </w:rPr>
              <w:t>t</w:t>
            </w:r>
            <w:r w:rsidRPr="00022668">
              <w:rPr>
                <w:rFonts w:ascii="Verdana" w:hAnsi="Verdana"/>
                <w:spacing w:val="-3"/>
                <w:sz w:val="22"/>
                <w:szCs w:val="22"/>
              </w:rPr>
              <w:t>h</w:t>
            </w:r>
            <w:r w:rsidRPr="00022668">
              <w:rPr>
                <w:rFonts w:ascii="Verdana" w:hAnsi="Verdana"/>
                <w:sz w:val="22"/>
                <w:szCs w:val="22"/>
              </w:rPr>
              <w:t>e</w:t>
            </w:r>
            <w:r w:rsidRPr="00022668">
              <w:rPr>
                <w:rFonts w:ascii="Verdana" w:hAnsi="Verdana"/>
                <w:spacing w:val="14"/>
                <w:sz w:val="22"/>
                <w:szCs w:val="22"/>
              </w:rPr>
              <w:t xml:space="preserve"> </w:t>
            </w:r>
            <w:r w:rsidRPr="00022668">
              <w:rPr>
                <w:rFonts w:ascii="Verdana" w:hAnsi="Verdana"/>
                <w:spacing w:val="-4"/>
                <w:sz w:val="22"/>
                <w:szCs w:val="22"/>
              </w:rPr>
              <w:t>I</w:t>
            </w:r>
            <w:r w:rsidRPr="00022668">
              <w:rPr>
                <w:rFonts w:ascii="Verdana" w:hAnsi="Verdana"/>
                <w:sz w:val="22"/>
                <w:szCs w:val="22"/>
              </w:rPr>
              <w:t>nte</w:t>
            </w:r>
            <w:r w:rsidRPr="00022668">
              <w:rPr>
                <w:rFonts w:ascii="Verdana" w:hAnsi="Verdana"/>
                <w:spacing w:val="1"/>
                <w:sz w:val="22"/>
                <w:szCs w:val="22"/>
              </w:rPr>
              <w:t>r</w:t>
            </w:r>
            <w:r w:rsidRPr="00022668">
              <w:rPr>
                <w:rFonts w:ascii="Verdana" w:hAnsi="Verdana"/>
                <w:sz w:val="22"/>
                <w:szCs w:val="22"/>
              </w:rPr>
              <w:t>nal</w:t>
            </w:r>
            <w:r w:rsidRPr="00022668">
              <w:rPr>
                <w:rFonts w:ascii="Verdana" w:hAnsi="Verdana"/>
                <w:spacing w:val="15"/>
                <w:sz w:val="22"/>
                <w:szCs w:val="22"/>
              </w:rPr>
              <w:t xml:space="preserve"> </w:t>
            </w:r>
            <w:r w:rsidRPr="00022668">
              <w:rPr>
                <w:rFonts w:ascii="Verdana" w:hAnsi="Verdana"/>
                <w:spacing w:val="-1"/>
                <w:sz w:val="22"/>
                <w:szCs w:val="22"/>
              </w:rPr>
              <w:t>R</w:t>
            </w:r>
            <w:r w:rsidRPr="00022668">
              <w:rPr>
                <w:rFonts w:ascii="Verdana" w:hAnsi="Verdana"/>
                <w:sz w:val="22"/>
                <w:szCs w:val="22"/>
              </w:rPr>
              <w:t>e</w:t>
            </w:r>
            <w:r w:rsidRPr="00022668">
              <w:rPr>
                <w:rFonts w:ascii="Verdana" w:hAnsi="Verdana"/>
                <w:spacing w:val="-2"/>
                <w:sz w:val="22"/>
                <w:szCs w:val="22"/>
              </w:rPr>
              <w:t>v</w:t>
            </w:r>
            <w:r w:rsidRPr="00022668">
              <w:rPr>
                <w:rFonts w:ascii="Verdana" w:hAnsi="Verdana"/>
                <w:sz w:val="22"/>
                <w:szCs w:val="22"/>
              </w:rPr>
              <w:t>en</w:t>
            </w:r>
            <w:r w:rsidRPr="00022668">
              <w:rPr>
                <w:rFonts w:ascii="Verdana" w:hAnsi="Verdana"/>
                <w:spacing w:val="-2"/>
                <w:sz w:val="22"/>
                <w:szCs w:val="22"/>
              </w:rPr>
              <w:t>u</w:t>
            </w:r>
            <w:r w:rsidRPr="00022668">
              <w:rPr>
                <w:rFonts w:ascii="Verdana" w:hAnsi="Verdana"/>
                <w:sz w:val="22"/>
                <w:szCs w:val="22"/>
              </w:rPr>
              <w:t>e</w:t>
            </w:r>
            <w:r w:rsidRPr="00022668">
              <w:rPr>
                <w:rFonts w:ascii="Verdana" w:hAnsi="Verdana"/>
                <w:spacing w:val="14"/>
                <w:sz w:val="22"/>
                <w:szCs w:val="22"/>
              </w:rPr>
              <w:t xml:space="preserve"> </w:t>
            </w:r>
            <w:r w:rsidRPr="00022668">
              <w:rPr>
                <w:rFonts w:ascii="Verdana" w:hAnsi="Verdana"/>
                <w:sz w:val="22"/>
                <w:szCs w:val="22"/>
              </w:rPr>
              <w:t>Ser</w:t>
            </w:r>
            <w:r w:rsidRPr="00022668">
              <w:rPr>
                <w:rFonts w:ascii="Verdana" w:hAnsi="Verdana"/>
                <w:spacing w:val="-3"/>
                <w:sz w:val="22"/>
                <w:szCs w:val="22"/>
              </w:rPr>
              <w:t>v</w:t>
            </w:r>
            <w:r w:rsidRPr="00022668">
              <w:rPr>
                <w:rFonts w:ascii="Verdana" w:hAnsi="Verdana"/>
                <w:sz w:val="22"/>
                <w:szCs w:val="22"/>
              </w:rPr>
              <w:t>ice</w:t>
            </w:r>
            <w:r w:rsidRPr="00022668">
              <w:rPr>
                <w:rFonts w:ascii="Verdana" w:hAnsi="Verdana"/>
                <w:spacing w:val="12"/>
                <w:sz w:val="22"/>
                <w:szCs w:val="22"/>
              </w:rPr>
              <w:t xml:space="preserve"> </w:t>
            </w:r>
            <w:r w:rsidRPr="00022668">
              <w:rPr>
                <w:rFonts w:ascii="Verdana" w:hAnsi="Verdana"/>
                <w:spacing w:val="15"/>
                <w:sz w:val="22"/>
                <w:szCs w:val="22"/>
              </w:rPr>
              <w:t xml:space="preserve">(IRS) </w:t>
            </w:r>
            <w:r w:rsidRPr="00022668">
              <w:rPr>
                <w:rFonts w:ascii="Verdana" w:hAnsi="Verdana"/>
                <w:sz w:val="22"/>
                <w:szCs w:val="22"/>
              </w:rPr>
              <w:t xml:space="preserve">or the State of </w:t>
            </w:r>
            <w:r w:rsidRPr="00022668">
              <w:rPr>
                <w:rFonts w:ascii="Verdana" w:hAnsi="Verdana"/>
                <w:spacing w:val="1"/>
                <w:sz w:val="22"/>
                <w:szCs w:val="22"/>
              </w:rPr>
              <w:t>T</w:t>
            </w:r>
            <w:r w:rsidRPr="00022668">
              <w:rPr>
                <w:rFonts w:ascii="Verdana" w:hAnsi="Verdana"/>
                <w:sz w:val="22"/>
                <w:szCs w:val="22"/>
              </w:rPr>
              <w:t>e</w:t>
            </w:r>
            <w:r w:rsidRPr="00022668">
              <w:rPr>
                <w:rFonts w:ascii="Verdana" w:hAnsi="Verdana"/>
                <w:spacing w:val="-2"/>
                <w:sz w:val="22"/>
                <w:szCs w:val="22"/>
              </w:rPr>
              <w:t>x</w:t>
            </w:r>
            <w:r w:rsidRPr="00022668">
              <w:rPr>
                <w:rFonts w:ascii="Verdana" w:hAnsi="Verdana"/>
                <w:sz w:val="22"/>
                <w:szCs w:val="22"/>
              </w:rPr>
              <w:t>as, or any agency or political subdivision of the State of Texas.</w:t>
            </w:r>
          </w:p>
        </w:tc>
      </w:tr>
      <w:tr w:rsidR="009B593F" w:rsidRPr="00022668" w14:paraId="3CD3EC18" w14:textId="77777777" w:rsidTr="009B593F">
        <w:trPr>
          <w:trHeight w:val="446"/>
        </w:trPr>
        <w:tc>
          <w:tcPr>
            <w:tcW w:w="9820" w:type="dxa"/>
            <w:vAlign w:val="center"/>
          </w:tcPr>
          <w:p w14:paraId="7C81CD95" w14:textId="77777777" w:rsidR="009B593F" w:rsidRPr="00022668" w:rsidRDefault="009B593F" w:rsidP="00C56473">
            <w:pPr>
              <w:pStyle w:val="BodyText"/>
              <w:numPr>
                <w:ilvl w:val="0"/>
                <w:numId w:val="20"/>
              </w:numPr>
              <w:rPr>
                <w:rFonts w:ascii="Verdana" w:hAnsi="Verdana"/>
                <w:b/>
                <w:sz w:val="22"/>
                <w:szCs w:val="22"/>
              </w:rPr>
            </w:pPr>
            <w:r w:rsidRPr="00022668">
              <w:rPr>
                <w:rFonts w:ascii="Verdana" w:hAnsi="Verdana"/>
                <w:b/>
                <w:sz w:val="22"/>
                <w:szCs w:val="22"/>
              </w:rPr>
              <w:t xml:space="preserve"> Applicant Contact Information</w:t>
            </w:r>
          </w:p>
          <w:p w14:paraId="1AB8D9B2" w14:textId="77777777" w:rsidR="009B593F" w:rsidRPr="00022668" w:rsidRDefault="009B593F" w:rsidP="009B593F">
            <w:pPr>
              <w:pStyle w:val="BodyText"/>
              <w:ind w:left="420"/>
              <w:rPr>
                <w:rFonts w:ascii="Verdana" w:hAnsi="Verdana"/>
                <w:sz w:val="22"/>
                <w:szCs w:val="22"/>
              </w:rPr>
            </w:pPr>
            <w:r w:rsidRPr="00022668">
              <w:rPr>
                <w:rFonts w:ascii="Verdana" w:hAnsi="Verdana"/>
                <w:sz w:val="22"/>
                <w:szCs w:val="22"/>
              </w:rPr>
              <w:t xml:space="preserve">Titles of personnel for contact information: </w:t>
            </w:r>
          </w:p>
          <w:p w14:paraId="40845236" w14:textId="77777777" w:rsidR="009B593F" w:rsidRPr="00022668" w:rsidRDefault="009B593F" w:rsidP="00C56473">
            <w:pPr>
              <w:pStyle w:val="BodyText"/>
              <w:numPr>
                <w:ilvl w:val="0"/>
                <w:numId w:val="23"/>
              </w:numPr>
              <w:ind w:left="420" w:firstLine="0"/>
              <w:rPr>
                <w:rFonts w:ascii="Verdana" w:hAnsi="Verdana"/>
                <w:sz w:val="22"/>
                <w:szCs w:val="22"/>
              </w:rPr>
            </w:pPr>
            <w:r w:rsidRPr="00022668">
              <w:rPr>
                <w:rFonts w:ascii="Verdana" w:hAnsi="Verdana"/>
                <w:sz w:val="22"/>
                <w:szCs w:val="22"/>
              </w:rPr>
              <w:t>Person Authorized to Sign Contract</w:t>
            </w:r>
          </w:p>
          <w:p w14:paraId="2F52C593" w14:textId="77777777" w:rsidR="009B593F" w:rsidRPr="00022668" w:rsidRDefault="009B593F" w:rsidP="00C56473">
            <w:pPr>
              <w:pStyle w:val="BodyText"/>
              <w:numPr>
                <w:ilvl w:val="0"/>
                <w:numId w:val="23"/>
              </w:numPr>
              <w:ind w:left="420" w:firstLine="0"/>
              <w:rPr>
                <w:rFonts w:ascii="Verdana" w:hAnsi="Verdana"/>
                <w:sz w:val="22"/>
                <w:szCs w:val="22"/>
              </w:rPr>
            </w:pPr>
            <w:r w:rsidRPr="00022668">
              <w:rPr>
                <w:rFonts w:ascii="Verdana" w:hAnsi="Verdana"/>
                <w:sz w:val="22"/>
                <w:szCs w:val="22"/>
              </w:rPr>
              <w:t>Primary Contact for Questions Regarding Application</w:t>
            </w:r>
          </w:p>
          <w:p w14:paraId="157257B8" w14:textId="77777777" w:rsidR="009B593F" w:rsidRPr="00022668" w:rsidRDefault="009B593F" w:rsidP="00C56473">
            <w:pPr>
              <w:pStyle w:val="BodyText"/>
              <w:numPr>
                <w:ilvl w:val="0"/>
                <w:numId w:val="23"/>
              </w:numPr>
              <w:ind w:left="420" w:firstLine="0"/>
              <w:rPr>
                <w:rFonts w:ascii="Verdana" w:hAnsi="Verdana"/>
                <w:sz w:val="22"/>
                <w:szCs w:val="22"/>
              </w:rPr>
            </w:pPr>
            <w:r w:rsidRPr="00022668">
              <w:rPr>
                <w:rFonts w:ascii="Verdana" w:hAnsi="Verdana"/>
                <w:sz w:val="22"/>
                <w:szCs w:val="22"/>
              </w:rPr>
              <w:t>Financial Officer</w:t>
            </w:r>
          </w:p>
          <w:p w14:paraId="5E9BF3FA" w14:textId="77777777" w:rsidR="009B593F" w:rsidRPr="00022668" w:rsidRDefault="009B593F" w:rsidP="00C56473">
            <w:pPr>
              <w:pStyle w:val="BodyText"/>
              <w:numPr>
                <w:ilvl w:val="0"/>
                <w:numId w:val="23"/>
              </w:numPr>
              <w:ind w:left="420" w:firstLine="0"/>
              <w:rPr>
                <w:rFonts w:ascii="Verdana" w:hAnsi="Verdana"/>
                <w:sz w:val="22"/>
                <w:szCs w:val="22"/>
              </w:rPr>
            </w:pPr>
            <w:r w:rsidRPr="00022668">
              <w:rPr>
                <w:rFonts w:ascii="Verdana" w:hAnsi="Verdana"/>
                <w:sz w:val="22"/>
                <w:szCs w:val="22"/>
              </w:rPr>
              <w:t>Accounts Payable</w:t>
            </w:r>
          </w:p>
          <w:p w14:paraId="1FEB9843" w14:textId="77777777" w:rsidR="009B593F" w:rsidRPr="00022668" w:rsidRDefault="009B593F" w:rsidP="00C56473">
            <w:pPr>
              <w:pStyle w:val="BodyText"/>
              <w:numPr>
                <w:ilvl w:val="0"/>
                <w:numId w:val="23"/>
              </w:numPr>
              <w:ind w:left="420" w:firstLine="0"/>
              <w:rPr>
                <w:rFonts w:ascii="Verdana" w:hAnsi="Verdana"/>
                <w:sz w:val="22"/>
                <w:szCs w:val="22"/>
              </w:rPr>
            </w:pPr>
            <w:r w:rsidRPr="00022668">
              <w:rPr>
                <w:rFonts w:ascii="Verdana" w:hAnsi="Verdana"/>
                <w:sz w:val="22"/>
                <w:szCs w:val="22"/>
              </w:rPr>
              <w:t>Primary Contact for Contract Management</w:t>
            </w:r>
          </w:p>
          <w:p w14:paraId="2C3CFF09" w14:textId="77777777" w:rsidR="009B593F" w:rsidRPr="00022668" w:rsidRDefault="009B593F" w:rsidP="00C56473">
            <w:pPr>
              <w:pStyle w:val="BodyText"/>
              <w:numPr>
                <w:ilvl w:val="0"/>
                <w:numId w:val="23"/>
              </w:numPr>
              <w:ind w:left="420" w:firstLine="0"/>
              <w:rPr>
                <w:rFonts w:ascii="Verdana" w:hAnsi="Verdana"/>
                <w:sz w:val="22"/>
                <w:szCs w:val="22"/>
              </w:rPr>
            </w:pPr>
            <w:r w:rsidRPr="00022668">
              <w:rPr>
                <w:rFonts w:ascii="Verdana" w:hAnsi="Verdana"/>
                <w:sz w:val="22"/>
                <w:szCs w:val="22"/>
              </w:rPr>
              <w:t>Alternate Contact for Contract Management</w:t>
            </w:r>
          </w:p>
          <w:p w14:paraId="3B10B4B1" w14:textId="77777777" w:rsidR="009B593F" w:rsidRPr="00022668" w:rsidRDefault="009B593F" w:rsidP="009B593F">
            <w:pPr>
              <w:pStyle w:val="BodyText"/>
              <w:ind w:left="360"/>
              <w:rPr>
                <w:rFonts w:ascii="Verdana" w:hAnsi="Verdana"/>
                <w:sz w:val="22"/>
                <w:szCs w:val="22"/>
              </w:rPr>
            </w:pPr>
          </w:p>
          <w:p w14:paraId="0AF0BB87" w14:textId="77777777" w:rsidR="009B593F" w:rsidRPr="00022668" w:rsidRDefault="009B593F" w:rsidP="009B593F">
            <w:pPr>
              <w:pStyle w:val="BodyText"/>
              <w:ind w:left="360"/>
              <w:rPr>
                <w:rFonts w:ascii="Verdana" w:hAnsi="Verdana"/>
                <w:sz w:val="22"/>
                <w:szCs w:val="22"/>
              </w:rPr>
            </w:pPr>
            <w:r w:rsidRPr="00022668">
              <w:rPr>
                <w:rFonts w:ascii="Verdana" w:hAnsi="Verdana"/>
                <w:sz w:val="22"/>
                <w:szCs w:val="22"/>
              </w:rPr>
              <w:t xml:space="preserve">Provide this information for each contact listed above: </w:t>
            </w:r>
          </w:p>
          <w:p w14:paraId="5056D99F" w14:textId="77777777" w:rsidR="009B593F" w:rsidRPr="00022668" w:rsidRDefault="009B593F" w:rsidP="00C56473">
            <w:pPr>
              <w:pStyle w:val="BodyText"/>
              <w:numPr>
                <w:ilvl w:val="0"/>
                <w:numId w:val="24"/>
              </w:numPr>
              <w:ind w:left="780"/>
              <w:rPr>
                <w:rFonts w:ascii="Verdana" w:hAnsi="Verdana"/>
                <w:sz w:val="22"/>
                <w:szCs w:val="22"/>
              </w:rPr>
            </w:pPr>
            <w:r w:rsidRPr="00022668">
              <w:rPr>
                <w:rFonts w:ascii="Verdana" w:hAnsi="Verdana"/>
                <w:sz w:val="22"/>
                <w:szCs w:val="22"/>
              </w:rPr>
              <w:t>Name and Title</w:t>
            </w:r>
          </w:p>
          <w:p w14:paraId="2EE78FB7" w14:textId="77777777" w:rsidR="009B593F" w:rsidRPr="00022668" w:rsidRDefault="009B593F" w:rsidP="00C56473">
            <w:pPr>
              <w:pStyle w:val="BodyText"/>
              <w:numPr>
                <w:ilvl w:val="0"/>
                <w:numId w:val="24"/>
              </w:numPr>
              <w:ind w:left="780"/>
              <w:rPr>
                <w:rFonts w:ascii="Verdana" w:hAnsi="Verdana"/>
                <w:sz w:val="22"/>
                <w:szCs w:val="22"/>
              </w:rPr>
            </w:pPr>
            <w:r w:rsidRPr="00022668">
              <w:rPr>
                <w:rFonts w:ascii="Verdana" w:hAnsi="Verdana"/>
                <w:sz w:val="22"/>
                <w:szCs w:val="22"/>
              </w:rPr>
              <w:t>Mailing Address</w:t>
            </w:r>
          </w:p>
          <w:p w14:paraId="048128FD" w14:textId="77777777" w:rsidR="009B593F" w:rsidRPr="00022668" w:rsidRDefault="009B593F" w:rsidP="00C56473">
            <w:pPr>
              <w:pStyle w:val="BodyText"/>
              <w:numPr>
                <w:ilvl w:val="0"/>
                <w:numId w:val="24"/>
              </w:numPr>
              <w:ind w:left="780"/>
              <w:rPr>
                <w:rFonts w:ascii="Verdana" w:hAnsi="Verdana"/>
                <w:sz w:val="22"/>
                <w:szCs w:val="22"/>
              </w:rPr>
            </w:pPr>
            <w:r w:rsidRPr="00022668">
              <w:rPr>
                <w:rFonts w:ascii="Verdana" w:hAnsi="Verdana"/>
                <w:sz w:val="22"/>
                <w:szCs w:val="22"/>
              </w:rPr>
              <w:t>Phone Number</w:t>
            </w:r>
          </w:p>
          <w:p w14:paraId="6A0E2CA7" w14:textId="77777777" w:rsidR="009B593F" w:rsidRPr="00022668" w:rsidRDefault="009B593F" w:rsidP="00C56473">
            <w:pPr>
              <w:pStyle w:val="BodyText"/>
              <w:numPr>
                <w:ilvl w:val="0"/>
                <w:numId w:val="24"/>
              </w:numPr>
              <w:ind w:left="780"/>
              <w:rPr>
                <w:rFonts w:ascii="Verdana" w:hAnsi="Verdana"/>
                <w:sz w:val="22"/>
                <w:szCs w:val="22"/>
              </w:rPr>
            </w:pPr>
            <w:r w:rsidRPr="00022668">
              <w:rPr>
                <w:rFonts w:ascii="Verdana" w:hAnsi="Verdana"/>
                <w:sz w:val="22"/>
                <w:szCs w:val="22"/>
              </w:rPr>
              <w:t>E-mail Address</w:t>
            </w:r>
          </w:p>
        </w:tc>
      </w:tr>
      <w:tr w:rsidR="009B593F" w:rsidRPr="00022668" w14:paraId="00928BC9" w14:textId="77777777" w:rsidTr="009B593F">
        <w:trPr>
          <w:trHeight w:val="446"/>
        </w:trPr>
        <w:tc>
          <w:tcPr>
            <w:tcW w:w="9820" w:type="dxa"/>
            <w:vAlign w:val="center"/>
          </w:tcPr>
          <w:p w14:paraId="29151E00" w14:textId="77777777" w:rsidR="009B593F" w:rsidRPr="00022668" w:rsidRDefault="009B593F" w:rsidP="00C56473">
            <w:pPr>
              <w:pStyle w:val="BodyText"/>
              <w:numPr>
                <w:ilvl w:val="0"/>
                <w:numId w:val="20"/>
              </w:numPr>
              <w:rPr>
                <w:rFonts w:ascii="Verdana" w:hAnsi="Verdana"/>
                <w:b/>
                <w:sz w:val="22"/>
                <w:szCs w:val="22"/>
              </w:rPr>
            </w:pPr>
            <w:r w:rsidRPr="00022668">
              <w:rPr>
                <w:rFonts w:ascii="Verdana" w:hAnsi="Verdana"/>
                <w:b/>
                <w:sz w:val="22"/>
                <w:szCs w:val="22"/>
              </w:rPr>
              <w:t>Contractor Service Locations – Reference Section 7</w:t>
            </w:r>
          </w:p>
          <w:p w14:paraId="2A2CB234" w14:textId="77777777" w:rsidR="009B593F" w:rsidRPr="00022668" w:rsidRDefault="009B593F" w:rsidP="009B593F">
            <w:pPr>
              <w:pStyle w:val="BodyText"/>
              <w:ind w:left="330"/>
              <w:rPr>
                <w:rFonts w:ascii="Verdana" w:hAnsi="Verdana"/>
                <w:sz w:val="22"/>
                <w:szCs w:val="22"/>
              </w:rPr>
            </w:pPr>
            <w:r w:rsidRPr="00022668">
              <w:rPr>
                <w:rFonts w:ascii="Verdana" w:hAnsi="Verdana"/>
                <w:sz w:val="22"/>
                <w:szCs w:val="22"/>
              </w:rPr>
              <w:t>Provide a list of each service location and include the following at a minimum:</w:t>
            </w:r>
          </w:p>
          <w:p w14:paraId="0FBD4451" w14:textId="77777777" w:rsidR="009B593F" w:rsidRPr="00022668" w:rsidRDefault="009B593F" w:rsidP="00C56473">
            <w:pPr>
              <w:pStyle w:val="BodyText"/>
              <w:numPr>
                <w:ilvl w:val="0"/>
                <w:numId w:val="25"/>
              </w:numPr>
              <w:ind w:left="690"/>
              <w:rPr>
                <w:rFonts w:ascii="Verdana" w:hAnsi="Verdana"/>
                <w:sz w:val="22"/>
                <w:szCs w:val="22"/>
              </w:rPr>
            </w:pPr>
            <w:r w:rsidRPr="00022668">
              <w:rPr>
                <w:rFonts w:ascii="Verdana" w:hAnsi="Verdana"/>
                <w:sz w:val="22"/>
                <w:szCs w:val="22"/>
              </w:rPr>
              <w:t>Location Name</w:t>
            </w:r>
          </w:p>
          <w:p w14:paraId="6AF29F94" w14:textId="77777777" w:rsidR="009B593F" w:rsidRPr="00022668" w:rsidRDefault="009B593F" w:rsidP="00C56473">
            <w:pPr>
              <w:pStyle w:val="BodyText"/>
              <w:numPr>
                <w:ilvl w:val="0"/>
                <w:numId w:val="25"/>
              </w:numPr>
              <w:ind w:left="690"/>
              <w:rPr>
                <w:rFonts w:ascii="Verdana" w:hAnsi="Verdana"/>
                <w:sz w:val="22"/>
                <w:szCs w:val="22"/>
              </w:rPr>
            </w:pPr>
            <w:r w:rsidRPr="00022668">
              <w:rPr>
                <w:rFonts w:ascii="Verdana" w:hAnsi="Verdana"/>
                <w:sz w:val="22"/>
                <w:szCs w:val="22"/>
              </w:rPr>
              <w:t xml:space="preserve">Physical Address </w:t>
            </w:r>
          </w:p>
          <w:p w14:paraId="78E0EDE5" w14:textId="77777777" w:rsidR="009B593F" w:rsidRPr="00022668" w:rsidRDefault="009B593F" w:rsidP="00C56473">
            <w:pPr>
              <w:pStyle w:val="BodyText"/>
              <w:numPr>
                <w:ilvl w:val="0"/>
                <w:numId w:val="25"/>
              </w:numPr>
              <w:ind w:left="690"/>
              <w:rPr>
                <w:rFonts w:ascii="Verdana" w:hAnsi="Verdana"/>
                <w:sz w:val="22"/>
                <w:szCs w:val="22"/>
              </w:rPr>
            </w:pPr>
            <w:r w:rsidRPr="00022668">
              <w:rPr>
                <w:rFonts w:ascii="Verdana" w:hAnsi="Verdana"/>
                <w:sz w:val="22"/>
                <w:szCs w:val="22"/>
              </w:rPr>
              <w:t>Phone Number</w:t>
            </w:r>
          </w:p>
          <w:p w14:paraId="68135137" w14:textId="77777777" w:rsidR="009B593F" w:rsidRPr="00022668" w:rsidRDefault="009B593F" w:rsidP="00C56473">
            <w:pPr>
              <w:pStyle w:val="BodyText"/>
              <w:numPr>
                <w:ilvl w:val="0"/>
                <w:numId w:val="25"/>
              </w:numPr>
              <w:ind w:left="690"/>
              <w:rPr>
                <w:rFonts w:ascii="Verdana" w:hAnsi="Verdana"/>
                <w:sz w:val="22"/>
                <w:szCs w:val="22"/>
              </w:rPr>
            </w:pPr>
            <w:r w:rsidRPr="00022668">
              <w:rPr>
                <w:rFonts w:ascii="Verdana" w:hAnsi="Verdana"/>
                <w:sz w:val="22"/>
                <w:szCs w:val="22"/>
              </w:rPr>
              <w:t>E-mail Address</w:t>
            </w:r>
          </w:p>
          <w:p w14:paraId="481FA1E4" w14:textId="77777777" w:rsidR="009B593F" w:rsidRPr="00022668" w:rsidRDefault="009B593F" w:rsidP="00C56473">
            <w:pPr>
              <w:pStyle w:val="BodyText"/>
              <w:numPr>
                <w:ilvl w:val="0"/>
                <w:numId w:val="25"/>
              </w:numPr>
              <w:ind w:left="690"/>
              <w:rPr>
                <w:rFonts w:ascii="Verdana" w:hAnsi="Verdana"/>
                <w:b/>
                <w:sz w:val="22"/>
                <w:szCs w:val="22"/>
              </w:rPr>
            </w:pPr>
            <w:r w:rsidRPr="00022668">
              <w:rPr>
                <w:rFonts w:ascii="Verdana" w:hAnsi="Verdana"/>
                <w:sz w:val="22"/>
                <w:szCs w:val="22"/>
              </w:rPr>
              <w:t>Services Offered</w:t>
            </w:r>
          </w:p>
        </w:tc>
      </w:tr>
      <w:tr w:rsidR="009B593F" w:rsidRPr="00022668" w14:paraId="34FE0DEA" w14:textId="77777777" w:rsidTr="009B593F">
        <w:trPr>
          <w:trHeight w:val="446"/>
        </w:trPr>
        <w:tc>
          <w:tcPr>
            <w:tcW w:w="9820" w:type="dxa"/>
            <w:vAlign w:val="center"/>
          </w:tcPr>
          <w:p w14:paraId="11095D56" w14:textId="77777777" w:rsidR="009B593F" w:rsidRPr="00022668" w:rsidRDefault="009B593F" w:rsidP="00C56473">
            <w:pPr>
              <w:pStyle w:val="BodyText"/>
              <w:numPr>
                <w:ilvl w:val="0"/>
                <w:numId w:val="20"/>
              </w:numPr>
              <w:rPr>
                <w:rFonts w:ascii="Verdana" w:hAnsi="Verdana"/>
                <w:b/>
                <w:sz w:val="22"/>
                <w:szCs w:val="22"/>
              </w:rPr>
            </w:pPr>
            <w:r w:rsidRPr="00022668">
              <w:rPr>
                <w:rFonts w:ascii="Verdana" w:hAnsi="Verdana"/>
                <w:b/>
                <w:sz w:val="22"/>
                <w:szCs w:val="22"/>
              </w:rPr>
              <w:t>Subcontractor Information</w:t>
            </w:r>
          </w:p>
          <w:p w14:paraId="2F4E7261" w14:textId="77777777" w:rsidR="009B593F" w:rsidRPr="00022668" w:rsidRDefault="009B593F" w:rsidP="009B593F">
            <w:pPr>
              <w:pStyle w:val="BodyText"/>
              <w:ind w:left="150"/>
              <w:rPr>
                <w:rFonts w:ascii="Verdana" w:hAnsi="Verdana"/>
                <w:sz w:val="22"/>
                <w:szCs w:val="22"/>
              </w:rPr>
            </w:pPr>
            <w:r w:rsidRPr="00022668">
              <w:rPr>
                <w:rFonts w:ascii="Verdana" w:hAnsi="Verdana"/>
                <w:b/>
                <w:sz w:val="22"/>
                <w:szCs w:val="22"/>
              </w:rPr>
              <w:t xml:space="preserve">     </w:t>
            </w:r>
            <w:r w:rsidRPr="00022668">
              <w:rPr>
                <w:rFonts w:ascii="Verdana" w:hAnsi="Verdana"/>
                <w:sz w:val="22"/>
                <w:szCs w:val="22"/>
              </w:rPr>
              <w:t>Provide a list of all subcontractors which must include at a minimum:</w:t>
            </w:r>
          </w:p>
          <w:p w14:paraId="6F86B2D0" w14:textId="77777777" w:rsidR="009B593F" w:rsidRPr="00022668" w:rsidRDefault="009B593F" w:rsidP="00C56473">
            <w:pPr>
              <w:pStyle w:val="BodyText"/>
              <w:numPr>
                <w:ilvl w:val="0"/>
                <w:numId w:val="26"/>
              </w:numPr>
              <w:rPr>
                <w:rFonts w:ascii="Verdana" w:hAnsi="Verdana"/>
                <w:sz w:val="22"/>
                <w:szCs w:val="22"/>
              </w:rPr>
            </w:pPr>
            <w:r w:rsidRPr="00022668">
              <w:rPr>
                <w:rFonts w:ascii="Verdana" w:hAnsi="Verdana"/>
                <w:sz w:val="22"/>
                <w:szCs w:val="22"/>
              </w:rPr>
              <w:lastRenderedPageBreak/>
              <w:t>Business Structure (Type of entity)</w:t>
            </w:r>
          </w:p>
          <w:p w14:paraId="1D86C745" w14:textId="77777777" w:rsidR="009B593F" w:rsidRPr="00022668" w:rsidRDefault="009B593F" w:rsidP="00C56473">
            <w:pPr>
              <w:pStyle w:val="BodyText"/>
              <w:numPr>
                <w:ilvl w:val="0"/>
                <w:numId w:val="26"/>
              </w:numPr>
              <w:rPr>
                <w:rFonts w:ascii="Verdana" w:hAnsi="Verdana"/>
                <w:sz w:val="22"/>
                <w:szCs w:val="22"/>
              </w:rPr>
            </w:pPr>
            <w:r w:rsidRPr="00022668">
              <w:rPr>
                <w:rFonts w:ascii="Verdana" w:hAnsi="Verdana"/>
                <w:sz w:val="22"/>
                <w:szCs w:val="22"/>
              </w:rPr>
              <w:t>DBA name, if applicable with associated Texas County(s)</w:t>
            </w:r>
          </w:p>
          <w:p w14:paraId="56975AF0" w14:textId="77777777" w:rsidR="009B593F" w:rsidRPr="00022668" w:rsidRDefault="009B593F" w:rsidP="00C56473">
            <w:pPr>
              <w:pStyle w:val="BodyText"/>
              <w:numPr>
                <w:ilvl w:val="0"/>
                <w:numId w:val="26"/>
              </w:numPr>
              <w:rPr>
                <w:rFonts w:ascii="Verdana" w:hAnsi="Verdana"/>
                <w:sz w:val="22"/>
                <w:szCs w:val="22"/>
              </w:rPr>
            </w:pPr>
            <w:r w:rsidRPr="00022668">
              <w:rPr>
                <w:rFonts w:ascii="Verdana" w:hAnsi="Verdana"/>
                <w:sz w:val="22"/>
                <w:szCs w:val="22"/>
              </w:rPr>
              <w:t>Addresses – Physical and Mailing, if different</w:t>
            </w:r>
          </w:p>
          <w:p w14:paraId="07887DDC" w14:textId="77777777" w:rsidR="009B593F" w:rsidRPr="00022668" w:rsidRDefault="009B593F" w:rsidP="00C56473">
            <w:pPr>
              <w:pStyle w:val="BodyText"/>
              <w:numPr>
                <w:ilvl w:val="0"/>
                <w:numId w:val="26"/>
              </w:numPr>
              <w:rPr>
                <w:rFonts w:ascii="Verdana" w:hAnsi="Verdana"/>
                <w:sz w:val="22"/>
                <w:szCs w:val="22"/>
              </w:rPr>
            </w:pPr>
            <w:r w:rsidRPr="00022668">
              <w:rPr>
                <w:rFonts w:ascii="Verdana" w:hAnsi="Verdana"/>
                <w:sz w:val="22"/>
                <w:szCs w:val="22"/>
              </w:rPr>
              <w:t>Contact Information – Phone and e-mail</w:t>
            </w:r>
          </w:p>
          <w:p w14:paraId="1A511E24" w14:textId="77777777" w:rsidR="009B593F" w:rsidRPr="00022668" w:rsidRDefault="009B593F" w:rsidP="00C56473">
            <w:pPr>
              <w:pStyle w:val="BodyText"/>
              <w:numPr>
                <w:ilvl w:val="0"/>
                <w:numId w:val="26"/>
              </w:numPr>
              <w:rPr>
                <w:rFonts w:ascii="Verdana" w:hAnsi="Verdana"/>
                <w:b/>
                <w:sz w:val="22"/>
                <w:szCs w:val="22"/>
              </w:rPr>
            </w:pPr>
            <w:r w:rsidRPr="00022668">
              <w:rPr>
                <w:rFonts w:ascii="Verdana" w:hAnsi="Verdana"/>
                <w:sz w:val="22"/>
                <w:szCs w:val="22"/>
              </w:rPr>
              <w:t>Texas Historically Underutilized Business (HUB) – If applicable, provide copy of Certificate</w:t>
            </w:r>
          </w:p>
        </w:tc>
      </w:tr>
      <w:tr w:rsidR="009B593F" w:rsidRPr="00022668" w14:paraId="4AF56786" w14:textId="77777777" w:rsidTr="009B593F">
        <w:trPr>
          <w:trHeight w:val="446"/>
        </w:trPr>
        <w:tc>
          <w:tcPr>
            <w:tcW w:w="9820" w:type="dxa"/>
            <w:vAlign w:val="center"/>
          </w:tcPr>
          <w:p w14:paraId="1168A4C0" w14:textId="77777777" w:rsidR="009B593F" w:rsidRPr="00022668" w:rsidRDefault="009B593F" w:rsidP="00C56473">
            <w:pPr>
              <w:pStyle w:val="BodyText"/>
              <w:numPr>
                <w:ilvl w:val="0"/>
                <w:numId w:val="20"/>
              </w:numPr>
              <w:rPr>
                <w:rFonts w:ascii="Verdana" w:hAnsi="Verdana"/>
                <w:b/>
                <w:sz w:val="22"/>
                <w:szCs w:val="22"/>
              </w:rPr>
            </w:pPr>
            <w:r w:rsidRPr="00022668">
              <w:rPr>
                <w:rFonts w:ascii="Verdana" w:hAnsi="Verdana"/>
                <w:b/>
                <w:sz w:val="22"/>
                <w:szCs w:val="22"/>
              </w:rPr>
              <w:lastRenderedPageBreak/>
              <w:t xml:space="preserve"> Insurance – Reference Section 6 and Section 9 </w:t>
            </w:r>
          </w:p>
          <w:p w14:paraId="76850BF3" w14:textId="77777777" w:rsidR="009B593F" w:rsidRPr="00022668" w:rsidRDefault="009B593F" w:rsidP="009B593F">
            <w:pPr>
              <w:pStyle w:val="BodyText"/>
              <w:spacing w:line="276" w:lineRule="auto"/>
              <w:ind w:left="420"/>
              <w:jc w:val="both"/>
              <w:rPr>
                <w:rFonts w:ascii="Verdana" w:hAnsi="Verdana"/>
                <w:sz w:val="22"/>
                <w:szCs w:val="22"/>
              </w:rPr>
            </w:pPr>
            <w:r w:rsidRPr="00022668">
              <w:rPr>
                <w:rFonts w:ascii="Verdana" w:hAnsi="Verdana"/>
                <w:sz w:val="22"/>
                <w:szCs w:val="22"/>
              </w:rPr>
              <w:t xml:space="preserve">Applicant must provide proof of insurance or a statement of its intent to obtain and maintain for the term of the Contract (and any renewal periods or additional extensions) the minimum insurance coverage specified or, as applicable, any bonds required.  Applicant should also describe other insurance coverage maintained in the ordinary course of business and provide proof of same in its </w:t>
            </w:r>
            <w:proofErr w:type="gramStart"/>
            <w:r w:rsidRPr="00022668">
              <w:rPr>
                <w:rFonts w:ascii="Verdana" w:hAnsi="Verdana"/>
                <w:sz w:val="22"/>
                <w:szCs w:val="22"/>
              </w:rPr>
              <w:t>Application</w:t>
            </w:r>
            <w:proofErr w:type="gramEnd"/>
            <w:r w:rsidRPr="00022668">
              <w:rPr>
                <w:rFonts w:ascii="Verdana" w:hAnsi="Verdana"/>
                <w:sz w:val="22"/>
                <w:szCs w:val="22"/>
              </w:rPr>
              <w:t xml:space="preserve">. </w:t>
            </w:r>
          </w:p>
          <w:p w14:paraId="69285DF0" w14:textId="77777777" w:rsidR="009B593F" w:rsidRPr="00022668" w:rsidRDefault="009B593F" w:rsidP="009B593F">
            <w:pPr>
              <w:pStyle w:val="BodyText"/>
              <w:spacing w:line="276" w:lineRule="auto"/>
              <w:ind w:left="420"/>
              <w:jc w:val="both"/>
              <w:rPr>
                <w:rFonts w:ascii="Verdana" w:hAnsi="Verdana"/>
                <w:sz w:val="22"/>
                <w:szCs w:val="22"/>
              </w:rPr>
            </w:pPr>
          </w:p>
          <w:p w14:paraId="4CA8B959" w14:textId="77777777" w:rsidR="009B593F" w:rsidRPr="00022668" w:rsidRDefault="009B593F" w:rsidP="009B593F">
            <w:pPr>
              <w:pStyle w:val="BodyText"/>
              <w:ind w:left="420"/>
              <w:jc w:val="both"/>
              <w:rPr>
                <w:rFonts w:ascii="Verdana" w:hAnsi="Verdana"/>
                <w:sz w:val="22"/>
                <w:szCs w:val="22"/>
              </w:rPr>
            </w:pPr>
            <w:r w:rsidRPr="00022668">
              <w:rPr>
                <w:rFonts w:ascii="Verdana" w:hAnsi="Verdana"/>
                <w:sz w:val="22"/>
                <w:szCs w:val="22"/>
              </w:rPr>
              <w:t>TCCO may designate a deadline for submission of proof of required insurance</w:t>
            </w:r>
            <w:proofErr w:type="gramStart"/>
            <w:r w:rsidRPr="00022668">
              <w:rPr>
                <w:rFonts w:ascii="Verdana" w:hAnsi="Verdana"/>
                <w:sz w:val="22"/>
                <w:szCs w:val="22"/>
              </w:rPr>
              <w:t xml:space="preserve">. </w:t>
            </w:r>
            <w:proofErr w:type="gramEnd"/>
            <w:r w:rsidRPr="00022668">
              <w:rPr>
                <w:rFonts w:ascii="Verdana" w:hAnsi="Verdana"/>
                <w:sz w:val="22"/>
                <w:szCs w:val="22"/>
              </w:rPr>
              <w:t>Failure to timely submit acceptable proof may result in TCCO’s revocation of the award.</w:t>
            </w:r>
          </w:p>
          <w:p w14:paraId="7FDB5A27" w14:textId="77777777" w:rsidR="009B593F" w:rsidRPr="00022668" w:rsidRDefault="009B593F" w:rsidP="009B593F">
            <w:pPr>
              <w:pStyle w:val="BodyText"/>
              <w:ind w:left="420"/>
              <w:jc w:val="both"/>
              <w:rPr>
                <w:rFonts w:ascii="Verdana" w:hAnsi="Verdana"/>
                <w:sz w:val="22"/>
                <w:szCs w:val="22"/>
              </w:rPr>
            </w:pPr>
          </w:p>
          <w:p w14:paraId="1D1E8DAB" w14:textId="77777777" w:rsidR="009B593F" w:rsidRPr="00022668" w:rsidRDefault="009B593F" w:rsidP="009B593F">
            <w:pPr>
              <w:pStyle w:val="BodyText"/>
              <w:ind w:left="420"/>
              <w:jc w:val="both"/>
              <w:rPr>
                <w:rFonts w:ascii="Verdana" w:hAnsi="Verdana"/>
                <w:b/>
                <w:sz w:val="22"/>
                <w:szCs w:val="22"/>
              </w:rPr>
            </w:pPr>
            <w:r w:rsidRPr="00022668">
              <w:rPr>
                <w:rFonts w:ascii="Verdana" w:hAnsi="Verdana"/>
                <w:b/>
                <w:sz w:val="22"/>
                <w:szCs w:val="22"/>
              </w:rPr>
              <w:t>Alternative Insurability:</w:t>
            </w:r>
          </w:p>
          <w:p w14:paraId="382DAA92" w14:textId="77777777" w:rsidR="009B593F" w:rsidRPr="00022668" w:rsidRDefault="009B593F" w:rsidP="009B593F">
            <w:pPr>
              <w:spacing w:line="276" w:lineRule="auto"/>
              <w:ind w:left="420"/>
              <w:jc w:val="both"/>
              <w:rPr>
                <w:rFonts w:ascii="Verdana" w:hAnsi="Verdana"/>
                <w:sz w:val="22"/>
                <w:szCs w:val="22"/>
              </w:rPr>
            </w:pPr>
            <w:r w:rsidRPr="00022668">
              <w:rPr>
                <w:rFonts w:ascii="Verdana" w:hAnsi="Verdana"/>
                <w:sz w:val="22"/>
                <w:szCs w:val="22"/>
              </w:rPr>
              <w:t xml:space="preserve">Provide proposed alternative methods of </w:t>
            </w:r>
            <w:proofErr w:type="gramStart"/>
            <w:r w:rsidRPr="00022668">
              <w:rPr>
                <w:rFonts w:ascii="Verdana" w:hAnsi="Verdana"/>
                <w:sz w:val="22"/>
                <w:szCs w:val="22"/>
              </w:rPr>
              <w:t>insuring</w:t>
            </w:r>
            <w:proofErr w:type="gramEnd"/>
            <w:r w:rsidRPr="00022668">
              <w:rPr>
                <w:rFonts w:ascii="Verdana" w:hAnsi="Verdana"/>
                <w:sz w:val="22"/>
                <w:szCs w:val="22"/>
              </w:rPr>
              <w:t xml:space="preserve"> the Contract, if awarded, and a detailed explanation regarding Applicant's inability to obtain the required insurance and/or bonds.  </w:t>
            </w:r>
          </w:p>
        </w:tc>
      </w:tr>
    </w:tbl>
    <w:p w14:paraId="43915A45" w14:textId="77777777" w:rsidR="009B593F" w:rsidRPr="00022668" w:rsidRDefault="009B593F" w:rsidP="00E067F0">
      <w:pPr>
        <w:jc w:val="both"/>
        <w:rPr>
          <w:rFonts w:ascii="Verdana" w:hAnsi="Verdana"/>
          <w:sz w:val="22"/>
          <w:szCs w:val="22"/>
        </w:rPr>
      </w:pPr>
    </w:p>
    <w:p w14:paraId="3A40D3B2" w14:textId="77777777" w:rsidR="00787330" w:rsidRPr="00022668" w:rsidRDefault="00787330" w:rsidP="00E067F0">
      <w:pPr>
        <w:jc w:val="both"/>
        <w:rPr>
          <w:rFonts w:ascii="Verdana" w:hAnsi="Verdana"/>
          <w:sz w:val="22"/>
          <w:szCs w:val="22"/>
        </w:rPr>
      </w:pPr>
    </w:p>
    <w:p w14:paraId="64062A34" w14:textId="77777777" w:rsidR="00787330" w:rsidRPr="00022668" w:rsidRDefault="00787330" w:rsidP="00E067F0">
      <w:pPr>
        <w:jc w:val="both"/>
        <w:rPr>
          <w:rFonts w:ascii="Verdana" w:hAnsi="Verdana"/>
          <w:sz w:val="22"/>
          <w:szCs w:val="22"/>
        </w:rPr>
      </w:pPr>
    </w:p>
    <w:p w14:paraId="5B8E0539" w14:textId="77777777" w:rsidR="00787330" w:rsidRPr="00022668" w:rsidRDefault="00787330" w:rsidP="00E067F0">
      <w:pPr>
        <w:jc w:val="both"/>
        <w:rPr>
          <w:rFonts w:ascii="Verdana" w:hAnsi="Verdana"/>
          <w:sz w:val="22"/>
          <w:szCs w:val="22"/>
        </w:rPr>
      </w:pPr>
    </w:p>
    <w:p w14:paraId="726B50F8" w14:textId="77777777" w:rsidR="00787330" w:rsidRPr="00022668" w:rsidRDefault="00787330" w:rsidP="00E067F0">
      <w:pPr>
        <w:jc w:val="both"/>
        <w:rPr>
          <w:rFonts w:ascii="Verdana" w:hAnsi="Verdana"/>
          <w:sz w:val="22"/>
          <w:szCs w:val="22"/>
        </w:rPr>
      </w:pPr>
    </w:p>
    <w:p w14:paraId="1A0E1E33" w14:textId="77777777" w:rsidR="00787330" w:rsidRPr="00022668" w:rsidRDefault="00787330" w:rsidP="00E067F0">
      <w:pPr>
        <w:jc w:val="both"/>
        <w:rPr>
          <w:rFonts w:ascii="Verdana" w:hAnsi="Verdana"/>
          <w:sz w:val="22"/>
          <w:szCs w:val="22"/>
        </w:rPr>
      </w:pPr>
    </w:p>
    <w:p w14:paraId="2AA957C8" w14:textId="77777777" w:rsidR="00787330" w:rsidRPr="00022668" w:rsidRDefault="00787330" w:rsidP="00E067F0">
      <w:pPr>
        <w:jc w:val="both"/>
        <w:rPr>
          <w:rFonts w:ascii="Verdana" w:hAnsi="Verdana"/>
          <w:sz w:val="22"/>
          <w:szCs w:val="22"/>
        </w:rPr>
      </w:pPr>
    </w:p>
    <w:p w14:paraId="3D99518C" w14:textId="77777777" w:rsidR="00787330" w:rsidRPr="00022668" w:rsidRDefault="00787330" w:rsidP="00E067F0">
      <w:pPr>
        <w:jc w:val="both"/>
        <w:rPr>
          <w:rFonts w:ascii="Verdana" w:hAnsi="Verdana"/>
          <w:sz w:val="22"/>
          <w:szCs w:val="22"/>
        </w:rPr>
      </w:pPr>
    </w:p>
    <w:p w14:paraId="3DDA430C" w14:textId="77777777" w:rsidR="00787330" w:rsidRPr="00022668" w:rsidRDefault="00787330" w:rsidP="00E067F0">
      <w:pPr>
        <w:jc w:val="both"/>
        <w:rPr>
          <w:rFonts w:ascii="Verdana" w:hAnsi="Verdana"/>
          <w:sz w:val="22"/>
          <w:szCs w:val="22"/>
        </w:rPr>
      </w:pPr>
    </w:p>
    <w:p w14:paraId="794AFF5E" w14:textId="77777777" w:rsidR="00787330" w:rsidRDefault="00787330" w:rsidP="00E067F0">
      <w:pPr>
        <w:jc w:val="both"/>
        <w:rPr>
          <w:rFonts w:ascii="Verdana" w:hAnsi="Verdana"/>
          <w:sz w:val="22"/>
          <w:szCs w:val="22"/>
        </w:rPr>
      </w:pPr>
    </w:p>
    <w:p w14:paraId="4D33BB73" w14:textId="77777777" w:rsidR="009B593F" w:rsidRDefault="009B593F" w:rsidP="00E067F0">
      <w:pPr>
        <w:jc w:val="both"/>
        <w:rPr>
          <w:rFonts w:ascii="Verdana" w:hAnsi="Verdana"/>
          <w:sz w:val="22"/>
          <w:szCs w:val="22"/>
        </w:rPr>
      </w:pPr>
    </w:p>
    <w:p w14:paraId="54AAFFD2" w14:textId="77777777" w:rsidR="009B593F" w:rsidRDefault="009B593F" w:rsidP="00E067F0">
      <w:pPr>
        <w:jc w:val="both"/>
        <w:rPr>
          <w:rFonts w:ascii="Verdana" w:hAnsi="Verdana"/>
          <w:sz w:val="22"/>
          <w:szCs w:val="22"/>
        </w:rPr>
      </w:pPr>
    </w:p>
    <w:p w14:paraId="3F24FB59" w14:textId="77777777" w:rsidR="009B593F" w:rsidRDefault="009B593F" w:rsidP="00E067F0">
      <w:pPr>
        <w:jc w:val="both"/>
        <w:rPr>
          <w:rFonts w:ascii="Verdana" w:hAnsi="Verdana"/>
          <w:sz w:val="22"/>
          <w:szCs w:val="22"/>
        </w:rPr>
      </w:pPr>
    </w:p>
    <w:p w14:paraId="08CB59EE" w14:textId="77777777" w:rsidR="009B593F" w:rsidRDefault="009B593F" w:rsidP="00E067F0">
      <w:pPr>
        <w:jc w:val="both"/>
        <w:rPr>
          <w:rFonts w:ascii="Verdana" w:hAnsi="Verdana"/>
          <w:sz w:val="22"/>
          <w:szCs w:val="22"/>
        </w:rPr>
      </w:pPr>
    </w:p>
    <w:p w14:paraId="7C45B5B5" w14:textId="77777777" w:rsidR="009B593F" w:rsidRDefault="009B593F" w:rsidP="00E067F0">
      <w:pPr>
        <w:jc w:val="both"/>
        <w:rPr>
          <w:rFonts w:ascii="Verdana" w:hAnsi="Verdana"/>
          <w:sz w:val="22"/>
          <w:szCs w:val="22"/>
        </w:rPr>
      </w:pPr>
    </w:p>
    <w:p w14:paraId="1958CE14" w14:textId="77777777" w:rsidR="009B593F" w:rsidRDefault="009B593F" w:rsidP="00E067F0">
      <w:pPr>
        <w:jc w:val="both"/>
        <w:rPr>
          <w:rFonts w:ascii="Verdana" w:hAnsi="Verdana"/>
          <w:sz w:val="22"/>
          <w:szCs w:val="22"/>
        </w:rPr>
      </w:pPr>
    </w:p>
    <w:p w14:paraId="7EE68956" w14:textId="77777777" w:rsidR="009B593F" w:rsidRDefault="009B593F" w:rsidP="00E067F0">
      <w:pPr>
        <w:jc w:val="both"/>
        <w:rPr>
          <w:rFonts w:ascii="Verdana" w:hAnsi="Verdana"/>
          <w:sz w:val="22"/>
          <w:szCs w:val="22"/>
        </w:rPr>
      </w:pPr>
    </w:p>
    <w:p w14:paraId="6D2FB1A9" w14:textId="77777777" w:rsidR="009B593F" w:rsidRDefault="009B593F" w:rsidP="00E067F0">
      <w:pPr>
        <w:jc w:val="both"/>
        <w:rPr>
          <w:rFonts w:ascii="Verdana" w:hAnsi="Verdana"/>
          <w:sz w:val="22"/>
          <w:szCs w:val="22"/>
        </w:rPr>
      </w:pPr>
    </w:p>
    <w:p w14:paraId="59BF7F54" w14:textId="77777777" w:rsidR="009B593F" w:rsidRDefault="009B593F" w:rsidP="00E067F0">
      <w:pPr>
        <w:jc w:val="both"/>
        <w:rPr>
          <w:rFonts w:ascii="Verdana" w:hAnsi="Verdana"/>
          <w:sz w:val="22"/>
          <w:szCs w:val="22"/>
        </w:rPr>
      </w:pPr>
    </w:p>
    <w:p w14:paraId="228498C0" w14:textId="77777777" w:rsidR="009B593F" w:rsidRDefault="009B593F" w:rsidP="00E067F0">
      <w:pPr>
        <w:jc w:val="both"/>
        <w:rPr>
          <w:rFonts w:ascii="Verdana" w:hAnsi="Verdana"/>
          <w:sz w:val="22"/>
          <w:szCs w:val="22"/>
        </w:rPr>
      </w:pPr>
    </w:p>
    <w:p w14:paraId="53E4D26B" w14:textId="77777777" w:rsidR="009B593F" w:rsidRDefault="009B593F" w:rsidP="00E067F0">
      <w:pPr>
        <w:jc w:val="both"/>
        <w:rPr>
          <w:rFonts w:ascii="Verdana" w:hAnsi="Verdana"/>
          <w:sz w:val="22"/>
          <w:szCs w:val="22"/>
        </w:rPr>
      </w:pPr>
    </w:p>
    <w:p w14:paraId="0C693674" w14:textId="77777777" w:rsidR="009B593F" w:rsidRDefault="009B593F" w:rsidP="00E067F0">
      <w:pPr>
        <w:jc w:val="both"/>
        <w:rPr>
          <w:rFonts w:ascii="Verdana" w:hAnsi="Verdana"/>
          <w:sz w:val="22"/>
          <w:szCs w:val="22"/>
        </w:rPr>
      </w:pPr>
    </w:p>
    <w:p w14:paraId="3B5AC2FA" w14:textId="77777777" w:rsidR="009B593F" w:rsidRDefault="009B593F" w:rsidP="00E067F0">
      <w:pPr>
        <w:jc w:val="both"/>
        <w:rPr>
          <w:rFonts w:ascii="Verdana" w:hAnsi="Verdana"/>
          <w:sz w:val="22"/>
          <w:szCs w:val="22"/>
        </w:rPr>
      </w:pPr>
    </w:p>
    <w:p w14:paraId="23F6CB8F" w14:textId="77777777" w:rsidR="009B593F" w:rsidRDefault="009B593F" w:rsidP="00E067F0">
      <w:pPr>
        <w:jc w:val="both"/>
        <w:rPr>
          <w:rFonts w:ascii="Verdana" w:hAnsi="Verdana"/>
          <w:sz w:val="22"/>
          <w:szCs w:val="22"/>
        </w:rPr>
      </w:pPr>
    </w:p>
    <w:p w14:paraId="4DEC0584" w14:textId="77777777" w:rsidR="009B593F" w:rsidRDefault="009B593F" w:rsidP="00E067F0">
      <w:pPr>
        <w:jc w:val="both"/>
        <w:rPr>
          <w:rFonts w:ascii="Verdana" w:hAnsi="Verdana"/>
          <w:sz w:val="22"/>
          <w:szCs w:val="22"/>
        </w:rPr>
      </w:pPr>
    </w:p>
    <w:p w14:paraId="729C6740" w14:textId="77777777" w:rsidR="009B593F" w:rsidRDefault="009B593F" w:rsidP="00E067F0">
      <w:pPr>
        <w:jc w:val="both"/>
        <w:rPr>
          <w:rFonts w:ascii="Verdana" w:hAnsi="Verdana"/>
          <w:sz w:val="22"/>
          <w:szCs w:val="22"/>
        </w:rPr>
      </w:pPr>
    </w:p>
    <w:p w14:paraId="7531FB55" w14:textId="77777777" w:rsidR="009B593F" w:rsidRDefault="009B593F" w:rsidP="00E067F0">
      <w:pPr>
        <w:jc w:val="both"/>
        <w:rPr>
          <w:rFonts w:ascii="Verdana" w:hAnsi="Verdana"/>
          <w:sz w:val="22"/>
          <w:szCs w:val="22"/>
        </w:rPr>
      </w:pPr>
    </w:p>
    <w:p w14:paraId="1983DA1A" w14:textId="77777777" w:rsidR="009B593F" w:rsidRDefault="009B593F" w:rsidP="00E067F0">
      <w:pPr>
        <w:jc w:val="both"/>
        <w:rPr>
          <w:rFonts w:ascii="Verdana" w:hAnsi="Verdana"/>
          <w:sz w:val="22"/>
          <w:szCs w:val="22"/>
        </w:rPr>
      </w:pPr>
    </w:p>
    <w:p w14:paraId="4E3B7963" w14:textId="08B3D8B3" w:rsidR="00787330" w:rsidRPr="00022668" w:rsidRDefault="00787330" w:rsidP="00E067F0">
      <w:pPr>
        <w:jc w:val="both"/>
        <w:rPr>
          <w:rFonts w:ascii="Verdana" w:hAnsi="Verdana"/>
          <w:sz w:val="22"/>
          <w:szCs w:val="22"/>
        </w:rPr>
      </w:pPr>
    </w:p>
    <w:p w14:paraId="5AACA64D" w14:textId="77777777" w:rsidR="00787330" w:rsidRPr="00022668" w:rsidRDefault="00787330" w:rsidP="00E067F0">
      <w:pPr>
        <w:jc w:val="both"/>
        <w:rPr>
          <w:rFonts w:ascii="Verdana" w:hAnsi="Verdana"/>
          <w:sz w:val="22"/>
          <w:szCs w:val="22"/>
        </w:rPr>
      </w:pPr>
    </w:p>
    <w:p w14:paraId="2C74C1EC" w14:textId="258FBAFA" w:rsidR="00787330" w:rsidRPr="00022668" w:rsidRDefault="00787330" w:rsidP="00E067F0">
      <w:pPr>
        <w:keepNext/>
        <w:jc w:val="center"/>
        <w:outlineLvl w:val="1"/>
        <w:rPr>
          <w:rFonts w:ascii="Verdana" w:hAnsi="Verdana" w:cs="Arial"/>
          <w:b/>
          <w:bCs/>
          <w:sz w:val="22"/>
          <w:szCs w:val="22"/>
        </w:rPr>
      </w:pPr>
      <w:bookmarkStart w:id="125" w:name="_Toc155752103"/>
      <w:bookmarkStart w:id="126" w:name="_Toc88378354"/>
      <w:bookmarkStart w:id="127" w:name="_Toc536697416"/>
      <w:bookmarkStart w:id="128" w:name="_Toc536696284"/>
      <w:bookmarkStart w:id="129" w:name="_Toc536414986"/>
      <w:bookmarkStart w:id="130" w:name="_Toc536350879"/>
      <w:bookmarkStart w:id="131" w:name="_Toc416440069"/>
      <w:bookmarkStart w:id="132" w:name="_Toc107495289"/>
      <w:r w:rsidRPr="00022668">
        <w:rPr>
          <w:rFonts w:ascii="Verdana" w:hAnsi="Verdana" w:cs="Arial"/>
          <w:b/>
          <w:bCs/>
          <w:sz w:val="22"/>
          <w:szCs w:val="22"/>
        </w:rPr>
        <w:t xml:space="preserve">FORM C: </w:t>
      </w:r>
      <w:bookmarkEnd w:id="125"/>
      <w:bookmarkEnd w:id="126"/>
      <w:bookmarkEnd w:id="127"/>
      <w:bookmarkEnd w:id="128"/>
      <w:bookmarkEnd w:id="129"/>
      <w:bookmarkEnd w:id="130"/>
      <w:r w:rsidRPr="00022668">
        <w:rPr>
          <w:rFonts w:ascii="Verdana" w:hAnsi="Verdana" w:cs="Arial"/>
          <w:b/>
          <w:bCs/>
          <w:sz w:val="22"/>
          <w:szCs w:val="22"/>
        </w:rPr>
        <w:t xml:space="preserve">  Additional </w:t>
      </w:r>
      <w:bookmarkEnd w:id="131"/>
      <w:r w:rsidR="004C0345">
        <w:rPr>
          <w:rFonts w:ascii="Verdana" w:hAnsi="Verdana" w:cs="Arial"/>
          <w:b/>
          <w:bCs/>
          <w:sz w:val="22"/>
          <w:szCs w:val="22"/>
        </w:rPr>
        <w:t>Polygraph Examiners</w:t>
      </w:r>
      <w:bookmarkEnd w:id="132"/>
      <w:r w:rsidR="004C0345">
        <w:rPr>
          <w:rFonts w:ascii="Verdana" w:hAnsi="Verdana" w:cs="Arial"/>
          <w:b/>
          <w:bCs/>
          <w:sz w:val="22"/>
          <w:szCs w:val="22"/>
        </w:rPr>
        <w:t xml:space="preserve"> </w:t>
      </w:r>
    </w:p>
    <w:p w14:paraId="16404E6F" w14:textId="77777777" w:rsidR="00787330" w:rsidRPr="00022668" w:rsidRDefault="00787330" w:rsidP="00787330">
      <w:pPr>
        <w:rPr>
          <w:rFonts w:ascii="Verdana" w:hAnsi="Verdana" w:cs="Arial"/>
          <w:sz w:val="22"/>
          <w:szCs w:val="22"/>
        </w:rPr>
      </w:pPr>
    </w:p>
    <w:p w14:paraId="3C0DA7AE" w14:textId="77777777" w:rsidR="00787330" w:rsidRPr="00022668" w:rsidRDefault="00787330" w:rsidP="00787330">
      <w:pPr>
        <w:jc w:val="center"/>
        <w:rPr>
          <w:rFonts w:ascii="Verdana" w:hAnsi="Verdana" w:cs="Arial"/>
          <w:sz w:val="22"/>
          <w:szCs w:val="22"/>
        </w:rPr>
      </w:pPr>
      <w:r w:rsidRPr="00022668">
        <w:rPr>
          <w:rFonts w:ascii="Verdana" w:hAnsi="Verdana" w:cs="Arial"/>
          <w:sz w:val="22"/>
          <w:szCs w:val="22"/>
        </w:rPr>
        <w:t>Texas Civil Commitment Office</w:t>
      </w:r>
    </w:p>
    <w:p w14:paraId="72E69041" w14:textId="77777777" w:rsidR="00684B69" w:rsidRPr="00022668" w:rsidRDefault="00B64EEC" w:rsidP="00FF725F">
      <w:pPr>
        <w:jc w:val="center"/>
        <w:rPr>
          <w:rFonts w:ascii="Verdana" w:hAnsi="Verdana" w:cs="Arial"/>
          <w:sz w:val="22"/>
          <w:szCs w:val="22"/>
        </w:rPr>
      </w:pPr>
      <w:r>
        <w:rPr>
          <w:rFonts w:ascii="Verdana" w:hAnsi="Verdana" w:cs="Arial"/>
          <w:sz w:val="22"/>
          <w:szCs w:val="22"/>
        </w:rPr>
        <w:t>Polygraph</w:t>
      </w:r>
      <w:r w:rsidR="00684B69" w:rsidRPr="00022668">
        <w:rPr>
          <w:rFonts w:ascii="Verdana" w:hAnsi="Verdana" w:cs="Arial"/>
          <w:sz w:val="22"/>
          <w:szCs w:val="22"/>
        </w:rPr>
        <w:t xml:space="preserve"> Services   </w:t>
      </w:r>
    </w:p>
    <w:p w14:paraId="062CC42F" w14:textId="77777777" w:rsidR="003B6074" w:rsidRPr="00022668" w:rsidRDefault="00684B69" w:rsidP="003B6074">
      <w:pPr>
        <w:jc w:val="center"/>
        <w:rPr>
          <w:rFonts w:ascii="Verdana" w:hAnsi="Verdana" w:cs="Arial"/>
          <w:i/>
          <w:sz w:val="22"/>
          <w:szCs w:val="22"/>
        </w:rPr>
      </w:pPr>
      <w:r w:rsidRPr="00022668">
        <w:rPr>
          <w:rFonts w:ascii="Verdana" w:hAnsi="Verdana" w:cs="Arial"/>
          <w:sz w:val="22"/>
          <w:szCs w:val="22"/>
        </w:rPr>
        <w:t xml:space="preserve">Open Enrollment Application </w:t>
      </w:r>
      <w:r w:rsidR="003B6074" w:rsidRPr="00FD2183">
        <w:rPr>
          <w:rFonts w:ascii="Verdana" w:hAnsi="Verdana" w:cs="Arial"/>
          <w:sz w:val="22"/>
          <w:szCs w:val="22"/>
        </w:rPr>
        <w:t>H</w:t>
      </w:r>
      <w:r w:rsidR="003B6074" w:rsidRPr="00286BAB">
        <w:rPr>
          <w:rFonts w:ascii="Verdana" w:hAnsi="Verdana" w:cs="Arial"/>
          <w:sz w:val="22"/>
          <w:szCs w:val="22"/>
        </w:rPr>
        <w:t>HS0012368</w:t>
      </w:r>
    </w:p>
    <w:p w14:paraId="123909D9" w14:textId="6CC664B9" w:rsidR="00684B69" w:rsidRPr="00022668" w:rsidRDefault="00684B69" w:rsidP="00684B69">
      <w:pPr>
        <w:jc w:val="center"/>
        <w:rPr>
          <w:rFonts w:ascii="Verdana" w:hAnsi="Verdana"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7302"/>
      </w:tblGrid>
      <w:tr w:rsidR="00787330" w:rsidRPr="00022668" w14:paraId="5763B72D" w14:textId="77777777" w:rsidTr="00787330">
        <w:trPr>
          <w:cantSplit/>
          <w:trHeight w:hRule="exact" w:val="576"/>
        </w:trPr>
        <w:tc>
          <w:tcPr>
            <w:tcW w:w="3168" w:type="dxa"/>
            <w:tcBorders>
              <w:top w:val="nil"/>
              <w:left w:val="nil"/>
              <w:bottom w:val="nil"/>
              <w:right w:val="nil"/>
            </w:tcBorders>
            <w:vAlign w:val="bottom"/>
          </w:tcPr>
          <w:p w14:paraId="313B839A" w14:textId="77777777" w:rsidR="00787330" w:rsidRPr="00022668" w:rsidRDefault="00787330" w:rsidP="00787330">
            <w:pPr>
              <w:spacing w:line="256" w:lineRule="auto"/>
              <w:rPr>
                <w:rFonts w:ascii="Verdana" w:eastAsia="Calibri" w:hAnsi="Verdana"/>
                <w:sz w:val="22"/>
                <w:szCs w:val="22"/>
              </w:rPr>
            </w:pPr>
          </w:p>
          <w:p w14:paraId="53348682" w14:textId="77777777" w:rsidR="00787330" w:rsidRPr="00022668" w:rsidRDefault="00787330" w:rsidP="00787330">
            <w:pPr>
              <w:spacing w:line="256" w:lineRule="auto"/>
              <w:rPr>
                <w:rFonts w:ascii="Verdana" w:eastAsia="Calibri" w:hAnsi="Verdana"/>
                <w:sz w:val="22"/>
                <w:szCs w:val="22"/>
              </w:rPr>
            </w:pPr>
            <w:r w:rsidRPr="00022668">
              <w:rPr>
                <w:rFonts w:ascii="Verdana" w:eastAsia="Calibri" w:hAnsi="Verdana"/>
                <w:sz w:val="22"/>
                <w:szCs w:val="22"/>
              </w:rPr>
              <w:t>Legal Name of Contractor:</w:t>
            </w:r>
          </w:p>
        </w:tc>
        <w:tc>
          <w:tcPr>
            <w:tcW w:w="7416" w:type="dxa"/>
            <w:tcBorders>
              <w:top w:val="nil"/>
              <w:left w:val="nil"/>
              <w:bottom w:val="single" w:sz="4" w:space="0" w:color="auto"/>
              <w:right w:val="nil"/>
            </w:tcBorders>
            <w:vAlign w:val="bottom"/>
            <w:hideMark/>
          </w:tcPr>
          <w:p w14:paraId="211901B8" w14:textId="77777777" w:rsidR="00787330" w:rsidRPr="00022668" w:rsidRDefault="00787330" w:rsidP="00787330">
            <w:pPr>
              <w:spacing w:line="256" w:lineRule="auto"/>
              <w:rPr>
                <w:rFonts w:ascii="Verdana" w:eastAsia="Calibri" w:hAnsi="Verdana"/>
                <w:sz w:val="22"/>
                <w:szCs w:val="22"/>
              </w:rPr>
            </w:pPr>
            <w:r w:rsidRPr="00022668">
              <w:rPr>
                <w:rFonts w:ascii="Verdana" w:eastAsia="Calibri" w:hAnsi="Verdana"/>
                <w:sz w:val="22"/>
                <w:szCs w:val="22"/>
              </w:rPr>
              <w:fldChar w:fldCharType="begin">
                <w:ffData>
                  <w:name w:val="Text44"/>
                  <w:enabled/>
                  <w:calcOnExit w:val="0"/>
                  <w:textInput/>
                </w:ffData>
              </w:fldChar>
            </w:r>
            <w:bookmarkStart w:id="133" w:name="Text44"/>
            <w:r w:rsidRPr="00022668">
              <w:rPr>
                <w:rFonts w:ascii="Verdana" w:eastAsia="Calibri" w:hAnsi="Verdana"/>
                <w:sz w:val="22"/>
                <w:szCs w:val="22"/>
              </w:rPr>
              <w:instrText xml:space="preserve"> FORMTEXT </w:instrText>
            </w:r>
            <w:r w:rsidRPr="00022668">
              <w:rPr>
                <w:rFonts w:ascii="Verdana" w:eastAsia="Calibri" w:hAnsi="Verdana"/>
                <w:sz w:val="22"/>
                <w:szCs w:val="22"/>
              </w:rPr>
            </w:r>
            <w:r w:rsidRPr="00022668">
              <w:rPr>
                <w:rFonts w:ascii="Verdana" w:eastAsia="Calibri" w:hAnsi="Verdana"/>
                <w:sz w:val="22"/>
                <w:szCs w:val="22"/>
              </w:rPr>
              <w:fldChar w:fldCharType="separate"/>
            </w:r>
            <w:r w:rsidRPr="00022668">
              <w:rPr>
                <w:rFonts w:ascii="Verdana" w:eastAsia="Calibri" w:hAnsi="Verdana"/>
                <w:noProof/>
                <w:sz w:val="22"/>
                <w:szCs w:val="22"/>
              </w:rPr>
              <w:t> </w:t>
            </w:r>
            <w:r w:rsidRPr="00022668">
              <w:rPr>
                <w:rFonts w:ascii="Verdana" w:eastAsia="Calibri" w:hAnsi="Verdana"/>
                <w:noProof/>
                <w:sz w:val="22"/>
                <w:szCs w:val="22"/>
              </w:rPr>
              <w:t> </w:t>
            </w:r>
            <w:r w:rsidRPr="00022668">
              <w:rPr>
                <w:rFonts w:ascii="Verdana" w:eastAsia="Calibri" w:hAnsi="Verdana"/>
                <w:noProof/>
                <w:sz w:val="22"/>
                <w:szCs w:val="22"/>
              </w:rPr>
              <w:t> </w:t>
            </w:r>
            <w:r w:rsidRPr="00022668">
              <w:rPr>
                <w:rFonts w:ascii="Verdana" w:eastAsia="Calibri" w:hAnsi="Verdana"/>
                <w:noProof/>
                <w:sz w:val="22"/>
                <w:szCs w:val="22"/>
              </w:rPr>
              <w:t> </w:t>
            </w:r>
            <w:r w:rsidRPr="00022668">
              <w:rPr>
                <w:rFonts w:ascii="Verdana" w:eastAsia="Calibri" w:hAnsi="Verdana"/>
                <w:noProof/>
                <w:sz w:val="22"/>
                <w:szCs w:val="22"/>
              </w:rPr>
              <w:t> </w:t>
            </w:r>
            <w:r w:rsidRPr="00022668">
              <w:rPr>
                <w:rFonts w:ascii="Verdana" w:eastAsia="Calibri" w:hAnsi="Verdana"/>
                <w:sz w:val="22"/>
                <w:szCs w:val="22"/>
              </w:rPr>
              <w:fldChar w:fldCharType="end"/>
            </w:r>
            <w:bookmarkEnd w:id="133"/>
          </w:p>
        </w:tc>
      </w:tr>
    </w:tbl>
    <w:p w14:paraId="27771031" w14:textId="77777777" w:rsidR="00787330" w:rsidRPr="00022668" w:rsidRDefault="00787330" w:rsidP="00787330">
      <w:pPr>
        <w:rPr>
          <w:rFonts w:ascii="Verdana" w:eastAsia="Calibri" w:hAnsi="Verdana"/>
          <w:i/>
          <w:iCs/>
          <w:color w:val="000000"/>
          <w:sz w:val="22"/>
          <w:szCs w:val="22"/>
        </w:rPr>
      </w:pPr>
      <w:r w:rsidRPr="00022668">
        <w:rPr>
          <w:rFonts w:ascii="Verdana" w:eastAsia="Calibri" w:hAnsi="Verdana"/>
          <w:i/>
          <w:iCs/>
          <w:color w:val="000000"/>
          <w:sz w:val="22"/>
          <w:szCs w:val="22"/>
        </w:rPr>
        <w:t>This form provides information about t</w:t>
      </w:r>
      <w:r w:rsidR="004D0544">
        <w:rPr>
          <w:rFonts w:ascii="Verdana" w:eastAsia="Calibri" w:hAnsi="Verdana"/>
          <w:i/>
          <w:iCs/>
          <w:color w:val="000000"/>
          <w:sz w:val="22"/>
          <w:szCs w:val="22"/>
        </w:rPr>
        <w:t>he appropriate contacts in the C</w:t>
      </w:r>
      <w:r w:rsidRPr="00022668">
        <w:rPr>
          <w:rFonts w:ascii="Verdana" w:eastAsia="Calibri" w:hAnsi="Verdana"/>
          <w:i/>
          <w:iCs/>
          <w:color w:val="000000"/>
          <w:sz w:val="22"/>
          <w:szCs w:val="22"/>
        </w:rPr>
        <w:t>ontractor’s organization in addition to those on the FACE PAGE.  If any of the following information changes during the term of the contract, please send written notification to the Contract Management Unit</w:t>
      </w:r>
      <w:r w:rsidRPr="00022668">
        <w:rPr>
          <w:rFonts w:ascii="Verdana" w:eastAsia="Calibri" w:hAnsi="Verdana"/>
          <w:b/>
          <w:bCs/>
          <w:i/>
          <w:iCs/>
          <w:color w:val="000000"/>
          <w:sz w:val="22"/>
          <w:szCs w:val="22"/>
        </w:rPr>
        <w:t>.</w:t>
      </w:r>
    </w:p>
    <w:p w14:paraId="1DB4EF49" w14:textId="77777777" w:rsidR="00787330" w:rsidRPr="00022668" w:rsidRDefault="00787330" w:rsidP="00787330">
      <w:pPr>
        <w:tabs>
          <w:tab w:val="left" w:pos="360"/>
        </w:tabs>
        <w:jc w:val="both"/>
        <w:rPr>
          <w:rFonts w:ascii="Verdana" w:hAnsi="Verdana" w:cs="Arial"/>
          <w:i/>
          <w:iCs/>
          <w:color w:val="000000"/>
          <w:sz w:val="22"/>
          <w:szCs w:val="22"/>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087"/>
        <w:gridCol w:w="28"/>
        <w:gridCol w:w="1847"/>
        <w:gridCol w:w="238"/>
        <w:gridCol w:w="4672"/>
        <w:gridCol w:w="239"/>
      </w:tblGrid>
      <w:tr w:rsidR="00787330" w:rsidRPr="00022668" w14:paraId="2F21936E" w14:textId="77777777" w:rsidTr="00787330">
        <w:trPr>
          <w:cantSplit/>
          <w:trHeight w:val="162"/>
          <w:jc w:val="center"/>
        </w:trPr>
        <w:tc>
          <w:tcPr>
            <w:tcW w:w="9668" w:type="dxa"/>
            <w:gridSpan w:val="7"/>
            <w:tcBorders>
              <w:top w:val="double" w:sz="4" w:space="0" w:color="auto"/>
              <w:left w:val="double" w:sz="4" w:space="0" w:color="auto"/>
              <w:bottom w:val="nil"/>
              <w:right w:val="double" w:sz="4" w:space="0" w:color="auto"/>
            </w:tcBorders>
          </w:tcPr>
          <w:p w14:paraId="414C81EF"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654A6DB2" w14:textId="77777777" w:rsidTr="00681C00">
        <w:trPr>
          <w:cantSplit/>
          <w:trHeight w:hRule="exact" w:val="873"/>
          <w:jc w:val="center"/>
        </w:trPr>
        <w:tc>
          <w:tcPr>
            <w:tcW w:w="1562" w:type="dxa"/>
            <w:tcBorders>
              <w:top w:val="nil"/>
              <w:left w:val="double" w:sz="4" w:space="0" w:color="auto"/>
              <w:bottom w:val="nil"/>
              <w:right w:val="nil"/>
            </w:tcBorders>
            <w:vAlign w:val="center"/>
            <w:hideMark/>
          </w:tcPr>
          <w:p w14:paraId="3621A220" w14:textId="50E52020" w:rsidR="00787330" w:rsidRPr="00022668" w:rsidRDefault="00B80F1F" w:rsidP="00681C00">
            <w:pPr>
              <w:tabs>
                <w:tab w:val="left" w:pos="540"/>
              </w:tabs>
              <w:jc w:val="both"/>
              <w:rPr>
                <w:rFonts w:ascii="Verdana" w:hAnsi="Verdana" w:cs="Arial"/>
                <w:color w:val="000000"/>
                <w:sz w:val="22"/>
                <w:szCs w:val="22"/>
              </w:rPr>
            </w:pPr>
            <w:r>
              <w:rPr>
                <w:rFonts w:ascii="Verdana" w:hAnsi="Verdana" w:cs="Arial"/>
                <w:b/>
                <w:bCs/>
                <w:color w:val="000000"/>
                <w:sz w:val="22"/>
                <w:szCs w:val="22"/>
              </w:rPr>
              <w:t>Polygraph Examiner</w:t>
            </w:r>
            <w:r w:rsidR="00787330" w:rsidRPr="00022668">
              <w:rPr>
                <w:rFonts w:ascii="Verdana" w:hAnsi="Verdana" w:cs="Arial"/>
                <w:b/>
                <w:bCs/>
                <w:color w:val="000000"/>
                <w:sz w:val="22"/>
                <w:szCs w:val="22"/>
              </w:rPr>
              <w:t>:</w:t>
            </w:r>
          </w:p>
        </w:tc>
        <w:tc>
          <w:tcPr>
            <w:tcW w:w="2960" w:type="dxa"/>
            <w:gridSpan w:val="3"/>
            <w:tcBorders>
              <w:top w:val="nil"/>
              <w:left w:val="nil"/>
              <w:bottom w:val="single" w:sz="4" w:space="0" w:color="auto"/>
              <w:right w:val="nil"/>
            </w:tcBorders>
            <w:vAlign w:val="center"/>
            <w:hideMark/>
          </w:tcPr>
          <w:p w14:paraId="4355842F"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0"/>
                  <w:enabled/>
                  <w:calcOnExit w:val="0"/>
                  <w:textInput/>
                </w:ffData>
              </w:fldChar>
            </w:r>
            <w:bookmarkStart w:id="134" w:name="Text50"/>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34"/>
          </w:p>
        </w:tc>
        <w:tc>
          <w:tcPr>
            <w:tcW w:w="238" w:type="dxa"/>
            <w:tcBorders>
              <w:top w:val="nil"/>
              <w:left w:val="nil"/>
              <w:bottom w:val="nil"/>
              <w:right w:val="nil"/>
            </w:tcBorders>
            <w:vAlign w:val="center"/>
          </w:tcPr>
          <w:p w14:paraId="42BCE1C1" w14:textId="77777777" w:rsidR="00787330" w:rsidRPr="00022668" w:rsidRDefault="00787330" w:rsidP="00787330">
            <w:pPr>
              <w:tabs>
                <w:tab w:val="left" w:pos="540"/>
              </w:tabs>
              <w:jc w:val="both"/>
              <w:rPr>
                <w:rFonts w:ascii="Verdana" w:hAnsi="Verdana" w:cs="Arial"/>
                <w:color w:val="000000"/>
                <w:sz w:val="22"/>
                <w:szCs w:val="22"/>
              </w:rPr>
            </w:pPr>
          </w:p>
        </w:tc>
        <w:tc>
          <w:tcPr>
            <w:tcW w:w="4908" w:type="dxa"/>
            <w:gridSpan w:val="2"/>
            <w:tcBorders>
              <w:top w:val="nil"/>
              <w:left w:val="nil"/>
              <w:bottom w:val="nil"/>
              <w:right w:val="double" w:sz="4" w:space="0" w:color="auto"/>
            </w:tcBorders>
            <w:vAlign w:val="center"/>
            <w:hideMark/>
          </w:tcPr>
          <w:p w14:paraId="632D8B6B"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b/>
                <w:bCs/>
                <w:color w:val="000000"/>
                <w:sz w:val="22"/>
                <w:szCs w:val="22"/>
              </w:rPr>
              <w:t>Mailing Address (incl. street, city, county, state, &amp; zip):</w:t>
            </w:r>
          </w:p>
        </w:tc>
      </w:tr>
      <w:tr w:rsidR="00787330" w:rsidRPr="00022668" w14:paraId="3B4CDBEF" w14:textId="77777777" w:rsidTr="001A3001">
        <w:trPr>
          <w:cantSplit/>
          <w:trHeight w:hRule="exact" w:val="991"/>
          <w:jc w:val="center"/>
        </w:trPr>
        <w:tc>
          <w:tcPr>
            <w:tcW w:w="1562" w:type="dxa"/>
            <w:tcBorders>
              <w:top w:val="nil"/>
              <w:left w:val="double" w:sz="4" w:space="0" w:color="auto"/>
              <w:bottom w:val="nil"/>
              <w:right w:val="nil"/>
            </w:tcBorders>
            <w:vAlign w:val="center"/>
            <w:hideMark/>
          </w:tcPr>
          <w:p w14:paraId="735F4018"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Areas Covered:</w:t>
            </w:r>
          </w:p>
        </w:tc>
        <w:tc>
          <w:tcPr>
            <w:tcW w:w="2960" w:type="dxa"/>
            <w:gridSpan w:val="3"/>
            <w:tcBorders>
              <w:top w:val="nil"/>
              <w:left w:val="nil"/>
              <w:bottom w:val="single" w:sz="4" w:space="0" w:color="auto"/>
              <w:right w:val="nil"/>
            </w:tcBorders>
            <w:vAlign w:val="center"/>
          </w:tcPr>
          <w:p w14:paraId="282AD148" w14:textId="77777777" w:rsidR="00787330" w:rsidRPr="00022668" w:rsidRDefault="00787330" w:rsidP="00787330">
            <w:pPr>
              <w:tabs>
                <w:tab w:val="left" w:pos="540"/>
              </w:tabs>
              <w:jc w:val="both"/>
              <w:rPr>
                <w:rFonts w:ascii="Verdana" w:hAnsi="Verdana" w:cs="Arial"/>
                <w:color w:val="000000"/>
                <w:sz w:val="22"/>
                <w:szCs w:val="22"/>
              </w:rPr>
            </w:pPr>
          </w:p>
        </w:tc>
        <w:tc>
          <w:tcPr>
            <w:tcW w:w="238" w:type="dxa"/>
            <w:tcBorders>
              <w:top w:val="nil"/>
              <w:left w:val="nil"/>
              <w:bottom w:val="nil"/>
              <w:right w:val="nil"/>
            </w:tcBorders>
            <w:vAlign w:val="center"/>
          </w:tcPr>
          <w:p w14:paraId="0DAB74AD"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nil"/>
              <w:left w:val="nil"/>
              <w:bottom w:val="single" w:sz="4" w:space="0" w:color="auto"/>
              <w:right w:val="nil"/>
            </w:tcBorders>
            <w:vAlign w:val="center"/>
            <w:hideMark/>
          </w:tcPr>
          <w:p w14:paraId="05A7C933"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1"/>
                  <w:enabled/>
                  <w:calcOnExit w:val="0"/>
                  <w:textInput/>
                </w:ffData>
              </w:fldChar>
            </w:r>
            <w:bookmarkStart w:id="135" w:name="Text61"/>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35"/>
          </w:p>
        </w:tc>
        <w:tc>
          <w:tcPr>
            <w:tcW w:w="238" w:type="dxa"/>
            <w:tcBorders>
              <w:top w:val="nil"/>
              <w:left w:val="nil"/>
              <w:bottom w:val="nil"/>
              <w:right w:val="double" w:sz="4" w:space="0" w:color="auto"/>
            </w:tcBorders>
          </w:tcPr>
          <w:p w14:paraId="10DE4D6C"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513D43FA"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0E9E4668"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Phone:</w:t>
            </w:r>
          </w:p>
        </w:tc>
        <w:tc>
          <w:tcPr>
            <w:tcW w:w="1114" w:type="dxa"/>
            <w:gridSpan w:val="2"/>
            <w:tcBorders>
              <w:top w:val="single" w:sz="4" w:space="0" w:color="auto"/>
              <w:left w:val="nil"/>
              <w:bottom w:val="single" w:sz="4" w:space="0" w:color="auto"/>
              <w:right w:val="nil"/>
            </w:tcBorders>
            <w:vAlign w:val="center"/>
            <w:hideMark/>
          </w:tcPr>
          <w:p w14:paraId="68FFAA71"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47"/>
                  <w:enabled/>
                  <w:calcOnExit w:val="0"/>
                  <w:textInput/>
                </w:ffData>
              </w:fldChar>
            </w:r>
            <w:bookmarkStart w:id="136" w:name="Text47"/>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36"/>
          </w:p>
        </w:tc>
        <w:tc>
          <w:tcPr>
            <w:tcW w:w="1846" w:type="dxa"/>
            <w:tcBorders>
              <w:top w:val="single" w:sz="4" w:space="0" w:color="auto"/>
              <w:left w:val="nil"/>
              <w:bottom w:val="single" w:sz="4" w:space="0" w:color="auto"/>
              <w:right w:val="nil"/>
            </w:tcBorders>
            <w:vAlign w:val="center"/>
            <w:hideMark/>
          </w:tcPr>
          <w:p w14:paraId="333AA6C4"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t>Ext.</w:t>
            </w:r>
          </w:p>
        </w:tc>
        <w:tc>
          <w:tcPr>
            <w:tcW w:w="238" w:type="dxa"/>
            <w:tcBorders>
              <w:top w:val="nil"/>
              <w:left w:val="nil"/>
              <w:bottom w:val="nil"/>
              <w:right w:val="nil"/>
            </w:tcBorders>
            <w:vAlign w:val="center"/>
          </w:tcPr>
          <w:p w14:paraId="6C1C6E63"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19C3CD38"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2"/>
                  <w:enabled/>
                  <w:calcOnExit w:val="0"/>
                  <w:textInput/>
                </w:ffData>
              </w:fldChar>
            </w:r>
            <w:bookmarkStart w:id="137" w:name="Text62"/>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37"/>
          </w:p>
        </w:tc>
        <w:tc>
          <w:tcPr>
            <w:tcW w:w="238" w:type="dxa"/>
            <w:tcBorders>
              <w:top w:val="nil"/>
              <w:left w:val="nil"/>
              <w:bottom w:val="nil"/>
              <w:right w:val="double" w:sz="4" w:space="0" w:color="auto"/>
            </w:tcBorders>
          </w:tcPr>
          <w:p w14:paraId="07A49D90"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14D01B74"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36659D2C"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Fax:</w:t>
            </w:r>
          </w:p>
        </w:tc>
        <w:tc>
          <w:tcPr>
            <w:tcW w:w="2960" w:type="dxa"/>
            <w:gridSpan w:val="3"/>
            <w:tcBorders>
              <w:top w:val="single" w:sz="4" w:space="0" w:color="auto"/>
              <w:left w:val="nil"/>
              <w:bottom w:val="single" w:sz="4" w:space="0" w:color="auto"/>
              <w:right w:val="nil"/>
            </w:tcBorders>
            <w:vAlign w:val="center"/>
            <w:hideMark/>
          </w:tcPr>
          <w:p w14:paraId="734B622B"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48"/>
                  <w:enabled/>
                  <w:calcOnExit w:val="0"/>
                  <w:textInput/>
                </w:ffData>
              </w:fldChar>
            </w:r>
            <w:bookmarkStart w:id="138" w:name="Text48"/>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38"/>
          </w:p>
        </w:tc>
        <w:tc>
          <w:tcPr>
            <w:tcW w:w="238" w:type="dxa"/>
            <w:tcBorders>
              <w:top w:val="nil"/>
              <w:left w:val="nil"/>
              <w:bottom w:val="nil"/>
              <w:right w:val="nil"/>
            </w:tcBorders>
            <w:vAlign w:val="center"/>
          </w:tcPr>
          <w:p w14:paraId="2E020CE0"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1FB4AD97"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3"/>
                  <w:enabled/>
                  <w:calcOnExit w:val="0"/>
                  <w:textInput/>
                </w:ffData>
              </w:fldChar>
            </w:r>
            <w:bookmarkStart w:id="139" w:name="Text63"/>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39"/>
          </w:p>
        </w:tc>
        <w:tc>
          <w:tcPr>
            <w:tcW w:w="238" w:type="dxa"/>
            <w:tcBorders>
              <w:top w:val="nil"/>
              <w:left w:val="nil"/>
              <w:bottom w:val="nil"/>
              <w:right w:val="double" w:sz="4" w:space="0" w:color="auto"/>
            </w:tcBorders>
          </w:tcPr>
          <w:p w14:paraId="717446E1"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0E3CBA11"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0EB9F268"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E-mail:</w:t>
            </w:r>
          </w:p>
        </w:tc>
        <w:tc>
          <w:tcPr>
            <w:tcW w:w="2960" w:type="dxa"/>
            <w:gridSpan w:val="3"/>
            <w:tcBorders>
              <w:top w:val="single" w:sz="4" w:space="0" w:color="auto"/>
              <w:left w:val="nil"/>
              <w:bottom w:val="single" w:sz="4" w:space="0" w:color="auto"/>
              <w:right w:val="nil"/>
            </w:tcBorders>
            <w:vAlign w:val="center"/>
            <w:hideMark/>
          </w:tcPr>
          <w:p w14:paraId="0E953B47"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49"/>
                  <w:enabled/>
                  <w:calcOnExit w:val="0"/>
                  <w:textInput/>
                </w:ffData>
              </w:fldChar>
            </w:r>
            <w:bookmarkStart w:id="140" w:name="Text49"/>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0"/>
          </w:p>
        </w:tc>
        <w:tc>
          <w:tcPr>
            <w:tcW w:w="238" w:type="dxa"/>
            <w:tcBorders>
              <w:top w:val="nil"/>
              <w:left w:val="nil"/>
              <w:bottom w:val="nil"/>
              <w:right w:val="nil"/>
            </w:tcBorders>
            <w:vAlign w:val="center"/>
          </w:tcPr>
          <w:p w14:paraId="0E0FCED0"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0F7DC800"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4"/>
                  <w:enabled/>
                  <w:calcOnExit w:val="0"/>
                  <w:textInput/>
                </w:ffData>
              </w:fldChar>
            </w:r>
            <w:bookmarkStart w:id="141" w:name="Text64"/>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1"/>
          </w:p>
        </w:tc>
        <w:tc>
          <w:tcPr>
            <w:tcW w:w="238" w:type="dxa"/>
            <w:tcBorders>
              <w:top w:val="nil"/>
              <w:left w:val="nil"/>
              <w:bottom w:val="nil"/>
              <w:right w:val="double" w:sz="4" w:space="0" w:color="auto"/>
            </w:tcBorders>
          </w:tcPr>
          <w:p w14:paraId="676E5195"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7D00FA37" w14:textId="77777777" w:rsidTr="00787330">
        <w:trPr>
          <w:cantSplit/>
          <w:trHeight w:val="162"/>
          <w:jc w:val="center"/>
        </w:trPr>
        <w:tc>
          <w:tcPr>
            <w:tcW w:w="9668" w:type="dxa"/>
            <w:gridSpan w:val="7"/>
            <w:tcBorders>
              <w:top w:val="nil"/>
              <w:left w:val="double" w:sz="4" w:space="0" w:color="auto"/>
              <w:bottom w:val="double" w:sz="4" w:space="0" w:color="auto"/>
              <w:right w:val="double" w:sz="4" w:space="0" w:color="auto"/>
            </w:tcBorders>
          </w:tcPr>
          <w:p w14:paraId="4ABAD818" w14:textId="77777777" w:rsidR="00787330" w:rsidRPr="00022668" w:rsidRDefault="00787330" w:rsidP="00787330">
            <w:pPr>
              <w:tabs>
                <w:tab w:val="left" w:pos="540"/>
              </w:tabs>
              <w:jc w:val="both"/>
              <w:rPr>
                <w:rFonts w:ascii="Verdana" w:hAnsi="Verdana" w:cs="Arial"/>
                <w:color w:val="000000"/>
                <w:sz w:val="22"/>
                <w:szCs w:val="22"/>
                <w:lang w:val="fr-FR"/>
              </w:rPr>
            </w:pPr>
          </w:p>
        </w:tc>
      </w:tr>
      <w:tr w:rsidR="00787330" w:rsidRPr="00022668" w14:paraId="7BE5BD5F" w14:textId="77777777" w:rsidTr="00787330">
        <w:trPr>
          <w:cantSplit/>
          <w:trHeight w:val="162"/>
          <w:jc w:val="center"/>
        </w:trPr>
        <w:tc>
          <w:tcPr>
            <w:tcW w:w="9668" w:type="dxa"/>
            <w:gridSpan w:val="7"/>
            <w:tcBorders>
              <w:top w:val="double" w:sz="4" w:space="0" w:color="auto"/>
              <w:left w:val="double" w:sz="4" w:space="0" w:color="auto"/>
              <w:bottom w:val="nil"/>
              <w:right w:val="double" w:sz="4" w:space="0" w:color="auto"/>
            </w:tcBorders>
          </w:tcPr>
          <w:p w14:paraId="298C0698"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28B09C61" w14:textId="77777777" w:rsidTr="00681C00">
        <w:trPr>
          <w:cantSplit/>
          <w:trHeight w:hRule="exact" w:val="540"/>
          <w:jc w:val="center"/>
        </w:trPr>
        <w:tc>
          <w:tcPr>
            <w:tcW w:w="1562" w:type="dxa"/>
            <w:tcBorders>
              <w:top w:val="nil"/>
              <w:left w:val="double" w:sz="4" w:space="0" w:color="auto"/>
              <w:bottom w:val="nil"/>
              <w:right w:val="nil"/>
            </w:tcBorders>
            <w:vAlign w:val="center"/>
            <w:hideMark/>
          </w:tcPr>
          <w:p w14:paraId="379EE2A5" w14:textId="7208B204" w:rsidR="00787330" w:rsidRPr="00022668" w:rsidRDefault="00B80F1F" w:rsidP="00787330">
            <w:pPr>
              <w:tabs>
                <w:tab w:val="left" w:pos="540"/>
              </w:tabs>
              <w:jc w:val="both"/>
              <w:rPr>
                <w:rFonts w:ascii="Verdana" w:hAnsi="Verdana" w:cs="Arial"/>
                <w:color w:val="000000"/>
                <w:sz w:val="22"/>
                <w:szCs w:val="22"/>
              </w:rPr>
            </w:pPr>
            <w:r>
              <w:rPr>
                <w:rFonts w:ascii="Verdana" w:hAnsi="Verdana" w:cs="Arial"/>
                <w:b/>
                <w:bCs/>
                <w:color w:val="000000"/>
                <w:sz w:val="22"/>
                <w:szCs w:val="22"/>
              </w:rPr>
              <w:t>Polygraph Examiner</w:t>
            </w:r>
            <w:r w:rsidR="00787330" w:rsidRPr="00022668">
              <w:rPr>
                <w:rFonts w:ascii="Verdana" w:hAnsi="Verdana" w:cs="Arial"/>
                <w:b/>
                <w:bCs/>
                <w:color w:val="000000"/>
                <w:sz w:val="22"/>
                <w:szCs w:val="22"/>
              </w:rPr>
              <w:t>:</w:t>
            </w:r>
          </w:p>
        </w:tc>
        <w:tc>
          <w:tcPr>
            <w:tcW w:w="2960" w:type="dxa"/>
            <w:gridSpan w:val="3"/>
            <w:tcBorders>
              <w:top w:val="nil"/>
              <w:left w:val="nil"/>
              <w:bottom w:val="single" w:sz="4" w:space="0" w:color="auto"/>
              <w:right w:val="nil"/>
            </w:tcBorders>
            <w:vAlign w:val="center"/>
            <w:hideMark/>
          </w:tcPr>
          <w:p w14:paraId="6569949A"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1"/>
                  <w:enabled/>
                  <w:calcOnExit w:val="0"/>
                  <w:textInput/>
                </w:ffData>
              </w:fldChar>
            </w:r>
            <w:bookmarkStart w:id="142" w:name="Text51"/>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2"/>
          </w:p>
        </w:tc>
        <w:tc>
          <w:tcPr>
            <w:tcW w:w="238" w:type="dxa"/>
            <w:tcBorders>
              <w:top w:val="nil"/>
              <w:left w:val="nil"/>
              <w:bottom w:val="nil"/>
              <w:right w:val="nil"/>
            </w:tcBorders>
            <w:vAlign w:val="center"/>
          </w:tcPr>
          <w:p w14:paraId="1E76CEC9" w14:textId="77777777" w:rsidR="00787330" w:rsidRPr="00022668" w:rsidRDefault="00787330" w:rsidP="00787330">
            <w:pPr>
              <w:tabs>
                <w:tab w:val="left" w:pos="540"/>
              </w:tabs>
              <w:jc w:val="both"/>
              <w:rPr>
                <w:rFonts w:ascii="Verdana" w:hAnsi="Verdana" w:cs="Arial"/>
                <w:color w:val="000000"/>
                <w:sz w:val="22"/>
                <w:szCs w:val="22"/>
              </w:rPr>
            </w:pPr>
          </w:p>
        </w:tc>
        <w:tc>
          <w:tcPr>
            <w:tcW w:w="4908" w:type="dxa"/>
            <w:gridSpan w:val="2"/>
            <w:tcBorders>
              <w:top w:val="nil"/>
              <w:left w:val="nil"/>
              <w:bottom w:val="nil"/>
              <w:right w:val="double" w:sz="4" w:space="0" w:color="auto"/>
            </w:tcBorders>
            <w:vAlign w:val="center"/>
            <w:hideMark/>
          </w:tcPr>
          <w:p w14:paraId="4EE7ABA4"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b/>
                <w:bCs/>
                <w:color w:val="000000"/>
                <w:sz w:val="22"/>
                <w:szCs w:val="22"/>
              </w:rPr>
              <w:t>Mailing Address (incl. street, city, county, state, &amp; zip):</w:t>
            </w:r>
          </w:p>
        </w:tc>
      </w:tr>
      <w:tr w:rsidR="00787330" w:rsidRPr="00022668" w14:paraId="37028F98" w14:textId="77777777" w:rsidTr="001A3001">
        <w:trPr>
          <w:cantSplit/>
          <w:trHeight w:hRule="exact" w:val="973"/>
          <w:jc w:val="center"/>
        </w:trPr>
        <w:tc>
          <w:tcPr>
            <w:tcW w:w="1562" w:type="dxa"/>
            <w:tcBorders>
              <w:top w:val="nil"/>
              <w:left w:val="double" w:sz="4" w:space="0" w:color="auto"/>
              <w:bottom w:val="nil"/>
              <w:right w:val="nil"/>
            </w:tcBorders>
            <w:vAlign w:val="center"/>
            <w:hideMark/>
          </w:tcPr>
          <w:p w14:paraId="1A6BFB00"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Areas Covered:</w:t>
            </w:r>
          </w:p>
        </w:tc>
        <w:tc>
          <w:tcPr>
            <w:tcW w:w="2960" w:type="dxa"/>
            <w:gridSpan w:val="3"/>
            <w:tcBorders>
              <w:top w:val="nil"/>
              <w:left w:val="nil"/>
              <w:bottom w:val="single" w:sz="4" w:space="0" w:color="auto"/>
              <w:right w:val="nil"/>
            </w:tcBorders>
            <w:vAlign w:val="center"/>
          </w:tcPr>
          <w:p w14:paraId="3B88E699" w14:textId="77777777" w:rsidR="00787330" w:rsidRPr="00022668" w:rsidRDefault="00787330" w:rsidP="00787330">
            <w:pPr>
              <w:tabs>
                <w:tab w:val="left" w:pos="540"/>
              </w:tabs>
              <w:jc w:val="both"/>
              <w:rPr>
                <w:rFonts w:ascii="Verdana" w:hAnsi="Verdana" w:cs="Arial"/>
                <w:color w:val="000000"/>
                <w:sz w:val="22"/>
                <w:szCs w:val="22"/>
              </w:rPr>
            </w:pPr>
          </w:p>
        </w:tc>
        <w:tc>
          <w:tcPr>
            <w:tcW w:w="238" w:type="dxa"/>
            <w:tcBorders>
              <w:top w:val="nil"/>
              <w:left w:val="nil"/>
              <w:bottom w:val="nil"/>
              <w:right w:val="nil"/>
            </w:tcBorders>
            <w:vAlign w:val="center"/>
          </w:tcPr>
          <w:p w14:paraId="0E034CE2"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nil"/>
              <w:left w:val="nil"/>
              <w:bottom w:val="single" w:sz="4" w:space="0" w:color="auto"/>
              <w:right w:val="nil"/>
            </w:tcBorders>
            <w:vAlign w:val="center"/>
            <w:hideMark/>
          </w:tcPr>
          <w:p w14:paraId="2FA930A7"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5"/>
                  <w:enabled/>
                  <w:calcOnExit w:val="0"/>
                  <w:textInput/>
                </w:ffData>
              </w:fldChar>
            </w:r>
            <w:bookmarkStart w:id="143" w:name="Text65"/>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3"/>
          </w:p>
        </w:tc>
        <w:tc>
          <w:tcPr>
            <w:tcW w:w="238" w:type="dxa"/>
            <w:tcBorders>
              <w:top w:val="nil"/>
              <w:left w:val="nil"/>
              <w:bottom w:val="nil"/>
              <w:right w:val="double" w:sz="4" w:space="0" w:color="auto"/>
            </w:tcBorders>
          </w:tcPr>
          <w:p w14:paraId="08BC3324"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3D59356F"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784B97CD"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Phone:</w:t>
            </w:r>
          </w:p>
        </w:tc>
        <w:tc>
          <w:tcPr>
            <w:tcW w:w="1114" w:type="dxa"/>
            <w:gridSpan w:val="2"/>
            <w:tcBorders>
              <w:top w:val="single" w:sz="4" w:space="0" w:color="auto"/>
              <w:left w:val="nil"/>
              <w:bottom w:val="single" w:sz="4" w:space="0" w:color="auto"/>
              <w:right w:val="nil"/>
            </w:tcBorders>
            <w:vAlign w:val="center"/>
            <w:hideMark/>
          </w:tcPr>
          <w:p w14:paraId="070B8EA9"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3"/>
                  <w:enabled/>
                  <w:calcOnExit w:val="0"/>
                  <w:textInput/>
                </w:ffData>
              </w:fldChar>
            </w:r>
            <w:bookmarkStart w:id="144" w:name="Text53"/>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4"/>
          </w:p>
        </w:tc>
        <w:tc>
          <w:tcPr>
            <w:tcW w:w="1846" w:type="dxa"/>
            <w:tcBorders>
              <w:top w:val="single" w:sz="4" w:space="0" w:color="auto"/>
              <w:left w:val="nil"/>
              <w:bottom w:val="single" w:sz="4" w:space="0" w:color="auto"/>
              <w:right w:val="nil"/>
            </w:tcBorders>
            <w:vAlign w:val="center"/>
            <w:hideMark/>
          </w:tcPr>
          <w:p w14:paraId="616C8E2F"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t>Ext.</w:t>
            </w:r>
          </w:p>
        </w:tc>
        <w:tc>
          <w:tcPr>
            <w:tcW w:w="238" w:type="dxa"/>
            <w:tcBorders>
              <w:top w:val="nil"/>
              <w:left w:val="nil"/>
              <w:bottom w:val="nil"/>
              <w:right w:val="nil"/>
            </w:tcBorders>
            <w:vAlign w:val="center"/>
          </w:tcPr>
          <w:p w14:paraId="1C978209"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7B644864"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6"/>
                  <w:enabled/>
                  <w:calcOnExit w:val="0"/>
                  <w:textInput/>
                </w:ffData>
              </w:fldChar>
            </w:r>
            <w:bookmarkStart w:id="145" w:name="Text66"/>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5"/>
          </w:p>
        </w:tc>
        <w:tc>
          <w:tcPr>
            <w:tcW w:w="238" w:type="dxa"/>
            <w:tcBorders>
              <w:top w:val="nil"/>
              <w:left w:val="nil"/>
              <w:bottom w:val="nil"/>
              <w:right w:val="double" w:sz="4" w:space="0" w:color="auto"/>
            </w:tcBorders>
          </w:tcPr>
          <w:p w14:paraId="513A1C36"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752F2A18"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2263B9CB"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Fax:</w:t>
            </w:r>
          </w:p>
        </w:tc>
        <w:tc>
          <w:tcPr>
            <w:tcW w:w="2960" w:type="dxa"/>
            <w:gridSpan w:val="3"/>
            <w:tcBorders>
              <w:top w:val="single" w:sz="4" w:space="0" w:color="auto"/>
              <w:left w:val="nil"/>
              <w:bottom w:val="single" w:sz="4" w:space="0" w:color="auto"/>
              <w:right w:val="nil"/>
            </w:tcBorders>
            <w:vAlign w:val="center"/>
            <w:hideMark/>
          </w:tcPr>
          <w:p w14:paraId="66DB6BBF"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4"/>
                  <w:enabled/>
                  <w:calcOnExit w:val="0"/>
                  <w:textInput/>
                </w:ffData>
              </w:fldChar>
            </w:r>
            <w:bookmarkStart w:id="146" w:name="Text54"/>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6"/>
          </w:p>
        </w:tc>
        <w:tc>
          <w:tcPr>
            <w:tcW w:w="238" w:type="dxa"/>
            <w:tcBorders>
              <w:top w:val="nil"/>
              <w:left w:val="nil"/>
              <w:bottom w:val="nil"/>
              <w:right w:val="nil"/>
            </w:tcBorders>
            <w:vAlign w:val="center"/>
          </w:tcPr>
          <w:p w14:paraId="0AC177C6"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3B1CA44C"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7"/>
                  <w:enabled/>
                  <w:calcOnExit w:val="0"/>
                  <w:textInput/>
                </w:ffData>
              </w:fldChar>
            </w:r>
            <w:bookmarkStart w:id="147" w:name="Text67"/>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7"/>
          </w:p>
        </w:tc>
        <w:tc>
          <w:tcPr>
            <w:tcW w:w="238" w:type="dxa"/>
            <w:tcBorders>
              <w:top w:val="nil"/>
              <w:left w:val="nil"/>
              <w:bottom w:val="nil"/>
              <w:right w:val="double" w:sz="4" w:space="0" w:color="auto"/>
            </w:tcBorders>
          </w:tcPr>
          <w:p w14:paraId="54D7C862"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135E1D26"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2D6EDA66"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E-mail:</w:t>
            </w:r>
          </w:p>
        </w:tc>
        <w:tc>
          <w:tcPr>
            <w:tcW w:w="2960" w:type="dxa"/>
            <w:gridSpan w:val="3"/>
            <w:tcBorders>
              <w:top w:val="single" w:sz="4" w:space="0" w:color="auto"/>
              <w:left w:val="nil"/>
              <w:bottom w:val="single" w:sz="4" w:space="0" w:color="auto"/>
              <w:right w:val="nil"/>
            </w:tcBorders>
            <w:vAlign w:val="center"/>
            <w:hideMark/>
          </w:tcPr>
          <w:p w14:paraId="10BD4251"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5"/>
                  <w:enabled/>
                  <w:calcOnExit w:val="0"/>
                  <w:textInput/>
                </w:ffData>
              </w:fldChar>
            </w:r>
            <w:bookmarkStart w:id="148" w:name="Text55"/>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8"/>
          </w:p>
        </w:tc>
        <w:tc>
          <w:tcPr>
            <w:tcW w:w="238" w:type="dxa"/>
            <w:tcBorders>
              <w:top w:val="nil"/>
              <w:left w:val="nil"/>
              <w:bottom w:val="nil"/>
              <w:right w:val="nil"/>
            </w:tcBorders>
            <w:vAlign w:val="center"/>
          </w:tcPr>
          <w:p w14:paraId="47A5C6F0"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3DCDB0CA"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8"/>
                  <w:enabled/>
                  <w:calcOnExit w:val="0"/>
                  <w:textInput/>
                </w:ffData>
              </w:fldChar>
            </w:r>
            <w:bookmarkStart w:id="149" w:name="Text68"/>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49"/>
          </w:p>
        </w:tc>
        <w:tc>
          <w:tcPr>
            <w:tcW w:w="238" w:type="dxa"/>
            <w:tcBorders>
              <w:top w:val="nil"/>
              <w:left w:val="nil"/>
              <w:bottom w:val="nil"/>
              <w:right w:val="double" w:sz="4" w:space="0" w:color="auto"/>
            </w:tcBorders>
          </w:tcPr>
          <w:p w14:paraId="170419CA"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7E293C4D" w14:textId="77777777" w:rsidTr="00787330">
        <w:trPr>
          <w:cantSplit/>
          <w:trHeight w:val="162"/>
          <w:jc w:val="center"/>
        </w:trPr>
        <w:tc>
          <w:tcPr>
            <w:tcW w:w="9668" w:type="dxa"/>
            <w:gridSpan w:val="7"/>
            <w:tcBorders>
              <w:top w:val="nil"/>
              <w:left w:val="double" w:sz="4" w:space="0" w:color="auto"/>
              <w:bottom w:val="double" w:sz="4" w:space="0" w:color="auto"/>
              <w:right w:val="double" w:sz="4" w:space="0" w:color="auto"/>
            </w:tcBorders>
          </w:tcPr>
          <w:p w14:paraId="1C90E837" w14:textId="77777777" w:rsidR="00787330" w:rsidRPr="00022668" w:rsidRDefault="00787330" w:rsidP="00787330">
            <w:pPr>
              <w:tabs>
                <w:tab w:val="left" w:pos="540"/>
              </w:tabs>
              <w:jc w:val="both"/>
              <w:rPr>
                <w:rFonts w:ascii="Verdana" w:hAnsi="Verdana" w:cs="Arial"/>
                <w:color w:val="000000"/>
                <w:sz w:val="22"/>
                <w:szCs w:val="22"/>
                <w:lang w:val="fr-FR"/>
              </w:rPr>
            </w:pPr>
          </w:p>
        </w:tc>
      </w:tr>
      <w:tr w:rsidR="00787330" w:rsidRPr="00022668" w14:paraId="595CC295" w14:textId="77777777" w:rsidTr="00787330">
        <w:trPr>
          <w:cantSplit/>
          <w:trHeight w:val="162"/>
          <w:jc w:val="center"/>
        </w:trPr>
        <w:tc>
          <w:tcPr>
            <w:tcW w:w="9668" w:type="dxa"/>
            <w:gridSpan w:val="7"/>
            <w:tcBorders>
              <w:top w:val="double" w:sz="4" w:space="0" w:color="auto"/>
              <w:left w:val="double" w:sz="4" w:space="0" w:color="auto"/>
              <w:bottom w:val="nil"/>
              <w:right w:val="double" w:sz="4" w:space="0" w:color="auto"/>
            </w:tcBorders>
          </w:tcPr>
          <w:p w14:paraId="0EFB4A44"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07E0AA29" w14:textId="77777777" w:rsidTr="00681C00">
        <w:trPr>
          <w:cantSplit/>
          <w:trHeight w:hRule="exact" w:val="720"/>
          <w:jc w:val="center"/>
        </w:trPr>
        <w:tc>
          <w:tcPr>
            <w:tcW w:w="1562" w:type="dxa"/>
            <w:tcBorders>
              <w:top w:val="nil"/>
              <w:left w:val="double" w:sz="4" w:space="0" w:color="auto"/>
              <w:bottom w:val="nil"/>
              <w:right w:val="nil"/>
            </w:tcBorders>
            <w:vAlign w:val="center"/>
            <w:hideMark/>
          </w:tcPr>
          <w:p w14:paraId="56A1AA97" w14:textId="48E767D9" w:rsidR="00787330" w:rsidRPr="00022668" w:rsidRDefault="00B80F1F" w:rsidP="00787330">
            <w:pPr>
              <w:tabs>
                <w:tab w:val="left" w:pos="540"/>
              </w:tabs>
              <w:jc w:val="both"/>
              <w:rPr>
                <w:rFonts w:ascii="Verdana" w:hAnsi="Verdana" w:cs="Arial"/>
                <w:color w:val="000000"/>
                <w:sz w:val="22"/>
                <w:szCs w:val="22"/>
              </w:rPr>
            </w:pPr>
            <w:r>
              <w:rPr>
                <w:rFonts w:ascii="Verdana" w:hAnsi="Verdana" w:cs="Arial"/>
                <w:b/>
                <w:bCs/>
                <w:color w:val="000000"/>
                <w:sz w:val="22"/>
                <w:szCs w:val="22"/>
              </w:rPr>
              <w:t>Polygraph Examiner</w:t>
            </w:r>
            <w:r w:rsidR="00787330" w:rsidRPr="00022668">
              <w:rPr>
                <w:rFonts w:ascii="Verdana" w:hAnsi="Verdana" w:cs="Arial"/>
                <w:b/>
                <w:bCs/>
                <w:color w:val="000000"/>
                <w:sz w:val="22"/>
                <w:szCs w:val="22"/>
              </w:rPr>
              <w:t>:</w:t>
            </w:r>
          </w:p>
        </w:tc>
        <w:tc>
          <w:tcPr>
            <w:tcW w:w="2960" w:type="dxa"/>
            <w:gridSpan w:val="3"/>
            <w:tcBorders>
              <w:top w:val="nil"/>
              <w:left w:val="nil"/>
              <w:bottom w:val="single" w:sz="4" w:space="0" w:color="auto"/>
              <w:right w:val="nil"/>
            </w:tcBorders>
            <w:vAlign w:val="center"/>
            <w:hideMark/>
          </w:tcPr>
          <w:p w14:paraId="131A423E"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6"/>
                  <w:enabled/>
                  <w:calcOnExit w:val="0"/>
                  <w:textInput/>
                </w:ffData>
              </w:fldChar>
            </w:r>
            <w:bookmarkStart w:id="150" w:name="Text56"/>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0"/>
          </w:p>
        </w:tc>
        <w:tc>
          <w:tcPr>
            <w:tcW w:w="238" w:type="dxa"/>
            <w:tcBorders>
              <w:top w:val="nil"/>
              <w:left w:val="nil"/>
              <w:bottom w:val="nil"/>
              <w:right w:val="nil"/>
            </w:tcBorders>
            <w:vAlign w:val="center"/>
          </w:tcPr>
          <w:p w14:paraId="716C00C3" w14:textId="77777777" w:rsidR="00787330" w:rsidRPr="00022668" w:rsidRDefault="00787330" w:rsidP="00787330">
            <w:pPr>
              <w:tabs>
                <w:tab w:val="left" w:pos="540"/>
              </w:tabs>
              <w:jc w:val="both"/>
              <w:rPr>
                <w:rFonts w:ascii="Verdana" w:hAnsi="Verdana" w:cs="Arial"/>
                <w:color w:val="000000"/>
                <w:sz w:val="22"/>
                <w:szCs w:val="22"/>
              </w:rPr>
            </w:pPr>
          </w:p>
        </w:tc>
        <w:tc>
          <w:tcPr>
            <w:tcW w:w="4908" w:type="dxa"/>
            <w:gridSpan w:val="2"/>
            <w:tcBorders>
              <w:top w:val="nil"/>
              <w:left w:val="nil"/>
              <w:bottom w:val="nil"/>
              <w:right w:val="double" w:sz="4" w:space="0" w:color="auto"/>
            </w:tcBorders>
            <w:vAlign w:val="center"/>
            <w:hideMark/>
          </w:tcPr>
          <w:p w14:paraId="57663A8A"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b/>
                <w:bCs/>
                <w:color w:val="000000"/>
                <w:sz w:val="22"/>
                <w:szCs w:val="22"/>
              </w:rPr>
              <w:t>Mailing Address (incl. street, city, county, state, &amp; zip):</w:t>
            </w:r>
          </w:p>
        </w:tc>
      </w:tr>
      <w:tr w:rsidR="00787330" w:rsidRPr="00022668" w14:paraId="31BB82ED" w14:textId="77777777" w:rsidTr="001A3001">
        <w:trPr>
          <w:cantSplit/>
          <w:trHeight w:hRule="exact" w:val="1054"/>
          <w:jc w:val="center"/>
        </w:trPr>
        <w:tc>
          <w:tcPr>
            <w:tcW w:w="1562" w:type="dxa"/>
            <w:tcBorders>
              <w:top w:val="nil"/>
              <w:left w:val="double" w:sz="4" w:space="0" w:color="auto"/>
              <w:bottom w:val="nil"/>
              <w:right w:val="nil"/>
            </w:tcBorders>
            <w:vAlign w:val="center"/>
            <w:hideMark/>
          </w:tcPr>
          <w:p w14:paraId="50EC9B32"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Areas Covered:</w:t>
            </w:r>
          </w:p>
        </w:tc>
        <w:tc>
          <w:tcPr>
            <w:tcW w:w="2960" w:type="dxa"/>
            <w:gridSpan w:val="3"/>
            <w:tcBorders>
              <w:top w:val="nil"/>
              <w:left w:val="nil"/>
              <w:bottom w:val="single" w:sz="4" w:space="0" w:color="auto"/>
              <w:right w:val="nil"/>
            </w:tcBorders>
            <w:vAlign w:val="center"/>
          </w:tcPr>
          <w:p w14:paraId="200A9EC3" w14:textId="77777777" w:rsidR="00787330" w:rsidRPr="00022668" w:rsidRDefault="00787330" w:rsidP="00787330">
            <w:pPr>
              <w:tabs>
                <w:tab w:val="left" w:pos="540"/>
              </w:tabs>
              <w:jc w:val="both"/>
              <w:rPr>
                <w:rFonts w:ascii="Verdana" w:hAnsi="Verdana" w:cs="Arial"/>
                <w:color w:val="000000"/>
                <w:sz w:val="22"/>
                <w:szCs w:val="22"/>
              </w:rPr>
            </w:pPr>
          </w:p>
        </w:tc>
        <w:tc>
          <w:tcPr>
            <w:tcW w:w="238" w:type="dxa"/>
            <w:tcBorders>
              <w:top w:val="nil"/>
              <w:left w:val="nil"/>
              <w:bottom w:val="nil"/>
              <w:right w:val="nil"/>
            </w:tcBorders>
            <w:vAlign w:val="center"/>
          </w:tcPr>
          <w:p w14:paraId="52797143"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nil"/>
              <w:left w:val="nil"/>
              <w:bottom w:val="single" w:sz="4" w:space="0" w:color="auto"/>
              <w:right w:val="nil"/>
            </w:tcBorders>
            <w:vAlign w:val="center"/>
            <w:hideMark/>
          </w:tcPr>
          <w:p w14:paraId="17FAE9B0"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9"/>
                  <w:enabled/>
                  <w:calcOnExit w:val="0"/>
                  <w:textInput/>
                </w:ffData>
              </w:fldChar>
            </w:r>
            <w:bookmarkStart w:id="151" w:name="Text69"/>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1"/>
          </w:p>
        </w:tc>
        <w:tc>
          <w:tcPr>
            <w:tcW w:w="238" w:type="dxa"/>
            <w:tcBorders>
              <w:top w:val="nil"/>
              <w:left w:val="nil"/>
              <w:bottom w:val="nil"/>
              <w:right w:val="double" w:sz="4" w:space="0" w:color="auto"/>
            </w:tcBorders>
          </w:tcPr>
          <w:p w14:paraId="0FE3D052"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18B82FCA"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019A8D3A"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Phone:</w:t>
            </w:r>
          </w:p>
        </w:tc>
        <w:tc>
          <w:tcPr>
            <w:tcW w:w="1114" w:type="dxa"/>
            <w:gridSpan w:val="2"/>
            <w:tcBorders>
              <w:top w:val="single" w:sz="4" w:space="0" w:color="auto"/>
              <w:left w:val="nil"/>
              <w:bottom w:val="single" w:sz="4" w:space="0" w:color="auto"/>
              <w:right w:val="nil"/>
            </w:tcBorders>
            <w:vAlign w:val="center"/>
            <w:hideMark/>
          </w:tcPr>
          <w:p w14:paraId="2128965B"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8"/>
                  <w:enabled/>
                  <w:calcOnExit w:val="0"/>
                  <w:textInput/>
                </w:ffData>
              </w:fldChar>
            </w:r>
            <w:bookmarkStart w:id="152" w:name="Text58"/>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2"/>
          </w:p>
        </w:tc>
        <w:tc>
          <w:tcPr>
            <w:tcW w:w="1846" w:type="dxa"/>
            <w:tcBorders>
              <w:top w:val="single" w:sz="4" w:space="0" w:color="auto"/>
              <w:left w:val="nil"/>
              <w:bottom w:val="single" w:sz="4" w:space="0" w:color="auto"/>
              <w:right w:val="nil"/>
            </w:tcBorders>
            <w:vAlign w:val="center"/>
            <w:hideMark/>
          </w:tcPr>
          <w:p w14:paraId="2D1CE1F3"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t>Ext.</w:t>
            </w:r>
          </w:p>
        </w:tc>
        <w:tc>
          <w:tcPr>
            <w:tcW w:w="238" w:type="dxa"/>
            <w:tcBorders>
              <w:top w:val="nil"/>
              <w:left w:val="nil"/>
              <w:bottom w:val="nil"/>
              <w:right w:val="nil"/>
            </w:tcBorders>
            <w:vAlign w:val="center"/>
          </w:tcPr>
          <w:p w14:paraId="4814F1CB"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668CD804"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0"/>
                  <w:enabled/>
                  <w:calcOnExit w:val="0"/>
                  <w:textInput/>
                </w:ffData>
              </w:fldChar>
            </w:r>
            <w:bookmarkStart w:id="153" w:name="Text70"/>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3"/>
          </w:p>
        </w:tc>
        <w:tc>
          <w:tcPr>
            <w:tcW w:w="238" w:type="dxa"/>
            <w:tcBorders>
              <w:top w:val="nil"/>
              <w:left w:val="nil"/>
              <w:bottom w:val="nil"/>
              <w:right w:val="double" w:sz="4" w:space="0" w:color="auto"/>
            </w:tcBorders>
          </w:tcPr>
          <w:p w14:paraId="4447FCC0"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228352D9"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6D0E0A48"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Fax:</w:t>
            </w:r>
          </w:p>
        </w:tc>
        <w:tc>
          <w:tcPr>
            <w:tcW w:w="2960" w:type="dxa"/>
            <w:gridSpan w:val="3"/>
            <w:tcBorders>
              <w:top w:val="single" w:sz="4" w:space="0" w:color="auto"/>
              <w:left w:val="nil"/>
              <w:bottom w:val="single" w:sz="4" w:space="0" w:color="auto"/>
              <w:right w:val="nil"/>
            </w:tcBorders>
            <w:vAlign w:val="center"/>
            <w:hideMark/>
          </w:tcPr>
          <w:p w14:paraId="4EAD6B4F"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59"/>
                  <w:enabled/>
                  <w:calcOnExit w:val="0"/>
                  <w:textInput/>
                </w:ffData>
              </w:fldChar>
            </w:r>
            <w:bookmarkStart w:id="154" w:name="Text59"/>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4"/>
          </w:p>
        </w:tc>
        <w:tc>
          <w:tcPr>
            <w:tcW w:w="238" w:type="dxa"/>
            <w:tcBorders>
              <w:top w:val="nil"/>
              <w:left w:val="nil"/>
              <w:bottom w:val="nil"/>
              <w:right w:val="nil"/>
            </w:tcBorders>
            <w:vAlign w:val="center"/>
          </w:tcPr>
          <w:p w14:paraId="6DFA98FA"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41CBA283"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1"/>
                  <w:enabled/>
                  <w:calcOnExit w:val="0"/>
                  <w:textInput/>
                </w:ffData>
              </w:fldChar>
            </w:r>
            <w:bookmarkStart w:id="155" w:name="Text71"/>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5"/>
          </w:p>
        </w:tc>
        <w:tc>
          <w:tcPr>
            <w:tcW w:w="238" w:type="dxa"/>
            <w:tcBorders>
              <w:top w:val="nil"/>
              <w:left w:val="nil"/>
              <w:bottom w:val="nil"/>
              <w:right w:val="double" w:sz="4" w:space="0" w:color="auto"/>
            </w:tcBorders>
          </w:tcPr>
          <w:p w14:paraId="3C264073"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479368DA"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230E04DC"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E-mail:</w:t>
            </w:r>
          </w:p>
        </w:tc>
        <w:tc>
          <w:tcPr>
            <w:tcW w:w="2960" w:type="dxa"/>
            <w:gridSpan w:val="3"/>
            <w:tcBorders>
              <w:top w:val="single" w:sz="4" w:space="0" w:color="auto"/>
              <w:left w:val="nil"/>
              <w:bottom w:val="single" w:sz="4" w:space="0" w:color="auto"/>
              <w:right w:val="nil"/>
            </w:tcBorders>
            <w:vAlign w:val="center"/>
            <w:hideMark/>
          </w:tcPr>
          <w:p w14:paraId="6BDD1DF9"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60"/>
                  <w:enabled/>
                  <w:calcOnExit w:val="0"/>
                  <w:textInput/>
                </w:ffData>
              </w:fldChar>
            </w:r>
            <w:bookmarkStart w:id="156" w:name="Text60"/>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6"/>
          </w:p>
        </w:tc>
        <w:tc>
          <w:tcPr>
            <w:tcW w:w="238" w:type="dxa"/>
            <w:tcBorders>
              <w:top w:val="nil"/>
              <w:left w:val="nil"/>
              <w:bottom w:val="nil"/>
              <w:right w:val="nil"/>
            </w:tcBorders>
            <w:vAlign w:val="center"/>
          </w:tcPr>
          <w:p w14:paraId="1CD3C030"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0280A61E"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2"/>
                  <w:enabled/>
                  <w:calcOnExit w:val="0"/>
                  <w:textInput/>
                </w:ffData>
              </w:fldChar>
            </w:r>
            <w:bookmarkStart w:id="157" w:name="Text72"/>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7"/>
          </w:p>
        </w:tc>
        <w:tc>
          <w:tcPr>
            <w:tcW w:w="238" w:type="dxa"/>
            <w:tcBorders>
              <w:top w:val="nil"/>
              <w:left w:val="nil"/>
              <w:bottom w:val="nil"/>
              <w:right w:val="double" w:sz="4" w:space="0" w:color="auto"/>
            </w:tcBorders>
          </w:tcPr>
          <w:p w14:paraId="1C71749D"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5D7505F0" w14:textId="77777777" w:rsidTr="00787330">
        <w:trPr>
          <w:cantSplit/>
          <w:trHeight w:val="162"/>
          <w:jc w:val="center"/>
        </w:trPr>
        <w:tc>
          <w:tcPr>
            <w:tcW w:w="9668" w:type="dxa"/>
            <w:gridSpan w:val="7"/>
            <w:tcBorders>
              <w:top w:val="nil"/>
              <w:left w:val="double" w:sz="4" w:space="0" w:color="auto"/>
              <w:bottom w:val="double" w:sz="4" w:space="0" w:color="auto"/>
              <w:right w:val="double" w:sz="4" w:space="0" w:color="auto"/>
            </w:tcBorders>
          </w:tcPr>
          <w:p w14:paraId="7D2A5E6A" w14:textId="77777777" w:rsidR="00787330" w:rsidRPr="00022668" w:rsidRDefault="00787330" w:rsidP="00787330">
            <w:pPr>
              <w:tabs>
                <w:tab w:val="left" w:pos="540"/>
              </w:tabs>
              <w:jc w:val="both"/>
              <w:rPr>
                <w:rFonts w:ascii="Verdana" w:hAnsi="Verdana" w:cs="Arial"/>
                <w:color w:val="000000"/>
                <w:sz w:val="22"/>
                <w:szCs w:val="22"/>
                <w:lang w:val="fr-FR"/>
              </w:rPr>
            </w:pPr>
          </w:p>
        </w:tc>
      </w:tr>
      <w:tr w:rsidR="00787330" w:rsidRPr="00022668" w14:paraId="3BC9338F" w14:textId="77777777" w:rsidTr="00787330">
        <w:trPr>
          <w:cantSplit/>
          <w:trHeight w:val="162"/>
          <w:jc w:val="center"/>
        </w:trPr>
        <w:tc>
          <w:tcPr>
            <w:tcW w:w="9668" w:type="dxa"/>
            <w:gridSpan w:val="7"/>
            <w:tcBorders>
              <w:top w:val="double" w:sz="4" w:space="0" w:color="auto"/>
              <w:left w:val="double" w:sz="4" w:space="0" w:color="auto"/>
              <w:bottom w:val="nil"/>
              <w:right w:val="double" w:sz="4" w:space="0" w:color="auto"/>
            </w:tcBorders>
          </w:tcPr>
          <w:p w14:paraId="6D71A4B9"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4D613F3A" w14:textId="77777777" w:rsidTr="00681C00">
        <w:trPr>
          <w:cantSplit/>
          <w:trHeight w:hRule="exact" w:val="630"/>
          <w:jc w:val="center"/>
        </w:trPr>
        <w:tc>
          <w:tcPr>
            <w:tcW w:w="1562" w:type="dxa"/>
            <w:tcBorders>
              <w:top w:val="nil"/>
              <w:left w:val="double" w:sz="4" w:space="0" w:color="auto"/>
              <w:bottom w:val="nil"/>
              <w:right w:val="nil"/>
            </w:tcBorders>
            <w:vAlign w:val="center"/>
            <w:hideMark/>
          </w:tcPr>
          <w:p w14:paraId="30CBD396" w14:textId="266B3BB8" w:rsidR="00787330" w:rsidRPr="00022668" w:rsidRDefault="00B80F1F" w:rsidP="00787330">
            <w:pPr>
              <w:tabs>
                <w:tab w:val="left" w:pos="540"/>
              </w:tabs>
              <w:jc w:val="both"/>
              <w:rPr>
                <w:rFonts w:ascii="Verdana" w:hAnsi="Verdana" w:cs="Arial"/>
                <w:color w:val="000000"/>
                <w:sz w:val="22"/>
                <w:szCs w:val="22"/>
              </w:rPr>
            </w:pPr>
            <w:r>
              <w:rPr>
                <w:rFonts w:ascii="Verdana" w:hAnsi="Verdana" w:cs="Arial"/>
                <w:b/>
                <w:bCs/>
                <w:color w:val="000000"/>
                <w:sz w:val="22"/>
                <w:szCs w:val="22"/>
              </w:rPr>
              <w:t>Polygraph Examiner</w:t>
            </w:r>
            <w:r w:rsidR="00787330" w:rsidRPr="00022668">
              <w:rPr>
                <w:rFonts w:ascii="Verdana" w:hAnsi="Verdana" w:cs="Arial"/>
                <w:b/>
                <w:bCs/>
                <w:color w:val="000000"/>
                <w:sz w:val="22"/>
                <w:szCs w:val="22"/>
              </w:rPr>
              <w:t>:</w:t>
            </w:r>
          </w:p>
        </w:tc>
        <w:tc>
          <w:tcPr>
            <w:tcW w:w="2960" w:type="dxa"/>
            <w:gridSpan w:val="3"/>
            <w:tcBorders>
              <w:top w:val="nil"/>
              <w:left w:val="nil"/>
              <w:bottom w:val="single" w:sz="4" w:space="0" w:color="auto"/>
              <w:right w:val="nil"/>
            </w:tcBorders>
            <w:vAlign w:val="center"/>
            <w:hideMark/>
          </w:tcPr>
          <w:p w14:paraId="1680E4C8"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3"/>
                  <w:enabled/>
                  <w:calcOnExit w:val="0"/>
                  <w:textInput/>
                </w:ffData>
              </w:fldChar>
            </w:r>
            <w:bookmarkStart w:id="158" w:name="Text73"/>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8"/>
          </w:p>
        </w:tc>
        <w:tc>
          <w:tcPr>
            <w:tcW w:w="238" w:type="dxa"/>
            <w:tcBorders>
              <w:top w:val="nil"/>
              <w:left w:val="nil"/>
              <w:bottom w:val="nil"/>
              <w:right w:val="nil"/>
            </w:tcBorders>
            <w:vAlign w:val="center"/>
          </w:tcPr>
          <w:p w14:paraId="69D5847A" w14:textId="77777777" w:rsidR="00787330" w:rsidRPr="00022668" w:rsidRDefault="00787330" w:rsidP="00787330">
            <w:pPr>
              <w:tabs>
                <w:tab w:val="left" w:pos="540"/>
              </w:tabs>
              <w:jc w:val="both"/>
              <w:rPr>
                <w:rFonts w:ascii="Verdana" w:hAnsi="Verdana" w:cs="Arial"/>
                <w:color w:val="000000"/>
                <w:sz w:val="22"/>
                <w:szCs w:val="22"/>
              </w:rPr>
            </w:pPr>
          </w:p>
        </w:tc>
        <w:tc>
          <w:tcPr>
            <w:tcW w:w="4908" w:type="dxa"/>
            <w:gridSpan w:val="2"/>
            <w:tcBorders>
              <w:top w:val="nil"/>
              <w:left w:val="nil"/>
              <w:bottom w:val="nil"/>
              <w:right w:val="double" w:sz="4" w:space="0" w:color="auto"/>
            </w:tcBorders>
            <w:vAlign w:val="center"/>
            <w:hideMark/>
          </w:tcPr>
          <w:p w14:paraId="3F482286"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b/>
                <w:bCs/>
                <w:color w:val="000000"/>
                <w:sz w:val="22"/>
                <w:szCs w:val="22"/>
              </w:rPr>
              <w:t>Mailing Address (incl. street, city, county, state, &amp; zip):</w:t>
            </w:r>
          </w:p>
        </w:tc>
      </w:tr>
      <w:tr w:rsidR="00787330" w:rsidRPr="00022668" w14:paraId="504B1A15" w14:textId="77777777" w:rsidTr="001A3001">
        <w:trPr>
          <w:cantSplit/>
          <w:trHeight w:hRule="exact" w:val="811"/>
          <w:jc w:val="center"/>
        </w:trPr>
        <w:tc>
          <w:tcPr>
            <w:tcW w:w="1562" w:type="dxa"/>
            <w:tcBorders>
              <w:top w:val="nil"/>
              <w:left w:val="double" w:sz="4" w:space="0" w:color="auto"/>
              <w:bottom w:val="nil"/>
              <w:right w:val="nil"/>
            </w:tcBorders>
            <w:vAlign w:val="center"/>
            <w:hideMark/>
          </w:tcPr>
          <w:p w14:paraId="26C37807"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Areas Covered:</w:t>
            </w:r>
          </w:p>
        </w:tc>
        <w:tc>
          <w:tcPr>
            <w:tcW w:w="2960" w:type="dxa"/>
            <w:gridSpan w:val="3"/>
            <w:tcBorders>
              <w:top w:val="nil"/>
              <w:left w:val="nil"/>
              <w:bottom w:val="single" w:sz="4" w:space="0" w:color="auto"/>
              <w:right w:val="nil"/>
            </w:tcBorders>
            <w:vAlign w:val="center"/>
          </w:tcPr>
          <w:p w14:paraId="33E063DC" w14:textId="77777777" w:rsidR="00787330" w:rsidRPr="00022668" w:rsidRDefault="00787330" w:rsidP="00787330">
            <w:pPr>
              <w:tabs>
                <w:tab w:val="left" w:pos="540"/>
              </w:tabs>
              <w:jc w:val="both"/>
              <w:rPr>
                <w:rFonts w:ascii="Verdana" w:hAnsi="Verdana" w:cs="Arial"/>
                <w:color w:val="000000"/>
                <w:sz w:val="22"/>
                <w:szCs w:val="22"/>
              </w:rPr>
            </w:pPr>
          </w:p>
        </w:tc>
        <w:tc>
          <w:tcPr>
            <w:tcW w:w="238" w:type="dxa"/>
            <w:tcBorders>
              <w:top w:val="nil"/>
              <w:left w:val="nil"/>
              <w:bottom w:val="nil"/>
              <w:right w:val="nil"/>
            </w:tcBorders>
            <w:vAlign w:val="center"/>
          </w:tcPr>
          <w:p w14:paraId="4263B50E"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nil"/>
              <w:left w:val="nil"/>
              <w:bottom w:val="single" w:sz="4" w:space="0" w:color="auto"/>
              <w:right w:val="nil"/>
            </w:tcBorders>
            <w:vAlign w:val="center"/>
            <w:hideMark/>
          </w:tcPr>
          <w:p w14:paraId="0625B487"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7"/>
                  <w:enabled/>
                  <w:calcOnExit w:val="0"/>
                  <w:textInput/>
                </w:ffData>
              </w:fldChar>
            </w:r>
            <w:bookmarkStart w:id="159" w:name="Text87"/>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59"/>
          </w:p>
        </w:tc>
        <w:tc>
          <w:tcPr>
            <w:tcW w:w="238" w:type="dxa"/>
            <w:tcBorders>
              <w:top w:val="nil"/>
              <w:left w:val="nil"/>
              <w:bottom w:val="nil"/>
              <w:right w:val="double" w:sz="4" w:space="0" w:color="auto"/>
            </w:tcBorders>
          </w:tcPr>
          <w:p w14:paraId="6F8B5BBB"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1D3E0B5C"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6C3468EC"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Phone:</w:t>
            </w:r>
          </w:p>
        </w:tc>
        <w:tc>
          <w:tcPr>
            <w:tcW w:w="1086" w:type="dxa"/>
            <w:tcBorders>
              <w:top w:val="single" w:sz="4" w:space="0" w:color="auto"/>
              <w:left w:val="nil"/>
              <w:bottom w:val="single" w:sz="4" w:space="0" w:color="auto"/>
              <w:right w:val="nil"/>
            </w:tcBorders>
            <w:vAlign w:val="center"/>
            <w:hideMark/>
          </w:tcPr>
          <w:p w14:paraId="31AA2903"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5"/>
                  <w:enabled/>
                  <w:calcOnExit w:val="0"/>
                  <w:textInput/>
                </w:ffData>
              </w:fldChar>
            </w:r>
            <w:bookmarkStart w:id="160" w:name="Text75"/>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0"/>
          </w:p>
        </w:tc>
        <w:tc>
          <w:tcPr>
            <w:tcW w:w="1874" w:type="dxa"/>
            <w:gridSpan w:val="2"/>
            <w:tcBorders>
              <w:top w:val="single" w:sz="4" w:space="0" w:color="auto"/>
              <w:left w:val="nil"/>
              <w:bottom w:val="single" w:sz="4" w:space="0" w:color="auto"/>
              <w:right w:val="nil"/>
            </w:tcBorders>
            <w:vAlign w:val="center"/>
            <w:hideMark/>
          </w:tcPr>
          <w:p w14:paraId="67F4148E"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t>Ext.</w:t>
            </w:r>
          </w:p>
        </w:tc>
        <w:tc>
          <w:tcPr>
            <w:tcW w:w="238" w:type="dxa"/>
            <w:tcBorders>
              <w:top w:val="nil"/>
              <w:left w:val="nil"/>
              <w:bottom w:val="nil"/>
              <w:right w:val="nil"/>
            </w:tcBorders>
            <w:vAlign w:val="center"/>
          </w:tcPr>
          <w:p w14:paraId="19C57BD5"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482C519A"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8"/>
                  <w:enabled/>
                  <w:calcOnExit w:val="0"/>
                  <w:textInput/>
                </w:ffData>
              </w:fldChar>
            </w:r>
            <w:bookmarkStart w:id="161" w:name="Text88"/>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1"/>
          </w:p>
        </w:tc>
        <w:tc>
          <w:tcPr>
            <w:tcW w:w="238" w:type="dxa"/>
            <w:tcBorders>
              <w:top w:val="nil"/>
              <w:left w:val="nil"/>
              <w:bottom w:val="nil"/>
              <w:right w:val="double" w:sz="4" w:space="0" w:color="auto"/>
            </w:tcBorders>
          </w:tcPr>
          <w:p w14:paraId="674355C3"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0F2CB541"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70468303"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Fax:</w:t>
            </w:r>
          </w:p>
        </w:tc>
        <w:tc>
          <w:tcPr>
            <w:tcW w:w="2960" w:type="dxa"/>
            <w:gridSpan w:val="3"/>
            <w:tcBorders>
              <w:top w:val="single" w:sz="4" w:space="0" w:color="auto"/>
              <w:left w:val="nil"/>
              <w:bottom w:val="single" w:sz="4" w:space="0" w:color="auto"/>
              <w:right w:val="nil"/>
            </w:tcBorders>
            <w:vAlign w:val="center"/>
            <w:hideMark/>
          </w:tcPr>
          <w:p w14:paraId="5C1D0BF0"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6"/>
                  <w:enabled/>
                  <w:calcOnExit w:val="0"/>
                  <w:textInput/>
                </w:ffData>
              </w:fldChar>
            </w:r>
            <w:bookmarkStart w:id="162" w:name="Text76"/>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2"/>
          </w:p>
        </w:tc>
        <w:tc>
          <w:tcPr>
            <w:tcW w:w="238" w:type="dxa"/>
            <w:tcBorders>
              <w:top w:val="nil"/>
              <w:left w:val="nil"/>
              <w:bottom w:val="nil"/>
              <w:right w:val="nil"/>
            </w:tcBorders>
            <w:vAlign w:val="center"/>
          </w:tcPr>
          <w:p w14:paraId="615FEE25"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383FFA3A"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9"/>
                  <w:enabled/>
                  <w:calcOnExit w:val="0"/>
                  <w:textInput/>
                </w:ffData>
              </w:fldChar>
            </w:r>
            <w:bookmarkStart w:id="163" w:name="Text89"/>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3"/>
          </w:p>
        </w:tc>
        <w:tc>
          <w:tcPr>
            <w:tcW w:w="238" w:type="dxa"/>
            <w:tcBorders>
              <w:top w:val="nil"/>
              <w:left w:val="nil"/>
              <w:bottom w:val="nil"/>
              <w:right w:val="double" w:sz="4" w:space="0" w:color="auto"/>
            </w:tcBorders>
          </w:tcPr>
          <w:p w14:paraId="096F556C"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7124E6F3"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413227C0"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E-mail:</w:t>
            </w:r>
          </w:p>
        </w:tc>
        <w:tc>
          <w:tcPr>
            <w:tcW w:w="2960" w:type="dxa"/>
            <w:gridSpan w:val="3"/>
            <w:tcBorders>
              <w:top w:val="single" w:sz="4" w:space="0" w:color="auto"/>
              <w:left w:val="nil"/>
              <w:bottom w:val="single" w:sz="4" w:space="0" w:color="auto"/>
              <w:right w:val="nil"/>
            </w:tcBorders>
            <w:vAlign w:val="center"/>
            <w:hideMark/>
          </w:tcPr>
          <w:p w14:paraId="3C2BBFE0"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7"/>
                  <w:enabled/>
                  <w:calcOnExit w:val="0"/>
                  <w:textInput/>
                </w:ffData>
              </w:fldChar>
            </w:r>
            <w:bookmarkStart w:id="164" w:name="Text77"/>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4"/>
          </w:p>
        </w:tc>
        <w:tc>
          <w:tcPr>
            <w:tcW w:w="238" w:type="dxa"/>
            <w:tcBorders>
              <w:top w:val="nil"/>
              <w:left w:val="nil"/>
              <w:bottom w:val="nil"/>
              <w:right w:val="nil"/>
            </w:tcBorders>
            <w:vAlign w:val="center"/>
          </w:tcPr>
          <w:p w14:paraId="756CC705"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691BF211"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90"/>
                  <w:enabled/>
                  <w:calcOnExit w:val="0"/>
                  <w:textInput/>
                </w:ffData>
              </w:fldChar>
            </w:r>
            <w:bookmarkStart w:id="165" w:name="Text90"/>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5"/>
          </w:p>
        </w:tc>
        <w:tc>
          <w:tcPr>
            <w:tcW w:w="238" w:type="dxa"/>
            <w:tcBorders>
              <w:top w:val="nil"/>
              <w:left w:val="nil"/>
              <w:bottom w:val="nil"/>
              <w:right w:val="double" w:sz="4" w:space="0" w:color="auto"/>
            </w:tcBorders>
          </w:tcPr>
          <w:p w14:paraId="70225BB3"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7B2E8B1F" w14:textId="77777777" w:rsidTr="00787330">
        <w:trPr>
          <w:cantSplit/>
          <w:trHeight w:val="162"/>
          <w:jc w:val="center"/>
        </w:trPr>
        <w:tc>
          <w:tcPr>
            <w:tcW w:w="9668" w:type="dxa"/>
            <w:gridSpan w:val="7"/>
            <w:tcBorders>
              <w:top w:val="nil"/>
              <w:left w:val="double" w:sz="4" w:space="0" w:color="auto"/>
              <w:bottom w:val="double" w:sz="4" w:space="0" w:color="auto"/>
              <w:right w:val="double" w:sz="4" w:space="0" w:color="auto"/>
            </w:tcBorders>
          </w:tcPr>
          <w:p w14:paraId="2FBCDB1C" w14:textId="77777777" w:rsidR="00787330" w:rsidRPr="00022668" w:rsidRDefault="00787330" w:rsidP="00787330">
            <w:pPr>
              <w:tabs>
                <w:tab w:val="left" w:pos="540"/>
              </w:tabs>
              <w:jc w:val="both"/>
              <w:rPr>
                <w:rFonts w:ascii="Verdana" w:hAnsi="Verdana" w:cs="Arial"/>
                <w:color w:val="000000"/>
                <w:sz w:val="22"/>
                <w:szCs w:val="22"/>
                <w:lang w:val="fr-FR"/>
              </w:rPr>
            </w:pPr>
          </w:p>
        </w:tc>
      </w:tr>
      <w:tr w:rsidR="00787330" w:rsidRPr="00022668" w14:paraId="59CAC88F" w14:textId="77777777" w:rsidTr="00787330">
        <w:trPr>
          <w:cantSplit/>
          <w:trHeight w:val="162"/>
          <w:jc w:val="center"/>
        </w:trPr>
        <w:tc>
          <w:tcPr>
            <w:tcW w:w="9668" w:type="dxa"/>
            <w:gridSpan w:val="7"/>
            <w:tcBorders>
              <w:top w:val="double" w:sz="4" w:space="0" w:color="auto"/>
              <w:left w:val="double" w:sz="4" w:space="0" w:color="auto"/>
              <w:bottom w:val="nil"/>
              <w:right w:val="double" w:sz="4" w:space="0" w:color="auto"/>
            </w:tcBorders>
          </w:tcPr>
          <w:p w14:paraId="439C2F2E"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3AEA23C4" w14:textId="77777777" w:rsidTr="00681C00">
        <w:trPr>
          <w:cantSplit/>
          <w:trHeight w:hRule="exact" w:val="774"/>
          <w:jc w:val="center"/>
        </w:trPr>
        <w:tc>
          <w:tcPr>
            <w:tcW w:w="1562" w:type="dxa"/>
            <w:tcBorders>
              <w:top w:val="nil"/>
              <w:left w:val="double" w:sz="4" w:space="0" w:color="auto"/>
              <w:bottom w:val="nil"/>
              <w:right w:val="nil"/>
            </w:tcBorders>
            <w:vAlign w:val="center"/>
            <w:hideMark/>
          </w:tcPr>
          <w:p w14:paraId="537CEF6A" w14:textId="5DDAFE00" w:rsidR="00787330" w:rsidRPr="00022668" w:rsidRDefault="00B80F1F" w:rsidP="00787330">
            <w:pPr>
              <w:tabs>
                <w:tab w:val="left" w:pos="540"/>
              </w:tabs>
              <w:jc w:val="both"/>
              <w:rPr>
                <w:rFonts w:ascii="Verdana" w:hAnsi="Verdana" w:cs="Arial"/>
                <w:color w:val="000000"/>
                <w:sz w:val="22"/>
                <w:szCs w:val="22"/>
              </w:rPr>
            </w:pPr>
            <w:r>
              <w:rPr>
                <w:rFonts w:ascii="Verdana" w:hAnsi="Verdana" w:cs="Arial"/>
                <w:b/>
                <w:bCs/>
                <w:color w:val="000000"/>
                <w:sz w:val="22"/>
                <w:szCs w:val="22"/>
              </w:rPr>
              <w:t>Polygraph Examiner</w:t>
            </w:r>
            <w:r w:rsidR="00787330" w:rsidRPr="00022668">
              <w:rPr>
                <w:rFonts w:ascii="Verdana" w:hAnsi="Verdana" w:cs="Arial"/>
                <w:b/>
                <w:bCs/>
                <w:color w:val="000000"/>
                <w:sz w:val="22"/>
                <w:szCs w:val="22"/>
              </w:rPr>
              <w:t>:</w:t>
            </w:r>
          </w:p>
        </w:tc>
        <w:tc>
          <w:tcPr>
            <w:tcW w:w="2960" w:type="dxa"/>
            <w:gridSpan w:val="3"/>
            <w:tcBorders>
              <w:top w:val="nil"/>
              <w:left w:val="nil"/>
              <w:bottom w:val="single" w:sz="4" w:space="0" w:color="auto"/>
              <w:right w:val="nil"/>
            </w:tcBorders>
            <w:vAlign w:val="center"/>
            <w:hideMark/>
          </w:tcPr>
          <w:p w14:paraId="7AF98AB3"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78"/>
                  <w:enabled/>
                  <w:calcOnExit w:val="0"/>
                  <w:textInput/>
                </w:ffData>
              </w:fldChar>
            </w:r>
            <w:bookmarkStart w:id="166" w:name="Text78"/>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6"/>
          </w:p>
        </w:tc>
        <w:tc>
          <w:tcPr>
            <w:tcW w:w="238" w:type="dxa"/>
            <w:tcBorders>
              <w:top w:val="nil"/>
              <w:left w:val="nil"/>
              <w:bottom w:val="nil"/>
              <w:right w:val="nil"/>
            </w:tcBorders>
            <w:vAlign w:val="center"/>
          </w:tcPr>
          <w:p w14:paraId="524AE305" w14:textId="77777777" w:rsidR="00787330" w:rsidRPr="00022668" w:rsidRDefault="00787330" w:rsidP="00787330">
            <w:pPr>
              <w:tabs>
                <w:tab w:val="left" w:pos="540"/>
              </w:tabs>
              <w:jc w:val="both"/>
              <w:rPr>
                <w:rFonts w:ascii="Verdana" w:hAnsi="Verdana" w:cs="Arial"/>
                <w:color w:val="000000"/>
                <w:sz w:val="22"/>
                <w:szCs w:val="22"/>
              </w:rPr>
            </w:pPr>
          </w:p>
        </w:tc>
        <w:tc>
          <w:tcPr>
            <w:tcW w:w="4908" w:type="dxa"/>
            <w:gridSpan w:val="2"/>
            <w:tcBorders>
              <w:top w:val="nil"/>
              <w:left w:val="nil"/>
              <w:bottom w:val="nil"/>
              <w:right w:val="double" w:sz="4" w:space="0" w:color="auto"/>
            </w:tcBorders>
            <w:vAlign w:val="center"/>
            <w:hideMark/>
          </w:tcPr>
          <w:p w14:paraId="1DF42989"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b/>
                <w:bCs/>
                <w:color w:val="000000"/>
                <w:sz w:val="22"/>
                <w:szCs w:val="22"/>
              </w:rPr>
              <w:t>Mailing Address (incl. street, city, county, state, &amp; zip):</w:t>
            </w:r>
          </w:p>
        </w:tc>
      </w:tr>
      <w:tr w:rsidR="00787330" w:rsidRPr="00022668" w14:paraId="22B40F8D" w14:textId="77777777" w:rsidTr="001A3001">
        <w:trPr>
          <w:cantSplit/>
          <w:trHeight w:hRule="exact" w:val="757"/>
          <w:jc w:val="center"/>
        </w:trPr>
        <w:tc>
          <w:tcPr>
            <w:tcW w:w="1562" w:type="dxa"/>
            <w:tcBorders>
              <w:top w:val="nil"/>
              <w:left w:val="double" w:sz="4" w:space="0" w:color="auto"/>
              <w:bottom w:val="nil"/>
              <w:right w:val="nil"/>
            </w:tcBorders>
            <w:vAlign w:val="center"/>
            <w:hideMark/>
          </w:tcPr>
          <w:p w14:paraId="436AFC7B"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Areas Covered:</w:t>
            </w:r>
          </w:p>
        </w:tc>
        <w:tc>
          <w:tcPr>
            <w:tcW w:w="2960" w:type="dxa"/>
            <w:gridSpan w:val="3"/>
            <w:tcBorders>
              <w:top w:val="nil"/>
              <w:left w:val="nil"/>
              <w:bottom w:val="single" w:sz="4" w:space="0" w:color="auto"/>
              <w:right w:val="nil"/>
            </w:tcBorders>
            <w:vAlign w:val="center"/>
          </w:tcPr>
          <w:p w14:paraId="7A64D232" w14:textId="77777777" w:rsidR="00787330" w:rsidRPr="00022668" w:rsidRDefault="00787330" w:rsidP="00787330">
            <w:pPr>
              <w:tabs>
                <w:tab w:val="left" w:pos="540"/>
              </w:tabs>
              <w:jc w:val="both"/>
              <w:rPr>
                <w:rFonts w:ascii="Verdana" w:hAnsi="Verdana" w:cs="Arial"/>
                <w:color w:val="000000"/>
                <w:sz w:val="22"/>
                <w:szCs w:val="22"/>
              </w:rPr>
            </w:pPr>
          </w:p>
        </w:tc>
        <w:tc>
          <w:tcPr>
            <w:tcW w:w="238" w:type="dxa"/>
            <w:tcBorders>
              <w:top w:val="nil"/>
              <w:left w:val="nil"/>
              <w:bottom w:val="nil"/>
              <w:right w:val="nil"/>
            </w:tcBorders>
            <w:vAlign w:val="center"/>
          </w:tcPr>
          <w:p w14:paraId="08E0CE5D"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nil"/>
              <w:left w:val="nil"/>
              <w:bottom w:val="single" w:sz="4" w:space="0" w:color="auto"/>
              <w:right w:val="nil"/>
            </w:tcBorders>
            <w:vAlign w:val="center"/>
            <w:hideMark/>
          </w:tcPr>
          <w:p w14:paraId="3359858D"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3"/>
                  <w:enabled/>
                  <w:calcOnExit w:val="0"/>
                  <w:textInput/>
                </w:ffData>
              </w:fldChar>
            </w:r>
            <w:bookmarkStart w:id="167" w:name="Text83"/>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7"/>
          </w:p>
        </w:tc>
        <w:tc>
          <w:tcPr>
            <w:tcW w:w="238" w:type="dxa"/>
            <w:tcBorders>
              <w:top w:val="nil"/>
              <w:left w:val="nil"/>
              <w:bottom w:val="nil"/>
              <w:right w:val="double" w:sz="4" w:space="0" w:color="auto"/>
            </w:tcBorders>
          </w:tcPr>
          <w:p w14:paraId="0C653BCE"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4FEBFB82"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70C55329"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Phone:</w:t>
            </w:r>
          </w:p>
        </w:tc>
        <w:tc>
          <w:tcPr>
            <w:tcW w:w="1086" w:type="dxa"/>
            <w:tcBorders>
              <w:top w:val="single" w:sz="4" w:space="0" w:color="auto"/>
              <w:left w:val="nil"/>
              <w:bottom w:val="single" w:sz="4" w:space="0" w:color="auto"/>
              <w:right w:val="nil"/>
            </w:tcBorders>
            <w:vAlign w:val="center"/>
            <w:hideMark/>
          </w:tcPr>
          <w:p w14:paraId="5D143BE9"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0"/>
                  <w:enabled/>
                  <w:calcOnExit w:val="0"/>
                  <w:textInput/>
                </w:ffData>
              </w:fldChar>
            </w:r>
            <w:bookmarkStart w:id="168" w:name="Text80"/>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8"/>
          </w:p>
        </w:tc>
        <w:tc>
          <w:tcPr>
            <w:tcW w:w="1874" w:type="dxa"/>
            <w:gridSpan w:val="2"/>
            <w:tcBorders>
              <w:top w:val="single" w:sz="4" w:space="0" w:color="auto"/>
              <w:left w:val="nil"/>
              <w:bottom w:val="single" w:sz="4" w:space="0" w:color="auto"/>
              <w:right w:val="nil"/>
            </w:tcBorders>
            <w:vAlign w:val="center"/>
            <w:hideMark/>
          </w:tcPr>
          <w:p w14:paraId="6C4B48C3"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t>Ext.</w:t>
            </w:r>
          </w:p>
        </w:tc>
        <w:tc>
          <w:tcPr>
            <w:tcW w:w="238" w:type="dxa"/>
            <w:tcBorders>
              <w:top w:val="nil"/>
              <w:left w:val="nil"/>
              <w:bottom w:val="nil"/>
              <w:right w:val="nil"/>
            </w:tcBorders>
            <w:vAlign w:val="center"/>
          </w:tcPr>
          <w:p w14:paraId="1F3348FE"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0D83FE56"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4"/>
                  <w:enabled/>
                  <w:calcOnExit w:val="0"/>
                  <w:textInput/>
                </w:ffData>
              </w:fldChar>
            </w:r>
            <w:bookmarkStart w:id="169" w:name="Text84"/>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69"/>
          </w:p>
        </w:tc>
        <w:tc>
          <w:tcPr>
            <w:tcW w:w="238" w:type="dxa"/>
            <w:tcBorders>
              <w:top w:val="nil"/>
              <w:left w:val="nil"/>
              <w:bottom w:val="nil"/>
              <w:right w:val="double" w:sz="4" w:space="0" w:color="auto"/>
            </w:tcBorders>
          </w:tcPr>
          <w:p w14:paraId="1BC0D65A"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0E627241"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2B1C88A3"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Fax:</w:t>
            </w:r>
          </w:p>
        </w:tc>
        <w:tc>
          <w:tcPr>
            <w:tcW w:w="2960" w:type="dxa"/>
            <w:gridSpan w:val="3"/>
            <w:tcBorders>
              <w:top w:val="single" w:sz="4" w:space="0" w:color="auto"/>
              <w:left w:val="nil"/>
              <w:bottom w:val="single" w:sz="4" w:space="0" w:color="auto"/>
              <w:right w:val="nil"/>
            </w:tcBorders>
            <w:vAlign w:val="center"/>
            <w:hideMark/>
          </w:tcPr>
          <w:p w14:paraId="00B2A9F7"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1"/>
                  <w:enabled/>
                  <w:calcOnExit w:val="0"/>
                  <w:textInput/>
                </w:ffData>
              </w:fldChar>
            </w:r>
            <w:bookmarkStart w:id="170" w:name="Text81"/>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70"/>
          </w:p>
        </w:tc>
        <w:tc>
          <w:tcPr>
            <w:tcW w:w="238" w:type="dxa"/>
            <w:tcBorders>
              <w:top w:val="nil"/>
              <w:left w:val="nil"/>
              <w:bottom w:val="nil"/>
              <w:right w:val="nil"/>
            </w:tcBorders>
            <w:vAlign w:val="center"/>
          </w:tcPr>
          <w:p w14:paraId="612F068D"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641B344D"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5"/>
                  <w:enabled/>
                  <w:calcOnExit w:val="0"/>
                  <w:textInput/>
                </w:ffData>
              </w:fldChar>
            </w:r>
            <w:bookmarkStart w:id="171" w:name="Text85"/>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71"/>
          </w:p>
        </w:tc>
        <w:tc>
          <w:tcPr>
            <w:tcW w:w="238" w:type="dxa"/>
            <w:tcBorders>
              <w:top w:val="nil"/>
              <w:left w:val="nil"/>
              <w:bottom w:val="nil"/>
              <w:right w:val="double" w:sz="4" w:space="0" w:color="auto"/>
            </w:tcBorders>
          </w:tcPr>
          <w:p w14:paraId="02B2548E"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1D50ACE2"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71C5D099" w14:textId="77777777" w:rsidR="00787330" w:rsidRPr="00022668" w:rsidRDefault="00787330" w:rsidP="00787330">
            <w:pPr>
              <w:tabs>
                <w:tab w:val="left" w:pos="540"/>
              </w:tabs>
              <w:jc w:val="both"/>
              <w:rPr>
                <w:rFonts w:ascii="Verdana" w:hAnsi="Verdana" w:cs="Arial"/>
                <w:b/>
                <w:bCs/>
                <w:color w:val="000000"/>
                <w:sz w:val="22"/>
                <w:szCs w:val="22"/>
              </w:rPr>
            </w:pPr>
            <w:r w:rsidRPr="00022668">
              <w:rPr>
                <w:rFonts w:ascii="Verdana" w:hAnsi="Verdana" w:cs="Arial"/>
                <w:b/>
                <w:bCs/>
                <w:color w:val="000000"/>
                <w:sz w:val="22"/>
                <w:szCs w:val="22"/>
              </w:rPr>
              <w:t>E-mail:</w:t>
            </w:r>
          </w:p>
        </w:tc>
        <w:tc>
          <w:tcPr>
            <w:tcW w:w="2960" w:type="dxa"/>
            <w:gridSpan w:val="3"/>
            <w:tcBorders>
              <w:top w:val="single" w:sz="4" w:space="0" w:color="auto"/>
              <w:left w:val="nil"/>
              <w:bottom w:val="single" w:sz="4" w:space="0" w:color="auto"/>
              <w:right w:val="nil"/>
            </w:tcBorders>
            <w:vAlign w:val="center"/>
            <w:hideMark/>
          </w:tcPr>
          <w:p w14:paraId="4CE07C23"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2"/>
                  <w:enabled/>
                  <w:calcOnExit w:val="0"/>
                  <w:textInput/>
                </w:ffData>
              </w:fldChar>
            </w:r>
            <w:bookmarkStart w:id="172" w:name="Text82"/>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72"/>
          </w:p>
        </w:tc>
        <w:tc>
          <w:tcPr>
            <w:tcW w:w="238" w:type="dxa"/>
            <w:tcBorders>
              <w:top w:val="nil"/>
              <w:left w:val="nil"/>
              <w:bottom w:val="nil"/>
              <w:right w:val="nil"/>
            </w:tcBorders>
            <w:vAlign w:val="center"/>
          </w:tcPr>
          <w:p w14:paraId="5B071C9C" w14:textId="77777777" w:rsidR="00787330" w:rsidRPr="00022668"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3AE17AF8" w14:textId="77777777" w:rsidR="00787330" w:rsidRPr="00022668" w:rsidRDefault="00787330" w:rsidP="00787330">
            <w:pPr>
              <w:tabs>
                <w:tab w:val="left" w:pos="540"/>
              </w:tabs>
              <w:jc w:val="both"/>
              <w:rPr>
                <w:rFonts w:ascii="Verdana" w:hAnsi="Verdana" w:cs="Arial"/>
                <w:color w:val="000000"/>
                <w:sz w:val="22"/>
                <w:szCs w:val="22"/>
              </w:rPr>
            </w:pPr>
            <w:r w:rsidRPr="00022668">
              <w:rPr>
                <w:rFonts w:ascii="Verdana" w:hAnsi="Verdana" w:cs="Arial"/>
                <w:color w:val="000000"/>
                <w:sz w:val="22"/>
                <w:szCs w:val="22"/>
              </w:rPr>
              <w:fldChar w:fldCharType="begin">
                <w:ffData>
                  <w:name w:val="Text86"/>
                  <w:enabled/>
                  <w:calcOnExit w:val="0"/>
                  <w:textInput/>
                </w:ffData>
              </w:fldChar>
            </w:r>
            <w:bookmarkStart w:id="173" w:name="Text86"/>
            <w:r w:rsidRPr="00022668">
              <w:rPr>
                <w:rFonts w:ascii="Verdana" w:hAnsi="Verdana" w:cs="Arial"/>
                <w:color w:val="000000"/>
                <w:sz w:val="22"/>
                <w:szCs w:val="22"/>
              </w:rPr>
              <w:instrText xml:space="preserve"> FORMTEXT </w:instrText>
            </w:r>
            <w:r w:rsidRPr="00022668">
              <w:rPr>
                <w:rFonts w:ascii="Verdana" w:hAnsi="Verdana" w:cs="Arial"/>
                <w:color w:val="000000"/>
                <w:sz w:val="22"/>
                <w:szCs w:val="22"/>
              </w:rPr>
            </w:r>
            <w:r w:rsidRPr="00022668">
              <w:rPr>
                <w:rFonts w:ascii="Verdana" w:hAnsi="Verdana" w:cs="Arial"/>
                <w:color w:val="000000"/>
                <w:sz w:val="22"/>
                <w:szCs w:val="22"/>
              </w:rPr>
              <w:fldChar w:fldCharType="separate"/>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hAnsi="Verdana" w:cs="Arial"/>
                <w:noProof/>
                <w:color w:val="000000"/>
                <w:sz w:val="22"/>
                <w:szCs w:val="22"/>
              </w:rPr>
              <w:t> </w:t>
            </w:r>
            <w:r w:rsidRPr="00022668">
              <w:rPr>
                <w:rFonts w:ascii="Verdana" w:eastAsia="Calibri" w:hAnsi="Verdana"/>
                <w:sz w:val="22"/>
                <w:szCs w:val="22"/>
              </w:rPr>
              <w:fldChar w:fldCharType="end"/>
            </w:r>
            <w:bookmarkEnd w:id="173"/>
          </w:p>
        </w:tc>
        <w:tc>
          <w:tcPr>
            <w:tcW w:w="238" w:type="dxa"/>
            <w:tcBorders>
              <w:top w:val="nil"/>
              <w:left w:val="nil"/>
              <w:bottom w:val="nil"/>
              <w:right w:val="double" w:sz="4" w:space="0" w:color="auto"/>
            </w:tcBorders>
          </w:tcPr>
          <w:p w14:paraId="77373DF4" w14:textId="77777777" w:rsidR="00787330" w:rsidRPr="00022668" w:rsidRDefault="00787330" w:rsidP="00787330">
            <w:pPr>
              <w:tabs>
                <w:tab w:val="left" w:pos="540"/>
              </w:tabs>
              <w:jc w:val="both"/>
              <w:rPr>
                <w:rFonts w:ascii="Verdana" w:hAnsi="Verdana" w:cs="Arial"/>
                <w:color w:val="000000"/>
                <w:sz w:val="22"/>
                <w:szCs w:val="22"/>
              </w:rPr>
            </w:pPr>
          </w:p>
        </w:tc>
      </w:tr>
      <w:tr w:rsidR="00787330" w:rsidRPr="00022668" w14:paraId="4E032020" w14:textId="77777777" w:rsidTr="00787330">
        <w:trPr>
          <w:cantSplit/>
          <w:trHeight w:val="162"/>
          <w:jc w:val="center"/>
        </w:trPr>
        <w:tc>
          <w:tcPr>
            <w:tcW w:w="9668" w:type="dxa"/>
            <w:gridSpan w:val="7"/>
            <w:tcBorders>
              <w:top w:val="nil"/>
              <w:left w:val="double" w:sz="4" w:space="0" w:color="auto"/>
              <w:bottom w:val="nil"/>
              <w:right w:val="double" w:sz="4" w:space="0" w:color="auto"/>
            </w:tcBorders>
          </w:tcPr>
          <w:p w14:paraId="3B051BAA" w14:textId="77777777" w:rsidR="00787330" w:rsidRPr="00022668" w:rsidRDefault="00787330" w:rsidP="00787330">
            <w:pPr>
              <w:tabs>
                <w:tab w:val="left" w:pos="540"/>
              </w:tabs>
              <w:jc w:val="both"/>
              <w:rPr>
                <w:rFonts w:ascii="Verdana" w:hAnsi="Verdana" w:cs="Arial"/>
                <w:color w:val="000000"/>
                <w:sz w:val="22"/>
                <w:szCs w:val="22"/>
                <w:lang w:val="fr-FR"/>
              </w:rPr>
            </w:pPr>
          </w:p>
        </w:tc>
      </w:tr>
      <w:tr w:rsidR="00787330" w:rsidRPr="00022668" w14:paraId="30B35982" w14:textId="77777777" w:rsidTr="00787330">
        <w:trPr>
          <w:cantSplit/>
          <w:trHeight w:val="162"/>
          <w:jc w:val="center"/>
        </w:trPr>
        <w:tc>
          <w:tcPr>
            <w:tcW w:w="9668" w:type="dxa"/>
            <w:gridSpan w:val="7"/>
            <w:tcBorders>
              <w:top w:val="nil"/>
              <w:left w:val="double" w:sz="4" w:space="0" w:color="auto"/>
              <w:bottom w:val="double" w:sz="4" w:space="0" w:color="auto"/>
              <w:right w:val="double" w:sz="4" w:space="0" w:color="auto"/>
            </w:tcBorders>
          </w:tcPr>
          <w:p w14:paraId="68F43D85" w14:textId="77777777" w:rsidR="00787330" w:rsidRPr="00022668" w:rsidRDefault="00787330" w:rsidP="00787330">
            <w:pPr>
              <w:tabs>
                <w:tab w:val="left" w:pos="540"/>
              </w:tabs>
              <w:jc w:val="both"/>
              <w:rPr>
                <w:rFonts w:ascii="Verdana" w:hAnsi="Verdana" w:cs="Arial"/>
                <w:color w:val="000000"/>
                <w:sz w:val="22"/>
                <w:szCs w:val="22"/>
                <w:lang w:val="fr-FR"/>
              </w:rPr>
            </w:pPr>
          </w:p>
          <w:p w14:paraId="7CE9059C" w14:textId="77777777" w:rsidR="00787330" w:rsidRPr="00022668" w:rsidRDefault="00787330" w:rsidP="00787330">
            <w:pPr>
              <w:tabs>
                <w:tab w:val="left" w:pos="540"/>
              </w:tabs>
              <w:jc w:val="both"/>
              <w:rPr>
                <w:rFonts w:ascii="Verdana" w:hAnsi="Verdana" w:cs="Arial"/>
                <w:color w:val="000000"/>
                <w:sz w:val="22"/>
                <w:szCs w:val="22"/>
                <w:lang w:val="fr-FR"/>
              </w:rPr>
            </w:pPr>
          </w:p>
          <w:p w14:paraId="128919E6" w14:textId="77777777" w:rsidR="00787330" w:rsidRPr="00022668" w:rsidRDefault="00787330" w:rsidP="00787330">
            <w:pPr>
              <w:tabs>
                <w:tab w:val="left" w:pos="540"/>
              </w:tabs>
              <w:jc w:val="both"/>
              <w:rPr>
                <w:rFonts w:ascii="Verdana" w:hAnsi="Verdana" w:cs="Arial"/>
                <w:color w:val="000000"/>
                <w:sz w:val="22"/>
                <w:szCs w:val="22"/>
                <w:lang w:val="fr-FR"/>
              </w:rPr>
            </w:pPr>
          </w:p>
        </w:tc>
      </w:tr>
    </w:tbl>
    <w:p w14:paraId="6B7D989B" w14:textId="77777777" w:rsidR="00F0419B" w:rsidRPr="00B80F1F" w:rsidRDefault="00787330" w:rsidP="00F0419B">
      <w:pPr>
        <w:pStyle w:val="FORMtextitalic"/>
        <w:jc w:val="center"/>
        <w:rPr>
          <w:rFonts w:ascii="Verdana" w:hAnsi="Verdana"/>
          <w:i w:val="0"/>
          <w:sz w:val="22"/>
          <w:szCs w:val="22"/>
          <w:lang w:val="fr-FR"/>
        </w:rPr>
      </w:pPr>
      <w:r w:rsidRPr="00B80F1F">
        <w:rPr>
          <w:rFonts w:ascii="Verdana" w:hAnsi="Verdana"/>
          <w:i w:val="0"/>
          <w:iCs w:val="0"/>
          <w:sz w:val="22"/>
          <w:szCs w:val="22"/>
          <w:lang w:val="fr-FR"/>
        </w:rPr>
        <w:t>*</w:t>
      </w:r>
      <w:r w:rsidR="001C39EA" w:rsidRPr="00B80F1F">
        <w:rPr>
          <w:rFonts w:ascii="Verdana" w:hAnsi="Verdana"/>
          <w:i w:val="0"/>
          <w:iCs w:val="0"/>
          <w:sz w:val="22"/>
          <w:szCs w:val="22"/>
          <w:lang w:val="fr-FR"/>
        </w:rPr>
        <w:t xml:space="preserve"> Copies </w:t>
      </w:r>
      <w:r w:rsidR="00F0419B" w:rsidRPr="00B80F1F">
        <w:rPr>
          <w:rFonts w:ascii="Verdana" w:hAnsi="Verdana"/>
          <w:i w:val="0"/>
          <w:sz w:val="22"/>
          <w:szCs w:val="22"/>
          <w:lang w:val="fr-FR"/>
        </w:rPr>
        <w:t xml:space="preserve">of documentation of JPCOT Recognition must </w:t>
      </w:r>
      <w:proofErr w:type="spellStart"/>
      <w:r w:rsidR="00F0419B" w:rsidRPr="00B80F1F">
        <w:rPr>
          <w:rFonts w:ascii="Verdana" w:hAnsi="Verdana"/>
          <w:i w:val="0"/>
          <w:sz w:val="22"/>
          <w:szCs w:val="22"/>
          <w:lang w:val="fr-FR"/>
        </w:rPr>
        <w:t>be</w:t>
      </w:r>
      <w:proofErr w:type="spellEnd"/>
      <w:r w:rsidR="00F0419B" w:rsidRPr="00B80F1F">
        <w:rPr>
          <w:rFonts w:ascii="Verdana" w:hAnsi="Verdana"/>
          <w:i w:val="0"/>
          <w:sz w:val="22"/>
          <w:szCs w:val="22"/>
          <w:lang w:val="fr-FR"/>
        </w:rPr>
        <w:t xml:space="preserve"> </w:t>
      </w:r>
      <w:proofErr w:type="spellStart"/>
      <w:r w:rsidR="00F0419B" w:rsidRPr="00B80F1F">
        <w:rPr>
          <w:rFonts w:ascii="Verdana" w:hAnsi="Verdana"/>
          <w:i w:val="0"/>
          <w:sz w:val="22"/>
          <w:szCs w:val="22"/>
          <w:lang w:val="fr-FR"/>
        </w:rPr>
        <w:t>included</w:t>
      </w:r>
      <w:proofErr w:type="spellEnd"/>
      <w:r w:rsidR="00F0419B" w:rsidRPr="00B80F1F">
        <w:rPr>
          <w:rFonts w:ascii="Verdana" w:hAnsi="Verdana"/>
          <w:i w:val="0"/>
          <w:sz w:val="22"/>
          <w:szCs w:val="22"/>
          <w:lang w:val="fr-FR"/>
        </w:rPr>
        <w:t xml:space="preserve"> for all </w:t>
      </w:r>
      <w:proofErr w:type="spellStart"/>
      <w:r w:rsidR="00F0419B" w:rsidRPr="00B80F1F">
        <w:rPr>
          <w:rFonts w:ascii="Verdana" w:hAnsi="Verdana"/>
          <w:i w:val="0"/>
          <w:sz w:val="22"/>
          <w:szCs w:val="22"/>
          <w:lang w:val="fr-FR"/>
        </w:rPr>
        <w:t>polygraph</w:t>
      </w:r>
      <w:proofErr w:type="spellEnd"/>
      <w:r w:rsidR="00F0419B" w:rsidRPr="00B80F1F">
        <w:rPr>
          <w:rFonts w:ascii="Verdana" w:hAnsi="Verdana"/>
          <w:i w:val="0"/>
          <w:sz w:val="22"/>
          <w:szCs w:val="22"/>
          <w:lang w:val="fr-FR"/>
        </w:rPr>
        <w:t xml:space="preserve"> </w:t>
      </w:r>
      <w:proofErr w:type="spellStart"/>
      <w:r w:rsidR="00F0419B" w:rsidRPr="00B80F1F">
        <w:rPr>
          <w:rFonts w:ascii="Verdana" w:hAnsi="Verdana"/>
          <w:i w:val="0"/>
          <w:sz w:val="22"/>
          <w:szCs w:val="22"/>
          <w:lang w:val="fr-FR"/>
        </w:rPr>
        <w:t>examiners</w:t>
      </w:r>
      <w:proofErr w:type="spellEnd"/>
      <w:r w:rsidR="00F0419B" w:rsidRPr="00B80F1F">
        <w:rPr>
          <w:rFonts w:ascii="Verdana" w:hAnsi="Verdana"/>
          <w:i w:val="0"/>
          <w:sz w:val="22"/>
          <w:szCs w:val="22"/>
          <w:lang w:val="fr-FR"/>
        </w:rPr>
        <w:t>.</w:t>
      </w:r>
    </w:p>
    <w:p w14:paraId="4C545DFB" w14:textId="77777777" w:rsidR="00F0419B" w:rsidRPr="00F0419B" w:rsidRDefault="00F0419B" w:rsidP="00F0419B">
      <w:pPr>
        <w:jc w:val="center"/>
        <w:rPr>
          <w:rFonts w:ascii="Verdana" w:hAnsi="Verdana"/>
          <w:sz w:val="22"/>
          <w:szCs w:val="22"/>
        </w:rPr>
      </w:pPr>
      <w:r w:rsidRPr="00B80F1F">
        <w:rPr>
          <w:rFonts w:ascii="Verdana" w:hAnsi="Verdana"/>
          <w:sz w:val="22"/>
          <w:szCs w:val="22"/>
        </w:rPr>
        <w:t>Add additional pages if necessary.</w:t>
      </w:r>
    </w:p>
    <w:p w14:paraId="5BA640C5" w14:textId="77777777" w:rsidR="00787330" w:rsidRPr="00022668" w:rsidRDefault="00787330" w:rsidP="00F0419B">
      <w:pPr>
        <w:tabs>
          <w:tab w:val="left" w:pos="540"/>
        </w:tabs>
        <w:jc w:val="center"/>
        <w:rPr>
          <w:rFonts w:ascii="Verdana" w:hAnsi="Verdana"/>
          <w:sz w:val="22"/>
          <w:szCs w:val="22"/>
        </w:rPr>
      </w:pPr>
    </w:p>
    <w:p w14:paraId="140FB690" w14:textId="77777777" w:rsidR="002A3F2B" w:rsidRPr="00022668" w:rsidRDefault="002A3F2B" w:rsidP="00E067F0">
      <w:pPr>
        <w:jc w:val="both"/>
        <w:rPr>
          <w:rFonts w:ascii="Verdana" w:hAnsi="Verdana"/>
          <w:sz w:val="22"/>
          <w:szCs w:val="22"/>
        </w:rPr>
      </w:pPr>
    </w:p>
    <w:p w14:paraId="39DB627E" w14:textId="77777777" w:rsidR="002A3F2B" w:rsidRPr="00022668" w:rsidRDefault="002A3F2B" w:rsidP="00E067F0">
      <w:pPr>
        <w:jc w:val="both"/>
        <w:rPr>
          <w:rFonts w:ascii="Verdana" w:hAnsi="Verdana"/>
          <w:sz w:val="22"/>
          <w:szCs w:val="22"/>
        </w:rPr>
      </w:pPr>
    </w:p>
    <w:p w14:paraId="305E4DBF" w14:textId="77777777" w:rsidR="002A3F2B" w:rsidRPr="00022668" w:rsidRDefault="002A3F2B" w:rsidP="00E067F0">
      <w:pPr>
        <w:jc w:val="both"/>
        <w:rPr>
          <w:rFonts w:ascii="Verdana" w:hAnsi="Verdana"/>
          <w:sz w:val="22"/>
          <w:szCs w:val="22"/>
        </w:rPr>
      </w:pPr>
    </w:p>
    <w:p w14:paraId="2CD9674A" w14:textId="77777777" w:rsidR="002A3F2B" w:rsidRPr="00022668" w:rsidRDefault="002A3F2B" w:rsidP="00E067F0">
      <w:pPr>
        <w:jc w:val="both"/>
        <w:rPr>
          <w:rFonts w:ascii="Verdana" w:hAnsi="Verdana"/>
          <w:sz w:val="22"/>
          <w:szCs w:val="22"/>
        </w:rPr>
      </w:pPr>
    </w:p>
    <w:p w14:paraId="2B5C3FA0" w14:textId="77777777" w:rsidR="002A3F2B" w:rsidRPr="00022668" w:rsidRDefault="002A3F2B" w:rsidP="00E067F0">
      <w:pPr>
        <w:jc w:val="both"/>
        <w:rPr>
          <w:rFonts w:ascii="Verdana" w:hAnsi="Verdana"/>
          <w:sz w:val="22"/>
          <w:szCs w:val="22"/>
        </w:rPr>
      </w:pPr>
    </w:p>
    <w:p w14:paraId="0D01AA61" w14:textId="77777777" w:rsidR="002A3F2B" w:rsidRPr="00022668" w:rsidRDefault="002A3F2B" w:rsidP="00E067F0">
      <w:pPr>
        <w:jc w:val="both"/>
        <w:rPr>
          <w:rFonts w:ascii="Verdana" w:hAnsi="Verdana"/>
          <w:sz w:val="22"/>
          <w:szCs w:val="22"/>
        </w:rPr>
      </w:pPr>
    </w:p>
    <w:p w14:paraId="13F20922" w14:textId="77777777" w:rsidR="002A3F2B" w:rsidRPr="00022668" w:rsidRDefault="002A3F2B" w:rsidP="00E067F0">
      <w:pPr>
        <w:jc w:val="both"/>
        <w:rPr>
          <w:rFonts w:ascii="Verdana" w:hAnsi="Verdana"/>
          <w:sz w:val="22"/>
          <w:szCs w:val="22"/>
        </w:rPr>
      </w:pPr>
    </w:p>
    <w:p w14:paraId="4755122D" w14:textId="77777777" w:rsidR="002A3F2B" w:rsidRPr="00022668" w:rsidRDefault="002A3F2B" w:rsidP="00E067F0">
      <w:pPr>
        <w:jc w:val="both"/>
        <w:rPr>
          <w:rFonts w:ascii="Verdana" w:hAnsi="Verdana"/>
          <w:sz w:val="22"/>
          <w:szCs w:val="22"/>
        </w:rPr>
      </w:pPr>
    </w:p>
    <w:p w14:paraId="25A7245D" w14:textId="77777777" w:rsidR="002A3F2B" w:rsidRPr="00022668" w:rsidRDefault="002A3F2B" w:rsidP="00E067F0">
      <w:pPr>
        <w:jc w:val="both"/>
        <w:rPr>
          <w:rFonts w:ascii="Verdana" w:hAnsi="Verdana"/>
          <w:sz w:val="22"/>
          <w:szCs w:val="22"/>
        </w:rPr>
      </w:pPr>
    </w:p>
    <w:p w14:paraId="182AB95D" w14:textId="77777777" w:rsidR="002A3F2B" w:rsidRPr="00022668" w:rsidRDefault="002A3F2B" w:rsidP="00E067F0">
      <w:pPr>
        <w:jc w:val="both"/>
        <w:rPr>
          <w:rFonts w:ascii="Verdana" w:hAnsi="Verdana"/>
          <w:sz w:val="22"/>
          <w:szCs w:val="22"/>
        </w:rPr>
      </w:pPr>
    </w:p>
    <w:p w14:paraId="3A15D364" w14:textId="77777777" w:rsidR="002A3F2B" w:rsidRPr="00022668" w:rsidRDefault="002A3F2B" w:rsidP="00E067F0">
      <w:pPr>
        <w:jc w:val="both"/>
        <w:rPr>
          <w:rFonts w:ascii="Verdana" w:hAnsi="Verdana"/>
          <w:sz w:val="22"/>
          <w:szCs w:val="22"/>
        </w:rPr>
      </w:pPr>
    </w:p>
    <w:p w14:paraId="725B7C6A" w14:textId="77777777" w:rsidR="002A3F2B" w:rsidRPr="00022668" w:rsidRDefault="002A3F2B" w:rsidP="00E067F0">
      <w:pPr>
        <w:jc w:val="both"/>
        <w:rPr>
          <w:rFonts w:ascii="Verdana" w:hAnsi="Verdana"/>
          <w:sz w:val="22"/>
          <w:szCs w:val="22"/>
        </w:rPr>
      </w:pPr>
    </w:p>
    <w:p w14:paraId="3AC0ED96" w14:textId="77777777" w:rsidR="002A3F2B" w:rsidRPr="00022668" w:rsidRDefault="002A3F2B" w:rsidP="00E067F0">
      <w:pPr>
        <w:jc w:val="both"/>
        <w:rPr>
          <w:rFonts w:ascii="Verdana" w:hAnsi="Verdana"/>
          <w:sz w:val="22"/>
          <w:szCs w:val="22"/>
        </w:rPr>
      </w:pPr>
    </w:p>
    <w:p w14:paraId="16676FBB" w14:textId="77777777" w:rsidR="002A3F2B" w:rsidRPr="00022668" w:rsidRDefault="002A3F2B" w:rsidP="00E067F0">
      <w:pPr>
        <w:jc w:val="both"/>
        <w:rPr>
          <w:rFonts w:ascii="Verdana" w:hAnsi="Verdana"/>
          <w:sz w:val="22"/>
          <w:szCs w:val="22"/>
        </w:rPr>
      </w:pPr>
    </w:p>
    <w:p w14:paraId="1936236A" w14:textId="77777777" w:rsidR="002A3F2B" w:rsidRPr="00022668" w:rsidRDefault="002A3F2B" w:rsidP="00E067F0">
      <w:pPr>
        <w:jc w:val="both"/>
        <w:rPr>
          <w:rFonts w:ascii="Verdana" w:hAnsi="Verdana"/>
          <w:sz w:val="22"/>
          <w:szCs w:val="22"/>
        </w:rPr>
      </w:pPr>
    </w:p>
    <w:p w14:paraId="4CF9621D" w14:textId="77777777" w:rsidR="002A3F2B" w:rsidRPr="00022668" w:rsidRDefault="002A3F2B" w:rsidP="00E067F0">
      <w:pPr>
        <w:jc w:val="both"/>
        <w:rPr>
          <w:rFonts w:ascii="Verdana" w:hAnsi="Verdana"/>
          <w:sz w:val="22"/>
          <w:szCs w:val="22"/>
        </w:rPr>
      </w:pPr>
    </w:p>
    <w:p w14:paraId="1635CCC0" w14:textId="77777777" w:rsidR="002A3F2B" w:rsidRPr="00022668" w:rsidRDefault="002A3F2B" w:rsidP="00E067F0">
      <w:pPr>
        <w:jc w:val="both"/>
        <w:rPr>
          <w:rFonts w:ascii="Verdana" w:hAnsi="Verdana"/>
          <w:sz w:val="22"/>
          <w:szCs w:val="22"/>
        </w:rPr>
      </w:pPr>
    </w:p>
    <w:p w14:paraId="28FCAFE7" w14:textId="77777777" w:rsidR="002A3F2B" w:rsidRPr="00022668" w:rsidRDefault="002A3F2B" w:rsidP="00E067F0">
      <w:pPr>
        <w:jc w:val="both"/>
        <w:rPr>
          <w:rFonts w:ascii="Verdana" w:hAnsi="Verdana"/>
          <w:sz w:val="22"/>
          <w:szCs w:val="22"/>
        </w:rPr>
      </w:pPr>
    </w:p>
    <w:p w14:paraId="00F4F5B5" w14:textId="77777777" w:rsidR="002A3F2B" w:rsidRPr="00022668" w:rsidRDefault="002A3F2B" w:rsidP="00E067F0">
      <w:pPr>
        <w:jc w:val="both"/>
        <w:rPr>
          <w:rFonts w:ascii="Verdana" w:hAnsi="Verdana"/>
          <w:sz w:val="22"/>
          <w:szCs w:val="22"/>
        </w:rPr>
      </w:pPr>
    </w:p>
    <w:p w14:paraId="5082CA7D" w14:textId="77777777" w:rsidR="002A3F2B" w:rsidRPr="00022668" w:rsidRDefault="002A3F2B" w:rsidP="00E067F0">
      <w:pPr>
        <w:jc w:val="both"/>
        <w:rPr>
          <w:rFonts w:ascii="Verdana" w:hAnsi="Verdana"/>
          <w:sz w:val="22"/>
          <w:szCs w:val="22"/>
        </w:rPr>
      </w:pPr>
    </w:p>
    <w:p w14:paraId="35CF3B2B" w14:textId="27013B02" w:rsidR="002A3F2B" w:rsidRPr="00022668" w:rsidRDefault="002A3F2B" w:rsidP="002A3F2B">
      <w:pPr>
        <w:rPr>
          <w:rFonts w:ascii="Verdana" w:hAnsi="Verdana" w:cs="Arial"/>
          <w:sz w:val="22"/>
          <w:szCs w:val="22"/>
          <w:u w:val="single"/>
        </w:rPr>
      </w:pPr>
    </w:p>
    <w:tbl>
      <w:tblPr>
        <w:tblW w:w="9622" w:type="dxa"/>
        <w:tblInd w:w="-759" w:type="dxa"/>
        <w:tblBorders>
          <w:insideH w:val="single" w:sz="4" w:space="0" w:color="auto"/>
        </w:tblBorders>
        <w:tblLook w:val="04A0" w:firstRow="1" w:lastRow="0" w:firstColumn="1" w:lastColumn="0" w:noHBand="0" w:noVBand="1"/>
      </w:tblPr>
      <w:tblGrid>
        <w:gridCol w:w="867"/>
        <w:gridCol w:w="6223"/>
        <w:gridCol w:w="1409"/>
        <w:gridCol w:w="1116"/>
        <w:gridCol w:w="7"/>
      </w:tblGrid>
      <w:tr w:rsidR="002A3F2B" w:rsidRPr="00022668" w14:paraId="03BF9A60" w14:textId="77777777" w:rsidTr="00E067F0">
        <w:trPr>
          <w:gridBefore w:val="1"/>
          <w:gridAfter w:val="1"/>
          <w:wBefore w:w="867" w:type="dxa"/>
          <w:wAfter w:w="7" w:type="dxa"/>
          <w:trHeight w:val="1710"/>
        </w:trPr>
        <w:tc>
          <w:tcPr>
            <w:tcW w:w="7632" w:type="dxa"/>
            <w:gridSpan w:val="2"/>
            <w:tcBorders>
              <w:top w:val="nil"/>
              <w:left w:val="nil"/>
              <w:bottom w:val="single" w:sz="4" w:space="0" w:color="auto"/>
              <w:right w:val="nil"/>
            </w:tcBorders>
            <w:hideMark/>
          </w:tcPr>
          <w:p w14:paraId="6A1DB8CF" w14:textId="77777777" w:rsidR="002A3F2B" w:rsidRPr="00022668" w:rsidRDefault="002A3F2B" w:rsidP="000A591F">
            <w:pPr>
              <w:keepNext/>
              <w:jc w:val="center"/>
              <w:outlineLvl w:val="1"/>
              <w:rPr>
                <w:rFonts w:ascii="Verdana" w:hAnsi="Verdana" w:cs="Arial"/>
                <w:b/>
                <w:bCs/>
                <w:sz w:val="22"/>
                <w:szCs w:val="22"/>
              </w:rPr>
            </w:pPr>
            <w:bookmarkStart w:id="174" w:name="_FORM_D:_"/>
            <w:bookmarkStart w:id="175" w:name="_Toc416440070"/>
            <w:bookmarkStart w:id="176" w:name="_Toc107495290"/>
            <w:bookmarkEnd w:id="174"/>
            <w:r w:rsidRPr="00022668">
              <w:rPr>
                <w:rFonts w:ascii="Verdana" w:hAnsi="Verdana" w:cs="Arial"/>
                <w:b/>
                <w:bCs/>
                <w:sz w:val="22"/>
                <w:szCs w:val="22"/>
              </w:rPr>
              <w:lastRenderedPageBreak/>
              <w:t>FORM D:  Vendor Information Form</w:t>
            </w:r>
            <w:bookmarkEnd w:id="175"/>
            <w:bookmarkEnd w:id="176"/>
          </w:p>
          <w:p w14:paraId="1147D563" w14:textId="77777777" w:rsidR="002A3F2B" w:rsidRPr="00022668" w:rsidRDefault="002A3F2B" w:rsidP="000A591F">
            <w:pPr>
              <w:jc w:val="center"/>
              <w:rPr>
                <w:rFonts w:ascii="Verdana" w:hAnsi="Verdana" w:cs="Arial"/>
                <w:sz w:val="22"/>
                <w:szCs w:val="22"/>
              </w:rPr>
            </w:pPr>
            <w:r w:rsidRPr="00022668">
              <w:rPr>
                <w:rFonts w:ascii="Verdana" w:hAnsi="Verdana" w:cs="Arial"/>
                <w:sz w:val="22"/>
                <w:szCs w:val="22"/>
              </w:rPr>
              <w:t>Texas Civil Commitment Office</w:t>
            </w:r>
          </w:p>
          <w:p w14:paraId="0BD1F7EE" w14:textId="77777777" w:rsidR="002A3F2B" w:rsidRPr="004A6C24" w:rsidRDefault="00B64EEC" w:rsidP="000A591F">
            <w:pPr>
              <w:jc w:val="center"/>
              <w:rPr>
                <w:rFonts w:ascii="Verdana" w:hAnsi="Verdana" w:cs="Arial"/>
                <w:sz w:val="22"/>
                <w:szCs w:val="22"/>
              </w:rPr>
            </w:pPr>
            <w:r w:rsidRPr="004A6C24">
              <w:rPr>
                <w:rFonts w:ascii="Verdana" w:hAnsi="Verdana" w:cs="Arial"/>
                <w:sz w:val="22"/>
                <w:szCs w:val="22"/>
              </w:rPr>
              <w:t>Polygraph</w:t>
            </w:r>
            <w:r w:rsidR="001C39EA" w:rsidRPr="004A6C24">
              <w:rPr>
                <w:rFonts w:ascii="Verdana" w:hAnsi="Verdana" w:cs="Arial"/>
                <w:sz w:val="22"/>
                <w:szCs w:val="22"/>
              </w:rPr>
              <w:t xml:space="preserve"> Services</w:t>
            </w:r>
          </w:p>
          <w:p w14:paraId="66976EF0" w14:textId="77777777" w:rsidR="00286BAB" w:rsidRPr="00022668" w:rsidRDefault="001A3001" w:rsidP="00286BAB">
            <w:pPr>
              <w:jc w:val="center"/>
              <w:rPr>
                <w:rFonts w:ascii="Verdana" w:hAnsi="Verdana" w:cs="Arial"/>
                <w:i/>
                <w:sz w:val="22"/>
                <w:szCs w:val="22"/>
              </w:rPr>
            </w:pPr>
            <w:r w:rsidRPr="004A6C24">
              <w:rPr>
                <w:rFonts w:ascii="Verdana" w:hAnsi="Verdana" w:cs="Arial"/>
                <w:sz w:val="22"/>
                <w:szCs w:val="22"/>
              </w:rPr>
              <w:t>Open Enrollment Application</w:t>
            </w:r>
            <w:r w:rsidR="002A3F2B" w:rsidRPr="004A6C24">
              <w:rPr>
                <w:rFonts w:ascii="Verdana" w:hAnsi="Verdana" w:cs="Arial"/>
                <w:sz w:val="22"/>
                <w:szCs w:val="22"/>
              </w:rPr>
              <w:t xml:space="preserve"> </w:t>
            </w:r>
            <w:r w:rsidR="00286BAB" w:rsidRPr="00FD2183">
              <w:rPr>
                <w:rFonts w:ascii="Verdana" w:hAnsi="Verdana" w:cs="Arial"/>
                <w:sz w:val="22"/>
                <w:szCs w:val="22"/>
              </w:rPr>
              <w:t>H</w:t>
            </w:r>
            <w:r w:rsidR="00286BAB" w:rsidRPr="00286BAB">
              <w:rPr>
                <w:rFonts w:ascii="Verdana" w:hAnsi="Verdana" w:cs="Arial"/>
                <w:sz w:val="22"/>
                <w:szCs w:val="22"/>
              </w:rPr>
              <w:t>HS0012368</w:t>
            </w:r>
          </w:p>
          <w:p w14:paraId="11212B72" w14:textId="35FC4857" w:rsidR="002A3F2B" w:rsidRPr="00022668" w:rsidRDefault="002A3F2B" w:rsidP="00B64EEC">
            <w:pPr>
              <w:jc w:val="center"/>
              <w:rPr>
                <w:rFonts w:ascii="Verdana" w:hAnsi="Verdana" w:cs="Arial"/>
                <w:i/>
                <w:sz w:val="22"/>
                <w:szCs w:val="22"/>
              </w:rPr>
            </w:pPr>
          </w:p>
        </w:tc>
        <w:tc>
          <w:tcPr>
            <w:tcW w:w="1116" w:type="dxa"/>
            <w:tcBorders>
              <w:top w:val="nil"/>
              <w:left w:val="nil"/>
              <w:bottom w:val="single" w:sz="4" w:space="0" w:color="auto"/>
              <w:right w:val="nil"/>
            </w:tcBorders>
          </w:tcPr>
          <w:p w14:paraId="408C80EB" w14:textId="77777777" w:rsidR="002A3F2B" w:rsidRPr="00022668" w:rsidRDefault="002A3F2B" w:rsidP="00E067F0">
            <w:pPr>
              <w:keepNext/>
              <w:ind w:left="-4420" w:firstLine="4420"/>
              <w:jc w:val="both"/>
              <w:outlineLvl w:val="0"/>
              <w:rPr>
                <w:rFonts w:ascii="Verdana" w:hAnsi="Verdana" w:cs="Arial"/>
                <w:b/>
                <w:bCs/>
                <w:sz w:val="22"/>
                <w:szCs w:val="22"/>
              </w:rPr>
            </w:pPr>
          </w:p>
          <w:p w14:paraId="693A7C4E" w14:textId="77777777" w:rsidR="002A3F2B" w:rsidRPr="00022668" w:rsidRDefault="002A3F2B" w:rsidP="00E067F0">
            <w:pPr>
              <w:jc w:val="both"/>
              <w:rPr>
                <w:rFonts w:ascii="Verdana" w:hAnsi="Verdana" w:cs="Arial"/>
                <w:sz w:val="22"/>
                <w:szCs w:val="22"/>
              </w:rPr>
            </w:pPr>
          </w:p>
        </w:tc>
      </w:tr>
      <w:tr w:rsidR="002A3F2B" w:rsidRPr="00022668" w14:paraId="451AD915" w14:textId="77777777" w:rsidTr="002A3F2B">
        <w:trPr>
          <w:trHeight w:val="289"/>
        </w:trPr>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689206C6" w14:textId="77777777" w:rsidR="002A3F2B" w:rsidRPr="00022668" w:rsidRDefault="002A3F2B" w:rsidP="00E067F0">
            <w:pPr>
              <w:jc w:val="both"/>
              <w:rPr>
                <w:rFonts w:ascii="Verdana" w:hAnsi="Verdana" w:cs="Arial"/>
                <w:sz w:val="22"/>
                <w:szCs w:val="22"/>
              </w:rPr>
            </w:pPr>
            <w:r w:rsidRPr="00022668">
              <w:rPr>
                <w:rFonts w:ascii="Verdana" w:hAnsi="Verdana" w:cs="Arial"/>
                <w:sz w:val="22"/>
                <w:szCs w:val="22"/>
              </w:rPr>
              <w:t>VENDOR INFORMATION          NEW ____   or   Update Information ____</w:t>
            </w:r>
          </w:p>
        </w:tc>
      </w:tr>
      <w:tr w:rsidR="002A3F2B" w:rsidRPr="00022668" w14:paraId="01784B4B" w14:textId="77777777" w:rsidTr="002A3F2B">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206DDD6" w14:textId="77777777" w:rsidR="002A3F2B" w:rsidRPr="00022668" w:rsidRDefault="002A3F2B" w:rsidP="002A3F2B">
            <w:pPr>
              <w:ind w:left="360" w:hanging="360"/>
              <w:jc w:val="both"/>
              <w:rPr>
                <w:rFonts w:ascii="Verdana" w:hAnsi="Verdana" w:cs="Arial"/>
                <w:sz w:val="22"/>
                <w:szCs w:val="22"/>
              </w:rPr>
            </w:pPr>
            <w:r w:rsidRPr="00022668">
              <w:rPr>
                <w:rFonts w:ascii="Verdana" w:hAnsi="Verdana" w:cs="Arial"/>
                <w:sz w:val="22"/>
                <w:szCs w:val="22"/>
              </w:rPr>
              <w:t xml:space="preserve">1a. Legal name </w:t>
            </w:r>
            <w:r w:rsidRPr="00022668">
              <w:rPr>
                <w:rFonts w:ascii="Verdana" w:hAnsi="Verdana" w:cs="Arial"/>
                <w:b/>
                <w:sz w:val="22"/>
                <w:szCs w:val="22"/>
              </w:rPr>
              <w:t>of Other Party (OP)</w:t>
            </w:r>
            <w:r w:rsidRPr="00022668">
              <w:rPr>
                <w:rFonts w:ascii="Verdana" w:hAnsi="Verdana" w:cs="Arial"/>
                <w:sz w:val="22"/>
                <w:szCs w:val="22"/>
              </w:rPr>
              <w:t xml:space="preserve"> as it appears on documentation from IRS, Comptroller, or Secretary of State</w:t>
            </w:r>
            <w:proofErr w:type="gramStart"/>
            <w:r w:rsidRPr="00022668">
              <w:rPr>
                <w:rFonts w:ascii="Verdana" w:hAnsi="Verdana" w:cs="Arial"/>
                <w:sz w:val="22"/>
                <w:szCs w:val="22"/>
              </w:rPr>
              <w:t xml:space="preserve">. </w:t>
            </w:r>
            <w:proofErr w:type="gramEnd"/>
            <w:r w:rsidRPr="00022668">
              <w:rPr>
                <w:rFonts w:ascii="Verdana" w:hAnsi="Verdana" w:cs="Arial"/>
                <w:sz w:val="22"/>
                <w:szCs w:val="22"/>
              </w:rPr>
              <w:t>This is the name that will appear on the contract document either as “Contractor” or by name</w:t>
            </w:r>
            <w:proofErr w:type="gramStart"/>
            <w:r w:rsidRPr="00022668">
              <w:rPr>
                <w:rFonts w:ascii="Verdana" w:hAnsi="Verdana" w:cs="Arial"/>
                <w:sz w:val="22"/>
                <w:szCs w:val="22"/>
              </w:rPr>
              <w:t xml:space="preserve">. </w:t>
            </w:r>
            <w:proofErr w:type="gramEnd"/>
            <w:r w:rsidRPr="00022668">
              <w:rPr>
                <w:rFonts w:ascii="Verdana" w:hAnsi="Verdana" w:cs="Arial"/>
                <w:sz w:val="22"/>
                <w:szCs w:val="22"/>
              </w:rPr>
              <w:t>If using an assumed name, please attach documentation from Office of the Secretary of State or County Attorney.</w:t>
            </w:r>
          </w:p>
          <w:p w14:paraId="4C792119" w14:textId="77777777" w:rsidR="002A3F2B" w:rsidRPr="00022668" w:rsidRDefault="002A3F2B" w:rsidP="002A3F2B">
            <w:pPr>
              <w:jc w:val="both"/>
              <w:rPr>
                <w:rFonts w:ascii="Verdana" w:hAnsi="Verdana" w:cs="Arial"/>
                <w:sz w:val="22"/>
                <w:szCs w:val="22"/>
              </w:rPr>
            </w:pPr>
          </w:p>
          <w:p w14:paraId="5DF7AB6D" w14:textId="77777777" w:rsidR="002A3F2B" w:rsidRPr="00022668" w:rsidRDefault="002A3F2B" w:rsidP="002A3F2B">
            <w:pPr>
              <w:jc w:val="both"/>
              <w:rPr>
                <w:rFonts w:ascii="Verdana" w:hAnsi="Verdana" w:cs="Arial"/>
                <w:sz w:val="22"/>
                <w:szCs w:val="22"/>
              </w:rPr>
            </w:pPr>
          </w:p>
        </w:tc>
      </w:tr>
      <w:tr w:rsidR="002A3F2B" w:rsidRPr="00022668" w14:paraId="6D357367" w14:textId="77777777" w:rsidTr="002A3F2B">
        <w:trPr>
          <w:trHeight w:val="577"/>
        </w:trPr>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EED35CA"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1b</w:t>
            </w:r>
            <w:r w:rsidRPr="00022668">
              <w:rPr>
                <w:rFonts w:ascii="Verdana" w:hAnsi="Verdana" w:cs="Arial"/>
                <w:b/>
                <w:sz w:val="22"/>
                <w:szCs w:val="22"/>
              </w:rPr>
              <w:t>. OP Address including Street and Mailing Addresses, City, County, State and 9-digit Zip Code</w:t>
            </w:r>
            <w:r w:rsidRPr="00022668">
              <w:rPr>
                <w:rFonts w:ascii="Verdana" w:hAnsi="Verdana" w:cs="Arial"/>
                <w:sz w:val="22"/>
                <w:szCs w:val="22"/>
              </w:rPr>
              <w:t>:</w:t>
            </w:r>
          </w:p>
        </w:tc>
      </w:tr>
      <w:tr w:rsidR="002A3F2B" w:rsidRPr="00022668" w14:paraId="4C912404" w14:textId="77777777" w:rsidTr="002A3F2B">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69926E3"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 xml:space="preserve">1c.  </w:t>
            </w:r>
            <w:r w:rsidRPr="00022668">
              <w:rPr>
                <w:rFonts w:ascii="Verdana" w:hAnsi="Verdana" w:cs="Arial"/>
                <w:b/>
                <w:sz w:val="22"/>
                <w:szCs w:val="22"/>
              </w:rPr>
              <w:t>PAYEE Name and Mailing Address including 9-digit zip code</w:t>
            </w:r>
            <w:r w:rsidRPr="00022668">
              <w:rPr>
                <w:rFonts w:ascii="Verdana" w:hAnsi="Verdana" w:cs="Arial"/>
                <w:sz w:val="22"/>
                <w:szCs w:val="22"/>
              </w:rPr>
              <w:t xml:space="preserve"> (as it should appear on financial instruments and remittances):</w:t>
            </w:r>
          </w:p>
          <w:p w14:paraId="2C759EAB" w14:textId="77777777" w:rsidR="002A3F2B" w:rsidRPr="00022668" w:rsidRDefault="002A3F2B" w:rsidP="002A3F2B">
            <w:pPr>
              <w:jc w:val="both"/>
              <w:rPr>
                <w:rFonts w:ascii="Verdana" w:hAnsi="Verdana" w:cs="Arial"/>
                <w:sz w:val="22"/>
                <w:szCs w:val="22"/>
              </w:rPr>
            </w:pPr>
          </w:p>
          <w:p w14:paraId="3754D58C" w14:textId="77777777" w:rsidR="002A3F2B" w:rsidRPr="00022668" w:rsidRDefault="002A3F2B" w:rsidP="002A3F2B">
            <w:pPr>
              <w:jc w:val="both"/>
              <w:rPr>
                <w:rFonts w:ascii="Verdana" w:hAnsi="Verdana" w:cs="Arial"/>
                <w:sz w:val="22"/>
                <w:szCs w:val="22"/>
              </w:rPr>
            </w:pPr>
          </w:p>
        </w:tc>
      </w:tr>
      <w:tr w:rsidR="002A3F2B" w:rsidRPr="00022668" w14:paraId="63263051" w14:textId="77777777" w:rsidTr="002A3F2B">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71F8438"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 xml:space="preserve">1d. Federal Employer Identification No. [FEIN] (9- Digit), name and Social Security Number (SSN), if individual, or State of Texas Comptroller Vendor Identification No. (14-digit). </w:t>
            </w:r>
          </w:p>
          <w:p w14:paraId="0F203F39" w14:textId="77777777" w:rsidR="002A3F2B" w:rsidRPr="00022668" w:rsidRDefault="004D0544" w:rsidP="002A3F2B">
            <w:pPr>
              <w:jc w:val="both"/>
              <w:rPr>
                <w:rFonts w:ascii="Verdana" w:hAnsi="Verdana" w:cs="Arial"/>
                <w:sz w:val="22"/>
                <w:szCs w:val="22"/>
              </w:rPr>
            </w:pPr>
            <w:r>
              <w:rPr>
                <w:rFonts w:ascii="Verdana" w:hAnsi="Verdana" w:cs="Arial"/>
                <w:b/>
                <w:bCs/>
                <w:sz w:val="22"/>
                <w:szCs w:val="22"/>
              </w:rPr>
              <w:t>NOTE: *The C</w:t>
            </w:r>
            <w:r w:rsidR="002A3F2B" w:rsidRPr="00022668">
              <w:rPr>
                <w:rFonts w:ascii="Verdana" w:hAnsi="Verdana" w:cs="Arial"/>
                <w:b/>
                <w:bCs/>
                <w:sz w:val="22"/>
                <w:szCs w:val="22"/>
              </w:rPr>
              <w:t xml:space="preserve">ontractor  acknowledges, </w:t>
            </w:r>
            <w:proofErr w:type="gramStart"/>
            <w:r w:rsidR="002A3F2B" w:rsidRPr="00022668">
              <w:rPr>
                <w:rFonts w:ascii="Verdana" w:hAnsi="Verdana" w:cs="Arial"/>
                <w:b/>
                <w:bCs/>
                <w:sz w:val="22"/>
                <w:szCs w:val="22"/>
              </w:rPr>
              <w:t>u</w:t>
            </w:r>
            <w:r>
              <w:rPr>
                <w:rFonts w:ascii="Verdana" w:hAnsi="Verdana" w:cs="Arial"/>
                <w:b/>
                <w:bCs/>
                <w:sz w:val="22"/>
                <w:szCs w:val="22"/>
              </w:rPr>
              <w:t>nderstands</w:t>
            </w:r>
            <w:proofErr w:type="gramEnd"/>
            <w:r>
              <w:rPr>
                <w:rFonts w:ascii="Verdana" w:hAnsi="Verdana" w:cs="Arial"/>
                <w:b/>
                <w:bCs/>
                <w:sz w:val="22"/>
                <w:szCs w:val="22"/>
              </w:rPr>
              <w:t xml:space="preserve"> and agrees that the C</w:t>
            </w:r>
            <w:r w:rsidR="002A3F2B" w:rsidRPr="00022668">
              <w:rPr>
                <w:rFonts w:ascii="Verdana" w:hAnsi="Verdana" w:cs="Arial"/>
                <w:b/>
                <w:bCs/>
                <w:sz w:val="22"/>
                <w:szCs w:val="22"/>
              </w:rPr>
              <w:t>ontractor's choice to use a social security number as the vendor identification number for the contract, may result in the social security number being made public via state open records requests.</w:t>
            </w:r>
          </w:p>
        </w:tc>
      </w:tr>
      <w:tr w:rsidR="002A3F2B" w:rsidRPr="00022668" w14:paraId="05E4DBB2" w14:textId="77777777" w:rsidTr="002A3F2B">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B187F9F"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1e</w:t>
            </w:r>
            <w:r w:rsidRPr="00022668">
              <w:rPr>
                <w:rFonts w:ascii="Verdana" w:hAnsi="Verdana" w:cs="Arial"/>
                <w:b/>
                <w:sz w:val="22"/>
                <w:szCs w:val="22"/>
              </w:rPr>
              <w:t>.  Mail code</w:t>
            </w:r>
            <w:r w:rsidRPr="00022668">
              <w:rPr>
                <w:rFonts w:ascii="Verdana" w:hAnsi="Verdana" w:cs="Arial"/>
                <w:sz w:val="22"/>
                <w:szCs w:val="22"/>
              </w:rPr>
              <w:t>, if known (3 digits):</w:t>
            </w:r>
          </w:p>
        </w:tc>
      </w:tr>
      <w:tr w:rsidR="002A3F2B" w:rsidRPr="00022668" w14:paraId="3F2A049F" w14:textId="77777777" w:rsidTr="002A3F2B">
        <w:trPr>
          <w:trHeight w:val="2782"/>
        </w:trPr>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7CCE27A" w14:textId="77777777" w:rsidR="002A3F2B" w:rsidRPr="00022668" w:rsidRDefault="002A3F2B" w:rsidP="00E067F0">
            <w:pPr>
              <w:jc w:val="both"/>
              <w:rPr>
                <w:rFonts w:ascii="Verdana" w:hAnsi="Verdana" w:cs="Arial"/>
                <w:sz w:val="22"/>
                <w:szCs w:val="22"/>
              </w:rPr>
            </w:pPr>
            <w:r w:rsidRPr="00022668">
              <w:rPr>
                <w:rFonts w:ascii="Verdana" w:eastAsia="Calibri" w:hAnsi="Verdana"/>
                <w:noProof/>
                <w:sz w:val="22"/>
                <w:szCs w:val="22"/>
              </w:rPr>
              <mc:AlternateContent>
                <mc:Choice Requires="wps">
                  <w:drawing>
                    <wp:anchor distT="0" distB="0" distL="114300" distR="114300" simplePos="0" relativeHeight="251659264" behindDoc="0" locked="0" layoutInCell="1" allowOverlap="1" wp14:anchorId="0F3A98BF" wp14:editId="560282D8">
                      <wp:simplePos x="0" y="0"/>
                      <wp:positionH relativeFrom="column">
                        <wp:posOffset>3755085</wp:posOffset>
                      </wp:positionH>
                      <wp:positionV relativeFrom="paragraph">
                        <wp:posOffset>23927</wp:posOffset>
                      </wp:positionV>
                      <wp:extent cx="342900" cy="228600"/>
                      <wp:effectExtent l="0" t="0" r="19050"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B41EFB0" id="Rectangle 4" o:spid="_x0000_s1026" style="position:absolute;margin-left:295.7pt;margin-top:1.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"/>
                  </w:pict>
                </mc:Fallback>
              </mc:AlternateContent>
            </w:r>
            <w:r w:rsidRPr="00022668">
              <w:rPr>
                <w:rFonts w:ascii="Verdana" w:hAnsi="Verdana" w:cs="Arial"/>
                <w:sz w:val="22"/>
                <w:szCs w:val="22"/>
              </w:rPr>
              <w:t xml:space="preserve">2. TYPE OF ENTITY (enter appropriate letter in box):                                 </w:t>
            </w:r>
          </w:p>
          <w:p w14:paraId="4A193F9B" w14:textId="77777777" w:rsidR="00002020" w:rsidRPr="00022668" w:rsidRDefault="002A3F2B" w:rsidP="00E067F0">
            <w:pPr>
              <w:rPr>
                <w:rFonts w:ascii="Verdana" w:hAnsi="Verdana" w:cs="Arial"/>
                <w:sz w:val="22"/>
                <w:szCs w:val="22"/>
              </w:rPr>
            </w:pPr>
            <w:r w:rsidRPr="00022668">
              <w:rPr>
                <w:rFonts w:ascii="Verdana" w:hAnsi="Verdana" w:cs="Arial"/>
                <w:sz w:val="22"/>
                <w:szCs w:val="22"/>
              </w:rPr>
              <w:t>Is your entity certified as a HUB</w:t>
            </w:r>
            <w:proofErr w:type="gramStart"/>
            <w:r w:rsidRPr="00022668">
              <w:rPr>
                <w:rFonts w:ascii="Verdana" w:hAnsi="Verdana" w:cs="Arial"/>
                <w:sz w:val="22"/>
                <w:szCs w:val="22"/>
              </w:rPr>
              <w:t xml:space="preserve">? </w:t>
            </w:r>
            <w:proofErr w:type="gramEnd"/>
            <w:r w:rsidRPr="00022668">
              <w:rPr>
                <w:rFonts w:ascii="Verdana" w:hAnsi="Verdana" w:cs="Arial"/>
                <w:sz w:val="22"/>
                <w:szCs w:val="22"/>
              </w:rPr>
              <w:sym w:font="Symbol" w:char="F0A0"/>
            </w:r>
            <w:r w:rsidRPr="00022668">
              <w:rPr>
                <w:rFonts w:ascii="Verdana" w:hAnsi="Verdana" w:cs="Arial"/>
                <w:sz w:val="22"/>
                <w:szCs w:val="22"/>
              </w:rPr>
              <w:t xml:space="preserve">  Yes   </w:t>
            </w:r>
            <w:r w:rsidRPr="00022668">
              <w:rPr>
                <w:rFonts w:ascii="Verdana" w:hAnsi="Verdana" w:cs="Arial"/>
                <w:sz w:val="22"/>
                <w:szCs w:val="22"/>
              </w:rPr>
              <w:sym w:font="Symbol" w:char="F0A0"/>
            </w:r>
            <w:r w:rsidRPr="00022668">
              <w:rPr>
                <w:rFonts w:ascii="Verdana" w:hAnsi="Verdana" w:cs="Arial"/>
                <w:sz w:val="22"/>
                <w:szCs w:val="22"/>
              </w:rPr>
              <w:t xml:space="preserve">  No</w:t>
            </w:r>
            <w:r w:rsidRPr="00022668">
              <w:rPr>
                <w:rFonts w:ascii="Verdana" w:hAnsi="Verdana" w:cs="Arial"/>
                <w:sz w:val="22"/>
                <w:szCs w:val="22"/>
              </w:rPr>
              <w:br/>
              <w:t xml:space="preserve">A.   </w:t>
            </w:r>
            <w:r w:rsidR="00002020" w:rsidRPr="00022668">
              <w:rPr>
                <w:rFonts w:ascii="Verdana" w:hAnsi="Verdana" w:cs="Arial"/>
                <w:sz w:val="22"/>
                <w:szCs w:val="22"/>
              </w:rPr>
              <w:t xml:space="preserve"> </w:t>
            </w:r>
            <w:r w:rsidRPr="00022668">
              <w:rPr>
                <w:rFonts w:ascii="Verdana" w:hAnsi="Verdana" w:cs="Arial"/>
                <w:sz w:val="22"/>
                <w:szCs w:val="22"/>
              </w:rPr>
              <w:t xml:space="preserve">City or County (Governmental Entity)  </w:t>
            </w:r>
          </w:p>
          <w:p w14:paraId="45A9FC9E" w14:textId="77777777" w:rsidR="00002020" w:rsidRPr="00022668" w:rsidRDefault="00002020" w:rsidP="00E067F0">
            <w:pPr>
              <w:rPr>
                <w:rFonts w:ascii="Verdana" w:hAnsi="Verdana" w:cs="Arial"/>
                <w:sz w:val="22"/>
                <w:szCs w:val="22"/>
              </w:rPr>
            </w:pPr>
            <w:r w:rsidRPr="00022668">
              <w:rPr>
                <w:rFonts w:ascii="Verdana" w:hAnsi="Verdana" w:cs="Arial"/>
                <w:sz w:val="22"/>
                <w:szCs w:val="22"/>
              </w:rPr>
              <w:t xml:space="preserve">B.    State Agency                                             </w:t>
            </w:r>
          </w:p>
          <w:p w14:paraId="254D150A" w14:textId="77777777" w:rsidR="00002020" w:rsidRPr="00022668" w:rsidRDefault="00002020" w:rsidP="00002020">
            <w:pPr>
              <w:rPr>
                <w:rFonts w:ascii="Verdana" w:hAnsi="Verdana" w:cs="Arial"/>
                <w:sz w:val="22"/>
                <w:szCs w:val="22"/>
              </w:rPr>
            </w:pPr>
            <w:r w:rsidRPr="00022668">
              <w:rPr>
                <w:rFonts w:ascii="Verdana" w:hAnsi="Verdana" w:cs="Arial"/>
                <w:sz w:val="22"/>
                <w:szCs w:val="22"/>
              </w:rPr>
              <w:t xml:space="preserve">C.    State Institution of Higher Learning          </w:t>
            </w:r>
          </w:p>
          <w:p w14:paraId="192CD9BB" w14:textId="77777777" w:rsidR="00002020" w:rsidRPr="00022668" w:rsidRDefault="00002020" w:rsidP="00002020">
            <w:pPr>
              <w:rPr>
                <w:rFonts w:ascii="Verdana" w:hAnsi="Verdana" w:cs="Arial"/>
                <w:sz w:val="22"/>
                <w:szCs w:val="22"/>
              </w:rPr>
            </w:pPr>
            <w:r w:rsidRPr="00022668">
              <w:rPr>
                <w:rFonts w:ascii="Verdana" w:hAnsi="Verdana" w:cs="Arial"/>
                <w:sz w:val="22"/>
                <w:szCs w:val="22"/>
              </w:rPr>
              <w:t xml:space="preserve">D.    Other Political Subdivision                         </w:t>
            </w:r>
          </w:p>
          <w:p w14:paraId="68A99E24" w14:textId="77777777" w:rsidR="002A3F2B" w:rsidRPr="00022668" w:rsidRDefault="002A3F2B" w:rsidP="00002020">
            <w:pPr>
              <w:ind w:left="360" w:hanging="360"/>
              <w:rPr>
                <w:rFonts w:ascii="Verdana" w:hAnsi="Verdana" w:cs="Arial"/>
                <w:sz w:val="22"/>
                <w:szCs w:val="22"/>
              </w:rPr>
            </w:pPr>
            <w:r w:rsidRPr="00022668">
              <w:rPr>
                <w:rFonts w:ascii="Verdana" w:hAnsi="Verdana" w:cs="Arial"/>
                <w:sz w:val="22"/>
                <w:szCs w:val="22"/>
              </w:rPr>
              <w:t xml:space="preserve">E.   </w:t>
            </w:r>
            <w:r w:rsidR="00002020" w:rsidRPr="00022668">
              <w:rPr>
                <w:rFonts w:ascii="Verdana" w:hAnsi="Verdana" w:cs="Arial"/>
                <w:sz w:val="22"/>
                <w:szCs w:val="22"/>
              </w:rPr>
              <w:t xml:space="preserve"> </w:t>
            </w:r>
            <w:r w:rsidRPr="00022668">
              <w:rPr>
                <w:rFonts w:ascii="Verdana" w:hAnsi="Verdana" w:cs="Arial"/>
                <w:sz w:val="22"/>
                <w:szCs w:val="22"/>
              </w:rPr>
              <w:t xml:space="preserve">Texas Non-profit Corporation *         </w:t>
            </w:r>
          </w:p>
          <w:p w14:paraId="4E24C8A8" w14:textId="77777777" w:rsidR="00002020" w:rsidRPr="00022668" w:rsidRDefault="00002020" w:rsidP="00002020">
            <w:pPr>
              <w:ind w:left="360" w:hanging="360"/>
              <w:rPr>
                <w:rFonts w:ascii="Verdana" w:hAnsi="Verdana" w:cs="Arial"/>
                <w:sz w:val="22"/>
                <w:szCs w:val="22"/>
              </w:rPr>
            </w:pPr>
            <w:r w:rsidRPr="00022668">
              <w:rPr>
                <w:rFonts w:ascii="Verdana" w:hAnsi="Verdana" w:cs="Arial"/>
                <w:sz w:val="22"/>
                <w:szCs w:val="22"/>
              </w:rPr>
              <w:t xml:space="preserve">F.    Texas </w:t>
            </w:r>
            <w:r w:rsidR="001A3001" w:rsidRPr="00022668">
              <w:rPr>
                <w:rFonts w:ascii="Verdana" w:hAnsi="Verdana" w:cs="Arial"/>
                <w:sz w:val="22"/>
                <w:szCs w:val="22"/>
              </w:rPr>
              <w:t>for</w:t>
            </w:r>
            <w:r w:rsidRPr="00022668">
              <w:rPr>
                <w:rFonts w:ascii="Verdana" w:hAnsi="Verdana" w:cs="Arial"/>
                <w:sz w:val="22"/>
                <w:szCs w:val="22"/>
              </w:rPr>
              <w:t xml:space="preserve"> Profit Corporation*          </w:t>
            </w:r>
          </w:p>
          <w:p w14:paraId="7432BF5A" w14:textId="77777777" w:rsidR="00002020" w:rsidRPr="00022668" w:rsidRDefault="00002020" w:rsidP="00002020">
            <w:pPr>
              <w:rPr>
                <w:rFonts w:ascii="Verdana" w:hAnsi="Verdana" w:cs="Arial"/>
                <w:sz w:val="22"/>
                <w:szCs w:val="22"/>
              </w:rPr>
            </w:pPr>
            <w:r w:rsidRPr="00022668">
              <w:rPr>
                <w:rFonts w:ascii="Verdana" w:hAnsi="Verdana" w:cs="Arial"/>
                <w:sz w:val="22"/>
                <w:szCs w:val="22"/>
              </w:rPr>
              <w:t xml:space="preserve">G.    Professional Association*                            </w:t>
            </w:r>
          </w:p>
          <w:p w14:paraId="59E3D63B" w14:textId="77777777" w:rsidR="00002020" w:rsidRPr="00022668" w:rsidRDefault="00002020" w:rsidP="00002020">
            <w:pPr>
              <w:rPr>
                <w:rFonts w:ascii="Verdana" w:hAnsi="Verdana" w:cs="Arial"/>
                <w:sz w:val="22"/>
                <w:szCs w:val="22"/>
              </w:rPr>
            </w:pPr>
            <w:r w:rsidRPr="00022668">
              <w:rPr>
                <w:rFonts w:ascii="Verdana" w:hAnsi="Verdana" w:cs="Arial"/>
                <w:sz w:val="22"/>
                <w:szCs w:val="22"/>
              </w:rPr>
              <w:t xml:space="preserve">H.    Regular Association                        </w:t>
            </w:r>
          </w:p>
          <w:p w14:paraId="149E7D10" w14:textId="77777777" w:rsidR="00002020" w:rsidRPr="00022668" w:rsidRDefault="002A3F2B" w:rsidP="00002020">
            <w:pPr>
              <w:ind w:left="360" w:hanging="360"/>
              <w:rPr>
                <w:rFonts w:ascii="Verdana" w:hAnsi="Verdana" w:cs="Arial"/>
                <w:sz w:val="22"/>
                <w:szCs w:val="22"/>
              </w:rPr>
            </w:pPr>
            <w:r w:rsidRPr="00022668">
              <w:rPr>
                <w:rFonts w:ascii="Verdana" w:hAnsi="Verdana" w:cs="Arial"/>
                <w:sz w:val="22"/>
                <w:szCs w:val="22"/>
              </w:rPr>
              <w:t xml:space="preserve">I.  </w:t>
            </w:r>
            <w:r w:rsidR="00002020" w:rsidRPr="00022668">
              <w:rPr>
                <w:rFonts w:ascii="Verdana" w:hAnsi="Verdana" w:cs="Arial"/>
                <w:sz w:val="22"/>
                <w:szCs w:val="22"/>
              </w:rPr>
              <w:t xml:space="preserve">   </w:t>
            </w:r>
            <w:r w:rsidRPr="00022668">
              <w:rPr>
                <w:rFonts w:ascii="Verdana" w:hAnsi="Verdana" w:cs="Arial"/>
                <w:sz w:val="22"/>
                <w:szCs w:val="22"/>
              </w:rPr>
              <w:t xml:space="preserve">Sole Proprietor          </w:t>
            </w:r>
          </w:p>
          <w:p w14:paraId="1F308A4F" w14:textId="77777777" w:rsidR="00002020" w:rsidRPr="00022668" w:rsidRDefault="00002020" w:rsidP="00002020">
            <w:pPr>
              <w:ind w:left="360" w:hanging="360"/>
              <w:rPr>
                <w:rFonts w:ascii="Verdana" w:hAnsi="Verdana" w:cs="Arial"/>
                <w:sz w:val="22"/>
                <w:szCs w:val="22"/>
              </w:rPr>
            </w:pPr>
            <w:r w:rsidRPr="00022668">
              <w:rPr>
                <w:rFonts w:ascii="Verdana" w:hAnsi="Verdana" w:cs="Arial"/>
                <w:sz w:val="22"/>
                <w:szCs w:val="22"/>
              </w:rPr>
              <w:t xml:space="preserve">J.     Individual                  </w:t>
            </w:r>
          </w:p>
          <w:p w14:paraId="2436B4B8" w14:textId="77777777" w:rsidR="00002020" w:rsidRPr="00022668" w:rsidRDefault="00002020" w:rsidP="00002020">
            <w:pPr>
              <w:rPr>
                <w:rFonts w:ascii="Verdana" w:hAnsi="Verdana" w:cs="Arial"/>
                <w:sz w:val="22"/>
                <w:szCs w:val="22"/>
              </w:rPr>
            </w:pPr>
            <w:r w:rsidRPr="00022668">
              <w:rPr>
                <w:rFonts w:ascii="Verdana" w:hAnsi="Verdana" w:cs="Arial"/>
                <w:sz w:val="22"/>
                <w:szCs w:val="22"/>
              </w:rPr>
              <w:t>K.    Partnership**</w:t>
            </w:r>
          </w:p>
          <w:p w14:paraId="61BFBD46" w14:textId="77777777" w:rsidR="00002020" w:rsidRPr="00022668" w:rsidRDefault="00002020" w:rsidP="00002020">
            <w:pPr>
              <w:rPr>
                <w:rFonts w:ascii="Verdana" w:hAnsi="Verdana" w:cs="Arial"/>
                <w:sz w:val="22"/>
                <w:szCs w:val="22"/>
              </w:rPr>
            </w:pPr>
            <w:r w:rsidRPr="00022668">
              <w:rPr>
                <w:rFonts w:ascii="Verdana" w:hAnsi="Verdana" w:cs="Arial"/>
                <w:sz w:val="22"/>
                <w:szCs w:val="22"/>
              </w:rPr>
              <w:t>L.    Limited Partnership**</w:t>
            </w:r>
          </w:p>
          <w:p w14:paraId="13CD1CBF" w14:textId="77777777" w:rsidR="002A3F2B" w:rsidRPr="00022668" w:rsidRDefault="00002020" w:rsidP="00002020">
            <w:pPr>
              <w:ind w:left="360" w:hanging="360"/>
              <w:rPr>
                <w:rFonts w:ascii="Verdana" w:hAnsi="Verdana" w:cs="Arial"/>
                <w:sz w:val="22"/>
                <w:szCs w:val="22"/>
              </w:rPr>
            </w:pPr>
            <w:r w:rsidRPr="00022668">
              <w:rPr>
                <w:rFonts w:ascii="Verdana" w:hAnsi="Verdana" w:cs="Arial"/>
                <w:sz w:val="22"/>
                <w:szCs w:val="22"/>
              </w:rPr>
              <w:t>M.   Out-of-State Corp</w:t>
            </w:r>
            <w:r w:rsidR="002A3F2B" w:rsidRPr="00022668">
              <w:rPr>
                <w:rFonts w:ascii="Verdana" w:hAnsi="Verdana" w:cs="Arial"/>
                <w:sz w:val="22"/>
                <w:szCs w:val="22"/>
              </w:rPr>
              <w:t xml:space="preserve">*          </w:t>
            </w:r>
          </w:p>
          <w:p w14:paraId="3ED47798" w14:textId="77777777" w:rsidR="002A3F2B" w:rsidRPr="00022668" w:rsidRDefault="002A3F2B" w:rsidP="00002020">
            <w:pPr>
              <w:ind w:left="360" w:hanging="360"/>
              <w:rPr>
                <w:rFonts w:ascii="Verdana" w:hAnsi="Verdana" w:cs="Arial"/>
                <w:sz w:val="22"/>
                <w:szCs w:val="22"/>
              </w:rPr>
            </w:pPr>
            <w:r w:rsidRPr="00022668">
              <w:rPr>
                <w:rFonts w:ascii="Verdana" w:hAnsi="Verdana" w:cs="Arial"/>
                <w:sz w:val="22"/>
                <w:szCs w:val="22"/>
              </w:rPr>
              <w:t>N.  Other ***</w:t>
            </w:r>
          </w:p>
          <w:p w14:paraId="77FCE280" w14:textId="77777777" w:rsidR="002A3F2B" w:rsidRPr="00022668" w:rsidRDefault="002A3F2B" w:rsidP="002A3F2B">
            <w:pPr>
              <w:tabs>
                <w:tab w:val="left" w:pos="360"/>
                <w:tab w:val="left" w:pos="720"/>
                <w:tab w:val="left" w:pos="2880"/>
                <w:tab w:val="left" w:pos="3240"/>
                <w:tab w:val="left" w:pos="6300"/>
                <w:tab w:val="left" w:pos="6660"/>
              </w:tabs>
              <w:rPr>
                <w:rFonts w:ascii="Verdana" w:hAnsi="Verdana" w:cs="Arial"/>
                <w:sz w:val="22"/>
                <w:szCs w:val="22"/>
              </w:rPr>
            </w:pPr>
          </w:p>
          <w:p w14:paraId="3B8A3200" w14:textId="77777777" w:rsidR="002A3F2B" w:rsidRPr="00022668"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p>
          <w:p w14:paraId="3FACFA40" w14:textId="77777777" w:rsidR="002A3F2B" w:rsidRPr="00022668"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r w:rsidRPr="00022668">
              <w:rPr>
                <w:rFonts w:ascii="Verdana" w:hAnsi="Verdana" w:cs="Arial"/>
                <w:sz w:val="22"/>
                <w:szCs w:val="22"/>
              </w:rPr>
              <w:t>*Please provide 10-digit charter or file number assigned by the Secretary of State:  ______________________________</w:t>
            </w:r>
          </w:p>
          <w:p w14:paraId="6A093154" w14:textId="77777777" w:rsidR="002A3F2B" w:rsidRPr="00022668"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p>
          <w:p w14:paraId="7DB659AD" w14:textId="77777777" w:rsidR="002A3F2B" w:rsidRPr="00022668"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r w:rsidRPr="00022668">
              <w:rPr>
                <w:rFonts w:ascii="Verdana" w:hAnsi="Verdana" w:cs="Arial"/>
                <w:sz w:val="22"/>
                <w:szCs w:val="22"/>
              </w:rPr>
              <w:t>** Please provide the name and SSN or FEIN of each partner.</w:t>
            </w:r>
          </w:p>
          <w:p w14:paraId="579B2CD8" w14:textId="77777777" w:rsidR="002A3F2B" w:rsidRPr="00022668"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r w:rsidRPr="00022668">
              <w:rPr>
                <w:rFonts w:ascii="Verdana" w:eastAsia="Calibri" w:hAnsi="Verdana"/>
                <w:noProof/>
                <w:sz w:val="22"/>
                <w:szCs w:val="22"/>
              </w:rPr>
              <mc:AlternateContent>
                <mc:Choice Requires="wps">
                  <w:drawing>
                    <wp:anchor distT="0" distB="0" distL="114300" distR="114300" simplePos="0" relativeHeight="251661312" behindDoc="0" locked="0" layoutInCell="1" allowOverlap="1" wp14:anchorId="39627FCC" wp14:editId="12CD7B18">
                      <wp:simplePos x="0" y="0"/>
                      <wp:positionH relativeFrom="column">
                        <wp:posOffset>2749550</wp:posOffset>
                      </wp:positionH>
                      <wp:positionV relativeFrom="paragraph">
                        <wp:posOffset>7620</wp:posOffset>
                      </wp:positionV>
                      <wp:extent cx="1257300" cy="0"/>
                      <wp:effectExtent l="0" t="0" r="1905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3A90C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6pt" to="31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Z4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HQqTcuh/BSbW2olJ7Uzrxo+t0hpcuWqIZHvm9nAyBZyEjepYSNM3Dbvv+i&#10;GcSQg9dRtFNtuwAJcqBT7M353ht+8ojCYTaazJ5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"/>
                  </w:pict>
                </mc:Fallback>
              </mc:AlternateContent>
            </w:r>
            <w:r w:rsidRPr="00022668">
              <w:rPr>
                <w:rFonts w:ascii="Verdana" w:eastAsia="Calibri" w:hAnsi="Verdana"/>
                <w:noProof/>
                <w:sz w:val="22"/>
                <w:szCs w:val="22"/>
              </w:rPr>
              <mc:AlternateContent>
                <mc:Choice Requires="wps">
                  <w:drawing>
                    <wp:anchor distT="0" distB="0" distL="114300" distR="114300" simplePos="0" relativeHeight="251662336" behindDoc="0" locked="0" layoutInCell="1" allowOverlap="1" wp14:anchorId="6FF81438" wp14:editId="1B2C93A5">
                      <wp:simplePos x="0" y="0"/>
                      <wp:positionH relativeFrom="column">
                        <wp:posOffset>4343400</wp:posOffset>
                      </wp:positionH>
                      <wp:positionV relativeFrom="paragraph">
                        <wp:posOffset>12700</wp:posOffset>
                      </wp:positionV>
                      <wp:extent cx="1257300" cy="0"/>
                      <wp:effectExtent l="0" t="0" r="1905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5AB8F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v5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l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"/>
                  </w:pict>
                </mc:Fallback>
              </mc:AlternateContent>
            </w:r>
          </w:p>
          <w:p w14:paraId="771442FE" w14:textId="77777777" w:rsidR="002A3F2B" w:rsidRPr="00022668"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r w:rsidRPr="00022668">
              <w:rPr>
                <w:rFonts w:ascii="Verdana" w:hAnsi="Verdana" w:cs="Arial"/>
                <w:sz w:val="22"/>
                <w:szCs w:val="22"/>
              </w:rPr>
              <w:t xml:space="preserve">***If “Other”, </w:t>
            </w:r>
            <w:r w:rsidR="00002020" w:rsidRPr="00022668">
              <w:rPr>
                <w:rFonts w:ascii="Verdana" w:hAnsi="Verdana" w:cs="Arial"/>
                <w:sz w:val="22"/>
                <w:szCs w:val="22"/>
              </w:rPr>
              <w:t>S</w:t>
            </w:r>
            <w:r w:rsidRPr="00022668">
              <w:rPr>
                <w:rFonts w:ascii="Verdana" w:hAnsi="Verdana" w:cs="Arial"/>
                <w:sz w:val="22"/>
                <w:szCs w:val="22"/>
              </w:rPr>
              <w:t>p</w:t>
            </w:r>
            <w:r w:rsidRPr="00022668">
              <w:rPr>
                <w:rFonts w:ascii="Verdana" w:hAnsi="Verdana" w:cs="Arial"/>
                <w:sz w:val="22"/>
                <w:szCs w:val="22"/>
                <w:u w:val="single"/>
              </w:rPr>
              <w:t>ecify</w:t>
            </w:r>
            <w:r w:rsidRPr="00022668">
              <w:rPr>
                <w:rFonts w:ascii="Verdana" w:hAnsi="Verdana" w:cs="Arial"/>
                <w:sz w:val="22"/>
                <w:szCs w:val="22"/>
              </w:rPr>
              <w:t>.</w:t>
            </w:r>
          </w:p>
          <w:p w14:paraId="5F5AF306" w14:textId="77777777" w:rsidR="002A3F2B" w:rsidRPr="00022668" w:rsidRDefault="00002020" w:rsidP="002A3F2B">
            <w:pPr>
              <w:tabs>
                <w:tab w:val="left" w:pos="360"/>
                <w:tab w:val="left" w:pos="720"/>
                <w:tab w:val="left" w:pos="2880"/>
                <w:tab w:val="left" w:pos="3240"/>
                <w:tab w:val="left" w:pos="6300"/>
                <w:tab w:val="left" w:pos="6660"/>
              </w:tabs>
              <w:jc w:val="both"/>
              <w:rPr>
                <w:rFonts w:ascii="Verdana" w:hAnsi="Verdana" w:cs="Arial"/>
                <w:sz w:val="22"/>
                <w:szCs w:val="22"/>
              </w:rPr>
            </w:pPr>
            <w:r w:rsidRPr="00022668">
              <w:rPr>
                <w:rFonts w:ascii="Verdana" w:eastAsia="Calibri" w:hAnsi="Verdana"/>
                <w:noProof/>
                <w:sz w:val="22"/>
                <w:szCs w:val="22"/>
              </w:rPr>
              <mc:AlternateContent>
                <mc:Choice Requires="wps">
                  <w:drawing>
                    <wp:anchor distT="0" distB="0" distL="114300" distR="114300" simplePos="0" relativeHeight="251660288" behindDoc="0" locked="0" layoutInCell="1" allowOverlap="1" wp14:anchorId="1828D89E" wp14:editId="720AD74C">
                      <wp:simplePos x="0" y="0"/>
                      <wp:positionH relativeFrom="column">
                        <wp:posOffset>1035050</wp:posOffset>
                      </wp:positionH>
                      <wp:positionV relativeFrom="paragraph">
                        <wp:posOffset>2540</wp:posOffset>
                      </wp:positionV>
                      <wp:extent cx="4565650" cy="1905"/>
                      <wp:effectExtent l="0" t="0" r="25400" b="36195"/>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565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22E51D"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pt" to="4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"/>
                  </w:pict>
                </mc:Fallback>
              </mc:AlternateContent>
            </w:r>
          </w:p>
        </w:tc>
      </w:tr>
      <w:tr w:rsidR="002A3F2B" w:rsidRPr="00022668" w14:paraId="01F0844D" w14:textId="77777777" w:rsidTr="002A3F2B">
        <w:trPr>
          <w:cantSplit/>
          <w:trHeight w:val="307"/>
        </w:trPr>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A0020A0" w14:textId="77777777" w:rsidR="002A3F2B" w:rsidRPr="00022668" w:rsidRDefault="002A3F2B" w:rsidP="00E067F0">
            <w:pPr>
              <w:jc w:val="both"/>
              <w:rPr>
                <w:rFonts w:ascii="Verdana" w:hAnsi="Verdana" w:cs="Arial"/>
                <w:sz w:val="22"/>
                <w:szCs w:val="22"/>
              </w:rPr>
            </w:pPr>
            <w:r w:rsidRPr="00022668">
              <w:rPr>
                <w:rFonts w:ascii="Verdana" w:hAnsi="Verdana" w:cs="Arial"/>
                <w:sz w:val="22"/>
                <w:szCs w:val="22"/>
              </w:rPr>
              <w:lastRenderedPageBreak/>
              <w:t>3a.  Legal name of person or entity authorized to contract with the Texas Civil Commitment Office</w:t>
            </w:r>
          </w:p>
        </w:tc>
      </w:tr>
      <w:tr w:rsidR="002A3F2B" w:rsidRPr="00022668" w14:paraId="25A3BA1E" w14:textId="77777777" w:rsidTr="002A3F2B">
        <w:trPr>
          <w:trHeight w:val="90"/>
        </w:trPr>
        <w:tc>
          <w:tcPr>
            <w:tcW w:w="7090"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3104037"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 xml:space="preserve">3b. Typed </w:t>
            </w:r>
            <w:r w:rsidRPr="00022668">
              <w:rPr>
                <w:rFonts w:ascii="Verdana" w:hAnsi="Verdana" w:cs="Arial"/>
                <w:b/>
                <w:bCs/>
                <w:sz w:val="22"/>
                <w:szCs w:val="22"/>
              </w:rPr>
              <w:t>Name &amp; Title of Person</w:t>
            </w:r>
            <w:r w:rsidRPr="00022668">
              <w:rPr>
                <w:rFonts w:ascii="Verdana" w:hAnsi="Verdana" w:cs="Arial"/>
                <w:sz w:val="22"/>
                <w:szCs w:val="22"/>
              </w:rPr>
              <w:t xml:space="preserve"> </w:t>
            </w:r>
            <w:r w:rsidRPr="00022668">
              <w:rPr>
                <w:rFonts w:ascii="Verdana" w:hAnsi="Verdana" w:cs="Arial"/>
                <w:i/>
                <w:iCs/>
                <w:sz w:val="22"/>
                <w:szCs w:val="22"/>
              </w:rPr>
              <w:t>Authorized to Sign Contracts</w:t>
            </w:r>
            <w:r w:rsidRPr="00022668">
              <w:rPr>
                <w:rFonts w:ascii="Verdana" w:hAnsi="Verdana" w:cs="Arial"/>
                <w:sz w:val="22"/>
                <w:szCs w:val="22"/>
              </w:rPr>
              <w:t>:</w:t>
            </w:r>
          </w:p>
          <w:p w14:paraId="217C20FA" w14:textId="77777777" w:rsidR="002A3F2B" w:rsidRPr="00022668" w:rsidRDefault="002A3F2B" w:rsidP="002A3F2B">
            <w:pPr>
              <w:jc w:val="both"/>
              <w:rPr>
                <w:rFonts w:ascii="Verdana" w:hAnsi="Verdana" w:cs="Arial"/>
                <w:sz w:val="22"/>
                <w:szCs w:val="22"/>
              </w:rPr>
            </w:pPr>
          </w:p>
          <w:p w14:paraId="3209DAA0" w14:textId="77777777" w:rsidR="002A3F2B" w:rsidRPr="00022668" w:rsidRDefault="002A3F2B" w:rsidP="002A3F2B">
            <w:pPr>
              <w:jc w:val="both"/>
              <w:rPr>
                <w:rFonts w:ascii="Verdana" w:hAnsi="Verdana" w:cs="Arial"/>
                <w:sz w:val="22"/>
                <w:szCs w:val="22"/>
              </w:rPr>
            </w:pPr>
          </w:p>
        </w:tc>
        <w:tc>
          <w:tcPr>
            <w:tcW w:w="2532"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F150D15"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3b. Telephone</w:t>
            </w:r>
          </w:p>
        </w:tc>
      </w:tr>
      <w:tr w:rsidR="002A3F2B" w:rsidRPr="00022668" w14:paraId="03BF9C1E" w14:textId="77777777" w:rsidTr="002A3F2B">
        <w:trPr>
          <w:trHeight w:val="90"/>
        </w:trPr>
        <w:tc>
          <w:tcPr>
            <w:tcW w:w="7090"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1527E26C"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 xml:space="preserve">3c.  Typed </w:t>
            </w:r>
            <w:r w:rsidRPr="00022668">
              <w:rPr>
                <w:rFonts w:ascii="Verdana" w:hAnsi="Verdana" w:cs="Arial"/>
                <w:b/>
                <w:bCs/>
                <w:sz w:val="22"/>
                <w:szCs w:val="22"/>
              </w:rPr>
              <w:t>Name &amp; Title</w:t>
            </w:r>
            <w:r w:rsidRPr="00022668">
              <w:rPr>
                <w:rFonts w:ascii="Verdana" w:hAnsi="Verdana" w:cs="Arial"/>
                <w:sz w:val="22"/>
                <w:szCs w:val="22"/>
              </w:rPr>
              <w:t xml:space="preserve"> of Contact Person (Contract Documents and Correspondence)</w:t>
            </w:r>
          </w:p>
        </w:tc>
        <w:tc>
          <w:tcPr>
            <w:tcW w:w="2532"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62614B0"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3c. Telephone</w:t>
            </w:r>
          </w:p>
          <w:p w14:paraId="6DF47A67" w14:textId="77777777" w:rsidR="002A3F2B" w:rsidRPr="00022668" w:rsidRDefault="002A3F2B" w:rsidP="002A3F2B">
            <w:pPr>
              <w:jc w:val="both"/>
              <w:rPr>
                <w:rFonts w:ascii="Verdana" w:hAnsi="Verdana" w:cs="Arial"/>
                <w:sz w:val="22"/>
                <w:szCs w:val="22"/>
              </w:rPr>
            </w:pPr>
          </w:p>
          <w:p w14:paraId="5708B2C9" w14:textId="77777777" w:rsidR="002A3F2B" w:rsidRPr="00022668" w:rsidRDefault="002A3F2B" w:rsidP="002A3F2B">
            <w:pPr>
              <w:jc w:val="both"/>
              <w:rPr>
                <w:rFonts w:ascii="Verdana" w:hAnsi="Verdana" w:cs="Arial"/>
                <w:sz w:val="22"/>
                <w:szCs w:val="22"/>
              </w:rPr>
            </w:pPr>
          </w:p>
        </w:tc>
      </w:tr>
      <w:tr w:rsidR="002A3F2B" w:rsidRPr="00022668" w14:paraId="5F431119" w14:textId="77777777" w:rsidTr="002A3F2B">
        <w:trPr>
          <w:trHeight w:val="90"/>
        </w:trPr>
        <w:tc>
          <w:tcPr>
            <w:tcW w:w="7090"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8D4EF3B"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 xml:space="preserve">3d.  Contact Person’s E-mail Address </w:t>
            </w:r>
          </w:p>
          <w:p w14:paraId="4BEA9D73" w14:textId="77777777" w:rsidR="002A3F2B" w:rsidRPr="00022668" w:rsidRDefault="002A3F2B" w:rsidP="002A3F2B">
            <w:pPr>
              <w:jc w:val="both"/>
              <w:rPr>
                <w:rFonts w:ascii="Verdana" w:hAnsi="Verdana" w:cs="Arial"/>
                <w:sz w:val="22"/>
                <w:szCs w:val="22"/>
              </w:rPr>
            </w:pPr>
          </w:p>
        </w:tc>
        <w:tc>
          <w:tcPr>
            <w:tcW w:w="2532"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2A717A7" w14:textId="77777777" w:rsidR="002A3F2B" w:rsidRPr="00022668" w:rsidRDefault="002A3F2B" w:rsidP="002A3F2B">
            <w:pPr>
              <w:jc w:val="both"/>
              <w:rPr>
                <w:rFonts w:ascii="Verdana" w:hAnsi="Verdana" w:cs="Arial"/>
                <w:sz w:val="22"/>
                <w:szCs w:val="22"/>
              </w:rPr>
            </w:pPr>
          </w:p>
        </w:tc>
      </w:tr>
      <w:tr w:rsidR="002A3F2B" w:rsidRPr="00022668" w14:paraId="4515C58F" w14:textId="77777777" w:rsidTr="002A3F2B">
        <w:trPr>
          <w:trHeight w:val="487"/>
        </w:trPr>
        <w:tc>
          <w:tcPr>
            <w:tcW w:w="7090"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AF3C51A"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 xml:space="preserve">4a. Signature of person </w:t>
            </w:r>
            <w:r w:rsidRPr="00022668">
              <w:rPr>
                <w:rFonts w:ascii="Verdana" w:hAnsi="Verdana" w:cs="Arial"/>
                <w:i/>
                <w:iCs/>
                <w:sz w:val="22"/>
                <w:szCs w:val="22"/>
              </w:rPr>
              <w:t>Authorized to Sign Contracts</w:t>
            </w:r>
            <w:r w:rsidRPr="00022668">
              <w:rPr>
                <w:rFonts w:ascii="Verdana" w:hAnsi="Verdana" w:cs="Arial"/>
                <w:sz w:val="22"/>
                <w:szCs w:val="22"/>
              </w:rPr>
              <w:t xml:space="preserve"> :</w:t>
            </w:r>
          </w:p>
          <w:p w14:paraId="64DD38D4" w14:textId="77777777" w:rsidR="002A3F2B" w:rsidRPr="00022668" w:rsidRDefault="002A3F2B" w:rsidP="002A3F2B">
            <w:pPr>
              <w:jc w:val="both"/>
              <w:rPr>
                <w:rFonts w:ascii="Verdana" w:hAnsi="Verdana" w:cs="Arial"/>
                <w:sz w:val="22"/>
                <w:szCs w:val="22"/>
              </w:rPr>
            </w:pPr>
          </w:p>
          <w:p w14:paraId="15DA1AAC" w14:textId="77777777" w:rsidR="002A3F2B" w:rsidRPr="00022668" w:rsidRDefault="002A3F2B" w:rsidP="002A3F2B">
            <w:pPr>
              <w:jc w:val="both"/>
              <w:rPr>
                <w:rFonts w:ascii="Verdana" w:hAnsi="Verdana" w:cs="Arial"/>
                <w:sz w:val="22"/>
                <w:szCs w:val="22"/>
              </w:rPr>
            </w:pPr>
          </w:p>
        </w:tc>
        <w:tc>
          <w:tcPr>
            <w:tcW w:w="2532"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6B3E0369" w14:textId="77777777" w:rsidR="002A3F2B" w:rsidRPr="00022668" w:rsidRDefault="002A3F2B" w:rsidP="002A3F2B">
            <w:pPr>
              <w:jc w:val="both"/>
              <w:rPr>
                <w:rFonts w:ascii="Verdana" w:hAnsi="Verdana" w:cs="Arial"/>
                <w:sz w:val="22"/>
                <w:szCs w:val="22"/>
              </w:rPr>
            </w:pPr>
            <w:r w:rsidRPr="00022668">
              <w:rPr>
                <w:rFonts w:ascii="Verdana" w:hAnsi="Verdana" w:cs="Arial"/>
                <w:sz w:val="22"/>
                <w:szCs w:val="22"/>
              </w:rPr>
              <w:t>4b. Date</w:t>
            </w:r>
          </w:p>
        </w:tc>
      </w:tr>
    </w:tbl>
    <w:p w14:paraId="6F48E6DF" w14:textId="77777777" w:rsidR="002A3F2B" w:rsidRPr="00022668" w:rsidRDefault="002A3F2B" w:rsidP="00E067F0">
      <w:pPr>
        <w:jc w:val="both"/>
        <w:rPr>
          <w:rFonts w:ascii="Verdana" w:hAnsi="Verdana"/>
          <w:sz w:val="22"/>
          <w:szCs w:val="22"/>
        </w:rPr>
      </w:pPr>
    </w:p>
    <w:p w14:paraId="5ACDF6BD" w14:textId="77777777" w:rsidR="00984660" w:rsidRPr="00022668" w:rsidRDefault="00984660" w:rsidP="00E067F0">
      <w:pPr>
        <w:jc w:val="both"/>
        <w:rPr>
          <w:rFonts w:ascii="Verdana" w:hAnsi="Verdana"/>
          <w:sz w:val="22"/>
          <w:szCs w:val="22"/>
        </w:rPr>
      </w:pPr>
    </w:p>
    <w:p w14:paraId="2A7FA912" w14:textId="77777777" w:rsidR="00984660" w:rsidRPr="00022668" w:rsidRDefault="00984660" w:rsidP="00E067F0">
      <w:pPr>
        <w:jc w:val="both"/>
        <w:rPr>
          <w:rFonts w:ascii="Verdana" w:hAnsi="Verdana"/>
          <w:sz w:val="22"/>
          <w:szCs w:val="22"/>
        </w:rPr>
      </w:pPr>
    </w:p>
    <w:p w14:paraId="7E85ED67" w14:textId="77777777" w:rsidR="00984660" w:rsidRPr="00022668" w:rsidRDefault="00984660" w:rsidP="00E067F0">
      <w:pPr>
        <w:jc w:val="both"/>
        <w:rPr>
          <w:rFonts w:ascii="Verdana" w:hAnsi="Verdana"/>
          <w:sz w:val="22"/>
          <w:szCs w:val="22"/>
        </w:rPr>
      </w:pPr>
    </w:p>
    <w:p w14:paraId="72F18EC3" w14:textId="77777777" w:rsidR="00984660" w:rsidRPr="00022668" w:rsidRDefault="00984660" w:rsidP="00E067F0">
      <w:pPr>
        <w:jc w:val="both"/>
        <w:rPr>
          <w:rFonts w:ascii="Verdana" w:hAnsi="Verdana"/>
          <w:sz w:val="22"/>
          <w:szCs w:val="22"/>
        </w:rPr>
      </w:pPr>
    </w:p>
    <w:p w14:paraId="37FEC2E8" w14:textId="77777777" w:rsidR="00984660" w:rsidRPr="00022668" w:rsidRDefault="00984660" w:rsidP="00E067F0">
      <w:pPr>
        <w:jc w:val="both"/>
        <w:rPr>
          <w:rFonts w:ascii="Verdana" w:hAnsi="Verdana"/>
          <w:sz w:val="22"/>
          <w:szCs w:val="22"/>
        </w:rPr>
      </w:pPr>
    </w:p>
    <w:p w14:paraId="4387FFB2" w14:textId="77777777" w:rsidR="00984660" w:rsidRPr="00022668" w:rsidRDefault="00984660" w:rsidP="00E067F0">
      <w:pPr>
        <w:jc w:val="both"/>
        <w:rPr>
          <w:rFonts w:ascii="Verdana" w:hAnsi="Verdana"/>
          <w:sz w:val="22"/>
          <w:szCs w:val="22"/>
        </w:rPr>
      </w:pPr>
    </w:p>
    <w:p w14:paraId="53691918" w14:textId="77777777" w:rsidR="00984660" w:rsidRPr="00022668" w:rsidRDefault="00984660" w:rsidP="00E067F0">
      <w:pPr>
        <w:jc w:val="both"/>
        <w:rPr>
          <w:rFonts w:ascii="Verdana" w:hAnsi="Verdana"/>
          <w:sz w:val="22"/>
          <w:szCs w:val="22"/>
        </w:rPr>
      </w:pPr>
    </w:p>
    <w:p w14:paraId="01F487DD" w14:textId="77777777" w:rsidR="00984660" w:rsidRPr="00022668" w:rsidRDefault="00984660" w:rsidP="00E067F0">
      <w:pPr>
        <w:jc w:val="both"/>
        <w:rPr>
          <w:rFonts w:ascii="Verdana" w:hAnsi="Verdana"/>
          <w:sz w:val="22"/>
          <w:szCs w:val="22"/>
        </w:rPr>
      </w:pPr>
    </w:p>
    <w:p w14:paraId="1D0CCA1B" w14:textId="77777777" w:rsidR="00984660" w:rsidRPr="00022668" w:rsidRDefault="00984660" w:rsidP="00E067F0">
      <w:pPr>
        <w:jc w:val="both"/>
        <w:rPr>
          <w:rFonts w:ascii="Verdana" w:hAnsi="Verdana"/>
          <w:sz w:val="22"/>
          <w:szCs w:val="22"/>
        </w:rPr>
      </w:pPr>
    </w:p>
    <w:p w14:paraId="0EB236B8" w14:textId="77777777" w:rsidR="00984660" w:rsidRPr="00022668" w:rsidRDefault="00984660" w:rsidP="00E067F0">
      <w:pPr>
        <w:jc w:val="both"/>
        <w:rPr>
          <w:rFonts w:ascii="Verdana" w:hAnsi="Verdana"/>
          <w:sz w:val="22"/>
          <w:szCs w:val="22"/>
        </w:rPr>
      </w:pPr>
    </w:p>
    <w:p w14:paraId="65E9F135" w14:textId="77777777" w:rsidR="00984660" w:rsidRPr="00022668" w:rsidRDefault="00984660" w:rsidP="00E067F0">
      <w:pPr>
        <w:jc w:val="both"/>
        <w:rPr>
          <w:rFonts w:ascii="Verdana" w:hAnsi="Verdana"/>
          <w:sz w:val="22"/>
          <w:szCs w:val="22"/>
        </w:rPr>
      </w:pPr>
    </w:p>
    <w:p w14:paraId="5AD75937" w14:textId="77777777" w:rsidR="00984660" w:rsidRPr="00022668" w:rsidRDefault="00984660" w:rsidP="00E067F0">
      <w:pPr>
        <w:jc w:val="both"/>
        <w:rPr>
          <w:rFonts w:ascii="Verdana" w:hAnsi="Verdana"/>
          <w:sz w:val="22"/>
          <w:szCs w:val="22"/>
        </w:rPr>
      </w:pPr>
    </w:p>
    <w:p w14:paraId="12868074" w14:textId="77777777" w:rsidR="00984660" w:rsidRPr="00022668" w:rsidRDefault="00984660" w:rsidP="00E067F0">
      <w:pPr>
        <w:jc w:val="both"/>
        <w:rPr>
          <w:rFonts w:ascii="Verdana" w:hAnsi="Verdana"/>
          <w:sz w:val="22"/>
          <w:szCs w:val="22"/>
        </w:rPr>
      </w:pPr>
    </w:p>
    <w:p w14:paraId="4CFAA414" w14:textId="77777777" w:rsidR="00984660" w:rsidRPr="00022668" w:rsidRDefault="00984660" w:rsidP="00E067F0">
      <w:pPr>
        <w:jc w:val="both"/>
        <w:rPr>
          <w:rFonts w:ascii="Verdana" w:hAnsi="Verdana"/>
          <w:sz w:val="22"/>
          <w:szCs w:val="22"/>
        </w:rPr>
      </w:pPr>
    </w:p>
    <w:p w14:paraId="4675671C" w14:textId="77777777" w:rsidR="00984660" w:rsidRPr="00022668" w:rsidRDefault="00984660" w:rsidP="00E067F0">
      <w:pPr>
        <w:jc w:val="both"/>
        <w:rPr>
          <w:rFonts w:ascii="Verdana" w:hAnsi="Verdana"/>
          <w:sz w:val="22"/>
          <w:szCs w:val="22"/>
        </w:rPr>
      </w:pPr>
    </w:p>
    <w:p w14:paraId="210180D4" w14:textId="77777777" w:rsidR="00984660" w:rsidRPr="00022668" w:rsidRDefault="00984660" w:rsidP="00E067F0">
      <w:pPr>
        <w:jc w:val="both"/>
        <w:rPr>
          <w:rFonts w:ascii="Verdana" w:hAnsi="Verdana"/>
          <w:sz w:val="22"/>
          <w:szCs w:val="22"/>
        </w:rPr>
      </w:pPr>
    </w:p>
    <w:p w14:paraId="51B80ED2" w14:textId="77777777" w:rsidR="00984660" w:rsidRPr="00022668" w:rsidRDefault="00984660" w:rsidP="00E067F0">
      <w:pPr>
        <w:jc w:val="both"/>
        <w:rPr>
          <w:rFonts w:ascii="Verdana" w:hAnsi="Verdana"/>
          <w:sz w:val="22"/>
          <w:szCs w:val="22"/>
        </w:rPr>
      </w:pPr>
    </w:p>
    <w:p w14:paraId="1D1D64E9" w14:textId="77777777" w:rsidR="00984660" w:rsidRPr="00022668" w:rsidRDefault="00984660" w:rsidP="00E067F0">
      <w:pPr>
        <w:jc w:val="both"/>
        <w:rPr>
          <w:rFonts w:ascii="Verdana" w:hAnsi="Verdana"/>
          <w:sz w:val="22"/>
          <w:szCs w:val="22"/>
        </w:rPr>
      </w:pPr>
    </w:p>
    <w:p w14:paraId="0BB4F13A" w14:textId="77777777" w:rsidR="00984660" w:rsidRPr="00022668" w:rsidRDefault="00984660" w:rsidP="00E067F0">
      <w:pPr>
        <w:jc w:val="both"/>
        <w:rPr>
          <w:rFonts w:ascii="Verdana" w:hAnsi="Verdana"/>
          <w:sz w:val="22"/>
          <w:szCs w:val="22"/>
        </w:rPr>
      </w:pPr>
    </w:p>
    <w:p w14:paraId="3796E27C" w14:textId="77777777" w:rsidR="00984660" w:rsidRDefault="00984660" w:rsidP="00E067F0">
      <w:pPr>
        <w:jc w:val="both"/>
        <w:rPr>
          <w:rFonts w:ascii="Verdana" w:hAnsi="Verdana"/>
          <w:sz w:val="22"/>
          <w:szCs w:val="22"/>
        </w:rPr>
      </w:pPr>
    </w:p>
    <w:p w14:paraId="327B9387" w14:textId="77777777" w:rsidR="001A3001" w:rsidRPr="004A6C24" w:rsidRDefault="001A3001" w:rsidP="00E067F0">
      <w:pPr>
        <w:jc w:val="both"/>
        <w:rPr>
          <w:rFonts w:ascii="Verdana" w:hAnsi="Verdana"/>
          <w:b/>
          <w:sz w:val="22"/>
          <w:szCs w:val="22"/>
        </w:rPr>
      </w:pPr>
    </w:p>
    <w:p w14:paraId="49D76BC6" w14:textId="77777777" w:rsidR="00984660" w:rsidRPr="004C0345" w:rsidRDefault="00984660" w:rsidP="00E067F0">
      <w:pPr>
        <w:spacing w:after="200" w:line="276" w:lineRule="auto"/>
        <w:jc w:val="center"/>
        <w:rPr>
          <w:rFonts w:ascii="Verdana" w:eastAsia="Calibri" w:hAnsi="Verdana" w:cs="Arial"/>
          <w:b/>
          <w:sz w:val="22"/>
          <w:szCs w:val="22"/>
        </w:rPr>
      </w:pPr>
      <w:bookmarkStart w:id="177" w:name="_Toc416440071"/>
      <w:r w:rsidRPr="004C0345">
        <w:rPr>
          <w:rFonts w:ascii="Verdana" w:hAnsi="Verdana" w:cs="Arial"/>
          <w:b/>
          <w:bCs/>
          <w:sz w:val="22"/>
          <w:szCs w:val="22"/>
        </w:rPr>
        <w:lastRenderedPageBreak/>
        <w:t xml:space="preserve">Form E: </w:t>
      </w:r>
      <w:bookmarkEnd w:id="177"/>
      <w:r w:rsidR="00FC413D" w:rsidRPr="004C0345">
        <w:rPr>
          <w:rFonts w:ascii="Verdana" w:hAnsi="Verdana" w:cs="Arial"/>
          <w:b/>
          <w:bCs/>
          <w:iCs/>
          <w:sz w:val="22"/>
          <w:szCs w:val="22"/>
        </w:rPr>
        <w:t>Documentation Reflecting Recognition by JPCOT</w:t>
      </w:r>
    </w:p>
    <w:p w14:paraId="684E5A94" w14:textId="77777777" w:rsidR="00984660" w:rsidRPr="004C0345" w:rsidRDefault="00984660" w:rsidP="00984660">
      <w:pPr>
        <w:rPr>
          <w:rFonts w:ascii="Verdana" w:hAnsi="Verdana" w:cs="Arial"/>
          <w:sz w:val="22"/>
          <w:szCs w:val="22"/>
        </w:rPr>
      </w:pPr>
    </w:p>
    <w:p w14:paraId="20F5BCD4" w14:textId="77777777" w:rsidR="00984660" w:rsidRPr="004C0345" w:rsidRDefault="00984660" w:rsidP="00984660">
      <w:pPr>
        <w:jc w:val="center"/>
        <w:rPr>
          <w:rFonts w:ascii="Verdana" w:hAnsi="Verdana" w:cs="Arial"/>
          <w:sz w:val="22"/>
          <w:szCs w:val="22"/>
        </w:rPr>
      </w:pPr>
      <w:r w:rsidRPr="004C0345">
        <w:rPr>
          <w:rFonts w:ascii="Verdana" w:hAnsi="Verdana" w:cs="Arial"/>
          <w:sz w:val="22"/>
          <w:szCs w:val="22"/>
        </w:rPr>
        <w:t>Texas Civil Commitment Office</w:t>
      </w:r>
    </w:p>
    <w:p w14:paraId="0E59DB6C" w14:textId="77777777" w:rsidR="00984660" w:rsidRPr="004C0345" w:rsidRDefault="00FC413D" w:rsidP="00984660">
      <w:pPr>
        <w:jc w:val="center"/>
        <w:rPr>
          <w:rFonts w:ascii="Verdana" w:hAnsi="Verdana" w:cs="Arial"/>
          <w:sz w:val="22"/>
          <w:szCs w:val="22"/>
        </w:rPr>
      </w:pPr>
      <w:r w:rsidRPr="004C0345">
        <w:rPr>
          <w:rFonts w:ascii="Verdana" w:hAnsi="Verdana" w:cs="Arial"/>
          <w:sz w:val="22"/>
          <w:szCs w:val="22"/>
        </w:rPr>
        <w:t>Polygraph</w:t>
      </w:r>
      <w:r w:rsidR="001C39EA" w:rsidRPr="004C0345">
        <w:rPr>
          <w:rFonts w:ascii="Verdana" w:hAnsi="Verdana" w:cs="Arial"/>
          <w:sz w:val="22"/>
          <w:szCs w:val="22"/>
        </w:rPr>
        <w:t xml:space="preserve"> Services </w:t>
      </w:r>
    </w:p>
    <w:p w14:paraId="193BE24F" w14:textId="77777777" w:rsidR="00286BAB" w:rsidRPr="00022668" w:rsidRDefault="00984660" w:rsidP="00286BAB">
      <w:pPr>
        <w:jc w:val="center"/>
        <w:rPr>
          <w:rFonts w:ascii="Verdana" w:hAnsi="Verdana" w:cs="Arial"/>
          <w:i/>
          <w:sz w:val="22"/>
          <w:szCs w:val="22"/>
        </w:rPr>
      </w:pPr>
      <w:r w:rsidRPr="004C0345">
        <w:rPr>
          <w:rFonts w:ascii="Verdana" w:hAnsi="Verdana" w:cs="Arial"/>
          <w:sz w:val="22"/>
          <w:szCs w:val="22"/>
        </w:rPr>
        <w:t xml:space="preserve">Open Enrollment Application </w:t>
      </w:r>
      <w:r w:rsidR="00286BAB" w:rsidRPr="00FD2183">
        <w:rPr>
          <w:rFonts w:ascii="Verdana" w:hAnsi="Verdana" w:cs="Arial"/>
          <w:sz w:val="22"/>
          <w:szCs w:val="22"/>
        </w:rPr>
        <w:t>H</w:t>
      </w:r>
      <w:r w:rsidR="00286BAB" w:rsidRPr="00286BAB">
        <w:rPr>
          <w:rFonts w:ascii="Verdana" w:hAnsi="Verdana" w:cs="Arial"/>
          <w:sz w:val="22"/>
          <w:szCs w:val="22"/>
        </w:rPr>
        <w:t>HS0012368</w:t>
      </w:r>
    </w:p>
    <w:p w14:paraId="28437FE0" w14:textId="251E00FD" w:rsidR="00984660" w:rsidRPr="004C0345" w:rsidRDefault="00984660" w:rsidP="00984660">
      <w:pPr>
        <w:jc w:val="center"/>
        <w:rPr>
          <w:rFonts w:ascii="Verdana" w:hAnsi="Verdana" w:cs="Arial"/>
          <w:sz w:val="22"/>
          <w:szCs w:val="22"/>
        </w:rPr>
      </w:pPr>
    </w:p>
    <w:p w14:paraId="408D6C59" w14:textId="77777777" w:rsidR="00984660" w:rsidRPr="004C0345" w:rsidRDefault="00984660" w:rsidP="00984660">
      <w:pPr>
        <w:jc w:val="center"/>
        <w:rPr>
          <w:rFonts w:ascii="Verdana" w:hAnsi="Verdana" w:cs="Arial"/>
          <w:i/>
          <w:sz w:val="22"/>
          <w:szCs w:val="22"/>
        </w:rPr>
      </w:pPr>
    </w:p>
    <w:p w14:paraId="0C82601C" w14:textId="104C0258" w:rsidR="00FC413D" w:rsidRPr="004C0345" w:rsidRDefault="004C4FFF" w:rsidP="00FC413D">
      <w:pPr>
        <w:jc w:val="both"/>
        <w:rPr>
          <w:rFonts w:ascii="Verdana" w:hAnsi="Verdana" w:cs="Arial"/>
          <w:bCs/>
          <w:iCs/>
          <w:sz w:val="22"/>
          <w:szCs w:val="22"/>
        </w:rPr>
      </w:pPr>
      <w:r w:rsidRPr="004C0345">
        <w:rPr>
          <w:rFonts w:ascii="Verdana" w:hAnsi="Verdana" w:cs="Arial"/>
          <w:bCs/>
          <w:iCs/>
          <w:sz w:val="22"/>
          <w:szCs w:val="22"/>
        </w:rPr>
        <w:t xml:space="preserve">Applicant </w:t>
      </w:r>
      <w:r w:rsidR="00FC413D" w:rsidRPr="004C0345">
        <w:rPr>
          <w:rFonts w:ascii="Verdana" w:hAnsi="Verdana" w:cs="Arial"/>
          <w:bCs/>
          <w:iCs/>
          <w:sz w:val="22"/>
          <w:szCs w:val="22"/>
        </w:rPr>
        <w:t>must use this space to attach a copy of documentation reflecting recognition by JPCOT.</w:t>
      </w:r>
    </w:p>
    <w:p w14:paraId="00ADDA7B" w14:textId="77777777" w:rsidR="00DB6C99" w:rsidRPr="004C0345" w:rsidRDefault="00DB6C99" w:rsidP="00FC413D">
      <w:pPr>
        <w:jc w:val="both"/>
        <w:rPr>
          <w:rFonts w:ascii="Verdana" w:hAnsi="Verdana" w:cs="Arial"/>
          <w:bCs/>
          <w:iCs/>
          <w:sz w:val="22"/>
          <w:szCs w:val="22"/>
        </w:rPr>
      </w:pPr>
    </w:p>
    <w:p w14:paraId="28A35F07" w14:textId="43E2D66A" w:rsidR="00DB6C99" w:rsidRPr="00DB6C99" w:rsidRDefault="00DB6C99" w:rsidP="00FC413D">
      <w:pPr>
        <w:jc w:val="both"/>
        <w:rPr>
          <w:rFonts w:ascii="Verdana" w:hAnsi="Verdana" w:cs="Arial"/>
          <w:bCs/>
          <w:iCs/>
          <w:sz w:val="22"/>
          <w:szCs w:val="22"/>
        </w:rPr>
      </w:pPr>
      <w:r w:rsidRPr="004C0345">
        <w:rPr>
          <w:rFonts w:ascii="Verdana" w:hAnsi="Verdana" w:cs="Arial"/>
          <w:sz w:val="22"/>
          <w:szCs w:val="22"/>
        </w:rPr>
        <w:t xml:space="preserve">*Copies of documentation of JPCOT Recognition must </w:t>
      </w:r>
      <w:r w:rsidR="004C0345" w:rsidRPr="004C0345">
        <w:rPr>
          <w:rFonts w:ascii="Verdana" w:hAnsi="Verdana" w:cs="Arial"/>
          <w:sz w:val="22"/>
          <w:szCs w:val="22"/>
        </w:rPr>
        <w:t>be included for all polygraph</w:t>
      </w:r>
      <w:r w:rsidRPr="004C0345">
        <w:rPr>
          <w:rFonts w:ascii="Verdana" w:hAnsi="Verdana" w:cs="Arial"/>
          <w:sz w:val="22"/>
          <w:szCs w:val="22"/>
        </w:rPr>
        <w:t xml:space="preserve"> examiners.  Add additional pages if necessary</w:t>
      </w:r>
      <w:r w:rsidRPr="004C0345">
        <w:rPr>
          <w:rFonts w:ascii="Verdana" w:hAnsi="Verdana"/>
          <w:sz w:val="22"/>
          <w:szCs w:val="22"/>
        </w:rPr>
        <w:t>.</w:t>
      </w:r>
    </w:p>
    <w:p w14:paraId="1E8147D1" w14:textId="77777777" w:rsidR="00984660" w:rsidRPr="00022668" w:rsidRDefault="00984660" w:rsidP="00E067F0">
      <w:pPr>
        <w:jc w:val="both"/>
        <w:rPr>
          <w:rFonts w:ascii="Verdana" w:hAnsi="Verdana"/>
          <w:sz w:val="22"/>
          <w:szCs w:val="22"/>
        </w:rPr>
      </w:pPr>
    </w:p>
    <w:p w14:paraId="60ACEBB6" w14:textId="77777777" w:rsidR="00984660" w:rsidRPr="00022668" w:rsidRDefault="00984660" w:rsidP="00E067F0">
      <w:pPr>
        <w:jc w:val="both"/>
        <w:rPr>
          <w:rFonts w:ascii="Verdana" w:hAnsi="Verdana"/>
          <w:sz w:val="22"/>
          <w:szCs w:val="22"/>
        </w:rPr>
      </w:pPr>
    </w:p>
    <w:p w14:paraId="64DB91F3" w14:textId="77777777" w:rsidR="00984660" w:rsidRPr="00022668" w:rsidRDefault="00984660" w:rsidP="00E067F0">
      <w:pPr>
        <w:jc w:val="both"/>
        <w:rPr>
          <w:rFonts w:ascii="Verdana" w:hAnsi="Verdana"/>
          <w:sz w:val="22"/>
          <w:szCs w:val="22"/>
        </w:rPr>
      </w:pPr>
    </w:p>
    <w:p w14:paraId="567AFDEE" w14:textId="77777777" w:rsidR="00984660" w:rsidRPr="00022668" w:rsidRDefault="00984660" w:rsidP="00E067F0">
      <w:pPr>
        <w:jc w:val="both"/>
        <w:rPr>
          <w:rFonts w:ascii="Verdana" w:hAnsi="Verdana"/>
          <w:sz w:val="22"/>
          <w:szCs w:val="22"/>
        </w:rPr>
      </w:pPr>
    </w:p>
    <w:p w14:paraId="476C6775" w14:textId="77777777" w:rsidR="00984660" w:rsidRPr="00022668" w:rsidRDefault="00984660" w:rsidP="00E067F0">
      <w:pPr>
        <w:jc w:val="both"/>
        <w:rPr>
          <w:rFonts w:ascii="Verdana" w:hAnsi="Verdana"/>
          <w:sz w:val="22"/>
          <w:szCs w:val="22"/>
        </w:rPr>
      </w:pPr>
    </w:p>
    <w:p w14:paraId="24C9BEBC" w14:textId="77777777" w:rsidR="00984660" w:rsidRPr="00022668" w:rsidRDefault="00984660" w:rsidP="00E067F0">
      <w:pPr>
        <w:jc w:val="both"/>
        <w:rPr>
          <w:rFonts w:ascii="Verdana" w:hAnsi="Verdana"/>
          <w:sz w:val="22"/>
          <w:szCs w:val="22"/>
        </w:rPr>
      </w:pPr>
    </w:p>
    <w:p w14:paraId="6AA6F3DB" w14:textId="77777777" w:rsidR="00984660" w:rsidRPr="00022668" w:rsidRDefault="00984660" w:rsidP="00E067F0">
      <w:pPr>
        <w:jc w:val="both"/>
        <w:rPr>
          <w:rFonts w:ascii="Verdana" w:hAnsi="Verdana"/>
          <w:sz w:val="22"/>
          <w:szCs w:val="22"/>
        </w:rPr>
      </w:pPr>
    </w:p>
    <w:p w14:paraId="21E6164A" w14:textId="77777777" w:rsidR="00984660" w:rsidRPr="00022668" w:rsidRDefault="00984660" w:rsidP="00E067F0">
      <w:pPr>
        <w:jc w:val="both"/>
        <w:rPr>
          <w:rFonts w:ascii="Verdana" w:hAnsi="Verdana"/>
          <w:sz w:val="22"/>
          <w:szCs w:val="22"/>
        </w:rPr>
      </w:pPr>
    </w:p>
    <w:p w14:paraId="12F1E6C8" w14:textId="77777777" w:rsidR="00984660" w:rsidRPr="00022668" w:rsidRDefault="00984660" w:rsidP="00E067F0">
      <w:pPr>
        <w:jc w:val="both"/>
        <w:rPr>
          <w:rFonts w:ascii="Verdana" w:hAnsi="Verdana"/>
          <w:sz w:val="22"/>
          <w:szCs w:val="22"/>
        </w:rPr>
      </w:pPr>
    </w:p>
    <w:p w14:paraId="652F4E96" w14:textId="77777777" w:rsidR="00984660" w:rsidRPr="00022668" w:rsidRDefault="00984660" w:rsidP="00E067F0">
      <w:pPr>
        <w:jc w:val="both"/>
        <w:rPr>
          <w:rFonts w:ascii="Verdana" w:hAnsi="Verdana"/>
          <w:sz w:val="22"/>
          <w:szCs w:val="22"/>
        </w:rPr>
      </w:pPr>
    </w:p>
    <w:p w14:paraId="62E6B8B7" w14:textId="77777777" w:rsidR="00984660" w:rsidRPr="00022668" w:rsidRDefault="00984660" w:rsidP="00E067F0">
      <w:pPr>
        <w:jc w:val="both"/>
        <w:rPr>
          <w:rFonts w:ascii="Verdana" w:hAnsi="Verdana"/>
          <w:sz w:val="22"/>
          <w:szCs w:val="22"/>
        </w:rPr>
      </w:pPr>
    </w:p>
    <w:p w14:paraId="484937B8" w14:textId="77777777" w:rsidR="00984660" w:rsidRPr="00022668" w:rsidRDefault="00984660" w:rsidP="00E067F0">
      <w:pPr>
        <w:jc w:val="both"/>
        <w:rPr>
          <w:rFonts w:ascii="Verdana" w:hAnsi="Verdana"/>
          <w:sz w:val="22"/>
          <w:szCs w:val="22"/>
        </w:rPr>
      </w:pPr>
    </w:p>
    <w:p w14:paraId="3BEB759F" w14:textId="77777777" w:rsidR="00984660" w:rsidRPr="00022668" w:rsidRDefault="00984660" w:rsidP="00E067F0">
      <w:pPr>
        <w:jc w:val="both"/>
        <w:rPr>
          <w:rFonts w:ascii="Verdana" w:hAnsi="Verdana"/>
          <w:sz w:val="22"/>
          <w:szCs w:val="22"/>
        </w:rPr>
      </w:pPr>
    </w:p>
    <w:p w14:paraId="530C1E31" w14:textId="77777777" w:rsidR="00984660" w:rsidRPr="00022668" w:rsidRDefault="00984660" w:rsidP="00E067F0">
      <w:pPr>
        <w:jc w:val="both"/>
        <w:rPr>
          <w:rFonts w:ascii="Verdana" w:hAnsi="Verdana"/>
          <w:sz w:val="22"/>
          <w:szCs w:val="22"/>
        </w:rPr>
      </w:pPr>
    </w:p>
    <w:p w14:paraId="12EF17F1" w14:textId="77777777" w:rsidR="00984660" w:rsidRPr="00022668" w:rsidRDefault="00984660" w:rsidP="00E067F0">
      <w:pPr>
        <w:jc w:val="both"/>
        <w:rPr>
          <w:rFonts w:ascii="Verdana" w:hAnsi="Verdana"/>
          <w:sz w:val="22"/>
          <w:szCs w:val="22"/>
        </w:rPr>
      </w:pPr>
    </w:p>
    <w:p w14:paraId="79763FBB" w14:textId="77777777" w:rsidR="00984660" w:rsidRPr="00022668" w:rsidRDefault="00984660" w:rsidP="00E067F0">
      <w:pPr>
        <w:jc w:val="both"/>
        <w:rPr>
          <w:rFonts w:ascii="Verdana" w:hAnsi="Verdana"/>
          <w:sz w:val="22"/>
          <w:szCs w:val="22"/>
        </w:rPr>
      </w:pPr>
    </w:p>
    <w:p w14:paraId="4877D834" w14:textId="77777777" w:rsidR="00984660" w:rsidRPr="00022668" w:rsidRDefault="00984660" w:rsidP="00E067F0">
      <w:pPr>
        <w:jc w:val="both"/>
        <w:rPr>
          <w:rFonts w:ascii="Verdana" w:hAnsi="Verdana"/>
          <w:sz w:val="22"/>
          <w:szCs w:val="22"/>
        </w:rPr>
      </w:pPr>
    </w:p>
    <w:p w14:paraId="38AE12B1" w14:textId="77777777" w:rsidR="00984660" w:rsidRPr="00022668" w:rsidRDefault="00984660" w:rsidP="00E067F0">
      <w:pPr>
        <w:jc w:val="both"/>
        <w:rPr>
          <w:rFonts w:ascii="Verdana" w:hAnsi="Verdana"/>
          <w:sz w:val="22"/>
          <w:szCs w:val="22"/>
        </w:rPr>
      </w:pPr>
    </w:p>
    <w:p w14:paraId="090FD4F0" w14:textId="77777777" w:rsidR="00984660" w:rsidRPr="00022668" w:rsidRDefault="00984660" w:rsidP="00E067F0">
      <w:pPr>
        <w:jc w:val="both"/>
        <w:rPr>
          <w:rFonts w:ascii="Verdana" w:hAnsi="Verdana"/>
          <w:sz w:val="22"/>
          <w:szCs w:val="22"/>
        </w:rPr>
      </w:pPr>
    </w:p>
    <w:p w14:paraId="3F68BD59" w14:textId="77777777" w:rsidR="00984660" w:rsidRPr="00022668" w:rsidRDefault="00984660" w:rsidP="00E067F0">
      <w:pPr>
        <w:jc w:val="both"/>
        <w:rPr>
          <w:rFonts w:ascii="Verdana" w:hAnsi="Verdana"/>
          <w:sz w:val="22"/>
          <w:szCs w:val="22"/>
        </w:rPr>
      </w:pPr>
    </w:p>
    <w:p w14:paraId="3034E815" w14:textId="77777777" w:rsidR="00984660" w:rsidRPr="00022668" w:rsidRDefault="00984660" w:rsidP="00E067F0">
      <w:pPr>
        <w:jc w:val="both"/>
        <w:rPr>
          <w:rFonts w:ascii="Verdana" w:hAnsi="Verdana"/>
          <w:sz w:val="22"/>
          <w:szCs w:val="22"/>
        </w:rPr>
      </w:pPr>
    </w:p>
    <w:p w14:paraId="78B844EB" w14:textId="77777777" w:rsidR="00984660" w:rsidRPr="00022668" w:rsidRDefault="00984660" w:rsidP="00E067F0">
      <w:pPr>
        <w:jc w:val="both"/>
        <w:rPr>
          <w:rFonts w:ascii="Verdana" w:hAnsi="Verdana"/>
          <w:sz w:val="22"/>
          <w:szCs w:val="22"/>
        </w:rPr>
      </w:pPr>
    </w:p>
    <w:p w14:paraId="5038DCA9" w14:textId="77777777" w:rsidR="00984660" w:rsidRPr="00022668" w:rsidRDefault="00984660" w:rsidP="00E067F0">
      <w:pPr>
        <w:jc w:val="both"/>
        <w:rPr>
          <w:rFonts w:ascii="Verdana" w:hAnsi="Verdana"/>
          <w:sz w:val="22"/>
          <w:szCs w:val="22"/>
        </w:rPr>
      </w:pPr>
    </w:p>
    <w:p w14:paraId="307631D0" w14:textId="77777777" w:rsidR="00984660" w:rsidRPr="00022668" w:rsidRDefault="00984660" w:rsidP="00E067F0">
      <w:pPr>
        <w:jc w:val="both"/>
        <w:rPr>
          <w:rFonts w:ascii="Verdana" w:hAnsi="Verdana"/>
          <w:sz w:val="22"/>
          <w:szCs w:val="22"/>
        </w:rPr>
      </w:pPr>
    </w:p>
    <w:p w14:paraId="4161BA0D" w14:textId="77777777" w:rsidR="00984660" w:rsidRPr="00022668" w:rsidRDefault="00984660" w:rsidP="00E067F0">
      <w:pPr>
        <w:jc w:val="both"/>
        <w:rPr>
          <w:rFonts w:ascii="Verdana" w:hAnsi="Verdana"/>
          <w:sz w:val="22"/>
          <w:szCs w:val="22"/>
        </w:rPr>
      </w:pPr>
    </w:p>
    <w:p w14:paraId="5D2B551F" w14:textId="77777777" w:rsidR="00984660" w:rsidRPr="00022668" w:rsidRDefault="00984660" w:rsidP="00E067F0">
      <w:pPr>
        <w:jc w:val="both"/>
        <w:rPr>
          <w:rFonts w:ascii="Verdana" w:hAnsi="Verdana"/>
          <w:sz w:val="22"/>
          <w:szCs w:val="22"/>
        </w:rPr>
      </w:pPr>
    </w:p>
    <w:p w14:paraId="626D5C47" w14:textId="77777777" w:rsidR="00984660" w:rsidRPr="00022668" w:rsidRDefault="00984660" w:rsidP="00E067F0">
      <w:pPr>
        <w:jc w:val="both"/>
        <w:rPr>
          <w:rFonts w:ascii="Verdana" w:hAnsi="Verdana"/>
          <w:sz w:val="22"/>
          <w:szCs w:val="22"/>
        </w:rPr>
      </w:pPr>
    </w:p>
    <w:p w14:paraId="1879FDB7" w14:textId="77777777" w:rsidR="00984660" w:rsidRPr="00022668" w:rsidRDefault="00984660" w:rsidP="00E067F0">
      <w:pPr>
        <w:jc w:val="both"/>
        <w:rPr>
          <w:rFonts w:ascii="Verdana" w:hAnsi="Verdana"/>
          <w:sz w:val="22"/>
          <w:szCs w:val="22"/>
        </w:rPr>
      </w:pPr>
    </w:p>
    <w:p w14:paraId="1B071ADE" w14:textId="77777777" w:rsidR="00984660" w:rsidRPr="00022668" w:rsidRDefault="00984660" w:rsidP="00E067F0">
      <w:pPr>
        <w:jc w:val="both"/>
        <w:rPr>
          <w:rFonts w:ascii="Verdana" w:hAnsi="Verdana"/>
          <w:sz w:val="22"/>
          <w:szCs w:val="22"/>
        </w:rPr>
      </w:pPr>
    </w:p>
    <w:p w14:paraId="7A9E71C3" w14:textId="77777777" w:rsidR="00984660" w:rsidRPr="00022668" w:rsidRDefault="00984660" w:rsidP="00E067F0">
      <w:pPr>
        <w:jc w:val="both"/>
        <w:rPr>
          <w:rFonts w:ascii="Verdana" w:hAnsi="Verdana"/>
          <w:sz w:val="22"/>
          <w:szCs w:val="22"/>
        </w:rPr>
      </w:pPr>
    </w:p>
    <w:p w14:paraId="2B7F521B" w14:textId="77777777" w:rsidR="00984660" w:rsidRPr="00022668" w:rsidRDefault="00984660" w:rsidP="00E067F0">
      <w:pPr>
        <w:jc w:val="both"/>
        <w:rPr>
          <w:rFonts w:ascii="Verdana" w:hAnsi="Verdana"/>
          <w:sz w:val="22"/>
          <w:szCs w:val="22"/>
        </w:rPr>
      </w:pPr>
    </w:p>
    <w:p w14:paraId="4E7DB0D9" w14:textId="77777777" w:rsidR="001C39EA" w:rsidRPr="00022668" w:rsidRDefault="001C39EA" w:rsidP="00E067F0">
      <w:pPr>
        <w:jc w:val="both"/>
        <w:rPr>
          <w:rFonts w:ascii="Verdana" w:hAnsi="Verdana"/>
          <w:sz w:val="22"/>
          <w:szCs w:val="22"/>
        </w:rPr>
      </w:pPr>
    </w:p>
    <w:p w14:paraId="46F642E8" w14:textId="77777777" w:rsidR="001C39EA" w:rsidRDefault="001C39EA" w:rsidP="00E067F0">
      <w:pPr>
        <w:jc w:val="both"/>
        <w:rPr>
          <w:rFonts w:ascii="Verdana" w:hAnsi="Verdana"/>
          <w:sz w:val="22"/>
          <w:szCs w:val="22"/>
        </w:rPr>
      </w:pPr>
    </w:p>
    <w:p w14:paraId="7071A275" w14:textId="77777777" w:rsidR="003A4135" w:rsidRDefault="003A4135" w:rsidP="00E067F0">
      <w:pPr>
        <w:jc w:val="both"/>
        <w:rPr>
          <w:rFonts w:ascii="Verdana" w:hAnsi="Verdana"/>
          <w:sz w:val="22"/>
          <w:szCs w:val="22"/>
        </w:rPr>
      </w:pPr>
    </w:p>
    <w:p w14:paraId="52725D16" w14:textId="77777777" w:rsidR="003A4135" w:rsidRDefault="003A4135" w:rsidP="00E067F0">
      <w:pPr>
        <w:jc w:val="both"/>
        <w:rPr>
          <w:rFonts w:ascii="Verdana" w:hAnsi="Verdana"/>
          <w:sz w:val="22"/>
          <w:szCs w:val="22"/>
        </w:rPr>
      </w:pPr>
    </w:p>
    <w:p w14:paraId="0869F521" w14:textId="77777777" w:rsidR="003A4135" w:rsidRDefault="003A4135" w:rsidP="00E067F0">
      <w:pPr>
        <w:jc w:val="both"/>
        <w:rPr>
          <w:rFonts w:ascii="Verdana" w:hAnsi="Verdana"/>
          <w:sz w:val="22"/>
          <w:szCs w:val="22"/>
        </w:rPr>
      </w:pPr>
    </w:p>
    <w:p w14:paraId="1E267057" w14:textId="004BF266" w:rsidR="003A4135" w:rsidRPr="00022668" w:rsidRDefault="003A4135" w:rsidP="00E067F0">
      <w:pPr>
        <w:jc w:val="both"/>
        <w:rPr>
          <w:rFonts w:ascii="Verdana" w:hAnsi="Verdana"/>
          <w:sz w:val="22"/>
          <w:szCs w:val="22"/>
        </w:rPr>
      </w:pPr>
    </w:p>
    <w:p w14:paraId="43B07805" w14:textId="77777777" w:rsidR="00984660" w:rsidRPr="00022668" w:rsidRDefault="00984660" w:rsidP="00E067F0">
      <w:pPr>
        <w:jc w:val="both"/>
        <w:rPr>
          <w:rFonts w:ascii="Verdana" w:hAnsi="Verdana"/>
          <w:sz w:val="22"/>
          <w:szCs w:val="22"/>
        </w:rPr>
      </w:pPr>
    </w:p>
    <w:p w14:paraId="63F93D6B" w14:textId="77777777" w:rsidR="00984660" w:rsidRPr="000B7EB8" w:rsidRDefault="00984660" w:rsidP="00E067F0">
      <w:pPr>
        <w:keepNext/>
        <w:jc w:val="center"/>
        <w:outlineLvl w:val="1"/>
        <w:rPr>
          <w:rFonts w:ascii="Verdana" w:hAnsi="Verdana" w:cs="Arial"/>
          <w:b/>
          <w:bCs/>
          <w:sz w:val="22"/>
          <w:szCs w:val="22"/>
        </w:rPr>
      </w:pPr>
      <w:bookmarkStart w:id="178" w:name="_Toc416440072"/>
      <w:bookmarkStart w:id="179" w:name="_Toc107495291"/>
      <w:r w:rsidRPr="000B7EB8">
        <w:rPr>
          <w:rFonts w:ascii="Verdana" w:hAnsi="Verdana" w:cs="Arial"/>
          <w:b/>
          <w:bCs/>
          <w:sz w:val="22"/>
          <w:szCs w:val="22"/>
        </w:rPr>
        <w:lastRenderedPageBreak/>
        <w:t>Form F: Pricing</w:t>
      </w:r>
      <w:bookmarkEnd w:id="178"/>
      <w:bookmarkEnd w:id="179"/>
    </w:p>
    <w:p w14:paraId="6BB61766" w14:textId="77777777" w:rsidR="00984660" w:rsidRPr="000B7EB8" w:rsidRDefault="00984660" w:rsidP="00984660">
      <w:pPr>
        <w:rPr>
          <w:rFonts w:ascii="Verdana" w:hAnsi="Verdana" w:cs="Arial"/>
          <w:sz w:val="22"/>
          <w:szCs w:val="22"/>
        </w:rPr>
      </w:pPr>
    </w:p>
    <w:p w14:paraId="43AC829D" w14:textId="77777777" w:rsidR="00984660" w:rsidRPr="000B7EB8" w:rsidRDefault="00984660" w:rsidP="00984660">
      <w:pPr>
        <w:ind w:firstLine="720"/>
        <w:jc w:val="both"/>
        <w:rPr>
          <w:rFonts w:ascii="Verdana" w:hAnsi="Verdana" w:cs="Arial"/>
          <w:sz w:val="22"/>
          <w:szCs w:val="22"/>
        </w:rPr>
      </w:pPr>
    </w:p>
    <w:p w14:paraId="4C1BA3DD" w14:textId="77777777" w:rsidR="00984660" w:rsidRPr="000B7EB8" w:rsidRDefault="00984660" w:rsidP="00984660">
      <w:pPr>
        <w:jc w:val="center"/>
        <w:rPr>
          <w:rFonts w:ascii="Verdana" w:hAnsi="Verdana" w:cs="Arial"/>
          <w:sz w:val="22"/>
          <w:szCs w:val="22"/>
        </w:rPr>
      </w:pPr>
      <w:r w:rsidRPr="000B7EB8">
        <w:rPr>
          <w:rFonts w:ascii="Verdana" w:hAnsi="Verdana" w:cs="Arial"/>
          <w:sz w:val="22"/>
          <w:szCs w:val="22"/>
        </w:rPr>
        <w:t>Texas Civil Commitment Office</w:t>
      </w:r>
    </w:p>
    <w:p w14:paraId="5B6A4587" w14:textId="77777777" w:rsidR="00984660" w:rsidRPr="000B7EB8" w:rsidRDefault="00B64EEC" w:rsidP="00984660">
      <w:pPr>
        <w:jc w:val="center"/>
        <w:rPr>
          <w:rFonts w:ascii="Verdana" w:hAnsi="Verdana" w:cs="Arial"/>
          <w:sz w:val="22"/>
          <w:szCs w:val="22"/>
        </w:rPr>
      </w:pPr>
      <w:r w:rsidRPr="000B7EB8">
        <w:rPr>
          <w:rFonts w:ascii="Verdana" w:hAnsi="Verdana" w:cs="Arial"/>
          <w:sz w:val="22"/>
          <w:szCs w:val="22"/>
        </w:rPr>
        <w:t>Polygraph</w:t>
      </w:r>
      <w:r w:rsidR="001C39EA" w:rsidRPr="000B7EB8">
        <w:rPr>
          <w:rFonts w:ascii="Verdana" w:hAnsi="Verdana" w:cs="Arial"/>
          <w:sz w:val="22"/>
          <w:szCs w:val="22"/>
        </w:rPr>
        <w:t xml:space="preserve"> Services </w:t>
      </w:r>
    </w:p>
    <w:p w14:paraId="1D7F6F00" w14:textId="77777777" w:rsidR="00286BAB" w:rsidRPr="00022668" w:rsidRDefault="00984660" w:rsidP="00286BAB">
      <w:pPr>
        <w:jc w:val="center"/>
        <w:rPr>
          <w:rFonts w:ascii="Verdana" w:hAnsi="Verdana" w:cs="Arial"/>
          <w:i/>
          <w:sz w:val="22"/>
          <w:szCs w:val="22"/>
        </w:rPr>
      </w:pPr>
      <w:r w:rsidRPr="000B7EB8">
        <w:rPr>
          <w:rFonts w:ascii="Verdana" w:hAnsi="Verdana" w:cs="Arial"/>
          <w:sz w:val="22"/>
          <w:szCs w:val="22"/>
        </w:rPr>
        <w:t xml:space="preserve">Open Enrollment Application </w:t>
      </w:r>
      <w:r w:rsidR="00286BAB" w:rsidRPr="00FD2183">
        <w:rPr>
          <w:rFonts w:ascii="Verdana" w:hAnsi="Verdana" w:cs="Arial"/>
          <w:sz w:val="22"/>
          <w:szCs w:val="22"/>
        </w:rPr>
        <w:t>H</w:t>
      </w:r>
      <w:r w:rsidR="00286BAB" w:rsidRPr="00286BAB">
        <w:rPr>
          <w:rFonts w:ascii="Verdana" w:hAnsi="Verdana" w:cs="Arial"/>
          <w:sz w:val="22"/>
          <w:szCs w:val="22"/>
        </w:rPr>
        <w:t>HS0012368</w:t>
      </w:r>
    </w:p>
    <w:p w14:paraId="16FA29A2" w14:textId="4C435AA7" w:rsidR="00984660" w:rsidRPr="000B7EB8" w:rsidRDefault="00984660" w:rsidP="00984660">
      <w:pPr>
        <w:jc w:val="center"/>
        <w:rPr>
          <w:rFonts w:ascii="Verdana" w:hAnsi="Verdana" w:cs="Arial"/>
          <w:sz w:val="22"/>
          <w:szCs w:val="22"/>
        </w:rPr>
      </w:pPr>
    </w:p>
    <w:p w14:paraId="161BDA4F" w14:textId="77777777" w:rsidR="0022588B" w:rsidRPr="00AD50BA" w:rsidRDefault="0022588B" w:rsidP="00984660">
      <w:pPr>
        <w:jc w:val="center"/>
        <w:rPr>
          <w:rFonts w:ascii="Verdana" w:hAnsi="Verdana" w:cs="Arial"/>
          <w:i/>
          <w:sz w:val="22"/>
          <w:szCs w:val="22"/>
          <w:highlight w:val="yellow"/>
        </w:rPr>
      </w:pPr>
    </w:p>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tblGrid>
      <w:tr w:rsidR="0022588B" w:rsidRPr="00AD50BA" w14:paraId="30753AA8" w14:textId="77777777" w:rsidTr="00EE735B">
        <w:tc>
          <w:tcPr>
            <w:tcW w:w="3192" w:type="dxa"/>
            <w:shd w:val="clear" w:color="auto" w:fill="auto"/>
          </w:tcPr>
          <w:p w14:paraId="4592D3DA" w14:textId="77777777" w:rsidR="0022588B" w:rsidRPr="00AD50BA" w:rsidRDefault="0022588B" w:rsidP="0022588B">
            <w:pPr>
              <w:jc w:val="both"/>
              <w:rPr>
                <w:rFonts w:cs="Arial"/>
                <w:b/>
                <w:sz w:val="24"/>
                <w:szCs w:val="24"/>
              </w:rPr>
            </w:pPr>
            <w:r w:rsidRPr="00AD50BA">
              <w:rPr>
                <w:rFonts w:cs="Arial"/>
                <w:b/>
                <w:sz w:val="24"/>
                <w:szCs w:val="24"/>
              </w:rPr>
              <w:t>Examination Type</w:t>
            </w:r>
          </w:p>
        </w:tc>
        <w:tc>
          <w:tcPr>
            <w:tcW w:w="3192" w:type="dxa"/>
            <w:shd w:val="clear" w:color="auto" w:fill="auto"/>
          </w:tcPr>
          <w:p w14:paraId="2CD63327" w14:textId="77777777" w:rsidR="0022588B" w:rsidRPr="00AD50BA" w:rsidRDefault="0022588B" w:rsidP="0022588B">
            <w:pPr>
              <w:jc w:val="both"/>
              <w:rPr>
                <w:rFonts w:cs="Arial"/>
                <w:b/>
                <w:sz w:val="24"/>
                <w:szCs w:val="24"/>
              </w:rPr>
            </w:pPr>
            <w:r w:rsidRPr="00AD50BA">
              <w:rPr>
                <w:rFonts w:cs="Arial"/>
                <w:b/>
                <w:sz w:val="24"/>
                <w:szCs w:val="24"/>
              </w:rPr>
              <w:t>*Price</w:t>
            </w:r>
          </w:p>
        </w:tc>
      </w:tr>
      <w:tr w:rsidR="0022588B" w:rsidRPr="00AD50BA" w14:paraId="3A35CD1A" w14:textId="77777777" w:rsidTr="00EE735B">
        <w:trPr>
          <w:trHeight w:val="467"/>
        </w:trPr>
        <w:tc>
          <w:tcPr>
            <w:tcW w:w="3192" w:type="dxa"/>
            <w:shd w:val="clear" w:color="auto" w:fill="auto"/>
          </w:tcPr>
          <w:p w14:paraId="1C58108E" w14:textId="77777777" w:rsidR="0022588B" w:rsidRPr="00AD50BA" w:rsidRDefault="0022588B" w:rsidP="00DB6C99">
            <w:pPr>
              <w:jc w:val="center"/>
              <w:rPr>
                <w:rFonts w:cs="Arial"/>
                <w:sz w:val="24"/>
                <w:szCs w:val="24"/>
              </w:rPr>
            </w:pPr>
            <w:r w:rsidRPr="00AD50BA">
              <w:rPr>
                <w:rFonts w:cs="Arial"/>
                <w:sz w:val="24"/>
                <w:szCs w:val="24"/>
              </w:rPr>
              <w:t>Instant Offense, Sexual History, Maintenance and Monitoring</w:t>
            </w:r>
          </w:p>
        </w:tc>
        <w:tc>
          <w:tcPr>
            <w:tcW w:w="3192" w:type="dxa"/>
            <w:shd w:val="clear" w:color="auto" w:fill="auto"/>
          </w:tcPr>
          <w:p w14:paraId="797FE309" w14:textId="1192A86A" w:rsidR="0022588B" w:rsidRPr="00AD50BA" w:rsidRDefault="00AD50BA" w:rsidP="0022588B">
            <w:pPr>
              <w:jc w:val="both"/>
              <w:rPr>
                <w:rFonts w:cs="Arial"/>
                <w:sz w:val="24"/>
                <w:szCs w:val="24"/>
              </w:rPr>
            </w:pPr>
            <w:r w:rsidRPr="00AD50BA">
              <w:rPr>
                <w:rFonts w:cs="Arial"/>
                <w:sz w:val="24"/>
                <w:szCs w:val="24"/>
              </w:rPr>
              <w:t>$250</w:t>
            </w:r>
            <w:r w:rsidR="004E7AB0">
              <w:rPr>
                <w:rFonts w:cs="Arial"/>
                <w:sz w:val="24"/>
                <w:szCs w:val="24"/>
              </w:rPr>
              <w:t>.00</w:t>
            </w:r>
          </w:p>
        </w:tc>
      </w:tr>
      <w:tr w:rsidR="003D0D2B" w:rsidRPr="00AD50BA" w14:paraId="49D60641" w14:textId="77777777" w:rsidTr="00EE735B">
        <w:trPr>
          <w:trHeight w:val="467"/>
        </w:trPr>
        <w:tc>
          <w:tcPr>
            <w:tcW w:w="3192" w:type="dxa"/>
            <w:shd w:val="clear" w:color="auto" w:fill="auto"/>
          </w:tcPr>
          <w:p w14:paraId="627ECCBF" w14:textId="578E403D" w:rsidR="003D0D2B" w:rsidRPr="00AD50BA" w:rsidRDefault="003D0D2B" w:rsidP="00DB6C99">
            <w:pPr>
              <w:jc w:val="center"/>
              <w:rPr>
                <w:rFonts w:cs="Arial"/>
                <w:sz w:val="24"/>
                <w:szCs w:val="24"/>
              </w:rPr>
            </w:pPr>
            <w:r w:rsidRPr="00AD50BA">
              <w:rPr>
                <w:rFonts w:cs="Arial"/>
                <w:sz w:val="24"/>
                <w:szCs w:val="24"/>
              </w:rPr>
              <w:t xml:space="preserve">Missed Appointment Fee </w:t>
            </w:r>
          </w:p>
        </w:tc>
        <w:tc>
          <w:tcPr>
            <w:tcW w:w="3192" w:type="dxa"/>
            <w:shd w:val="clear" w:color="auto" w:fill="auto"/>
          </w:tcPr>
          <w:p w14:paraId="3581A64F" w14:textId="577D38EA" w:rsidR="003D0D2B" w:rsidRPr="00AD50BA" w:rsidRDefault="003D0D2B" w:rsidP="0022588B">
            <w:pPr>
              <w:jc w:val="both"/>
              <w:rPr>
                <w:rFonts w:cs="Arial"/>
                <w:sz w:val="24"/>
                <w:szCs w:val="24"/>
              </w:rPr>
            </w:pPr>
            <w:r w:rsidRPr="00AD50BA">
              <w:rPr>
                <w:rFonts w:cs="Arial"/>
                <w:sz w:val="24"/>
                <w:szCs w:val="24"/>
              </w:rPr>
              <w:t>$25</w:t>
            </w:r>
            <w:r w:rsidR="004E7AB0">
              <w:rPr>
                <w:rFonts w:cs="Arial"/>
                <w:sz w:val="24"/>
                <w:szCs w:val="24"/>
              </w:rPr>
              <w:t>.00</w:t>
            </w:r>
          </w:p>
        </w:tc>
      </w:tr>
      <w:tr w:rsidR="003D0D2B" w:rsidRPr="00AD50BA" w14:paraId="13D8D902" w14:textId="77777777" w:rsidTr="003D0D2B">
        <w:trPr>
          <w:trHeight w:val="183"/>
        </w:trPr>
        <w:tc>
          <w:tcPr>
            <w:tcW w:w="3192" w:type="dxa"/>
            <w:shd w:val="clear" w:color="auto" w:fill="auto"/>
          </w:tcPr>
          <w:p w14:paraId="1F1D9967" w14:textId="66BF504E" w:rsidR="003D0D2B" w:rsidRPr="00AD50BA" w:rsidRDefault="003D0D2B" w:rsidP="00DB6C99">
            <w:pPr>
              <w:jc w:val="center"/>
              <w:rPr>
                <w:rFonts w:cs="Arial"/>
                <w:sz w:val="24"/>
                <w:szCs w:val="24"/>
              </w:rPr>
            </w:pPr>
            <w:r w:rsidRPr="00AD50BA">
              <w:rPr>
                <w:rFonts w:cs="Arial"/>
                <w:sz w:val="24"/>
                <w:szCs w:val="24"/>
              </w:rPr>
              <w:t xml:space="preserve">Court </w:t>
            </w:r>
            <w:r w:rsidR="004E7AB0">
              <w:rPr>
                <w:rFonts w:cs="Arial"/>
                <w:sz w:val="24"/>
                <w:szCs w:val="24"/>
              </w:rPr>
              <w:t>Appearance – Requested by TCCO</w:t>
            </w:r>
          </w:p>
        </w:tc>
        <w:tc>
          <w:tcPr>
            <w:tcW w:w="3192" w:type="dxa"/>
            <w:shd w:val="clear" w:color="auto" w:fill="auto"/>
          </w:tcPr>
          <w:p w14:paraId="536D14AF" w14:textId="31D01191" w:rsidR="00AD50BA" w:rsidRPr="00AD50BA" w:rsidRDefault="00AD50BA" w:rsidP="00AD50BA">
            <w:pPr>
              <w:jc w:val="both"/>
              <w:rPr>
                <w:rFonts w:ascii="Verdana" w:hAnsi="Verdana" w:cs="Arial"/>
                <w:sz w:val="22"/>
                <w:szCs w:val="22"/>
              </w:rPr>
            </w:pPr>
            <w:r w:rsidRPr="00AD50BA">
              <w:rPr>
                <w:rFonts w:ascii="Verdana" w:hAnsi="Verdana" w:cs="Arial"/>
                <w:sz w:val="22"/>
                <w:szCs w:val="22"/>
              </w:rPr>
              <w:t>$150.00 (Hourly Rate)</w:t>
            </w:r>
          </w:p>
          <w:p w14:paraId="4D92CD3F" w14:textId="4E423F48" w:rsidR="003D0D2B" w:rsidRPr="00AD50BA" w:rsidRDefault="003D0D2B" w:rsidP="0022588B">
            <w:pPr>
              <w:jc w:val="both"/>
              <w:rPr>
                <w:rFonts w:cs="Arial"/>
                <w:sz w:val="24"/>
                <w:szCs w:val="24"/>
              </w:rPr>
            </w:pPr>
          </w:p>
        </w:tc>
      </w:tr>
      <w:tr w:rsidR="003D0D2B" w:rsidRPr="00AD50BA" w14:paraId="373C5DAB" w14:textId="77777777" w:rsidTr="003D0D2B">
        <w:trPr>
          <w:trHeight w:val="183"/>
        </w:trPr>
        <w:tc>
          <w:tcPr>
            <w:tcW w:w="3192" w:type="dxa"/>
            <w:shd w:val="clear" w:color="auto" w:fill="auto"/>
          </w:tcPr>
          <w:p w14:paraId="772AC642" w14:textId="585BB524" w:rsidR="003D0D2B" w:rsidRPr="00AD50BA" w:rsidRDefault="003D0D2B" w:rsidP="00DB6C99">
            <w:pPr>
              <w:jc w:val="center"/>
              <w:rPr>
                <w:rFonts w:cs="Arial"/>
                <w:sz w:val="24"/>
                <w:szCs w:val="24"/>
              </w:rPr>
            </w:pPr>
            <w:r w:rsidRPr="00AD50BA">
              <w:rPr>
                <w:rFonts w:cs="Arial"/>
                <w:sz w:val="24"/>
                <w:szCs w:val="24"/>
              </w:rPr>
              <w:t xml:space="preserve">Affidavit </w:t>
            </w:r>
            <w:r w:rsidR="004E7AB0">
              <w:rPr>
                <w:rFonts w:cs="Arial"/>
                <w:sz w:val="24"/>
                <w:szCs w:val="24"/>
              </w:rPr>
              <w:t>Requested by TCCO</w:t>
            </w:r>
          </w:p>
        </w:tc>
        <w:tc>
          <w:tcPr>
            <w:tcW w:w="3192" w:type="dxa"/>
            <w:shd w:val="clear" w:color="auto" w:fill="auto"/>
          </w:tcPr>
          <w:p w14:paraId="4760B4B4" w14:textId="77777777" w:rsidR="00AD50BA" w:rsidRPr="00AD50BA" w:rsidRDefault="00AD50BA" w:rsidP="00AD50BA">
            <w:pPr>
              <w:jc w:val="both"/>
              <w:rPr>
                <w:rFonts w:ascii="Verdana" w:hAnsi="Verdana" w:cs="Arial"/>
                <w:sz w:val="22"/>
                <w:szCs w:val="22"/>
              </w:rPr>
            </w:pPr>
            <w:r w:rsidRPr="00AD50BA">
              <w:rPr>
                <w:rFonts w:ascii="Verdana" w:hAnsi="Verdana" w:cs="Arial"/>
                <w:sz w:val="22"/>
                <w:szCs w:val="22"/>
              </w:rPr>
              <w:t>$150.00 (Per Affidavit)</w:t>
            </w:r>
          </w:p>
          <w:p w14:paraId="3F04D3C1" w14:textId="5E74F17A" w:rsidR="003D0D2B" w:rsidRPr="00AD50BA" w:rsidRDefault="003D0D2B" w:rsidP="0022588B">
            <w:pPr>
              <w:jc w:val="both"/>
              <w:rPr>
                <w:rFonts w:cs="Arial"/>
                <w:sz w:val="24"/>
                <w:szCs w:val="24"/>
              </w:rPr>
            </w:pPr>
          </w:p>
        </w:tc>
      </w:tr>
    </w:tbl>
    <w:p w14:paraId="3D0A2999" w14:textId="77777777" w:rsidR="0022588B" w:rsidRPr="00AD50BA" w:rsidRDefault="0022588B" w:rsidP="0022588B">
      <w:pPr>
        <w:jc w:val="both"/>
        <w:rPr>
          <w:rFonts w:cs="Arial"/>
          <w:sz w:val="24"/>
          <w:szCs w:val="24"/>
        </w:rPr>
      </w:pPr>
    </w:p>
    <w:p w14:paraId="49EAB38A" w14:textId="77777777" w:rsidR="0022588B" w:rsidRPr="00AD50BA" w:rsidRDefault="0022588B" w:rsidP="0022588B">
      <w:pPr>
        <w:jc w:val="both"/>
        <w:rPr>
          <w:rFonts w:cs="Arial"/>
          <w:sz w:val="24"/>
          <w:szCs w:val="24"/>
        </w:rPr>
      </w:pPr>
    </w:p>
    <w:p w14:paraId="4BF6909F" w14:textId="77777777" w:rsidR="0022588B" w:rsidRPr="00AD50BA" w:rsidRDefault="0022588B" w:rsidP="0022588B">
      <w:pPr>
        <w:jc w:val="both"/>
        <w:rPr>
          <w:rFonts w:cs="Arial"/>
          <w:sz w:val="24"/>
          <w:szCs w:val="24"/>
        </w:rPr>
      </w:pPr>
    </w:p>
    <w:p w14:paraId="4D16F549" w14:textId="77777777" w:rsidR="0022588B" w:rsidRPr="00AD50BA" w:rsidRDefault="0022588B" w:rsidP="0022588B">
      <w:pPr>
        <w:spacing w:after="160" w:line="259" w:lineRule="auto"/>
        <w:ind w:left="1800"/>
        <w:contextualSpacing/>
        <w:jc w:val="both"/>
        <w:rPr>
          <w:rFonts w:eastAsia="Calibri" w:cs="Arial"/>
          <w:sz w:val="24"/>
          <w:szCs w:val="24"/>
        </w:rPr>
      </w:pPr>
    </w:p>
    <w:p w14:paraId="04CCBCFA" w14:textId="77777777" w:rsidR="0022588B" w:rsidRPr="00AD50BA" w:rsidRDefault="0022588B" w:rsidP="0022588B">
      <w:pPr>
        <w:spacing w:after="160" w:line="259" w:lineRule="auto"/>
        <w:ind w:left="1800"/>
        <w:contextualSpacing/>
        <w:jc w:val="both"/>
        <w:rPr>
          <w:rFonts w:eastAsia="Calibri" w:cs="Arial"/>
          <w:sz w:val="24"/>
          <w:szCs w:val="24"/>
        </w:rPr>
      </w:pPr>
    </w:p>
    <w:p w14:paraId="3D7A72ED" w14:textId="77777777" w:rsidR="0022588B" w:rsidRPr="00AD50BA" w:rsidRDefault="0022588B" w:rsidP="0022588B">
      <w:pPr>
        <w:spacing w:after="160" w:line="259" w:lineRule="auto"/>
        <w:ind w:left="1800"/>
        <w:contextualSpacing/>
        <w:jc w:val="both"/>
        <w:rPr>
          <w:rFonts w:eastAsia="Calibri" w:cs="Arial"/>
          <w:sz w:val="24"/>
          <w:szCs w:val="24"/>
        </w:rPr>
      </w:pPr>
    </w:p>
    <w:p w14:paraId="1D97B91A" w14:textId="77777777" w:rsidR="0022588B" w:rsidRPr="00AD50BA" w:rsidRDefault="0022588B" w:rsidP="0022588B">
      <w:pPr>
        <w:spacing w:after="160" w:line="259" w:lineRule="auto"/>
        <w:ind w:left="1800"/>
        <w:contextualSpacing/>
        <w:jc w:val="both"/>
        <w:rPr>
          <w:rFonts w:eastAsia="Calibri" w:cs="Arial"/>
          <w:sz w:val="24"/>
          <w:szCs w:val="24"/>
        </w:rPr>
      </w:pPr>
    </w:p>
    <w:p w14:paraId="60A4ED77" w14:textId="77777777" w:rsidR="0022588B" w:rsidRPr="00AD50BA" w:rsidRDefault="0022588B" w:rsidP="0022588B">
      <w:pPr>
        <w:spacing w:after="160" w:line="259" w:lineRule="auto"/>
        <w:ind w:left="1800"/>
        <w:contextualSpacing/>
        <w:jc w:val="both"/>
        <w:rPr>
          <w:rFonts w:eastAsia="Calibri" w:cs="Arial"/>
          <w:sz w:val="24"/>
          <w:szCs w:val="24"/>
        </w:rPr>
      </w:pPr>
    </w:p>
    <w:p w14:paraId="3236D1F6" w14:textId="77777777" w:rsidR="0022588B" w:rsidRPr="00AD50BA" w:rsidRDefault="0022588B" w:rsidP="0022588B">
      <w:pPr>
        <w:spacing w:after="160" w:line="259" w:lineRule="auto"/>
        <w:ind w:left="1800"/>
        <w:contextualSpacing/>
        <w:jc w:val="both"/>
        <w:rPr>
          <w:rFonts w:eastAsia="Calibri" w:cs="Arial"/>
          <w:sz w:val="24"/>
          <w:szCs w:val="24"/>
        </w:rPr>
      </w:pPr>
    </w:p>
    <w:p w14:paraId="7C219B23" w14:textId="77777777" w:rsidR="0022588B" w:rsidRPr="00AD50BA" w:rsidRDefault="0022588B" w:rsidP="0022588B">
      <w:pPr>
        <w:spacing w:after="160" w:line="259" w:lineRule="auto"/>
        <w:ind w:left="1800"/>
        <w:contextualSpacing/>
        <w:rPr>
          <w:rFonts w:eastAsia="Calibri" w:cs="Arial"/>
          <w:sz w:val="24"/>
          <w:szCs w:val="24"/>
        </w:rPr>
      </w:pPr>
    </w:p>
    <w:p w14:paraId="30498693" w14:textId="5DA87857" w:rsidR="0022588B" w:rsidRPr="0022588B" w:rsidRDefault="00AD50BA" w:rsidP="0022588B">
      <w:pPr>
        <w:spacing w:after="160" w:line="259" w:lineRule="auto"/>
        <w:ind w:left="1800"/>
        <w:contextualSpacing/>
        <w:rPr>
          <w:rFonts w:eastAsia="Calibri" w:cs="Arial"/>
          <w:sz w:val="24"/>
          <w:szCs w:val="24"/>
        </w:rPr>
      </w:pPr>
      <w:r w:rsidRPr="00AD50BA">
        <w:rPr>
          <w:rFonts w:eastAsia="Calibri" w:cs="Arial"/>
          <w:sz w:val="24"/>
          <w:szCs w:val="24"/>
        </w:rPr>
        <w:tab/>
      </w:r>
      <w:r w:rsidRPr="00AD50BA">
        <w:rPr>
          <w:rFonts w:eastAsia="Calibri" w:cs="Arial"/>
          <w:sz w:val="24"/>
          <w:szCs w:val="24"/>
        </w:rPr>
        <w:tab/>
      </w:r>
      <w:r w:rsidRPr="00AD50BA">
        <w:rPr>
          <w:rFonts w:eastAsia="Calibri" w:cs="Arial"/>
          <w:sz w:val="24"/>
          <w:szCs w:val="24"/>
        </w:rPr>
        <w:tab/>
      </w:r>
    </w:p>
    <w:p w14:paraId="0FBC8ECC" w14:textId="77777777" w:rsidR="0022588B" w:rsidRPr="00684B69" w:rsidRDefault="0022588B" w:rsidP="00984660">
      <w:pPr>
        <w:jc w:val="center"/>
        <w:rPr>
          <w:rFonts w:ascii="Verdana" w:hAnsi="Verdana" w:cs="Arial"/>
          <w:i/>
          <w:sz w:val="22"/>
          <w:szCs w:val="22"/>
          <w:highlight w:val="yellow"/>
        </w:rPr>
      </w:pPr>
    </w:p>
    <w:p w14:paraId="4FBECFF8" w14:textId="77777777" w:rsidR="00984660" w:rsidRPr="00022668" w:rsidRDefault="00984660" w:rsidP="00984660">
      <w:pPr>
        <w:spacing w:after="160" w:line="256" w:lineRule="auto"/>
        <w:ind w:firstLine="720"/>
        <w:contextualSpacing/>
        <w:jc w:val="both"/>
        <w:rPr>
          <w:rFonts w:ascii="Verdana" w:eastAsia="Calibri" w:hAnsi="Verdana" w:cs="Arial"/>
          <w:sz w:val="22"/>
          <w:szCs w:val="22"/>
        </w:rPr>
      </w:pPr>
    </w:p>
    <w:p w14:paraId="663D4F35" w14:textId="77777777" w:rsidR="00984660" w:rsidRPr="00022668" w:rsidRDefault="00984660" w:rsidP="00984660">
      <w:pPr>
        <w:spacing w:after="160" w:line="256" w:lineRule="auto"/>
        <w:ind w:firstLine="720"/>
        <w:contextualSpacing/>
        <w:jc w:val="both"/>
        <w:rPr>
          <w:rFonts w:ascii="Verdana" w:eastAsia="Calibri" w:hAnsi="Verdana" w:cs="Arial"/>
          <w:sz w:val="22"/>
          <w:szCs w:val="22"/>
        </w:rPr>
      </w:pPr>
    </w:p>
    <w:p w14:paraId="05E2261B" w14:textId="77777777" w:rsidR="00984660" w:rsidRPr="00022668" w:rsidRDefault="00984660" w:rsidP="00984660">
      <w:pPr>
        <w:spacing w:after="160" w:line="256" w:lineRule="auto"/>
        <w:ind w:left="1800"/>
        <w:contextualSpacing/>
        <w:jc w:val="both"/>
        <w:rPr>
          <w:rFonts w:ascii="Verdana" w:eastAsia="Calibri" w:hAnsi="Verdana" w:cs="Arial"/>
          <w:sz w:val="22"/>
          <w:szCs w:val="22"/>
        </w:rPr>
      </w:pPr>
    </w:p>
    <w:p w14:paraId="4FDC87F7" w14:textId="77777777" w:rsidR="00984660" w:rsidRPr="00022668" w:rsidRDefault="00984660" w:rsidP="00984660">
      <w:pPr>
        <w:spacing w:after="160" w:line="256" w:lineRule="auto"/>
        <w:ind w:firstLine="720"/>
        <w:contextualSpacing/>
        <w:jc w:val="both"/>
        <w:rPr>
          <w:rFonts w:ascii="Verdana" w:eastAsia="Calibri" w:hAnsi="Verdana" w:cs="Arial"/>
          <w:sz w:val="22"/>
          <w:szCs w:val="22"/>
        </w:rPr>
      </w:pPr>
      <w:r w:rsidRPr="00022668">
        <w:rPr>
          <w:rFonts w:ascii="Verdana" w:eastAsia="Calibri" w:hAnsi="Verdana" w:cs="Arial"/>
          <w:sz w:val="22"/>
          <w:szCs w:val="22"/>
        </w:rPr>
        <w:t>Travel Rates based on State Travel rates at:</w:t>
      </w:r>
    </w:p>
    <w:p w14:paraId="5A58E45F" w14:textId="77777777" w:rsidR="00984660" w:rsidRPr="00022668" w:rsidRDefault="00DD721E" w:rsidP="00984660">
      <w:pPr>
        <w:spacing w:after="160" w:line="256" w:lineRule="auto"/>
        <w:ind w:left="1800"/>
        <w:contextualSpacing/>
        <w:jc w:val="both"/>
        <w:rPr>
          <w:rStyle w:val="Hyperlink"/>
          <w:rFonts w:ascii="Verdana" w:eastAsia="Calibri" w:hAnsi="Verdana"/>
          <w:sz w:val="22"/>
          <w:szCs w:val="22"/>
        </w:rPr>
      </w:pPr>
      <w:hyperlink r:id="rId35" w:history="1">
        <w:r w:rsidR="00984660" w:rsidRPr="00022668">
          <w:rPr>
            <w:rStyle w:val="Hyperlink"/>
            <w:rFonts w:ascii="Verdana" w:eastAsia="Calibri" w:hAnsi="Verdana"/>
            <w:sz w:val="22"/>
            <w:szCs w:val="22"/>
          </w:rPr>
          <w:t>https://fmx.cpa.state.tx.us/fm/travel/travelrates.php</w:t>
        </w:r>
      </w:hyperlink>
    </w:p>
    <w:p w14:paraId="1F3E01F5" w14:textId="77777777" w:rsidR="00984660" w:rsidRPr="00022668" w:rsidRDefault="00984660" w:rsidP="00E067F0">
      <w:pPr>
        <w:jc w:val="both"/>
        <w:rPr>
          <w:rFonts w:ascii="Verdana" w:hAnsi="Verdana"/>
          <w:sz w:val="22"/>
          <w:szCs w:val="22"/>
        </w:rPr>
      </w:pPr>
    </w:p>
    <w:p w14:paraId="28DDC7A2" w14:textId="77777777" w:rsidR="00984660" w:rsidRPr="00022668" w:rsidRDefault="00984660" w:rsidP="00E067F0">
      <w:pPr>
        <w:jc w:val="both"/>
        <w:rPr>
          <w:rFonts w:ascii="Verdana" w:hAnsi="Verdana"/>
          <w:sz w:val="22"/>
          <w:szCs w:val="22"/>
        </w:rPr>
      </w:pPr>
    </w:p>
    <w:p w14:paraId="5F404B18" w14:textId="77777777" w:rsidR="00C22D1E" w:rsidRPr="00022668" w:rsidRDefault="00C22D1E" w:rsidP="00E067F0">
      <w:pPr>
        <w:jc w:val="both"/>
        <w:rPr>
          <w:rFonts w:ascii="Verdana" w:hAnsi="Verdana"/>
          <w:sz w:val="22"/>
          <w:szCs w:val="22"/>
        </w:rPr>
      </w:pPr>
    </w:p>
    <w:p w14:paraId="408DCF3B" w14:textId="77777777" w:rsidR="00C22D1E" w:rsidRPr="00022668" w:rsidRDefault="00C22D1E" w:rsidP="00E067F0">
      <w:pPr>
        <w:jc w:val="both"/>
        <w:rPr>
          <w:rFonts w:ascii="Verdana" w:hAnsi="Verdana"/>
          <w:sz w:val="22"/>
          <w:szCs w:val="22"/>
        </w:rPr>
      </w:pPr>
    </w:p>
    <w:p w14:paraId="1B53D969" w14:textId="77777777" w:rsidR="00C22D1E" w:rsidRPr="00022668" w:rsidRDefault="00C22D1E" w:rsidP="00E067F0">
      <w:pPr>
        <w:jc w:val="both"/>
        <w:rPr>
          <w:rFonts w:ascii="Verdana" w:hAnsi="Verdana"/>
          <w:sz w:val="22"/>
          <w:szCs w:val="22"/>
        </w:rPr>
      </w:pPr>
    </w:p>
    <w:p w14:paraId="7AC855DA" w14:textId="77777777" w:rsidR="00C22D1E" w:rsidRPr="00022668" w:rsidRDefault="00C22D1E" w:rsidP="00E067F0">
      <w:pPr>
        <w:jc w:val="both"/>
        <w:rPr>
          <w:rFonts w:ascii="Verdana" w:hAnsi="Verdana"/>
          <w:sz w:val="22"/>
          <w:szCs w:val="22"/>
        </w:rPr>
      </w:pPr>
    </w:p>
    <w:p w14:paraId="72927BB0" w14:textId="77777777" w:rsidR="00C22D1E" w:rsidRDefault="00C22D1E" w:rsidP="00E067F0">
      <w:pPr>
        <w:jc w:val="both"/>
        <w:rPr>
          <w:rFonts w:ascii="Verdana" w:hAnsi="Verdana"/>
          <w:sz w:val="22"/>
          <w:szCs w:val="22"/>
        </w:rPr>
      </w:pPr>
    </w:p>
    <w:p w14:paraId="789FF390" w14:textId="77777777" w:rsidR="00191933" w:rsidRDefault="00191933" w:rsidP="00E067F0">
      <w:pPr>
        <w:jc w:val="both"/>
        <w:rPr>
          <w:rFonts w:ascii="Verdana" w:hAnsi="Verdana"/>
          <w:sz w:val="22"/>
          <w:szCs w:val="22"/>
        </w:rPr>
      </w:pPr>
    </w:p>
    <w:p w14:paraId="2B4FD96B" w14:textId="77777777" w:rsidR="00191933" w:rsidRDefault="00191933" w:rsidP="00E067F0">
      <w:pPr>
        <w:jc w:val="both"/>
        <w:rPr>
          <w:rFonts w:ascii="Verdana" w:hAnsi="Verdana"/>
          <w:sz w:val="22"/>
          <w:szCs w:val="22"/>
        </w:rPr>
      </w:pPr>
    </w:p>
    <w:p w14:paraId="3154AC52" w14:textId="77777777" w:rsidR="00191933" w:rsidRDefault="00191933" w:rsidP="00E067F0">
      <w:pPr>
        <w:jc w:val="both"/>
        <w:rPr>
          <w:rFonts w:ascii="Verdana" w:hAnsi="Verdana"/>
          <w:sz w:val="22"/>
          <w:szCs w:val="22"/>
        </w:rPr>
      </w:pPr>
    </w:p>
    <w:p w14:paraId="1863A673" w14:textId="77777777" w:rsidR="00191933" w:rsidRDefault="00191933" w:rsidP="00E067F0">
      <w:pPr>
        <w:jc w:val="both"/>
        <w:rPr>
          <w:rFonts w:ascii="Verdana" w:hAnsi="Verdana"/>
          <w:sz w:val="22"/>
          <w:szCs w:val="22"/>
        </w:rPr>
      </w:pPr>
    </w:p>
    <w:p w14:paraId="41F54964" w14:textId="77777777" w:rsidR="00191933" w:rsidRDefault="00191933" w:rsidP="00E067F0">
      <w:pPr>
        <w:jc w:val="both"/>
        <w:rPr>
          <w:rFonts w:ascii="Verdana" w:hAnsi="Verdana"/>
          <w:sz w:val="22"/>
          <w:szCs w:val="22"/>
        </w:rPr>
      </w:pPr>
    </w:p>
    <w:p w14:paraId="7A0D6355" w14:textId="77777777" w:rsidR="00191933" w:rsidRDefault="00191933" w:rsidP="00E067F0">
      <w:pPr>
        <w:jc w:val="both"/>
        <w:rPr>
          <w:rFonts w:ascii="Verdana" w:hAnsi="Verdana"/>
          <w:sz w:val="22"/>
          <w:szCs w:val="22"/>
        </w:rPr>
      </w:pPr>
    </w:p>
    <w:p w14:paraId="6EA8A432" w14:textId="77777777" w:rsidR="00191933" w:rsidRDefault="00191933" w:rsidP="00E067F0">
      <w:pPr>
        <w:jc w:val="both"/>
        <w:rPr>
          <w:rFonts w:ascii="Verdana" w:hAnsi="Verdana"/>
          <w:sz w:val="22"/>
          <w:szCs w:val="22"/>
        </w:rPr>
      </w:pPr>
    </w:p>
    <w:p w14:paraId="56AFF6CB" w14:textId="77777777" w:rsidR="00191933" w:rsidRDefault="00191933" w:rsidP="00E067F0">
      <w:pPr>
        <w:jc w:val="both"/>
        <w:rPr>
          <w:rFonts w:ascii="Verdana" w:hAnsi="Verdana"/>
          <w:sz w:val="22"/>
          <w:szCs w:val="22"/>
        </w:rPr>
      </w:pPr>
    </w:p>
    <w:p w14:paraId="379BA17D" w14:textId="77777777" w:rsidR="00191933" w:rsidRDefault="00191933" w:rsidP="00E067F0">
      <w:pPr>
        <w:jc w:val="both"/>
        <w:rPr>
          <w:rFonts w:ascii="Verdana" w:hAnsi="Verdana"/>
          <w:sz w:val="22"/>
          <w:szCs w:val="22"/>
        </w:rPr>
      </w:pPr>
    </w:p>
    <w:p w14:paraId="688F06C8" w14:textId="77777777" w:rsidR="00191933" w:rsidRDefault="00191933" w:rsidP="00E067F0">
      <w:pPr>
        <w:jc w:val="both"/>
        <w:rPr>
          <w:rFonts w:ascii="Verdana" w:hAnsi="Verdana"/>
          <w:sz w:val="22"/>
          <w:szCs w:val="22"/>
        </w:rPr>
      </w:pPr>
    </w:p>
    <w:p w14:paraId="520426B5" w14:textId="77777777" w:rsidR="00191933" w:rsidRDefault="00191933" w:rsidP="00E067F0">
      <w:pPr>
        <w:jc w:val="both"/>
        <w:rPr>
          <w:rFonts w:ascii="Verdana" w:hAnsi="Verdana"/>
          <w:sz w:val="22"/>
          <w:szCs w:val="22"/>
        </w:rPr>
      </w:pPr>
    </w:p>
    <w:p w14:paraId="044DD7DB" w14:textId="77777777" w:rsidR="00191933" w:rsidRDefault="00191933" w:rsidP="00E067F0">
      <w:pPr>
        <w:jc w:val="both"/>
        <w:rPr>
          <w:rFonts w:ascii="Verdana" w:hAnsi="Verdana"/>
          <w:sz w:val="22"/>
          <w:szCs w:val="22"/>
        </w:rPr>
      </w:pPr>
    </w:p>
    <w:p w14:paraId="395EA7D4" w14:textId="77777777" w:rsidR="00191933" w:rsidRDefault="00191933" w:rsidP="00E067F0">
      <w:pPr>
        <w:jc w:val="both"/>
        <w:rPr>
          <w:rFonts w:ascii="Verdana" w:hAnsi="Verdana"/>
          <w:sz w:val="22"/>
          <w:szCs w:val="22"/>
        </w:rPr>
      </w:pPr>
    </w:p>
    <w:p w14:paraId="7F593D7D" w14:textId="3DB1710D" w:rsidR="00191933" w:rsidRDefault="00191933" w:rsidP="00E067F0">
      <w:pPr>
        <w:jc w:val="both"/>
        <w:rPr>
          <w:rFonts w:ascii="Verdana" w:hAnsi="Verdana"/>
          <w:sz w:val="22"/>
          <w:szCs w:val="22"/>
        </w:rPr>
      </w:pPr>
    </w:p>
    <w:p w14:paraId="5B4ACCBF" w14:textId="1ADB8449" w:rsidR="00327C34" w:rsidRDefault="00327C34" w:rsidP="00E067F0">
      <w:pPr>
        <w:jc w:val="both"/>
        <w:rPr>
          <w:rFonts w:ascii="Verdana" w:hAnsi="Verdana"/>
          <w:sz w:val="22"/>
          <w:szCs w:val="22"/>
        </w:rPr>
      </w:pPr>
    </w:p>
    <w:p w14:paraId="726E92BF" w14:textId="0231F363" w:rsidR="00327C34" w:rsidRDefault="00327C34" w:rsidP="00E067F0">
      <w:pPr>
        <w:jc w:val="both"/>
        <w:rPr>
          <w:rFonts w:ascii="Verdana" w:hAnsi="Verdana"/>
          <w:sz w:val="22"/>
          <w:szCs w:val="22"/>
        </w:rPr>
      </w:pPr>
    </w:p>
    <w:p w14:paraId="2012D0A9" w14:textId="04FF0BE2" w:rsidR="00327C34" w:rsidRDefault="00327C34" w:rsidP="00E067F0">
      <w:pPr>
        <w:jc w:val="both"/>
        <w:rPr>
          <w:rFonts w:ascii="Verdana" w:hAnsi="Verdana"/>
          <w:sz w:val="22"/>
          <w:szCs w:val="22"/>
        </w:rPr>
      </w:pPr>
    </w:p>
    <w:p w14:paraId="1D98DD92" w14:textId="77777777" w:rsidR="00191933" w:rsidRDefault="00191933" w:rsidP="00E067F0">
      <w:pPr>
        <w:jc w:val="both"/>
        <w:rPr>
          <w:rFonts w:ascii="Verdana" w:hAnsi="Verdana"/>
          <w:sz w:val="22"/>
          <w:szCs w:val="22"/>
        </w:rPr>
      </w:pPr>
    </w:p>
    <w:p w14:paraId="0C78F8F1" w14:textId="77777777" w:rsidR="00C22D1E" w:rsidRDefault="00C22D1E" w:rsidP="00E067F0">
      <w:pPr>
        <w:jc w:val="both"/>
        <w:rPr>
          <w:rFonts w:ascii="Verdana" w:hAnsi="Verdana"/>
          <w:sz w:val="22"/>
          <w:szCs w:val="22"/>
        </w:rPr>
      </w:pPr>
    </w:p>
    <w:p w14:paraId="17F2F34B" w14:textId="77777777" w:rsidR="001A3001" w:rsidRPr="00022668" w:rsidRDefault="001A3001" w:rsidP="00E067F0">
      <w:pPr>
        <w:jc w:val="both"/>
        <w:rPr>
          <w:rFonts w:ascii="Verdana" w:hAnsi="Verdana"/>
          <w:sz w:val="22"/>
          <w:szCs w:val="22"/>
        </w:rPr>
      </w:pPr>
    </w:p>
    <w:p w14:paraId="5E6C517F" w14:textId="77777777" w:rsidR="00C22D1E" w:rsidRPr="00022668" w:rsidRDefault="00C22D1E" w:rsidP="00E067F0">
      <w:pPr>
        <w:keepNext/>
        <w:jc w:val="center"/>
        <w:outlineLvl w:val="1"/>
        <w:rPr>
          <w:rFonts w:ascii="Verdana" w:hAnsi="Verdana" w:cs="Arial"/>
          <w:b/>
          <w:bCs/>
          <w:sz w:val="22"/>
          <w:szCs w:val="22"/>
        </w:rPr>
      </w:pPr>
      <w:bookmarkStart w:id="180" w:name="_Toc416440073"/>
      <w:bookmarkStart w:id="181" w:name="_Toc107495292"/>
      <w:r w:rsidRPr="00022668">
        <w:rPr>
          <w:rFonts w:ascii="Verdana" w:hAnsi="Verdana" w:cs="Arial"/>
          <w:b/>
          <w:bCs/>
          <w:sz w:val="22"/>
          <w:szCs w:val="22"/>
        </w:rPr>
        <w:t>Form G: Child Safety Zone Certification</w:t>
      </w:r>
      <w:bookmarkEnd w:id="180"/>
      <w:bookmarkEnd w:id="181"/>
    </w:p>
    <w:p w14:paraId="7C7F5963" w14:textId="77777777" w:rsidR="00C22D1E" w:rsidRPr="00022668" w:rsidRDefault="00C22D1E" w:rsidP="00C22D1E">
      <w:pPr>
        <w:ind w:firstLine="720"/>
        <w:jc w:val="both"/>
        <w:rPr>
          <w:rFonts w:ascii="Verdana" w:hAnsi="Verdana" w:cs="Arial"/>
          <w:sz w:val="22"/>
          <w:szCs w:val="22"/>
        </w:rPr>
      </w:pPr>
    </w:p>
    <w:p w14:paraId="3C952C84" w14:textId="77777777" w:rsidR="00C22D1E" w:rsidRPr="00022668" w:rsidRDefault="00C22D1E" w:rsidP="00C22D1E">
      <w:pPr>
        <w:ind w:firstLine="720"/>
        <w:jc w:val="both"/>
        <w:rPr>
          <w:rFonts w:ascii="Verdana" w:hAnsi="Verdana" w:cs="Arial"/>
          <w:sz w:val="22"/>
          <w:szCs w:val="22"/>
        </w:rPr>
      </w:pPr>
    </w:p>
    <w:p w14:paraId="41D9A00A" w14:textId="77777777" w:rsidR="00C22D1E" w:rsidRPr="00022668" w:rsidRDefault="00C22D1E" w:rsidP="00C22D1E">
      <w:pPr>
        <w:jc w:val="center"/>
        <w:rPr>
          <w:rFonts w:ascii="Verdana" w:hAnsi="Verdana" w:cs="Arial"/>
          <w:sz w:val="22"/>
          <w:szCs w:val="22"/>
        </w:rPr>
      </w:pPr>
      <w:r w:rsidRPr="00022668">
        <w:rPr>
          <w:rFonts w:ascii="Verdana" w:hAnsi="Verdana" w:cs="Arial"/>
          <w:sz w:val="22"/>
          <w:szCs w:val="22"/>
        </w:rPr>
        <w:t>Texas Civil Commitment Office</w:t>
      </w:r>
    </w:p>
    <w:p w14:paraId="54DD828A" w14:textId="77777777" w:rsidR="00684B69" w:rsidRPr="00022668" w:rsidRDefault="00B64EEC" w:rsidP="00684B69">
      <w:pPr>
        <w:jc w:val="center"/>
        <w:rPr>
          <w:rFonts w:ascii="Verdana" w:hAnsi="Verdana" w:cs="Arial"/>
          <w:sz w:val="22"/>
          <w:szCs w:val="22"/>
        </w:rPr>
      </w:pPr>
      <w:r>
        <w:rPr>
          <w:rFonts w:ascii="Verdana" w:hAnsi="Verdana" w:cs="Arial"/>
          <w:sz w:val="22"/>
          <w:szCs w:val="22"/>
        </w:rPr>
        <w:t>Polygraph</w:t>
      </w:r>
      <w:r w:rsidR="00684B69" w:rsidRPr="00022668">
        <w:rPr>
          <w:rFonts w:ascii="Verdana" w:hAnsi="Verdana" w:cs="Arial"/>
          <w:sz w:val="22"/>
          <w:szCs w:val="22"/>
        </w:rPr>
        <w:t xml:space="preserve"> Services   </w:t>
      </w:r>
    </w:p>
    <w:p w14:paraId="4B1AA6DA" w14:textId="77777777" w:rsidR="00286BAB" w:rsidRPr="00022668" w:rsidRDefault="00684B69" w:rsidP="00286BAB">
      <w:pPr>
        <w:jc w:val="center"/>
        <w:rPr>
          <w:rFonts w:ascii="Verdana" w:hAnsi="Verdana" w:cs="Arial"/>
          <w:i/>
          <w:sz w:val="22"/>
          <w:szCs w:val="22"/>
        </w:rPr>
      </w:pPr>
      <w:r w:rsidRPr="00022668">
        <w:rPr>
          <w:rFonts w:ascii="Verdana" w:hAnsi="Verdana" w:cs="Arial"/>
          <w:sz w:val="22"/>
          <w:szCs w:val="22"/>
        </w:rPr>
        <w:t xml:space="preserve">Open Enrollment Application </w:t>
      </w:r>
      <w:r w:rsidR="00286BAB" w:rsidRPr="00FD2183">
        <w:rPr>
          <w:rFonts w:ascii="Verdana" w:hAnsi="Verdana" w:cs="Arial"/>
          <w:sz w:val="22"/>
          <w:szCs w:val="22"/>
        </w:rPr>
        <w:t>H</w:t>
      </w:r>
      <w:r w:rsidR="00286BAB" w:rsidRPr="00286BAB">
        <w:rPr>
          <w:rFonts w:ascii="Verdana" w:hAnsi="Verdana" w:cs="Arial"/>
          <w:sz w:val="22"/>
          <w:szCs w:val="22"/>
        </w:rPr>
        <w:t>HS0012368</w:t>
      </w:r>
    </w:p>
    <w:p w14:paraId="50E5B8FB" w14:textId="55E3E901" w:rsidR="00684B69" w:rsidRPr="00022668" w:rsidRDefault="00684B69" w:rsidP="00684B69">
      <w:pPr>
        <w:jc w:val="center"/>
        <w:rPr>
          <w:rFonts w:ascii="Verdana" w:hAnsi="Verdana" w:cs="Arial"/>
          <w:i/>
          <w:sz w:val="22"/>
          <w:szCs w:val="22"/>
        </w:rPr>
      </w:pPr>
    </w:p>
    <w:p w14:paraId="17F64EA7" w14:textId="77777777" w:rsidR="00C22D1E" w:rsidRPr="00022668" w:rsidRDefault="00C22D1E" w:rsidP="00C22D1E">
      <w:pPr>
        <w:jc w:val="both"/>
        <w:rPr>
          <w:rFonts w:ascii="Verdana" w:hAnsi="Verdana" w:cs="Arial"/>
          <w:sz w:val="22"/>
          <w:szCs w:val="22"/>
        </w:rPr>
      </w:pPr>
    </w:p>
    <w:p w14:paraId="5F340B7F"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Contractor Name and Location(s) where services will be provided:</w:t>
      </w:r>
    </w:p>
    <w:p w14:paraId="6AA9F521" w14:textId="77777777" w:rsidR="00C22D1E" w:rsidRPr="00022668" w:rsidRDefault="00C22D1E" w:rsidP="00C22D1E">
      <w:pPr>
        <w:jc w:val="both"/>
        <w:rPr>
          <w:rFonts w:ascii="Verdana" w:hAnsi="Verdana" w:cs="Arial"/>
          <w:sz w:val="22"/>
          <w:szCs w:val="22"/>
        </w:rPr>
      </w:pPr>
    </w:p>
    <w:p w14:paraId="152DE5B5" w14:textId="77777777" w:rsidR="00C22D1E" w:rsidRPr="00022668" w:rsidRDefault="00C22D1E" w:rsidP="00C22D1E">
      <w:pPr>
        <w:jc w:val="both"/>
        <w:rPr>
          <w:rFonts w:ascii="Verdana" w:hAnsi="Verdana" w:cs="Arial"/>
          <w:sz w:val="22"/>
          <w:szCs w:val="22"/>
        </w:rPr>
      </w:pPr>
    </w:p>
    <w:p w14:paraId="1CD207C1" w14:textId="77777777" w:rsidR="00C22D1E" w:rsidRPr="00022668" w:rsidRDefault="00C22D1E" w:rsidP="00C22D1E">
      <w:pPr>
        <w:jc w:val="both"/>
        <w:rPr>
          <w:rFonts w:ascii="Verdana" w:hAnsi="Verdana" w:cs="Arial"/>
          <w:sz w:val="22"/>
          <w:szCs w:val="22"/>
        </w:rPr>
      </w:pPr>
    </w:p>
    <w:p w14:paraId="40803707" w14:textId="77777777" w:rsidR="00C22D1E" w:rsidRPr="00022668" w:rsidRDefault="00C22D1E" w:rsidP="00C22D1E">
      <w:pPr>
        <w:jc w:val="both"/>
        <w:rPr>
          <w:rFonts w:ascii="Verdana" w:hAnsi="Verdana" w:cs="Arial"/>
          <w:sz w:val="22"/>
          <w:szCs w:val="22"/>
        </w:rPr>
      </w:pPr>
    </w:p>
    <w:p w14:paraId="11CBDF10" w14:textId="77777777" w:rsidR="00C22D1E" w:rsidRPr="00022668" w:rsidRDefault="00C22D1E" w:rsidP="00C22D1E">
      <w:pPr>
        <w:jc w:val="both"/>
        <w:rPr>
          <w:rFonts w:ascii="Verdana" w:hAnsi="Verdana" w:cs="Arial"/>
          <w:sz w:val="22"/>
          <w:szCs w:val="22"/>
        </w:rPr>
      </w:pPr>
    </w:p>
    <w:p w14:paraId="55392248" w14:textId="77777777" w:rsidR="00C22D1E" w:rsidRPr="00022668" w:rsidRDefault="00C22D1E" w:rsidP="00C22D1E">
      <w:pPr>
        <w:jc w:val="both"/>
        <w:rPr>
          <w:rFonts w:ascii="Verdana" w:hAnsi="Verdana" w:cs="Arial"/>
          <w:sz w:val="22"/>
          <w:szCs w:val="22"/>
        </w:rPr>
      </w:pPr>
    </w:p>
    <w:p w14:paraId="0BE50A36"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 xml:space="preserve">I certify that the above listed facility _____ </w:t>
      </w:r>
      <w:r w:rsidRPr="00022668">
        <w:rPr>
          <w:rFonts w:ascii="Verdana" w:hAnsi="Verdana" w:cs="Arial"/>
          <w:b/>
          <w:i/>
          <w:sz w:val="22"/>
          <w:szCs w:val="22"/>
        </w:rPr>
        <w:t>is</w:t>
      </w:r>
      <w:r w:rsidRPr="00022668">
        <w:rPr>
          <w:rFonts w:ascii="Verdana" w:hAnsi="Verdana" w:cs="Arial"/>
          <w:sz w:val="22"/>
          <w:szCs w:val="22"/>
        </w:rPr>
        <w:t xml:space="preserve"> (or) _____ </w:t>
      </w:r>
      <w:r w:rsidRPr="00022668">
        <w:rPr>
          <w:rFonts w:ascii="Verdana" w:hAnsi="Verdana" w:cs="Arial"/>
          <w:b/>
          <w:i/>
          <w:sz w:val="22"/>
          <w:szCs w:val="22"/>
        </w:rPr>
        <w:t>is not</w:t>
      </w:r>
      <w:r w:rsidRPr="00022668">
        <w:rPr>
          <w:rFonts w:ascii="Verdana" w:hAnsi="Verdana" w:cs="Arial"/>
          <w:sz w:val="22"/>
          <w:szCs w:val="22"/>
        </w:rPr>
        <w:t xml:space="preserve"> located in a child safety zone*.</w:t>
      </w:r>
    </w:p>
    <w:p w14:paraId="6CC57C3A" w14:textId="77777777" w:rsidR="00C22D1E" w:rsidRPr="00022668" w:rsidRDefault="00C22D1E" w:rsidP="00C22D1E">
      <w:pPr>
        <w:jc w:val="both"/>
        <w:rPr>
          <w:rFonts w:ascii="Verdana" w:hAnsi="Verdana" w:cs="Arial"/>
          <w:sz w:val="22"/>
          <w:szCs w:val="22"/>
        </w:rPr>
      </w:pPr>
    </w:p>
    <w:p w14:paraId="6F3BA944" w14:textId="77777777" w:rsidR="00C22D1E" w:rsidRPr="00022668" w:rsidRDefault="00C22D1E" w:rsidP="00C22D1E">
      <w:pPr>
        <w:jc w:val="both"/>
        <w:rPr>
          <w:rFonts w:ascii="Verdana" w:hAnsi="Verdana" w:cs="Arial"/>
          <w:sz w:val="22"/>
          <w:szCs w:val="22"/>
        </w:rPr>
      </w:pPr>
    </w:p>
    <w:p w14:paraId="5ED97AA1"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___________________________________________</w:t>
      </w:r>
    </w:p>
    <w:p w14:paraId="5842661A"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Authorized Signature</w:t>
      </w:r>
    </w:p>
    <w:p w14:paraId="0653D7B4" w14:textId="77777777" w:rsidR="00C22D1E" w:rsidRPr="00022668" w:rsidRDefault="00C22D1E" w:rsidP="00C22D1E">
      <w:pPr>
        <w:jc w:val="both"/>
        <w:rPr>
          <w:rFonts w:ascii="Verdana" w:hAnsi="Verdana" w:cs="Arial"/>
          <w:sz w:val="22"/>
          <w:szCs w:val="22"/>
        </w:rPr>
      </w:pPr>
    </w:p>
    <w:p w14:paraId="5986C937"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___________________________________________</w:t>
      </w:r>
    </w:p>
    <w:p w14:paraId="22E21EFF"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Name</w:t>
      </w:r>
    </w:p>
    <w:p w14:paraId="57CBD236" w14:textId="77777777" w:rsidR="00C22D1E" w:rsidRPr="00022668" w:rsidRDefault="00C22D1E" w:rsidP="00C22D1E">
      <w:pPr>
        <w:jc w:val="both"/>
        <w:rPr>
          <w:rFonts w:ascii="Verdana" w:hAnsi="Verdana" w:cs="Arial"/>
          <w:sz w:val="22"/>
          <w:szCs w:val="22"/>
        </w:rPr>
      </w:pPr>
    </w:p>
    <w:p w14:paraId="414C3696"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___________________________________________</w:t>
      </w:r>
    </w:p>
    <w:p w14:paraId="23D6F195"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Title</w:t>
      </w:r>
    </w:p>
    <w:p w14:paraId="07FEB9D9" w14:textId="77777777" w:rsidR="00C22D1E" w:rsidRPr="00022668" w:rsidRDefault="00C22D1E" w:rsidP="00C22D1E">
      <w:pPr>
        <w:jc w:val="both"/>
        <w:rPr>
          <w:rFonts w:ascii="Verdana" w:hAnsi="Verdana" w:cs="Arial"/>
          <w:sz w:val="22"/>
          <w:szCs w:val="22"/>
        </w:rPr>
      </w:pPr>
    </w:p>
    <w:p w14:paraId="522C6FB4"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___________________________________________</w:t>
      </w:r>
    </w:p>
    <w:p w14:paraId="0DC63D3C" w14:textId="77777777" w:rsidR="00C22D1E" w:rsidRPr="00022668" w:rsidRDefault="00C22D1E" w:rsidP="00C22D1E">
      <w:pPr>
        <w:jc w:val="both"/>
        <w:rPr>
          <w:rFonts w:ascii="Verdana" w:hAnsi="Verdana" w:cs="Arial"/>
          <w:sz w:val="22"/>
          <w:szCs w:val="22"/>
        </w:rPr>
      </w:pPr>
      <w:r w:rsidRPr="00022668">
        <w:rPr>
          <w:rFonts w:ascii="Verdana" w:hAnsi="Verdana" w:cs="Arial"/>
          <w:sz w:val="22"/>
          <w:szCs w:val="22"/>
        </w:rPr>
        <w:tab/>
        <w:t>Date</w:t>
      </w:r>
    </w:p>
    <w:p w14:paraId="0927EF68" w14:textId="77777777" w:rsidR="00C22D1E" w:rsidRPr="00022668" w:rsidRDefault="00C22D1E" w:rsidP="00C22D1E">
      <w:pPr>
        <w:jc w:val="both"/>
        <w:rPr>
          <w:rFonts w:ascii="Verdana" w:hAnsi="Verdana" w:cs="Arial"/>
          <w:sz w:val="22"/>
          <w:szCs w:val="22"/>
        </w:rPr>
      </w:pPr>
    </w:p>
    <w:p w14:paraId="5C181CA1" w14:textId="77777777" w:rsidR="00C22D1E" w:rsidRPr="00022668" w:rsidRDefault="00C22D1E" w:rsidP="00C22D1E">
      <w:pPr>
        <w:jc w:val="both"/>
        <w:rPr>
          <w:rFonts w:ascii="Verdana" w:hAnsi="Verdana" w:cs="Arial"/>
          <w:sz w:val="22"/>
          <w:szCs w:val="22"/>
        </w:rPr>
      </w:pPr>
    </w:p>
    <w:p w14:paraId="240F4101" w14:textId="77777777" w:rsidR="00C22D1E" w:rsidRPr="00022668" w:rsidRDefault="00C22D1E" w:rsidP="00C22D1E">
      <w:pPr>
        <w:jc w:val="both"/>
        <w:rPr>
          <w:rFonts w:ascii="Verdana" w:hAnsi="Verdana" w:cs="Arial"/>
          <w:b/>
          <w:sz w:val="22"/>
          <w:szCs w:val="22"/>
        </w:rPr>
      </w:pPr>
    </w:p>
    <w:p w14:paraId="783D8825" w14:textId="77777777" w:rsidR="00C22D1E" w:rsidRPr="00022668" w:rsidRDefault="00C22D1E" w:rsidP="00C22D1E">
      <w:pPr>
        <w:jc w:val="both"/>
        <w:rPr>
          <w:rFonts w:ascii="Verdana" w:hAnsi="Verdana" w:cs="Arial"/>
          <w:b/>
          <w:sz w:val="22"/>
          <w:szCs w:val="22"/>
        </w:rPr>
      </w:pPr>
    </w:p>
    <w:p w14:paraId="6B9CE9E7" w14:textId="77777777" w:rsidR="00C22D1E" w:rsidRPr="00022668" w:rsidRDefault="00C22D1E" w:rsidP="00C22D1E">
      <w:pPr>
        <w:jc w:val="both"/>
        <w:rPr>
          <w:rFonts w:ascii="Verdana" w:hAnsi="Verdana" w:cs="Arial"/>
          <w:sz w:val="22"/>
          <w:szCs w:val="22"/>
        </w:rPr>
      </w:pPr>
      <w:r w:rsidRPr="00022668">
        <w:rPr>
          <w:rFonts w:ascii="Verdana" w:hAnsi="Verdana" w:cs="Arial"/>
          <w:b/>
          <w:sz w:val="22"/>
          <w:szCs w:val="22"/>
        </w:rPr>
        <w:t>*CHILD SAFETY ZONE</w:t>
      </w:r>
      <w:r w:rsidRPr="00022668">
        <w:rPr>
          <w:rFonts w:ascii="Verdana" w:hAnsi="Verdana" w:cs="Arial"/>
          <w:sz w:val="22"/>
          <w:szCs w:val="22"/>
        </w:rPr>
        <w:t xml:space="preserve">   The </w:t>
      </w:r>
      <w:r w:rsidR="00E26365" w:rsidRPr="00022668">
        <w:rPr>
          <w:rFonts w:ascii="Verdana" w:hAnsi="Verdana" w:cs="Arial"/>
          <w:sz w:val="22"/>
          <w:szCs w:val="22"/>
        </w:rPr>
        <w:t>1,000-foot</w:t>
      </w:r>
      <w:r w:rsidRPr="00022668">
        <w:rPr>
          <w:rFonts w:ascii="Verdana" w:hAnsi="Verdana" w:cs="Arial"/>
          <w:sz w:val="22"/>
          <w:szCs w:val="22"/>
        </w:rPr>
        <w:t xml:space="preserve"> buffer zone that must be maintained between sex offenders and any premises where children commonly gather, including schools, day-care facilities, playgrounds, public or private youth centers, or public swimming pools</w:t>
      </w:r>
      <w:proofErr w:type="gramStart"/>
      <w:r w:rsidRPr="00022668">
        <w:rPr>
          <w:rFonts w:ascii="Verdana" w:hAnsi="Verdana" w:cs="Arial"/>
          <w:sz w:val="22"/>
          <w:szCs w:val="22"/>
        </w:rPr>
        <w:t xml:space="preserve">. </w:t>
      </w:r>
      <w:proofErr w:type="gramEnd"/>
      <w:r w:rsidRPr="00022668">
        <w:rPr>
          <w:rFonts w:ascii="Verdana" w:hAnsi="Verdana" w:cs="Arial"/>
          <w:sz w:val="22"/>
          <w:szCs w:val="22"/>
        </w:rPr>
        <w:t>Any area within 1,000 feet of these types of premises is considered a child safety</w:t>
      </w:r>
      <w:r w:rsidR="001A3001">
        <w:rPr>
          <w:rFonts w:ascii="Verdana" w:hAnsi="Verdana" w:cs="Arial"/>
          <w:sz w:val="22"/>
          <w:szCs w:val="22"/>
        </w:rPr>
        <w:t xml:space="preserve"> zone, unless modified by TCCO</w:t>
      </w:r>
      <w:proofErr w:type="gramStart"/>
      <w:r w:rsidR="001A3001">
        <w:rPr>
          <w:rFonts w:ascii="Verdana" w:hAnsi="Verdana" w:cs="Arial"/>
          <w:sz w:val="22"/>
          <w:szCs w:val="22"/>
        </w:rPr>
        <w:t>.</w:t>
      </w:r>
      <w:r w:rsidR="004D0544">
        <w:rPr>
          <w:rFonts w:ascii="Verdana" w:hAnsi="Verdana" w:cs="Arial"/>
          <w:sz w:val="22"/>
          <w:szCs w:val="22"/>
        </w:rPr>
        <w:t xml:space="preserve"> </w:t>
      </w:r>
      <w:proofErr w:type="gramEnd"/>
      <w:r w:rsidR="004D0544">
        <w:rPr>
          <w:rFonts w:ascii="Verdana" w:hAnsi="Verdana" w:cs="Arial"/>
          <w:sz w:val="22"/>
          <w:szCs w:val="22"/>
        </w:rPr>
        <w:t>The TCCO shall provide the C</w:t>
      </w:r>
      <w:r w:rsidRPr="00022668">
        <w:rPr>
          <w:rFonts w:ascii="Verdana" w:hAnsi="Verdana" w:cs="Arial"/>
          <w:sz w:val="22"/>
          <w:szCs w:val="22"/>
        </w:rPr>
        <w:t>ontractor written notice of any approved modification to the distance requirement.</w:t>
      </w:r>
    </w:p>
    <w:p w14:paraId="7DC6237F" w14:textId="77777777" w:rsidR="00C22D1E" w:rsidRPr="00022668" w:rsidRDefault="00C22D1E" w:rsidP="00C22D1E">
      <w:pPr>
        <w:jc w:val="both"/>
        <w:rPr>
          <w:rFonts w:ascii="Verdana" w:hAnsi="Verdana" w:cs="Arial"/>
          <w:sz w:val="22"/>
          <w:szCs w:val="22"/>
        </w:rPr>
      </w:pPr>
    </w:p>
    <w:p w14:paraId="354CC496" w14:textId="77777777" w:rsidR="00C22D1E" w:rsidRPr="00022668" w:rsidRDefault="00C22D1E" w:rsidP="00C22D1E">
      <w:pPr>
        <w:jc w:val="both"/>
        <w:rPr>
          <w:rFonts w:ascii="Verdana" w:hAnsi="Verdana" w:cs="Arial"/>
          <w:b/>
          <w:sz w:val="22"/>
          <w:szCs w:val="22"/>
        </w:rPr>
      </w:pPr>
      <w:r w:rsidRPr="00022668">
        <w:rPr>
          <w:rFonts w:ascii="Verdana" w:hAnsi="Verdana" w:cs="Arial"/>
          <w:b/>
          <w:sz w:val="22"/>
          <w:szCs w:val="22"/>
        </w:rPr>
        <w:t xml:space="preserve">Note:  This form is required to be completed for each location providing Services under this contract.  </w:t>
      </w:r>
    </w:p>
    <w:p w14:paraId="5D1E754C" w14:textId="77777777" w:rsidR="00C22D1E" w:rsidRPr="00022668" w:rsidRDefault="00C22D1E" w:rsidP="00E067F0">
      <w:pPr>
        <w:jc w:val="both"/>
        <w:rPr>
          <w:rFonts w:ascii="Verdana" w:hAnsi="Verdana"/>
          <w:sz w:val="22"/>
          <w:szCs w:val="22"/>
        </w:rPr>
      </w:pPr>
    </w:p>
    <w:p w14:paraId="7486D766" w14:textId="77777777" w:rsidR="00C22D1E" w:rsidRPr="00022668" w:rsidRDefault="00C22D1E" w:rsidP="00E067F0">
      <w:pPr>
        <w:jc w:val="both"/>
        <w:rPr>
          <w:rFonts w:ascii="Verdana" w:hAnsi="Verdana"/>
          <w:sz w:val="22"/>
          <w:szCs w:val="22"/>
        </w:rPr>
      </w:pPr>
    </w:p>
    <w:p w14:paraId="74024861" w14:textId="77777777" w:rsidR="00C22D1E" w:rsidRPr="00022668" w:rsidRDefault="00C22D1E" w:rsidP="00E067F0">
      <w:pPr>
        <w:jc w:val="both"/>
        <w:rPr>
          <w:rFonts w:ascii="Verdana" w:hAnsi="Verdana"/>
          <w:sz w:val="22"/>
          <w:szCs w:val="22"/>
        </w:rPr>
      </w:pPr>
    </w:p>
    <w:p w14:paraId="169FB9D6" w14:textId="77777777" w:rsidR="00BA6002" w:rsidRPr="00022668" w:rsidRDefault="00BA6002" w:rsidP="00E067F0">
      <w:pPr>
        <w:jc w:val="both"/>
        <w:rPr>
          <w:rFonts w:ascii="Verdana" w:hAnsi="Verdana"/>
          <w:sz w:val="22"/>
          <w:szCs w:val="22"/>
        </w:rPr>
      </w:pPr>
    </w:p>
    <w:p w14:paraId="08A8FF51" w14:textId="77777777" w:rsidR="00BA6002" w:rsidRPr="00022668" w:rsidRDefault="00BA6002" w:rsidP="00E067F0">
      <w:pPr>
        <w:jc w:val="both"/>
        <w:rPr>
          <w:rFonts w:ascii="Verdana" w:hAnsi="Verdana"/>
          <w:sz w:val="22"/>
          <w:szCs w:val="22"/>
        </w:rPr>
      </w:pPr>
    </w:p>
    <w:p w14:paraId="56577F38" w14:textId="77777777" w:rsidR="00BA6002" w:rsidRPr="00022668" w:rsidRDefault="00BA6002" w:rsidP="00E067F0">
      <w:pPr>
        <w:jc w:val="both"/>
        <w:rPr>
          <w:rFonts w:ascii="Verdana" w:hAnsi="Verdana"/>
          <w:sz w:val="22"/>
          <w:szCs w:val="22"/>
        </w:rPr>
      </w:pPr>
    </w:p>
    <w:p w14:paraId="75B87B68" w14:textId="77777777" w:rsidR="00BA6002" w:rsidRPr="00022668" w:rsidRDefault="00BA6002" w:rsidP="00E067F0">
      <w:pPr>
        <w:jc w:val="both"/>
        <w:rPr>
          <w:rFonts w:ascii="Verdana" w:hAnsi="Verdana"/>
          <w:sz w:val="22"/>
          <w:szCs w:val="22"/>
        </w:rPr>
      </w:pPr>
    </w:p>
    <w:p w14:paraId="41632C7B" w14:textId="77777777" w:rsidR="00BA6002" w:rsidRPr="00022668" w:rsidRDefault="00BA6002" w:rsidP="00E067F0">
      <w:pPr>
        <w:jc w:val="both"/>
        <w:rPr>
          <w:rFonts w:ascii="Verdana" w:hAnsi="Verdana"/>
          <w:sz w:val="22"/>
          <w:szCs w:val="22"/>
        </w:rPr>
      </w:pPr>
    </w:p>
    <w:p w14:paraId="7EC6807C" w14:textId="3D90A2B4" w:rsidR="00BA6002" w:rsidRPr="00022668" w:rsidRDefault="00BA6002" w:rsidP="00E067F0">
      <w:pPr>
        <w:jc w:val="both"/>
        <w:rPr>
          <w:rFonts w:ascii="Verdana" w:hAnsi="Verdana"/>
          <w:sz w:val="22"/>
          <w:szCs w:val="22"/>
        </w:rPr>
      </w:pPr>
    </w:p>
    <w:p w14:paraId="203C0238" w14:textId="77777777" w:rsidR="00BA6002" w:rsidRPr="00022668" w:rsidRDefault="00BA6002" w:rsidP="00E067F0">
      <w:pPr>
        <w:jc w:val="both"/>
        <w:rPr>
          <w:rFonts w:ascii="Verdana" w:hAnsi="Verdana"/>
          <w:sz w:val="22"/>
          <w:szCs w:val="22"/>
        </w:rPr>
      </w:pPr>
    </w:p>
    <w:p w14:paraId="392DEAD9" w14:textId="77777777" w:rsidR="00BA6002" w:rsidRPr="00022668" w:rsidRDefault="00BA6002" w:rsidP="00BA6002">
      <w:pPr>
        <w:ind w:firstLine="720"/>
        <w:jc w:val="both"/>
        <w:rPr>
          <w:rFonts w:ascii="Verdana" w:hAnsi="Verdana" w:cs="Arial"/>
          <w:sz w:val="22"/>
          <w:szCs w:val="22"/>
        </w:rPr>
      </w:pPr>
    </w:p>
    <w:p w14:paraId="31974BC4" w14:textId="77777777" w:rsidR="00BA6002" w:rsidRPr="00022668" w:rsidRDefault="00BA6002" w:rsidP="00BA6002">
      <w:pPr>
        <w:keepNext/>
        <w:jc w:val="both"/>
        <w:outlineLvl w:val="1"/>
        <w:rPr>
          <w:rFonts w:ascii="Verdana" w:hAnsi="Verdana" w:cs="Arial"/>
          <w:b/>
          <w:bCs/>
          <w:sz w:val="22"/>
          <w:szCs w:val="22"/>
        </w:rPr>
      </w:pPr>
      <w:bookmarkStart w:id="182" w:name="_Toc416440074"/>
      <w:bookmarkStart w:id="183" w:name="_Toc107495293"/>
      <w:r w:rsidRPr="00022668">
        <w:rPr>
          <w:rFonts w:ascii="Verdana" w:hAnsi="Verdana" w:cs="Arial"/>
          <w:b/>
          <w:bCs/>
          <w:sz w:val="22"/>
          <w:szCs w:val="22"/>
        </w:rPr>
        <w:t>FORM H: Professional Malpractice Insurance Policy or Errors and Omissions Insurance</w:t>
      </w:r>
      <w:bookmarkEnd w:id="182"/>
      <w:bookmarkEnd w:id="183"/>
    </w:p>
    <w:p w14:paraId="14427C3E" w14:textId="77777777" w:rsidR="00BA6002" w:rsidRPr="00022668" w:rsidRDefault="00BA6002" w:rsidP="00BA6002">
      <w:pPr>
        <w:keepNext/>
        <w:jc w:val="both"/>
        <w:outlineLvl w:val="1"/>
        <w:rPr>
          <w:rFonts w:ascii="Verdana" w:hAnsi="Verdana" w:cs="Arial"/>
          <w:b/>
          <w:bCs/>
          <w:sz w:val="22"/>
          <w:szCs w:val="22"/>
        </w:rPr>
      </w:pPr>
    </w:p>
    <w:p w14:paraId="55A5086D" w14:textId="77777777" w:rsidR="00BA6002" w:rsidRPr="00022668" w:rsidRDefault="00BA6002" w:rsidP="00BA6002">
      <w:pPr>
        <w:jc w:val="center"/>
        <w:rPr>
          <w:rFonts w:ascii="Verdana" w:hAnsi="Verdana" w:cs="Arial"/>
          <w:sz w:val="22"/>
          <w:szCs w:val="22"/>
        </w:rPr>
      </w:pPr>
      <w:r w:rsidRPr="00022668">
        <w:rPr>
          <w:rFonts w:ascii="Verdana" w:hAnsi="Verdana" w:cs="Arial"/>
          <w:sz w:val="22"/>
          <w:szCs w:val="22"/>
        </w:rPr>
        <w:t>Texas Civil Commitment Office</w:t>
      </w:r>
    </w:p>
    <w:p w14:paraId="37411663" w14:textId="77777777" w:rsidR="00684B69" w:rsidRPr="00022668" w:rsidRDefault="00B64EEC" w:rsidP="00684B69">
      <w:pPr>
        <w:jc w:val="center"/>
        <w:rPr>
          <w:rFonts w:ascii="Verdana" w:hAnsi="Verdana" w:cs="Arial"/>
          <w:sz w:val="22"/>
          <w:szCs w:val="22"/>
        </w:rPr>
      </w:pPr>
      <w:r>
        <w:rPr>
          <w:rFonts w:ascii="Verdana" w:hAnsi="Verdana" w:cs="Arial"/>
          <w:sz w:val="22"/>
          <w:szCs w:val="22"/>
        </w:rPr>
        <w:t>Polygraph</w:t>
      </w:r>
      <w:r w:rsidR="00684B69" w:rsidRPr="00022668">
        <w:rPr>
          <w:rFonts w:ascii="Verdana" w:hAnsi="Verdana" w:cs="Arial"/>
          <w:sz w:val="22"/>
          <w:szCs w:val="22"/>
        </w:rPr>
        <w:t xml:space="preserve"> Services   </w:t>
      </w:r>
    </w:p>
    <w:p w14:paraId="54F2A78D" w14:textId="77777777" w:rsidR="00286BAB" w:rsidRPr="00022668" w:rsidRDefault="00684B69" w:rsidP="00286BAB">
      <w:pPr>
        <w:jc w:val="center"/>
        <w:rPr>
          <w:rFonts w:ascii="Verdana" w:hAnsi="Verdana" w:cs="Arial"/>
          <w:i/>
          <w:sz w:val="22"/>
          <w:szCs w:val="22"/>
        </w:rPr>
      </w:pPr>
      <w:r w:rsidRPr="00022668">
        <w:rPr>
          <w:rFonts w:ascii="Verdana" w:hAnsi="Verdana" w:cs="Arial"/>
          <w:sz w:val="22"/>
          <w:szCs w:val="22"/>
        </w:rPr>
        <w:t xml:space="preserve">Open Enrollment Application </w:t>
      </w:r>
      <w:r w:rsidR="00286BAB" w:rsidRPr="00FD2183">
        <w:rPr>
          <w:rFonts w:ascii="Verdana" w:hAnsi="Verdana" w:cs="Arial"/>
          <w:sz w:val="22"/>
          <w:szCs w:val="22"/>
        </w:rPr>
        <w:t>H</w:t>
      </w:r>
      <w:r w:rsidR="00286BAB" w:rsidRPr="00286BAB">
        <w:rPr>
          <w:rFonts w:ascii="Verdana" w:hAnsi="Verdana" w:cs="Arial"/>
          <w:sz w:val="22"/>
          <w:szCs w:val="22"/>
        </w:rPr>
        <w:t>HS0012368</w:t>
      </w:r>
    </w:p>
    <w:p w14:paraId="5704B72B" w14:textId="66ECCBC0" w:rsidR="00684B69" w:rsidRPr="00022668" w:rsidRDefault="00684B69" w:rsidP="00684B69">
      <w:pPr>
        <w:jc w:val="center"/>
        <w:rPr>
          <w:rFonts w:ascii="Verdana" w:hAnsi="Verdana" w:cs="Arial"/>
          <w:i/>
          <w:sz w:val="22"/>
          <w:szCs w:val="22"/>
        </w:rPr>
      </w:pPr>
    </w:p>
    <w:p w14:paraId="6AF3D957" w14:textId="77777777" w:rsidR="00BA6002" w:rsidRPr="00022668" w:rsidRDefault="00BA6002" w:rsidP="00BA6002">
      <w:pPr>
        <w:jc w:val="center"/>
        <w:rPr>
          <w:rFonts w:ascii="Verdana" w:hAnsi="Verdana" w:cs="Arial"/>
          <w:sz w:val="22"/>
          <w:szCs w:val="22"/>
        </w:rPr>
      </w:pPr>
    </w:p>
    <w:p w14:paraId="27E5CDF3" w14:textId="77777777" w:rsidR="00BA6002" w:rsidRPr="00022668" w:rsidRDefault="00BA6002" w:rsidP="00BA6002">
      <w:pPr>
        <w:jc w:val="both"/>
        <w:rPr>
          <w:rFonts w:ascii="Verdana" w:hAnsi="Verdana" w:cs="Arial"/>
          <w:bCs/>
          <w:iCs/>
          <w:sz w:val="22"/>
          <w:szCs w:val="22"/>
        </w:rPr>
      </w:pPr>
      <w:r w:rsidRPr="00022668">
        <w:rPr>
          <w:rFonts w:ascii="Verdana" w:hAnsi="Verdana" w:cs="Arial"/>
          <w:bCs/>
          <w:iCs/>
          <w:sz w:val="22"/>
          <w:szCs w:val="22"/>
        </w:rPr>
        <w:t xml:space="preserve">Contractor must use this space to attach a copy of </w:t>
      </w:r>
      <w:r w:rsidRPr="00022668">
        <w:rPr>
          <w:rFonts w:ascii="Verdana" w:hAnsi="Verdana" w:cs="Arial"/>
          <w:sz w:val="22"/>
          <w:szCs w:val="22"/>
        </w:rPr>
        <w:t>Professional Malpractice Insurance Policy or Errors and Omissions Insurance</w:t>
      </w:r>
      <w:r w:rsidRPr="00022668">
        <w:rPr>
          <w:rFonts w:ascii="Verdana" w:hAnsi="Verdana" w:cs="Arial"/>
          <w:bCs/>
          <w:iCs/>
          <w:sz w:val="22"/>
          <w:szCs w:val="22"/>
        </w:rPr>
        <w:t>.</w:t>
      </w:r>
    </w:p>
    <w:p w14:paraId="361ABA1F" w14:textId="77777777" w:rsidR="00BA6002" w:rsidRPr="00022668" w:rsidRDefault="00BA6002" w:rsidP="00E067F0">
      <w:pPr>
        <w:jc w:val="both"/>
        <w:rPr>
          <w:rFonts w:ascii="Verdana" w:hAnsi="Verdana"/>
          <w:sz w:val="22"/>
          <w:szCs w:val="22"/>
        </w:rPr>
      </w:pPr>
    </w:p>
    <w:p w14:paraId="3A62FEBE" w14:textId="77777777" w:rsidR="00BA6002" w:rsidRPr="00022668" w:rsidRDefault="00BA6002" w:rsidP="00E067F0">
      <w:pPr>
        <w:jc w:val="both"/>
        <w:rPr>
          <w:rFonts w:ascii="Verdana" w:hAnsi="Verdana"/>
          <w:sz w:val="22"/>
          <w:szCs w:val="22"/>
        </w:rPr>
      </w:pPr>
    </w:p>
    <w:p w14:paraId="02D3A3CE" w14:textId="77777777" w:rsidR="00BA6002" w:rsidRPr="00022668" w:rsidRDefault="00BA6002" w:rsidP="00E067F0">
      <w:pPr>
        <w:jc w:val="both"/>
        <w:rPr>
          <w:rFonts w:ascii="Verdana" w:hAnsi="Verdana"/>
          <w:sz w:val="22"/>
          <w:szCs w:val="22"/>
        </w:rPr>
      </w:pPr>
    </w:p>
    <w:p w14:paraId="0C3FD514" w14:textId="77777777" w:rsidR="00BA6002" w:rsidRPr="00022668" w:rsidRDefault="00BA6002" w:rsidP="00E067F0">
      <w:pPr>
        <w:jc w:val="both"/>
        <w:rPr>
          <w:rFonts w:ascii="Verdana" w:hAnsi="Verdana"/>
          <w:sz w:val="22"/>
          <w:szCs w:val="22"/>
        </w:rPr>
      </w:pPr>
    </w:p>
    <w:p w14:paraId="07DE1F70" w14:textId="77777777" w:rsidR="00BA6002" w:rsidRPr="00022668" w:rsidRDefault="00BA6002" w:rsidP="00E067F0">
      <w:pPr>
        <w:jc w:val="both"/>
        <w:rPr>
          <w:rFonts w:ascii="Verdana" w:hAnsi="Verdana"/>
          <w:sz w:val="22"/>
          <w:szCs w:val="22"/>
        </w:rPr>
      </w:pPr>
    </w:p>
    <w:p w14:paraId="6F68B483" w14:textId="77777777" w:rsidR="00BA6002" w:rsidRPr="00022668" w:rsidRDefault="00BA6002" w:rsidP="00E067F0">
      <w:pPr>
        <w:jc w:val="both"/>
        <w:rPr>
          <w:rFonts w:ascii="Verdana" w:hAnsi="Verdana"/>
          <w:sz w:val="22"/>
          <w:szCs w:val="22"/>
        </w:rPr>
      </w:pPr>
    </w:p>
    <w:p w14:paraId="1EE1F650" w14:textId="77777777" w:rsidR="00BA6002" w:rsidRPr="00022668" w:rsidRDefault="00BA6002" w:rsidP="00E067F0">
      <w:pPr>
        <w:jc w:val="both"/>
        <w:rPr>
          <w:rFonts w:ascii="Verdana" w:hAnsi="Verdana"/>
          <w:sz w:val="22"/>
          <w:szCs w:val="22"/>
        </w:rPr>
      </w:pPr>
    </w:p>
    <w:p w14:paraId="5DB31D39" w14:textId="77777777" w:rsidR="00BA6002" w:rsidRPr="00022668" w:rsidRDefault="00BA6002" w:rsidP="00E067F0">
      <w:pPr>
        <w:jc w:val="both"/>
        <w:rPr>
          <w:rFonts w:ascii="Verdana" w:hAnsi="Verdana"/>
          <w:sz w:val="22"/>
          <w:szCs w:val="22"/>
        </w:rPr>
      </w:pPr>
    </w:p>
    <w:p w14:paraId="3B74FC75" w14:textId="77777777" w:rsidR="00BA6002" w:rsidRPr="00022668" w:rsidRDefault="00BA6002" w:rsidP="00E067F0">
      <w:pPr>
        <w:jc w:val="both"/>
        <w:rPr>
          <w:rFonts w:ascii="Verdana" w:hAnsi="Verdana"/>
          <w:sz w:val="22"/>
          <w:szCs w:val="22"/>
        </w:rPr>
      </w:pPr>
    </w:p>
    <w:p w14:paraId="1205EBCC" w14:textId="77777777" w:rsidR="00BA6002" w:rsidRPr="00022668" w:rsidRDefault="00BA6002" w:rsidP="00E067F0">
      <w:pPr>
        <w:jc w:val="both"/>
        <w:rPr>
          <w:rFonts w:ascii="Verdana" w:hAnsi="Verdana"/>
          <w:sz w:val="22"/>
          <w:szCs w:val="22"/>
        </w:rPr>
      </w:pPr>
    </w:p>
    <w:p w14:paraId="0833BC0B" w14:textId="77777777" w:rsidR="00BA6002" w:rsidRPr="00022668" w:rsidRDefault="00BA6002" w:rsidP="00E067F0">
      <w:pPr>
        <w:jc w:val="both"/>
        <w:rPr>
          <w:rFonts w:ascii="Verdana" w:hAnsi="Verdana"/>
          <w:sz w:val="22"/>
          <w:szCs w:val="22"/>
        </w:rPr>
      </w:pPr>
    </w:p>
    <w:p w14:paraId="43C197AF" w14:textId="77777777" w:rsidR="00BA6002" w:rsidRPr="00022668" w:rsidRDefault="00BA6002" w:rsidP="00E067F0">
      <w:pPr>
        <w:jc w:val="both"/>
        <w:rPr>
          <w:rFonts w:ascii="Verdana" w:hAnsi="Verdana"/>
          <w:sz w:val="22"/>
          <w:szCs w:val="22"/>
        </w:rPr>
      </w:pPr>
    </w:p>
    <w:p w14:paraId="74E4FC6C" w14:textId="77777777" w:rsidR="00BA6002" w:rsidRPr="00022668" w:rsidRDefault="00BA6002" w:rsidP="00E067F0">
      <w:pPr>
        <w:jc w:val="both"/>
        <w:rPr>
          <w:rFonts w:ascii="Verdana" w:hAnsi="Verdana"/>
          <w:sz w:val="22"/>
          <w:szCs w:val="22"/>
        </w:rPr>
      </w:pPr>
    </w:p>
    <w:p w14:paraId="0FB4B200" w14:textId="77777777" w:rsidR="00BA6002" w:rsidRPr="00022668" w:rsidRDefault="00BA6002" w:rsidP="00E067F0">
      <w:pPr>
        <w:jc w:val="both"/>
        <w:rPr>
          <w:rFonts w:ascii="Verdana" w:hAnsi="Verdana"/>
          <w:sz w:val="22"/>
          <w:szCs w:val="22"/>
        </w:rPr>
      </w:pPr>
    </w:p>
    <w:p w14:paraId="221D59BB" w14:textId="77777777" w:rsidR="00BA6002" w:rsidRPr="00022668" w:rsidRDefault="00BA6002" w:rsidP="00E067F0">
      <w:pPr>
        <w:jc w:val="both"/>
        <w:rPr>
          <w:rFonts w:ascii="Verdana" w:hAnsi="Verdana"/>
          <w:sz w:val="22"/>
          <w:szCs w:val="22"/>
        </w:rPr>
      </w:pPr>
    </w:p>
    <w:p w14:paraId="5B082975" w14:textId="77777777" w:rsidR="00BA6002" w:rsidRPr="00022668" w:rsidRDefault="00BA6002" w:rsidP="00E067F0">
      <w:pPr>
        <w:jc w:val="both"/>
        <w:rPr>
          <w:rFonts w:ascii="Verdana" w:hAnsi="Verdana"/>
          <w:sz w:val="22"/>
          <w:szCs w:val="22"/>
        </w:rPr>
      </w:pPr>
    </w:p>
    <w:p w14:paraId="632B5521" w14:textId="77777777" w:rsidR="00BA6002" w:rsidRPr="00022668" w:rsidRDefault="00BA6002" w:rsidP="00E067F0">
      <w:pPr>
        <w:jc w:val="both"/>
        <w:rPr>
          <w:rFonts w:ascii="Verdana" w:hAnsi="Verdana"/>
          <w:sz w:val="22"/>
          <w:szCs w:val="22"/>
        </w:rPr>
      </w:pPr>
    </w:p>
    <w:p w14:paraId="106DB4D9" w14:textId="77777777" w:rsidR="00BA6002" w:rsidRPr="00022668" w:rsidRDefault="00BA6002" w:rsidP="00E067F0">
      <w:pPr>
        <w:jc w:val="both"/>
        <w:rPr>
          <w:rFonts w:ascii="Verdana" w:hAnsi="Verdana"/>
          <w:sz w:val="22"/>
          <w:szCs w:val="22"/>
        </w:rPr>
      </w:pPr>
    </w:p>
    <w:p w14:paraId="5BBFA4D9" w14:textId="77777777" w:rsidR="00BA6002" w:rsidRPr="00022668" w:rsidRDefault="00BA6002" w:rsidP="00E067F0">
      <w:pPr>
        <w:jc w:val="both"/>
        <w:rPr>
          <w:rFonts w:ascii="Verdana" w:hAnsi="Verdana"/>
          <w:sz w:val="22"/>
          <w:szCs w:val="22"/>
        </w:rPr>
      </w:pPr>
    </w:p>
    <w:p w14:paraId="622405A0" w14:textId="77777777" w:rsidR="00BA6002" w:rsidRPr="00022668" w:rsidRDefault="00BA6002" w:rsidP="00E067F0">
      <w:pPr>
        <w:jc w:val="both"/>
        <w:rPr>
          <w:rFonts w:ascii="Verdana" w:hAnsi="Verdana"/>
          <w:sz w:val="22"/>
          <w:szCs w:val="22"/>
        </w:rPr>
      </w:pPr>
    </w:p>
    <w:p w14:paraId="1AF8C170" w14:textId="77777777" w:rsidR="00BA6002" w:rsidRPr="00022668" w:rsidRDefault="00BA6002" w:rsidP="00E067F0">
      <w:pPr>
        <w:jc w:val="both"/>
        <w:rPr>
          <w:rFonts w:ascii="Verdana" w:hAnsi="Verdana"/>
          <w:sz w:val="22"/>
          <w:szCs w:val="22"/>
        </w:rPr>
      </w:pPr>
    </w:p>
    <w:p w14:paraId="5421B842" w14:textId="77777777" w:rsidR="00BA6002" w:rsidRPr="00022668" w:rsidRDefault="00BA6002" w:rsidP="00E067F0">
      <w:pPr>
        <w:jc w:val="both"/>
        <w:rPr>
          <w:rFonts w:ascii="Verdana" w:hAnsi="Verdana"/>
          <w:sz w:val="22"/>
          <w:szCs w:val="22"/>
        </w:rPr>
      </w:pPr>
    </w:p>
    <w:p w14:paraId="2CA69C43" w14:textId="77777777" w:rsidR="00BA6002" w:rsidRPr="00022668" w:rsidRDefault="00BA6002" w:rsidP="00E067F0">
      <w:pPr>
        <w:jc w:val="both"/>
        <w:rPr>
          <w:rFonts w:ascii="Verdana" w:hAnsi="Verdana"/>
          <w:sz w:val="22"/>
          <w:szCs w:val="22"/>
        </w:rPr>
      </w:pPr>
    </w:p>
    <w:p w14:paraId="0EC5797B" w14:textId="77777777" w:rsidR="00BA6002" w:rsidRPr="00022668" w:rsidRDefault="00BA6002" w:rsidP="00E067F0">
      <w:pPr>
        <w:jc w:val="both"/>
        <w:rPr>
          <w:rFonts w:ascii="Verdana" w:hAnsi="Verdana"/>
          <w:sz w:val="22"/>
          <w:szCs w:val="22"/>
        </w:rPr>
      </w:pPr>
    </w:p>
    <w:p w14:paraId="48D20D91" w14:textId="77777777" w:rsidR="00BA6002" w:rsidRPr="00022668" w:rsidRDefault="00BA6002" w:rsidP="00E067F0">
      <w:pPr>
        <w:jc w:val="both"/>
        <w:rPr>
          <w:rFonts w:ascii="Verdana" w:hAnsi="Verdana"/>
          <w:sz w:val="22"/>
          <w:szCs w:val="22"/>
        </w:rPr>
      </w:pPr>
    </w:p>
    <w:p w14:paraId="3D5F621F" w14:textId="77777777" w:rsidR="00BA6002" w:rsidRPr="00022668" w:rsidRDefault="00BA6002" w:rsidP="00E067F0">
      <w:pPr>
        <w:jc w:val="both"/>
        <w:rPr>
          <w:rFonts w:ascii="Verdana" w:hAnsi="Verdana"/>
          <w:sz w:val="22"/>
          <w:szCs w:val="22"/>
        </w:rPr>
      </w:pPr>
    </w:p>
    <w:p w14:paraId="0F440F10" w14:textId="77777777" w:rsidR="00BA6002" w:rsidRPr="00022668" w:rsidRDefault="00BA6002" w:rsidP="00E067F0">
      <w:pPr>
        <w:jc w:val="both"/>
        <w:rPr>
          <w:rFonts w:ascii="Verdana" w:hAnsi="Verdana"/>
          <w:sz w:val="22"/>
          <w:szCs w:val="22"/>
        </w:rPr>
      </w:pPr>
    </w:p>
    <w:p w14:paraId="41029D72" w14:textId="77777777" w:rsidR="00BA6002" w:rsidRPr="00022668" w:rsidRDefault="00BA6002" w:rsidP="00E067F0">
      <w:pPr>
        <w:jc w:val="both"/>
        <w:rPr>
          <w:rFonts w:ascii="Verdana" w:hAnsi="Verdana"/>
          <w:sz w:val="22"/>
          <w:szCs w:val="22"/>
        </w:rPr>
      </w:pPr>
    </w:p>
    <w:p w14:paraId="1C5F06F1" w14:textId="77777777" w:rsidR="00BA6002" w:rsidRPr="00022668" w:rsidRDefault="00BA6002" w:rsidP="00E067F0">
      <w:pPr>
        <w:jc w:val="both"/>
        <w:rPr>
          <w:rFonts w:ascii="Verdana" w:hAnsi="Verdana"/>
          <w:sz w:val="22"/>
          <w:szCs w:val="22"/>
        </w:rPr>
      </w:pPr>
    </w:p>
    <w:p w14:paraId="049A0DF1" w14:textId="77777777" w:rsidR="00BA6002" w:rsidRPr="00022668" w:rsidRDefault="00BA6002" w:rsidP="00E067F0">
      <w:pPr>
        <w:jc w:val="both"/>
        <w:rPr>
          <w:rFonts w:ascii="Verdana" w:hAnsi="Verdana"/>
          <w:sz w:val="22"/>
          <w:szCs w:val="22"/>
        </w:rPr>
      </w:pPr>
    </w:p>
    <w:p w14:paraId="2515877B" w14:textId="77777777" w:rsidR="00BA6002" w:rsidRPr="00022668" w:rsidRDefault="00BA6002" w:rsidP="00E067F0">
      <w:pPr>
        <w:jc w:val="both"/>
        <w:rPr>
          <w:rFonts w:ascii="Verdana" w:hAnsi="Verdana"/>
          <w:sz w:val="22"/>
          <w:szCs w:val="22"/>
        </w:rPr>
      </w:pPr>
    </w:p>
    <w:p w14:paraId="45FB449D" w14:textId="77777777" w:rsidR="00BA6002" w:rsidRPr="00022668" w:rsidRDefault="00BA6002" w:rsidP="00E067F0">
      <w:pPr>
        <w:jc w:val="both"/>
        <w:rPr>
          <w:rFonts w:ascii="Verdana" w:hAnsi="Verdana"/>
          <w:sz w:val="22"/>
          <w:szCs w:val="22"/>
        </w:rPr>
      </w:pPr>
    </w:p>
    <w:p w14:paraId="53840716" w14:textId="77777777" w:rsidR="00BA6002" w:rsidRPr="00022668" w:rsidRDefault="00BA6002" w:rsidP="00E067F0">
      <w:pPr>
        <w:jc w:val="both"/>
        <w:rPr>
          <w:rFonts w:ascii="Verdana" w:hAnsi="Verdana"/>
          <w:sz w:val="22"/>
          <w:szCs w:val="22"/>
        </w:rPr>
      </w:pPr>
    </w:p>
    <w:p w14:paraId="0B10BED9" w14:textId="77777777" w:rsidR="00BA6002" w:rsidRPr="00022668" w:rsidRDefault="00BA6002" w:rsidP="00E067F0">
      <w:pPr>
        <w:jc w:val="both"/>
        <w:rPr>
          <w:rFonts w:ascii="Verdana" w:hAnsi="Verdana"/>
          <w:sz w:val="22"/>
          <w:szCs w:val="22"/>
        </w:rPr>
      </w:pPr>
    </w:p>
    <w:p w14:paraId="1C7634DF" w14:textId="77777777" w:rsidR="00BA6002" w:rsidRPr="00022668" w:rsidRDefault="00BA6002" w:rsidP="00E067F0">
      <w:pPr>
        <w:jc w:val="both"/>
        <w:rPr>
          <w:rFonts w:ascii="Verdana" w:hAnsi="Verdana"/>
          <w:sz w:val="22"/>
          <w:szCs w:val="22"/>
        </w:rPr>
      </w:pPr>
    </w:p>
    <w:p w14:paraId="7DD6FEAA" w14:textId="77777777" w:rsidR="00BA6002" w:rsidRPr="00022668" w:rsidRDefault="00BA6002" w:rsidP="00E067F0">
      <w:pPr>
        <w:jc w:val="both"/>
        <w:rPr>
          <w:rFonts w:ascii="Verdana" w:hAnsi="Verdana"/>
          <w:sz w:val="22"/>
          <w:szCs w:val="22"/>
        </w:rPr>
      </w:pPr>
    </w:p>
    <w:p w14:paraId="3BF4ADAE" w14:textId="77777777" w:rsidR="00BA6002" w:rsidRPr="00022668" w:rsidRDefault="00BA6002" w:rsidP="00E067F0">
      <w:pPr>
        <w:jc w:val="both"/>
        <w:rPr>
          <w:rFonts w:ascii="Verdana" w:hAnsi="Verdana"/>
          <w:sz w:val="22"/>
          <w:szCs w:val="22"/>
        </w:rPr>
      </w:pPr>
    </w:p>
    <w:p w14:paraId="0627D593" w14:textId="7F231954" w:rsidR="005F7978" w:rsidRPr="00022668" w:rsidRDefault="005F7978" w:rsidP="00E067F0">
      <w:pPr>
        <w:keepNext/>
        <w:jc w:val="center"/>
        <w:outlineLvl w:val="1"/>
        <w:rPr>
          <w:rFonts w:ascii="Verdana" w:hAnsi="Verdana" w:cs="Arial"/>
          <w:b/>
          <w:bCs/>
          <w:sz w:val="22"/>
          <w:szCs w:val="22"/>
        </w:rPr>
      </w:pPr>
    </w:p>
    <w:p w14:paraId="413923D2" w14:textId="77777777" w:rsidR="00BA6002" w:rsidRPr="00022668" w:rsidRDefault="00BA6002" w:rsidP="00E067F0">
      <w:pPr>
        <w:keepNext/>
        <w:jc w:val="center"/>
        <w:outlineLvl w:val="1"/>
        <w:rPr>
          <w:rFonts w:ascii="Verdana" w:hAnsi="Verdana" w:cs="Arial"/>
          <w:b/>
          <w:bCs/>
          <w:sz w:val="22"/>
          <w:szCs w:val="22"/>
        </w:rPr>
      </w:pPr>
      <w:bookmarkStart w:id="184" w:name="_Toc107495294"/>
      <w:r w:rsidRPr="00022668">
        <w:rPr>
          <w:rFonts w:ascii="Verdana" w:hAnsi="Verdana" w:cs="Arial"/>
          <w:b/>
          <w:bCs/>
          <w:sz w:val="22"/>
          <w:szCs w:val="22"/>
        </w:rPr>
        <w:t>FORM I: Resume</w:t>
      </w:r>
      <w:bookmarkEnd w:id="184"/>
    </w:p>
    <w:p w14:paraId="48200AB4" w14:textId="77777777" w:rsidR="00BA6002" w:rsidRPr="00022668" w:rsidRDefault="00BA6002" w:rsidP="00BA6002">
      <w:pPr>
        <w:jc w:val="center"/>
        <w:rPr>
          <w:rFonts w:ascii="Verdana" w:hAnsi="Verdana" w:cs="Arial"/>
          <w:sz w:val="22"/>
          <w:szCs w:val="22"/>
        </w:rPr>
      </w:pPr>
    </w:p>
    <w:p w14:paraId="104765F3" w14:textId="77777777" w:rsidR="00BA6002" w:rsidRPr="00022668" w:rsidRDefault="00BA6002" w:rsidP="00BA6002">
      <w:pPr>
        <w:jc w:val="center"/>
        <w:rPr>
          <w:rFonts w:ascii="Verdana" w:hAnsi="Verdana" w:cs="Arial"/>
          <w:sz w:val="22"/>
          <w:szCs w:val="22"/>
        </w:rPr>
      </w:pPr>
    </w:p>
    <w:p w14:paraId="1E1EC47E" w14:textId="77777777" w:rsidR="00BA6002" w:rsidRPr="00022668" w:rsidRDefault="00BA6002" w:rsidP="00BA6002">
      <w:pPr>
        <w:jc w:val="center"/>
        <w:rPr>
          <w:rFonts w:ascii="Verdana" w:hAnsi="Verdana" w:cs="Arial"/>
          <w:sz w:val="22"/>
          <w:szCs w:val="22"/>
        </w:rPr>
      </w:pPr>
      <w:r w:rsidRPr="00022668">
        <w:rPr>
          <w:rFonts w:ascii="Verdana" w:hAnsi="Verdana" w:cs="Arial"/>
          <w:sz w:val="22"/>
          <w:szCs w:val="22"/>
        </w:rPr>
        <w:t>Texas Civil Commitment Office</w:t>
      </w:r>
    </w:p>
    <w:p w14:paraId="1D64C581" w14:textId="77777777" w:rsidR="00684B69" w:rsidRPr="00022668" w:rsidRDefault="00B64EEC" w:rsidP="00684B69">
      <w:pPr>
        <w:jc w:val="center"/>
        <w:rPr>
          <w:rFonts w:ascii="Verdana" w:hAnsi="Verdana" w:cs="Arial"/>
          <w:sz w:val="22"/>
          <w:szCs w:val="22"/>
        </w:rPr>
      </w:pPr>
      <w:r>
        <w:rPr>
          <w:rFonts w:ascii="Verdana" w:hAnsi="Verdana" w:cs="Arial"/>
          <w:sz w:val="22"/>
          <w:szCs w:val="22"/>
        </w:rPr>
        <w:t>Polygraph</w:t>
      </w:r>
      <w:r w:rsidR="00684B69" w:rsidRPr="00022668">
        <w:rPr>
          <w:rFonts w:ascii="Verdana" w:hAnsi="Verdana" w:cs="Arial"/>
          <w:sz w:val="22"/>
          <w:szCs w:val="22"/>
        </w:rPr>
        <w:t xml:space="preserve"> Services   </w:t>
      </w:r>
    </w:p>
    <w:p w14:paraId="3DF9B463" w14:textId="406F7874" w:rsidR="00684B69" w:rsidRPr="00022668" w:rsidRDefault="00684B69" w:rsidP="00684B69">
      <w:pPr>
        <w:jc w:val="center"/>
        <w:rPr>
          <w:rFonts w:ascii="Verdana" w:hAnsi="Verdana" w:cs="Arial"/>
          <w:i/>
          <w:sz w:val="22"/>
          <w:szCs w:val="22"/>
        </w:rPr>
      </w:pPr>
      <w:r w:rsidRPr="00022668">
        <w:rPr>
          <w:rFonts w:ascii="Verdana" w:hAnsi="Verdana" w:cs="Arial"/>
          <w:sz w:val="22"/>
          <w:szCs w:val="22"/>
        </w:rPr>
        <w:t xml:space="preserve">Open Enrollment Application </w:t>
      </w:r>
      <w:r w:rsidR="00286BAB" w:rsidRPr="00286BAB">
        <w:rPr>
          <w:rFonts w:ascii="Verdana" w:hAnsi="Verdana" w:cs="Arial"/>
          <w:sz w:val="22"/>
          <w:szCs w:val="22"/>
        </w:rPr>
        <w:t>HHS0012368</w:t>
      </w:r>
    </w:p>
    <w:p w14:paraId="2F8A2198" w14:textId="77777777" w:rsidR="00BA6002" w:rsidRPr="00022668" w:rsidRDefault="00BA6002" w:rsidP="00BA6002">
      <w:pPr>
        <w:jc w:val="center"/>
        <w:rPr>
          <w:rFonts w:ascii="Verdana" w:hAnsi="Verdana" w:cs="Arial"/>
          <w:sz w:val="22"/>
          <w:szCs w:val="22"/>
        </w:rPr>
      </w:pPr>
    </w:p>
    <w:p w14:paraId="61377FB6" w14:textId="64AB0EE2" w:rsidR="00BA6002" w:rsidRPr="00022668" w:rsidRDefault="00BA6002" w:rsidP="00E067F0">
      <w:pPr>
        <w:jc w:val="center"/>
        <w:rPr>
          <w:rFonts w:ascii="Verdana" w:hAnsi="Verdana" w:cs="Arial"/>
          <w:bCs/>
          <w:iCs/>
          <w:sz w:val="22"/>
          <w:szCs w:val="22"/>
        </w:rPr>
      </w:pPr>
      <w:r w:rsidRPr="00022668">
        <w:rPr>
          <w:rFonts w:ascii="Verdana" w:hAnsi="Verdana" w:cs="Arial"/>
          <w:bCs/>
          <w:iCs/>
          <w:sz w:val="22"/>
          <w:szCs w:val="22"/>
        </w:rPr>
        <w:t xml:space="preserve">Contractor must use this space to attach a copy of </w:t>
      </w:r>
      <w:r w:rsidRPr="00022668">
        <w:rPr>
          <w:rFonts w:ascii="Verdana" w:hAnsi="Verdana" w:cs="Arial"/>
          <w:sz w:val="22"/>
          <w:szCs w:val="22"/>
        </w:rPr>
        <w:t>their resume</w:t>
      </w:r>
      <w:r w:rsidR="000A30EC">
        <w:rPr>
          <w:rFonts w:ascii="Verdana" w:hAnsi="Verdana" w:cs="Arial"/>
          <w:bCs/>
          <w:iCs/>
          <w:sz w:val="22"/>
          <w:szCs w:val="22"/>
        </w:rPr>
        <w:t xml:space="preserve">, </w:t>
      </w:r>
      <w:r w:rsidR="000A30EC" w:rsidRPr="000B7EB8">
        <w:rPr>
          <w:rFonts w:ascii="Verdana" w:hAnsi="Verdana" w:cs="Arial"/>
          <w:bCs/>
          <w:iCs/>
          <w:sz w:val="22"/>
          <w:szCs w:val="22"/>
        </w:rPr>
        <w:t xml:space="preserve">with detail to polygraph education and experience. </w:t>
      </w:r>
    </w:p>
    <w:p w14:paraId="292B4B80" w14:textId="77777777" w:rsidR="00BA6002" w:rsidRPr="00022668" w:rsidRDefault="00BA6002" w:rsidP="00E067F0">
      <w:pPr>
        <w:jc w:val="both"/>
        <w:rPr>
          <w:rFonts w:ascii="Verdana" w:hAnsi="Verdana"/>
          <w:sz w:val="22"/>
          <w:szCs w:val="22"/>
        </w:rPr>
      </w:pPr>
    </w:p>
    <w:p w14:paraId="7CFC33EE" w14:textId="77777777" w:rsidR="00BA6002" w:rsidRDefault="00BA6002" w:rsidP="00E067F0">
      <w:pPr>
        <w:jc w:val="both"/>
        <w:rPr>
          <w:rFonts w:ascii="Verdana" w:hAnsi="Verdana"/>
          <w:sz w:val="22"/>
          <w:szCs w:val="22"/>
        </w:rPr>
      </w:pPr>
    </w:p>
    <w:p w14:paraId="726127C5" w14:textId="77777777" w:rsidR="00DB6C99" w:rsidRDefault="00DB6C99" w:rsidP="00E067F0">
      <w:pPr>
        <w:jc w:val="both"/>
        <w:rPr>
          <w:rFonts w:ascii="Verdana" w:hAnsi="Verdana"/>
          <w:sz w:val="22"/>
          <w:szCs w:val="22"/>
        </w:rPr>
      </w:pPr>
    </w:p>
    <w:p w14:paraId="143FA994" w14:textId="77777777" w:rsidR="00DB6C99" w:rsidRDefault="00DB6C99" w:rsidP="00E067F0">
      <w:pPr>
        <w:jc w:val="both"/>
        <w:rPr>
          <w:rFonts w:ascii="Verdana" w:hAnsi="Verdana"/>
          <w:sz w:val="22"/>
          <w:szCs w:val="22"/>
        </w:rPr>
      </w:pPr>
    </w:p>
    <w:p w14:paraId="695953BA" w14:textId="77777777" w:rsidR="00DB6C99" w:rsidRDefault="00DB6C99" w:rsidP="00E067F0">
      <w:pPr>
        <w:jc w:val="both"/>
        <w:rPr>
          <w:rFonts w:ascii="Verdana" w:hAnsi="Verdana"/>
          <w:sz w:val="22"/>
          <w:szCs w:val="22"/>
        </w:rPr>
      </w:pPr>
    </w:p>
    <w:p w14:paraId="22EDF2EB" w14:textId="77777777" w:rsidR="00DB6C99" w:rsidRDefault="00DB6C99" w:rsidP="00E067F0">
      <w:pPr>
        <w:jc w:val="both"/>
        <w:rPr>
          <w:rFonts w:ascii="Verdana" w:hAnsi="Verdana"/>
          <w:sz w:val="22"/>
          <w:szCs w:val="22"/>
        </w:rPr>
      </w:pPr>
    </w:p>
    <w:p w14:paraId="1D8CEDE0" w14:textId="77777777" w:rsidR="00DB6C99" w:rsidRDefault="00DB6C99" w:rsidP="00E067F0">
      <w:pPr>
        <w:jc w:val="both"/>
        <w:rPr>
          <w:rFonts w:ascii="Verdana" w:hAnsi="Verdana"/>
          <w:sz w:val="22"/>
          <w:szCs w:val="22"/>
        </w:rPr>
      </w:pPr>
    </w:p>
    <w:p w14:paraId="428E6F4F" w14:textId="77777777" w:rsidR="00DB6C99" w:rsidRDefault="00DB6C99" w:rsidP="00E067F0">
      <w:pPr>
        <w:jc w:val="both"/>
        <w:rPr>
          <w:rFonts w:ascii="Verdana" w:hAnsi="Verdana"/>
          <w:sz w:val="22"/>
          <w:szCs w:val="22"/>
        </w:rPr>
      </w:pPr>
    </w:p>
    <w:p w14:paraId="6D5107BB" w14:textId="77777777" w:rsidR="00DB6C99" w:rsidRDefault="00DB6C99" w:rsidP="00E067F0">
      <w:pPr>
        <w:jc w:val="both"/>
        <w:rPr>
          <w:rFonts w:ascii="Verdana" w:hAnsi="Verdana"/>
          <w:sz w:val="22"/>
          <w:szCs w:val="22"/>
        </w:rPr>
      </w:pPr>
    </w:p>
    <w:p w14:paraId="58A28F90" w14:textId="77777777" w:rsidR="00DB6C99" w:rsidRDefault="00DB6C99" w:rsidP="00E067F0">
      <w:pPr>
        <w:jc w:val="both"/>
        <w:rPr>
          <w:rFonts w:ascii="Verdana" w:hAnsi="Verdana"/>
          <w:sz w:val="22"/>
          <w:szCs w:val="22"/>
        </w:rPr>
      </w:pPr>
    </w:p>
    <w:p w14:paraId="6F6A6040" w14:textId="77777777" w:rsidR="00DB6C99" w:rsidRDefault="00DB6C99" w:rsidP="00E067F0">
      <w:pPr>
        <w:jc w:val="both"/>
        <w:rPr>
          <w:rFonts w:ascii="Verdana" w:hAnsi="Verdana"/>
          <w:sz w:val="22"/>
          <w:szCs w:val="22"/>
        </w:rPr>
      </w:pPr>
    </w:p>
    <w:p w14:paraId="5EFB6864" w14:textId="77777777" w:rsidR="00DB6C99" w:rsidRDefault="00DB6C99" w:rsidP="00E067F0">
      <w:pPr>
        <w:jc w:val="both"/>
        <w:rPr>
          <w:rFonts w:ascii="Verdana" w:hAnsi="Verdana"/>
          <w:sz w:val="22"/>
          <w:szCs w:val="22"/>
        </w:rPr>
      </w:pPr>
    </w:p>
    <w:p w14:paraId="6DE0A8F4" w14:textId="77777777" w:rsidR="00DB6C99" w:rsidRDefault="00DB6C99" w:rsidP="00E067F0">
      <w:pPr>
        <w:jc w:val="both"/>
        <w:rPr>
          <w:rFonts w:ascii="Verdana" w:hAnsi="Verdana"/>
          <w:sz w:val="22"/>
          <w:szCs w:val="22"/>
        </w:rPr>
      </w:pPr>
    </w:p>
    <w:p w14:paraId="5EBE96AB" w14:textId="77777777" w:rsidR="00DB6C99" w:rsidRDefault="00DB6C99" w:rsidP="00E067F0">
      <w:pPr>
        <w:jc w:val="both"/>
        <w:rPr>
          <w:rFonts w:ascii="Verdana" w:hAnsi="Verdana"/>
          <w:sz w:val="22"/>
          <w:szCs w:val="22"/>
        </w:rPr>
      </w:pPr>
    </w:p>
    <w:p w14:paraId="50A70C0A" w14:textId="77777777" w:rsidR="00DB6C99" w:rsidRDefault="00DB6C99" w:rsidP="00E067F0">
      <w:pPr>
        <w:jc w:val="both"/>
        <w:rPr>
          <w:rFonts w:ascii="Verdana" w:hAnsi="Verdana"/>
          <w:sz w:val="22"/>
          <w:szCs w:val="22"/>
        </w:rPr>
      </w:pPr>
    </w:p>
    <w:p w14:paraId="3385C761" w14:textId="77777777" w:rsidR="00DB6C99" w:rsidRDefault="00DB6C99" w:rsidP="00E067F0">
      <w:pPr>
        <w:jc w:val="both"/>
        <w:rPr>
          <w:rFonts w:ascii="Verdana" w:hAnsi="Verdana"/>
          <w:sz w:val="22"/>
          <w:szCs w:val="22"/>
        </w:rPr>
      </w:pPr>
    </w:p>
    <w:p w14:paraId="2E3EB5B9" w14:textId="77777777" w:rsidR="00DB6C99" w:rsidRDefault="00DB6C99" w:rsidP="00E067F0">
      <w:pPr>
        <w:jc w:val="both"/>
        <w:rPr>
          <w:rFonts w:ascii="Verdana" w:hAnsi="Verdana"/>
          <w:sz w:val="22"/>
          <w:szCs w:val="22"/>
        </w:rPr>
      </w:pPr>
    </w:p>
    <w:p w14:paraId="36CE39BF" w14:textId="77777777" w:rsidR="00DB6C99" w:rsidRDefault="00DB6C99" w:rsidP="00E067F0">
      <w:pPr>
        <w:jc w:val="both"/>
        <w:rPr>
          <w:rFonts w:ascii="Verdana" w:hAnsi="Verdana"/>
          <w:sz w:val="22"/>
          <w:szCs w:val="22"/>
        </w:rPr>
      </w:pPr>
    </w:p>
    <w:p w14:paraId="208A2F6D" w14:textId="77777777" w:rsidR="00DB6C99" w:rsidRDefault="00DB6C99" w:rsidP="00E067F0">
      <w:pPr>
        <w:jc w:val="both"/>
        <w:rPr>
          <w:rFonts w:ascii="Verdana" w:hAnsi="Verdana"/>
          <w:sz w:val="22"/>
          <w:szCs w:val="22"/>
        </w:rPr>
      </w:pPr>
    </w:p>
    <w:p w14:paraId="704A36AC" w14:textId="77777777" w:rsidR="00DB6C99" w:rsidRDefault="00DB6C99" w:rsidP="00E067F0">
      <w:pPr>
        <w:jc w:val="both"/>
        <w:rPr>
          <w:rFonts w:ascii="Verdana" w:hAnsi="Verdana"/>
          <w:sz w:val="22"/>
          <w:szCs w:val="22"/>
        </w:rPr>
      </w:pPr>
    </w:p>
    <w:p w14:paraId="6A2048A9" w14:textId="77777777" w:rsidR="00DB6C99" w:rsidRDefault="00DB6C99" w:rsidP="00E067F0">
      <w:pPr>
        <w:jc w:val="both"/>
        <w:rPr>
          <w:rFonts w:ascii="Verdana" w:hAnsi="Verdana"/>
          <w:sz w:val="22"/>
          <w:szCs w:val="22"/>
        </w:rPr>
      </w:pPr>
    </w:p>
    <w:p w14:paraId="7390760D" w14:textId="77777777" w:rsidR="00DB6C99" w:rsidRDefault="00DB6C99" w:rsidP="00E067F0">
      <w:pPr>
        <w:jc w:val="both"/>
        <w:rPr>
          <w:rFonts w:ascii="Verdana" w:hAnsi="Verdana"/>
          <w:sz w:val="22"/>
          <w:szCs w:val="22"/>
        </w:rPr>
      </w:pPr>
    </w:p>
    <w:p w14:paraId="080DB7D4" w14:textId="77777777" w:rsidR="00DB6C99" w:rsidRDefault="00DB6C99" w:rsidP="00E067F0">
      <w:pPr>
        <w:jc w:val="both"/>
        <w:rPr>
          <w:rFonts w:ascii="Verdana" w:hAnsi="Verdana"/>
          <w:sz w:val="22"/>
          <w:szCs w:val="22"/>
        </w:rPr>
      </w:pPr>
    </w:p>
    <w:p w14:paraId="1151F119" w14:textId="77777777" w:rsidR="00DB6C99" w:rsidRDefault="00DB6C99" w:rsidP="00E067F0">
      <w:pPr>
        <w:jc w:val="both"/>
        <w:rPr>
          <w:rFonts w:ascii="Verdana" w:hAnsi="Verdana"/>
          <w:sz w:val="22"/>
          <w:szCs w:val="22"/>
        </w:rPr>
      </w:pPr>
    </w:p>
    <w:p w14:paraId="0F9AFE96" w14:textId="77777777" w:rsidR="00DB6C99" w:rsidRDefault="00DB6C99" w:rsidP="00E067F0">
      <w:pPr>
        <w:jc w:val="both"/>
        <w:rPr>
          <w:rFonts w:ascii="Verdana" w:hAnsi="Verdana"/>
          <w:sz w:val="22"/>
          <w:szCs w:val="22"/>
        </w:rPr>
      </w:pPr>
    </w:p>
    <w:p w14:paraId="4825844D" w14:textId="77777777" w:rsidR="00DB6C99" w:rsidRDefault="00DB6C99" w:rsidP="00E067F0">
      <w:pPr>
        <w:jc w:val="both"/>
        <w:rPr>
          <w:rFonts w:ascii="Verdana" w:hAnsi="Verdana"/>
          <w:sz w:val="22"/>
          <w:szCs w:val="22"/>
        </w:rPr>
      </w:pPr>
    </w:p>
    <w:p w14:paraId="62516692" w14:textId="77777777" w:rsidR="00DB6C99" w:rsidRDefault="00DB6C99" w:rsidP="00E067F0">
      <w:pPr>
        <w:jc w:val="both"/>
        <w:rPr>
          <w:rFonts w:ascii="Verdana" w:hAnsi="Verdana"/>
          <w:sz w:val="22"/>
          <w:szCs w:val="22"/>
        </w:rPr>
      </w:pPr>
    </w:p>
    <w:p w14:paraId="67D8DEC1" w14:textId="77777777" w:rsidR="00DB6C99" w:rsidRDefault="00DB6C99" w:rsidP="00E067F0">
      <w:pPr>
        <w:jc w:val="both"/>
        <w:rPr>
          <w:rFonts w:ascii="Verdana" w:hAnsi="Verdana"/>
          <w:sz w:val="22"/>
          <w:szCs w:val="22"/>
        </w:rPr>
      </w:pPr>
    </w:p>
    <w:p w14:paraId="05E68BA7" w14:textId="77777777" w:rsidR="00DB6C99" w:rsidRDefault="00DB6C99" w:rsidP="00E067F0">
      <w:pPr>
        <w:jc w:val="both"/>
        <w:rPr>
          <w:rFonts w:ascii="Verdana" w:hAnsi="Verdana"/>
          <w:sz w:val="22"/>
          <w:szCs w:val="22"/>
        </w:rPr>
      </w:pPr>
    </w:p>
    <w:p w14:paraId="78882A9B" w14:textId="77777777" w:rsidR="00DB6C99" w:rsidRDefault="00DB6C99" w:rsidP="00E067F0">
      <w:pPr>
        <w:jc w:val="both"/>
        <w:rPr>
          <w:rFonts w:ascii="Verdana" w:hAnsi="Verdana"/>
          <w:sz w:val="22"/>
          <w:szCs w:val="22"/>
        </w:rPr>
      </w:pPr>
    </w:p>
    <w:p w14:paraId="1AD76B34" w14:textId="77777777" w:rsidR="00DB6C99" w:rsidRDefault="00DB6C99" w:rsidP="00E067F0">
      <w:pPr>
        <w:jc w:val="both"/>
        <w:rPr>
          <w:rFonts w:ascii="Verdana" w:hAnsi="Verdana"/>
          <w:sz w:val="22"/>
          <w:szCs w:val="22"/>
        </w:rPr>
      </w:pPr>
    </w:p>
    <w:p w14:paraId="55387D23" w14:textId="77777777" w:rsidR="00DB6C99" w:rsidRDefault="00DB6C99" w:rsidP="00E067F0">
      <w:pPr>
        <w:jc w:val="both"/>
        <w:rPr>
          <w:rFonts w:ascii="Verdana" w:hAnsi="Verdana"/>
          <w:sz w:val="22"/>
          <w:szCs w:val="22"/>
        </w:rPr>
      </w:pPr>
    </w:p>
    <w:p w14:paraId="732579FC" w14:textId="77777777" w:rsidR="00DB6C99" w:rsidRDefault="00DB6C99" w:rsidP="00E067F0">
      <w:pPr>
        <w:jc w:val="both"/>
        <w:rPr>
          <w:rFonts w:ascii="Verdana" w:hAnsi="Verdana"/>
          <w:sz w:val="22"/>
          <w:szCs w:val="22"/>
        </w:rPr>
      </w:pPr>
    </w:p>
    <w:p w14:paraId="7FC5A351" w14:textId="77777777" w:rsidR="00DB6C99" w:rsidRDefault="00DB6C99" w:rsidP="00E067F0">
      <w:pPr>
        <w:jc w:val="both"/>
        <w:rPr>
          <w:rFonts w:ascii="Verdana" w:hAnsi="Verdana"/>
          <w:sz w:val="22"/>
          <w:szCs w:val="22"/>
        </w:rPr>
      </w:pPr>
    </w:p>
    <w:p w14:paraId="5C17547C" w14:textId="77777777" w:rsidR="00DB6C99" w:rsidRDefault="00DB6C99" w:rsidP="00E067F0">
      <w:pPr>
        <w:jc w:val="both"/>
        <w:rPr>
          <w:rFonts w:ascii="Verdana" w:hAnsi="Verdana"/>
          <w:sz w:val="22"/>
          <w:szCs w:val="22"/>
        </w:rPr>
      </w:pPr>
    </w:p>
    <w:p w14:paraId="0610EED8" w14:textId="77777777" w:rsidR="00DB6C99" w:rsidRDefault="00DB6C99" w:rsidP="00E067F0">
      <w:pPr>
        <w:jc w:val="both"/>
        <w:rPr>
          <w:rFonts w:ascii="Verdana" w:hAnsi="Verdana"/>
          <w:sz w:val="22"/>
          <w:szCs w:val="22"/>
        </w:rPr>
      </w:pPr>
    </w:p>
    <w:p w14:paraId="52A7871F" w14:textId="77777777" w:rsidR="00DB6C99" w:rsidRDefault="00DB6C99" w:rsidP="00E067F0">
      <w:pPr>
        <w:jc w:val="both"/>
        <w:rPr>
          <w:rFonts w:ascii="Verdana" w:hAnsi="Verdana"/>
          <w:sz w:val="22"/>
          <w:szCs w:val="22"/>
        </w:rPr>
      </w:pPr>
    </w:p>
    <w:p w14:paraId="7FF78201" w14:textId="77777777" w:rsidR="00DB6C99" w:rsidRDefault="00DB6C99" w:rsidP="00E067F0">
      <w:pPr>
        <w:jc w:val="both"/>
        <w:rPr>
          <w:rFonts w:ascii="Verdana" w:hAnsi="Verdana"/>
          <w:sz w:val="22"/>
          <w:szCs w:val="22"/>
        </w:rPr>
      </w:pPr>
    </w:p>
    <w:p w14:paraId="55436715" w14:textId="77777777" w:rsidR="00DB6C99" w:rsidRDefault="00DB6C99" w:rsidP="00E067F0">
      <w:pPr>
        <w:jc w:val="both"/>
        <w:rPr>
          <w:rFonts w:ascii="Verdana" w:hAnsi="Verdana"/>
          <w:sz w:val="22"/>
          <w:szCs w:val="22"/>
        </w:rPr>
      </w:pPr>
    </w:p>
    <w:p w14:paraId="15D68140" w14:textId="77777777" w:rsidR="00DB6C99" w:rsidRDefault="00DB6C99" w:rsidP="00E067F0">
      <w:pPr>
        <w:jc w:val="both"/>
        <w:rPr>
          <w:rFonts w:ascii="Verdana" w:hAnsi="Verdana"/>
          <w:sz w:val="22"/>
          <w:szCs w:val="22"/>
        </w:rPr>
      </w:pPr>
    </w:p>
    <w:p w14:paraId="612927F3" w14:textId="77777777" w:rsidR="00DB6C99" w:rsidRDefault="00DB6C99" w:rsidP="00E067F0">
      <w:pPr>
        <w:jc w:val="both"/>
        <w:rPr>
          <w:rFonts w:ascii="Verdana" w:hAnsi="Verdana"/>
          <w:sz w:val="22"/>
          <w:szCs w:val="22"/>
        </w:rPr>
      </w:pPr>
    </w:p>
    <w:p w14:paraId="02EE7BDC" w14:textId="77777777" w:rsidR="00DB6C99" w:rsidRDefault="00DB6C99" w:rsidP="00DB6C99">
      <w:pPr>
        <w:pStyle w:val="Heading3"/>
        <w:numPr>
          <w:ilvl w:val="0"/>
          <w:numId w:val="0"/>
        </w:numPr>
        <w:ind w:left="864"/>
        <w:jc w:val="both"/>
        <w:rPr>
          <w:rFonts w:ascii="Verdana" w:hAnsi="Verdana" w:cs="Times New Roman"/>
          <w:b w:val="0"/>
          <w:bCs w:val="0"/>
          <w:smallCaps w:val="0"/>
          <w:color w:val="auto"/>
          <w:szCs w:val="22"/>
        </w:rPr>
      </w:pPr>
      <w:bookmarkStart w:id="185" w:name="_Toc416440082"/>
    </w:p>
    <w:p w14:paraId="12124D97" w14:textId="77777777" w:rsidR="00DB6C99" w:rsidRPr="00902E14" w:rsidRDefault="00DB6C99" w:rsidP="00DB6C99">
      <w:pPr>
        <w:pStyle w:val="Heading3"/>
        <w:numPr>
          <w:ilvl w:val="0"/>
          <w:numId w:val="0"/>
        </w:numPr>
        <w:ind w:left="864"/>
        <w:jc w:val="center"/>
        <w:rPr>
          <w:sz w:val="28"/>
        </w:rPr>
      </w:pPr>
      <w:bookmarkStart w:id="186" w:name="_Toc107495295"/>
      <w:r w:rsidRPr="00DB6C99">
        <w:rPr>
          <w:color w:val="auto"/>
          <w:sz w:val="28"/>
        </w:rPr>
        <w:t>APPENDIX B:  QUARTERLY PERFORMANCE REPORT</w:t>
      </w:r>
      <w:bookmarkEnd w:id="185"/>
      <w:bookmarkEnd w:id="186"/>
    </w:p>
    <w:p w14:paraId="633742D7" w14:textId="77777777" w:rsidR="00DB6C99" w:rsidRDefault="00DB6C99" w:rsidP="00DB6C99">
      <w:pPr>
        <w:tabs>
          <w:tab w:val="left" w:pos="2311"/>
        </w:tabs>
        <w:ind w:left="216"/>
        <w:jc w:val="center"/>
        <w:rPr>
          <w:b/>
          <w:w w:val="110"/>
        </w:rPr>
      </w:pPr>
      <w:r>
        <w:rPr>
          <w:b/>
          <w:w w:val="110"/>
        </w:rPr>
        <w:t>TEXAS CIVIL COMMITMENT OFFICE</w:t>
      </w:r>
    </w:p>
    <w:p w14:paraId="5A0C30A8" w14:textId="77777777" w:rsidR="00DB6C99" w:rsidRDefault="00DB6C99" w:rsidP="00DB6C99">
      <w:pPr>
        <w:tabs>
          <w:tab w:val="left" w:pos="2311"/>
        </w:tabs>
        <w:ind w:left="216"/>
        <w:jc w:val="center"/>
        <w:rPr>
          <w:b/>
          <w:w w:val="110"/>
        </w:rPr>
      </w:pPr>
      <w:r>
        <w:rPr>
          <w:b/>
          <w:w w:val="110"/>
        </w:rPr>
        <w:t>POLYGRAPH EXAMINATION SERVICES</w:t>
      </w:r>
    </w:p>
    <w:p w14:paraId="20B39538" w14:textId="77777777" w:rsidR="00DB6C99" w:rsidRDefault="00DB6C99" w:rsidP="00DB6C99">
      <w:pPr>
        <w:tabs>
          <w:tab w:val="left" w:pos="1390"/>
        </w:tabs>
        <w:spacing w:before="155"/>
        <w:ind w:left="224" w:firstLine="7"/>
        <w:rPr>
          <w:w w:val="105"/>
        </w:rPr>
      </w:pPr>
      <w:r w:rsidRPr="007D0CCC">
        <w:rPr>
          <w:w w:val="105"/>
        </w:rPr>
        <w:t>Contractor:  _________</w:t>
      </w:r>
      <w:r>
        <w:rPr>
          <w:w w:val="105"/>
        </w:rPr>
        <w:t>____________________________</w:t>
      </w:r>
    </w:p>
    <w:p w14:paraId="2470464F" w14:textId="77777777" w:rsidR="00DB6C99" w:rsidRPr="007D0CCC" w:rsidRDefault="00DB6C99" w:rsidP="00DB6C99">
      <w:pPr>
        <w:tabs>
          <w:tab w:val="left" w:pos="1390"/>
        </w:tabs>
        <w:spacing w:before="155"/>
        <w:ind w:left="224" w:firstLine="7"/>
        <w:rPr>
          <w:w w:val="105"/>
        </w:rPr>
      </w:pPr>
      <w:r w:rsidRPr="007D0CCC">
        <w:rPr>
          <w:w w:val="105"/>
        </w:rPr>
        <w:t>Contract Number:  _____________________</w:t>
      </w:r>
    </w:p>
    <w:p w14:paraId="02460AB0" w14:textId="77777777" w:rsidR="00DB6C99" w:rsidRPr="007D0CCC" w:rsidRDefault="00DB6C99" w:rsidP="00DB6C99">
      <w:pPr>
        <w:tabs>
          <w:tab w:val="left" w:pos="1390"/>
        </w:tabs>
        <w:spacing w:before="155"/>
        <w:ind w:left="224" w:firstLine="7"/>
        <w:rPr>
          <w:w w:val="105"/>
        </w:rPr>
      </w:pPr>
      <w:r w:rsidRPr="007D0CCC">
        <w:rPr>
          <w:w w:val="105"/>
        </w:rPr>
        <w:t xml:space="preserve">Quarter:    </w:t>
      </w:r>
      <w:r>
        <w:rPr>
          <w:w w:val="105"/>
        </w:rPr>
        <w:t xml:space="preserve">   </w:t>
      </w:r>
      <w:r w:rsidRPr="007D0CCC">
        <w:rPr>
          <w:w w:val="105"/>
        </w:rPr>
        <w:t xml:space="preserve">  ____ 1</w:t>
      </w:r>
      <w:r w:rsidRPr="007D0CCC">
        <w:rPr>
          <w:w w:val="105"/>
          <w:vertAlign w:val="superscript"/>
        </w:rPr>
        <w:t>st</w:t>
      </w:r>
      <w:r>
        <w:rPr>
          <w:w w:val="105"/>
        </w:rPr>
        <w:t xml:space="preserve"> (Sept.-Nov)</w:t>
      </w:r>
      <w:r w:rsidRPr="007D0CCC">
        <w:rPr>
          <w:w w:val="105"/>
        </w:rPr>
        <w:t xml:space="preserve">  ____ 2</w:t>
      </w:r>
      <w:r w:rsidRPr="007D0CCC">
        <w:rPr>
          <w:w w:val="105"/>
          <w:vertAlign w:val="superscript"/>
        </w:rPr>
        <w:t>nd</w:t>
      </w:r>
      <w:r w:rsidRPr="007D0CCC">
        <w:rPr>
          <w:w w:val="105"/>
        </w:rPr>
        <w:t xml:space="preserve"> (Dec.-Feb.)  ____ 3</w:t>
      </w:r>
      <w:r w:rsidRPr="007D0CCC">
        <w:rPr>
          <w:w w:val="105"/>
          <w:vertAlign w:val="superscript"/>
        </w:rPr>
        <w:t>rd</w:t>
      </w:r>
      <w:r w:rsidRPr="007D0CCC">
        <w:rPr>
          <w:w w:val="105"/>
        </w:rPr>
        <w:t xml:space="preserve"> (March-May)  ____ 4</w:t>
      </w:r>
      <w:r w:rsidRPr="007D0CCC">
        <w:rPr>
          <w:w w:val="105"/>
          <w:vertAlign w:val="superscript"/>
        </w:rPr>
        <w:t>th</w:t>
      </w:r>
      <w:r w:rsidRPr="007D0CCC">
        <w:rPr>
          <w:w w:val="105"/>
        </w:rPr>
        <w:t xml:space="preserve"> (June – Aug.) </w:t>
      </w:r>
    </w:p>
    <w:p w14:paraId="5414A813" w14:textId="77777777" w:rsidR="00DB6C99" w:rsidRPr="007D0CCC" w:rsidRDefault="00DB6C99" w:rsidP="00DB6C99">
      <w:pPr>
        <w:tabs>
          <w:tab w:val="left" w:pos="1390"/>
        </w:tabs>
        <w:spacing w:before="155"/>
        <w:ind w:left="224" w:firstLine="7"/>
        <w:rPr>
          <w:w w:val="105"/>
        </w:rPr>
      </w:pPr>
    </w:p>
    <w:p w14:paraId="3780CC34" w14:textId="77777777" w:rsidR="00DB6C99" w:rsidRPr="007D0CCC" w:rsidRDefault="00DB6C99" w:rsidP="00DB6C99">
      <w:pPr>
        <w:tabs>
          <w:tab w:val="left" w:pos="1390"/>
        </w:tabs>
        <w:spacing w:before="155"/>
        <w:ind w:left="224" w:firstLine="7"/>
        <w:rPr>
          <w:w w:val="105"/>
        </w:rPr>
      </w:pPr>
      <w:r w:rsidRPr="007D0CCC">
        <w:rPr>
          <w:w w:val="105"/>
        </w:rPr>
        <w:t>Cities/Areas Covered During this Quarter: __________________________________________</w:t>
      </w:r>
    </w:p>
    <w:p w14:paraId="6326B590" w14:textId="77777777" w:rsidR="00DB6C99" w:rsidRPr="007D0CCC" w:rsidRDefault="00DB6C99" w:rsidP="00DB6C99">
      <w:pPr>
        <w:tabs>
          <w:tab w:val="left" w:pos="1390"/>
        </w:tabs>
        <w:spacing w:before="155"/>
        <w:ind w:left="224" w:firstLine="7"/>
        <w:rPr>
          <w:w w:val="105"/>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283"/>
        <w:gridCol w:w="2661"/>
      </w:tblGrid>
      <w:tr w:rsidR="00DB6C99" w:rsidRPr="007D0CCC" w14:paraId="4BC58A63" w14:textId="77777777" w:rsidTr="00DB6C99">
        <w:tc>
          <w:tcPr>
            <w:tcW w:w="2691" w:type="dxa"/>
            <w:shd w:val="clear" w:color="auto" w:fill="auto"/>
          </w:tcPr>
          <w:p w14:paraId="5F104AE0" w14:textId="77777777" w:rsidR="00DB6C99" w:rsidRPr="001C1E8F" w:rsidRDefault="00DB6C99" w:rsidP="00BE33E2">
            <w:pPr>
              <w:tabs>
                <w:tab w:val="left" w:pos="1390"/>
              </w:tabs>
              <w:spacing w:before="155"/>
              <w:jc w:val="center"/>
              <w:rPr>
                <w:b/>
                <w:w w:val="105"/>
              </w:rPr>
            </w:pPr>
            <w:r w:rsidRPr="001C1E8F">
              <w:rPr>
                <w:b/>
                <w:w w:val="105"/>
              </w:rPr>
              <w:t>Name of Person Providing Polygraphs Under This Contract</w:t>
            </w:r>
          </w:p>
        </w:tc>
        <w:tc>
          <w:tcPr>
            <w:tcW w:w="2283" w:type="dxa"/>
            <w:shd w:val="clear" w:color="auto" w:fill="auto"/>
          </w:tcPr>
          <w:p w14:paraId="0F154CFE" w14:textId="77777777" w:rsidR="00DB6C99" w:rsidRPr="001C1E8F" w:rsidRDefault="00DB6C99" w:rsidP="00BE33E2">
            <w:pPr>
              <w:tabs>
                <w:tab w:val="left" w:pos="1390"/>
              </w:tabs>
              <w:spacing w:before="155"/>
              <w:jc w:val="center"/>
              <w:rPr>
                <w:b/>
                <w:w w:val="105"/>
              </w:rPr>
            </w:pPr>
            <w:r w:rsidRPr="001C1E8F">
              <w:rPr>
                <w:b/>
                <w:w w:val="105"/>
              </w:rPr>
              <w:t>Examiners Address</w:t>
            </w:r>
          </w:p>
        </w:tc>
        <w:tc>
          <w:tcPr>
            <w:tcW w:w="2661" w:type="dxa"/>
            <w:shd w:val="clear" w:color="auto" w:fill="auto"/>
          </w:tcPr>
          <w:p w14:paraId="3F37690A" w14:textId="7899C5EC" w:rsidR="00DB6C99" w:rsidRPr="001C1E8F" w:rsidRDefault="00DB6C99" w:rsidP="004C0345">
            <w:pPr>
              <w:tabs>
                <w:tab w:val="left" w:pos="1390"/>
              </w:tabs>
              <w:spacing w:before="155"/>
              <w:jc w:val="center"/>
              <w:rPr>
                <w:b/>
                <w:w w:val="105"/>
              </w:rPr>
            </w:pPr>
            <w:r w:rsidRPr="001C1E8F">
              <w:rPr>
                <w:b/>
                <w:w w:val="105"/>
              </w:rPr>
              <w:t xml:space="preserve">JPCOT </w:t>
            </w:r>
            <w:r w:rsidR="004C0345">
              <w:rPr>
                <w:b/>
                <w:w w:val="105"/>
              </w:rPr>
              <w:t>Effective Date</w:t>
            </w:r>
          </w:p>
        </w:tc>
      </w:tr>
      <w:tr w:rsidR="00DB6C99" w14:paraId="73F90227" w14:textId="77777777" w:rsidTr="00DB6C99">
        <w:tc>
          <w:tcPr>
            <w:tcW w:w="2691" w:type="dxa"/>
            <w:shd w:val="clear" w:color="auto" w:fill="auto"/>
          </w:tcPr>
          <w:p w14:paraId="745AC510" w14:textId="77777777" w:rsidR="00DB6C99" w:rsidRPr="001C1E8F" w:rsidRDefault="00DB6C99" w:rsidP="00BE33E2">
            <w:pPr>
              <w:tabs>
                <w:tab w:val="left" w:pos="1390"/>
              </w:tabs>
              <w:spacing w:before="155"/>
              <w:rPr>
                <w:w w:val="105"/>
              </w:rPr>
            </w:pPr>
          </w:p>
        </w:tc>
        <w:tc>
          <w:tcPr>
            <w:tcW w:w="2283" w:type="dxa"/>
            <w:shd w:val="clear" w:color="auto" w:fill="auto"/>
          </w:tcPr>
          <w:p w14:paraId="5946F37E" w14:textId="77777777" w:rsidR="00DB6C99" w:rsidRPr="001C1E8F" w:rsidRDefault="00DB6C99" w:rsidP="00BE33E2">
            <w:pPr>
              <w:tabs>
                <w:tab w:val="left" w:pos="1390"/>
              </w:tabs>
              <w:spacing w:before="155"/>
              <w:rPr>
                <w:w w:val="105"/>
              </w:rPr>
            </w:pPr>
          </w:p>
        </w:tc>
        <w:tc>
          <w:tcPr>
            <w:tcW w:w="2661" w:type="dxa"/>
            <w:shd w:val="clear" w:color="auto" w:fill="auto"/>
          </w:tcPr>
          <w:p w14:paraId="11F80C35" w14:textId="77777777" w:rsidR="00DB6C99" w:rsidRPr="001C1E8F" w:rsidRDefault="00DB6C99" w:rsidP="00BE33E2">
            <w:pPr>
              <w:tabs>
                <w:tab w:val="left" w:pos="1390"/>
              </w:tabs>
              <w:spacing w:before="155"/>
              <w:rPr>
                <w:w w:val="105"/>
              </w:rPr>
            </w:pPr>
          </w:p>
        </w:tc>
      </w:tr>
      <w:tr w:rsidR="00DB6C99" w14:paraId="66FF8A44" w14:textId="77777777" w:rsidTr="00DB6C99">
        <w:tc>
          <w:tcPr>
            <w:tcW w:w="2691" w:type="dxa"/>
            <w:shd w:val="clear" w:color="auto" w:fill="auto"/>
          </w:tcPr>
          <w:p w14:paraId="32D47526" w14:textId="77777777" w:rsidR="00DB6C99" w:rsidRPr="001C1E8F" w:rsidRDefault="00DB6C99" w:rsidP="00BE33E2">
            <w:pPr>
              <w:tabs>
                <w:tab w:val="left" w:pos="1390"/>
              </w:tabs>
              <w:spacing w:before="155"/>
              <w:rPr>
                <w:w w:val="105"/>
              </w:rPr>
            </w:pPr>
          </w:p>
        </w:tc>
        <w:tc>
          <w:tcPr>
            <w:tcW w:w="2283" w:type="dxa"/>
            <w:shd w:val="clear" w:color="auto" w:fill="auto"/>
          </w:tcPr>
          <w:p w14:paraId="1B9F0AB3" w14:textId="77777777" w:rsidR="00DB6C99" w:rsidRPr="001C1E8F" w:rsidRDefault="00DB6C99" w:rsidP="00BE33E2">
            <w:pPr>
              <w:tabs>
                <w:tab w:val="left" w:pos="1390"/>
              </w:tabs>
              <w:spacing w:before="155"/>
              <w:rPr>
                <w:w w:val="105"/>
              </w:rPr>
            </w:pPr>
          </w:p>
        </w:tc>
        <w:tc>
          <w:tcPr>
            <w:tcW w:w="2661" w:type="dxa"/>
            <w:shd w:val="clear" w:color="auto" w:fill="auto"/>
          </w:tcPr>
          <w:p w14:paraId="3F6A2AFA" w14:textId="77777777" w:rsidR="00DB6C99" w:rsidRPr="001C1E8F" w:rsidRDefault="00DB6C99" w:rsidP="00BE33E2">
            <w:pPr>
              <w:tabs>
                <w:tab w:val="left" w:pos="1390"/>
              </w:tabs>
              <w:spacing w:before="155"/>
              <w:rPr>
                <w:w w:val="105"/>
              </w:rPr>
            </w:pPr>
          </w:p>
        </w:tc>
      </w:tr>
      <w:tr w:rsidR="00DB6C99" w14:paraId="2641B037" w14:textId="77777777" w:rsidTr="00DB6C99">
        <w:tc>
          <w:tcPr>
            <w:tcW w:w="2691" w:type="dxa"/>
            <w:shd w:val="clear" w:color="auto" w:fill="auto"/>
          </w:tcPr>
          <w:p w14:paraId="74683D8C" w14:textId="77777777" w:rsidR="00DB6C99" w:rsidRPr="001C1E8F" w:rsidRDefault="00DB6C99" w:rsidP="00BE33E2">
            <w:pPr>
              <w:tabs>
                <w:tab w:val="left" w:pos="1390"/>
              </w:tabs>
              <w:spacing w:before="155"/>
              <w:rPr>
                <w:w w:val="105"/>
              </w:rPr>
            </w:pPr>
          </w:p>
        </w:tc>
        <w:tc>
          <w:tcPr>
            <w:tcW w:w="2283" w:type="dxa"/>
            <w:shd w:val="clear" w:color="auto" w:fill="auto"/>
          </w:tcPr>
          <w:p w14:paraId="5E0E24CF" w14:textId="77777777" w:rsidR="00DB6C99" w:rsidRPr="001C1E8F" w:rsidRDefault="00DB6C99" w:rsidP="00BE33E2">
            <w:pPr>
              <w:tabs>
                <w:tab w:val="left" w:pos="1390"/>
              </w:tabs>
              <w:spacing w:before="155"/>
              <w:rPr>
                <w:w w:val="105"/>
              </w:rPr>
            </w:pPr>
          </w:p>
        </w:tc>
        <w:tc>
          <w:tcPr>
            <w:tcW w:w="2661" w:type="dxa"/>
            <w:shd w:val="clear" w:color="auto" w:fill="auto"/>
          </w:tcPr>
          <w:p w14:paraId="5FA70A44" w14:textId="77777777" w:rsidR="00DB6C99" w:rsidRPr="001C1E8F" w:rsidRDefault="00DB6C99" w:rsidP="00BE33E2">
            <w:pPr>
              <w:tabs>
                <w:tab w:val="left" w:pos="1390"/>
              </w:tabs>
              <w:spacing w:before="155"/>
              <w:rPr>
                <w:w w:val="105"/>
              </w:rPr>
            </w:pPr>
          </w:p>
        </w:tc>
      </w:tr>
      <w:tr w:rsidR="00DB6C99" w14:paraId="6C075242" w14:textId="77777777" w:rsidTr="00DB6C99">
        <w:tc>
          <w:tcPr>
            <w:tcW w:w="2691" w:type="dxa"/>
            <w:shd w:val="clear" w:color="auto" w:fill="auto"/>
          </w:tcPr>
          <w:p w14:paraId="4111FBD5" w14:textId="77777777" w:rsidR="00DB6C99" w:rsidRPr="001C1E8F" w:rsidRDefault="00DB6C99" w:rsidP="00BE33E2">
            <w:pPr>
              <w:tabs>
                <w:tab w:val="left" w:pos="1390"/>
              </w:tabs>
              <w:spacing w:before="155"/>
              <w:rPr>
                <w:w w:val="105"/>
              </w:rPr>
            </w:pPr>
          </w:p>
        </w:tc>
        <w:tc>
          <w:tcPr>
            <w:tcW w:w="2283" w:type="dxa"/>
            <w:shd w:val="clear" w:color="auto" w:fill="auto"/>
          </w:tcPr>
          <w:p w14:paraId="69F6E9A7" w14:textId="77777777" w:rsidR="00DB6C99" w:rsidRPr="001C1E8F" w:rsidRDefault="00DB6C99" w:rsidP="00BE33E2">
            <w:pPr>
              <w:tabs>
                <w:tab w:val="left" w:pos="1390"/>
              </w:tabs>
              <w:spacing w:before="155"/>
              <w:rPr>
                <w:w w:val="105"/>
              </w:rPr>
            </w:pPr>
          </w:p>
        </w:tc>
        <w:tc>
          <w:tcPr>
            <w:tcW w:w="2661" w:type="dxa"/>
            <w:shd w:val="clear" w:color="auto" w:fill="auto"/>
          </w:tcPr>
          <w:p w14:paraId="406E8C40" w14:textId="77777777" w:rsidR="00DB6C99" w:rsidRPr="001C1E8F" w:rsidRDefault="00DB6C99" w:rsidP="00BE33E2">
            <w:pPr>
              <w:tabs>
                <w:tab w:val="left" w:pos="1390"/>
              </w:tabs>
              <w:spacing w:before="155"/>
              <w:rPr>
                <w:w w:val="105"/>
              </w:rPr>
            </w:pPr>
          </w:p>
        </w:tc>
      </w:tr>
    </w:tbl>
    <w:p w14:paraId="6FEB941A" w14:textId="77777777" w:rsidR="00DB6C99" w:rsidRPr="006430D2" w:rsidRDefault="00DB6C99" w:rsidP="00DB6C99">
      <w:pPr>
        <w:tabs>
          <w:tab w:val="left" w:pos="1390"/>
        </w:tabs>
        <w:ind w:left="230"/>
        <w:rPr>
          <w:w w:val="105"/>
          <w:sz w:val="16"/>
          <w:szCs w:val="16"/>
        </w:rPr>
      </w:pPr>
      <w:r>
        <w:rPr>
          <w:w w:val="105"/>
          <w:sz w:val="16"/>
          <w:szCs w:val="16"/>
        </w:rPr>
        <w:t>Attach a separate sheet if there are additional examiners.</w:t>
      </w:r>
    </w:p>
    <w:p w14:paraId="3B9D9977" w14:textId="68B979E8" w:rsidR="00DB6C99" w:rsidRDefault="00DB6C99" w:rsidP="001720AB">
      <w:pPr>
        <w:pStyle w:val="ListParagraph"/>
        <w:widowControl w:val="0"/>
        <w:numPr>
          <w:ilvl w:val="0"/>
          <w:numId w:val="46"/>
        </w:numPr>
        <w:tabs>
          <w:tab w:val="left" w:pos="540"/>
        </w:tabs>
        <w:spacing w:before="155"/>
        <w:rPr>
          <w:rFonts w:ascii="Times New Roman" w:hAnsi="Times New Roman"/>
          <w:sz w:val="24"/>
          <w:szCs w:val="24"/>
        </w:rPr>
      </w:pPr>
      <w:r w:rsidRPr="00AC30A2">
        <w:rPr>
          <w:rFonts w:ascii="Times New Roman" w:hAnsi="Times New Roman"/>
          <w:sz w:val="24"/>
          <w:szCs w:val="24"/>
        </w:rPr>
        <w:t xml:space="preserve">Has the documentation for JPCOT recognition been submitted for each examiner providing services </w:t>
      </w:r>
      <w:r w:rsidR="000A30EC">
        <w:rPr>
          <w:rFonts w:ascii="Times New Roman" w:hAnsi="Times New Roman"/>
          <w:sz w:val="24"/>
          <w:szCs w:val="24"/>
        </w:rPr>
        <w:t>under this contract during the reporting period</w:t>
      </w:r>
      <w:r w:rsidRPr="00AC30A2">
        <w:rPr>
          <w:rFonts w:ascii="Times New Roman" w:hAnsi="Times New Roman"/>
          <w:sz w:val="24"/>
          <w:szCs w:val="24"/>
        </w:rPr>
        <w:t xml:space="preserve">?       </w:t>
      </w:r>
    </w:p>
    <w:p w14:paraId="281532FD" w14:textId="77777777" w:rsidR="00DB6C99" w:rsidRDefault="00DB6C99" w:rsidP="00DB6C99">
      <w:pPr>
        <w:pStyle w:val="ListParagraph"/>
        <w:widowControl w:val="0"/>
        <w:tabs>
          <w:tab w:val="left" w:pos="540"/>
        </w:tabs>
        <w:spacing w:before="155"/>
        <w:ind w:left="591"/>
        <w:rPr>
          <w:rFonts w:ascii="Times New Roman" w:hAnsi="Times New Roman"/>
          <w:sz w:val="24"/>
          <w:szCs w:val="24"/>
        </w:rPr>
      </w:pPr>
      <w:r w:rsidRPr="00AC30A2">
        <w:rPr>
          <w:rFonts w:ascii="Times New Roman" w:hAnsi="Times New Roman"/>
          <w:sz w:val="24"/>
          <w:szCs w:val="24"/>
        </w:rPr>
        <w:t>_____ Yes         ____ No</w:t>
      </w:r>
    </w:p>
    <w:p w14:paraId="5051D5B2" w14:textId="77777777" w:rsidR="00DB6C99" w:rsidRPr="00AC30A2" w:rsidRDefault="00DB6C99" w:rsidP="00DB6C99">
      <w:pPr>
        <w:pStyle w:val="ListParagraph"/>
        <w:widowControl w:val="0"/>
        <w:tabs>
          <w:tab w:val="left" w:pos="540"/>
        </w:tabs>
        <w:spacing w:before="155"/>
        <w:ind w:left="591"/>
        <w:rPr>
          <w:rFonts w:ascii="Times New Roman" w:hAnsi="Times New Roman"/>
          <w:sz w:val="24"/>
          <w:szCs w:val="24"/>
        </w:rPr>
      </w:pPr>
    </w:p>
    <w:p w14:paraId="6E7FF9EF" w14:textId="77777777" w:rsidR="00DB6C99" w:rsidRDefault="00DB6C99" w:rsidP="001720AB">
      <w:pPr>
        <w:pStyle w:val="ListParagraph"/>
        <w:widowControl w:val="0"/>
        <w:numPr>
          <w:ilvl w:val="0"/>
          <w:numId w:val="46"/>
        </w:numPr>
        <w:tabs>
          <w:tab w:val="left" w:pos="540"/>
        </w:tabs>
        <w:spacing w:before="155"/>
        <w:rPr>
          <w:rFonts w:ascii="Times New Roman" w:hAnsi="Times New Roman"/>
          <w:sz w:val="24"/>
          <w:szCs w:val="24"/>
        </w:rPr>
      </w:pPr>
      <w:r w:rsidRPr="00AC30A2">
        <w:rPr>
          <w:rFonts w:ascii="Times New Roman" w:hAnsi="Times New Roman"/>
          <w:sz w:val="24"/>
          <w:szCs w:val="24"/>
        </w:rPr>
        <w:t xml:space="preserve"> Average length of time to conduct a polygraph exam during the period  (including pre-test, in-test, and  post-test) not including the written report:  _________________________</w:t>
      </w:r>
    </w:p>
    <w:p w14:paraId="3EA431B9" w14:textId="77777777" w:rsidR="00DB6C99" w:rsidRPr="00AC30A2" w:rsidRDefault="00DB6C99" w:rsidP="00DB6C99">
      <w:pPr>
        <w:pStyle w:val="ListParagraph"/>
        <w:rPr>
          <w:rFonts w:ascii="Times New Roman" w:hAnsi="Times New Roman"/>
          <w:sz w:val="24"/>
          <w:szCs w:val="24"/>
        </w:rPr>
      </w:pPr>
    </w:p>
    <w:p w14:paraId="3C144F43" w14:textId="7546B164" w:rsidR="00DB6C99" w:rsidRDefault="00DB6C99" w:rsidP="001720AB">
      <w:pPr>
        <w:pStyle w:val="ListParagraph"/>
        <w:widowControl w:val="0"/>
        <w:numPr>
          <w:ilvl w:val="0"/>
          <w:numId w:val="46"/>
        </w:numPr>
        <w:tabs>
          <w:tab w:val="left" w:pos="540"/>
        </w:tabs>
        <w:spacing w:before="155"/>
        <w:rPr>
          <w:rFonts w:ascii="Times New Roman" w:hAnsi="Times New Roman"/>
          <w:sz w:val="24"/>
          <w:szCs w:val="24"/>
        </w:rPr>
      </w:pPr>
      <w:r>
        <w:rPr>
          <w:rFonts w:ascii="Times New Roman" w:hAnsi="Times New Roman"/>
          <w:sz w:val="24"/>
          <w:szCs w:val="24"/>
        </w:rPr>
        <w:t xml:space="preserve">Number of polygraph examinations conducted during the </w:t>
      </w:r>
      <w:r w:rsidR="000A30EC">
        <w:rPr>
          <w:rFonts w:ascii="Times New Roman" w:hAnsi="Times New Roman"/>
          <w:sz w:val="24"/>
          <w:szCs w:val="24"/>
        </w:rPr>
        <w:t xml:space="preserve">reporting </w:t>
      </w:r>
      <w:r>
        <w:rPr>
          <w:rFonts w:ascii="Times New Roman" w:hAnsi="Times New Roman"/>
          <w:sz w:val="24"/>
          <w:szCs w:val="24"/>
        </w:rPr>
        <w:t>period:  _______________</w:t>
      </w:r>
    </w:p>
    <w:p w14:paraId="72319AFF" w14:textId="77777777" w:rsidR="00DB6C99" w:rsidRPr="00AC30A2" w:rsidRDefault="00DB6C99" w:rsidP="00DB6C99">
      <w:pPr>
        <w:pStyle w:val="ListParagraph"/>
        <w:rPr>
          <w:rFonts w:ascii="Times New Roman" w:hAnsi="Times New Roman"/>
          <w:sz w:val="24"/>
          <w:szCs w:val="24"/>
        </w:rPr>
      </w:pPr>
    </w:p>
    <w:p w14:paraId="74142AC9" w14:textId="173131B1" w:rsidR="00DB6C99" w:rsidRDefault="00DB6C99" w:rsidP="001720AB">
      <w:pPr>
        <w:pStyle w:val="ListParagraph"/>
        <w:widowControl w:val="0"/>
        <w:numPr>
          <w:ilvl w:val="0"/>
          <w:numId w:val="46"/>
        </w:numPr>
        <w:tabs>
          <w:tab w:val="left" w:pos="630"/>
        </w:tabs>
        <w:spacing w:before="155"/>
        <w:rPr>
          <w:rFonts w:ascii="Times New Roman" w:hAnsi="Times New Roman"/>
          <w:sz w:val="24"/>
          <w:szCs w:val="24"/>
        </w:rPr>
      </w:pPr>
      <w:r>
        <w:rPr>
          <w:rFonts w:ascii="Times New Roman" w:hAnsi="Times New Roman"/>
          <w:sz w:val="24"/>
          <w:szCs w:val="24"/>
        </w:rPr>
        <w:t>Number of polygraph examinations submitted to the case manager by the 15</w:t>
      </w:r>
      <w:r w:rsidRPr="00AC30A2">
        <w:rPr>
          <w:rFonts w:ascii="Times New Roman" w:hAnsi="Times New Roman"/>
          <w:sz w:val="24"/>
          <w:szCs w:val="24"/>
          <w:vertAlign w:val="superscript"/>
        </w:rPr>
        <w:t>th</w:t>
      </w:r>
      <w:r>
        <w:rPr>
          <w:rFonts w:ascii="Times New Roman" w:hAnsi="Times New Roman"/>
          <w:sz w:val="24"/>
          <w:szCs w:val="24"/>
        </w:rPr>
        <w:t xml:space="preserve"> day after completion of the report</w:t>
      </w:r>
      <w:r w:rsidR="000A30EC">
        <w:rPr>
          <w:rFonts w:ascii="Times New Roman" w:hAnsi="Times New Roman"/>
          <w:sz w:val="24"/>
          <w:szCs w:val="24"/>
        </w:rPr>
        <w:t xml:space="preserve"> during the reporting period</w:t>
      </w:r>
      <w:r>
        <w:rPr>
          <w:rFonts w:ascii="Times New Roman" w:hAnsi="Times New Roman"/>
          <w:sz w:val="24"/>
          <w:szCs w:val="24"/>
        </w:rPr>
        <w:t>:  __________________</w:t>
      </w:r>
    </w:p>
    <w:p w14:paraId="44BA4E7D" w14:textId="77777777" w:rsidR="00DB6C99" w:rsidRDefault="00DB6C99" w:rsidP="00DB6C99">
      <w:pPr>
        <w:tabs>
          <w:tab w:val="left" w:pos="1390"/>
        </w:tabs>
        <w:spacing w:before="155"/>
      </w:pPr>
    </w:p>
    <w:p w14:paraId="3A61F9C9" w14:textId="77777777" w:rsidR="00DB6C99" w:rsidRDefault="00DB6C99" w:rsidP="00DB6C99">
      <w:pPr>
        <w:tabs>
          <w:tab w:val="left" w:pos="1390"/>
        </w:tabs>
        <w:spacing w:before="155"/>
      </w:pPr>
      <w:r>
        <w:t>_____________________________________</w:t>
      </w:r>
      <w:r>
        <w:tab/>
      </w:r>
      <w:r>
        <w:tab/>
      </w:r>
      <w:r>
        <w:tab/>
        <w:t>___________________________</w:t>
      </w:r>
    </w:p>
    <w:p w14:paraId="5BB86ED5" w14:textId="77777777" w:rsidR="00DB6C99" w:rsidRDefault="00DB6C99" w:rsidP="00DB6C99">
      <w:pPr>
        <w:tabs>
          <w:tab w:val="left" w:pos="1390"/>
        </w:tabs>
        <w:spacing w:before="155"/>
      </w:pPr>
      <w:r w:rsidRPr="00FE3560">
        <w:t>Signature of Person Completing the Report</w:t>
      </w:r>
      <w:r>
        <w:tab/>
      </w:r>
      <w:r>
        <w:tab/>
      </w:r>
      <w:r>
        <w:tab/>
      </w:r>
      <w:r>
        <w:tab/>
      </w:r>
      <w:r>
        <w:tab/>
        <w:t>Date</w:t>
      </w:r>
    </w:p>
    <w:p w14:paraId="4D80C0E9" w14:textId="77777777" w:rsidR="00DB6C99" w:rsidRDefault="00DB6C99" w:rsidP="00DB6C99">
      <w:pPr>
        <w:tabs>
          <w:tab w:val="left" w:pos="1390"/>
        </w:tabs>
        <w:spacing w:before="155"/>
      </w:pPr>
    </w:p>
    <w:p w14:paraId="5F759B2F" w14:textId="77777777" w:rsidR="00DB6C99" w:rsidRDefault="00DB6C99" w:rsidP="00DB6C99">
      <w:pPr>
        <w:tabs>
          <w:tab w:val="left" w:pos="1390"/>
        </w:tabs>
        <w:spacing w:before="155"/>
      </w:pPr>
      <w:r>
        <w:t>________________________________________</w:t>
      </w:r>
    </w:p>
    <w:p w14:paraId="3DCF5389" w14:textId="77777777" w:rsidR="00DB6C99" w:rsidRDefault="00DB6C99" w:rsidP="00DB6C99">
      <w:pPr>
        <w:tabs>
          <w:tab w:val="left" w:pos="1390"/>
        </w:tabs>
        <w:spacing w:before="155"/>
      </w:pPr>
      <w:r>
        <w:t>Printed Name of Person Completing the Report</w:t>
      </w:r>
    </w:p>
    <w:p w14:paraId="55C4731A" w14:textId="77777777" w:rsidR="00DB6C99" w:rsidRDefault="00DB6C99" w:rsidP="00E067F0">
      <w:pPr>
        <w:jc w:val="both"/>
        <w:rPr>
          <w:rFonts w:ascii="Verdana" w:hAnsi="Verdana"/>
          <w:sz w:val="22"/>
          <w:szCs w:val="22"/>
        </w:rPr>
      </w:pPr>
    </w:p>
    <w:p w14:paraId="6C809F75" w14:textId="77777777" w:rsidR="00DB6C99" w:rsidRDefault="00DB6C99" w:rsidP="00E067F0">
      <w:pPr>
        <w:jc w:val="both"/>
        <w:rPr>
          <w:rFonts w:ascii="Verdana" w:hAnsi="Verdana"/>
          <w:sz w:val="22"/>
          <w:szCs w:val="22"/>
        </w:rPr>
      </w:pPr>
    </w:p>
    <w:p w14:paraId="1D7244BE" w14:textId="77777777" w:rsidR="00DB6C99" w:rsidRDefault="00DB6C99" w:rsidP="00E067F0">
      <w:pPr>
        <w:jc w:val="both"/>
        <w:rPr>
          <w:rFonts w:ascii="Verdana" w:hAnsi="Verdana"/>
          <w:sz w:val="22"/>
          <w:szCs w:val="22"/>
        </w:rPr>
      </w:pPr>
    </w:p>
    <w:p w14:paraId="43C3DC9A" w14:textId="77777777" w:rsidR="00DB6C99" w:rsidRDefault="00DB6C99" w:rsidP="00E067F0">
      <w:pPr>
        <w:jc w:val="both"/>
        <w:rPr>
          <w:rFonts w:ascii="Verdana" w:hAnsi="Verdana"/>
          <w:sz w:val="22"/>
          <w:szCs w:val="22"/>
        </w:rPr>
      </w:pPr>
    </w:p>
    <w:p w14:paraId="4BF2E6E5" w14:textId="77777777" w:rsidR="00DB6C99" w:rsidRDefault="00DB6C99" w:rsidP="00E067F0">
      <w:pPr>
        <w:jc w:val="both"/>
        <w:rPr>
          <w:rFonts w:ascii="Verdana" w:hAnsi="Verdana"/>
          <w:sz w:val="22"/>
          <w:szCs w:val="22"/>
        </w:rPr>
      </w:pPr>
    </w:p>
    <w:p w14:paraId="4090CF0F" w14:textId="77777777" w:rsidR="00DB6C99" w:rsidRDefault="00DB6C99" w:rsidP="00E067F0">
      <w:pPr>
        <w:jc w:val="both"/>
        <w:rPr>
          <w:rFonts w:ascii="Verdana" w:hAnsi="Verdana"/>
          <w:sz w:val="22"/>
          <w:szCs w:val="22"/>
        </w:rPr>
      </w:pPr>
    </w:p>
    <w:p w14:paraId="0E64538F" w14:textId="77777777" w:rsidR="00DB6C99" w:rsidRDefault="00DB6C99" w:rsidP="00E067F0">
      <w:pPr>
        <w:jc w:val="both"/>
        <w:rPr>
          <w:rFonts w:ascii="Verdana" w:hAnsi="Verdana"/>
          <w:sz w:val="22"/>
          <w:szCs w:val="22"/>
        </w:rPr>
      </w:pPr>
    </w:p>
    <w:p w14:paraId="39E65803" w14:textId="77777777" w:rsidR="00DB6C99" w:rsidRDefault="00DB6C99" w:rsidP="00E067F0">
      <w:pPr>
        <w:jc w:val="both"/>
        <w:rPr>
          <w:rFonts w:ascii="Verdana" w:hAnsi="Verdana"/>
          <w:sz w:val="22"/>
          <w:szCs w:val="22"/>
        </w:rPr>
      </w:pPr>
    </w:p>
    <w:p w14:paraId="54CB345E" w14:textId="77777777" w:rsidR="00DB6C99" w:rsidRDefault="00DB6C99" w:rsidP="00E067F0">
      <w:pPr>
        <w:jc w:val="both"/>
        <w:rPr>
          <w:rFonts w:ascii="Verdana" w:hAnsi="Verdana"/>
          <w:sz w:val="22"/>
          <w:szCs w:val="22"/>
        </w:rPr>
      </w:pPr>
    </w:p>
    <w:p w14:paraId="12A4ECB8" w14:textId="77777777" w:rsidR="00DB6C99" w:rsidRPr="00DB6C99" w:rsidRDefault="00DB6C99" w:rsidP="001720AB">
      <w:pPr>
        <w:keepNext/>
        <w:numPr>
          <w:ilvl w:val="0"/>
          <w:numId w:val="45"/>
        </w:numPr>
        <w:spacing w:before="240" w:after="60"/>
        <w:ind w:left="0" w:firstLine="0"/>
        <w:jc w:val="both"/>
        <w:outlineLvl w:val="2"/>
        <w:rPr>
          <w:rFonts w:cs="Arial"/>
          <w:b/>
          <w:bCs/>
          <w:sz w:val="26"/>
          <w:szCs w:val="26"/>
        </w:rPr>
      </w:pPr>
      <w:bookmarkStart w:id="187" w:name="_Toc416440083"/>
      <w:bookmarkStart w:id="188" w:name="_Toc107495296"/>
      <w:r w:rsidRPr="00DB6C99">
        <w:rPr>
          <w:rFonts w:cs="Arial"/>
          <w:b/>
          <w:bCs/>
          <w:sz w:val="28"/>
          <w:szCs w:val="26"/>
        </w:rPr>
        <w:t>APPENDIX C:  MILEAGE LOG</w:t>
      </w:r>
      <w:bookmarkEnd w:id="187"/>
      <w:bookmarkEnd w:id="188"/>
      <w:r w:rsidRPr="00DB6C99">
        <w:rPr>
          <w:rFonts w:cs="Arial"/>
          <w:b/>
          <w:bCs/>
          <w:sz w:val="26"/>
          <w:szCs w:val="26"/>
        </w:rPr>
        <w:t xml:space="preserve"> </w:t>
      </w:r>
    </w:p>
    <w:p w14:paraId="5C19F7E7" w14:textId="77777777" w:rsidR="00DB6C99" w:rsidRPr="00DB6C99" w:rsidRDefault="00DB6C99" w:rsidP="00DB6C99">
      <w:pPr>
        <w:rPr>
          <w:rFonts w:ascii="Times New Roman" w:hAnsi="Times New Roman"/>
          <w:sz w:val="24"/>
          <w:szCs w:val="24"/>
        </w:rPr>
      </w:pPr>
    </w:p>
    <w:p w14:paraId="6B48476F" w14:textId="77777777" w:rsidR="00DB6C99" w:rsidRPr="00DB6C99" w:rsidRDefault="00DB6C99" w:rsidP="00DB6C99">
      <w:pPr>
        <w:tabs>
          <w:tab w:val="left" w:pos="90"/>
        </w:tabs>
        <w:rPr>
          <w:rFonts w:ascii="Calibri" w:hAnsi="Calibri"/>
          <w:color w:val="000000"/>
          <w:sz w:val="16"/>
          <w:szCs w:val="16"/>
        </w:rPr>
      </w:pPr>
      <w:r w:rsidRPr="00DB6C99">
        <w:rPr>
          <w:rFonts w:ascii="Calibri" w:hAnsi="Calibri"/>
          <w:color w:val="000000"/>
          <w:sz w:val="16"/>
          <w:szCs w:val="16"/>
        </w:rPr>
        <w:t>DRIVER NAME: _____________________________                            MONTH: _____________________                             PAGE: _______   OF   ________</w:t>
      </w:r>
    </w:p>
    <w:p w14:paraId="4EE96A74" w14:textId="77777777" w:rsidR="00DB6C99" w:rsidRPr="00DB6C99" w:rsidRDefault="00DB6C99" w:rsidP="00DB6C99">
      <w:pPr>
        <w:rPr>
          <w:rFonts w:ascii="Times New Roman" w:hAnsi="Times New Roman"/>
          <w:sz w:val="24"/>
          <w:szCs w:val="24"/>
        </w:rPr>
      </w:pPr>
    </w:p>
    <w:p w14:paraId="6BA5CB2A" w14:textId="77777777" w:rsidR="00DB6C99" w:rsidRPr="00DB6C99" w:rsidRDefault="00DB6C99" w:rsidP="00DB6C99">
      <w:pPr>
        <w:rPr>
          <w:rFonts w:ascii="Times New Roman" w:hAnsi="Times New Roman"/>
          <w:sz w:val="24"/>
          <w:szCs w:val="24"/>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1019"/>
        <w:gridCol w:w="1051"/>
        <w:gridCol w:w="1710"/>
        <w:gridCol w:w="1260"/>
        <w:gridCol w:w="810"/>
        <w:gridCol w:w="900"/>
        <w:gridCol w:w="900"/>
        <w:gridCol w:w="798"/>
        <w:gridCol w:w="822"/>
      </w:tblGrid>
      <w:tr w:rsidR="00DB6C99" w:rsidRPr="00DB6C99" w14:paraId="7A1155A0" w14:textId="77777777" w:rsidTr="00BE33E2">
        <w:trPr>
          <w:trHeight w:val="503"/>
        </w:trPr>
        <w:tc>
          <w:tcPr>
            <w:tcW w:w="720" w:type="dxa"/>
            <w:shd w:val="clear" w:color="auto" w:fill="auto"/>
            <w:hideMark/>
          </w:tcPr>
          <w:p w14:paraId="52700118" w14:textId="77777777" w:rsidR="00DB6C99" w:rsidRPr="00DB6C99" w:rsidRDefault="00DB6C99" w:rsidP="00DB6C99">
            <w:pPr>
              <w:rPr>
                <w:rFonts w:ascii="Calibri" w:hAnsi="Calibri"/>
                <w:bCs/>
                <w:color w:val="000000"/>
                <w:sz w:val="16"/>
                <w:szCs w:val="16"/>
              </w:rPr>
            </w:pPr>
            <w:r w:rsidRPr="00DB6C99">
              <w:rPr>
                <w:rFonts w:ascii="Calibri" w:hAnsi="Calibri"/>
                <w:bCs/>
                <w:color w:val="000000"/>
                <w:sz w:val="16"/>
                <w:szCs w:val="16"/>
              </w:rPr>
              <w:t>DATE</w:t>
            </w:r>
          </w:p>
        </w:tc>
        <w:tc>
          <w:tcPr>
            <w:tcW w:w="1080" w:type="dxa"/>
            <w:shd w:val="clear" w:color="auto" w:fill="auto"/>
            <w:hideMark/>
          </w:tcPr>
          <w:p w14:paraId="2DE6D2DB" w14:textId="77777777" w:rsidR="00DB6C99" w:rsidRPr="00DB6C99" w:rsidRDefault="00DB6C99" w:rsidP="00DB6C99">
            <w:pPr>
              <w:rPr>
                <w:rFonts w:ascii="Calibri" w:hAnsi="Calibri"/>
                <w:bCs/>
                <w:color w:val="000000"/>
                <w:sz w:val="16"/>
                <w:szCs w:val="16"/>
              </w:rPr>
            </w:pPr>
            <w:r w:rsidRPr="00DB6C99">
              <w:rPr>
                <w:rFonts w:ascii="Calibri" w:hAnsi="Calibri"/>
                <w:bCs/>
                <w:color w:val="000000"/>
                <w:sz w:val="16"/>
                <w:szCs w:val="16"/>
              </w:rPr>
              <w:t>DEPARTURE LOCATION</w:t>
            </w:r>
          </w:p>
        </w:tc>
        <w:tc>
          <w:tcPr>
            <w:tcW w:w="1019" w:type="dxa"/>
            <w:shd w:val="clear" w:color="auto" w:fill="auto"/>
            <w:hideMark/>
          </w:tcPr>
          <w:p w14:paraId="0B33ECEF" w14:textId="77777777" w:rsidR="00DB6C99" w:rsidRPr="00DB6C99" w:rsidRDefault="00DB6C99" w:rsidP="00DB6C99">
            <w:pPr>
              <w:rPr>
                <w:rFonts w:ascii="Calibri" w:hAnsi="Calibri"/>
                <w:bCs/>
                <w:color w:val="000000"/>
                <w:sz w:val="16"/>
                <w:szCs w:val="16"/>
              </w:rPr>
            </w:pPr>
            <w:r w:rsidRPr="00DB6C99">
              <w:rPr>
                <w:rFonts w:ascii="Calibri" w:hAnsi="Calibri"/>
                <w:bCs/>
                <w:color w:val="000000"/>
                <w:sz w:val="16"/>
                <w:szCs w:val="16"/>
              </w:rPr>
              <w:t>DEPARTURE TIME</w:t>
            </w:r>
          </w:p>
        </w:tc>
        <w:tc>
          <w:tcPr>
            <w:tcW w:w="1051" w:type="dxa"/>
            <w:shd w:val="clear" w:color="auto" w:fill="auto"/>
            <w:hideMark/>
          </w:tcPr>
          <w:p w14:paraId="62154A57" w14:textId="77777777" w:rsidR="00DB6C99" w:rsidRPr="00DB6C99" w:rsidRDefault="00DB6C99" w:rsidP="00DB6C99">
            <w:pPr>
              <w:rPr>
                <w:rFonts w:ascii="Calibri" w:hAnsi="Calibri"/>
                <w:bCs/>
                <w:color w:val="000000"/>
                <w:sz w:val="16"/>
                <w:szCs w:val="16"/>
              </w:rPr>
            </w:pPr>
            <w:r w:rsidRPr="00DB6C99">
              <w:rPr>
                <w:rFonts w:ascii="Calibri" w:hAnsi="Calibri"/>
                <w:bCs/>
                <w:color w:val="000000"/>
                <w:sz w:val="16"/>
                <w:szCs w:val="16"/>
              </w:rPr>
              <w:t>DEPARTURE MILEAGE</w:t>
            </w:r>
          </w:p>
        </w:tc>
        <w:tc>
          <w:tcPr>
            <w:tcW w:w="1710" w:type="dxa"/>
            <w:shd w:val="clear" w:color="auto" w:fill="auto"/>
            <w:hideMark/>
          </w:tcPr>
          <w:p w14:paraId="65D1CA50" w14:textId="77777777" w:rsidR="00DB6C99" w:rsidRPr="00DB6C99" w:rsidRDefault="00DB6C99" w:rsidP="00DB6C99">
            <w:pPr>
              <w:rPr>
                <w:rFonts w:ascii="Calibri" w:hAnsi="Calibri"/>
                <w:bCs/>
                <w:color w:val="000000"/>
                <w:sz w:val="16"/>
                <w:szCs w:val="16"/>
              </w:rPr>
            </w:pPr>
            <w:r w:rsidRPr="00DB6C99">
              <w:rPr>
                <w:rFonts w:ascii="Calibri" w:hAnsi="Calibri"/>
                <w:bCs/>
                <w:color w:val="000000"/>
                <w:sz w:val="16"/>
                <w:szCs w:val="16"/>
              </w:rPr>
              <w:t>PASSENGER(S)</w:t>
            </w:r>
          </w:p>
        </w:tc>
        <w:tc>
          <w:tcPr>
            <w:tcW w:w="1260" w:type="dxa"/>
            <w:shd w:val="clear" w:color="auto" w:fill="auto"/>
            <w:hideMark/>
          </w:tcPr>
          <w:p w14:paraId="3C4B4FAE" w14:textId="77777777" w:rsidR="00DB6C99" w:rsidRPr="00DB6C99" w:rsidRDefault="00DB6C99" w:rsidP="00DB6C99">
            <w:pPr>
              <w:rPr>
                <w:rFonts w:ascii="Calibri" w:hAnsi="Calibri"/>
                <w:bCs/>
                <w:color w:val="000000"/>
                <w:sz w:val="16"/>
                <w:szCs w:val="16"/>
              </w:rPr>
            </w:pPr>
            <w:r w:rsidRPr="00DB6C99">
              <w:rPr>
                <w:rFonts w:ascii="Calibri" w:hAnsi="Calibri"/>
                <w:bCs/>
                <w:color w:val="000000"/>
                <w:sz w:val="16"/>
                <w:szCs w:val="16"/>
              </w:rPr>
              <w:t>DESTINATION</w:t>
            </w:r>
          </w:p>
        </w:tc>
        <w:tc>
          <w:tcPr>
            <w:tcW w:w="810" w:type="dxa"/>
            <w:shd w:val="clear" w:color="auto" w:fill="auto"/>
            <w:hideMark/>
          </w:tcPr>
          <w:p w14:paraId="303CA047" w14:textId="77777777" w:rsidR="00DB6C99" w:rsidRPr="00DB6C99" w:rsidRDefault="00DB6C99" w:rsidP="00DB6C99">
            <w:pPr>
              <w:rPr>
                <w:rFonts w:ascii="Calibri" w:hAnsi="Calibri"/>
                <w:bCs/>
                <w:color w:val="000000"/>
                <w:sz w:val="16"/>
                <w:szCs w:val="16"/>
              </w:rPr>
            </w:pPr>
            <w:r w:rsidRPr="00DB6C99">
              <w:rPr>
                <w:rFonts w:ascii="Calibri" w:hAnsi="Calibri"/>
                <w:bCs/>
                <w:color w:val="000000"/>
                <w:sz w:val="16"/>
                <w:szCs w:val="16"/>
              </w:rPr>
              <w:t>ARRIVAL TIME</w:t>
            </w:r>
          </w:p>
        </w:tc>
        <w:tc>
          <w:tcPr>
            <w:tcW w:w="900" w:type="dxa"/>
            <w:shd w:val="clear" w:color="auto" w:fill="auto"/>
            <w:hideMark/>
          </w:tcPr>
          <w:p w14:paraId="20DD8402" w14:textId="77777777" w:rsidR="00DB6C99" w:rsidRPr="00DB6C99" w:rsidRDefault="00DB6C99" w:rsidP="00DB6C99">
            <w:pPr>
              <w:rPr>
                <w:rFonts w:ascii="Calibri" w:hAnsi="Calibri"/>
                <w:bCs/>
                <w:color w:val="000000"/>
                <w:sz w:val="16"/>
                <w:szCs w:val="16"/>
              </w:rPr>
            </w:pPr>
            <w:r w:rsidRPr="00DB6C99">
              <w:rPr>
                <w:rFonts w:ascii="Calibri" w:hAnsi="Calibri"/>
                <w:bCs/>
                <w:color w:val="000000"/>
                <w:sz w:val="16"/>
                <w:szCs w:val="16"/>
              </w:rPr>
              <w:t>ARRIVAL MILEAGE</w:t>
            </w:r>
          </w:p>
        </w:tc>
        <w:tc>
          <w:tcPr>
            <w:tcW w:w="900" w:type="dxa"/>
            <w:shd w:val="clear" w:color="auto" w:fill="auto"/>
            <w:hideMark/>
          </w:tcPr>
          <w:p w14:paraId="6D1E0DC0" w14:textId="77777777" w:rsidR="00DB6C99" w:rsidRPr="00DB6C99" w:rsidRDefault="00DB6C99" w:rsidP="00DB6C99">
            <w:pPr>
              <w:rPr>
                <w:rFonts w:ascii="Calibri" w:hAnsi="Calibri"/>
                <w:bCs/>
                <w:color w:val="000000"/>
                <w:sz w:val="16"/>
                <w:szCs w:val="16"/>
              </w:rPr>
            </w:pPr>
            <w:r w:rsidRPr="00DB6C99">
              <w:rPr>
                <w:rFonts w:ascii="Calibri" w:hAnsi="Calibri"/>
                <w:bCs/>
                <w:color w:val="000000"/>
                <w:sz w:val="16"/>
                <w:szCs w:val="16"/>
              </w:rPr>
              <w:t>DROP-OFF OR WAIT</w:t>
            </w:r>
          </w:p>
        </w:tc>
        <w:tc>
          <w:tcPr>
            <w:tcW w:w="798" w:type="dxa"/>
            <w:shd w:val="clear" w:color="auto" w:fill="auto"/>
            <w:hideMark/>
          </w:tcPr>
          <w:p w14:paraId="35027477" w14:textId="77777777" w:rsidR="00DB6C99" w:rsidRPr="00DB6C99" w:rsidRDefault="00DB6C99" w:rsidP="00DB6C99">
            <w:pPr>
              <w:rPr>
                <w:rFonts w:ascii="Calibri" w:hAnsi="Calibri"/>
                <w:bCs/>
                <w:color w:val="000000"/>
                <w:sz w:val="16"/>
                <w:szCs w:val="16"/>
              </w:rPr>
            </w:pPr>
            <w:r w:rsidRPr="00DB6C99">
              <w:rPr>
                <w:rFonts w:ascii="Calibri" w:hAnsi="Calibri"/>
                <w:bCs/>
                <w:color w:val="000000"/>
                <w:sz w:val="16"/>
                <w:szCs w:val="16"/>
              </w:rPr>
              <w:t>TOTAL TIME</w:t>
            </w:r>
          </w:p>
        </w:tc>
        <w:tc>
          <w:tcPr>
            <w:tcW w:w="822" w:type="dxa"/>
            <w:shd w:val="clear" w:color="auto" w:fill="auto"/>
            <w:hideMark/>
          </w:tcPr>
          <w:p w14:paraId="3A3ABA7E" w14:textId="77777777" w:rsidR="00DB6C99" w:rsidRPr="00DB6C99" w:rsidRDefault="00DB6C99" w:rsidP="00DB6C99">
            <w:pPr>
              <w:rPr>
                <w:rFonts w:ascii="Calibri" w:hAnsi="Calibri"/>
                <w:bCs/>
                <w:color w:val="000000"/>
                <w:sz w:val="16"/>
                <w:szCs w:val="16"/>
              </w:rPr>
            </w:pPr>
            <w:r w:rsidRPr="00DB6C99">
              <w:rPr>
                <w:rFonts w:ascii="Calibri" w:hAnsi="Calibri"/>
                <w:bCs/>
                <w:color w:val="000000"/>
                <w:sz w:val="16"/>
                <w:szCs w:val="16"/>
              </w:rPr>
              <w:t>TOTAL MILEAGE</w:t>
            </w:r>
          </w:p>
        </w:tc>
      </w:tr>
      <w:tr w:rsidR="00DB6C99" w:rsidRPr="00DB6C99" w14:paraId="509B2E4B" w14:textId="77777777" w:rsidTr="00BE33E2">
        <w:trPr>
          <w:trHeight w:val="521"/>
        </w:trPr>
        <w:tc>
          <w:tcPr>
            <w:tcW w:w="720" w:type="dxa"/>
            <w:shd w:val="clear" w:color="auto" w:fill="auto"/>
          </w:tcPr>
          <w:p w14:paraId="060EE3DF"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0448A886" w14:textId="77777777" w:rsidR="00DB6C99" w:rsidRPr="00DB6C99" w:rsidRDefault="00DB6C99" w:rsidP="00DB6C99">
            <w:pPr>
              <w:rPr>
                <w:rFonts w:ascii="Times New Roman" w:hAnsi="Times New Roman"/>
                <w:sz w:val="24"/>
                <w:szCs w:val="24"/>
              </w:rPr>
            </w:pPr>
          </w:p>
        </w:tc>
        <w:tc>
          <w:tcPr>
            <w:tcW w:w="1019" w:type="dxa"/>
            <w:shd w:val="clear" w:color="auto" w:fill="auto"/>
          </w:tcPr>
          <w:p w14:paraId="7275CD3B" w14:textId="77777777" w:rsidR="00DB6C99" w:rsidRPr="00DB6C99" w:rsidRDefault="00DB6C99" w:rsidP="00DB6C99">
            <w:pPr>
              <w:rPr>
                <w:rFonts w:ascii="Times New Roman" w:hAnsi="Times New Roman"/>
                <w:sz w:val="24"/>
                <w:szCs w:val="24"/>
              </w:rPr>
            </w:pPr>
          </w:p>
        </w:tc>
        <w:tc>
          <w:tcPr>
            <w:tcW w:w="1051" w:type="dxa"/>
            <w:shd w:val="clear" w:color="auto" w:fill="auto"/>
          </w:tcPr>
          <w:p w14:paraId="2C4F4540" w14:textId="77777777" w:rsidR="00DB6C99" w:rsidRPr="00DB6C99" w:rsidRDefault="00DB6C99" w:rsidP="00DB6C99">
            <w:pPr>
              <w:rPr>
                <w:rFonts w:ascii="Times New Roman" w:hAnsi="Times New Roman"/>
                <w:sz w:val="24"/>
                <w:szCs w:val="24"/>
              </w:rPr>
            </w:pPr>
          </w:p>
        </w:tc>
        <w:tc>
          <w:tcPr>
            <w:tcW w:w="1710" w:type="dxa"/>
            <w:shd w:val="clear" w:color="auto" w:fill="auto"/>
          </w:tcPr>
          <w:p w14:paraId="7820629E" w14:textId="77777777" w:rsidR="00DB6C99" w:rsidRPr="00DB6C99" w:rsidRDefault="00DB6C99" w:rsidP="00DB6C99">
            <w:pPr>
              <w:rPr>
                <w:rFonts w:ascii="Times New Roman" w:hAnsi="Times New Roman"/>
                <w:sz w:val="24"/>
                <w:szCs w:val="24"/>
              </w:rPr>
            </w:pPr>
          </w:p>
        </w:tc>
        <w:tc>
          <w:tcPr>
            <w:tcW w:w="1260" w:type="dxa"/>
            <w:shd w:val="clear" w:color="auto" w:fill="auto"/>
          </w:tcPr>
          <w:p w14:paraId="0D743459" w14:textId="77777777" w:rsidR="00DB6C99" w:rsidRPr="00DB6C99" w:rsidRDefault="00DB6C99" w:rsidP="00DB6C99">
            <w:pPr>
              <w:rPr>
                <w:rFonts w:ascii="Times New Roman" w:hAnsi="Times New Roman"/>
                <w:sz w:val="24"/>
                <w:szCs w:val="24"/>
              </w:rPr>
            </w:pPr>
          </w:p>
        </w:tc>
        <w:tc>
          <w:tcPr>
            <w:tcW w:w="810" w:type="dxa"/>
            <w:shd w:val="clear" w:color="auto" w:fill="auto"/>
          </w:tcPr>
          <w:p w14:paraId="3E08F201" w14:textId="77777777" w:rsidR="00DB6C99" w:rsidRPr="00DB6C99" w:rsidRDefault="00DB6C99" w:rsidP="00DB6C99">
            <w:pPr>
              <w:rPr>
                <w:rFonts w:ascii="Times New Roman" w:hAnsi="Times New Roman"/>
                <w:sz w:val="24"/>
                <w:szCs w:val="24"/>
              </w:rPr>
            </w:pPr>
          </w:p>
        </w:tc>
        <w:tc>
          <w:tcPr>
            <w:tcW w:w="900" w:type="dxa"/>
            <w:shd w:val="clear" w:color="auto" w:fill="auto"/>
          </w:tcPr>
          <w:p w14:paraId="7838E8A0" w14:textId="77777777" w:rsidR="00DB6C99" w:rsidRPr="00DB6C99" w:rsidRDefault="00DB6C99" w:rsidP="00DB6C99">
            <w:pPr>
              <w:rPr>
                <w:rFonts w:ascii="Times New Roman" w:hAnsi="Times New Roman"/>
                <w:sz w:val="24"/>
                <w:szCs w:val="24"/>
              </w:rPr>
            </w:pPr>
          </w:p>
        </w:tc>
        <w:tc>
          <w:tcPr>
            <w:tcW w:w="900" w:type="dxa"/>
            <w:shd w:val="clear" w:color="auto" w:fill="auto"/>
          </w:tcPr>
          <w:p w14:paraId="3A414147" w14:textId="77777777" w:rsidR="00DB6C99" w:rsidRPr="00DB6C99" w:rsidRDefault="00DB6C99" w:rsidP="00DB6C99">
            <w:pPr>
              <w:rPr>
                <w:rFonts w:ascii="Times New Roman" w:hAnsi="Times New Roman"/>
                <w:sz w:val="24"/>
                <w:szCs w:val="24"/>
              </w:rPr>
            </w:pPr>
          </w:p>
        </w:tc>
        <w:tc>
          <w:tcPr>
            <w:tcW w:w="798" w:type="dxa"/>
            <w:shd w:val="clear" w:color="auto" w:fill="auto"/>
          </w:tcPr>
          <w:p w14:paraId="74722412" w14:textId="77777777" w:rsidR="00DB6C99" w:rsidRPr="00DB6C99" w:rsidRDefault="00DB6C99" w:rsidP="00DB6C99">
            <w:pPr>
              <w:rPr>
                <w:rFonts w:ascii="Times New Roman" w:hAnsi="Times New Roman"/>
                <w:sz w:val="24"/>
                <w:szCs w:val="24"/>
              </w:rPr>
            </w:pPr>
          </w:p>
        </w:tc>
        <w:tc>
          <w:tcPr>
            <w:tcW w:w="822" w:type="dxa"/>
            <w:shd w:val="clear" w:color="auto" w:fill="auto"/>
          </w:tcPr>
          <w:p w14:paraId="59DEBA3A" w14:textId="77777777" w:rsidR="00DB6C99" w:rsidRPr="00DB6C99" w:rsidRDefault="00DB6C99" w:rsidP="00DB6C99">
            <w:pPr>
              <w:rPr>
                <w:rFonts w:ascii="Times New Roman" w:hAnsi="Times New Roman"/>
                <w:sz w:val="24"/>
                <w:szCs w:val="24"/>
              </w:rPr>
            </w:pPr>
          </w:p>
        </w:tc>
      </w:tr>
      <w:tr w:rsidR="00DB6C99" w:rsidRPr="00DB6C99" w14:paraId="1EFE4503" w14:textId="77777777" w:rsidTr="00BE33E2">
        <w:trPr>
          <w:trHeight w:val="521"/>
        </w:trPr>
        <w:tc>
          <w:tcPr>
            <w:tcW w:w="720" w:type="dxa"/>
            <w:shd w:val="clear" w:color="auto" w:fill="auto"/>
          </w:tcPr>
          <w:p w14:paraId="6C4BCA4F"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329D3B73" w14:textId="77777777" w:rsidR="00DB6C99" w:rsidRPr="00DB6C99" w:rsidRDefault="00DB6C99" w:rsidP="00DB6C99">
            <w:pPr>
              <w:rPr>
                <w:rFonts w:ascii="Times New Roman" w:hAnsi="Times New Roman"/>
                <w:sz w:val="24"/>
                <w:szCs w:val="24"/>
              </w:rPr>
            </w:pPr>
          </w:p>
        </w:tc>
        <w:tc>
          <w:tcPr>
            <w:tcW w:w="1019" w:type="dxa"/>
            <w:shd w:val="clear" w:color="auto" w:fill="auto"/>
          </w:tcPr>
          <w:p w14:paraId="54FE8344" w14:textId="77777777" w:rsidR="00DB6C99" w:rsidRPr="00DB6C99" w:rsidRDefault="00DB6C99" w:rsidP="00DB6C99">
            <w:pPr>
              <w:rPr>
                <w:rFonts w:ascii="Times New Roman" w:hAnsi="Times New Roman"/>
                <w:sz w:val="24"/>
                <w:szCs w:val="24"/>
              </w:rPr>
            </w:pPr>
          </w:p>
        </w:tc>
        <w:tc>
          <w:tcPr>
            <w:tcW w:w="1051" w:type="dxa"/>
            <w:shd w:val="clear" w:color="auto" w:fill="auto"/>
          </w:tcPr>
          <w:p w14:paraId="42FEB566" w14:textId="77777777" w:rsidR="00DB6C99" w:rsidRPr="00DB6C99" w:rsidRDefault="00DB6C99" w:rsidP="00DB6C99">
            <w:pPr>
              <w:rPr>
                <w:rFonts w:ascii="Times New Roman" w:hAnsi="Times New Roman"/>
                <w:sz w:val="24"/>
                <w:szCs w:val="24"/>
              </w:rPr>
            </w:pPr>
          </w:p>
        </w:tc>
        <w:tc>
          <w:tcPr>
            <w:tcW w:w="1710" w:type="dxa"/>
            <w:shd w:val="clear" w:color="auto" w:fill="auto"/>
          </w:tcPr>
          <w:p w14:paraId="4081E0E6" w14:textId="77777777" w:rsidR="00DB6C99" w:rsidRPr="00DB6C99" w:rsidRDefault="00DB6C99" w:rsidP="00DB6C99">
            <w:pPr>
              <w:rPr>
                <w:rFonts w:ascii="Times New Roman" w:hAnsi="Times New Roman"/>
                <w:sz w:val="24"/>
                <w:szCs w:val="24"/>
              </w:rPr>
            </w:pPr>
          </w:p>
        </w:tc>
        <w:tc>
          <w:tcPr>
            <w:tcW w:w="1260" w:type="dxa"/>
            <w:shd w:val="clear" w:color="auto" w:fill="auto"/>
          </w:tcPr>
          <w:p w14:paraId="519D9F09" w14:textId="77777777" w:rsidR="00DB6C99" w:rsidRPr="00DB6C99" w:rsidRDefault="00DB6C99" w:rsidP="00DB6C99">
            <w:pPr>
              <w:rPr>
                <w:rFonts w:ascii="Times New Roman" w:hAnsi="Times New Roman"/>
                <w:sz w:val="24"/>
                <w:szCs w:val="24"/>
              </w:rPr>
            </w:pPr>
          </w:p>
        </w:tc>
        <w:tc>
          <w:tcPr>
            <w:tcW w:w="810" w:type="dxa"/>
            <w:shd w:val="clear" w:color="auto" w:fill="auto"/>
          </w:tcPr>
          <w:p w14:paraId="26EB010D" w14:textId="77777777" w:rsidR="00DB6C99" w:rsidRPr="00DB6C99" w:rsidRDefault="00DB6C99" w:rsidP="00DB6C99">
            <w:pPr>
              <w:rPr>
                <w:rFonts w:ascii="Times New Roman" w:hAnsi="Times New Roman"/>
                <w:sz w:val="24"/>
                <w:szCs w:val="24"/>
              </w:rPr>
            </w:pPr>
          </w:p>
        </w:tc>
        <w:tc>
          <w:tcPr>
            <w:tcW w:w="900" w:type="dxa"/>
            <w:shd w:val="clear" w:color="auto" w:fill="auto"/>
          </w:tcPr>
          <w:p w14:paraId="20940EF7" w14:textId="77777777" w:rsidR="00DB6C99" w:rsidRPr="00DB6C99" w:rsidRDefault="00DB6C99" w:rsidP="00DB6C99">
            <w:pPr>
              <w:rPr>
                <w:rFonts w:ascii="Times New Roman" w:hAnsi="Times New Roman"/>
                <w:sz w:val="24"/>
                <w:szCs w:val="24"/>
              </w:rPr>
            </w:pPr>
          </w:p>
        </w:tc>
        <w:tc>
          <w:tcPr>
            <w:tcW w:w="900" w:type="dxa"/>
            <w:shd w:val="clear" w:color="auto" w:fill="auto"/>
          </w:tcPr>
          <w:p w14:paraId="6B0ED8E5" w14:textId="77777777" w:rsidR="00DB6C99" w:rsidRPr="00DB6C99" w:rsidRDefault="00DB6C99" w:rsidP="00DB6C99">
            <w:pPr>
              <w:rPr>
                <w:rFonts w:ascii="Times New Roman" w:hAnsi="Times New Roman"/>
                <w:sz w:val="24"/>
                <w:szCs w:val="24"/>
              </w:rPr>
            </w:pPr>
          </w:p>
        </w:tc>
        <w:tc>
          <w:tcPr>
            <w:tcW w:w="798" w:type="dxa"/>
            <w:shd w:val="clear" w:color="auto" w:fill="auto"/>
          </w:tcPr>
          <w:p w14:paraId="33A3A7C1" w14:textId="77777777" w:rsidR="00DB6C99" w:rsidRPr="00DB6C99" w:rsidRDefault="00DB6C99" w:rsidP="00DB6C99">
            <w:pPr>
              <w:rPr>
                <w:rFonts w:ascii="Times New Roman" w:hAnsi="Times New Roman"/>
                <w:sz w:val="24"/>
                <w:szCs w:val="24"/>
              </w:rPr>
            </w:pPr>
          </w:p>
        </w:tc>
        <w:tc>
          <w:tcPr>
            <w:tcW w:w="822" w:type="dxa"/>
            <w:shd w:val="clear" w:color="auto" w:fill="auto"/>
          </w:tcPr>
          <w:p w14:paraId="28675395" w14:textId="77777777" w:rsidR="00DB6C99" w:rsidRPr="00DB6C99" w:rsidRDefault="00DB6C99" w:rsidP="00DB6C99">
            <w:pPr>
              <w:rPr>
                <w:rFonts w:ascii="Times New Roman" w:hAnsi="Times New Roman"/>
                <w:sz w:val="24"/>
                <w:szCs w:val="24"/>
              </w:rPr>
            </w:pPr>
          </w:p>
        </w:tc>
      </w:tr>
      <w:tr w:rsidR="00DB6C99" w:rsidRPr="00DB6C99" w14:paraId="2230D5F9" w14:textId="77777777" w:rsidTr="00BE33E2">
        <w:trPr>
          <w:trHeight w:val="521"/>
        </w:trPr>
        <w:tc>
          <w:tcPr>
            <w:tcW w:w="720" w:type="dxa"/>
            <w:shd w:val="clear" w:color="auto" w:fill="auto"/>
          </w:tcPr>
          <w:p w14:paraId="1BAA3B51"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6CB240E1" w14:textId="77777777" w:rsidR="00DB6C99" w:rsidRPr="00DB6C99" w:rsidRDefault="00DB6C99" w:rsidP="00DB6C99">
            <w:pPr>
              <w:rPr>
                <w:rFonts w:ascii="Times New Roman" w:hAnsi="Times New Roman"/>
                <w:sz w:val="24"/>
                <w:szCs w:val="24"/>
              </w:rPr>
            </w:pPr>
          </w:p>
        </w:tc>
        <w:tc>
          <w:tcPr>
            <w:tcW w:w="1019" w:type="dxa"/>
            <w:shd w:val="clear" w:color="auto" w:fill="auto"/>
          </w:tcPr>
          <w:p w14:paraId="0D6FE942" w14:textId="77777777" w:rsidR="00DB6C99" w:rsidRPr="00DB6C99" w:rsidRDefault="00DB6C99" w:rsidP="00DB6C99">
            <w:pPr>
              <w:rPr>
                <w:rFonts w:ascii="Times New Roman" w:hAnsi="Times New Roman"/>
                <w:sz w:val="24"/>
                <w:szCs w:val="24"/>
              </w:rPr>
            </w:pPr>
          </w:p>
        </w:tc>
        <w:tc>
          <w:tcPr>
            <w:tcW w:w="1051" w:type="dxa"/>
            <w:shd w:val="clear" w:color="auto" w:fill="auto"/>
          </w:tcPr>
          <w:p w14:paraId="195443A6" w14:textId="77777777" w:rsidR="00DB6C99" w:rsidRPr="00DB6C99" w:rsidRDefault="00DB6C99" w:rsidP="00DB6C99">
            <w:pPr>
              <w:rPr>
                <w:rFonts w:ascii="Times New Roman" w:hAnsi="Times New Roman"/>
                <w:sz w:val="24"/>
                <w:szCs w:val="24"/>
              </w:rPr>
            </w:pPr>
          </w:p>
        </w:tc>
        <w:tc>
          <w:tcPr>
            <w:tcW w:w="1710" w:type="dxa"/>
            <w:shd w:val="clear" w:color="auto" w:fill="auto"/>
          </w:tcPr>
          <w:p w14:paraId="50B3F366" w14:textId="77777777" w:rsidR="00DB6C99" w:rsidRPr="00DB6C99" w:rsidRDefault="00DB6C99" w:rsidP="00DB6C99">
            <w:pPr>
              <w:rPr>
                <w:rFonts w:ascii="Times New Roman" w:hAnsi="Times New Roman"/>
                <w:sz w:val="24"/>
                <w:szCs w:val="24"/>
              </w:rPr>
            </w:pPr>
          </w:p>
        </w:tc>
        <w:tc>
          <w:tcPr>
            <w:tcW w:w="1260" w:type="dxa"/>
            <w:shd w:val="clear" w:color="auto" w:fill="auto"/>
          </w:tcPr>
          <w:p w14:paraId="228D5D75" w14:textId="77777777" w:rsidR="00DB6C99" w:rsidRPr="00DB6C99" w:rsidRDefault="00DB6C99" w:rsidP="00DB6C99">
            <w:pPr>
              <w:rPr>
                <w:rFonts w:ascii="Times New Roman" w:hAnsi="Times New Roman"/>
                <w:sz w:val="24"/>
                <w:szCs w:val="24"/>
              </w:rPr>
            </w:pPr>
          </w:p>
        </w:tc>
        <w:tc>
          <w:tcPr>
            <w:tcW w:w="810" w:type="dxa"/>
            <w:shd w:val="clear" w:color="auto" w:fill="auto"/>
          </w:tcPr>
          <w:p w14:paraId="24471D55" w14:textId="77777777" w:rsidR="00DB6C99" w:rsidRPr="00DB6C99" w:rsidRDefault="00DB6C99" w:rsidP="00DB6C99">
            <w:pPr>
              <w:rPr>
                <w:rFonts w:ascii="Times New Roman" w:hAnsi="Times New Roman"/>
                <w:sz w:val="24"/>
                <w:szCs w:val="24"/>
              </w:rPr>
            </w:pPr>
          </w:p>
        </w:tc>
        <w:tc>
          <w:tcPr>
            <w:tcW w:w="900" w:type="dxa"/>
            <w:shd w:val="clear" w:color="auto" w:fill="auto"/>
          </w:tcPr>
          <w:p w14:paraId="573D18D3" w14:textId="77777777" w:rsidR="00DB6C99" w:rsidRPr="00DB6C99" w:rsidRDefault="00DB6C99" w:rsidP="00DB6C99">
            <w:pPr>
              <w:rPr>
                <w:rFonts w:ascii="Times New Roman" w:hAnsi="Times New Roman"/>
                <w:sz w:val="24"/>
                <w:szCs w:val="24"/>
              </w:rPr>
            </w:pPr>
          </w:p>
        </w:tc>
        <w:tc>
          <w:tcPr>
            <w:tcW w:w="900" w:type="dxa"/>
            <w:shd w:val="clear" w:color="auto" w:fill="auto"/>
          </w:tcPr>
          <w:p w14:paraId="5DEE3369" w14:textId="77777777" w:rsidR="00DB6C99" w:rsidRPr="00DB6C99" w:rsidRDefault="00DB6C99" w:rsidP="00DB6C99">
            <w:pPr>
              <w:rPr>
                <w:rFonts w:ascii="Times New Roman" w:hAnsi="Times New Roman"/>
                <w:sz w:val="24"/>
                <w:szCs w:val="24"/>
              </w:rPr>
            </w:pPr>
          </w:p>
        </w:tc>
        <w:tc>
          <w:tcPr>
            <w:tcW w:w="798" w:type="dxa"/>
            <w:shd w:val="clear" w:color="auto" w:fill="auto"/>
          </w:tcPr>
          <w:p w14:paraId="16373E68" w14:textId="77777777" w:rsidR="00DB6C99" w:rsidRPr="00DB6C99" w:rsidRDefault="00DB6C99" w:rsidP="00DB6C99">
            <w:pPr>
              <w:rPr>
                <w:rFonts w:ascii="Times New Roman" w:hAnsi="Times New Roman"/>
                <w:sz w:val="24"/>
                <w:szCs w:val="24"/>
              </w:rPr>
            </w:pPr>
          </w:p>
        </w:tc>
        <w:tc>
          <w:tcPr>
            <w:tcW w:w="822" w:type="dxa"/>
            <w:shd w:val="clear" w:color="auto" w:fill="auto"/>
          </w:tcPr>
          <w:p w14:paraId="6061C78A" w14:textId="77777777" w:rsidR="00DB6C99" w:rsidRPr="00DB6C99" w:rsidRDefault="00DB6C99" w:rsidP="00DB6C99">
            <w:pPr>
              <w:rPr>
                <w:rFonts w:ascii="Times New Roman" w:hAnsi="Times New Roman"/>
                <w:sz w:val="24"/>
                <w:szCs w:val="24"/>
              </w:rPr>
            </w:pPr>
          </w:p>
        </w:tc>
      </w:tr>
      <w:tr w:rsidR="00DB6C99" w:rsidRPr="00DB6C99" w14:paraId="1110B983" w14:textId="77777777" w:rsidTr="00BE33E2">
        <w:trPr>
          <w:trHeight w:val="521"/>
        </w:trPr>
        <w:tc>
          <w:tcPr>
            <w:tcW w:w="720" w:type="dxa"/>
            <w:shd w:val="clear" w:color="auto" w:fill="auto"/>
          </w:tcPr>
          <w:p w14:paraId="468D66F5"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39B39301" w14:textId="77777777" w:rsidR="00DB6C99" w:rsidRPr="00DB6C99" w:rsidRDefault="00DB6C99" w:rsidP="00DB6C99">
            <w:pPr>
              <w:rPr>
                <w:rFonts w:ascii="Times New Roman" w:hAnsi="Times New Roman"/>
                <w:sz w:val="24"/>
                <w:szCs w:val="24"/>
              </w:rPr>
            </w:pPr>
          </w:p>
        </w:tc>
        <w:tc>
          <w:tcPr>
            <w:tcW w:w="1019" w:type="dxa"/>
            <w:shd w:val="clear" w:color="auto" w:fill="auto"/>
          </w:tcPr>
          <w:p w14:paraId="391B6A93" w14:textId="77777777" w:rsidR="00DB6C99" w:rsidRPr="00DB6C99" w:rsidRDefault="00DB6C99" w:rsidP="00DB6C99">
            <w:pPr>
              <w:rPr>
                <w:rFonts w:ascii="Times New Roman" w:hAnsi="Times New Roman"/>
                <w:sz w:val="24"/>
                <w:szCs w:val="24"/>
              </w:rPr>
            </w:pPr>
          </w:p>
        </w:tc>
        <w:tc>
          <w:tcPr>
            <w:tcW w:w="1051" w:type="dxa"/>
            <w:shd w:val="clear" w:color="auto" w:fill="auto"/>
          </w:tcPr>
          <w:p w14:paraId="6BD461BE" w14:textId="77777777" w:rsidR="00DB6C99" w:rsidRPr="00DB6C99" w:rsidRDefault="00DB6C99" w:rsidP="00DB6C99">
            <w:pPr>
              <w:rPr>
                <w:rFonts w:ascii="Times New Roman" w:hAnsi="Times New Roman"/>
                <w:sz w:val="24"/>
                <w:szCs w:val="24"/>
              </w:rPr>
            </w:pPr>
          </w:p>
        </w:tc>
        <w:tc>
          <w:tcPr>
            <w:tcW w:w="1710" w:type="dxa"/>
            <w:shd w:val="clear" w:color="auto" w:fill="auto"/>
          </w:tcPr>
          <w:p w14:paraId="4DB695C8" w14:textId="77777777" w:rsidR="00DB6C99" w:rsidRPr="00DB6C99" w:rsidRDefault="00DB6C99" w:rsidP="00DB6C99">
            <w:pPr>
              <w:rPr>
                <w:rFonts w:ascii="Times New Roman" w:hAnsi="Times New Roman"/>
                <w:sz w:val="24"/>
                <w:szCs w:val="24"/>
              </w:rPr>
            </w:pPr>
          </w:p>
        </w:tc>
        <w:tc>
          <w:tcPr>
            <w:tcW w:w="1260" w:type="dxa"/>
            <w:shd w:val="clear" w:color="auto" w:fill="auto"/>
          </w:tcPr>
          <w:p w14:paraId="709CF8E3" w14:textId="77777777" w:rsidR="00DB6C99" w:rsidRPr="00DB6C99" w:rsidRDefault="00DB6C99" w:rsidP="00DB6C99">
            <w:pPr>
              <w:rPr>
                <w:rFonts w:ascii="Times New Roman" w:hAnsi="Times New Roman"/>
                <w:sz w:val="24"/>
                <w:szCs w:val="24"/>
              </w:rPr>
            </w:pPr>
          </w:p>
        </w:tc>
        <w:tc>
          <w:tcPr>
            <w:tcW w:w="810" w:type="dxa"/>
            <w:shd w:val="clear" w:color="auto" w:fill="auto"/>
          </w:tcPr>
          <w:p w14:paraId="5105177F" w14:textId="77777777" w:rsidR="00DB6C99" w:rsidRPr="00DB6C99" w:rsidRDefault="00DB6C99" w:rsidP="00DB6C99">
            <w:pPr>
              <w:rPr>
                <w:rFonts w:ascii="Times New Roman" w:hAnsi="Times New Roman"/>
                <w:sz w:val="24"/>
                <w:szCs w:val="24"/>
              </w:rPr>
            </w:pPr>
          </w:p>
        </w:tc>
        <w:tc>
          <w:tcPr>
            <w:tcW w:w="900" w:type="dxa"/>
            <w:shd w:val="clear" w:color="auto" w:fill="auto"/>
          </w:tcPr>
          <w:p w14:paraId="4B6346DE" w14:textId="77777777" w:rsidR="00DB6C99" w:rsidRPr="00DB6C99" w:rsidRDefault="00DB6C99" w:rsidP="00DB6C99">
            <w:pPr>
              <w:rPr>
                <w:rFonts w:ascii="Times New Roman" w:hAnsi="Times New Roman"/>
                <w:sz w:val="24"/>
                <w:szCs w:val="24"/>
              </w:rPr>
            </w:pPr>
          </w:p>
        </w:tc>
        <w:tc>
          <w:tcPr>
            <w:tcW w:w="900" w:type="dxa"/>
            <w:shd w:val="clear" w:color="auto" w:fill="auto"/>
          </w:tcPr>
          <w:p w14:paraId="3AA2836C" w14:textId="77777777" w:rsidR="00DB6C99" w:rsidRPr="00DB6C99" w:rsidRDefault="00DB6C99" w:rsidP="00DB6C99">
            <w:pPr>
              <w:rPr>
                <w:rFonts w:ascii="Times New Roman" w:hAnsi="Times New Roman"/>
                <w:sz w:val="24"/>
                <w:szCs w:val="24"/>
              </w:rPr>
            </w:pPr>
          </w:p>
        </w:tc>
        <w:tc>
          <w:tcPr>
            <w:tcW w:w="798" w:type="dxa"/>
            <w:shd w:val="clear" w:color="auto" w:fill="auto"/>
          </w:tcPr>
          <w:p w14:paraId="079898BC" w14:textId="77777777" w:rsidR="00DB6C99" w:rsidRPr="00DB6C99" w:rsidRDefault="00DB6C99" w:rsidP="00DB6C99">
            <w:pPr>
              <w:rPr>
                <w:rFonts w:ascii="Times New Roman" w:hAnsi="Times New Roman"/>
                <w:sz w:val="24"/>
                <w:szCs w:val="24"/>
              </w:rPr>
            </w:pPr>
          </w:p>
        </w:tc>
        <w:tc>
          <w:tcPr>
            <w:tcW w:w="822" w:type="dxa"/>
            <w:shd w:val="clear" w:color="auto" w:fill="auto"/>
          </w:tcPr>
          <w:p w14:paraId="04281741" w14:textId="77777777" w:rsidR="00DB6C99" w:rsidRPr="00DB6C99" w:rsidRDefault="00DB6C99" w:rsidP="00DB6C99">
            <w:pPr>
              <w:rPr>
                <w:rFonts w:ascii="Times New Roman" w:hAnsi="Times New Roman"/>
                <w:sz w:val="24"/>
                <w:szCs w:val="24"/>
              </w:rPr>
            </w:pPr>
          </w:p>
        </w:tc>
      </w:tr>
      <w:tr w:rsidR="00DB6C99" w:rsidRPr="00DB6C99" w14:paraId="5EFC288E" w14:textId="77777777" w:rsidTr="00BE33E2">
        <w:trPr>
          <w:trHeight w:val="521"/>
        </w:trPr>
        <w:tc>
          <w:tcPr>
            <w:tcW w:w="720" w:type="dxa"/>
            <w:shd w:val="clear" w:color="auto" w:fill="auto"/>
          </w:tcPr>
          <w:p w14:paraId="49A9801A"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06A4310D" w14:textId="77777777" w:rsidR="00DB6C99" w:rsidRPr="00DB6C99" w:rsidRDefault="00DB6C99" w:rsidP="00DB6C99">
            <w:pPr>
              <w:rPr>
                <w:rFonts w:ascii="Times New Roman" w:hAnsi="Times New Roman"/>
                <w:sz w:val="24"/>
                <w:szCs w:val="24"/>
              </w:rPr>
            </w:pPr>
          </w:p>
        </w:tc>
        <w:tc>
          <w:tcPr>
            <w:tcW w:w="1019" w:type="dxa"/>
            <w:shd w:val="clear" w:color="auto" w:fill="auto"/>
          </w:tcPr>
          <w:p w14:paraId="63FA7DC3" w14:textId="77777777" w:rsidR="00DB6C99" w:rsidRPr="00DB6C99" w:rsidRDefault="00DB6C99" w:rsidP="00DB6C99">
            <w:pPr>
              <w:rPr>
                <w:rFonts w:ascii="Times New Roman" w:hAnsi="Times New Roman"/>
                <w:sz w:val="24"/>
                <w:szCs w:val="24"/>
              </w:rPr>
            </w:pPr>
          </w:p>
        </w:tc>
        <w:tc>
          <w:tcPr>
            <w:tcW w:w="1051" w:type="dxa"/>
            <w:shd w:val="clear" w:color="auto" w:fill="auto"/>
          </w:tcPr>
          <w:p w14:paraId="1BB78AF7" w14:textId="77777777" w:rsidR="00DB6C99" w:rsidRPr="00DB6C99" w:rsidRDefault="00DB6C99" w:rsidP="00DB6C99">
            <w:pPr>
              <w:rPr>
                <w:rFonts w:ascii="Times New Roman" w:hAnsi="Times New Roman"/>
                <w:sz w:val="24"/>
                <w:szCs w:val="24"/>
              </w:rPr>
            </w:pPr>
          </w:p>
        </w:tc>
        <w:tc>
          <w:tcPr>
            <w:tcW w:w="1710" w:type="dxa"/>
            <w:shd w:val="clear" w:color="auto" w:fill="auto"/>
          </w:tcPr>
          <w:p w14:paraId="6B5AF97F" w14:textId="77777777" w:rsidR="00DB6C99" w:rsidRPr="00DB6C99" w:rsidRDefault="00DB6C99" w:rsidP="00DB6C99">
            <w:pPr>
              <w:rPr>
                <w:rFonts w:ascii="Times New Roman" w:hAnsi="Times New Roman"/>
                <w:sz w:val="24"/>
                <w:szCs w:val="24"/>
              </w:rPr>
            </w:pPr>
          </w:p>
        </w:tc>
        <w:tc>
          <w:tcPr>
            <w:tcW w:w="1260" w:type="dxa"/>
            <w:shd w:val="clear" w:color="auto" w:fill="auto"/>
          </w:tcPr>
          <w:p w14:paraId="1C228030" w14:textId="77777777" w:rsidR="00DB6C99" w:rsidRPr="00DB6C99" w:rsidRDefault="00DB6C99" w:rsidP="00DB6C99">
            <w:pPr>
              <w:rPr>
                <w:rFonts w:ascii="Times New Roman" w:hAnsi="Times New Roman"/>
                <w:sz w:val="24"/>
                <w:szCs w:val="24"/>
              </w:rPr>
            </w:pPr>
          </w:p>
        </w:tc>
        <w:tc>
          <w:tcPr>
            <w:tcW w:w="810" w:type="dxa"/>
            <w:shd w:val="clear" w:color="auto" w:fill="auto"/>
          </w:tcPr>
          <w:p w14:paraId="729C7F6F" w14:textId="77777777" w:rsidR="00DB6C99" w:rsidRPr="00DB6C99" w:rsidRDefault="00DB6C99" w:rsidP="00DB6C99">
            <w:pPr>
              <w:rPr>
                <w:rFonts w:ascii="Times New Roman" w:hAnsi="Times New Roman"/>
                <w:sz w:val="24"/>
                <w:szCs w:val="24"/>
              </w:rPr>
            </w:pPr>
          </w:p>
        </w:tc>
        <w:tc>
          <w:tcPr>
            <w:tcW w:w="900" w:type="dxa"/>
            <w:shd w:val="clear" w:color="auto" w:fill="auto"/>
          </w:tcPr>
          <w:p w14:paraId="78D1C8E5" w14:textId="77777777" w:rsidR="00DB6C99" w:rsidRPr="00DB6C99" w:rsidRDefault="00DB6C99" w:rsidP="00DB6C99">
            <w:pPr>
              <w:rPr>
                <w:rFonts w:ascii="Times New Roman" w:hAnsi="Times New Roman"/>
                <w:sz w:val="24"/>
                <w:szCs w:val="24"/>
              </w:rPr>
            </w:pPr>
          </w:p>
        </w:tc>
        <w:tc>
          <w:tcPr>
            <w:tcW w:w="900" w:type="dxa"/>
            <w:shd w:val="clear" w:color="auto" w:fill="auto"/>
          </w:tcPr>
          <w:p w14:paraId="2314F7E6" w14:textId="77777777" w:rsidR="00DB6C99" w:rsidRPr="00DB6C99" w:rsidRDefault="00DB6C99" w:rsidP="00DB6C99">
            <w:pPr>
              <w:rPr>
                <w:rFonts w:ascii="Times New Roman" w:hAnsi="Times New Roman"/>
                <w:sz w:val="24"/>
                <w:szCs w:val="24"/>
              </w:rPr>
            </w:pPr>
          </w:p>
        </w:tc>
        <w:tc>
          <w:tcPr>
            <w:tcW w:w="798" w:type="dxa"/>
            <w:shd w:val="clear" w:color="auto" w:fill="auto"/>
          </w:tcPr>
          <w:p w14:paraId="7676EC06" w14:textId="77777777" w:rsidR="00DB6C99" w:rsidRPr="00DB6C99" w:rsidRDefault="00DB6C99" w:rsidP="00DB6C99">
            <w:pPr>
              <w:rPr>
                <w:rFonts w:ascii="Times New Roman" w:hAnsi="Times New Roman"/>
                <w:sz w:val="24"/>
                <w:szCs w:val="24"/>
              </w:rPr>
            </w:pPr>
          </w:p>
        </w:tc>
        <w:tc>
          <w:tcPr>
            <w:tcW w:w="822" w:type="dxa"/>
            <w:shd w:val="clear" w:color="auto" w:fill="auto"/>
          </w:tcPr>
          <w:p w14:paraId="4B49883B" w14:textId="77777777" w:rsidR="00DB6C99" w:rsidRPr="00DB6C99" w:rsidRDefault="00DB6C99" w:rsidP="00DB6C99">
            <w:pPr>
              <w:rPr>
                <w:rFonts w:ascii="Times New Roman" w:hAnsi="Times New Roman"/>
                <w:sz w:val="24"/>
                <w:szCs w:val="24"/>
              </w:rPr>
            </w:pPr>
          </w:p>
        </w:tc>
      </w:tr>
      <w:tr w:rsidR="00DB6C99" w:rsidRPr="00DB6C99" w14:paraId="25401EB8" w14:textId="77777777" w:rsidTr="00BE33E2">
        <w:trPr>
          <w:trHeight w:val="521"/>
        </w:trPr>
        <w:tc>
          <w:tcPr>
            <w:tcW w:w="720" w:type="dxa"/>
            <w:shd w:val="clear" w:color="auto" w:fill="auto"/>
          </w:tcPr>
          <w:p w14:paraId="0AACC9B9"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21C37488" w14:textId="77777777" w:rsidR="00DB6C99" w:rsidRPr="00DB6C99" w:rsidRDefault="00DB6C99" w:rsidP="00DB6C99">
            <w:pPr>
              <w:rPr>
                <w:rFonts w:ascii="Times New Roman" w:hAnsi="Times New Roman"/>
                <w:sz w:val="24"/>
                <w:szCs w:val="24"/>
              </w:rPr>
            </w:pPr>
          </w:p>
        </w:tc>
        <w:tc>
          <w:tcPr>
            <w:tcW w:w="1019" w:type="dxa"/>
            <w:shd w:val="clear" w:color="auto" w:fill="auto"/>
          </w:tcPr>
          <w:p w14:paraId="625A5354" w14:textId="77777777" w:rsidR="00DB6C99" w:rsidRPr="00DB6C99" w:rsidRDefault="00DB6C99" w:rsidP="00DB6C99">
            <w:pPr>
              <w:rPr>
                <w:rFonts w:ascii="Times New Roman" w:hAnsi="Times New Roman"/>
                <w:sz w:val="24"/>
                <w:szCs w:val="24"/>
              </w:rPr>
            </w:pPr>
          </w:p>
        </w:tc>
        <w:tc>
          <w:tcPr>
            <w:tcW w:w="1051" w:type="dxa"/>
            <w:shd w:val="clear" w:color="auto" w:fill="auto"/>
          </w:tcPr>
          <w:p w14:paraId="3E3BBA1F" w14:textId="77777777" w:rsidR="00DB6C99" w:rsidRPr="00DB6C99" w:rsidRDefault="00DB6C99" w:rsidP="00DB6C99">
            <w:pPr>
              <w:rPr>
                <w:rFonts w:ascii="Times New Roman" w:hAnsi="Times New Roman"/>
                <w:sz w:val="24"/>
                <w:szCs w:val="24"/>
              </w:rPr>
            </w:pPr>
          </w:p>
        </w:tc>
        <w:tc>
          <w:tcPr>
            <w:tcW w:w="1710" w:type="dxa"/>
            <w:shd w:val="clear" w:color="auto" w:fill="auto"/>
          </w:tcPr>
          <w:p w14:paraId="146013BA" w14:textId="77777777" w:rsidR="00DB6C99" w:rsidRPr="00DB6C99" w:rsidRDefault="00DB6C99" w:rsidP="00DB6C99">
            <w:pPr>
              <w:rPr>
                <w:rFonts w:ascii="Times New Roman" w:hAnsi="Times New Roman"/>
                <w:sz w:val="24"/>
                <w:szCs w:val="24"/>
              </w:rPr>
            </w:pPr>
          </w:p>
        </w:tc>
        <w:tc>
          <w:tcPr>
            <w:tcW w:w="1260" w:type="dxa"/>
            <w:shd w:val="clear" w:color="auto" w:fill="auto"/>
          </w:tcPr>
          <w:p w14:paraId="44E17F97" w14:textId="77777777" w:rsidR="00DB6C99" w:rsidRPr="00DB6C99" w:rsidRDefault="00DB6C99" w:rsidP="00DB6C99">
            <w:pPr>
              <w:rPr>
                <w:rFonts w:ascii="Times New Roman" w:hAnsi="Times New Roman"/>
                <w:sz w:val="24"/>
                <w:szCs w:val="24"/>
              </w:rPr>
            </w:pPr>
          </w:p>
        </w:tc>
        <w:tc>
          <w:tcPr>
            <w:tcW w:w="810" w:type="dxa"/>
            <w:shd w:val="clear" w:color="auto" w:fill="auto"/>
          </w:tcPr>
          <w:p w14:paraId="19E8A677" w14:textId="77777777" w:rsidR="00DB6C99" w:rsidRPr="00DB6C99" w:rsidRDefault="00DB6C99" w:rsidP="00DB6C99">
            <w:pPr>
              <w:rPr>
                <w:rFonts w:ascii="Times New Roman" w:hAnsi="Times New Roman"/>
                <w:sz w:val="24"/>
                <w:szCs w:val="24"/>
              </w:rPr>
            </w:pPr>
          </w:p>
        </w:tc>
        <w:tc>
          <w:tcPr>
            <w:tcW w:w="900" w:type="dxa"/>
            <w:shd w:val="clear" w:color="auto" w:fill="auto"/>
          </w:tcPr>
          <w:p w14:paraId="0D46D835" w14:textId="77777777" w:rsidR="00DB6C99" w:rsidRPr="00DB6C99" w:rsidRDefault="00DB6C99" w:rsidP="00DB6C99">
            <w:pPr>
              <w:rPr>
                <w:rFonts w:ascii="Times New Roman" w:hAnsi="Times New Roman"/>
                <w:sz w:val="24"/>
                <w:szCs w:val="24"/>
              </w:rPr>
            </w:pPr>
          </w:p>
        </w:tc>
        <w:tc>
          <w:tcPr>
            <w:tcW w:w="900" w:type="dxa"/>
            <w:shd w:val="clear" w:color="auto" w:fill="auto"/>
          </w:tcPr>
          <w:p w14:paraId="71E12CD6" w14:textId="77777777" w:rsidR="00DB6C99" w:rsidRPr="00DB6C99" w:rsidRDefault="00DB6C99" w:rsidP="00DB6C99">
            <w:pPr>
              <w:rPr>
                <w:rFonts w:ascii="Times New Roman" w:hAnsi="Times New Roman"/>
                <w:sz w:val="24"/>
                <w:szCs w:val="24"/>
              </w:rPr>
            </w:pPr>
          </w:p>
        </w:tc>
        <w:tc>
          <w:tcPr>
            <w:tcW w:w="798" w:type="dxa"/>
            <w:shd w:val="clear" w:color="auto" w:fill="auto"/>
          </w:tcPr>
          <w:p w14:paraId="668207CC" w14:textId="77777777" w:rsidR="00DB6C99" w:rsidRPr="00DB6C99" w:rsidRDefault="00DB6C99" w:rsidP="00DB6C99">
            <w:pPr>
              <w:rPr>
                <w:rFonts w:ascii="Times New Roman" w:hAnsi="Times New Roman"/>
                <w:sz w:val="24"/>
                <w:szCs w:val="24"/>
              </w:rPr>
            </w:pPr>
          </w:p>
        </w:tc>
        <w:tc>
          <w:tcPr>
            <w:tcW w:w="822" w:type="dxa"/>
            <w:shd w:val="clear" w:color="auto" w:fill="auto"/>
          </w:tcPr>
          <w:p w14:paraId="25721944" w14:textId="77777777" w:rsidR="00DB6C99" w:rsidRPr="00DB6C99" w:rsidRDefault="00DB6C99" w:rsidP="00DB6C99">
            <w:pPr>
              <w:rPr>
                <w:rFonts w:ascii="Times New Roman" w:hAnsi="Times New Roman"/>
                <w:sz w:val="24"/>
                <w:szCs w:val="24"/>
              </w:rPr>
            </w:pPr>
          </w:p>
        </w:tc>
      </w:tr>
      <w:tr w:rsidR="00DB6C99" w:rsidRPr="00DB6C99" w14:paraId="1C736B2E" w14:textId="77777777" w:rsidTr="00BE33E2">
        <w:trPr>
          <w:trHeight w:val="521"/>
        </w:trPr>
        <w:tc>
          <w:tcPr>
            <w:tcW w:w="720" w:type="dxa"/>
            <w:shd w:val="clear" w:color="auto" w:fill="auto"/>
          </w:tcPr>
          <w:p w14:paraId="27E74A98"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6F256336" w14:textId="77777777" w:rsidR="00DB6C99" w:rsidRPr="00DB6C99" w:rsidRDefault="00DB6C99" w:rsidP="00DB6C99">
            <w:pPr>
              <w:rPr>
                <w:rFonts w:ascii="Times New Roman" w:hAnsi="Times New Roman"/>
                <w:sz w:val="24"/>
                <w:szCs w:val="24"/>
              </w:rPr>
            </w:pPr>
          </w:p>
        </w:tc>
        <w:tc>
          <w:tcPr>
            <w:tcW w:w="1019" w:type="dxa"/>
            <w:shd w:val="clear" w:color="auto" w:fill="auto"/>
          </w:tcPr>
          <w:p w14:paraId="085BFF17" w14:textId="77777777" w:rsidR="00DB6C99" w:rsidRPr="00DB6C99" w:rsidRDefault="00DB6C99" w:rsidP="00DB6C99">
            <w:pPr>
              <w:rPr>
                <w:rFonts w:ascii="Times New Roman" w:hAnsi="Times New Roman"/>
                <w:sz w:val="24"/>
                <w:szCs w:val="24"/>
              </w:rPr>
            </w:pPr>
          </w:p>
        </w:tc>
        <w:tc>
          <w:tcPr>
            <w:tcW w:w="1051" w:type="dxa"/>
            <w:shd w:val="clear" w:color="auto" w:fill="auto"/>
          </w:tcPr>
          <w:p w14:paraId="4C55BB32" w14:textId="77777777" w:rsidR="00DB6C99" w:rsidRPr="00DB6C99" w:rsidRDefault="00DB6C99" w:rsidP="00DB6C99">
            <w:pPr>
              <w:rPr>
                <w:rFonts w:ascii="Times New Roman" w:hAnsi="Times New Roman"/>
                <w:sz w:val="24"/>
                <w:szCs w:val="24"/>
              </w:rPr>
            </w:pPr>
          </w:p>
        </w:tc>
        <w:tc>
          <w:tcPr>
            <w:tcW w:w="1710" w:type="dxa"/>
            <w:shd w:val="clear" w:color="auto" w:fill="auto"/>
          </w:tcPr>
          <w:p w14:paraId="0FFB3C97" w14:textId="77777777" w:rsidR="00DB6C99" w:rsidRPr="00DB6C99" w:rsidRDefault="00DB6C99" w:rsidP="00DB6C99">
            <w:pPr>
              <w:rPr>
                <w:rFonts w:ascii="Times New Roman" w:hAnsi="Times New Roman"/>
                <w:sz w:val="24"/>
                <w:szCs w:val="24"/>
              </w:rPr>
            </w:pPr>
          </w:p>
        </w:tc>
        <w:tc>
          <w:tcPr>
            <w:tcW w:w="1260" w:type="dxa"/>
            <w:shd w:val="clear" w:color="auto" w:fill="auto"/>
          </w:tcPr>
          <w:p w14:paraId="34503503" w14:textId="77777777" w:rsidR="00DB6C99" w:rsidRPr="00DB6C99" w:rsidRDefault="00DB6C99" w:rsidP="00DB6C99">
            <w:pPr>
              <w:rPr>
                <w:rFonts w:ascii="Times New Roman" w:hAnsi="Times New Roman"/>
                <w:sz w:val="24"/>
                <w:szCs w:val="24"/>
              </w:rPr>
            </w:pPr>
          </w:p>
        </w:tc>
        <w:tc>
          <w:tcPr>
            <w:tcW w:w="810" w:type="dxa"/>
            <w:shd w:val="clear" w:color="auto" w:fill="auto"/>
          </w:tcPr>
          <w:p w14:paraId="040E8ADC" w14:textId="77777777" w:rsidR="00DB6C99" w:rsidRPr="00DB6C99" w:rsidRDefault="00DB6C99" w:rsidP="00DB6C99">
            <w:pPr>
              <w:rPr>
                <w:rFonts w:ascii="Times New Roman" w:hAnsi="Times New Roman"/>
                <w:sz w:val="24"/>
                <w:szCs w:val="24"/>
              </w:rPr>
            </w:pPr>
          </w:p>
        </w:tc>
        <w:tc>
          <w:tcPr>
            <w:tcW w:w="900" w:type="dxa"/>
            <w:shd w:val="clear" w:color="auto" w:fill="auto"/>
          </w:tcPr>
          <w:p w14:paraId="3CF1DA70" w14:textId="77777777" w:rsidR="00DB6C99" w:rsidRPr="00DB6C99" w:rsidRDefault="00DB6C99" w:rsidP="00DB6C99">
            <w:pPr>
              <w:rPr>
                <w:rFonts w:ascii="Times New Roman" w:hAnsi="Times New Roman"/>
                <w:sz w:val="24"/>
                <w:szCs w:val="24"/>
              </w:rPr>
            </w:pPr>
          </w:p>
        </w:tc>
        <w:tc>
          <w:tcPr>
            <w:tcW w:w="900" w:type="dxa"/>
            <w:shd w:val="clear" w:color="auto" w:fill="auto"/>
          </w:tcPr>
          <w:p w14:paraId="2555BD3A" w14:textId="77777777" w:rsidR="00DB6C99" w:rsidRPr="00DB6C99" w:rsidRDefault="00DB6C99" w:rsidP="00DB6C99">
            <w:pPr>
              <w:rPr>
                <w:rFonts w:ascii="Times New Roman" w:hAnsi="Times New Roman"/>
                <w:sz w:val="24"/>
                <w:szCs w:val="24"/>
              </w:rPr>
            </w:pPr>
          </w:p>
        </w:tc>
        <w:tc>
          <w:tcPr>
            <w:tcW w:w="798" w:type="dxa"/>
            <w:shd w:val="clear" w:color="auto" w:fill="auto"/>
          </w:tcPr>
          <w:p w14:paraId="654918EF" w14:textId="77777777" w:rsidR="00DB6C99" w:rsidRPr="00DB6C99" w:rsidRDefault="00DB6C99" w:rsidP="00DB6C99">
            <w:pPr>
              <w:rPr>
                <w:rFonts w:ascii="Times New Roman" w:hAnsi="Times New Roman"/>
                <w:sz w:val="24"/>
                <w:szCs w:val="24"/>
              </w:rPr>
            </w:pPr>
          </w:p>
        </w:tc>
        <w:tc>
          <w:tcPr>
            <w:tcW w:w="822" w:type="dxa"/>
            <w:shd w:val="clear" w:color="auto" w:fill="auto"/>
          </w:tcPr>
          <w:p w14:paraId="404E71E0" w14:textId="77777777" w:rsidR="00DB6C99" w:rsidRPr="00DB6C99" w:rsidRDefault="00DB6C99" w:rsidP="00DB6C99">
            <w:pPr>
              <w:rPr>
                <w:rFonts w:ascii="Times New Roman" w:hAnsi="Times New Roman"/>
                <w:sz w:val="24"/>
                <w:szCs w:val="24"/>
              </w:rPr>
            </w:pPr>
          </w:p>
        </w:tc>
      </w:tr>
      <w:tr w:rsidR="00DB6C99" w:rsidRPr="00DB6C99" w14:paraId="6904AAB3" w14:textId="77777777" w:rsidTr="00BE33E2">
        <w:trPr>
          <w:trHeight w:val="521"/>
        </w:trPr>
        <w:tc>
          <w:tcPr>
            <w:tcW w:w="720" w:type="dxa"/>
            <w:shd w:val="clear" w:color="auto" w:fill="auto"/>
          </w:tcPr>
          <w:p w14:paraId="12E37E28"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3C6B9215" w14:textId="77777777" w:rsidR="00DB6C99" w:rsidRPr="00DB6C99" w:rsidRDefault="00DB6C99" w:rsidP="00DB6C99">
            <w:pPr>
              <w:rPr>
                <w:rFonts w:ascii="Times New Roman" w:hAnsi="Times New Roman"/>
                <w:sz w:val="24"/>
                <w:szCs w:val="24"/>
              </w:rPr>
            </w:pPr>
          </w:p>
        </w:tc>
        <w:tc>
          <w:tcPr>
            <w:tcW w:w="1019" w:type="dxa"/>
            <w:shd w:val="clear" w:color="auto" w:fill="auto"/>
          </w:tcPr>
          <w:p w14:paraId="05D00966" w14:textId="77777777" w:rsidR="00DB6C99" w:rsidRPr="00DB6C99" w:rsidRDefault="00DB6C99" w:rsidP="00DB6C99">
            <w:pPr>
              <w:rPr>
                <w:rFonts w:ascii="Times New Roman" w:hAnsi="Times New Roman"/>
                <w:sz w:val="24"/>
                <w:szCs w:val="24"/>
              </w:rPr>
            </w:pPr>
          </w:p>
        </w:tc>
        <w:tc>
          <w:tcPr>
            <w:tcW w:w="1051" w:type="dxa"/>
            <w:shd w:val="clear" w:color="auto" w:fill="auto"/>
          </w:tcPr>
          <w:p w14:paraId="19053266" w14:textId="77777777" w:rsidR="00DB6C99" w:rsidRPr="00DB6C99" w:rsidRDefault="00DB6C99" w:rsidP="00DB6C99">
            <w:pPr>
              <w:rPr>
                <w:rFonts w:ascii="Times New Roman" w:hAnsi="Times New Roman"/>
                <w:sz w:val="24"/>
                <w:szCs w:val="24"/>
              </w:rPr>
            </w:pPr>
          </w:p>
        </w:tc>
        <w:tc>
          <w:tcPr>
            <w:tcW w:w="1710" w:type="dxa"/>
            <w:shd w:val="clear" w:color="auto" w:fill="auto"/>
          </w:tcPr>
          <w:p w14:paraId="776B2A33" w14:textId="77777777" w:rsidR="00DB6C99" w:rsidRPr="00DB6C99" w:rsidRDefault="00DB6C99" w:rsidP="00DB6C99">
            <w:pPr>
              <w:rPr>
                <w:rFonts w:ascii="Times New Roman" w:hAnsi="Times New Roman"/>
                <w:sz w:val="24"/>
                <w:szCs w:val="24"/>
              </w:rPr>
            </w:pPr>
          </w:p>
        </w:tc>
        <w:tc>
          <w:tcPr>
            <w:tcW w:w="1260" w:type="dxa"/>
            <w:shd w:val="clear" w:color="auto" w:fill="auto"/>
          </w:tcPr>
          <w:p w14:paraId="653EDABD" w14:textId="77777777" w:rsidR="00DB6C99" w:rsidRPr="00DB6C99" w:rsidRDefault="00DB6C99" w:rsidP="00DB6C99">
            <w:pPr>
              <w:rPr>
                <w:rFonts w:ascii="Times New Roman" w:hAnsi="Times New Roman"/>
                <w:sz w:val="24"/>
                <w:szCs w:val="24"/>
              </w:rPr>
            </w:pPr>
          </w:p>
        </w:tc>
        <w:tc>
          <w:tcPr>
            <w:tcW w:w="810" w:type="dxa"/>
            <w:shd w:val="clear" w:color="auto" w:fill="auto"/>
          </w:tcPr>
          <w:p w14:paraId="375A7A60" w14:textId="77777777" w:rsidR="00DB6C99" w:rsidRPr="00DB6C99" w:rsidRDefault="00DB6C99" w:rsidP="00DB6C99">
            <w:pPr>
              <w:rPr>
                <w:rFonts w:ascii="Times New Roman" w:hAnsi="Times New Roman"/>
                <w:sz w:val="24"/>
                <w:szCs w:val="24"/>
              </w:rPr>
            </w:pPr>
          </w:p>
        </w:tc>
        <w:tc>
          <w:tcPr>
            <w:tcW w:w="900" w:type="dxa"/>
            <w:shd w:val="clear" w:color="auto" w:fill="auto"/>
          </w:tcPr>
          <w:p w14:paraId="25157611" w14:textId="77777777" w:rsidR="00DB6C99" w:rsidRPr="00DB6C99" w:rsidRDefault="00DB6C99" w:rsidP="00DB6C99">
            <w:pPr>
              <w:rPr>
                <w:rFonts w:ascii="Times New Roman" w:hAnsi="Times New Roman"/>
                <w:sz w:val="24"/>
                <w:szCs w:val="24"/>
              </w:rPr>
            </w:pPr>
          </w:p>
        </w:tc>
        <w:tc>
          <w:tcPr>
            <w:tcW w:w="900" w:type="dxa"/>
            <w:shd w:val="clear" w:color="auto" w:fill="auto"/>
          </w:tcPr>
          <w:p w14:paraId="435F1EB3" w14:textId="77777777" w:rsidR="00DB6C99" w:rsidRPr="00DB6C99" w:rsidRDefault="00DB6C99" w:rsidP="00DB6C99">
            <w:pPr>
              <w:rPr>
                <w:rFonts w:ascii="Times New Roman" w:hAnsi="Times New Roman"/>
                <w:sz w:val="24"/>
                <w:szCs w:val="24"/>
              </w:rPr>
            </w:pPr>
          </w:p>
        </w:tc>
        <w:tc>
          <w:tcPr>
            <w:tcW w:w="798" w:type="dxa"/>
            <w:shd w:val="clear" w:color="auto" w:fill="auto"/>
          </w:tcPr>
          <w:p w14:paraId="33299F88" w14:textId="77777777" w:rsidR="00DB6C99" w:rsidRPr="00DB6C99" w:rsidRDefault="00DB6C99" w:rsidP="00DB6C99">
            <w:pPr>
              <w:rPr>
                <w:rFonts w:ascii="Times New Roman" w:hAnsi="Times New Roman"/>
                <w:sz w:val="24"/>
                <w:szCs w:val="24"/>
              </w:rPr>
            </w:pPr>
          </w:p>
        </w:tc>
        <w:tc>
          <w:tcPr>
            <w:tcW w:w="822" w:type="dxa"/>
            <w:shd w:val="clear" w:color="auto" w:fill="auto"/>
          </w:tcPr>
          <w:p w14:paraId="5ED9EA76" w14:textId="77777777" w:rsidR="00DB6C99" w:rsidRPr="00DB6C99" w:rsidRDefault="00DB6C99" w:rsidP="00DB6C99">
            <w:pPr>
              <w:rPr>
                <w:rFonts w:ascii="Times New Roman" w:hAnsi="Times New Roman"/>
                <w:sz w:val="24"/>
                <w:szCs w:val="24"/>
              </w:rPr>
            </w:pPr>
          </w:p>
        </w:tc>
      </w:tr>
      <w:tr w:rsidR="00DB6C99" w:rsidRPr="00DB6C99" w14:paraId="7E4B7DE8" w14:textId="77777777" w:rsidTr="00BE33E2">
        <w:trPr>
          <w:trHeight w:val="521"/>
        </w:trPr>
        <w:tc>
          <w:tcPr>
            <w:tcW w:w="720" w:type="dxa"/>
            <w:shd w:val="clear" w:color="auto" w:fill="auto"/>
          </w:tcPr>
          <w:p w14:paraId="73157C33"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1A4AB54E" w14:textId="77777777" w:rsidR="00DB6C99" w:rsidRPr="00DB6C99" w:rsidRDefault="00DB6C99" w:rsidP="00DB6C99">
            <w:pPr>
              <w:rPr>
                <w:rFonts w:ascii="Times New Roman" w:hAnsi="Times New Roman"/>
                <w:sz w:val="24"/>
                <w:szCs w:val="24"/>
              </w:rPr>
            </w:pPr>
          </w:p>
        </w:tc>
        <w:tc>
          <w:tcPr>
            <w:tcW w:w="1019" w:type="dxa"/>
            <w:shd w:val="clear" w:color="auto" w:fill="auto"/>
          </w:tcPr>
          <w:p w14:paraId="3F1A1FB8" w14:textId="77777777" w:rsidR="00DB6C99" w:rsidRPr="00DB6C99" w:rsidRDefault="00DB6C99" w:rsidP="00DB6C99">
            <w:pPr>
              <w:rPr>
                <w:rFonts w:ascii="Times New Roman" w:hAnsi="Times New Roman"/>
                <w:sz w:val="24"/>
                <w:szCs w:val="24"/>
              </w:rPr>
            </w:pPr>
          </w:p>
        </w:tc>
        <w:tc>
          <w:tcPr>
            <w:tcW w:w="1051" w:type="dxa"/>
            <w:shd w:val="clear" w:color="auto" w:fill="auto"/>
          </w:tcPr>
          <w:p w14:paraId="683F9A07" w14:textId="77777777" w:rsidR="00DB6C99" w:rsidRPr="00DB6C99" w:rsidRDefault="00DB6C99" w:rsidP="00DB6C99">
            <w:pPr>
              <w:rPr>
                <w:rFonts w:ascii="Times New Roman" w:hAnsi="Times New Roman"/>
                <w:sz w:val="24"/>
                <w:szCs w:val="24"/>
              </w:rPr>
            </w:pPr>
          </w:p>
        </w:tc>
        <w:tc>
          <w:tcPr>
            <w:tcW w:w="1710" w:type="dxa"/>
            <w:shd w:val="clear" w:color="auto" w:fill="auto"/>
          </w:tcPr>
          <w:p w14:paraId="6B04E39E" w14:textId="77777777" w:rsidR="00DB6C99" w:rsidRPr="00DB6C99" w:rsidRDefault="00DB6C99" w:rsidP="00DB6C99">
            <w:pPr>
              <w:rPr>
                <w:rFonts w:ascii="Times New Roman" w:hAnsi="Times New Roman"/>
                <w:sz w:val="24"/>
                <w:szCs w:val="24"/>
              </w:rPr>
            </w:pPr>
          </w:p>
        </w:tc>
        <w:tc>
          <w:tcPr>
            <w:tcW w:w="1260" w:type="dxa"/>
            <w:shd w:val="clear" w:color="auto" w:fill="auto"/>
          </w:tcPr>
          <w:p w14:paraId="359D25E0" w14:textId="77777777" w:rsidR="00DB6C99" w:rsidRPr="00DB6C99" w:rsidRDefault="00DB6C99" w:rsidP="00DB6C99">
            <w:pPr>
              <w:rPr>
                <w:rFonts w:ascii="Times New Roman" w:hAnsi="Times New Roman"/>
                <w:sz w:val="24"/>
                <w:szCs w:val="24"/>
              </w:rPr>
            </w:pPr>
          </w:p>
        </w:tc>
        <w:tc>
          <w:tcPr>
            <w:tcW w:w="810" w:type="dxa"/>
            <w:shd w:val="clear" w:color="auto" w:fill="auto"/>
          </w:tcPr>
          <w:p w14:paraId="68C2D76B" w14:textId="77777777" w:rsidR="00DB6C99" w:rsidRPr="00DB6C99" w:rsidRDefault="00DB6C99" w:rsidP="00DB6C99">
            <w:pPr>
              <w:rPr>
                <w:rFonts w:ascii="Times New Roman" w:hAnsi="Times New Roman"/>
                <w:sz w:val="24"/>
                <w:szCs w:val="24"/>
              </w:rPr>
            </w:pPr>
          </w:p>
        </w:tc>
        <w:tc>
          <w:tcPr>
            <w:tcW w:w="900" w:type="dxa"/>
            <w:shd w:val="clear" w:color="auto" w:fill="auto"/>
          </w:tcPr>
          <w:p w14:paraId="15CF03EF" w14:textId="77777777" w:rsidR="00DB6C99" w:rsidRPr="00DB6C99" w:rsidRDefault="00DB6C99" w:rsidP="00DB6C99">
            <w:pPr>
              <w:rPr>
                <w:rFonts w:ascii="Times New Roman" w:hAnsi="Times New Roman"/>
                <w:sz w:val="24"/>
                <w:szCs w:val="24"/>
              </w:rPr>
            </w:pPr>
          </w:p>
        </w:tc>
        <w:tc>
          <w:tcPr>
            <w:tcW w:w="900" w:type="dxa"/>
            <w:shd w:val="clear" w:color="auto" w:fill="auto"/>
          </w:tcPr>
          <w:p w14:paraId="41D6960E" w14:textId="77777777" w:rsidR="00DB6C99" w:rsidRPr="00DB6C99" w:rsidRDefault="00DB6C99" w:rsidP="00DB6C99">
            <w:pPr>
              <w:rPr>
                <w:rFonts w:ascii="Times New Roman" w:hAnsi="Times New Roman"/>
                <w:sz w:val="24"/>
                <w:szCs w:val="24"/>
              </w:rPr>
            </w:pPr>
          </w:p>
        </w:tc>
        <w:tc>
          <w:tcPr>
            <w:tcW w:w="798" w:type="dxa"/>
            <w:shd w:val="clear" w:color="auto" w:fill="auto"/>
          </w:tcPr>
          <w:p w14:paraId="604773B2" w14:textId="77777777" w:rsidR="00DB6C99" w:rsidRPr="00DB6C99" w:rsidRDefault="00DB6C99" w:rsidP="00DB6C99">
            <w:pPr>
              <w:rPr>
                <w:rFonts w:ascii="Times New Roman" w:hAnsi="Times New Roman"/>
                <w:sz w:val="24"/>
                <w:szCs w:val="24"/>
              </w:rPr>
            </w:pPr>
          </w:p>
        </w:tc>
        <w:tc>
          <w:tcPr>
            <w:tcW w:w="822" w:type="dxa"/>
            <w:shd w:val="clear" w:color="auto" w:fill="auto"/>
          </w:tcPr>
          <w:p w14:paraId="302E60FC" w14:textId="77777777" w:rsidR="00DB6C99" w:rsidRPr="00DB6C99" w:rsidRDefault="00DB6C99" w:rsidP="00DB6C99">
            <w:pPr>
              <w:rPr>
                <w:rFonts w:ascii="Times New Roman" w:hAnsi="Times New Roman"/>
                <w:sz w:val="24"/>
                <w:szCs w:val="24"/>
              </w:rPr>
            </w:pPr>
          </w:p>
        </w:tc>
      </w:tr>
      <w:tr w:rsidR="00DB6C99" w:rsidRPr="00DB6C99" w14:paraId="2A7E3ACC" w14:textId="77777777" w:rsidTr="00BE33E2">
        <w:trPr>
          <w:trHeight w:val="521"/>
        </w:trPr>
        <w:tc>
          <w:tcPr>
            <w:tcW w:w="720" w:type="dxa"/>
            <w:shd w:val="clear" w:color="auto" w:fill="auto"/>
          </w:tcPr>
          <w:p w14:paraId="312A2FBC"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3A75FBEA" w14:textId="77777777" w:rsidR="00DB6C99" w:rsidRPr="00DB6C99" w:rsidRDefault="00DB6C99" w:rsidP="00DB6C99">
            <w:pPr>
              <w:rPr>
                <w:rFonts w:ascii="Times New Roman" w:hAnsi="Times New Roman"/>
                <w:sz w:val="24"/>
                <w:szCs w:val="24"/>
              </w:rPr>
            </w:pPr>
          </w:p>
        </w:tc>
        <w:tc>
          <w:tcPr>
            <w:tcW w:w="1019" w:type="dxa"/>
            <w:shd w:val="clear" w:color="auto" w:fill="auto"/>
          </w:tcPr>
          <w:p w14:paraId="5B4E17D3" w14:textId="77777777" w:rsidR="00DB6C99" w:rsidRPr="00DB6C99" w:rsidRDefault="00DB6C99" w:rsidP="00DB6C99">
            <w:pPr>
              <w:rPr>
                <w:rFonts w:ascii="Times New Roman" w:hAnsi="Times New Roman"/>
                <w:sz w:val="24"/>
                <w:szCs w:val="24"/>
              </w:rPr>
            </w:pPr>
          </w:p>
        </w:tc>
        <w:tc>
          <w:tcPr>
            <w:tcW w:w="1051" w:type="dxa"/>
            <w:shd w:val="clear" w:color="auto" w:fill="auto"/>
          </w:tcPr>
          <w:p w14:paraId="5DF4CEFF" w14:textId="77777777" w:rsidR="00DB6C99" w:rsidRPr="00DB6C99" w:rsidRDefault="00DB6C99" w:rsidP="00DB6C99">
            <w:pPr>
              <w:rPr>
                <w:rFonts w:ascii="Times New Roman" w:hAnsi="Times New Roman"/>
                <w:sz w:val="24"/>
                <w:szCs w:val="24"/>
              </w:rPr>
            </w:pPr>
          </w:p>
        </w:tc>
        <w:tc>
          <w:tcPr>
            <w:tcW w:w="1710" w:type="dxa"/>
            <w:shd w:val="clear" w:color="auto" w:fill="auto"/>
          </w:tcPr>
          <w:p w14:paraId="13B5E235" w14:textId="77777777" w:rsidR="00DB6C99" w:rsidRPr="00DB6C99" w:rsidRDefault="00DB6C99" w:rsidP="00DB6C99">
            <w:pPr>
              <w:rPr>
                <w:rFonts w:ascii="Times New Roman" w:hAnsi="Times New Roman"/>
                <w:sz w:val="24"/>
                <w:szCs w:val="24"/>
              </w:rPr>
            </w:pPr>
          </w:p>
        </w:tc>
        <w:tc>
          <w:tcPr>
            <w:tcW w:w="1260" w:type="dxa"/>
            <w:shd w:val="clear" w:color="auto" w:fill="auto"/>
          </w:tcPr>
          <w:p w14:paraId="43B3CF5D" w14:textId="77777777" w:rsidR="00DB6C99" w:rsidRPr="00DB6C99" w:rsidRDefault="00DB6C99" w:rsidP="00DB6C99">
            <w:pPr>
              <w:rPr>
                <w:rFonts w:ascii="Times New Roman" w:hAnsi="Times New Roman"/>
                <w:sz w:val="24"/>
                <w:szCs w:val="24"/>
              </w:rPr>
            </w:pPr>
          </w:p>
        </w:tc>
        <w:tc>
          <w:tcPr>
            <w:tcW w:w="810" w:type="dxa"/>
            <w:shd w:val="clear" w:color="auto" w:fill="auto"/>
          </w:tcPr>
          <w:p w14:paraId="642700E5" w14:textId="77777777" w:rsidR="00DB6C99" w:rsidRPr="00DB6C99" w:rsidRDefault="00DB6C99" w:rsidP="00DB6C99">
            <w:pPr>
              <w:rPr>
                <w:rFonts w:ascii="Times New Roman" w:hAnsi="Times New Roman"/>
                <w:sz w:val="24"/>
                <w:szCs w:val="24"/>
              </w:rPr>
            </w:pPr>
          </w:p>
        </w:tc>
        <w:tc>
          <w:tcPr>
            <w:tcW w:w="900" w:type="dxa"/>
            <w:shd w:val="clear" w:color="auto" w:fill="auto"/>
          </w:tcPr>
          <w:p w14:paraId="475A306D" w14:textId="77777777" w:rsidR="00DB6C99" w:rsidRPr="00DB6C99" w:rsidRDefault="00DB6C99" w:rsidP="00DB6C99">
            <w:pPr>
              <w:rPr>
                <w:rFonts w:ascii="Times New Roman" w:hAnsi="Times New Roman"/>
                <w:sz w:val="24"/>
                <w:szCs w:val="24"/>
              </w:rPr>
            </w:pPr>
          </w:p>
        </w:tc>
        <w:tc>
          <w:tcPr>
            <w:tcW w:w="900" w:type="dxa"/>
            <w:shd w:val="clear" w:color="auto" w:fill="auto"/>
          </w:tcPr>
          <w:p w14:paraId="6A009A44" w14:textId="77777777" w:rsidR="00DB6C99" w:rsidRPr="00DB6C99" w:rsidRDefault="00DB6C99" w:rsidP="00DB6C99">
            <w:pPr>
              <w:rPr>
                <w:rFonts w:ascii="Times New Roman" w:hAnsi="Times New Roman"/>
                <w:sz w:val="24"/>
                <w:szCs w:val="24"/>
              </w:rPr>
            </w:pPr>
          </w:p>
        </w:tc>
        <w:tc>
          <w:tcPr>
            <w:tcW w:w="798" w:type="dxa"/>
            <w:shd w:val="clear" w:color="auto" w:fill="auto"/>
          </w:tcPr>
          <w:p w14:paraId="342B0649" w14:textId="77777777" w:rsidR="00DB6C99" w:rsidRPr="00DB6C99" w:rsidRDefault="00DB6C99" w:rsidP="00DB6C99">
            <w:pPr>
              <w:rPr>
                <w:rFonts w:ascii="Times New Roman" w:hAnsi="Times New Roman"/>
                <w:sz w:val="24"/>
                <w:szCs w:val="24"/>
              </w:rPr>
            </w:pPr>
          </w:p>
        </w:tc>
        <w:tc>
          <w:tcPr>
            <w:tcW w:w="822" w:type="dxa"/>
            <w:shd w:val="clear" w:color="auto" w:fill="auto"/>
          </w:tcPr>
          <w:p w14:paraId="719CE15A" w14:textId="77777777" w:rsidR="00DB6C99" w:rsidRPr="00DB6C99" w:rsidRDefault="00DB6C99" w:rsidP="00DB6C99">
            <w:pPr>
              <w:rPr>
                <w:rFonts w:ascii="Times New Roman" w:hAnsi="Times New Roman"/>
                <w:sz w:val="24"/>
                <w:szCs w:val="24"/>
              </w:rPr>
            </w:pPr>
          </w:p>
        </w:tc>
      </w:tr>
      <w:tr w:rsidR="00DB6C99" w:rsidRPr="00DB6C99" w14:paraId="588DCB65" w14:textId="77777777" w:rsidTr="00BE33E2">
        <w:trPr>
          <w:trHeight w:val="521"/>
        </w:trPr>
        <w:tc>
          <w:tcPr>
            <w:tcW w:w="720" w:type="dxa"/>
            <w:shd w:val="clear" w:color="auto" w:fill="auto"/>
          </w:tcPr>
          <w:p w14:paraId="47A27CC0"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3F98A705" w14:textId="77777777" w:rsidR="00DB6C99" w:rsidRPr="00DB6C99" w:rsidRDefault="00DB6C99" w:rsidP="00DB6C99">
            <w:pPr>
              <w:rPr>
                <w:rFonts w:ascii="Times New Roman" w:hAnsi="Times New Roman"/>
                <w:sz w:val="24"/>
                <w:szCs w:val="24"/>
              </w:rPr>
            </w:pPr>
          </w:p>
        </w:tc>
        <w:tc>
          <w:tcPr>
            <w:tcW w:w="1019" w:type="dxa"/>
            <w:shd w:val="clear" w:color="auto" w:fill="auto"/>
          </w:tcPr>
          <w:p w14:paraId="5E4C396A" w14:textId="77777777" w:rsidR="00DB6C99" w:rsidRPr="00DB6C99" w:rsidRDefault="00DB6C99" w:rsidP="00DB6C99">
            <w:pPr>
              <w:rPr>
                <w:rFonts w:ascii="Times New Roman" w:hAnsi="Times New Roman"/>
                <w:sz w:val="24"/>
                <w:szCs w:val="24"/>
              </w:rPr>
            </w:pPr>
          </w:p>
        </w:tc>
        <w:tc>
          <w:tcPr>
            <w:tcW w:w="1051" w:type="dxa"/>
            <w:shd w:val="clear" w:color="auto" w:fill="auto"/>
          </w:tcPr>
          <w:p w14:paraId="2D43861A" w14:textId="77777777" w:rsidR="00DB6C99" w:rsidRPr="00DB6C99" w:rsidRDefault="00DB6C99" w:rsidP="00DB6C99">
            <w:pPr>
              <w:rPr>
                <w:rFonts w:ascii="Times New Roman" w:hAnsi="Times New Roman"/>
                <w:sz w:val="24"/>
                <w:szCs w:val="24"/>
              </w:rPr>
            </w:pPr>
          </w:p>
        </w:tc>
        <w:tc>
          <w:tcPr>
            <w:tcW w:w="1710" w:type="dxa"/>
            <w:shd w:val="clear" w:color="auto" w:fill="auto"/>
          </w:tcPr>
          <w:p w14:paraId="127C712F" w14:textId="77777777" w:rsidR="00DB6C99" w:rsidRPr="00DB6C99" w:rsidRDefault="00DB6C99" w:rsidP="00DB6C99">
            <w:pPr>
              <w:rPr>
                <w:rFonts w:ascii="Times New Roman" w:hAnsi="Times New Roman"/>
                <w:sz w:val="24"/>
                <w:szCs w:val="24"/>
              </w:rPr>
            </w:pPr>
          </w:p>
        </w:tc>
        <w:tc>
          <w:tcPr>
            <w:tcW w:w="1260" w:type="dxa"/>
            <w:shd w:val="clear" w:color="auto" w:fill="auto"/>
          </w:tcPr>
          <w:p w14:paraId="4B0ED477" w14:textId="77777777" w:rsidR="00DB6C99" w:rsidRPr="00DB6C99" w:rsidRDefault="00DB6C99" w:rsidP="00DB6C99">
            <w:pPr>
              <w:rPr>
                <w:rFonts w:ascii="Times New Roman" w:hAnsi="Times New Roman"/>
                <w:sz w:val="24"/>
                <w:szCs w:val="24"/>
              </w:rPr>
            </w:pPr>
          </w:p>
        </w:tc>
        <w:tc>
          <w:tcPr>
            <w:tcW w:w="810" w:type="dxa"/>
            <w:shd w:val="clear" w:color="auto" w:fill="auto"/>
          </w:tcPr>
          <w:p w14:paraId="12F9C282" w14:textId="77777777" w:rsidR="00DB6C99" w:rsidRPr="00DB6C99" w:rsidRDefault="00DB6C99" w:rsidP="00DB6C99">
            <w:pPr>
              <w:rPr>
                <w:rFonts w:ascii="Times New Roman" w:hAnsi="Times New Roman"/>
                <w:sz w:val="24"/>
                <w:szCs w:val="24"/>
              </w:rPr>
            </w:pPr>
          </w:p>
        </w:tc>
        <w:tc>
          <w:tcPr>
            <w:tcW w:w="900" w:type="dxa"/>
            <w:shd w:val="clear" w:color="auto" w:fill="auto"/>
          </w:tcPr>
          <w:p w14:paraId="12A7B093" w14:textId="77777777" w:rsidR="00DB6C99" w:rsidRPr="00DB6C99" w:rsidRDefault="00DB6C99" w:rsidP="00DB6C99">
            <w:pPr>
              <w:rPr>
                <w:rFonts w:ascii="Times New Roman" w:hAnsi="Times New Roman"/>
                <w:sz w:val="24"/>
                <w:szCs w:val="24"/>
              </w:rPr>
            </w:pPr>
          </w:p>
        </w:tc>
        <w:tc>
          <w:tcPr>
            <w:tcW w:w="900" w:type="dxa"/>
            <w:shd w:val="clear" w:color="auto" w:fill="auto"/>
          </w:tcPr>
          <w:p w14:paraId="462DA57C" w14:textId="77777777" w:rsidR="00DB6C99" w:rsidRPr="00DB6C99" w:rsidRDefault="00DB6C99" w:rsidP="00DB6C99">
            <w:pPr>
              <w:rPr>
                <w:rFonts w:ascii="Times New Roman" w:hAnsi="Times New Roman"/>
                <w:sz w:val="24"/>
                <w:szCs w:val="24"/>
              </w:rPr>
            </w:pPr>
          </w:p>
        </w:tc>
        <w:tc>
          <w:tcPr>
            <w:tcW w:w="798" w:type="dxa"/>
            <w:shd w:val="clear" w:color="auto" w:fill="auto"/>
          </w:tcPr>
          <w:p w14:paraId="603254B8" w14:textId="77777777" w:rsidR="00DB6C99" w:rsidRPr="00DB6C99" w:rsidRDefault="00DB6C99" w:rsidP="00DB6C99">
            <w:pPr>
              <w:rPr>
                <w:rFonts w:ascii="Times New Roman" w:hAnsi="Times New Roman"/>
                <w:sz w:val="24"/>
                <w:szCs w:val="24"/>
              </w:rPr>
            </w:pPr>
          </w:p>
        </w:tc>
        <w:tc>
          <w:tcPr>
            <w:tcW w:w="822" w:type="dxa"/>
            <w:shd w:val="clear" w:color="auto" w:fill="auto"/>
          </w:tcPr>
          <w:p w14:paraId="05E90C69" w14:textId="77777777" w:rsidR="00DB6C99" w:rsidRPr="00DB6C99" w:rsidRDefault="00DB6C99" w:rsidP="00DB6C99">
            <w:pPr>
              <w:rPr>
                <w:rFonts w:ascii="Times New Roman" w:hAnsi="Times New Roman"/>
                <w:sz w:val="24"/>
                <w:szCs w:val="24"/>
              </w:rPr>
            </w:pPr>
          </w:p>
        </w:tc>
      </w:tr>
      <w:tr w:rsidR="00DB6C99" w:rsidRPr="00DB6C99" w14:paraId="476AE959" w14:textId="77777777" w:rsidTr="00BE33E2">
        <w:trPr>
          <w:trHeight w:val="521"/>
        </w:trPr>
        <w:tc>
          <w:tcPr>
            <w:tcW w:w="720" w:type="dxa"/>
            <w:shd w:val="clear" w:color="auto" w:fill="auto"/>
          </w:tcPr>
          <w:p w14:paraId="52C0C4D2"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484B920B" w14:textId="77777777" w:rsidR="00DB6C99" w:rsidRPr="00DB6C99" w:rsidRDefault="00DB6C99" w:rsidP="00DB6C99">
            <w:pPr>
              <w:rPr>
                <w:rFonts w:ascii="Times New Roman" w:hAnsi="Times New Roman"/>
                <w:sz w:val="24"/>
                <w:szCs w:val="24"/>
              </w:rPr>
            </w:pPr>
          </w:p>
        </w:tc>
        <w:tc>
          <w:tcPr>
            <w:tcW w:w="1019" w:type="dxa"/>
            <w:shd w:val="clear" w:color="auto" w:fill="auto"/>
          </w:tcPr>
          <w:p w14:paraId="162E7D1A" w14:textId="77777777" w:rsidR="00DB6C99" w:rsidRPr="00DB6C99" w:rsidRDefault="00DB6C99" w:rsidP="00DB6C99">
            <w:pPr>
              <w:rPr>
                <w:rFonts w:ascii="Times New Roman" w:hAnsi="Times New Roman"/>
                <w:sz w:val="24"/>
                <w:szCs w:val="24"/>
              </w:rPr>
            </w:pPr>
          </w:p>
        </w:tc>
        <w:tc>
          <w:tcPr>
            <w:tcW w:w="1051" w:type="dxa"/>
            <w:shd w:val="clear" w:color="auto" w:fill="auto"/>
          </w:tcPr>
          <w:p w14:paraId="1081FE67" w14:textId="77777777" w:rsidR="00DB6C99" w:rsidRPr="00DB6C99" w:rsidRDefault="00DB6C99" w:rsidP="00DB6C99">
            <w:pPr>
              <w:rPr>
                <w:rFonts w:ascii="Times New Roman" w:hAnsi="Times New Roman"/>
                <w:sz w:val="24"/>
                <w:szCs w:val="24"/>
              </w:rPr>
            </w:pPr>
          </w:p>
        </w:tc>
        <w:tc>
          <w:tcPr>
            <w:tcW w:w="1710" w:type="dxa"/>
            <w:shd w:val="clear" w:color="auto" w:fill="auto"/>
          </w:tcPr>
          <w:p w14:paraId="6609727C" w14:textId="77777777" w:rsidR="00DB6C99" w:rsidRPr="00DB6C99" w:rsidRDefault="00DB6C99" w:rsidP="00DB6C99">
            <w:pPr>
              <w:rPr>
                <w:rFonts w:ascii="Times New Roman" w:hAnsi="Times New Roman"/>
                <w:sz w:val="24"/>
                <w:szCs w:val="24"/>
              </w:rPr>
            </w:pPr>
          </w:p>
        </w:tc>
        <w:tc>
          <w:tcPr>
            <w:tcW w:w="1260" w:type="dxa"/>
            <w:shd w:val="clear" w:color="auto" w:fill="auto"/>
          </w:tcPr>
          <w:p w14:paraId="1379DA50" w14:textId="77777777" w:rsidR="00DB6C99" w:rsidRPr="00DB6C99" w:rsidRDefault="00DB6C99" w:rsidP="00DB6C99">
            <w:pPr>
              <w:rPr>
                <w:rFonts w:ascii="Times New Roman" w:hAnsi="Times New Roman"/>
                <w:sz w:val="24"/>
                <w:szCs w:val="24"/>
              </w:rPr>
            </w:pPr>
          </w:p>
        </w:tc>
        <w:tc>
          <w:tcPr>
            <w:tcW w:w="810" w:type="dxa"/>
            <w:shd w:val="clear" w:color="auto" w:fill="auto"/>
          </w:tcPr>
          <w:p w14:paraId="44B8EBAE" w14:textId="77777777" w:rsidR="00DB6C99" w:rsidRPr="00DB6C99" w:rsidRDefault="00DB6C99" w:rsidP="00DB6C99">
            <w:pPr>
              <w:rPr>
                <w:rFonts w:ascii="Times New Roman" w:hAnsi="Times New Roman"/>
                <w:sz w:val="24"/>
                <w:szCs w:val="24"/>
              </w:rPr>
            </w:pPr>
          </w:p>
        </w:tc>
        <w:tc>
          <w:tcPr>
            <w:tcW w:w="900" w:type="dxa"/>
            <w:shd w:val="clear" w:color="auto" w:fill="auto"/>
          </w:tcPr>
          <w:p w14:paraId="05364A08" w14:textId="77777777" w:rsidR="00DB6C99" w:rsidRPr="00DB6C99" w:rsidRDefault="00DB6C99" w:rsidP="00DB6C99">
            <w:pPr>
              <w:rPr>
                <w:rFonts w:ascii="Times New Roman" w:hAnsi="Times New Roman"/>
                <w:sz w:val="24"/>
                <w:szCs w:val="24"/>
              </w:rPr>
            </w:pPr>
          </w:p>
        </w:tc>
        <w:tc>
          <w:tcPr>
            <w:tcW w:w="900" w:type="dxa"/>
            <w:shd w:val="clear" w:color="auto" w:fill="auto"/>
          </w:tcPr>
          <w:p w14:paraId="0EC2C3E4" w14:textId="77777777" w:rsidR="00DB6C99" w:rsidRPr="00DB6C99" w:rsidRDefault="00DB6C99" w:rsidP="00DB6C99">
            <w:pPr>
              <w:rPr>
                <w:rFonts w:ascii="Times New Roman" w:hAnsi="Times New Roman"/>
                <w:sz w:val="24"/>
                <w:szCs w:val="24"/>
              </w:rPr>
            </w:pPr>
          </w:p>
        </w:tc>
        <w:tc>
          <w:tcPr>
            <w:tcW w:w="798" w:type="dxa"/>
            <w:shd w:val="clear" w:color="auto" w:fill="auto"/>
          </w:tcPr>
          <w:p w14:paraId="60E1B108" w14:textId="77777777" w:rsidR="00DB6C99" w:rsidRPr="00DB6C99" w:rsidRDefault="00DB6C99" w:rsidP="00DB6C99">
            <w:pPr>
              <w:rPr>
                <w:rFonts w:ascii="Times New Roman" w:hAnsi="Times New Roman"/>
                <w:sz w:val="24"/>
                <w:szCs w:val="24"/>
              </w:rPr>
            </w:pPr>
          </w:p>
        </w:tc>
        <w:tc>
          <w:tcPr>
            <w:tcW w:w="822" w:type="dxa"/>
            <w:shd w:val="clear" w:color="auto" w:fill="auto"/>
          </w:tcPr>
          <w:p w14:paraId="4D516A61" w14:textId="77777777" w:rsidR="00DB6C99" w:rsidRPr="00DB6C99" w:rsidRDefault="00DB6C99" w:rsidP="00DB6C99">
            <w:pPr>
              <w:rPr>
                <w:rFonts w:ascii="Times New Roman" w:hAnsi="Times New Roman"/>
                <w:sz w:val="24"/>
                <w:szCs w:val="24"/>
              </w:rPr>
            </w:pPr>
          </w:p>
        </w:tc>
      </w:tr>
      <w:tr w:rsidR="00DB6C99" w:rsidRPr="00DB6C99" w14:paraId="402C5EA9" w14:textId="77777777" w:rsidTr="00BE33E2">
        <w:trPr>
          <w:trHeight w:val="521"/>
        </w:trPr>
        <w:tc>
          <w:tcPr>
            <w:tcW w:w="720" w:type="dxa"/>
            <w:shd w:val="clear" w:color="auto" w:fill="auto"/>
          </w:tcPr>
          <w:p w14:paraId="6B86DA90"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2F7BC159" w14:textId="77777777" w:rsidR="00DB6C99" w:rsidRPr="00DB6C99" w:rsidRDefault="00DB6C99" w:rsidP="00DB6C99">
            <w:pPr>
              <w:rPr>
                <w:rFonts w:ascii="Times New Roman" w:hAnsi="Times New Roman"/>
                <w:sz w:val="24"/>
                <w:szCs w:val="24"/>
              </w:rPr>
            </w:pPr>
          </w:p>
        </w:tc>
        <w:tc>
          <w:tcPr>
            <w:tcW w:w="1019" w:type="dxa"/>
            <w:shd w:val="clear" w:color="auto" w:fill="auto"/>
          </w:tcPr>
          <w:p w14:paraId="39B530B3" w14:textId="77777777" w:rsidR="00DB6C99" w:rsidRPr="00DB6C99" w:rsidRDefault="00DB6C99" w:rsidP="00DB6C99">
            <w:pPr>
              <w:rPr>
                <w:rFonts w:ascii="Times New Roman" w:hAnsi="Times New Roman"/>
                <w:sz w:val="24"/>
                <w:szCs w:val="24"/>
              </w:rPr>
            </w:pPr>
          </w:p>
        </w:tc>
        <w:tc>
          <w:tcPr>
            <w:tcW w:w="1051" w:type="dxa"/>
            <w:shd w:val="clear" w:color="auto" w:fill="auto"/>
          </w:tcPr>
          <w:p w14:paraId="771A13CC" w14:textId="77777777" w:rsidR="00DB6C99" w:rsidRPr="00DB6C99" w:rsidRDefault="00DB6C99" w:rsidP="00DB6C99">
            <w:pPr>
              <w:rPr>
                <w:rFonts w:ascii="Times New Roman" w:hAnsi="Times New Roman"/>
                <w:sz w:val="24"/>
                <w:szCs w:val="24"/>
              </w:rPr>
            </w:pPr>
          </w:p>
        </w:tc>
        <w:tc>
          <w:tcPr>
            <w:tcW w:w="1710" w:type="dxa"/>
            <w:shd w:val="clear" w:color="auto" w:fill="auto"/>
          </w:tcPr>
          <w:p w14:paraId="3E7671F8" w14:textId="77777777" w:rsidR="00DB6C99" w:rsidRPr="00DB6C99" w:rsidRDefault="00DB6C99" w:rsidP="00DB6C99">
            <w:pPr>
              <w:rPr>
                <w:rFonts w:ascii="Times New Roman" w:hAnsi="Times New Roman"/>
                <w:sz w:val="24"/>
                <w:szCs w:val="24"/>
              </w:rPr>
            </w:pPr>
          </w:p>
        </w:tc>
        <w:tc>
          <w:tcPr>
            <w:tcW w:w="1260" w:type="dxa"/>
            <w:shd w:val="clear" w:color="auto" w:fill="auto"/>
          </w:tcPr>
          <w:p w14:paraId="60FF107B" w14:textId="77777777" w:rsidR="00DB6C99" w:rsidRPr="00DB6C99" w:rsidRDefault="00DB6C99" w:rsidP="00DB6C99">
            <w:pPr>
              <w:rPr>
                <w:rFonts w:ascii="Times New Roman" w:hAnsi="Times New Roman"/>
                <w:sz w:val="24"/>
                <w:szCs w:val="24"/>
              </w:rPr>
            </w:pPr>
          </w:p>
        </w:tc>
        <w:tc>
          <w:tcPr>
            <w:tcW w:w="810" w:type="dxa"/>
            <w:shd w:val="clear" w:color="auto" w:fill="auto"/>
          </w:tcPr>
          <w:p w14:paraId="34283346" w14:textId="77777777" w:rsidR="00DB6C99" w:rsidRPr="00DB6C99" w:rsidRDefault="00DB6C99" w:rsidP="00DB6C99">
            <w:pPr>
              <w:rPr>
                <w:rFonts w:ascii="Times New Roman" w:hAnsi="Times New Roman"/>
                <w:sz w:val="24"/>
                <w:szCs w:val="24"/>
              </w:rPr>
            </w:pPr>
          </w:p>
        </w:tc>
        <w:tc>
          <w:tcPr>
            <w:tcW w:w="900" w:type="dxa"/>
            <w:shd w:val="clear" w:color="auto" w:fill="auto"/>
          </w:tcPr>
          <w:p w14:paraId="0543D030" w14:textId="77777777" w:rsidR="00DB6C99" w:rsidRPr="00DB6C99" w:rsidRDefault="00DB6C99" w:rsidP="00DB6C99">
            <w:pPr>
              <w:rPr>
                <w:rFonts w:ascii="Times New Roman" w:hAnsi="Times New Roman"/>
                <w:sz w:val="24"/>
                <w:szCs w:val="24"/>
              </w:rPr>
            </w:pPr>
          </w:p>
        </w:tc>
        <w:tc>
          <w:tcPr>
            <w:tcW w:w="900" w:type="dxa"/>
            <w:shd w:val="clear" w:color="auto" w:fill="auto"/>
          </w:tcPr>
          <w:p w14:paraId="1596670E" w14:textId="77777777" w:rsidR="00DB6C99" w:rsidRPr="00DB6C99" w:rsidRDefault="00DB6C99" w:rsidP="00DB6C99">
            <w:pPr>
              <w:rPr>
                <w:rFonts w:ascii="Times New Roman" w:hAnsi="Times New Roman"/>
                <w:sz w:val="24"/>
                <w:szCs w:val="24"/>
              </w:rPr>
            </w:pPr>
          </w:p>
        </w:tc>
        <w:tc>
          <w:tcPr>
            <w:tcW w:w="798" w:type="dxa"/>
            <w:shd w:val="clear" w:color="auto" w:fill="auto"/>
          </w:tcPr>
          <w:p w14:paraId="45FC3E9B" w14:textId="77777777" w:rsidR="00DB6C99" w:rsidRPr="00DB6C99" w:rsidRDefault="00DB6C99" w:rsidP="00DB6C99">
            <w:pPr>
              <w:rPr>
                <w:rFonts w:ascii="Times New Roman" w:hAnsi="Times New Roman"/>
                <w:sz w:val="24"/>
                <w:szCs w:val="24"/>
              </w:rPr>
            </w:pPr>
          </w:p>
        </w:tc>
        <w:tc>
          <w:tcPr>
            <w:tcW w:w="822" w:type="dxa"/>
            <w:shd w:val="clear" w:color="auto" w:fill="auto"/>
          </w:tcPr>
          <w:p w14:paraId="78FA94D3" w14:textId="77777777" w:rsidR="00DB6C99" w:rsidRPr="00DB6C99" w:rsidRDefault="00DB6C99" w:rsidP="00DB6C99">
            <w:pPr>
              <w:rPr>
                <w:rFonts w:ascii="Times New Roman" w:hAnsi="Times New Roman"/>
                <w:sz w:val="24"/>
                <w:szCs w:val="24"/>
              </w:rPr>
            </w:pPr>
          </w:p>
        </w:tc>
      </w:tr>
      <w:tr w:rsidR="00DB6C99" w:rsidRPr="00DB6C99" w14:paraId="1332A3E9" w14:textId="77777777" w:rsidTr="00BE33E2">
        <w:trPr>
          <w:trHeight w:val="521"/>
        </w:trPr>
        <w:tc>
          <w:tcPr>
            <w:tcW w:w="720" w:type="dxa"/>
            <w:shd w:val="clear" w:color="auto" w:fill="auto"/>
          </w:tcPr>
          <w:p w14:paraId="0138448D"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66AA8FD1" w14:textId="77777777" w:rsidR="00DB6C99" w:rsidRPr="00DB6C99" w:rsidRDefault="00DB6C99" w:rsidP="00DB6C99">
            <w:pPr>
              <w:rPr>
                <w:rFonts w:ascii="Times New Roman" w:hAnsi="Times New Roman"/>
                <w:sz w:val="24"/>
                <w:szCs w:val="24"/>
              </w:rPr>
            </w:pPr>
          </w:p>
        </w:tc>
        <w:tc>
          <w:tcPr>
            <w:tcW w:w="1019" w:type="dxa"/>
            <w:shd w:val="clear" w:color="auto" w:fill="auto"/>
          </w:tcPr>
          <w:p w14:paraId="385C206A" w14:textId="77777777" w:rsidR="00DB6C99" w:rsidRPr="00DB6C99" w:rsidRDefault="00DB6C99" w:rsidP="00DB6C99">
            <w:pPr>
              <w:rPr>
                <w:rFonts w:ascii="Times New Roman" w:hAnsi="Times New Roman"/>
                <w:sz w:val="24"/>
                <w:szCs w:val="24"/>
              </w:rPr>
            </w:pPr>
          </w:p>
        </w:tc>
        <w:tc>
          <w:tcPr>
            <w:tcW w:w="1051" w:type="dxa"/>
            <w:shd w:val="clear" w:color="auto" w:fill="auto"/>
          </w:tcPr>
          <w:p w14:paraId="41545F7E" w14:textId="77777777" w:rsidR="00DB6C99" w:rsidRPr="00DB6C99" w:rsidRDefault="00DB6C99" w:rsidP="00DB6C99">
            <w:pPr>
              <w:rPr>
                <w:rFonts w:ascii="Times New Roman" w:hAnsi="Times New Roman"/>
                <w:sz w:val="24"/>
                <w:szCs w:val="24"/>
              </w:rPr>
            </w:pPr>
          </w:p>
        </w:tc>
        <w:tc>
          <w:tcPr>
            <w:tcW w:w="1710" w:type="dxa"/>
            <w:shd w:val="clear" w:color="auto" w:fill="auto"/>
          </w:tcPr>
          <w:p w14:paraId="5CE04E92" w14:textId="77777777" w:rsidR="00DB6C99" w:rsidRPr="00DB6C99" w:rsidRDefault="00DB6C99" w:rsidP="00DB6C99">
            <w:pPr>
              <w:rPr>
                <w:rFonts w:ascii="Times New Roman" w:hAnsi="Times New Roman"/>
                <w:sz w:val="24"/>
                <w:szCs w:val="24"/>
              </w:rPr>
            </w:pPr>
          </w:p>
        </w:tc>
        <w:tc>
          <w:tcPr>
            <w:tcW w:w="1260" w:type="dxa"/>
            <w:shd w:val="clear" w:color="auto" w:fill="auto"/>
          </w:tcPr>
          <w:p w14:paraId="2433232A" w14:textId="77777777" w:rsidR="00DB6C99" w:rsidRPr="00DB6C99" w:rsidRDefault="00DB6C99" w:rsidP="00DB6C99">
            <w:pPr>
              <w:rPr>
                <w:rFonts w:ascii="Times New Roman" w:hAnsi="Times New Roman"/>
                <w:sz w:val="24"/>
                <w:szCs w:val="24"/>
              </w:rPr>
            </w:pPr>
          </w:p>
        </w:tc>
        <w:tc>
          <w:tcPr>
            <w:tcW w:w="810" w:type="dxa"/>
            <w:shd w:val="clear" w:color="auto" w:fill="auto"/>
          </w:tcPr>
          <w:p w14:paraId="58D8B9DA" w14:textId="77777777" w:rsidR="00DB6C99" w:rsidRPr="00DB6C99" w:rsidRDefault="00DB6C99" w:rsidP="00DB6C99">
            <w:pPr>
              <w:rPr>
                <w:rFonts w:ascii="Times New Roman" w:hAnsi="Times New Roman"/>
                <w:sz w:val="24"/>
                <w:szCs w:val="24"/>
              </w:rPr>
            </w:pPr>
          </w:p>
        </w:tc>
        <w:tc>
          <w:tcPr>
            <w:tcW w:w="900" w:type="dxa"/>
            <w:shd w:val="clear" w:color="auto" w:fill="auto"/>
          </w:tcPr>
          <w:p w14:paraId="0D5ED7DC" w14:textId="77777777" w:rsidR="00DB6C99" w:rsidRPr="00DB6C99" w:rsidRDefault="00DB6C99" w:rsidP="00DB6C99">
            <w:pPr>
              <w:rPr>
                <w:rFonts w:ascii="Times New Roman" w:hAnsi="Times New Roman"/>
                <w:sz w:val="24"/>
                <w:szCs w:val="24"/>
              </w:rPr>
            </w:pPr>
          </w:p>
        </w:tc>
        <w:tc>
          <w:tcPr>
            <w:tcW w:w="900" w:type="dxa"/>
            <w:shd w:val="clear" w:color="auto" w:fill="auto"/>
          </w:tcPr>
          <w:p w14:paraId="0A8BC979" w14:textId="77777777" w:rsidR="00DB6C99" w:rsidRPr="00DB6C99" w:rsidRDefault="00DB6C99" w:rsidP="00DB6C99">
            <w:pPr>
              <w:rPr>
                <w:rFonts w:ascii="Times New Roman" w:hAnsi="Times New Roman"/>
                <w:sz w:val="24"/>
                <w:szCs w:val="24"/>
              </w:rPr>
            </w:pPr>
          </w:p>
        </w:tc>
        <w:tc>
          <w:tcPr>
            <w:tcW w:w="798" w:type="dxa"/>
            <w:shd w:val="clear" w:color="auto" w:fill="auto"/>
          </w:tcPr>
          <w:p w14:paraId="2FBCE36D" w14:textId="77777777" w:rsidR="00DB6C99" w:rsidRPr="00DB6C99" w:rsidRDefault="00DB6C99" w:rsidP="00DB6C99">
            <w:pPr>
              <w:rPr>
                <w:rFonts w:ascii="Times New Roman" w:hAnsi="Times New Roman"/>
                <w:sz w:val="24"/>
                <w:szCs w:val="24"/>
              </w:rPr>
            </w:pPr>
          </w:p>
        </w:tc>
        <w:tc>
          <w:tcPr>
            <w:tcW w:w="822" w:type="dxa"/>
            <w:shd w:val="clear" w:color="auto" w:fill="auto"/>
          </w:tcPr>
          <w:p w14:paraId="7C6D9679" w14:textId="77777777" w:rsidR="00DB6C99" w:rsidRPr="00DB6C99" w:rsidRDefault="00DB6C99" w:rsidP="00DB6C99">
            <w:pPr>
              <w:rPr>
                <w:rFonts w:ascii="Times New Roman" w:hAnsi="Times New Roman"/>
                <w:sz w:val="24"/>
                <w:szCs w:val="24"/>
              </w:rPr>
            </w:pPr>
          </w:p>
        </w:tc>
      </w:tr>
      <w:tr w:rsidR="00DB6C99" w:rsidRPr="00DB6C99" w14:paraId="7C3A470B" w14:textId="77777777" w:rsidTr="00BE33E2">
        <w:trPr>
          <w:trHeight w:val="521"/>
        </w:trPr>
        <w:tc>
          <w:tcPr>
            <w:tcW w:w="720" w:type="dxa"/>
            <w:shd w:val="clear" w:color="auto" w:fill="auto"/>
          </w:tcPr>
          <w:p w14:paraId="18C6D02D"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1E2D2079" w14:textId="77777777" w:rsidR="00DB6C99" w:rsidRPr="00DB6C99" w:rsidRDefault="00DB6C99" w:rsidP="00DB6C99">
            <w:pPr>
              <w:rPr>
                <w:rFonts w:ascii="Times New Roman" w:hAnsi="Times New Roman"/>
                <w:sz w:val="24"/>
                <w:szCs w:val="24"/>
              </w:rPr>
            </w:pPr>
          </w:p>
        </w:tc>
        <w:tc>
          <w:tcPr>
            <w:tcW w:w="1019" w:type="dxa"/>
            <w:shd w:val="clear" w:color="auto" w:fill="auto"/>
          </w:tcPr>
          <w:p w14:paraId="4443786E" w14:textId="77777777" w:rsidR="00DB6C99" w:rsidRPr="00DB6C99" w:rsidRDefault="00DB6C99" w:rsidP="00DB6C99">
            <w:pPr>
              <w:rPr>
                <w:rFonts w:ascii="Times New Roman" w:hAnsi="Times New Roman"/>
                <w:sz w:val="24"/>
                <w:szCs w:val="24"/>
              </w:rPr>
            </w:pPr>
          </w:p>
        </w:tc>
        <w:tc>
          <w:tcPr>
            <w:tcW w:w="1051" w:type="dxa"/>
            <w:shd w:val="clear" w:color="auto" w:fill="auto"/>
          </w:tcPr>
          <w:p w14:paraId="6B6FEFD2" w14:textId="77777777" w:rsidR="00DB6C99" w:rsidRPr="00DB6C99" w:rsidRDefault="00DB6C99" w:rsidP="00DB6C99">
            <w:pPr>
              <w:rPr>
                <w:rFonts w:ascii="Times New Roman" w:hAnsi="Times New Roman"/>
                <w:sz w:val="24"/>
                <w:szCs w:val="24"/>
              </w:rPr>
            </w:pPr>
          </w:p>
        </w:tc>
        <w:tc>
          <w:tcPr>
            <w:tcW w:w="1710" w:type="dxa"/>
            <w:shd w:val="clear" w:color="auto" w:fill="auto"/>
          </w:tcPr>
          <w:p w14:paraId="40503FA7" w14:textId="77777777" w:rsidR="00DB6C99" w:rsidRPr="00DB6C99" w:rsidRDefault="00DB6C99" w:rsidP="00DB6C99">
            <w:pPr>
              <w:rPr>
                <w:rFonts w:ascii="Times New Roman" w:hAnsi="Times New Roman"/>
                <w:sz w:val="24"/>
                <w:szCs w:val="24"/>
              </w:rPr>
            </w:pPr>
          </w:p>
        </w:tc>
        <w:tc>
          <w:tcPr>
            <w:tcW w:w="1260" w:type="dxa"/>
            <w:shd w:val="clear" w:color="auto" w:fill="auto"/>
          </w:tcPr>
          <w:p w14:paraId="61A6C6F4" w14:textId="77777777" w:rsidR="00DB6C99" w:rsidRPr="00DB6C99" w:rsidRDefault="00DB6C99" w:rsidP="00DB6C99">
            <w:pPr>
              <w:rPr>
                <w:rFonts w:ascii="Times New Roman" w:hAnsi="Times New Roman"/>
                <w:sz w:val="24"/>
                <w:szCs w:val="24"/>
              </w:rPr>
            </w:pPr>
          </w:p>
        </w:tc>
        <w:tc>
          <w:tcPr>
            <w:tcW w:w="810" w:type="dxa"/>
            <w:shd w:val="clear" w:color="auto" w:fill="auto"/>
          </w:tcPr>
          <w:p w14:paraId="562B5DF3" w14:textId="77777777" w:rsidR="00DB6C99" w:rsidRPr="00DB6C99" w:rsidRDefault="00DB6C99" w:rsidP="00DB6C99">
            <w:pPr>
              <w:rPr>
                <w:rFonts w:ascii="Times New Roman" w:hAnsi="Times New Roman"/>
                <w:sz w:val="24"/>
                <w:szCs w:val="24"/>
              </w:rPr>
            </w:pPr>
          </w:p>
        </w:tc>
        <w:tc>
          <w:tcPr>
            <w:tcW w:w="900" w:type="dxa"/>
            <w:shd w:val="clear" w:color="auto" w:fill="auto"/>
          </w:tcPr>
          <w:p w14:paraId="58C00EEA" w14:textId="77777777" w:rsidR="00DB6C99" w:rsidRPr="00DB6C99" w:rsidRDefault="00DB6C99" w:rsidP="00DB6C99">
            <w:pPr>
              <w:rPr>
                <w:rFonts w:ascii="Times New Roman" w:hAnsi="Times New Roman"/>
                <w:sz w:val="24"/>
                <w:szCs w:val="24"/>
              </w:rPr>
            </w:pPr>
          </w:p>
        </w:tc>
        <w:tc>
          <w:tcPr>
            <w:tcW w:w="900" w:type="dxa"/>
            <w:shd w:val="clear" w:color="auto" w:fill="auto"/>
          </w:tcPr>
          <w:p w14:paraId="5B090677" w14:textId="77777777" w:rsidR="00DB6C99" w:rsidRPr="00DB6C99" w:rsidRDefault="00DB6C99" w:rsidP="00DB6C99">
            <w:pPr>
              <w:rPr>
                <w:rFonts w:ascii="Times New Roman" w:hAnsi="Times New Roman"/>
                <w:sz w:val="24"/>
                <w:szCs w:val="24"/>
              </w:rPr>
            </w:pPr>
          </w:p>
        </w:tc>
        <w:tc>
          <w:tcPr>
            <w:tcW w:w="798" w:type="dxa"/>
            <w:shd w:val="clear" w:color="auto" w:fill="auto"/>
          </w:tcPr>
          <w:p w14:paraId="0449ECCF" w14:textId="77777777" w:rsidR="00DB6C99" w:rsidRPr="00DB6C99" w:rsidRDefault="00DB6C99" w:rsidP="00DB6C99">
            <w:pPr>
              <w:rPr>
                <w:rFonts w:ascii="Times New Roman" w:hAnsi="Times New Roman"/>
                <w:sz w:val="24"/>
                <w:szCs w:val="24"/>
              </w:rPr>
            </w:pPr>
          </w:p>
        </w:tc>
        <w:tc>
          <w:tcPr>
            <w:tcW w:w="822" w:type="dxa"/>
            <w:shd w:val="clear" w:color="auto" w:fill="auto"/>
          </w:tcPr>
          <w:p w14:paraId="230E720E" w14:textId="77777777" w:rsidR="00DB6C99" w:rsidRPr="00DB6C99" w:rsidRDefault="00DB6C99" w:rsidP="00DB6C99">
            <w:pPr>
              <w:rPr>
                <w:rFonts w:ascii="Times New Roman" w:hAnsi="Times New Roman"/>
                <w:sz w:val="24"/>
                <w:szCs w:val="24"/>
              </w:rPr>
            </w:pPr>
          </w:p>
        </w:tc>
      </w:tr>
      <w:tr w:rsidR="00DB6C99" w:rsidRPr="00DB6C99" w14:paraId="0EFBFAE7" w14:textId="77777777" w:rsidTr="00BE33E2">
        <w:trPr>
          <w:trHeight w:val="521"/>
        </w:trPr>
        <w:tc>
          <w:tcPr>
            <w:tcW w:w="720" w:type="dxa"/>
            <w:shd w:val="clear" w:color="auto" w:fill="auto"/>
          </w:tcPr>
          <w:p w14:paraId="62C46788"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23C4B409" w14:textId="77777777" w:rsidR="00DB6C99" w:rsidRPr="00DB6C99" w:rsidRDefault="00DB6C99" w:rsidP="00DB6C99">
            <w:pPr>
              <w:rPr>
                <w:rFonts w:ascii="Times New Roman" w:hAnsi="Times New Roman"/>
                <w:sz w:val="24"/>
                <w:szCs w:val="24"/>
              </w:rPr>
            </w:pPr>
          </w:p>
        </w:tc>
        <w:tc>
          <w:tcPr>
            <w:tcW w:w="1019" w:type="dxa"/>
            <w:shd w:val="clear" w:color="auto" w:fill="auto"/>
          </w:tcPr>
          <w:p w14:paraId="4C3B78C3" w14:textId="77777777" w:rsidR="00DB6C99" w:rsidRPr="00DB6C99" w:rsidRDefault="00DB6C99" w:rsidP="00DB6C99">
            <w:pPr>
              <w:rPr>
                <w:rFonts w:ascii="Times New Roman" w:hAnsi="Times New Roman"/>
                <w:sz w:val="24"/>
                <w:szCs w:val="24"/>
              </w:rPr>
            </w:pPr>
          </w:p>
        </w:tc>
        <w:tc>
          <w:tcPr>
            <w:tcW w:w="1051" w:type="dxa"/>
            <w:shd w:val="clear" w:color="auto" w:fill="auto"/>
          </w:tcPr>
          <w:p w14:paraId="2094B339" w14:textId="77777777" w:rsidR="00DB6C99" w:rsidRPr="00DB6C99" w:rsidRDefault="00DB6C99" w:rsidP="00DB6C99">
            <w:pPr>
              <w:rPr>
                <w:rFonts w:ascii="Times New Roman" w:hAnsi="Times New Roman"/>
                <w:sz w:val="24"/>
                <w:szCs w:val="24"/>
              </w:rPr>
            </w:pPr>
          </w:p>
        </w:tc>
        <w:tc>
          <w:tcPr>
            <w:tcW w:w="1710" w:type="dxa"/>
            <w:shd w:val="clear" w:color="auto" w:fill="auto"/>
          </w:tcPr>
          <w:p w14:paraId="03AC5825" w14:textId="77777777" w:rsidR="00DB6C99" w:rsidRPr="00DB6C99" w:rsidRDefault="00DB6C99" w:rsidP="00DB6C99">
            <w:pPr>
              <w:rPr>
                <w:rFonts w:ascii="Times New Roman" w:hAnsi="Times New Roman"/>
                <w:sz w:val="24"/>
                <w:szCs w:val="24"/>
              </w:rPr>
            </w:pPr>
          </w:p>
        </w:tc>
        <w:tc>
          <w:tcPr>
            <w:tcW w:w="1260" w:type="dxa"/>
            <w:shd w:val="clear" w:color="auto" w:fill="auto"/>
          </w:tcPr>
          <w:p w14:paraId="05BE2D08" w14:textId="77777777" w:rsidR="00DB6C99" w:rsidRPr="00DB6C99" w:rsidRDefault="00DB6C99" w:rsidP="00DB6C99">
            <w:pPr>
              <w:rPr>
                <w:rFonts w:ascii="Times New Roman" w:hAnsi="Times New Roman"/>
                <w:sz w:val="24"/>
                <w:szCs w:val="24"/>
              </w:rPr>
            </w:pPr>
          </w:p>
        </w:tc>
        <w:tc>
          <w:tcPr>
            <w:tcW w:w="810" w:type="dxa"/>
            <w:shd w:val="clear" w:color="auto" w:fill="auto"/>
          </w:tcPr>
          <w:p w14:paraId="6BD2381D" w14:textId="77777777" w:rsidR="00DB6C99" w:rsidRPr="00DB6C99" w:rsidRDefault="00DB6C99" w:rsidP="00DB6C99">
            <w:pPr>
              <w:rPr>
                <w:rFonts w:ascii="Times New Roman" w:hAnsi="Times New Roman"/>
                <w:sz w:val="24"/>
                <w:szCs w:val="24"/>
              </w:rPr>
            </w:pPr>
          </w:p>
        </w:tc>
        <w:tc>
          <w:tcPr>
            <w:tcW w:w="900" w:type="dxa"/>
            <w:shd w:val="clear" w:color="auto" w:fill="auto"/>
          </w:tcPr>
          <w:p w14:paraId="7ABF90D1" w14:textId="77777777" w:rsidR="00DB6C99" w:rsidRPr="00DB6C99" w:rsidRDefault="00DB6C99" w:rsidP="00DB6C99">
            <w:pPr>
              <w:rPr>
                <w:rFonts w:ascii="Times New Roman" w:hAnsi="Times New Roman"/>
                <w:sz w:val="24"/>
                <w:szCs w:val="24"/>
              </w:rPr>
            </w:pPr>
          </w:p>
        </w:tc>
        <w:tc>
          <w:tcPr>
            <w:tcW w:w="900" w:type="dxa"/>
            <w:shd w:val="clear" w:color="auto" w:fill="auto"/>
          </w:tcPr>
          <w:p w14:paraId="22238B80" w14:textId="77777777" w:rsidR="00DB6C99" w:rsidRPr="00DB6C99" w:rsidRDefault="00DB6C99" w:rsidP="00DB6C99">
            <w:pPr>
              <w:rPr>
                <w:rFonts w:ascii="Times New Roman" w:hAnsi="Times New Roman"/>
                <w:sz w:val="24"/>
                <w:szCs w:val="24"/>
              </w:rPr>
            </w:pPr>
          </w:p>
        </w:tc>
        <w:tc>
          <w:tcPr>
            <w:tcW w:w="798" w:type="dxa"/>
            <w:shd w:val="clear" w:color="auto" w:fill="auto"/>
          </w:tcPr>
          <w:p w14:paraId="48AB84CB" w14:textId="77777777" w:rsidR="00DB6C99" w:rsidRPr="00DB6C99" w:rsidRDefault="00DB6C99" w:rsidP="00DB6C99">
            <w:pPr>
              <w:rPr>
                <w:rFonts w:ascii="Times New Roman" w:hAnsi="Times New Roman"/>
                <w:sz w:val="24"/>
                <w:szCs w:val="24"/>
              </w:rPr>
            </w:pPr>
          </w:p>
        </w:tc>
        <w:tc>
          <w:tcPr>
            <w:tcW w:w="822" w:type="dxa"/>
            <w:shd w:val="clear" w:color="auto" w:fill="auto"/>
          </w:tcPr>
          <w:p w14:paraId="77122AAC" w14:textId="77777777" w:rsidR="00DB6C99" w:rsidRPr="00DB6C99" w:rsidRDefault="00DB6C99" w:rsidP="00DB6C99">
            <w:pPr>
              <w:rPr>
                <w:rFonts w:ascii="Times New Roman" w:hAnsi="Times New Roman"/>
                <w:sz w:val="24"/>
                <w:szCs w:val="24"/>
              </w:rPr>
            </w:pPr>
          </w:p>
        </w:tc>
      </w:tr>
      <w:tr w:rsidR="00DB6C99" w:rsidRPr="00DB6C99" w14:paraId="5F525E4C" w14:textId="77777777" w:rsidTr="00BE33E2">
        <w:trPr>
          <w:trHeight w:val="521"/>
        </w:trPr>
        <w:tc>
          <w:tcPr>
            <w:tcW w:w="720" w:type="dxa"/>
            <w:shd w:val="clear" w:color="auto" w:fill="auto"/>
          </w:tcPr>
          <w:p w14:paraId="73D5317A"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54D8130D" w14:textId="77777777" w:rsidR="00DB6C99" w:rsidRPr="00DB6C99" w:rsidRDefault="00DB6C99" w:rsidP="00DB6C99">
            <w:pPr>
              <w:rPr>
                <w:rFonts w:ascii="Times New Roman" w:hAnsi="Times New Roman"/>
                <w:sz w:val="24"/>
                <w:szCs w:val="24"/>
              </w:rPr>
            </w:pPr>
          </w:p>
        </w:tc>
        <w:tc>
          <w:tcPr>
            <w:tcW w:w="1019" w:type="dxa"/>
            <w:shd w:val="clear" w:color="auto" w:fill="auto"/>
          </w:tcPr>
          <w:p w14:paraId="005FABC6" w14:textId="77777777" w:rsidR="00DB6C99" w:rsidRPr="00DB6C99" w:rsidRDefault="00DB6C99" w:rsidP="00DB6C99">
            <w:pPr>
              <w:rPr>
                <w:rFonts w:ascii="Times New Roman" w:hAnsi="Times New Roman"/>
                <w:sz w:val="24"/>
                <w:szCs w:val="24"/>
              </w:rPr>
            </w:pPr>
          </w:p>
        </w:tc>
        <w:tc>
          <w:tcPr>
            <w:tcW w:w="1051" w:type="dxa"/>
            <w:shd w:val="clear" w:color="auto" w:fill="auto"/>
          </w:tcPr>
          <w:p w14:paraId="714D7A6E" w14:textId="77777777" w:rsidR="00DB6C99" w:rsidRPr="00DB6C99" w:rsidRDefault="00DB6C99" w:rsidP="00DB6C99">
            <w:pPr>
              <w:rPr>
                <w:rFonts w:ascii="Times New Roman" w:hAnsi="Times New Roman"/>
                <w:sz w:val="24"/>
                <w:szCs w:val="24"/>
              </w:rPr>
            </w:pPr>
          </w:p>
        </w:tc>
        <w:tc>
          <w:tcPr>
            <w:tcW w:w="1710" w:type="dxa"/>
            <w:shd w:val="clear" w:color="auto" w:fill="auto"/>
          </w:tcPr>
          <w:p w14:paraId="445ED44F" w14:textId="77777777" w:rsidR="00DB6C99" w:rsidRPr="00DB6C99" w:rsidRDefault="00DB6C99" w:rsidP="00DB6C99">
            <w:pPr>
              <w:rPr>
                <w:rFonts w:ascii="Times New Roman" w:hAnsi="Times New Roman"/>
                <w:sz w:val="24"/>
                <w:szCs w:val="24"/>
              </w:rPr>
            </w:pPr>
          </w:p>
        </w:tc>
        <w:tc>
          <w:tcPr>
            <w:tcW w:w="1260" w:type="dxa"/>
            <w:shd w:val="clear" w:color="auto" w:fill="auto"/>
          </w:tcPr>
          <w:p w14:paraId="0503B6CA" w14:textId="77777777" w:rsidR="00DB6C99" w:rsidRPr="00DB6C99" w:rsidRDefault="00DB6C99" w:rsidP="00DB6C99">
            <w:pPr>
              <w:rPr>
                <w:rFonts w:ascii="Times New Roman" w:hAnsi="Times New Roman"/>
                <w:sz w:val="24"/>
                <w:szCs w:val="24"/>
              </w:rPr>
            </w:pPr>
          </w:p>
        </w:tc>
        <w:tc>
          <w:tcPr>
            <w:tcW w:w="810" w:type="dxa"/>
            <w:shd w:val="clear" w:color="auto" w:fill="auto"/>
          </w:tcPr>
          <w:p w14:paraId="7A881FEC" w14:textId="77777777" w:rsidR="00DB6C99" w:rsidRPr="00DB6C99" w:rsidRDefault="00DB6C99" w:rsidP="00DB6C99">
            <w:pPr>
              <w:rPr>
                <w:rFonts w:ascii="Times New Roman" w:hAnsi="Times New Roman"/>
                <w:sz w:val="24"/>
                <w:szCs w:val="24"/>
              </w:rPr>
            </w:pPr>
          </w:p>
        </w:tc>
        <w:tc>
          <w:tcPr>
            <w:tcW w:w="900" w:type="dxa"/>
            <w:shd w:val="clear" w:color="auto" w:fill="auto"/>
          </w:tcPr>
          <w:p w14:paraId="533D97F2" w14:textId="77777777" w:rsidR="00DB6C99" w:rsidRPr="00DB6C99" w:rsidRDefault="00DB6C99" w:rsidP="00DB6C99">
            <w:pPr>
              <w:rPr>
                <w:rFonts w:ascii="Times New Roman" w:hAnsi="Times New Roman"/>
                <w:sz w:val="24"/>
                <w:szCs w:val="24"/>
              </w:rPr>
            </w:pPr>
          </w:p>
        </w:tc>
        <w:tc>
          <w:tcPr>
            <w:tcW w:w="900" w:type="dxa"/>
            <w:shd w:val="clear" w:color="auto" w:fill="auto"/>
          </w:tcPr>
          <w:p w14:paraId="7CFAF873" w14:textId="77777777" w:rsidR="00DB6C99" w:rsidRPr="00DB6C99" w:rsidRDefault="00DB6C99" w:rsidP="00DB6C99">
            <w:pPr>
              <w:rPr>
                <w:rFonts w:ascii="Times New Roman" w:hAnsi="Times New Roman"/>
                <w:sz w:val="24"/>
                <w:szCs w:val="24"/>
              </w:rPr>
            </w:pPr>
          </w:p>
        </w:tc>
        <w:tc>
          <w:tcPr>
            <w:tcW w:w="798" w:type="dxa"/>
            <w:shd w:val="clear" w:color="auto" w:fill="auto"/>
          </w:tcPr>
          <w:p w14:paraId="431A564D" w14:textId="77777777" w:rsidR="00DB6C99" w:rsidRPr="00DB6C99" w:rsidRDefault="00DB6C99" w:rsidP="00DB6C99">
            <w:pPr>
              <w:rPr>
                <w:rFonts w:ascii="Times New Roman" w:hAnsi="Times New Roman"/>
                <w:sz w:val="24"/>
                <w:szCs w:val="24"/>
              </w:rPr>
            </w:pPr>
          </w:p>
        </w:tc>
        <w:tc>
          <w:tcPr>
            <w:tcW w:w="822" w:type="dxa"/>
            <w:shd w:val="clear" w:color="auto" w:fill="auto"/>
          </w:tcPr>
          <w:p w14:paraId="646DB1FF" w14:textId="77777777" w:rsidR="00DB6C99" w:rsidRPr="00DB6C99" w:rsidRDefault="00DB6C99" w:rsidP="00DB6C99">
            <w:pPr>
              <w:rPr>
                <w:rFonts w:ascii="Times New Roman" w:hAnsi="Times New Roman"/>
                <w:sz w:val="24"/>
                <w:szCs w:val="24"/>
              </w:rPr>
            </w:pPr>
          </w:p>
        </w:tc>
      </w:tr>
      <w:tr w:rsidR="00DB6C99" w:rsidRPr="00DB6C99" w14:paraId="617C55EC" w14:textId="77777777" w:rsidTr="00BE33E2">
        <w:trPr>
          <w:trHeight w:val="521"/>
        </w:trPr>
        <w:tc>
          <w:tcPr>
            <w:tcW w:w="720" w:type="dxa"/>
            <w:shd w:val="clear" w:color="auto" w:fill="auto"/>
          </w:tcPr>
          <w:p w14:paraId="75F88191" w14:textId="77777777" w:rsidR="00DB6C99" w:rsidRPr="00DB6C99" w:rsidRDefault="00DB6C99" w:rsidP="00DB6C99">
            <w:pPr>
              <w:ind w:left="-450"/>
              <w:rPr>
                <w:rFonts w:ascii="Times New Roman" w:hAnsi="Times New Roman"/>
                <w:sz w:val="24"/>
                <w:szCs w:val="24"/>
              </w:rPr>
            </w:pPr>
          </w:p>
        </w:tc>
        <w:tc>
          <w:tcPr>
            <w:tcW w:w="1080" w:type="dxa"/>
            <w:shd w:val="clear" w:color="auto" w:fill="auto"/>
          </w:tcPr>
          <w:p w14:paraId="598F9075" w14:textId="77777777" w:rsidR="00DB6C99" w:rsidRPr="00DB6C99" w:rsidRDefault="00DB6C99" w:rsidP="00DB6C99">
            <w:pPr>
              <w:rPr>
                <w:rFonts w:ascii="Times New Roman" w:hAnsi="Times New Roman"/>
                <w:sz w:val="24"/>
                <w:szCs w:val="24"/>
              </w:rPr>
            </w:pPr>
          </w:p>
        </w:tc>
        <w:tc>
          <w:tcPr>
            <w:tcW w:w="1019" w:type="dxa"/>
            <w:shd w:val="clear" w:color="auto" w:fill="auto"/>
          </w:tcPr>
          <w:p w14:paraId="73A5D136" w14:textId="77777777" w:rsidR="00DB6C99" w:rsidRPr="00DB6C99" w:rsidRDefault="00DB6C99" w:rsidP="00DB6C99">
            <w:pPr>
              <w:rPr>
                <w:rFonts w:ascii="Times New Roman" w:hAnsi="Times New Roman"/>
                <w:sz w:val="24"/>
                <w:szCs w:val="24"/>
              </w:rPr>
            </w:pPr>
          </w:p>
        </w:tc>
        <w:tc>
          <w:tcPr>
            <w:tcW w:w="1051" w:type="dxa"/>
            <w:shd w:val="clear" w:color="auto" w:fill="auto"/>
          </w:tcPr>
          <w:p w14:paraId="3B57F65C" w14:textId="77777777" w:rsidR="00DB6C99" w:rsidRPr="00DB6C99" w:rsidRDefault="00DB6C99" w:rsidP="00DB6C99">
            <w:pPr>
              <w:rPr>
                <w:rFonts w:ascii="Times New Roman" w:hAnsi="Times New Roman"/>
                <w:sz w:val="24"/>
                <w:szCs w:val="24"/>
              </w:rPr>
            </w:pPr>
          </w:p>
        </w:tc>
        <w:tc>
          <w:tcPr>
            <w:tcW w:w="1710" w:type="dxa"/>
            <w:shd w:val="clear" w:color="auto" w:fill="auto"/>
          </w:tcPr>
          <w:p w14:paraId="3892F712" w14:textId="77777777" w:rsidR="00DB6C99" w:rsidRPr="00DB6C99" w:rsidRDefault="00DB6C99" w:rsidP="00DB6C99">
            <w:pPr>
              <w:rPr>
                <w:rFonts w:ascii="Times New Roman" w:hAnsi="Times New Roman"/>
                <w:sz w:val="24"/>
                <w:szCs w:val="24"/>
              </w:rPr>
            </w:pPr>
          </w:p>
        </w:tc>
        <w:tc>
          <w:tcPr>
            <w:tcW w:w="1260" w:type="dxa"/>
            <w:shd w:val="clear" w:color="auto" w:fill="auto"/>
          </w:tcPr>
          <w:p w14:paraId="791D4A99" w14:textId="77777777" w:rsidR="00DB6C99" w:rsidRPr="00DB6C99" w:rsidRDefault="00DB6C99" w:rsidP="00DB6C99">
            <w:pPr>
              <w:rPr>
                <w:rFonts w:ascii="Times New Roman" w:hAnsi="Times New Roman"/>
                <w:sz w:val="24"/>
                <w:szCs w:val="24"/>
              </w:rPr>
            </w:pPr>
          </w:p>
        </w:tc>
        <w:tc>
          <w:tcPr>
            <w:tcW w:w="810" w:type="dxa"/>
            <w:shd w:val="clear" w:color="auto" w:fill="auto"/>
          </w:tcPr>
          <w:p w14:paraId="73C3C059" w14:textId="77777777" w:rsidR="00DB6C99" w:rsidRPr="00DB6C99" w:rsidRDefault="00DB6C99" w:rsidP="00DB6C99">
            <w:pPr>
              <w:rPr>
                <w:rFonts w:ascii="Times New Roman" w:hAnsi="Times New Roman"/>
                <w:sz w:val="24"/>
                <w:szCs w:val="24"/>
              </w:rPr>
            </w:pPr>
          </w:p>
        </w:tc>
        <w:tc>
          <w:tcPr>
            <w:tcW w:w="900" w:type="dxa"/>
            <w:shd w:val="clear" w:color="auto" w:fill="auto"/>
          </w:tcPr>
          <w:p w14:paraId="37B6FE69" w14:textId="77777777" w:rsidR="00DB6C99" w:rsidRPr="00DB6C99" w:rsidRDefault="00DB6C99" w:rsidP="00DB6C99">
            <w:pPr>
              <w:rPr>
                <w:rFonts w:ascii="Times New Roman" w:hAnsi="Times New Roman"/>
                <w:sz w:val="24"/>
                <w:szCs w:val="24"/>
              </w:rPr>
            </w:pPr>
          </w:p>
        </w:tc>
        <w:tc>
          <w:tcPr>
            <w:tcW w:w="900" w:type="dxa"/>
            <w:shd w:val="clear" w:color="auto" w:fill="auto"/>
          </w:tcPr>
          <w:p w14:paraId="024AC12A" w14:textId="77777777" w:rsidR="00DB6C99" w:rsidRPr="00DB6C99" w:rsidRDefault="00DB6C99" w:rsidP="00DB6C99">
            <w:pPr>
              <w:rPr>
                <w:rFonts w:ascii="Times New Roman" w:hAnsi="Times New Roman"/>
                <w:sz w:val="24"/>
                <w:szCs w:val="24"/>
              </w:rPr>
            </w:pPr>
          </w:p>
        </w:tc>
        <w:tc>
          <w:tcPr>
            <w:tcW w:w="798" w:type="dxa"/>
            <w:shd w:val="clear" w:color="auto" w:fill="auto"/>
          </w:tcPr>
          <w:p w14:paraId="08E11285" w14:textId="77777777" w:rsidR="00DB6C99" w:rsidRPr="00DB6C99" w:rsidRDefault="00DB6C99" w:rsidP="00DB6C99">
            <w:pPr>
              <w:rPr>
                <w:rFonts w:ascii="Times New Roman" w:hAnsi="Times New Roman"/>
                <w:sz w:val="24"/>
                <w:szCs w:val="24"/>
              </w:rPr>
            </w:pPr>
          </w:p>
        </w:tc>
        <w:tc>
          <w:tcPr>
            <w:tcW w:w="822" w:type="dxa"/>
            <w:shd w:val="clear" w:color="auto" w:fill="auto"/>
          </w:tcPr>
          <w:p w14:paraId="3D903CE1" w14:textId="77777777" w:rsidR="00DB6C99" w:rsidRPr="00DB6C99" w:rsidRDefault="00DB6C99" w:rsidP="00DB6C99">
            <w:pPr>
              <w:rPr>
                <w:rFonts w:ascii="Times New Roman" w:hAnsi="Times New Roman"/>
                <w:sz w:val="24"/>
                <w:szCs w:val="24"/>
              </w:rPr>
            </w:pPr>
          </w:p>
        </w:tc>
      </w:tr>
    </w:tbl>
    <w:p w14:paraId="79F9399D" w14:textId="77777777" w:rsidR="00DB6C99" w:rsidRPr="00DB6C99" w:rsidRDefault="00DB6C99" w:rsidP="00DB6C99">
      <w:pPr>
        <w:rPr>
          <w:rFonts w:ascii="Times New Roman" w:hAnsi="Times New Roman"/>
          <w:sz w:val="24"/>
          <w:szCs w:val="24"/>
        </w:rPr>
      </w:pPr>
    </w:p>
    <w:p w14:paraId="6924380A" w14:textId="77777777" w:rsidR="00DB6C99" w:rsidRPr="00DB6C99" w:rsidRDefault="00DB6C99" w:rsidP="00DB6C99">
      <w:pPr>
        <w:rPr>
          <w:rFonts w:ascii="Calibri" w:hAnsi="Calibri"/>
          <w:color w:val="000000"/>
          <w:sz w:val="16"/>
          <w:szCs w:val="16"/>
        </w:rPr>
      </w:pPr>
    </w:p>
    <w:p w14:paraId="2D86C927" w14:textId="77777777" w:rsidR="00DB6C99" w:rsidRPr="00DB6C99" w:rsidRDefault="00DB6C99" w:rsidP="00DB6C99">
      <w:pPr>
        <w:rPr>
          <w:rFonts w:ascii="Calibri" w:hAnsi="Calibri"/>
          <w:color w:val="000000"/>
          <w:sz w:val="16"/>
          <w:szCs w:val="16"/>
        </w:rPr>
      </w:pPr>
    </w:p>
    <w:p w14:paraId="26DF97C4" w14:textId="77777777" w:rsidR="00DB6C99" w:rsidRPr="00DB6C99" w:rsidRDefault="00DB6C99" w:rsidP="00DB6C99">
      <w:pPr>
        <w:rPr>
          <w:rFonts w:ascii="Calibri" w:hAnsi="Calibri"/>
          <w:color w:val="000000"/>
          <w:sz w:val="16"/>
          <w:szCs w:val="16"/>
        </w:rPr>
      </w:pPr>
      <w:r w:rsidRPr="00DB6C99">
        <w:rPr>
          <w:rFonts w:ascii="Calibri" w:hAnsi="Calibri"/>
          <w:color w:val="000000"/>
          <w:sz w:val="16"/>
          <w:szCs w:val="16"/>
        </w:rPr>
        <w:t xml:space="preserve">HQ ADDRESS: </w:t>
      </w:r>
    </w:p>
    <w:p w14:paraId="6ACDEF53" w14:textId="77777777" w:rsidR="00DB6C99" w:rsidRPr="00DB6C99" w:rsidRDefault="00DB6C99" w:rsidP="00DB6C99">
      <w:pPr>
        <w:rPr>
          <w:rFonts w:ascii="Calibri" w:hAnsi="Calibri"/>
          <w:color w:val="000000"/>
          <w:sz w:val="16"/>
          <w:szCs w:val="16"/>
        </w:rPr>
      </w:pPr>
      <w:r w:rsidRPr="00DB6C99">
        <w:rPr>
          <w:rFonts w:ascii="Calibri" w:hAnsi="Calibri"/>
          <w:color w:val="000000"/>
          <w:sz w:val="16"/>
          <w:szCs w:val="16"/>
        </w:rPr>
        <w:t xml:space="preserve">___________________________________________________                                     </w:t>
      </w:r>
    </w:p>
    <w:p w14:paraId="79633B09" w14:textId="77777777" w:rsidR="00DB6C99" w:rsidRPr="00DB6C99" w:rsidRDefault="00DB6C99" w:rsidP="00DB6C99">
      <w:pPr>
        <w:ind w:firstLine="720"/>
        <w:rPr>
          <w:rFonts w:ascii="Calibri" w:hAnsi="Calibri"/>
          <w:color w:val="000000"/>
          <w:sz w:val="16"/>
          <w:szCs w:val="16"/>
        </w:rPr>
      </w:pPr>
    </w:p>
    <w:p w14:paraId="24DBB489" w14:textId="78D09A78" w:rsidR="00274849" w:rsidRDefault="00DB6C99" w:rsidP="00DB6C99">
      <w:pPr>
        <w:rPr>
          <w:rFonts w:ascii="Calibri" w:hAnsi="Calibri"/>
          <w:color w:val="000000"/>
          <w:sz w:val="16"/>
          <w:szCs w:val="16"/>
        </w:rPr>
      </w:pPr>
      <w:r w:rsidRPr="00DB6C99">
        <w:rPr>
          <w:rFonts w:ascii="Calibri" w:hAnsi="Calibri"/>
          <w:color w:val="000000"/>
          <w:sz w:val="16"/>
          <w:szCs w:val="16"/>
        </w:rPr>
        <w:t xml:space="preserve">___________________________________________________                                    </w:t>
      </w:r>
      <w:r w:rsidRPr="00DB6C99">
        <w:rPr>
          <w:rFonts w:ascii="Calibri" w:hAnsi="Calibri"/>
          <w:color w:val="000000"/>
          <w:sz w:val="16"/>
          <w:szCs w:val="16"/>
        </w:rPr>
        <w:tab/>
        <w:t xml:space="preserve">SIGNATURE: _____________________________________       </w:t>
      </w:r>
    </w:p>
    <w:sectPr w:rsidR="00274849" w:rsidSect="00647A81">
      <w:footerReference w:type="default" r:id="rId36"/>
      <w:footerReference w:type="first" r:id="rId37"/>
      <w:pgSz w:w="12240" w:h="15840" w:code="1"/>
      <w:pgMar w:top="720" w:right="720" w:bottom="360" w:left="1080" w:header="45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DBEB" w14:textId="77777777" w:rsidR="00FA2B26" w:rsidRDefault="00FA2B26">
      <w:r>
        <w:separator/>
      </w:r>
    </w:p>
  </w:endnote>
  <w:endnote w:type="continuationSeparator" w:id="0">
    <w:p w14:paraId="013612D0" w14:textId="77777777" w:rsidR="00FA2B26" w:rsidRDefault="00FA2B26">
      <w:r>
        <w:continuationSeparator/>
      </w:r>
    </w:p>
  </w:endnote>
  <w:endnote w:type="continuationNotice" w:id="1">
    <w:p w14:paraId="474433EC" w14:textId="77777777" w:rsidR="00FA2B26" w:rsidRDefault="00FA2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9678" w14:textId="77777777" w:rsidR="00FA2B26" w:rsidRDefault="00FA2B26" w:rsidP="00CE55AA">
    <w:pPr>
      <w:pStyle w:val="Footer"/>
      <w:jc w:val="center"/>
    </w:pPr>
  </w:p>
  <w:sdt>
    <w:sdtPr>
      <w:id w:val="-1145438979"/>
      <w:docPartObj>
        <w:docPartGallery w:val="Page Numbers (Top of Page)"/>
        <w:docPartUnique/>
      </w:docPartObj>
    </w:sdtPr>
    <w:sdtEndPr/>
    <w:sdtContent>
      <w:p w14:paraId="0DBF7CA6" w14:textId="77777777" w:rsidR="00FA2B26" w:rsidRDefault="00FA2B26" w:rsidP="00CE55AA">
        <w:pPr>
          <w:pStyle w:val="Footer"/>
          <w:jc w:val="center"/>
          <w:rPr>
            <w:rFonts w:ascii="Verdana" w:hAnsi="Verdana"/>
            <w:sz w:val="16"/>
            <w:szCs w:val="16"/>
          </w:rPr>
        </w:pPr>
        <w:r>
          <w:rPr>
            <w:rFonts w:ascii="Verdana" w:hAnsi="Verdana"/>
            <w:sz w:val="16"/>
            <w:szCs w:val="16"/>
          </w:rPr>
          <w:t>HHS Open Enrollment</w:t>
        </w:r>
      </w:p>
      <w:p w14:paraId="061D93F2" w14:textId="77777777" w:rsidR="00FA2B26" w:rsidRPr="00B510D5" w:rsidRDefault="00FA2B26" w:rsidP="00CE55AA">
        <w:pPr>
          <w:pStyle w:val="Footer"/>
          <w:jc w:val="center"/>
          <w:rPr>
            <w:rFonts w:ascii="Verdana" w:hAnsi="Verdana"/>
            <w:sz w:val="16"/>
            <w:szCs w:val="16"/>
          </w:rPr>
        </w:pPr>
        <w:r>
          <w:rPr>
            <w:rFonts w:ascii="Verdana" w:hAnsi="Verdana"/>
            <w:sz w:val="16"/>
            <w:szCs w:val="16"/>
          </w:rPr>
          <w:t>Version 2.1, May 12, 2021</w:t>
        </w:r>
      </w:p>
      <w:p w14:paraId="37C161C3" w14:textId="5A9584DE" w:rsidR="00FA2B26" w:rsidRDefault="00DD721E" w:rsidP="00CE55AA">
        <w:pPr>
          <w:pStyle w:val="Footer"/>
          <w:jc w:val="center"/>
        </w:pPr>
        <w:sdt>
          <w:sdtPr>
            <w:id w:val="-1952079274"/>
            <w:docPartObj>
              <w:docPartGallery w:val="Page Numbers (Top of Page)"/>
              <w:docPartUnique/>
            </w:docPartObj>
          </w:sdtPr>
          <w:sdtEndPr/>
          <w:sdtContent>
            <w:r w:rsidR="00FA2B26" w:rsidRPr="00CE55AA">
              <w:rPr>
                <w:rFonts w:ascii="Verdana" w:hAnsi="Verdana"/>
                <w:sz w:val="16"/>
                <w:szCs w:val="16"/>
              </w:rPr>
              <w:t xml:space="preserve">Page </w:t>
            </w:r>
            <w:r w:rsidR="00FA2B26" w:rsidRPr="00CE55AA">
              <w:rPr>
                <w:rFonts w:ascii="Verdana" w:hAnsi="Verdana"/>
                <w:b/>
                <w:bCs/>
                <w:sz w:val="16"/>
                <w:szCs w:val="16"/>
              </w:rPr>
              <w:fldChar w:fldCharType="begin"/>
            </w:r>
            <w:r w:rsidR="00FA2B26" w:rsidRPr="00CE55AA">
              <w:rPr>
                <w:rFonts w:ascii="Verdana" w:hAnsi="Verdana"/>
                <w:b/>
                <w:bCs/>
                <w:sz w:val="16"/>
                <w:szCs w:val="16"/>
              </w:rPr>
              <w:instrText xml:space="preserve"> PAGE </w:instrText>
            </w:r>
            <w:r w:rsidR="00FA2B26" w:rsidRPr="00CE55AA">
              <w:rPr>
                <w:rFonts w:ascii="Verdana" w:hAnsi="Verdana"/>
                <w:b/>
                <w:bCs/>
                <w:sz w:val="16"/>
                <w:szCs w:val="16"/>
              </w:rPr>
              <w:fldChar w:fldCharType="separate"/>
            </w:r>
            <w:r w:rsidR="001A5E2A">
              <w:rPr>
                <w:rFonts w:ascii="Verdana" w:hAnsi="Verdana"/>
                <w:b/>
                <w:bCs/>
                <w:noProof/>
                <w:sz w:val="16"/>
                <w:szCs w:val="16"/>
              </w:rPr>
              <w:t>10</w:t>
            </w:r>
            <w:r w:rsidR="00FA2B26" w:rsidRPr="00CE55AA">
              <w:rPr>
                <w:rFonts w:ascii="Verdana" w:hAnsi="Verdana"/>
                <w:b/>
                <w:bCs/>
                <w:sz w:val="16"/>
                <w:szCs w:val="16"/>
              </w:rPr>
              <w:fldChar w:fldCharType="end"/>
            </w:r>
            <w:r w:rsidR="00FA2B26" w:rsidRPr="00CE55AA">
              <w:rPr>
                <w:rFonts w:ascii="Verdana" w:hAnsi="Verdana"/>
                <w:sz w:val="16"/>
                <w:szCs w:val="16"/>
              </w:rPr>
              <w:t xml:space="preserve"> of </w:t>
            </w:r>
            <w:r w:rsidR="00FA2B26" w:rsidRPr="00CE55AA">
              <w:rPr>
                <w:rFonts w:ascii="Verdana" w:hAnsi="Verdana"/>
                <w:b/>
                <w:bCs/>
                <w:sz w:val="16"/>
                <w:szCs w:val="16"/>
              </w:rPr>
              <w:fldChar w:fldCharType="begin"/>
            </w:r>
            <w:r w:rsidR="00FA2B26" w:rsidRPr="00CE55AA">
              <w:rPr>
                <w:rFonts w:ascii="Verdana" w:hAnsi="Verdana"/>
                <w:b/>
                <w:bCs/>
                <w:sz w:val="16"/>
                <w:szCs w:val="16"/>
              </w:rPr>
              <w:instrText xml:space="preserve"> NUMPAGES  </w:instrText>
            </w:r>
            <w:r w:rsidR="00FA2B26" w:rsidRPr="00CE55AA">
              <w:rPr>
                <w:rFonts w:ascii="Verdana" w:hAnsi="Verdana"/>
                <w:b/>
                <w:bCs/>
                <w:sz w:val="16"/>
                <w:szCs w:val="16"/>
              </w:rPr>
              <w:fldChar w:fldCharType="separate"/>
            </w:r>
            <w:r w:rsidR="001A5E2A">
              <w:rPr>
                <w:rFonts w:ascii="Verdana" w:hAnsi="Verdana"/>
                <w:b/>
                <w:bCs/>
                <w:noProof/>
                <w:sz w:val="16"/>
                <w:szCs w:val="16"/>
              </w:rPr>
              <w:t>55</w:t>
            </w:r>
            <w:r w:rsidR="00FA2B26" w:rsidRPr="00CE55AA">
              <w:rPr>
                <w:rFonts w:ascii="Verdana" w:hAnsi="Verdana"/>
                <w:b/>
                <w:bCs/>
                <w:sz w:val="16"/>
                <w:szCs w:val="16"/>
              </w:rPr>
              <w:fldChar w:fldCharType="end"/>
            </w:r>
          </w:sdtContent>
        </w:sdt>
      </w:p>
    </w:sdtContent>
  </w:sdt>
  <w:p w14:paraId="10D04E2F" w14:textId="77777777" w:rsidR="00FA2B26" w:rsidRDefault="00DD721E" w:rsidP="00CE55AA">
    <w:pPr>
      <w:pStyle w:val="Footer"/>
      <w:jc w:val="right"/>
    </w:pPr>
    <w:sdt>
      <w:sdtPr>
        <w:id w:val="-995887730"/>
        <w:docPartObj>
          <w:docPartGallery w:val="Page Numbers (Bottom of Page)"/>
          <w:docPartUnique/>
        </w:docPartObj>
      </w:sdtPr>
      <w:sdtEndPr/>
      <w:sdtContent/>
    </w:sdt>
  </w:p>
  <w:p w14:paraId="22541A79" w14:textId="77777777" w:rsidR="00FA2B26" w:rsidRPr="00DC4014" w:rsidRDefault="00FA2B26" w:rsidP="005C70C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55761"/>
      <w:docPartObj>
        <w:docPartGallery w:val="Page Numbers (Top of Page)"/>
        <w:docPartUnique/>
      </w:docPartObj>
    </w:sdtPr>
    <w:sdtEndPr/>
    <w:sdtContent>
      <w:p w14:paraId="7AF275F1" w14:textId="77777777" w:rsidR="00FA2B26" w:rsidRDefault="00FA2B26" w:rsidP="00F4031A">
        <w:pPr>
          <w:pStyle w:val="Footer"/>
          <w:jc w:val="center"/>
          <w:rPr>
            <w:rFonts w:ascii="Verdana" w:hAnsi="Verdana"/>
            <w:sz w:val="16"/>
            <w:szCs w:val="16"/>
          </w:rPr>
        </w:pPr>
        <w:r>
          <w:rPr>
            <w:rFonts w:ascii="Verdana" w:hAnsi="Verdana"/>
            <w:sz w:val="16"/>
            <w:szCs w:val="16"/>
          </w:rPr>
          <w:t>TCCO Open Enrollment</w:t>
        </w:r>
      </w:p>
      <w:p w14:paraId="42A38A5F" w14:textId="77777777" w:rsidR="00FA2B26" w:rsidRPr="00B510D5" w:rsidRDefault="00FA2B26" w:rsidP="00F4031A">
        <w:pPr>
          <w:pStyle w:val="Footer"/>
          <w:jc w:val="center"/>
          <w:rPr>
            <w:rFonts w:ascii="Verdana" w:hAnsi="Verdana"/>
            <w:sz w:val="16"/>
            <w:szCs w:val="16"/>
          </w:rPr>
        </w:pPr>
        <w:r>
          <w:rPr>
            <w:rFonts w:ascii="Verdana" w:hAnsi="Verdana"/>
            <w:sz w:val="16"/>
            <w:szCs w:val="16"/>
          </w:rPr>
          <w:t>Version 2.1.a, September 13, 2021</w:t>
        </w:r>
      </w:p>
      <w:p w14:paraId="1700470A" w14:textId="08DFCD5B" w:rsidR="00FA2B26" w:rsidRDefault="00DD721E" w:rsidP="00F4031A">
        <w:pPr>
          <w:pStyle w:val="Footer"/>
          <w:jc w:val="center"/>
        </w:pPr>
        <w:sdt>
          <w:sdtPr>
            <w:id w:val="1536541919"/>
            <w:docPartObj>
              <w:docPartGallery w:val="Page Numbers (Top of Page)"/>
              <w:docPartUnique/>
            </w:docPartObj>
          </w:sdtPr>
          <w:sdtEndPr/>
          <w:sdtContent>
            <w:r w:rsidR="00FA2B26" w:rsidRPr="00CE55AA">
              <w:rPr>
                <w:rFonts w:ascii="Verdana" w:hAnsi="Verdana"/>
                <w:sz w:val="16"/>
                <w:szCs w:val="16"/>
              </w:rPr>
              <w:t xml:space="preserve">Page </w:t>
            </w:r>
            <w:r w:rsidR="00FA2B26" w:rsidRPr="00CE55AA">
              <w:rPr>
                <w:rFonts w:ascii="Verdana" w:hAnsi="Verdana"/>
                <w:b/>
                <w:bCs/>
                <w:sz w:val="16"/>
                <w:szCs w:val="16"/>
              </w:rPr>
              <w:fldChar w:fldCharType="begin"/>
            </w:r>
            <w:r w:rsidR="00FA2B26" w:rsidRPr="00CE55AA">
              <w:rPr>
                <w:rFonts w:ascii="Verdana" w:hAnsi="Verdana"/>
                <w:b/>
                <w:bCs/>
                <w:sz w:val="16"/>
                <w:szCs w:val="16"/>
              </w:rPr>
              <w:instrText xml:space="preserve"> PAGE </w:instrText>
            </w:r>
            <w:r w:rsidR="00FA2B26" w:rsidRPr="00CE55AA">
              <w:rPr>
                <w:rFonts w:ascii="Verdana" w:hAnsi="Verdana"/>
                <w:b/>
                <w:bCs/>
                <w:sz w:val="16"/>
                <w:szCs w:val="16"/>
              </w:rPr>
              <w:fldChar w:fldCharType="separate"/>
            </w:r>
            <w:r w:rsidR="00AB2E9D">
              <w:rPr>
                <w:rFonts w:ascii="Verdana" w:hAnsi="Verdana"/>
                <w:b/>
                <w:bCs/>
                <w:noProof/>
                <w:sz w:val="16"/>
                <w:szCs w:val="16"/>
              </w:rPr>
              <w:t>1</w:t>
            </w:r>
            <w:r w:rsidR="00FA2B26" w:rsidRPr="00CE55AA">
              <w:rPr>
                <w:rFonts w:ascii="Verdana" w:hAnsi="Verdana"/>
                <w:b/>
                <w:bCs/>
                <w:sz w:val="16"/>
                <w:szCs w:val="16"/>
              </w:rPr>
              <w:fldChar w:fldCharType="end"/>
            </w:r>
            <w:r w:rsidR="00FA2B26" w:rsidRPr="00CE55AA">
              <w:rPr>
                <w:rFonts w:ascii="Verdana" w:hAnsi="Verdana"/>
                <w:sz w:val="16"/>
                <w:szCs w:val="16"/>
              </w:rPr>
              <w:t xml:space="preserve"> of </w:t>
            </w:r>
            <w:r w:rsidR="00FA2B26" w:rsidRPr="00CE55AA">
              <w:rPr>
                <w:rFonts w:ascii="Verdana" w:hAnsi="Verdana"/>
                <w:b/>
                <w:bCs/>
                <w:sz w:val="16"/>
                <w:szCs w:val="16"/>
              </w:rPr>
              <w:fldChar w:fldCharType="begin"/>
            </w:r>
            <w:r w:rsidR="00FA2B26" w:rsidRPr="00CE55AA">
              <w:rPr>
                <w:rFonts w:ascii="Verdana" w:hAnsi="Verdana"/>
                <w:b/>
                <w:bCs/>
                <w:sz w:val="16"/>
                <w:szCs w:val="16"/>
              </w:rPr>
              <w:instrText xml:space="preserve"> NUMPAGES  </w:instrText>
            </w:r>
            <w:r w:rsidR="00FA2B26" w:rsidRPr="00CE55AA">
              <w:rPr>
                <w:rFonts w:ascii="Verdana" w:hAnsi="Verdana"/>
                <w:b/>
                <w:bCs/>
                <w:sz w:val="16"/>
                <w:szCs w:val="16"/>
              </w:rPr>
              <w:fldChar w:fldCharType="separate"/>
            </w:r>
            <w:r w:rsidR="00AB2E9D">
              <w:rPr>
                <w:rFonts w:ascii="Verdana" w:hAnsi="Verdana"/>
                <w:b/>
                <w:bCs/>
                <w:noProof/>
                <w:sz w:val="16"/>
                <w:szCs w:val="16"/>
              </w:rPr>
              <w:t>55</w:t>
            </w:r>
            <w:r w:rsidR="00FA2B26" w:rsidRPr="00CE55AA">
              <w:rPr>
                <w:rFonts w:ascii="Verdana" w:hAnsi="Verdana"/>
                <w:b/>
                <w:bCs/>
                <w:sz w:val="16"/>
                <w:szCs w:val="16"/>
              </w:rPr>
              <w:fldChar w:fldCharType="end"/>
            </w:r>
          </w:sdtContent>
        </w:sdt>
      </w:p>
    </w:sdtContent>
  </w:sdt>
  <w:p w14:paraId="00B20D06" w14:textId="77777777" w:rsidR="00FA2B26" w:rsidRDefault="00FA2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45E3" w14:textId="77777777" w:rsidR="00FA2B26" w:rsidRDefault="00FA2B26">
      <w:r>
        <w:separator/>
      </w:r>
    </w:p>
  </w:footnote>
  <w:footnote w:type="continuationSeparator" w:id="0">
    <w:p w14:paraId="23DF14CF" w14:textId="77777777" w:rsidR="00FA2B26" w:rsidRDefault="00FA2B26">
      <w:r>
        <w:continuationSeparator/>
      </w:r>
    </w:p>
  </w:footnote>
  <w:footnote w:type="continuationNotice" w:id="1">
    <w:p w14:paraId="40A4DA9D" w14:textId="77777777" w:rsidR="00FA2B26" w:rsidRDefault="00FA2B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90293D8"/>
    <w:lvl w:ilvl="0">
      <w:start w:val="1"/>
      <w:numFmt w:val="bullet"/>
      <w:pStyle w:val="ListBullet2"/>
      <w:lvlText w:val=""/>
      <w:lvlJc w:val="left"/>
      <w:pPr>
        <w:tabs>
          <w:tab w:val="num" w:pos="990"/>
        </w:tabs>
        <w:ind w:left="990" w:hanging="360"/>
      </w:pPr>
      <w:rPr>
        <w:rFonts w:ascii="Symbol" w:hAnsi="Symbol" w:hint="default"/>
      </w:rPr>
    </w:lvl>
  </w:abstractNum>
  <w:abstractNum w:abstractNumId="1" w15:restartNumberingAfterBreak="0">
    <w:nsid w:val="FFFFFF88"/>
    <w:multiLevelType w:val="singleLevel"/>
    <w:tmpl w:val="84B81BDC"/>
    <w:lvl w:ilvl="0">
      <w:start w:val="1"/>
      <w:numFmt w:val="decimal"/>
      <w:pStyle w:val="ListNumber"/>
      <w:lvlText w:val="%1."/>
      <w:lvlJc w:val="left"/>
      <w:pPr>
        <w:tabs>
          <w:tab w:val="num" w:pos="360"/>
        </w:tabs>
        <w:ind w:left="360" w:hanging="360"/>
      </w:pPr>
    </w:lvl>
  </w:abstractNum>
  <w:abstractNum w:abstractNumId="2" w15:restartNumberingAfterBreak="0">
    <w:nsid w:val="00E15CD1"/>
    <w:multiLevelType w:val="hybridMultilevel"/>
    <w:tmpl w:val="0630D63A"/>
    <w:lvl w:ilvl="0" w:tplc="267A7932">
      <w:start w:val="1"/>
      <w:numFmt w:val="decimal"/>
      <w:lvlText w:val="%1."/>
      <w:lvlJc w:val="left"/>
      <w:pPr>
        <w:ind w:left="591" w:hanging="360"/>
      </w:pPr>
      <w:rPr>
        <w:rFonts w:hint="default"/>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3" w15:restartNumberingAfterBreak="0">
    <w:nsid w:val="01887000"/>
    <w:multiLevelType w:val="multilevel"/>
    <w:tmpl w:val="F04E625C"/>
    <w:lvl w:ilvl="0">
      <w:start w:val="10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18D2F52"/>
    <w:multiLevelType w:val="hybridMultilevel"/>
    <w:tmpl w:val="457C0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602443"/>
    <w:multiLevelType w:val="multilevel"/>
    <w:tmpl w:val="CC7064B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5A076F9"/>
    <w:multiLevelType w:val="multilevel"/>
    <w:tmpl w:val="139A6F9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5C74A11"/>
    <w:multiLevelType w:val="hybridMultilevel"/>
    <w:tmpl w:val="509CD6E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15:restartNumberingAfterBreak="0">
    <w:nsid w:val="073C3B12"/>
    <w:multiLevelType w:val="hybridMultilevel"/>
    <w:tmpl w:val="AC18AA2A"/>
    <w:lvl w:ilvl="0" w:tplc="1716EF4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BC95F89"/>
    <w:multiLevelType w:val="hybridMultilevel"/>
    <w:tmpl w:val="A4A249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0C2B7725"/>
    <w:multiLevelType w:val="hybridMultilevel"/>
    <w:tmpl w:val="1BA02C44"/>
    <w:lvl w:ilvl="0" w:tplc="04090019">
      <w:start w:val="1"/>
      <w:numFmt w:val="lowerLetter"/>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1" w15:restartNumberingAfterBreak="0">
    <w:nsid w:val="0E9B7E43"/>
    <w:multiLevelType w:val="hybridMultilevel"/>
    <w:tmpl w:val="60E6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72CC8"/>
    <w:multiLevelType w:val="multilevel"/>
    <w:tmpl w:val="7D6E78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0F3F1B29"/>
    <w:multiLevelType w:val="multilevel"/>
    <w:tmpl w:val="6986A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8D10B9"/>
    <w:multiLevelType w:val="multilevel"/>
    <w:tmpl w:val="73B0A52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5784CFE"/>
    <w:multiLevelType w:val="multilevel"/>
    <w:tmpl w:val="CE460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553EF8"/>
    <w:multiLevelType w:val="hybridMultilevel"/>
    <w:tmpl w:val="CC208274"/>
    <w:lvl w:ilvl="0" w:tplc="45B23E66">
      <w:start w:val="1"/>
      <w:numFmt w:val="upperLetter"/>
      <w:lvlText w:val="%1."/>
      <w:lvlJc w:val="left"/>
      <w:pPr>
        <w:ind w:left="1638" w:hanging="360"/>
      </w:pPr>
      <w:rPr>
        <w:rFonts w:hint="default"/>
        <w:b w:val="0"/>
        <w:bCs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7" w15:restartNumberingAfterBreak="0">
    <w:nsid w:val="184F3ED3"/>
    <w:multiLevelType w:val="hybridMultilevel"/>
    <w:tmpl w:val="8228D95A"/>
    <w:lvl w:ilvl="0" w:tplc="04090019">
      <w:start w:val="1"/>
      <w:numFmt w:val="lowerLetter"/>
      <w:lvlText w:val="%1."/>
      <w:lvlJc w:val="left"/>
      <w:pPr>
        <w:ind w:left="1800" w:hanging="360"/>
      </w:pPr>
      <w:rPr>
        <w:rFonts w:hint="default"/>
      </w:rPr>
    </w:lvl>
    <w:lvl w:ilvl="1" w:tplc="D250DC52">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C49435D"/>
    <w:multiLevelType w:val="multilevel"/>
    <w:tmpl w:val="0B88E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B33F60"/>
    <w:multiLevelType w:val="hybridMultilevel"/>
    <w:tmpl w:val="95E86060"/>
    <w:lvl w:ilvl="0" w:tplc="2752BC40">
      <w:start w:val="1"/>
      <w:numFmt w:val="lowerLetter"/>
      <w:lvlText w:val="%1."/>
      <w:lvlJc w:val="left"/>
      <w:pPr>
        <w:ind w:left="1642" w:hanging="360"/>
      </w:pPr>
      <w:rPr>
        <w:rFonts w:hint="default"/>
      </w:rPr>
    </w:lvl>
    <w:lvl w:ilvl="1" w:tplc="04090019">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20" w15:restartNumberingAfterBreak="0">
    <w:nsid w:val="20516DE0"/>
    <w:multiLevelType w:val="multilevel"/>
    <w:tmpl w:val="EAF6681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2412765E"/>
    <w:multiLevelType w:val="multilevel"/>
    <w:tmpl w:val="869EC5DA"/>
    <w:lvl w:ilvl="0">
      <w:start w:val="1"/>
      <w:numFmt w:val="decimal"/>
      <w:pStyle w:val="Heading1"/>
      <w:lvlText w:val="%1."/>
      <w:lvlJc w:val="left"/>
      <w:pPr>
        <w:tabs>
          <w:tab w:val="num" w:pos="360"/>
        </w:tabs>
        <w:ind w:left="360" w:hanging="360"/>
      </w:pPr>
      <w:rPr>
        <w:rFonts w:ascii="Arial" w:hAnsi="Arial" w:hint="default"/>
        <w:b/>
        <w:i w:val="0"/>
        <w:sz w:val="22"/>
        <w:szCs w:val="22"/>
      </w:rPr>
    </w:lvl>
    <w:lvl w:ilvl="1">
      <w:start w:val="1"/>
      <w:numFmt w:val="decimal"/>
      <w:pStyle w:val="Heading2"/>
      <w:lvlText w:val="%1.%2."/>
      <w:lvlJc w:val="left"/>
      <w:pPr>
        <w:tabs>
          <w:tab w:val="num" w:pos="1008"/>
        </w:tabs>
        <w:ind w:left="1008" w:hanging="738"/>
      </w:pPr>
      <w:rPr>
        <w:rFonts w:ascii="Arial" w:hAnsi="Arial" w:cs="Times New Roman" w:hint="default"/>
        <w:b/>
        <w:bCs w:val="0"/>
        <w:i w:val="0"/>
        <w:iCs w:val="0"/>
        <w:caps w:val="0"/>
        <w:smallCaps w:val="0"/>
        <w:strike w:val="0"/>
        <w:dstrike w:val="0"/>
        <w:noProof w:val="0"/>
        <w:vanish w:val="0"/>
        <w:color w:val="0000FF"/>
        <w:spacing w:val="0"/>
        <w:kern w:val="0"/>
        <w:position w:val="0"/>
        <w:sz w:val="22"/>
        <w:szCs w:val="22"/>
        <w:u w:val="none"/>
        <w:effect w:val="none"/>
        <w:vertAlign w:val="baseline"/>
        <w:em w:val="none"/>
        <w:specVanish w:val="0"/>
      </w:rPr>
    </w:lvl>
    <w:lvl w:ilvl="2">
      <w:start w:val="1"/>
      <w:numFmt w:val="decimal"/>
      <w:pStyle w:val="Heading3"/>
      <w:lvlText w:val="%1.%2.%3."/>
      <w:lvlJc w:val="left"/>
      <w:pPr>
        <w:tabs>
          <w:tab w:val="num" w:pos="1008"/>
        </w:tabs>
        <w:ind w:left="864" w:firstLine="0"/>
      </w:pPr>
      <w:rPr>
        <w:rFonts w:ascii="Arial Bold" w:hAnsi="Arial Bold" w:hint="default"/>
        <w:b/>
        <w:color w:val="0000FF"/>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4337A34"/>
    <w:multiLevelType w:val="multilevel"/>
    <w:tmpl w:val="04BCF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7B0629"/>
    <w:multiLevelType w:val="multilevel"/>
    <w:tmpl w:val="E90281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B40C06"/>
    <w:multiLevelType w:val="hybridMultilevel"/>
    <w:tmpl w:val="CAA49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7B2007E"/>
    <w:multiLevelType w:val="multilevel"/>
    <w:tmpl w:val="3AE2778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2B785C63"/>
    <w:multiLevelType w:val="hybridMultilevel"/>
    <w:tmpl w:val="6F84B58E"/>
    <w:lvl w:ilvl="0" w:tplc="069E2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0062AA"/>
    <w:multiLevelType w:val="multilevel"/>
    <w:tmpl w:val="AD1A32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2E7F6F15"/>
    <w:multiLevelType w:val="multilevel"/>
    <w:tmpl w:val="A606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BF6779"/>
    <w:multiLevelType w:val="hybridMultilevel"/>
    <w:tmpl w:val="ACFCE0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2FFE60EB"/>
    <w:multiLevelType w:val="hybridMultilevel"/>
    <w:tmpl w:val="2868A5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92566"/>
    <w:multiLevelType w:val="singleLevel"/>
    <w:tmpl w:val="04090001"/>
    <w:lvl w:ilvl="0">
      <w:start w:val="16"/>
      <w:numFmt w:val="bullet"/>
      <w:pStyle w:val="Smallprintoutline"/>
      <w:lvlText w:val=""/>
      <w:lvlJc w:val="left"/>
      <w:pPr>
        <w:tabs>
          <w:tab w:val="num" w:pos="360"/>
        </w:tabs>
        <w:ind w:left="360" w:hanging="360"/>
      </w:pPr>
      <w:rPr>
        <w:rFonts w:ascii="Symbol" w:hAnsi="Symbol" w:hint="default"/>
      </w:rPr>
    </w:lvl>
  </w:abstractNum>
  <w:abstractNum w:abstractNumId="32" w15:restartNumberingAfterBreak="0">
    <w:nsid w:val="30F55B89"/>
    <w:multiLevelType w:val="hybridMultilevel"/>
    <w:tmpl w:val="10FCCF7A"/>
    <w:lvl w:ilvl="0" w:tplc="069E2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253543F"/>
    <w:multiLevelType w:val="multilevel"/>
    <w:tmpl w:val="6E761CF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346F44A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4C65120"/>
    <w:multiLevelType w:val="hybridMultilevel"/>
    <w:tmpl w:val="E6946E14"/>
    <w:lvl w:ilvl="0" w:tplc="68366D8C">
      <w:start w:val="1"/>
      <w:numFmt w:val="lowerLetter"/>
      <w:lvlText w:val="%1."/>
      <w:lvlJc w:val="left"/>
      <w:pPr>
        <w:ind w:left="2880" w:hanging="360"/>
      </w:pPr>
      <w:rPr>
        <w:rFonts w:ascii="Verdana" w:eastAsia="Times New Roman" w:hAnsi="Verdana"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36452D70"/>
    <w:multiLevelType w:val="hybridMultilevel"/>
    <w:tmpl w:val="9CACD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65C2157"/>
    <w:multiLevelType w:val="hybridMultilevel"/>
    <w:tmpl w:val="5812338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8" w15:restartNumberingAfterBreak="0">
    <w:nsid w:val="3713122F"/>
    <w:multiLevelType w:val="hybridMultilevel"/>
    <w:tmpl w:val="814EF2C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9" w15:restartNumberingAfterBreak="0">
    <w:nsid w:val="37377934"/>
    <w:multiLevelType w:val="hybridMultilevel"/>
    <w:tmpl w:val="A9A6D32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0" w15:restartNumberingAfterBreak="0">
    <w:nsid w:val="3FAC6185"/>
    <w:multiLevelType w:val="hybridMultilevel"/>
    <w:tmpl w:val="E83C058A"/>
    <w:lvl w:ilvl="0" w:tplc="04090015">
      <w:start w:val="1"/>
      <w:numFmt w:val="upperLetter"/>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41" w15:restartNumberingAfterBreak="0">
    <w:nsid w:val="41452FDD"/>
    <w:multiLevelType w:val="multilevel"/>
    <w:tmpl w:val="E160C5D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43C36475"/>
    <w:multiLevelType w:val="multilevel"/>
    <w:tmpl w:val="553EBD7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45E077FC"/>
    <w:multiLevelType w:val="hybridMultilevel"/>
    <w:tmpl w:val="9D50ABC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46E87EB4"/>
    <w:multiLevelType w:val="hybridMultilevel"/>
    <w:tmpl w:val="14BCCC4E"/>
    <w:lvl w:ilvl="0" w:tplc="4F46A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8064952"/>
    <w:multiLevelType w:val="multilevel"/>
    <w:tmpl w:val="217CF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92F50B0"/>
    <w:multiLevelType w:val="multilevel"/>
    <w:tmpl w:val="8E3885BE"/>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4BDE4EAC"/>
    <w:multiLevelType w:val="hybridMultilevel"/>
    <w:tmpl w:val="C1AC9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9A606D"/>
    <w:multiLevelType w:val="multilevel"/>
    <w:tmpl w:val="234C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154792"/>
    <w:multiLevelType w:val="hybridMultilevel"/>
    <w:tmpl w:val="5E1272B6"/>
    <w:lvl w:ilvl="0" w:tplc="0409000F">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50" w15:restartNumberingAfterBreak="0">
    <w:nsid w:val="51434637"/>
    <w:multiLevelType w:val="multilevel"/>
    <w:tmpl w:val="D49CFA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1945644"/>
    <w:multiLevelType w:val="multilevel"/>
    <w:tmpl w:val="8A0A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4CB2B74"/>
    <w:multiLevelType w:val="hybridMultilevel"/>
    <w:tmpl w:val="682E3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4D6579C"/>
    <w:multiLevelType w:val="hybridMultilevel"/>
    <w:tmpl w:val="66DC90DA"/>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55183E01"/>
    <w:multiLevelType w:val="hybridMultilevel"/>
    <w:tmpl w:val="F1085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7CA3560"/>
    <w:multiLevelType w:val="hybridMultilevel"/>
    <w:tmpl w:val="9350E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BEE7830"/>
    <w:multiLevelType w:val="hybridMultilevel"/>
    <w:tmpl w:val="3210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EF0508"/>
    <w:multiLevelType w:val="hybridMultilevel"/>
    <w:tmpl w:val="590CB7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094AAD"/>
    <w:multiLevelType w:val="hybridMultilevel"/>
    <w:tmpl w:val="24D2E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F546F88"/>
    <w:multiLevelType w:val="multilevel"/>
    <w:tmpl w:val="E4F421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FDD5CC8"/>
    <w:multiLevelType w:val="multilevel"/>
    <w:tmpl w:val="4FCE23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1" w15:restartNumberingAfterBreak="0">
    <w:nsid w:val="603758EC"/>
    <w:multiLevelType w:val="multilevel"/>
    <w:tmpl w:val="FC76DA98"/>
    <w:styleLink w:val="RFP"/>
    <w:lvl w:ilvl="0">
      <w:start w:val="1"/>
      <w:numFmt w:val="upperRoman"/>
      <w:lvlText w:val="Article %1."/>
      <w:lvlJc w:val="left"/>
      <w:pPr>
        <w:tabs>
          <w:tab w:val="num" w:pos="630"/>
        </w:tabs>
        <w:ind w:left="630" w:hanging="360"/>
      </w:pPr>
      <w:rPr>
        <w:rFonts w:ascii="Verdana" w:hAnsi="Verdana" w:hint="default"/>
        <w:b/>
        <w:i w:val="0"/>
        <w:sz w:val="24"/>
        <w:szCs w:val="22"/>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val="0"/>
        <w:strike w:val="0"/>
        <w:dstrike w:val="0"/>
        <w:noProof w:val="0"/>
        <w:vanish w:val="0"/>
        <w:color w:val="0000FF"/>
        <w:spacing w:val="0"/>
        <w:kern w:val="0"/>
        <w:position w:val="0"/>
        <w:sz w:val="24"/>
        <w:szCs w:val="22"/>
        <w:u w:val="none"/>
        <w:effect w:val="none"/>
        <w:vertAlign w:val="baseline"/>
        <w:em w:val="none"/>
        <w:specVanish w:val="0"/>
      </w:rPr>
    </w:lvl>
    <w:lvl w:ilvl="2">
      <w:start w:val="1"/>
      <w:numFmt w:val="decimal"/>
      <w:lvlText w:val="%1.%2.%3."/>
      <w:lvlJc w:val="left"/>
      <w:pPr>
        <w:tabs>
          <w:tab w:val="num" w:pos="1278"/>
        </w:tabs>
        <w:ind w:left="1134" w:firstLine="0"/>
      </w:pPr>
      <w:rPr>
        <w:rFonts w:ascii="Verdana" w:hAnsi="Verdana" w:hint="default"/>
        <w:b/>
        <w:color w:val="0000FF"/>
        <w:sz w:val="24"/>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62" w15:restartNumberingAfterBreak="0">
    <w:nsid w:val="60F44B22"/>
    <w:multiLevelType w:val="hybridMultilevel"/>
    <w:tmpl w:val="244CCDE6"/>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3" w15:restartNumberingAfterBreak="0">
    <w:nsid w:val="614865A6"/>
    <w:multiLevelType w:val="hybridMultilevel"/>
    <w:tmpl w:val="EAC4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22247B"/>
    <w:multiLevelType w:val="multilevel"/>
    <w:tmpl w:val="7C88D03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15:restartNumberingAfterBreak="0">
    <w:nsid w:val="68C34631"/>
    <w:multiLevelType w:val="hybridMultilevel"/>
    <w:tmpl w:val="FE34B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B4A3FB5"/>
    <w:multiLevelType w:val="multilevel"/>
    <w:tmpl w:val="A696692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7" w15:restartNumberingAfterBreak="0">
    <w:nsid w:val="6D692F68"/>
    <w:multiLevelType w:val="hybridMultilevel"/>
    <w:tmpl w:val="BB8C9430"/>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8" w15:restartNumberingAfterBreak="0">
    <w:nsid w:val="6E8E1AAA"/>
    <w:multiLevelType w:val="hybridMultilevel"/>
    <w:tmpl w:val="5E1272B6"/>
    <w:lvl w:ilvl="0" w:tplc="0409000F">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69" w15:restartNumberingAfterBreak="0">
    <w:nsid w:val="6F460F8A"/>
    <w:multiLevelType w:val="hybridMultilevel"/>
    <w:tmpl w:val="B5423796"/>
    <w:lvl w:ilvl="0" w:tplc="DB7CB25C">
      <w:start w:val="1"/>
      <w:numFmt w:val="decimal"/>
      <w:lvlText w:val="%1."/>
      <w:lvlJc w:val="left"/>
      <w:pPr>
        <w:ind w:left="1600" w:hanging="360"/>
      </w:pPr>
      <w:rPr>
        <w:rFonts w:ascii="Arial" w:eastAsia="Arial" w:hAnsi="Arial" w:cs="Arial" w:hint="default"/>
        <w:spacing w:val="-1"/>
        <w:w w:val="100"/>
        <w:sz w:val="22"/>
        <w:szCs w:val="22"/>
        <w:lang w:val="en-US" w:eastAsia="en-US" w:bidi="en-US"/>
      </w:rPr>
    </w:lvl>
    <w:lvl w:ilvl="1" w:tplc="1EAE605A">
      <w:start w:val="1"/>
      <w:numFmt w:val="lowerLetter"/>
      <w:lvlText w:val="%2."/>
      <w:lvlJc w:val="left"/>
      <w:pPr>
        <w:ind w:left="2319" w:hanging="360"/>
      </w:pPr>
      <w:rPr>
        <w:rFonts w:ascii="Arial" w:eastAsia="Arial" w:hAnsi="Arial" w:cs="Arial" w:hint="default"/>
        <w:spacing w:val="-1"/>
        <w:w w:val="100"/>
        <w:sz w:val="22"/>
        <w:szCs w:val="22"/>
        <w:lang w:val="en-US" w:eastAsia="en-US" w:bidi="en-US"/>
      </w:rPr>
    </w:lvl>
    <w:lvl w:ilvl="2" w:tplc="B7EA2828">
      <w:numFmt w:val="bullet"/>
      <w:lvlText w:val="•"/>
      <w:lvlJc w:val="left"/>
      <w:pPr>
        <w:ind w:left="3284" w:hanging="360"/>
      </w:pPr>
      <w:rPr>
        <w:lang w:val="en-US" w:eastAsia="en-US" w:bidi="en-US"/>
      </w:rPr>
    </w:lvl>
    <w:lvl w:ilvl="3" w:tplc="FEDE376E">
      <w:numFmt w:val="bullet"/>
      <w:lvlText w:val="•"/>
      <w:lvlJc w:val="left"/>
      <w:pPr>
        <w:ind w:left="4248" w:hanging="360"/>
      </w:pPr>
      <w:rPr>
        <w:lang w:val="en-US" w:eastAsia="en-US" w:bidi="en-US"/>
      </w:rPr>
    </w:lvl>
    <w:lvl w:ilvl="4" w:tplc="CFF21542">
      <w:numFmt w:val="bullet"/>
      <w:lvlText w:val="•"/>
      <w:lvlJc w:val="left"/>
      <w:pPr>
        <w:ind w:left="5213" w:hanging="360"/>
      </w:pPr>
      <w:rPr>
        <w:lang w:val="en-US" w:eastAsia="en-US" w:bidi="en-US"/>
      </w:rPr>
    </w:lvl>
    <w:lvl w:ilvl="5" w:tplc="F0AECBE4">
      <w:numFmt w:val="bullet"/>
      <w:lvlText w:val="•"/>
      <w:lvlJc w:val="left"/>
      <w:pPr>
        <w:ind w:left="6177" w:hanging="360"/>
      </w:pPr>
      <w:rPr>
        <w:lang w:val="en-US" w:eastAsia="en-US" w:bidi="en-US"/>
      </w:rPr>
    </w:lvl>
    <w:lvl w:ilvl="6" w:tplc="8F44907C">
      <w:numFmt w:val="bullet"/>
      <w:lvlText w:val="•"/>
      <w:lvlJc w:val="left"/>
      <w:pPr>
        <w:ind w:left="7142" w:hanging="360"/>
      </w:pPr>
      <w:rPr>
        <w:lang w:val="en-US" w:eastAsia="en-US" w:bidi="en-US"/>
      </w:rPr>
    </w:lvl>
    <w:lvl w:ilvl="7" w:tplc="52A64026">
      <w:numFmt w:val="bullet"/>
      <w:lvlText w:val="•"/>
      <w:lvlJc w:val="left"/>
      <w:pPr>
        <w:ind w:left="8106" w:hanging="360"/>
      </w:pPr>
      <w:rPr>
        <w:lang w:val="en-US" w:eastAsia="en-US" w:bidi="en-US"/>
      </w:rPr>
    </w:lvl>
    <w:lvl w:ilvl="8" w:tplc="86E6BDB8">
      <w:numFmt w:val="bullet"/>
      <w:lvlText w:val="•"/>
      <w:lvlJc w:val="left"/>
      <w:pPr>
        <w:ind w:left="9071" w:hanging="360"/>
      </w:pPr>
      <w:rPr>
        <w:lang w:val="en-US" w:eastAsia="en-US" w:bidi="en-US"/>
      </w:rPr>
    </w:lvl>
  </w:abstractNum>
  <w:abstractNum w:abstractNumId="70" w15:restartNumberingAfterBreak="0">
    <w:nsid w:val="6F543A4F"/>
    <w:multiLevelType w:val="multilevel"/>
    <w:tmpl w:val="62DAB0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3473BCE"/>
    <w:multiLevelType w:val="hybridMultilevel"/>
    <w:tmpl w:val="2868A5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3D0F03"/>
    <w:multiLevelType w:val="hybridMultilevel"/>
    <w:tmpl w:val="201EAAC4"/>
    <w:lvl w:ilvl="0" w:tplc="CE9CD29A">
      <w:start w:val="1"/>
      <w:numFmt w:val="bullet"/>
      <w:pStyle w:val="List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73" w15:restartNumberingAfterBreak="0">
    <w:nsid w:val="751458E4"/>
    <w:multiLevelType w:val="hybridMultilevel"/>
    <w:tmpl w:val="DAAC92D2"/>
    <w:lvl w:ilvl="0" w:tplc="F00EEFAA">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EC0096"/>
    <w:multiLevelType w:val="hybridMultilevel"/>
    <w:tmpl w:val="AA029712"/>
    <w:lvl w:ilvl="0" w:tplc="F2566D92">
      <w:start w:val="1"/>
      <w:numFmt w:val="lowerLetter"/>
      <w:lvlText w:val="%1."/>
      <w:lvlJc w:val="left"/>
      <w:pPr>
        <w:ind w:left="2790" w:hanging="360"/>
      </w:pPr>
      <w:rPr>
        <w:rFonts w:ascii="Times New Roman" w:hAnsi="Times New Roman" w:cs="Times New Roman" w:hint="default"/>
        <w:sz w:val="22"/>
        <w:szCs w:val="22"/>
      </w:rPr>
    </w:lvl>
    <w:lvl w:ilvl="1" w:tplc="04090001">
      <w:start w:val="1"/>
      <w:numFmt w:val="bullet"/>
      <w:lvlText w:val=""/>
      <w:lvlJc w:val="left"/>
      <w:pPr>
        <w:ind w:left="3510" w:hanging="360"/>
      </w:pPr>
      <w:rPr>
        <w:rFonts w:ascii="Symbol" w:hAnsi="Symbol"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5" w15:restartNumberingAfterBreak="0">
    <w:nsid w:val="78D12E7E"/>
    <w:multiLevelType w:val="multilevel"/>
    <w:tmpl w:val="C94E5DF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15:restartNumberingAfterBreak="0">
    <w:nsid w:val="7F6C3020"/>
    <w:multiLevelType w:val="multilevel"/>
    <w:tmpl w:val="1660C588"/>
    <w:lvl w:ilvl="0">
      <w:start w:val="1"/>
      <w:numFmt w:val="decimal"/>
      <w:lvlText w:val="SECTION %1."/>
      <w:lvlJc w:val="left"/>
      <w:pPr>
        <w:tabs>
          <w:tab w:val="num" w:pos="360"/>
        </w:tabs>
        <w:ind w:left="360" w:hanging="360"/>
      </w:pPr>
      <w:rPr>
        <w:rFonts w:ascii="Verdana" w:hAnsi="Verdana" w:cs="Times New Roman" w:hint="default"/>
        <w:b/>
        <w:i w:val="0"/>
        <w:caps/>
        <w:smallCaps w:val="0"/>
        <w:color w:val="auto"/>
        <w:sz w:val="22"/>
        <w:szCs w:val="22"/>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strike w:val="0"/>
        <w:dstrike w:val="0"/>
        <w:vanish w:val="0"/>
        <w:color w:val="auto"/>
        <w:spacing w:val="0"/>
        <w:kern w:val="0"/>
        <w:position w:val="0"/>
        <w:sz w:val="22"/>
        <w:szCs w:val="22"/>
        <w:u w:val="none"/>
        <w:effect w:val="none"/>
        <w:vertAlign w:val="baseline"/>
        <w:em w:val="none"/>
      </w:rPr>
    </w:lvl>
    <w:lvl w:ilvl="2">
      <w:start w:val="1"/>
      <w:numFmt w:val="decimal"/>
      <w:lvlText w:val="%1.%2.%3."/>
      <w:lvlJc w:val="left"/>
      <w:pPr>
        <w:tabs>
          <w:tab w:val="num" w:pos="1584"/>
        </w:tabs>
        <w:ind w:left="1440" w:firstLine="0"/>
      </w:pPr>
      <w:rPr>
        <w:rFonts w:ascii="Verdana" w:hAnsi="Verdana" w:cs="Times New Roman" w:hint="default"/>
        <w:b/>
        <w:color w:val="auto"/>
        <w:sz w:val="22"/>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num w:numId="1">
    <w:abstractNumId w:val="1"/>
  </w:num>
  <w:num w:numId="2">
    <w:abstractNumId w:val="31"/>
  </w:num>
  <w:num w:numId="3">
    <w:abstractNumId w:val="72"/>
  </w:num>
  <w:num w:numId="4">
    <w:abstractNumId w:val="0"/>
  </w:num>
  <w:num w:numId="5">
    <w:abstractNumId w:val="21"/>
  </w:num>
  <w:num w:numId="6">
    <w:abstractNumId w:val="61"/>
  </w:num>
  <w:num w:numId="7">
    <w:abstractNumId w:val="76"/>
  </w:num>
  <w:num w:numId="8">
    <w:abstractNumId w:val="17"/>
  </w:num>
  <w:num w:numId="9">
    <w:abstractNumId w:val="32"/>
  </w:num>
  <w:num w:numId="10">
    <w:abstractNumId w:val="26"/>
  </w:num>
  <w:num w:numId="11">
    <w:abstractNumId w:val="74"/>
  </w:num>
  <w:num w:numId="12">
    <w:abstractNumId w:val="43"/>
  </w:num>
  <w:num w:numId="13">
    <w:abstractNumId w:val="37"/>
  </w:num>
  <w:num w:numId="14">
    <w:abstractNumId w:val="19"/>
  </w:num>
  <w:num w:numId="15">
    <w:abstractNumId w:val="29"/>
  </w:num>
  <w:num w:numId="16">
    <w:abstractNumId w:val="9"/>
  </w:num>
  <w:num w:numId="17">
    <w:abstractNumId w:val="34"/>
  </w:num>
  <w:num w:numId="18">
    <w:abstractNumId w:val="16"/>
  </w:num>
  <w:num w:numId="19">
    <w:abstractNumId w:val="35"/>
  </w:num>
  <w:num w:numId="20">
    <w:abstractNumId w:val="44"/>
  </w:num>
  <w:num w:numId="21">
    <w:abstractNumId w:val="10"/>
  </w:num>
  <w:num w:numId="22">
    <w:abstractNumId w:val="55"/>
  </w:num>
  <w:num w:numId="23">
    <w:abstractNumId w:val="36"/>
  </w:num>
  <w:num w:numId="24">
    <w:abstractNumId w:val="4"/>
  </w:num>
  <w:num w:numId="25">
    <w:abstractNumId w:val="58"/>
  </w:num>
  <w:num w:numId="26">
    <w:abstractNumId w:val="63"/>
  </w:num>
  <w:num w:numId="27">
    <w:abstractNumId w:val="39"/>
  </w:num>
  <w:num w:numId="28">
    <w:abstractNumId w:val="7"/>
  </w:num>
  <w:num w:numId="29">
    <w:abstractNumId w:val="62"/>
  </w:num>
  <w:num w:numId="30">
    <w:abstractNumId w:val="8"/>
  </w:num>
  <w:num w:numId="31">
    <w:abstractNumId w:val="38"/>
  </w:num>
  <w:num w:numId="32">
    <w:abstractNumId w:val="11"/>
  </w:num>
  <w:num w:numId="33">
    <w:abstractNumId w:val="56"/>
  </w:num>
  <w:num w:numId="34">
    <w:abstractNumId w:val="53"/>
  </w:num>
  <w:num w:numId="35">
    <w:abstractNumId w:val="57"/>
  </w:num>
  <w:num w:numId="36">
    <w:abstractNumId w:val="69"/>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73"/>
  </w:num>
  <w:num w:numId="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65"/>
  </w:num>
  <w:num w:numId="42">
    <w:abstractNumId w:val="24"/>
  </w:num>
  <w:num w:numId="43">
    <w:abstractNumId w:val="54"/>
  </w:num>
  <w:num w:numId="44">
    <w:abstractNumId w:val="52"/>
  </w:num>
  <w:num w:numId="45">
    <w:abstractNumId w:val="67"/>
  </w:num>
  <w:num w:numId="46">
    <w:abstractNumId w:val="2"/>
  </w:num>
  <w:num w:numId="47">
    <w:abstractNumId w:val="60"/>
  </w:num>
  <w:num w:numId="48">
    <w:abstractNumId w:val="3"/>
  </w:num>
  <w:num w:numId="49">
    <w:abstractNumId w:val="25"/>
  </w:num>
  <w:num w:numId="50">
    <w:abstractNumId w:val="12"/>
  </w:num>
  <w:num w:numId="51">
    <w:abstractNumId w:val="42"/>
  </w:num>
  <w:num w:numId="52">
    <w:abstractNumId w:val="6"/>
  </w:num>
  <w:num w:numId="53">
    <w:abstractNumId w:val="33"/>
  </w:num>
  <w:num w:numId="54">
    <w:abstractNumId w:val="64"/>
  </w:num>
  <w:num w:numId="55">
    <w:abstractNumId w:val="75"/>
  </w:num>
  <w:num w:numId="56">
    <w:abstractNumId w:val="46"/>
  </w:num>
  <w:num w:numId="57">
    <w:abstractNumId w:val="48"/>
  </w:num>
  <w:num w:numId="58">
    <w:abstractNumId w:val="45"/>
  </w:num>
  <w:num w:numId="59">
    <w:abstractNumId w:val="13"/>
  </w:num>
  <w:num w:numId="60">
    <w:abstractNumId w:val="70"/>
  </w:num>
  <w:num w:numId="61">
    <w:abstractNumId w:val="59"/>
  </w:num>
  <w:num w:numId="62">
    <w:abstractNumId w:val="41"/>
  </w:num>
  <w:num w:numId="63">
    <w:abstractNumId w:val="27"/>
  </w:num>
  <w:num w:numId="64">
    <w:abstractNumId w:val="66"/>
  </w:num>
  <w:num w:numId="65">
    <w:abstractNumId w:val="5"/>
  </w:num>
  <w:num w:numId="66">
    <w:abstractNumId w:val="20"/>
  </w:num>
  <w:num w:numId="67">
    <w:abstractNumId w:val="14"/>
  </w:num>
  <w:num w:numId="68">
    <w:abstractNumId w:val="51"/>
  </w:num>
  <w:num w:numId="69">
    <w:abstractNumId w:val="22"/>
  </w:num>
  <w:num w:numId="70">
    <w:abstractNumId w:val="15"/>
  </w:num>
  <w:num w:numId="71">
    <w:abstractNumId w:val="23"/>
  </w:num>
  <w:num w:numId="72">
    <w:abstractNumId w:val="50"/>
  </w:num>
  <w:num w:numId="73">
    <w:abstractNumId w:val="28"/>
  </w:num>
  <w:num w:numId="74">
    <w:abstractNumId w:val="18"/>
  </w:num>
  <w:num w:numId="75">
    <w:abstractNumId w:val="40"/>
  </w:num>
  <w:num w:numId="76">
    <w:abstractNumId w:val="49"/>
  </w:num>
  <w:num w:numId="77">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BA"/>
    <w:rsid w:val="0000079B"/>
    <w:rsid w:val="00000A00"/>
    <w:rsid w:val="0000134F"/>
    <w:rsid w:val="00002020"/>
    <w:rsid w:val="00002167"/>
    <w:rsid w:val="000036FC"/>
    <w:rsid w:val="00003970"/>
    <w:rsid w:val="00004840"/>
    <w:rsid w:val="00004AFF"/>
    <w:rsid w:val="00005058"/>
    <w:rsid w:val="000061F8"/>
    <w:rsid w:val="0000635F"/>
    <w:rsid w:val="00007F15"/>
    <w:rsid w:val="00010CA6"/>
    <w:rsid w:val="00011353"/>
    <w:rsid w:val="0001161E"/>
    <w:rsid w:val="00012558"/>
    <w:rsid w:val="00012C72"/>
    <w:rsid w:val="00014BD4"/>
    <w:rsid w:val="00015A60"/>
    <w:rsid w:val="000179D1"/>
    <w:rsid w:val="000208A0"/>
    <w:rsid w:val="0002116E"/>
    <w:rsid w:val="00022668"/>
    <w:rsid w:val="00025EC0"/>
    <w:rsid w:val="00027843"/>
    <w:rsid w:val="00030001"/>
    <w:rsid w:val="00030375"/>
    <w:rsid w:val="000303BD"/>
    <w:rsid w:val="0003176E"/>
    <w:rsid w:val="00032F7C"/>
    <w:rsid w:val="00033539"/>
    <w:rsid w:val="00034EE6"/>
    <w:rsid w:val="00035ABF"/>
    <w:rsid w:val="000369CB"/>
    <w:rsid w:val="00037457"/>
    <w:rsid w:val="000400C3"/>
    <w:rsid w:val="000403C9"/>
    <w:rsid w:val="00042B6A"/>
    <w:rsid w:val="000431D7"/>
    <w:rsid w:val="000432A5"/>
    <w:rsid w:val="00046422"/>
    <w:rsid w:val="00046769"/>
    <w:rsid w:val="00047335"/>
    <w:rsid w:val="000502C3"/>
    <w:rsid w:val="000504EB"/>
    <w:rsid w:val="00050531"/>
    <w:rsid w:val="00050D12"/>
    <w:rsid w:val="000511FA"/>
    <w:rsid w:val="0005220E"/>
    <w:rsid w:val="00052795"/>
    <w:rsid w:val="00052ADB"/>
    <w:rsid w:val="000536BB"/>
    <w:rsid w:val="00054900"/>
    <w:rsid w:val="0005523C"/>
    <w:rsid w:val="000556D3"/>
    <w:rsid w:val="00055726"/>
    <w:rsid w:val="00055D2E"/>
    <w:rsid w:val="00055DCA"/>
    <w:rsid w:val="0005612B"/>
    <w:rsid w:val="00056189"/>
    <w:rsid w:val="00060896"/>
    <w:rsid w:val="00061275"/>
    <w:rsid w:val="00061481"/>
    <w:rsid w:val="00061CF1"/>
    <w:rsid w:val="00064316"/>
    <w:rsid w:val="00065160"/>
    <w:rsid w:val="00065317"/>
    <w:rsid w:val="00065441"/>
    <w:rsid w:val="00065AE4"/>
    <w:rsid w:val="00065B96"/>
    <w:rsid w:val="000670E1"/>
    <w:rsid w:val="0006743A"/>
    <w:rsid w:val="0006770C"/>
    <w:rsid w:val="000709AB"/>
    <w:rsid w:val="00070F1B"/>
    <w:rsid w:val="00072312"/>
    <w:rsid w:val="00072AEF"/>
    <w:rsid w:val="00073941"/>
    <w:rsid w:val="000739D6"/>
    <w:rsid w:val="00073B10"/>
    <w:rsid w:val="0007444F"/>
    <w:rsid w:val="00074DEE"/>
    <w:rsid w:val="0007518A"/>
    <w:rsid w:val="000765FB"/>
    <w:rsid w:val="00076959"/>
    <w:rsid w:val="00077B0F"/>
    <w:rsid w:val="00077FB9"/>
    <w:rsid w:val="00080B32"/>
    <w:rsid w:val="00082DF1"/>
    <w:rsid w:val="000830DA"/>
    <w:rsid w:val="00083480"/>
    <w:rsid w:val="000838A7"/>
    <w:rsid w:val="00085F74"/>
    <w:rsid w:val="00086362"/>
    <w:rsid w:val="0008780F"/>
    <w:rsid w:val="00087E7A"/>
    <w:rsid w:val="0009086C"/>
    <w:rsid w:val="00091056"/>
    <w:rsid w:val="000922C3"/>
    <w:rsid w:val="0009292D"/>
    <w:rsid w:val="00092B36"/>
    <w:rsid w:val="00094106"/>
    <w:rsid w:val="00095D5B"/>
    <w:rsid w:val="000A1025"/>
    <w:rsid w:val="000A2FFB"/>
    <w:rsid w:val="000A30EC"/>
    <w:rsid w:val="000A312C"/>
    <w:rsid w:val="000A448C"/>
    <w:rsid w:val="000A4538"/>
    <w:rsid w:val="000A4ED3"/>
    <w:rsid w:val="000A4EED"/>
    <w:rsid w:val="000A591F"/>
    <w:rsid w:val="000A5ADC"/>
    <w:rsid w:val="000A6C48"/>
    <w:rsid w:val="000A7258"/>
    <w:rsid w:val="000A73E5"/>
    <w:rsid w:val="000A79FE"/>
    <w:rsid w:val="000B0230"/>
    <w:rsid w:val="000B0532"/>
    <w:rsid w:val="000B4313"/>
    <w:rsid w:val="000B5AA8"/>
    <w:rsid w:val="000B5FAC"/>
    <w:rsid w:val="000B63A2"/>
    <w:rsid w:val="000B6E4F"/>
    <w:rsid w:val="000B7486"/>
    <w:rsid w:val="000B7B67"/>
    <w:rsid w:val="000B7CDF"/>
    <w:rsid w:val="000B7EB8"/>
    <w:rsid w:val="000C0614"/>
    <w:rsid w:val="000C3435"/>
    <w:rsid w:val="000C3F19"/>
    <w:rsid w:val="000C4428"/>
    <w:rsid w:val="000C48BC"/>
    <w:rsid w:val="000C57B4"/>
    <w:rsid w:val="000C6A83"/>
    <w:rsid w:val="000C7809"/>
    <w:rsid w:val="000D09E7"/>
    <w:rsid w:val="000D11FF"/>
    <w:rsid w:val="000D36A6"/>
    <w:rsid w:val="000D47D5"/>
    <w:rsid w:val="000D4964"/>
    <w:rsid w:val="000D498D"/>
    <w:rsid w:val="000D4ED5"/>
    <w:rsid w:val="000D5FD3"/>
    <w:rsid w:val="000D6D2E"/>
    <w:rsid w:val="000E0B2F"/>
    <w:rsid w:val="000E0CCE"/>
    <w:rsid w:val="000E2879"/>
    <w:rsid w:val="000E2ABC"/>
    <w:rsid w:val="000E42A8"/>
    <w:rsid w:val="000E44A9"/>
    <w:rsid w:val="000E4A43"/>
    <w:rsid w:val="000E6E92"/>
    <w:rsid w:val="000F1C7D"/>
    <w:rsid w:val="000F2755"/>
    <w:rsid w:val="000F30F1"/>
    <w:rsid w:val="000F3A45"/>
    <w:rsid w:val="000F469E"/>
    <w:rsid w:val="000F4782"/>
    <w:rsid w:val="000F4EFA"/>
    <w:rsid w:val="000F52A0"/>
    <w:rsid w:val="00100A72"/>
    <w:rsid w:val="0010196A"/>
    <w:rsid w:val="001029D3"/>
    <w:rsid w:val="00102B85"/>
    <w:rsid w:val="001030E6"/>
    <w:rsid w:val="00103874"/>
    <w:rsid w:val="00103F43"/>
    <w:rsid w:val="00104F85"/>
    <w:rsid w:val="00105EEA"/>
    <w:rsid w:val="001066D6"/>
    <w:rsid w:val="001076C6"/>
    <w:rsid w:val="001078D1"/>
    <w:rsid w:val="00107EC0"/>
    <w:rsid w:val="001104A0"/>
    <w:rsid w:val="0011058F"/>
    <w:rsid w:val="00110A93"/>
    <w:rsid w:val="001118F8"/>
    <w:rsid w:val="00111ACB"/>
    <w:rsid w:val="00111C83"/>
    <w:rsid w:val="00111DD3"/>
    <w:rsid w:val="0011293C"/>
    <w:rsid w:val="0011322B"/>
    <w:rsid w:val="00114E40"/>
    <w:rsid w:val="00115594"/>
    <w:rsid w:val="00115A8C"/>
    <w:rsid w:val="001166D8"/>
    <w:rsid w:val="00116BC7"/>
    <w:rsid w:val="00116CEB"/>
    <w:rsid w:val="00120A6A"/>
    <w:rsid w:val="00120AE7"/>
    <w:rsid w:val="0012118E"/>
    <w:rsid w:val="001212F7"/>
    <w:rsid w:val="00122418"/>
    <w:rsid w:val="0012397A"/>
    <w:rsid w:val="00123F6F"/>
    <w:rsid w:val="00125F73"/>
    <w:rsid w:val="00126ED9"/>
    <w:rsid w:val="00130871"/>
    <w:rsid w:val="001333B7"/>
    <w:rsid w:val="00133E56"/>
    <w:rsid w:val="00140FA2"/>
    <w:rsid w:val="0014136E"/>
    <w:rsid w:val="00144107"/>
    <w:rsid w:val="001443ED"/>
    <w:rsid w:val="00147DCC"/>
    <w:rsid w:val="00150CA1"/>
    <w:rsid w:val="00151725"/>
    <w:rsid w:val="00151ED7"/>
    <w:rsid w:val="00152671"/>
    <w:rsid w:val="00152D6E"/>
    <w:rsid w:val="00153384"/>
    <w:rsid w:val="00154402"/>
    <w:rsid w:val="0015593F"/>
    <w:rsid w:val="00156DA5"/>
    <w:rsid w:val="00160EFD"/>
    <w:rsid w:val="00161A0D"/>
    <w:rsid w:val="00161E6C"/>
    <w:rsid w:val="00162802"/>
    <w:rsid w:val="00162A0A"/>
    <w:rsid w:val="001637A1"/>
    <w:rsid w:val="00163B3F"/>
    <w:rsid w:val="00163B87"/>
    <w:rsid w:val="00164039"/>
    <w:rsid w:val="00164200"/>
    <w:rsid w:val="0016566A"/>
    <w:rsid w:val="00165EF9"/>
    <w:rsid w:val="00166149"/>
    <w:rsid w:val="001661CB"/>
    <w:rsid w:val="001665BA"/>
    <w:rsid w:val="00166EF2"/>
    <w:rsid w:val="00170264"/>
    <w:rsid w:val="00170890"/>
    <w:rsid w:val="001720AB"/>
    <w:rsid w:val="00172194"/>
    <w:rsid w:val="001722E9"/>
    <w:rsid w:val="001730EC"/>
    <w:rsid w:val="001739BD"/>
    <w:rsid w:val="001773CE"/>
    <w:rsid w:val="00177C04"/>
    <w:rsid w:val="0018043D"/>
    <w:rsid w:val="001804FD"/>
    <w:rsid w:val="001827BA"/>
    <w:rsid w:val="00182CAB"/>
    <w:rsid w:val="00184806"/>
    <w:rsid w:val="00186956"/>
    <w:rsid w:val="00190169"/>
    <w:rsid w:val="001917D6"/>
    <w:rsid w:val="001918F8"/>
    <w:rsid w:val="00191933"/>
    <w:rsid w:val="00192924"/>
    <w:rsid w:val="001939AC"/>
    <w:rsid w:val="0019434F"/>
    <w:rsid w:val="001952D1"/>
    <w:rsid w:val="00197FE2"/>
    <w:rsid w:val="001A0405"/>
    <w:rsid w:val="001A12F4"/>
    <w:rsid w:val="001A1CAB"/>
    <w:rsid w:val="001A1FD3"/>
    <w:rsid w:val="001A299C"/>
    <w:rsid w:val="001A3001"/>
    <w:rsid w:val="001A39AD"/>
    <w:rsid w:val="001A3F38"/>
    <w:rsid w:val="001A594E"/>
    <w:rsid w:val="001A5E2A"/>
    <w:rsid w:val="001A5FFA"/>
    <w:rsid w:val="001A7050"/>
    <w:rsid w:val="001B0AFA"/>
    <w:rsid w:val="001B0BD3"/>
    <w:rsid w:val="001B1268"/>
    <w:rsid w:val="001B15C9"/>
    <w:rsid w:val="001B182D"/>
    <w:rsid w:val="001B1AA5"/>
    <w:rsid w:val="001B23E8"/>
    <w:rsid w:val="001B29F4"/>
    <w:rsid w:val="001B48BB"/>
    <w:rsid w:val="001B50D3"/>
    <w:rsid w:val="001B581C"/>
    <w:rsid w:val="001B5B2E"/>
    <w:rsid w:val="001B7500"/>
    <w:rsid w:val="001C0C38"/>
    <w:rsid w:val="001C1D64"/>
    <w:rsid w:val="001C2683"/>
    <w:rsid w:val="001C2BBB"/>
    <w:rsid w:val="001C39EA"/>
    <w:rsid w:val="001C595B"/>
    <w:rsid w:val="001C6CD0"/>
    <w:rsid w:val="001C734D"/>
    <w:rsid w:val="001C73B6"/>
    <w:rsid w:val="001C7985"/>
    <w:rsid w:val="001D2310"/>
    <w:rsid w:val="001D261E"/>
    <w:rsid w:val="001D26C9"/>
    <w:rsid w:val="001D6356"/>
    <w:rsid w:val="001D7920"/>
    <w:rsid w:val="001E137D"/>
    <w:rsid w:val="001E19FD"/>
    <w:rsid w:val="001E1B3F"/>
    <w:rsid w:val="001E1D95"/>
    <w:rsid w:val="001E2389"/>
    <w:rsid w:val="001E25CD"/>
    <w:rsid w:val="001E2618"/>
    <w:rsid w:val="001E34C8"/>
    <w:rsid w:val="001E3514"/>
    <w:rsid w:val="001E387D"/>
    <w:rsid w:val="001E4328"/>
    <w:rsid w:val="001E44AF"/>
    <w:rsid w:val="001E4E41"/>
    <w:rsid w:val="001E5F68"/>
    <w:rsid w:val="001E7211"/>
    <w:rsid w:val="001E75B7"/>
    <w:rsid w:val="001F0078"/>
    <w:rsid w:val="001F10B3"/>
    <w:rsid w:val="001F13B9"/>
    <w:rsid w:val="001F13DF"/>
    <w:rsid w:val="001F1D46"/>
    <w:rsid w:val="001F21C1"/>
    <w:rsid w:val="001F22C5"/>
    <w:rsid w:val="001F247F"/>
    <w:rsid w:val="001F3C62"/>
    <w:rsid w:val="001F4538"/>
    <w:rsid w:val="001F4950"/>
    <w:rsid w:val="001F4BEA"/>
    <w:rsid w:val="001F6519"/>
    <w:rsid w:val="001F6970"/>
    <w:rsid w:val="001F69F4"/>
    <w:rsid w:val="002015EC"/>
    <w:rsid w:val="00201625"/>
    <w:rsid w:val="00201D14"/>
    <w:rsid w:val="00201F8A"/>
    <w:rsid w:val="00202361"/>
    <w:rsid w:val="00204A04"/>
    <w:rsid w:val="002106CE"/>
    <w:rsid w:val="00211970"/>
    <w:rsid w:val="00211CB3"/>
    <w:rsid w:val="0021261F"/>
    <w:rsid w:val="00212EA2"/>
    <w:rsid w:val="00213CDA"/>
    <w:rsid w:val="00214158"/>
    <w:rsid w:val="002167B1"/>
    <w:rsid w:val="00217A80"/>
    <w:rsid w:val="00217E79"/>
    <w:rsid w:val="00220560"/>
    <w:rsid w:val="00220649"/>
    <w:rsid w:val="00220F4B"/>
    <w:rsid w:val="00221A5D"/>
    <w:rsid w:val="00222611"/>
    <w:rsid w:val="00222620"/>
    <w:rsid w:val="00222945"/>
    <w:rsid w:val="002229D0"/>
    <w:rsid w:val="00223DA5"/>
    <w:rsid w:val="002251E7"/>
    <w:rsid w:val="0022588B"/>
    <w:rsid w:val="00225CF4"/>
    <w:rsid w:val="0023103F"/>
    <w:rsid w:val="002319CF"/>
    <w:rsid w:val="00233371"/>
    <w:rsid w:val="002338DB"/>
    <w:rsid w:val="0023416A"/>
    <w:rsid w:val="00236785"/>
    <w:rsid w:val="00240310"/>
    <w:rsid w:val="002420AF"/>
    <w:rsid w:val="002427EC"/>
    <w:rsid w:val="0024756D"/>
    <w:rsid w:val="002476A7"/>
    <w:rsid w:val="002476CE"/>
    <w:rsid w:val="00250030"/>
    <w:rsid w:val="00250383"/>
    <w:rsid w:val="002509F8"/>
    <w:rsid w:val="00250D3A"/>
    <w:rsid w:val="002512F9"/>
    <w:rsid w:val="002550F8"/>
    <w:rsid w:val="00255978"/>
    <w:rsid w:val="002573CD"/>
    <w:rsid w:val="0026039F"/>
    <w:rsid w:val="002605AB"/>
    <w:rsid w:val="00260A56"/>
    <w:rsid w:val="00263F12"/>
    <w:rsid w:val="00264CA4"/>
    <w:rsid w:val="00266116"/>
    <w:rsid w:val="00266703"/>
    <w:rsid w:val="002669B6"/>
    <w:rsid w:val="0027234E"/>
    <w:rsid w:val="002725E8"/>
    <w:rsid w:val="00273992"/>
    <w:rsid w:val="00274849"/>
    <w:rsid w:val="00274874"/>
    <w:rsid w:val="00275F9D"/>
    <w:rsid w:val="002763AD"/>
    <w:rsid w:val="002779D1"/>
    <w:rsid w:val="00280708"/>
    <w:rsid w:val="00280951"/>
    <w:rsid w:val="002815D6"/>
    <w:rsid w:val="00281910"/>
    <w:rsid w:val="00281E82"/>
    <w:rsid w:val="00282ACE"/>
    <w:rsid w:val="00283571"/>
    <w:rsid w:val="00283939"/>
    <w:rsid w:val="00283A61"/>
    <w:rsid w:val="00285EA0"/>
    <w:rsid w:val="002860BF"/>
    <w:rsid w:val="00286BAB"/>
    <w:rsid w:val="00286DD5"/>
    <w:rsid w:val="00287462"/>
    <w:rsid w:val="0029068E"/>
    <w:rsid w:val="0029071C"/>
    <w:rsid w:val="002919E5"/>
    <w:rsid w:val="00292330"/>
    <w:rsid w:val="00292EAF"/>
    <w:rsid w:val="00293213"/>
    <w:rsid w:val="00294EBF"/>
    <w:rsid w:val="002955CA"/>
    <w:rsid w:val="002A17A4"/>
    <w:rsid w:val="002A1895"/>
    <w:rsid w:val="002A3F2B"/>
    <w:rsid w:val="002A4A30"/>
    <w:rsid w:val="002A4FE5"/>
    <w:rsid w:val="002A634E"/>
    <w:rsid w:val="002A68FA"/>
    <w:rsid w:val="002A6D6C"/>
    <w:rsid w:val="002B13FE"/>
    <w:rsid w:val="002B2206"/>
    <w:rsid w:val="002B36A9"/>
    <w:rsid w:val="002B3C54"/>
    <w:rsid w:val="002B43C7"/>
    <w:rsid w:val="002B4A33"/>
    <w:rsid w:val="002B7151"/>
    <w:rsid w:val="002B767D"/>
    <w:rsid w:val="002B76A0"/>
    <w:rsid w:val="002B76CB"/>
    <w:rsid w:val="002C0DB4"/>
    <w:rsid w:val="002C12B2"/>
    <w:rsid w:val="002C22BE"/>
    <w:rsid w:val="002C4699"/>
    <w:rsid w:val="002C584E"/>
    <w:rsid w:val="002C730D"/>
    <w:rsid w:val="002D12AE"/>
    <w:rsid w:val="002D14AE"/>
    <w:rsid w:val="002D193A"/>
    <w:rsid w:val="002D1AE2"/>
    <w:rsid w:val="002D20FB"/>
    <w:rsid w:val="002D23B2"/>
    <w:rsid w:val="002D2B2A"/>
    <w:rsid w:val="002D2C09"/>
    <w:rsid w:val="002D2D18"/>
    <w:rsid w:val="002D3B5F"/>
    <w:rsid w:val="002D3F19"/>
    <w:rsid w:val="002D40B3"/>
    <w:rsid w:val="002D70C5"/>
    <w:rsid w:val="002E03A1"/>
    <w:rsid w:val="002E06D9"/>
    <w:rsid w:val="002E077F"/>
    <w:rsid w:val="002E0E5E"/>
    <w:rsid w:val="002E3759"/>
    <w:rsid w:val="002E3CB4"/>
    <w:rsid w:val="002E410C"/>
    <w:rsid w:val="002E5B03"/>
    <w:rsid w:val="002E5D5C"/>
    <w:rsid w:val="002E5DFA"/>
    <w:rsid w:val="002F0B34"/>
    <w:rsid w:val="002F1076"/>
    <w:rsid w:val="002F188F"/>
    <w:rsid w:val="002F2EFA"/>
    <w:rsid w:val="002F3070"/>
    <w:rsid w:val="002F5937"/>
    <w:rsid w:val="002F5DC2"/>
    <w:rsid w:val="002F7F27"/>
    <w:rsid w:val="0030027D"/>
    <w:rsid w:val="00303759"/>
    <w:rsid w:val="003040BC"/>
    <w:rsid w:val="00305C25"/>
    <w:rsid w:val="003069EA"/>
    <w:rsid w:val="00307639"/>
    <w:rsid w:val="00310F28"/>
    <w:rsid w:val="003118B2"/>
    <w:rsid w:val="003126F6"/>
    <w:rsid w:val="00313AB6"/>
    <w:rsid w:val="00315720"/>
    <w:rsid w:val="0031793D"/>
    <w:rsid w:val="003204AD"/>
    <w:rsid w:val="00320C1B"/>
    <w:rsid w:val="003219F2"/>
    <w:rsid w:val="00321AE2"/>
    <w:rsid w:val="003226DD"/>
    <w:rsid w:val="00327A0F"/>
    <w:rsid w:val="00327B5D"/>
    <w:rsid w:val="00327C34"/>
    <w:rsid w:val="00327F3B"/>
    <w:rsid w:val="003316A4"/>
    <w:rsid w:val="003326F2"/>
    <w:rsid w:val="003360C7"/>
    <w:rsid w:val="00336596"/>
    <w:rsid w:val="00336884"/>
    <w:rsid w:val="00340084"/>
    <w:rsid w:val="00340D56"/>
    <w:rsid w:val="00342871"/>
    <w:rsid w:val="00343A73"/>
    <w:rsid w:val="00345000"/>
    <w:rsid w:val="003507A2"/>
    <w:rsid w:val="00350D88"/>
    <w:rsid w:val="0035223A"/>
    <w:rsid w:val="00352626"/>
    <w:rsid w:val="003531C1"/>
    <w:rsid w:val="00354505"/>
    <w:rsid w:val="00354687"/>
    <w:rsid w:val="00355667"/>
    <w:rsid w:val="00355CF6"/>
    <w:rsid w:val="003564AB"/>
    <w:rsid w:val="00356932"/>
    <w:rsid w:val="003571A7"/>
    <w:rsid w:val="00365191"/>
    <w:rsid w:val="00365776"/>
    <w:rsid w:val="003658B9"/>
    <w:rsid w:val="00365F23"/>
    <w:rsid w:val="003663A8"/>
    <w:rsid w:val="003667BA"/>
    <w:rsid w:val="00366E95"/>
    <w:rsid w:val="003674DD"/>
    <w:rsid w:val="00367E19"/>
    <w:rsid w:val="00371E74"/>
    <w:rsid w:val="0037206E"/>
    <w:rsid w:val="00374D36"/>
    <w:rsid w:val="003752FB"/>
    <w:rsid w:val="003775AF"/>
    <w:rsid w:val="00377905"/>
    <w:rsid w:val="00377E74"/>
    <w:rsid w:val="00380BB9"/>
    <w:rsid w:val="0038150D"/>
    <w:rsid w:val="003818C6"/>
    <w:rsid w:val="00382B40"/>
    <w:rsid w:val="00383A1D"/>
    <w:rsid w:val="003854A0"/>
    <w:rsid w:val="00386B35"/>
    <w:rsid w:val="0038734D"/>
    <w:rsid w:val="00387697"/>
    <w:rsid w:val="00387BB3"/>
    <w:rsid w:val="003918DE"/>
    <w:rsid w:val="00391B6B"/>
    <w:rsid w:val="00391E26"/>
    <w:rsid w:val="00391EE8"/>
    <w:rsid w:val="003922EC"/>
    <w:rsid w:val="00392CFC"/>
    <w:rsid w:val="00393577"/>
    <w:rsid w:val="00393F89"/>
    <w:rsid w:val="0039491F"/>
    <w:rsid w:val="00394DA9"/>
    <w:rsid w:val="003950BD"/>
    <w:rsid w:val="003957F4"/>
    <w:rsid w:val="00396529"/>
    <w:rsid w:val="00396B42"/>
    <w:rsid w:val="00396E72"/>
    <w:rsid w:val="00397C05"/>
    <w:rsid w:val="003A015F"/>
    <w:rsid w:val="003A107D"/>
    <w:rsid w:val="003A3589"/>
    <w:rsid w:val="003A4135"/>
    <w:rsid w:val="003A5415"/>
    <w:rsid w:val="003A57BA"/>
    <w:rsid w:val="003A72BA"/>
    <w:rsid w:val="003A7999"/>
    <w:rsid w:val="003B065E"/>
    <w:rsid w:val="003B1267"/>
    <w:rsid w:val="003B26D7"/>
    <w:rsid w:val="003B291C"/>
    <w:rsid w:val="003B2AB9"/>
    <w:rsid w:val="003B4374"/>
    <w:rsid w:val="003B58B6"/>
    <w:rsid w:val="003B5CF0"/>
    <w:rsid w:val="003B6074"/>
    <w:rsid w:val="003B63D4"/>
    <w:rsid w:val="003B6FB5"/>
    <w:rsid w:val="003B74E4"/>
    <w:rsid w:val="003C0B60"/>
    <w:rsid w:val="003C1510"/>
    <w:rsid w:val="003C151C"/>
    <w:rsid w:val="003C2D39"/>
    <w:rsid w:val="003C4237"/>
    <w:rsid w:val="003C5333"/>
    <w:rsid w:val="003C67F8"/>
    <w:rsid w:val="003C68FB"/>
    <w:rsid w:val="003C737B"/>
    <w:rsid w:val="003D00B8"/>
    <w:rsid w:val="003D03BF"/>
    <w:rsid w:val="003D057E"/>
    <w:rsid w:val="003D0D2B"/>
    <w:rsid w:val="003D1273"/>
    <w:rsid w:val="003D3E19"/>
    <w:rsid w:val="003D4032"/>
    <w:rsid w:val="003D4D0B"/>
    <w:rsid w:val="003D6093"/>
    <w:rsid w:val="003D6829"/>
    <w:rsid w:val="003D6E58"/>
    <w:rsid w:val="003E1E8E"/>
    <w:rsid w:val="003E3401"/>
    <w:rsid w:val="003E3519"/>
    <w:rsid w:val="003E3E96"/>
    <w:rsid w:val="003E50A2"/>
    <w:rsid w:val="003E61D9"/>
    <w:rsid w:val="003E760D"/>
    <w:rsid w:val="003E7F03"/>
    <w:rsid w:val="003F2D2A"/>
    <w:rsid w:val="003F3378"/>
    <w:rsid w:val="003F3CDF"/>
    <w:rsid w:val="003F42A6"/>
    <w:rsid w:val="003F4548"/>
    <w:rsid w:val="003F5FA1"/>
    <w:rsid w:val="003F6924"/>
    <w:rsid w:val="003F6F1F"/>
    <w:rsid w:val="00402B38"/>
    <w:rsid w:val="00404551"/>
    <w:rsid w:val="00407125"/>
    <w:rsid w:val="004074C9"/>
    <w:rsid w:val="00407685"/>
    <w:rsid w:val="00412BDD"/>
    <w:rsid w:val="0041571D"/>
    <w:rsid w:val="00416535"/>
    <w:rsid w:val="004200BC"/>
    <w:rsid w:val="00421C6F"/>
    <w:rsid w:val="00421E74"/>
    <w:rsid w:val="00422D65"/>
    <w:rsid w:val="00422E7B"/>
    <w:rsid w:val="00423592"/>
    <w:rsid w:val="0042444D"/>
    <w:rsid w:val="004248CE"/>
    <w:rsid w:val="00424DF1"/>
    <w:rsid w:val="00425D04"/>
    <w:rsid w:val="00425D25"/>
    <w:rsid w:val="0042672E"/>
    <w:rsid w:val="00427839"/>
    <w:rsid w:val="00427F2D"/>
    <w:rsid w:val="00427FD0"/>
    <w:rsid w:val="00430F3B"/>
    <w:rsid w:val="00432882"/>
    <w:rsid w:val="00435F68"/>
    <w:rsid w:val="00437256"/>
    <w:rsid w:val="0044152A"/>
    <w:rsid w:val="00441969"/>
    <w:rsid w:val="00442E66"/>
    <w:rsid w:val="0044329C"/>
    <w:rsid w:val="00443557"/>
    <w:rsid w:val="00443764"/>
    <w:rsid w:val="00443DF6"/>
    <w:rsid w:val="00445965"/>
    <w:rsid w:val="00445D3B"/>
    <w:rsid w:val="00446E80"/>
    <w:rsid w:val="00446F82"/>
    <w:rsid w:val="00450186"/>
    <w:rsid w:val="00450A45"/>
    <w:rsid w:val="004517A5"/>
    <w:rsid w:val="00451C0B"/>
    <w:rsid w:val="00452354"/>
    <w:rsid w:val="00454D75"/>
    <w:rsid w:val="0045545D"/>
    <w:rsid w:val="004558A5"/>
    <w:rsid w:val="0045592C"/>
    <w:rsid w:val="0045762D"/>
    <w:rsid w:val="00460E85"/>
    <w:rsid w:val="00460F38"/>
    <w:rsid w:val="004627BB"/>
    <w:rsid w:val="00462CB4"/>
    <w:rsid w:val="00462DB3"/>
    <w:rsid w:val="004632A8"/>
    <w:rsid w:val="00463DF4"/>
    <w:rsid w:val="00463EFC"/>
    <w:rsid w:val="00464153"/>
    <w:rsid w:val="004648C6"/>
    <w:rsid w:val="0046572F"/>
    <w:rsid w:val="004658C3"/>
    <w:rsid w:val="004662A9"/>
    <w:rsid w:val="00466AFB"/>
    <w:rsid w:val="00466DFE"/>
    <w:rsid w:val="00467432"/>
    <w:rsid w:val="00467CFA"/>
    <w:rsid w:val="00471930"/>
    <w:rsid w:val="004727A4"/>
    <w:rsid w:val="004729AB"/>
    <w:rsid w:val="0047355D"/>
    <w:rsid w:val="00473A44"/>
    <w:rsid w:val="00475688"/>
    <w:rsid w:val="0047654C"/>
    <w:rsid w:val="004768F5"/>
    <w:rsid w:val="00476BF4"/>
    <w:rsid w:val="0047711B"/>
    <w:rsid w:val="00481819"/>
    <w:rsid w:val="00481AFB"/>
    <w:rsid w:val="00482378"/>
    <w:rsid w:val="00484141"/>
    <w:rsid w:val="004849F1"/>
    <w:rsid w:val="00484D49"/>
    <w:rsid w:val="0048651A"/>
    <w:rsid w:val="00490389"/>
    <w:rsid w:val="0049085E"/>
    <w:rsid w:val="00490A84"/>
    <w:rsid w:val="0049144F"/>
    <w:rsid w:val="0049183D"/>
    <w:rsid w:val="004926AE"/>
    <w:rsid w:val="00492CE9"/>
    <w:rsid w:val="00493977"/>
    <w:rsid w:val="0049473F"/>
    <w:rsid w:val="00494CA3"/>
    <w:rsid w:val="00495945"/>
    <w:rsid w:val="00495B56"/>
    <w:rsid w:val="004962F4"/>
    <w:rsid w:val="00496E88"/>
    <w:rsid w:val="004970F3"/>
    <w:rsid w:val="004975A7"/>
    <w:rsid w:val="004A093D"/>
    <w:rsid w:val="004A1F7C"/>
    <w:rsid w:val="004A37C4"/>
    <w:rsid w:val="004A3CA6"/>
    <w:rsid w:val="004A3F77"/>
    <w:rsid w:val="004A502B"/>
    <w:rsid w:val="004A57F9"/>
    <w:rsid w:val="004A68EB"/>
    <w:rsid w:val="004A6C24"/>
    <w:rsid w:val="004A7946"/>
    <w:rsid w:val="004B1404"/>
    <w:rsid w:val="004B1736"/>
    <w:rsid w:val="004B18BD"/>
    <w:rsid w:val="004B21AE"/>
    <w:rsid w:val="004B28B4"/>
    <w:rsid w:val="004B40B4"/>
    <w:rsid w:val="004B6E07"/>
    <w:rsid w:val="004C0299"/>
    <w:rsid w:val="004C0345"/>
    <w:rsid w:val="004C071F"/>
    <w:rsid w:val="004C0BE0"/>
    <w:rsid w:val="004C0C67"/>
    <w:rsid w:val="004C0D91"/>
    <w:rsid w:val="004C14E6"/>
    <w:rsid w:val="004C38EC"/>
    <w:rsid w:val="004C4CBF"/>
    <w:rsid w:val="004C4FFF"/>
    <w:rsid w:val="004C5BC3"/>
    <w:rsid w:val="004C60C9"/>
    <w:rsid w:val="004C6609"/>
    <w:rsid w:val="004C6CEC"/>
    <w:rsid w:val="004D0196"/>
    <w:rsid w:val="004D0544"/>
    <w:rsid w:val="004D2FEF"/>
    <w:rsid w:val="004D381E"/>
    <w:rsid w:val="004D4977"/>
    <w:rsid w:val="004D49B3"/>
    <w:rsid w:val="004D6C05"/>
    <w:rsid w:val="004D6E39"/>
    <w:rsid w:val="004D735D"/>
    <w:rsid w:val="004D7973"/>
    <w:rsid w:val="004E055F"/>
    <w:rsid w:val="004E078F"/>
    <w:rsid w:val="004E0C59"/>
    <w:rsid w:val="004E248D"/>
    <w:rsid w:val="004E389B"/>
    <w:rsid w:val="004E3ADA"/>
    <w:rsid w:val="004E3E59"/>
    <w:rsid w:val="004E4AD7"/>
    <w:rsid w:val="004E4E67"/>
    <w:rsid w:val="004E50DF"/>
    <w:rsid w:val="004E53E2"/>
    <w:rsid w:val="004E7AB0"/>
    <w:rsid w:val="004F2AAE"/>
    <w:rsid w:val="004F39E0"/>
    <w:rsid w:val="004F43AA"/>
    <w:rsid w:val="004F6063"/>
    <w:rsid w:val="004F6218"/>
    <w:rsid w:val="004F7E2E"/>
    <w:rsid w:val="005028DB"/>
    <w:rsid w:val="005035F9"/>
    <w:rsid w:val="005040F1"/>
    <w:rsid w:val="005047FC"/>
    <w:rsid w:val="00505DDF"/>
    <w:rsid w:val="00506B11"/>
    <w:rsid w:val="005075A9"/>
    <w:rsid w:val="00510317"/>
    <w:rsid w:val="00510655"/>
    <w:rsid w:val="00511351"/>
    <w:rsid w:val="00513073"/>
    <w:rsid w:val="0051392A"/>
    <w:rsid w:val="00515117"/>
    <w:rsid w:val="0051596E"/>
    <w:rsid w:val="00521C56"/>
    <w:rsid w:val="00522995"/>
    <w:rsid w:val="00522F5D"/>
    <w:rsid w:val="005240E9"/>
    <w:rsid w:val="00524D23"/>
    <w:rsid w:val="005256AD"/>
    <w:rsid w:val="00525EBE"/>
    <w:rsid w:val="00525F04"/>
    <w:rsid w:val="005260FC"/>
    <w:rsid w:val="005265C3"/>
    <w:rsid w:val="00526B62"/>
    <w:rsid w:val="00527B70"/>
    <w:rsid w:val="0053018B"/>
    <w:rsid w:val="005305A2"/>
    <w:rsid w:val="005310FF"/>
    <w:rsid w:val="00531743"/>
    <w:rsid w:val="00531D64"/>
    <w:rsid w:val="0053293C"/>
    <w:rsid w:val="005344DB"/>
    <w:rsid w:val="0053562F"/>
    <w:rsid w:val="005370C2"/>
    <w:rsid w:val="0053787E"/>
    <w:rsid w:val="005406DF"/>
    <w:rsid w:val="005413B1"/>
    <w:rsid w:val="00542301"/>
    <w:rsid w:val="005426F5"/>
    <w:rsid w:val="00543188"/>
    <w:rsid w:val="00543EA4"/>
    <w:rsid w:val="005442A4"/>
    <w:rsid w:val="00545B25"/>
    <w:rsid w:val="00546556"/>
    <w:rsid w:val="0054792D"/>
    <w:rsid w:val="00547B4E"/>
    <w:rsid w:val="00550820"/>
    <w:rsid w:val="005511BE"/>
    <w:rsid w:val="00553035"/>
    <w:rsid w:val="00555BF4"/>
    <w:rsid w:val="005565DF"/>
    <w:rsid w:val="005573E3"/>
    <w:rsid w:val="00557610"/>
    <w:rsid w:val="00557A21"/>
    <w:rsid w:val="005604B9"/>
    <w:rsid w:val="00562042"/>
    <w:rsid w:val="00565634"/>
    <w:rsid w:val="00565C4F"/>
    <w:rsid w:val="00566642"/>
    <w:rsid w:val="005668BB"/>
    <w:rsid w:val="005671BD"/>
    <w:rsid w:val="00567D80"/>
    <w:rsid w:val="005705FA"/>
    <w:rsid w:val="00570BC5"/>
    <w:rsid w:val="0057188A"/>
    <w:rsid w:val="00571D90"/>
    <w:rsid w:val="005731DA"/>
    <w:rsid w:val="00574152"/>
    <w:rsid w:val="005753D9"/>
    <w:rsid w:val="00575873"/>
    <w:rsid w:val="005761CD"/>
    <w:rsid w:val="00576470"/>
    <w:rsid w:val="00576E1C"/>
    <w:rsid w:val="00577EAF"/>
    <w:rsid w:val="0058024D"/>
    <w:rsid w:val="0058026C"/>
    <w:rsid w:val="005815F5"/>
    <w:rsid w:val="0058268A"/>
    <w:rsid w:val="00583B3D"/>
    <w:rsid w:val="00583F18"/>
    <w:rsid w:val="0058797A"/>
    <w:rsid w:val="00590FC1"/>
    <w:rsid w:val="00591DC6"/>
    <w:rsid w:val="00591F2F"/>
    <w:rsid w:val="00592B3D"/>
    <w:rsid w:val="00592F95"/>
    <w:rsid w:val="0059384E"/>
    <w:rsid w:val="005962CD"/>
    <w:rsid w:val="005A08B4"/>
    <w:rsid w:val="005A192D"/>
    <w:rsid w:val="005A1D0C"/>
    <w:rsid w:val="005A238A"/>
    <w:rsid w:val="005A2CBF"/>
    <w:rsid w:val="005A2D5C"/>
    <w:rsid w:val="005A38A5"/>
    <w:rsid w:val="005A51A0"/>
    <w:rsid w:val="005A6299"/>
    <w:rsid w:val="005A6F49"/>
    <w:rsid w:val="005A72EC"/>
    <w:rsid w:val="005A7CC3"/>
    <w:rsid w:val="005B0969"/>
    <w:rsid w:val="005B1C0A"/>
    <w:rsid w:val="005B1D92"/>
    <w:rsid w:val="005B25E1"/>
    <w:rsid w:val="005B26E6"/>
    <w:rsid w:val="005B3B0F"/>
    <w:rsid w:val="005B4AEC"/>
    <w:rsid w:val="005B72B7"/>
    <w:rsid w:val="005B79D4"/>
    <w:rsid w:val="005C0187"/>
    <w:rsid w:val="005C0368"/>
    <w:rsid w:val="005C105E"/>
    <w:rsid w:val="005C18DD"/>
    <w:rsid w:val="005C1CD1"/>
    <w:rsid w:val="005C21E7"/>
    <w:rsid w:val="005C2ECA"/>
    <w:rsid w:val="005C3AF1"/>
    <w:rsid w:val="005C6474"/>
    <w:rsid w:val="005C697A"/>
    <w:rsid w:val="005C70C4"/>
    <w:rsid w:val="005C7CD5"/>
    <w:rsid w:val="005C7D78"/>
    <w:rsid w:val="005D0FB0"/>
    <w:rsid w:val="005D24BD"/>
    <w:rsid w:val="005D2F4B"/>
    <w:rsid w:val="005D41D0"/>
    <w:rsid w:val="005D7B25"/>
    <w:rsid w:val="005D7C78"/>
    <w:rsid w:val="005E0EFB"/>
    <w:rsid w:val="005E1117"/>
    <w:rsid w:val="005E1D62"/>
    <w:rsid w:val="005E230F"/>
    <w:rsid w:val="005E2550"/>
    <w:rsid w:val="005E3477"/>
    <w:rsid w:val="005E3A03"/>
    <w:rsid w:val="005E4819"/>
    <w:rsid w:val="005E48C1"/>
    <w:rsid w:val="005E6C7F"/>
    <w:rsid w:val="005F014D"/>
    <w:rsid w:val="005F11F0"/>
    <w:rsid w:val="005F20C8"/>
    <w:rsid w:val="005F417E"/>
    <w:rsid w:val="005F4C51"/>
    <w:rsid w:val="005F4D09"/>
    <w:rsid w:val="005F548F"/>
    <w:rsid w:val="005F7442"/>
    <w:rsid w:val="005F7978"/>
    <w:rsid w:val="005F7E66"/>
    <w:rsid w:val="006002AA"/>
    <w:rsid w:val="00600D15"/>
    <w:rsid w:val="0060123E"/>
    <w:rsid w:val="00603451"/>
    <w:rsid w:val="006050B7"/>
    <w:rsid w:val="00605149"/>
    <w:rsid w:val="00605717"/>
    <w:rsid w:val="006061B3"/>
    <w:rsid w:val="00606AC4"/>
    <w:rsid w:val="00607FDB"/>
    <w:rsid w:val="0061034A"/>
    <w:rsid w:val="00610FE7"/>
    <w:rsid w:val="00611317"/>
    <w:rsid w:val="00611D26"/>
    <w:rsid w:val="00613DE7"/>
    <w:rsid w:val="00617F40"/>
    <w:rsid w:val="00620A79"/>
    <w:rsid w:val="0062155B"/>
    <w:rsid w:val="0062196F"/>
    <w:rsid w:val="00621F80"/>
    <w:rsid w:val="006220B3"/>
    <w:rsid w:val="006220FE"/>
    <w:rsid w:val="00623381"/>
    <w:rsid w:val="006251AB"/>
    <w:rsid w:val="006256B8"/>
    <w:rsid w:val="006301CD"/>
    <w:rsid w:val="0063055C"/>
    <w:rsid w:val="00630E6E"/>
    <w:rsid w:val="00630EAE"/>
    <w:rsid w:val="00632F11"/>
    <w:rsid w:val="00632F53"/>
    <w:rsid w:val="006332A7"/>
    <w:rsid w:val="00635EA2"/>
    <w:rsid w:val="00636DE9"/>
    <w:rsid w:val="00637631"/>
    <w:rsid w:val="0063764B"/>
    <w:rsid w:val="00641E26"/>
    <w:rsid w:val="00643414"/>
    <w:rsid w:val="00643789"/>
    <w:rsid w:val="00644666"/>
    <w:rsid w:val="006458CC"/>
    <w:rsid w:val="00647A58"/>
    <w:rsid w:val="00647A81"/>
    <w:rsid w:val="00651251"/>
    <w:rsid w:val="00651C08"/>
    <w:rsid w:val="0065225C"/>
    <w:rsid w:val="0065304A"/>
    <w:rsid w:val="00654AC6"/>
    <w:rsid w:val="00655581"/>
    <w:rsid w:val="00656507"/>
    <w:rsid w:val="006567CC"/>
    <w:rsid w:val="006575BD"/>
    <w:rsid w:val="006606CC"/>
    <w:rsid w:val="0066174D"/>
    <w:rsid w:val="00661C81"/>
    <w:rsid w:val="00662188"/>
    <w:rsid w:val="0066389F"/>
    <w:rsid w:val="0066391C"/>
    <w:rsid w:val="00665436"/>
    <w:rsid w:val="00665C49"/>
    <w:rsid w:val="0066642D"/>
    <w:rsid w:val="0066669C"/>
    <w:rsid w:val="00666C00"/>
    <w:rsid w:val="006675EA"/>
    <w:rsid w:val="006678EE"/>
    <w:rsid w:val="00667D00"/>
    <w:rsid w:val="00667DA6"/>
    <w:rsid w:val="006708F2"/>
    <w:rsid w:val="00671AD9"/>
    <w:rsid w:val="0067369D"/>
    <w:rsid w:val="00673F64"/>
    <w:rsid w:val="006748F0"/>
    <w:rsid w:val="00675C0A"/>
    <w:rsid w:val="00681C00"/>
    <w:rsid w:val="0068297A"/>
    <w:rsid w:val="00683638"/>
    <w:rsid w:val="00684B69"/>
    <w:rsid w:val="00685979"/>
    <w:rsid w:val="00691361"/>
    <w:rsid w:val="006920C0"/>
    <w:rsid w:val="006927E9"/>
    <w:rsid w:val="00693BF8"/>
    <w:rsid w:val="006942D9"/>
    <w:rsid w:val="00694A0B"/>
    <w:rsid w:val="006A0540"/>
    <w:rsid w:val="006A0D47"/>
    <w:rsid w:val="006A13B0"/>
    <w:rsid w:val="006A1CE1"/>
    <w:rsid w:val="006A1D28"/>
    <w:rsid w:val="006A2A1B"/>
    <w:rsid w:val="006A32EB"/>
    <w:rsid w:val="006A3FA6"/>
    <w:rsid w:val="006A49D8"/>
    <w:rsid w:val="006A528A"/>
    <w:rsid w:val="006A57D4"/>
    <w:rsid w:val="006A5C92"/>
    <w:rsid w:val="006A69FA"/>
    <w:rsid w:val="006B0ABE"/>
    <w:rsid w:val="006B22B1"/>
    <w:rsid w:val="006B2389"/>
    <w:rsid w:val="006B2DCA"/>
    <w:rsid w:val="006B46AD"/>
    <w:rsid w:val="006B593A"/>
    <w:rsid w:val="006B79CD"/>
    <w:rsid w:val="006C0D63"/>
    <w:rsid w:val="006C26F6"/>
    <w:rsid w:val="006C2AB3"/>
    <w:rsid w:val="006C2C0A"/>
    <w:rsid w:val="006C2C0C"/>
    <w:rsid w:val="006C32A9"/>
    <w:rsid w:val="006C3EB5"/>
    <w:rsid w:val="006C452C"/>
    <w:rsid w:val="006C4D6D"/>
    <w:rsid w:val="006C4E66"/>
    <w:rsid w:val="006C76B4"/>
    <w:rsid w:val="006C7BC9"/>
    <w:rsid w:val="006D0C35"/>
    <w:rsid w:val="006D1DF9"/>
    <w:rsid w:val="006D33D9"/>
    <w:rsid w:val="006D4077"/>
    <w:rsid w:val="006D6236"/>
    <w:rsid w:val="006D6CB6"/>
    <w:rsid w:val="006D7A5A"/>
    <w:rsid w:val="006E0513"/>
    <w:rsid w:val="006E0C31"/>
    <w:rsid w:val="006E191C"/>
    <w:rsid w:val="006E19FC"/>
    <w:rsid w:val="006E32D8"/>
    <w:rsid w:val="006E4A18"/>
    <w:rsid w:val="006E60EF"/>
    <w:rsid w:val="006E72A0"/>
    <w:rsid w:val="006E72C9"/>
    <w:rsid w:val="006F0026"/>
    <w:rsid w:val="006F1F8F"/>
    <w:rsid w:val="006F299A"/>
    <w:rsid w:val="006F2F59"/>
    <w:rsid w:val="006F3503"/>
    <w:rsid w:val="006F55E0"/>
    <w:rsid w:val="006F5FFB"/>
    <w:rsid w:val="006F646F"/>
    <w:rsid w:val="006F6BA4"/>
    <w:rsid w:val="007005C3"/>
    <w:rsid w:val="007006D4"/>
    <w:rsid w:val="007007A6"/>
    <w:rsid w:val="00701646"/>
    <w:rsid w:val="00701C32"/>
    <w:rsid w:val="007024FD"/>
    <w:rsid w:val="00702822"/>
    <w:rsid w:val="00703EAC"/>
    <w:rsid w:val="00703F26"/>
    <w:rsid w:val="0070502B"/>
    <w:rsid w:val="007068DE"/>
    <w:rsid w:val="00706D56"/>
    <w:rsid w:val="00710148"/>
    <w:rsid w:val="007108C2"/>
    <w:rsid w:val="00711C89"/>
    <w:rsid w:val="00714284"/>
    <w:rsid w:val="00714F7B"/>
    <w:rsid w:val="00716609"/>
    <w:rsid w:val="00716AE1"/>
    <w:rsid w:val="007178DD"/>
    <w:rsid w:val="00717B6B"/>
    <w:rsid w:val="00717F0D"/>
    <w:rsid w:val="00720006"/>
    <w:rsid w:val="007202E0"/>
    <w:rsid w:val="00720BDE"/>
    <w:rsid w:val="0072163B"/>
    <w:rsid w:val="00721961"/>
    <w:rsid w:val="0072342D"/>
    <w:rsid w:val="00725B32"/>
    <w:rsid w:val="007268E3"/>
    <w:rsid w:val="0072797D"/>
    <w:rsid w:val="0073043C"/>
    <w:rsid w:val="007323C1"/>
    <w:rsid w:val="00732EFA"/>
    <w:rsid w:val="00734943"/>
    <w:rsid w:val="00734D8E"/>
    <w:rsid w:val="0073770B"/>
    <w:rsid w:val="00740C9F"/>
    <w:rsid w:val="00740E41"/>
    <w:rsid w:val="00741D10"/>
    <w:rsid w:val="00742806"/>
    <w:rsid w:val="00744D2D"/>
    <w:rsid w:val="00745533"/>
    <w:rsid w:val="00745997"/>
    <w:rsid w:val="00747B68"/>
    <w:rsid w:val="007508E1"/>
    <w:rsid w:val="0075135F"/>
    <w:rsid w:val="00752A85"/>
    <w:rsid w:val="00752B2A"/>
    <w:rsid w:val="00752B67"/>
    <w:rsid w:val="00752C29"/>
    <w:rsid w:val="00752F0D"/>
    <w:rsid w:val="00753D53"/>
    <w:rsid w:val="00754482"/>
    <w:rsid w:val="007568EB"/>
    <w:rsid w:val="00756B76"/>
    <w:rsid w:val="00757C02"/>
    <w:rsid w:val="00762248"/>
    <w:rsid w:val="00763A70"/>
    <w:rsid w:val="00764E1F"/>
    <w:rsid w:val="007653F8"/>
    <w:rsid w:val="00766A32"/>
    <w:rsid w:val="00767ACD"/>
    <w:rsid w:val="00767D27"/>
    <w:rsid w:val="00771364"/>
    <w:rsid w:val="00771BB6"/>
    <w:rsid w:val="00773BC2"/>
    <w:rsid w:val="007744B5"/>
    <w:rsid w:val="00774B38"/>
    <w:rsid w:val="00776CE1"/>
    <w:rsid w:val="00777BF4"/>
    <w:rsid w:val="00780662"/>
    <w:rsid w:val="00780F92"/>
    <w:rsid w:val="0078228C"/>
    <w:rsid w:val="0078234B"/>
    <w:rsid w:val="00782B23"/>
    <w:rsid w:val="00782C43"/>
    <w:rsid w:val="0078361D"/>
    <w:rsid w:val="00783984"/>
    <w:rsid w:val="007844B9"/>
    <w:rsid w:val="00784FBD"/>
    <w:rsid w:val="00785245"/>
    <w:rsid w:val="007853C0"/>
    <w:rsid w:val="00786588"/>
    <w:rsid w:val="00786C32"/>
    <w:rsid w:val="00787330"/>
    <w:rsid w:val="00792315"/>
    <w:rsid w:val="0079426C"/>
    <w:rsid w:val="0079569D"/>
    <w:rsid w:val="00795885"/>
    <w:rsid w:val="00797305"/>
    <w:rsid w:val="007A0B61"/>
    <w:rsid w:val="007A317D"/>
    <w:rsid w:val="007A342B"/>
    <w:rsid w:val="007A535F"/>
    <w:rsid w:val="007A58C4"/>
    <w:rsid w:val="007A5DF1"/>
    <w:rsid w:val="007A741F"/>
    <w:rsid w:val="007B1AA3"/>
    <w:rsid w:val="007B27E3"/>
    <w:rsid w:val="007B3531"/>
    <w:rsid w:val="007B3E59"/>
    <w:rsid w:val="007B4211"/>
    <w:rsid w:val="007B4779"/>
    <w:rsid w:val="007B56B9"/>
    <w:rsid w:val="007B5A2F"/>
    <w:rsid w:val="007B5BBA"/>
    <w:rsid w:val="007B6DAE"/>
    <w:rsid w:val="007C07EF"/>
    <w:rsid w:val="007C08E8"/>
    <w:rsid w:val="007C08FD"/>
    <w:rsid w:val="007C4459"/>
    <w:rsid w:val="007C4779"/>
    <w:rsid w:val="007C5C44"/>
    <w:rsid w:val="007C61AA"/>
    <w:rsid w:val="007C75B0"/>
    <w:rsid w:val="007D021F"/>
    <w:rsid w:val="007D2575"/>
    <w:rsid w:val="007D2D5C"/>
    <w:rsid w:val="007D30B5"/>
    <w:rsid w:val="007D31EB"/>
    <w:rsid w:val="007D3871"/>
    <w:rsid w:val="007D3B25"/>
    <w:rsid w:val="007D3D14"/>
    <w:rsid w:val="007D41DA"/>
    <w:rsid w:val="007D5CD1"/>
    <w:rsid w:val="007D620D"/>
    <w:rsid w:val="007D6332"/>
    <w:rsid w:val="007D640E"/>
    <w:rsid w:val="007E0FDA"/>
    <w:rsid w:val="007E149A"/>
    <w:rsid w:val="007E1F88"/>
    <w:rsid w:val="007E2FCA"/>
    <w:rsid w:val="007E4612"/>
    <w:rsid w:val="007E4707"/>
    <w:rsid w:val="007E4B4C"/>
    <w:rsid w:val="007E5191"/>
    <w:rsid w:val="007E5DE4"/>
    <w:rsid w:val="007E7F29"/>
    <w:rsid w:val="007F0BB0"/>
    <w:rsid w:val="007F13AD"/>
    <w:rsid w:val="007F2190"/>
    <w:rsid w:val="007F27EC"/>
    <w:rsid w:val="007F300E"/>
    <w:rsid w:val="007F3651"/>
    <w:rsid w:val="007F36B9"/>
    <w:rsid w:val="007F3A3C"/>
    <w:rsid w:val="007F6842"/>
    <w:rsid w:val="007F7D7A"/>
    <w:rsid w:val="008024BE"/>
    <w:rsid w:val="00803844"/>
    <w:rsid w:val="00803861"/>
    <w:rsid w:val="0080418B"/>
    <w:rsid w:val="0080480A"/>
    <w:rsid w:val="00804D13"/>
    <w:rsid w:val="0080717E"/>
    <w:rsid w:val="00810507"/>
    <w:rsid w:val="00810D88"/>
    <w:rsid w:val="008130EB"/>
    <w:rsid w:val="008134B7"/>
    <w:rsid w:val="00814EDA"/>
    <w:rsid w:val="00816167"/>
    <w:rsid w:val="00817131"/>
    <w:rsid w:val="008179B3"/>
    <w:rsid w:val="00817BC9"/>
    <w:rsid w:val="008201B5"/>
    <w:rsid w:val="00821B5F"/>
    <w:rsid w:val="00823C95"/>
    <w:rsid w:val="00824763"/>
    <w:rsid w:val="008248F5"/>
    <w:rsid w:val="00830CAE"/>
    <w:rsid w:val="00830F26"/>
    <w:rsid w:val="008310D7"/>
    <w:rsid w:val="008311C8"/>
    <w:rsid w:val="00831B73"/>
    <w:rsid w:val="00833E80"/>
    <w:rsid w:val="00835EE8"/>
    <w:rsid w:val="00835F23"/>
    <w:rsid w:val="00836280"/>
    <w:rsid w:val="00837E28"/>
    <w:rsid w:val="00843B24"/>
    <w:rsid w:val="008443B2"/>
    <w:rsid w:val="00844C97"/>
    <w:rsid w:val="008457CD"/>
    <w:rsid w:val="008476EA"/>
    <w:rsid w:val="00850559"/>
    <w:rsid w:val="008511B2"/>
    <w:rsid w:val="0085182D"/>
    <w:rsid w:val="008519E5"/>
    <w:rsid w:val="00853B2E"/>
    <w:rsid w:val="00854523"/>
    <w:rsid w:val="00855645"/>
    <w:rsid w:val="00856231"/>
    <w:rsid w:val="00856E24"/>
    <w:rsid w:val="00856E4D"/>
    <w:rsid w:val="00857643"/>
    <w:rsid w:val="008577B8"/>
    <w:rsid w:val="00857895"/>
    <w:rsid w:val="008608DA"/>
    <w:rsid w:val="00860ADD"/>
    <w:rsid w:val="00863DC2"/>
    <w:rsid w:val="00866427"/>
    <w:rsid w:val="008671A3"/>
    <w:rsid w:val="00867711"/>
    <w:rsid w:val="00870821"/>
    <w:rsid w:val="0087162B"/>
    <w:rsid w:val="00871913"/>
    <w:rsid w:val="00872B8E"/>
    <w:rsid w:val="00872C67"/>
    <w:rsid w:val="0087426F"/>
    <w:rsid w:val="00874C87"/>
    <w:rsid w:val="00876162"/>
    <w:rsid w:val="0087721F"/>
    <w:rsid w:val="00877E2B"/>
    <w:rsid w:val="00877EDD"/>
    <w:rsid w:val="00877F06"/>
    <w:rsid w:val="00882C84"/>
    <w:rsid w:val="00884639"/>
    <w:rsid w:val="008847AD"/>
    <w:rsid w:val="00884B8E"/>
    <w:rsid w:val="0088512C"/>
    <w:rsid w:val="00886EA6"/>
    <w:rsid w:val="0089194F"/>
    <w:rsid w:val="008925E0"/>
    <w:rsid w:val="00892FF7"/>
    <w:rsid w:val="008931C9"/>
    <w:rsid w:val="008932E0"/>
    <w:rsid w:val="008942DB"/>
    <w:rsid w:val="00896534"/>
    <w:rsid w:val="008A0C98"/>
    <w:rsid w:val="008A174A"/>
    <w:rsid w:val="008A1AD6"/>
    <w:rsid w:val="008A31FB"/>
    <w:rsid w:val="008A4069"/>
    <w:rsid w:val="008A59B2"/>
    <w:rsid w:val="008A637A"/>
    <w:rsid w:val="008B1848"/>
    <w:rsid w:val="008B2742"/>
    <w:rsid w:val="008B2965"/>
    <w:rsid w:val="008B3F97"/>
    <w:rsid w:val="008B4B70"/>
    <w:rsid w:val="008B7D42"/>
    <w:rsid w:val="008C0027"/>
    <w:rsid w:val="008C0252"/>
    <w:rsid w:val="008C18D8"/>
    <w:rsid w:val="008C48CB"/>
    <w:rsid w:val="008C4C0E"/>
    <w:rsid w:val="008C54A0"/>
    <w:rsid w:val="008C6222"/>
    <w:rsid w:val="008C7259"/>
    <w:rsid w:val="008C78C9"/>
    <w:rsid w:val="008C7CF2"/>
    <w:rsid w:val="008D0288"/>
    <w:rsid w:val="008D03E7"/>
    <w:rsid w:val="008D1BD0"/>
    <w:rsid w:val="008D22E1"/>
    <w:rsid w:val="008D2559"/>
    <w:rsid w:val="008D373F"/>
    <w:rsid w:val="008D3F65"/>
    <w:rsid w:val="008D7DA0"/>
    <w:rsid w:val="008D7DC9"/>
    <w:rsid w:val="008E057F"/>
    <w:rsid w:val="008E0E4A"/>
    <w:rsid w:val="008E153E"/>
    <w:rsid w:val="008E15A5"/>
    <w:rsid w:val="008E1F9B"/>
    <w:rsid w:val="008E2A15"/>
    <w:rsid w:val="008E6360"/>
    <w:rsid w:val="008E6A4B"/>
    <w:rsid w:val="008E6E5F"/>
    <w:rsid w:val="008E6F5F"/>
    <w:rsid w:val="008F04EB"/>
    <w:rsid w:val="008F0949"/>
    <w:rsid w:val="008F40D3"/>
    <w:rsid w:val="008F45BC"/>
    <w:rsid w:val="008F5340"/>
    <w:rsid w:val="008F5AF4"/>
    <w:rsid w:val="008F5D8D"/>
    <w:rsid w:val="008F64EC"/>
    <w:rsid w:val="00902F30"/>
    <w:rsid w:val="009034B4"/>
    <w:rsid w:val="0090498C"/>
    <w:rsid w:val="00905C49"/>
    <w:rsid w:val="00907A79"/>
    <w:rsid w:val="00907F3D"/>
    <w:rsid w:val="00910A03"/>
    <w:rsid w:val="009125FE"/>
    <w:rsid w:val="00912D15"/>
    <w:rsid w:val="0091355C"/>
    <w:rsid w:val="0091364E"/>
    <w:rsid w:val="00915218"/>
    <w:rsid w:val="00915749"/>
    <w:rsid w:val="00916272"/>
    <w:rsid w:val="00916E10"/>
    <w:rsid w:val="00917A92"/>
    <w:rsid w:val="00920AD2"/>
    <w:rsid w:val="00920EB8"/>
    <w:rsid w:val="00921D18"/>
    <w:rsid w:val="00923167"/>
    <w:rsid w:val="00923427"/>
    <w:rsid w:val="009236F7"/>
    <w:rsid w:val="0092398B"/>
    <w:rsid w:val="00926C28"/>
    <w:rsid w:val="00931985"/>
    <w:rsid w:val="00932727"/>
    <w:rsid w:val="00935FDC"/>
    <w:rsid w:val="00935FFE"/>
    <w:rsid w:val="0093663C"/>
    <w:rsid w:val="00937643"/>
    <w:rsid w:val="00941504"/>
    <w:rsid w:val="009422C8"/>
    <w:rsid w:val="00942738"/>
    <w:rsid w:val="009430AD"/>
    <w:rsid w:val="0094418B"/>
    <w:rsid w:val="009452C6"/>
    <w:rsid w:val="0094551E"/>
    <w:rsid w:val="0094618B"/>
    <w:rsid w:val="009466D3"/>
    <w:rsid w:val="00950783"/>
    <w:rsid w:val="00950835"/>
    <w:rsid w:val="00950EE0"/>
    <w:rsid w:val="0095105D"/>
    <w:rsid w:val="00951587"/>
    <w:rsid w:val="00952815"/>
    <w:rsid w:val="00952CED"/>
    <w:rsid w:val="009547BB"/>
    <w:rsid w:val="00954ACA"/>
    <w:rsid w:val="00955F60"/>
    <w:rsid w:val="009560ED"/>
    <w:rsid w:val="00956415"/>
    <w:rsid w:val="009565F5"/>
    <w:rsid w:val="009566E7"/>
    <w:rsid w:val="00957B89"/>
    <w:rsid w:val="00961742"/>
    <w:rsid w:val="0096185E"/>
    <w:rsid w:val="00962AC6"/>
    <w:rsid w:val="00964691"/>
    <w:rsid w:val="00964992"/>
    <w:rsid w:val="00964AF6"/>
    <w:rsid w:val="00964BE8"/>
    <w:rsid w:val="00964D91"/>
    <w:rsid w:val="00965631"/>
    <w:rsid w:val="0096672F"/>
    <w:rsid w:val="0097029C"/>
    <w:rsid w:val="00970877"/>
    <w:rsid w:val="009709F0"/>
    <w:rsid w:val="00970E70"/>
    <w:rsid w:val="0097195A"/>
    <w:rsid w:val="009723BF"/>
    <w:rsid w:val="009726BF"/>
    <w:rsid w:val="00972AFE"/>
    <w:rsid w:val="00972B1A"/>
    <w:rsid w:val="00973267"/>
    <w:rsid w:val="009738C7"/>
    <w:rsid w:val="00973B98"/>
    <w:rsid w:val="0097446E"/>
    <w:rsid w:val="00974B20"/>
    <w:rsid w:val="00977035"/>
    <w:rsid w:val="00977351"/>
    <w:rsid w:val="0098117C"/>
    <w:rsid w:val="009821F4"/>
    <w:rsid w:val="009833C6"/>
    <w:rsid w:val="00984540"/>
    <w:rsid w:val="00984660"/>
    <w:rsid w:val="00986E45"/>
    <w:rsid w:val="0099025B"/>
    <w:rsid w:val="00990759"/>
    <w:rsid w:val="00990A15"/>
    <w:rsid w:val="00990C49"/>
    <w:rsid w:val="00990D9A"/>
    <w:rsid w:val="00991088"/>
    <w:rsid w:val="00991E79"/>
    <w:rsid w:val="00995818"/>
    <w:rsid w:val="00995D79"/>
    <w:rsid w:val="00996A04"/>
    <w:rsid w:val="009971C3"/>
    <w:rsid w:val="009A0A9B"/>
    <w:rsid w:val="009A2CBF"/>
    <w:rsid w:val="009A2FAC"/>
    <w:rsid w:val="009A5A72"/>
    <w:rsid w:val="009A604A"/>
    <w:rsid w:val="009B34EA"/>
    <w:rsid w:val="009B5432"/>
    <w:rsid w:val="009B593F"/>
    <w:rsid w:val="009B61C3"/>
    <w:rsid w:val="009B6ED8"/>
    <w:rsid w:val="009B705E"/>
    <w:rsid w:val="009B77AB"/>
    <w:rsid w:val="009C1B3F"/>
    <w:rsid w:val="009C1E78"/>
    <w:rsid w:val="009C3B59"/>
    <w:rsid w:val="009C5744"/>
    <w:rsid w:val="009C6AD9"/>
    <w:rsid w:val="009C75DD"/>
    <w:rsid w:val="009D03F1"/>
    <w:rsid w:val="009D08A4"/>
    <w:rsid w:val="009D09D8"/>
    <w:rsid w:val="009D2A15"/>
    <w:rsid w:val="009D35FC"/>
    <w:rsid w:val="009D4C6E"/>
    <w:rsid w:val="009D53A5"/>
    <w:rsid w:val="009D5FDC"/>
    <w:rsid w:val="009D6050"/>
    <w:rsid w:val="009D61A8"/>
    <w:rsid w:val="009D649D"/>
    <w:rsid w:val="009E0040"/>
    <w:rsid w:val="009E0F9C"/>
    <w:rsid w:val="009E1B81"/>
    <w:rsid w:val="009E1C65"/>
    <w:rsid w:val="009E3B62"/>
    <w:rsid w:val="009E443C"/>
    <w:rsid w:val="009E5CDC"/>
    <w:rsid w:val="009E5D16"/>
    <w:rsid w:val="009E5D35"/>
    <w:rsid w:val="009E62F8"/>
    <w:rsid w:val="009E64F4"/>
    <w:rsid w:val="009E6ED3"/>
    <w:rsid w:val="009E7776"/>
    <w:rsid w:val="009F0AE2"/>
    <w:rsid w:val="009F27E0"/>
    <w:rsid w:val="009F2CC0"/>
    <w:rsid w:val="009F34EA"/>
    <w:rsid w:val="009F4F79"/>
    <w:rsid w:val="009F59E5"/>
    <w:rsid w:val="009F5FAC"/>
    <w:rsid w:val="009F68A6"/>
    <w:rsid w:val="009F73C0"/>
    <w:rsid w:val="009F7B6C"/>
    <w:rsid w:val="00A007FA"/>
    <w:rsid w:val="00A02FD1"/>
    <w:rsid w:val="00A03140"/>
    <w:rsid w:val="00A0343F"/>
    <w:rsid w:val="00A03562"/>
    <w:rsid w:val="00A0583A"/>
    <w:rsid w:val="00A06127"/>
    <w:rsid w:val="00A0645D"/>
    <w:rsid w:val="00A06E2F"/>
    <w:rsid w:val="00A07DEC"/>
    <w:rsid w:val="00A11B0B"/>
    <w:rsid w:val="00A13FD4"/>
    <w:rsid w:val="00A14C47"/>
    <w:rsid w:val="00A16078"/>
    <w:rsid w:val="00A16246"/>
    <w:rsid w:val="00A16315"/>
    <w:rsid w:val="00A16D71"/>
    <w:rsid w:val="00A17008"/>
    <w:rsid w:val="00A179C5"/>
    <w:rsid w:val="00A17A74"/>
    <w:rsid w:val="00A20041"/>
    <w:rsid w:val="00A207ED"/>
    <w:rsid w:val="00A20B82"/>
    <w:rsid w:val="00A21F2A"/>
    <w:rsid w:val="00A2293E"/>
    <w:rsid w:val="00A24719"/>
    <w:rsid w:val="00A25D28"/>
    <w:rsid w:val="00A30219"/>
    <w:rsid w:val="00A3065E"/>
    <w:rsid w:val="00A31AF6"/>
    <w:rsid w:val="00A31E9E"/>
    <w:rsid w:val="00A34EBD"/>
    <w:rsid w:val="00A35D61"/>
    <w:rsid w:val="00A36D11"/>
    <w:rsid w:val="00A37B37"/>
    <w:rsid w:val="00A40973"/>
    <w:rsid w:val="00A40BC2"/>
    <w:rsid w:val="00A40F1F"/>
    <w:rsid w:val="00A41CF8"/>
    <w:rsid w:val="00A4234A"/>
    <w:rsid w:val="00A43DAD"/>
    <w:rsid w:val="00A45EB2"/>
    <w:rsid w:val="00A47A9E"/>
    <w:rsid w:val="00A50144"/>
    <w:rsid w:val="00A505F6"/>
    <w:rsid w:val="00A50703"/>
    <w:rsid w:val="00A51B4E"/>
    <w:rsid w:val="00A53944"/>
    <w:rsid w:val="00A539A4"/>
    <w:rsid w:val="00A5646C"/>
    <w:rsid w:val="00A567B1"/>
    <w:rsid w:val="00A56FB0"/>
    <w:rsid w:val="00A579D3"/>
    <w:rsid w:val="00A61250"/>
    <w:rsid w:val="00A61411"/>
    <w:rsid w:val="00A615AA"/>
    <w:rsid w:val="00A61D62"/>
    <w:rsid w:val="00A62562"/>
    <w:rsid w:val="00A63BC2"/>
    <w:rsid w:val="00A64849"/>
    <w:rsid w:val="00A64957"/>
    <w:rsid w:val="00A64FAE"/>
    <w:rsid w:val="00A65C37"/>
    <w:rsid w:val="00A6621D"/>
    <w:rsid w:val="00A668C7"/>
    <w:rsid w:val="00A67F62"/>
    <w:rsid w:val="00A70769"/>
    <w:rsid w:val="00A710EB"/>
    <w:rsid w:val="00A72071"/>
    <w:rsid w:val="00A72CA5"/>
    <w:rsid w:val="00A72DB2"/>
    <w:rsid w:val="00A73086"/>
    <w:rsid w:val="00A73FAF"/>
    <w:rsid w:val="00A77567"/>
    <w:rsid w:val="00A77844"/>
    <w:rsid w:val="00A77924"/>
    <w:rsid w:val="00A80392"/>
    <w:rsid w:val="00A8126E"/>
    <w:rsid w:val="00A81B8B"/>
    <w:rsid w:val="00A821DD"/>
    <w:rsid w:val="00A829BB"/>
    <w:rsid w:val="00A84AF8"/>
    <w:rsid w:val="00A87670"/>
    <w:rsid w:val="00A907EC"/>
    <w:rsid w:val="00A90FB5"/>
    <w:rsid w:val="00A91394"/>
    <w:rsid w:val="00A916AF"/>
    <w:rsid w:val="00A93360"/>
    <w:rsid w:val="00A935D0"/>
    <w:rsid w:val="00A94BB4"/>
    <w:rsid w:val="00A94F58"/>
    <w:rsid w:val="00A95F5F"/>
    <w:rsid w:val="00A9603A"/>
    <w:rsid w:val="00A968D3"/>
    <w:rsid w:val="00AA092A"/>
    <w:rsid w:val="00AA1D2D"/>
    <w:rsid w:val="00AA2925"/>
    <w:rsid w:val="00AA34A0"/>
    <w:rsid w:val="00AA4A77"/>
    <w:rsid w:val="00AB0BC1"/>
    <w:rsid w:val="00AB0E76"/>
    <w:rsid w:val="00AB2C26"/>
    <w:rsid w:val="00AB2E9D"/>
    <w:rsid w:val="00AB40B1"/>
    <w:rsid w:val="00AB5A09"/>
    <w:rsid w:val="00AB61E9"/>
    <w:rsid w:val="00AB6A5F"/>
    <w:rsid w:val="00AB7C6E"/>
    <w:rsid w:val="00AC19B2"/>
    <w:rsid w:val="00AC1ABE"/>
    <w:rsid w:val="00AC20A1"/>
    <w:rsid w:val="00AC3501"/>
    <w:rsid w:val="00AC3821"/>
    <w:rsid w:val="00AC3DB0"/>
    <w:rsid w:val="00AC5B21"/>
    <w:rsid w:val="00AD0EC6"/>
    <w:rsid w:val="00AD0FAF"/>
    <w:rsid w:val="00AD1E82"/>
    <w:rsid w:val="00AD1FBE"/>
    <w:rsid w:val="00AD23FD"/>
    <w:rsid w:val="00AD24CB"/>
    <w:rsid w:val="00AD2ABE"/>
    <w:rsid w:val="00AD2D3A"/>
    <w:rsid w:val="00AD3F0F"/>
    <w:rsid w:val="00AD4168"/>
    <w:rsid w:val="00AD50BA"/>
    <w:rsid w:val="00AD54E3"/>
    <w:rsid w:val="00AD6461"/>
    <w:rsid w:val="00AD6DFC"/>
    <w:rsid w:val="00AD6F72"/>
    <w:rsid w:val="00AD7AB1"/>
    <w:rsid w:val="00AE1222"/>
    <w:rsid w:val="00AE2EB1"/>
    <w:rsid w:val="00AE3C2A"/>
    <w:rsid w:val="00AE4552"/>
    <w:rsid w:val="00AE477C"/>
    <w:rsid w:val="00AE514D"/>
    <w:rsid w:val="00AE5456"/>
    <w:rsid w:val="00AE6E1A"/>
    <w:rsid w:val="00AF1C91"/>
    <w:rsid w:val="00AF2093"/>
    <w:rsid w:val="00AF297A"/>
    <w:rsid w:val="00AF5BDF"/>
    <w:rsid w:val="00AF653F"/>
    <w:rsid w:val="00AF749F"/>
    <w:rsid w:val="00AF7724"/>
    <w:rsid w:val="00B00000"/>
    <w:rsid w:val="00B001C7"/>
    <w:rsid w:val="00B02F6B"/>
    <w:rsid w:val="00B034D1"/>
    <w:rsid w:val="00B035E2"/>
    <w:rsid w:val="00B04AE4"/>
    <w:rsid w:val="00B054DE"/>
    <w:rsid w:val="00B05933"/>
    <w:rsid w:val="00B06E45"/>
    <w:rsid w:val="00B073E2"/>
    <w:rsid w:val="00B0766C"/>
    <w:rsid w:val="00B10216"/>
    <w:rsid w:val="00B1054A"/>
    <w:rsid w:val="00B1054E"/>
    <w:rsid w:val="00B12A6C"/>
    <w:rsid w:val="00B13A28"/>
    <w:rsid w:val="00B14E29"/>
    <w:rsid w:val="00B16171"/>
    <w:rsid w:val="00B21B3B"/>
    <w:rsid w:val="00B2463E"/>
    <w:rsid w:val="00B2653B"/>
    <w:rsid w:val="00B2780F"/>
    <w:rsid w:val="00B27A68"/>
    <w:rsid w:val="00B30247"/>
    <w:rsid w:val="00B30303"/>
    <w:rsid w:val="00B31B79"/>
    <w:rsid w:val="00B32038"/>
    <w:rsid w:val="00B34482"/>
    <w:rsid w:val="00B34D09"/>
    <w:rsid w:val="00B34F52"/>
    <w:rsid w:val="00B35733"/>
    <w:rsid w:val="00B37940"/>
    <w:rsid w:val="00B40695"/>
    <w:rsid w:val="00B40B08"/>
    <w:rsid w:val="00B41935"/>
    <w:rsid w:val="00B4291A"/>
    <w:rsid w:val="00B42DD5"/>
    <w:rsid w:val="00B43279"/>
    <w:rsid w:val="00B4398B"/>
    <w:rsid w:val="00B43B6E"/>
    <w:rsid w:val="00B43EF4"/>
    <w:rsid w:val="00B44D91"/>
    <w:rsid w:val="00B44F30"/>
    <w:rsid w:val="00B45B56"/>
    <w:rsid w:val="00B46044"/>
    <w:rsid w:val="00B46BB0"/>
    <w:rsid w:val="00B47B9F"/>
    <w:rsid w:val="00B510D5"/>
    <w:rsid w:val="00B51A71"/>
    <w:rsid w:val="00B52956"/>
    <w:rsid w:val="00B53BC6"/>
    <w:rsid w:val="00B53EB6"/>
    <w:rsid w:val="00B54E3B"/>
    <w:rsid w:val="00B55088"/>
    <w:rsid w:val="00B57876"/>
    <w:rsid w:val="00B615A7"/>
    <w:rsid w:val="00B6169E"/>
    <w:rsid w:val="00B61883"/>
    <w:rsid w:val="00B6196F"/>
    <w:rsid w:val="00B6198E"/>
    <w:rsid w:val="00B62223"/>
    <w:rsid w:val="00B624EF"/>
    <w:rsid w:val="00B62B4C"/>
    <w:rsid w:val="00B63DC3"/>
    <w:rsid w:val="00B64CE3"/>
    <w:rsid w:val="00B64EEC"/>
    <w:rsid w:val="00B6710A"/>
    <w:rsid w:val="00B67629"/>
    <w:rsid w:val="00B7042B"/>
    <w:rsid w:val="00B71594"/>
    <w:rsid w:val="00B71898"/>
    <w:rsid w:val="00B71931"/>
    <w:rsid w:val="00B71E71"/>
    <w:rsid w:val="00B71FA2"/>
    <w:rsid w:val="00B7379F"/>
    <w:rsid w:val="00B752EC"/>
    <w:rsid w:val="00B75FB5"/>
    <w:rsid w:val="00B767BE"/>
    <w:rsid w:val="00B776F1"/>
    <w:rsid w:val="00B77D05"/>
    <w:rsid w:val="00B802AA"/>
    <w:rsid w:val="00B80F1F"/>
    <w:rsid w:val="00B826CC"/>
    <w:rsid w:val="00B83166"/>
    <w:rsid w:val="00B83670"/>
    <w:rsid w:val="00B85C65"/>
    <w:rsid w:val="00B86C4D"/>
    <w:rsid w:val="00B87416"/>
    <w:rsid w:val="00B87636"/>
    <w:rsid w:val="00B9046C"/>
    <w:rsid w:val="00B908F6"/>
    <w:rsid w:val="00B90DF0"/>
    <w:rsid w:val="00B91F8E"/>
    <w:rsid w:val="00B92A47"/>
    <w:rsid w:val="00B92B53"/>
    <w:rsid w:val="00B93474"/>
    <w:rsid w:val="00B946C4"/>
    <w:rsid w:val="00B94DB8"/>
    <w:rsid w:val="00B9533F"/>
    <w:rsid w:val="00B95737"/>
    <w:rsid w:val="00B96299"/>
    <w:rsid w:val="00B962A0"/>
    <w:rsid w:val="00B96922"/>
    <w:rsid w:val="00B96CE2"/>
    <w:rsid w:val="00BA2A89"/>
    <w:rsid w:val="00BA50A2"/>
    <w:rsid w:val="00BA529D"/>
    <w:rsid w:val="00BA6002"/>
    <w:rsid w:val="00BA64AB"/>
    <w:rsid w:val="00BA64ED"/>
    <w:rsid w:val="00BB08C0"/>
    <w:rsid w:val="00BB118D"/>
    <w:rsid w:val="00BB1359"/>
    <w:rsid w:val="00BB195F"/>
    <w:rsid w:val="00BB1C8F"/>
    <w:rsid w:val="00BB322F"/>
    <w:rsid w:val="00BB5232"/>
    <w:rsid w:val="00BC12C3"/>
    <w:rsid w:val="00BC1351"/>
    <w:rsid w:val="00BC16BD"/>
    <w:rsid w:val="00BC2D06"/>
    <w:rsid w:val="00BC2FE3"/>
    <w:rsid w:val="00BC322E"/>
    <w:rsid w:val="00BC416E"/>
    <w:rsid w:val="00BC573D"/>
    <w:rsid w:val="00BD18D3"/>
    <w:rsid w:val="00BD1EBF"/>
    <w:rsid w:val="00BD416E"/>
    <w:rsid w:val="00BD46D9"/>
    <w:rsid w:val="00BD5F32"/>
    <w:rsid w:val="00BD6594"/>
    <w:rsid w:val="00BD6AE9"/>
    <w:rsid w:val="00BD78B8"/>
    <w:rsid w:val="00BD7C6D"/>
    <w:rsid w:val="00BE1C82"/>
    <w:rsid w:val="00BE1F2A"/>
    <w:rsid w:val="00BE1FBE"/>
    <w:rsid w:val="00BE33E2"/>
    <w:rsid w:val="00BE3879"/>
    <w:rsid w:val="00BE4CA4"/>
    <w:rsid w:val="00BE4F33"/>
    <w:rsid w:val="00BE5701"/>
    <w:rsid w:val="00BE79D4"/>
    <w:rsid w:val="00BF06FC"/>
    <w:rsid w:val="00BF0C81"/>
    <w:rsid w:val="00BF1279"/>
    <w:rsid w:val="00BF1827"/>
    <w:rsid w:val="00BF1B67"/>
    <w:rsid w:val="00BF2F4F"/>
    <w:rsid w:val="00BF3615"/>
    <w:rsid w:val="00BF5607"/>
    <w:rsid w:val="00BF5882"/>
    <w:rsid w:val="00BF7688"/>
    <w:rsid w:val="00BF7AAE"/>
    <w:rsid w:val="00C00E2F"/>
    <w:rsid w:val="00C01349"/>
    <w:rsid w:val="00C02274"/>
    <w:rsid w:val="00C0258F"/>
    <w:rsid w:val="00C036ED"/>
    <w:rsid w:val="00C03A10"/>
    <w:rsid w:val="00C03F34"/>
    <w:rsid w:val="00C061C2"/>
    <w:rsid w:val="00C10CA0"/>
    <w:rsid w:val="00C113DF"/>
    <w:rsid w:val="00C13741"/>
    <w:rsid w:val="00C148F6"/>
    <w:rsid w:val="00C14A87"/>
    <w:rsid w:val="00C15412"/>
    <w:rsid w:val="00C164FB"/>
    <w:rsid w:val="00C16E51"/>
    <w:rsid w:val="00C17A58"/>
    <w:rsid w:val="00C17DE2"/>
    <w:rsid w:val="00C2072F"/>
    <w:rsid w:val="00C210C5"/>
    <w:rsid w:val="00C2247F"/>
    <w:rsid w:val="00C22D1E"/>
    <w:rsid w:val="00C2358C"/>
    <w:rsid w:val="00C242C7"/>
    <w:rsid w:val="00C246F7"/>
    <w:rsid w:val="00C2660D"/>
    <w:rsid w:val="00C26C80"/>
    <w:rsid w:val="00C27CC7"/>
    <w:rsid w:val="00C311A5"/>
    <w:rsid w:val="00C328DE"/>
    <w:rsid w:val="00C329CE"/>
    <w:rsid w:val="00C32A68"/>
    <w:rsid w:val="00C33984"/>
    <w:rsid w:val="00C3422D"/>
    <w:rsid w:val="00C3500D"/>
    <w:rsid w:val="00C35AE6"/>
    <w:rsid w:val="00C37B25"/>
    <w:rsid w:val="00C37CE4"/>
    <w:rsid w:val="00C37D15"/>
    <w:rsid w:val="00C4183F"/>
    <w:rsid w:val="00C41DBD"/>
    <w:rsid w:val="00C4761F"/>
    <w:rsid w:val="00C47815"/>
    <w:rsid w:val="00C517ED"/>
    <w:rsid w:val="00C51A9B"/>
    <w:rsid w:val="00C53713"/>
    <w:rsid w:val="00C542D5"/>
    <w:rsid w:val="00C54560"/>
    <w:rsid w:val="00C54F15"/>
    <w:rsid w:val="00C5646E"/>
    <w:rsid w:val="00C56473"/>
    <w:rsid w:val="00C57FD3"/>
    <w:rsid w:val="00C6063E"/>
    <w:rsid w:val="00C619DD"/>
    <w:rsid w:val="00C6305D"/>
    <w:rsid w:val="00C635F1"/>
    <w:rsid w:val="00C63A6E"/>
    <w:rsid w:val="00C64E32"/>
    <w:rsid w:val="00C65503"/>
    <w:rsid w:val="00C660BE"/>
    <w:rsid w:val="00C67A4E"/>
    <w:rsid w:val="00C707A8"/>
    <w:rsid w:val="00C71AAB"/>
    <w:rsid w:val="00C71DD8"/>
    <w:rsid w:val="00C734FF"/>
    <w:rsid w:val="00C7382A"/>
    <w:rsid w:val="00C754FC"/>
    <w:rsid w:val="00C756DC"/>
    <w:rsid w:val="00C757FC"/>
    <w:rsid w:val="00C7621A"/>
    <w:rsid w:val="00C80188"/>
    <w:rsid w:val="00C80E5B"/>
    <w:rsid w:val="00C80FF8"/>
    <w:rsid w:val="00C8139C"/>
    <w:rsid w:val="00C83667"/>
    <w:rsid w:val="00C83B47"/>
    <w:rsid w:val="00C864A3"/>
    <w:rsid w:val="00C87422"/>
    <w:rsid w:val="00C905C0"/>
    <w:rsid w:val="00C90BCE"/>
    <w:rsid w:val="00C915C7"/>
    <w:rsid w:val="00C938BB"/>
    <w:rsid w:val="00C93B1F"/>
    <w:rsid w:val="00C93E28"/>
    <w:rsid w:val="00C945C5"/>
    <w:rsid w:val="00C95782"/>
    <w:rsid w:val="00C96189"/>
    <w:rsid w:val="00CA047C"/>
    <w:rsid w:val="00CA04CD"/>
    <w:rsid w:val="00CA1AC3"/>
    <w:rsid w:val="00CA31C0"/>
    <w:rsid w:val="00CA34BD"/>
    <w:rsid w:val="00CA4E14"/>
    <w:rsid w:val="00CA5938"/>
    <w:rsid w:val="00CA6947"/>
    <w:rsid w:val="00CA7C9A"/>
    <w:rsid w:val="00CB0CCC"/>
    <w:rsid w:val="00CB2AF1"/>
    <w:rsid w:val="00CB30E8"/>
    <w:rsid w:val="00CB3CDB"/>
    <w:rsid w:val="00CB4283"/>
    <w:rsid w:val="00CB4733"/>
    <w:rsid w:val="00CB4ED6"/>
    <w:rsid w:val="00CB5801"/>
    <w:rsid w:val="00CB6811"/>
    <w:rsid w:val="00CB74F7"/>
    <w:rsid w:val="00CC1D75"/>
    <w:rsid w:val="00CC4732"/>
    <w:rsid w:val="00CC7284"/>
    <w:rsid w:val="00CC72EB"/>
    <w:rsid w:val="00CC7E40"/>
    <w:rsid w:val="00CD0B13"/>
    <w:rsid w:val="00CD1250"/>
    <w:rsid w:val="00CD368E"/>
    <w:rsid w:val="00CD3915"/>
    <w:rsid w:val="00CD4E9B"/>
    <w:rsid w:val="00CD5B5D"/>
    <w:rsid w:val="00CD6D11"/>
    <w:rsid w:val="00CD7304"/>
    <w:rsid w:val="00CD7AB6"/>
    <w:rsid w:val="00CD7DEA"/>
    <w:rsid w:val="00CE00D2"/>
    <w:rsid w:val="00CE0F46"/>
    <w:rsid w:val="00CE4F18"/>
    <w:rsid w:val="00CE510A"/>
    <w:rsid w:val="00CE55AA"/>
    <w:rsid w:val="00CE5864"/>
    <w:rsid w:val="00CE58B1"/>
    <w:rsid w:val="00CE63D6"/>
    <w:rsid w:val="00CE6DBD"/>
    <w:rsid w:val="00CF1186"/>
    <w:rsid w:val="00CF1E46"/>
    <w:rsid w:val="00CF5153"/>
    <w:rsid w:val="00CF797D"/>
    <w:rsid w:val="00D0081C"/>
    <w:rsid w:val="00D02047"/>
    <w:rsid w:val="00D03F70"/>
    <w:rsid w:val="00D04DBB"/>
    <w:rsid w:val="00D05518"/>
    <w:rsid w:val="00D0625B"/>
    <w:rsid w:val="00D1173C"/>
    <w:rsid w:val="00D11781"/>
    <w:rsid w:val="00D11D68"/>
    <w:rsid w:val="00D12139"/>
    <w:rsid w:val="00D124BA"/>
    <w:rsid w:val="00D12982"/>
    <w:rsid w:val="00D129C0"/>
    <w:rsid w:val="00D12E70"/>
    <w:rsid w:val="00D12E97"/>
    <w:rsid w:val="00D132F1"/>
    <w:rsid w:val="00D13A35"/>
    <w:rsid w:val="00D1415D"/>
    <w:rsid w:val="00D14660"/>
    <w:rsid w:val="00D1515B"/>
    <w:rsid w:val="00D15199"/>
    <w:rsid w:val="00D163BD"/>
    <w:rsid w:val="00D16871"/>
    <w:rsid w:val="00D202AC"/>
    <w:rsid w:val="00D20749"/>
    <w:rsid w:val="00D22641"/>
    <w:rsid w:val="00D22956"/>
    <w:rsid w:val="00D23C0B"/>
    <w:rsid w:val="00D23E4B"/>
    <w:rsid w:val="00D2509F"/>
    <w:rsid w:val="00D25299"/>
    <w:rsid w:val="00D2566F"/>
    <w:rsid w:val="00D25815"/>
    <w:rsid w:val="00D258C4"/>
    <w:rsid w:val="00D26436"/>
    <w:rsid w:val="00D266DB"/>
    <w:rsid w:val="00D26DA9"/>
    <w:rsid w:val="00D27483"/>
    <w:rsid w:val="00D3022F"/>
    <w:rsid w:val="00D30366"/>
    <w:rsid w:val="00D30EF4"/>
    <w:rsid w:val="00D333FC"/>
    <w:rsid w:val="00D3416E"/>
    <w:rsid w:val="00D35529"/>
    <w:rsid w:val="00D359B9"/>
    <w:rsid w:val="00D36EAE"/>
    <w:rsid w:val="00D37174"/>
    <w:rsid w:val="00D42850"/>
    <w:rsid w:val="00D42BF7"/>
    <w:rsid w:val="00D433F3"/>
    <w:rsid w:val="00D43843"/>
    <w:rsid w:val="00D43AAD"/>
    <w:rsid w:val="00D43DC1"/>
    <w:rsid w:val="00D448B5"/>
    <w:rsid w:val="00D44AD7"/>
    <w:rsid w:val="00D45C03"/>
    <w:rsid w:val="00D46C78"/>
    <w:rsid w:val="00D46FEB"/>
    <w:rsid w:val="00D47A1F"/>
    <w:rsid w:val="00D50D66"/>
    <w:rsid w:val="00D51FD1"/>
    <w:rsid w:val="00D5255F"/>
    <w:rsid w:val="00D52C67"/>
    <w:rsid w:val="00D5338E"/>
    <w:rsid w:val="00D543FC"/>
    <w:rsid w:val="00D55E8B"/>
    <w:rsid w:val="00D55F7A"/>
    <w:rsid w:val="00D55FFE"/>
    <w:rsid w:val="00D56509"/>
    <w:rsid w:val="00D566B9"/>
    <w:rsid w:val="00D60666"/>
    <w:rsid w:val="00D6189B"/>
    <w:rsid w:val="00D6295C"/>
    <w:rsid w:val="00D62B69"/>
    <w:rsid w:val="00D62FDA"/>
    <w:rsid w:val="00D63503"/>
    <w:rsid w:val="00D63F57"/>
    <w:rsid w:val="00D641D9"/>
    <w:rsid w:val="00D6453B"/>
    <w:rsid w:val="00D656AF"/>
    <w:rsid w:val="00D66132"/>
    <w:rsid w:val="00D672DD"/>
    <w:rsid w:val="00D675C2"/>
    <w:rsid w:val="00D6780E"/>
    <w:rsid w:val="00D70945"/>
    <w:rsid w:val="00D70AFC"/>
    <w:rsid w:val="00D71401"/>
    <w:rsid w:val="00D7328A"/>
    <w:rsid w:val="00D73AD7"/>
    <w:rsid w:val="00D744CB"/>
    <w:rsid w:val="00D74AF9"/>
    <w:rsid w:val="00D75A50"/>
    <w:rsid w:val="00D767F1"/>
    <w:rsid w:val="00D7702A"/>
    <w:rsid w:val="00D80AF2"/>
    <w:rsid w:val="00D819B9"/>
    <w:rsid w:val="00D8228C"/>
    <w:rsid w:val="00D824D3"/>
    <w:rsid w:val="00D85648"/>
    <w:rsid w:val="00D85F83"/>
    <w:rsid w:val="00D8628F"/>
    <w:rsid w:val="00D863CF"/>
    <w:rsid w:val="00D86783"/>
    <w:rsid w:val="00D87205"/>
    <w:rsid w:val="00D87968"/>
    <w:rsid w:val="00D87979"/>
    <w:rsid w:val="00D91CE8"/>
    <w:rsid w:val="00D9279F"/>
    <w:rsid w:val="00D930AA"/>
    <w:rsid w:val="00D933D8"/>
    <w:rsid w:val="00D95EF6"/>
    <w:rsid w:val="00D97B13"/>
    <w:rsid w:val="00DA111B"/>
    <w:rsid w:val="00DA1F70"/>
    <w:rsid w:val="00DA2618"/>
    <w:rsid w:val="00DA30DB"/>
    <w:rsid w:val="00DA5276"/>
    <w:rsid w:val="00DA5770"/>
    <w:rsid w:val="00DA58BE"/>
    <w:rsid w:val="00DA6927"/>
    <w:rsid w:val="00DA6AC8"/>
    <w:rsid w:val="00DA70D6"/>
    <w:rsid w:val="00DA7BA9"/>
    <w:rsid w:val="00DA7C0C"/>
    <w:rsid w:val="00DB0078"/>
    <w:rsid w:val="00DB04F0"/>
    <w:rsid w:val="00DB17E8"/>
    <w:rsid w:val="00DB1A5D"/>
    <w:rsid w:val="00DB2BB7"/>
    <w:rsid w:val="00DB2EE8"/>
    <w:rsid w:val="00DB35DC"/>
    <w:rsid w:val="00DB4FD0"/>
    <w:rsid w:val="00DB561F"/>
    <w:rsid w:val="00DB5D53"/>
    <w:rsid w:val="00DB6C99"/>
    <w:rsid w:val="00DB7637"/>
    <w:rsid w:val="00DB7E1E"/>
    <w:rsid w:val="00DC0C5A"/>
    <w:rsid w:val="00DC201E"/>
    <w:rsid w:val="00DC2AC8"/>
    <w:rsid w:val="00DC4014"/>
    <w:rsid w:val="00DC58A5"/>
    <w:rsid w:val="00DC59A8"/>
    <w:rsid w:val="00DC656A"/>
    <w:rsid w:val="00DC6930"/>
    <w:rsid w:val="00DC77F0"/>
    <w:rsid w:val="00DD0D00"/>
    <w:rsid w:val="00DD1682"/>
    <w:rsid w:val="00DD2C08"/>
    <w:rsid w:val="00DD2D82"/>
    <w:rsid w:val="00DD3727"/>
    <w:rsid w:val="00DD3DC6"/>
    <w:rsid w:val="00DD498D"/>
    <w:rsid w:val="00DD4B84"/>
    <w:rsid w:val="00DD4D36"/>
    <w:rsid w:val="00DD5ABC"/>
    <w:rsid w:val="00DD6EE1"/>
    <w:rsid w:val="00DD721E"/>
    <w:rsid w:val="00DE00A8"/>
    <w:rsid w:val="00DE356E"/>
    <w:rsid w:val="00DE398C"/>
    <w:rsid w:val="00DE3EC5"/>
    <w:rsid w:val="00DE4617"/>
    <w:rsid w:val="00DE502F"/>
    <w:rsid w:val="00DE6211"/>
    <w:rsid w:val="00DE7934"/>
    <w:rsid w:val="00DE7D0F"/>
    <w:rsid w:val="00DF046D"/>
    <w:rsid w:val="00DF2E89"/>
    <w:rsid w:val="00DF3148"/>
    <w:rsid w:val="00DF4322"/>
    <w:rsid w:val="00DF5944"/>
    <w:rsid w:val="00DF6947"/>
    <w:rsid w:val="00DF7238"/>
    <w:rsid w:val="00DF7711"/>
    <w:rsid w:val="00DF78F9"/>
    <w:rsid w:val="00E0090C"/>
    <w:rsid w:val="00E017F3"/>
    <w:rsid w:val="00E02572"/>
    <w:rsid w:val="00E03BE8"/>
    <w:rsid w:val="00E053E3"/>
    <w:rsid w:val="00E0576F"/>
    <w:rsid w:val="00E057EC"/>
    <w:rsid w:val="00E0602F"/>
    <w:rsid w:val="00E067F0"/>
    <w:rsid w:val="00E06B41"/>
    <w:rsid w:val="00E06C01"/>
    <w:rsid w:val="00E06C06"/>
    <w:rsid w:val="00E10524"/>
    <w:rsid w:val="00E10781"/>
    <w:rsid w:val="00E10AE1"/>
    <w:rsid w:val="00E122FD"/>
    <w:rsid w:val="00E132E3"/>
    <w:rsid w:val="00E1449A"/>
    <w:rsid w:val="00E149A6"/>
    <w:rsid w:val="00E1600B"/>
    <w:rsid w:val="00E16F5A"/>
    <w:rsid w:val="00E172F8"/>
    <w:rsid w:val="00E201D1"/>
    <w:rsid w:val="00E20C74"/>
    <w:rsid w:val="00E21525"/>
    <w:rsid w:val="00E2156A"/>
    <w:rsid w:val="00E215E2"/>
    <w:rsid w:val="00E23134"/>
    <w:rsid w:val="00E23186"/>
    <w:rsid w:val="00E237DB"/>
    <w:rsid w:val="00E249A0"/>
    <w:rsid w:val="00E26365"/>
    <w:rsid w:val="00E26791"/>
    <w:rsid w:val="00E3087A"/>
    <w:rsid w:val="00E309FB"/>
    <w:rsid w:val="00E30E3F"/>
    <w:rsid w:val="00E30FF2"/>
    <w:rsid w:val="00E3216D"/>
    <w:rsid w:val="00E33657"/>
    <w:rsid w:val="00E3403F"/>
    <w:rsid w:val="00E34870"/>
    <w:rsid w:val="00E34978"/>
    <w:rsid w:val="00E36BF9"/>
    <w:rsid w:val="00E37071"/>
    <w:rsid w:val="00E37737"/>
    <w:rsid w:val="00E41994"/>
    <w:rsid w:val="00E41F35"/>
    <w:rsid w:val="00E426CC"/>
    <w:rsid w:val="00E428A0"/>
    <w:rsid w:val="00E4298F"/>
    <w:rsid w:val="00E4354A"/>
    <w:rsid w:val="00E43BC5"/>
    <w:rsid w:val="00E45971"/>
    <w:rsid w:val="00E45B4B"/>
    <w:rsid w:val="00E4636E"/>
    <w:rsid w:val="00E46AA7"/>
    <w:rsid w:val="00E46E83"/>
    <w:rsid w:val="00E50A9E"/>
    <w:rsid w:val="00E51475"/>
    <w:rsid w:val="00E51851"/>
    <w:rsid w:val="00E519F2"/>
    <w:rsid w:val="00E52AF7"/>
    <w:rsid w:val="00E53A00"/>
    <w:rsid w:val="00E54776"/>
    <w:rsid w:val="00E548BF"/>
    <w:rsid w:val="00E54CF2"/>
    <w:rsid w:val="00E54E48"/>
    <w:rsid w:val="00E54E84"/>
    <w:rsid w:val="00E55140"/>
    <w:rsid w:val="00E57558"/>
    <w:rsid w:val="00E60336"/>
    <w:rsid w:val="00E60B17"/>
    <w:rsid w:val="00E614F8"/>
    <w:rsid w:val="00E64A4D"/>
    <w:rsid w:val="00E65136"/>
    <w:rsid w:val="00E65151"/>
    <w:rsid w:val="00E65C99"/>
    <w:rsid w:val="00E65DD5"/>
    <w:rsid w:val="00E7179A"/>
    <w:rsid w:val="00E73C02"/>
    <w:rsid w:val="00E7459C"/>
    <w:rsid w:val="00E778D0"/>
    <w:rsid w:val="00E77AE0"/>
    <w:rsid w:val="00E829E8"/>
    <w:rsid w:val="00E830AF"/>
    <w:rsid w:val="00E84446"/>
    <w:rsid w:val="00E8584F"/>
    <w:rsid w:val="00E86DDA"/>
    <w:rsid w:val="00E87AF3"/>
    <w:rsid w:val="00E92E65"/>
    <w:rsid w:val="00E94126"/>
    <w:rsid w:val="00E94CB2"/>
    <w:rsid w:val="00E962DE"/>
    <w:rsid w:val="00E967A1"/>
    <w:rsid w:val="00E96899"/>
    <w:rsid w:val="00E96B28"/>
    <w:rsid w:val="00EA0791"/>
    <w:rsid w:val="00EA1654"/>
    <w:rsid w:val="00EA44F3"/>
    <w:rsid w:val="00EA5F7A"/>
    <w:rsid w:val="00EA6318"/>
    <w:rsid w:val="00EB19C4"/>
    <w:rsid w:val="00EB2FF6"/>
    <w:rsid w:val="00EB3D02"/>
    <w:rsid w:val="00EB3F69"/>
    <w:rsid w:val="00EB62D4"/>
    <w:rsid w:val="00EB67D2"/>
    <w:rsid w:val="00EB7119"/>
    <w:rsid w:val="00EB7E79"/>
    <w:rsid w:val="00EC27D0"/>
    <w:rsid w:val="00EC3965"/>
    <w:rsid w:val="00EC3F74"/>
    <w:rsid w:val="00EC4E3A"/>
    <w:rsid w:val="00EC5FE3"/>
    <w:rsid w:val="00EC65E8"/>
    <w:rsid w:val="00EC65FE"/>
    <w:rsid w:val="00EC67AC"/>
    <w:rsid w:val="00EC724C"/>
    <w:rsid w:val="00EC7477"/>
    <w:rsid w:val="00EC7949"/>
    <w:rsid w:val="00EC79C4"/>
    <w:rsid w:val="00EC7A06"/>
    <w:rsid w:val="00EC7D51"/>
    <w:rsid w:val="00ED102C"/>
    <w:rsid w:val="00ED2290"/>
    <w:rsid w:val="00ED26EB"/>
    <w:rsid w:val="00ED5C4E"/>
    <w:rsid w:val="00ED5F6F"/>
    <w:rsid w:val="00ED66C5"/>
    <w:rsid w:val="00ED741F"/>
    <w:rsid w:val="00ED7C18"/>
    <w:rsid w:val="00ED7C5D"/>
    <w:rsid w:val="00EE1564"/>
    <w:rsid w:val="00EE248B"/>
    <w:rsid w:val="00EE2B47"/>
    <w:rsid w:val="00EE2BE1"/>
    <w:rsid w:val="00EE2CB0"/>
    <w:rsid w:val="00EE2D6F"/>
    <w:rsid w:val="00EE3758"/>
    <w:rsid w:val="00EE5228"/>
    <w:rsid w:val="00EE590B"/>
    <w:rsid w:val="00EE5A2F"/>
    <w:rsid w:val="00EE68CC"/>
    <w:rsid w:val="00EE735B"/>
    <w:rsid w:val="00EF012C"/>
    <w:rsid w:val="00EF01CB"/>
    <w:rsid w:val="00EF0BC4"/>
    <w:rsid w:val="00EF2483"/>
    <w:rsid w:val="00EF2C52"/>
    <w:rsid w:val="00EF389D"/>
    <w:rsid w:val="00EF7AD9"/>
    <w:rsid w:val="00F005E5"/>
    <w:rsid w:val="00F0226D"/>
    <w:rsid w:val="00F0419B"/>
    <w:rsid w:val="00F0430D"/>
    <w:rsid w:val="00F0460B"/>
    <w:rsid w:val="00F054D3"/>
    <w:rsid w:val="00F063CE"/>
    <w:rsid w:val="00F10D53"/>
    <w:rsid w:val="00F11659"/>
    <w:rsid w:val="00F1197E"/>
    <w:rsid w:val="00F11EE1"/>
    <w:rsid w:val="00F124E5"/>
    <w:rsid w:val="00F13B34"/>
    <w:rsid w:val="00F142AD"/>
    <w:rsid w:val="00F1619D"/>
    <w:rsid w:val="00F16437"/>
    <w:rsid w:val="00F17225"/>
    <w:rsid w:val="00F177F2"/>
    <w:rsid w:val="00F20F29"/>
    <w:rsid w:val="00F2111C"/>
    <w:rsid w:val="00F22B74"/>
    <w:rsid w:val="00F233A1"/>
    <w:rsid w:val="00F23729"/>
    <w:rsid w:val="00F24C10"/>
    <w:rsid w:val="00F2682B"/>
    <w:rsid w:val="00F2721E"/>
    <w:rsid w:val="00F27F5B"/>
    <w:rsid w:val="00F303C1"/>
    <w:rsid w:val="00F3080D"/>
    <w:rsid w:val="00F31D42"/>
    <w:rsid w:val="00F335B8"/>
    <w:rsid w:val="00F37679"/>
    <w:rsid w:val="00F37D22"/>
    <w:rsid w:val="00F37EAA"/>
    <w:rsid w:val="00F4031A"/>
    <w:rsid w:val="00F40AF3"/>
    <w:rsid w:val="00F41A4C"/>
    <w:rsid w:val="00F42BCF"/>
    <w:rsid w:val="00F4442B"/>
    <w:rsid w:val="00F44C8D"/>
    <w:rsid w:val="00F47B74"/>
    <w:rsid w:val="00F47CED"/>
    <w:rsid w:val="00F5045E"/>
    <w:rsid w:val="00F50671"/>
    <w:rsid w:val="00F5199F"/>
    <w:rsid w:val="00F53201"/>
    <w:rsid w:val="00F5439A"/>
    <w:rsid w:val="00F5638E"/>
    <w:rsid w:val="00F6038B"/>
    <w:rsid w:val="00F62F42"/>
    <w:rsid w:val="00F633AC"/>
    <w:rsid w:val="00F64460"/>
    <w:rsid w:val="00F6490C"/>
    <w:rsid w:val="00F65108"/>
    <w:rsid w:val="00F65163"/>
    <w:rsid w:val="00F65192"/>
    <w:rsid w:val="00F65988"/>
    <w:rsid w:val="00F66F6F"/>
    <w:rsid w:val="00F67356"/>
    <w:rsid w:val="00F7056C"/>
    <w:rsid w:val="00F713D1"/>
    <w:rsid w:val="00F71748"/>
    <w:rsid w:val="00F72A57"/>
    <w:rsid w:val="00F72B7C"/>
    <w:rsid w:val="00F73732"/>
    <w:rsid w:val="00F73751"/>
    <w:rsid w:val="00F74E54"/>
    <w:rsid w:val="00F755FF"/>
    <w:rsid w:val="00F760A1"/>
    <w:rsid w:val="00F76C66"/>
    <w:rsid w:val="00F77067"/>
    <w:rsid w:val="00F82F4A"/>
    <w:rsid w:val="00F82FB0"/>
    <w:rsid w:val="00F83103"/>
    <w:rsid w:val="00F8457A"/>
    <w:rsid w:val="00F8485F"/>
    <w:rsid w:val="00F851F5"/>
    <w:rsid w:val="00F86A86"/>
    <w:rsid w:val="00F90E78"/>
    <w:rsid w:val="00F9242C"/>
    <w:rsid w:val="00F93150"/>
    <w:rsid w:val="00F93A34"/>
    <w:rsid w:val="00F94FE6"/>
    <w:rsid w:val="00F95156"/>
    <w:rsid w:val="00F95B65"/>
    <w:rsid w:val="00F976D4"/>
    <w:rsid w:val="00FA2117"/>
    <w:rsid w:val="00FA25EB"/>
    <w:rsid w:val="00FA2657"/>
    <w:rsid w:val="00FA2B26"/>
    <w:rsid w:val="00FA439A"/>
    <w:rsid w:val="00FA622F"/>
    <w:rsid w:val="00FA665E"/>
    <w:rsid w:val="00FA7606"/>
    <w:rsid w:val="00FA7E63"/>
    <w:rsid w:val="00FB0B5D"/>
    <w:rsid w:val="00FB162E"/>
    <w:rsid w:val="00FB2909"/>
    <w:rsid w:val="00FB29D5"/>
    <w:rsid w:val="00FB4997"/>
    <w:rsid w:val="00FB5A90"/>
    <w:rsid w:val="00FB603A"/>
    <w:rsid w:val="00FB6788"/>
    <w:rsid w:val="00FB6EDA"/>
    <w:rsid w:val="00FB729D"/>
    <w:rsid w:val="00FB73E6"/>
    <w:rsid w:val="00FB7889"/>
    <w:rsid w:val="00FC228A"/>
    <w:rsid w:val="00FC3A02"/>
    <w:rsid w:val="00FC3CD7"/>
    <w:rsid w:val="00FC4005"/>
    <w:rsid w:val="00FC413D"/>
    <w:rsid w:val="00FC455A"/>
    <w:rsid w:val="00FC4656"/>
    <w:rsid w:val="00FC73D1"/>
    <w:rsid w:val="00FD00CA"/>
    <w:rsid w:val="00FD05EA"/>
    <w:rsid w:val="00FD16DB"/>
    <w:rsid w:val="00FD267D"/>
    <w:rsid w:val="00FD30C6"/>
    <w:rsid w:val="00FD396C"/>
    <w:rsid w:val="00FD5712"/>
    <w:rsid w:val="00FD68DD"/>
    <w:rsid w:val="00FD6CD9"/>
    <w:rsid w:val="00FD7F30"/>
    <w:rsid w:val="00FE03D3"/>
    <w:rsid w:val="00FE0CBB"/>
    <w:rsid w:val="00FE3902"/>
    <w:rsid w:val="00FE43CC"/>
    <w:rsid w:val="00FE4AFC"/>
    <w:rsid w:val="00FE50C0"/>
    <w:rsid w:val="00FE5D98"/>
    <w:rsid w:val="00FE5DA5"/>
    <w:rsid w:val="00FE602E"/>
    <w:rsid w:val="00FF129E"/>
    <w:rsid w:val="00FF1E4E"/>
    <w:rsid w:val="00FF2F49"/>
    <w:rsid w:val="00FF3789"/>
    <w:rsid w:val="00FF60E3"/>
    <w:rsid w:val="00FF725F"/>
    <w:rsid w:val="00FF79CB"/>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213E33"/>
  <w15:docId w15:val="{C5027E3C-9BFD-48A0-A24A-43ED7749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843"/>
    <w:rPr>
      <w:rFonts w:ascii="Arial" w:hAnsi="Arial"/>
    </w:rPr>
  </w:style>
  <w:style w:type="paragraph" w:styleId="Heading1">
    <w:name w:val="heading 1"/>
    <w:basedOn w:val="Normal"/>
    <w:next w:val="Normal"/>
    <w:uiPriority w:val="9"/>
    <w:qFormat/>
    <w:rsid w:val="0078361D"/>
    <w:pPr>
      <w:keepNext/>
      <w:numPr>
        <w:numId w:val="5"/>
      </w:numPr>
      <w:jc w:val="center"/>
      <w:outlineLvl w:val="0"/>
    </w:pPr>
    <w:rPr>
      <w:b/>
      <w:smallCaps/>
      <w:color w:val="0000FF"/>
      <w:sz w:val="24"/>
    </w:rPr>
  </w:style>
  <w:style w:type="paragraph" w:styleId="Heading2">
    <w:name w:val="heading 2"/>
    <w:aliases w:val="137 Intro-Heading 2"/>
    <w:basedOn w:val="Normal"/>
    <w:next w:val="Normal"/>
    <w:uiPriority w:val="9"/>
    <w:qFormat/>
    <w:rsid w:val="0078361D"/>
    <w:pPr>
      <w:numPr>
        <w:ilvl w:val="1"/>
        <w:numId w:val="5"/>
      </w:numPr>
      <w:outlineLvl w:val="1"/>
    </w:pPr>
    <w:rPr>
      <w:rFonts w:cs="Arial"/>
      <w:b/>
      <w:bCs/>
      <w:smallCaps/>
      <w:color w:val="0000FF"/>
      <w:sz w:val="22"/>
    </w:rPr>
  </w:style>
  <w:style w:type="paragraph" w:styleId="Heading3">
    <w:name w:val="heading 3"/>
    <w:basedOn w:val="Heading2"/>
    <w:next w:val="Normal"/>
    <w:link w:val="Heading3Char"/>
    <w:uiPriority w:val="9"/>
    <w:qFormat/>
    <w:rsid w:val="005A38A5"/>
    <w:pPr>
      <w:keepNext/>
      <w:numPr>
        <w:ilvl w:val="2"/>
      </w:numPr>
      <w:tabs>
        <w:tab w:val="clear" w:pos="1008"/>
      </w:tabs>
      <w:outlineLvl w:val="2"/>
    </w:pPr>
  </w:style>
  <w:style w:type="paragraph" w:styleId="Heading4">
    <w:name w:val="heading 4"/>
    <w:basedOn w:val="Normal"/>
    <w:next w:val="Normal"/>
    <w:link w:val="Heading4Char"/>
    <w:uiPriority w:val="9"/>
    <w:qFormat/>
    <w:pPr>
      <w:keepNext/>
      <w:jc w:val="both"/>
      <w:outlineLvl w:val="3"/>
    </w:pPr>
    <w:rPr>
      <w:b/>
      <w:sz w:val="16"/>
    </w:rPr>
  </w:style>
  <w:style w:type="paragraph" w:styleId="Heading5">
    <w:name w:val="heading 5"/>
    <w:basedOn w:val="Normal"/>
    <w:next w:val="Normal"/>
    <w:uiPriority w:val="9"/>
    <w:qFormat/>
    <w:pPr>
      <w:keepNext/>
      <w:spacing w:before="120"/>
      <w:ind w:left="641"/>
      <w:outlineLvl w:val="4"/>
    </w:pPr>
    <w:rPr>
      <w:b/>
      <w:sz w:val="16"/>
    </w:rPr>
  </w:style>
  <w:style w:type="paragraph" w:styleId="Heading6">
    <w:name w:val="heading 6"/>
    <w:basedOn w:val="Normal"/>
    <w:next w:val="Normal"/>
    <w:uiPriority w:val="9"/>
    <w:qFormat/>
    <w:pPr>
      <w:keepNext/>
      <w:jc w:val="center"/>
      <w:outlineLvl w:val="5"/>
    </w:pPr>
    <w:rPr>
      <w:b/>
      <w:sz w:val="16"/>
      <w:u w:val="single"/>
    </w:rPr>
  </w:style>
  <w:style w:type="paragraph" w:styleId="Heading7">
    <w:name w:val="heading 7"/>
    <w:basedOn w:val="Normal"/>
    <w:next w:val="Normal"/>
    <w:uiPriority w:val="9"/>
    <w:qFormat/>
    <w:pPr>
      <w:keepNext/>
      <w:jc w:val="center"/>
      <w:outlineLvl w:val="6"/>
    </w:pPr>
    <w:rPr>
      <w:b/>
      <w:sz w:val="16"/>
    </w:rPr>
  </w:style>
  <w:style w:type="paragraph" w:styleId="Heading8">
    <w:name w:val="heading 8"/>
    <w:basedOn w:val="Normal"/>
    <w:next w:val="Normal"/>
    <w:uiPriority w:val="9"/>
    <w:qFormat/>
    <w:pPr>
      <w:keepNext/>
      <w:autoSpaceDE w:val="0"/>
      <w:autoSpaceDN w:val="0"/>
      <w:adjustRightInd w:val="0"/>
      <w:outlineLvl w:val="7"/>
    </w:pPr>
    <w:rPr>
      <w:rFonts w:cs="Arial"/>
      <w:b/>
      <w:bCs/>
    </w:rPr>
  </w:style>
  <w:style w:type="paragraph" w:styleId="Heading9">
    <w:name w:val="heading 9"/>
    <w:basedOn w:val="Normal"/>
    <w:next w:val="Normal"/>
    <w:link w:val="Heading9Char"/>
    <w:uiPriority w:val="9"/>
    <w:semiHidden/>
    <w:unhideWhenUsed/>
    <w:qFormat/>
    <w:rsid w:val="009B54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A38A5"/>
    <w:rPr>
      <w:rFonts w:ascii="Arial" w:hAnsi="Arial" w:cs="Arial"/>
      <w:b/>
      <w:bCs/>
      <w:smallCaps/>
      <w:color w:val="0000FF"/>
      <w:sz w:val="22"/>
    </w:rPr>
  </w:style>
  <w:style w:type="character" w:customStyle="1" w:styleId="Heading4Char">
    <w:name w:val="Heading 4 Char"/>
    <w:link w:val="Heading4"/>
    <w:rsid w:val="005A38A5"/>
    <w:rPr>
      <w:rFonts w:ascii="Arial" w:hAnsi="Arial"/>
      <w:b/>
      <w:sz w:val="16"/>
    </w:rPr>
  </w:style>
  <w:style w:type="paragraph" w:customStyle="1" w:styleId="Smallprintoutline">
    <w:name w:val="Small print outline"/>
    <w:basedOn w:val="ListNumber"/>
    <w:pPr>
      <w:numPr>
        <w:numId w:val="2"/>
      </w:numPr>
      <w:spacing w:before="60" w:after="60"/>
      <w:jc w:val="both"/>
    </w:pPr>
    <w:rPr>
      <w:sz w:val="12"/>
    </w:rPr>
  </w:style>
  <w:style w:type="paragraph" w:styleId="ListNumber">
    <w:name w:val="List Number"/>
    <w:basedOn w:val="Normal"/>
    <w:pPr>
      <w:numPr>
        <w:numId w:val="1"/>
      </w:numPr>
    </w:pPr>
  </w:style>
  <w:style w:type="paragraph" w:styleId="Title">
    <w:name w:val="Title"/>
    <w:basedOn w:val="Normal"/>
    <w:link w:val="TitleChar"/>
    <w:uiPriority w:val="28"/>
    <w:qFormat/>
    <w:pPr>
      <w:jc w:val="center"/>
    </w:pPr>
    <w:rPr>
      <w:b/>
      <w:sz w:val="18"/>
    </w:rPr>
  </w:style>
  <w:style w:type="paragraph" w:styleId="BodyTextIndent">
    <w:name w:val="Body Text Indent"/>
    <w:basedOn w:val="Normal"/>
    <w:pPr>
      <w:ind w:left="270" w:hanging="540"/>
    </w:pPr>
    <w:rPr>
      <w:sz w:val="11"/>
    </w:rPr>
  </w:style>
  <w:style w:type="paragraph" w:styleId="BodyTextIndent2">
    <w:name w:val="Body Text Indent 2"/>
    <w:basedOn w:val="Normal"/>
    <w:pPr>
      <w:ind w:left="90" w:hanging="360"/>
    </w:pPr>
    <w:rPr>
      <w:sz w:val="11"/>
    </w:rPr>
  </w:style>
  <w:style w:type="paragraph" w:styleId="BodyTextIndent3">
    <w:name w:val="Body Text Indent 3"/>
    <w:basedOn w:val="Normal"/>
    <w:pPr>
      <w:ind w:left="270"/>
    </w:pPr>
    <w:rPr>
      <w:sz w:val="11"/>
    </w:rPr>
  </w:style>
  <w:style w:type="paragraph" w:styleId="BodyText">
    <w:name w:val="Body Text"/>
    <w:aliases w:val="Body Textv"/>
    <w:basedOn w:val="Normal"/>
    <w:rPr>
      <w:sz w:val="12"/>
    </w:rPr>
  </w:style>
  <w:style w:type="paragraph" w:styleId="BodyText2">
    <w:name w:val="Body Text 2"/>
    <w:basedOn w:val="Normal"/>
    <w:pPr>
      <w:jc w:val="both"/>
    </w:pPr>
    <w:rPr>
      <w:sz w:val="1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4632A8"/>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E078F"/>
    <w:rPr>
      <w:rFonts w:ascii="Arial" w:hAnsi="Arial"/>
    </w:rPr>
  </w:style>
  <w:style w:type="character" w:styleId="PageNumber">
    <w:name w:val="page number"/>
    <w:basedOn w:val="DefaultParagraphFont"/>
  </w:style>
  <w:style w:type="paragraph" w:styleId="BodyText3">
    <w:name w:val="Body Text 3"/>
    <w:basedOn w:val="Normal"/>
    <w:pPr>
      <w:jc w:val="both"/>
    </w:pPr>
    <w:rPr>
      <w:sz w:val="16"/>
    </w:rPr>
  </w:style>
  <w:style w:type="paragraph" w:styleId="TOC1">
    <w:name w:val="toc 1"/>
    <w:basedOn w:val="Normal"/>
    <w:next w:val="Normal"/>
    <w:autoRedefine/>
    <w:uiPriority w:val="39"/>
    <w:rsid w:val="00DB7637"/>
    <w:pPr>
      <w:tabs>
        <w:tab w:val="left" w:pos="400"/>
        <w:tab w:val="left" w:pos="1540"/>
        <w:tab w:val="right" w:leader="dot" w:pos="10170"/>
      </w:tabs>
      <w:jc w:val="both"/>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rsid w:val="00E77AE0"/>
    <w:rPr>
      <w:rFonts w:ascii="Courier New" w:hAnsi="Courier New" w:cs="Courier New"/>
    </w:rPr>
  </w:style>
  <w:style w:type="paragraph" w:styleId="BalloonText">
    <w:name w:val="Balloon Text"/>
    <w:basedOn w:val="Normal"/>
    <w:semiHidden/>
    <w:rsid w:val="00463EFC"/>
    <w:rPr>
      <w:rFonts w:ascii="Tahoma" w:hAnsi="Tahoma" w:cs="Tahoma"/>
      <w:sz w:val="16"/>
      <w:szCs w:val="16"/>
    </w:rPr>
  </w:style>
  <w:style w:type="paragraph" w:customStyle="1" w:styleId="DefaultText">
    <w:name w:val="Default Text"/>
    <w:basedOn w:val="Normal"/>
    <w:rsid w:val="00354505"/>
    <w:rPr>
      <w:rFonts w:ascii="Times New Roman" w:hAnsi="Times New Roman"/>
      <w:sz w:val="24"/>
    </w:rPr>
  </w:style>
  <w:style w:type="paragraph" w:customStyle="1" w:styleId="1AutoList33">
    <w:name w:val="1AutoList33"/>
    <w:rsid w:val="00354505"/>
    <w:pPr>
      <w:tabs>
        <w:tab w:val="left" w:pos="720"/>
      </w:tabs>
      <w:autoSpaceDE w:val="0"/>
      <w:autoSpaceDN w:val="0"/>
      <w:adjustRightInd w:val="0"/>
      <w:ind w:left="720" w:hanging="720"/>
    </w:pPr>
    <w:rPr>
      <w:rFonts w:ascii="Courier 10cpi" w:hAnsi="Courier 10cpi"/>
      <w:sz w:val="24"/>
      <w:szCs w:val="24"/>
    </w:rPr>
  </w:style>
  <w:style w:type="paragraph" w:customStyle="1" w:styleId="4AutoList1">
    <w:name w:val="4AutoList1"/>
    <w:rsid w:val="00354505"/>
    <w:pPr>
      <w:tabs>
        <w:tab w:val="left" w:pos="720"/>
        <w:tab w:val="left" w:pos="1440"/>
        <w:tab w:val="left" w:pos="2160"/>
        <w:tab w:val="left" w:pos="2880"/>
      </w:tabs>
      <w:autoSpaceDE w:val="0"/>
      <w:autoSpaceDN w:val="0"/>
      <w:adjustRightInd w:val="0"/>
      <w:ind w:left="2880" w:hanging="720"/>
    </w:pPr>
    <w:rPr>
      <w:rFonts w:ascii="Courier 10cpi" w:hAnsi="Courier 10cpi"/>
      <w:sz w:val="24"/>
      <w:szCs w:val="24"/>
    </w:rPr>
  </w:style>
  <w:style w:type="paragraph" w:styleId="NormalWeb">
    <w:name w:val="Normal (Web)"/>
    <w:basedOn w:val="Normal"/>
    <w:uiPriority w:val="99"/>
    <w:rsid w:val="00354505"/>
    <w:pPr>
      <w:spacing w:before="100" w:beforeAutospacing="1" w:after="100" w:afterAutospacing="1"/>
    </w:pPr>
    <w:rPr>
      <w:rFonts w:ascii="Times New Roman" w:hAnsi="Times New Roman"/>
      <w:sz w:val="24"/>
      <w:szCs w:val="24"/>
    </w:rPr>
  </w:style>
  <w:style w:type="paragraph" w:customStyle="1" w:styleId="Default">
    <w:name w:val="Default"/>
    <w:rsid w:val="00354505"/>
    <w:pPr>
      <w:autoSpaceDE w:val="0"/>
      <w:autoSpaceDN w:val="0"/>
      <w:adjustRightInd w:val="0"/>
    </w:pPr>
    <w:rPr>
      <w:rFonts w:ascii="Arial" w:hAnsi="Arial" w:cs="Arial"/>
      <w:color w:val="000000"/>
      <w:sz w:val="24"/>
      <w:szCs w:val="24"/>
    </w:rPr>
  </w:style>
  <w:style w:type="character" w:styleId="CommentReference">
    <w:name w:val="annotation reference"/>
    <w:rsid w:val="00354505"/>
    <w:rPr>
      <w:sz w:val="16"/>
      <w:szCs w:val="16"/>
    </w:rPr>
  </w:style>
  <w:style w:type="paragraph" w:styleId="CommentText">
    <w:name w:val="annotation text"/>
    <w:basedOn w:val="Normal"/>
    <w:link w:val="CommentTextChar"/>
    <w:rsid w:val="00354505"/>
  </w:style>
  <w:style w:type="character" w:customStyle="1" w:styleId="CommentTextChar">
    <w:name w:val="Comment Text Char"/>
    <w:basedOn w:val="DefaultParagraphFont"/>
    <w:link w:val="CommentText"/>
    <w:uiPriority w:val="99"/>
    <w:rsid w:val="00FA7E63"/>
    <w:rPr>
      <w:rFonts w:ascii="Arial" w:hAnsi="Arial"/>
    </w:rPr>
  </w:style>
  <w:style w:type="paragraph" w:styleId="ListBullet">
    <w:name w:val="List Bullet"/>
    <w:basedOn w:val="Normal"/>
    <w:autoRedefine/>
    <w:rsid w:val="00354505"/>
    <w:pPr>
      <w:numPr>
        <w:numId w:val="3"/>
      </w:numPr>
    </w:pPr>
    <w:rPr>
      <w:sz w:val="24"/>
      <w:szCs w:val="24"/>
    </w:rPr>
  </w:style>
  <w:style w:type="paragraph" w:styleId="ListBullet2">
    <w:name w:val="List Bullet 2"/>
    <w:basedOn w:val="Normal"/>
    <w:rsid w:val="002D2B2A"/>
    <w:pPr>
      <w:numPr>
        <w:numId w:val="4"/>
      </w:numPr>
    </w:pPr>
    <w:rPr>
      <w:sz w:val="24"/>
      <w:szCs w:val="24"/>
    </w:rPr>
  </w:style>
  <w:style w:type="paragraph" w:customStyle="1" w:styleId="RFPbody12">
    <w:name w:val="RFP body 12"/>
    <w:basedOn w:val="Normal"/>
    <w:link w:val="RFPbody12Char"/>
    <w:rsid w:val="00A87670"/>
    <w:pPr>
      <w:autoSpaceDE w:val="0"/>
      <w:autoSpaceDN w:val="0"/>
      <w:adjustRightInd w:val="0"/>
      <w:ind w:left="720"/>
      <w:jc w:val="both"/>
    </w:pPr>
    <w:rPr>
      <w:rFonts w:cs="Arial"/>
      <w:sz w:val="24"/>
      <w:szCs w:val="24"/>
    </w:rPr>
  </w:style>
  <w:style w:type="character" w:customStyle="1" w:styleId="RFPbody12Char">
    <w:name w:val="RFP body 12 Char"/>
    <w:link w:val="RFPbody12"/>
    <w:rsid w:val="00A87670"/>
    <w:rPr>
      <w:rFonts w:ascii="Arial" w:hAnsi="Arial" w:cs="Arial"/>
      <w:sz w:val="24"/>
      <w:szCs w:val="24"/>
      <w:lang w:val="en-US" w:eastAsia="en-US" w:bidi="ar-SA"/>
    </w:rPr>
  </w:style>
  <w:style w:type="paragraph" w:customStyle="1" w:styleId="RFPHeading312">
    <w:name w:val="RFP Heading 3/12"/>
    <w:basedOn w:val="Normal"/>
    <w:rsid w:val="00A87670"/>
    <w:pPr>
      <w:keepNext/>
      <w:widowControl w:val="0"/>
      <w:tabs>
        <w:tab w:val="left" w:pos="1440"/>
        <w:tab w:val="right" w:pos="6840"/>
      </w:tabs>
      <w:autoSpaceDE w:val="0"/>
      <w:autoSpaceDN w:val="0"/>
      <w:adjustRightInd w:val="0"/>
      <w:ind w:left="1440" w:hanging="720"/>
      <w:jc w:val="both"/>
    </w:pPr>
    <w:rPr>
      <w:rFonts w:cs="Arial"/>
      <w:b/>
      <w:bCs/>
      <w:color w:val="000000"/>
      <w:sz w:val="24"/>
      <w:szCs w:val="24"/>
    </w:rPr>
  </w:style>
  <w:style w:type="paragraph" w:styleId="CommentSubject">
    <w:name w:val="annotation subject"/>
    <w:basedOn w:val="CommentText"/>
    <w:next w:val="CommentText"/>
    <w:semiHidden/>
    <w:rsid w:val="001E387D"/>
    <w:rPr>
      <w:b/>
      <w:bCs/>
    </w:rPr>
  </w:style>
  <w:style w:type="paragraph" w:customStyle="1" w:styleId="level2">
    <w:name w:val="level2"/>
    <w:basedOn w:val="Normal"/>
    <w:rsid w:val="003B291C"/>
    <w:pPr>
      <w:snapToGrid w:val="0"/>
      <w:ind w:left="1440" w:hanging="720"/>
    </w:pPr>
    <w:rPr>
      <w:rFonts w:ascii="Times New Roman" w:hAnsi="Times New Roman"/>
      <w:sz w:val="24"/>
      <w:szCs w:val="24"/>
    </w:rPr>
  </w:style>
  <w:style w:type="paragraph" w:styleId="DocumentMap">
    <w:name w:val="Document Map"/>
    <w:basedOn w:val="Normal"/>
    <w:semiHidden/>
    <w:rsid w:val="00555BF4"/>
    <w:pPr>
      <w:shd w:val="clear" w:color="auto" w:fill="000080"/>
    </w:pPr>
    <w:rPr>
      <w:rFonts w:ascii="Tahoma" w:hAnsi="Tahoma" w:cs="Tahoma"/>
    </w:rPr>
  </w:style>
  <w:style w:type="paragraph" w:styleId="ListParagraph">
    <w:name w:val="List Paragraph"/>
    <w:aliases w:val="Alpha List Paragraph,List Paragraph1"/>
    <w:basedOn w:val="Normal"/>
    <w:link w:val="ListParagraphChar"/>
    <w:uiPriority w:val="34"/>
    <w:qFormat/>
    <w:rsid w:val="005671BD"/>
    <w:pPr>
      <w:ind w:left="720"/>
      <w:contextualSpacing/>
    </w:pPr>
  </w:style>
  <w:style w:type="character" w:customStyle="1" w:styleId="ListParagraphChar">
    <w:name w:val="List Paragraph Char"/>
    <w:aliases w:val="Alpha List Paragraph Char,List Paragraph1 Char"/>
    <w:link w:val="ListParagraph"/>
    <w:uiPriority w:val="1"/>
    <w:locked/>
    <w:rsid w:val="00C27CC7"/>
    <w:rPr>
      <w:rFonts w:ascii="Arial" w:hAnsi="Arial"/>
    </w:rPr>
  </w:style>
  <w:style w:type="table" w:styleId="TableGrid">
    <w:name w:val="Table Grid"/>
    <w:basedOn w:val="TableNormal"/>
    <w:uiPriority w:val="59"/>
    <w:rsid w:val="0045762D"/>
    <w:pPr>
      <w:spacing w:line="276" w:lineRule="auto"/>
    </w:pPr>
    <w:rPr>
      <w:rFonts w:asciiTheme="minorHAnsi" w:hAnsiTheme="minorHAnsi" w:cstheme="minorBidi"/>
      <w:color w:val="44546A" w:themeColor="text2"/>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TOCHeading">
    <w:name w:val="TOC Heading"/>
    <w:basedOn w:val="Heading1"/>
    <w:next w:val="Normal"/>
    <w:uiPriority w:val="39"/>
    <w:unhideWhenUsed/>
    <w:qFormat/>
    <w:rsid w:val="00954ACA"/>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524D23"/>
    <w:pPr>
      <w:tabs>
        <w:tab w:val="left" w:pos="1100"/>
        <w:tab w:val="right" w:leader="dot" w:pos="10160"/>
      </w:tabs>
      <w:spacing w:after="100"/>
      <w:ind w:left="200"/>
    </w:pPr>
    <w:rPr>
      <w:rFonts w:ascii="Times New Roman" w:hAnsi="Times New Roman"/>
      <w:b/>
      <w:bCs/>
      <w:noProof/>
      <w:lang w:val="x-none" w:eastAsia="x-none"/>
    </w:rPr>
  </w:style>
  <w:style w:type="paragraph" w:styleId="TOC3">
    <w:name w:val="toc 3"/>
    <w:basedOn w:val="Normal"/>
    <w:next w:val="Normal"/>
    <w:autoRedefine/>
    <w:uiPriority w:val="39"/>
    <w:unhideWhenUsed/>
    <w:rsid w:val="00954ACA"/>
    <w:pPr>
      <w:spacing w:after="100"/>
      <w:ind w:left="400"/>
    </w:pPr>
  </w:style>
  <w:style w:type="character" w:customStyle="1" w:styleId="UnresolvedMention1">
    <w:name w:val="Unresolved Mention1"/>
    <w:basedOn w:val="DefaultParagraphFont"/>
    <w:uiPriority w:val="99"/>
    <w:semiHidden/>
    <w:unhideWhenUsed/>
    <w:rsid w:val="00CF797D"/>
    <w:rPr>
      <w:color w:val="808080"/>
      <w:shd w:val="clear" w:color="auto" w:fill="E6E6E6"/>
    </w:rPr>
  </w:style>
  <w:style w:type="character" w:styleId="Strong">
    <w:name w:val="Strong"/>
    <w:uiPriority w:val="22"/>
    <w:qFormat/>
    <w:rsid w:val="005F20C8"/>
    <w:rPr>
      <w:b/>
      <w:bCs/>
    </w:rPr>
  </w:style>
  <w:style w:type="paragraph" w:styleId="HTMLPreformatted">
    <w:name w:val="HTML Preformatted"/>
    <w:basedOn w:val="Normal"/>
    <w:link w:val="HTMLPreformattedChar"/>
    <w:uiPriority w:val="99"/>
    <w:unhideWhenUsed/>
    <w:rsid w:val="00FA2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A2657"/>
    <w:rPr>
      <w:rFonts w:ascii="Courier New" w:hAnsi="Courier New" w:cs="Courier New"/>
    </w:rPr>
  </w:style>
  <w:style w:type="paragraph" w:customStyle="1" w:styleId="left">
    <w:name w:val="left"/>
    <w:basedOn w:val="Normal"/>
    <w:rsid w:val="00A41CF8"/>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668C7"/>
    <w:rPr>
      <w:rFonts w:ascii="Arial" w:hAnsi="Arial"/>
    </w:rPr>
  </w:style>
  <w:style w:type="paragraph" w:styleId="NoSpacing">
    <w:name w:val="No Spacing"/>
    <w:link w:val="NoSpacingChar"/>
    <w:uiPriority w:val="1"/>
    <w:qFormat/>
    <w:rsid w:val="00B53BC6"/>
    <w:rPr>
      <w:rFonts w:asciiTheme="minorHAnsi" w:eastAsiaTheme="minorHAnsi" w:hAnsiTheme="minorHAnsi" w:cstheme="minorBidi"/>
      <w:color w:val="44546A" w:themeColor="text2"/>
      <w:sz w:val="22"/>
      <w:szCs w:val="22"/>
    </w:rPr>
  </w:style>
  <w:style w:type="character" w:customStyle="1" w:styleId="NoSpacingChar">
    <w:name w:val="No Spacing Char"/>
    <w:basedOn w:val="DefaultParagraphFont"/>
    <w:link w:val="NoSpacing"/>
    <w:uiPriority w:val="1"/>
    <w:rsid w:val="00B53BC6"/>
    <w:rPr>
      <w:rFonts w:asciiTheme="minorHAnsi" w:eastAsiaTheme="minorHAnsi" w:hAnsiTheme="minorHAnsi" w:cstheme="minorBidi"/>
      <w:color w:val="44546A" w:themeColor="text2"/>
      <w:sz w:val="22"/>
      <w:szCs w:val="22"/>
    </w:rPr>
  </w:style>
  <w:style w:type="table" w:customStyle="1" w:styleId="TableGrid4">
    <w:name w:val="Table Grid4"/>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96E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96E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96E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96E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96E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96E72"/>
    <w:pPr>
      <w:spacing w:after="100" w:line="259" w:lineRule="auto"/>
      <w:ind w:left="1760"/>
    </w:pPr>
    <w:rPr>
      <w:rFonts w:asciiTheme="minorHAnsi" w:eastAsiaTheme="minorEastAsia" w:hAnsiTheme="minorHAnsi" w:cstheme="minorBidi"/>
      <w:sz w:val="22"/>
      <w:szCs w:val="22"/>
    </w:rPr>
  </w:style>
  <w:style w:type="numbering" w:customStyle="1" w:styleId="RFP">
    <w:name w:val="RFP"/>
    <w:uiPriority w:val="99"/>
    <w:rsid w:val="007B3E59"/>
    <w:pPr>
      <w:numPr>
        <w:numId w:val="6"/>
      </w:numPr>
    </w:pPr>
  </w:style>
  <w:style w:type="character" w:customStyle="1" w:styleId="UnresolvedMention2">
    <w:name w:val="Unresolved Mention2"/>
    <w:basedOn w:val="DefaultParagraphFont"/>
    <w:uiPriority w:val="99"/>
    <w:semiHidden/>
    <w:unhideWhenUsed/>
    <w:rsid w:val="00F0430D"/>
    <w:rPr>
      <w:color w:val="808080"/>
      <w:shd w:val="clear" w:color="auto" w:fill="E6E6E6"/>
    </w:rPr>
  </w:style>
  <w:style w:type="character" w:styleId="SubtleEmphasis">
    <w:name w:val="Subtle Emphasis"/>
    <w:basedOn w:val="DefaultParagraphFont"/>
    <w:uiPriority w:val="19"/>
    <w:qFormat/>
    <w:rsid w:val="00D5255F"/>
    <w:rPr>
      <w:i/>
      <w:iCs/>
      <w:color w:val="404040" w:themeColor="text1" w:themeTint="BF"/>
    </w:rPr>
  </w:style>
  <w:style w:type="table" w:customStyle="1" w:styleId="TableGrid1">
    <w:name w:val="Table Grid1"/>
    <w:basedOn w:val="TableNormal"/>
    <w:next w:val="TableGrid"/>
    <w:uiPriority w:val="59"/>
    <w:rsid w:val="00907A79"/>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03A"/>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AB6A5F"/>
    <w:pPr>
      <w:numPr>
        <w:numId w:val="17"/>
      </w:numPr>
    </w:pPr>
  </w:style>
  <w:style w:type="character" w:customStyle="1" w:styleId="Heading9Char">
    <w:name w:val="Heading 9 Char"/>
    <w:basedOn w:val="DefaultParagraphFont"/>
    <w:link w:val="Heading9"/>
    <w:semiHidden/>
    <w:rsid w:val="009B5432"/>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28"/>
    <w:rsid w:val="00647A58"/>
    <w:rPr>
      <w:rFonts w:ascii="Arial" w:hAnsi="Arial"/>
      <w:b/>
      <w:sz w:val="18"/>
    </w:rPr>
  </w:style>
  <w:style w:type="paragraph" w:styleId="Subtitle">
    <w:name w:val="Subtitle"/>
    <w:basedOn w:val="Normal"/>
    <w:next w:val="Normal"/>
    <w:link w:val="SubtitleChar"/>
    <w:qFormat/>
    <w:rsid w:val="00DD5A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5ABC"/>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E51851"/>
    <w:rPr>
      <w:i/>
      <w:iCs/>
    </w:rPr>
  </w:style>
  <w:style w:type="paragraph" w:customStyle="1" w:styleId="TableParagraph">
    <w:name w:val="Table Paragraph"/>
    <w:basedOn w:val="Normal"/>
    <w:uiPriority w:val="1"/>
    <w:qFormat/>
    <w:rsid w:val="00D22956"/>
    <w:pPr>
      <w:widowControl w:val="0"/>
      <w:autoSpaceDE w:val="0"/>
      <w:autoSpaceDN w:val="0"/>
    </w:pPr>
    <w:rPr>
      <w:rFonts w:eastAsia="Arial" w:cs="Arial"/>
      <w:sz w:val="22"/>
      <w:szCs w:val="22"/>
      <w:lang w:bidi="en-US"/>
    </w:rPr>
  </w:style>
  <w:style w:type="table" w:customStyle="1" w:styleId="TableGrid3">
    <w:name w:val="Table Grid3"/>
    <w:basedOn w:val="TableNormal"/>
    <w:next w:val="TableGrid"/>
    <w:uiPriority w:val="59"/>
    <w:rsid w:val="001C3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italic">
    <w:name w:val="FORM text italic"/>
    <w:basedOn w:val="BodyText"/>
    <w:rsid w:val="00F0419B"/>
    <w:pPr>
      <w:tabs>
        <w:tab w:val="left" w:pos="540"/>
      </w:tabs>
      <w:jc w:val="both"/>
    </w:pPr>
    <w:rPr>
      <w:rFonts w:ascii="Arial Narrow" w:hAnsi="Arial Narrow" w:cs="Arial"/>
      <w:i/>
      <w:iCs/>
      <w:color w:val="000000"/>
      <w:sz w:val="20"/>
      <w:szCs w:val="24"/>
    </w:rPr>
  </w:style>
  <w:style w:type="paragraph" w:customStyle="1" w:styleId="RFPHeading212">
    <w:name w:val="RFP Heading 2/12"/>
    <w:basedOn w:val="Normal"/>
    <w:rsid w:val="00EE2B47"/>
    <w:pPr>
      <w:keepNext/>
      <w:widowControl w:val="0"/>
      <w:tabs>
        <w:tab w:val="left" w:pos="720"/>
        <w:tab w:val="right" w:pos="6840"/>
      </w:tabs>
      <w:autoSpaceDE w:val="0"/>
      <w:autoSpaceDN w:val="0"/>
      <w:adjustRightInd w:val="0"/>
      <w:jc w:val="both"/>
    </w:pPr>
    <w:rPr>
      <w:rFonts w:cs="Arial"/>
      <w:b/>
      <w:bCs/>
      <w:caps/>
      <w:color w:val="000000"/>
      <w:sz w:val="24"/>
      <w:szCs w:val="24"/>
    </w:rPr>
  </w:style>
  <w:style w:type="character" w:customStyle="1" w:styleId="UnresolvedMention3">
    <w:name w:val="Unresolved Mention3"/>
    <w:basedOn w:val="DefaultParagraphFont"/>
    <w:uiPriority w:val="99"/>
    <w:semiHidden/>
    <w:unhideWhenUsed/>
    <w:rsid w:val="00C0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020">
      <w:bodyDiv w:val="1"/>
      <w:marLeft w:val="0"/>
      <w:marRight w:val="0"/>
      <w:marTop w:val="0"/>
      <w:marBottom w:val="0"/>
      <w:divBdr>
        <w:top w:val="none" w:sz="0" w:space="0" w:color="auto"/>
        <w:left w:val="none" w:sz="0" w:space="0" w:color="auto"/>
        <w:bottom w:val="none" w:sz="0" w:space="0" w:color="auto"/>
        <w:right w:val="none" w:sz="0" w:space="0" w:color="auto"/>
      </w:divBdr>
    </w:div>
    <w:div w:id="15466749">
      <w:bodyDiv w:val="1"/>
      <w:marLeft w:val="0"/>
      <w:marRight w:val="0"/>
      <w:marTop w:val="0"/>
      <w:marBottom w:val="0"/>
      <w:divBdr>
        <w:top w:val="none" w:sz="0" w:space="0" w:color="auto"/>
        <w:left w:val="none" w:sz="0" w:space="0" w:color="auto"/>
        <w:bottom w:val="none" w:sz="0" w:space="0" w:color="auto"/>
        <w:right w:val="none" w:sz="0" w:space="0" w:color="auto"/>
      </w:divBdr>
    </w:div>
    <w:div w:id="47997672">
      <w:bodyDiv w:val="1"/>
      <w:marLeft w:val="0"/>
      <w:marRight w:val="0"/>
      <w:marTop w:val="0"/>
      <w:marBottom w:val="0"/>
      <w:divBdr>
        <w:top w:val="none" w:sz="0" w:space="0" w:color="auto"/>
        <w:left w:val="none" w:sz="0" w:space="0" w:color="auto"/>
        <w:bottom w:val="none" w:sz="0" w:space="0" w:color="auto"/>
        <w:right w:val="none" w:sz="0" w:space="0" w:color="auto"/>
      </w:divBdr>
    </w:div>
    <w:div w:id="70390213">
      <w:bodyDiv w:val="1"/>
      <w:marLeft w:val="0"/>
      <w:marRight w:val="0"/>
      <w:marTop w:val="0"/>
      <w:marBottom w:val="0"/>
      <w:divBdr>
        <w:top w:val="none" w:sz="0" w:space="0" w:color="auto"/>
        <w:left w:val="none" w:sz="0" w:space="0" w:color="auto"/>
        <w:bottom w:val="none" w:sz="0" w:space="0" w:color="auto"/>
        <w:right w:val="none" w:sz="0" w:space="0" w:color="auto"/>
      </w:divBdr>
    </w:div>
    <w:div w:id="84884237">
      <w:bodyDiv w:val="1"/>
      <w:marLeft w:val="0"/>
      <w:marRight w:val="0"/>
      <w:marTop w:val="0"/>
      <w:marBottom w:val="0"/>
      <w:divBdr>
        <w:top w:val="none" w:sz="0" w:space="0" w:color="auto"/>
        <w:left w:val="none" w:sz="0" w:space="0" w:color="auto"/>
        <w:bottom w:val="none" w:sz="0" w:space="0" w:color="auto"/>
        <w:right w:val="none" w:sz="0" w:space="0" w:color="auto"/>
      </w:divBdr>
    </w:div>
    <w:div w:id="105195041">
      <w:bodyDiv w:val="1"/>
      <w:marLeft w:val="0"/>
      <w:marRight w:val="0"/>
      <w:marTop w:val="0"/>
      <w:marBottom w:val="0"/>
      <w:divBdr>
        <w:top w:val="none" w:sz="0" w:space="0" w:color="auto"/>
        <w:left w:val="none" w:sz="0" w:space="0" w:color="auto"/>
        <w:bottom w:val="none" w:sz="0" w:space="0" w:color="auto"/>
        <w:right w:val="none" w:sz="0" w:space="0" w:color="auto"/>
      </w:divBdr>
      <w:divsChild>
        <w:div w:id="307782774">
          <w:marLeft w:val="0"/>
          <w:marRight w:val="0"/>
          <w:marTop w:val="0"/>
          <w:marBottom w:val="0"/>
          <w:divBdr>
            <w:top w:val="none" w:sz="0" w:space="0" w:color="auto"/>
            <w:left w:val="none" w:sz="0" w:space="0" w:color="auto"/>
            <w:bottom w:val="none" w:sz="0" w:space="0" w:color="auto"/>
            <w:right w:val="none" w:sz="0" w:space="0" w:color="auto"/>
          </w:divBdr>
        </w:div>
        <w:div w:id="1141773239">
          <w:marLeft w:val="0"/>
          <w:marRight w:val="0"/>
          <w:marTop w:val="0"/>
          <w:marBottom w:val="0"/>
          <w:divBdr>
            <w:top w:val="none" w:sz="0" w:space="0" w:color="auto"/>
            <w:left w:val="none" w:sz="0" w:space="0" w:color="auto"/>
            <w:bottom w:val="none" w:sz="0" w:space="0" w:color="auto"/>
            <w:right w:val="none" w:sz="0" w:space="0" w:color="auto"/>
          </w:divBdr>
          <w:divsChild>
            <w:div w:id="1384477662">
              <w:marLeft w:val="-75"/>
              <w:marRight w:val="0"/>
              <w:marTop w:val="30"/>
              <w:marBottom w:val="30"/>
              <w:divBdr>
                <w:top w:val="none" w:sz="0" w:space="0" w:color="auto"/>
                <w:left w:val="none" w:sz="0" w:space="0" w:color="auto"/>
                <w:bottom w:val="none" w:sz="0" w:space="0" w:color="auto"/>
                <w:right w:val="none" w:sz="0" w:space="0" w:color="auto"/>
              </w:divBdr>
              <w:divsChild>
                <w:div w:id="2064479776">
                  <w:marLeft w:val="0"/>
                  <w:marRight w:val="0"/>
                  <w:marTop w:val="0"/>
                  <w:marBottom w:val="0"/>
                  <w:divBdr>
                    <w:top w:val="none" w:sz="0" w:space="0" w:color="auto"/>
                    <w:left w:val="none" w:sz="0" w:space="0" w:color="auto"/>
                    <w:bottom w:val="none" w:sz="0" w:space="0" w:color="auto"/>
                    <w:right w:val="none" w:sz="0" w:space="0" w:color="auto"/>
                  </w:divBdr>
                  <w:divsChild>
                    <w:div w:id="594481496">
                      <w:marLeft w:val="0"/>
                      <w:marRight w:val="0"/>
                      <w:marTop w:val="0"/>
                      <w:marBottom w:val="0"/>
                      <w:divBdr>
                        <w:top w:val="none" w:sz="0" w:space="0" w:color="auto"/>
                        <w:left w:val="none" w:sz="0" w:space="0" w:color="auto"/>
                        <w:bottom w:val="none" w:sz="0" w:space="0" w:color="auto"/>
                        <w:right w:val="none" w:sz="0" w:space="0" w:color="auto"/>
                      </w:divBdr>
                    </w:div>
                  </w:divsChild>
                </w:div>
                <w:div w:id="197280560">
                  <w:marLeft w:val="0"/>
                  <w:marRight w:val="0"/>
                  <w:marTop w:val="0"/>
                  <w:marBottom w:val="0"/>
                  <w:divBdr>
                    <w:top w:val="none" w:sz="0" w:space="0" w:color="auto"/>
                    <w:left w:val="none" w:sz="0" w:space="0" w:color="auto"/>
                    <w:bottom w:val="none" w:sz="0" w:space="0" w:color="auto"/>
                    <w:right w:val="none" w:sz="0" w:space="0" w:color="auto"/>
                  </w:divBdr>
                  <w:divsChild>
                    <w:div w:id="1335718930">
                      <w:marLeft w:val="0"/>
                      <w:marRight w:val="0"/>
                      <w:marTop w:val="0"/>
                      <w:marBottom w:val="0"/>
                      <w:divBdr>
                        <w:top w:val="none" w:sz="0" w:space="0" w:color="auto"/>
                        <w:left w:val="none" w:sz="0" w:space="0" w:color="auto"/>
                        <w:bottom w:val="none" w:sz="0" w:space="0" w:color="auto"/>
                        <w:right w:val="none" w:sz="0" w:space="0" w:color="auto"/>
                      </w:divBdr>
                    </w:div>
                  </w:divsChild>
                </w:div>
                <w:div w:id="2087802157">
                  <w:marLeft w:val="0"/>
                  <w:marRight w:val="0"/>
                  <w:marTop w:val="0"/>
                  <w:marBottom w:val="0"/>
                  <w:divBdr>
                    <w:top w:val="none" w:sz="0" w:space="0" w:color="auto"/>
                    <w:left w:val="none" w:sz="0" w:space="0" w:color="auto"/>
                    <w:bottom w:val="none" w:sz="0" w:space="0" w:color="auto"/>
                    <w:right w:val="none" w:sz="0" w:space="0" w:color="auto"/>
                  </w:divBdr>
                  <w:divsChild>
                    <w:div w:id="290208832">
                      <w:marLeft w:val="0"/>
                      <w:marRight w:val="0"/>
                      <w:marTop w:val="0"/>
                      <w:marBottom w:val="0"/>
                      <w:divBdr>
                        <w:top w:val="none" w:sz="0" w:space="0" w:color="auto"/>
                        <w:left w:val="none" w:sz="0" w:space="0" w:color="auto"/>
                        <w:bottom w:val="none" w:sz="0" w:space="0" w:color="auto"/>
                        <w:right w:val="none" w:sz="0" w:space="0" w:color="auto"/>
                      </w:divBdr>
                    </w:div>
                  </w:divsChild>
                </w:div>
                <w:div w:id="1034425442">
                  <w:marLeft w:val="0"/>
                  <w:marRight w:val="0"/>
                  <w:marTop w:val="0"/>
                  <w:marBottom w:val="0"/>
                  <w:divBdr>
                    <w:top w:val="none" w:sz="0" w:space="0" w:color="auto"/>
                    <w:left w:val="none" w:sz="0" w:space="0" w:color="auto"/>
                    <w:bottom w:val="none" w:sz="0" w:space="0" w:color="auto"/>
                    <w:right w:val="none" w:sz="0" w:space="0" w:color="auto"/>
                  </w:divBdr>
                  <w:divsChild>
                    <w:div w:id="11238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5959">
          <w:marLeft w:val="0"/>
          <w:marRight w:val="0"/>
          <w:marTop w:val="0"/>
          <w:marBottom w:val="0"/>
          <w:divBdr>
            <w:top w:val="none" w:sz="0" w:space="0" w:color="auto"/>
            <w:left w:val="none" w:sz="0" w:space="0" w:color="auto"/>
            <w:bottom w:val="none" w:sz="0" w:space="0" w:color="auto"/>
            <w:right w:val="none" w:sz="0" w:space="0" w:color="auto"/>
          </w:divBdr>
          <w:divsChild>
            <w:div w:id="1885093319">
              <w:marLeft w:val="0"/>
              <w:marRight w:val="0"/>
              <w:marTop w:val="0"/>
              <w:marBottom w:val="0"/>
              <w:divBdr>
                <w:top w:val="none" w:sz="0" w:space="0" w:color="auto"/>
                <w:left w:val="none" w:sz="0" w:space="0" w:color="auto"/>
                <w:bottom w:val="none" w:sz="0" w:space="0" w:color="auto"/>
                <w:right w:val="none" w:sz="0" w:space="0" w:color="auto"/>
              </w:divBdr>
            </w:div>
            <w:div w:id="608897897">
              <w:marLeft w:val="0"/>
              <w:marRight w:val="0"/>
              <w:marTop w:val="0"/>
              <w:marBottom w:val="0"/>
              <w:divBdr>
                <w:top w:val="none" w:sz="0" w:space="0" w:color="auto"/>
                <w:left w:val="none" w:sz="0" w:space="0" w:color="auto"/>
                <w:bottom w:val="none" w:sz="0" w:space="0" w:color="auto"/>
                <w:right w:val="none" w:sz="0" w:space="0" w:color="auto"/>
              </w:divBdr>
            </w:div>
            <w:div w:id="1242567190">
              <w:marLeft w:val="0"/>
              <w:marRight w:val="0"/>
              <w:marTop w:val="0"/>
              <w:marBottom w:val="0"/>
              <w:divBdr>
                <w:top w:val="none" w:sz="0" w:space="0" w:color="auto"/>
                <w:left w:val="none" w:sz="0" w:space="0" w:color="auto"/>
                <w:bottom w:val="none" w:sz="0" w:space="0" w:color="auto"/>
                <w:right w:val="none" w:sz="0" w:space="0" w:color="auto"/>
              </w:divBdr>
            </w:div>
            <w:div w:id="1314941998">
              <w:marLeft w:val="0"/>
              <w:marRight w:val="0"/>
              <w:marTop w:val="0"/>
              <w:marBottom w:val="0"/>
              <w:divBdr>
                <w:top w:val="none" w:sz="0" w:space="0" w:color="auto"/>
                <w:left w:val="none" w:sz="0" w:space="0" w:color="auto"/>
                <w:bottom w:val="none" w:sz="0" w:space="0" w:color="auto"/>
                <w:right w:val="none" w:sz="0" w:space="0" w:color="auto"/>
              </w:divBdr>
            </w:div>
            <w:div w:id="1397051829">
              <w:marLeft w:val="0"/>
              <w:marRight w:val="0"/>
              <w:marTop w:val="0"/>
              <w:marBottom w:val="0"/>
              <w:divBdr>
                <w:top w:val="none" w:sz="0" w:space="0" w:color="auto"/>
                <w:left w:val="none" w:sz="0" w:space="0" w:color="auto"/>
                <w:bottom w:val="none" w:sz="0" w:space="0" w:color="auto"/>
                <w:right w:val="none" w:sz="0" w:space="0" w:color="auto"/>
              </w:divBdr>
            </w:div>
          </w:divsChild>
        </w:div>
        <w:div w:id="806245957">
          <w:marLeft w:val="0"/>
          <w:marRight w:val="0"/>
          <w:marTop w:val="0"/>
          <w:marBottom w:val="0"/>
          <w:divBdr>
            <w:top w:val="none" w:sz="0" w:space="0" w:color="auto"/>
            <w:left w:val="none" w:sz="0" w:space="0" w:color="auto"/>
            <w:bottom w:val="none" w:sz="0" w:space="0" w:color="auto"/>
            <w:right w:val="none" w:sz="0" w:space="0" w:color="auto"/>
          </w:divBdr>
          <w:divsChild>
            <w:div w:id="227157970">
              <w:marLeft w:val="0"/>
              <w:marRight w:val="0"/>
              <w:marTop w:val="0"/>
              <w:marBottom w:val="0"/>
              <w:divBdr>
                <w:top w:val="none" w:sz="0" w:space="0" w:color="auto"/>
                <w:left w:val="none" w:sz="0" w:space="0" w:color="auto"/>
                <w:bottom w:val="none" w:sz="0" w:space="0" w:color="auto"/>
                <w:right w:val="none" w:sz="0" w:space="0" w:color="auto"/>
              </w:divBdr>
            </w:div>
            <w:div w:id="969819643">
              <w:marLeft w:val="0"/>
              <w:marRight w:val="0"/>
              <w:marTop w:val="0"/>
              <w:marBottom w:val="0"/>
              <w:divBdr>
                <w:top w:val="none" w:sz="0" w:space="0" w:color="auto"/>
                <w:left w:val="none" w:sz="0" w:space="0" w:color="auto"/>
                <w:bottom w:val="none" w:sz="0" w:space="0" w:color="auto"/>
                <w:right w:val="none" w:sz="0" w:space="0" w:color="auto"/>
              </w:divBdr>
            </w:div>
            <w:div w:id="1118840765">
              <w:marLeft w:val="0"/>
              <w:marRight w:val="0"/>
              <w:marTop w:val="0"/>
              <w:marBottom w:val="0"/>
              <w:divBdr>
                <w:top w:val="none" w:sz="0" w:space="0" w:color="auto"/>
                <w:left w:val="none" w:sz="0" w:space="0" w:color="auto"/>
                <w:bottom w:val="none" w:sz="0" w:space="0" w:color="auto"/>
                <w:right w:val="none" w:sz="0" w:space="0" w:color="auto"/>
              </w:divBdr>
            </w:div>
            <w:div w:id="557933309">
              <w:marLeft w:val="0"/>
              <w:marRight w:val="0"/>
              <w:marTop w:val="0"/>
              <w:marBottom w:val="0"/>
              <w:divBdr>
                <w:top w:val="none" w:sz="0" w:space="0" w:color="auto"/>
                <w:left w:val="none" w:sz="0" w:space="0" w:color="auto"/>
                <w:bottom w:val="none" w:sz="0" w:space="0" w:color="auto"/>
                <w:right w:val="none" w:sz="0" w:space="0" w:color="auto"/>
              </w:divBdr>
            </w:div>
            <w:div w:id="377365237">
              <w:marLeft w:val="0"/>
              <w:marRight w:val="0"/>
              <w:marTop w:val="0"/>
              <w:marBottom w:val="0"/>
              <w:divBdr>
                <w:top w:val="none" w:sz="0" w:space="0" w:color="auto"/>
                <w:left w:val="none" w:sz="0" w:space="0" w:color="auto"/>
                <w:bottom w:val="none" w:sz="0" w:space="0" w:color="auto"/>
                <w:right w:val="none" w:sz="0" w:space="0" w:color="auto"/>
              </w:divBdr>
            </w:div>
          </w:divsChild>
        </w:div>
        <w:div w:id="2118599888">
          <w:marLeft w:val="0"/>
          <w:marRight w:val="0"/>
          <w:marTop w:val="0"/>
          <w:marBottom w:val="0"/>
          <w:divBdr>
            <w:top w:val="none" w:sz="0" w:space="0" w:color="auto"/>
            <w:left w:val="none" w:sz="0" w:space="0" w:color="auto"/>
            <w:bottom w:val="none" w:sz="0" w:space="0" w:color="auto"/>
            <w:right w:val="none" w:sz="0" w:space="0" w:color="auto"/>
          </w:divBdr>
          <w:divsChild>
            <w:div w:id="1008754365">
              <w:marLeft w:val="0"/>
              <w:marRight w:val="0"/>
              <w:marTop w:val="0"/>
              <w:marBottom w:val="0"/>
              <w:divBdr>
                <w:top w:val="none" w:sz="0" w:space="0" w:color="auto"/>
                <w:left w:val="none" w:sz="0" w:space="0" w:color="auto"/>
                <w:bottom w:val="none" w:sz="0" w:space="0" w:color="auto"/>
                <w:right w:val="none" w:sz="0" w:space="0" w:color="auto"/>
              </w:divBdr>
            </w:div>
            <w:div w:id="1692804670">
              <w:marLeft w:val="0"/>
              <w:marRight w:val="0"/>
              <w:marTop w:val="0"/>
              <w:marBottom w:val="0"/>
              <w:divBdr>
                <w:top w:val="none" w:sz="0" w:space="0" w:color="auto"/>
                <w:left w:val="none" w:sz="0" w:space="0" w:color="auto"/>
                <w:bottom w:val="none" w:sz="0" w:space="0" w:color="auto"/>
                <w:right w:val="none" w:sz="0" w:space="0" w:color="auto"/>
              </w:divBdr>
            </w:div>
            <w:div w:id="528107918">
              <w:marLeft w:val="0"/>
              <w:marRight w:val="0"/>
              <w:marTop w:val="0"/>
              <w:marBottom w:val="0"/>
              <w:divBdr>
                <w:top w:val="none" w:sz="0" w:space="0" w:color="auto"/>
                <w:left w:val="none" w:sz="0" w:space="0" w:color="auto"/>
                <w:bottom w:val="none" w:sz="0" w:space="0" w:color="auto"/>
                <w:right w:val="none" w:sz="0" w:space="0" w:color="auto"/>
              </w:divBdr>
            </w:div>
            <w:div w:id="1755348949">
              <w:marLeft w:val="0"/>
              <w:marRight w:val="0"/>
              <w:marTop w:val="0"/>
              <w:marBottom w:val="0"/>
              <w:divBdr>
                <w:top w:val="none" w:sz="0" w:space="0" w:color="auto"/>
                <w:left w:val="none" w:sz="0" w:space="0" w:color="auto"/>
                <w:bottom w:val="none" w:sz="0" w:space="0" w:color="auto"/>
                <w:right w:val="none" w:sz="0" w:space="0" w:color="auto"/>
              </w:divBdr>
            </w:div>
            <w:div w:id="1259292497">
              <w:marLeft w:val="0"/>
              <w:marRight w:val="0"/>
              <w:marTop w:val="0"/>
              <w:marBottom w:val="0"/>
              <w:divBdr>
                <w:top w:val="none" w:sz="0" w:space="0" w:color="auto"/>
                <w:left w:val="none" w:sz="0" w:space="0" w:color="auto"/>
                <w:bottom w:val="none" w:sz="0" w:space="0" w:color="auto"/>
                <w:right w:val="none" w:sz="0" w:space="0" w:color="auto"/>
              </w:divBdr>
            </w:div>
          </w:divsChild>
        </w:div>
        <w:div w:id="2063164908">
          <w:marLeft w:val="0"/>
          <w:marRight w:val="0"/>
          <w:marTop w:val="0"/>
          <w:marBottom w:val="0"/>
          <w:divBdr>
            <w:top w:val="none" w:sz="0" w:space="0" w:color="auto"/>
            <w:left w:val="none" w:sz="0" w:space="0" w:color="auto"/>
            <w:bottom w:val="none" w:sz="0" w:space="0" w:color="auto"/>
            <w:right w:val="none" w:sz="0" w:space="0" w:color="auto"/>
          </w:divBdr>
          <w:divsChild>
            <w:div w:id="1760054808">
              <w:marLeft w:val="0"/>
              <w:marRight w:val="0"/>
              <w:marTop w:val="0"/>
              <w:marBottom w:val="0"/>
              <w:divBdr>
                <w:top w:val="none" w:sz="0" w:space="0" w:color="auto"/>
                <w:left w:val="none" w:sz="0" w:space="0" w:color="auto"/>
                <w:bottom w:val="none" w:sz="0" w:space="0" w:color="auto"/>
                <w:right w:val="none" w:sz="0" w:space="0" w:color="auto"/>
              </w:divBdr>
            </w:div>
            <w:div w:id="38866045">
              <w:marLeft w:val="0"/>
              <w:marRight w:val="0"/>
              <w:marTop w:val="0"/>
              <w:marBottom w:val="0"/>
              <w:divBdr>
                <w:top w:val="none" w:sz="0" w:space="0" w:color="auto"/>
                <w:left w:val="none" w:sz="0" w:space="0" w:color="auto"/>
                <w:bottom w:val="none" w:sz="0" w:space="0" w:color="auto"/>
                <w:right w:val="none" w:sz="0" w:space="0" w:color="auto"/>
              </w:divBdr>
            </w:div>
            <w:div w:id="1790971820">
              <w:marLeft w:val="0"/>
              <w:marRight w:val="0"/>
              <w:marTop w:val="0"/>
              <w:marBottom w:val="0"/>
              <w:divBdr>
                <w:top w:val="none" w:sz="0" w:space="0" w:color="auto"/>
                <w:left w:val="none" w:sz="0" w:space="0" w:color="auto"/>
                <w:bottom w:val="none" w:sz="0" w:space="0" w:color="auto"/>
                <w:right w:val="none" w:sz="0" w:space="0" w:color="auto"/>
              </w:divBdr>
            </w:div>
            <w:div w:id="1447853047">
              <w:marLeft w:val="0"/>
              <w:marRight w:val="0"/>
              <w:marTop w:val="0"/>
              <w:marBottom w:val="0"/>
              <w:divBdr>
                <w:top w:val="none" w:sz="0" w:space="0" w:color="auto"/>
                <w:left w:val="none" w:sz="0" w:space="0" w:color="auto"/>
                <w:bottom w:val="none" w:sz="0" w:space="0" w:color="auto"/>
                <w:right w:val="none" w:sz="0" w:space="0" w:color="auto"/>
              </w:divBdr>
            </w:div>
            <w:div w:id="1982729227">
              <w:marLeft w:val="0"/>
              <w:marRight w:val="0"/>
              <w:marTop w:val="0"/>
              <w:marBottom w:val="0"/>
              <w:divBdr>
                <w:top w:val="none" w:sz="0" w:space="0" w:color="auto"/>
                <w:left w:val="none" w:sz="0" w:space="0" w:color="auto"/>
                <w:bottom w:val="none" w:sz="0" w:space="0" w:color="auto"/>
                <w:right w:val="none" w:sz="0" w:space="0" w:color="auto"/>
              </w:divBdr>
            </w:div>
          </w:divsChild>
        </w:div>
        <w:div w:id="933830611">
          <w:marLeft w:val="0"/>
          <w:marRight w:val="0"/>
          <w:marTop w:val="0"/>
          <w:marBottom w:val="0"/>
          <w:divBdr>
            <w:top w:val="none" w:sz="0" w:space="0" w:color="auto"/>
            <w:left w:val="none" w:sz="0" w:space="0" w:color="auto"/>
            <w:bottom w:val="none" w:sz="0" w:space="0" w:color="auto"/>
            <w:right w:val="none" w:sz="0" w:space="0" w:color="auto"/>
          </w:divBdr>
          <w:divsChild>
            <w:div w:id="1120416454">
              <w:marLeft w:val="0"/>
              <w:marRight w:val="0"/>
              <w:marTop w:val="0"/>
              <w:marBottom w:val="0"/>
              <w:divBdr>
                <w:top w:val="none" w:sz="0" w:space="0" w:color="auto"/>
                <w:left w:val="none" w:sz="0" w:space="0" w:color="auto"/>
                <w:bottom w:val="none" w:sz="0" w:space="0" w:color="auto"/>
                <w:right w:val="none" w:sz="0" w:space="0" w:color="auto"/>
              </w:divBdr>
            </w:div>
            <w:div w:id="1767532386">
              <w:marLeft w:val="0"/>
              <w:marRight w:val="0"/>
              <w:marTop w:val="0"/>
              <w:marBottom w:val="0"/>
              <w:divBdr>
                <w:top w:val="none" w:sz="0" w:space="0" w:color="auto"/>
                <w:left w:val="none" w:sz="0" w:space="0" w:color="auto"/>
                <w:bottom w:val="none" w:sz="0" w:space="0" w:color="auto"/>
                <w:right w:val="none" w:sz="0" w:space="0" w:color="auto"/>
              </w:divBdr>
            </w:div>
            <w:div w:id="640890367">
              <w:marLeft w:val="0"/>
              <w:marRight w:val="0"/>
              <w:marTop w:val="0"/>
              <w:marBottom w:val="0"/>
              <w:divBdr>
                <w:top w:val="none" w:sz="0" w:space="0" w:color="auto"/>
                <w:left w:val="none" w:sz="0" w:space="0" w:color="auto"/>
                <w:bottom w:val="none" w:sz="0" w:space="0" w:color="auto"/>
                <w:right w:val="none" w:sz="0" w:space="0" w:color="auto"/>
              </w:divBdr>
            </w:div>
            <w:div w:id="1389036752">
              <w:marLeft w:val="0"/>
              <w:marRight w:val="0"/>
              <w:marTop w:val="0"/>
              <w:marBottom w:val="0"/>
              <w:divBdr>
                <w:top w:val="none" w:sz="0" w:space="0" w:color="auto"/>
                <w:left w:val="none" w:sz="0" w:space="0" w:color="auto"/>
                <w:bottom w:val="none" w:sz="0" w:space="0" w:color="auto"/>
                <w:right w:val="none" w:sz="0" w:space="0" w:color="auto"/>
              </w:divBdr>
            </w:div>
            <w:div w:id="412242541">
              <w:marLeft w:val="0"/>
              <w:marRight w:val="0"/>
              <w:marTop w:val="0"/>
              <w:marBottom w:val="0"/>
              <w:divBdr>
                <w:top w:val="none" w:sz="0" w:space="0" w:color="auto"/>
                <w:left w:val="none" w:sz="0" w:space="0" w:color="auto"/>
                <w:bottom w:val="none" w:sz="0" w:space="0" w:color="auto"/>
                <w:right w:val="none" w:sz="0" w:space="0" w:color="auto"/>
              </w:divBdr>
            </w:div>
          </w:divsChild>
        </w:div>
        <w:div w:id="2045596597">
          <w:marLeft w:val="0"/>
          <w:marRight w:val="0"/>
          <w:marTop w:val="0"/>
          <w:marBottom w:val="0"/>
          <w:divBdr>
            <w:top w:val="none" w:sz="0" w:space="0" w:color="auto"/>
            <w:left w:val="none" w:sz="0" w:space="0" w:color="auto"/>
            <w:bottom w:val="none" w:sz="0" w:space="0" w:color="auto"/>
            <w:right w:val="none" w:sz="0" w:space="0" w:color="auto"/>
          </w:divBdr>
        </w:div>
        <w:div w:id="1680113119">
          <w:marLeft w:val="0"/>
          <w:marRight w:val="0"/>
          <w:marTop w:val="0"/>
          <w:marBottom w:val="0"/>
          <w:divBdr>
            <w:top w:val="none" w:sz="0" w:space="0" w:color="auto"/>
            <w:left w:val="none" w:sz="0" w:space="0" w:color="auto"/>
            <w:bottom w:val="none" w:sz="0" w:space="0" w:color="auto"/>
            <w:right w:val="none" w:sz="0" w:space="0" w:color="auto"/>
          </w:divBdr>
        </w:div>
        <w:div w:id="2081827163">
          <w:marLeft w:val="0"/>
          <w:marRight w:val="0"/>
          <w:marTop w:val="0"/>
          <w:marBottom w:val="0"/>
          <w:divBdr>
            <w:top w:val="none" w:sz="0" w:space="0" w:color="auto"/>
            <w:left w:val="none" w:sz="0" w:space="0" w:color="auto"/>
            <w:bottom w:val="none" w:sz="0" w:space="0" w:color="auto"/>
            <w:right w:val="none" w:sz="0" w:space="0" w:color="auto"/>
          </w:divBdr>
        </w:div>
        <w:div w:id="718480155">
          <w:marLeft w:val="0"/>
          <w:marRight w:val="0"/>
          <w:marTop w:val="0"/>
          <w:marBottom w:val="0"/>
          <w:divBdr>
            <w:top w:val="none" w:sz="0" w:space="0" w:color="auto"/>
            <w:left w:val="none" w:sz="0" w:space="0" w:color="auto"/>
            <w:bottom w:val="none" w:sz="0" w:space="0" w:color="auto"/>
            <w:right w:val="none" w:sz="0" w:space="0" w:color="auto"/>
          </w:divBdr>
        </w:div>
        <w:div w:id="1252474052">
          <w:marLeft w:val="0"/>
          <w:marRight w:val="0"/>
          <w:marTop w:val="0"/>
          <w:marBottom w:val="0"/>
          <w:divBdr>
            <w:top w:val="none" w:sz="0" w:space="0" w:color="auto"/>
            <w:left w:val="none" w:sz="0" w:space="0" w:color="auto"/>
            <w:bottom w:val="none" w:sz="0" w:space="0" w:color="auto"/>
            <w:right w:val="none" w:sz="0" w:space="0" w:color="auto"/>
          </w:divBdr>
        </w:div>
        <w:div w:id="1188446759">
          <w:marLeft w:val="0"/>
          <w:marRight w:val="0"/>
          <w:marTop w:val="0"/>
          <w:marBottom w:val="0"/>
          <w:divBdr>
            <w:top w:val="none" w:sz="0" w:space="0" w:color="auto"/>
            <w:left w:val="none" w:sz="0" w:space="0" w:color="auto"/>
            <w:bottom w:val="none" w:sz="0" w:space="0" w:color="auto"/>
            <w:right w:val="none" w:sz="0" w:space="0" w:color="auto"/>
          </w:divBdr>
        </w:div>
        <w:div w:id="1619146433">
          <w:marLeft w:val="0"/>
          <w:marRight w:val="0"/>
          <w:marTop w:val="0"/>
          <w:marBottom w:val="0"/>
          <w:divBdr>
            <w:top w:val="none" w:sz="0" w:space="0" w:color="auto"/>
            <w:left w:val="none" w:sz="0" w:space="0" w:color="auto"/>
            <w:bottom w:val="none" w:sz="0" w:space="0" w:color="auto"/>
            <w:right w:val="none" w:sz="0" w:space="0" w:color="auto"/>
          </w:divBdr>
        </w:div>
        <w:div w:id="527453139">
          <w:marLeft w:val="0"/>
          <w:marRight w:val="0"/>
          <w:marTop w:val="0"/>
          <w:marBottom w:val="0"/>
          <w:divBdr>
            <w:top w:val="none" w:sz="0" w:space="0" w:color="auto"/>
            <w:left w:val="none" w:sz="0" w:space="0" w:color="auto"/>
            <w:bottom w:val="none" w:sz="0" w:space="0" w:color="auto"/>
            <w:right w:val="none" w:sz="0" w:space="0" w:color="auto"/>
          </w:divBdr>
        </w:div>
        <w:div w:id="1866364048">
          <w:marLeft w:val="0"/>
          <w:marRight w:val="0"/>
          <w:marTop w:val="0"/>
          <w:marBottom w:val="0"/>
          <w:divBdr>
            <w:top w:val="none" w:sz="0" w:space="0" w:color="auto"/>
            <w:left w:val="none" w:sz="0" w:space="0" w:color="auto"/>
            <w:bottom w:val="none" w:sz="0" w:space="0" w:color="auto"/>
            <w:right w:val="none" w:sz="0" w:space="0" w:color="auto"/>
          </w:divBdr>
        </w:div>
        <w:div w:id="1736125753">
          <w:marLeft w:val="0"/>
          <w:marRight w:val="0"/>
          <w:marTop w:val="0"/>
          <w:marBottom w:val="0"/>
          <w:divBdr>
            <w:top w:val="none" w:sz="0" w:space="0" w:color="auto"/>
            <w:left w:val="none" w:sz="0" w:space="0" w:color="auto"/>
            <w:bottom w:val="none" w:sz="0" w:space="0" w:color="auto"/>
            <w:right w:val="none" w:sz="0" w:space="0" w:color="auto"/>
          </w:divBdr>
        </w:div>
      </w:divsChild>
    </w:div>
    <w:div w:id="139736343">
      <w:bodyDiv w:val="1"/>
      <w:marLeft w:val="0"/>
      <w:marRight w:val="0"/>
      <w:marTop w:val="0"/>
      <w:marBottom w:val="0"/>
      <w:divBdr>
        <w:top w:val="none" w:sz="0" w:space="0" w:color="auto"/>
        <w:left w:val="none" w:sz="0" w:space="0" w:color="auto"/>
        <w:bottom w:val="none" w:sz="0" w:space="0" w:color="auto"/>
        <w:right w:val="none" w:sz="0" w:space="0" w:color="auto"/>
      </w:divBdr>
    </w:div>
    <w:div w:id="226184350">
      <w:bodyDiv w:val="1"/>
      <w:marLeft w:val="0"/>
      <w:marRight w:val="0"/>
      <w:marTop w:val="0"/>
      <w:marBottom w:val="0"/>
      <w:divBdr>
        <w:top w:val="none" w:sz="0" w:space="0" w:color="auto"/>
        <w:left w:val="none" w:sz="0" w:space="0" w:color="auto"/>
        <w:bottom w:val="none" w:sz="0" w:space="0" w:color="auto"/>
        <w:right w:val="none" w:sz="0" w:space="0" w:color="auto"/>
      </w:divBdr>
    </w:div>
    <w:div w:id="334379503">
      <w:bodyDiv w:val="1"/>
      <w:marLeft w:val="0"/>
      <w:marRight w:val="0"/>
      <w:marTop w:val="0"/>
      <w:marBottom w:val="0"/>
      <w:divBdr>
        <w:top w:val="none" w:sz="0" w:space="0" w:color="auto"/>
        <w:left w:val="none" w:sz="0" w:space="0" w:color="auto"/>
        <w:bottom w:val="none" w:sz="0" w:space="0" w:color="auto"/>
        <w:right w:val="none" w:sz="0" w:space="0" w:color="auto"/>
      </w:divBdr>
    </w:div>
    <w:div w:id="383216559">
      <w:bodyDiv w:val="1"/>
      <w:marLeft w:val="0"/>
      <w:marRight w:val="0"/>
      <w:marTop w:val="0"/>
      <w:marBottom w:val="0"/>
      <w:divBdr>
        <w:top w:val="none" w:sz="0" w:space="0" w:color="auto"/>
        <w:left w:val="none" w:sz="0" w:space="0" w:color="auto"/>
        <w:bottom w:val="none" w:sz="0" w:space="0" w:color="auto"/>
        <w:right w:val="none" w:sz="0" w:space="0" w:color="auto"/>
      </w:divBdr>
    </w:div>
    <w:div w:id="391197500">
      <w:bodyDiv w:val="1"/>
      <w:marLeft w:val="0"/>
      <w:marRight w:val="0"/>
      <w:marTop w:val="0"/>
      <w:marBottom w:val="0"/>
      <w:divBdr>
        <w:top w:val="none" w:sz="0" w:space="0" w:color="auto"/>
        <w:left w:val="none" w:sz="0" w:space="0" w:color="auto"/>
        <w:bottom w:val="none" w:sz="0" w:space="0" w:color="auto"/>
        <w:right w:val="none" w:sz="0" w:space="0" w:color="auto"/>
      </w:divBdr>
    </w:div>
    <w:div w:id="432432704">
      <w:bodyDiv w:val="1"/>
      <w:marLeft w:val="0"/>
      <w:marRight w:val="0"/>
      <w:marTop w:val="0"/>
      <w:marBottom w:val="0"/>
      <w:divBdr>
        <w:top w:val="none" w:sz="0" w:space="0" w:color="auto"/>
        <w:left w:val="none" w:sz="0" w:space="0" w:color="auto"/>
        <w:bottom w:val="none" w:sz="0" w:space="0" w:color="auto"/>
        <w:right w:val="none" w:sz="0" w:space="0" w:color="auto"/>
      </w:divBdr>
    </w:div>
    <w:div w:id="501092099">
      <w:bodyDiv w:val="1"/>
      <w:marLeft w:val="0"/>
      <w:marRight w:val="0"/>
      <w:marTop w:val="0"/>
      <w:marBottom w:val="0"/>
      <w:divBdr>
        <w:top w:val="none" w:sz="0" w:space="0" w:color="auto"/>
        <w:left w:val="none" w:sz="0" w:space="0" w:color="auto"/>
        <w:bottom w:val="none" w:sz="0" w:space="0" w:color="auto"/>
        <w:right w:val="none" w:sz="0" w:space="0" w:color="auto"/>
      </w:divBdr>
    </w:div>
    <w:div w:id="518011940">
      <w:bodyDiv w:val="1"/>
      <w:marLeft w:val="0"/>
      <w:marRight w:val="0"/>
      <w:marTop w:val="0"/>
      <w:marBottom w:val="0"/>
      <w:divBdr>
        <w:top w:val="none" w:sz="0" w:space="0" w:color="auto"/>
        <w:left w:val="none" w:sz="0" w:space="0" w:color="auto"/>
        <w:bottom w:val="none" w:sz="0" w:space="0" w:color="auto"/>
        <w:right w:val="none" w:sz="0" w:space="0" w:color="auto"/>
      </w:divBdr>
    </w:div>
    <w:div w:id="531380337">
      <w:bodyDiv w:val="1"/>
      <w:marLeft w:val="0"/>
      <w:marRight w:val="0"/>
      <w:marTop w:val="0"/>
      <w:marBottom w:val="0"/>
      <w:divBdr>
        <w:top w:val="none" w:sz="0" w:space="0" w:color="auto"/>
        <w:left w:val="none" w:sz="0" w:space="0" w:color="auto"/>
        <w:bottom w:val="none" w:sz="0" w:space="0" w:color="auto"/>
        <w:right w:val="none" w:sz="0" w:space="0" w:color="auto"/>
      </w:divBdr>
    </w:div>
    <w:div w:id="532037525">
      <w:bodyDiv w:val="1"/>
      <w:marLeft w:val="0"/>
      <w:marRight w:val="0"/>
      <w:marTop w:val="0"/>
      <w:marBottom w:val="0"/>
      <w:divBdr>
        <w:top w:val="none" w:sz="0" w:space="0" w:color="auto"/>
        <w:left w:val="none" w:sz="0" w:space="0" w:color="auto"/>
        <w:bottom w:val="none" w:sz="0" w:space="0" w:color="auto"/>
        <w:right w:val="none" w:sz="0" w:space="0" w:color="auto"/>
      </w:divBdr>
      <w:divsChild>
        <w:div w:id="1078794369">
          <w:marLeft w:val="0"/>
          <w:marRight w:val="0"/>
          <w:marTop w:val="0"/>
          <w:marBottom w:val="0"/>
          <w:divBdr>
            <w:top w:val="none" w:sz="0" w:space="0" w:color="auto"/>
            <w:left w:val="none" w:sz="0" w:space="0" w:color="auto"/>
            <w:bottom w:val="none" w:sz="0" w:space="0" w:color="auto"/>
            <w:right w:val="none" w:sz="0" w:space="0" w:color="auto"/>
          </w:divBdr>
          <w:divsChild>
            <w:div w:id="275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3879">
      <w:bodyDiv w:val="1"/>
      <w:marLeft w:val="0"/>
      <w:marRight w:val="0"/>
      <w:marTop w:val="0"/>
      <w:marBottom w:val="0"/>
      <w:divBdr>
        <w:top w:val="none" w:sz="0" w:space="0" w:color="auto"/>
        <w:left w:val="none" w:sz="0" w:space="0" w:color="auto"/>
        <w:bottom w:val="none" w:sz="0" w:space="0" w:color="auto"/>
        <w:right w:val="none" w:sz="0" w:space="0" w:color="auto"/>
      </w:divBdr>
    </w:div>
    <w:div w:id="689531066">
      <w:bodyDiv w:val="1"/>
      <w:marLeft w:val="0"/>
      <w:marRight w:val="0"/>
      <w:marTop w:val="0"/>
      <w:marBottom w:val="0"/>
      <w:divBdr>
        <w:top w:val="none" w:sz="0" w:space="0" w:color="auto"/>
        <w:left w:val="none" w:sz="0" w:space="0" w:color="auto"/>
        <w:bottom w:val="none" w:sz="0" w:space="0" w:color="auto"/>
        <w:right w:val="none" w:sz="0" w:space="0" w:color="auto"/>
      </w:divBdr>
    </w:div>
    <w:div w:id="760680900">
      <w:bodyDiv w:val="1"/>
      <w:marLeft w:val="0"/>
      <w:marRight w:val="0"/>
      <w:marTop w:val="0"/>
      <w:marBottom w:val="0"/>
      <w:divBdr>
        <w:top w:val="none" w:sz="0" w:space="0" w:color="auto"/>
        <w:left w:val="none" w:sz="0" w:space="0" w:color="auto"/>
        <w:bottom w:val="none" w:sz="0" w:space="0" w:color="auto"/>
        <w:right w:val="none" w:sz="0" w:space="0" w:color="auto"/>
      </w:divBdr>
    </w:div>
    <w:div w:id="846604053">
      <w:bodyDiv w:val="1"/>
      <w:marLeft w:val="0"/>
      <w:marRight w:val="0"/>
      <w:marTop w:val="0"/>
      <w:marBottom w:val="0"/>
      <w:divBdr>
        <w:top w:val="none" w:sz="0" w:space="0" w:color="auto"/>
        <w:left w:val="none" w:sz="0" w:space="0" w:color="auto"/>
        <w:bottom w:val="none" w:sz="0" w:space="0" w:color="auto"/>
        <w:right w:val="none" w:sz="0" w:space="0" w:color="auto"/>
      </w:divBdr>
    </w:div>
    <w:div w:id="926576111">
      <w:bodyDiv w:val="1"/>
      <w:marLeft w:val="0"/>
      <w:marRight w:val="0"/>
      <w:marTop w:val="0"/>
      <w:marBottom w:val="0"/>
      <w:divBdr>
        <w:top w:val="none" w:sz="0" w:space="0" w:color="auto"/>
        <w:left w:val="none" w:sz="0" w:space="0" w:color="auto"/>
        <w:bottom w:val="none" w:sz="0" w:space="0" w:color="auto"/>
        <w:right w:val="none" w:sz="0" w:space="0" w:color="auto"/>
      </w:divBdr>
    </w:div>
    <w:div w:id="928656075">
      <w:bodyDiv w:val="1"/>
      <w:marLeft w:val="0"/>
      <w:marRight w:val="0"/>
      <w:marTop w:val="0"/>
      <w:marBottom w:val="0"/>
      <w:divBdr>
        <w:top w:val="none" w:sz="0" w:space="0" w:color="auto"/>
        <w:left w:val="none" w:sz="0" w:space="0" w:color="auto"/>
        <w:bottom w:val="none" w:sz="0" w:space="0" w:color="auto"/>
        <w:right w:val="none" w:sz="0" w:space="0" w:color="auto"/>
      </w:divBdr>
    </w:div>
    <w:div w:id="958217087">
      <w:bodyDiv w:val="1"/>
      <w:marLeft w:val="0"/>
      <w:marRight w:val="0"/>
      <w:marTop w:val="0"/>
      <w:marBottom w:val="0"/>
      <w:divBdr>
        <w:top w:val="none" w:sz="0" w:space="0" w:color="auto"/>
        <w:left w:val="none" w:sz="0" w:space="0" w:color="auto"/>
        <w:bottom w:val="none" w:sz="0" w:space="0" w:color="auto"/>
        <w:right w:val="none" w:sz="0" w:space="0" w:color="auto"/>
      </w:divBdr>
    </w:div>
    <w:div w:id="1052924785">
      <w:bodyDiv w:val="1"/>
      <w:marLeft w:val="0"/>
      <w:marRight w:val="0"/>
      <w:marTop w:val="0"/>
      <w:marBottom w:val="0"/>
      <w:divBdr>
        <w:top w:val="none" w:sz="0" w:space="0" w:color="auto"/>
        <w:left w:val="none" w:sz="0" w:space="0" w:color="auto"/>
        <w:bottom w:val="none" w:sz="0" w:space="0" w:color="auto"/>
        <w:right w:val="none" w:sz="0" w:space="0" w:color="auto"/>
      </w:divBdr>
    </w:div>
    <w:div w:id="1062405580">
      <w:bodyDiv w:val="1"/>
      <w:marLeft w:val="0"/>
      <w:marRight w:val="0"/>
      <w:marTop w:val="0"/>
      <w:marBottom w:val="0"/>
      <w:divBdr>
        <w:top w:val="none" w:sz="0" w:space="0" w:color="auto"/>
        <w:left w:val="none" w:sz="0" w:space="0" w:color="auto"/>
        <w:bottom w:val="none" w:sz="0" w:space="0" w:color="auto"/>
        <w:right w:val="none" w:sz="0" w:space="0" w:color="auto"/>
      </w:divBdr>
    </w:div>
    <w:div w:id="1068842655">
      <w:bodyDiv w:val="1"/>
      <w:marLeft w:val="0"/>
      <w:marRight w:val="0"/>
      <w:marTop w:val="0"/>
      <w:marBottom w:val="0"/>
      <w:divBdr>
        <w:top w:val="none" w:sz="0" w:space="0" w:color="auto"/>
        <w:left w:val="none" w:sz="0" w:space="0" w:color="auto"/>
        <w:bottom w:val="none" w:sz="0" w:space="0" w:color="auto"/>
        <w:right w:val="none" w:sz="0" w:space="0" w:color="auto"/>
      </w:divBdr>
    </w:div>
    <w:div w:id="1147623805">
      <w:bodyDiv w:val="1"/>
      <w:marLeft w:val="0"/>
      <w:marRight w:val="0"/>
      <w:marTop w:val="0"/>
      <w:marBottom w:val="0"/>
      <w:divBdr>
        <w:top w:val="none" w:sz="0" w:space="0" w:color="auto"/>
        <w:left w:val="none" w:sz="0" w:space="0" w:color="auto"/>
        <w:bottom w:val="none" w:sz="0" w:space="0" w:color="auto"/>
        <w:right w:val="none" w:sz="0" w:space="0" w:color="auto"/>
      </w:divBdr>
    </w:div>
    <w:div w:id="1225871521">
      <w:bodyDiv w:val="1"/>
      <w:marLeft w:val="0"/>
      <w:marRight w:val="0"/>
      <w:marTop w:val="0"/>
      <w:marBottom w:val="0"/>
      <w:divBdr>
        <w:top w:val="none" w:sz="0" w:space="0" w:color="auto"/>
        <w:left w:val="none" w:sz="0" w:space="0" w:color="auto"/>
        <w:bottom w:val="none" w:sz="0" w:space="0" w:color="auto"/>
        <w:right w:val="none" w:sz="0" w:space="0" w:color="auto"/>
      </w:divBdr>
      <w:divsChild>
        <w:div w:id="1732576960">
          <w:marLeft w:val="0"/>
          <w:marRight w:val="0"/>
          <w:marTop w:val="0"/>
          <w:marBottom w:val="0"/>
          <w:divBdr>
            <w:top w:val="none" w:sz="0" w:space="0" w:color="auto"/>
            <w:left w:val="none" w:sz="0" w:space="0" w:color="auto"/>
            <w:bottom w:val="none" w:sz="0" w:space="0" w:color="auto"/>
            <w:right w:val="none" w:sz="0" w:space="0" w:color="auto"/>
          </w:divBdr>
          <w:divsChild>
            <w:div w:id="300113599">
              <w:marLeft w:val="-75"/>
              <w:marRight w:val="0"/>
              <w:marTop w:val="30"/>
              <w:marBottom w:val="30"/>
              <w:divBdr>
                <w:top w:val="none" w:sz="0" w:space="0" w:color="auto"/>
                <w:left w:val="none" w:sz="0" w:space="0" w:color="auto"/>
                <w:bottom w:val="none" w:sz="0" w:space="0" w:color="auto"/>
                <w:right w:val="none" w:sz="0" w:space="0" w:color="auto"/>
              </w:divBdr>
              <w:divsChild>
                <w:div w:id="1164736606">
                  <w:marLeft w:val="0"/>
                  <w:marRight w:val="0"/>
                  <w:marTop w:val="0"/>
                  <w:marBottom w:val="0"/>
                  <w:divBdr>
                    <w:top w:val="none" w:sz="0" w:space="0" w:color="auto"/>
                    <w:left w:val="none" w:sz="0" w:space="0" w:color="auto"/>
                    <w:bottom w:val="none" w:sz="0" w:space="0" w:color="auto"/>
                    <w:right w:val="none" w:sz="0" w:space="0" w:color="auto"/>
                  </w:divBdr>
                  <w:divsChild>
                    <w:div w:id="992224494">
                      <w:marLeft w:val="0"/>
                      <w:marRight w:val="0"/>
                      <w:marTop w:val="0"/>
                      <w:marBottom w:val="0"/>
                      <w:divBdr>
                        <w:top w:val="none" w:sz="0" w:space="0" w:color="auto"/>
                        <w:left w:val="none" w:sz="0" w:space="0" w:color="auto"/>
                        <w:bottom w:val="none" w:sz="0" w:space="0" w:color="auto"/>
                        <w:right w:val="none" w:sz="0" w:space="0" w:color="auto"/>
                      </w:divBdr>
                    </w:div>
                  </w:divsChild>
                </w:div>
                <w:div w:id="612250572">
                  <w:marLeft w:val="0"/>
                  <w:marRight w:val="0"/>
                  <w:marTop w:val="0"/>
                  <w:marBottom w:val="0"/>
                  <w:divBdr>
                    <w:top w:val="none" w:sz="0" w:space="0" w:color="auto"/>
                    <w:left w:val="none" w:sz="0" w:space="0" w:color="auto"/>
                    <w:bottom w:val="none" w:sz="0" w:space="0" w:color="auto"/>
                    <w:right w:val="none" w:sz="0" w:space="0" w:color="auto"/>
                  </w:divBdr>
                  <w:divsChild>
                    <w:div w:id="1613055632">
                      <w:marLeft w:val="0"/>
                      <w:marRight w:val="0"/>
                      <w:marTop w:val="0"/>
                      <w:marBottom w:val="0"/>
                      <w:divBdr>
                        <w:top w:val="none" w:sz="0" w:space="0" w:color="auto"/>
                        <w:left w:val="none" w:sz="0" w:space="0" w:color="auto"/>
                        <w:bottom w:val="none" w:sz="0" w:space="0" w:color="auto"/>
                        <w:right w:val="none" w:sz="0" w:space="0" w:color="auto"/>
                      </w:divBdr>
                    </w:div>
                    <w:div w:id="804156767">
                      <w:marLeft w:val="0"/>
                      <w:marRight w:val="0"/>
                      <w:marTop w:val="0"/>
                      <w:marBottom w:val="0"/>
                      <w:divBdr>
                        <w:top w:val="none" w:sz="0" w:space="0" w:color="auto"/>
                        <w:left w:val="none" w:sz="0" w:space="0" w:color="auto"/>
                        <w:bottom w:val="none" w:sz="0" w:space="0" w:color="auto"/>
                        <w:right w:val="none" w:sz="0" w:space="0" w:color="auto"/>
                      </w:divBdr>
                    </w:div>
                    <w:div w:id="1507479809">
                      <w:marLeft w:val="0"/>
                      <w:marRight w:val="0"/>
                      <w:marTop w:val="0"/>
                      <w:marBottom w:val="0"/>
                      <w:divBdr>
                        <w:top w:val="none" w:sz="0" w:space="0" w:color="auto"/>
                        <w:left w:val="none" w:sz="0" w:space="0" w:color="auto"/>
                        <w:bottom w:val="none" w:sz="0" w:space="0" w:color="auto"/>
                        <w:right w:val="none" w:sz="0" w:space="0" w:color="auto"/>
                      </w:divBdr>
                    </w:div>
                  </w:divsChild>
                </w:div>
                <w:div w:id="944657676">
                  <w:marLeft w:val="0"/>
                  <w:marRight w:val="0"/>
                  <w:marTop w:val="0"/>
                  <w:marBottom w:val="0"/>
                  <w:divBdr>
                    <w:top w:val="none" w:sz="0" w:space="0" w:color="auto"/>
                    <w:left w:val="none" w:sz="0" w:space="0" w:color="auto"/>
                    <w:bottom w:val="none" w:sz="0" w:space="0" w:color="auto"/>
                    <w:right w:val="none" w:sz="0" w:space="0" w:color="auto"/>
                  </w:divBdr>
                  <w:divsChild>
                    <w:div w:id="677198695">
                      <w:marLeft w:val="0"/>
                      <w:marRight w:val="0"/>
                      <w:marTop w:val="0"/>
                      <w:marBottom w:val="0"/>
                      <w:divBdr>
                        <w:top w:val="none" w:sz="0" w:space="0" w:color="auto"/>
                        <w:left w:val="none" w:sz="0" w:space="0" w:color="auto"/>
                        <w:bottom w:val="none" w:sz="0" w:space="0" w:color="auto"/>
                        <w:right w:val="none" w:sz="0" w:space="0" w:color="auto"/>
                      </w:divBdr>
                    </w:div>
                    <w:div w:id="1824616984">
                      <w:marLeft w:val="0"/>
                      <w:marRight w:val="0"/>
                      <w:marTop w:val="0"/>
                      <w:marBottom w:val="0"/>
                      <w:divBdr>
                        <w:top w:val="none" w:sz="0" w:space="0" w:color="auto"/>
                        <w:left w:val="none" w:sz="0" w:space="0" w:color="auto"/>
                        <w:bottom w:val="none" w:sz="0" w:space="0" w:color="auto"/>
                        <w:right w:val="none" w:sz="0" w:space="0" w:color="auto"/>
                      </w:divBdr>
                    </w:div>
                    <w:div w:id="976446425">
                      <w:marLeft w:val="0"/>
                      <w:marRight w:val="0"/>
                      <w:marTop w:val="0"/>
                      <w:marBottom w:val="0"/>
                      <w:divBdr>
                        <w:top w:val="none" w:sz="0" w:space="0" w:color="auto"/>
                        <w:left w:val="none" w:sz="0" w:space="0" w:color="auto"/>
                        <w:bottom w:val="none" w:sz="0" w:space="0" w:color="auto"/>
                        <w:right w:val="none" w:sz="0" w:space="0" w:color="auto"/>
                      </w:divBdr>
                    </w:div>
                    <w:div w:id="864755836">
                      <w:marLeft w:val="0"/>
                      <w:marRight w:val="0"/>
                      <w:marTop w:val="0"/>
                      <w:marBottom w:val="0"/>
                      <w:divBdr>
                        <w:top w:val="none" w:sz="0" w:space="0" w:color="auto"/>
                        <w:left w:val="none" w:sz="0" w:space="0" w:color="auto"/>
                        <w:bottom w:val="none" w:sz="0" w:space="0" w:color="auto"/>
                        <w:right w:val="none" w:sz="0" w:space="0" w:color="auto"/>
                      </w:divBdr>
                    </w:div>
                    <w:div w:id="1326668704">
                      <w:marLeft w:val="0"/>
                      <w:marRight w:val="0"/>
                      <w:marTop w:val="0"/>
                      <w:marBottom w:val="0"/>
                      <w:divBdr>
                        <w:top w:val="none" w:sz="0" w:space="0" w:color="auto"/>
                        <w:left w:val="none" w:sz="0" w:space="0" w:color="auto"/>
                        <w:bottom w:val="none" w:sz="0" w:space="0" w:color="auto"/>
                        <w:right w:val="none" w:sz="0" w:space="0" w:color="auto"/>
                      </w:divBdr>
                    </w:div>
                    <w:div w:id="657657173">
                      <w:marLeft w:val="0"/>
                      <w:marRight w:val="0"/>
                      <w:marTop w:val="0"/>
                      <w:marBottom w:val="0"/>
                      <w:divBdr>
                        <w:top w:val="none" w:sz="0" w:space="0" w:color="auto"/>
                        <w:left w:val="none" w:sz="0" w:space="0" w:color="auto"/>
                        <w:bottom w:val="none" w:sz="0" w:space="0" w:color="auto"/>
                        <w:right w:val="none" w:sz="0" w:space="0" w:color="auto"/>
                      </w:divBdr>
                    </w:div>
                    <w:div w:id="21121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5301">
          <w:marLeft w:val="0"/>
          <w:marRight w:val="0"/>
          <w:marTop w:val="0"/>
          <w:marBottom w:val="0"/>
          <w:divBdr>
            <w:top w:val="none" w:sz="0" w:space="0" w:color="auto"/>
            <w:left w:val="none" w:sz="0" w:space="0" w:color="auto"/>
            <w:bottom w:val="none" w:sz="0" w:space="0" w:color="auto"/>
            <w:right w:val="none" w:sz="0" w:space="0" w:color="auto"/>
          </w:divBdr>
        </w:div>
        <w:div w:id="1861313999">
          <w:marLeft w:val="0"/>
          <w:marRight w:val="0"/>
          <w:marTop w:val="0"/>
          <w:marBottom w:val="0"/>
          <w:divBdr>
            <w:top w:val="none" w:sz="0" w:space="0" w:color="auto"/>
            <w:left w:val="none" w:sz="0" w:space="0" w:color="auto"/>
            <w:bottom w:val="none" w:sz="0" w:space="0" w:color="auto"/>
            <w:right w:val="none" w:sz="0" w:space="0" w:color="auto"/>
          </w:divBdr>
        </w:div>
        <w:div w:id="1422028408">
          <w:marLeft w:val="0"/>
          <w:marRight w:val="0"/>
          <w:marTop w:val="0"/>
          <w:marBottom w:val="0"/>
          <w:divBdr>
            <w:top w:val="none" w:sz="0" w:space="0" w:color="auto"/>
            <w:left w:val="none" w:sz="0" w:space="0" w:color="auto"/>
            <w:bottom w:val="none" w:sz="0" w:space="0" w:color="auto"/>
            <w:right w:val="none" w:sz="0" w:space="0" w:color="auto"/>
          </w:divBdr>
        </w:div>
        <w:div w:id="487093155">
          <w:marLeft w:val="0"/>
          <w:marRight w:val="0"/>
          <w:marTop w:val="0"/>
          <w:marBottom w:val="0"/>
          <w:divBdr>
            <w:top w:val="none" w:sz="0" w:space="0" w:color="auto"/>
            <w:left w:val="none" w:sz="0" w:space="0" w:color="auto"/>
            <w:bottom w:val="none" w:sz="0" w:space="0" w:color="auto"/>
            <w:right w:val="none" w:sz="0" w:space="0" w:color="auto"/>
          </w:divBdr>
        </w:div>
        <w:div w:id="1344282519">
          <w:marLeft w:val="0"/>
          <w:marRight w:val="0"/>
          <w:marTop w:val="0"/>
          <w:marBottom w:val="0"/>
          <w:divBdr>
            <w:top w:val="none" w:sz="0" w:space="0" w:color="auto"/>
            <w:left w:val="none" w:sz="0" w:space="0" w:color="auto"/>
            <w:bottom w:val="none" w:sz="0" w:space="0" w:color="auto"/>
            <w:right w:val="none" w:sz="0" w:space="0" w:color="auto"/>
          </w:divBdr>
        </w:div>
        <w:div w:id="1597711316">
          <w:marLeft w:val="0"/>
          <w:marRight w:val="0"/>
          <w:marTop w:val="0"/>
          <w:marBottom w:val="0"/>
          <w:divBdr>
            <w:top w:val="none" w:sz="0" w:space="0" w:color="auto"/>
            <w:left w:val="none" w:sz="0" w:space="0" w:color="auto"/>
            <w:bottom w:val="none" w:sz="0" w:space="0" w:color="auto"/>
            <w:right w:val="none" w:sz="0" w:space="0" w:color="auto"/>
          </w:divBdr>
          <w:divsChild>
            <w:div w:id="1761096821">
              <w:marLeft w:val="0"/>
              <w:marRight w:val="0"/>
              <w:marTop w:val="0"/>
              <w:marBottom w:val="0"/>
              <w:divBdr>
                <w:top w:val="none" w:sz="0" w:space="0" w:color="auto"/>
                <w:left w:val="none" w:sz="0" w:space="0" w:color="auto"/>
                <w:bottom w:val="none" w:sz="0" w:space="0" w:color="auto"/>
                <w:right w:val="none" w:sz="0" w:space="0" w:color="auto"/>
              </w:divBdr>
            </w:div>
            <w:div w:id="228997875">
              <w:marLeft w:val="0"/>
              <w:marRight w:val="0"/>
              <w:marTop w:val="0"/>
              <w:marBottom w:val="0"/>
              <w:divBdr>
                <w:top w:val="none" w:sz="0" w:space="0" w:color="auto"/>
                <w:left w:val="none" w:sz="0" w:space="0" w:color="auto"/>
                <w:bottom w:val="none" w:sz="0" w:space="0" w:color="auto"/>
                <w:right w:val="none" w:sz="0" w:space="0" w:color="auto"/>
              </w:divBdr>
            </w:div>
            <w:div w:id="158739441">
              <w:marLeft w:val="0"/>
              <w:marRight w:val="0"/>
              <w:marTop w:val="0"/>
              <w:marBottom w:val="0"/>
              <w:divBdr>
                <w:top w:val="none" w:sz="0" w:space="0" w:color="auto"/>
                <w:left w:val="none" w:sz="0" w:space="0" w:color="auto"/>
                <w:bottom w:val="none" w:sz="0" w:space="0" w:color="auto"/>
                <w:right w:val="none" w:sz="0" w:space="0" w:color="auto"/>
              </w:divBdr>
            </w:div>
            <w:div w:id="1899123220">
              <w:marLeft w:val="0"/>
              <w:marRight w:val="0"/>
              <w:marTop w:val="0"/>
              <w:marBottom w:val="0"/>
              <w:divBdr>
                <w:top w:val="none" w:sz="0" w:space="0" w:color="auto"/>
                <w:left w:val="none" w:sz="0" w:space="0" w:color="auto"/>
                <w:bottom w:val="none" w:sz="0" w:space="0" w:color="auto"/>
                <w:right w:val="none" w:sz="0" w:space="0" w:color="auto"/>
              </w:divBdr>
            </w:div>
            <w:div w:id="1965772057">
              <w:marLeft w:val="0"/>
              <w:marRight w:val="0"/>
              <w:marTop w:val="0"/>
              <w:marBottom w:val="0"/>
              <w:divBdr>
                <w:top w:val="none" w:sz="0" w:space="0" w:color="auto"/>
                <w:left w:val="none" w:sz="0" w:space="0" w:color="auto"/>
                <w:bottom w:val="none" w:sz="0" w:space="0" w:color="auto"/>
                <w:right w:val="none" w:sz="0" w:space="0" w:color="auto"/>
              </w:divBdr>
            </w:div>
          </w:divsChild>
        </w:div>
        <w:div w:id="1155292809">
          <w:marLeft w:val="0"/>
          <w:marRight w:val="0"/>
          <w:marTop w:val="0"/>
          <w:marBottom w:val="0"/>
          <w:divBdr>
            <w:top w:val="none" w:sz="0" w:space="0" w:color="auto"/>
            <w:left w:val="none" w:sz="0" w:space="0" w:color="auto"/>
            <w:bottom w:val="none" w:sz="0" w:space="0" w:color="auto"/>
            <w:right w:val="none" w:sz="0" w:space="0" w:color="auto"/>
          </w:divBdr>
          <w:divsChild>
            <w:div w:id="464395466">
              <w:marLeft w:val="0"/>
              <w:marRight w:val="0"/>
              <w:marTop w:val="0"/>
              <w:marBottom w:val="0"/>
              <w:divBdr>
                <w:top w:val="none" w:sz="0" w:space="0" w:color="auto"/>
                <w:left w:val="none" w:sz="0" w:space="0" w:color="auto"/>
                <w:bottom w:val="none" w:sz="0" w:space="0" w:color="auto"/>
                <w:right w:val="none" w:sz="0" w:space="0" w:color="auto"/>
              </w:divBdr>
            </w:div>
            <w:div w:id="2062554325">
              <w:marLeft w:val="0"/>
              <w:marRight w:val="0"/>
              <w:marTop w:val="0"/>
              <w:marBottom w:val="0"/>
              <w:divBdr>
                <w:top w:val="none" w:sz="0" w:space="0" w:color="auto"/>
                <w:left w:val="none" w:sz="0" w:space="0" w:color="auto"/>
                <w:bottom w:val="none" w:sz="0" w:space="0" w:color="auto"/>
                <w:right w:val="none" w:sz="0" w:space="0" w:color="auto"/>
              </w:divBdr>
            </w:div>
            <w:div w:id="1029645512">
              <w:marLeft w:val="0"/>
              <w:marRight w:val="0"/>
              <w:marTop w:val="0"/>
              <w:marBottom w:val="0"/>
              <w:divBdr>
                <w:top w:val="none" w:sz="0" w:space="0" w:color="auto"/>
                <w:left w:val="none" w:sz="0" w:space="0" w:color="auto"/>
                <w:bottom w:val="none" w:sz="0" w:space="0" w:color="auto"/>
                <w:right w:val="none" w:sz="0" w:space="0" w:color="auto"/>
              </w:divBdr>
            </w:div>
            <w:div w:id="656958611">
              <w:marLeft w:val="0"/>
              <w:marRight w:val="0"/>
              <w:marTop w:val="0"/>
              <w:marBottom w:val="0"/>
              <w:divBdr>
                <w:top w:val="none" w:sz="0" w:space="0" w:color="auto"/>
                <w:left w:val="none" w:sz="0" w:space="0" w:color="auto"/>
                <w:bottom w:val="none" w:sz="0" w:space="0" w:color="auto"/>
                <w:right w:val="none" w:sz="0" w:space="0" w:color="auto"/>
              </w:divBdr>
            </w:div>
            <w:div w:id="1840194481">
              <w:marLeft w:val="0"/>
              <w:marRight w:val="0"/>
              <w:marTop w:val="0"/>
              <w:marBottom w:val="0"/>
              <w:divBdr>
                <w:top w:val="none" w:sz="0" w:space="0" w:color="auto"/>
                <w:left w:val="none" w:sz="0" w:space="0" w:color="auto"/>
                <w:bottom w:val="none" w:sz="0" w:space="0" w:color="auto"/>
                <w:right w:val="none" w:sz="0" w:space="0" w:color="auto"/>
              </w:divBdr>
            </w:div>
          </w:divsChild>
        </w:div>
        <w:div w:id="308751959">
          <w:marLeft w:val="0"/>
          <w:marRight w:val="0"/>
          <w:marTop w:val="0"/>
          <w:marBottom w:val="0"/>
          <w:divBdr>
            <w:top w:val="none" w:sz="0" w:space="0" w:color="auto"/>
            <w:left w:val="none" w:sz="0" w:space="0" w:color="auto"/>
            <w:bottom w:val="none" w:sz="0" w:space="0" w:color="auto"/>
            <w:right w:val="none" w:sz="0" w:space="0" w:color="auto"/>
          </w:divBdr>
          <w:divsChild>
            <w:div w:id="1073312323">
              <w:marLeft w:val="0"/>
              <w:marRight w:val="0"/>
              <w:marTop w:val="0"/>
              <w:marBottom w:val="0"/>
              <w:divBdr>
                <w:top w:val="none" w:sz="0" w:space="0" w:color="auto"/>
                <w:left w:val="none" w:sz="0" w:space="0" w:color="auto"/>
                <w:bottom w:val="none" w:sz="0" w:space="0" w:color="auto"/>
                <w:right w:val="none" w:sz="0" w:space="0" w:color="auto"/>
              </w:divBdr>
            </w:div>
            <w:div w:id="380641224">
              <w:marLeft w:val="0"/>
              <w:marRight w:val="0"/>
              <w:marTop w:val="0"/>
              <w:marBottom w:val="0"/>
              <w:divBdr>
                <w:top w:val="none" w:sz="0" w:space="0" w:color="auto"/>
                <w:left w:val="none" w:sz="0" w:space="0" w:color="auto"/>
                <w:bottom w:val="none" w:sz="0" w:space="0" w:color="auto"/>
                <w:right w:val="none" w:sz="0" w:space="0" w:color="auto"/>
              </w:divBdr>
            </w:div>
            <w:div w:id="1080062714">
              <w:marLeft w:val="0"/>
              <w:marRight w:val="0"/>
              <w:marTop w:val="0"/>
              <w:marBottom w:val="0"/>
              <w:divBdr>
                <w:top w:val="none" w:sz="0" w:space="0" w:color="auto"/>
                <w:left w:val="none" w:sz="0" w:space="0" w:color="auto"/>
                <w:bottom w:val="none" w:sz="0" w:space="0" w:color="auto"/>
                <w:right w:val="none" w:sz="0" w:space="0" w:color="auto"/>
              </w:divBdr>
            </w:div>
            <w:div w:id="125398093">
              <w:marLeft w:val="0"/>
              <w:marRight w:val="0"/>
              <w:marTop w:val="0"/>
              <w:marBottom w:val="0"/>
              <w:divBdr>
                <w:top w:val="none" w:sz="0" w:space="0" w:color="auto"/>
                <w:left w:val="none" w:sz="0" w:space="0" w:color="auto"/>
                <w:bottom w:val="none" w:sz="0" w:space="0" w:color="auto"/>
                <w:right w:val="none" w:sz="0" w:space="0" w:color="auto"/>
              </w:divBdr>
            </w:div>
            <w:div w:id="2119909468">
              <w:marLeft w:val="0"/>
              <w:marRight w:val="0"/>
              <w:marTop w:val="0"/>
              <w:marBottom w:val="0"/>
              <w:divBdr>
                <w:top w:val="none" w:sz="0" w:space="0" w:color="auto"/>
                <w:left w:val="none" w:sz="0" w:space="0" w:color="auto"/>
                <w:bottom w:val="none" w:sz="0" w:space="0" w:color="auto"/>
                <w:right w:val="none" w:sz="0" w:space="0" w:color="auto"/>
              </w:divBdr>
            </w:div>
          </w:divsChild>
        </w:div>
        <w:div w:id="1527211764">
          <w:marLeft w:val="0"/>
          <w:marRight w:val="0"/>
          <w:marTop w:val="0"/>
          <w:marBottom w:val="0"/>
          <w:divBdr>
            <w:top w:val="none" w:sz="0" w:space="0" w:color="auto"/>
            <w:left w:val="none" w:sz="0" w:space="0" w:color="auto"/>
            <w:bottom w:val="none" w:sz="0" w:space="0" w:color="auto"/>
            <w:right w:val="none" w:sz="0" w:space="0" w:color="auto"/>
          </w:divBdr>
          <w:divsChild>
            <w:div w:id="723138754">
              <w:marLeft w:val="0"/>
              <w:marRight w:val="0"/>
              <w:marTop w:val="0"/>
              <w:marBottom w:val="0"/>
              <w:divBdr>
                <w:top w:val="none" w:sz="0" w:space="0" w:color="auto"/>
                <w:left w:val="none" w:sz="0" w:space="0" w:color="auto"/>
                <w:bottom w:val="none" w:sz="0" w:space="0" w:color="auto"/>
                <w:right w:val="none" w:sz="0" w:space="0" w:color="auto"/>
              </w:divBdr>
            </w:div>
            <w:div w:id="71120006">
              <w:marLeft w:val="0"/>
              <w:marRight w:val="0"/>
              <w:marTop w:val="0"/>
              <w:marBottom w:val="0"/>
              <w:divBdr>
                <w:top w:val="none" w:sz="0" w:space="0" w:color="auto"/>
                <w:left w:val="none" w:sz="0" w:space="0" w:color="auto"/>
                <w:bottom w:val="none" w:sz="0" w:space="0" w:color="auto"/>
                <w:right w:val="none" w:sz="0" w:space="0" w:color="auto"/>
              </w:divBdr>
            </w:div>
            <w:div w:id="1348943925">
              <w:marLeft w:val="0"/>
              <w:marRight w:val="0"/>
              <w:marTop w:val="0"/>
              <w:marBottom w:val="0"/>
              <w:divBdr>
                <w:top w:val="none" w:sz="0" w:space="0" w:color="auto"/>
                <w:left w:val="none" w:sz="0" w:space="0" w:color="auto"/>
                <w:bottom w:val="none" w:sz="0" w:space="0" w:color="auto"/>
                <w:right w:val="none" w:sz="0" w:space="0" w:color="auto"/>
              </w:divBdr>
            </w:div>
            <w:div w:id="1174764267">
              <w:marLeft w:val="0"/>
              <w:marRight w:val="0"/>
              <w:marTop w:val="0"/>
              <w:marBottom w:val="0"/>
              <w:divBdr>
                <w:top w:val="none" w:sz="0" w:space="0" w:color="auto"/>
                <w:left w:val="none" w:sz="0" w:space="0" w:color="auto"/>
                <w:bottom w:val="none" w:sz="0" w:space="0" w:color="auto"/>
                <w:right w:val="none" w:sz="0" w:space="0" w:color="auto"/>
              </w:divBdr>
            </w:div>
            <w:div w:id="832600128">
              <w:marLeft w:val="0"/>
              <w:marRight w:val="0"/>
              <w:marTop w:val="0"/>
              <w:marBottom w:val="0"/>
              <w:divBdr>
                <w:top w:val="none" w:sz="0" w:space="0" w:color="auto"/>
                <w:left w:val="none" w:sz="0" w:space="0" w:color="auto"/>
                <w:bottom w:val="none" w:sz="0" w:space="0" w:color="auto"/>
                <w:right w:val="none" w:sz="0" w:space="0" w:color="auto"/>
              </w:divBdr>
            </w:div>
          </w:divsChild>
        </w:div>
        <w:div w:id="393236567">
          <w:marLeft w:val="0"/>
          <w:marRight w:val="0"/>
          <w:marTop w:val="0"/>
          <w:marBottom w:val="0"/>
          <w:divBdr>
            <w:top w:val="none" w:sz="0" w:space="0" w:color="auto"/>
            <w:left w:val="none" w:sz="0" w:space="0" w:color="auto"/>
            <w:bottom w:val="none" w:sz="0" w:space="0" w:color="auto"/>
            <w:right w:val="none" w:sz="0" w:space="0" w:color="auto"/>
          </w:divBdr>
          <w:divsChild>
            <w:div w:id="1193610187">
              <w:marLeft w:val="0"/>
              <w:marRight w:val="0"/>
              <w:marTop w:val="0"/>
              <w:marBottom w:val="0"/>
              <w:divBdr>
                <w:top w:val="none" w:sz="0" w:space="0" w:color="auto"/>
                <w:left w:val="none" w:sz="0" w:space="0" w:color="auto"/>
                <w:bottom w:val="none" w:sz="0" w:space="0" w:color="auto"/>
                <w:right w:val="none" w:sz="0" w:space="0" w:color="auto"/>
              </w:divBdr>
            </w:div>
            <w:div w:id="665086415">
              <w:marLeft w:val="0"/>
              <w:marRight w:val="0"/>
              <w:marTop w:val="0"/>
              <w:marBottom w:val="0"/>
              <w:divBdr>
                <w:top w:val="none" w:sz="0" w:space="0" w:color="auto"/>
                <w:left w:val="none" w:sz="0" w:space="0" w:color="auto"/>
                <w:bottom w:val="none" w:sz="0" w:space="0" w:color="auto"/>
                <w:right w:val="none" w:sz="0" w:space="0" w:color="auto"/>
              </w:divBdr>
            </w:div>
            <w:div w:id="1552109250">
              <w:marLeft w:val="0"/>
              <w:marRight w:val="0"/>
              <w:marTop w:val="0"/>
              <w:marBottom w:val="0"/>
              <w:divBdr>
                <w:top w:val="none" w:sz="0" w:space="0" w:color="auto"/>
                <w:left w:val="none" w:sz="0" w:space="0" w:color="auto"/>
                <w:bottom w:val="none" w:sz="0" w:space="0" w:color="auto"/>
                <w:right w:val="none" w:sz="0" w:space="0" w:color="auto"/>
              </w:divBdr>
            </w:div>
            <w:div w:id="1465351860">
              <w:marLeft w:val="0"/>
              <w:marRight w:val="0"/>
              <w:marTop w:val="0"/>
              <w:marBottom w:val="0"/>
              <w:divBdr>
                <w:top w:val="none" w:sz="0" w:space="0" w:color="auto"/>
                <w:left w:val="none" w:sz="0" w:space="0" w:color="auto"/>
                <w:bottom w:val="none" w:sz="0" w:space="0" w:color="auto"/>
                <w:right w:val="none" w:sz="0" w:space="0" w:color="auto"/>
              </w:divBdr>
            </w:div>
            <w:div w:id="1948660897">
              <w:marLeft w:val="0"/>
              <w:marRight w:val="0"/>
              <w:marTop w:val="0"/>
              <w:marBottom w:val="0"/>
              <w:divBdr>
                <w:top w:val="none" w:sz="0" w:space="0" w:color="auto"/>
                <w:left w:val="none" w:sz="0" w:space="0" w:color="auto"/>
                <w:bottom w:val="none" w:sz="0" w:space="0" w:color="auto"/>
                <w:right w:val="none" w:sz="0" w:space="0" w:color="auto"/>
              </w:divBdr>
            </w:div>
          </w:divsChild>
        </w:div>
        <w:div w:id="1952665521">
          <w:marLeft w:val="0"/>
          <w:marRight w:val="0"/>
          <w:marTop w:val="0"/>
          <w:marBottom w:val="0"/>
          <w:divBdr>
            <w:top w:val="none" w:sz="0" w:space="0" w:color="auto"/>
            <w:left w:val="none" w:sz="0" w:space="0" w:color="auto"/>
            <w:bottom w:val="none" w:sz="0" w:space="0" w:color="auto"/>
            <w:right w:val="none" w:sz="0" w:space="0" w:color="auto"/>
          </w:divBdr>
          <w:divsChild>
            <w:div w:id="902061558">
              <w:marLeft w:val="0"/>
              <w:marRight w:val="0"/>
              <w:marTop w:val="0"/>
              <w:marBottom w:val="0"/>
              <w:divBdr>
                <w:top w:val="none" w:sz="0" w:space="0" w:color="auto"/>
                <w:left w:val="none" w:sz="0" w:space="0" w:color="auto"/>
                <w:bottom w:val="none" w:sz="0" w:space="0" w:color="auto"/>
                <w:right w:val="none" w:sz="0" w:space="0" w:color="auto"/>
              </w:divBdr>
            </w:div>
            <w:div w:id="1367440081">
              <w:marLeft w:val="0"/>
              <w:marRight w:val="0"/>
              <w:marTop w:val="0"/>
              <w:marBottom w:val="0"/>
              <w:divBdr>
                <w:top w:val="none" w:sz="0" w:space="0" w:color="auto"/>
                <w:left w:val="none" w:sz="0" w:space="0" w:color="auto"/>
                <w:bottom w:val="none" w:sz="0" w:space="0" w:color="auto"/>
                <w:right w:val="none" w:sz="0" w:space="0" w:color="auto"/>
              </w:divBdr>
            </w:div>
            <w:div w:id="1999723180">
              <w:marLeft w:val="0"/>
              <w:marRight w:val="0"/>
              <w:marTop w:val="0"/>
              <w:marBottom w:val="0"/>
              <w:divBdr>
                <w:top w:val="none" w:sz="0" w:space="0" w:color="auto"/>
                <w:left w:val="none" w:sz="0" w:space="0" w:color="auto"/>
                <w:bottom w:val="none" w:sz="0" w:space="0" w:color="auto"/>
                <w:right w:val="none" w:sz="0" w:space="0" w:color="auto"/>
              </w:divBdr>
            </w:div>
            <w:div w:id="978192040">
              <w:marLeft w:val="0"/>
              <w:marRight w:val="0"/>
              <w:marTop w:val="0"/>
              <w:marBottom w:val="0"/>
              <w:divBdr>
                <w:top w:val="none" w:sz="0" w:space="0" w:color="auto"/>
                <w:left w:val="none" w:sz="0" w:space="0" w:color="auto"/>
                <w:bottom w:val="none" w:sz="0" w:space="0" w:color="auto"/>
                <w:right w:val="none" w:sz="0" w:space="0" w:color="auto"/>
              </w:divBdr>
            </w:div>
            <w:div w:id="593877">
              <w:marLeft w:val="0"/>
              <w:marRight w:val="0"/>
              <w:marTop w:val="0"/>
              <w:marBottom w:val="0"/>
              <w:divBdr>
                <w:top w:val="none" w:sz="0" w:space="0" w:color="auto"/>
                <w:left w:val="none" w:sz="0" w:space="0" w:color="auto"/>
                <w:bottom w:val="none" w:sz="0" w:space="0" w:color="auto"/>
                <w:right w:val="none" w:sz="0" w:space="0" w:color="auto"/>
              </w:divBdr>
            </w:div>
          </w:divsChild>
        </w:div>
        <w:div w:id="2104258470">
          <w:marLeft w:val="0"/>
          <w:marRight w:val="0"/>
          <w:marTop w:val="0"/>
          <w:marBottom w:val="0"/>
          <w:divBdr>
            <w:top w:val="none" w:sz="0" w:space="0" w:color="auto"/>
            <w:left w:val="none" w:sz="0" w:space="0" w:color="auto"/>
            <w:bottom w:val="none" w:sz="0" w:space="0" w:color="auto"/>
            <w:right w:val="none" w:sz="0" w:space="0" w:color="auto"/>
          </w:divBdr>
          <w:divsChild>
            <w:div w:id="418870890">
              <w:marLeft w:val="0"/>
              <w:marRight w:val="0"/>
              <w:marTop w:val="0"/>
              <w:marBottom w:val="0"/>
              <w:divBdr>
                <w:top w:val="none" w:sz="0" w:space="0" w:color="auto"/>
                <w:left w:val="none" w:sz="0" w:space="0" w:color="auto"/>
                <w:bottom w:val="none" w:sz="0" w:space="0" w:color="auto"/>
                <w:right w:val="none" w:sz="0" w:space="0" w:color="auto"/>
              </w:divBdr>
            </w:div>
            <w:div w:id="1592163038">
              <w:marLeft w:val="0"/>
              <w:marRight w:val="0"/>
              <w:marTop w:val="0"/>
              <w:marBottom w:val="0"/>
              <w:divBdr>
                <w:top w:val="none" w:sz="0" w:space="0" w:color="auto"/>
                <w:left w:val="none" w:sz="0" w:space="0" w:color="auto"/>
                <w:bottom w:val="none" w:sz="0" w:space="0" w:color="auto"/>
                <w:right w:val="none" w:sz="0" w:space="0" w:color="auto"/>
              </w:divBdr>
            </w:div>
            <w:div w:id="811798732">
              <w:marLeft w:val="0"/>
              <w:marRight w:val="0"/>
              <w:marTop w:val="0"/>
              <w:marBottom w:val="0"/>
              <w:divBdr>
                <w:top w:val="none" w:sz="0" w:space="0" w:color="auto"/>
                <w:left w:val="none" w:sz="0" w:space="0" w:color="auto"/>
                <w:bottom w:val="none" w:sz="0" w:space="0" w:color="auto"/>
                <w:right w:val="none" w:sz="0" w:space="0" w:color="auto"/>
              </w:divBdr>
            </w:div>
            <w:div w:id="1588921990">
              <w:marLeft w:val="0"/>
              <w:marRight w:val="0"/>
              <w:marTop w:val="0"/>
              <w:marBottom w:val="0"/>
              <w:divBdr>
                <w:top w:val="none" w:sz="0" w:space="0" w:color="auto"/>
                <w:left w:val="none" w:sz="0" w:space="0" w:color="auto"/>
                <w:bottom w:val="none" w:sz="0" w:space="0" w:color="auto"/>
                <w:right w:val="none" w:sz="0" w:space="0" w:color="auto"/>
              </w:divBdr>
            </w:div>
            <w:div w:id="1106192053">
              <w:marLeft w:val="0"/>
              <w:marRight w:val="0"/>
              <w:marTop w:val="0"/>
              <w:marBottom w:val="0"/>
              <w:divBdr>
                <w:top w:val="none" w:sz="0" w:space="0" w:color="auto"/>
                <w:left w:val="none" w:sz="0" w:space="0" w:color="auto"/>
                <w:bottom w:val="none" w:sz="0" w:space="0" w:color="auto"/>
                <w:right w:val="none" w:sz="0" w:space="0" w:color="auto"/>
              </w:divBdr>
            </w:div>
          </w:divsChild>
        </w:div>
        <w:div w:id="1602453337">
          <w:marLeft w:val="0"/>
          <w:marRight w:val="0"/>
          <w:marTop w:val="0"/>
          <w:marBottom w:val="0"/>
          <w:divBdr>
            <w:top w:val="none" w:sz="0" w:space="0" w:color="auto"/>
            <w:left w:val="none" w:sz="0" w:space="0" w:color="auto"/>
            <w:bottom w:val="none" w:sz="0" w:space="0" w:color="auto"/>
            <w:right w:val="none" w:sz="0" w:space="0" w:color="auto"/>
          </w:divBdr>
        </w:div>
        <w:div w:id="776607122">
          <w:marLeft w:val="0"/>
          <w:marRight w:val="0"/>
          <w:marTop w:val="0"/>
          <w:marBottom w:val="0"/>
          <w:divBdr>
            <w:top w:val="none" w:sz="0" w:space="0" w:color="auto"/>
            <w:left w:val="none" w:sz="0" w:space="0" w:color="auto"/>
            <w:bottom w:val="none" w:sz="0" w:space="0" w:color="auto"/>
            <w:right w:val="none" w:sz="0" w:space="0" w:color="auto"/>
          </w:divBdr>
        </w:div>
        <w:div w:id="91823177">
          <w:marLeft w:val="0"/>
          <w:marRight w:val="0"/>
          <w:marTop w:val="0"/>
          <w:marBottom w:val="0"/>
          <w:divBdr>
            <w:top w:val="none" w:sz="0" w:space="0" w:color="auto"/>
            <w:left w:val="none" w:sz="0" w:space="0" w:color="auto"/>
            <w:bottom w:val="none" w:sz="0" w:space="0" w:color="auto"/>
            <w:right w:val="none" w:sz="0" w:space="0" w:color="auto"/>
          </w:divBdr>
        </w:div>
        <w:div w:id="586882262">
          <w:marLeft w:val="0"/>
          <w:marRight w:val="0"/>
          <w:marTop w:val="0"/>
          <w:marBottom w:val="0"/>
          <w:divBdr>
            <w:top w:val="none" w:sz="0" w:space="0" w:color="auto"/>
            <w:left w:val="none" w:sz="0" w:space="0" w:color="auto"/>
            <w:bottom w:val="none" w:sz="0" w:space="0" w:color="auto"/>
            <w:right w:val="none" w:sz="0" w:space="0" w:color="auto"/>
          </w:divBdr>
        </w:div>
        <w:div w:id="1317370657">
          <w:marLeft w:val="0"/>
          <w:marRight w:val="0"/>
          <w:marTop w:val="0"/>
          <w:marBottom w:val="0"/>
          <w:divBdr>
            <w:top w:val="none" w:sz="0" w:space="0" w:color="auto"/>
            <w:left w:val="none" w:sz="0" w:space="0" w:color="auto"/>
            <w:bottom w:val="none" w:sz="0" w:space="0" w:color="auto"/>
            <w:right w:val="none" w:sz="0" w:space="0" w:color="auto"/>
          </w:divBdr>
        </w:div>
        <w:div w:id="1236668499">
          <w:marLeft w:val="0"/>
          <w:marRight w:val="0"/>
          <w:marTop w:val="0"/>
          <w:marBottom w:val="0"/>
          <w:divBdr>
            <w:top w:val="none" w:sz="0" w:space="0" w:color="auto"/>
            <w:left w:val="none" w:sz="0" w:space="0" w:color="auto"/>
            <w:bottom w:val="none" w:sz="0" w:space="0" w:color="auto"/>
            <w:right w:val="none" w:sz="0" w:space="0" w:color="auto"/>
          </w:divBdr>
        </w:div>
        <w:div w:id="1599363681">
          <w:marLeft w:val="0"/>
          <w:marRight w:val="0"/>
          <w:marTop w:val="0"/>
          <w:marBottom w:val="0"/>
          <w:divBdr>
            <w:top w:val="none" w:sz="0" w:space="0" w:color="auto"/>
            <w:left w:val="none" w:sz="0" w:space="0" w:color="auto"/>
            <w:bottom w:val="none" w:sz="0" w:space="0" w:color="auto"/>
            <w:right w:val="none" w:sz="0" w:space="0" w:color="auto"/>
          </w:divBdr>
        </w:div>
        <w:div w:id="1695768808">
          <w:marLeft w:val="0"/>
          <w:marRight w:val="0"/>
          <w:marTop w:val="0"/>
          <w:marBottom w:val="0"/>
          <w:divBdr>
            <w:top w:val="none" w:sz="0" w:space="0" w:color="auto"/>
            <w:left w:val="none" w:sz="0" w:space="0" w:color="auto"/>
            <w:bottom w:val="none" w:sz="0" w:space="0" w:color="auto"/>
            <w:right w:val="none" w:sz="0" w:space="0" w:color="auto"/>
          </w:divBdr>
        </w:div>
        <w:div w:id="997002793">
          <w:marLeft w:val="0"/>
          <w:marRight w:val="0"/>
          <w:marTop w:val="0"/>
          <w:marBottom w:val="0"/>
          <w:divBdr>
            <w:top w:val="none" w:sz="0" w:space="0" w:color="auto"/>
            <w:left w:val="none" w:sz="0" w:space="0" w:color="auto"/>
            <w:bottom w:val="none" w:sz="0" w:space="0" w:color="auto"/>
            <w:right w:val="none" w:sz="0" w:space="0" w:color="auto"/>
          </w:divBdr>
        </w:div>
        <w:div w:id="888876118">
          <w:marLeft w:val="0"/>
          <w:marRight w:val="0"/>
          <w:marTop w:val="0"/>
          <w:marBottom w:val="0"/>
          <w:divBdr>
            <w:top w:val="none" w:sz="0" w:space="0" w:color="auto"/>
            <w:left w:val="none" w:sz="0" w:space="0" w:color="auto"/>
            <w:bottom w:val="none" w:sz="0" w:space="0" w:color="auto"/>
            <w:right w:val="none" w:sz="0" w:space="0" w:color="auto"/>
          </w:divBdr>
        </w:div>
        <w:div w:id="2011716171">
          <w:marLeft w:val="0"/>
          <w:marRight w:val="0"/>
          <w:marTop w:val="0"/>
          <w:marBottom w:val="0"/>
          <w:divBdr>
            <w:top w:val="none" w:sz="0" w:space="0" w:color="auto"/>
            <w:left w:val="none" w:sz="0" w:space="0" w:color="auto"/>
            <w:bottom w:val="none" w:sz="0" w:space="0" w:color="auto"/>
            <w:right w:val="none" w:sz="0" w:space="0" w:color="auto"/>
          </w:divBdr>
        </w:div>
        <w:div w:id="458034429">
          <w:marLeft w:val="0"/>
          <w:marRight w:val="0"/>
          <w:marTop w:val="0"/>
          <w:marBottom w:val="0"/>
          <w:divBdr>
            <w:top w:val="none" w:sz="0" w:space="0" w:color="auto"/>
            <w:left w:val="none" w:sz="0" w:space="0" w:color="auto"/>
            <w:bottom w:val="none" w:sz="0" w:space="0" w:color="auto"/>
            <w:right w:val="none" w:sz="0" w:space="0" w:color="auto"/>
          </w:divBdr>
        </w:div>
        <w:div w:id="1615167357">
          <w:marLeft w:val="0"/>
          <w:marRight w:val="0"/>
          <w:marTop w:val="0"/>
          <w:marBottom w:val="0"/>
          <w:divBdr>
            <w:top w:val="none" w:sz="0" w:space="0" w:color="auto"/>
            <w:left w:val="none" w:sz="0" w:space="0" w:color="auto"/>
            <w:bottom w:val="none" w:sz="0" w:space="0" w:color="auto"/>
            <w:right w:val="none" w:sz="0" w:space="0" w:color="auto"/>
          </w:divBdr>
        </w:div>
        <w:div w:id="258872846">
          <w:marLeft w:val="0"/>
          <w:marRight w:val="0"/>
          <w:marTop w:val="0"/>
          <w:marBottom w:val="0"/>
          <w:divBdr>
            <w:top w:val="none" w:sz="0" w:space="0" w:color="auto"/>
            <w:left w:val="none" w:sz="0" w:space="0" w:color="auto"/>
            <w:bottom w:val="none" w:sz="0" w:space="0" w:color="auto"/>
            <w:right w:val="none" w:sz="0" w:space="0" w:color="auto"/>
          </w:divBdr>
        </w:div>
        <w:div w:id="405953588">
          <w:marLeft w:val="0"/>
          <w:marRight w:val="0"/>
          <w:marTop w:val="0"/>
          <w:marBottom w:val="0"/>
          <w:divBdr>
            <w:top w:val="none" w:sz="0" w:space="0" w:color="auto"/>
            <w:left w:val="none" w:sz="0" w:space="0" w:color="auto"/>
            <w:bottom w:val="none" w:sz="0" w:space="0" w:color="auto"/>
            <w:right w:val="none" w:sz="0" w:space="0" w:color="auto"/>
          </w:divBdr>
        </w:div>
        <w:div w:id="1264265866">
          <w:marLeft w:val="0"/>
          <w:marRight w:val="0"/>
          <w:marTop w:val="0"/>
          <w:marBottom w:val="0"/>
          <w:divBdr>
            <w:top w:val="none" w:sz="0" w:space="0" w:color="auto"/>
            <w:left w:val="none" w:sz="0" w:space="0" w:color="auto"/>
            <w:bottom w:val="none" w:sz="0" w:space="0" w:color="auto"/>
            <w:right w:val="none" w:sz="0" w:space="0" w:color="auto"/>
          </w:divBdr>
        </w:div>
        <w:div w:id="8794210">
          <w:marLeft w:val="0"/>
          <w:marRight w:val="0"/>
          <w:marTop w:val="0"/>
          <w:marBottom w:val="0"/>
          <w:divBdr>
            <w:top w:val="none" w:sz="0" w:space="0" w:color="auto"/>
            <w:left w:val="none" w:sz="0" w:space="0" w:color="auto"/>
            <w:bottom w:val="none" w:sz="0" w:space="0" w:color="auto"/>
            <w:right w:val="none" w:sz="0" w:space="0" w:color="auto"/>
          </w:divBdr>
        </w:div>
        <w:div w:id="790784137">
          <w:marLeft w:val="0"/>
          <w:marRight w:val="0"/>
          <w:marTop w:val="0"/>
          <w:marBottom w:val="0"/>
          <w:divBdr>
            <w:top w:val="none" w:sz="0" w:space="0" w:color="auto"/>
            <w:left w:val="none" w:sz="0" w:space="0" w:color="auto"/>
            <w:bottom w:val="none" w:sz="0" w:space="0" w:color="auto"/>
            <w:right w:val="none" w:sz="0" w:space="0" w:color="auto"/>
          </w:divBdr>
        </w:div>
        <w:div w:id="99840377">
          <w:marLeft w:val="0"/>
          <w:marRight w:val="0"/>
          <w:marTop w:val="0"/>
          <w:marBottom w:val="0"/>
          <w:divBdr>
            <w:top w:val="none" w:sz="0" w:space="0" w:color="auto"/>
            <w:left w:val="none" w:sz="0" w:space="0" w:color="auto"/>
            <w:bottom w:val="none" w:sz="0" w:space="0" w:color="auto"/>
            <w:right w:val="none" w:sz="0" w:space="0" w:color="auto"/>
          </w:divBdr>
        </w:div>
        <w:div w:id="1750925344">
          <w:marLeft w:val="0"/>
          <w:marRight w:val="0"/>
          <w:marTop w:val="0"/>
          <w:marBottom w:val="0"/>
          <w:divBdr>
            <w:top w:val="none" w:sz="0" w:space="0" w:color="auto"/>
            <w:left w:val="none" w:sz="0" w:space="0" w:color="auto"/>
            <w:bottom w:val="none" w:sz="0" w:space="0" w:color="auto"/>
            <w:right w:val="none" w:sz="0" w:space="0" w:color="auto"/>
          </w:divBdr>
        </w:div>
        <w:div w:id="1636328895">
          <w:marLeft w:val="0"/>
          <w:marRight w:val="0"/>
          <w:marTop w:val="0"/>
          <w:marBottom w:val="0"/>
          <w:divBdr>
            <w:top w:val="none" w:sz="0" w:space="0" w:color="auto"/>
            <w:left w:val="none" w:sz="0" w:space="0" w:color="auto"/>
            <w:bottom w:val="none" w:sz="0" w:space="0" w:color="auto"/>
            <w:right w:val="none" w:sz="0" w:space="0" w:color="auto"/>
          </w:divBdr>
        </w:div>
        <w:div w:id="1725913269">
          <w:marLeft w:val="0"/>
          <w:marRight w:val="0"/>
          <w:marTop w:val="0"/>
          <w:marBottom w:val="0"/>
          <w:divBdr>
            <w:top w:val="none" w:sz="0" w:space="0" w:color="auto"/>
            <w:left w:val="none" w:sz="0" w:space="0" w:color="auto"/>
            <w:bottom w:val="none" w:sz="0" w:space="0" w:color="auto"/>
            <w:right w:val="none" w:sz="0" w:space="0" w:color="auto"/>
          </w:divBdr>
        </w:div>
        <w:div w:id="908997294">
          <w:marLeft w:val="0"/>
          <w:marRight w:val="0"/>
          <w:marTop w:val="0"/>
          <w:marBottom w:val="0"/>
          <w:divBdr>
            <w:top w:val="none" w:sz="0" w:space="0" w:color="auto"/>
            <w:left w:val="none" w:sz="0" w:space="0" w:color="auto"/>
            <w:bottom w:val="none" w:sz="0" w:space="0" w:color="auto"/>
            <w:right w:val="none" w:sz="0" w:space="0" w:color="auto"/>
          </w:divBdr>
        </w:div>
        <w:div w:id="1504398679">
          <w:marLeft w:val="0"/>
          <w:marRight w:val="0"/>
          <w:marTop w:val="0"/>
          <w:marBottom w:val="0"/>
          <w:divBdr>
            <w:top w:val="none" w:sz="0" w:space="0" w:color="auto"/>
            <w:left w:val="none" w:sz="0" w:space="0" w:color="auto"/>
            <w:bottom w:val="none" w:sz="0" w:space="0" w:color="auto"/>
            <w:right w:val="none" w:sz="0" w:space="0" w:color="auto"/>
          </w:divBdr>
        </w:div>
        <w:div w:id="418721541">
          <w:marLeft w:val="0"/>
          <w:marRight w:val="0"/>
          <w:marTop w:val="0"/>
          <w:marBottom w:val="0"/>
          <w:divBdr>
            <w:top w:val="none" w:sz="0" w:space="0" w:color="auto"/>
            <w:left w:val="none" w:sz="0" w:space="0" w:color="auto"/>
            <w:bottom w:val="none" w:sz="0" w:space="0" w:color="auto"/>
            <w:right w:val="none" w:sz="0" w:space="0" w:color="auto"/>
          </w:divBdr>
        </w:div>
        <w:div w:id="1487471153">
          <w:marLeft w:val="0"/>
          <w:marRight w:val="0"/>
          <w:marTop w:val="0"/>
          <w:marBottom w:val="0"/>
          <w:divBdr>
            <w:top w:val="none" w:sz="0" w:space="0" w:color="auto"/>
            <w:left w:val="none" w:sz="0" w:space="0" w:color="auto"/>
            <w:bottom w:val="none" w:sz="0" w:space="0" w:color="auto"/>
            <w:right w:val="none" w:sz="0" w:space="0" w:color="auto"/>
          </w:divBdr>
        </w:div>
        <w:div w:id="538931513">
          <w:marLeft w:val="0"/>
          <w:marRight w:val="0"/>
          <w:marTop w:val="0"/>
          <w:marBottom w:val="0"/>
          <w:divBdr>
            <w:top w:val="none" w:sz="0" w:space="0" w:color="auto"/>
            <w:left w:val="none" w:sz="0" w:space="0" w:color="auto"/>
            <w:bottom w:val="none" w:sz="0" w:space="0" w:color="auto"/>
            <w:right w:val="none" w:sz="0" w:space="0" w:color="auto"/>
          </w:divBdr>
        </w:div>
        <w:div w:id="1170634052">
          <w:marLeft w:val="0"/>
          <w:marRight w:val="0"/>
          <w:marTop w:val="0"/>
          <w:marBottom w:val="0"/>
          <w:divBdr>
            <w:top w:val="none" w:sz="0" w:space="0" w:color="auto"/>
            <w:left w:val="none" w:sz="0" w:space="0" w:color="auto"/>
            <w:bottom w:val="none" w:sz="0" w:space="0" w:color="auto"/>
            <w:right w:val="none" w:sz="0" w:space="0" w:color="auto"/>
          </w:divBdr>
        </w:div>
        <w:div w:id="1384479815">
          <w:marLeft w:val="0"/>
          <w:marRight w:val="0"/>
          <w:marTop w:val="0"/>
          <w:marBottom w:val="0"/>
          <w:divBdr>
            <w:top w:val="none" w:sz="0" w:space="0" w:color="auto"/>
            <w:left w:val="none" w:sz="0" w:space="0" w:color="auto"/>
            <w:bottom w:val="none" w:sz="0" w:space="0" w:color="auto"/>
            <w:right w:val="none" w:sz="0" w:space="0" w:color="auto"/>
          </w:divBdr>
        </w:div>
        <w:div w:id="1467233002">
          <w:marLeft w:val="0"/>
          <w:marRight w:val="0"/>
          <w:marTop w:val="0"/>
          <w:marBottom w:val="0"/>
          <w:divBdr>
            <w:top w:val="none" w:sz="0" w:space="0" w:color="auto"/>
            <w:left w:val="none" w:sz="0" w:space="0" w:color="auto"/>
            <w:bottom w:val="none" w:sz="0" w:space="0" w:color="auto"/>
            <w:right w:val="none" w:sz="0" w:space="0" w:color="auto"/>
          </w:divBdr>
        </w:div>
        <w:div w:id="1136995683">
          <w:marLeft w:val="0"/>
          <w:marRight w:val="0"/>
          <w:marTop w:val="0"/>
          <w:marBottom w:val="0"/>
          <w:divBdr>
            <w:top w:val="none" w:sz="0" w:space="0" w:color="auto"/>
            <w:left w:val="none" w:sz="0" w:space="0" w:color="auto"/>
            <w:bottom w:val="none" w:sz="0" w:space="0" w:color="auto"/>
            <w:right w:val="none" w:sz="0" w:space="0" w:color="auto"/>
          </w:divBdr>
        </w:div>
        <w:div w:id="874192621">
          <w:marLeft w:val="0"/>
          <w:marRight w:val="0"/>
          <w:marTop w:val="0"/>
          <w:marBottom w:val="0"/>
          <w:divBdr>
            <w:top w:val="none" w:sz="0" w:space="0" w:color="auto"/>
            <w:left w:val="none" w:sz="0" w:space="0" w:color="auto"/>
            <w:bottom w:val="none" w:sz="0" w:space="0" w:color="auto"/>
            <w:right w:val="none" w:sz="0" w:space="0" w:color="auto"/>
          </w:divBdr>
        </w:div>
        <w:div w:id="2036079331">
          <w:marLeft w:val="0"/>
          <w:marRight w:val="0"/>
          <w:marTop w:val="0"/>
          <w:marBottom w:val="0"/>
          <w:divBdr>
            <w:top w:val="none" w:sz="0" w:space="0" w:color="auto"/>
            <w:left w:val="none" w:sz="0" w:space="0" w:color="auto"/>
            <w:bottom w:val="none" w:sz="0" w:space="0" w:color="auto"/>
            <w:right w:val="none" w:sz="0" w:space="0" w:color="auto"/>
          </w:divBdr>
        </w:div>
        <w:div w:id="2022193575">
          <w:marLeft w:val="0"/>
          <w:marRight w:val="0"/>
          <w:marTop w:val="0"/>
          <w:marBottom w:val="0"/>
          <w:divBdr>
            <w:top w:val="none" w:sz="0" w:space="0" w:color="auto"/>
            <w:left w:val="none" w:sz="0" w:space="0" w:color="auto"/>
            <w:bottom w:val="none" w:sz="0" w:space="0" w:color="auto"/>
            <w:right w:val="none" w:sz="0" w:space="0" w:color="auto"/>
          </w:divBdr>
        </w:div>
        <w:div w:id="1233156828">
          <w:marLeft w:val="0"/>
          <w:marRight w:val="0"/>
          <w:marTop w:val="0"/>
          <w:marBottom w:val="0"/>
          <w:divBdr>
            <w:top w:val="none" w:sz="0" w:space="0" w:color="auto"/>
            <w:left w:val="none" w:sz="0" w:space="0" w:color="auto"/>
            <w:bottom w:val="none" w:sz="0" w:space="0" w:color="auto"/>
            <w:right w:val="none" w:sz="0" w:space="0" w:color="auto"/>
          </w:divBdr>
        </w:div>
        <w:div w:id="1943341817">
          <w:marLeft w:val="0"/>
          <w:marRight w:val="0"/>
          <w:marTop w:val="0"/>
          <w:marBottom w:val="0"/>
          <w:divBdr>
            <w:top w:val="none" w:sz="0" w:space="0" w:color="auto"/>
            <w:left w:val="none" w:sz="0" w:space="0" w:color="auto"/>
            <w:bottom w:val="none" w:sz="0" w:space="0" w:color="auto"/>
            <w:right w:val="none" w:sz="0" w:space="0" w:color="auto"/>
          </w:divBdr>
        </w:div>
        <w:div w:id="167453255">
          <w:marLeft w:val="0"/>
          <w:marRight w:val="0"/>
          <w:marTop w:val="0"/>
          <w:marBottom w:val="0"/>
          <w:divBdr>
            <w:top w:val="none" w:sz="0" w:space="0" w:color="auto"/>
            <w:left w:val="none" w:sz="0" w:space="0" w:color="auto"/>
            <w:bottom w:val="none" w:sz="0" w:space="0" w:color="auto"/>
            <w:right w:val="none" w:sz="0" w:space="0" w:color="auto"/>
          </w:divBdr>
        </w:div>
        <w:div w:id="2094472663">
          <w:marLeft w:val="0"/>
          <w:marRight w:val="0"/>
          <w:marTop w:val="0"/>
          <w:marBottom w:val="0"/>
          <w:divBdr>
            <w:top w:val="none" w:sz="0" w:space="0" w:color="auto"/>
            <w:left w:val="none" w:sz="0" w:space="0" w:color="auto"/>
            <w:bottom w:val="none" w:sz="0" w:space="0" w:color="auto"/>
            <w:right w:val="none" w:sz="0" w:space="0" w:color="auto"/>
          </w:divBdr>
        </w:div>
        <w:div w:id="1515916735">
          <w:marLeft w:val="0"/>
          <w:marRight w:val="0"/>
          <w:marTop w:val="0"/>
          <w:marBottom w:val="0"/>
          <w:divBdr>
            <w:top w:val="none" w:sz="0" w:space="0" w:color="auto"/>
            <w:left w:val="none" w:sz="0" w:space="0" w:color="auto"/>
            <w:bottom w:val="none" w:sz="0" w:space="0" w:color="auto"/>
            <w:right w:val="none" w:sz="0" w:space="0" w:color="auto"/>
          </w:divBdr>
        </w:div>
        <w:div w:id="1913077416">
          <w:marLeft w:val="0"/>
          <w:marRight w:val="0"/>
          <w:marTop w:val="0"/>
          <w:marBottom w:val="0"/>
          <w:divBdr>
            <w:top w:val="none" w:sz="0" w:space="0" w:color="auto"/>
            <w:left w:val="none" w:sz="0" w:space="0" w:color="auto"/>
            <w:bottom w:val="none" w:sz="0" w:space="0" w:color="auto"/>
            <w:right w:val="none" w:sz="0" w:space="0" w:color="auto"/>
          </w:divBdr>
        </w:div>
        <w:div w:id="1580094230">
          <w:marLeft w:val="0"/>
          <w:marRight w:val="0"/>
          <w:marTop w:val="0"/>
          <w:marBottom w:val="0"/>
          <w:divBdr>
            <w:top w:val="none" w:sz="0" w:space="0" w:color="auto"/>
            <w:left w:val="none" w:sz="0" w:space="0" w:color="auto"/>
            <w:bottom w:val="none" w:sz="0" w:space="0" w:color="auto"/>
            <w:right w:val="none" w:sz="0" w:space="0" w:color="auto"/>
          </w:divBdr>
        </w:div>
        <w:div w:id="394548367">
          <w:marLeft w:val="0"/>
          <w:marRight w:val="0"/>
          <w:marTop w:val="0"/>
          <w:marBottom w:val="0"/>
          <w:divBdr>
            <w:top w:val="none" w:sz="0" w:space="0" w:color="auto"/>
            <w:left w:val="none" w:sz="0" w:space="0" w:color="auto"/>
            <w:bottom w:val="none" w:sz="0" w:space="0" w:color="auto"/>
            <w:right w:val="none" w:sz="0" w:space="0" w:color="auto"/>
          </w:divBdr>
        </w:div>
        <w:div w:id="417218622">
          <w:marLeft w:val="0"/>
          <w:marRight w:val="0"/>
          <w:marTop w:val="0"/>
          <w:marBottom w:val="0"/>
          <w:divBdr>
            <w:top w:val="none" w:sz="0" w:space="0" w:color="auto"/>
            <w:left w:val="none" w:sz="0" w:space="0" w:color="auto"/>
            <w:bottom w:val="none" w:sz="0" w:space="0" w:color="auto"/>
            <w:right w:val="none" w:sz="0" w:space="0" w:color="auto"/>
          </w:divBdr>
        </w:div>
        <w:div w:id="768739725">
          <w:marLeft w:val="0"/>
          <w:marRight w:val="0"/>
          <w:marTop w:val="0"/>
          <w:marBottom w:val="0"/>
          <w:divBdr>
            <w:top w:val="none" w:sz="0" w:space="0" w:color="auto"/>
            <w:left w:val="none" w:sz="0" w:space="0" w:color="auto"/>
            <w:bottom w:val="none" w:sz="0" w:space="0" w:color="auto"/>
            <w:right w:val="none" w:sz="0" w:space="0" w:color="auto"/>
          </w:divBdr>
        </w:div>
        <w:div w:id="1829394024">
          <w:marLeft w:val="0"/>
          <w:marRight w:val="0"/>
          <w:marTop w:val="0"/>
          <w:marBottom w:val="0"/>
          <w:divBdr>
            <w:top w:val="none" w:sz="0" w:space="0" w:color="auto"/>
            <w:left w:val="none" w:sz="0" w:space="0" w:color="auto"/>
            <w:bottom w:val="none" w:sz="0" w:space="0" w:color="auto"/>
            <w:right w:val="none" w:sz="0" w:space="0" w:color="auto"/>
          </w:divBdr>
        </w:div>
        <w:div w:id="227619116">
          <w:marLeft w:val="0"/>
          <w:marRight w:val="0"/>
          <w:marTop w:val="0"/>
          <w:marBottom w:val="0"/>
          <w:divBdr>
            <w:top w:val="none" w:sz="0" w:space="0" w:color="auto"/>
            <w:left w:val="none" w:sz="0" w:space="0" w:color="auto"/>
            <w:bottom w:val="none" w:sz="0" w:space="0" w:color="auto"/>
            <w:right w:val="none" w:sz="0" w:space="0" w:color="auto"/>
          </w:divBdr>
          <w:divsChild>
            <w:div w:id="1992245038">
              <w:marLeft w:val="0"/>
              <w:marRight w:val="0"/>
              <w:marTop w:val="0"/>
              <w:marBottom w:val="0"/>
              <w:divBdr>
                <w:top w:val="none" w:sz="0" w:space="0" w:color="auto"/>
                <w:left w:val="none" w:sz="0" w:space="0" w:color="auto"/>
                <w:bottom w:val="none" w:sz="0" w:space="0" w:color="auto"/>
                <w:right w:val="none" w:sz="0" w:space="0" w:color="auto"/>
              </w:divBdr>
            </w:div>
            <w:div w:id="1659066530">
              <w:marLeft w:val="0"/>
              <w:marRight w:val="0"/>
              <w:marTop w:val="0"/>
              <w:marBottom w:val="0"/>
              <w:divBdr>
                <w:top w:val="none" w:sz="0" w:space="0" w:color="auto"/>
                <w:left w:val="none" w:sz="0" w:space="0" w:color="auto"/>
                <w:bottom w:val="none" w:sz="0" w:space="0" w:color="auto"/>
                <w:right w:val="none" w:sz="0" w:space="0" w:color="auto"/>
              </w:divBdr>
            </w:div>
            <w:div w:id="1817799649">
              <w:marLeft w:val="0"/>
              <w:marRight w:val="0"/>
              <w:marTop w:val="0"/>
              <w:marBottom w:val="0"/>
              <w:divBdr>
                <w:top w:val="none" w:sz="0" w:space="0" w:color="auto"/>
                <w:left w:val="none" w:sz="0" w:space="0" w:color="auto"/>
                <w:bottom w:val="none" w:sz="0" w:space="0" w:color="auto"/>
                <w:right w:val="none" w:sz="0" w:space="0" w:color="auto"/>
              </w:divBdr>
            </w:div>
            <w:div w:id="993728287">
              <w:marLeft w:val="0"/>
              <w:marRight w:val="0"/>
              <w:marTop w:val="0"/>
              <w:marBottom w:val="0"/>
              <w:divBdr>
                <w:top w:val="none" w:sz="0" w:space="0" w:color="auto"/>
                <w:left w:val="none" w:sz="0" w:space="0" w:color="auto"/>
                <w:bottom w:val="none" w:sz="0" w:space="0" w:color="auto"/>
                <w:right w:val="none" w:sz="0" w:space="0" w:color="auto"/>
              </w:divBdr>
            </w:div>
            <w:div w:id="465589324">
              <w:marLeft w:val="0"/>
              <w:marRight w:val="0"/>
              <w:marTop w:val="0"/>
              <w:marBottom w:val="0"/>
              <w:divBdr>
                <w:top w:val="none" w:sz="0" w:space="0" w:color="auto"/>
                <w:left w:val="none" w:sz="0" w:space="0" w:color="auto"/>
                <w:bottom w:val="none" w:sz="0" w:space="0" w:color="auto"/>
                <w:right w:val="none" w:sz="0" w:space="0" w:color="auto"/>
              </w:divBdr>
            </w:div>
          </w:divsChild>
        </w:div>
        <w:div w:id="646010829">
          <w:marLeft w:val="0"/>
          <w:marRight w:val="0"/>
          <w:marTop w:val="0"/>
          <w:marBottom w:val="0"/>
          <w:divBdr>
            <w:top w:val="none" w:sz="0" w:space="0" w:color="auto"/>
            <w:left w:val="none" w:sz="0" w:space="0" w:color="auto"/>
            <w:bottom w:val="none" w:sz="0" w:space="0" w:color="auto"/>
            <w:right w:val="none" w:sz="0" w:space="0" w:color="auto"/>
          </w:divBdr>
          <w:divsChild>
            <w:div w:id="912082243">
              <w:marLeft w:val="0"/>
              <w:marRight w:val="0"/>
              <w:marTop w:val="0"/>
              <w:marBottom w:val="0"/>
              <w:divBdr>
                <w:top w:val="none" w:sz="0" w:space="0" w:color="auto"/>
                <w:left w:val="none" w:sz="0" w:space="0" w:color="auto"/>
                <w:bottom w:val="none" w:sz="0" w:space="0" w:color="auto"/>
                <w:right w:val="none" w:sz="0" w:space="0" w:color="auto"/>
              </w:divBdr>
            </w:div>
            <w:div w:id="858393748">
              <w:marLeft w:val="0"/>
              <w:marRight w:val="0"/>
              <w:marTop w:val="0"/>
              <w:marBottom w:val="0"/>
              <w:divBdr>
                <w:top w:val="none" w:sz="0" w:space="0" w:color="auto"/>
                <w:left w:val="none" w:sz="0" w:space="0" w:color="auto"/>
                <w:bottom w:val="none" w:sz="0" w:space="0" w:color="auto"/>
                <w:right w:val="none" w:sz="0" w:space="0" w:color="auto"/>
              </w:divBdr>
            </w:div>
            <w:div w:id="573975043">
              <w:marLeft w:val="0"/>
              <w:marRight w:val="0"/>
              <w:marTop w:val="0"/>
              <w:marBottom w:val="0"/>
              <w:divBdr>
                <w:top w:val="none" w:sz="0" w:space="0" w:color="auto"/>
                <w:left w:val="none" w:sz="0" w:space="0" w:color="auto"/>
                <w:bottom w:val="none" w:sz="0" w:space="0" w:color="auto"/>
                <w:right w:val="none" w:sz="0" w:space="0" w:color="auto"/>
              </w:divBdr>
            </w:div>
            <w:div w:id="1185443622">
              <w:marLeft w:val="0"/>
              <w:marRight w:val="0"/>
              <w:marTop w:val="0"/>
              <w:marBottom w:val="0"/>
              <w:divBdr>
                <w:top w:val="none" w:sz="0" w:space="0" w:color="auto"/>
                <w:left w:val="none" w:sz="0" w:space="0" w:color="auto"/>
                <w:bottom w:val="none" w:sz="0" w:space="0" w:color="auto"/>
                <w:right w:val="none" w:sz="0" w:space="0" w:color="auto"/>
              </w:divBdr>
            </w:div>
            <w:div w:id="845750759">
              <w:marLeft w:val="0"/>
              <w:marRight w:val="0"/>
              <w:marTop w:val="0"/>
              <w:marBottom w:val="0"/>
              <w:divBdr>
                <w:top w:val="none" w:sz="0" w:space="0" w:color="auto"/>
                <w:left w:val="none" w:sz="0" w:space="0" w:color="auto"/>
                <w:bottom w:val="none" w:sz="0" w:space="0" w:color="auto"/>
                <w:right w:val="none" w:sz="0" w:space="0" w:color="auto"/>
              </w:divBdr>
            </w:div>
          </w:divsChild>
        </w:div>
        <w:div w:id="1837455528">
          <w:marLeft w:val="0"/>
          <w:marRight w:val="0"/>
          <w:marTop w:val="0"/>
          <w:marBottom w:val="0"/>
          <w:divBdr>
            <w:top w:val="none" w:sz="0" w:space="0" w:color="auto"/>
            <w:left w:val="none" w:sz="0" w:space="0" w:color="auto"/>
            <w:bottom w:val="none" w:sz="0" w:space="0" w:color="auto"/>
            <w:right w:val="none" w:sz="0" w:space="0" w:color="auto"/>
          </w:divBdr>
          <w:divsChild>
            <w:div w:id="1798644619">
              <w:marLeft w:val="0"/>
              <w:marRight w:val="0"/>
              <w:marTop w:val="0"/>
              <w:marBottom w:val="0"/>
              <w:divBdr>
                <w:top w:val="none" w:sz="0" w:space="0" w:color="auto"/>
                <w:left w:val="none" w:sz="0" w:space="0" w:color="auto"/>
                <w:bottom w:val="none" w:sz="0" w:space="0" w:color="auto"/>
                <w:right w:val="none" w:sz="0" w:space="0" w:color="auto"/>
              </w:divBdr>
            </w:div>
            <w:div w:id="2070810117">
              <w:marLeft w:val="0"/>
              <w:marRight w:val="0"/>
              <w:marTop w:val="0"/>
              <w:marBottom w:val="0"/>
              <w:divBdr>
                <w:top w:val="none" w:sz="0" w:space="0" w:color="auto"/>
                <w:left w:val="none" w:sz="0" w:space="0" w:color="auto"/>
                <w:bottom w:val="none" w:sz="0" w:space="0" w:color="auto"/>
                <w:right w:val="none" w:sz="0" w:space="0" w:color="auto"/>
              </w:divBdr>
            </w:div>
            <w:div w:id="1833792453">
              <w:marLeft w:val="0"/>
              <w:marRight w:val="0"/>
              <w:marTop w:val="0"/>
              <w:marBottom w:val="0"/>
              <w:divBdr>
                <w:top w:val="none" w:sz="0" w:space="0" w:color="auto"/>
                <w:left w:val="none" w:sz="0" w:space="0" w:color="auto"/>
                <w:bottom w:val="none" w:sz="0" w:space="0" w:color="auto"/>
                <w:right w:val="none" w:sz="0" w:space="0" w:color="auto"/>
              </w:divBdr>
            </w:div>
            <w:div w:id="2078437219">
              <w:marLeft w:val="0"/>
              <w:marRight w:val="0"/>
              <w:marTop w:val="0"/>
              <w:marBottom w:val="0"/>
              <w:divBdr>
                <w:top w:val="none" w:sz="0" w:space="0" w:color="auto"/>
                <w:left w:val="none" w:sz="0" w:space="0" w:color="auto"/>
                <w:bottom w:val="none" w:sz="0" w:space="0" w:color="auto"/>
                <w:right w:val="none" w:sz="0" w:space="0" w:color="auto"/>
              </w:divBdr>
            </w:div>
            <w:div w:id="1105420614">
              <w:marLeft w:val="0"/>
              <w:marRight w:val="0"/>
              <w:marTop w:val="0"/>
              <w:marBottom w:val="0"/>
              <w:divBdr>
                <w:top w:val="none" w:sz="0" w:space="0" w:color="auto"/>
                <w:left w:val="none" w:sz="0" w:space="0" w:color="auto"/>
                <w:bottom w:val="none" w:sz="0" w:space="0" w:color="auto"/>
                <w:right w:val="none" w:sz="0" w:space="0" w:color="auto"/>
              </w:divBdr>
            </w:div>
          </w:divsChild>
        </w:div>
        <w:div w:id="1409842044">
          <w:marLeft w:val="0"/>
          <w:marRight w:val="0"/>
          <w:marTop w:val="0"/>
          <w:marBottom w:val="0"/>
          <w:divBdr>
            <w:top w:val="none" w:sz="0" w:space="0" w:color="auto"/>
            <w:left w:val="none" w:sz="0" w:space="0" w:color="auto"/>
            <w:bottom w:val="none" w:sz="0" w:space="0" w:color="auto"/>
            <w:right w:val="none" w:sz="0" w:space="0" w:color="auto"/>
          </w:divBdr>
        </w:div>
        <w:div w:id="2133669246">
          <w:marLeft w:val="0"/>
          <w:marRight w:val="0"/>
          <w:marTop w:val="0"/>
          <w:marBottom w:val="0"/>
          <w:divBdr>
            <w:top w:val="none" w:sz="0" w:space="0" w:color="auto"/>
            <w:left w:val="none" w:sz="0" w:space="0" w:color="auto"/>
            <w:bottom w:val="none" w:sz="0" w:space="0" w:color="auto"/>
            <w:right w:val="none" w:sz="0" w:space="0" w:color="auto"/>
          </w:divBdr>
        </w:div>
        <w:div w:id="825439290">
          <w:marLeft w:val="0"/>
          <w:marRight w:val="0"/>
          <w:marTop w:val="0"/>
          <w:marBottom w:val="0"/>
          <w:divBdr>
            <w:top w:val="none" w:sz="0" w:space="0" w:color="auto"/>
            <w:left w:val="none" w:sz="0" w:space="0" w:color="auto"/>
            <w:bottom w:val="none" w:sz="0" w:space="0" w:color="auto"/>
            <w:right w:val="none" w:sz="0" w:space="0" w:color="auto"/>
          </w:divBdr>
        </w:div>
        <w:div w:id="643848281">
          <w:marLeft w:val="0"/>
          <w:marRight w:val="0"/>
          <w:marTop w:val="0"/>
          <w:marBottom w:val="0"/>
          <w:divBdr>
            <w:top w:val="none" w:sz="0" w:space="0" w:color="auto"/>
            <w:left w:val="none" w:sz="0" w:space="0" w:color="auto"/>
            <w:bottom w:val="none" w:sz="0" w:space="0" w:color="auto"/>
            <w:right w:val="none" w:sz="0" w:space="0" w:color="auto"/>
          </w:divBdr>
        </w:div>
        <w:div w:id="46730791">
          <w:marLeft w:val="0"/>
          <w:marRight w:val="0"/>
          <w:marTop w:val="0"/>
          <w:marBottom w:val="0"/>
          <w:divBdr>
            <w:top w:val="none" w:sz="0" w:space="0" w:color="auto"/>
            <w:left w:val="none" w:sz="0" w:space="0" w:color="auto"/>
            <w:bottom w:val="none" w:sz="0" w:space="0" w:color="auto"/>
            <w:right w:val="none" w:sz="0" w:space="0" w:color="auto"/>
          </w:divBdr>
        </w:div>
        <w:div w:id="1846431765">
          <w:marLeft w:val="0"/>
          <w:marRight w:val="0"/>
          <w:marTop w:val="0"/>
          <w:marBottom w:val="0"/>
          <w:divBdr>
            <w:top w:val="none" w:sz="0" w:space="0" w:color="auto"/>
            <w:left w:val="none" w:sz="0" w:space="0" w:color="auto"/>
            <w:bottom w:val="none" w:sz="0" w:space="0" w:color="auto"/>
            <w:right w:val="none" w:sz="0" w:space="0" w:color="auto"/>
          </w:divBdr>
        </w:div>
        <w:div w:id="1557542266">
          <w:marLeft w:val="0"/>
          <w:marRight w:val="0"/>
          <w:marTop w:val="0"/>
          <w:marBottom w:val="0"/>
          <w:divBdr>
            <w:top w:val="none" w:sz="0" w:space="0" w:color="auto"/>
            <w:left w:val="none" w:sz="0" w:space="0" w:color="auto"/>
            <w:bottom w:val="none" w:sz="0" w:space="0" w:color="auto"/>
            <w:right w:val="none" w:sz="0" w:space="0" w:color="auto"/>
          </w:divBdr>
        </w:div>
        <w:div w:id="304508128">
          <w:marLeft w:val="0"/>
          <w:marRight w:val="0"/>
          <w:marTop w:val="0"/>
          <w:marBottom w:val="0"/>
          <w:divBdr>
            <w:top w:val="none" w:sz="0" w:space="0" w:color="auto"/>
            <w:left w:val="none" w:sz="0" w:space="0" w:color="auto"/>
            <w:bottom w:val="none" w:sz="0" w:space="0" w:color="auto"/>
            <w:right w:val="none" w:sz="0" w:space="0" w:color="auto"/>
          </w:divBdr>
        </w:div>
        <w:div w:id="16515824">
          <w:marLeft w:val="0"/>
          <w:marRight w:val="0"/>
          <w:marTop w:val="0"/>
          <w:marBottom w:val="0"/>
          <w:divBdr>
            <w:top w:val="none" w:sz="0" w:space="0" w:color="auto"/>
            <w:left w:val="none" w:sz="0" w:space="0" w:color="auto"/>
            <w:bottom w:val="none" w:sz="0" w:space="0" w:color="auto"/>
            <w:right w:val="none" w:sz="0" w:space="0" w:color="auto"/>
          </w:divBdr>
        </w:div>
        <w:div w:id="1051031883">
          <w:marLeft w:val="0"/>
          <w:marRight w:val="0"/>
          <w:marTop w:val="0"/>
          <w:marBottom w:val="0"/>
          <w:divBdr>
            <w:top w:val="none" w:sz="0" w:space="0" w:color="auto"/>
            <w:left w:val="none" w:sz="0" w:space="0" w:color="auto"/>
            <w:bottom w:val="none" w:sz="0" w:space="0" w:color="auto"/>
            <w:right w:val="none" w:sz="0" w:space="0" w:color="auto"/>
          </w:divBdr>
        </w:div>
        <w:div w:id="1865166081">
          <w:marLeft w:val="0"/>
          <w:marRight w:val="0"/>
          <w:marTop w:val="0"/>
          <w:marBottom w:val="0"/>
          <w:divBdr>
            <w:top w:val="none" w:sz="0" w:space="0" w:color="auto"/>
            <w:left w:val="none" w:sz="0" w:space="0" w:color="auto"/>
            <w:bottom w:val="none" w:sz="0" w:space="0" w:color="auto"/>
            <w:right w:val="none" w:sz="0" w:space="0" w:color="auto"/>
          </w:divBdr>
        </w:div>
        <w:div w:id="300620516">
          <w:marLeft w:val="0"/>
          <w:marRight w:val="0"/>
          <w:marTop w:val="0"/>
          <w:marBottom w:val="0"/>
          <w:divBdr>
            <w:top w:val="none" w:sz="0" w:space="0" w:color="auto"/>
            <w:left w:val="none" w:sz="0" w:space="0" w:color="auto"/>
            <w:bottom w:val="none" w:sz="0" w:space="0" w:color="auto"/>
            <w:right w:val="none" w:sz="0" w:space="0" w:color="auto"/>
          </w:divBdr>
        </w:div>
        <w:div w:id="1044862991">
          <w:marLeft w:val="0"/>
          <w:marRight w:val="0"/>
          <w:marTop w:val="0"/>
          <w:marBottom w:val="0"/>
          <w:divBdr>
            <w:top w:val="none" w:sz="0" w:space="0" w:color="auto"/>
            <w:left w:val="none" w:sz="0" w:space="0" w:color="auto"/>
            <w:bottom w:val="none" w:sz="0" w:space="0" w:color="auto"/>
            <w:right w:val="none" w:sz="0" w:space="0" w:color="auto"/>
          </w:divBdr>
        </w:div>
        <w:div w:id="1427849079">
          <w:marLeft w:val="0"/>
          <w:marRight w:val="0"/>
          <w:marTop w:val="0"/>
          <w:marBottom w:val="0"/>
          <w:divBdr>
            <w:top w:val="none" w:sz="0" w:space="0" w:color="auto"/>
            <w:left w:val="none" w:sz="0" w:space="0" w:color="auto"/>
            <w:bottom w:val="none" w:sz="0" w:space="0" w:color="auto"/>
            <w:right w:val="none" w:sz="0" w:space="0" w:color="auto"/>
          </w:divBdr>
        </w:div>
        <w:div w:id="1475902537">
          <w:marLeft w:val="0"/>
          <w:marRight w:val="0"/>
          <w:marTop w:val="0"/>
          <w:marBottom w:val="0"/>
          <w:divBdr>
            <w:top w:val="none" w:sz="0" w:space="0" w:color="auto"/>
            <w:left w:val="none" w:sz="0" w:space="0" w:color="auto"/>
            <w:bottom w:val="none" w:sz="0" w:space="0" w:color="auto"/>
            <w:right w:val="none" w:sz="0" w:space="0" w:color="auto"/>
          </w:divBdr>
        </w:div>
        <w:div w:id="493496643">
          <w:marLeft w:val="0"/>
          <w:marRight w:val="0"/>
          <w:marTop w:val="0"/>
          <w:marBottom w:val="0"/>
          <w:divBdr>
            <w:top w:val="none" w:sz="0" w:space="0" w:color="auto"/>
            <w:left w:val="none" w:sz="0" w:space="0" w:color="auto"/>
            <w:bottom w:val="none" w:sz="0" w:space="0" w:color="auto"/>
            <w:right w:val="none" w:sz="0" w:space="0" w:color="auto"/>
          </w:divBdr>
        </w:div>
        <w:div w:id="2136946831">
          <w:marLeft w:val="0"/>
          <w:marRight w:val="0"/>
          <w:marTop w:val="0"/>
          <w:marBottom w:val="0"/>
          <w:divBdr>
            <w:top w:val="none" w:sz="0" w:space="0" w:color="auto"/>
            <w:left w:val="none" w:sz="0" w:space="0" w:color="auto"/>
            <w:bottom w:val="none" w:sz="0" w:space="0" w:color="auto"/>
            <w:right w:val="none" w:sz="0" w:space="0" w:color="auto"/>
          </w:divBdr>
        </w:div>
        <w:div w:id="1454515353">
          <w:marLeft w:val="0"/>
          <w:marRight w:val="0"/>
          <w:marTop w:val="0"/>
          <w:marBottom w:val="0"/>
          <w:divBdr>
            <w:top w:val="none" w:sz="0" w:space="0" w:color="auto"/>
            <w:left w:val="none" w:sz="0" w:space="0" w:color="auto"/>
            <w:bottom w:val="none" w:sz="0" w:space="0" w:color="auto"/>
            <w:right w:val="none" w:sz="0" w:space="0" w:color="auto"/>
          </w:divBdr>
        </w:div>
        <w:div w:id="415372108">
          <w:marLeft w:val="0"/>
          <w:marRight w:val="0"/>
          <w:marTop w:val="0"/>
          <w:marBottom w:val="0"/>
          <w:divBdr>
            <w:top w:val="none" w:sz="0" w:space="0" w:color="auto"/>
            <w:left w:val="none" w:sz="0" w:space="0" w:color="auto"/>
            <w:bottom w:val="none" w:sz="0" w:space="0" w:color="auto"/>
            <w:right w:val="none" w:sz="0" w:space="0" w:color="auto"/>
          </w:divBdr>
        </w:div>
        <w:div w:id="1699770393">
          <w:marLeft w:val="0"/>
          <w:marRight w:val="0"/>
          <w:marTop w:val="0"/>
          <w:marBottom w:val="0"/>
          <w:divBdr>
            <w:top w:val="none" w:sz="0" w:space="0" w:color="auto"/>
            <w:left w:val="none" w:sz="0" w:space="0" w:color="auto"/>
            <w:bottom w:val="none" w:sz="0" w:space="0" w:color="auto"/>
            <w:right w:val="none" w:sz="0" w:space="0" w:color="auto"/>
          </w:divBdr>
        </w:div>
        <w:div w:id="474032797">
          <w:marLeft w:val="0"/>
          <w:marRight w:val="0"/>
          <w:marTop w:val="0"/>
          <w:marBottom w:val="0"/>
          <w:divBdr>
            <w:top w:val="none" w:sz="0" w:space="0" w:color="auto"/>
            <w:left w:val="none" w:sz="0" w:space="0" w:color="auto"/>
            <w:bottom w:val="none" w:sz="0" w:space="0" w:color="auto"/>
            <w:right w:val="none" w:sz="0" w:space="0" w:color="auto"/>
          </w:divBdr>
        </w:div>
        <w:div w:id="1526942769">
          <w:marLeft w:val="0"/>
          <w:marRight w:val="0"/>
          <w:marTop w:val="0"/>
          <w:marBottom w:val="0"/>
          <w:divBdr>
            <w:top w:val="none" w:sz="0" w:space="0" w:color="auto"/>
            <w:left w:val="none" w:sz="0" w:space="0" w:color="auto"/>
            <w:bottom w:val="none" w:sz="0" w:space="0" w:color="auto"/>
            <w:right w:val="none" w:sz="0" w:space="0" w:color="auto"/>
          </w:divBdr>
        </w:div>
        <w:div w:id="157885839">
          <w:marLeft w:val="0"/>
          <w:marRight w:val="0"/>
          <w:marTop w:val="0"/>
          <w:marBottom w:val="0"/>
          <w:divBdr>
            <w:top w:val="none" w:sz="0" w:space="0" w:color="auto"/>
            <w:left w:val="none" w:sz="0" w:space="0" w:color="auto"/>
            <w:bottom w:val="none" w:sz="0" w:space="0" w:color="auto"/>
            <w:right w:val="none" w:sz="0" w:space="0" w:color="auto"/>
          </w:divBdr>
        </w:div>
        <w:div w:id="2129162089">
          <w:marLeft w:val="0"/>
          <w:marRight w:val="0"/>
          <w:marTop w:val="0"/>
          <w:marBottom w:val="0"/>
          <w:divBdr>
            <w:top w:val="none" w:sz="0" w:space="0" w:color="auto"/>
            <w:left w:val="none" w:sz="0" w:space="0" w:color="auto"/>
            <w:bottom w:val="none" w:sz="0" w:space="0" w:color="auto"/>
            <w:right w:val="none" w:sz="0" w:space="0" w:color="auto"/>
          </w:divBdr>
        </w:div>
      </w:divsChild>
    </w:div>
    <w:div w:id="1309280787">
      <w:bodyDiv w:val="1"/>
      <w:marLeft w:val="0"/>
      <w:marRight w:val="0"/>
      <w:marTop w:val="0"/>
      <w:marBottom w:val="0"/>
      <w:divBdr>
        <w:top w:val="none" w:sz="0" w:space="0" w:color="auto"/>
        <w:left w:val="none" w:sz="0" w:space="0" w:color="auto"/>
        <w:bottom w:val="none" w:sz="0" w:space="0" w:color="auto"/>
        <w:right w:val="none" w:sz="0" w:space="0" w:color="auto"/>
      </w:divBdr>
    </w:div>
    <w:div w:id="1336417209">
      <w:bodyDiv w:val="1"/>
      <w:marLeft w:val="0"/>
      <w:marRight w:val="0"/>
      <w:marTop w:val="0"/>
      <w:marBottom w:val="0"/>
      <w:divBdr>
        <w:top w:val="none" w:sz="0" w:space="0" w:color="auto"/>
        <w:left w:val="none" w:sz="0" w:space="0" w:color="auto"/>
        <w:bottom w:val="none" w:sz="0" w:space="0" w:color="auto"/>
        <w:right w:val="none" w:sz="0" w:space="0" w:color="auto"/>
      </w:divBdr>
    </w:div>
    <w:div w:id="1370180545">
      <w:bodyDiv w:val="1"/>
      <w:marLeft w:val="0"/>
      <w:marRight w:val="0"/>
      <w:marTop w:val="0"/>
      <w:marBottom w:val="0"/>
      <w:divBdr>
        <w:top w:val="none" w:sz="0" w:space="0" w:color="auto"/>
        <w:left w:val="none" w:sz="0" w:space="0" w:color="auto"/>
        <w:bottom w:val="none" w:sz="0" w:space="0" w:color="auto"/>
        <w:right w:val="none" w:sz="0" w:space="0" w:color="auto"/>
      </w:divBdr>
    </w:div>
    <w:div w:id="1406418454">
      <w:bodyDiv w:val="1"/>
      <w:marLeft w:val="0"/>
      <w:marRight w:val="0"/>
      <w:marTop w:val="0"/>
      <w:marBottom w:val="0"/>
      <w:divBdr>
        <w:top w:val="none" w:sz="0" w:space="0" w:color="auto"/>
        <w:left w:val="none" w:sz="0" w:space="0" w:color="auto"/>
        <w:bottom w:val="none" w:sz="0" w:space="0" w:color="auto"/>
        <w:right w:val="none" w:sz="0" w:space="0" w:color="auto"/>
      </w:divBdr>
    </w:div>
    <w:div w:id="1415862151">
      <w:bodyDiv w:val="1"/>
      <w:marLeft w:val="0"/>
      <w:marRight w:val="0"/>
      <w:marTop w:val="0"/>
      <w:marBottom w:val="0"/>
      <w:divBdr>
        <w:top w:val="none" w:sz="0" w:space="0" w:color="auto"/>
        <w:left w:val="none" w:sz="0" w:space="0" w:color="auto"/>
        <w:bottom w:val="none" w:sz="0" w:space="0" w:color="auto"/>
        <w:right w:val="none" w:sz="0" w:space="0" w:color="auto"/>
      </w:divBdr>
    </w:div>
    <w:div w:id="1429890504">
      <w:bodyDiv w:val="1"/>
      <w:marLeft w:val="0"/>
      <w:marRight w:val="0"/>
      <w:marTop w:val="0"/>
      <w:marBottom w:val="0"/>
      <w:divBdr>
        <w:top w:val="none" w:sz="0" w:space="0" w:color="auto"/>
        <w:left w:val="none" w:sz="0" w:space="0" w:color="auto"/>
        <w:bottom w:val="none" w:sz="0" w:space="0" w:color="auto"/>
        <w:right w:val="none" w:sz="0" w:space="0" w:color="auto"/>
      </w:divBdr>
    </w:div>
    <w:div w:id="1454402104">
      <w:bodyDiv w:val="1"/>
      <w:marLeft w:val="0"/>
      <w:marRight w:val="0"/>
      <w:marTop w:val="0"/>
      <w:marBottom w:val="0"/>
      <w:divBdr>
        <w:top w:val="none" w:sz="0" w:space="0" w:color="auto"/>
        <w:left w:val="none" w:sz="0" w:space="0" w:color="auto"/>
        <w:bottom w:val="none" w:sz="0" w:space="0" w:color="auto"/>
        <w:right w:val="none" w:sz="0" w:space="0" w:color="auto"/>
      </w:divBdr>
    </w:div>
    <w:div w:id="1496917817">
      <w:bodyDiv w:val="1"/>
      <w:marLeft w:val="0"/>
      <w:marRight w:val="0"/>
      <w:marTop w:val="0"/>
      <w:marBottom w:val="0"/>
      <w:divBdr>
        <w:top w:val="none" w:sz="0" w:space="0" w:color="auto"/>
        <w:left w:val="none" w:sz="0" w:space="0" w:color="auto"/>
        <w:bottom w:val="none" w:sz="0" w:space="0" w:color="auto"/>
        <w:right w:val="none" w:sz="0" w:space="0" w:color="auto"/>
      </w:divBdr>
    </w:div>
    <w:div w:id="1501192480">
      <w:bodyDiv w:val="1"/>
      <w:marLeft w:val="0"/>
      <w:marRight w:val="0"/>
      <w:marTop w:val="0"/>
      <w:marBottom w:val="0"/>
      <w:divBdr>
        <w:top w:val="none" w:sz="0" w:space="0" w:color="auto"/>
        <w:left w:val="none" w:sz="0" w:space="0" w:color="auto"/>
        <w:bottom w:val="none" w:sz="0" w:space="0" w:color="auto"/>
        <w:right w:val="none" w:sz="0" w:space="0" w:color="auto"/>
      </w:divBdr>
    </w:div>
    <w:div w:id="1537159592">
      <w:bodyDiv w:val="1"/>
      <w:marLeft w:val="0"/>
      <w:marRight w:val="0"/>
      <w:marTop w:val="0"/>
      <w:marBottom w:val="0"/>
      <w:divBdr>
        <w:top w:val="none" w:sz="0" w:space="0" w:color="auto"/>
        <w:left w:val="none" w:sz="0" w:space="0" w:color="auto"/>
        <w:bottom w:val="none" w:sz="0" w:space="0" w:color="auto"/>
        <w:right w:val="none" w:sz="0" w:space="0" w:color="auto"/>
      </w:divBdr>
    </w:div>
    <w:div w:id="1561868591">
      <w:bodyDiv w:val="1"/>
      <w:marLeft w:val="0"/>
      <w:marRight w:val="0"/>
      <w:marTop w:val="0"/>
      <w:marBottom w:val="0"/>
      <w:divBdr>
        <w:top w:val="none" w:sz="0" w:space="0" w:color="auto"/>
        <w:left w:val="none" w:sz="0" w:space="0" w:color="auto"/>
        <w:bottom w:val="none" w:sz="0" w:space="0" w:color="auto"/>
        <w:right w:val="none" w:sz="0" w:space="0" w:color="auto"/>
      </w:divBdr>
    </w:div>
    <w:div w:id="1567454628">
      <w:bodyDiv w:val="1"/>
      <w:marLeft w:val="0"/>
      <w:marRight w:val="0"/>
      <w:marTop w:val="0"/>
      <w:marBottom w:val="0"/>
      <w:divBdr>
        <w:top w:val="none" w:sz="0" w:space="0" w:color="auto"/>
        <w:left w:val="none" w:sz="0" w:space="0" w:color="auto"/>
        <w:bottom w:val="none" w:sz="0" w:space="0" w:color="auto"/>
        <w:right w:val="none" w:sz="0" w:space="0" w:color="auto"/>
      </w:divBdr>
    </w:div>
    <w:div w:id="1616015380">
      <w:bodyDiv w:val="1"/>
      <w:marLeft w:val="0"/>
      <w:marRight w:val="0"/>
      <w:marTop w:val="0"/>
      <w:marBottom w:val="0"/>
      <w:divBdr>
        <w:top w:val="none" w:sz="0" w:space="0" w:color="auto"/>
        <w:left w:val="none" w:sz="0" w:space="0" w:color="auto"/>
        <w:bottom w:val="none" w:sz="0" w:space="0" w:color="auto"/>
        <w:right w:val="none" w:sz="0" w:space="0" w:color="auto"/>
      </w:divBdr>
    </w:div>
    <w:div w:id="1674526998">
      <w:bodyDiv w:val="1"/>
      <w:marLeft w:val="0"/>
      <w:marRight w:val="0"/>
      <w:marTop w:val="0"/>
      <w:marBottom w:val="0"/>
      <w:divBdr>
        <w:top w:val="none" w:sz="0" w:space="0" w:color="auto"/>
        <w:left w:val="none" w:sz="0" w:space="0" w:color="auto"/>
        <w:bottom w:val="none" w:sz="0" w:space="0" w:color="auto"/>
        <w:right w:val="none" w:sz="0" w:space="0" w:color="auto"/>
      </w:divBdr>
    </w:div>
    <w:div w:id="1718778534">
      <w:bodyDiv w:val="1"/>
      <w:marLeft w:val="0"/>
      <w:marRight w:val="0"/>
      <w:marTop w:val="0"/>
      <w:marBottom w:val="0"/>
      <w:divBdr>
        <w:top w:val="none" w:sz="0" w:space="0" w:color="auto"/>
        <w:left w:val="none" w:sz="0" w:space="0" w:color="auto"/>
        <w:bottom w:val="none" w:sz="0" w:space="0" w:color="auto"/>
        <w:right w:val="none" w:sz="0" w:space="0" w:color="auto"/>
      </w:divBdr>
    </w:div>
    <w:div w:id="1745376523">
      <w:bodyDiv w:val="1"/>
      <w:marLeft w:val="0"/>
      <w:marRight w:val="0"/>
      <w:marTop w:val="0"/>
      <w:marBottom w:val="0"/>
      <w:divBdr>
        <w:top w:val="none" w:sz="0" w:space="0" w:color="auto"/>
        <w:left w:val="none" w:sz="0" w:space="0" w:color="auto"/>
        <w:bottom w:val="none" w:sz="0" w:space="0" w:color="auto"/>
        <w:right w:val="none" w:sz="0" w:space="0" w:color="auto"/>
      </w:divBdr>
    </w:div>
    <w:div w:id="1750230601">
      <w:bodyDiv w:val="1"/>
      <w:marLeft w:val="0"/>
      <w:marRight w:val="0"/>
      <w:marTop w:val="0"/>
      <w:marBottom w:val="0"/>
      <w:divBdr>
        <w:top w:val="none" w:sz="0" w:space="0" w:color="auto"/>
        <w:left w:val="none" w:sz="0" w:space="0" w:color="auto"/>
        <w:bottom w:val="none" w:sz="0" w:space="0" w:color="auto"/>
        <w:right w:val="none" w:sz="0" w:space="0" w:color="auto"/>
      </w:divBdr>
    </w:div>
    <w:div w:id="1774938515">
      <w:bodyDiv w:val="1"/>
      <w:marLeft w:val="0"/>
      <w:marRight w:val="0"/>
      <w:marTop w:val="0"/>
      <w:marBottom w:val="0"/>
      <w:divBdr>
        <w:top w:val="none" w:sz="0" w:space="0" w:color="auto"/>
        <w:left w:val="none" w:sz="0" w:space="0" w:color="auto"/>
        <w:bottom w:val="none" w:sz="0" w:space="0" w:color="auto"/>
        <w:right w:val="none" w:sz="0" w:space="0" w:color="auto"/>
      </w:divBdr>
      <w:divsChild>
        <w:div w:id="1492942523">
          <w:marLeft w:val="0"/>
          <w:marRight w:val="0"/>
          <w:marTop w:val="0"/>
          <w:marBottom w:val="0"/>
          <w:divBdr>
            <w:top w:val="none" w:sz="0" w:space="0" w:color="auto"/>
            <w:left w:val="none" w:sz="0" w:space="0" w:color="auto"/>
            <w:bottom w:val="none" w:sz="0" w:space="0" w:color="auto"/>
            <w:right w:val="none" w:sz="0" w:space="0" w:color="auto"/>
          </w:divBdr>
          <w:divsChild>
            <w:div w:id="1450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0759">
      <w:bodyDiv w:val="1"/>
      <w:marLeft w:val="0"/>
      <w:marRight w:val="0"/>
      <w:marTop w:val="0"/>
      <w:marBottom w:val="0"/>
      <w:divBdr>
        <w:top w:val="none" w:sz="0" w:space="0" w:color="auto"/>
        <w:left w:val="none" w:sz="0" w:space="0" w:color="auto"/>
        <w:bottom w:val="none" w:sz="0" w:space="0" w:color="auto"/>
        <w:right w:val="none" w:sz="0" w:space="0" w:color="auto"/>
      </w:divBdr>
    </w:div>
    <w:div w:id="1804887237">
      <w:bodyDiv w:val="1"/>
      <w:marLeft w:val="0"/>
      <w:marRight w:val="0"/>
      <w:marTop w:val="0"/>
      <w:marBottom w:val="0"/>
      <w:divBdr>
        <w:top w:val="none" w:sz="0" w:space="0" w:color="auto"/>
        <w:left w:val="none" w:sz="0" w:space="0" w:color="auto"/>
        <w:bottom w:val="none" w:sz="0" w:space="0" w:color="auto"/>
        <w:right w:val="none" w:sz="0" w:space="0" w:color="auto"/>
      </w:divBdr>
    </w:div>
    <w:div w:id="1842042814">
      <w:bodyDiv w:val="1"/>
      <w:marLeft w:val="0"/>
      <w:marRight w:val="0"/>
      <w:marTop w:val="0"/>
      <w:marBottom w:val="0"/>
      <w:divBdr>
        <w:top w:val="none" w:sz="0" w:space="0" w:color="auto"/>
        <w:left w:val="none" w:sz="0" w:space="0" w:color="auto"/>
        <w:bottom w:val="none" w:sz="0" w:space="0" w:color="auto"/>
        <w:right w:val="none" w:sz="0" w:space="0" w:color="auto"/>
      </w:divBdr>
    </w:div>
    <w:div w:id="1910074792">
      <w:bodyDiv w:val="1"/>
      <w:marLeft w:val="0"/>
      <w:marRight w:val="0"/>
      <w:marTop w:val="0"/>
      <w:marBottom w:val="0"/>
      <w:divBdr>
        <w:top w:val="none" w:sz="0" w:space="0" w:color="auto"/>
        <w:left w:val="none" w:sz="0" w:space="0" w:color="auto"/>
        <w:bottom w:val="none" w:sz="0" w:space="0" w:color="auto"/>
        <w:right w:val="none" w:sz="0" w:space="0" w:color="auto"/>
      </w:divBdr>
    </w:div>
    <w:div w:id="2080205670">
      <w:bodyDiv w:val="1"/>
      <w:marLeft w:val="0"/>
      <w:marRight w:val="0"/>
      <w:marTop w:val="0"/>
      <w:marBottom w:val="0"/>
      <w:divBdr>
        <w:top w:val="none" w:sz="0" w:space="0" w:color="auto"/>
        <w:left w:val="none" w:sz="0" w:space="0" w:color="auto"/>
        <w:bottom w:val="none" w:sz="0" w:space="0" w:color="auto"/>
        <w:right w:val="none" w:sz="0" w:space="0" w:color="auto"/>
      </w:divBdr>
    </w:div>
    <w:div w:id="21307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xsmartbuy.com/sp" TargetMode="External"/><Relationship Id="rId18" Type="http://schemas.openxmlformats.org/officeDocument/2006/relationships/hyperlink" Target="https://www.polygraph.org/assets/docs/Misc.Docs/PCSOT_Model_Policy_March_2018%20.pdf" TargetMode="External"/><Relationship Id="rId26" Type="http://schemas.openxmlformats.org/officeDocument/2006/relationships/hyperlink" Target="https://comptroller.texas.gov/purchasing/publications/divestment.php" TargetMode="External"/><Relationship Id="rId39" Type="http://schemas.openxmlformats.org/officeDocument/2006/relationships/theme" Target="theme/theme1.xml"/><Relationship Id="rId21" Type="http://schemas.openxmlformats.org/officeDocument/2006/relationships/hyperlink" Target="http://www.statutes.legis.state.tx.us/DocViewer.aspx?K2DocKey=odbc%3a%2f%2fTCAS%2fASUPUBLIC.dbo.vwTCAS%2fGV%2fS%2fGV.552%40TCAS2&amp;QueryText=552&amp;HighlightType=1" TargetMode="External"/><Relationship Id="rId34" Type="http://schemas.openxmlformats.org/officeDocument/2006/relationships/hyperlink" Target="https://direct.sos.state.tx.us/acct/acct-login.asp" TargetMode="External"/><Relationship Id="rId7" Type="http://schemas.openxmlformats.org/officeDocument/2006/relationships/settings" Target="settings.xml"/><Relationship Id="rId12" Type="http://schemas.openxmlformats.org/officeDocument/2006/relationships/hyperlink" Target="http://www.txsmartbuy.com/sp" TargetMode="External"/><Relationship Id="rId17" Type="http://schemas.openxmlformats.org/officeDocument/2006/relationships/hyperlink" Target="http://www.texaspolygraph.org" TargetMode="External"/><Relationship Id="rId25" Type="http://schemas.openxmlformats.org/officeDocument/2006/relationships/hyperlink" Target="https://www.sam.gov/SAM/pages/public/searchRecords/search.jsf" TargetMode="External"/><Relationship Id="rId33" Type="http://schemas.openxmlformats.org/officeDocument/2006/relationships/hyperlink" Target="https://exclusions.oig.hhs.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mx.cpa.texas.gov/fm/pubs/payment/gen_prov/index.php?s=payee_numreq&amp;p=payee_numreq" TargetMode="External"/><Relationship Id="rId20" Type="http://schemas.openxmlformats.org/officeDocument/2006/relationships/hyperlink" Target="http://esbd.cpa.state.tx.us/bflores06/AppData/Local/Microsoft/Windows/Temporary%20Internet%20Files/Content.Outlook/AppData/Local/Microsoft/Windows/AppData/Local/Microsoft/Windows/Temporary%20Internet%20Files/Content.Outlook/AppData/Local/Microsoft/Windows/AppData/Local/Microsoft/Windows/Temporary%20Internet%20Files/Content.Outlook/AppData/Local/Microsoft/Windows/AppData/Local/Microsoft/Windows/Temporary%20Internet%20Files/Content.Outlook/AppData/Roaming/Microsoft/AppData/Local/Microsoft/Windows/AppData/Local/Microsoft/Windows/Temporary%20Internet%20Files/Content.Outlook/VB9XL9IF/www.window.state.tx.us/procurement/pub/vendor_guide.pdf" TargetMode="External"/><Relationship Id="rId29" Type="http://schemas.openxmlformats.org/officeDocument/2006/relationships/hyperlink" Target="https://comptroller.texas.gov/purchasing/programs/vendor-performance-tracking/debarred-vendor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mptroller.texas.gov/purchasing/programs/vendor-performance-tracking/debarred-vendors.php" TargetMode="External"/><Relationship Id="rId32" Type="http://schemas.openxmlformats.org/officeDocument/2006/relationships/hyperlink" Target="https://oig.hhsc.texas.gov/exclusion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mx.cpa.texas.gov/fm/pubs/payment/gen_prov/index.php?s=payee_numreq&amp;p=payee_numreq" TargetMode="External"/><Relationship Id="rId23" Type="http://schemas.openxmlformats.org/officeDocument/2006/relationships/hyperlink" Target="https://comptroller.texas.gov/purchasing/programs/vendor-performance-tracking/" TargetMode="External"/><Relationship Id="rId28" Type="http://schemas.openxmlformats.org/officeDocument/2006/relationships/hyperlink" Target="https://direct.sos.state.tx.us/acct/acct-login.as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ovsom.texas.gov/docs/Health&amp;SafetyCode841.pdf" TargetMode="External"/><Relationship Id="rId31" Type="http://schemas.openxmlformats.org/officeDocument/2006/relationships/hyperlink" Target="https://comptroller.texas.gov/purchasing/publications/divestment.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hhs.texas.gov/pcs/openenrollment.cfm" TargetMode="External"/><Relationship Id="rId22" Type="http://schemas.openxmlformats.org/officeDocument/2006/relationships/hyperlink" Target="https://www.texasattorneygeneral.gov/open-government/members-public" TargetMode="External"/><Relationship Id="rId27" Type="http://schemas.openxmlformats.org/officeDocument/2006/relationships/hyperlink" Target="https://exclusions.oig.hhs.gov/" TargetMode="External"/><Relationship Id="rId30" Type="http://schemas.openxmlformats.org/officeDocument/2006/relationships/hyperlink" Target="https://www.sam.gov/SAM/pages/public/searchRecords/search.jsf" TargetMode="External"/><Relationship Id="rId35" Type="http://schemas.openxmlformats.org/officeDocument/2006/relationships/hyperlink" Target="https://fmx.cpa.state.tx.us/fm/travel/travelrates.ph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B2A0C01011E4D854F9CF8881E479B" ma:contentTypeVersion="12" ma:contentTypeDescription="Create a new document." ma:contentTypeScope="" ma:versionID="bfdec6c745a10fd0d466151b22eca795">
  <xsd:schema xmlns:xsd="http://www.w3.org/2001/XMLSchema" xmlns:xs="http://www.w3.org/2001/XMLSchema" xmlns:p="http://schemas.microsoft.com/office/2006/metadata/properties" xmlns:ns3="5933d9a2-5411-4887-a861-291f89227fd3" xmlns:ns4="a1bdd321-b4a1-4b9d-8027-d92f3e43fae0" targetNamespace="http://schemas.microsoft.com/office/2006/metadata/properties" ma:root="true" ma:fieldsID="21102affdd8f652858b312de1f0d8cee" ns3:_="" ns4:_="">
    <xsd:import namespace="5933d9a2-5411-4887-a861-291f89227fd3"/>
    <xsd:import namespace="a1bdd321-b4a1-4b9d-8027-d92f3e43f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d9a2-5411-4887-a861-291f89227f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dd321-b4a1-4b9d-8027-d92f3e43fa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D60E6-EA5B-478B-B1F0-E5B3CD60E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d9a2-5411-4887-a861-291f89227fd3"/>
    <ds:schemaRef ds:uri="a1bdd321-b4a1-4b9d-8027-d92f3e43f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4448A-2559-435E-9D99-0A4E6A4CFB46}">
  <ds:schemaRefs>
    <ds:schemaRef ds:uri="5933d9a2-5411-4887-a861-291f89227fd3"/>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a1bdd321-b4a1-4b9d-8027-d92f3e43fae0"/>
  </ds:schemaRefs>
</ds:datastoreItem>
</file>

<file path=customXml/itemProps3.xml><?xml version="1.0" encoding="utf-8"?>
<ds:datastoreItem xmlns:ds="http://schemas.openxmlformats.org/officeDocument/2006/customXml" ds:itemID="{5F7ED24D-3481-474C-96AB-2226450E265B}">
  <ds:schemaRefs>
    <ds:schemaRef ds:uri="http://schemas.openxmlformats.org/officeDocument/2006/bibliography"/>
  </ds:schemaRefs>
</ds:datastoreItem>
</file>

<file path=customXml/itemProps4.xml><?xml version="1.0" encoding="utf-8"?>
<ds:datastoreItem xmlns:ds="http://schemas.openxmlformats.org/officeDocument/2006/customXml" ds:itemID="{39CB5E84-07CF-4FC8-A079-21B2AE845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55</Pages>
  <Words>15673</Words>
  <Characters>98613</Characters>
  <Application>Microsoft Office Word</Application>
  <DocSecurity>0</DocSecurity>
  <Lines>821</Lines>
  <Paragraphs>228</Paragraphs>
  <ScaleCrop>false</ScaleCrop>
  <HeadingPairs>
    <vt:vector size="2" baseType="variant">
      <vt:variant>
        <vt:lpstr>Title</vt:lpstr>
      </vt:variant>
      <vt:variant>
        <vt:i4>1</vt:i4>
      </vt:variant>
    </vt:vector>
  </HeadingPairs>
  <TitlesOfParts>
    <vt:vector size="1" baseType="lpstr">
      <vt:lpstr/>
    </vt:vector>
  </TitlesOfParts>
  <Company>Texas DHS</Company>
  <LinksUpToDate>false</LinksUpToDate>
  <CharactersWithSpaces>114058</CharactersWithSpaces>
  <SharedDoc>false</SharedDoc>
  <HLinks>
    <vt:vector size="60" baseType="variant">
      <vt:variant>
        <vt:i4>4915321</vt:i4>
      </vt:variant>
      <vt:variant>
        <vt:i4>51</vt:i4>
      </vt:variant>
      <vt:variant>
        <vt:i4>0</vt:i4>
      </vt:variant>
      <vt:variant>
        <vt:i4>5</vt:i4>
      </vt:variant>
      <vt:variant>
        <vt:lpwstr>https://texreg.sos.state.tx.us/public/readtac$ext.ViewTAC?tac_view=4&amp;ti=1&amp;pt=15&amp;ch=391</vt:lpwstr>
      </vt:variant>
      <vt:variant>
        <vt:lpwstr/>
      </vt:variant>
      <vt:variant>
        <vt:i4>5308450</vt:i4>
      </vt:variant>
      <vt:variant>
        <vt:i4>48</vt:i4>
      </vt:variant>
      <vt:variant>
        <vt:i4>0</vt:i4>
      </vt:variant>
      <vt:variant>
        <vt:i4>5</vt:i4>
      </vt:variant>
      <vt:variant>
        <vt:lpwstr>http://www.window.state.tx.us/procurement/prog/vendor_performance/</vt:lpwstr>
      </vt:variant>
      <vt:variant>
        <vt:lpwstr/>
      </vt:variant>
      <vt:variant>
        <vt:i4>2621543</vt:i4>
      </vt:variant>
      <vt:variant>
        <vt:i4>45</vt:i4>
      </vt:variant>
      <vt:variant>
        <vt:i4>0</vt:i4>
      </vt:variant>
      <vt:variant>
        <vt:i4>5</vt:i4>
      </vt:variant>
      <vt:variant>
        <vt:lpwstr>http://www.hhs.gov/opa/grants-and-funding/grant-forms-and-references/45-cfr-74.html</vt:lpwstr>
      </vt:variant>
      <vt:variant>
        <vt:lpwstr>74.43</vt:lpwstr>
      </vt:variant>
      <vt:variant>
        <vt:i4>5373966</vt:i4>
      </vt:variant>
      <vt:variant>
        <vt:i4>42</vt:i4>
      </vt:variant>
      <vt:variant>
        <vt:i4>0</vt:i4>
      </vt:variant>
      <vt:variant>
        <vt:i4>5</vt:i4>
      </vt:variant>
      <vt:variant>
        <vt:lpwstr>http://www.statutes.legis.state.tx.us/Docs/GV/htm/GV.572.htm</vt:lpwstr>
      </vt:variant>
      <vt:variant>
        <vt:lpwstr/>
      </vt:variant>
      <vt:variant>
        <vt:i4>2687008</vt:i4>
      </vt:variant>
      <vt:variant>
        <vt:i4>39</vt:i4>
      </vt:variant>
      <vt:variant>
        <vt:i4>0</vt:i4>
      </vt:variant>
      <vt:variant>
        <vt:i4>5</vt:i4>
      </vt:variant>
      <vt:variant>
        <vt:lpwstr>http://www.cpa.state.tx.us/procurement/prog/hub/hub-forms/HUBSubcontractingPlan.pdf</vt:lpwstr>
      </vt:variant>
      <vt:variant>
        <vt:lpwstr/>
      </vt:variant>
      <vt:variant>
        <vt:i4>2687008</vt:i4>
      </vt:variant>
      <vt:variant>
        <vt:i4>36</vt:i4>
      </vt:variant>
      <vt:variant>
        <vt:i4>0</vt:i4>
      </vt:variant>
      <vt:variant>
        <vt:i4>5</vt:i4>
      </vt:variant>
      <vt:variant>
        <vt:lpwstr>http://www.cpa.state.tx.us/procurement/prog/hub/hub-forms/HUBSubcontractingPlan.pdf</vt:lpwstr>
      </vt:variant>
      <vt:variant>
        <vt:lpwstr/>
      </vt:variant>
      <vt:variant>
        <vt:i4>1703959</vt:i4>
      </vt:variant>
      <vt:variant>
        <vt:i4>33</vt:i4>
      </vt:variant>
      <vt:variant>
        <vt:i4>0</vt:i4>
      </vt:variant>
      <vt:variant>
        <vt:i4>5</vt:i4>
      </vt:variant>
      <vt:variant>
        <vt:lpwstr>http://www.hhsc.state.tx.us/about_hhsc/BusOpp/HUB/HHSC_Policy.shtml</vt:lpwstr>
      </vt:variant>
      <vt:variant>
        <vt:lpwstr/>
      </vt:variant>
      <vt:variant>
        <vt:i4>7864436</vt:i4>
      </vt:variant>
      <vt:variant>
        <vt:i4>30</vt:i4>
      </vt:variant>
      <vt:variant>
        <vt:i4>0</vt:i4>
      </vt:variant>
      <vt:variant>
        <vt:i4>5</vt:i4>
      </vt:variant>
      <vt:variant>
        <vt:lpwstr>http://www.legis.state.tx.us/tlodocs/78R/billtext/html/HB02292F.htm</vt:lpwstr>
      </vt:variant>
      <vt:variant>
        <vt:lpwstr/>
      </vt:variant>
      <vt:variant>
        <vt:i4>5308426</vt:i4>
      </vt:variant>
      <vt:variant>
        <vt:i4>27</vt:i4>
      </vt:variant>
      <vt:variant>
        <vt:i4>0</vt:i4>
      </vt:variant>
      <vt:variant>
        <vt:i4>5</vt:i4>
      </vt:variant>
      <vt:variant>
        <vt:lpwstr>http://www.statutes.legis.state.tx.us/Docs/GV/htm/GV.531.htm</vt:lpwstr>
      </vt:variant>
      <vt:variant>
        <vt:lpwstr/>
      </vt:variant>
      <vt:variant>
        <vt:i4>4522013</vt:i4>
      </vt:variant>
      <vt:variant>
        <vt:i4>0</vt:i4>
      </vt:variant>
      <vt:variant>
        <vt:i4>0</vt:i4>
      </vt:variant>
      <vt:variant>
        <vt:i4>5</vt:i4>
      </vt:variant>
      <vt:variant>
        <vt:lpwstr>http://www.legis.state.tx.us/billlookup/text.aspx?LegSess=78R&amp;Bill=HB2292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Martinka,Rebecca (Becky) (HHSC)</cp:lastModifiedBy>
  <cp:revision>9</cp:revision>
  <cp:lastPrinted>2021-09-14T20:04:00Z</cp:lastPrinted>
  <dcterms:created xsi:type="dcterms:W3CDTF">2022-07-07T18:09:00Z</dcterms:created>
  <dcterms:modified xsi:type="dcterms:W3CDTF">2022-08-22T17:20:00Z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0x010100B64B2A0C01011E4D854F9CF8881E479B</vt:lpwstr>
  </property>
</Properties>
</file>