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Verdana" w:eastAsiaTheme="minorHAnsi" w:hAnsi="Verdana" w:cstheme="minorBidi"/>
          <w:color w:val="44546A" w:themeColor="text2"/>
          <w:sz w:val="22"/>
          <w:szCs w:val="22"/>
        </w:rPr>
        <w:id w:val="450441713"/>
        <w:docPartObj>
          <w:docPartGallery w:val="Cover Pages"/>
          <w:docPartUnique/>
        </w:docPartObj>
      </w:sdtPr>
      <w:sdtEndPr/>
      <w:sdtContent>
        <w:p w14:paraId="0348D99E" w14:textId="38F8D938" w:rsidR="00B53BC6" w:rsidRPr="00022668" w:rsidRDefault="00B53BC6" w:rsidP="00B53BC6">
          <w:pPr>
            <w:rPr>
              <w:rFonts w:ascii="Verdana" w:hAnsi="Verdana"/>
              <w:sz w:val="22"/>
              <w:szCs w:val="22"/>
            </w:rPr>
          </w:pPr>
        </w:p>
        <w:p w14:paraId="1CD1429D" w14:textId="77777777" w:rsidR="00B53BC6" w:rsidRPr="00022668" w:rsidRDefault="00B53BC6" w:rsidP="00B53BC6">
          <w:pPr>
            <w:rPr>
              <w:rFonts w:ascii="Verdana" w:hAnsi="Verdana"/>
              <w:sz w:val="22"/>
              <w:szCs w:val="22"/>
            </w:rPr>
          </w:pPr>
        </w:p>
        <w:p w14:paraId="22F54E11" w14:textId="77777777" w:rsidR="00B53BC6" w:rsidRPr="00022668" w:rsidRDefault="00B53BC6" w:rsidP="00B53BC6">
          <w:pPr>
            <w:rPr>
              <w:rFonts w:ascii="Verdana" w:hAnsi="Verdana"/>
              <w:sz w:val="22"/>
              <w:szCs w:val="22"/>
            </w:rPr>
          </w:pPr>
          <w:r w:rsidRPr="00022668">
            <w:rPr>
              <w:rFonts w:ascii="Verdana" w:hAnsi="Verdana"/>
              <w:noProof/>
              <w:sz w:val="22"/>
              <w:szCs w:val="22"/>
            </w:rPr>
            <w:drawing>
              <wp:inline distT="0" distB="0" distL="0" distR="0" wp14:anchorId="0D9DC321" wp14:editId="78537232">
                <wp:extent cx="5942574" cy="1488189"/>
                <wp:effectExtent l="0" t="0" r="0" b="0"/>
                <wp:docPr id="1" name="Picture 1"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894" cy="1497785"/>
                        </a:xfrm>
                        <a:prstGeom prst="rect">
                          <a:avLst/>
                        </a:prstGeom>
                        <a:noFill/>
                        <a:ln>
                          <a:noFill/>
                        </a:ln>
                      </pic:spPr>
                    </pic:pic>
                  </a:graphicData>
                </a:graphic>
              </wp:inline>
            </w:drawing>
          </w:r>
        </w:p>
        <w:p w14:paraId="37C0A22A" w14:textId="77777777" w:rsidR="00B53BC6" w:rsidRPr="00022668" w:rsidRDefault="00B53BC6" w:rsidP="00B53BC6">
          <w:pPr>
            <w:pStyle w:val="NoSpacing"/>
            <w:rPr>
              <w:rFonts w:ascii="Verdana" w:hAnsi="Verdana"/>
            </w:rPr>
          </w:pPr>
        </w:p>
        <w:p w14:paraId="741A03BD" w14:textId="77777777" w:rsidR="00B53BC6" w:rsidRPr="00022668" w:rsidRDefault="00B53BC6" w:rsidP="00B53BC6">
          <w:pPr>
            <w:contextualSpacing/>
            <w:jc w:val="center"/>
            <w:rPr>
              <w:rFonts w:ascii="Verdana" w:hAnsi="Verdana"/>
              <w:b/>
              <w:bCs/>
              <w:color w:val="000000"/>
              <w:sz w:val="22"/>
              <w:szCs w:val="22"/>
            </w:rPr>
          </w:pPr>
        </w:p>
        <w:p w14:paraId="250E6BBD" w14:textId="77777777" w:rsidR="00B53BC6" w:rsidRPr="00022668" w:rsidRDefault="00B53BC6" w:rsidP="00B53BC6">
          <w:pPr>
            <w:contextualSpacing/>
            <w:rPr>
              <w:rFonts w:ascii="Verdana" w:hAnsi="Verdana"/>
              <w:b/>
              <w:bCs/>
              <w:color w:val="000000"/>
              <w:sz w:val="22"/>
              <w:szCs w:val="22"/>
            </w:rPr>
          </w:pPr>
        </w:p>
        <w:p w14:paraId="3547F1BA" w14:textId="77777777" w:rsidR="005F4D09" w:rsidRPr="00022668" w:rsidRDefault="005F4D09" w:rsidP="00B53BC6">
          <w:pPr>
            <w:contextualSpacing/>
            <w:jc w:val="center"/>
            <w:rPr>
              <w:rFonts w:ascii="Verdana" w:hAnsi="Verdana"/>
              <w:b/>
              <w:bCs/>
              <w:color w:val="000000"/>
              <w:sz w:val="22"/>
              <w:szCs w:val="22"/>
            </w:rPr>
          </w:pPr>
        </w:p>
        <w:p w14:paraId="64A4CB43" w14:textId="77777777" w:rsidR="008F04EB" w:rsidRPr="00022668" w:rsidRDefault="008F04EB" w:rsidP="00B53BC6">
          <w:pPr>
            <w:contextualSpacing/>
            <w:jc w:val="center"/>
            <w:rPr>
              <w:rFonts w:ascii="Verdana" w:hAnsi="Verdana"/>
              <w:b/>
              <w:bCs/>
              <w:color w:val="000000"/>
              <w:sz w:val="22"/>
              <w:szCs w:val="22"/>
            </w:rPr>
          </w:pPr>
        </w:p>
        <w:p w14:paraId="2116B2B1" w14:textId="07B893D1" w:rsidR="00B53EB6" w:rsidRPr="00022668" w:rsidRDefault="00647A58" w:rsidP="00B53BC6">
          <w:pPr>
            <w:contextualSpacing/>
            <w:jc w:val="center"/>
            <w:rPr>
              <w:rFonts w:ascii="Verdana" w:hAnsi="Verdana"/>
              <w:b/>
              <w:bCs/>
              <w:color w:val="000000"/>
              <w:sz w:val="22"/>
              <w:szCs w:val="22"/>
            </w:rPr>
          </w:pPr>
          <w:r w:rsidRPr="00022668">
            <w:rPr>
              <w:rFonts w:ascii="Verdana" w:hAnsi="Verdana"/>
              <w:b/>
              <w:bCs/>
              <w:color w:val="000000"/>
              <w:sz w:val="22"/>
              <w:szCs w:val="22"/>
            </w:rPr>
            <w:t>T</w:t>
          </w:r>
          <w:r w:rsidR="00E40B4F">
            <w:rPr>
              <w:rFonts w:ascii="Verdana" w:hAnsi="Verdana"/>
              <w:b/>
              <w:bCs/>
              <w:color w:val="000000"/>
              <w:sz w:val="22"/>
              <w:szCs w:val="22"/>
            </w:rPr>
            <w:t>EXAS CIVIL COMMITMENT OFFIC</w:t>
          </w:r>
          <w:r w:rsidR="00094106" w:rsidRPr="00022668">
            <w:rPr>
              <w:rFonts w:ascii="Verdana" w:hAnsi="Verdana"/>
              <w:b/>
              <w:bCs/>
              <w:color w:val="000000"/>
              <w:sz w:val="22"/>
              <w:szCs w:val="22"/>
            </w:rPr>
            <w:t>E</w:t>
          </w:r>
          <w:r w:rsidR="00ED5C4E">
            <w:rPr>
              <w:rFonts w:ascii="Verdana" w:hAnsi="Verdana"/>
              <w:b/>
              <w:bCs/>
              <w:color w:val="000000"/>
              <w:sz w:val="22"/>
              <w:szCs w:val="22"/>
            </w:rPr>
            <w:t xml:space="preserve"> </w:t>
          </w:r>
          <w:r w:rsidR="004A3CA6" w:rsidRPr="00022668">
            <w:rPr>
              <w:rFonts w:ascii="Verdana" w:hAnsi="Verdana"/>
              <w:b/>
              <w:bCs/>
              <w:color w:val="000000"/>
              <w:sz w:val="22"/>
              <w:szCs w:val="22"/>
            </w:rPr>
            <w:t>(TCCO)</w:t>
          </w:r>
          <w:r w:rsidR="00094106" w:rsidRPr="00022668">
            <w:rPr>
              <w:rFonts w:ascii="Verdana" w:hAnsi="Verdana"/>
              <w:b/>
              <w:bCs/>
              <w:color w:val="000000"/>
              <w:sz w:val="22"/>
              <w:szCs w:val="22"/>
            </w:rPr>
            <w:t xml:space="preserve"> </w:t>
          </w:r>
        </w:p>
        <w:p w14:paraId="7ED1F29C" w14:textId="77777777" w:rsidR="00B53BC6" w:rsidRPr="00022668" w:rsidRDefault="00B53BC6" w:rsidP="00BB195F">
          <w:pPr>
            <w:contextualSpacing/>
            <w:rPr>
              <w:rFonts w:ascii="Verdana" w:hAnsi="Verdana"/>
              <w:b/>
              <w:bCs/>
              <w:color w:val="000000"/>
              <w:sz w:val="22"/>
              <w:szCs w:val="22"/>
            </w:rPr>
          </w:pPr>
        </w:p>
        <w:p w14:paraId="5755415B" w14:textId="77777777" w:rsidR="00671AD9" w:rsidRPr="00022668" w:rsidRDefault="00671AD9" w:rsidP="00DC0C5A">
          <w:pPr>
            <w:contextualSpacing/>
            <w:jc w:val="center"/>
            <w:rPr>
              <w:rFonts w:ascii="Verdana" w:hAnsi="Verdana"/>
              <w:b/>
              <w:bCs/>
              <w:color w:val="000000"/>
              <w:sz w:val="22"/>
              <w:szCs w:val="22"/>
            </w:rPr>
          </w:pPr>
        </w:p>
        <w:p w14:paraId="7CB93578" w14:textId="77777777" w:rsidR="002B7151" w:rsidRPr="00022668" w:rsidRDefault="00BB195F" w:rsidP="00DC0C5A">
          <w:pPr>
            <w:contextualSpacing/>
            <w:jc w:val="center"/>
            <w:rPr>
              <w:rFonts w:ascii="Verdana" w:hAnsi="Verdana"/>
              <w:b/>
              <w:bCs/>
              <w:color w:val="000000"/>
              <w:sz w:val="22"/>
              <w:szCs w:val="22"/>
            </w:rPr>
          </w:pPr>
          <w:r w:rsidRPr="00022668">
            <w:rPr>
              <w:rFonts w:ascii="Verdana" w:hAnsi="Verdana"/>
              <w:b/>
              <w:bCs/>
              <w:color w:val="000000"/>
              <w:sz w:val="22"/>
              <w:szCs w:val="22"/>
            </w:rPr>
            <w:t>OPEN ENROLLMENT (OE)</w:t>
          </w:r>
        </w:p>
        <w:p w14:paraId="68452EA2" w14:textId="77777777" w:rsidR="00B53BC6" w:rsidRPr="00022668" w:rsidRDefault="00B53BC6" w:rsidP="00B53BC6">
          <w:pPr>
            <w:contextualSpacing/>
            <w:jc w:val="center"/>
            <w:rPr>
              <w:rFonts w:ascii="Verdana" w:hAnsi="Verdana"/>
              <w:b/>
              <w:bCs/>
              <w:color w:val="000000"/>
              <w:sz w:val="22"/>
              <w:szCs w:val="22"/>
            </w:rPr>
          </w:pPr>
          <w:r w:rsidRPr="00022668">
            <w:rPr>
              <w:rFonts w:ascii="Verdana" w:hAnsi="Verdana"/>
              <w:b/>
              <w:bCs/>
              <w:color w:val="000000"/>
              <w:sz w:val="22"/>
              <w:szCs w:val="22"/>
            </w:rPr>
            <w:t>for</w:t>
          </w:r>
        </w:p>
        <w:p w14:paraId="1F3E98ED" w14:textId="77777777" w:rsidR="00170264" w:rsidRPr="00022668" w:rsidRDefault="00170264" w:rsidP="00170264">
          <w:pPr>
            <w:spacing w:before="120" w:after="120" w:line="360" w:lineRule="auto"/>
            <w:contextualSpacing/>
            <w:jc w:val="center"/>
            <w:rPr>
              <w:rFonts w:ascii="Verdana" w:hAnsi="Verdana"/>
              <w:b/>
              <w:spacing w:val="-10"/>
              <w:kern w:val="28"/>
              <w:sz w:val="22"/>
              <w:szCs w:val="22"/>
            </w:rPr>
          </w:pPr>
          <w:r w:rsidRPr="00022668">
            <w:rPr>
              <w:rFonts w:ascii="Verdana" w:hAnsi="Verdana"/>
              <w:b/>
              <w:spacing w:val="-10"/>
              <w:kern w:val="28"/>
              <w:sz w:val="22"/>
              <w:szCs w:val="22"/>
            </w:rPr>
            <w:t>SEX OFFENDER TREATMENT PROVIDER FOR CIVILLY COMMITTED SEX OFFENDERS</w:t>
          </w:r>
        </w:p>
        <w:p w14:paraId="1060690C" w14:textId="5EF36F09" w:rsidR="00B53BC6" w:rsidRPr="00022668" w:rsidRDefault="00647A58" w:rsidP="00B53BC6">
          <w:pPr>
            <w:contextualSpacing/>
            <w:jc w:val="center"/>
            <w:rPr>
              <w:rFonts w:ascii="Verdana" w:hAnsi="Verdana"/>
              <w:b/>
              <w:sz w:val="22"/>
              <w:szCs w:val="22"/>
              <w:highlight w:val="yellow"/>
            </w:rPr>
          </w:pPr>
          <w:r w:rsidRPr="00022668" w:rsidDel="00647A58">
            <w:rPr>
              <w:rFonts w:ascii="Verdana" w:hAnsi="Verdana"/>
              <w:b/>
              <w:bCs/>
              <w:color w:val="000000"/>
              <w:sz w:val="22"/>
              <w:szCs w:val="22"/>
              <w:highlight w:val="yellow"/>
            </w:rPr>
            <w:t xml:space="preserve"> </w:t>
          </w:r>
        </w:p>
        <w:p w14:paraId="5DAAA4E9" w14:textId="77777777" w:rsidR="00671AD9" w:rsidRPr="00022668" w:rsidRDefault="00671AD9" w:rsidP="00B53BC6">
          <w:pPr>
            <w:contextualSpacing/>
            <w:jc w:val="center"/>
            <w:rPr>
              <w:rFonts w:ascii="Verdana" w:hAnsi="Verdana"/>
              <w:b/>
              <w:sz w:val="22"/>
              <w:szCs w:val="22"/>
            </w:rPr>
          </w:pPr>
        </w:p>
        <w:p w14:paraId="76855748" w14:textId="3D9A33D7" w:rsidR="00B53BC6" w:rsidRPr="00022668" w:rsidRDefault="00BB195F" w:rsidP="00B53BC6">
          <w:pPr>
            <w:contextualSpacing/>
            <w:jc w:val="center"/>
            <w:rPr>
              <w:rFonts w:ascii="Verdana" w:hAnsi="Verdana"/>
              <w:b/>
              <w:sz w:val="22"/>
              <w:szCs w:val="22"/>
            </w:rPr>
          </w:pPr>
          <w:r w:rsidRPr="00022668">
            <w:rPr>
              <w:rFonts w:ascii="Verdana" w:hAnsi="Verdana"/>
              <w:b/>
              <w:sz w:val="22"/>
              <w:szCs w:val="22"/>
            </w:rPr>
            <w:t>OE</w:t>
          </w:r>
          <w:r w:rsidR="00694A0B">
            <w:rPr>
              <w:rFonts w:ascii="Verdana" w:hAnsi="Verdana"/>
              <w:b/>
              <w:sz w:val="22"/>
              <w:szCs w:val="22"/>
            </w:rPr>
            <w:t xml:space="preserve"> No. HHS0012062</w:t>
          </w:r>
        </w:p>
        <w:p w14:paraId="747260C9" w14:textId="77777777" w:rsidR="00B53BC6" w:rsidRPr="00022668" w:rsidRDefault="00B53BC6" w:rsidP="00B53BC6">
          <w:pPr>
            <w:contextualSpacing/>
            <w:jc w:val="center"/>
            <w:rPr>
              <w:rFonts w:ascii="Verdana" w:hAnsi="Verdana"/>
              <w:b/>
              <w:sz w:val="22"/>
              <w:szCs w:val="22"/>
            </w:rPr>
          </w:pPr>
        </w:p>
        <w:p w14:paraId="62F7F421" w14:textId="77777777" w:rsidR="00671AD9" w:rsidRPr="00022668" w:rsidRDefault="00671AD9" w:rsidP="00B53BC6">
          <w:pPr>
            <w:contextualSpacing/>
            <w:jc w:val="center"/>
            <w:rPr>
              <w:rFonts w:ascii="Verdana" w:hAnsi="Verdana"/>
              <w:b/>
              <w:sz w:val="22"/>
              <w:szCs w:val="22"/>
            </w:rPr>
          </w:pPr>
        </w:p>
        <w:p w14:paraId="5D5D9298" w14:textId="4A644D0C" w:rsidR="00B53BC6" w:rsidRPr="00022668" w:rsidRDefault="00B53BC6" w:rsidP="00B53BC6">
          <w:pPr>
            <w:contextualSpacing/>
            <w:jc w:val="center"/>
            <w:rPr>
              <w:rFonts w:ascii="Verdana" w:hAnsi="Verdana"/>
              <w:b/>
              <w:sz w:val="22"/>
              <w:szCs w:val="22"/>
            </w:rPr>
          </w:pPr>
          <w:r w:rsidRPr="00022668">
            <w:rPr>
              <w:rFonts w:ascii="Verdana" w:hAnsi="Verdana"/>
              <w:b/>
              <w:sz w:val="22"/>
              <w:szCs w:val="22"/>
            </w:rPr>
            <w:t>NIGP Class/It</w:t>
          </w:r>
          <w:r w:rsidR="00DD5ABC" w:rsidRPr="00022668">
            <w:rPr>
              <w:rFonts w:ascii="Verdana" w:hAnsi="Verdana"/>
              <w:b/>
              <w:sz w:val="22"/>
              <w:szCs w:val="22"/>
            </w:rPr>
            <w:t>e</w:t>
          </w:r>
          <w:r w:rsidRPr="00022668">
            <w:rPr>
              <w:rFonts w:ascii="Verdana" w:hAnsi="Verdana"/>
              <w:b/>
              <w:sz w:val="22"/>
              <w:szCs w:val="22"/>
            </w:rPr>
            <w:t xml:space="preserve">m </w:t>
          </w:r>
          <w:r w:rsidR="005F4D09" w:rsidRPr="00022668">
            <w:rPr>
              <w:rFonts w:ascii="Verdana" w:hAnsi="Verdana"/>
              <w:b/>
              <w:sz w:val="22"/>
              <w:szCs w:val="22"/>
            </w:rPr>
            <w:t>No</w:t>
          </w:r>
          <w:r w:rsidRPr="00022668">
            <w:rPr>
              <w:rFonts w:ascii="Verdana" w:hAnsi="Verdana"/>
              <w:b/>
              <w:sz w:val="22"/>
              <w:szCs w:val="22"/>
            </w:rPr>
            <w:t>:</w:t>
          </w:r>
        </w:p>
        <w:p w14:paraId="128CCB99" w14:textId="22B8BDFA" w:rsidR="00F4031A" w:rsidRPr="00022668" w:rsidRDefault="00170264" w:rsidP="00B53BC6">
          <w:pPr>
            <w:contextualSpacing/>
            <w:jc w:val="center"/>
            <w:rPr>
              <w:rFonts w:ascii="Verdana" w:hAnsi="Verdana"/>
              <w:b/>
              <w:sz w:val="22"/>
              <w:szCs w:val="22"/>
            </w:rPr>
          </w:pPr>
          <w:r w:rsidRPr="00022668">
            <w:rPr>
              <w:rFonts w:ascii="Verdana" w:hAnsi="Verdana"/>
              <w:b/>
              <w:sz w:val="22"/>
              <w:szCs w:val="22"/>
            </w:rPr>
            <w:t>952-15</w:t>
          </w:r>
        </w:p>
        <w:p w14:paraId="245CEFC5" w14:textId="6EE2FFAB" w:rsidR="00170264" w:rsidRPr="00022668" w:rsidRDefault="00170264" w:rsidP="00B53BC6">
          <w:pPr>
            <w:contextualSpacing/>
            <w:jc w:val="center"/>
            <w:rPr>
              <w:rFonts w:ascii="Verdana" w:hAnsi="Verdana"/>
              <w:b/>
              <w:sz w:val="22"/>
              <w:szCs w:val="22"/>
            </w:rPr>
          </w:pPr>
          <w:r w:rsidRPr="00022668">
            <w:rPr>
              <w:rFonts w:ascii="Verdana" w:hAnsi="Verdana"/>
              <w:b/>
              <w:sz w:val="22"/>
              <w:szCs w:val="22"/>
            </w:rPr>
            <w:t>952-21</w:t>
          </w:r>
        </w:p>
        <w:p w14:paraId="3E6B68D3" w14:textId="77777777" w:rsidR="00F4031A" w:rsidRPr="00022668" w:rsidRDefault="00F4031A" w:rsidP="00B53BC6">
          <w:pPr>
            <w:contextualSpacing/>
            <w:jc w:val="center"/>
            <w:rPr>
              <w:rFonts w:ascii="Verdana" w:hAnsi="Verdana"/>
              <w:b/>
              <w:i/>
              <w:sz w:val="22"/>
              <w:szCs w:val="22"/>
            </w:rPr>
          </w:pPr>
        </w:p>
        <w:p w14:paraId="39A141FE" w14:textId="77777777" w:rsidR="00F4031A" w:rsidRPr="00022668" w:rsidRDefault="00F4031A" w:rsidP="00B53BC6">
          <w:pPr>
            <w:contextualSpacing/>
            <w:jc w:val="center"/>
            <w:rPr>
              <w:rFonts w:ascii="Verdana" w:hAnsi="Verdana"/>
              <w:b/>
              <w:i/>
              <w:sz w:val="22"/>
              <w:szCs w:val="22"/>
            </w:rPr>
          </w:pPr>
        </w:p>
        <w:p w14:paraId="7A6D70DB" w14:textId="77777777" w:rsidR="00F4031A" w:rsidRPr="00022668" w:rsidRDefault="00F4031A" w:rsidP="00B53BC6">
          <w:pPr>
            <w:contextualSpacing/>
            <w:jc w:val="center"/>
            <w:rPr>
              <w:rFonts w:ascii="Verdana" w:hAnsi="Verdana"/>
              <w:b/>
              <w:i/>
              <w:sz w:val="22"/>
              <w:szCs w:val="22"/>
            </w:rPr>
          </w:pPr>
        </w:p>
        <w:p w14:paraId="538F7B9E" w14:textId="77777777" w:rsidR="00F4031A" w:rsidRPr="00022668" w:rsidRDefault="00F4031A" w:rsidP="00B53BC6">
          <w:pPr>
            <w:contextualSpacing/>
            <w:jc w:val="center"/>
            <w:rPr>
              <w:rFonts w:ascii="Verdana" w:hAnsi="Verdana"/>
              <w:b/>
              <w:i/>
              <w:sz w:val="22"/>
              <w:szCs w:val="22"/>
            </w:rPr>
          </w:pPr>
        </w:p>
        <w:p w14:paraId="42863231" w14:textId="77777777" w:rsidR="00F4031A" w:rsidRPr="00022668" w:rsidRDefault="00F4031A" w:rsidP="00B53BC6">
          <w:pPr>
            <w:contextualSpacing/>
            <w:jc w:val="center"/>
            <w:rPr>
              <w:rFonts w:ascii="Verdana" w:hAnsi="Verdana"/>
              <w:b/>
              <w:i/>
              <w:sz w:val="22"/>
              <w:szCs w:val="22"/>
            </w:rPr>
          </w:pPr>
        </w:p>
        <w:p w14:paraId="31405AD1" w14:textId="77777777" w:rsidR="00F4031A" w:rsidRPr="00022668" w:rsidRDefault="00F4031A" w:rsidP="00B53BC6">
          <w:pPr>
            <w:contextualSpacing/>
            <w:jc w:val="center"/>
            <w:rPr>
              <w:rFonts w:ascii="Verdana" w:hAnsi="Verdana"/>
              <w:b/>
              <w:i/>
              <w:sz w:val="22"/>
              <w:szCs w:val="22"/>
            </w:rPr>
          </w:pPr>
        </w:p>
        <w:p w14:paraId="0CE8D5AD" w14:textId="77777777" w:rsidR="00F4031A" w:rsidRPr="00022668" w:rsidRDefault="00F4031A" w:rsidP="00B53BC6">
          <w:pPr>
            <w:contextualSpacing/>
            <w:jc w:val="center"/>
            <w:rPr>
              <w:rFonts w:ascii="Verdana" w:hAnsi="Verdana"/>
              <w:b/>
              <w:i/>
              <w:sz w:val="22"/>
              <w:szCs w:val="22"/>
            </w:rPr>
          </w:pPr>
        </w:p>
        <w:p w14:paraId="5B5A07D7" w14:textId="77777777" w:rsidR="00F4031A" w:rsidRPr="00022668" w:rsidRDefault="00F4031A" w:rsidP="00B53BC6">
          <w:pPr>
            <w:contextualSpacing/>
            <w:jc w:val="center"/>
            <w:rPr>
              <w:rFonts w:ascii="Verdana" w:hAnsi="Verdana"/>
              <w:b/>
              <w:i/>
              <w:sz w:val="22"/>
              <w:szCs w:val="22"/>
            </w:rPr>
          </w:pPr>
        </w:p>
        <w:p w14:paraId="27EBB393" w14:textId="77777777" w:rsidR="00F4031A" w:rsidRPr="00022668" w:rsidRDefault="00F4031A" w:rsidP="00B53BC6">
          <w:pPr>
            <w:contextualSpacing/>
            <w:jc w:val="center"/>
            <w:rPr>
              <w:rFonts w:ascii="Verdana" w:hAnsi="Verdana"/>
              <w:b/>
              <w:i/>
              <w:sz w:val="22"/>
              <w:szCs w:val="22"/>
            </w:rPr>
          </w:pPr>
        </w:p>
        <w:p w14:paraId="1854DA88" w14:textId="77777777" w:rsidR="00F4031A" w:rsidRPr="00022668" w:rsidRDefault="00F4031A" w:rsidP="00B53BC6">
          <w:pPr>
            <w:contextualSpacing/>
            <w:jc w:val="center"/>
            <w:rPr>
              <w:rFonts w:ascii="Verdana" w:hAnsi="Verdana"/>
              <w:b/>
              <w:i/>
              <w:sz w:val="22"/>
              <w:szCs w:val="22"/>
            </w:rPr>
          </w:pPr>
        </w:p>
        <w:p w14:paraId="0A505BDE" w14:textId="77777777" w:rsidR="00F4031A" w:rsidRPr="00022668" w:rsidRDefault="00F4031A" w:rsidP="00B53BC6">
          <w:pPr>
            <w:contextualSpacing/>
            <w:jc w:val="center"/>
            <w:rPr>
              <w:rFonts w:ascii="Verdana" w:hAnsi="Verdana"/>
              <w:b/>
              <w:i/>
              <w:sz w:val="22"/>
              <w:szCs w:val="22"/>
            </w:rPr>
          </w:pPr>
        </w:p>
        <w:p w14:paraId="47E0F990" w14:textId="77777777" w:rsidR="00F4031A" w:rsidRPr="00022668" w:rsidRDefault="00F4031A" w:rsidP="00B53BC6">
          <w:pPr>
            <w:contextualSpacing/>
            <w:jc w:val="center"/>
            <w:rPr>
              <w:rFonts w:ascii="Verdana" w:hAnsi="Verdana"/>
              <w:b/>
              <w:i/>
              <w:sz w:val="22"/>
              <w:szCs w:val="22"/>
            </w:rPr>
          </w:pPr>
        </w:p>
        <w:p w14:paraId="1CD2DFB5" w14:textId="77777777" w:rsidR="00F4031A" w:rsidRPr="00022668" w:rsidRDefault="00F4031A" w:rsidP="00B53BC6">
          <w:pPr>
            <w:contextualSpacing/>
            <w:jc w:val="center"/>
            <w:rPr>
              <w:rFonts w:ascii="Verdana" w:hAnsi="Verdana"/>
              <w:b/>
              <w:i/>
              <w:sz w:val="22"/>
              <w:szCs w:val="22"/>
            </w:rPr>
          </w:pPr>
        </w:p>
        <w:p w14:paraId="60DCE6CA" w14:textId="77777777" w:rsidR="00F4031A" w:rsidRPr="00022668" w:rsidRDefault="00F4031A" w:rsidP="00B53BC6">
          <w:pPr>
            <w:contextualSpacing/>
            <w:jc w:val="center"/>
            <w:rPr>
              <w:rFonts w:ascii="Verdana" w:hAnsi="Verdana"/>
              <w:b/>
              <w:i/>
              <w:sz w:val="22"/>
              <w:szCs w:val="22"/>
            </w:rPr>
          </w:pPr>
        </w:p>
        <w:p w14:paraId="22074469" w14:textId="77777777" w:rsidR="0063764B" w:rsidRPr="00022668" w:rsidRDefault="0063764B">
          <w:pPr>
            <w:rPr>
              <w:rFonts w:ascii="Verdana" w:eastAsiaTheme="minorHAnsi" w:hAnsi="Verdana" w:cstheme="minorBidi"/>
              <w:color w:val="44546A" w:themeColor="text2"/>
              <w:sz w:val="22"/>
              <w:szCs w:val="22"/>
            </w:rPr>
          </w:pPr>
          <w:r w:rsidRPr="00022668">
            <w:rPr>
              <w:rFonts w:ascii="Verdana" w:hAnsi="Verdana"/>
              <w:sz w:val="22"/>
              <w:szCs w:val="22"/>
            </w:rPr>
            <w:br w:type="page"/>
          </w:r>
        </w:p>
        <w:p w14:paraId="158EAA87" w14:textId="0619ACCF" w:rsidR="005C70C4" w:rsidRPr="00022668" w:rsidRDefault="00A63A70" w:rsidP="005C70C4">
          <w:pPr>
            <w:pStyle w:val="NoSpacing"/>
            <w:rPr>
              <w:rFonts w:ascii="Verdana" w:hAnsi="Verdana"/>
            </w:rPr>
          </w:pPr>
        </w:p>
      </w:sdtContent>
    </w:sdt>
    <w:p w14:paraId="1D30BA09" w14:textId="77777777" w:rsidR="00954ACA" w:rsidRPr="008B3F97" w:rsidRDefault="00E94CB2" w:rsidP="00DB7637">
      <w:pPr>
        <w:pStyle w:val="TOCHeading"/>
        <w:spacing w:before="0" w:line="276" w:lineRule="auto"/>
        <w:rPr>
          <w:rFonts w:ascii="Verdana" w:hAnsi="Verdana"/>
          <w:b/>
          <w:color w:val="auto"/>
          <w:sz w:val="20"/>
          <w:szCs w:val="20"/>
        </w:rPr>
      </w:pPr>
      <w:r w:rsidRPr="008B3F97">
        <w:rPr>
          <w:rFonts w:ascii="Verdana" w:hAnsi="Verdana"/>
          <w:b/>
          <w:color w:val="auto"/>
          <w:sz w:val="20"/>
          <w:szCs w:val="20"/>
        </w:rPr>
        <w:t>Table of C</w:t>
      </w:r>
      <w:r w:rsidR="00954ACA" w:rsidRPr="008B3F97">
        <w:rPr>
          <w:rFonts w:ascii="Verdana" w:hAnsi="Verdana"/>
          <w:b/>
          <w:color w:val="auto"/>
          <w:sz w:val="20"/>
          <w:szCs w:val="20"/>
        </w:rPr>
        <w:t>ontents</w:t>
      </w:r>
    </w:p>
    <w:p w14:paraId="3D3F07D5" w14:textId="56088087" w:rsidR="003118B2" w:rsidRPr="008B3F97" w:rsidRDefault="00954ACA">
      <w:pPr>
        <w:pStyle w:val="TOC1"/>
        <w:rPr>
          <w:rFonts w:ascii="Verdana" w:eastAsiaTheme="minorEastAsia" w:hAnsi="Verdana" w:cstheme="minorBidi"/>
          <w:b/>
          <w:noProof/>
        </w:rPr>
      </w:pPr>
      <w:r w:rsidRPr="008B3F97">
        <w:rPr>
          <w:rFonts w:ascii="Verdana" w:hAnsi="Verdana"/>
          <w:b/>
        </w:rPr>
        <w:fldChar w:fldCharType="begin"/>
      </w:r>
      <w:r w:rsidRPr="008B3F97">
        <w:rPr>
          <w:rFonts w:ascii="Verdana" w:hAnsi="Verdana"/>
          <w:b/>
        </w:rPr>
        <w:instrText xml:space="preserve"> TOC \o "1-3" \h \z \u </w:instrText>
      </w:r>
      <w:r w:rsidRPr="008B3F97">
        <w:rPr>
          <w:rFonts w:ascii="Verdana" w:hAnsi="Verdana"/>
          <w:b/>
        </w:rPr>
        <w:fldChar w:fldCharType="separate"/>
      </w:r>
      <w:hyperlink w:anchor="_Toc106006231" w:history="1">
        <w:r w:rsidR="003118B2" w:rsidRPr="008B3F97">
          <w:rPr>
            <w:rStyle w:val="Hyperlink"/>
            <w:rFonts w:ascii="Verdana" w:hAnsi="Verdana"/>
            <w:b/>
            <w:caps/>
            <w:noProof/>
          </w:rPr>
          <w:t>SECTION 1.</w:t>
        </w:r>
        <w:r w:rsidR="003118B2" w:rsidRPr="008B3F97">
          <w:rPr>
            <w:rFonts w:ascii="Verdana" w:eastAsiaTheme="minorEastAsia" w:hAnsi="Verdana" w:cstheme="minorBidi"/>
            <w:b/>
            <w:noProof/>
          </w:rPr>
          <w:tab/>
        </w:r>
        <w:r w:rsidR="003118B2" w:rsidRPr="008B3F97">
          <w:rPr>
            <w:rStyle w:val="Hyperlink"/>
            <w:rFonts w:ascii="Verdana" w:hAnsi="Verdana"/>
            <w:b/>
            <w:caps/>
            <w:noProof/>
          </w:rPr>
          <w:t>SCHEDULE OF EVENTS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_Toc106006231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4</w:t>
        </w:r>
        <w:r w:rsidR="003118B2" w:rsidRPr="008B3F97">
          <w:rPr>
            <w:rFonts w:ascii="Verdana" w:hAnsi="Verdana"/>
            <w:b/>
            <w:noProof/>
            <w:webHidden/>
          </w:rPr>
          <w:fldChar w:fldCharType="end"/>
        </w:r>
      </w:hyperlink>
    </w:p>
    <w:p w14:paraId="361C547D" w14:textId="5DBF3EC4" w:rsidR="003118B2" w:rsidRPr="008B3F97" w:rsidRDefault="00A63A70">
      <w:pPr>
        <w:pStyle w:val="TOC1"/>
        <w:rPr>
          <w:rFonts w:ascii="Verdana" w:eastAsiaTheme="minorEastAsia" w:hAnsi="Verdana" w:cstheme="minorBidi"/>
          <w:b/>
          <w:noProof/>
        </w:rPr>
      </w:pPr>
      <w:hyperlink w:anchor="_Toc106006232" w:history="1">
        <w:r w:rsidR="003118B2" w:rsidRPr="008B3F97">
          <w:rPr>
            <w:rStyle w:val="Hyperlink"/>
            <w:rFonts w:ascii="Verdana" w:hAnsi="Verdana"/>
            <w:b/>
            <w:caps/>
            <w:noProof/>
          </w:rPr>
          <w:t>SECTION 2.</w:t>
        </w:r>
        <w:r w:rsidR="003118B2" w:rsidRPr="008B3F97">
          <w:rPr>
            <w:rFonts w:ascii="Verdana" w:eastAsiaTheme="minorEastAsia" w:hAnsi="Verdana" w:cstheme="minorBidi"/>
            <w:b/>
            <w:noProof/>
          </w:rPr>
          <w:tab/>
        </w:r>
        <w:r w:rsidR="003118B2" w:rsidRPr="008B3F97">
          <w:rPr>
            <w:rStyle w:val="Hyperlink"/>
            <w:rFonts w:ascii="Verdana" w:hAnsi="Verdana"/>
            <w:b/>
            <w:caps/>
            <w:noProof/>
          </w:rPr>
          <w:t>OVERVIEW</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_Toc106006232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4</w:t>
        </w:r>
        <w:r w:rsidR="003118B2" w:rsidRPr="008B3F97">
          <w:rPr>
            <w:rFonts w:ascii="Verdana" w:hAnsi="Verdana"/>
            <w:b/>
            <w:noProof/>
            <w:webHidden/>
          </w:rPr>
          <w:fldChar w:fldCharType="end"/>
        </w:r>
      </w:hyperlink>
    </w:p>
    <w:p w14:paraId="77E21EA4" w14:textId="7638E09E" w:rsidR="003118B2" w:rsidRPr="008B3F97" w:rsidRDefault="00A63A70">
      <w:pPr>
        <w:pStyle w:val="TOC2"/>
        <w:rPr>
          <w:rFonts w:ascii="Verdana" w:eastAsiaTheme="minorEastAsia" w:hAnsi="Verdana" w:cstheme="minorBidi"/>
          <w:bCs w:val="0"/>
          <w:lang w:val="en-US" w:eastAsia="en-US"/>
        </w:rPr>
      </w:pPr>
      <w:hyperlink w:anchor="_Toc106006233" w:history="1">
        <w:r w:rsidR="003118B2" w:rsidRPr="008B3F97">
          <w:rPr>
            <w:rStyle w:val="Hyperlink"/>
            <w:rFonts w:ascii="Verdana" w:hAnsi="Verdana"/>
            <w:smallCaps/>
          </w:rPr>
          <w:t>2.1.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Introduction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_Toc106006233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4</w:t>
        </w:r>
        <w:r w:rsidR="003118B2" w:rsidRPr="008B3F97">
          <w:rPr>
            <w:rFonts w:ascii="Verdana" w:hAnsi="Verdana"/>
            <w:webHidden/>
          </w:rPr>
          <w:fldChar w:fldCharType="end"/>
        </w:r>
      </w:hyperlink>
    </w:p>
    <w:p w14:paraId="38BE749C" w14:textId="40CECAB1" w:rsidR="003118B2" w:rsidRPr="008B3F97" w:rsidRDefault="00A63A70">
      <w:pPr>
        <w:pStyle w:val="TOC2"/>
        <w:rPr>
          <w:rFonts w:ascii="Verdana" w:eastAsiaTheme="minorEastAsia" w:hAnsi="Verdana" w:cstheme="minorBidi"/>
          <w:bCs w:val="0"/>
          <w:lang w:val="en-US" w:eastAsia="en-US"/>
        </w:rPr>
      </w:pPr>
      <w:hyperlink w:anchor="_Toc106006234" w:history="1">
        <w:r w:rsidR="003118B2" w:rsidRPr="008B3F97">
          <w:rPr>
            <w:rStyle w:val="Hyperlink"/>
            <w:rFonts w:ascii="Verdana" w:hAnsi="Verdana"/>
            <w:smallCaps/>
          </w:rPr>
          <w:t>2.2.</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Legal Authority</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_Toc106006234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5</w:t>
        </w:r>
        <w:r w:rsidR="003118B2" w:rsidRPr="008B3F97">
          <w:rPr>
            <w:rFonts w:ascii="Verdana" w:hAnsi="Verdana"/>
            <w:webHidden/>
          </w:rPr>
          <w:fldChar w:fldCharType="end"/>
        </w:r>
      </w:hyperlink>
    </w:p>
    <w:p w14:paraId="7D8C6866" w14:textId="5EE6426E" w:rsidR="003118B2" w:rsidRPr="008B3F97" w:rsidRDefault="00A63A70">
      <w:pPr>
        <w:pStyle w:val="TOC2"/>
        <w:rPr>
          <w:rFonts w:ascii="Verdana" w:eastAsiaTheme="minorEastAsia" w:hAnsi="Verdana" w:cstheme="minorBidi"/>
          <w:bCs w:val="0"/>
          <w:lang w:val="en-US" w:eastAsia="en-US"/>
        </w:rPr>
      </w:pPr>
      <w:hyperlink w:anchor="_Toc106006235" w:history="1">
        <w:r w:rsidR="003118B2" w:rsidRPr="008B3F97">
          <w:rPr>
            <w:rStyle w:val="Hyperlink"/>
            <w:rFonts w:ascii="Verdana" w:hAnsi="Verdana"/>
            <w:smallCaps/>
          </w:rPr>
          <w:t>2.3.</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No Guarantee of Volume, Usage or Compensation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_Toc106006235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5</w:t>
        </w:r>
        <w:r w:rsidR="003118B2" w:rsidRPr="008B3F97">
          <w:rPr>
            <w:rFonts w:ascii="Verdana" w:hAnsi="Verdana"/>
            <w:webHidden/>
          </w:rPr>
          <w:fldChar w:fldCharType="end"/>
        </w:r>
      </w:hyperlink>
    </w:p>
    <w:p w14:paraId="0E8E0832" w14:textId="4EA66F2D" w:rsidR="003118B2" w:rsidRPr="008B3F97" w:rsidRDefault="00A63A70">
      <w:pPr>
        <w:pStyle w:val="TOC1"/>
        <w:rPr>
          <w:rFonts w:ascii="Verdana" w:eastAsiaTheme="minorEastAsia" w:hAnsi="Verdana" w:cstheme="minorBidi"/>
          <w:b/>
          <w:noProof/>
        </w:rPr>
      </w:pPr>
      <w:hyperlink w:anchor="_Toc106006236" w:history="1">
        <w:r w:rsidR="003118B2" w:rsidRPr="008B3F97">
          <w:rPr>
            <w:rStyle w:val="Hyperlink"/>
            <w:rFonts w:ascii="Verdana" w:hAnsi="Verdana"/>
            <w:b/>
            <w:caps/>
            <w:noProof/>
          </w:rPr>
          <w:t>SECTION 3.</w:t>
        </w:r>
        <w:r w:rsidR="003118B2" w:rsidRPr="008B3F97">
          <w:rPr>
            <w:rFonts w:ascii="Verdana" w:eastAsiaTheme="minorEastAsia" w:hAnsi="Verdana" w:cstheme="minorBidi"/>
            <w:b/>
            <w:noProof/>
          </w:rPr>
          <w:tab/>
        </w:r>
        <w:r w:rsidR="003118B2" w:rsidRPr="008B3F97">
          <w:rPr>
            <w:rStyle w:val="Hyperlink"/>
            <w:rFonts w:ascii="Verdana" w:hAnsi="Verdana"/>
            <w:b/>
            <w:caps/>
            <w:noProof/>
          </w:rPr>
          <w:t>DEFINITIONS AND ACRONYMS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_Toc106006236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6</w:t>
        </w:r>
        <w:r w:rsidR="003118B2" w:rsidRPr="008B3F97">
          <w:rPr>
            <w:rFonts w:ascii="Verdana" w:hAnsi="Verdana"/>
            <w:b/>
            <w:noProof/>
            <w:webHidden/>
          </w:rPr>
          <w:fldChar w:fldCharType="end"/>
        </w:r>
      </w:hyperlink>
    </w:p>
    <w:p w14:paraId="79DD1272" w14:textId="3C9A0B12" w:rsidR="003118B2" w:rsidRPr="008B3F97" w:rsidRDefault="00A63A70">
      <w:pPr>
        <w:pStyle w:val="TOC1"/>
        <w:rPr>
          <w:rFonts w:ascii="Verdana" w:eastAsiaTheme="minorEastAsia" w:hAnsi="Verdana" w:cstheme="minorBidi"/>
          <w:b/>
          <w:noProof/>
        </w:rPr>
      </w:pPr>
      <w:hyperlink w:anchor="_Toc106006237" w:history="1">
        <w:r w:rsidR="003118B2" w:rsidRPr="008B3F97">
          <w:rPr>
            <w:rStyle w:val="Hyperlink"/>
            <w:rFonts w:ascii="Verdana" w:hAnsi="Verdana"/>
            <w:b/>
            <w:caps/>
            <w:noProof/>
          </w:rPr>
          <w:t>SECTION 4.</w:t>
        </w:r>
        <w:r w:rsidR="003118B2" w:rsidRPr="008B3F97">
          <w:rPr>
            <w:rFonts w:ascii="Verdana" w:eastAsiaTheme="minorEastAsia" w:hAnsi="Verdana" w:cstheme="minorBidi"/>
            <w:b/>
            <w:noProof/>
          </w:rPr>
          <w:tab/>
        </w:r>
        <w:r w:rsidR="003118B2" w:rsidRPr="008B3F97">
          <w:rPr>
            <w:rStyle w:val="Hyperlink"/>
            <w:rFonts w:ascii="Verdana" w:hAnsi="Verdana"/>
            <w:b/>
            <w:caps/>
            <w:noProof/>
          </w:rPr>
          <w:t>GENERAL INFORMATION</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_Toc106006237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11</w:t>
        </w:r>
        <w:r w:rsidR="003118B2" w:rsidRPr="008B3F97">
          <w:rPr>
            <w:rFonts w:ascii="Verdana" w:hAnsi="Verdana"/>
            <w:b/>
            <w:noProof/>
            <w:webHidden/>
          </w:rPr>
          <w:fldChar w:fldCharType="end"/>
        </w:r>
      </w:hyperlink>
    </w:p>
    <w:p w14:paraId="311986AB" w14:textId="07C7B5AA" w:rsidR="003118B2" w:rsidRPr="008B3F97" w:rsidRDefault="00A63A70">
      <w:pPr>
        <w:pStyle w:val="TOC2"/>
        <w:rPr>
          <w:rFonts w:ascii="Verdana" w:eastAsiaTheme="minorEastAsia" w:hAnsi="Verdana" w:cstheme="minorBidi"/>
          <w:bCs w:val="0"/>
          <w:lang w:val="en-US" w:eastAsia="en-US"/>
        </w:rPr>
      </w:pPr>
      <w:hyperlink w:anchor="_Toc106006238" w:history="1">
        <w:r w:rsidR="003118B2" w:rsidRPr="008B3F97">
          <w:rPr>
            <w:rStyle w:val="Hyperlink"/>
            <w:rFonts w:ascii="Verdana" w:hAnsi="Verdana"/>
            <w:smallCaps/>
          </w:rPr>
          <w:t>4.1.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Sole Point of Contact</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_Toc106006238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11</w:t>
        </w:r>
        <w:r w:rsidR="003118B2" w:rsidRPr="008B3F97">
          <w:rPr>
            <w:rFonts w:ascii="Verdana" w:hAnsi="Verdana"/>
            <w:webHidden/>
          </w:rPr>
          <w:fldChar w:fldCharType="end"/>
        </w:r>
      </w:hyperlink>
    </w:p>
    <w:p w14:paraId="3B500D49" w14:textId="2A37B89B" w:rsidR="003118B2" w:rsidRPr="008B3F97" w:rsidRDefault="00A63A70">
      <w:pPr>
        <w:pStyle w:val="TOC2"/>
        <w:rPr>
          <w:rFonts w:ascii="Verdana" w:eastAsiaTheme="minorEastAsia" w:hAnsi="Verdana" w:cstheme="minorBidi"/>
          <w:bCs w:val="0"/>
          <w:lang w:val="en-US" w:eastAsia="en-US"/>
        </w:rPr>
      </w:pPr>
      <w:hyperlink w:anchor="_Toc106006239" w:history="1">
        <w:r w:rsidR="003118B2" w:rsidRPr="008B3F97">
          <w:rPr>
            <w:rStyle w:val="Hyperlink"/>
            <w:rFonts w:ascii="Verdana" w:hAnsi="Verdana"/>
          </w:rPr>
          <w:t>A.</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rPr>
          <w:t>Submission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_Toc106006239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11</w:t>
        </w:r>
        <w:r w:rsidR="003118B2" w:rsidRPr="008B3F97">
          <w:rPr>
            <w:rFonts w:ascii="Verdana" w:hAnsi="Verdana"/>
            <w:webHidden/>
          </w:rPr>
          <w:fldChar w:fldCharType="end"/>
        </w:r>
      </w:hyperlink>
    </w:p>
    <w:p w14:paraId="091A8815" w14:textId="2B5B4254" w:rsidR="003118B2" w:rsidRPr="008B3F97" w:rsidRDefault="00A63A70">
      <w:pPr>
        <w:pStyle w:val="TOC2"/>
        <w:rPr>
          <w:rFonts w:ascii="Verdana" w:eastAsiaTheme="minorEastAsia" w:hAnsi="Verdana" w:cstheme="minorBidi"/>
          <w:bCs w:val="0"/>
          <w:lang w:val="en-US" w:eastAsia="en-US"/>
        </w:rPr>
      </w:pPr>
      <w:hyperlink w:anchor="_Toc106006240" w:history="1">
        <w:r w:rsidR="003118B2" w:rsidRPr="008B3F97">
          <w:rPr>
            <w:rStyle w:val="Hyperlink"/>
            <w:rFonts w:ascii="Verdana" w:hAnsi="Verdana"/>
          </w:rPr>
          <w:t>B.</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rPr>
          <w:t>Rejection of Applications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_Toc106006240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11</w:t>
        </w:r>
        <w:r w:rsidR="003118B2" w:rsidRPr="008B3F97">
          <w:rPr>
            <w:rFonts w:ascii="Verdana" w:hAnsi="Verdana"/>
            <w:webHidden/>
          </w:rPr>
          <w:fldChar w:fldCharType="end"/>
        </w:r>
      </w:hyperlink>
    </w:p>
    <w:p w14:paraId="59E349F2" w14:textId="174CAFCA" w:rsidR="003118B2" w:rsidRPr="008B3F97" w:rsidRDefault="00A63A70">
      <w:pPr>
        <w:pStyle w:val="TOC2"/>
        <w:rPr>
          <w:rFonts w:ascii="Verdana" w:eastAsiaTheme="minorEastAsia" w:hAnsi="Verdana" w:cstheme="minorBidi"/>
          <w:bCs w:val="0"/>
          <w:lang w:val="en-US" w:eastAsia="en-US"/>
        </w:rPr>
      </w:pPr>
      <w:hyperlink w:anchor="_Toc106006241" w:history="1">
        <w:r w:rsidR="003118B2" w:rsidRPr="008B3F97">
          <w:rPr>
            <w:rStyle w:val="Hyperlink"/>
            <w:rFonts w:ascii="Verdana" w:hAnsi="Verdana"/>
          </w:rPr>
          <w:t>C.</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rPr>
          <w:t>Authority to Bind TCCO</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_Toc106006241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12</w:t>
        </w:r>
        <w:r w:rsidR="003118B2" w:rsidRPr="008B3F97">
          <w:rPr>
            <w:rFonts w:ascii="Verdana" w:hAnsi="Verdana"/>
            <w:webHidden/>
          </w:rPr>
          <w:fldChar w:fldCharType="end"/>
        </w:r>
      </w:hyperlink>
    </w:p>
    <w:p w14:paraId="7F98AB37" w14:textId="26338113" w:rsidR="003118B2" w:rsidRPr="008B3F97" w:rsidRDefault="00A63A70">
      <w:pPr>
        <w:pStyle w:val="TOC2"/>
        <w:rPr>
          <w:rFonts w:ascii="Verdana" w:eastAsiaTheme="minorEastAsia" w:hAnsi="Verdana" w:cstheme="minorBidi"/>
          <w:bCs w:val="0"/>
          <w:lang w:val="en-US" w:eastAsia="en-US"/>
        </w:rPr>
      </w:pPr>
      <w:hyperlink w:anchor="_Toc106006242" w:history="1">
        <w:r w:rsidR="003118B2" w:rsidRPr="008B3F97">
          <w:rPr>
            <w:rStyle w:val="Hyperlink"/>
            <w:rFonts w:ascii="Verdana" w:hAnsi="Verdana"/>
          </w:rPr>
          <w:t>D.</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rPr>
          <w:t>Exceptions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_Toc106006242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12</w:t>
        </w:r>
        <w:r w:rsidR="003118B2" w:rsidRPr="008B3F97">
          <w:rPr>
            <w:rFonts w:ascii="Verdana" w:hAnsi="Verdana"/>
            <w:webHidden/>
          </w:rPr>
          <w:fldChar w:fldCharType="end"/>
        </w:r>
      </w:hyperlink>
    </w:p>
    <w:p w14:paraId="1EED692C" w14:textId="361DE70E" w:rsidR="003118B2" w:rsidRPr="008B3F97" w:rsidRDefault="00A63A70">
      <w:pPr>
        <w:pStyle w:val="TOC2"/>
        <w:rPr>
          <w:rFonts w:ascii="Verdana" w:eastAsiaTheme="minorEastAsia" w:hAnsi="Verdana" w:cstheme="minorBidi"/>
          <w:bCs w:val="0"/>
          <w:lang w:val="en-US" w:eastAsia="en-US"/>
        </w:rPr>
      </w:pPr>
      <w:hyperlink w:anchor="_Toc106006243" w:history="1">
        <w:r w:rsidR="003118B2" w:rsidRPr="008B3F97">
          <w:rPr>
            <w:rStyle w:val="Hyperlink"/>
            <w:rFonts w:ascii="Verdana" w:hAnsi="Verdana"/>
          </w:rPr>
          <w:t>E.</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rPr>
          <w:t>Contracting with Subcontractors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_Toc106006243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12</w:t>
        </w:r>
        <w:r w:rsidR="003118B2" w:rsidRPr="008B3F97">
          <w:rPr>
            <w:rFonts w:ascii="Verdana" w:hAnsi="Verdana"/>
            <w:webHidden/>
          </w:rPr>
          <w:fldChar w:fldCharType="end"/>
        </w:r>
      </w:hyperlink>
    </w:p>
    <w:p w14:paraId="14E89122" w14:textId="3D53E3E8" w:rsidR="003118B2" w:rsidRPr="008B3F97" w:rsidRDefault="00A63A70">
      <w:pPr>
        <w:pStyle w:val="TOC2"/>
        <w:rPr>
          <w:rFonts w:ascii="Verdana" w:eastAsiaTheme="minorEastAsia" w:hAnsi="Verdana" w:cstheme="minorBidi"/>
          <w:bCs w:val="0"/>
          <w:lang w:val="en-US" w:eastAsia="en-US"/>
        </w:rPr>
      </w:pPr>
      <w:hyperlink w:anchor="_Toc106006244" w:history="1">
        <w:r w:rsidR="003118B2" w:rsidRPr="008B3F97">
          <w:rPr>
            <w:rStyle w:val="Hyperlink"/>
            <w:rFonts w:ascii="Verdana" w:hAnsi="Verdana"/>
            <w:smallCaps/>
          </w:rPr>
          <w:t>4.2.</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Changes, Modifications and Cancellation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_Toc106006244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13</w:t>
        </w:r>
        <w:r w:rsidR="003118B2" w:rsidRPr="008B3F97">
          <w:rPr>
            <w:rFonts w:ascii="Verdana" w:hAnsi="Verdana"/>
            <w:webHidden/>
          </w:rPr>
          <w:fldChar w:fldCharType="end"/>
        </w:r>
      </w:hyperlink>
    </w:p>
    <w:p w14:paraId="39147827" w14:textId="1FBB47AB" w:rsidR="003118B2" w:rsidRPr="008B3F97" w:rsidRDefault="00A63A70">
      <w:pPr>
        <w:pStyle w:val="TOC2"/>
        <w:rPr>
          <w:rFonts w:ascii="Verdana" w:eastAsiaTheme="minorEastAsia" w:hAnsi="Verdana" w:cstheme="minorBidi"/>
          <w:bCs w:val="0"/>
          <w:lang w:val="en-US" w:eastAsia="en-US"/>
        </w:rPr>
      </w:pPr>
      <w:hyperlink w:anchor="_Toc106006245" w:history="1">
        <w:r w:rsidR="003118B2" w:rsidRPr="008B3F97">
          <w:rPr>
            <w:rStyle w:val="Hyperlink"/>
            <w:rFonts w:ascii="Verdana" w:hAnsi="Verdana"/>
            <w:smallCaps/>
          </w:rPr>
          <w:t>4.3.</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Offer Period</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_Toc106006245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13</w:t>
        </w:r>
        <w:r w:rsidR="003118B2" w:rsidRPr="008B3F97">
          <w:rPr>
            <w:rFonts w:ascii="Verdana" w:hAnsi="Verdana"/>
            <w:webHidden/>
          </w:rPr>
          <w:fldChar w:fldCharType="end"/>
        </w:r>
      </w:hyperlink>
    </w:p>
    <w:p w14:paraId="61524FDA" w14:textId="7EAED095" w:rsidR="003118B2" w:rsidRPr="008B3F97" w:rsidRDefault="00A63A70">
      <w:pPr>
        <w:pStyle w:val="TOC2"/>
        <w:rPr>
          <w:rFonts w:ascii="Verdana" w:eastAsiaTheme="minorEastAsia" w:hAnsi="Verdana" w:cstheme="minorBidi"/>
          <w:bCs w:val="0"/>
          <w:lang w:val="en-US" w:eastAsia="en-US"/>
        </w:rPr>
      </w:pPr>
      <w:hyperlink w:anchor="_Toc106006246" w:history="1">
        <w:r w:rsidR="003118B2" w:rsidRPr="008B3F97">
          <w:rPr>
            <w:rStyle w:val="Hyperlink"/>
            <w:rFonts w:ascii="Verdana" w:hAnsi="Verdana"/>
            <w:smallCaps/>
          </w:rPr>
          <w:t>4.4.</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Costs Incurred</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_Toc106006246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14</w:t>
        </w:r>
        <w:r w:rsidR="003118B2" w:rsidRPr="008B3F97">
          <w:rPr>
            <w:rFonts w:ascii="Verdana" w:hAnsi="Verdana"/>
            <w:webHidden/>
          </w:rPr>
          <w:fldChar w:fldCharType="end"/>
        </w:r>
      </w:hyperlink>
    </w:p>
    <w:p w14:paraId="2DCE3650" w14:textId="6102D5AA" w:rsidR="003118B2" w:rsidRPr="008B3F97" w:rsidRDefault="00A63A70">
      <w:pPr>
        <w:pStyle w:val="TOC2"/>
        <w:rPr>
          <w:rFonts w:ascii="Verdana" w:eastAsiaTheme="minorEastAsia" w:hAnsi="Verdana" w:cstheme="minorBidi"/>
          <w:bCs w:val="0"/>
          <w:lang w:val="en-US" w:eastAsia="en-US"/>
        </w:rPr>
      </w:pPr>
      <w:hyperlink w:anchor="_Toc106006247" w:history="1">
        <w:r w:rsidR="003118B2" w:rsidRPr="008B3F97">
          <w:rPr>
            <w:rStyle w:val="Hyperlink"/>
            <w:rFonts w:ascii="Verdana" w:hAnsi="Verdana"/>
            <w:smallCaps/>
          </w:rPr>
          <w:t>4.5.</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OE Questions or Clarifications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_Toc106006247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14</w:t>
        </w:r>
        <w:r w:rsidR="003118B2" w:rsidRPr="008B3F97">
          <w:rPr>
            <w:rFonts w:ascii="Verdana" w:hAnsi="Verdana"/>
            <w:webHidden/>
          </w:rPr>
          <w:fldChar w:fldCharType="end"/>
        </w:r>
      </w:hyperlink>
    </w:p>
    <w:p w14:paraId="5B0665EA" w14:textId="76003FA3" w:rsidR="003118B2" w:rsidRPr="008B3F97" w:rsidRDefault="00A63A70">
      <w:pPr>
        <w:pStyle w:val="TOC1"/>
        <w:rPr>
          <w:rFonts w:ascii="Verdana" w:eastAsiaTheme="minorEastAsia" w:hAnsi="Verdana" w:cstheme="minorBidi"/>
          <w:b/>
          <w:noProof/>
        </w:rPr>
      </w:pPr>
      <w:hyperlink w:anchor="_Toc106006248" w:history="1">
        <w:r w:rsidR="003118B2" w:rsidRPr="008B3F97">
          <w:rPr>
            <w:rStyle w:val="Hyperlink"/>
            <w:rFonts w:ascii="Verdana" w:hAnsi="Verdana"/>
            <w:b/>
            <w:caps/>
            <w:noProof/>
          </w:rPr>
          <w:t>SECTION 5.</w:t>
        </w:r>
        <w:r w:rsidR="003118B2" w:rsidRPr="008B3F97">
          <w:rPr>
            <w:rFonts w:ascii="Verdana" w:eastAsiaTheme="minorEastAsia" w:hAnsi="Verdana" w:cstheme="minorBidi"/>
            <w:b/>
            <w:noProof/>
          </w:rPr>
          <w:tab/>
        </w:r>
        <w:r w:rsidR="003118B2" w:rsidRPr="008B3F97">
          <w:rPr>
            <w:rStyle w:val="Hyperlink"/>
            <w:rFonts w:ascii="Verdana" w:hAnsi="Verdana"/>
            <w:b/>
            <w:caps/>
            <w:noProof/>
          </w:rPr>
          <w:t>CONTRACT TERM</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_Toc106006248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15</w:t>
        </w:r>
        <w:r w:rsidR="003118B2" w:rsidRPr="008B3F97">
          <w:rPr>
            <w:rFonts w:ascii="Verdana" w:hAnsi="Verdana"/>
            <w:b/>
            <w:noProof/>
            <w:webHidden/>
          </w:rPr>
          <w:fldChar w:fldCharType="end"/>
        </w:r>
      </w:hyperlink>
    </w:p>
    <w:p w14:paraId="1F80AD75" w14:textId="7ACC7004" w:rsidR="003118B2" w:rsidRPr="008B3F97" w:rsidRDefault="00A63A70">
      <w:pPr>
        <w:pStyle w:val="TOC2"/>
        <w:rPr>
          <w:rFonts w:ascii="Verdana" w:eastAsiaTheme="minorEastAsia" w:hAnsi="Verdana" w:cstheme="minorBidi"/>
          <w:bCs w:val="0"/>
          <w:lang w:val="en-US" w:eastAsia="en-US"/>
        </w:rPr>
      </w:pPr>
      <w:hyperlink w:anchor="_Toc106006249" w:history="1">
        <w:r w:rsidR="003118B2" w:rsidRPr="008B3F97">
          <w:rPr>
            <w:rStyle w:val="Hyperlink"/>
            <w:rFonts w:ascii="Verdana" w:hAnsi="Verdana"/>
            <w:smallCaps/>
          </w:rPr>
          <w:t>5.1.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Term of Contract</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_Toc106006249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15</w:t>
        </w:r>
        <w:r w:rsidR="003118B2" w:rsidRPr="008B3F97">
          <w:rPr>
            <w:rFonts w:ascii="Verdana" w:hAnsi="Verdana"/>
            <w:webHidden/>
          </w:rPr>
          <w:fldChar w:fldCharType="end"/>
        </w:r>
      </w:hyperlink>
    </w:p>
    <w:p w14:paraId="268B271D" w14:textId="604075B8" w:rsidR="003118B2" w:rsidRPr="008B3F97" w:rsidRDefault="00A63A70">
      <w:pPr>
        <w:pStyle w:val="TOC2"/>
        <w:rPr>
          <w:rFonts w:ascii="Verdana" w:eastAsiaTheme="minorEastAsia" w:hAnsi="Verdana" w:cstheme="minorBidi"/>
          <w:bCs w:val="0"/>
          <w:lang w:val="en-US" w:eastAsia="en-US"/>
        </w:rPr>
      </w:pPr>
      <w:hyperlink w:anchor="_Toc106006250" w:history="1">
        <w:r w:rsidR="003118B2" w:rsidRPr="008B3F97">
          <w:rPr>
            <w:rStyle w:val="Hyperlink"/>
            <w:rFonts w:ascii="Verdana" w:hAnsi="Verdana"/>
            <w:smallCaps/>
          </w:rPr>
          <w:t>5.2      Extension Option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_Toc106006250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15</w:t>
        </w:r>
        <w:r w:rsidR="003118B2" w:rsidRPr="008B3F97">
          <w:rPr>
            <w:rFonts w:ascii="Verdana" w:hAnsi="Verdana"/>
            <w:webHidden/>
          </w:rPr>
          <w:fldChar w:fldCharType="end"/>
        </w:r>
      </w:hyperlink>
    </w:p>
    <w:p w14:paraId="4368538F" w14:textId="13D48C00" w:rsidR="003118B2" w:rsidRPr="008B3F97" w:rsidRDefault="00A63A70">
      <w:pPr>
        <w:pStyle w:val="TOC1"/>
        <w:rPr>
          <w:rFonts w:ascii="Verdana" w:eastAsiaTheme="minorEastAsia" w:hAnsi="Verdana" w:cstheme="minorBidi"/>
          <w:b/>
          <w:noProof/>
        </w:rPr>
      </w:pPr>
      <w:hyperlink w:anchor="_Toc106006251" w:history="1">
        <w:r w:rsidR="003118B2" w:rsidRPr="008B3F97">
          <w:rPr>
            <w:rStyle w:val="Hyperlink"/>
            <w:rFonts w:ascii="Verdana" w:hAnsi="Verdana"/>
            <w:b/>
            <w:caps/>
            <w:noProof/>
          </w:rPr>
          <w:t>SECTION 6.</w:t>
        </w:r>
        <w:r w:rsidR="003118B2" w:rsidRPr="008B3F97">
          <w:rPr>
            <w:rFonts w:ascii="Verdana" w:eastAsiaTheme="minorEastAsia" w:hAnsi="Verdana" w:cstheme="minorBidi"/>
            <w:b/>
            <w:noProof/>
          </w:rPr>
          <w:tab/>
        </w:r>
        <w:r w:rsidR="003118B2" w:rsidRPr="008B3F97">
          <w:rPr>
            <w:rStyle w:val="Hyperlink"/>
            <w:rFonts w:ascii="Verdana" w:hAnsi="Verdana"/>
            <w:b/>
            <w:caps/>
            <w:noProof/>
          </w:rPr>
          <w:t>Minimum QUALIFICATIONS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_Toc106006251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15</w:t>
        </w:r>
        <w:r w:rsidR="003118B2" w:rsidRPr="008B3F97">
          <w:rPr>
            <w:rFonts w:ascii="Verdana" w:hAnsi="Verdana"/>
            <w:b/>
            <w:noProof/>
            <w:webHidden/>
          </w:rPr>
          <w:fldChar w:fldCharType="end"/>
        </w:r>
      </w:hyperlink>
    </w:p>
    <w:p w14:paraId="145A6E7E" w14:textId="51CBBD61" w:rsidR="003118B2" w:rsidRPr="008B3F97" w:rsidRDefault="00A63A70">
      <w:pPr>
        <w:pStyle w:val="TOC2"/>
        <w:rPr>
          <w:rFonts w:ascii="Verdana" w:eastAsiaTheme="minorEastAsia" w:hAnsi="Verdana" w:cstheme="minorBidi"/>
          <w:bCs w:val="0"/>
          <w:lang w:val="en-US" w:eastAsia="en-US"/>
        </w:rPr>
      </w:pPr>
      <w:hyperlink w:anchor="_Toc106006252" w:history="1">
        <w:r w:rsidR="003118B2" w:rsidRPr="008B3F97">
          <w:rPr>
            <w:rStyle w:val="Hyperlink"/>
            <w:rFonts w:ascii="Verdana" w:hAnsi="Verdana"/>
            <w:smallCaps/>
          </w:rPr>
          <w:t>6.1           Required Experience</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_Toc106006252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15</w:t>
        </w:r>
        <w:r w:rsidR="003118B2" w:rsidRPr="008B3F97">
          <w:rPr>
            <w:rFonts w:ascii="Verdana" w:hAnsi="Verdana"/>
            <w:webHidden/>
          </w:rPr>
          <w:fldChar w:fldCharType="end"/>
        </w:r>
      </w:hyperlink>
    </w:p>
    <w:p w14:paraId="6C4D8D92" w14:textId="3F716B61" w:rsidR="003118B2" w:rsidRPr="008B3F97" w:rsidRDefault="00A63A70">
      <w:pPr>
        <w:pStyle w:val="TOC1"/>
        <w:rPr>
          <w:rFonts w:ascii="Verdana" w:eastAsiaTheme="minorEastAsia" w:hAnsi="Verdana" w:cstheme="minorBidi"/>
          <w:b/>
          <w:noProof/>
        </w:rPr>
      </w:pPr>
      <w:hyperlink w:anchor="_Toc106006253" w:history="1">
        <w:r w:rsidR="003118B2" w:rsidRPr="008B3F97">
          <w:rPr>
            <w:rStyle w:val="Hyperlink"/>
            <w:rFonts w:ascii="Verdana" w:hAnsi="Verdana"/>
            <w:b/>
            <w:caps/>
            <w:noProof/>
          </w:rPr>
          <w:t>SECTION 7.</w:t>
        </w:r>
        <w:r w:rsidR="003118B2" w:rsidRPr="008B3F97">
          <w:rPr>
            <w:rFonts w:ascii="Verdana" w:eastAsiaTheme="minorEastAsia" w:hAnsi="Verdana" w:cstheme="minorBidi"/>
            <w:b/>
            <w:noProof/>
          </w:rPr>
          <w:tab/>
        </w:r>
        <w:r w:rsidR="003118B2" w:rsidRPr="008B3F97">
          <w:rPr>
            <w:rStyle w:val="Hyperlink"/>
            <w:rFonts w:ascii="Verdana" w:hAnsi="Verdana"/>
            <w:b/>
            <w:caps/>
            <w:noProof/>
          </w:rPr>
          <w:t>STATEMENT OF WORK</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_Toc106006253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17</w:t>
        </w:r>
        <w:r w:rsidR="003118B2" w:rsidRPr="008B3F97">
          <w:rPr>
            <w:rFonts w:ascii="Verdana" w:hAnsi="Verdana"/>
            <w:b/>
            <w:noProof/>
            <w:webHidden/>
          </w:rPr>
          <w:fldChar w:fldCharType="end"/>
        </w:r>
      </w:hyperlink>
    </w:p>
    <w:p w14:paraId="763D03E9" w14:textId="684174EA" w:rsidR="003118B2" w:rsidRPr="008B3F97" w:rsidRDefault="00A63A70">
      <w:pPr>
        <w:pStyle w:val="TOC2"/>
        <w:rPr>
          <w:rFonts w:ascii="Verdana" w:eastAsiaTheme="minorEastAsia" w:hAnsi="Verdana" w:cstheme="minorBidi"/>
          <w:bCs w:val="0"/>
          <w:lang w:val="en-US" w:eastAsia="en-US"/>
        </w:rPr>
      </w:pPr>
      <w:hyperlink w:anchor="_Toc106006254" w:history="1">
        <w:r w:rsidR="003118B2" w:rsidRPr="008B3F97">
          <w:rPr>
            <w:rStyle w:val="Hyperlink"/>
            <w:rFonts w:ascii="Verdana" w:hAnsi="Verdana"/>
            <w:smallCaps/>
          </w:rPr>
          <w:t>7.1.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Project Overview</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_Toc106006254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17</w:t>
        </w:r>
        <w:r w:rsidR="003118B2" w:rsidRPr="008B3F97">
          <w:rPr>
            <w:rFonts w:ascii="Verdana" w:hAnsi="Verdana"/>
            <w:webHidden/>
          </w:rPr>
          <w:fldChar w:fldCharType="end"/>
        </w:r>
      </w:hyperlink>
    </w:p>
    <w:p w14:paraId="1DCBF4D0" w14:textId="4B21B61D" w:rsidR="003118B2" w:rsidRPr="008B3F97" w:rsidRDefault="00A63A70">
      <w:pPr>
        <w:pStyle w:val="TOC2"/>
        <w:rPr>
          <w:rFonts w:ascii="Verdana" w:eastAsiaTheme="minorEastAsia" w:hAnsi="Verdana" w:cstheme="minorBidi"/>
          <w:bCs w:val="0"/>
          <w:lang w:val="en-US" w:eastAsia="en-US"/>
        </w:rPr>
      </w:pPr>
      <w:hyperlink w:anchor="_Toc106006255" w:history="1">
        <w:r w:rsidR="003118B2" w:rsidRPr="008B3F97">
          <w:rPr>
            <w:rStyle w:val="Hyperlink"/>
            <w:rFonts w:ascii="Verdana" w:hAnsi="Verdana" w:cs="Arial"/>
            <w:smallCaps/>
          </w:rPr>
          <w:t>7.2 Contractor (Provider) Responsibilities and services to be provided</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_Toc106006255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18</w:t>
        </w:r>
        <w:r w:rsidR="003118B2" w:rsidRPr="008B3F97">
          <w:rPr>
            <w:rFonts w:ascii="Verdana" w:hAnsi="Verdana"/>
            <w:webHidden/>
          </w:rPr>
          <w:fldChar w:fldCharType="end"/>
        </w:r>
      </w:hyperlink>
    </w:p>
    <w:p w14:paraId="347B8A15" w14:textId="29116074" w:rsidR="003118B2" w:rsidRPr="008B3F97" w:rsidRDefault="00A63A70">
      <w:pPr>
        <w:pStyle w:val="TOC2"/>
        <w:rPr>
          <w:rFonts w:ascii="Verdana" w:eastAsiaTheme="minorEastAsia" w:hAnsi="Verdana" w:cstheme="minorBidi"/>
          <w:bCs w:val="0"/>
          <w:lang w:val="en-US" w:eastAsia="en-US"/>
        </w:rPr>
      </w:pPr>
      <w:hyperlink w:anchor="_Toc106006256" w:history="1">
        <w:r w:rsidR="003118B2" w:rsidRPr="008B3F97">
          <w:rPr>
            <w:rStyle w:val="Hyperlink"/>
            <w:rFonts w:ascii="Verdana" w:hAnsi="Verdana"/>
            <w:smallCaps/>
          </w:rPr>
          <w:t>7.3 Performance Criteria and standards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_Toc106006256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28</w:t>
        </w:r>
        <w:r w:rsidR="003118B2" w:rsidRPr="008B3F97">
          <w:rPr>
            <w:rFonts w:ascii="Verdana" w:hAnsi="Verdana"/>
            <w:webHidden/>
          </w:rPr>
          <w:fldChar w:fldCharType="end"/>
        </w:r>
      </w:hyperlink>
    </w:p>
    <w:p w14:paraId="026D1C27" w14:textId="1B4E8D10" w:rsidR="003118B2" w:rsidRPr="008B3F97" w:rsidRDefault="00A63A70">
      <w:pPr>
        <w:pStyle w:val="TOC2"/>
        <w:rPr>
          <w:rFonts w:ascii="Verdana" w:eastAsiaTheme="minorEastAsia" w:hAnsi="Verdana" w:cstheme="minorBidi"/>
          <w:bCs w:val="0"/>
          <w:lang w:val="en-US" w:eastAsia="en-US"/>
        </w:rPr>
      </w:pPr>
      <w:hyperlink w:anchor="_Toc106006257" w:history="1">
        <w:r w:rsidR="003118B2" w:rsidRPr="008B3F97">
          <w:rPr>
            <w:rStyle w:val="Hyperlink"/>
            <w:rFonts w:ascii="Verdana" w:hAnsi="Verdana"/>
            <w:smallCaps/>
          </w:rPr>
          <w:t>7.4 Contractor Personnel Performance</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_Toc106006257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28</w:t>
        </w:r>
        <w:r w:rsidR="003118B2" w:rsidRPr="008B3F97">
          <w:rPr>
            <w:rFonts w:ascii="Verdana" w:hAnsi="Verdana"/>
            <w:webHidden/>
          </w:rPr>
          <w:fldChar w:fldCharType="end"/>
        </w:r>
      </w:hyperlink>
    </w:p>
    <w:p w14:paraId="2EDDB373" w14:textId="3C46B130" w:rsidR="003118B2" w:rsidRPr="008B3F97" w:rsidRDefault="00A63A70">
      <w:pPr>
        <w:pStyle w:val="TOC2"/>
        <w:rPr>
          <w:rFonts w:ascii="Verdana" w:eastAsiaTheme="minorEastAsia" w:hAnsi="Verdana" w:cstheme="minorBidi"/>
          <w:bCs w:val="0"/>
          <w:lang w:val="en-US" w:eastAsia="en-US"/>
        </w:rPr>
      </w:pPr>
      <w:hyperlink w:anchor="_Toc106006258" w:history="1">
        <w:r w:rsidR="003118B2" w:rsidRPr="008B3F97">
          <w:rPr>
            <w:rStyle w:val="Hyperlink"/>
            <w:rFonts w:ascii="Verdana" w:hAnsi="Verdana"/>
            <w:smallCaps/>
          </w:rPr>
          <w:t>7.5 Notice of Criminal Activity</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_Toc106006258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29</w:t>
        </w:r>
        <w:r w:rsidR="003118B2" w:rsidRPr="008B3F97">
          <w:rPr>
            <w:rFonts w:ascii="Verdana" w:hAnsi="Verdana"/>
            <w:webHidden/>
          </w:rPr>
          <w:fldChar w:fldCharType="end"/>
        </w:r>
      </w:hyperlink>
    </w:p>
    <w:p w14:paraId="0A3A0DDD" w14:textId="6DB1640D" w:rsidR="003118B2" w:rsidRPr="008B3F97" w:rsidRDefault="00A63A70">
      <w:pPr>
        <w:pStyle w:val="TOC2"/>
        <w:rPr>
          <w:rFonts w:ascii="Verdana" w:eastAsiaTheme="minorEastAsia" w:hAnsi="Verdana" w:cstheme="minorBidi"/>
          <w:bCs w:val="0"/>
          <w:lang w:val="en-US" w:eastAsia="en-US"/>
        </w:rPr>
      </w:pPr>
      <w:hyperlink w:anchor="_Toc106006259" w:history="1">
        <w:r w:rsidR="003118B2" w:rsidRPr="008B3F97">
          <w:rPr>
            <w:rStyle w:val="Hyperlink"/>
            <w:rFonts w:ascii="Verdana" w:hAnsi="Verdana"/>
          </w:rPr>
          <w:t xml:space="preserve">7.6    </w:t>
        </w:r>
        <w:r w:rsidR="003118B2" w:rsidRPr="008B3F97">
          <w:rPr>
            <w:rStyle w:val="Hyperlink"/>
            <w:rFonts w:ascii="Verdana" w:hAnsi="Verdana"/>
            <w:iCs/>
          </w:rPr>
          <w:t>NOTICE OF INSOLVENCY OR INDEBTEDNESS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_Toc106006259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30</w:t>
        </w:r>
        <w:r w:rsidR="003118B2" w:rsidRPr="008B3F97">
          <w:rPr>
            <w:rFonts w:ascii="Verdana" w:hAnsi="Verdana"/>
            <w:webHidden/>
          </w:rPr>
          <w:fldChar w:fldCharType="end"/>
        </w:r>
      </w:hyperlink>
    </w:p>
    <w:p w14:paraId="70327B8C" w14:textId="1E7D8827" w:rsidR="003118B2" w:rsidRPr="008B3F97" w:rsidRDefault="00A63A70">
      <w:pPr>
        <w:pStyle w:val="TOC2"/>
        <w:rPr>
          <w:rFonts w:ascii="Verdana" w:eastAsiaTheme="minorEastAsia" w:hAnsi="Verdana" w:cstheme="minorBidi"/>
          <w:bCs w:val="0"/>
          <w:lang w:val="en-US" w:eastAsia="en-US"/>
        </w:rPr>
      </w:pPr>
      <w:hyperlink w:anchor="_Toc106006260" w:history="1">
        <w:r w:rsidR="003118B2" w:rsidRPr="008B3F97">
          <w:rPr>
            <w:rStyle w:val="Hyperlink"/>
            <w:rFonts w:ascii="Verdana" w:hAnsi="Verdana"/>
            <w:smallCaps/>
          </w:rPr>
          <w:t>7.7    Background Checks For Personnel</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_Toc106006260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30</w:t>
        </w:r>
        <w:r w:rsidR="003118B2" w:rsidRPr="008B3F97">
          <w:rPr>
            <w:rFonts w:ascii="Verdana" w:hAnsi="Verdana"/>
            <w:webHidden/>
          </w:rPr>
          <w:fldChar w:fldCharType="end"/>
        </w:r>
      </w:hyperlink>
    </w:p>
    <w:p w14:paraId="5BBAA6C3" w14:textId="1DF98737" w:rsidR="003118B2" w:rsidRPr="008B3F97" w:rsidRDefault="00A63A70">
      <w:pPr>
        <w:pStyle w:val="TOC2"/>
        <w:rPr>
          <w:rFonts w:ascii="Verdana" w:eastAsiaTheme="minorEastAsia" w:hAnsi="Verdana" w:cstheme="minorBidi"/>
          <w:bCs w:val="0"/>
          <w:lang w:val="en-US" w:eastAsia="en-US"/>
        </w:rPr>
      </w:pPr>
      <w:hyperlink w:anchor="_Toc106006261" w:history="1">
        <w:r w:rsidR="003118B2" w:rsidRPr="008B3F97">
          <w:rPr>
            <w:rStyle w:val="Hyperlink"/>
            <w:rFonts w:ascii="Verdana" w:hAnsi="Verdana"/>
            <w:smallCaps/>
          </w:rPr>
          <w:t>7.8    Invoice Requirements and Payment</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_Toc106006261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30</w:t>
        </w:r>
        <w:r w:rsidR="003118B2" w:rsidRPr="008B3F97">
          <w:rPr>
            <w:rFonts w:ascii="Verdana" w:hAnsi="Verdana"/>
            <w:webHidden/>
          </w:rPr>
          <w:fldChar w:fldCharType="end"/>
        </w:r>
      </w:hyperlink>
    </w:p>
    <w:p w14:paraId="229C7F40" w14:textId="4D9CAAD3" w:rsidR="003118B2" w:rsidRPr="008B3F97" w:rsidRDefault="00A63A70">
      <w:pPr>
        <w:pStyle w:val="TOC2"/>
        <w:rPr>
          <w:rFonts w:ascii="Verdana" w:eastAsiaTheme="minorEastAsia" w:hAnsi="Verdana" w:cstheme="minorBidi"/>
          <w:bCs w:val="0"/>
          <w:lang w:val="en-US" w:eastAsia="en-US"/>
        </w:rPr>
      </w:pPr>
      <w:hyperlink w:anchor="_Toc106006262" w:history="1">
        <w:r w:rsidR="003118B2" w:rsidRPr="008B3F97">
          <w:rPr>
            <w:rStyle w:val="Hyperlink"/>
            <w:rFonts w:ascii="Verdana" w:hAnsi="Verdana"/>
            <w:smallCaps/>
          </w:rPr>
          <w:t>7.9 Data Use Agreement (DUA)</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_Toc106006262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32</w:t>
        </w:r>
        <w:r w:rsidR="003118B2" w:rsidRPr="008B3F97">
          <w:rPr>
            <w:rFonts w:ascii="Verdana" w:hAnsi="Verdana"/>
            <w:webHidden/>
          </w:rPr>
          <w:fldChar w:fldCharType="end"/>
        </w:r>
      </w:hyperlink>
    </w:p>
    <w:p w14:paraId="68CA901E" w14:textId="2FCC3778" w:rsidR="003118B2" w:rsidRPr="008B3F97" w:rsidRDefault="00A63A70">
      <w:pPr>
        <w:pStyle w:val="TOC2"/>
        <w:rPr>
          <w:rFonts w:ascii="Verdana" w:eastAsiaTheme="minorEastAsia" w:hAnsi="Verdana" w:cstheme="minorBidi"/>
          <w:bCs w:val="0"/>
          <w:lang w:val="en-US" w:eastAsia="en-US"/>
        </w:rPr>
      </w:pPr>
      <w:hyperlink w:anchor="_Toc106006263" w:history="1">
        <w:r w:rsidR="003118B2" w:rsidRPr="008B3F97">
          <w:rPr>
            <w:rStyle w:val="Hyperlink"/>
            <w:rFonts w:ascii="Verdana" w:hAnsi="Verdana"/>
            <w:smallCaps/>
          </w:rPr>
          <w:t>7.10 Terms and Conditions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_Toc106006263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32</w:t>
        </w:r>
        <w:r w:rsidR="003118B2" w:rsidRPr="008B3F97">
          <w:rPr>
            <w:rFonts w:ascii="Verdana" w:hAnsi="Verdana"/>
            <w:webHidden/>
          </w:rPr>
          <w:fldChar w:fldCharType="end"/>
        </w:r>
      </w:hyperlink>
    </w:p>
    <w:p w14:paraId="3E07AEE2" w14:textId="2CA67BCF" w:rsidR="003118B2" w:rsidRPr="008B3F97" w:rsidRDefault="00A63A70">
      <w:pPr>
        <w:pStyle w:val="TOC1"/>
        <w:rPr>
          <w:rFonts w:ascii="Verdana" w:eastAsiaTheme="minorEastAsia" w:hAnsi="Verdana" w:cstheme="minorBidi"/>
          <w:b/>
          <w:noProof/>
        </w:rPr>
      </w:pPr>
      <w:hyperlink w:anchor="_Toc106006264" w:history="1">
        <w:r w:rsidR="003118B2" w:rsidRPr="008B3F97">
          <w:rPr>
            <w:rStyle w:val="Hyperlink"/>
            <w:rFonts w:ascii="Verdana" w:hAnsi="Verdana"/>
            <w:b/>
            <w:caps/>
            <w:noProof/>
          </w:rPr>
          <w:t>SECTION 8.</w:t>
        </w:r>
        <w:r w:rsidR="003118B2" w:rsidRPr="008B3F97">
          <w:rPr>
            <w:rFonts w:ascii="Verdana" w:eastAsiaTheme="minorEastAsia" w:hAnsi="Verdana" w:cstheme="minorBidi"/>
            <w:b/>
            <w:noProof/>
          </w:rPr>
          <w:tab/>
        </w:r>
        <w:r w:rsidR="003118B2" w:rsidRPr="008B3F97">
          <w:rPr>
            <w:rStyle w:val="Hyperlink"/>
            <w:rFonts w:ascii="Verdana" w:hAnsi="Verdana"/>
            <w:b/>
            <w:caps/>
            <w:noProof/>
          </w:rPr>
          <w:t>TCCO CONTRACT ADMINISTRATION</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_Toc106006264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32</w:t>
        </w:r>
        <w:r w:rsidR="003118B2" w:rsidRPr="008B3F97">
          <w:rPr>
            <w:rFonts w:ascii="Verdana" w:hAnsi="Verdana"/>
            <w:b/>
            <w:noProof/>
            <w:webHidden/>
          </w:rPr>
          <w:fldChar w:fldCharType="end"/>
        </w:r>
      </w:hyperlink>
    </w:p>
    <w:p w14:paraId="47CCE1BA" w14:textId="11E4108D" w:rsidR="003118B2" w:rsidRPr="008B3F97" w:rsidRDefault="00A63A70">
      <w:pPr>
        <w:pStyle w:val="TOC1"/>
        <w:rPr>
          <w:rFonts w:ascii="Verdana" w:eastAsiaTheme="minorEastAsia" w:hAnsi="Verdana" w:cstheme="minorBidi"/>
          <w:b/>
          <w:noProof/>
        </w:rPr>
      </w:pPr>
      <w:hyperlink w:anchor="_Toc106006265" w:history="1">
        <w:r w:rsidR="003118B2" w:rsidRPr="008B3F97">
          <w:rPr>
            <w:rStyle w:val="Hyperlink"/>
            <w:rFonts w:ascii="Verdana" w:hAnsi="Verdana"/>
            <w:b/>
            <w:caps/>
            <w:noProof/>
          </w:rPr>
          <w:t>SECTION 9.</w:t>
        </w:r>
        <w:r w:rsidR="003118B2" w:rsidRPr="008B3F97">
          <w:rPr>
            <w:rFonts w:ascii="Verdana" w:eastAsiaTheme="minorEastAsia" w:hAnsi="Verdana" w:cstheme="minorBidi"/>
            <w:b/>
            <w:noProof/>
          </w:rPr>
          <w:tab/>
        </w:r>
        <w:r w:rsidR="003118B2" w:rsidRPr="008B3F97">
          <w:rPr>
            <w:rStyle w:val="Hyperlink"/>
            <w:rFonts w:ascii="Verdana" w:hAnsi="Verdana"/>
            <w:b/>
            <w:caps/>
            <w:noProof/>
          </w:rPr>
          <w:t>INSURANCE requirements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_Toc106006265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32</w:t>
        </w:r>
        <w:r w:rsidR="003118B2" w:rsidRPr="008B3F97">
          <w:rPr>
            <w:rFonts w:ascii="Verdana" w:hAnsi="Verdana"/>
            <w:b/>
            <w:noProof/>
            <w:webHidden/>
          </w:rPr>
          <w:fldChar w:fldCharType="end"/>
        </w:r>
      </w:hyperlink>
    </w:p>
    <w:p w14:paraId="19FC7D4E" w14:textId="66AF4C66" w:rsidR="003118B2" w:rsidRPr="008B3F97" w:rsidRDefault="00A63A70">
      <w:pPr>
        <w:pStyle w:val="TOC2"/>
        <w:rPr>
          <w:rFonts w:ascii="Verdana" w:eastAsiaTheme="minorEastAsia" w:hAnsi="Verdana" w:cstheme="minorBidi"/>
          <w:bCs w:val="0"/>
          <w:lang w:val="en-US" w:eastAsia="en-US"/>
        </w:rPr>
      </w:pPr>
      <w:hyperlink w:anchor="_Toc106006266" w:history="1">
        <w:r w:rsidR="003118B2" w:rsidRPr="008B3F97">
          <w:rPr>
            <w:rStyle w:val="Hyperlink"/>
            <w:rFonts w:ascii="Verdana" w:hAnsi="Verdana"/>
            <w:smallCaps/>
          </w:rPr>
          <w:t>9.1.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Insurance Coverage</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_Toc106006266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32</w:t>
        </w:r>
        <w:r w:rsidR="003118B2" w:rsidRPr="008B3F97">
          <w:rPr>
            <w:rFonts w:ascii="Verdana" w:hAnsi="Verdana"/>
            <w:webHidden/>
          </w:rPr>
          <w:fldChar w:fldCharType="end"/>
        </w:r>
      </w:hyperlink>
    </w:p>
    <w:p w14:paraId="065FDFEC" w14:textId="1554068D" w:rsidR="003118B2" w:rsidRPr="008B3F97" w:rsidRDefault="00A63A70">
      <w:pPr>
        <w:pStyle w:val="TOC2"/>
        <w:rPr>
          <w:rFonts w:ascii="Verdana" w:eastAsiaTheme="minorEastAsia" w:hAnsi="Verdana" w:cstheme="minorBidi"/>
          <w:bCs w:val="0"/>
          <w:lang w:val="en-US" w:eastAsia="en-US"/>
        </w:rPr>
      </w:pPr>
      <w:hyperlink w:anchor="_Toc106006267" w:history="1">
        <w:r w:rsidR="003118B2" w:rsidRPr="008B3F97">
          <w:rPr>
            <w:rStyle w:val="Hyperlink"/>
            <w:rFonts w:ascii="Verdana" w:hAnsi="Verdana"/>
            <w:smallCaps/>
          </w:rPr>
          <w:t>9.2.</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Alternative Insurability</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_Toc106006267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33</w:t>
        </w:r>
        <w:r w:rsidR="003118B2" w:rsidRPr="008B3F97">
          <w:rPr>
            <w:rFonts w:ascii="Verdana" w:hAnsi="Verdana"/>
            <w:webHidden/>
          </w:rPr>
          <w:fldChar w:fldCharType="end"/>
        </w:r>
      </w:hyperlink>
    </w:p>
    <w:p w14:paraId="271E1842" w14:textId="67D28C51" w:rsidR="003118B2" w:rsidRPr="008B3F97" w:rsidRDefault="00A63A70">
      <w:pPr>
        <w:pStyle w:val="TOC1"/>
        <w:rPr>
          <w:rFonts w:ascii="Verdana" w:eastAsiaTheme="minorEastAsia" w:hAnsi="Verdana" w:cstheme="minorBidi"/>
          <w:b/>
          <w:noProof/>
        </w:rPr>
      </w:pPr>
      <w:hyperlink w:anchor="_Toc106006268" w:history="1">
        <w:r w:rsidR="003118B2" w:rsidRPr="008B3F97">
          <w:rPr>
            <w:rStyle w:val="Hyperlink"/>
            <w:rFonts w:ascii="Verdana" w:hAnsi="Verdana"/>
            <w:b/>
            <w:caps/>
            <w:noProof/>
          </w:rPr>
          <w:t>SECTION 10.</w:t>
        </w:r>
        <w:r w:rsidR="003118B2" w:rsidRPr="008B3F97">
          <w:rPr>
            <w:rFonts w:ascii="Verdana" w:eastAsiaTheme="minorEastAsia" w:hAnsi="Verdana" w:cstheme="minorBidi"/>
            <w:b/>
            <w:noProof/>
          </w:rPr>
          <w:tab/>
        </w:r>
        <w:r w:rsidR="003118B2" w:rsidRPr="008B3F97">
          <w:rPr>
            <w:rStyle w:val="Hyperlink"/>
            <w:rFonts w:ascii="Verdana" w:hAnsi="Verdana"/>
            <w:b/>
            <w:caps/>
            <w:noProof/>
          </w:rPr>
          <w:t>CONFIDENTIAL OR PROPRIETARY INFORMATION</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_Toc106006268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33</w:t>
        </w:r>
        <w:r w:rsidR="003118B2" w:rsidRPr="008B3F97">
          <w:rPr>
            <w:rFonts w:ascii="Verdana" w:hAnsi="Verdana"/>
            <w:b/>
            <w:noProof/>
            <w:webHidden/>
          </w:rPr>
          <w:fldChar w:fldCharType="end"/>
        </w:r>
      </w:hyperlink>
    </w:p>
    <w:p w14:paraId="4895664E" w14:textId="16E564F3" w:rsidR="003118B2" w:rsidRPr="008B3F97" w:rsidRDefault="00A63A70">
      <w:pPr>
        <w:pStyle w:val="TOC2"/>
        <w:rPr>
          <w:rFonts w:ascii="Verdana" w:eastAsiaTheme="minorEastAsia" w:hAnsi="Verdana" w:cstheme="minorBidi"/>
          <w:bCs w:val="0"/>
          <w:lang w:val="en-US" w:eastAsia="en-US"/>
        </w:rPr>
      </w:pPr>
      <w:hyperlink w:anchor="_Toc106006269" w:history="1">
        <w:r w:rsidR="003118B2" w:rsidRPr="008B3F97">
          <w:rPr>
            <w:rStyle w:val="Hyperlink"/>
            <w:rFonts w:ascii="Verdana" w:hAnsi="Verdana"/>
            <w:smallCaps/>
          </w:rPr>
          <w:t>10.1.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Public Information Act</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_Toc106006269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33</w:t>
        </w:r>
        <w:r w:rsidR="003118B2" w:rsidRPr="008B3F97">
          <w:rPr>
            <w:rFonts w:ascii="Verdana" w:hAnsi="Verdana"/>
            <w:webHidden/>
          </w:rPr>
          <w:fldChar w:fldCharType="end"/>
        </w:r>
      </w:hyperlink>
    </w:p>
    <w:p w14:paraId="26829F5F" w14:textId="42FAE5A8" w:rsidR="003118B2" w:rsidRPr="008B3F97" w:rsidRDefault="00A63A70">
      <w:pPr>
        <w:pStyle w:val="TOC2"/>
        <w:rPr>
          <w:rFonts w:ascii="Verdana" w:eastAsiaTheme="minorEastAsia" w:hAnsi="Verdana" w:cstheme="minorBidi"/>
          <w:bCs w:val="0"/>
          <w:lang w:val="en-US" w:eastAsia="en-US"/>
        </w:rPr>
      </w:pPr>
      <w:hyperlink w:anchor="_Toc106006270" w:history="1">
        <w:r w:rsidR="003118B2" w:rsidRPr="008B3F97">
          <w:rPr>
            <w:rStyle w:val="Hyperlink"/>
            <w:rFonts w:ascii="Verdana" w:hAnsi="Verdana"/>
            <w:smallCaps/>
          </w:rPr>
          <w:t>10.2.</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Applicant waiver – intellectual property</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_Toc106006270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35</w:t>
        </w:r>
        <w:r w:rsidR="003118B2" w:rsidRPr="008B3F97">
          <w:rPr>
            <w:rFonts w:ascii="Verdana" w:hAnsi="Verdana"/>
            <w:webHidden/>
          </w:rPr>
          <w:fldChar w:fldCharType="end"/>
        </w:r>
      </w:hyperlink>
    </w:p>
    <w:p w14:paraId="7C28BB9A" w14:textId="107F0DB6" w:rsidR="003118B2" w:rsidRPr="008B3F97" w:rsidRDefault="00A63A70">
      <w:pPr>
        <w:pStyle w:val="TOC1"/>
        <w:rPr>
          <w:rFonts w:ascii="Verdana" w:eastAsiaTheme="minorEastAsia" w:hAnsi="Verdana" w:cstheme="minorBidi"/>
          <w:b/>
          <w:noProof/>
        </w:rPr>
      </w:pPr>
      <w:hyperlink w:anchor="_Toc106006271" w:history="1">
        <w:r w:rsidR="003118B2" w:rsidRPr="008B3F97">
          <w:rPr>
            <w:rStyle w:val="Hyperlink"/>
            <w:rFonts w:ascii="Verdana" w:hAnsi="Verdana"/>
            <w:b/>
            <w:caps/>
            <w:noProof/>
          </w:rPr>
          <w:t>SECTION 11.</w:t>
        </w:r>
        <w:r w:rsidR="003118B2" w:rsidRPr="008B3F97">
          <w:rPr>
            <w:rFonts w:ascii="Verdana" w:eastAsiaTheme="minorEastAsia" w:hAnsi="Verdana" w:cstheme="minorBidi"/>
            <w:b/>
            <w:noProof/>
          </w:rPr>
          <w:tab/>
        </w:r>
        <w:r w:rsidR="003118B2" w:rsidRPr="008B3F97">
          <w:rPr>
            <w:rStyle w:val="Hyperlink"/>
            <w:rFonts w:ascii="Verdana" w:hAnsi="Verdana"/>
            <w:b/>
            <w:caps/>
            <w:noProof/>
          </w:rPr>
          <w:t>BINDING OFFER</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_Toc106006271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35</w:t>
        </w:r>
        <w:r w:rsidR="003118B2" w:rsidRPr="008B3F97">
          <w:rPr>
            <w:rFonts w:ascii="Verdana" w:hAnsi="Verdana"/>
            <w:b/>
            <w:noProof/>
            <w:webHidden/>
          </w:rPr>
          <w:fldChar w:fldCharType="end"/>
        </w:r>
      </w:hyperlink>
    </w:p>
    <w:p w14:paraId="41B1F6B6" w14:textId="7FBCDF3E" w:rsidR="003118B2" w:rsidRPr="008B3F97" w:rsidRDefault="00A63A70">
      <w:pPr>
        <w:pStyle w:val="TOC1"/>
        <w:rPr>
          <w:rFonts w:ascii="Verdana" w:eastAsiaTheme="minorEastAsia" w:hAnsi="Verdana" w:cstheme="minorBidi"/>
          <w:b/>
          <w:noProof/>
        </w:rPr>
      </w:pPr>
      <w:hyperlink w:anchor="_Toc106006272" w:history="1">
        <w:r w:rsidR="003118B2" w:rsidRPr="008B3F97">
          <w:rPr>
            <w:rStyle w:val="Hyperlink"/>
            <w:rFonts w:ascii="Verdana" w:hAnsi="Verdana"/>
            <w:b/>
            <w:caps/>
            <w:noProof/>
          </w:rPr>
          <w:t>SECTION 12.</w:t>
        </w:r>
        <w:r w:rsidR="003118B2" w:rsidRPr="008B3F97">
          <w:rPr>
            <w:rFonts w:ascii="Verdana" w:eastAsiaTheme="minorEastAsia" w:hAnsi="Verdana" w:cstheme="minorBidi"/>
            <w:b/>
            <w:noProof/>
          </w:rPr>
          <w:tab/>
        </w:r>
        <w:r w:rsidR="003118B2" w:rsidRPr="008B3F97">
          <w:rPr>
            <w:rStyle w:val="Hyperlink"/>
            <w:rFonts w:ascii="Verdana" w:hAnsi="Verdana"/>
            <w:b/>
            <w:caps/>
            <w:noProof/>
          </w:rPr>
          <w:t>Application SUBMISSION requirements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_Toc106006272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36</w:t>
        </w:r>
        <w:r w:rsidR="003118B2" w:rsidRPr="008B3F97">
          <w:rPr>
            <w:rFonts w:ascii="Verdana" w:hAnsi="Verdana"/>
            <w:b/>
            <w:noProof/>
            <w:webHidden/>
          </w:rPr>
          <w:fldChar w:fldCharType="end"/>
        </w:r>
      </w:hyperlink>
    </w:p>
    <w:p w14:paraId="63527005" w14:textId="6BC6AD7E" w:rsidR="003118B2" w:rsidRPr="008B3F97" w:rsidRDefault="00A63A70">
      <w:pPr>
        <w:pStyle w:val="TOC2"/>
        <w:rPr>
          <w:rFonts w:ascii="Verdana" w:eastAsiaTheme="minorEastAsia" w:hAnsi="Verdana" w:cstheme="minorBidi"/>
          <w:bCs w:val="0"/>
          <w:lang w:val="en-US" w:eastAsia="en-US"/>
        </w:rPr>
      </w:pPr>
      <w:hyperlink w:anchor="_Toc106006273" w:history="1">
        <w:r w:rsidR="003118B2" w:rsidRPr="008B3F97">
          <w:rPr>
            <w:rStyle w:val="Hyperlink"/>
            <w:rFonts w:ascii="Verdana" w:hAnsi="Verdana"/>
            <w:smallCaps/>
          </w:rPr>
          <w:t>12.1.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Hard Copy Submission – USPS Mail, Express Mail, Hand Delivery</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_Toc106006273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36</w:t>
        </w:r>
        <w:r w:rsidR="003118B2" w:rsidRPr="008B3F97">
          <w:rPr>
            <w:rFonts w:ascii="Verdana" w:hAnsi="Verdana"/>
            <w:webHidden/>
          </w:rPr>
          <w:fldChar w:fldCharType="end"/>
        </w:r>
      </w:hyperlink>
    </w:p>
    <w:p w14:paraId="6CA049BA" w14:textId="18BD279D" w:rsidR="003118B2" w:rsidRPr="008B3F97" w:rsidRDefault="00A63A70">
      <w:pPr>
        <w:pStyle w:val="TOC2"/>
        <w:rPr>
          <w:rFonts w:ascii="Verdana" w:eastAsiaTheme="minorEastAsia" w:hAnsi="Verdana" w:cstheme="minorBidi"/>
          <w:bCs w:val="0"/>
          <w:lang w:val="en-US" w:eastAsia="en-US"/>
        </w:rPr>
      </w:pPr>
      <w:hyperlink w:anchor="_Toc106006274" w:history="1">
        <w:r w:rsidR="003118B2" w:rsidRPr="008B3F97">
          <w:rPr>
            <w:rStyle w:val="Hyperlink"/>
            <w:rFonts w:ascii="Verdana" w:hAnsi="Verdana"/>
            <w:smallCaps/>
          </w:rPr>
          <w:t>12.2.</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E-Mail Submission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_Toc106006274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37</w:t>
        </w:r>
        <w:r w:rsidR="003118B2" w:rsidRPr="008B3F97">
          <w:rPr>
            <w:rFonts w:ascii="Verdana" w:hAnsi="Verdana"/>
            <w:webHidden/>
          </w:rPr>
          <w:fldChar w:fldCharType="end"/>
        </w:r>
      </w:hyperlink>
    </w:p>
    <w:p w14:paraId="5C396393" w14:textId="766805ED" w:rsidR="003118B2" w:rsidRPr="008B3F97" w:rsidRDefault="00A63A70">
      <w:pPr>
        <w:pStyle w:val="TOC2"/>
        <w:rPr>
          <w:rFonts w:ascii="Verdana" w:eastAsiaTheme="minorEastAsia" w:hAnsi="Verdana" w:cstheme="minorBidi"/>
          <w:bCs w:val="0"/>
          <w:lang w:val="en-US" w:eastAsia="en-US"/>
        </w:rPr>
      </w:pPr>
      <w:hyperlink w:anchor="_Toc106006275" w:history="1">
        <w:r w:rsidR="003118B2" w:rsidRPr="008B3F97">
          <w:rPr>
            <w:rStyle w:val="Hyperlink"/>
            <w:rFonts w:ascii="Verdana" w:hAnsi="Verdana"/>
            <w:smallCaps/>
          </w:rPr>
          <w:t>12.3.</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Receipt of Application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_Toc106006275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37</w:t>
        </w:r>
        <w:r w:rsidR="003118B2" w:rsidRPr="008B3F97">
          <w:rPr>
            <w:rFonts w:ascii="Verdana" w:hAnsi="Verdana"/>
            <w:webHidden/>
          </w:rPr>
          <w:fldChar w:fldCharType="end"/>
        </w:r>
      </w:hyperlink>
    </w:p>
    <w:p w14:paraId="20ADD3BF" w14:textId="15F86915" w:rsidR="003118B2" w:rsidRPr="008B3F97" w:rsidRDefault="00A63A70">
      <w:pPr>
        <w:pStyle w:val="TOC1"/>
        <w:rPr>
          <w:rFonts w:ascii="Verdana" w:eastAsiaTheme="minorEastAsia" w:hAnsi="Verdana" w:cstheme="minorBidi"/>
          <w:b/>
          <w:noProof/>
        </w:rPr>
      </w:pPr>
      <w:hyperlink w:anchor="_Toc106006276" w:history="1">
        <w:r w:rsidR="003118B2" w:rsidRPr="008B3F97">
          <w:rPr>
            <w:rStyle w:val="Hyperlink"/>
            <w:rFonts w:ascii="Verdana" w:hAnsi="Verdana"/>
            <w:b/>
            <w:caps/>
            <w:noProof/>
          </w:rPr>
          <w:t>SECTION 13.</w:t>
        </w:r>
        <w:r w:rsidR="003118B2" w:rsidRPr="008B3F97">
          <w:rPr>
            <w:rFonts w:ascii="Verdana" w:eastAsiaTheme="minorEastAsia" w:hAnsi="Verdana" w:cstheme="minorBidi"/>
            <w:b/>
            <w:noProof/>
          </w:rPr>
          <w:tab/>
        </w:r>
        <w:r w:rsidR="003118B2" w:rsidRPr="008B3F97">
          <w:rPr>
            <w:rStyle w:val="Hyperlink"/>
            <w:rFonts w:ascii="Verdana" w:hAnsi="Verdana"/>
            <w:b/>
            <w:caps/>
            <w:noProof/>
          </w:rPr>
          <w:t>SCREENING OF APPLICATIONS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_Toc106006276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38</w:t>
        </w:r>
        <w:r w:rsidR="003118B2" w:rsidRPr="008B3F97">
          <w:rPr>
            <w:rFonts w:ascii="Verdana" w:hAnsi="Verdana"/>
            <w:b/>
            <w:noProof/>
            <w:webHidden/>
          </w:rPr>
          <w:fldChar w:fldCharType="end"/>
        </w:r>
      </w:hyperlink>
    </w:p>
    <w:p w14:paraId="47A11BF4" w14:textId="4B8FA024" w:rsidR="003118B2" w:rsidRPr="008B3F97" w:rsidRDefault="00A63A70">
      <w:pPr>
        <w:pStyle w:val="TOC2"/>
        <w:rPr>
          <w:rFonts w:ascii="Verdana" w:eastAsiaTheme="minorEastAsia" w:hAnsi="Verdana" w:cstheme="minorBidi"/>
          <w:bCs w:val="0"/>
          <w:lang w:val="en-US" w:eastAsia="en-US"/>
        </w:rPr>
      </w:pPr>
      <w:hyperlink w:anchor="_Toc106006277" w:history="1">
        <w:r w:rsidR="003118B2" w:rsidRPr="008B3F97">
          <w:rPr>
            <w:rStyle w:val="Hyperlink"/>
            <w:rFonts w:ascii="Verdana" w:hAnsi="Verdana"/>
            <w:smallCaps/>
          </w:rPr>
          <w:t>13.1.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Initial Screening of Applications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_Toc106006277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38</w:t>
        </w:r>
        <w:r w:rsidR="003118B2" w:rsidRPr="008B3F97">
          <w:rPr>
            <w:rFonts w:ascii="Verdana" w:hAnsi="Verdana"/>
            <w:webHidden/>
          </w:rPr>
          <w:fldChar w:fldCharType="end"/>
        </w:r>
      </w:hyperlink>
    </w:p>
    <w:p w14:paraId="0ABA4A1E" w14:textId="68ADD045" w:rsidR="003118B2" w:rsidRPr="008B3F97" w:rsidRDefault="00A63A70">
      <w:pPr>
        <w:pStyle w:val="TOC1"/>
        <w:rPr>
          <w:rFonts w:ascii="Verdana" w:eastAsiaTheme="minorEastAsia" w:hAnsi="Verdana" w:cstheme="minorBidi"/>
          <w:b/>
          <w:noProof/>
        </w:rPr>
      </w:pPr>
      <w:hyperlink w:anchor="_Toc106006278" w:history="1">
        <w:r w:rsidR="003118B2" w:rsidRPr="008B3F97">
          <w:rPr>
            <w:rStyle w:val="Hyperlink"/>
            <w:rFonts w:ascii="Verdana" w:hAnsi="Verdana"/>
            <w:b/>
            <w:caps/>
            <w:noProof/>
          </w:rPr>
          <w:t>SECTION 14.</w:t>
        </w:r>
        <w:r w:rsidR="003118B2" w:rsidRPr="008B3F97">
          <w:rPr>
            <w:rFonts w:ascii="Verdana" w:eastAsiaTheme="minorEastAsia" w:hAnsi="Verdana" w:cstheme="minorBidi"/>
            <w:b/>
            <w:noProof/>
          </w:rPr>
          <w:tab/>
        </w:r>
        <w:r w:rsidR="003118B2" w:rsidRPr="008B3F97">
          <w:rPr>
            <w:rStyle w:val="Hyperlink"/>
            <w:rFonts w:ascii="Verdana" w:hAnsi="Verdana"/>
            <w:b/>
            <w:caps/>
            <w:noProof/>
          </w:rPr>
          <w:t>AWARD PROCESS</w:t>
        </w:r>
        <w:r w:rsidR="003118B2" w:rsidRPr="008B3F97">
          <w:rPr>
            <w:rFonts w:ascii="Verdana" w:hAnsi="Verdana"/>
            <w:b/>
            <w:noProof/>
            <w:webHidden/>
          </w:rPr>
          <w:tab/>
        </w:r>
        <w:r w:rsidR="003118B2" w:rsidRPr="008B3F97">
          <w:rPr>
            <w:rFonts w:ascii="Verdana" w:hAnsi="Verdana"/>
            <w:b/>
            <w:noProof/>
            <w:webHidden/>
          </w:rPr>
          <w:fldChar w:fldCharType="begin"/>
        </w:r>
        <w:r w:rsidR="003118B2" w:rsidRPr="008B3F97">
          <w:rPr>
            <w:rFonts w:ascii="Verdana" w:hAnsi="Verdana"/>
            <w:b/>
            <w:noProof/>
            <w:webHidden/>
          </w:rPr>
          <w:instrText xml:space="preserve"> PAGEREF _Toc106006278 \h </w:instrText>
        </w:r>
        <w:r w:rsidR="003118B2" w:rsidRPr="008B3F97">
          <w:rPr>
            <w:rFonts w:ascii="Verdana" w:hAnsi="Verdana"/>
            <w:b/>
            <w:noProof/>
            <w:webHidden/>
          </w:rPr>
        </w:r>
        <w:r w:rsidR="003118B2" w:rsidRPr="008B3F97">
          <w:rPr>
            <w:rFonts w:ascii="Verdana" w:hAnsi="Verdana"/>
            <w:b/>
            <w:noProof/>
            <w:webHidden/>
          </w:rPr>
          <w:fldChar w:fldCharType="separate"/>
        </w:r>
        <w:r w:rsidR="003118B2" w:rsidRPr="008B3F97">
          <w:rPr>
            <w:rFonts w:ascii="Verdana" w:hAnsi="Verdana"/>
            <w:b/>
            <w:noProof/>
            <w:webHidden/>
          </w:rPr>
          <w:t>40</w:t>
        </w:r>
        <w:r w:rsidR="003118B2" w:rsidRPr="008B3F97">
          <w:rPr>
            <w:rFonts w:ascii="Verdana" w:hAnsi="Verdana"/>
            <w:b/>
            <w:noProof/>
            <w:webHidden/>
          </w:rPr>
          <w:fldChar w:fldCharType="end"/>
        </w:r>
      </w:hyperlink>
    </w:p>
    <w:p w14:paraId="27BA18A6" w14:textId="33339FAE" w:rsidR="003118B2" w:rsidRPr="008B3F97" w:rsidRDefault="00A63A70">
      <w:pPr>
        <w:pStyle w:val="TOC2"/>
        <w:rPr>
          <w:rFonts w:ascii="Verdana" w:eastAsiaTheme="minorEastAsia" w:hAnsi="Verdana" w:cstheme="minorBidi"/>
          <w:bCs w:val="0"/>
          <w:lang w:val="en-US" w:eastAsia="en-US"/>
        </w:rPr>
      </w:pPr>
      <w:hyperlink w:anchor="_Toc106006279" w:history="1">
        <w:r w:rsidR="003118B2" w:rsidRPr="008B3F97">
          <w:rPr>
            <w:rStyle w:val="Hyperlink"/>
            <w:rFonts w:ascii="Verdana" w:hAnsi="Verdana"/>
            <w:smallCaps/>
          </w:rPr>
          <w:t>14.1.</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Contract Award and Execution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_Toc106006279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40</w:t>
        </w:r>
        <w:r w:rsidR="003118B2" w:rsidRPr="008B3F97">
          <w:rPr>
            <w:rFonts w:ascii="Verdana" w:hAnsi="Verdana"/>
            <w:webHidden/>
          </w:rPr>
          <w:fldChar w:fldCharType="end"/>
        </w:r>
      </w:hyperlink>
    </w:p>
    <w:p w14:paraId="2950512D" w14:textId="749F7C7A" w:rsidR="003118B2" w:rsidRPr="008B3F97" w:rsidRDefault="00A63A70">
      <w:pPr>
        <w:pStyle w:val="TOC2"/>
        <w:rPr>
          <w:rFonts w:ascii="Verdana" w:eastAsiaTheme="minorEastAsia" w:hAnsi="Verdana" w:cstheme="minorBidi"/>
          <w:bCs w:val="0"/>
          <w:lang w:val="en-US" w:eastAsia="en-US"/>
        </w:rPr>
      </w:pPr>
      <w:hyperlink w:anchor="_Toc106006280" w:history="1">
        <w:r w:rsidR="003118B2" w:rsidRPr="008B3F97">
          <w:rPr>
            <w:rStyle w:val="Hyperlink"/>
            <w:rFonts w:ascii="Verdana" w:hAnsi="Verdana"/>
            <w:smallCaps/>
          </w:rPr>
          <w:t>14.2.</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Compliance for Participation in State Contracts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_Toc106006280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40</w:t>
        </w:r>
        <w:r w:rsidR="003118B2" w:rsidRPr="008B3F97">
          <w:rPr>
            <w:rFonts w:ascii="Verdana" w:hAnsi="Verdana"/>
            <w:webHidden/>
          </w:rPr>
          <w:fldChar w:fldCharType="end"/>
        </w:r>
      </w:hyperlink>
    </w:p>
    <w:p w14:paraId="09470005" w14:textId="2C68E12A" w:rsidR="003118B2" w:rsidRPr="008B3F97" w:rsidRDefault="00A63A70">
      <w:pPr>
        <w:pStyle w:val="TOC2"/>
        <w:rPr>
          <w:rFonts w:ascii="Verdana" w:eastAsiaTheme="minorEastAsia" w:hAnsi="Verdana" w:cstheme="minorBidi"/>
          <w:bCs w:val="0"/>
          <w:lang w:val="en-US" w:eastAsia="en-US"/>
        </w:rPr>
      </w:pPr>
      <w:hyperlink w:anchor="_Toc106006281" w:history="1">
        <w:r w:rsidR="003118B2" w:rsidRPr="008B3F97">
          <w:rPr>
            <w:rStyle w:val="Hyperlink"/>
            <w:rFonts w:ascii="Verdana" w:hAnsi="Verdana"/>
            <w:smallCaps/>
          </w:rPr>
          <w:t>14.3.</w:t>
        </w:r>
        <w:r w:rsidR="003118B2" w:rsidRPr="008B3F97">
          <w:rPr>
            <w:rFonts w:ascii="Verdana" w:eastAsiaTheme="minorEastAsia" w:hAnsi="Verdana" w:cstheme="minorBidi"/>
            <w:bCs w:val="0"/>
            <w:lang w:val="en-US" w:eastAsia="en-US"/>
          </w:rPr>
          <w:tab/>
        </w:r>
        <w:r w:rsidR="003118B2" w:rsidRPr="008B3F97">
          <w:rPr>
            <w:rStyle w:val="Hyperlink"/>
            <w:rFonts w:ascii="Verdana" w:hAnsi="Verdana"/>
            <w:smallCaps/>
          </w:rPr>
          <w:t>Award To Governmental Entities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_Toc106006281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43</w:t>
        </w:r>
        <w:r w:rsidR="003118B2" w:rsidRPr="008B3F97">
          <w:rPr>
            <w:rFonts w:ascii="Verdana" w:hAnsi="Verdana"/>
            <w:webHidden/>
          </w:rPr>
          <w:fldChar w:fldCharType="end"/>
        </w:r>
      </w:hyperlink>
    </w:p>
    <w:p w14:paraId="03D87D09" w14:textId="249BA2A2" w:rsidR="003118B2" w:rsidRPr="008B3F97" w:rsidRDefault="00A63A70">
      <w:pPr>
        <w:pStyle w:val="TOC2"/>
        <w:rPr>
          <w:rFonts w:ascii="Verdana" w:eastAsiaTheme="minorEastAsia" w:hAnsi="Verdana" w:cstheme="minorBidi"/>
          <w:bCs w:val="0"/>
          <w:lang w:val="en-US" w:eastAsia="en-US"/>
        </w:rPr>
      </w:pPr>
      <w:hyperlink w:anchor="_Toc106006282" w:history="1">
        <w:r w:rsidR="003118B2" w:rsidRPr="008B3F97">
          <w:rPr>
            <w:rStyle w:val="Hyperlink"/>
            <w:rFonts w:ascii="Verdana" w:hAnsi="Verdana" w:cs="Arial"/>
          </w:rPr>
          <w:t>FORM A:  Face Page</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_Toc106006282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45</w:t>
        </w:r>
        <w:r w:rsidR="003118B2" w:rsidRPr="008B3F97">
          <w:rPr>
            <w:rFonts w:ascii="Verdana" w:hAnsi="Verdana"/>
            <w:webHidden/>
          </w:rPr>
          <w:fldChar w:fldCharType="end"/>
        </w:r>
      </w:hyperlink>
    </w:p>
    <w:p w14:paraId="239C378C" w14:textId="452A2400" w:rsidR="003118B2" w:rsidRPr="008B3F97" w:rsidRDefault="00A63A70" w:rsidP="008B3F97">
      <w:pPr>
        <w:pStyle w:val="TOC2"/>
        <w:rPr>
          <w:rFonts w:ascii="Verdana" w:eastAsiaTheme="minorEastAsia" w:hAnsi="Verdana" w:cstheme="minorBidi"/>
          <w:bCs w:val="0"/>
          <w:lang w:val="en-US" w:eastAsia="en-US"/>
        </w:rPr>
      </w:pPr>
      <w:hyperlink w:anchor="_Toc106006283" w:history="1">
        <w:r w:rsidR="003118B2" w:rsidRPr="008B3F97">
          <w:rPr>
            <w:rStyle w:val="Hyperlink"/>
            <w:rFonts w:ascii="Verdana" w:hAnsi="Verdana" w:cs="Arial"/>
          </w:rPr>
          <w:t>FORM B:  Open Enrollment Application Checklist</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_Toc106006283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49</w:t>
        </w:r>
        <w:r w:rsidR="003118B2" w:rsidRPr="008B3F97">
          <w:rPr>
            <w:rFonts w:ascii="Verdana" w:hAnsi="Verdana"/>
            <w:webHidden/>
          </w:rPr>
          <w:fldChar w:fldCharType="end"/>
        </w:r>
      </w:hyperlink>
    </w:p>
    <w:p w14:paraId="4EFAF9E6" w14:textId="78A2177E" w:rsidR="003118B2" w:rsidRPr="008B3F97" w:rsidRDefault="00A63A70">
      <w:pPr>
        <w:pStyle w:val="TOC2"/>
        <w:rPr>
          <w:rFonts w:ascii="Verdana" w:eastAsiaTheme="minorEastAsia" w:hAnsi="Verdana" w:cstheme="minorBidi"/>
          <w:bCs w:val="0"/>
          <w:lang w:val="en-US" w:eastAsia="en-US"/>
        </w:rPr>
      </w:pPr>
      <w:hyperlink w:anchor="_Toc106006286" w:history="1">
        <w:r w:rsidR="008B3F97" w:rsidRPr="008B3F97">
          <w:rPr>
            <w:rStyle w:val="Hyperlink"/>
            <w:rFonts w:ascii="Verdana" w:hAnsi="Verdana" w:cs="Arial"/>
          </w:rPr>
          <w:t xml:space="preserve">FORM C: </w:t>
        </w:r>
        <w:r w:rsidR="003118B2" w:rsidRPr="008B3F97">
          <w:rPr>
            <w:rStyle w:val="Hyperlink"/>
            <w:rFonts w:ascii="Verdana" w:hAnsi="Verdana" w:cs="Arial"/>
          </w:rPr>
          <w:t>Additional Treatment Providers</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_Toc106006286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53</w:t>
        </w:r>
        <w:r w:rsidR="003118B2" w:rsidRPr="008B3F97">
          <w:rPr>
            <w:rFonts w:ascii="Verdana" w:hAnsi="Verdana"/>
            <w:webHidden/>
          </w:rPr>
          <w:fldChar w:fldCharType="end"/>
        </w:r>
      </w:hyperlink>
    </w:p>
    <w:p w14:paraId="0D51BF47" w14:textId="56481DA4" w:rsidR="003118B2" w:rsidRPr="008B3F97" w:rsidRDefault="00A63A70">
      <w:pPr>
        <w:pStyle w:val="TOC2"/>
        <w:rPr>
          <w:rFonts w:ascii="Verdana" w:eastAsiaTheme="minorEastAsia" w:hAnsi="Verdana" w:cstheme="minorBidi"/>
          <w:bCs w:val="0"/>
          <w:lang w:val="en-US" w:eastAsia="en-US"/>
        </w:rPr>
      </w:pPr>
      <w:hyperlink w:anchor="_Toc106006287" w:history="1">
        <w:r w:rsidR="008B3F97" w:rsidRPr="008B3F97">
          <w:rPr>
            <w:rStyle w:val="Hyperlink"/>
            <w:rFonts w:ascii="Verdana" w:hAnsi="Verdana" w:cs="Arial"/>
          </w:rPr>
          <w:t xml:space="preserve">FORM D: </w:t>
        </w:r>
        <w:r w:rsidR="003118B2" w:rsidRPr="008B3F97">
          <w:rPr>
            <w:rStyle w:val="Hyperlink"/>
            <w:rFonts w:ascii="Verdana" w:hAnsi="Verdana" w:cs="Arial"/>
          </w:rPr>
          <w:t>Vendor Information Form</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_Toc106006287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55</w:t>
        </w:r>
        <w:r w:rsidR="003118B2" w:rsidRPr="008B3F97">
          <w:rPr>
            <w:rFonts w:ascii="Verdana" w:hAnsi="Verdana"/>
            <w:webHidden/>
          </w:rPr>
          <w:fldChar w:fldCharType="end"/>
        </w:r>
      </w:hyperlink>
    </w:p>
    <w:p w14:paraId="1423CEA7" w14:textId="270D8CF5" w:rsidR="003118B2" w:rsidRPr="008B3F97" w:rsidRDefault="00A63A70">
      <w:pPr>
        <w:pStyle w:val="TOC2"/>
        <w:rPr>
          <w:rStyle w:val="Hyperlink"/>
          <w:rFonts w:ascii="Verdana" w:hAnsi="Verdana"/>
        </w:rPr>
      </w:pPr>
      <w:hyperlink w:anchor="_Toc106006288" w:history="1">
        <w:r w:rsidR="008B3F97" w:rsidRPr="008B3F97">
          <w:rPr>
            <w:rStyle w:val="Hyperlink"/>
            <w:rFonts w:ascii="Verdana" w:hAnsi="Verdana" w:cs="Arial"/>
          </w:rPr>
          <w:t>F</w:t>
        </w:r>
        <w:r w:rsidR="008B3F97" w:rsidRPr="008B3F97">
          <w:rPr>
            <w:rStyle w:val="Hyperlink"/>
            <w:rFonts w:ascii="Verdana" w:hAnsi="Verdana" w:cs="Arial"/>
            <w:lang w:val="en-US"/>
          </w:rPr>
          <w:t>ORM</w:t>
        </w:r>
        <w:r w:rsidR="003118B2" w:rsidRPr="008B3F97">
          <w:rPr>
            <w:rStyle w:val="Hyperlink"/>
            <w:rFonts w:ascii="Verdana" w:hAnsi="Verdana" w:cs="Arial"/>
          </w:rPr>
          <w:t xml:space="preserve"> F: Pricing</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_Toc106006288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58</w:t>
        </w:r>
        <w:r w:rsidR="003118B2" w:rsidRPr="008B3F97">
          <w:rPr>
            <w:rFonts w:ascii="Verdana" w:hAnsi="Verdana"/>
            <w:webHidden/>
          </w:rPr>
          <w:fldChar w:fldCharType="end"/>
        </w:r>
      </w:hyperlink>
    </w:p>
    <w:p w14:paraId="4DE564D3" w14:textId="3CDA2132" w:rsidR="008B3F97" w:rsidRPr="008B3F97" w:rsidRDefault="008B3F97" w:rsidP="008B3F97">
      <w:pPr>
        <w:rPr>
          <w:rFonts w:ascii="Verdana" w:eastAsiaTheme="minorEastAsia" w:hAnsi="Verdana"/>
          <w:b/>
          <w:lang w:eastAsia="x-none"/>
        </w:rPr>
      </w:pPr>
      <w:r>
        <w:rPr>
          <w:rFonts w:ascii="Verdana" w:eastAsiaTheme="minorEastAsia" w:hAnsi="Verdana"/>
          <w:b/>
          <w:lang w:eastAsia="x-none"/>
        </w:rPr>
        <w:t xml:space="preserve">   </w:t>
      </w:r>
      <w:r w:rsidRPr="008B3F97">
        <w:rPr>
          <w:rFonts w:ascii="Verdana" w:eastAsiaTheme="minorEastAsia" w:hAnsi="Verdana"/>
          <w:b/>
          <w:lang w:eastAsia="x-none"/>
        </w:rPr>
        <w:t>FORM E:</w:t>
      </w:r>
      <w:r>
        <w:rPr>
          <w:rFonts w:ascii="Verdana" w:eastAsiaTheme="minorEastAsia" w:hAnsi="Verdana"/>
          <w:b/>
          <w:lang w:eastAsia="x-none"/>
        </w:rPr>
        <w:t xml:space="preserve"> Texas Sex Offender Treatment    </w:t>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r>
      <w:r>
        <w:rPr>
          <w:rFonts w:ascii="Verdana" w:eastAsiaTheme="minorEastAsia" w:hAnsi="Verdana"/>
          <w:b/>
          <w:lang w:eastAsia="x-none"/>
        </w:rPr>
        <w:tab/>
        <w:t xml:space="preserve">        </w:t>
      </w:r>
      <w:r w:rsidRPr="008B3F97">
        <w:rPr>
          <w:rFonts w:ascii="Verdana" w:eastAsiaTheme="minorEastAsia" w:hAnsi="Verdana"/>
          <w:b/>
          <w:lang w:eastAsia="x-none"/>
        </w:rPr>
        <w:t>License…………………………………………………………………………..57</w:t>
      </w:r>
    </w:p>
    <w:p w14:paraId="3CBB9790" w14:textId="79493F58" w:rsidR="003118B2" w:rsidRPr="008B3F97" w:rsidRDefault="00A63A70">
      <w:pPr>
        <w:pStyle w:val="TOC2"/>
        <w:rPr>
          <w:rFonts w:ascii="Verdana" w:eastAsiaTheme="minorEastAsia" w:hAnsi="Verdana" w:cstheme="minorBidi"/>
          <w:bCs w:val="0"/>
          <w:lang w:val="en-US" w:eastAsia="en-US"/>
        </w:rPr>
      </w:pPr>
      <w:hyperlink w:anchor="_Toc106006289" w:history="1">
        <w:r w:rsidR="003118B2" w:rsidRPr="008B3F97">
          <w:rPr>
            <w:rStyle w:val="Hyperlink"/>
            <w:rFonts w:ascii="Verdana" w:hAnsi="Verdana" w:cs="Arial"/>
          </w:rPr>
          <w:t>F</w:t>
        </w:r>
        <w:r w:rsidR="008B3F97" w:rsidRPr="008B3F97">
          <w:rPr>
            <w:rStyle w:val="Hyperlink"/>
            <w:rFonts w:ascii="Verdana" w:hAnsi="Verdana" w:cs="Arial"/>
            <w:lang w:val="en-US"/>
          </w:rPr>
          <w:t>ORM</w:t>
        </w:r>
        <w:r w:rsidR="003118B2" w:rsidRPr="008B3F97">
          <w:rPr>
            <w:rStyle w:val="Hyperlink"/>
            <w:rFonts w:ascii="Verdana" w:hAnsi="Verdana" w:cs="Arial"/>
          </w:rPr>
          <w:t xml:space="preserve"> G: Child Safety Zone Certification</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_Toc106006289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59</w:t>
        </w:r>
        <w:r w:rsidR="003118B2" w:rsidRPr="008B3F97">
          <w:rPr>
            <w:rFonts w:ascii="Verdana" w:hAnsi="Verdana"/>
            <w:webHidden/>
          </w:rPr>
          <w:fldChar w:fldCharType="end"/>
        </w:r>
      </w:hyperlink>
    </w:p>
    <w:p w14:paraId="03B24050" w14:textId="6F22150E" w:rsidR="003118B2" w:rsidRPr="008B3F97" w:rsidRDefault="00A63A70">
      <w:pPr>
        <w:pStyle w:val="TOC2"/>
        <w:rPr>
          <w:rFonts w:ascii="Verdana" w:eastAsiaTheme="minorEastAsia" w:hAnsi="Verdana" w:cstheme="minorBidi"/>
          <w:bCs w:val="0"/>
          <w:lang w:val="en-US" w:eastAsia="en-US"/>
        </w:rPr>
      </w:pPr>
      <w:hyperlink w:anchor="_Toc106006290" w:history="1">
        <w:r w:rsidR="003118B2" w:rsidRPr="008B3F97">
          <w:rPr>
            <w:rStyle w:val="Hyperlink"/>
            <w:rFonts w:ascii="Verdana" w:hAnsi="Verdana" w:cs="Arial"/>
          </w:rPr>
          <w:t>FORM H: Professional Malpractice Insurance Policy or Errors and Omissions Insurance</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_Toc106006290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60</w:t>
        </w:r>
        <w:r w:rsidR="003118B2" w:rsidRPr="008B3F97">
          <w:rPr>
            <w:rFonts w:ascii="Verdana" w:hAnsi="Verdana"/>
            <w:webHidden/>
          </w:rPr>
          <w:fldChar w:fldCharType="end"/>
        </w:r>
      </w:hyperlink>
    </w:p>
    <w:p w14:paraId="6859FE19" w14:textId="2C2199F6" w:rsidR="003118B2" w:rsidRPr="008B3F97" w:rsidRDefault="00A63A70">
      <w:pPr>
        <w:pStyle w:val="TOC2"/>
        <w:rPr>
          <w:rFonts w:ascii="Verdana" w:eastAsiaTheme="minorEastAsia" w:hAnsi="Verdana" w:cstheme="minorBidi"/>
          <w:bCs w:val="0"/>
          <w:lang w:val="en-US" w:eastAsia="en-US"/>
        </w:rPr>
      </w:pPr>
      <w:hyperlink w:anchor="_Toc106006291" w:history="1">
        <w:r w:rsidR="003118B2" w:rsidRPr="008B3F97">
          <w:rPr>
            <w:rStyle w:val="Hyperlink"/>
            <w:rFonts w:ascii="Verdana" w:hAnsi="Verdana" w:cs="Arial"/>
          </w:rPr>
          <w:t>FORM I: Resume</w:t>
        </w:r>
        <w:r w:rsidR="003118B2" w:rsidRPr="008B3F97">
          <w:rPr>
            <w:rFonts w:ascii="Verdana" w:hAnsi="Verdana"/>
            <w:webHidden/>
          </w:rPr>
          <w:tab/>
        </w:r>
        <w:r w:rsidR="003118B2" w:rsidRPr="008B3F97">
          <w:rPr>
            <w:rFonts w:ascii="Verdana" w:hAnsi="Verdana"/>
            <w:webHidden/>
          </w:rPr>
          <w:fldChar w:fldCharType="begin"/>
        </w:r>
        <w:r w:rsidR="003118B2" w:rsidRPr="008B3F97">
          <w:rPr>
            <w:rFonts w:ascii="Verdana" w:hAnsi="Verdana"/>
            <w:webHidden/>
          </w:rPr>
          <w:instrText xml:space="preserve"> PAGEREF _Toc106006291 \h </w:instrText>
        </w:r>
        <w:r w:rsidR="003118B2" w:rsidRPr="008B3F97">
          <w:rPr>
            <w:rFonts w:ascii="Verdana" w:hAnsi="Verdana"/>
            <w:webHidden/>
          </w:rPr>
        </w:r>
        <w:r w:rsidR="003118B2" w:rsidRPr="008B3F97">
          <w:rPr>
            <w:rFonts w:ascii="Verdana" w:hAnsi="Verdana"/>
            <w:webHidden/>
          </w:rPr>
          <w:fldChar w:fldCharType="separate"/>
        </w:r>
        <w:r w:rsidR="003118B2" w:rsidRPr="008B3F97">
          <w:rPr>
            <w:rFonts w:ascii="Verdana" w:hAnsi="Verdana"/>
            <w:webHidden/>
          </w:rPr>
          <w:t>61</w:t>
        </w:r>
        <w:r w:rsidR="003118B2" w:rsidRPr="008B3F97">
          <w:rPr>
            <w:rFonts w:ascii="Verdana" w:hAnsi="Verdana"/>
            <w:webHidden/>
          </w:rPr>
          <w:fldChar w:fldCharType="end"/>
        </w:r>
      </w:hyperlink>
    </w:p>
    <w:p w14:paraId="7A0186E3" w14:textId="1F2A850D" w:rsidR="00954ACA" w:rsidRPr="00022668" w:rsidRDefault="00954ACA" w:rsidP="00DB7637">
      <w:pPr>
        <w:spacing w:line="276" w:lineRule="auto"/>
        <w:rPr>
          <w:rFonts w:ascii="Verdana" w:hAnsi="Verdana"/>
          <w:b/>
          <w:bCs/>
          <w:noProof/>
          <w:sz w:val="22"/>
          <w:szCs w:val="22"/>
        </w:rPr>
      </w:pPr>
      <w:r w:rsidRPr="008B3F97">
        <w:rPr>
          <w:rFonts w:ascii="Verdana" w:hAnsi="Verdana"/>
          <w:b/>
          <w:bCs/>
          <w:noProof/>
        </w:rPr>
        <w:fldChar w:fldCharType="end"/>
      </w:r>
    </w:p>
    <w:p w14:paraId="27A09BAA" w14:textId="77777777" w:rsidR="00647A81" w:rsidRPr="00022668" w:rsidRDefault="00647A81" w:rsidP="00647A81">
      <w:pPr>
        <w:spacing w:line="276" w:lineRule="auto"/>
        <w:rPr>
          <w:rFonts w:ascii="Verdana" w:hAnsi="Verdana"/>
          <w:b/>
          <w:bCs/>
          <w:noProof/>
          <w:sz w:val="22"/>
          <w:szCs w:val="22"/>
        </w:rPr>
      </w:pPr>
    </w:p>
    <w:p w14:paraId="5780A37F" w14:textId="77777777" w:rsidR="00647A81" w:rsidRPr="00022668" w:rsidRDefault="00647A81" w:rsidP="00647A81">
      <w:pPr>
        <w:spacing w:line="276" w:lineRule="auto"/>
        <w:rPr>
          <w:rFonts w:ascii="Verdana" w:hAnsi="Verdana"/>
          <w:b/>
          <w:bCs/>
          <w:noProof/>
          <w:sz w:val="22"/>
          <w:szCs w:val="22"/>
        </w:rPr>
      </w:pPr>
    </w:p>
    <w:p w14:paraId="7D0D17B3" w14:textId="77777777" w:rsidR="00647A81" w:rsidRPr="00022668" w:rsidRDefault="00647A81" w:rsidP="00647A81">
      <w:pPr>
        <w:spacing w:line="276" w:lineRule="auto"/>
        <w:rPr>
          <w:rFonts w:ascii="Verdana" w:hAnsi="Verdana"/>
          <w:b/>
          <w:bCs/>
          <w:noProof/>
          <w:sz w:val="22"/>
          <w:szCs w:val="22"/>
        </w:rPr>
      </w:pPr>
    </w:p>
    <w:p w14:paraId="7A5322B0" w14:textId="77777777" w:rsidR="00647A81" w:rsidRPr="00022668" w:rsidRDefault="00647A81" w:rsidP="00647A81">
      <w:pPr>
        <w:spacing w:line="276" w:lineRule="auto"/>
        <w:rPr>
          <w:rFonts w:ascii="Verdana" w:hAnsi="Verdana"/>
          <w:b/>
          <w:bCs/>
          <w:noProof/>
          <w:sz w:val="22"/>
          <w:szCs w:val="22"/>
        </w:rPr>
      </w:pPr>
    </w:p>
    <w:p w14:paraId="6266B318" w14:textId="77777777" w:rsidR="00647A81" w:rsidRPr="00022668" w:rsidRDefault="00647A81" w:rsidP="00647A81">
      <w:pPr>
        <w:spacing w:line="276" w:lineRule="auto"/>
        <w:rPr>
          <w:rFonts w:ascii="Verdana" w:hAnsi="Verdana"/>
          <w:b/>
          <w:bCs/>
          <w:noProof/>
          <w:sz w:val="22"/>
          <w:szCs w:val="22"/>
        </w:rPr>
      </w:pPr>
    </w:p>
    <w:p w14:paraId="18F194FC" w14:textId="77777777" w:rsidR="00647A81" w:rsidRPr="00022668" w:rsidRDefault="00647A81" w:rsidP="00647A81">
      <w:pPr>
        <w:spacing w:line="276" w:lineRule="auto"/>
        <w:rPr>
          <w:rFonts w:ascii="Verdana" w:hAnsi="Verdana"/>
          <w:b/>
          <w:bCs/>
          <w:noProof/>
          <w:sz w:val="22"/>
          <w:szCs w:val="22"/>
        </w:rPr>
      </w:pPr>
    </w:p>
    <w:p w14:paraId="06ED454B" w14:textId="77777777" w:rsidR="00647A81" w:rsidRPr="00022668" w:rsidRDefault="00647A81" w:rsidP="00647A81">
      <w:pPr>
        <w:spacing w:line="276" w:lineRule="auto"/>
        <w:rPr>
          <w:rFonts w:ascii="Verdana" w:hAnsi="Verdana"/>
          <w:b/>
          <w:bCs/>
          <w:noProof/>
          <w:sz w:val="22"/>
          <w:szCs w:val="22"/>
        </w:rPr>
      </w:pPr>
    </w:p>
    <w:p w14:paraId="5787F522" w14:textId="77777777" w:rsidR="00647A81" w:rsidRPr="00022668" w:rsidRDefault="00647A81" w:rsidP="00647A81">
      <w:pPr>
        <w:spacing w:line="276" w:lineRule="auto"/>
        <w:rPr>
          <w:rFonts w:ascii="Verdana" w:hAnsi="Verdana"/>
          <w:b/>
          <w:bCs/>
          <w:noProof/>
          <w:sz w:val="22"/>
          <w:szCs w:val="22"/>
        </w:rPr>
      </w:pPr>
    </w:p>
    <w:p w14:paraId="15D3FD9C" w14:textId="77777777" w:rsidR="00647A81" w:rsidRPr="00022668" w:rsidRDefault="00647A81" w:rsidP="00647A81">
      <w:pPr>
        <w:spacing w:line="276" w:lineRule="auto"/>
        <w:rPr>
          <w:rFonts w:ascii="Verdana" w:hAnsi="Verdana"/>
          <w:b/>
          <w:bCs/>
          <w:noProof/>
          <w:sz w:val="22"/>
          <w:szCs w:val="22"/>
        </w:rPr>
      </w:pPr>
    </w:p>
    <w:p w14:paraId="00B4FE80" w14:textId="77777777" w:rsidR="00647A81" w:rsidRPr="00022668" w:rsidRDefault="00647A81" w:rsidP="00647A81">
      <w:pPr>
        <w:spacing w:line="276" w:lineRule="auto"/>
        <w:rPr>
          <w:rFonts w:ascii="Verdana" w:hAnsi="Verdana"/>
          <w:b/>
          <w:bCs/>
          <w:noProof/>
          <w:sz w:val="22"/>
          <w:szCs w:val="22"/>
        </w:rPr>
      </w:pPr>
    </w:p>
    <w:p w14:paraId="3A942A26" w14:textId="77777777" w:rsidR="00647A81" w:rsidRPr="00022668" w:rsidRDefault="00647A81" w:rsidP="00647A81">
      <w:pPr>
        <w:spacing w:line="276" w:lineRule="auto"/>
        <w:rPr>
          <w:rFonts w:ascii="Verdana" w:hAnsi="Verdana"/>
          <w:b/>
          <w:bCs/>
          <w:noProof/>
          <w:sz w:val="22"/>
          <w:szCs w:val="22"/>
        </w:rPr>
      </w:pPr>
    </w:p>
    <w:p w14:paraId="6121CFBE" w14:textId="77777777" w:rsidR="00647A81" w:rsidRPr="00022668" w:rsidRDefault="00647A81" w:rsidP="00647A81">
      <w:pPr>
        <w:spacing w:line="276" w:lineRule="auto"/>
        <w:rPr>
          <w:rFonts w:ascii="Verdana" w:hAnsi="Verdana"/>
          <w:b/>
          <w:bCs/>
          <w:noProof/>
          <w:sz w:val="22"/>
          <w:szCs w:val="22"/>
        </w:rPr>
      </w:pPr>
    </w:p>
    <w:p w14:paraId="692B8C74" w14:textId="322225D3" w:rsidR="00647A81" w:rsidRDefault="00647A81" w:rsidP="00647A81">
      <w:pPr>
        <w:spacing w:line="276" w:lineRule="auto"/>
        <w:rPr>
          <w:rFonts w:ascii="Verdana" w:hAnsi="Verdana"/>
          <w:b/>
          <w:bCs/>
          <w:noProof/>
          <w:sz w:val="22"/>
          <w:szCs w:val="22"/>
        </w:rPr>
      </w:pPr>
    </w:p>
    <w:p w14:paraId="6311D64F" w14:textId="2C0E299B" w:rsidR="004627BB" w:rsidRDefault="004627BB" w:rsidP="00647A81">
      <w:pPr>
        <w:spacing w:line="276" w:lineRule="auto"/>
        <w:rPr>
          <w:rFonts w:ascii="Verdana" w:hAnsi="Verdana"/>
          <w:b/>
          <w:bCs/>
          <w:noProof/>
          <w:sz w:val="22"/>
          <w:szCs w:val="22"/>
        </w:rPr>
      </w:pPr>
    </w:p>
    <w:p w14:paraId="365EDD46" w14:textId="053E2B89" w:rsidR="004627BB" w:rsidRDefault="004627BB" w:rsidP="00647A81">
      <w:pPr>
        <w:spacing w:line="276" w:lineRule="auto"/>
        <w:rPr>
          <w:rFonts w:ascii="Verdana" w:hAnsi="Verdana"/>
          <w:b/>
          <w:bCs/>
          <w:noProof/>
          <w:sz w:val="22"/>
          <w:szCs w:val="22"/>
        </w:rPr>
      </w:pPr>
    </w:p>
    <w:p w14:paraId="3D18E410" w14:textId="4C2BE489" w:rsidR="004627BB" w:rsidRDefault="004627BB" w:rsidP="00647A81">
      <w:pPr>
        <w:spacing w:line="276" w:lineRule="auto"/>
        <w:rPr>
          <w:rFonts w:ascii="Verdana" w:hAnsi="Verdana"/>
          <w:b/>
          <w:bCs/>
          <w:noProof/>
          <w:sz w:val="22"/>
          <w:szCs w:val="22"/>
        </w:rPr>
      </w:pPr>
    </w:p>
    <w:p w14:paraId="4AEB396E" w14:textId="2408FE92" w:rsidR="004627BB" w:rsidRDefault="004627BB" w:rsidP="00647A81">
      <w:pPr>
        <w:spacing w:line="276" w:lineRule="auto"/>
        <w:rPr>
          <w:rFonts w:ascii="Verdana" w:hAnsi="Verdana"/>
          <w:b/>
          <w:bCs/>
          <w:noProof/>
          <w:sz w:val="22"/>
          <w:szCs w:val="22"/>
        </w:rPr>
      </w:pPr>
    </w:p>
    <w:p w14:paraId="081AF9EA" w14:textId="327E49B6" w:rsidR="004627BB" w:rsidRDefault="004627BB" w:rsidP="00647A81">
      <w:pPr>
        <w:spacing w:line="276" w:lineRule="auto"/>
        <w:rPr>
          <w:rFonts w:ascii="Verdana" w:hAnsi="Verdana"/>
          <w:b/>
          <w:bCs/>
          <w:noProof/>
          <w:sz w:val="22"/>
          <w:szCs w:val="22"/>
        </w:rPr>
      </w:pPr>
    </w:p>
    <w:p w14:paraId="31DE8CC1" w14:textId="4AB07919" w:rsidR="004627BB" w:rsidRDefault="004627BB" w:rsidP="00647A81">
      <w:pPr>
        <w:spacing w:line="276" w:lineRule="auto"/>
        <w:rPr>
          <w:rFonts w:ascii="Verdana" w:hAnsi="Verdana"/>
          <w:b/>
          <w:bCs/>
          <w:noProof/>
          <w:sz w:val="22"/>
          <w:szCs w:val="22"/>
        </w:rPr>
      </w:pPr>
    </w:p>
    <w:p w14:paraId="6F2296C3" w14:textId="5C5A6CE0" w:rsidR="004627BB" w:rsidRDefault="004627BB" w:rsidP="00647A81">
      <w:pPr>
        <w:spacing w:line="276" w:lineRule="auto"/>
        <w:rPr>
          <w:rFonts w:ascii="Verdana" w:hAnsi="Verdana"/>
          <w:b/>
          <w:bCs/>
          <w:noProof/>
          <w:sz w:val="22"/>
          <w:szCs w:val="22"/>
        </w:rPr>
      </w:pPr>
    </w:p>
    <w:p w14:paraId="140FABA3" w14:textId="43AEFDEA" w:rsidR="004627BB" w:rsidRDefault="004627BB" w:rsidP="00647A81">
      <w:pPr>
        <w:spacing w:line="276" w:lineRule="auto"/>
        <w:rPr>
          <w:rFonts w:ascii="Verdana" w:hAnsi="Verdana"/>
          <w:b/>
          <w:bCs/>
          <w:noProof/>
          <w:sz w:val="22"/>
          <w:szCs w:val="22"/>
        </w:rPr>
      </w:pPr>
    </w:p>
    <w:p w14:paraId="2B4FDB57" w14:textId="04C36EDF" w:rsidR="004627BB" w:rsidRDefault="004627BB" w:rsidP="00647A81">
      <w:pPr>
        <w:spacing w:line="276" w:lineRule="auto"/>
        <w:rPr>
          <w:rFonts w:ascii="Verdana" w:hAnsi="Verdana"/>
          <w:b/>
          <w:bCs/>
          <w:noProof/>
          <w:sz w:val="22"/>
          <w:szCs w:val="22"/>
        </w:rPr>
      </w:pPr>
    </w:p>
    <w:p w14:paraId="588125F2" w14:textId="77777777" w:rsidR="004627BB" w:rsidRPr="00022668" w:rsidRDefault="004627BB" w:rsidP="00647A81">
      <w:pPr>
        <w:spacing w:line="276" w:lineRule="auto"/>
        <w:rPr>
          <w:rFonts w:ascii="Verdana" w:hAnsi="Verdana"/>
          <w:b/>
          <w:bCs/>
          <w:noProof/>
          <w:sz w:val="22"/>
          <w:szCs w:val="22"/>
        </w:rPr>
      </w:pPr>
    </w:p>
    <w:p w14:paraId="6AEEE67A" w14:textId="373E8FE6" w:rsidR="00287462" w:rsidRPr="00022668" w:rsidRDefault="00287462" w:rsidP="0042444D">
      <w:pPr>
        <w:rPr>
          <w:rFonts w:ascii="Verdana" w:hAnsi="Verdana"/>
          <w:sz w:val="22"/>
          <w:szCs w:val="22"/>
        </w:rPr>
      </w:pPr>
    </w:p>
    <w:p w14:paraId="78A86A95" w14:textId="77777777" w:rsidR="004632A8" w:rsidRPr="00022668" w:rsidRDefault="004632A8" w:rsidP="0042444D">
      <w:pPr>
        <w:rPr>
          <w:rFonts w:ascii="Verdana" w:hAnsi="Verdana"/>
          <w:sz w:val="22"/>
          <w:szCs w:val="22"/>
        </w:rPr>
      </w:pPr>
    </w:p>
    <w:p w14:paraId="700DBD27" w14:textId="77777777" w:rsidR="007B3E59" w:rsidRPr="00022668" w:rsidRDefault="00F0430D" w:rsidP="005A4749">
      <w:pPr>
        <w:pStyle w:val="ListParagraph"/>
        <w:numPr>
          <w:ilvl w:val="0"/>
          <w:numId w:val="7"/>
        </w:numPr>
        <w:tabs>
          <w:tab w:val="left" w:pos="1800"/>
        </w:tabs>
        <w:outlineLvl w:val="0"/>
        <w:rPr>
          <w:rFonts w:ascii="Verdana" w:hAnsi="Verdana"/>
          <w:b/>
          <w:caps/>
          <w:sz w:val="22"/>
          <w:szCs w:val="22"/>
        </w:rPr>
      </w:pPr>
      <w:bookmarkStart w:id="0" w:name="_Toc106006231"/>
      <w:r w:rsidRPr="00022668">
        <w:rPr>
          <w:rFonts w:ascii="Verdana" w:hAnsi="Verdana"/>
          <w:b/>
          <w:caps/>
          <w:sz w:val="22"/>
          <w:szCs w:val="22"/>
        </w:rPr>
        <w:t>SCHEDULE OF EVENTS</w:t>
      </w:r>
      <w:bookmarkEnd w:id="0"/>
    </w:p>
    <w:p w14:paraId="5A1E7814" w14:textId="77777777" w:rsidR="00F0430D" w:rsidRPr="00022668" w:rsidRDefault="00F0430D" w:rsidP="00E067F0">
      <w:pPr>
        <w:pStyle w:val="ListParagraph"/>
        <w:ind w:left="0"/>
        <w:rPr>
          <w:rFonts w:ascii="Verdana" w:hAnsi="Verdana"/>
          <w:b/>
          <w:color w:val="0000FF"/>
          <w:sz w:val="22"/>
          <w:szCs w:val="22"/>
        </w:rPr>
      </w:pPr>
    </w:p>
    <w:tbl>
      <w:tblPr>
        <w:tblW w:w="964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4159"/>
      </w:tblGrid>
      <w:tr w:rsidR="0087162B" w:rsidRPr="00022668" w14:paraId="0A0D24B5" w14:textId="77777777" w:rsidTr="006D6CB6">
        <w:trPr>
          <w:trHeight w:val="422"/>
        </w:trPr>
        <w:tc>
          <w:tcPr>
            <w:tcW w:w="5490" w:type="dxa"/>
            <w:vAlign w:val="center"/>
          </w:tcPr>
          <w:p w14:paraId="5DF17B4B" w14:textId="77777777" w:rsidR="0087162B" w:rsidRPr="00022668" w:rsidRDefault="005D24BD" w:rsidP="00E067F0">
            <w:pPr>
              <w:pStyle w:val="NoSpacing"/>
              <w:rPr>
                <w:rFonts w:ascii="Verdana" w:hAnsi="Verdana"/>
              </w:rPr>
            </w:pPr>
            <w:bookmarkStart w:id="1" w:name="RowTitleOpenEnrollmentPeriodOpens"/>
            <w:r w:rsidRPr="00022668">
              <w:rPr>
                <w:rFonts w:ascii="Verdana" w:hAnsi="Verdana" w:cs="Times New Roman"/>
                <w:color w:val="auto"/>
              </w:rPr>
              <w:t xml:space="preserve">Enrollment </w:t>
            </w:r>
            <w:r w:rsidR="006D6CB6" w:rsidRPr="00022668">
              <w:rPr>
                <w:rFonts w:ascii="Verdana" w:hAnsi="Verdana" w:cs="Times New Roman"/>
                <w:color w:val="auto"/>
              </w:rPr>
              <w:t xml:space="preserve">Period </w:t>
            </w:r>
            <w:r w:rsidR="0087162B" w:rsidRPr="00022668">
              <w:rPr>
                <w:rFonts w:ascii="Verdana" w:hAnsi="Verdana" w:cs="Times New Roman"/>
                <w:color w:val="auto"/>
              </w:rPr>
              <w:t>Opens</w:t>
            </w:r>
            <w:bookmarkEnd w:id="1"/>
          </w:p>
          <w:p w14:paraId="1413D8E5" w14:textId="02530C8F" w:rsidR="006D6CB6" w:rsidRPr="00022668" w:rsidRDefault="006D6CB6" w:rsidP="00E067F0">
            <w:pPr>
              <w:pStyle w:val="NoSpacing"/>
              <w:rPr>
                <w:rFonts w:ascii="Verdana" w:hAnsi="Verdana"/>
              </w:rPr>
            </w:pPr>
            <w:r w:rsidRPr="00022668">
              <w:rPr>
                <w:rFonts w:ascii="Verdana" w:hAnsi="Verdana" w:cs="Times New Roman"/>
                <w:color w:val="auto"/>
              </w:rPr>
              <w:t>(Posted to HHS OE Opportunities webpage</w:t>
            </w:r>
            <w:r w:rsidR="004A3CA6" w:rsidRPr="00022668">
              <w:rPr>
                <w:rFonts w:ascii="Verdana" w:hAnsi="Verdana" w:cs="Times New Roman"/>
                <w:color w:val="auto"/>
              </w:rPr>
              <w:t xml:space="preserve"> and Electronic State Business Daily</w:t>
            </w:r>
            <w:r w:rsidRPr="00022668">
              <w:rPr>
                <w:rFonts w:ascii="Verdana" w:hAnsi="Verdana" w:cs="Times New Roman"/>
                <w:color w:val="auto"/>
              </w:rPr>
              <w:t>)</w:t>
            </w:r>
          </w:p>
        </w:tc>
        <w:tc>
          <w:tcPr>
            <w:tcW w:w="4159" w:type="dxa"/>
            <w:vAlign w:val="center"/>
          </w:tcPr>
          <w:p w14:paraId="58748B34" w14:textId="2349D190" w:rsidR="0087162B" w:rsidRPr="00022668" w:rsidRDefault="00A63A70" w:rsidP="00E067F0">
            <w:pPr>
              <w:pStyle w:val="NoSpacing"/>
              <w:rPr>
                <w:rFonts w:ascii="Verdana" w:hAnsi="Verdana"/>
                <w:bCs/>
                <w:i/>
                <w:highlight w:val="yellow"/>
              </w:rPr>
            </w:pPr>
            <w:r>
              <w:rPr>
                <w:rFonts w:ascii="Verdana" w:eastAsia="Verdana" w:hAnsi="Verdana" w:cs="Times New Roman"/>
                <w:color w:val="auto"/>
              </w:rPr>
              <w:t>July 8, 2022</w:t>
            </w:r>
          </w:p>
        </w:tc>
      </w:tr>
      <w:tr w:rsidR="0087162B" w:rsidRPr="00022668" w14:paraId="5179A729" w14:textId="77777777" w:rsidTr="006D6CB6">
        <w:trPr>
          <w:trHeight w:val="350"/>
        </w:trPr>
        <w:tc>
          <w:tcPr>
            <w:tcW w:w="5490" w:type="dxa"/>
            <w:vAlign w:val="center"/>
          </w:tcPr>
          <w:p w14:paraId="3545ECED" w14:textId="77777777" w:rsidR="0087162B" w:rsidRPr="00022668" w:rsidRDefault="005D24BD" w:rsidP="00E067F0">
            <w:pPr>
              <w:pStyle w:val="NoSpacing"/>
              <w:rPr>
                <w:rFonts w:ascii="Verdana" w:hAnsi="Verdana"/>
              </w:rPr>
            </w:pPr>
            <w:bookmarkStart w:id="2" w:name="RowTitleOpenEnrollmentPeriodEnds"/>
            <w:r w:rsidRPr="00022668">
              <w:rPr>
                <w:rFonts w:ascii="Verdana" w:hAnsi="Verdana" w:cs="Times New Roman"/>
                <w:color w:val="auto"/>
              </w:rPr>
              <w:t xml:space="preserve">Enrollment </w:t>
            </w:r>
            <w:r w:rsidR="0087162B" w:rsidRPr="00022668">
              <w:rPr>
                <w:rFonts w:ascii="Verdana" w:hAnsi="Verdana" w:cs="Times New Roman"/>
                <w:color w:val="auto"/>
              </w:rPr>
              <w:t>Period Closes</w:t>
            </w:r>
            <w:bookmarkEnd w:id="2"/>
          </w:p>
          <w:p w14:paraId="569F0A47" w14:textId="77777777" w:rsidR="0070502B" w:rsidRPr="00022668" w:rsidRDefault="0070502B" w:rsidP="00E067F0">
            <w:pPr>
              <w:pStyle w:val="NoSpacing"/>
              <w:rPr>
                <w:rFonts w:ascii="Verdana" w:hAnsi="Verdana"/>
              </w:rPr>
            </w:pPr>
            <w:r w:rsidRPr="00022668">
              <w:rPr>
                <w:rFonts w:ascii="Verdana" w:hAnsi="Verdana" w:cs="Times New Roman"/>
                <w:color w:val="auto"/>
              </w:rPr>
              <w:t xml:space="preserve">(Final date for </w:t>
            </w:r>
            <w:r w:rsidR="00810507" w:rsidRPr="00022668">
              <w:rPr>
                <w:rFonts w:ascii="Verdana" w:hAnsi="Verdana" w:cs="Times New Roman"/>
                <w:color w:val="auto"/>
              </w:rPr>
              <w:t xml:space="preserve">RECEIPT </w:t>
            </w:r>
            <w:r w:rsidR="006D6CB6" w:rsidRPr="00022668">
              <w:rPr>
                <w:rFonts w:ascii="Verdana" w:hAnsi="Verdana" w:cs="Times New Roman"/>
                <w:color w:val="auto"/>
              </w:rPr>
              <w:t>of Application</w:t>
            </w:r>
            <w:r w:rsidR="00810507" w:rsidRPr="00022668">
              <w:rPr>
                <w:rFonts w:ascii="Verdana" w:hAnsi="Verdana" w:cs="Times New Roman"/>
                <w:color w:val="auto"/>
              </w:rPr>
              <w:t>s</w:t>
            </w:r>
            <w:r w:rsidRPr="00022668">
              <w:rPr>
                <w:rFonts w:ascii="Verdana" w:hAnsi="Verdana" w:cs="Times New Roman"/>
                <w:color w:val="auto"/>
              </w:rPr>
              <w:t>)</w:t>
            </w:r>
          </w:p>
        </w:tc>
        <w:tc>
          <w:tcPr>
            <w:tcW w:w="4159" w:type="dxa"/>
            <w:vAlign w:val="center"/>
          </w:tcPr>
          <w:p w14:paraId="2E5A18E4" w14:textId="619D2F83" w:rsidR="0087162B" w:rsidRPr="00022668" w:rsidRDefault="009E0040" w:rsidP="00E067F0">
            <w:pPr>
              <w:pStyle w:val="NoSpacing"/>
              <w:rPr>
                <w:rFonts w:ascii="Verdana" w:hAnsi="Verdana"/>
                <w:bCs/>
                <w:highlight w:val="yellow"/>
              </w:rPr>
            </w:pPr>
            <w:r w:rsidRPr="008457CD">
              <w:rPr>
                <w:rFonts w:ascii="Verdana" w:eastAsia="Verdana" w:hAnsi="Verdana" w:cs="Times New Roman"/>
                <w:color w:val="auto"/>
              </w:rPr>
              <w:t>August 31, 202</w:t>
            </w:r>
            <w:r w:rsidR="008457CD" w:rsidRPr="008457CD">
              <w:rPr>
                <w:rFonts w:ascii="Verdana" w:eastAsia="Verdana" w:hAnsi="Verdana" w:cs="Times New Roman"/>
                <w:color w:val="auto"/>
              </w:rPr>
              <w:t>7</w:t>
            </w:r>
          </w:p>
        </w:tc>
      </w:tr>
      <w:tr w:rsidR="0087162B" w:rsidRPr="00022668" w14:paraId="5B5698BF" w14:textId="77777777" w:rsidTr="006D6CB6">
        <w:trPr>
          <w:trHeight w:val="818"/>
        </w:trPr>
        <w:tc>
          <w:tcPr>
            <w:tcW w:w="5490" w:type="dxa"/>
            <w:tcBorders>
              <w:top w:val="single" w:sz="4" w:space="0" w:color="auto"/>
              <w:left w:val="single" w:sz="4" w:space="0" w:color="auto"/>
              <w:bottom w:val="single" w:sz="4" w:space="0" w:color="auto"/>
              <w:right w:val="single" w:sz="4" w:space="0" w:color="auto"/>
            </w:tcBorders>
            <w:vAlign w:val="center"/>
          </w:tcPr>
          <w:p w14:paraId="430EC2E9" w14:textId="77777777" w:rsidR="0087162B" w:rsidRPr="00022668" w:rsidRDefault="0087162B" w:rsidP="00E067F0">
            <w:pPr>
              <w:pStyle w:val="NoSpacing"/>
              <w:rPr>
                <w:rFonts w:ascii="Verdana" w:hAnsi="Verdana"/>
                <w:highlight w:val="yellow"/>
              </w:rPr>
            </w:pPr>
            <w:bookmarkStart w:id="3" w:name="RowTitleAnticipatedContractStartDate"/>
            <w:r w:rsidRPr="00022668">
              <w:rPr>
                <w:rFonts w:ascii="Verdana" w:hAnsi="Verdana" w:cs="Times New Roman"/>
                <w:color w:val="auto"/>
              </w:rPr>
              <w:t>Anticipated Contract Start Date</w:t>
            </w:r>
            <w:bookmarkEnd w:id="3"/>
          </w:p>
        </w:tc>
        <w:tc>
          <w:tcPr>
            <w:tcW w:w="4159" w:type="dxa"/>
            <w:tcBorders>
              <w:top w:val="single" w:sz="4" w:space="0" w:color="auto"/>
              <w:left w:val="single" w:sz="4" w:space="0" w:color="auto"/>
              <w:bottom w:val="single" w:sz="4" w:space="0" w:color="auto"/>
              <w:right w:val="single" w:sz="4" w:space="0" w:color="auto"/>
            </w:tcBorders>
            <w:vAlign w:val="center"/>
          </w:tcPr>
          <w:p w14:paraId="28583784" w14:textId="58B035EE" w:rsidR="0087162B" w:rsidRPr="00022668" w:rsidRDefault="00810507" w:rsidP="00E067F0">
            <w:pPr>
              <w:pStyle w:val="NoSpacing"/>
              <w:rPr>
                <w:rFonts w:ascii="Verdana" w:hAnsi="Verdana"/>
                <w:bCs/>
                <w:highlight w:val="yellow"/>
              </w:rPr>
            </w:pPr>
            <w:r w:rsidRPr="00022668">
              <w:rPr>
                <w:rFonts w:ascii="Verdana" w:hAnsi="Verdana" w:cs="Times New Roman"/>
                <w:bCs/>
                <w:color w:val="auto"/>
              </w:rPr>
              <w:t>The effective date of a Contract, if any, awarded to an Applicant will be determined at the sole discretion of</w:t>
            </w:r>
            <w:r w:rsidR="009E1C65" w:rsidRPr="00022668">
              <w:rPr>
                <w:rFonts w:ascii="Verdana" w:hAnsi="Verdana" w:cs="Times New Roman"/>
                <w:bCs/>
                <w:color w:val="auto"/>
              </w:rPr>
              <w:t xml:space="preserve"> TCCO.</w:t>
            </w:r>
          </w:p>
        </w:tc>
      </w:tr>
    </w:tbl>
    <w:p w14:paraId="242EB067" w14:textId="77777777" w:rsidR="0087162B" w:rsidRPr="00022668" w:rsidRDefault="0087162B" w:rsidP="00E067F0">
      <w:pPr>
        <w:pStyle w:val="ListParagraph"/>
        <w:ind w:left="0"/>
        <w:rPr>
          <w:rFonts w:ascii="Verdana" w:hAnsi="Verdana"/>
          <w:b/>
          <w:color w:val="0000FF"/>
          <w:sz w:val="22"/>
          <w:szCs w:val="22"/>
        </w:rPr>
      </w:pPr>
    </w:p>
    <w:p w14:paraId="2E32312B" w14:textId="42E0B80E" w:rsidR="00F0430D" w:rsidRPr="00022668" w:rsidRDefault="00460F38" w:rsidP="00E067F0">
      <w:pPr>
        <w:pStyle w:val="NoSpacing"/>
        <w:jc w:val="both"/>
        <w:rPr>
          <w:rFonts w:ascii="Verdana" w:hAnsi="Verdana"/>
        </w:rPr>
      </w:pPr>
      <w:r w:rsidRPr="00022668">
        <w:rPr>
          <w:rFonts w:ascii="Verdana" w:hAnsi="Verdana" w:cs="Times New Roman"/>
          <w:color w:val="auto"/>
        </w:rPr>
        <w:t xml:space="preserve">Applications </w:t>
      </w:r>
      <w:r w:rsidR="00F0430D" w:rsidRPr="00022668">
        <w:rPr>
          <w:rFonts w:ascii="Verdana" w:hAnsi="Verdana" w:cs="Times New Roman"/>
          <w:color w:val="auto"/>
        </w:rPr>
        <w:t xml:space="preserve">must </w:t>
      </w:r>
      <w:r w:rsidRPr="00022668">
        <w:rPr>
          <w:rFonts w:ascii="Verdana" w:hAnsi="Verdana" w:cs="Times New Roman"/>
          <w:color w:val="auto"/>
        </w:rPr>
        <w:t xml:space="preserve">be </w:t>
      </w:r>
      <w:r w:rsidRPr="00022668">
        <w:rPr>
          <w:rFonts w:ascii="Verdana" w:hAnsi="Verdana" w:cs="Times New Roman"/>
          <w:b/>
          <w:color w:val="auto"/>
        </w:rPr>
        <w:t>received</w:t>
      </w:r>
      <w:r w:rsidRPr="00022668">
        <w:rPr>
          <w:rFonts w:ascii="Verdana" w:hAnsi="Verdana" w:cs="Times New Roman"/>
          <w:color w:val="auto"/>
        </w:rPr>
        <w:t xml:space="preserve"> by </w:t>
      </w:r>
      <w:r w:rsidR="004A3CA6" w:rsidRPr="00022668">
        <w:rPr>
          <w:rFonts w:ascii="Verdana" w:hAnsi="Verdana" w:cs="Times New Roman"/>
          <w:color w:val="auto"/>
        </w:rPr>
        <w:t>the Texas Health and Human Services</w:t>
      </w:r>
      <w:r w:rsidR="009A2FAC" w:rsidRPr="00022668">
        <w:rPr>
          <w:rFonts w:ascii="Verdana" w:hAnsi="Verdana" w:cs="Times New Roman"/>
          <w:color w:val="auto"/>
        </w:rPr>
        <w:t xml:space="preserve"> Commission</w:t>
      </w:r>
      <w:r w:rsidR="004A3CA6" w:rsidRPr="00022668">
        <w:rPr>
          <w:rFonts w:ascii="Verdana" w:hAnsi="Verdana" w:cs="Times New Roman"/>
          <w:color w:val="auto"/>
        </w:rPr>
        <w:t xml:space="preserve"> (</w:t>
      </w:r>
      <w:r w:rsidR="009E1C65" w:rsidRPr="00022668">
        <w:rPr>
          <w:rFonts w:ascii="Verdana" w:hAnsi="Verdana" w:cs="Times New Roman"/>
          <w:color w:val="auto"/>
        </w:rPr>
        <w:t>HHSC</w:t>
      </w:r>
      <w:r w:rsidR="004A3CA6" w:rsidRPr="00022668">
        <w:rPr>
          <w:rFonts w:ascii="Verdana" w:hAnsi="Verdana" w:cs="Times New Roman"/>
          <w:color w:val="auto"/>
        </w:rPr>
        <w:t>)</w:t>
      </w:r>
      <w:r w:rsidRPr="00022668">
        <w:rPr>
          <w:rFonts w:ascii="Verdana" w:hAnsi="Verdana" w:cs="Times New Roman"/>
          <w:color w:val="auto"/>
        </w:rPr>
        <w:t xml:space="preserve"> </w:t>
      </w:r>
      <w:r w:rsidR="0094418B" w:rsidRPr="00022668">
        <w:rPr>
          <w:rFonts w:ascii="Verdana" w:hAnsi="Verdana" w:cs="Times New Roman"/>
          <w:color w:val="auto"/>
        </w:rPr>
        <w:t xml:space="preserve">prior to the </w:t>
      </w:r>
      <w:r w:rsidR="006D6CB6" w:rsidRPr="00022668">
        <w:rPr>
          <w:rFonts w:ascii="Verdana" w:hAnsi="Verdana" w:cs="Times New Roman"/>
          <w:color w:val="auto"/>
        </w:rPr>
        <w:t>closing date</w:t>
      </w:r>
      <w:r w:rsidR="0094418B" w:rsidRPr="00022668">
        <w:rPr>
          <w:rFonts w:ascii="Verdana" w:hAnsi="Verdana" w:cs="Times New Roman"/>
          <w:color w:val="auto"/>
        </w:rPr>
        <w:t xml:space="preserve"> as</w:t>
      </w:r>
      <w:r w:rsidR="00F0430D" w:rsidRPr="00022668">
        <w:rPr>
          <w:rFonts w:ascii="Verdana" w:hAnsi="Verdana" w:cs="Times New Roman"/>
          <w:color w:val="auto"/>
        </w:rPr>
        <w:t xml:space="preserve"> indicated in this Schedule of Events or as changed via an Addendum posted to the </w:t>
      </w:r>
      <w:r w:rsidR="0087162B" w:rsidRPr="00022668">
        <w:rPr>
          <w:rFonts w:ascii="Verdana" w:hAnsi="Verdana" w:cs="Times New Roman"/>
          <w:color w:val="auto"/>
        </w:rPr>
        <w:t>HHS</w:t>
      </w:r>
      <w:r w:rsidR="004A3CA6" w:rsidRPr="00022668">
        <w:rPr>
          <w:rFonts w:ascii="Verdana" w:hAnsi="Verdana" w:cs="Times New Roman"/>
          <w:color w:val="auto"/>
        </w:rPr>
        <w:t>C</w:t>
      </w:r>
      <w:r w:rsidR="0087162B" w:rsidRPr="00022668">
        <w:rPr>
          <w:rFonts w:ascii="Verdana" w:hAnsi="Verdana" w:cs="Times New Roman"/>
          <w:color w:val="auto"/>
        </w:rPr>
        <w:t xml:space="preserve"> Open Enrollment</w:t>
      </w:r>
      <w:r w:rsidR="004A3CA6" w:rsidRPr="00022668">
        <w:rPr>
          <w:rFonts w:ascii="Verdana" w:hAnsi="Verdana" w:cs="Times New Roman"/>
          <w:color w:val="auto"/>
        </w:rPr>
        <w:t xml:space="preserve"> (OE)</w:t>
      </w:r>
      <w:r w:rsidR="0087162B" w:rsidRPr="00022668">
        <w:rPr>
          <w:rFonts w:ascii="Verdana" w:hAnsi="Verdana" w:cs="Times New Roman"/>
          <w:color w:val="auto"/>
        </w:rPr>
        <w:t xml:space="preserve"> Opportunities webpage</w:t>
      </w:r>
      <w:r w:rsidR="005E230F" w:rsidRPr="00022668">
        <w:rPr>
          <w:rFonts w:ascii="Verdana" w:hAnsi="Verdana" w:cs="Times New Roman"/>
          <w:color w:val="auto"/>
        </w:rPr>
        <w:t xml:space="preserve"> and Electronic State Business Daily</w:t>
      </w:r>
      <w:r w:rsidR="00B6196F">
        <w:rPr>
          <w:rFonts w:ascii="Verdana" w:hAnsi="Verdana" w:cs="Times New Roman"/>
          <w:color w:val="auto"/>
        </w:rPr>
        <w:t xml:space="preserve"> (ESBD)</w:t>
      </w:r>
      <w:proofErr w:type="gramStart"/>
      <w:r w:rsidR="00F0430D" w:rsidRPr="00022668">
        <w:rPr>
          <w:rFonts w:ascii="Verdana" w:hAnsi="Verdana" w:cs="Times New Roman"/>
          <w:color w:val="auto"/>
        </w:rPr>
        <w:t xml:space="preserve">. </w:t>
      </w:r>
      <w:proofErr w:type="gramEnd"/>
      <w:r w:rsidR="005D24BD" w:rsidRPr="00022668">
        <w:rPr>
          <w:rFonts w:ascii="Verdana" w:hAnsi="Verdana" w:cs="Times New Roman"/>
          <w:color w:val="auto"/>
        </w:rPr>
        <w:t xml:space="preserve">Every </w:t>
      </w:r>
      <w:r w:rsidRPr="00022668">
        <w:rPr>
          <w:rFonts w:ascii="Verdana" w:hAnsi="Verdana" w:cs="Times New Roman"/>
          <w:color w:val="auto"/>
        </w:rPr>
        <w:t xml:space="preserve">Applicant </w:t>
      </w:r>
      <w:r w:rsidR="005D24BD" w:rsidRPr="00022668">
        <w:rPr>
          <w:rFonts w:ascii="Verdana" w:hAnsi="Verdana" w:cs="Times New Roman"/>
          <w:color w:val="auto"/>
        </w:rPr>
        <w:t xml:space="preserve">is </w:t>
      </w:r>
      <w:r w:rsidRPr="00022668">
        <w:rPr>
          <w:rFonts w:ascii="Verdana" w:hAnsi="Verdana" w:cs="Times New Roman"/>
          <w:color w:val="auto"/>
        </w:rPr>
        <w:t>solely responsible for e</w:t>
      </w:r>
      <w:r w:rsidR="00F0430D" w:rsidRPr="00022668">
        <w:rPr>
          <w:rFonts w:ascii="Verdana" w:hAnsi="Verdana" w:cs="Times New Roman"/>
          <w:color w:val="auto"/>
        </w:rPr>
        <w:t xml:space="preserve">nsuring </w:t>
      </w:r>
      <w:r w:rsidR="005D24BD" w:rsidRPr="00022668">
        <w:rPr>
          <w:rFonts w:ascii="Verdana" w:hAnsi="Verdana" w:cs="Times New Roman"/>
          <w:color w:val="auto"/>
        </w:rPr>
        <w:t>its</w:t>
      </w:r>
      <w:r w:rsidR="00F0430D" w:rsidRPr="00022668">
        <w:rPr>
          <w:rFonts w:ascii="Verdana" w:hAnsi="Verdana" w:cs="Times New Roman"/>
          <w:color w:val="auto"/>
        </w:rPr>
        <w:t xml:space="preserve"> </w:t>
      </w:r>
      <w:r w:rsidR="0087162B" w:rsidRPr="00022668">
        <w:rPr>
          <w:rFonts w:ascii="Verdana" w:hAnsi="Verdana" w:cs="Times New Roman"/>
          <w:color w:val="auto"/>
        </w:rPr>
        <w:t>Application</w:t>
      </w:r>
      <w:r w:rsidR="00F0430D" w:rsidRPr="00022668">
        <w:rPr>
          <w:rFonts w:ascii="Verdana" w:hAnsi="Verdana" w:cs="Times New Roman"/>
          <w:color w:val="auto"/>
        </w:rPr>
        <w:t xml:space="preserve"> is received </w:t>
      </w:r>
      <w:r w:rsidRPr="00022668">
        <w:rPr>
          <w:rFonts w:ascii="Verdana" w:hAnsi="Verdana" w:cs="Times New Roman"/>
          <w:color w:val="auto"/>
        </w:rPr>
        <w:t>before the submission period closes</w:t>
      </w:r>
      <w:proofErr w:type="gramStart"/>
      <w:r w:rsidR="00F0430D" w:rsidRPr="00022668">
        <w:rPr>
          <w:rFonts w:ascii="Verdana" w:hAnsi="Verdana" w:cs="Times New Roman"/>
          <w:color w:val="auto"/>
        </w:rPr>
        <w:t>.</w:t>
      </w:r>
      <w:r w:rsidR="000C6A83" w:rsidRPr="00022668">
        <w:rPr>
          <w:rFonts w:ascii="Verdana" w:hAnsi="Verdana" w:cs="Times New Roman"/>
          <w:color w:val="auto"/>
        </w:rPr>
        <w:t xml:space="preserve"> </w:t>
      </w:r>
      <w:proofErr w:type="gramEnd"/>
      <w:r w:rsidR="000C6A83" w:rsidRPr="00022668">
        <w:rPr>
          <w:rFonts w:ascii="Verdana" w:hAnsi="Verdana" w:cs="Times New Roman"/>
          <w:color w:val="auto"/>
        </w:rPr>
        <w:t>HHS</w:t>
      </w:r>
      <w:r w:rsidR="00FC4005" w:rsidRPr="00022668">
        <w:rPr>
          <w:rFonts w:ascii="Verdana" w:hAnsi="Verdana" w:cs="Times New Roman"/>
          <w:color w:val="auto"/>
        </w:rPr>
        <w:t xml:space="preserve">C and </w:t>
      </w:r>
      <w:r w:rsidR="00B6196F">
        <w:rPr>
          <w:rFonts w:ascii="Verdana" w:hAnsi="Verdana" w:cs="Times New Roman"/>
          <w:color w:val="auto"/>
        </w:rPr>
        <w:t>Texas Civil Commitment Office (</w:t>
      </w:r>
      <w:r w:rsidR="009E1C65" w:rsidRPr="00022668">
        <w:rPr>
          <w:rFonts w:ascii="Verdana" w:hAnsi="Verdana" w:cs="Times New Roman"/>
          <w:color w:val="auto"/>
        </w:rPr>
        <w:t>TCCO</w:t>
      </w:r>
      <w:r w:rsidR="00B6196F">
        <w:rPr>
          <w:rFonts w:ascii="Verdana" w:hAnsi="Verdana" w:cs="Times New Roman"/>
          <w:color w:val="auto"/>
        </w:rPr>
        <w:t>)</w:t>
      </w:r>
      <w:r w:rsidR="00FC4005" w:rsidRPr="00022668">
        <w:rPr>
          <w:rFonts w:ascii="Verdana" w:hAnsi="Verdana" w:cs="Times New Roman"/>
          <w:color w:val="auto"/>
        </w:rPr>
        <w:t xml:space="preserve"> are</w:t>
      </w:r>
      <w:r w:rsidR="000C6A83" w:rsidRPr="00022668">
        <w:rPr>
          <w:rFonts w:ascii="Verdana" w:hAnsi="Verdana" w:cs="Times New Roman"/>
          <w:color w:val="auto"/>
        </w:rPr>
        <w:t xml:space="preserve"> not responsible for lost, </w:t>
      </w:r>
      <w:proofErr w:type="gramStart"/>
      <w:r w:rsidR="000C6A83" w:rsidRPr="00022668">
        <w:rPr>
          <w:rFonts w:ascii="Verdana" w:hAnsi="Verdana" w:cs="Times New Roman"/>
          <w:color w:val="auto"/>
        </w:rPr>
        <w:t>misdirected</w:t>
      </w:r>
      <w:proofErr w:type="gramEnd"/>
      <w:r w:rsidR="000C6A83" w:rsidRPr="00022668">
        <w:rPr>
          <w:rFonts w:ascii="Verdana" w:hAnsi="Verdana" w:cs="Times New Roman"/>
          <w:color w:val="auto"/>
        </w:rPr>
        <w:t xml:space="preserve"> or late applications.</w:t>
      </w:r>
    </w:p>
    <w:p w14:paraId="5694F89D" w14:textId="77777777" w:rsidR="00F0430D" w:rsidRPr="00022668" w:rsidRDefault="00F0430D" w:rsidP="00E067F0">
      <w:pPr>
        <w:pStyle w:val="NoSpacing"/>
        <w:jc w:val="both"/>
        <w:rPr>
          <w:rFonts w:ascii="Verdana" w:hAnsi="Verdana"/>
          <w:highlight w:val="cyan"/>
        </w:rPr>
      </w:pPr>
    </w:p>
    <w:p w14:paraId="2C128F81" w14:textId="6532072D" w:rsidR="00F0430D" w:rsidRPr="00022668" w:rsidRDefault="00752C29" w:rsidP="00E067F0">
      <w:pPr>
        <w:pStyle w:val="NoSpacing"/>
        <w:jc w:val="both"/>
        <w:rPr>
          <w:rFonts w:ascii="Verdana" w:hAnsi="Verdana"/>
        </w:rPr>
      </w:pPr>
      <w:r w:rsidRPr="00022668">
        <w:rPr>
          <w:rFonts w:ascii="Verdana" w:hAnsi="Verdana" w:cs="Times New Roman"/>
          <w:color w:val="auto"/>
        </w:rPr>
        <w:t>The</w:t>
      </w:r>
      <w:r w:rsidR="00F0430D" w:rsidRPr="00022668">
        <w:rPr>
          <w:rFonts w:ascii="Verdana" w:hAnsi="Verdana" w:cs="Times New Roman"/>
          <w:color w:val="auto"/>
        </w:rPr>
        <w:t xml:space="preserve"> dates </w:t>
      </w:r>
      <w:r w:rsidR="00460F38" w:rsidRPr="00022668">
        <w:rPr>
          <w:rFonts w:ascii="Verdana" w:hAnsi="Verdana" w:cs="Times New Roman"/>
          <w:color w:val="auto"/>
        </w:rPr>
        <w:t xml:space="preserve">in the Schedule of Events </w:t>
      </w:r>
      <w:r w:rsidR="00F0430D" w:rsidRPr="00022668">
        <w:rPr>
          <w:rFonts w:ascii="Verdana" w:hAnsi="Verdana" w:cs="Times New Roman"/>
          <w:color w:val="auto"/>
        </w:rPr>
        <w:t>are tentative</w:t>
      </w:r>
      <w:proofErr w:type="gramStart"/>
      <w:r w:rsidR="00220F4B" w:rsidRPr="00022668">
        <w:rPr>
          <w:rFonts w:ascii="Verdana" w:hAnsi="Verdana" w:cs="Times New Roman"/>
          <w:color w:val="auto"/>
        </w:rPr>
        <w:t xml:space="preserve">. </w:t>
      </w:r>
      <w:proofErr w:type="gramEnd"/>
      <w:r w:rsidR="00220F4B" w:rsidRPr="00022668">
        <w:rPr>
          <w:rFonts w:ascii="Verdana" w:hAnsi="Verdana" w:cs="Times New Roman"/>
          <w:color w:val="auto"/>
        </w:rPr>
        <w:t>H</w:t>
      </w:r>
      <w:r w:rsidR="00FC4005" w:rsidRPr="00022668">
        <w:rPr>
          <w:rFonts w:ascii="Verdana" w:hAnsi="Verdana" w:cs="Times New Roman"/>
          <w:color w:val="auto"/>
        </w:rPr>
        <w:t xml:space="preserve">HSC and TCCO </w:t>
      </w:r>
      <w:r w:rsidR="004727A4" w:rsidRPr="00022668">
        <w:rPr>
          <w:rFonts w:ascii="Verdana" w:hAnsi="Verdana" w:cs="Times New Roman"/>
          <w:color w:val="auto"/>
        </w:rPr>
        <w:t xml:space="preserve">reserve </w:t>
      </w:r>
      <w:r w:rsidR="00F0430D" w:rsidRPr="00022668">
        <w:rPr>
          <w:rFonts w:ascii="Verdana" w:hAnsi="Verdana" w:cs="Times New Roman"/>
          <w:color w:val="auto"/>
        </w:rPr>
        <w:t xml:space="preserve">the right to modify these dates at any time by posting an Addendum to the </w:t>
      </w:r>
      <w:r w:rsidR="0087162B" w:rsidRPr="00022668">
        <w:rPr>
          <w:rFonts w:ascii="Verdana" w:hAnsi="Verdana" w:cs="Times New Roman"/>
          <w:color w:val="auto"/>
        </w:rPr>
        <w:t>HHS O</w:t>
      </w:r>
      <w:r w:rsidR="00754482" w:rsidRPr="00022668">
        <w:rPr>
          <w:rFonts w:ascii="Verdana" w:hAnsi="Verdana" w:cs="Times New Roman"/>
          <w:color w:val="auto"/>
        </w:rPr>
        <w:t>E</w:t>
      </w:r>
      <w:r w:rsidR="0087162B" w:rsidRPr="00022668">
        <w:rPr>
          <w:rFonts w:ascii="Verdana" w:hAnsi="Verdana" w:cs="Times New Roman"/>
          <w:color w:val="auto"/>
        </w:rPr>
        <w:t xml:space="preserve"> Opportunities webpage</w:t>
      </w:r>
      <w:r w:rsidR="00754482" w:rsidRPr="00022668">
        <w:rPr>
          <w:rFonts w:ascii="Verdana" w:hAnsi="Verdana" w:cs="Times New Roman"/>
          <w:color w:val="auto"/>
        </w:rPr>
        <w:t xml:space="preserve"> and ESBD.</w:t>
      </w:r>
      <w:r w:rsidR="00F0430D" w:rsidRPr="00022668">
        <w:rPr>
          <w:rFonts w:ascii="Verdana" w:hAnsi="Verdana" w:cs="Times New Roman"/>
          <w:color w:val="auto"/>
        </w:rPr>
        <w:t xml:space="preserve"> </w:t>
      </w:r>
    </w:p>
    <w:p w14:paraId="5F1813FD" w14:textId="77777777" w:rsidR="00F0430D" w:rsidRPr="00022668" w:rsidRDefault="00F0430D" w:rsidP="00E067F0">
      <w:pPr>
        <w:pStyle w:val="NoSpacing"/>
        <w:jc w:val="both"/>
        <w:rPr>
          <w:rFonts w:ascii="Verdana" w:hAnsi="Verdana"/>
        </w:rPr>
      </w:pPr>
    </w:p>
    <w:p w14:paraId="39C3BFBB" w14:textId="48989654" w:rsidR="00C71AAB" w:rsidRPr="00022668" w:rsidRDefault="00C71AAB" w:rsidP="00E067F0">
      <w:pPr>
        <w:pStyle w:val="NoSpacing"/>
        <w:jc w:val="both"/>
        <w:rPr>
          <w:rFonts w:ascii="Verdana" w:hAnsi="Verdana"/>
        </w:rPr>
      </w:pPr>
      <w:r w:rsidRPr="00022668">
        <w:rPr>
          <w:rFonts w:ascii="Verdana" w:hAnsi="Verdana" w:cs="Times New Roman"/>
          <w:color w:val="auto"/>
        </w:rPr>
        <w:t xml:space="preserve">By </w:t>
      </w:r>
      <w:proofErr w:type="gramStart"/>
      <w:r w:rsidRPr="00022668">
        <w:rPr>
          <w:rFonts w:ascii="Verdana" w:hAnsi="Verdana" w:cs="Times New Roman"/>
          <w:color w:val="auto"/>
        </w:rPr>
        <w:t>submitting an Application</w:t>
      </w:r>
      <w:proofErr w:type="gramEnd"/>
      <w:r w:rsidRPr="00022668">
        <w:rPr>
          <w:rFonts w:ascii="Verdana" w:hAnsi="Verdana" w:cs="Times New Roman"/>
          <w:color w:val="auto"/>
        </w:rPr>
        <w:t xml:space="preserve">, the Applicant represents and warrants that any </w:t>
      </w:r>
      <w:r w:rsidR="009A2FAC" w:rsidRPr="00022668">
        <w:rPr>
          <w:rFonts w:ascii="Verdana" w:hAnsi="Verdana" w:cs="Times New Roman"/>
          <w:color w:val="auto"/>
        </w:rPr>
        <w:t xml:space="preserve">person </w:t>
      </w:r>
      <w:r w:rsidRPr="00022668">
        <w:rPr>
          <w:rFonts w:ascii="Verdana" w:hAnsi="Verdana" w:cs="Times New Roman"/>
          <w:color w:val="auto"/>
        </w:rPr>
        <w:t>submitting the Application and any related documents on behalf of the Applicant is authorized to do so and</w:t>
      </w:r>
      <w:r w:rsidR="009A2FAC" w:rsidRPr="00022668">
        <w:rPr>
          <w:rFonts w:ascii="Verdana" w:hAnsi="Verdana" w:cs="Times New Roman"/>
          <w:color w:val="auto"/>
        </w:rPr>
        <w:t xml:space="preserve"> has the express authority</w:t>
      </w:r>
      <w:r w:rsidRPr="00022668">
        <w:rPr>
          <w:rFonts w:ascii="Verdana" w:hAnsi="Verdana" w:cs="Times New Roman"/>
          <w:color w:val="auto"/>
        </w:rPr>
        <w:t xml:space="preserve"> to bind the Applicant under any </w:t>
      </w:r>
      <w:r w:rsidR="000C6A83" w:rsidRPr="00022668">
        <w:rPr>
          <w:rFonts w:ascii="Verdana" w:hAnsi="Verdana" w:cs="Times New Roman"/>
          <w:color w:val="auto"/>
        </w:rPr>
        <w:t xml:space="preserve">resulting </w:t>
      </w:r>
      <w:r w:rsidRPr="00022668">
        <w:rPr>
          <w:rFonts w:ascii="Verdana" w:hAnsi="Verdana" w:cs="Times New Roman"/>
          <w:color w:val="auto"/>
        </w:rPr>
        <w:t>contract.</w:t>
      </w:r>
    </w:p>
    <w:p w14:paraId="259F3536" w14:textId="77777777" w:rsidR="00C71AAB" w:rsidRPr="00022668" w:rsidRDefault="00C71AAB" w:rsidP="00E067F0">
      <w:pPr>
        <w:pStyle w:val="NoSpacing"/>
        <w:jc w:val="both"/>
        <w:rPr>
          <w:rFonts w:ascii="Verdana" w:hAnsi="Verdana"/>
        </w:rPr>
      </w:pPr>
    </w:p>
    <w:p w14:paraId="67C92F02" w14:textId="77777777" w:rsidR="00613DE7" w:rsidRPr="00022668" w:rsidRDefault="00613DE7" w:rsidP="00E067F0">
      <w:pPr>
        <w:pStyle w:val="NoSpacing"/>
        <w:jc w:val="both"/>
        <w:rPr>
          <w:rFonts w:ascii="Verdana" w:hAnsi="Verdana"/>
        </w:rPr>
      </w:pPr>
      <w:r w:rsidRPr="00022668">
        <w:rPr>
          <w:rFonts w:ascii="Verdana" w:hAnsi="Verdana" w:cs="Times New Roman"/>
          <w:color w:val="auto"/>
        </w:rPr>
        <w:t>Withdrawal of Application:</w:t>
      </w:r>
    </w:p>
    <w:p w14:paraId="2C1D4A20" w14:textId="2F6183C7" w:rsidR="00613DE7" w:rsidRPr="00022668" w:rsidRDefault="00613DE7" w:rsidP="00E067F0">
      <w:pPr>
        <w:pStyle w:val="NoSpacing"/>
        <w:jc w:val="both"/>
        <w:rPr>
          <w:rFonts w:ascii="Verdana" w:hAnsi="Verdana"/>
          <w:spacing w:val="2"/>
        </w:rPr>
      </w:pPr>
      <w:r w:rsidRPr="00022668">
        <w:rPr>
          <w:rFonts w:ascii="Verdana" w:hAnsi="Verdana" w:cs="Times New Roman"/>
          <w:color w:val="auto"/>
        </w:rPr>
        <w:t>Applications may be withdrawn from consideration or amended at any time</w:t>
      </w:r>
      <w:r w:rsidR="008F04EB" w:rsidRPr="00022668">
        <w:rPr>
          <w:rFonts w:ascii="Verdana" w:hAnsi="Verdana" w:cs="Times New Roman"/>
          <w:color w:val="auto"/>
        </w:rPr>
        <w:t xml:space="preserve"> prior to the “</w:t>
      </w:r>
      <w:r w:rsidR="005D24BD" w:rsidRPr="00022668">
        <w:rPr>
          <w:rFonts w:ascii="Verdana" w:hAnsi="Verdana" w:cs="Times New Roman"/>
          <w:color w:val="auto"/>
        </w:rPr>
        <w:t>Enrollment</w:t>
      </w:r>
      <w:r w:rsidR="008F04EB" w:rsidRPr="00022668">
        <w:rPr>
          <w:rFonts w:ascii="Verdana" w:hAnsi="Verdana" w:cs="Times New Roman"/>
          <w:color w:val="auto"/>
        </w:rPr>
        <w:t xml:space="preserve"> Period Closes” date</w:t>
      </w:r>
      <w:r w:rsidRPr="00022668">
        <w:rPr>
          <w:rFonts w:ascii="Verdana" w:hAnsi="Verdana" w:cs="Times New Roman"/>
          <w:color w:val="auto"/>
        </w:rPr>
        <w:t xml:space="preserve"> by </w:t>
      </w:r>
      <w:r w:rsidR="000C6A83" w:rsidRPr="00022668">
        <w:rPr>
          <w:rFonts w:ascii="Verdana" w:hAnsi="Verdana" w:cs="Times New Roman"/>
          <w:color w:val="auto"/>
        </w:rPr>
        <w:t xml:space="preserve">emailing </w:t>
      </w:r>
      <w:r w:rsidRPr="00022668">
        <w:rPr>
          <w:rFonts w:ascii="Verdana" w:hAnsi="Verdana" w:cs="Times New Roman"/>
          <w:color w:val="auto"/>
        </w:rPr>
        <w:t xml:space="preserve">a request to the Point of Contact, Section 4.  </w:t>
      </w:r>
      <w:r w:rsidRPr="00022668">
        <w:rPr>
          <w:rFonts w:ascii="Verdana" w:hAnsi="Verdana" w:cs="Times New Roman"/>
          <w:bCs/>
          <w:color w:val="auto"/>
        </w:rPr>
        <w:t>The e-mail subject line should contain the OE number and title as indicated on the cover page</w:t>
      </w:r>
      <w:proofErr w:type="gramStart"/>
      <w:r w:rsidRPr="00022668">
        <w:rPr>
          <w:rFonts w:ascii="Verdana" w:hAnsi="Verdana" w:cs="Times New Roman"/>
          <w:bCs/>
          <w:color w:val="auto"/>
        </w:rPr>
        <w:t>.</w:t>
      </w:r>
      <w:r w:rsidRPr="00022668">
        <w:rPr>
          <w:rFonts w:ascii="Verdana" w:hAnsi="Verdana" w:cs="Times New Roman"/>
          <w:b/>
          <w:bCs/>
          <w:color w:val="auto"/>
        </w:rPr>
        <w:t xml:space="preserve"> </w:t>
      </w:r>
      <w:proofErr w:type="gramEnd"/>
      <w:r w:rsidRPr="00022668">
        <w:rPr>
          <w:rFonts w:ascii="Verdana" w:hAnsi="Verdana" w:cs="Times New Roman"/>
          <w:bCs/>
          <w:color w:val="auto"/>
        </w:rPr>
        <w:t>The Applicant is</w:t>
      </w:r>
      <w:r w:rsidRPr="00022668">
        <w:rPr>
          <w:rFonts w:ascii="Verdana" w:hAnsi="Verdana" w:cs="Times New Roman"/>
          <w:color w:val="auto"/>
          <w:spacing w:val="2"/>
        </w:rPr>
        <w:t xml:space="preserve"> solely responsible for ensuring </w:t>
      </w:r>
      <w:r w:rsidR="00506B11" w:rsidRPr="00022668">
        <w:rPr>
          <w:rFonts w:ascii="Verdana" w:hAnsi="Verdana" w:cs="Times New Roman"/>
          <w:color w:val="auto"/>
          <w:spacing w:val="2"/>
        </w:rPr>
        <w:t>requests are</w:t>
      </w:r>
      <w:r w:rsidRPr="00022668">
        <w:rPr>
          <w:rFonts w:ascii="Verdana" w:hAnsi="Verdana" w:cs="Times New Roman"/>
          <w:color w:val="auto"/>
          <w:spacing w:val="2"/>
        </w:rPr>
        <w:t xml:space="preserve"> received </w:t>
      </w:r>
      <w:r w:rsidR="00506B11" w:rsidRPr="00022668">
        <w:rPr>
          <w:rFonts w:ascii="Verdana" w:hAnsi="Verdana" w:cs="Times New Roman"/>
          <w:color w:val="auto"/>
          <w:spacing w:val="2"/>
        </w:rPr>
        <w:t xml:space="preserve">timely </w:t>
      </w:r>
      <w:r w:rsidRPr="00022668">
        <w:rPr>
          <w:rFonts w:ascii="Verdana" w:hAnsi="Verdana" w:cs="Times New Roman"/>
          <w:color w:val="auto"/>
          <w:spacing w:val="2"/>
        </w:rPr>
        <w:t xml:space="preserve">by </w:t>
      </w:r>
      <w:r w:rsidR="00FC4005" w:rsidRPr="00022668">
        <w:rPr>
          <w:rFonts w:ascii="Verdana" w:hAnsi="Verdana" w:cs="Times New Roman"/>
          <w:color w:val="auto"/>
          <w:spacing w:val="2"/>
        </w:rPr>
        <w:t>HHSC</w:t>
      </w:r>
      <w:proofErr w:type="gramStart"/>
      <w:r w:rsidR="00FC4005" w:rsidRPr="00022668">
        <w:rPr>
          <w:rFonts w:ascii="Verdana" w:hAnsi="Verdana" w:cs="Times New Roman"/>
          <w:color w:val="auto"/>
          <w:spacing w:val="2"/>
        </w:rPr>
        <w:t>.</w:t>
      </w:r>
      <w:r w:rsidR="000C6A83" w:rsidRPr="00022668">
        <w:rPr>
          <w:rFonts w:ascii="Verdana" w:hAnsi="Verdana" w:cs="Times New Roman"/>
          <w:color w:val="auto"/>
          <w:spacing w:val="2"/>
        </w:rPr>
        <w:t xml:space="preserve"> </w:t>
      </w:r>
      <w:proofErr w:type="gramEnd"/>
      <w:r w:rsidR="00FC4005" w:rsidRPr="00022668">
        <w:rPr>
          <w:rFonts w:ascii="Verdana" w:hAnsi="Verdana" w:cs="Times New Roman"/>
          <w:color w:val="auto"/>
        </w:rPr>
        <w:t xml:space="preserve">HHSC and TCCO </w:t>
      </w:r>
      <w:r w:rsidR="000C6A83" w:rsidRPr="00022668">
        <w:rPr>
          <w:rFonts w:ascii="Verdana" w:hAnsi="Verdana" w:cs="Times New Roman"/>
          <w:color w:val="auto"/>
          <w:spacing w:val="2"/>
        </w:rPr>
        <w:t xml:space="preserve">is not responsible for lost, </w:t>
      </w:r>
      <w:proofErr w:type="gramStart"/>
      <w:r w:rsidR="000C6A83" w:rsidRPr="00022668">
        <w:rPr>
          <w:rFonts w:ascii="Verdana" w:hAnsi="Verdana" w:cs="Times New Roman"/>
          <w:color w:val="auto"/>
          <w:spacing w:val="2"/>
        </w:rPr>
        <w:t>misdirected</w:t>
      </w:r>
      <w:proofErr w:type="gramEnd"/>
      <w:r w:rsidR="000C6A83" w:rsidRPr="00022668">
        <w:rPr>
          <w:rFonts w:ascii="Verdana" w:hAnsi="Verdana" w:cs="Times New Roman"/>
          <w:color w:val="auto"/>
          <w:spacing w:val="2"/>
        </w:rPr>
        <w:t xml:space="preserve"> or late emails.</w:t>
      </w:r>
    </w:p>
    <w:p w14:paraId="7AB184C3" w14:textId="77777777" w:rsidR="00941504" w:rsidRPr="00022668" w:rsidRDefault="00941504" w:rsidP="0094551E">
      <w:pPr>
        <w:spacing w:line="276" w:lineRule="auto"/>
        <w:rPr>
          <w:rFonts w:ascii="Verdana" w:hAnsi="Verdana"/>
          <w:spacing w:val="2"/>
          <w:sz w:val="22"/>
          <w:szCs w:val="22"/>
        </w:rPr>
      </w:pPr>
    </w:p>
    <w:p w14:paraId="31D9515E" w14:textId="77777777" w:rsidR="00F0430D" w:rsidRPr="00022668" w:rsidRDefault="00F0430D" w:rsidP="005A4749">
      <w:pPr>
        <w:pStyle w:val="ListParagraph"/>
        <w:numPr>
          <w:ilvl w:val="0"/>
          <w:numId w:val="7"/>
        </w:numPr>
        <w:tabs>
          <w:tab w:val="left" w:pos="1800"/>
        </w:tabs>
        <w:spacing w:line="276" w:lineRule="auto"/>
        <w:outlineLvl w:val="0"/>
        <w:rPr>
          <w:rFonts w:ascii="Verdana" w:hAnsi="Verdana"/>
          <w:b/>
          <w:caps/>
          <w:sz w:val="22"/>
          <w:szCs w:val="22"/>
        </w:rPr>
      </w:pPr>
      <w:bookmarkStart w:id="4" w:name="_Toc106006232"/>
      <w:r w:rsidRPr="00022668">
        <w:rPr>
          <w:rFonts w:ascii="Verdana" w:hAnsi="Verdana"/>
          <w:b/>
          <w:caps/>
          <w:sz w:val="22"/>
          <w:szCs w:val="22"/>
        </w:rPr>
        <w:t>OVERVIEW</w:t>
      </w:r>
      <w:bookmarkEnd w:id="4"/>
    </w:p>
    <w:p w14:paraId="79135258" w14:textId="77777777" w:rsidR="004727A4" w:rsidRPr="00022668" w:rsidRDefault="004727A4" w:rsidP="00E067F0">
      <w:pPr>
        <w:pStyle w:val="ListParagraph"/>
        <w:spacing w:line="276" w:lineRule="auto"/>
        <w:ind w:left="0"/>
        <w:rPr>
          <w:rFonts w:ascii="Verdana" w:hAnsi="Verdana"/>
          <w:b/>
          <w:caps/>
          <w:sz w:val="22"/>
          <w:szCs w:val="22"/>
        </w:rPr>
      </w:pPr>
    </w:p>
    <w:p w14:paraId="754AF9F1" w14:textId="77777777" w:rsidR="004727A4" w:rsidRPr="00022668" w:rsidRDefault="004727A4" w:rsidP="005A4749">
      <w:pPr>
        <w:pStyle w:val="ListParagraph"/>
        <w:numPr>
          <w:ilvl w:val="1"/>
          <w:numId w:val="7"/>
        </w:numPr>
        <w:spacing w:line="276" w:lineRule="auto"/>
        <w:ind w:left="1094" w:hanging="734"/>
        <w:outlineLvl w:val="1"/>
        <w:rPr>
          <w:rFonts w:ascii="Verdana" w:hAnsi="Verdana"/>
          <w:b/>
          <w:smallCaps/>
          <w:sz w:val="22"/>
          <w:szCs w:val="22"/>
        </w:rPr>
      </w:pPr>
      <w:bookmarkStart w:id="5" w:name="_Toc106006233"/>
      <w:r w:rsidRPr="00022668">
        <w:rPr>
          <w:rFonts w:ascii="Verdana" w:hAnsi="Verdana"/>
          <w:b/>
          <w:smallCaps/>
          <w:sz w:val="22"/>
          <w:szCs w:val="22"/>
        </w:rPr>
        <w:t>Introduction</w:t>
      </w:r>
      <w:bookmarkEnd w:id="5"/>
    </w:p>
    <w:p w14:paraId="58639C0B" w14:textId="77777777" w:rsidR="00F73751" w:rsidRPr="00022668" w:rsidRDefault="00F73751" w:rsidP="00E067F0">
      <w:pPr>
        <w:spacing w:line="276" w:lineRule="auto"/>
        <w:rPr>
          <w:rFonts w:ascii="Verdana" w:hAnsi="Verdana"/>
          <w:b/>
          <w:caps/>
          <w:sz w:val="22"/>
          <w:szCs w:val="22"/>
        </w:rPr>
      </w:pPr>
    </w:p>
    <w:p w14:paraId="006637D4" w14:textId="6546DC1D" w:rsidR="00FC4005" w:rsidRPr="00022668" w:rsidRDefault="009A2FAC" w:rsidP="00E067F0">
      <w:pPr>
        <w:pStyle w:val="NoSpacing"/>
        <w:jc w:val="both"/>
        <w:rPr>
          <w:rFonts w:ascii="Verdana" w:hAnsi="Verdana"/>
        </w:rPr>
      </w:pPr>
      <w:r w:rsidRPr="00022668">
        <w:rPr>
          <w:rFonts w:ascii="Verdana" w:hAnsi="Verdana" w:cs="Times New Roman"/>
          <w:color w:val="auto"/>
        </w:rPr>
        <w:t>HHSC</w:t>
      </w:r>
      <w:r w:rsidR="00FC4005" w:rsidRPr="00022668">
        <w:rPr>
          <w:rFonts w:ascii="Verdana" w:hAnsi="Verdana" w:cs="Times New Roman"/>
          <w:color w:val="auto"/>
        </w:rPr>
        <w:t xml:space="preserve"> is an agency within the Texas Health and Human Services (HHS) system</w:t>
      </w:r>
      <w:proofErr w:type="gramStart"/>
      <w:r w:rsidR="00FC4005" w:rsidRPr="00022668">
        <w:rPr>
          <w:rFonts w:ascii="Verdana" w:hAnsi="Verdana" w:cs="Times New Roman"/>
          <w:color w:val="auto"/>
        </w:rPr>
        <w:t xml:space="preserve">. </w:t>
      </w:r>
      <w:proofErr w:type="gramEnd"/>
      <w:r w:rsidR="00FC4005" w:rsidRPr="00022668">
        <w:rPr>
          <w:rFonts w:ascii="Verdana" w:hAnsi="Verdana" w:cs="Times New Roman"/>
          <w:color w:val="auto"/>
        </w:rPr>
        <w:t>The Procurement and Contracting Services (PCS) division of HHSC administers solicitations for HHS.</w:t>
      </w:r>
    </w:p>
    <w:p w14:paraId="6E2A84FB" w14:textId="77777777" w:rsidR="0094551E" w:rsidRPr="00022668" w:rsidRDefault="0094551E" w:rsidP="00E067F0">
      <w:pPr>
        <w:pStyle w:val="NoSpacing"/>
        <w:jc w:val="both"/>
        <w:rPr>
          <w:rFonts w:ascii="Verdana" w:hAnsi="Verdana"/>
        </w:rPr>
      </w:pPr>
    </w:p>
    <w:p w14:paraId="6C786DB8" w14:textId="0F2CC62C" w:rsidR="00FC4005" w:rsidRPr="00022668" w:rsidRDefault="00FC4005" w:rsidP="00E067F0">
      <w:pPr>
        <w:pStyle w:val="NoSpacing"/>
        <w:jc w:val="both"/>
        <w:rPr>
          <w:rFonts w:ascii="Verdana" w:hAnsi="Verdana"/>
        </w:rPr>
      </w:pPr>
      <w:r w:rsidRPr="00022668">
        <w:rPr>
          <w:rFonts w:ascii="Verdana" w:hAnsi="Verdana" w:cs="Times New Roman"/>
          <w:color w:val="auto"/>
        </w:rPr>
        <w:t>TCCO is a state agency that is administratively attached to HHSC under Government Code §420A.011, which allows HHSC to provide administrative services, including purchasing, to TCCO.</w:t>
      </w:r>
    </w:p>
    <w:p w14:paraId="0D670748" w14:textId="77777777" w:rsidR="0094551E" w:rsidRPr="00022668" w:rsidRDefault="0094551E" w:rsidP="00E067F0">
      <w:pPr>
        <w:pStyle w:val="NoSpacing"/>
        <w:jc w:val="both"/>
        <w:rPr>
          <w:rFonts w:ascii="Verdana" w:hAnsi="Verdana"/>
        </w:rPr>
      </w:pPr>
    </w:p>
    <w:p w14:paraId="1B099F6B" w14:textId="23595B34" w:rsidR="0014136E" w:rsidRPr="00022668" w:rsidRDefault="00FC4005" w:rsidP="0014136E">
      <w:pPr>
        <w:pStyle w:val="NoSpacing"/>
        <w:jc w:val="both"/>
        <w:rPr>
          <w:rFonts w:ascii="Verdana" w:eastAsia="Verdana" w:hAnsi="Verdana" w:cs="Times New Roman"/>
          <w:color w:val="auto"/>
          <w:lang w:bidi="en-US"/>
        </w:rPr>
      </w:pPr>
      <w:r w:rsidRPr="00022668">
        <w:rPr>
          <w:rFonts w:ascii="Verdana" w:hAnsi="Verdana" w:cs="Times New Roman"/>
          <w:color w:val="auto"/>
        </w:rPr>
        <w:t xml:space="preserve">HHSC PCS is seeking </w:t>
      </w:r>
      <w:r w:rsidR="00391E26" w:rsidRPr="00022668">
        <w:rPr>
          <w:rFonts w:ascii="Verdana" w:hAnsi="Verdana" w:cs="Times New Roman"/>
          <w:color w:val="auto"/>
        </w:rPr>
        <w:t>Applications</w:t>
      </w:r>
      <w:r w:rsidRPr="00022668">
        <w:rPr>
          <w:rFonts w:ascii="Verdana" w:hAnsi="Verdana" w:cs="Times New Roman"/>
          <w:color w:val="auto"/>
        </w:rPr>
        <w:t xml:space="preserve"> on behalf </w:t>
      </w:r>
      <w:r w:rsidR="00144107" w:rsidRPr="00022668">
        <w:rPr>
          <w:rFonts w:ascii="Verdana" w:hAnsi="Verdana" w:cs="Times New Roman"/>
          <w:color w:val="auto"/>
        </w:rPr>
        <w:t>of TCCO</w:t>
      </w:r>
      <w:r w:rsidR="009A2FAC" w:rsidRPr="00022668">
        <w:rPr>
          <w:rFonts w:ascii="Verdana" w:hAnsi="Verdana" w:cs="Times New Roman"/>
          <w:color w:val="auto"/>
        </w:rPr>
        <w:t xml:space="preserve"> </w:t>
      </w:r>
      <w:r w:rsidRPr="00022668">
        <w:rPr>
          <w:rFonts w:ascii="Verdana" w:hAnsi="Verdana" w:cs="Times New Roman"/>
          <w:color w:val="auto"/>
        </w:rPr>
        <w:t xml:space="preserve">to establish Contracts to provide </w:t>
      </w:r>
      <w:r w:rsidR="0014136E" w:rsidRPr="00022668">
        <w:rPr>
          <w:rFonts w:ascii="Verdana" w:hAnsi="Verdana" w:cs="Times New Roman"/>
          <w:color w:val="auto"/>
        </w:rPr>
        <w:t>sex offender treatment services</w:t>
      </w:r>
      <w:r w:rsidRPr="00022668">
        <w:rPr>
          <w:rFonts w:ascii="Verdana" w:hAnsi="Verdana" w:cs="Times New Roman"/>
          <w:color w:val="auto"/>
        </w:rPr>
        <w:t xml:space="preserve"> for civilly committed sex offenders.  TCCO is required under Texas Health and Safety Code §841.101 to contract </w:t>
      </w:r>
      <w:r w:rsidR="0014136E" w:rsidRPr="00022668">
        <w:rPr>
          <w:rFonts w:ascii="Verdana" w:eastAsia="Verdana" w:hAnsi="Verdana" w:cs="Times New Roman"/>
          <w:color w:val="auto"/>
        </w:rPr>
        <w:t xml:space="preserve">with a Licensed </w:t>
      </w:r>
      <w:r w:rsidR="0014136E" w:rsidRPr="00022668">
        <w:rPr>
          <w:rFonts w:ascii="Verdana" w:eastAsia="Verdana" w:hAnsi="Verdana" w:cs="Times New Roman"/>
          <w:color w:val="auto"/>
          <w:lang w:bidi="en-US"/>
        </w:rPr>
        <w:t xml:space="preserve">Sex Offender Treatment Provider (LSOTP) or Affiliate Sex Offender Treatment Provider (ASOTP) to conduct Sex Offender </w:t>
      </w:r>
      <w:r w:rsidR="0014136E" w:rsidRPr="00022668">
        <w:rPr>
          <w:rFonts w:ascii="Verdana" w:eastAsia="Verdana" w:hAnsi="Verdana" w:cs="Times New Roman"/>
          <w:color w:val="auto"/>
          <w:lang w:bidi="en-US"/>
        </w:rPr>
        <w:lastRenderedPageBreak/>
        <w:t xml:space="preserve">Treatment Services (hereinafter referred to as </w:t>
      </w:r>
      <w:r w:rsidR="0014136E" w:rsidRPr="004D0544">
        <w:rPr>
          <w:rFonts w:ascii="Verdana" w:eastAsia="Verdana" w:hAnsi="Verdana" w:cs="Times New Roman"/>
          <w:color w:val="auto"/>
          <w:lang w:bidi="en-US"/>
        </w:rPr>
        <w:t>Services) for Clients</w:t>
      </w:r>
      <w:proofErr w:type="gramStart"/>
      <w:r w:rsidR="0014136E" w:rsidRPr="004D0544">
        <w:rPr>
          <w:rFonts w:ascii="Verdana" w:eastAsia="Verdana" w:hAnsi="Verdana" w:cs="Times New Roman"/>
          <w:color w:val="auto"/>
          <w:lang w:bidi="en-US"/>
        </w:rPr>
        <w:t xml:space="preserve">. </w:t>
      </w:r>
      <w:proofErr w:type="gramEnd"/>
      <w:r w:rsidR="0014136E" w:rsidRPr="004D0544">
        <w:rPr>
          <w:rFonts w:ascii="Verdana" w:eastAsia="Verdana" w:hAnsi="Verdana" w:cs="Times New Roman"/>
          <w:color w:val="auto"/>
          <w:lang w:bidi="en-US"/>
        </w:rPr>
        <w:t>The Services include</w:t>
      </w:r>
      <w:r w:rsidR="003326F2" w:rsidRPr="004D0544">
        <w:rPr>
          <w:rFonts w:ascii="Verdana" w:eastAsia="Verdana" w:hAnsi="Verdana" w:cs="Times New Roman"/>
          <w:color w:val="auto"/>
          <w:lang w:bidi="en-US"/>
        </w:rPr>
        <w:t xml:space="preserve"> </w:t>
      </w:r>
      <w:r w:rsidR="003326F2" w:rsidRPr="008457CD">
        <w:rPr>
          <w:rFonts w:ascii="Verdana" w:eastAsia="Verdana" w:hAnsi="Verdana" w:cs="Times New Roman"/>
          <w:color w:val="auto"/>
          <w:lang w:bidi="en-US"/>
        </w:rPr>
        <w:t>but are not limited to</w:t>
      </w:r>
      <w:r w:rsidR="0014136E" w:rsidRPr="008457CD">
        <w:rPr>
          <w:rFonts w:ascii="Verdana" w:eastAsia="Verdana" w:hAnsi="Verdana" w:cs="Times New Roman"/>
          <w:color w:val="auto"/>
          <w:lang w:bidi="en-US"/>
        </w:rPr>
        <w:t xml:space="preserve"> the following Sex Offender Treatment Services: Assessments, Assessment Updates, Individual Therapy, Group Therapy, </w:t>
      </w:r>
      <w:proofErr w:type="spellStart"/>
      <w:r w:rsidR="0014136E" w:rsidRPr="008457CD">
        <w:rPr>
          <w:rFonts w:ascii="Verdana" w:eastAsia="Verdana" w:hAnsi="Verdana" w:cs="Times New Roman"/>
          <w:color w:val="auto"/>
          <w:lang w:bidi="en-US"/>
        </w:rPr>
        <w:t>Staffings</w:t>
      </w:r>
      <w:proofErr w:type="spellEnd"/>
      <w:r w:rsidR="0014136E" w:rsidRPr="008457CD">
        <w:rPr>
          <w:rFonts w:ascii="Verdana" w:eastAsia="Verdana" w:hAnsi="Verdana" w:cs="Times New Roman"/>
          <w:color w:val="auto"/>
          <w:lang w:bidi="en-US"/>
        </w:rPr>
        <w:t xml:space="preserve">, </w:t>
      </w:r>
      <w:r w:rsidR="004D0544" w:rsidRPr="008457CD">
        <w:rPr>
          <w:rFonts w:ascii="Verdana" w:eastAsia="Verdana" w:hAnsi="Verdana" w:cs="Times New Roman"/>
          <w:color w:val="auto"/>
          <w:lang w:bidi="en-US"/>
        </w:rPr>
        <w:t xml:space="preserve">Biennial Reports, </w:t>
      </w:r>
      <w:r w:rsidR="0014136E" w:rsidRPr="008457CD">
        <w:rPr>
          <w:rFonts w:ascii="Verdana" w:eastAsia="Verdana" w:hAnsi="Verdana" w:cs="Times New Roman"/>
          <w:color w:val="auto"/>
          <w:lang w:bidi="en-US"/>
        </w:rPr>
        <w:t>Court Appearances, Affidavits, Penile Plethysmographs (PPG), family sessions and chaperone training</w:t>
      </w:r>
      <w:proofErr w:type="gramStart"/>
      <w:r w:rsidR="0014136E" w:rsidRPr="008457CD">
        <w:rPr>
          <w:rFonts w:ascii="Verdana" w:eastAsia="Verdana" w:hAnsi="Verdana" w:cs="Times New Roman"/>
          <w:color w:val="auto"/>
          <w:lang w:bidi="en-US"/>
        </w:rPr>
        <w:t>. During the</w:t>
      </w:r>
      <w:r w:rsidR="0014136E" w:rsidRPr="004D0544">
        <w:rPr>
          <w:rFonts w:ascii="Verdana" w:eastAsia="Verdana" w:hAnsi="Verdana" w:cs="Times New Roman"/>
          <w:color w:val="auto"/>
          <w:lang w:bidi="en-US"/>
        </w:rPr>
        <w:t xml:space="preserve"> course of</w:t>
      </w:r>
      <w:proofErr w:type="gramEnd"/>
      <w:r w:rsidR="0014136E" w:rsidRPr="004D0544">
        <w:rPr>
          <w:rFonts w:ascii="Verdana" w:eastAsia="Verdana" w:hAnsi="Verdana" w:cs="Times New Roman"/>
          <w:color w:val="auto"/>
          <w:lang w:bidi="en-US"/>
        </w:rPr>
        <w:t xml:space="preserve"> treatment services and upon completion of sex offender treatment services, the Contractor shall be available to provide expert testimony in court as needed.</w:t>
      </w:r>
    </w:p>
    <w:p w14:paraId="7E9A8794" w14:textId="053345CE" w:rsidR="0094551E" w:rsidRPr="00022668" w:rsidRDefault="0094551E" w:rsidP="00E067F0">
      <w:pPr>
        <w:pStyle w:val="NoSpacing"/>
        <w:jc w:val="both"/>
        <w:rPr>
          <w:rFonts w:ascii="Verdana" w:hAnsi="Verdana"/>
        </w:rPr>
      </w:pPr>
    </w:p>
    <w:p w14:paraId="7E28D9DA" w14:textId="4C829056" w:rsidR="002E03A1" w:rsidRPr="00022668" w:rsidRDefault="00FC4005" w:rsidP="002E03A1">
      <w:pPr>
        <w:pStyle w:val="NoSpacing"/>
        <w:jc w:val="both"/>
        <w:rPr>
          <w:rFonts w:ascii="Verdana" w:hAnsi="Verdana" w:cs="Times New Roman"/>
          <w:color w:val="auto"/>
          <w:lang w:bidi="en-US"/>
        </w:rPr>
      </w:pPr>
      <w:r w:rsidRPr="00022668">
        <w:rPr>
          <w:rFonts w:ascii="Verdana" w:hAnsi="Verdana" w:cs="Times New Roman"/>
          <w:color w:val="auto"/>
        </w:rPr>
        <w:t xml:space="preserve">TCCO will utilize a rotation schedule to </w:t>
      </w:r>
      <w:r w:rsidR="002E03A1" w:rsidRPr="00022668">
        <w:rPr>
          <w:rFonts w:ascii="Verdana" w:hAnsi="Verdana" w:cs="Times New Roman"/>
          <w:color w:val="auto"/>
          <w:lang w:bidi="en-US"/>
        </w:rPr>
        <w:t>refer clients to Contrac</w:t>
      </w:r>
      <w:r w:rsidR="003326F2">
        <w:rPr>
          <w:rFonts w:ascii="Verdana" w:hAnsi="Verdana" w:cs="Times New Roman"/>
          <w:color w:val="auto"/>
          <w:lang w:bidi="en-US"/>
        </w:rPr>
        <w:t>t</w:t>
      </w:r>
      <w:r w:rsidR="002E03A1" w:rsidRPr="00022668">
        <w:rPr>
          <w:rFonts w:ascii="Verdana" w:hAnsi="Verdana" w:cs="Times New Roman"/>
          <w:color w:val="auto"/>
          <w:lang w:bidi="en-US"/>
        </w:rPr>
        <w:t xml:space="preserve"> Sex Offender Treatment Providers</w:t>
      </w:r>
      <w:r w:rsidR="003326F2">
        <w:rPr>
          <w:rFonts w:ascii="Verdana" w:hAnsi="Verdana" w:cs="Times New Roman"/>
          <w:color w:val="auto"/>
          <w:lang w:bidi="en-US"/>
        </w:rPr>
        <w:t xml:space="preserve"> (Contractors)</w:t>
      </w:r>
      <w:proofErr w:type="gramStart"/>
      <w:r w:rsidR="002E03A1" w:rsidRPr="00022668">
        <w:rPr>
          <w:rFonts w:ascii="Verdana" w:hAnsi="Verdana" w:cs="Times New Roman"/>
          <w:color w:val="auto"/>
          <w:lang w:bidi="en-US"/>
        </w:rPr>
        <w:t xml:space="preserve">. </w:t>
      </w:r>
      <w:proofErr w:type="gramEnd"/>
      <w:r w:rsidR="002E03A1" w:rsidRPr="00022668">
        <w:rPr>
          <w:rFonts w:ascii="Verdana" w:hAnsi="Verdana" w:cs="Times New Roman"/>
          <w:color w:val="auto"/>
          <w:lang w:bidi="en-US"/>
        </w:rPr>
        <w:t>A TCCO client identified as requiring sex offender treatment services will be referred to an approved Contractor based on the following:</w:t>
      </w:r>
    </w:p>
    <w:p w14:paraId="20C12BD2" w14:textId="65F4DF56" w:rsidR="0094551E" w:rsidRPr="00022668" w:rsidRDefault="0094551E" w:rsidP="00E067F0">
      <w:pPr>
        <w:pStyle w:val="NoSpacing"/>
        <w:jc w:val="both"/>
        <w:rPr>
          <w:rFonts w:ascii="Verdana" w:hAnsi="Verdana"/>
        </w:rPr>
      </w:pPr>
    </w:p>
    <w:p w14:paraId="2BD2947D" w14:textId="3EF9DFE2" w:rsidR="00FC4005" w:rsidRPr="00022668" w:rsidRDefault="00FC4005" w:rsidP="00E067F0">
      <w:pPr>
        <w:ind w:firstLine="720"/>
        <w:jc w:val="both"/>
        <w:rPr>
          <w:rFonts w:ascii="Verdana" w:eastAsia="Verdana" w:hAnsi="Verdana"/>
          <w:sz w:val="22"/>
          <w:szCs w:val="22"/>
        </w:rPr>
      </w:pPr>
      <w:r w:rsidRPr="00022668">
        <w:rPr>
          <w:rFonts w:ascii="Verdana" w:eastAsia="Verdana" w:hAnsi="Verdana"/>
          <w:sz w:val="22"/>
          <w:szCs w:val="22"/>
        </w:rPr>
        <w:t>1.</w:t>
      </w:r>
      <w:r w:rsidRPr="00022668">
        <w:rPr>
          <w:rFonts w:ascii="Verdana" w:eastAsia="Verdana" w:hAnsi="Verdana"/>
          <w:sz w:val="22"/>
          <w:szCs w:val="22"/>
        </w:rPr>
        <w:tab/>
      </w:r>
      <w:r w:rsidR="007D021F" w:rsidRPr="00022668">
        <w:rPr>
          <w:rFonts w:ascii="Verdana" w:eastAsia="Verdana" w:hAnsi="Verdana"/>
          <w:sz w:val="22"/>
          <w:szCs w:val="22"/>
        </w:rPr>
        <w:t xml:space="preserve">Contractor </w:t>
      </w:r>
      <w:proofErr w:type="gramStart"/>
      <w:r w:rsidR="007D021F" w:rsidRPr="00022668">
        <w:rPr>
          <w:rFonts w:ascii="Verdana" w:eastAsia="Verdana" w:hAnsi="Verdana"/>
          <w:sz w:val="22"/>
          <w:szCs w:val="22"/>
        </w:rPr>
        <w:t>availability</w:t>
      </w:r>
      <w:r w:rsidRPr="00022668">
        <w:rPr>
          <w:rFonts w:ascii="Verdana" w:eastAsia="Verdana" w:hAnsi="Verdana"/>
          <w:sz w:val="22"/>
          <w:szCs w:val="22"/>
        </w:rPr>
        <w:t>;</w:t>
      </w:r>
      <w:proofErr w:type="gramEnd"/>
    </w:p>
    <w:p w14:paraId="4897580D" w14:textId="10FECBAB" w:rsidR="00FC4005" w:rsidRPr="00022668" w:rsidRDefault="00FC4005" w:rsidP="00E067F0">
      <w:pPr>
        <w:ind w:firstLine="720"/>
        <w:jc w:val="both"/>
        <w:rPr>
          <w:rFonts w:ascii="Verdana" w:eastAsia="Verdana" w:hAnsi="Verdana"/>
          <w:sz w:val="22"/>
          <w:szCs w:val="22"/>
        </w:rPr>
      </w:pPr>
      <w:r w:rsidRPr="00022668">
        <w:rPr>
          <w:rFonts w:ascii="Verdana" w:eastAsia="Verdana" w:hAnsi="Verdana"/>
          <w:sz w:val="22"/>
          <w:szCs w:val="22"/>
        </w:rPr>
        <w:t>2.</w:t>
      </w:r>
      <w:r w:rsidRPr="00022668">
        <w:rPr>
          <w:rFonts w:ascii="Verdana" w:eastAsia="Verdana" w:hAnsi="Verdana"/>
          <w:sz w:val="22"/>
          <w:szCs w:val="22"/>
        </w:rPr>
        <w:tab/>
      </w:r>
      <w:r w:rsidR="007D021F" w:rsidRPr="00022668">
        <w:rPr>
          <w:rFonts w:ascii="Verdana" w:eastAsia="Verdana" w:hAnsi="Verdana"/>
          <w:sz w:val="22"/>
          <w:szCs w:val="22"/>
        </w:rPr>
        <w:t xml:space="preserve">Experience as a sex offender treatment </w:t>
      </w:r>
      <w:proofErr w:type="gramStart"/>
      <w:r w:rsidR="007D021F" w:rsidRPr="00022668">
        <w:rPr>
          <w:rFonts w:ascii="Verdana" w:eastAsia="Verdana" w:hAnsi="Verdana"/>
          <w:sz w:val="22"/>
          <w:szCs w:val="22"/>
        </w:rPr>
        <w:t>provider;</w:t>
      </w:r>
      <w:proofErr w:type="gramEnd"/>
    </w:p>
    <w:p w14:paraId="7119BFFD" w14:textId="5A6B41C4" w:rsidR="00FC4005" w:rsidRPr="00022668" w:rsidRDefault="00FC4005" w:rsidP="00E067F0">
      <w:pPr>
        <w:ind w:firstLine="720"/>
        <w:jc w:val="both"/>
        <w:rPr>
          <w:rFonts w:ascii="Verdana" w:eastAsia="Verdana" w:hAnsi="Verdana"/>
          <w:sz w:val="22"/>
          <w:szCs w:val="22"/>
        </w:rPr>
      </w:pPr>
      <w:r w:rsidRPr="00022668">
        <w:rPr>
          <w:rFonts w:ascii="Verdana" w:eastAsia="Verdana" w:hAnsi="Verdana"/>
          <w:sz w:val="22"/>
          <w:szCs w:val="22"/>
        </w:rPr>
        <w:t>3.</w:t>
      </w:r>
      <w:r w:rsidRPr="00022668">
        <w:rPr>
          <w:rFonts w:ascii="Verdana" w:eastAsia="Verdana" w:hAnsi="Verdana"/>
          <w:sz w:val="22"/>
          <w:szCs w:val="22"/>
        </w:rPr>
        <w:tab/>
      </w:r>
      <w:r w:rsidR="007D021F" w:rsidRPr="00022668">
        <w:rPr>
          <w:rFonts w:ascii="Verdana" w:eastAsia="Verdana" w:hAnsi="Verdana"/>
          <w:sz w:val="22"/>
          <w:szCs w:val="22"/>
        </w:rPr>
        <w:t xml:space="preserve">Past Contractor </w:t>
      </w:r>
      <w:proofErr w:type="gramStart"/>
      <w:r w:rsidR="007D021F" w:rsidRPr="00022668">
        <w:rPr>
          <w:rFonts w:ascii="Verdana" w:eastAsia="Verdana" w:hAnsi="Verdana"/>
          <w:sz w:val="22"/>
          <w:szCs w:val="22"/>
        </w:rPr>
        <w:t>performance;</w:t>
      </w:r>
      <w:proofErr w:type="gramEnd"/>
    </w:p>
    <w:p w14:paraId="34997BC3" w14:textId="2CA7D697" w:rsidR="0094551E" w:rsidRPr="00022668" w:rsidRDefault="00FC4005" w:rsidP="00424DF1">
      <w:pPr>
        <w:ind w:left="1440" w:hanging="720"/>
        <w:jc w:val="both"/>
        <w:rPr>
          <w:rFonts w:ascii="Verdana" w:eastAsia="Verdana" w:hAnsi="Verdana"/>
          <w:sz w:val="22"/>
          <w:szCs w:val="22"/>
        </w:rPr>
      </w:pPr>
      <w:r w:rsidRPr="00022668">
        <w:rPr>
          <w:rFonts w:ascii="Verdana" w:eastAsia="Verdana" w:hAnsi="Verdana"/>
          <w:sz w:val="22"/>
          <w:szCs w:val="22"/>
        </w:rPr>
        <w:t>4.</w:t>
      </w:r>
      <w:r w:rsidRPr="00022668">
        <w:rPr>
          <w:rFonts w:ascii="Verdana" w:eastAsia="Verdana" w:hAnsi="Verdana"/>
          <w:sz w:val="22"/>
          <w:szCs w:val="22"/>
        </w:rPr>
        <w:tab/>
      </w:r>
      <w:r w:rsidR="007D021F" w:rsidRPr="00022668">
        <w:rPr>
          <w:rFonts w:ascii="Verdana" w:eastAsia="Verdana" w:hAnsi="Verdana"/>
          <w:sz w:val="22"/>
          <w:szCs w:val="22"/>
        </w:rPr>
        <w:t xml:space="preserve">Referrals will be made to Contractor in the client's geographic region until there </w:t>
      </w:r>
      <w:r w:rsidR="004962F4">
        <w:rPr>
          <w:rFonts w:ascii="Verdana" w:eastAsia="Verdana" w:hAnsi="Verdana"/>
          <w:sz w:val="22"/>
          <w:szCs w:val="22"/>
        </w:rPr>
        <w:t xml:space="preserve">is </w:t>
      </w:r>
      <w:proofErr w:type="gramStart"/>
      <w:r w:rsidR="004962F4">
        <w:rPr>
          <w:rFonts w:ascii="Verdana" w:eastAsia="Verdana" w:hAnsi="Verdana"/>
          <w:sz w:val="22"/>
          <w:szCs w:val="22"/>
        </w:rPr>
        <w:t xml:space="preserve">a sufficient number </w:t>
      </w:r>
      <w:r w:rsidR="007D021F" w:rsidRPr="00022668">
        <w:rPr>
          <w:rFonts w:ascii="Verdana" w:eastAsia="Verdana" w:hAnsi="Verdana"/>
          <w:sz w:val="22"/>
          <w:szCs w:val="22"/>
        </w:rPr>
        <w:t>of</w:t>
      </w:r>
      <w:proofErr w:type="gramEnd"/>
      <w:r w:rsidR="007D021F" w:rsidRPr="00022668">
        <w:rPr>
          <w:rFonts w:ascii="Verdana" w:eastAsia="Verdana" w:hAnsi="Verdana"/>
          <w:sz w:val="22"/>
          <w:szCs w:val="22"/>
        </w:rPr>
        <w:t xml:space="preserve"> referrals to that Contractor to comprise one sex offender treatment g</w:t>
      </w:r>
      <w:r w:rsidR="004962F4">
        <w:rPr>
          <w:rFonts w:ascii="Verdana" w:eastAsia="Verdana" w:hAnsi="Verdana"/>
          <w:sz w:val="22"/>
          <w:szCs w:val="22"/>
        </w:rPr>
        <w:t xml:space="preserve">roup. </w:t>
      </w:r>
      <w:r w:rsidR="00214158">
        <w:rPr>
          <w:rFonts w:ascii="Verdana" w:eastAsia="Verdana" w:hAnsi="Verdana"/>
          <w:sz w:val="22"/>
          <w:szCs w:val="22"/>
        </w:rPr>
        <w:t>One sex offender treatment group is a maximum of twelve (12) clients</w:t>
      </w:r>
      <w:r w:rsidR="00424DF1">
        <w:rPr>
          <w:rFonts w:ascii="Verdana" w:eastAsia="Verdana" w:hAnsi="Verdana"/>
          <w:sz w:val="22"/>
          <w:szCs w:val="22"/>
        </w:rPr>
        <w:t xml:space="preserve"> in a conventional gro</w:t>
      </w:r>
      <w:r w:rsidR="00644014">
        <w:rPr>
          <w:rFonts w:ascii="Verdana" w:eastAsia="Verdana" w:hAnsi="Verdana"/>
          <w:sz w:val="22"/>
          <w:szCs w:val="22"/>
        </w:rPr>
        <w:t>up</w:t>
      </w:r>
      <w:r w:rsidR="00214158">
        <w:rPr>
          <w:rFonts w:ascii="Verdana" w:eastAsia="Verdana" w:hAnsi="Verdana"/>
          <w:sz w:val="22"/>
          <w:szCs w:val="22"/>
        </w:rPr>
        <w:t xml:space="preserve"> or a maximum of eight (8) clients with special needs</w:t>
      </w:r>
      <w:proofErr w:type="gramStart"/>
      <w:r w:rsidR="00214158">
        <w:rPr>
          <w:rFonts w:ascii="Verdana" w:eastAsia="Verdana" w:hAnsi="Verdana"/>
          <w:sz w:val="22"/>
          <w:szCs w:val="22"/>
        </w:rPr>
        <w:t xml:space="preserve">. </w:t>
      </w:r>
      <w:proofErr w:type="gramEnd"/>
      <w:r w:rsidR="00214158">
        <w:rPr>
          <w:rFonts w:ascii="Verdana" w:eastAsia="Verdana" w:hAnsi="Verdana"/>
          <w:sz w:val="22"/>
          <w:szCs w:val="22"/>
        </w:rPr>
        <w:t xml:space="preserve">Once the maximum </w:t>
      </w:r>
      <w:proofErr w:type="gramStart"/>
      <w:r w:rsidR="00214158">
        <w:rPr>
          <w:rFonts w:ascii="Verdana" w:eastAsia="Verdana" w:hAnsi="Verdana"/>
          <w:sz w:val="22"/>
          <w:szCs w:val="22"/>
        </w:rPr>
        <w:t>amount</w:t>
      </w:r>
      <w:proofErr w:type="gramEnd"/>
      <w:r w:rsidR="00214158">
        <w:rPr>
          <w:rFonts w:ascii="Verdana" w:eastAsia="Verdana" w:hAnsi="Verdana"/>
          <w:sz w:val="22"/>
          <w:szCs w:val="22"/>
        </w:rPr>
        <w:t xml:space="preserve"> of clients is meet for a group, r</w:t>
      </w:r>
      <w:r w:rsidR="004962F4">
        <w:rPr>
          <w:rFonts w:ascii="Verdana" w:eastAsia="Verdana" w:hAnsi="Verdana"/>
          <w:sz w:val="22"/>
          <w:szCs w:val="22"/>
        </w:rPr>
        <w:t xml:space="preserve">eferrals shall then be </w:t>
      </w:r>
      <w:r w:rsidR="004D0544">
        <w:rPr>
          <w:rFonts w:ascii="Verdana" w:eastAsia="Verdana" w:hAnsi="Verdana"/>
          <w:sz w:val="22"/>
          <w:szCs w:val="22"/>
        </w:rPr>
        <w:t>rotated to the next C</w:t>
      </w:r>
      <w:r w:rsidR="007D021F" w:rsidRPr="00022668">
        <w:rPr>
          <w:rFonts w:ascii="Verdana" w:eastAsia="Verdana" w:hAnsi="Verdana"/>
          <w:sz w:val="22"/>
          <w:szCs w:val="22"/>
        </w:rPr>
        <w:t xml:space="preserve">ontractor. </w:t>
      </w:r>
    </w:p>
    <w:p w14:paraId="03E741E1" w14:textId="1282879E" w:rsidR="00FC4005" w:rsidRPr="00022668" w:rsidRDefault="00FC4005" w:rsidP="00E067F0">
      <w:pPr>
        <w:ind w:firstLine="720"/>
        <w:jc w:val="both"/>
        <w:rPr>
          <w:rFonts w:ascii="Verdana" w:eastAsia="Verdana" w:hAnsi="Verdana"/>
          <w:sz w:val="22"/>
          <w:szCs w:val="22"/>
        </w:rPr>
      </w:pPr>
    </w:p>
    <w:p w14:paraId="6680A99D" w14:textId="7B980A3A" w:rsidR="0094551E" w:rsidRDefault="00FC4005" w:rsidP="00E067F0">
      <w:pPr>
        <w:pStyle w:val="NoSpacing"/>
        <w:jc w:val="both"/>
        <w:rPr>
          <w:rFonts w:ascii="Verdana" w:hAnsi="Verdana" w:cs="Times New Roman"/>
          <w:color w:val="auto"/>
        </w:rPr>
      </w:pPr>
      <w:r w:rsidRPr="00022668">
        <w:rPr>
          <w:rFonts w:ascii="Verdana" w:hAnsi="Verdana" w:cs="Times New Roman"/>
          <w:color w:val="auto"/>
        </w:rPr>
        <w:t xml:space="preserve">This </w:t>
      </w:r>
      <w:r w:rsidR="000B5AA8" w:rsidRPr="00022668">
        <w:rPr>
          <w:rFonts w:ascii="Verdana" w:hAnsi="Verdana" w:cs="Times New Roman"/>
          <w:color w:val="auto"/>
        </w:rPr>
        <w:t>OE</w:t>
      </w:r>
      <w:r w:rsidRPr="00022668">
        <w:rPr>
          <w:rFonts w:ascii="Verdana" w:hAnsi="Verdana" w:cs="Times New Roman"/>
          <w:color w:val="auto"/>
        </w:rPr>
        <w:t xml:space="preserve"> contains standardized requirements that all applicants must meet to be considered for contracts under this </w:t>
      </w:r>
      <w:r w:rsidR="000B5AA8" w:rsidRPr="00022668">
        <w:rPr>
          <w:rFonts w:ascii="Verdana" w:hAnsi="Verdana" w:cs="Times New Roman"/>
          <w:color w:val="auto"/>
        </w:rPr>
        <w:t>OE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Failure to comply with these requirements will result in disqualification of the applicant without further consideration. </w:t>
      </w:r>
    </w:p>
    <w:p w14:paraId="12CD4B2F" w14:textId="77777777" w:rsidR="004962F4" w:rsidRPr="00022668" w:rsidRDefault="004962F4" w:rsidP="00E067F0">
      <w:pPr>
        <w:pStyle w:val="NoSpacing"/>
        <w:jc w:val="both"/>
        <w:rPr>
          <w:rFonts w:ascii="Verdana" w:hAnsi="Verdana"/>
        </w:rPr>
      </w:pPr>
    </w:p>
    <w:p w14:paraId="59D6F6AE" w14:textId="46444229" w:rsidR="00FC4005" w:rsidRPr="00022668" w:rsidRDefault="00FC4005" w:rsidP="00E067F0">
      <w:pPr>
        <w:pStyle w:val="NoSpacing"/>
        <w:jc w:val="both"/>
        <w:rPr>
          <w:rFonts w:ascii="Verdana" w:hAnsi="Verdana"/>
        </w:rPr>
      </w:pPr>
      <w:r w:rsidRPr="00022668">
        <w:rPr>
          <w:rFonts w:ascii="Verdana" w:hAnsi="Verdana" w:cs="Times New Roman"/>
          <w:color w:val="auto"/>
        </w:rPr>
        <w:t xml:space="preserve">Each applicant is solely responsible for the preparation and submission of an application in accordance with instructions contained in the </w:t>
      </w:r>
      <w:r w:rsidR="000B5AA8" w:rsidRPr="00022668">
        <w:rPr>
          <w:rFonts w:ascii="Verdana" w:hAnsi="Verdana" w:cs="Times New Roman"/>
          <w:color w:val="auto"/>
        </w:rPr>
        <w:t>OE</w:t>
      </w:r>
      <w:r w:rsidRPr="00022668">
        <w:rPr>
          <w:rFonts w:ascii="Verdana" w:hAnsi="Verdana" w:cs="Times New Roman"/>
          <w:color w:val="auto"/>
        </w:rPr>
        <w:t xml:space="preserve">. </w:t>
      </w:r>
    </w:p>
    <w:p w14:paraId="73BE9404" w14:textId="77777777" w:rsidR="0094551E" w:rsidRPr="00022668" w:rsidRDefault="0094551E" w:rsidP="00E067F0">
      <w:pPr>
        <w:pStyle w:val="NoSpacing"/>
        <w:jc w:val="both"/>
        <w:rPr>
          <w:rFonts w:ascii="Verdana" w:hAnsi="Verdana"/>
        </w:rPr>
      </w:pPr>
    </w:p>
    <w:p w14:paraId="26C255EB" w14:textId="46C94479" w:rsidR="00FC4005" w:rsidRPr="00022668" w:rsidRDefault="00FC4005" w:rsidP="00E067F0">
      <w:pPr>
        <w:pStyle w:val="NoSpacing"/>
        <w:jc w:val="both"/>
        <w:rPr>
          <w:rFonts w:ascii="Verdana" w:hAnsi="Verdana"/>
        </w:rPr>
      </w:pPr>
      <w:r w:rsidRPr="00022668">
        <w:rPr>
          <w:rFonts w:ascii="Verdana" w:hAnsi="Verdana" w:cs="Times New Roman"/>
          <w:color w:val="auto"/>
        </w:rPr>
        <w:t xml:space="preserve">The solicitation </w:t>
      </w:r>
      <w:r w:rsidR="00786588">
        <w:rPr>
          <w:rFonts w:ascii="Verdana" w:hAnsi="Verdana" w:cs="Times New Roman"/>
          <w:color w:val="auto"/>
        </w:rPr>
        <w:t xml:space="preserve">period begins upon publication </w:t>
      </w:r>
      <w:r w:rsidRPr="00022668">
        <w:rPr>
          <w:rFonts w:ascii="Verdana" w:hAnsi="Verdana" w:cs="Times New Roman"/>
          <w:color w:val="auto"/>
        </w:rPr>
        <w:t xml:space="preserve">and will remain open through </w:t>
      </w:r>
      <w:r w:rsidR="00004840" w:rsidRPr="008457CD">
        <w:rPr>
          <w:rFonts w:ascii="Verdana" w:hAnsi="Verdana" w:cs="Times New Roman"/>
          <w:color w:val="auto"/>
        </w:rPr>
        <w:t>August 31, 202</w:t>
      </w:r>
      <w:r w:rsidR="008457CD" w:rsidRPr="008457CD">
        <w:rPr>
          <w:rFonts w:ascii="Verdana" w:hAnsi="Verdana" w:cs="Times New Roman"/>
          <w:color w:val="auto"/>
        </w:rPr>
        <w:t>7</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TCCO may, at its sole discretion, extend the closing date of this </w:t>
      </w:r>
      <w:r w:rsidR="000B5AA8" w:rsidRPr="00022668">
        <w:rPr>
          <w:rFonts w:ascii="Verdana" w:hAnsi="Verdana" w:cs="Times New Roman"/>
          <w:color w:val="auto"/>
        </w:rPr>
        <w:t>OE</w:t>
      </w:r>
      <w:proofErr w:type="gramStart"/>
      <w:r w:rsidRPr="00022668">
        <w:rPr>
          <w:rFonts w:ascii="Verdana" w:hAnsi="Verdana" w:cs="Times New Roman"/>
          <w:color w:val="auto"/>
        </w:rPr>
        <w:t>.</w:t>
      </w:r>
      <w:r w:rsidR="002C730D" w:rsidRPr="00022668">
        <w:rPr>
          <w:rFonts w:ascii="Verdana" w:hAnsi="Verdana" w:cs="Times New Roman"/>
          <w:color w:val="auto"/>
        </w:rPr>
        <w:t xml:space="preserve"> </w:t>
      </w:r>
      <w:proofErr w:type="gramEnd"/>
      <w:r w:rsidR="00217A80">
        <w:rPr>
          <w:rFonts w:ascii="Verdana" w:hAnsi="Verdana" w:cs="Times New Roman"/>
          <w:color w:val="auto"/>
        </w:rPr>
        <w:t>As stated in Section 2</w:t>
      </w:r>
      <w:r w:rsidRPr="00022668">
        <w:rPr>
          <w:rFonts w:ascii="Verdana" w:hAnsi="Verdana" w:cs="Times New Roman"/>
          <w:color w:val="auto"/>
        </w:rPr>
        <w:t xml:space="preserve">, TCCO may also, at its sole discretion, withdraw this </w:t>
      </w:r>
      <w:r w:rsidR="000B5AA8" w:rsidRPr="00022668">
        <w:rPr>
          <w:rFonts w:ascii="Verdana" w:hAnsi="Verdana" w:cs="Times New Roman"/>
          <w:color w:val="auto"/>
        </w:rPr>
        <w:t>OE</w:t>
      </w:r>
      <w:r w:rsidRPr="00022668">
        <w:rPr>
          <w:rFonts w:ascii="Verdana" w:hAnsi="Verdana" w:cs="Times New Roman"/>
          <w:color w:val="auto"/>
        </w:rPr>
        <w:t xml:space="preserve"> before the stated date the solicitation period ends.</w:t>
      </w:r>
    </w:p>
    <w:p w14:paraId="15D64F56" w14:textId="77777777" w:rsidR="0094551E" w:rsidRPr="00022668" w:rsidRDefault="0094551E" w:rsidP="00E067F0">
      <w:pPr>
        <w:pStyle w:val="NoSpacing"/>
        <w:jc w:val="both"/>
        <w:rPr>
          <w:rFonts w:ascii="Verdana" w:hAnsi="Verdana"/>
        </w:rPr>
      </w:pPr>
    </w:p>
    <w:p w14:paraId="0866D0A5" w14:textId="3E577918" w:rsidR="00FC4005" w:rsidRPr="00022668" w:rsidRDefault="00FC4005" w:rsidP="00E067F0">
      <w:pPr>
        <w:pStyle w:val="NoSpacing"/>
        <w:jc w:val="both"/>
        <w:rPr>
          <w:rFonts w:ascii="Verdana" w:hAnsi="Verdana"/>
        </w:rPr>
      </w:pPr>
      <w:r w:rsidRPr="00022668">
        <w:rPr>
          <w:rFonts w:ascii="Verdana" w:hAnsi="Verdana" w:cs="Times New Roman"/>
          <w:color w:val="auto"/>
        </w:rPr>
        <w:t xml:space="preserve">To be considered for award, </w:t>
      </w:r>
      <w:r w:rsidR="00816167" w:rsidRPr="00022668">
        <w:rPr>
          <w:rFonts w:ascii="Verdana" w:hAnsi="Verdana" w:cs="Times New Roman"/>
          <w:color w:val="auto"/>
        </w:rPr>
        <w:t>Applicants</w:t>
      </w:r>
      <w:r w:rsidRPr="00022668">
        <w:rPr>
          <w:rFonts w:ascii="Verdana" w:hAnsi="Verdana" w:cs="Times New Roman"/>
          <w:color w:val="auto"/>
        </w:rPr>
        <w:t xml:space="preserve"> must submit a comprehensive </w:t>
      </w:r>
      <w:r w:rsidR="00702822">
        <w:rPr>
          <w:rFonts w:ascii="Verdana" w:hAnsi="Verdana" w:cs="Times New Roman"/>
          <w:color w:val="auto"/>
        </w:rPr>
        <w:t>application, which</w:t>
      </w:r>
      <w:r w:rsidRPr="00022668">
        <w:rPr>
          <w:rFonts w:ascii="Verdana" w:hAnsi="Verdana" w:cs="Times New Roman"/>
          <w:color w:val="auto"/>
        </w:rPr>
        <w:t xml:space="preserve"> includes all required information and documentation as outlined in this </w:t>
      </w:r>
      <w:r w:rsidR="00391E26" w:rsidRPr="00022668">
        <w:rPr>
          <w:rFonts w:ascii="Verdana" w:hAnsi="Verdana" w:cs="Times New Roman"/>
          <w:color w:val="auto"/>
        </w:rPr>
        <w:t>document</w:t>
      </w:r>
      <w:proofErr w:type="gramStart"/>
      <w:r w:rsidR="00391E26" w:rsidRPr="00022668">
        <w:rPr>
          <w:rFonts w:ascii="Verdana" w:hAnsi="Verdana" w:cs="Times New Roman"/>
          <w:color w:val="auto"/>
        </w:rPr>
        <w:t>.</w:t>
      </w:r>
      <w:r w:rsidR="00D15199" w:rsidRPr="00022668">
        <w:rPr>
          <w:rFonts w:ascii="Verdana" w:hAnsi="Verdana" w:cs="Times New Roman"/>
          <w:color w:val="auto"/>
        </w:rPr>
        <w:t xml:space="preserve"> </w:t>
      </w:r>
      <w:proofErr w:type="gramEnd"/>
      <w:r w:rsidR="00391E26" w:rsidRPr="00022668">
        <w:rPr>
          <w:rFonts w:ascii="Verdana" w:hAnsi="Verdana" w:cs="Times New Roman"/>
          <w:color w:val="auto"/>
        </w:rPr>
        <w:t>The Applicant will</w:t>
      </w:r>
      <w:r w:rsidRPr="00022668">
        <w:rPr>
          <w:rFonts w:ascii="Verdana" w:hAnsi="Verdana" w:cs="Times New Roman"/>
          <w:color w:val="auto"/>
        </w:rPr>
        <w:t xml:space="preserve"> meet all requirements, possesses the required experience and </w:t>
      </w:r>
      <w:proofErr w:type="gramStart"/>
      <w:r w:rsidRPr="00022668">
        <w:rPr>
          <w:rFonts w:ascii="Verdana" w:hAnsi="Verdana" w:cs="Times New Roman"/>
          <w:color w:val="auto"/>
        </w:rPr>
        <w:t>qualifications</w:t>
      </w:r>
      <w:proofErr w:type="gramEnd"/>
      <w:r w:rsidRPr="00022668">
        <w:rPr>
          <w:rFonts w:ascii="Verdana" w:hAnsi="Verdana" w:cs="Times New Roman"/>
          <w:color w:val="auto"/>
        </w:rPr>
        <w:t xml:space="preserve"> and has the capacity to provide the goods and related services described in this Solicitation. See </w:t>
      </w:r>
      <w:r w:rsidR="001E1B3F">
        <w:rPr>
          <w:rFonts w:ascii="Verdana" w:hAnsi="Verdana" w:cs="Times New Roman"/>
          <w:color w:val="auto"/>
        </w:rPr>
        <w:t xml:space="preserve">Application Instructions and Criteria for Acceptance, </w:t>
      </w:r>
      <w:r w:rsidR="00702822">
        <w:rPr>
          <w:rFonts w:ascii="Verdana" w:hAnsi="Verdana" w:cs="Times New Roman"/>
          <w:color w:val="auto"/>
        </w:rPr>
        <w:t>pg.</w:t>
      </w:r>
      <w:r w:rsidR="001E1B3F">
        <w:rPr>
          <w:rFonts w:ascii="Verdana" w:hAnsi="Verdana" w:cs="Times New Roman"/>
          <w:color w:val="auto"/>
        </w:rPr>
        <w:t xml:space="preserve"> 39 of this OE</w:t>
      </w:r>
      <w:r w:rsidRPr="00022668">
        <w:rPr>
          <w:rFonts w:ascii="Verdana" w:hAnsi="Verdana" w:cs="Times New Roman"/>
          <w:color w:val="auto"/>
        </w:rPr>
        <w:t>.</w:t>
      </w:r>
    </w:p>
    <w:p w14:paraId="1FB69A87" w14:textId="77777777" w:rsidR="00F0430D" w:rsidRPr="00022668" w:rsidRDefault="00F0430D" w:rsidP="00E067F0">
      <w:pPr>
        <w:spacing w:line="276" w:lineRule="auto"/>
        <w:rPr>
          <w:rFonts w:ascii="Verdana" w:hAnsi="Verdana"/>
          <w:b/>
          <w:caps/>
          <w:color w:val="0000FF"/>
          <w:sz w:val="22"/>
          <w:szCs w:val="22"/>
        </w:rPr>
      </w:pPr>
    </w:p>
    <w:p w14:paraId="3B52EFA8" w14:textId="77777777" w:rsidR="00F73751" w:rsidRPr="00022668" w:rsidRDefault="0016566A" w:rsidP="005A4749">
      <w:pPr>
        <w:pStyle w:val="ListParagraph"/>
        <w:numPr>
          <w:ilvl w:val="1"/>
          <w:numId w:val="7"/>
        </w:numPr>
        <w:tabs>
          <w:tab w:val="clear" w:pos="1278"/>
          <w:tab w:val="num" w:pos="810"/>
        </w:tabs>
        <w:spacing w:line="276" w:lineRule="auto"/>
        <w:ind w:left="1080" w:hanging="720"/>
        <w:outlineLvl w:val="1"/>
        <w:rPr>
          <w:rFonts w:ascii="Verdana" w:hAnsi="Verdana"/>
          <w:b/>
          <w:smallCaps/>
          <w:sz w:val="22"/>
          <w:szCs w:val="22"/>
        </w:rPr>
      </w:pPr>
      <w:bookmarkStart w:id="6" w:name="_Toc106006234"/>
      <w:r w:rsidRPr="00022668">
        <w:rPr>
          <w:rFonts w:ascii="Verdana" w:hAnsi="Verdana"/>
          <w:b/>
          <w:smallCaps/>
          <w:sz w:val="22"/>
          <w:szCs w:val="22"/>
        </w:rPr>
        <w:t xml:space="preserve">Legal </w:t>
      </w:r>
      <w:r w:rsidR="00F73751" w:rsidRPr="00022668">
        <w:rPr>
          <w:rFonts w:ascii="Verdana" w:hAnsi="Verdana"/>
          <w:b/>
          <w:smallCaps/>
          <w:sz w:val="22"/>
          <w:szCs w:val="22"/>
        </w:rPr>
        <w:t>Authority</w:t>
      </w:r>
      <w:bookmarkEnd w:id="6"/>
    </w:p>
    <w:p w14:paraId="77C0C5DD" w14:textId="77777777" w:rsidR="00F73751" w:rsidRPr="00022668" w:rsidRDefault="00F73751" w:rsidP="00355667">
      <w:pPr>
        <w:pStyle w:val="ListParagraph"/>
        <w:spacing w:line="276" w:lineRule="auto"/>
        <w:ind w:left="1278"/>
        <w:rPr>
          <w:rFonts w:ascii="Verdana" w:hAnsi="Verdana"/>
          <w:b/>
          <w:smallCaps/>
          <w:sz w:val="22"/>
          <w:szCs w:val="22"/>
        </w:rPr>
      </w:pPr>
    </w:p>
    <w:p w14:paraId="39739437" w14:textId="215E4D7F" w:rsidR="00FC4005" w:rsidRPr="00022668" w:rsidRDefault="00FC4005" w:rsidP="0094551E">
      <w:pPr>
        <w:jc w:val="both"/>
        <w:rPr>
          <w:rStyle w:val="Hyperlink"/>
          <w:rFonts w:ascii="Verdana" w:hAnsi="Verdana"/>
          <w:b/>
          <w:i/>
          <w:sz w:val="22"/>
          <w:szCs w:val="22"/>
        </w:rPr>
      </w:pPr>
      <w:r w:rsidRPr="00022668">
        <w:rPr>
          <w:rFonts w:ascii="Verdana" w:hAnsi="Verdana"/>
          <w:sz w:val="22"/>
          <w:szCs w:val="22"/>
        </w:rPr>
        <w:t xml:space="preserve">TCCO is authorized to </w:t>
      </w:r>
      <w:proofErr w:type="gramStart"/>
      <w:r w:rsidRPr="00022668">
        <w:rPr>
          <w:rFonts w:ascii="Verdana" w:hAnsi="Verdana"/>
          <w:sz w:val="22"/>
          <w:szCs w:val="22"/>
        </w:rPr>
        <w:t>enter into</w:t>
      </w:r>
      <w:proofErr w:type="gramEnd"/>
      <w:r w:rsidRPr="00022668">
        <w:rPr>
          <w:rFonts w:ascii="Verdana" w:hAnsi="Verdana"/>
          <w:sz w:val="22"/>
          <w:szCs w:val="22"/>
        </w:rPr>
        <w:t xml:space="preserve"> contracts through </w:t>
      </w:r>
      <w:r w:rsidRPr="00022668">
        <w:rPr>
          <w:rFonts w:ascii="Verdana" w:hAnsi="Verdana"/>
          <w:sz w:val="22"/>
          <w:szCs w:val="22"/>
        </w:rPr>
        <w:fldChar w:fldCharType="begin"/>
      </w:r>
      <w:r w:rsidRPr="00022668">
        <w:rPr>
          <w:rFonts w:ascii="Verdana" w:hAnsi="Verdana"/>
          <w:sz w:val="22"/>
          <w:szCs w:val="22"/>
        </w:rPr>
        <w:instrText xml:space="preserve"> HYPERLINK "http://www.ovsom.texas.gov/docs/Health&amp;SafetyCode841.pdf" </w:instrText>
      </w:r>
      <w:r w:rsidRPr="00022668">
        <w:rPr>
          <w:rFonts w:ascii="Verdana" w:hAnsi="Verdana"/>
          <w:sz w:val="22"/>
          <w:szCs w:val="22"/>
        </w:rPr>
        <w:fldChar w:fldCharType="separate"/>
      </w:r>
      <w:r w:rsidRPr="00022668">
        <w:rPr>
          <w:rStyle w:val="Hyperlink"/>
          <w:rFonts w:ascii="Verdana" w:hAnsi="Verdana"/>
          <w:sz w:val="22"/>
          <w:szCs w:val="22"/>
        </w:rPr>
        <w:t>Texas Health and Safety Code Chapter 841.</w:t>
      </w:r>
      <w:r w:rsidRPr="00022668">
        <w:rPr>
          <w:rStyle w:val="Hyperlink"/>
          <w:rFonts w:ascii="Verdana" w:hAnsi="Verdana"/>
          <w:b/>
          <w:sz w:val="22"/>
          <w:szCs w:val="22"/>
        </w:rPr>
        <w:t xml:space="preserve"> </w:t>
      </w:r>
      <w:r w:rsidRPr="00022668">
        <w:rPr>
          <w:rStyle w:val="Hyperlink"/>
          <w:rFonts w:ascii="Verdana" w:hAnsi="Verdana"/>
          <w:b/>
          <w:i/>
          <w:sz w:val="22"/>
          <w:szCs w:val="22"/>
        </w:rPr>
        <w:t xml:space="preserve"> </w:t>
      </w:r>
    </w:p>
    <w:p w14:paraId="6D5FEEAF" w14:textId="49109409" w:rsidR="00F73751" w:rsidRPr="00022668" w:rsidRDefault="00FC4005" w:rsidP="00E067F0">
      <w:pPr>
        <w:pStyle w:val="ListParagraph"/>
        <w:spacing w:line="276" w:lineRule="auto"/>
        <w:ind w:left="0"/>
        <w:rPr>
          <w:rFonts w:ascii="Verdana" w:hAnsi="Verdana"/>
          <w:b/>
          <w:caps/>
          <w:smallCaps/>
          <w:color w:val="0000FF"/>
          <w:sz w:val="22"/>
          <w:szCs w:val="22"/>
        </w:rPr>
      </w:pPr>
      <w:r w:rsidRPr="00022668">
        <w:rPr>
          <w:rFonts w:ascii="Verdana" w:hAnsi="Verdana"/>
          <w:sz w:val="22"/>
          <w:szCs w:val="22"/>
        </w:rPr>
        <w:fldChar w:fldCharType="end"/>
      </w:r>
    </w:p>
    <w:p w14:paraId="1454B121" w14:textId="77777777" w:rsidR="00F0430D" w:rsidRPr="00022668" w:rsidRDefault="00F0430D" w:rsidP="005A4749">
      <w:pPr>
        <w:pStyle w:val="ListParagraph"/>
        <w:numPr>
          <w:ilvl w:val="1"/>
          <w:numId w:val="7"/>
        </w:numPr>
        <w:tabs>
          <w:tab w:val="clear" w:pos="1278"/>
          <w:tab w:val="left" w:pos="1260"/>
        </w:tabs>
        <w:spacing w:line="276" w:lineRule="auto"/>
        <w:ind w:left="1080" w:hanging="720"/>
        <w:outlineLvl w:val="1"/>
        <w:rPr>
          <w:rFonts w:ascii="Verdana" w:hAnsi="Verdana"/>
          <w:b/>
          <w:smallCaps/>
          <w:sz w:val="22"/>
          <w:szCs w:val="22"/>
        </w:rPr>
      </w:pPr>
      <w:bookmarkStart w:id="7" w:name="_Toc106006235"/>
      <w:r w:rsidRPr="00022668">
        <w:rPr>
          <w:rFonts w:ascii="Verdana" w:hAnsi="Verdana"/>
          <w:b/>
          <w:smallCaps/>
          <w:sz w:val="22"/>
          <w:szCs w:val="22"/>
        </w:rPr>
        <w:t xml:space="preserve">No Guarantee of </w:t>
      </w:r>
      <w:r w:rsidR="0023416A" w:rsidRPr="00022668">
        <w:rPr>
          <w:rFonts w:ascii="Verdana" w:hAnsi="Verdana"/>
          <w:b/>
          <w:smallCaps/>
          <w:sz w:val="22"/>
          <w:szCs w:val="22"/>
        </w:rPr>
        <w:t xml:space="preserve">Volume, Usage </w:t>
      </w:r>
      <w:r w:rsidRPr="00022668">
        <w:rPr>
          <w:rFonts w:ascii="Verdana" w:hAnsi="Verdana"/>
          <w:b/>
          <w:smallCaps/>
          <w:sz w:val="22"/>
          <w:szCs w:val="22"/>
        </w:rPr>
        <w:t>o</w:t>
      </w:r>
      <w:r w:rsidR="0016566A" w:rsidRPr="00022668">
        <w:rPr>
          <w:rFonts w:ascii="Verdana" w:hAnsi="Verdana"/>
          <w:b/>
          <w:smallCaps/>
          <w:sz w:val="22"/>
          <w:szCs w:val="22"/>
        </w:rPr>
        <w:t>r</w:t>
      </w:r>
      <w:r w:rsidRPr="00022668">
        <w:rPr>
          <w:rFonts w:ascii="Verdana" w:hAnsi="Verdana"/>
          <w:b/>
          <w:smallCaps/>
          <w:sz w:val="22"/>
          <w:szCs w:val="22"/>
        </w:rPr>
        <w:t xml:space="preserve"> </w:t>
      </w:r>
      <w:r w:rsidR="0023416A" w:rsidRPr="00022668">
        <w:rPr>
          <w:rFonts w:ascii="Verdana" w:hAnsi="Verdana"/>
          <w:b/>
          <w:smallCaps/>
          <w:sz w:val="22"/>
          <w:szCs w:val="22"/>
        </w:rPr>
        <w:t>C</w:t>
      </w:r>
      <w:r w:rsidRPr="00022668">
        <w:rPr>
          <w:rFonts w:ascii="Verdana" w:hAnsi="Verdana"/>
          <w:b/>
          <w:smallCaps/>
          <w:sz w:val="22"/>
          <w:szCs w:val="22"/>
        </w:rPr>
        <w:t>ompensation</w:t>
      </w:r>
      <w:bookmarkEnd w:id="7"/>
    </w:p>
    <w:p w14:paraId="101BF4B7" w14:textId="77777777" w:rsidR="00F73751" w:rsidRPr="00022668" w:rsidRDefault="00F73751" w:rsidP="00355667">
      <w:pPr>
        <w:spacing w:line="276" w:lineRule="auto"/>
        <w:ind w:left="720" w:hanging="450"/>
        <w:rPr>
          <w:rFonts w:ascii="Verdana" w:eastAsia="Verdana" w:hAnsi="Verdana"/>
          <w:color w:val="000000"/>
          <w:sz w:val="22"/>
          <w:szCs w:val="22"/>
        </w:rPr>
      </w:pPr>
    </w:p>
    <w:p w14:paraId="1B87CD06" w14:textId="475A3561" w:rsidR="000D47D5" w:rsidRPr="00022668" w:rsidRDefault="000D47D5" w:rsidP="00E067F0">
      <w:pPr>
        <w:pStyle w:val="NoSpacing"/>
        <w:jc w:val="both"/>
        <w:rPr>
          <w:rFonts w:ascii="Verdana" w:hAnsi="Verdana"/>
        </w:rPr>
      </w:pPr>
      <w:r w:rsidRPr="00022668">
        <w:rPr>
          <w:rFonts w:ascii="Verdana" w:hAnsi="Verdana" w:cs="Times New Roman"/>
          <w:color w:val="auto"/>
        </w:rPr>
        <w:t>TCCO does not guarantee any volume, usage, or compensation to be paid to any Contractor under any Contract resulting from this Solicitation</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Additionally, all TCCO contracts are subject to appropriations, the availability of funds, and termination.</w:t>
      </w:r>
    </w:p>
    <w:p w14:paraId="6ABEAAE5" w14:textId="77777777" w:rsidR="00116BC7" w:rsidRPr="00022668" w:rsidRDefault="00116BC7" w:rsidP="00E067F0">
      <w:pPr>
        <w:pStyle w:val="NoSpacing"/>
        <w:jc w:val="both"/>
        <w:rPr>
          <w:rFonts w:ascii="Verdana" w:hAnsi="Verdana"/>
        </w:rPr>
      </w:pPr>
    </w:p>
    <w:p w14:paraId="43D13007" w14:textId="70950215" w:rsidR="000D47D5" w:rsidRPr="00022668" w:rsidRDefault="000D47D5" w:rsidP="00E067F0">
      <w:pPr>
        <w:pStyle w:val="NoSpacing"/>
        <w:jc w:val="both"/>
        <w:rPr>
          <w:rFonts w:ascii="Verdana" w:hAnsi="Verdana"/>
        </w:rPr>
      </w:pPr>
      <w:r w:rsidRPr="00022668">
        <w:rPr>
          <w:rFonts w:ascii="Verdana" w:hAnsi="Verdana" w:cs="Times New Roman"/>
          <w:color w:val="auto"/>
        </w:rPr>
        <w:lastRenderedPageBreak/>
        <w:t>This Contract may be terminated by mutual agreement of both Parties.  Either Party may terminate this Contract by giving the other Party thirty (30) days written notice of its intent to terminate</w:t>
      </w:r>
      <w:proofErr w:type="gramStart"/>
      <w:r w:rsidRPr="00022668">
        <w:rPr>
          <w:rFonts w:ascii="Verdana" w:hAnsi="Verdana" w:cs="Times New Roman"/>
          <w:color w:val="auto"/>
        </w:rPr>
        <w:t>. </w:t>
      </w:r>
      <w:proofErr w:type="gramEnd"/>
      <w:r w:rsidRPr="00022668">
        <w:rPr>
          <w:rFonts w:ascii="Verdana" w:hAnsi="Verdana" w:cs="Times New Roman"/>
          <w:color w:val="auto"/>
        </w:rPr>
        <w:t>Written notice may be sent by any method, which provides verification of receipt, and the thirty (30) days will be calcul</w:t>
      </w:r>
      <w:r w:rsidR="004962F4">
        <w:rPr>
          <w:rFonts w:ascii="Verdana" w:hAnsi="Verdana" w:cs="Times New Roman"/>
          <w:color w:val="auto"/>
        </w:rPr>
        <w:t>ated from the date of receipt</w:t>
      </w:r>
      <w:proofErr w:type="gramStart"/>
      <w:r w:rsidR="004962F4">
        <w:rPr>
          <w:rFonts w:ascii="Verdana" w:hAnsi="Verdana" w:cs="Times New Roman"/>
          <w:color w:val="auto"/>
        </w:rPr>
        <w:t>. </w:t>
      </w:r>
      <w:proofErr w:type="gramEnd"/>
      <w:r w:rsidRPr="00022668">
        <w:rPr>
          <w:rFonts w:ascii="Verdana" w:hAnsi="Verdana" w:cs="Times New Roman"/>
          <w:color w:val="auto"/>
        </w:rPr>
        <w:t>This Contract may be terminated for cause by either Party for breach or failure to perform an essential requirement of the Contract.</w:t>
      </w:r>
    </w:p>
    <w:p w14:paraId="4B2C5602" w14:textId="77777777" w:rsidR="00816167" w:rsidRPr="00022668" w:rsidRDefault="00816167" w:rsidP="00E067F0">
      <w:pPr>
        <w:pStyle w:val="NoSpacing"/>
        <w:jc w:val="both"/>
        <w:rPr>
          <w:rFonts w:ascii="Verdana" w:hAnsi="Verdana"/>
        </w:rPr>
      </w:pPr>
    </w:p>
    <w:p w14:paraId="7EEC5FEB" w14:textId="101F038A" w:rsidR="000D47D5" w:rsidRPr="00022668" w:rsidRDefault="000D47D5" w:rsidP="00E067F0">
      <w:pPr>
        <w:pStyle w:val="NoSpacing"/>
        <w:jc w:val="both"/>
        <w:rPr>
          <w:rFonts w:ascii="Verdana" w:hAnsi="Verdana"/>
        </w:rPr>
      </w:pPr>
      <w:r w:rsidRPr="00022668">
        <w:rPr>
          <w:rFonts w:ascii="Verdana" w:hAnsi="Verdana" w:cs="Times New Roman"/>
          <w:color w:val="auto"/>
        </w:rPr>
        <w:t>Upon termination of all, TCCO and the Contractor will be discharged from any further obligation created under the applicable terms of this Contract except for the equitable settlement of the respective accrued interests or obligations incurred prior to termination to include availability to provide testimony related to a biennial examination.</w:t>
      </w:r>
    </w:p>
    <w:p w14:paraId="3C0F388E" w14:textId="77777777" w:rsidR="000F4782" w:rsidRPr="00022668" w:rsidRDefault="000F4782" w:rsidP="00E067F0">
      <w:pPr>
        <w:pStyle w:val="NoSpacing"/>
        <w:jc w:val="both"/>
        <w:rPr>
          <w:rFonts w:ascii="Verdana" w:hAnsi="Verdana"/>
        </w:rPr>
      </w:pPr>
    </w:p>
    <w:p w14:paraId="2BCFEA80" w14:textId="4626080A" w:rsidR="000D47D5" w:rsidRPr="00022668" w:rsidRDefault="000D47D5" w:rsidP="00E067F0">
      <w:pPr>
        <w:pStyle w:val="NoSpacing"/>
        <w:jc w:val="both"/>
        <w:rPr>
          <w:rFonts w:ascii="Verdana" w:hAnsi="Verdana"/>
          <w:color w:val="auto"/>
        </w:rPr>
      </w:pPr>
      <w:r w:rsidRPr="00022668">
        <w:rPr>
          <w:rFonts w:ascii="Verdana" w:hAnsi="Verdana" w:cs="Times New Roman"/>
          <w:color w:val="auto"/>
        </w:rPr>
        <w:t xml:space="preserve">The resulting contract will be subject to the availability of state funds.  Contracts awarded under this </w:t>
      </w:r>
      <w:r w:rsidR="007108C2" w:rsidRPr="00022668">
        <w:rPr>
          <w:rFonts w:ascii="Verdana" w:hAnsi="Verdana" w:cs="Times New Roman"/>
          <w:color w:val="auto"/>
        </w:rPr>
        <w:t>OE</w:t>
      </w:r>
      <w:r w:rsidRPr="00022668">
        <w:rPr>
          <w:rFonts w:ascii="Verdana" w:hAnsi="Verdana" w:cs="Times New Roman"/>
          <w:color w:val="auto"/>
        </w:rPr>
        <w:t xml:space="preserve"> and any anticipated contract renewals are contingent upon the continued availability of funding.  </w:t>
      </w:r>
    </w:p>
    <w:p w14:paraId="62640DDC" w14:textId="77777777" w:rsidR="007108C2" w:rsidRPr="00022668" w:rsidRDefault="007108C2" w:rsidP="00E067F0">
      <w:pPr>
        <w:pStyle w:val="NoSpacing"/>
        <w:jc w:val="both"/>
        <w:rPr>
          <w:rFonts w:ascii="Verdana" w:hAnsi="Verdana"/>
          <w:color w:val="auto"/>
        </w:rPr>
      </w:pPr>
    </w:p>
    <w:p w14:paraId="33749733" w14:textId="30CCA35E" w:rsidR="000D47D5" w:rsidRPr="00022668" w:rsidRDefault="000D47D5" w:rsidP="00E067F0">
      <w:pPr>
        <w:pStyle w:val="NoSpacing"/>
        <w:jc w:val="both"/>
        <w:rPr>
          <w:rFonts w:ascii="Verdana" w:hAnsi="Verdana"/>
          <w:color w:val="auto"/>
        </w:rPr>
      </w:pPr>
      <w:r w:rsidRPr="00022668">
        <w:rPr>
          <w:rFonts w:ascii="Verdana" w:hAnsi="Verdana" w:cs="Times New Roman"/>
          <w:color w:val="auto"/>
        </w:rPr>
        <w:t xml:space="preserve">TCCO reserves the right to alter, amend or withdraw this </w:t>
      </w:r>
      <w:r w:rsidR="007108C2" w:rsidRPr="00022668">
        <w:rPr>
          <w:rFonts w:ascii="Verdana" w:hAnsi="Verdana" w:cs="Times New Roman"/>
          <w:color w:val="auto"/>
        </w:rPr>
        <w:t>OE</w:t>
      </w:r>
      <w:r w:rsidRPr="00022668">
        <w:rPr>
          <w:rFonts w:ascii="Verdana" w:hAnsi="Verdana" w:cs="Times New Roman"/>
          <w:color w:val="auto"/>
        </w:rPr>
        <w:t xml:space="preserve"> at any time prior to the execution of a contract if funds become unavailable through lack of appropriations, budget cuts, transfer of funds between programs or agencies, amendment of the approp</w:t>
      </w:r>
      <w:r w:rsidR="003326F2">
        <w:rPr>
          <w:rFonts w:ascii="Verdana" w:hAnsi="Verdana" w:cs="Times New Roman"/>
          <w:color w:val="auto"/>
        </w:rPr>
        <w:t>riations act, HHS</w:t>
      </w:r>
      <w:r w:rsidRPr="00022668">
        <w:rPr>
          <w:rFonts w:ascii="Verdana" w:hAnsi="Verdana" w:cs="Times New Roman"/>
          <w:color w:val="auto"/>
        </w:rPr>
        <w:t xml:space="preserve"> agency consolidations, or any other disruption of current appropriations.  If a contract has been fully executed and these circumstances arise, the provisions of the Termination Article will apply. </w:t>
      </w:r>
    </w:p>
    <w:p w14:paraId="1AD9570C" w14:textId="77777777" w:rsidR="00837E28" w:rsidRPr="00022668" w:rsidRDefault="00837E28" w:rsidP="00E067F0">
      <w:pPr>
        <w:pStyle w:val="NoSpacing"/>
        <w:jc w:val="both"/>
        <w:rPr>
          <w:rFonts w:ascii="Verdana" w:hAnsi="Verdana"/>
        </w:rPr>
      </w:pPr>
    </w:p>
    <w:p w14:paraId="1EED20D5" w14:textId="5BD21792" w:rsidR="000D47D5" w:rsidRPr="00022668" w:rsidRDefault="000D47D5" w:rsidP="00E067F0">
      <w:pPr>
        <w:pStyle w:val="NoSpacing"/>
        <w:jc w:val="both"/>
        <w:rPr>
          <w:rFonts w:ascii="Verdana" w:hAnsi="Verdana"/>
        </w:rPr>
      </w:pPr>
      <w:r w:rsidRPr="00022668">
        <w:rPr>
          <w:rFonts w:ascii="Verdana" w:hAnsi="Verdana" w:cs="Times New Roman"/>
          <w:color w:val="auto"/>
        </w:rPr>
        <w:t xml:space="preserve">Issuance of this </w:t>
      </w:r>
      <w:r w:rsidR="007108C2" w:rsidRPr="00022668">
        <w:rPr>
          <w:rFonts w:ascii="Verdana" w:hAnsi="Verdana" w:cs="Times New Roman"/>
          <w:color w:val="auto"/>
        </w:rPr>
        <w:t>OE</w:t>
      </w:r>
      <w:r w:rsidRPr="00022668">
        <w:rPr>
          <w:rFonts w:ascii="Verdana" w:hAnsi="Verdana" w:cs="Times New Roman"/>
          <w:color w:val="auto"/>
        </w:rPr>
        <w:t xml:space="preserve"> in no way constitutes a commitment by TCCO or the State of Texas to execute a contract or to pay any costs incurred by any provider who may submit application.  </w:t>
      </w:r>
    </w:p>
    <w:p w14:paraId="06B4B582" w14:textId="32E0452A" w:rsidR="00D85F83" w:rsidRPr="00022668" w:rsidRDefault="00D85F83" w:rsidP="00E067F0">
      <w:pPr>
        <w:pStyle w:val="NoSpacing"/>
        <w:jc w:val="both"/>
        <w:rPr>
          <w:rFonts w:ascii="Verdana" w:hAnsi="Verdana"/>
          <w:b/>
          <w:smallCaps/>
        </w:rPr>
      </w:pPr>
    </w:p>
    <w:p w14:paraId="05AB62E7" w14:textId="77777777" w:rsidR="00D85F83" w:rsidRPr="00022668" w:rsidRDefault="00D85F83" w:rsidP="00E067F0">
      <w:pPr>
        <w:pStyle w:val="NoSpacing"/>
        <w:jc w:val="both"/>
        <w:rPr>
          <w:rFonts w:ascii="Verdana" w:hAnsi="Verdana"/>
          <w:b/>
          <w:smallCaps/>
          <w:color w:val="auto"/>
        </w:rPr>
      </w:pPr>
    </w:p>
    <w:p w14:paraId="5C010200" w14:textId="77777777" w:rsidR="00F0430D" w:rsidRPr="00022668" w:rsidRDefault="00F0430D" w:rsidP="005A4749">
      <w:pPr>
        <w:pStyle w:val="ListParagraph"/>
        <w:numPr>
          <w:ilvl w:val="0"/>
          <w:numId w:val="7"/>
        </w:numPr>
        <w:tabs>
          <w:tab w:val="left" w:pos="1800"/>
        </w:tabs>
        <w:spacing w:line="276" w:lineRule="auto"/>
        <w:outlineLvl w:val="0"/>
        <w:rPr>
          <w:rFonts w:ascii="Verdana" w:hAnsi="Verdana"/>
          <w:b/>
          <w:caps/>
          <w:sz w:val="22"/>
          <w:szCs w:val="22"/>
        </w:rPr>
      </w:pPr>
      <w:bookmarkStart w:id="8" w:name="_Toc106006236"/>
      <w:r w:rsidRPr="00022668">
        <w:rPr>
          <w:rFonts w:ascii="Verdana" w:hAnsi="Verdana"/>
          <w:b/>
          <w:caps/>
          <w:sz w:val="22"/>
          <w:szCs w:val="22"/>
        </w:rPr>
        <w:t>DEFINITIONS AND ACRONYMS</w:t>
      </w:r>
      <w:bookmarkEnd w:id="8"/>
    </w:p>
    <w:p w14:paraId="2DB69EEE" w14:textId="77777777" w:rsidR="004C6CEC" w:rsidRPr="00022668" w:rsidRDefault="004C6CEC" w:rsidP="00355667">
      <w:pPr>
        <w:pStyle w:val="ListParagraph"/>
        <w:spacing w:line="276" w:lineRule="auto"/>
        <w:ind w:left="630"/>
        <w:rPr>
          <w:rFonts w:ascii="Verdana" w:hAnsi="Verdana"/>
          <w:b/>
          <w:caps/>
          <w:color w:val="0000FF"/>
          <w:sz w:val="22"/>
          <w:szCs w:val="22"/>
        </w:rPr>
      </w:pPr>
    </w:p>
    <w:p w14:paraId="51FBDDA3" w14:textId="2A2FD6A6" w:rsidR="004C6CEC" w:rsidRPr="00022668" w:rsidRDefault="004C6CEC" w:rsidP="00E067F0">
      <w:pPr>
        <w:pStyle w:val="NoSpacing"/>
        <w:jc w:val="both"/>
        <w:rPr>
          <w:rFonts w:ascii="Verdana" w:hAnsi="Verdana"/>
        </w:rPr>
      </w:pPr>
      <w:bookmarkStart w:id="9" w:name="_Hlk9235193"/>
      <w:r w:rsidRPr="00022668">
        <w:rPr>
          <w:rFonts w:ascii="Verdana" w:hAnsi="Verdana" w:cs="Times New Roman"/>
          <w:color w:val="auto"/>
        </w:rPr>
        <w:t xml:space="preserve">Unless the context clearly indicates otherwise, throughout this </w:t>
      </w:r>
      <w:r w:rsidR="00E519F2" w:rsidRPr="00022668">
        <w:rPr>
          <w:rFonts w:ascii="Verdana" w:hAnsi="Verdana" w:cs="Times New Roman"/>
          <w:color w:val="auto"/>
        </w:rPr>
        <w:t>O</w:t>
      </w:r>
      <w:r w:rsidR="006E19FC" w:rsidRPr="00022668">
        <w:rPr>
          <w:rFonts w:ascii="Verdana" w:hAnsi="Verdana" w:cs="Times New Roman"/>
          <w:color w:val="auto"/>
        </w:rPr>
        <w:t>E</w:t>
      </w:r>
      <w:r w:rsidRPr="00022668">
        <w:rPr>
          <w:rFonts w:ascii="Verdana" w:hAnsi="Verdana" w:cs="Times New Roman"/>
          <w:color w:val="auto"/>
        </w:rPr>
        <w:t xml:space="preserve">, the definition given to a term below applies whenever the term appears in this </w:t>
      </w:r>
      <w:r w:rsidR="00E519F2" w:rsidRPr="00022668">
        <w:rPr>
          <w:rFonts w:ascii="Verdana" w:hAnsi="Verdana" w:cs="Times New Roman"/>
          <w:color w:val="auto"/>
        </w:rPr>
        <w:t>O</w:t>
      </w:r>
      <w:r w:rsidR="006E19FC" w:rsidRPr="00022668">
        <w:rPr>
          <w:rFonts w:ascii="Verdana" w:hAnsi="Verdana" w:cs="Times New Roman"/>
          <w:color w:val="auto"/>
        </w:rPr>
        <w:t>E</w:t>
      </w:r>
      <w:r w:rsidR="006B0ABE" w:rsidRPr="00022668">
        <w:rPr>
          <w:rFonts w:ascii="Verdana" w:hAnsi="Verdana" w:cs="Times New Roman"/>
          <w:color w:val="auto"/>
        </w:rPr>
        <w:t>,</w:t>
      </w:r>
      <w:r w:rsidRPr="00022668">
        <w:rPr>
          <w:rFonts w:ascii="Verdana" w:hAnsi="Verdana" w:cs="Times New Roman"/>
          <w:color w:val="auto"/>
        </w:rPr>
        <w:t xml:space="preserve"> in any </w:t>
      </w:r>
      <w:r w:rsidR="0087162B" w:rsidRPr="00022668">
        <w:rPr>
          <w:rFonts w:ascii="Verdana" w:hAnsi="Verdana" w:cs="Times New Roman"/>
          <w:color w:val="auto"/>
        </w:rPr>
        <w:t>Application</w:t>
      </w:r>
      <w:r w:rsidRPr="00022668">
        <w:rPr>
          <w:rFonts w:ascii="Verdana" w:hAnsi="Verdana" w:cs="Times New Roman"/>
          <w:color w:val="auto"/>
        </w:rPr>
        <w:t xml:space="preserve"> submitted in response to this </w:t>
      </w:r>
      <w:r w:rsidR="00E519F2" w:rsidRPr="00022668">
        <w:rPr>
          <w:rFonts w:ascii="Verdana" w:hAnsi="Verdana" w:cs="Times New Roman"/>
          <w:color w:val="auto"/>
        </w:rPr>
        <w:t>Open Enrollment</w:t>
      </w:r>
      <w:r w:rsidR="006B0ABE" w:rsidRPr="00022668">
        <w:rPr>
          <w:rFonts w:ascii="Verdana" w:hAnsi="Verdana" w:cs="Times New Roman"/>
          <w:color w:val="auto"/>
        </w:rPr>
        <w:t xml:space="preserve">, and in any Contract awarded </w:t>
      </w:r>
      <w:proofErr w:type="gramStart"/>
      <w:r w:rsidR="006B0ABE" w:rsidRPr="00022668">
        <w:rPr>
          <w:rFonts w:ascii="Verdana" w:hAnsi="Verdana" w:cs="Times New Roman"/>
          <w:color w:val="auto"/>
        </w:rPr>
        <w:t>as a result of</w:t>
      </w:r>
      <w:proofErr w:type="gramEnd"/>
      <w:r w:rsidR="006B0ABE" w:rsidRPr="00022668">
        <w:rPr>
          <w:rFonts w:ascii="Verdana" w:hAnsi="Verdana" w:cs="Times New Roman"/>
          <w:color w:val="auto"/>
        </w:rPr>
        <w:t xml:space="preserve"> this O</w:t>
      </w:r>
      <w:r w:rsidR="006E19FC" w:rsidRPr="00022668">
        <w:rPr>
          <w:rFonts w:ascii="Verdana" w:hAnsi="Verdana" w:cs="Times New Roman"/>
          <w:color w:val="auto"/>
        </w:rPr>
        <w:t>E</w:t>
      </w:r>
      <w:r w:rsidRPr="00022668">
        <w:rPr>
          <w:rFonts w:ascii="Verdana" w:hAnsi="Verdana" w:cs="Times New Roman"/>
          <w:color w:val="auto"/>
        </w:rPr>
        <w:t>. All other terms have their ordinary and common meaning.</w:t>
      </w:r>
      <w:r w:rsidRPr="00022668" w:rsidDel="009A4AF3">
        <w:rPr>
          <w:rFonts w:ascii="Verdana" w:hAnsi="Verdana" w:cs="Times New Roman"/>
          <w:color w:val="auto"/>
        </w:rPr>
        <w:t xml:space="preserve"> </w:t>
      </w:r>
    </w:p>
    <w:p w14:paraId="46729380" w14:textId="77777777" w:rsidR="00404551" w:rsidRPr="00022668" w:rsidRDefault="00404551" w:rsidP="00355667">
      <w:pPr>
        <w:spacing w:line="276" w:lineRule="auto"/>
        <w:ind w:left="720"/>
        <w:rPr>
          <w:rFonts w:ascii="Verdana" w:eastAsia="Verdana" w:hAnsi="Verdana"/>
          <w:b/>
          <w:color w:val="FF0000"/>
          <w:sz w:val="22"/>
          <w:szCs w:val="22"/>
        </w:rPr>
      </w:pPr>
    </w:p>
    <w:bookmarkEnd w:id="9"/>
    <w:p w14:paraId="4B3B04D6" w14:textId="77777777" w:rsidR="004C6CEC" w:rsidRPr="00022668" w:rsidRDefault="004C6CEC" w:rsidP="00E067F0">
      <w:pPr>
        <w:spacing w:line="276" w:lineRule="auto"/>
        <w:rPr>
          <w:rFonts w:ascii="Verdana" w:eastAsia="Verdana" w:hAnsi="Verdana"/>
          <w:color w:val="000000"/>
          <w:sz w:val="22"/>
          <w:szCs w:val="22"/>
        </w:rPr>
      </w:pPr>
    </w:p>
    <w:tbl>
      <w:tblPr>
        <w:tblStyle w:val="TableGrid"/>
        <w:tblW w:w="0" w:type="auto"/>
        <w:tblInd w:w="535" w:type="dxa"/>
        <w:tblLayout w:type="fixed"/>
        <w:tblLook w:val="04A0" w:firstRow="1" w:lastRow="0" w:firstColumn="1" w:lastColumn="0" w:noHBand="0" w:noVBand="1"/>
      </w:tblPr>
      <w:tblGrid>
        <w:gridCol w:w="2340"/>
        <w:gridCol w:w="7555"/>
      </w:tblGrid>
      <w:tr w:rsidR="004C6CEC" w:rsidRPr="00022668" w14:paraId="31199FAA" w14:textId="77777777" w:rsidTr="00C16E51">
        <w:trPr>
          <w:cnfStyle w:val="100000000000" w:firstRow="1" w:lastRow="0" w:firstColumn="0" w:lastColumn="0" w:oddVBand="0" w:evenVBand="0" w:oddHBand="0" w:evenHBand="0" w:firstRowFirstColumn="0" w:firstRowLastColumn="0" w:lastRowFirstColumn="0" w:lastRowLastColumn="0"/>
        </w:trPr>
        <w:tc>
          <w:tcPr>
            <w:tcW w:w="2340" w:type="dxa"/>
          </w:tcPr>
          <w:p w14:paraId="32356534" w14:textId="77777777" w:rsidR="004C6CEC" w:rsidRPr="00022668" w:rsidRDefault="004C6CEC" w:rsidP="00E067F0">
            <w:pPr>
              <w:pStyle w:val="NoSpacing"/>
              <w:jc w:val="both"/>
              <w:rPr>
                <w:rFonts w:ascii="Verdana" w:hAnsi="Verdana" w:cs="Times New Roman"/>
                <w:color w:val="auto"/>
              </w:rPr>
            </w:pPr>
            <w:r w:rsidRPr="00022668">
              <w:rPr>
                <w:rFonts w:ascii="Verdana" w:hAnsi="Verdana" w:cs="Times New Roman"/>
                <w:color w:val="auto"/>
              </w:rPr>
              <w:t>Term</w:t>
            </w:r>
          </w:p>
        </w:tc>
        <w:tc>
          <w:tcPr>
            <w:tcW w:w="7555" w:type="dxa"/>
          </w:tcPr>
          <w:p w14:paraId="45783F1A" w14:textId="77777777" w:rsidR="004C6CEC" w:rsidRPr="00022668" w:rsidRDefault="004C6CEC" w:rsidP="00E067F0">
            <w:pPr>
              <w:pStyle w:val="NoSpacing"/>
              <w:jc w:val="both"/>
              <w:rPr>
                <w:rFonts w:ascii="Verdana" w:hAnsi="Verdana" w:cs="Times New Roman"/>
                <w:color w:val="auto"/>
              </w:rPr>
            </w:pPr>
            <w:r w:rsidRPr="00022668">
              <w:rPr>
                <w:rFonts w:ascii="Verdana" w:hAnsi="Verdana" w:cs="Times New Roman"/>
                <w:color w:val="auto"/>
              </w:rPr>
              <w:t>Definition</w:t>
            </w:r>
            <w:r w:rsidRPr="00022668">
              <w:rPr>
                <w:rFonts w:ascii="Verdana" w:hAnsi="Verdana" w:cs="Times New Roman"/>
                <w:color w:val="auto"/>
              </w:rPr>
              <w:tab/>
            </w:r>
          </w:p>
        </w:tc>
      </w:tr>
      <w:tr w:rsidR="004D381E" w:rsidRPr="00022668" w14:paraId="331E7F01" w14:textId="77777777" w:rsidTr="00C16E51">
        <w:tc>
          <w:tcPr>
            <w:tcW w:w="2340" w:type="dxa"/>
          </w:tcPr>
          <w:p w14:paraId="7EA19CD2" w14:textId="52A1CD25" w:rsidR="004D381E" w:rsidRPr="00022668" w:rsidRDefault="004D381E" w:rsidP="004D381E">
            <w:pPr>
              <w:pStyle w:val="NoSpacing"/>
              <w:jc w:val="both"/>
              <w:rPr>
                <w:rFonts w:ascii="Verdana" w:hAnsi="Verdana" w:cs="Times New Roman"/>
                <w:color w:val="auto"/>
              </w:rPr>
            </w:pPr>
            <w:r w:rsidRPr="00022668">
              <w:rPr>
                <w:rFonts w:ascii="Verdana" w:hAnsi="Verdana" w:cs="Times New Roman"/>
                <w:color w:val="000000"/>
              </w:rPr>
              <w:t>Absconder</w:t>
            </w:r>
          </w:p>
        </w:tc>
        <w:tc>
          <w:tcPr>
            <w:tcW w:w="7555" w:type="dxa"/>
          </w:tcPr>
          <w:p w14:paraId="190A16EF" w14:textId="2447D930" w:rsidR="004D381E" w:rsidRPr="00022668" w:rsidRDefault="004D381E" w:rsidP="004D381E">
            <w:pPr>
              <w:pStyle w:val="NoSpacing"/>
              <w:rPr>
                <w:rFonts w:ascii="Verdana" w:hAnsi="Verdana" w:cs="Times New Roman"/>
              </w:rPr>
            </w:pPr>
            <w:proofErr w:type="gramStart"/>
            <w:r w:rsidRPr="00022668">
              <w:rPr>
                <w:rFonts w:ascii="Verdana" w:hAnsi="Verdana" w:cs="Times New Roman"/>
                <w:color w:val="auto"/>
              </w:rPr>
              <w:t>A</w:t>
            </w:r>
            <w:proofErr w:type="gramEnd"/>
            <w:r w:rsidRPr="00022668">
              <w:rPr>
                <w:rFonts w:ascii="Verdana" w:hAnsi="Verdana" w:cs="Times New Roman"/>
                <w:color w:val="auto"/>
              </w:rPr>
              <w:t xml:space="preserve"> SVP Client who leaves a facility or residence without authorization or fails to return as required.</w:t>
            </w:r>
          </w:p>
        </w:tc>
      </w:tr>
      <w:tr w:rsidR="004C6CEC" w:rsidRPr="00022668" w14:paraId="0D3277EF" w14:textId="77777777" w:rsidTr="00C16E51">
        <w:tc>
          <w:tcPr>
            <w:tcW w:w="2340" w:type="dxa"/>
          </w:tcPr>
          <w:p w14:paraId="3F0F00B8" w14:textId="77777777" w:rsidR="004C6CEC" w:rsidRPr="00022668" w:rsidRDefault="004C6CEC" w:rsidP="00E067F0">
            <w:pPr>
              <w:pStyle w:val="NoSpacing"/>
              <w:jc w:val="both"/>
              <w:rPr>
                <w:rFonts w:ascii="Verdana" w:hAnsi="Verdana" w:cs="Times New Roman"/>
                <w:color w:val="auto"/>
              </w:rPr>
            </w:pPr>
            <w:r w:rsidRPr="00022668">
              <w:rPr>
                <w:rFonts w:ascii="Verdana" w:hAnsi="Verdana" w:cs="Times New Roman"/>
                <w:color w:val="auto"/>
              </w:rPr>
              <w:t>Addendum</w:t>
            </w:r>
          </w:p>
        </w:tc>
        <w:tc>
          <w:tcPr>
            <w:tcW w:w="7555" w:type="dxa"/>
          </w:tcPr>
          <w:p w14:paraId="3D9B6304" w14:textId="5F974D40" w:rsidR="004C6CEC" w:rsidRPr="00022668" w:rsidRDefault="004C6CEC" w:rsidP="00E067F0">
            <w:pPr>
              <w:pStyle w:val="NoSpacing"/>
              <w:jc w:val="both"/>
              <w:rPr>
                <w:rFonts w:ascii="Verdana" w:hAnsi="Verdana" w:cs="Times New Roman"/>
                <w:color w:val="auto"/>
              </w:rPr>
            </w:pPr>
            <w:r w:rsidRPr="00022668">
              <w:rPr>
                <w:rFonts w:ascii="Verdana" w:hAnsi="Verdana" w:cs="Times New Roman"/>
                <w:color w:val="auto"/>
              </w:rPr>
              <w:t xml:space="preserve">A written clarification or revision to this </w:t>
            </w:r>
            <w:r w:rsidR="00404551" w:rsidRPr="00022668">
              <w:rPr>
                <w:rFonts w:ascii="Verdana" w:hAnsi="Verdana" w:cs="Times New Roman"/>
                <w:color w:val="auto"/>
              </w:rPr>
              <w:t>O</w:t>
            </w:r>
            <w:r w:rsidR="006E19FC" w:rsidRPr="00022668">
              <w:rPr>
                <w:rFonts w:ascii="Verdana" w:hAnsi="Verdana" w:cs="Times New Roman"/>
                <w:color w:val="auto"/>
              </w:rPr>
              <w:t>E</w:t>
            </w:r>
            <w:proofErr w:type="gramStart"/>
            <w:r w:rsidR="00877F06" w:rsidRPr="00022668">
              <w:rPr>
                <w:rFonts w:ascii="Verdana" w:hAnsi="Verdana" w:cs="Times New Roman"/>
                <w:color w:val="auto"/>
              </w:rPr>
              <w:t xml:space="preserve">. </w:t>
            </w:r>
            <w:proofErr w:type="gramEnd"/>
            <w:r w:rsidR="00877F06" w:rsidRPr="00022668">
              <w:rPr>
                <w:rFonts w:ascii="Verdana" w:hAnsi="Verdana" w:cs="Times New Roman"/>
                <w:color w:val="auto"/>
              </w:rPr>
              <w:t>All Addenda will be</w:t>
            </w:r>
            <w:r w:rsidRPr="00022668">
              <w:rPr>
                <w:rFonts w:ascii="Verdana" w:hAnsi="Verdana" w:cs="Times New Roman"/>
                <w:color w:val="auto"/>
              </w:rPr>
              <w:t xml:space="preserve"> posted to the </w:t>
            </w:r>
            <w:r w:rsidR="00404551" w:rsidRPr="00022668">
              <w:rPr>
                <w:rFonts w:ascii="Verdana" w:hAnsi="Verdana" w:cs="Times New Roman"/>
                <w:color w:val="auto"/>
              </w:rPr>
              <w:t>HHS O</w:t>
            </w:r>
            <w:r w:rsidR="006E19FC" w:rsidRPr="00022668">
              <w:rPr>
                <w:rFonts w:ascii="Verdana" w:hAnsi="Verdana" w:cs="Times New Roman"/>
                <w:color w:val="auto"/>
              </w:rPr>
              <w:t>E</w:t>
            </w:r>
            <w:r w:rsidR="00404551" w:rsidRPr="00022668">
              <w:rPr>
                <w:rFonts w:ascii="Verdana" w:hAnsi="Verdana" w:cs="Times New Roman"/>
                <w:color w:val="auto"/>
              </w:rPr>
              <w:t xml:space="preserve"> Opportunities web page</w:t>
            </w:r>
            <w:r w:rsidRPr="00022668">
              <w:rPr>
                <w:rFonts w:ascii="Verdana" w:hAnsi="Verdana" w:cs="Times New Roman"/>
                <w:color w:val="auto"/>
              </w:rPr>
              <w:t>.</w:t>
            </w:r>
          </w:p>
        </w:tc>
      </w:tr>
      <w:tr w:rsidR="007108C2" w:rsidRPr="00022668" w14:paraId="7345EBF7" w14:textId="77777777" w:rsidTr="00C16E51">
        <w:tc>
          <w:tcPr>
            <w:tcW w:w="2340" w:type="dxa"/>
          </w:tcPr>
          <w:p w14:paraId="642FB961" w14:textId="77777777"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t>Appendix</w:t>
            </w:r>
          </w:p>
        </w:tc>
        <w:tc>
          <w:tcPr>
            <w:tcW w:w="7555" w:type="dxa"/>
          </w:tcPr>
          <w:p w14:paraId="15E7A8DD" w14:textId="77777777"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t>Additional information and/or forms that are available in the back of this solicitation document.</w:t>
            </w:r>
          </w:p>
        </w:tc>
      </w:tr>
      <w:tr w:rsidR="0094418B" w:rsidRPr="00022668" w14:paraId="69D6D58D" w14:textId="77777777" w:rsidTr="00C16E51">
        <w:tc>
          <w:tcPr>
            <w:tcW w:w="2340" w:type="dxa"/>
          </w:tcPr>
          <w:p w14:paraId="5C7A6016" w14:textId="77777777" w:rsidR="0094418B" w:rsidRPr="00022668" w:rsidRDefault="0094418B" w:rsidP="00E067F0">
            <w:pPr>
              <w:pStyle w:val="NoSpacing"/>
              <w:jc w:val="both"/>
              <w:rPr>
                <w:rFonts w:ascii="Verdana" w:hAnsi="Verdana" w:cs="Times New Roman"/>
                <w:color w:val="auto"/>
              </w:rPr>
            </w:pPr>
            <w:r w:rsidRPr="00022668">
              <w:rPr>
                <w:rFonts w:ascii="Verdana" w:hAnsi="Verdana" w:cs="Times New Roman"/>
                <w:color w:val="auto"/>
              </w:rPr>
              <w:t>Application</w:t>
            </w:r>
          </w:p>
        </w:tc>
        <w:tc>
          <w:tcPr>
            <w:tcW w:w="7555" w:type="dxa"/>
          </w:tcPr>
          <w:p w14:paraId="5DC5017C" w14:textId="520086DD" w:rsidR="0094418B" w:rsidRPr="00022668" w:rsidRDefault="00D0625B" w:rsidP="00E067F0">
            <w:pPr>
              <w:pStyle w:val="NoSpacing"/>
              <w:jc w:val="both"/>
              <w:rPr>
                <w:rFonts w:ascii="Verdana" w:hAnsi="Verdana" w:cs="Times New Roman"/>
                <w:color w:val="auto"/>
              </w:rPr>
            </w:pPr>
            <w:r>
              <w:rPr>
                <w:rFonts w:ascii="Verdana" w:hAnsi="Verdana" w:cs="Times New Roman"/>
                <w:color w:val="auto"/>
              </w:rPr>
              <w:t xml:space="preserve">All </w:t>
            </w:r>
            <w:r w:rsidR="0094418B" w:rsidRPr="00022668">
              <w:rPr>
                <w:rFonts w:ascii="Verdana" w:hAnsi="Verdana" w:cs="Times New Roman"/>
                <w:color w:val="auto"/>
              </w:rPr>
              <w:t>information and materials submitted by a</w:t>
            </w:r>
            <w:r w:rsidR="00C619DD" w:rsidRPr="00022668">
              <w:rPr>
                <w:rFonts w:ascii="Verdana" w:hAnsi="Verdana" w:cs="Times New Roman"/>
                <w:color w:val="auto"/>
              </w:rPr>
              <w:t>n</w:t>
            </w:r>
            <w:r w:rsidR="0094418B" w:rsidRPr="00022668">
              <w:rPr>
                <w:rFonts w:ascii="Verdana" w:hAnsi="Verdana" w:cs="Times New Roman"/>
                <w:color w:val="auto"/>
              </w:rPr>
              <w:t xml:space="preserve"> Applicant in response to this O</w:t>
            </w:r>
            <w:r w:rsidR="006E19FC" w:rsidRPr="00022668">
              <w:rPr>
                <w:rFonts w:ascii="Verdana" w:hAnsi="Verdana" w:cs="Times New Roman"/>
                <w:color w:val="auto"/>
              </w:rPr>
              <w:t>E</w:t>
            </w:r>
            <w:r w:rsidR="0094418B" w:rsidRPr="00022668">
              <w:rPr>
                <w:rFonts w:ascii="Verdana" w:hAnsi="Verdana" w:cs="Times New Roman"/>
                <w:color w:val="auto"/>
              </w:rPr>
              <w:t>.</w:t>
            </w:r>
          </w:p>
        </w:tc>
      </w:tr>
      <w:tr w:rsidR="0094418B" w:rsidRPr="00022668" w14:paraId="1035F958" w14:textId="77777777" w:rsidTr="00C16E51">
        <w:tc>
          <w:tcPr>
            <w:tcW w:w="2340" w:type="dxa"/>
          </w:tcPr>
          <w:p w14:paraId="71CB6473" w14:textId="77777777" w:rsidR="0094418B" w:rsidRPr="00022668" w:rsidRDefault="0094418B" w:rsidP="00E067F0">
            <w:pPr>
              <w:pStyle w:val="NoSpacing"/>
              <w:jc w:val="both"/>
              <w:rPr>
                <w:rFonts w:ascii="Verdana" w:hAnsi="Verdana" w:cs="Times New Roman"/>
                <w:color w:val="auto"/>
              </w:rPr>
            </w:pPr>
            <w:r w:rsidRPr="00022668">
              <w:rPr>
                <w:rFonts w:ascii="Verdana" w:hAnsi="Verdana" w:cs="Times New Roman"/>
                <w:color w:val="auto"/>
              </w:rPr>
              <w:t>Applicant</w:t>
            </w:r>
          </w:p>
        </w:tc>
        <w:tc>
          <w:tcPr>
            <w:tcW w:w="7555" w:type="dxa"/>
          </w:tcPr>
          <w:p w14:paraId="22D99501" w14:textId="7D31540C" w:rsidR="0094418B" w:rsidRPr="00022668" w:rsidRDefault="0094418B" w:rsidP="00E067F0">
            <w:pPr>
              <w:pStyle w:val="NoSpacing"/>
              <w:jc w:val="both"/>
              <w:rPr>
                <w:rFonts w:ascii="Verdana" w:hAnsi="Verdana" w:cs="Times New Roman"/>
                <w:color w:val="auto"/>
              </w:rPr>
            </w:pPr>
            <w:r w:rsidRPr="00022668">
              <w:rPr>
                <w:rFonts w:ascii="Verdana" w:hAnsi="Verdana" w:cs="Times New Roman"/>
                <w:color w:val="auto"/>
              </w:rPr>
              <w:t xml:space="preserve">Any person or entity that </w:t>
            </w:r>
            <w:proofErr w:type="gramStart"/>
            <w:r w:rsidRPr="00022668">
              <w:rPr>
                <w:rFonts w:ascii="Verdana" w:hAnsi="Verdana" w:cs="Times New Roman"/>
                <w:color w:val="auto"/>
              </w:rPr>
              <w:t>submits an Application</w:t>
            </w:r>
            <w:proofErr w:type="gramEnd"/>
            <w:r w:rsidRPr="00022668">
              <w:rPr>
                <w:rFonts w:ascii="Verdana" w:hAnsi="Verdana" w:cs="Times New Roman"/>
                <w:color w:val="auto"/>
              </w:rPr>
              <w:t xml:space="preserve"> in response to this O</w:t>
            </w:r>
            <w:r w:rsidR="006E19FC" w:rsidRPr="00022668">
              <w:rPr>
                <w:rFonts w:ascii="Verdana" w:hAnsi="Verdana" w:cs="Times New Roman"/>
                <w:color w:val="auto"/>
              </w:rPr>
              <w:t>E</w:t>
            </w:r>
            <w:r w:rsidRPr="00022668">
              <w:rPr>
                <w:rFonts w:ascii="Verdana" w:hAnsi="Verdana" w:cs="Times New Roman"/>
                <w:color w:val="auto"/>
              </w:rPr>
              <w:t xml:space="preserve">. </w:t>
            </w:r>
            <w:r w:rsidR="007108C2" w:rsidRPr="00022668">
              <w:rPr>
                <w:rFonts w:ascii="Verdana" w:hAnsi="Verdana" w:cs="Times New Roman"/>
                <w:color w:val="auto"/>
              </w:rPr>
              <w:t>This term also includes anyone acting on behalf of the entity or individual that submits a response, such as an agent, employee, or representative</w:t>
            </w:r>
            <w:proofErr w:type="gramStart"/>
            <w:r w:rsidR="007108C2" w:rsidRPr="00022668">
              <w:rPr>
                <w:rFonts w:ascii="Verdana" w:hAnsi="Verdana" w:cs="Times New Roman"/>
                <w:color w:val="auto"/>
              </w:rPr>
              <w:t xml:space="preserve">. </w:t>
            </w:r>
            <w:proofErr w:type="gramEnd"/>
            <w:r w:rsidR="007108C2" w:rsidRPr="00022668">
              <w:rPr>
                <w:rFonts w:ascii="Verdana" w:hAnsi="Verdana" w:cs="Times New Roman"/>
                <w:color w:val="auto"/>
              </w:rPr>
              <w:t>See also Respondent below</w:t>
            </w:r>
            <w:proofErr w:type="gramStart"/>
            <w:r w:rsidR="007108C2" w:rsidRPr="00022668">
              <w:rPr>
                <w:rFonts w:ascii="Verdana" w:hAnsi="Verdana" w:cs="Times New Roman"/>
                <w:color w:val="auto"/>
              </w:rPr>
              <w:t>.</w:t>
            </w:r>
            <w:r w:rsidRPr="00022668">
              <w:rPr>
                <w:rFonts w:ascii="Verdana" w:hAnsi="Verdana" w:cs="Times New Roman"/>
                <w:color w:val="auto"/>
              </w:rPr>
              <w:t xml:space="preserve"> </w:t>
            </w:r>
            <w:proofErr w:type="gramEnd"/>
          </w:p>
        </w:tc>
      </w:tr>
      <w:tr w:rsidR="007108C2" w:rsidRPr="00022668" w14:paraId="6471D5BF" w14:textId="77777777" w:rsidTr="00C16E51">
        <w:tc>
          <w:tcPr>
            <w:tcW w:w="2340" w:type="dxa"/>
          </w:tcPr>
          <w:p w14:paraId="01AB5E5E" w14:textId="77777777"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lastRenderedPageBreak/>
              <w:t>Behavioral Abnormality</w:t>
            </w:r>
          </w:p>
        </w:tc>
        <w:tc>
          <w:tcPr>
            <w:tcW w:w="7555" w:type="dxa"/>
          </w:tcPr>
          <w:p w14:paraId="264FF4DF" w14:textId="77777777"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t>A congenital or acquired condition that, by affecting a person’s emotional or volitional capacity, predisposes the person to commit a sexually violent offense, to the extent that the person becomes a menace to the health and safety of another person</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Texas Health and Safety Code, Chapter 841, Section 841.002(2).</w:t>
            </w:r>
          </w:p>
        </w:tc>
      </w:tr>
      <w:tr w:rsidR="00B6198E" w:rsidRPr="00022668" w14:paraId="089AFD9A" w14:textId="77777777" w:rsidTr="00C16E51">
        <w:tc>
          <w:tcPr>
            <w:tcW w:w="2340" w:type="dxa"/>
          </w:tcPr>
          <w:p w14:paraId="3A37BB51" w14:textId="13D17015"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Biennium </w:t>
            </w:r>
          </w:p>
        </w:tc>
        <w:tc>
          <w:tcPr>
            <w:tcW w:w="7555" w:type="dxa"/>
          </w:tcPr>
          <w:p w14:paraId="0719ECB8" w14:textId="64C5959E"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Any of the two (2) year periods beginning on September 1 and ending on August 31 of odd numbered years, which periods are used for budgetary purposes by the State of Texas.</w:t>
            </w:r>
          </w:p>
        </w:tc>
      </w:tr>
      <w:tr w:rsidR="007108C2" w:rsidRPr="00022668" w14:paraId="636C30A9" w14:textId="77777777" w:rsidTr="00C16E51">
        <w:tc>
          <w:tcPr>
            <w:tcW w:w="2340" w:type="dxa"/>
          </w:tcPr>
          <w:p w14:paraId="7E21DCD8" w14:textId="77777777"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t>Case Manager</w:t>
            </w:r>
          </w:p>
        </w:tc>
        <w:tc>
          <w:tcPr>
            <w:tcW w:w="7555" w:type="dxa"/>
          </w:tcPr>
          <w:p w14:paraId="74225037" w14:textId="687252BC"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t>A person employed by or under contract with TCCO to perform duties related to the treatment and supervision of a person civilly committed pursuant to Title 11, Health and Safety Code, Chapter 841</w:t>
            </w:r>
            <w:r w:rsidR="00220F4B" w:rsidRPr="00022668">
              <w:rPr>
                <w:rFonts w:ascii="Verdana" w:hAnsi="Verdana" w:cs="Times New Roman"/>
                <w:color w:val="auto"/>
              </w:rPr>
              <w:t>.</w:t>
            </w:r>
          </w:p>
        </w:tc>
      </w:tr>
      <w:tr w:rsidR="007108C2" w:rsidRPr="00022668" w14:paraId="63EF7484" w14:textId="77777777" w:rsidTr="00C16E51">
        <w:tc>
          <w:tcPr>
            <w:tcW w:w="2340" w:type="dxa"/>
          </w:tcPr>
          <w:p w14:paraId="4893A5C6" w14:textId="77777777" w:rsidR="007108C2" w:rsidRPr="00022668" w:rsidRDefault="00C905C0" w:rsidP="00E067F0">
            <w:pPr>
              <w:pStyle w:val="NoSpacing"/>
              <w:jc w:val="both"/>
              <w:rPr>
                <w:rFonts w:ascii="Verdana" w:hAnsi="Verdana" w:cs="Times New Roman"/>
                <w:color w:val="auto"/>
              </w:rPr>
            </w:pPr>
            <w:r w:rsidRPr="00022668">
              <w:rPr>
                <w:rFonts w:ascii="Verdana" w:hAnsi="Verdana" w:cs="Times New Roman"/>
                <w:color w:val="auto"/>
              </w:rPr>
              <w:t xml:space="preserve">Child </w:t>
            </w:r>
            <w:r w:rsidR="007108C2" w:rsidRPr="00022668">
              <w:rPr>
                <w:rFonts w:ascii="Verdana" w:hAnsi="Verdana" w:cs="Times New Roman"/>
                <w:color w:val="auto"/>
              </w:rPr>
              <w:t>Safety Zone</w:t>
            </w:r>
          </w:p>
        </w:tc>
        <w:tc>
          <w:tcPr>
            <w:tcW w:w="7555" w:type="dxa"/>
          </w:tcPr>
          <w:p w14:paraId="634B89B9" w14:textId="2CF1CBEE" w:rsidR="007108C2" w:rsidRPr="00022668" w:rsidRDefault="007108C2" w:rsidP="00E067F0">
            <w:pPr>
              <w:pStyle w:val="NoSpacing"/>
              <w:jc w:val="both"/>
              <w:rPr>
                <w:rFonts w:ascii="Verdana" w:hAnsi="Verdana" w:cs="Times New Roman"/>
                <w:color w:val="auto"/>
              </w:rPr>
            </w:pPr>
            <w:r w:rsidRPr="00022668">
              <w:rPr>
                <w:rFonts w:ascii="Verdana" w:hAnsi="Verdana" w:cs="Times New Roman"/>
                <w:color w:val="auto"/>
              </w:rPr>
              <w:t>The 1,000-foot buffer zone that must be maintained between sex offenders and any premises where children commonly gather, including schools, day-care facilities, playgrounds, public or private youth centers, or public swimming pools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Any area within 1,000 feet of these types of premises is considered a child safety</w:t>
            </w:r>
            <w:r w:rsidR="00D0625B">
              <w:rPr>
                <w:rFonts w:ascii="Verdana" w:hAnsi="Verdana" w:cs="Times New Roman"/>
                <w:color w:val="auto"/>
              </w:rPr>
              <w:t xml:space="preserve"> zone, unless modified by TCCO</w:t>
            </w:r>
            <w:proofErr w:type="gramStart"/>
            <w:r w:rsidR="00D0625B">
              <w:rPr>
                <w:rFonts w:ascii="Verdana" w:hAnsi="Verdana" w:cs="Times New Roman"/>
                <w:color w:val="auto"/>
              </w:rPr>
              <w:t>.</w:t>
            </w:r>
            <w:r w:rsidR="004D0544">
              <w:rPr>
                <w:rFonts w:ascii="Verdana" w:hAnsi="Verdana" w:cs="Times New Roman"/>
                <w:color w:val="auto"/>
              </w:rPr>
              <w:t xml:space="preserve"> </w:t>
            </w:r>
            <w:proofErr w:type="gramEnd"/>
            <w:r w:rsidR="004D0544">
              <w:rPr>
                <w:rFonts w:ascii="Verdana" w:hAnsi="Verdana" w:cs="Times New Roman"/>
                <w:color w:val="auto"/>
              </w:rPr>
              <w:t>TCCO shall provide the C</w:t>
            </w:r>
            <w:r w:rsidRPr="00022668">
              <w:rPr>
                <w:rFonts w:ascii="Verdana" w:hAnsi="Verdana" w:cs="Times New Roman"/>
                <w:color w:val="auto"/>
              </w:rPr>
              <w:t>ontractor written notice of any approved modification to this requirement</w:t>
            </w:r>
            <w:proofErr w:type="gramStart"/>
            <w:r w:rsidRPr="00022668">
              <w:rPr>
                <w:rFonts w:ascii="Verdana" w:hAnsi="Verdana" w:cs="Times New Roman"/>
                <w:color w:val="auto"/>
              </w:rPr>
              <w:t xml:space="preserve">. </w:t>
            </w:r>
            <w:proofErr w:type="gramEnd"/>
          </w:p>
        </w:tc>
      </w:tr>
      <w:tr w:rsidR="00B6198E" w:rsidRPr="00022668" w14:paraId="2C2C1A52" w14:textId="77777777" w:rsidTr="00C16E51">
        <w:tc>
          <w:tcPr>
            <w:tcW w:w="2340" w:type="dxa"/>
          </w:tcPr>
          <w:p w14:paraId="3FE8922E" w14:textId="1847EDBA" w:rsidR="00B6198E" w:rsidRPr="00022668" w:rsidRDefault="00B6198E" w:rsidP="00B6198E">
            <w:pPr>
              <w:pStyle w:val="NoSpacing"/>
              <w:rPr>
                <w:rFonts w:ascii="Verdana" w:hAnsi="Verdana" w:cs="Times New Roman"/>
                <w:color w:val="auto"/>
              </w:rPr>
            </w:pPr>
            <w:r w:rsidRPr="00022668">
              <w:rPr>
                <w:rFonts w:ascii="Verdana" w:hAnsi="Verdana" w:cs="Times New Roman"/>
                <w:color w:val="auto"/>
              </w:rPr>
              <w:t xml:space="preserve">Client </w:t>
            </w:r>
          </w:p>
        </w:tc>
        <w:tc>
          <w:tcPr>
            <w:tcW w:w="7555" w:type="dxa"/>
          </w:tcPr>
          <w:p w14:paraId="583CB657" w14:textId="1A77B5A4" w:rsidR="00B6198E" w:rsidRPr="00022668" w:rsidRDefault="00B6198E" w:rsidP="00B6198E">
            <w:pPr>
              <w:pStyle w:val="NoSpacing"/>
              <w:rPr>
                <w:rFonts w:ascii="Verdana" w:hAnsi="Verdana" w:cs="Times New Roman"/>
                <w:color w:val="auto"/>
              </w:rPr>
            </w:pPr>
            <w:r w:rsidRPr="00022668">
              <w:rPr>
                <w:rFonts w:ascii="Verdana" w:hAnsi="Verdana" w:cs="Times New Roman"/>
                <w:color w:val="auto"/>
              </w:rPr>
              <w:t>Sexually Violent Predators (SVPs) that suffer from a behavioral abnormality which makes it likely that the client would engage in repeated predatory acts of sexual violence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The clients have a history of at least two convictions for a sexually violent offense.</w:t>
            </w:r>
          </w:p>
        </w:tc>
      </w:tr>
      <w:tr w:rsidR="00B6198E" w:rsidRPr="00022668" w14:paraId="4DCE60F6" w14:textId="77777777" w:rsidTr="00C16E51">
        <w:tc>
          <w:tcPr>
            <w:tcW w:w="2340" w:type="dxa"/>
          </w:tcPr>
          <w:p w14:paraId="7455E4E2"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Clinical Examination</w:t>
            </w:r>
          </w:p>
        </w:tc>
        <w:tc>
          <w:tcPr>
            <w:tcW w:w="7555" w:type="dxa"/>
          </w:tcPr>
          <w:p w14:paraId="1E3AB8C0" w14:textId="38EDD7A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Expert examination based on testing for psychopathy, a clinical interview, and other appropriate assessments and techniques to include static and dynamic risk assessment and review of previous assessments to aid the Office and the court in its assessment</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Types of examinations include Biennial, Transition, Court Ordered, Supplemental and Special.    </w:t>
            </w:r>
          </w:p>
        </w:tc>
      </w:tr>
      <w:tr w:rsidR="00B6198E" w:rsidRPr="00022668" w14:paraId="40D0FCFB" w14:textId="77777777" w:rsidTr="00C16E51">
        <w:tc>
          <w:tcPr>
            <w:tcW w:w="2340" w:type="dxa"/>
          </w:tcPr>
          <w:p w14:paraId="09CB7BEA" w14:textId="7F9BFF75" w:rsidR="00B6198E" w:rsidRPr="00022668" w:rsidRDefault="00B6198E" w:rsidP="00B6198E">
            <w:pPr>
              <w:pStyle w:val="NoSpacing"/>
              <w:rPr>
                <w:rFonts w:ascii="Verdana" w:hAnsi="Verdana" w:cs="Times New Roman"/>
                <w:color w:val="auto"/>
              </w:rPr>
            </w:pPr>
            <w:r w:rsidRPr="00022668">
              <w:rPr>
                <w:rFonts w:ascii="Verdana" w:hAnsi="Verdana" w:cs="Times New Roman"/>
                <w:color w:val="auto"/>
              </w:rPr>
              <w:t>Compliance Standards</w:t>
            </w:r>
          </w:p>
        </w:tc>
        <w:tc>
          <w:tcPr>
            <w:tcW w:w="7555" w:type="dxa"/>
          </w:tcPr>
          <w:p w14:paraId="5E5D6AA4" w14:textId="1EA437D9" w:rsidR="00B6198E" w:rsidRPr="00022668" w:rsidRDefault="00B6198E" w:rsidP="00B6198E">
            <w:pPr>
              <w:pStyle w:val="NoSpacing"/>
              <w:rPr>
                <w:rFonts w:ascii="Verdana" w:hAnsi="Verdana" w:cs="Times New Roman"/>
                <w:color w:val="auto"/>
              </w:rPr>
            </w:pPr>
            <w:r w:rsidRPr="00022668">
              <w:rPr>
                <w:rFonts w:ascii="Verdana" w:hAnsi="Verdana" w:cs="Times New Roman"/>
                <w:color w:val="auto"/>
              </w:rPr>
              <w:t>Contract requirements that have specific and clearly defined recoupment strategies to ensure that TCCO does not pay for services that are not received.</w:t>
            </w:r>
          </w:p>
        </w:tc>
      </w:tr>
      <w:tr w:rsidR="00B6198E" w:rsidRPr="00022668" w14:paraId="6A11EC50" w14:textId="77777777" w:rsidTr="00C16E51">
        <w:tc>
          <w:tcPr>
            <w:tcW w:w="2340" w:type="dxa"/>
          </w:tcPr>
          <w:p w14:paraId="016A9496"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Contract</w:t>
            </w:r>
          </w:p>
        </w:tc>
        <w:tc>
          <w:tcPr>
            <w:tcW w:w="7555" w:type="dxa"/>
          </w:tcPr>
          <w:p w14:paraId="70D30273" w14:textId="267A1CC4"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Any Contract(s) awarded resulting from this OE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 written agreement referring to promises or agreements for which the law establishes enforceable duties and remedies between a minimum of two parties.  A TCCO contract is assembled using a core contract (base), one or more program attachments, and other required exhibits (general provisions, etc.).</w:t>
            </w:r>
          </w:p>
        </w:tc>
      </w:tr>
      <w:tr w:rsidR="00B6198E" w:rsidRPr="00022668" w14:paraId="76E6696C" w14:textId="77777777" w:rsidTr="00C16E51">
        <w:tc>
          <w:tcPr>
            <w:tcW w:w="2340" w:type="dxa"/>
          </w:tcPr>
          <w:p w14:paraId="4CA3AC14"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lastRenderedPageBreak/>
              <w:t>Contractor</w:t>
            </w:r>
          </w:p>
          <w:p w14:paraId="3E0D4E23"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(Provider)</w:t>
            </w:r>
          </w:p>
        </w:tc>
        <w:tc>
          <w:tcPr>
            <w:tcW w:w="7555" w:type="dxa"/>
          </w:tcPr>
          <w:p w14:paraId="1F7B6A83" w14:textId="7E4A69F5"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Each Applicant, if any, awarded a Contract </w:t>
            </w:r>
            <w:proofErr w:type="gramStart"/>
            <w:r w:rsidRPr="00022668">
              <w:rPr>
                <w:rFonts w:ascii="Verdana" w:hAnsi="Verdana" w:cs="Times New Roman"/>
                <w:color w:val="auto"/>
              </w:rPr>
              <w:t>as a result of</w:t>
            </w:r>
            <w:proofErr w:type="gramEnd"/>
            <w:r w:rsidRPr="00022668">
              <w:rPr>
                <w:rFonts w:ascii="Verdana" w:hAnsi="Verdana" w:cs="Times New Roman"/>
                <w:color w:val="auto"/>
              </w:rPr>
              <w:t xml:space="preserve"> this OE.  May also be referred to as Provider</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Unless the context clearly indicates otherwise, all terms and conditions of this OE and resulting Contract that refer to Applicant apply with equal force to Contractor (Provider).</w:t>
            </w:r>
          </w:p>
          <w:p w14:paraId="5CB1D63D" w14:textId="77777777" w:rsidR="00B6198E" w:rsidRPr="00022668" w:rsidRDefault="00B6198E" w:rsidP="00B6198E">
            <w:pPr>
              <w:pStyle w:val="NoSpacing"/>
              <w:jc w:val="both"/>
              <w:rPr>
                <w:rFonts w:ascii="Verdana" w:hAnsi="Verdana" w:cs="Times New Roman"/>
                <w:color w:val="auto"/>
              </w:rPr>
            </w:pPr>
          </w:p>
          <w:p w14:paraId="2D74DA46" w14:textId="1F2B4AF2"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 person or entity that submits a response to a solicitation.  F</w:t>
            </w:r>
            <w:r w:rsidR="004D0544">
              <w:rPr>
                <w:rFonts w:ascii="Verdana" w:hAnsi="Verdana" w:cs="Times New Roman"/>
                <w:color w:val="auto"/>
              </w:rPr>
              <w:t>or purposes of this document, “C</w:t>
            </w:r>
            <w:r w:rsidRPr="00022668">
              <w:rPr>
                <w:rFonts w:ascii="Verdana" w:hAnsi="Verdana" w:cs="Times New Roman"/>
                <w:color w:val="auto"/>
              </w:rPr>
              <w:t>ontractor” is intended to include such phrases as “offeror”, “applicant”, “responder”, “Contractor”, or other similar terminology employed by TCCO to describe the person or entity that responds to a solicitation.</w:t>
            </w:r>
          </w:p>
        </w:tc>
      </w:tr>
      <w:tr w:rsidR="00B6198E" w:rsidRPr="00022668" w14:paraId="2A1C8BA5" w14:textId="77777777" w:rsidTr="00C16E51">
        <w:tc>
          <w:tcPr>
            <w:tcW w:w="2340" w:type="dxa"/>
          </w:tcPr>
          <w:p w14:paraId="006744B5"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Contract Term</w:t>
            </w:r>
          </w:p>
        </w:tc>
        <w:tc>
          <w:tcPr>
            <w:tcW w:w="7555" w:type="dxa"/>
          </w:tcPr>
          <w:p w14:paraId="14C37998"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The </w:t>
            </w:r>
            <w:proofErr w:type="gramStart"/>
            <w:r w:rsidRPr="00022668">
              <w:rPr>
                <w:rFonts w:ascii="Verdana" w:hAnsi="Verdana" w:cs="Times New Roman"/>
                <w:color w:val="auto"/>
              </w:rPr>
              <w:t>period of time</w:t>
            </w:r>
            <w:proofErr w:type="gramEnd"/>
            <w:r w:rsidRPr="00022668">
              <w:rPr>
                <w:rFonts w:ascii="Verdana" w:hAnsi="Verdana" w:cs="Times New Roman"/>
                <w:color w:val="auto"/>
              </w:rPr>
              <w:t xml:space="preserve"> during which the contract or program attachment will be effective from begin date to end, or renewal date.  The contract term may or may not be the same as the budget period.</w:t>
            </w:r>
          </w:p>
        </w:tc>
      </w:tr>
      <w:tr w:rsidR="00B6198E" w:rsidRPr="00022668" w14:paraId="2F23DE36" w14:textId="77777777" w:rsidTr="00C16E51">
        <w:tc>
          <w:tcPr>
            <w:tcW w:w="2340" w:type="dxa"/>
          </w:tcPr>
          <w:p w14:paraId="4A5FF185" w14:textId="77777777" w:rsidR="00B6198E" w:rsidRPr="00D0625B" w:rsidRDefault="00B6198E" w:rsidP="00B6198E">
            <w:pPr>
              <w:pStyle w:val="NoSpacing"/>
              <w:jc w:val="both"/>
              <w:rPr>
                <w:rFonts w:ascii="Verdana" w:hAnsi="Verdana" w:cs="Times New Roman"/>
                <w:color w:val="auto"/>
              </w:rPr>
            </w:pPr>
            <w:r w:rsidRPr="00D0625B">
              <w:rPr>
                <w:rFonts w:ascii="Verdana" w:hAnsi="Verdana" w:cs="Times New Roman"/>
                <w:color w:val="auto"/>
              </w:rPr>
              <w:t xml:space="preserve">Court </w:t>
            </w:r>
          </w:p>
          <w:p w14:paraId="401A1FD3" w14:textId="4C9BAADD" w:rsidR="00B6198E" w:rsidRPr="00D0625B" w:rsidRDefault="00B6198E" w:rsidP="00B6198E">
            <w:pPr>
              <w:pStyle w:val="NoSpacing"/>
              <w:jc w:val="both"/>
              <w:rPr>
                <w:rFonts w:ascii="Verdana" w:hAnsi="Verdana" w:cs="Times New Roman"/>
                <w:color w:val="auto"/>
              </w:rPr>
            </w:pPr>
            <w:r w:rsidRPr="00D0625B">
              <w:rPr>
                <w:rFonts w:ascii="Verdana" w:hAnsi="Verdana" w:cs="Times New Roman"/>
                <w:color w:val="auto"/>
              </w:rPr>
              <w:t xml:space="preserve">Ordered </w:t>
            </w:r>
          </w:p>
          <w:p w14:paraId="24260F78" w14:textId="230CE0D5" w:rsidR="00B6198E" w:rsidRPr="00D0625B" w:rsidRDefault="00B6198E" w:rsidP="00B6198E">
            <w:pPr>
              <w:pStyle w:val="NoSpacing"/>
              <w:jc w:val="both"/>
              <w:rPr>
                <w:rFonts w:ascii="Verdana" w:hAnsi="Verdana" w:cs="Times New Roman"/>
                <w:color w:val="auto"/>
              </w:rPr>
            </w:pPr>
            <w:r w:rsidRPr="00D0625B">
              <w:rPr>
                <w:rFonts w:ascii="Verdana" w:hAnsi="Verdana" w:cs="Times New Roman"/>
                <w:color w:val="auto"/>
              </w:rPr>
              <w:t>Examination</w:t>
            </w:r>
          </w:p>
        </w:tc>
        <w:tc>
          <w:tcPr>
            <w:tcW w:w="7555" w:type="dxa"/>
          </w:tcPr>
          <w:p w14:paraId="632C2211" w14:textId="534A2FA3" w:rsidR="00B6198E" w:rsidRPr="00D0625B" w:rsidRDefault="00B6198E" w:rsidP="00D0625B">
            <w:pPr>
              <w:rPr>
                <w:rFonts w:ascii="Verdana" w:hAnsi="Verdana"/>
                <w:color w:val="auto"/>
                <w:sz w:val="22"/>
              </w:rPr>
            </w:pPr>
            <w:r w:rsidRPr="00D0625B">
              <w:rPr>
                <w:rFonts w:ascii="Verdana" w:eastAsia="Verdana" w:hAnsi="Verdana"/>
                <w:color w:val="auto"/>
                <w:sz w:val="22"/>
              </w:rPr>
              <w:t>Expert examination that focuses on specific factors as ordered by the court.  This type of examination shall include</w:t>
            </w:r>
            <w:r w:rsidR="00D0625B" w:rsidRPr="00D0625B">
              <w:rPr>
                <w:rFonts w:ascii="Verdana" w:eastAsia="Verdana" w:hAnsi="Verdana"/>
                <w:color w:val="auto"/>
                <w:sz w:val="22"/>
              </w:rPr>
              <w:t xml:space="preserve"> a </w:t>
            </w:r>
            <w:r w:rsidRPr="00D0625B">
              <w:rPr>
                <w:rFonts w:ascii="Verdana" w:eastAsia="Verdana" w:hAnsi="Verdana"/>
                <w:color w:val="auto"/>
                <w:sz w:val="22"/>
              </w:rPr>
              <w:t xml:space="preserve">recommendation to assist the court in its determination regarding the client’s civil commitment order.    </w:t>
            </w:r>
          </w:p>
        </w:tc>
      </w:tr>
      <w:tr w:rsidR="00C159CA" w:rsidRPr="00022668" w14:paraId="128218CC" w14:textId="77777777" w:rsidTr="00C16E51">
        <w:tc>
          <w:tcPr>
            <w:tcW w:w="2340" w:type="dxa"/>
          </w:tcPr>
          <w:p w14:paraId="2FD240E8" w14:textId="3C528018" w:rsidR="00C159CA" w:rsidRPr="0081651C" w:rsidRDefault="00C159CA" w:rsidP="00C159CA">
            <w:pPr>
              <w:pStyle w:val="NoSpacing"/>
              <w:rPr>
                <w:rFonts w:ascii="Verdana" w:hAnsi="Verdana" w:cs="Times New Roman"/>
                <w:color w:val="auto"/>
              </w:rPr>
            </w:pPr>
            <w:r w:rsidRPr="0081651C">
              <w:rPr>
                <w:rFonts w:ascii="Verdana" w:hAnsi="Verdana" w:cs="Times New Roman"/>
                <w:color w:val="auto"/>
              </w:rPr>
              <w:t xml:space="preserve">Council on Sex Offender Treatment (CSOT) </w:t>
            </w:r>
          </w:p>
        </w:tc>
        <w:tc>
          <w:tcPr>
            <w:tcW w:w="7555" w:type="dxa"/>
          </w:tcPr>
          <w:p w14:paraId="3010E085" w14:textId="4AE7C0CD" w:rsidR="00C159CA" w:rsidRPr="0081651C" w:rsidRDefault="00C159CA" w:rsidP="00B6198E">
            <w:pPr>
              <w:pStyle w:val="NoSpacing"/>
              <w:jc w:val="both"/>
              <w:rPr>
                <w:rFonts w:ascii="Verdana" w:hAnsi="Verdana" w:cs="Times New Roman"/>
                <w:color w:val="auto"/>
              </w:rPr>
            </w:pPr>
            <w:r w:rsidRPr="0081651C">
              <w:rPr>
                <w:rFonts w:ascii="Helvetica" w:hAnsi="Helvetica" w:cs="Helvetica"/>
                <w:color w:val="1B1B1B"/>
                <w:sz w:val="27"/>
                <w:szCs w:val="27"/>
                <w:shd w:val="clear" w:color="auto" w:fill="FFFFFF"/>
              </w:rPr>
              <w:t>Sets forth the standards of practice for the sex offender treatment providers in Texas</w:t>
            </w:r>
            <w:r w:rsidR="00BB2F26" w:rsidRPr="0081651C">
              <w:rPr>
                <w:rFonts w:ascii="Helvetica" w:hAnsi="Helvetica" w:cs="Helvetica"/>
                <w:color w:val="1B1B1B"/>
                <w:sz w:val="27"/>
                <w:szCs w:val="27"/>
                <w:shd w:val="clear" w:color="auto" w:fill="FFFFFF"/>
              </w:rPr>
              <w:t>.</w:t>
            </w:r>
          </w:p>
        </w:tc>
      </w:tr>
      <w:tr w:rsidR="00B6198E" w:rsidRPr="00022668" w14:paraId="54515D64" w14:textId="77777777" w:rsidTr="00C16E51">
        <w:tc>
          <w:tcPr>
            <w:tcW w:w="2340" w:type="dxa"/>
          </w:tcPr>
          <w:p w14:paraId="0E109703"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Days</w:t>
            </w:r>
          </w:p>
        </w:tc>
        <w:tc>
          <w:tcPr>
            <w:tcW w:w="7555" w:type="dxa"/>
          </w:tcPr>
          <w:p w14:paraId="2D7DF5F4"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Calendar days, unless otherwise specified.</w:t>
            </w:r>
          </w:p>
        </w:tc>
      </w:tr>
      <w:tr w:rsidR="00B6198E" w:rsidRPr="00022668" w14:paraId="061286E3" w14:textId="77777777" w:rsidTr="00C16E51">
        <w:tc>
          <w:tcPr>
            <w:tcW w:w="2340" w:type="dxa"/>
          </w:tcPr>
          <w:p w14:paraId="5078B7AB"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Debarment</w:t>
            </w:r>
          </w:p>
        </w:tc>
        <w:tc>
          <w:tcPr>
            <w:tcW w:w="7555" w:type="dxa"/>
          </w:tcPr>
          <w:p w14:paraId="422AFC01"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An exclusion from contracting or subcontracting with state agencies </w:t>
            </w:r>
            <w:proofErr w:type="gramStart"/>
            <w:r w:rsidRPr="00022668">
              <w:rPr>
                <w:rFonts w:ascii="Verdana" w:hAnsi="Verdana" w:cs="Times New Roman"/>
                <w:color w:val="auto"/>
              </w:rPr>
              <w:t>on the basis of</w:t>
            </w:r>
            <w:proofErr w:type="gramEnd"/>
            <w:r w:rsidRPr="00022668">
              <w:rPr>
                <w:rFonts w:ascii="Verdana" w:hAnsi="Verdana" w:cs="Times New Roman"/>
                <w:color w:val="auto"/>
              </w:rPr>
              <w:t xml:space="preserve"> cause pursuant to Title 34, Part 1, Chapter 20, Subchapter G of the Texas Administrative Code, and the Federal System for Award Management (SAM).</w:t>
            </w:r>
          </w:p>
        </w:tc>
      </w:tr>
      <w:tr w:rsidR="00B6198E" w:rsidRPr="00022668" w14:paraId="06C45A39" w14:textId="77777777" w:rsidTr="00C16E51">
        <w:tc>
          <w:tcPr>
            <w:tcW w:w="2340" w:type="dxa"/>
          </w:tcPr>
          <w:p w14:paraId="0FCD61BF"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Deliverables</w:t>
            </w:r>
          </w:p>
        </w:tc>
        <w:tc>
          <w:tcPr>
            <w:tcW w:w="7555" w:type="dxa"/>
          </w:tcPr>
          <w:p w14:paraId="552BA777"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Goods or services contracted for delivery or performance.</w:t>
            </w:r>
          </w:p>
        </w:tc>
      </w:tr>
      <w:tr w:rsidR="00B6198E" w:rsidRPr="00022668" w14:paraId="79CFAE5B" w14:textId="77777777" w:rsidTr="00C16E51">
        <w:tc>
          <w:tcPr>
            <w:tcW w:w="2340" w:type="dxa"/>
          </w:tcPr>
          <w:p w14:paraId="35C5F5F4"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Due Date</w:t>
            </w:r>
          </w:p>
        </w:tc>
        <w:tc>
          <w:tcPr>
            <w:tcW w:w="7555" w:type="dxa"/>
          </w:tcPr>
          <w:p w14:paraId="067962CB"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Established deadline for submission of a document or deliverable.</w:t>
            </w:r>
          </w:p>
        </w:tc>
      </w:tr>
      <w:tr w:rsidR="00B6198E" w:rsidRPr="00022668" w14:paraId="77B4D42E" w14:textId="77777777" w:rsidTr="00C16E51">
        <w:tc>
          <w:tcPr>
            <w:tcW w:w="2340" w:type="dxa"/>
          </w:tcPr>
          <w:p w14:paraId="2F60C422"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Effective Date</w:t>
            </w:r>
          </w:p>
        </w:tc>
        <w:tc>
          <w:tcPr>
            <w:tcW w:w="7555" w:type="dxa"/>
          </w:tcPr>
          <w:p w14:paraId="2E51158F"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The date the contract term begins.</w:t>
            </w:r>
          </w:p>
        </w:tc>
      </w:tr>
      <w:tr w:rsidR="00B6198E" w:rsidRPr="00022668" w14:paraId="39D0AAD6" w14:textId="77777777" w:rsidTr="00C16E51">
        <w:tc>
          <w:tcPr>
            <w:tcW w:w="2340" w:type="dxa"/>
          </w:tcPr>
          <w:p w14:paraId="2D319875"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Electronic </w:t>
            </w:r>
          </w:p>
          <w:p w14:paraId="5AD95571"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State </w:t>
            </w:r>
          </w:p>
          <w:p w14:paraId="3E707CCE"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Business </w:t>
            </w:r>
          </w:p>
          <w:p w14:paraId="6F3CE29E" w14:textId="5AFD31E8"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Daily (ESBD)</w:t>
            </w:r>
          </w:p>
        </w:tc>
        <w:tc>
          <w:tcPr>
            <w:tcW w:w="7555" w:type="dxa"/>
          </w:tcPr>
          <w:p w14:paraId="08EDB576" w14:textId="77777777" w:rsidR="00644014" w:rsidRDefault="00B6198E" w:rsidP="00B6198E">
            <w:pPr>
              <w:pStyle w:val="NoSpacing"/>
              <w:jc w:val="both"/>
              <w:rPr>
                <w:rFonts w:ascii="Verdana" w:eastAsia="Verdana" w:hAnsi="Verdana" w:cs="Times New Roman"/>
                <w:color w:val="000000"/>
                <w:sz w:val="24"/>
                <w:szCs w:val="24"/>
              </w:rPr>
            </w:pPr>
            <w:r w:rsidRPr="00022668">
              <w:rPr>
                <w:rFonts w:ascii="Verdana" w:hAnsi="Verdana" w:cs="Times New Roman"/>
                <w:color w:val="auto"/>
              </w:rPr>
              <w:t>The electronic online directory, administered by the Comptroller of Public Accounts, Statewide Procurement Division (SPD), for publishing procurement opportunities which exceed $25,000 in total estimated value and for providing public notice of contract awards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The ESBD may be accessed through the </w:t>
            </w:r>
            <w:hyperlink r:id="rId9" w:history="1">
              <w:r w:rsidRPr="00022668">
                <w:rPr>
                  <w:rStyle w:val="Hyperlink"/>
                  <w:rFonts w:ascii="Verdana" w:hAnsi="Verdana" w:cs="Times New Roman"/>
                  <w:color w:val="auto"/>
                </w:rPr>
                <w:t>CPA web site</w:t>
              </w:r>
            </w:hyperlink>
            <w:r w:rsidRPr="00022668">
              <w:rPr>
                <w:rFonts w:ascii="Verdana" w:hAnsi="Verdana" w:cs="Times New Roman"/>
                <w:color w:val="auto"/>
              </w:rPr>
              <w:t xml:space="preserve"> at: </w:t>
            </w:r>
            <w:r w:rsidR="00644014" w:rsidRPr="00644014">
              <w:rPr>
                <w:rFonts w:ascii="Verdana" w:eastAsia="Verdana" w:hAnsi="Verdana" w:cs="Times New Roman"/>
                <w:color w:val="000000"/>
                <w:sz w:val="24"/>
                <w:szCs w:val="24"/>
              </w:rPr>
              <w:t>http://www.txsmartbuy.com/esb</w:t>
            </w:r>
            <w:r w:rsidR="00644014">
              <w:rPr>
                <w:rFonts w:ascii="Verdana" w:eastAsia="Verdana" w:hAnsi="Verdana" w:cs="Times New Roman"/>
                <w:color w:val="000000"/>
                <w:sz w:val="24"/>
                <w:szCs w:val="24"/>
              </w:rPr>
              <w:t>d</w:t>
            </w:r>
          </w:p>
          <w:p w14:paraId="0DCEB59F" w14:textId="612A3EB7" w:rsidR="00B6198E" w:rsidRPr="00644014" w:rsidRDefault="00B6198E" w:rsidP="00B6198E">
            <w:pPr>
              <w:pStyle w:val="NoSpacing"/>
              <w:jc w:val="both"/>
              <w:rPr>
                <w:rFonts w:ascii="Verdana" w:eastAsia="Verdana" w:hAnsi="Verdana" w:cs="Times New Roman"/>
                <w:color w:val="000000"/>
                <w:sz w:val="24"/>
                <w:szCs w:val="24"/>
              </w:rPr>
            </w:pPr>
          </w:p>
          <w:p w14:paraId="4E1A4FBB" w14:textId="77777777" w:rsidR="00B6198E" w:rsidRPr="00022668" w:rsidRDefault="00B6198E" w:rsidP="00B6198E">
            <w:pPr>
              <w:pStyle w:val="NoSpacing"/>
              <w:jc w:val="both"/>
              <w:rPr>
                <w:rFonts w:ascii="Verdana" w:hAnsi="Verdana" w:cs="Times New Roman"/>
                <w:i/>
                <w:color w:val="auto"/>
              </w:rPr>
            </w:pPr>
            <w:r w:rsidRPr="00022668">
              <w:rPr>
                <w:rFonts w:ascii="Verdana" w:hAnsi="Verdana" w:cs="Times New Roman"/>
                <w:i/>
                <w:color w:val="auto"/>
              </w:rPr>
              <w:t>Note: The Texas Comptroller of Public Accounts (CPA) recommends utilizing Google Chrome when navigating CPA websites.</w:t>
            </w:r>
          </w:p>
          <w:p w14:paraId="627190E6" w14:textId="77777777" w:rsidR="00B6198E" w:rsidRPr="00022668" w:rsidRDefault="00B6198E" w:rsidP="00B6198E">
            <w:pPr>
              <w:pStyle w:val="NoSpacing"/>
              <w:jc w:val="both"/>
              <w:rPr>
                <w:rFonts w:ascii="Verdana" w:hAnsi="Verdana" w:cs="Times New Roman"/>
                <w:color w:val="auto"/>
              </w:rPr>
            </w:pPr>
          </w:p>
        </w:tc>
      </w:tr>
      <w:tr w:rsidR="00B6198E" w:rsidRPr="00022668" w14:paraId="5725C41F" w14:textId="77777777" w:rsidTr="00C16E51">
        <w:tc>
          <w:tcPr>
            <w:tcW w:w="2340" w:type="dxa"/>
          </w:tcPr>
          <w:p w14:paraId="1536A112"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Exhibit</w:t>
            </w:r>
          </w:p>
        </w:tc>
        <w:tc>
          <w:tcPr>
            <w:tcW w:w="7555" w:type="dxa"/>
          </w:tcPr>
          <w:p w14:paraId="6BCDF465"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 document, included as an attachment to this Solicitation, which provides terms and conditions, additional requirements and information related to this Solicitation.</w:t>
            </w:r>
          </w:p>
        </w:tc>
      </w:tr>
      <w:tr w:rsidR="00B6198E" w:rsidRPr="00022668" w14:paraId="1A91425B" w14:textId="77777777" w:rsidTr="00C16E51">
        <w:tc>
          <w:tcPr>
            <w:tcW w:w="2340" w:type="dxa"/>
          </w:tcPr>
          <w:p w14:paraId="5EE1B5CC"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lastRenderedPageBreak/>
              <w:t>Fee for Service</w:t>
            </w:r>
          </w:p>
        </w:tc>
        <w:tc>
          <w:tcPr>
            <w:tcW w:w="7555" w:type="dxa"/>
          </w:tcPr>
          <w:p w14:paraId="14083977"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Payment mechanism for services that are reimbursed on an agreed rate per unit of service.</w:t>
            </w:r>
          </w:p>
        </w:tc>
      </w:tr>
      <w:tr w:rsidR="00B6198E" w:rsidRPr="00022668" w14:paraId="77E344B4" w14:textId="77777777" w:rsidTr="00C16E51">
        <w:tc>
          <w:tcPr>
            <w:tcW w:w="2340" w:type="dxa"/>
          </w:tcPr>
          <w:p w14:paraId="51AB5268"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Fiscal Year</w:t>
            </w:r>
          </w:p>
        </w:tc>
        <w:tc>
          <w:tcPr>
            <w:tcW w:w="7555" w:type="dxa"/>
          </w:tcPr>
          <w:p w14:paraId="34854636"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The duration of the fiscal year (stated in the number of months the contract will reflect from begin date to end date of the term of the contract).  Each renewal will have its own fiscal year.  State fiscal year is from September 1 through August 31 of each year.    </w:t>
            </w:r>
          </w:p>
        </w:tc>
      </w:tr>
      <w:tr w:rsidR="00B6198E" w:rsidRPr="00022668" w14:paraId="6037885E" w14:textId="77777777" w:rsidTr="00C16E51">
        <w:tc>
          <w:tcPr>
            <w:tcW w:w="2340" w:type="dxa"/>
          </w:tcPr>
          <w:p w14:paraId="64CFAB58"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Fully Executed</w:t>
            </w:r>
          </w:p>
        </w:tc>
        <w:tc>
          <w:tcPr>
            <w:tcW w:w="7555" w:type="dxa"/>
          </w:tcPr>
          <w:p w14:paraId="0DED35D9" w14:textId="5D47F35C" w:rsidR="00B6198E" w:rsidRPr="002167B1" w:rsidRDefault="00B6198E" w:rsidP="002167B1">
            <w:pPr>
              <w:rPr>
                <w:rFonts w:ascii="Verdana" w:hAnsi="Verdana"/>
                <w:color w:val="auto"/>
                <w:sz w:val="22"/>
              </w:rPr>
            </w:pPr>
            <w:r w:rsidRPr="002167B1">
              <w:rPr>
                <w:rFonts w:ascii="Verdana" w:hAnsi="Verdana"/>
                <w:color w:val="auto"/>
                <w:sz w:val="22"/>
              </w:rPr>
              <w:t>A contract is signed by each of the parties to form a legal bi</w:t>
            </w:r>
            <w:r w:rsidR="002167B1" w:rsidRPr="002167B1">
              <w:rPr>
                <w:rFonts w:ascii="Verdana" w:hAnsi="Verdana"/>
                <w:color w:val="auto"/>
                <w:sz w:val="22"/>
              </w:rPr>
              <w:t>nding contractual relationship</w:t>
            </w:r>
            <w:proofErr w:type="gramStart"/>
            <w:r w:rsidR="002167B1" w:rsidRPr="002167B1">
              <w:rPr>
                <w:rFonts w:ascii="Verdana" w:hAnsi="Verdana"/>
                <w:color w:val="auto"/>
                <w:sz w:val="22"/>
              </w:rPr>
              <w:t>.</w:t>
            </w:r>
            <w:r w:rsidRPr="002167B1">
              <w:rPr>
                <w:rFonts w:ascii="Verdana" w:hAnsi="Verdana"/>
                <w:color w:val="auto"/>
                <w:sz w:val="22"/>
              </w:rPr>
              <w:t xml:space="preserve"> </w:t>
            </w:r>
            <w:proofErr w:type="gramEnd"/>
            <w:r w:rsidRPr="002167B1">
              <w:rPr>
                <w:rFonts w:ascii="Verdana" w:hAnsi="Verdana"/>
                <w:color w:val="auto"/>
                <w:sz w:val="22"/>
              </w:rPr>
              <w:t>No costs chargeable to the proposed contract will be reimbursed before the contract is fully executed.</w:t>
            </w:r>
          </w:p>
        </w:tc>
      </w:tr>
      <w:tr w:rsidR="00B6198E" w:rsidRPr="00022668" w14:paraId="55104AE6" w14:textId="77777777" w:rsidTr="00C16E51">
        <w:tc>
          <w:tcPr>
            <w:tcW w:w="2340" w:type="dxa"/>
          </w:tcPr>
          <w:p w14:paraId="617BB421" w14:textId="77777777" w:rsidR="002167B1"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HHS </w:t>
            </w:r>
          </w:p>
          <w:p w14:paraId="4D776360" w14:textId="6ACD4FCF"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OE Opportunities</w:t>
            </w:r>
          </w:p>
        </w:tc>
        <w:tc>
          <w:tcPr>
            <w:tcW w:w="7555" w:type="dxa"/>
          </w:tcPr>
          <w:p w14:paraId="4F380176" w14:textId="77777777" w:rsidR="00B0766C"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The HHS web page where OE are posted:</w:t>
            </w:r>
          </w:p>
          <w:p w14:paraId="782C42EC" w14:textId="2C229EFB" w:rsidR="00B6198E" w:rsidRPr="00022668" w:rsidRDefault="00A63A70" w:rsidP="00B6198E">
            <w:pPr>
              <w:pStyle w:val="NoSpacing"/>
              <w:jc w:val="both"/>
              <w:rPr>
                <w:rFonts w:ascii="Verdana" w:hAnsi="Verdana" w:cs="Times New Roman"/>
                <w:color w:val="auto"/>
              </w:rPr>
            </w:pPr>
            <w:hyperlink r:id="rId10" w:history="1">
              <w:r w:rsidR="00B6198E" w:rsidRPr="00022668">
                <w:rPr>
                  <w:rStyle w:val="Hyperlink"/>
                  <w:rFonts w:ascii="Verdana" w:hAnsi="Verdana" w:cs="Times New Roman"/>
                  <w:color w:val="auto"/>
                </w:rPr>
                <w:t>https://apps.hhs.texas.gov/pcs/openenrollment.cfm</w:t>
              </w:r>
            </w:hyperlink>
          </w:p>
        </w:tc>
      </w:tr>
      <w:tr w:rsidR="00B6198E" w:rsidRPr="00022668" w14:paraId="4F97AFF0" w14:textId="77777777" w:rsidTr="00C16E51">
        <w:tc>
          <w:tcPr>
            <w:tcW w:w="2340" w:type="dxa"/>
          </w:tcPr>
          <w:p w14:paraId="7AEF8AC0" w14:textId="77777777" w:rsidR="00E06C01"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Open </w:t>
            </w:r>
          </w:p>
          <w:p w14:paraId="3DD7ABA1" w14:textId="4CD3F875"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Enrollment (OE)</w:t>
            </w:r>
          </w:p>
        </w:tc>
        <w:tc>
          <w:tcPr>
            <w:tcW w:w="7555" w:type="dxa"/>
          </w:tcPr>
          <w:p w14:paraId="15E00E77" w14:textId="2091E146"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This document, including all exhibits, </w:t>
            </w:r>
            <w:proofErr w:type="gramStart"/>
            <w:r w:rsidRPr="00022668">
              <w:rPr>
                <w:rFonts w:ascii="Verdana" w:hAnsi="Verdana" w:cs="Times New Roman"/>
                <w:color w:val="auto"/>
              </w:rPr>
              <w:t>attachments</w:t>
            </w:r>
            <w:proofErr w:type="gramEnd"/>
            <w:r w:rsidRPr="00022668">
              <w:rPr>
                <w:rFonts w:ascii="Verdana" w:hAnsi="Verdana" w:cs="Times New Roman"/>
                <w:color w:val="auto"/>
              </w:rPr>
              <w:t xml:space="preserve"> and addenda, as applicable, posted on the HHS OE Opportunities webpage.</w:t>
            </w:r>
          </w:p>
        </w:tc>
      </w:tr>
      <w:tr w:rsidR="00B6198E" w:rsidRPr="00022668" w14:paraId="19DFCBC6" w14:textId="77777777" w:rsidTr="00C16E51">
        <w:tc>
          <w:tcPr>
            <w:tcW w:w="2340" w:type="dxa"/>
          </w:tcPr>
          <w:p w14:paraId="094579AF"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Payments</w:t>
            </w:r>
          </w:p>
        </w:tc>
        <w:tc>
          <w:tcPr>
            <w:tcW w:w="7555" w:type="dxa"/>
          </w:tcPr>
          <w:p w14:paraId="4959ECD7" w14:textId="177BF69A"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The amount(s) agreed to be paid by TCCO to Contractor for services under this Contract.</w:t>
            </w:r>
          </w:p>
        </w:tc>
      </w:tr>
      <w:tr w:rsidR="00B6198E" w:rsidRPr="00022668" w14:paraId="67423B72" w14:textId="77777777" w:rsidTr="00C16E51">
        <w:tc>
          <w:tcPr>
            <w:tcW w:w="2340" w:type="dxa"/>
          </w:tcPr>
          <w:p w14:paraId="20C721FA"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Procurement </w:t>
            </w:r>
          </w:p>
          <w:p w14:paraId="75171068"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and </w:t>
            </w:r>
          </w:p>
          <w:p w14:paraId="39993256" w14:textId="18078F74"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Contracting Services</w:t>
            </w:r>
          </w:p>
        </w:tc>
        <w:tc>
          <w:tcPr>
            <w:tcW w:w="7555" w:type="dxa"/>
          </w:tcPr>
          <w:p w14:paraId="452CEB0D" w14:textId="00FA1FFF"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The division within the HHSC that provides direction and support of purchasing</w:t>
            </w:r>
            <w:r w:rsidR="002167B1">
              <w:rPr>
                <w:rFonts w:ascii="Verdana" w:hAnsi="Verdana" w:cs="Times New Roman"/>
                <w:color w:val="auto"/>
              </w:rPr>
              <w:t>, contracting and HUB services</w:t>
            </w:r>
            <w:proofErr w:type="gramStart"/>
            <w:r w:rsidR="002167B1">
              <w:rPr>
                <w:rFonts w:ascii="Verdana" w:hAnsi="Verdana" w:cs="Times New Roman"/>
                <w:color w:val="auto"/>
              </w:rPr>
              <w:t>.</w:t>
            </w:r>
            <w:r w:rsidRPr="00022668">
              <w:rPr>
                <w:rFonts w:ascii="Verdana" w:hAnsi="Verdana" w:cs="Times New Roman"/>
                <w:color w:val="auto"/>
              </w:rPr>
              <w:t xml:space="preserve"> </w:t>
            </w:r>
            <w:proofErr w:type="gramEnd"/>
            <w:r w:rsidRPr="00022668">
              <w:rPr>
                <w:rFonts w:ascii="Verdana" w:hAnsi="Verdana" w:cs="Times New Roman"/>
                <w:color w:val="auto"/>
              </w:rPr>
              <w:t>PCS oversees, coordinates, and assists TCCO with procurement needs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PCS maintains the official contract file from procurement to contract closeout</w:t>
            </w:r>
            <w:proofErr w:type="gramStart"/>
            <w:r w:rsidRPr="00022668">
              <w:rPr>
                <w:rFonts w:ascii="Verdana" w:hAnsi="Verdana" w:cs="Times New Roman"/>
                <w:color w:val="auto"/>
              </w:rPr>
              <w:t xml:space="preserve">. </w:t>
            </w:r>
            <w:proofErr w:type="gramEnd"/>
          </w:p>
        </w:tc>
      </w:tr>
      <w:tr w:rsidR="00B6198E" w:rsidRPr="00022668" w14:paraId="6F630079" w14:textId="77777777" w:rsidTr="00C16E51">
        <w:tc>
          <w:tcPr>
            <w:tcW w:w="2340" w:type="dxa"/>
          </w:tcPr>
          <w:p w14:paraId="72EF6991"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Project</w:t>
            </w:r>
          </w:p>
        </w:tc>
        <w:tc>
          <w:tcPr>
            <w:tcW w:w="7555" w:type="dxa"/>
          </w:tcPr>
          <w:p w14:paraId="65B1C1C1"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All work to be performed </w:t>
            </w:r>
            <w:proofErr w:type="gramStart"/>
            <w:r w:rsidRPr="00022668">
              <w:rPr>
                <w:rFonts w:ascii="Verdana" w:hAnsi="Verdana" w:cs="Times New Roman"/>
                <w:color w:val="auto"/>
              </w:rPr>
              <w:t>as a result of</w:t>
            </w:r>
            <w:proofErr w:type="gramEnd"/>
            <w:r w:rsidRPr="00022668">
              <w:rPr>
                <w:rFonts w:ascii="Verdana" w:hAnsi="Verdana" w:cs="Times New Roman"/>
                <w:color w:val="auto"/>
              </w:rPr>
              <w:t xml:space="preserve"> a contract or solicitation.</w:t>
            </w:r>
          </w:p>
        </w:tc>
      </w:tr>
      <w:tr w:rsidR="00B6198E" w:rsidRPr="00022668" w14:paraId="56F9BA41" w14:textId="77777777" w:rsidTr="00C16E51">
        <w:tc>
          <w:tcPr>
            <w:tcW w:w="2340" w:type="dxa"/>
          </w:tcPr>
          <w:p w14:paraId="4416095C"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Project Manager</w:t>
            </w:r>
          </w:p>
        </w:tc>
        <w:tc>
          <w:tcPr>
            <w:tcW w:w="7555" w:type="dxa"/>
          </w:tcPr>
          <w:p w14:paraId="1C71DB60" w14:textId="1B1B77E9"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TCCO employee responsible for being the liaison between this contract and PCS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The project manager partners with PCS in the development, management and logistical coordination of a solicitation and the resultant contracts.  </w:t>
            </w:r>
          </w:p>
        </w:tc>
      </w:tr>
      <w:tr w:rsidR="00B6198E" w:rsidRPr="00022668" w14:paraId="2B952EEE" w14:textId="77777777" w:rsidTr="00C16E51">
        <w:tc>
          <w:tcPr>
            <w:tcW w:w="2340" w:type="dxa"/>
          </w:tcPr>
          <w:p w14:paraId="456B3B49"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Purchase Order</w:t>
            </w:r>
          </w:p>
        </w:tc>
        <w:tc>
          <w:tcPr>
            <w:tcW w:w="7555" w:type="dxa"/>
          </w:tcPr>
          <w:p w14:paraId="3DCE3A09"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 legally enforceable agreement between two or more parties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 Purchase Order is issued by HHSC indicating types, quantities, and agreed pricing for services and goods the Contractor will provide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Also considered a Contract.</w:t>
            </w:r>
          </w:p>
        </w:tc>
      </w:tr>
      <w:tr w:rsidR="00B6198E" w:rsidRPr="00022668" w14:paraId="43ECB921" w14:textId="77777777" w:rsidTr="00C16E51">
        <w:tc>
          <w:tcPr>
            <w:tcW w:w="2340" w:type="dxa"/>
          </w:tcPr>
          <w:p w14:paraId="15363B21"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Quarter</w:t>
            </w:r>
          </w:p>
        </w:tc>
        <w:tc>
          <w:tcPr>
            <w:tcW w:w="7555" w:type="dxa"/>
          </w:tcPr>
          <w:p w14:paraId="5C870C38" w14:textId="07D3E5F0"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Unless specifically noted otherwise, references to quarters and quarterly activities relate to TCCO’s Fiscal Year, with quarters beginning September 1, December 1, March 1, and June 1.</w:t>
            </w:r>
          </w:p>
        </w:tc>
      </w:tr>
      <w:tr w:rsidR="00B6198E" w:rsidRPr="00022668" w14:paraId="1D1B5A6A" w14:textId="77777777" w:rsidTr="00C16E51">
        <w:tc>
          <w:tcPr>
            <w:tcW w:w="2340" w:type="dxa"/>
          </w:tcPr>
          <w:p w14:paraId="6B86F955" w14:textId="342B5939"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Response</w:t>
            </w:r>
          </w:p>
        </w:tc>
        <w:tc>
          <w:tcPr>
            <w:tcW w:w="7555" w:type="dxa"/>
          </w:tcPr>
          <w:p w14:paraId="3418239F" w14:textId="51B1B06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All information and materials submitted in response to this Solicitation</w:t>
            </w:r>
            <w:proofErr w:type="gramStart"/>
            <w:r w:rsidRPr="00022668">
              <w:rPr>
                <w:rFonts w:ascii="Verdana" w:hAnsi="Verdana" w:cs="Times New Roman"/>
                <w:color w:val="auto"/>
              </w:rPr>
              <w:t xml:space="preserve">. </w:t>
            </w:r>
            <w:proofErr w:type="gramEnd"/>
          </w:p>
        </w:tc>
      </w:tr>
      <w:tr w:rsidR="00B6198E" w:rsidRPr="00022668" w14:paraId="30B1E708" w14:textId="77777777" w:rsidTr="00C16E51">
        <w:tc>
          <w:tcPr>
            <w:tcW w:w="2340" w:type="dxa"/>
          </w:tcPr>
          <w:p w14:paraId="3D684B35" w14:textId="28C93C68"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Respondent </w:t>
            </w:r>
          </w:p>
        </w:tc>
        <w:tc>
          <w:tcPr>
            <w:tcW w:w="7555" w:type="dxa"/>
          </w:tcPr>
          <w:p w14:paraId="6519FAA8" w14:textId="04E39B1B"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 term interchangeable with Applicant.</w:t>
            </w:r>
          </w:p>
        </w:tc>
      </w:tr>
      <w:tr w:rsidR="00B6198E" w:rsidRPr="00022668" w14:paraId="5E38E647" w14:textId="77777777" w:rsidTr="00C16E51">
        <w:tc>
          <w:tcPr>
            <w:tcW w:w="2340" w:type="dxa"/>
          </w:tcPr>
          <w:p w14:paraId="33F8FC3E" w14:textId="2AC21268"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Scope of Work </w:t>
            </w:r>
          </w:p>
        </w:tc>
        <w:tc>
          <w:tcPr>
            <w:tcW w:w="7555" w:type="dxa"/>
          </w:tcPr>
          <w:p w14:paraId="71F1A44C" w14:textId="7248F113"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A description of the services and/or goods, if any, for each service type, to be obtained </w:t>
            </w:r>
            <w:proofErr w:type="gramStart"/>
            <w:r w:rsidRPr="00022668">
              <w:rPr>
                <w:rFonts w:ascii="Verdana" w:hAnsi="Verdana" w:cs="Times New Roman"/>
                <w:color w:val="auto"/>
              </w:rPr>
              <w:t>as a result of</w:t>
            </w:r>
            <w:proofErr w:type="gramEnd"/>
            <w:r w:rsidRPr="00022668">
              <w:rPr>
                <w:rFonts w:ascii="Verdana" w:hAnsi="Verdana" w:cs="Times New Roman"/>
                <w:color w:val="auto"/>
              </w:rPr>
              <w:t xml:space="preserve"> this solicitation for a project period.  The scope of work is a document written in the early stages of procurement to explain what TCCO plans to purchase.</w:t>
            </w:r>
          </w:p>
        </w:tc>
      </w:tr>
      <w:tr w:rsidR="00B6198E" w:rsidRPr="00022668" w14:paraId="19D9AD1C" w14:textId="77777777" w:rsidTr="00C16E51">
        <w:tc>
          <w:tcPr>
            <w:tcW w:w="2340" w:type="dxa"/>
          </w:tcPr>
          <w:p w14:paraId="47E71692"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Services</w:t>
            </w:r>
          </w:p>
        </w:tc>
        <w:tc>
          <w:tcPr>
            <w:tcW w:w="7555" w:type="dxa"/>
          </w:tcPr>
          <w:p w14:paraId="0759C4A5"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Delivery by the Contractor of Sex Offender Clinical Examination Services in accordance with the terms and conditions of the Contract.</w:t>
            </w:r>
          </w:p>
        </w:tc>
      </w:tr>
      <w:tr w:rsidR="00B6198E" w:rsidRPr="00022668" w14:paraId="6F3ADA52" w14:textId="77777777" w:rsidTr="00C16E51">
        <w:tc>
          <w:tcPr>
            <w:tcW w:w="2340" w:type="dxa"/>
          </w:tcPr>
          <w:p w14:paraId="36F0B3A5"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lastRenderedPageBreak/>
              <w:t xml:space="preserve">Sexually </w:t>
            </w:r>
          </w:p>
          <w:p w14:paraId="12563280"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Violent </w:t>
            </w:r>
          </w:p>
          <w:p w14:paraId="4ED2C35E" w14:textId="4AAE0DDA"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Predator (SVP)</w:t>
            </w:r>
          </w:p>
        </w:tc>
        <w:tc>
          <w:tcPr>
            <w:tcW w:w="7555" w:type="dxa"/>
          </w:tcPr>
          <w:p w14:paraId="069DCFD5"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Is a repeat sexually violent offender that suffers from a behavioral abnormality which makes it likely that he/she would engage in repeated predatory acts of sexual </w:t>
            </w:r>
            <w:proofErr w:type="gramStart"/>
            <w:r w:rsidRPr="00022668">
              <w:rPr>
                <w:rFonts w:ascii="Verdana" w:hAnsi="Verdana" w:cs="Times New Roman"/>
                <w:color w:val="auto"/>
              </w:rPr>
              <w:t>violence.</w:t>
            </w:r>
            <w:proofErr w:type="gramEnd"/>
            <w:r w:rsidRPr="00022668">
              <w:rPr>
                <w:rFonts w:ascii="Verdana" w:hAnsi="Verdana" w:cs="Times New Roman"/>
                <w:color w:val="auto"/>
              </w:rPr>
              <w:t xml:space="preserve">  </w:t>
            </w:r>
          </w:p>
        </w:tc>
      </w:tr>
      <w:tr w:rsidR="00B6198E" w:rsidRPr="00022668" w14:paraId="2679B3AA" w14:textId="77777777" w:rsidTr="00C16E51">
        <w:tc>
          <w:tcPr>
            <w:tcW w:w="2340" w:type="dxa"/>
          </w:tcPr>
          <w:p w14:paraId="3FD6619E"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Solicitation</w:t>
            </w:r>
          </w:p>
        </w:tc>
        <w:tc>
          <w:tcPr>
            <w:tcW w:w="7555" w:type="dxa"/>
          </w:tcPr>
          <w:p w14:paraId="1E6BBE8C"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This document, including all exhibits, attachments, appendices, or Addenda (if applicable)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May also be referred to as Open Enrollment or OE</w:t>
            </w:r>
          </w:p>
        </w:tc>
      </w:tr>
      <w:tr w:rsidR="00B6198E" w:rsidRPr="00022668" w14:paraId="352EC341" w14:textId="77777777" w:rsidTr="00C16E51">
        <w:tc>
          <w:tcPr>
            <w:tcW w:w="2340" w:type="dxa"/>
          </w:tcPr>
          <w:p w14:paraId="0B579097"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Special Provisions</w:t>
            </w:r>
          </w:p>
        </w:tc>
        <w:tc>
          <w:tcPr>
            <w:tcW w:w="7555" w:type="dxa"/>
          </w:tcPr>
          <w:p w14:paraId="3952B677"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Modifications and additions to the General Provisions for a funded program </w:t>
            </w:r>
            <w:proofErr w:type="gramStart"/>
            <w:r w:rsidRPr="00022668">
              <w:rPr>
                <w:rFonts w:ascii="Verdana" w:hAnsi="Verdana" w:cs="Times New Roman"/>
                <w:color w:val="auto"/>
              </w:rPr>
              <w:t>activity;</w:t>
            </w:r>
            <w:proofErr w:type="gramEnd"/>
            <w:r w:rsidRPr="00022668">
              <w:rPr>
                <w:rFonts w:ascii="Verdana" w:hAnsi="Verdana" w:cs="Times New Roman"/>
                <w:color w:val="auto"/>
              </w:rPr>
              <w:t xml:space="preserve"> which are usually customized for TCCO's requirements and contain provisions specific to the contract.</w:t>
            </w:r>
          </w:p>
        </w:tc>
      </w:tr>
      <w:tr w:rsidR="003D057E" w:rsidRPr="00022668" w14:paraId="5978A9F6" w14:textId="77777777" w:rsidTr="00C16E51">
        <w:tc>
          <w:tcPr>
            <w:tcW w:w="2340" w:type="dxa"/>
          </w:tcPr>
          <w:p w14:paraId="632B6242" w14:textId="1218E9F8" w:rsidR="003D057E" w:rsidRPr="00022668" w:rsidRDefault="003D057E" w:rsidP="00B6198E">
            <w:pPr>
              <w:pStyle w:val="NoSpacing"/>
              <w:jc w:val="both"/>
              <w:rPr>
                <w:rFonts w:ascii="Verdana" w:hAnsi="Verdana" w:cs="Times New Roman"/>
                <w:color w:val="auto"/>
              </w:rPr>
            </w:pPr>
            <w:proofErr w:type="spellStart"/>
            <w:r>
              <w:rPr>
                <w:rFonts w:ascii="Verdana" w:hAnsi="Verdana" w:cs="Times New Roman"/>
                <w:color w:val="auto"/>
              </w:rPr>
              <w:t>Staffings</w:t>
            </w:r>
            <w:proofErr w:type="spellEnd"/>
            <w:r>
              <w:rPr>
                <w:rFonts w:ascii="Verdana" w:hAnsi="Verdana" w:cs="Times New Roman"/>
                <w:color w:val="auto"/>
              </w:rPr>
              <w:t xml:space="preserve"> </w:t>
            </w:r>
          </w:p>
        </w:tc>
        <w:tc>
          <w:tcPr>
            <w:tcW w:w="7555" w:type="dxa"/>
          </w:tcPr>
          <w:p w14:paraId="12657651" w14:textId="6939B890" w:rsidR="003D057E" w:rsidRPr="00022668" w:rsidRDefault="003D057E" w:rsidP="00B6198E">
            <w:pPr>
              <w:pStyle w:val="NoSpacing"/>
              <w:jc w:val="both"/>
              <w:rPr>
                <w:rFonts w:ascii="Verdana" w:hAnsi="Verdana" w:cs="Times New Roman"/>
                <w:color w:val="auto"/>
              </w:rPr>
            </w:pPr>
            <w:r>
              <w:rPr>
                <w:rFonts w:ascii="Verdana" w:hAnsi="Verdana" w:cs="Times New Roman"/>
                <w:color w:val="auto"/>
              </w:rPr>
              <w:t>Monthly meetings conducted to ensure effective communication between all parties with an interest in the client</w:t>
            </w:r>
            <w:r w:rsidR="00424DF1">
              <w:rPr>
                <w:rFonts w:ascii="Verdana" w:hAnsi="Verdana" w:cs="Times New Roman"/>
                <w:color w:val="auto"/>
              </w:rPr>
              <w:t>’</w:t>
            </w:r>
            <w:r>
              <w:rPr>
                <w:rFonts w:ascii="Verdana" w:hAnsi="Verdana" w:cs="Times New Roman"/>
                <w:color w:val="auto"/>
              </w:rPr>
              <w:t>s supervision and treatment</w:t>
            </w:r>
            <w:proofErr w:type="gramStart"/>
            <w:r>
              <w:rPr>
                <w:rFonts w:ascii="Verdana" w:hAnsi="Verdana" w:cs="Times New Roman"/>
                <w:color w:val="auto"/>
              </w:rPr>
              <w:t xml:space="preserve">. </w:t>
            </w:r>
            <w:proofErr w:type="gramEnd"/>
          </w:p>
        </w:tc>
      </w:tr>
      <w:tr w:rsidR="00B6198E" w:rsidRPr="00022668" w14:paraId="1E164264" w14:textId="77777777" w:rsidTr="00C16E51">
        <w:tc>
          <w:tcPr>
            <w:tcW w:w="2340" w:type="dxa"/>
          </w:tcPr>
          <w:p w14:paraId="5E056E27"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Subcontract</w:t>
            </w:r>
          </w:p>
        </w:tc>
        <w:tc>
          <w:tcPr>
            <w:tcW w:w="7555" w:type="dxa"/>
          </w:tcPr>
          <w:p w14:paraId="115FAA55" w14:textId="249FA485"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A written agreement between the Contractor and a third party (subcontractor) to provide all or a specified part of the services, goods, work, and materials required in the original contract</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The Contractor remains entirely responsible to TCCO for performance of all requirements of the contract with TCCO</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The Contractor must closely monitor the subcontractor’s performance.  Subcontracting can be done only when approved by TCCO.</w:t>
            </w:r>
          </w:p>
        </w:tc>
      </w:tr>
      <w:tr w:rsidR="00B6198E" w:rsidRPr="00022668" w14:paraId="35878430" w14:textId="77777777" w:rsidTr="00C16E51">
        <w:tc>
          <w:tcPr>
            <w:tcW w:w="2340" w:type="dxa"/>
          </w:tcPr>
          <w:p w14:paraId="2A0A10F5"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TCCO</w:t>
            </w:r>
          </w:p>
        </w:tc>
        <w:tc>
          <w:tcPr>
            <w:tcW w:w="7555" w:type="dxa"/>
          </w:tcPr>
          <w:p w14:paraId="5F39553A"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Texas Civil Commitment Office.</w:t>
            </w:r>
          </w:p>
        </w:tc>
      </w:tr>
      <w:tr w:rsidR="00B6198E" w:rsidRPr="00022668" w14:paraId="37C0E0D9" w14:textId="77777777" w:rsidTr="00C16E51">
        <w:tc>
          <w:tcPr>
            <w:tcW w:w="2340" w:type="dxa"/>
          </w:tcPr>
          <w:p w14:paraId="2AE6F16B" w14:textId="7355692D"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TCCO Policies </w:t>
            </w:r>
          </w:p>
        </w:tc>
        <w:tc>
          <w:tcPr>
            <w:tcW w:w="7555" w:type="dxa"/>
          </w:tcPr>
          <w:p w14:paraId="78C85063" w14:textId="1B7743E2"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All written policies, procedures, standards, guidelines, directives, and manuals of TCCO applicable to providing the services specified under this Contract</w:t>
            </w:r>
            <w:proofErr w:type="gramStart"/>
            <w:r w:rsidRPr="00022668">
              <w:rPr>
                <w:rFonts w:ascii="Verdana" w:hAnsi="Verdana" w:cs="Times New Roman"/>
                <w:color w:val="auto"/>
              </w:rPr>
              <w:t xml:space="preserve">. </w:t>
            </w:r>
            <w:proofErr w:type="gramEnd"/>
          </w:p>
        </w:tc>
      </w:tr>
      <w:tr w:rsidR="00B6198E" w:rsidRPr="00022668" w14:paraId="4DB58959" w14:textId="77777777" w:rsidTr="00C16E51">
        <w:tc>
          <w:tcPr>
            <w:tcW w:w="2340" w:type="dxa"/>
          </w:tcPr>
          <w:p w14:paraId="241FB308"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Texas </w:t>
            </w:r>
          </w:p>
          <w:p w14:paraId="01D2EA49"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Identification </w:t>
            </w:r>
          </w:p>
          <w:p w14:paraId="7D7EBA79" w14:textId="0874BF13"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Number (TIN) </w:t>
            </w:r>
          </w:p>
        </w:tc>
        <w:tc>
          <w:tcPr>
            <w:tcW w:w="7555" w:type="dxa"/>
          </w:tcPr>
          <w:p w14:paraId="01C4A567" w14:textId="4973E61B"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The 11-digit identification number set up through the Texas Comptroller of Public Accounts which is required for any entity or person to receive payment under a Contract with the State of Texas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Also known as Texas Payee ID Number required in Exhibit A, Affirmations and Solicitation Acceptance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Further information regarding this number may be accessed on the </w:t>
            </w:r>
            <w:hyperlink r:id="rId11" w:history="1">
              <w:r w:rsidRPr="00022668">
                <w:rPr>
                  <w:rStyle w:val="Hyperlink"/>
                  <w:rFonts w:ascii="Verdana" w:hAnsi="Verdana" w:cs="Times New Roman"/>
                  <w:color w:val="auto"/>
                </w:rPr>
                <w:t>CPA website</w:t>
              </w:r>
            </w:hyperlink>
            <w:r w:rsidRPr="00022668">
              <w:rPr>
                <w:rFonts w:ascii="Verdana" w:hAnsi="Verdana" w:cs="Times New Roman"/>
                <w:color w:val="auto"/>
              </w:rPr>
              <w:t xml:space="preserve"> at </w:t>
            </w:r>
            <w:hyperlink r:id="rId12" w:history="1">
              <w:r w:rsidRPr="00022668">
                <w:rPr>
                  <w:rStyle w:val="Hyperlink"/>
                  <w:rFonts w:ascii="Verdana" w:hAnsi="Verdana" w:cs="Times New Roman"/>
                  <w:color w:val="auto"/>
                </w:rPr>
                <w:t>https://fmx.cpa.texas.gov/fm/pubs/payment/gen_prov/index.php?s=payee_numreq&amp;p=payee_numreq</w:t>
              </w:r>
            </w:hyperlink>
            <w:r w:rsidRPr="00022668">
              <w:rPr>
                <w:rFonts w:ascii="Verdana" w:hAnsi="Verdana" w:cs="Times New Roman"/>
                <w:color w:val="auto"/>
              </w:rPr>
              <w:t>.</w:t>
            </w:r>
          </w:p>
          <w:p w14:paraId="700A1431" w14:textId="376E575E" w:rsidR="00B6198E" w:rsidRPr="00022668" w:rsidRDefault="00B6198E" w:rsidP="00B6198E">
            <w:pPr>
              <w:pStyle w:val="NoSpacing"/>
              <w:jc w:val="both"/>
              <w:rPr>
                <w:rFonts w:ascii="Verdana" w:hAnsi="Verdana" w:cs="Times New Roman"/>
                <w:color w:val="auto"/>
              </w:rPr>
            </w:pPr>
          </w:p>
        </w:tc>
      </w:tr>
      <w:tr w:rsidR="00B0766C" w:rsidRPr="00022668" w14:paraId="54EA7374" w14:textId="77777777" w:rsidTr="00C16E51">
        <w:tc>
          <w:tcPr>
            <w:tcW w:w="2340" w:type="dxa"/>
          </w:tcPr>
          <w:p w14:paraId="7A9B1B2B" w14:textId="77777777" w:rsidR="00B0766C" w:rsidRPr="00022668" w:rsidRDefault="00B0766C" w:rsidP="00B0766C">
            <w:pPr>
              <w:pStyle w:val="NoSpacing"/>
              <w:jc w:val="both"/>
              <w:rPr>
                <w:rFonts w:ascii="Verdana" w:hAnsi="Verdana" w:cs="Times New Roman"/>
                <w:color w:val="auto"/>
              </w:rPr>
            </w:pPr>
            <w:r w:rsidRPr="00022668">
              <w:rPr>
                <w:rFonts w:ascii="Verdana" w:hAnsi="Verdana" w:cs="Times New Roman"/>
                <w:color w:val="auto"/>
              </w:rPr>
              <w:t xml:space="preserve">Treatment </w:t>
            </w:r>
          </w:p>
          <w:p w14:paraId="4862FB51" w14:textId="5E0ED8AC" w:rsidR="00B0766C" w:rsidRPr="00022668" w:rsidDel="0096672F" w:rsidRDefault="00B0766C" w:rsidP="00B0766C">
            <w:pPr>
              <w:pStyle w:val="NoSpacing"/>
              <w:jc w:val="both"/>
              <w:rPr>
                <w:rFonts w:ascii="Verdana" w:hAnsi="Verdana" w:cs="Times New Roman"/>
                <w:color w:val="auto"/>
              </w:rPr>
            </w:pPr>
            <w:r w:rsidRPr="00022668">
              <w:rPr>
                <w:rFonts w:ascii="Verdana" w:hAnsi="Verdana" w:cs="Times New Roman"/>
                <w:color w:val="auto"/>
              </w:rPr>
              <w:t xml:space="preserve">Team Meeting </w:t>
            </w:r>
          </w:p>
        </w:tc>
        <w:tc>
          <w:tcPr>
            <w:tcW w:w="7555" w:type="dxa"/>
          </w:tcPr>
          <w:p w14:paraId="1850200E" w14:textId="4E95DB0B" w:rsidR="00B0766C" w:rsidRPr="00022668" w:rsidDel="0096672F" w:rsidRDefault="00B0766C" w:rsidP="001B23E8">
            <w:pPr>
              <w:pStyle w:val="NoSpacing"/>
              <w:jc w:val="both"/>
              <w:rPr>
                <w:rFonts w:ascii="Verdana" w:hAnsi="Verdana" w:cs="Times New Roman"/>
                <w:color w:val="auto"/>
              </w:rPr>
            </w:pPr>
            <w:r w:rsidRPr="00022668">
              <w:rPr>
                <w:rFonts w:ascii="Verdana" w:hAnsi="Verdana" w:cs="Times New Roman"/>
                <w:color w:val="auto"/>
                <w:lang w:bidi="en-US"/>
              </w:rPr>
              <w:t xml:space="preserve">A meeting between the TCCO Case Manager, the Contractor Sex Offender Treatment Provider, and any others deemed appropriate by the TCCO Case Manager to </w:t>
            </w:r>
            <w:r w:rsidR="001B23E8">
              <w:rPr>
                <w:rFonts w:ascii="Verdana" w:hAnsi="Verdana" w:cs="Times New Roman"/>
                <w:color w:val="auto"/>
                <w:lang w:bidi="en-US"/>
              </w:rPr>
              <w:t>discuss the client's progress.</w:t>
            </w:r>
          </w:p>
        </w:tc>
      </w:tr>
      <w:tr w:rsidR="00B6198E" w:rsidRPr="00022668" w14:paraId="0DAEAD12" w14:textId="77777777" w:rsidTr="00C16E51">
        <w:tc>
          <w:tcPr>
            <w:tcW w:w="2340" w:type="dxa"/>
          </w:tcPr>
          <w:p w14:paraId="415C1616"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Unit Rate</w:t>
            </w:r>
          </w:p>
        </w:tc>
        <w:tc>
          <w:tcPr>
            <w:tcW w:w="7555" w:type="dxa"/>
          </w:tcPr>
          <w:p w14:paraId="04C827E2" w14:textId="484E4E12" w:rsidR="00B6198E" w:rsidRPr="00C83B47" w:rsidDel="0096672F" w:rsidRDefault="00B6198E" w:rsidP="00C83B47">
            <w:pPr>
              <w:pStyle w:val="NoSpacing"/>
              <w:jc w:val="both"/>
              <w:rPr>
                <w:rFonts w:ascii="Verdana" w:hAnsi="Verdana" w:cs="Times New Roman"/>
                <w:color w:val="auto"/>
              </w:rPr>
            </w:pPr>
            <w:r w:rsidRPr="00C83B47">
              <w:rPr>
                <w:rFonts w:ascii="Verdana" w:hAnsi="Verdana" w:cs="Times New Roman"/>
                <w:color w:val="auto"/>
              </w:rPr>
              <w:t xml:space="preserve">Payment mechanism for services that are reimbursed at a set rate per unit of </w:t>
            </w:r>
            <w:proofErr w:type="gramStart"/>
            <w:r w:rsidRPr="00C83B47">
              <w:rPr>
                <w:rFonts w:ascii="Verdana" w:hAnsi="Verdana" w:cs="Times New Roman"/>
                <w:color w:val="auto"/>
              </w:rPr>
              <w:t>service;</w:t>
            </w:r>
            <w:proofErr w:type="gramEnd"/>
            <w:r w:rsidRPr="00C83B47">
              <w:rPr>
                <w:rFonts w:ascii="Verdana" w:hAnsi="Verdana" w:cs="Times New Roman"/>
                <w:color w:val="auto"/>
              </w:rPr>
              <w:t xml:space="preserve"> for example, </w:t>
            </w:r>
            <w:r w:rsidR="00C83B47" w:rsidRPr="00C83B47">
              <w:rPr>
                <w:rFonts w:ascii="Verdana" w:hAnsi="Verdana" w:cs="Times New Roman"/>
                <w:color w:val="auto"/>
              </w:rPr>
              <w:t>sex offender</w:t>
            </w:r>
            <w:r w:rsidR="00E06C01" w:rsidRPr="00C83B47">
              <w:rPr>
                <w:rFonts w:ascii="Verdana" w:hAnsi="Verdana" w:cs="Times New Roman"/>
                <w:color w:val="auto"/>
              </w:rPr>
              <w:t xml:space="preserve"> treatment</w:t>
            </w:r>
            <w:r w:rsidRPr="00C83B47">
              <w:rPr>
                <w:rFonts w:ascii="Verdana" w:hAnsi="Verdana" w:cs="Times New Roman"/>
                <w:color w:val="auto"/>
              </w:rPr>
              <w:t xml:space="preserve"> at a set rate per </w:t>
            </w:r>
            <w:r w:rsidR="00E06C01" w:rsidRPr="00C83B47">
              <w:rPr>
                <w:rFonts w:ascii="Verdana" w:hAnsi="Verdana" w:cs="Times New Roman"/>
                <w:color w:val="auto"/>
              </w:rPr>
              <w:t>service. Also known as fee-for-</w:t>
            </w:r>
            <w:r w:rsidRPr="00C83B47">
              <w:rPr>
                <w:rFonts w:ascii="Verdana" w:hAnsi="Verdana" w:cs="Times New Roman"/>
                <w:color w:val="auto"/>
              </w:rPr>
              <w:t>service</w:t>
            </w:r>
            <w:proofErr w:type="gramStart"/>
            <w:r w:rsidRPr="00C83B47">
              <w:rPr>
                <w:rFonts w:ascii="Verdana" w:hAnsi="Verdana" w:cs="Times New Roman"/>
                <w:color w:val="auto"/>
              </w:rPr>
              <w:t xml:space="preserve">. </w:t>
            </w:r>
            <w:proofErr w:type="gramEnd"/>
          </w:p>
        </w:tc>
      </w:tr>
      <w:tr w:rsidR="00B6198E" w:rsidRPr="00022668" w14:paraId="5131B085" w14:textId="77777777" w:rsidTr="00C16E51">
        <w:tc>
          <w:tcPr>
            <w:tcW w:w="2340" w:type="dxa"/>
          </w:tcPr>
          <w:p w14:paraId="01324636"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Vendor</w:t>
            </w:r>
          </w:p>
        </w:tc>
        <w:tc>
          <w:tcPr>
            <w:tcW w:w="7555" w:type="dxa"/>
          </w:tcPr>
          <w:p w14:paraId="00BC41B7" w14:textId="47E3C6AF"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A business entity or person that supplies services or goods and may be a potential Bidder to this Solicitation.</w:t>
            </w:r>
          </w:p>
        </w:tc>
      </w:tr>
      <w:tr w:rsidR="00B6198E" w:rsidRPr="00022668" w14:paraId="79FFC894" w14:textId="77777777" w:rsidTr="00C16E51">
        <w:tc>
          <w:tcPr>
            <w:tcW w:w="2340" w:type="dxa"/>
          </w:tcPr>
          <w:p w14:paraId="664ADD66"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lastRenderedPageBreak/>
              <w:t xml:space="preserve">Vendor </w:t>
            </w:r>
          </w:p>
          <w:p w14:paraId="26798067"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Identification </w:t>
            </w:r>
          </w:p>
          <w:p w14:paraId="00A92630" w14:textId="77777777"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Number </w:t>
            </w:r>
          </w:p>
          <w:p w14:paraId="7A4DB5A4" w14:textId="508B0770"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(Vendor ID No.)</w:t>
            </w:r>
          </w:p>
        </w:tc>
        <w:tc>
          <w:tcPr>
            <w:tcW w:w="7555" w:type="dxa"/>
          </w:tcPr>
          <w:p w14:paraId="123E4593" w14:textId="77777777" w:rsidR="00B6198E" w:rsidRPr="00022668" w:rsidDel="0096672F" w:rsidRDefault="00B6198E" w:rsidP="00B6198E">
            <w:pPr>
              <w:pStyle w:val="NoSpacing"/>
              <w:jc w:val="both"/>
              <w:rPr>
                <w:rFonts w:ascii="Verdana" w:hAnsi="Verdana" w:cs="Times New Roman"/>
                <w:color w:val="auto"/>
              </w:rPr>
            </w:pPr>
            <w:r w:rsidRPr="00022668">
              <w:rPr>
                <w:rFonts w:ascii="Verdana" w:hAnsi="Verdana" w:cs="Times New Roman"/>
                <w:color w:val="auto"/>
              </w:rPr>
              <w:t>Fourteen-digit number needed for any entity, whether vendor or sub recipient, to contract with the State of Texas and which must be set up with the State Comptroller’s Office.  It consists of a ten-digit identification number (IRS number, state agency number, or social security number) +check digit + 3-digit mail code.  The Vendor ID No. includes all the numbers in the TINs (defined above), including a 3-digit mail code for a total of 14-digits.</w:t>
            </w:r>
          </w:p>
        </w:tc>
      </w:tr>
      <w:tr w:rsidR="00B6198E" w:rsidRPr="00022668" w14:paraId="14CEF5D1" w14:textId="77777777" w:rsidTr="00C16E51">
        <w:tc>
          <w:tcPr>
            <w:tcW w:w="2340" w:type="dxa"/>
          </w:tcPr>
          <w:p w14:paraId="64BECE19" w14:textId="58DCD760"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 xml:space="preserve">Year </w:t>
            </w:r>
          </w:p>
        </w:tc>
        <w:tc>
          <w:tcPr>
            <w:tcW w:w="7555" w:type="dxa"/>
          </w:tcPr>
          <w:p w14:paraId="06F58A80" w14:textId="2B3F5146" w:rsidR="00B6198E" w:rsidRPr="00022668" w:rsidRDefault="00B6198E" w:rsidP="00B6198E">
            <w:pPr>
              <w:pStyle w:val="NoSpacing"/>
              <w:jc w:val="both"/>
              <w:rPr>
                <w:rFonts w:ascii="Verdana" w:hAnsi="Verdana" w:cs="Times New Roman"/>
                <w:color w:val="auto"/>
              </w:rPr>
            </w:pPr>
            <w:r w:rsidRPr="00022668">
              <w:rPr>
                <w:rFonts w:ascii="Verdana" w:hAnsi="Verdana" w:cs="Times New Roman"/>
                <w:color w:val="auto"/>
              </w:rPr>
              <w:t>Fiscal Year, unless otherwise specified.</w:t>
            </w:r>
          </w:p>
        </w:tc>
      </w:tr>
    </w:tbl>
    <w:p w14:paraId="15DD7113" w14:textId="7C30731B" w:rsidR="00E65151" w:rsidRPr="00022668" w:rsidRDefault="00E65151" w:rsidP="00E65151">
      <w:pPr>
        <w:rPr>
          <w:rFonts w:ascii="Verdana" w:hAnsi="Verdana"/>
          <w:b/>
          <w:caps/>
          <w:color w:val="0000FF"/>
          <w:sz w:val="22"/>
          <w:szCs w:val="22"/>
        </w:rPr>
      </w:pPr>
    </w:p>
    <w:p w14:paraId="71D810D3" w14:textId="77777777" w:rsidR="004C6CEC" w:rsidRPr="00022668" w:rsidRDefault="004C6CEC" w:rsidP="005A4749">
      <w:pPr>
        <w:pStyle w:val="ListParagraph"/>
        <w:numPr>
          <w:ilvl w:val="0"/>
          <w:numId w:val="7"/>
        </w:numPr>
        <w:tabs>
          <w:tab w:val="left" w:pos="1800"/>
        </w:tabs>
        <w:spacing w:line="276" w:lineRule="auto"/>
        <w:outlineLvl w:val="0"/>
        <w:rPr>
          <w:rFonts w:ascii="Verdana" w:hAnsi="Verdana"/>
          <w:b/>
          <w:caps/>
          <w:sz w:val="22"/>
          <w:szCs w:val="22"/>
        </w:rPr>
      </w:pPr>
      <w:bookmarkStart w:id="10" w:name="_Toc106006237"/>
      <w:r w:rsidRPr="00022668">
        <w:rPr>
          <w:rFonts w:ascii="Verdana" w:hAnsi="Verdana"/>
          <w:b/>
          <w:caps/>
          <w:sz w:val="22"/>
          <w:szCs w:val="22"/>
        </w:rPr>
        <w:t>GENERAL INFORMATION</w:t>
      </w:r>
      <w:bookmarkEnd w:id="10"/>
    </w:p>
    <w:p w14:paraId="090A692A" w14:textId="77777777" w:rsidR="00972B1A" w:rsidRPr="00022668" w:rsidRDefault="00972B1A" w:rsidP="00355667">
      <w:pPr>
        <w:pStyle w:val="ListParagraph"/>
        <w:spacing w:line="276" w:lineRule="auto"/>
        <w:ind w:left="630"/>
        <w:rPr>
          <w:rFonts w:ascii="Verdana" w:hAnsi="Verdana"/>
          <w:b/>
          <w:caps/>
          <w:color w:val="0000FF"/>
          <w:sz w:val="22"/>
          <w:szCs w:val="22"/>
        </w:rPr>
      </w:pPr>
    </w:p>
    <w:p w14:paraId="6F712322" w14:textId="77777777" w:rsidR="00716609" w:rsidRPr="00022668" w:rsidRDefault="00E519F2" w:rsidP="005A4749">
      <w:pPr>
        <w:pStyle w:val="ListParagraph"/>
        <w:numPr>
          <w:ilvl w:val="1"/>
          <w:numId w:val="7"/>
        </w:numPr>
        <w:spacing w:line="276" w:lineRule="auto"/>
        <w:ind w:left="1094" w:hanging="734"/>
        <w:outlineLvl w:val="1"/>
        <w:rPr>
          <w:rFonts w:ascii="Verdana" w:hAnsi="Verdana"/>
          <w:sz w:val="22"/>
          <w:szCs w:val="22"/>
        </w:rPr>
      </w:pPr>
      <w:bookmarkStart w:id="11" w:name="_Toc106006238"/>
      <w:r w:rsidRPr="00022668">
        <w:rPr>
          <w:rFonts w:ascii="Verdana" w:hAnsi="Verdana"/>
          <w:b/>
          <w:smallCaps/>
          <w:sz w:val="22"/>
          <w:szCs w:val="22"/>
        </w:rPr>
        <w:t>Sole Point of Contact</w:t>
      </w:r>
      <w:bookmarkEnd w:id="11"/>
      <w:r w:rsidRPr="00022668">
        <w:rPr>
          <w:rFonts w:ascii="Verdana" w:hAnsi="Verdana"/>
          <w:b/>
          <w:smallCaps/>
          <w:sz w:val="22"/>
          <w:szCs w:val="22"/>
        </w:rPr>
        <w:t xml:space="preserve"> </w:t>
      </w:r>
    </w:p>
    <w:p w14:paraId="625DB600" w14:textId="77777777" w:rsidR="00CA7C9A" w:rsidRPr="00022668" w:rsidRDefault="00CA7C9A" w:rsidP="00355667">
      <w:pPr>
        <w:pStyle w:val="ListParagraph"/>
        <w:spacing w:line="276" w:lineRule="auto"/>
        <w:ind w:left="1278"/>
        <w:outlineLvl w:val="1"/>
        <w:rPr>
          <w:rFonts w:ascii="Verdana" w:hAnsi="Verdana"/>
          <w:sz w:val="22"/>
          <w:szCs w:val="22"/>
        </w:rPr>
      </w:pPr>
    </w:p>
    <w:p w14:paraId="401C1882" w14:textId="1FD84933" w:rsidR="004C6CEC" w:rsidRPr="00022668" w:rsidRDefault="006458CC" w:rsidP="00E067F0">
      <w:pPr>
        <w:pStyle w:val="NoSpacing"/>
        <w:jc w:val="both"/>
        <w:rPr>
          <w:rFonts w:ascii="Verdana" w:hAnsi="Verdana"/>
        </w:rPr>
      </w:pPr>
      <w:r w:rsidRPr="00022668">
        <w:rPr>
          <w:rFonts w:ascii="Verdana" w:hAnsi="Verdana" w:cs="Times New Roman"/>
          <w:color w:val="auto"/>
        </w:rPr>
        <w:t xml:space="preserve">All </w:t>
      </w:r>
      <w:r w:rsidR="00973267" w:rsidRPr="00022668">
        <w:rPr>
          <w:rFonts w:ascii="Verdana" w:hAnsi="Verdana" w:cs="Times New Roman"/>
          <w:color w:val="auto"/>
        </w:rPr>
        <w:t xml:space="preserve">questions, requests for clarification, </w:t>
      </w:r>
      <w:r w:rsidR="004C6CEC" w:rsidRPr="00022668">
        <w:rPr>
          <w:rFonts w:ascii="Verdana" w:hAnsi="Verdana" w:cs="Times New Roman"/>
          <w:color w:val="auto"/>
        </w:rPr>
        <w:t xml:space="preserve">or other communication about this </w:t>
      </w:r>
      <w:r w:rsidR="00A6621D" w:rsidRPr="00022668">
        <w:rPr>
          <w:rFonts w:ascii="Verdana" w:hAnsi="Verdana" w:cs="Times New Roman"/>
          <w:color w:val="auto"/>
        </w:rPr>
        <w:t>OE</w:t>
      </w:r>
      <w:r w:rsidR="004C6CEC" w:rsidRPr="00022668">
        <w:rPr>
          <w:rFonts w:ascii="Verdana" w:hAnsi="Verdana" w:cs="Times New Roman"/>
          <w:color w:val="auto"/>
        </w:rPr>
        <w:t xml:space="preserve"> shall be made in</w:t>
      </w:r>
      <w:r w:rsidR="001E3514" w:rsidRPr="00022668">
        <w:rPr>
          <w:rFonts w:ascii="Verdana" w:hAnsi="Verdana" w:cs="Times New Roman"/>
          <w:color w:val="auto"/>
        </w:rPr>
        <w:t xml:space="preserve"> </w:t>
      </w:r>
      <w:r w:rsidR="004C6CEC" w:rsidRPr="00022668">
        <w:rPr>
          <w:rFonts w:ascii="Verdana" w:hAnsi="Verdana" w:cs="Times New Roman"/>
          <w:color w:val="auto"/>
        </w:rPr>
        <w:t xml:space="preserve">writing only to </w:t>
      </w:r>
      <w:r w:rsidR="00E54E48" w:rsidRPr="00022668">
        <w:rPr>
          <w:rFonts w:ascii="Verdana" w:hAnsi="Verdana" w:cs="Times New Roman"/>
          <w:color w:val="auto"/>
        </w:rPr>
        <w:t>T</w:t>
      </w:r>
      <w:r w:rsidR="009E0040" w:rsidRPr="00022668">
        <w:rPr>
          <w:rFonts w:ascii="Verdana" w:hAnsi="Verdana" w:cs="Times New Roman"/>
          <w:color w:val="auto"/>
        </w:rPr>
        <w:t>CCO</w:t>
      </w:r>
      <w:r w:rsidR="0060123E" w:rsidRPr="00022668">
        <w:rPr>
          <w:rFonts w:ascii="Verdana" w:hAnsi="Verdana" w:cs="Times New Roman"/>
          <w:color w:val="auto"/>
        </w:rPr>
        <w:t xml:space="preserve"> </w:t>
      </w:r>
      <w:r w:rsidR="004C6CEC" w:rsidRPr="00022668">
        <w:rPr>
          <w:rFonts w:ascii="Verdana" w:hAnsi="Verdana" w:cs="Times New Roman"/>
          <w:color w:val="auto"/>
        </w:rPr>
        <w:t xml:space="preserve">sole point of contact listed below.  </w:t>
      </w:r>
    </w:p>
    <w:p w14:paraId="10E50C65" w14:textId="77777777" w:rsidR="004C6CEC" w:rsidRPr="00022668" w:rsidRDefault="004C6CEC" w:rsidP="00E067F0">
      <w:pPr>
        <w:pStyle w:val="NoSpacing"/>
        <w:jc w:val="both"/>
        <w:rPr>
          <w:rFonts w:ascii="Verdana" w:hAnsi="Verdana"/>
        </w:rPr>
      </w:pPr>
    </w:p>
    <w:p w14:paraId="3E193803" w14:textId="77777777" w:rsidR="004C6CEC" w:rsidRPr="00022668" w:rsidRDefault="004C6CEC" w:rsidP="00E067F0">
      <w:pPr>
        <w:pStyle w:val="NoSpacing"/>
        <w:jc w:val="both"/>
        <w:rPr>
          <w:rFonts w:ascii="Verdana" w:hAnsi="Verdana"/>
        </w:rPr>
      </w:pPr>
      <w:r w:rsidRPr="00022668">
        <w:rPr>
          <w:rFonts w:ascii="Verdana" w:hAnsi="Verdana" w:cs="Times New Roman"/>
          <w:color w:val="auto"/>
        </w:rPr>
        <w:t xml:space="preserve">Attempts to ask questions by phone or in person will not be allowed or recognized as valid. </w:t>
      </w:r>
    </w:p>
    <w:p w14:paraId="6886A334" w14:textId="77777777" w:rsidR="004C6CEC" w:rsidRPr="00022668" w:rsidRDefault="004C6CEC" w:rsidP="00E067F0">
      <w:pPr>
        <w:pStyle w:val="NoSpacing"/>
        <w:jc w:val="both"/>
        <w:rPr>
          <w:rFonts w:ascii="Verdana" w:hAnsi="Verdana"/>
        </w:rPr>
      </w:pPr>
    </w:p>
    <w:p w14:paraId="102FF31C" w14:textId="477CFC19" w:rsidR="0060123E" w:rsidRPr="00022668" w:rsidRDefault="00D15199" w:rsidP="00E067F0">
      <w:pPr>
        <w:pStyle w:val="NoSpacing"/>
        <w:jc w:val="center"/>
        <w:rPr>
          <w:rFonts w:ascii="Verdana" w:hAnsi="Verdana"/>
        </w:rPr>
      </w:pPr>
      <w:r w:rsidRPr="00022668">
        <w:rPr>
          <w:rFonts w:ascii="Verdana" w:hAnsi="Verdana" w:cs="Times New Roman"/>
          <w:color w:val="auto"/>
        </w:rPr>
        <w:t>Roxanne Lackey</w:t>
      </w:r>
    </w:p>
    <w:p w14:paraId="39316F59" w14:textId="4CAAFD06" w:rsidR="000C48BC" w:rsidRPr="00022668" w:rsidRDefault="000C48BC" w:rsidP="00E067F0">
      <w:pPr>
        <w:pStyle w:val="NoSpacing"/>
        <w:jc w:val="center"/>
        <w:rPr>
          <w:rFonts w:ascii="Verdana" w:hAnsi="Verdana"/>
        </w:rPr>
      </w:pPr>
      <w:r w:rsidRPr="00022668">
        <w:rPr>
          <w:rFonts w:ascii="Verdana" w:hAnsi="Verdana" w:cs="Times New Roman"/>
          <w:color w:val="auto"/>
        </w:rPr>
        <w:t>Special Projects Coordinator</w:t>
      </w:r>
    </w:p>
    <w:p w14:paraId="5DF72F95" w14:textId="7CFB58FC" w:rsidR="0060123E" w:rsidRPr="00022668" w:rsidRDefault="00CB2AF1" w:rsidP="00E067F0">
      <w:pPr>
        <w:pStyle w:val="NoSpacing"/>
        <w:jc w:val="center"/>
        <w:rPr>
          <w:rFonts w:ascii="Verdana" w:hAnsi="Verdana"/>
        </w:rPr>
      </w:pPr>
      <w:r w:rsidRPr="00022668">
        <w:rPr>
          <w:rFonts w:ascii="Verdana" w:hAnsi="Verdana" w:cs="Times New Roman"/>
          <w:color w:val="auto"/>
        </w:rPr>
        <w:t>roxan</w:t>
      </w:r>
      <w:r w:rsidR="00217A80">
        <w:rPr>
          <w:rFonts w:ascii="Verdana" w:hAnsi="Verdana" w:cs="Times New Roman"/>
          <w:color w:val="auto"/>
        </w:rPr>
        <w:t>n</w:t>
      </w:r>
      <w:r w:rsidRPr="00022668">
        <w:rPr>
          <w:rFonts w:ascii="Verdana" w:hAnsi="Verdana" w:cs="Times New Roman"/>
          <w:color w:val="auto"/>
        </w:rPr>
        <w:t>e.lackey@tcco.texas.gov</w:t>
      </w:r>
    </w:p>
    <w:p w14:paraId="507B7D91" w14:textId="72DF9356" w:rsidR="004C6CEC" w:rsidRPr="00022668" w:rsidRDefault="0060123E" w:rsidP="00355667">
      <w:pPr>
        <w:pStyle w:val="ListParagraph"/>
        <w:spacing w:line="276" w:lineRule="auto"/>
        <w:ind w:left="1278"/>
        <w:rPr>
          <w:rFonts w:ascii="Verdana" w:hAnsi="Verdana"/>
          <w:b/>
          <w:bCs/>
          <w:sz w:val="22"/>
          <w:szCs w:val="22"/>
        </w:rPr>
      </w:pPr>
      <w:r w:rsidRPr="00022668" w:rsidDel="0060123E">
        <w:rPr>
          <w:rFonts w:ascii="Verdana" w:hAnsi="Verdana"/>
          <w:sz w:val="22"/>
          <w:szCs w:val="22"/>
          <w:highlight w:val="yellow"/>
        </w:rPr>
        <w:t xml:space="preserve"> </w:t>
      </w:r>
    </w:p>
    <w:p w14:paraId="3B111E28" w14:textId="31345C5D" w:rsidR="00082DF1" w:rsidRPr="00022668" w:rsidRDefault="00033539" w:rsidP="00E067F0">
      <w:pPr>
        <w:pStyle w:val="NoSpacing"/>
        <w:jc w:val="both"/>
        <w:rPr>
          <w:rFonts w:ascii="Verdana" w:hAnsi="Verdana"/>
        </w:rPr>
      </w:pPr>
      <w:r w:rsidRPr="00022668">
        <w:rPr>
          <w:rFonts w:ascii="Verdana" w:hAnsi="Verdana" w:cs="Times New Roman"/>
          <w:color w:val="auto"/>
        </w:rPr>
        <w:t xml:space="preserve">Applications </w:t>
      </w:r>
      <w:r w:rsidR="005A4749" w:rsidRPr="0081651C">
        <w:rPr>
          <w:rFonts w:ascii="Verdana" w:hAnsi="Verdana" w:cs="Times New Roman"/>
          <w:color w:val="auto"/>
        </w:rPr>
        <w:t>can be submitted to the above email</w:t>
      </w:r>
      <w:r w:rsidR="00E06C01" w:rsidRPr="0081651C">
        <w:rPr>
          <w:rFonts w:ascii="Verdana" w:hAnsi="Verdana" w:cs="Times New Roman"/>
          <w:color w:val="auto"/>
        </w:rPr>
        <w:t xml:space="preserve"> address</w:t>
      </w:r>
      <w:proofErr w:type="gramStart"/>
      <w:r w:rsidR="00E06C01" w:rsidRPr="0081651C">
        <w:rPr>
          <w:rFonts w:ascii="Verdana" w:hAnsi="Verdana" w:cs="Times New Roman"/>
          <w:color w:val="auto"/>
        </w:rPr>
        <w:t xml:space="preserve">. </w:t>
      </w:r>
      <w:proofErr w:type="gramEnd"/>
      <w:r w:rsidRPr="0081651C">
        <w:rPr>
          <w:rFonts w:ascii="Verdana" w:hAnsi="Verdana" w:cs="Times New Roman"/>
          <w:color w:val="auto"/>
        </w:rPr>
        <w:t>See Appendix A for submission requirements.</w:t>
      </w:r>
    </w:p>
    <w:p w14:paraId="78AE8EF2" w14:textId="77777777" w:rsidR="00033539" w:rsidRPr="00022668" w:rsidRDefault="00033539" w:rsidP="00E067F0">
      <w:pPr>
        <w:pStyle w:val="NoSpacing"/>
        <w:jc w:val="both"/>
        <w:rPr>
          <w:rFonts w:ascii="Verdana" w:hAnsi="Verdana"/>
        </w:rPr>
      </w:pPr>
    </w:p>
    <w:p w14:paraId="5C7A9462" w14:textId="35AAC55E" w:rsidR="00033539" w:rsidRPr="00022668" w:rsidRDefault="00033539" w:rsidP="00E067F0">
      <w:pPr>
        <w:pStyle w:val="NoSpacing"/>
        <w:jc w:val="both"/>
        <w:rPr>
          <w:rFonts w:ascii="Verdana" w:eastAsia="Verdana" w:hAnsi="Verdana"/>
        </w:rPr>
      </w:pPr>
      <w:r w:rsidRPr="00022668">
        <w:rPr>
          <w:rFonts w:ascii="Verdana" w:eastAsia="Verdana" w:hAnsi="Verdana" w:cs="Times New Roman"/>
          <w:color w:val="auto"/>
        </w:rPr>
        <w:t xml:space="preserve">Applicants shall direct all communications, including questions or clarifications relating to this Solicitation, in writing by e-mail to the </w:t>
      </w:r>
      <w:r w:rsidR="004A093D">
        <w:rPr>
          <w:rFonts w:ascii="Verdana" w:eastAsia="Verdana" w:hAnsi="Verdana" w:cs="Times New Roman"/>
          <w:color w:val="auto"/>
        </w:rPr>
        <w:t>TCCO</w:t>
      </w:r>
      <w:r w:rsidRPr="00022668">
        <w:rPr>
          <w:rFonts w:ascii="Verdana" w:eastAsia="Verdana" w:hAnsi="Verdana" w:cs="Times New Roman"/>
          <w:color w:val="auto"/>
        </w:rPr>
        <w:t xml:space="preserve"> sole point of contact named above; communications by phone will not be accepted</w:t>
      </w:r>
      <w:proofErr w:type="gramStart"/>
      <w:r w:rsidRPr="00022668">
        <w:rPr>
          <w:rFonts w:ascii="Verdana" w:eastAsia="Verdana" w:hAnsi="Verdana" w:cs="Times New Roman"/>
          <w:color w:val="auto"/>
        </w:rPr>
        <w:t xml:space="preserve">. </w:t>
      </w:r>
      <w:proofErr w:type="gramEnd"/>
      <w:r w:rsidRPr="00022668">
        <w:rPr>
          <w:rFonts w:ascii="Verdana" w:eastAsia="Verdana" w:hAnsi="Verdana" w:cs="Times New Roman"/>
          <w:color w:val="auto"/>
        </w:rPr>
        <w:t xml:space="preserve">See </w:t>
      </w:r>
      <w:hyperlink w:anchor="_Appendix_A_–" w:history="1">
        <w:r w:rsidRPr="004A093D">
          <w:rPr>
            <w:rFonts w:ascii="Verdana" w:eastAsia="Verdana" w:hAnsi="Verdana" w:cs="Times New Roman"/>
            <w:color w:val="auto"/>
          </w:rPr>
          <w:t>Appendix A</w:t>
        </w:r>
      </w:hyperlink>
      <w:r w:rsidRPr="00022668">
        <w:rPr>
          <w:rFonts w:ascii="Verdana" w:eastAsia="Verdana" w:hAnsi="Verdana" w:cs="Times New Roman"/>
          <w:color w:val="auto"/>
        </w:rPr>
        <w:t xml:space="preserve"> for submission requirements. </w:t>
      </w:r>
    </w:p>
    <w:p w14:paraId="659B5B9A" w14:textId="77777777" w:rsidR="00033539" w:rsidRPr="00022668" w:rsidRDefault="00033539" w:rsidP="00033539">
      <w:pPr>
        <w:keepNext/>
        <w:autoSpaceDE w:val="0"/>
        <w:autoSpaceDN w:val="0"/>
        <w:adjustRightInd w:val="0"/>
        <w:ind w:left="1800"/>
        <w:jc w:val="both"/>
        <w:rPr>
          <w:rFonts w:ascii="Verdana" w:hAnsi="Verdana"/>
          <w:color w:val="000000"/>
          <w:sz w:val="22"/>
          <w:szCs w:val="22"/>
        </w:rPr>
      </w:pPr>
    </w:p>
    <w:p w14:paraId="14160148" w14:textId="77777777" w:rsidR="00033539" w:rsidRPr="00022668" w:rsidRDefault="00033539" w:rsidP="005A4749">
      <w:pPr>
        <w:keepNext/>
        <w:numPr>
          <w:ilvl w:val="0"/>
          <w:numId w:val="28"/>
        </w:numPr>
        <w:ind w:left="1080"/>
        <w:contextualSpacing/>
        <w:jc w:val="both"/>
        <w:outlineLvl w:val="1"/>
        <w:rPr>
          <w:rFonts w:ascii="Verdana" w:hAnsi="Verdana"/>
          <w:b/>
          <w:bCs/>
          <w:sz w:val="22"/>
          <w:szCs w:val="22"/>
        </w:rPr>
      </w:pPr>
      <w:bookmarkStart w:id="12" w:name="_Toc106006239"/>
      <w:r w:rsidRPr="00022668">
        <w:rPr>
          <w:rFonts w:ascii="Verdana" w:hAnsi="Verdana"/>
          <w:b/>
          <w:bCs/>
          <w:sz w:val="22"/>
          <w:szCs w:val="22"/>
        </w:rPr>
        <w:t>Submission</w:t>
      </w:r>
      <w:bookmarkEnd w:id="12"/>
    </w:p>
    <w:p w14:paraId="2B3BF4EF" w14:textId="77777777" w:rsidR="00033539" w:rsidRPr="00022668" w:rsidRDefault="00033539" w:rsidP="00E067F0">
      <w:pPr>
        <w:keepNext/>
        <w:autoSpaceDE w:val="0"/>
        <w:autoSpaceDN w:val="0"/>
        <w:adjustRightInd w:val="0"/>
        <w:jc w:val="both"/>
        <w:rPr>
          <w:rFonts w:ascii="Verdana" w:hAnsi="Verdana"/>
          <w:color w:val="000000"/>
          <w:sz w:val="22"/>
          <w:szCs w:val="22"/>
        </w:rPr>
      </w:pPr>
    </w:p>
    <w:p w14:paraId="36303D22" w14:textId="77777777" w:rsidR="00033539" w:rsidRPr="00022668" w:rsidRDefault="00033539" w:rsidP="00E067F0">
      <w:pPr>
        <w:pStyle w:val="NoSpacing"/>
        <w:jc w:val="both"/>
        <w:rPr>
          <w:rFonts w:ascii="Verdana" w:hAnsi="Verdana"/>
        </w:rPr>
      </w:pPr>
      <w:r w:rsidRPr="00022668">
        <w:rPr>
          <w:rFonts w:ascii="Verdana" w:hAnsi="Verdana" w:cs="Times New Roman"/>
          <w:color w:val="auto"/>
        </w:rPr>
        <w:t>The completed application, which includes all forms, must be submitted to the physical address specified below.  Emailed applications will be acceptable.</w:t>
      </w:r>
    </w:p>
    <w:p w14:paraId="73A5FFB0" w14:textId="77777777" w:rsidR="00033539" w:rsidRPr="00022668" w:rsidRDefault="00033539" w:rsidP="00E067F0">
      <w:pPr>
        <w:pStyle w:val="NoSpacing"/>
        <w:jc w:val="both"/>
        <w:rPr>
          <w:rFonts w:ascii="Verdana" w:hAnsi="Verdana"/>
        </w:rPr>
      </w:pPr>
    </w:p>
    <w:p w14:paraId="3CD825FA" w14:textId="77777777" w:rsidR="00E65151" w:rsidRDefault="00E65151" w:rsidP="00E65151">
      <w:pPr>
        <w:pStyle w:val="NoSpacing"/>
        <w:jc w:val="center"/>
        <w:rPr>
          <w:rFonts w:ascii="Verdana" w:hAnsi="Verdana"/>
        </w:rPr>
      </w:pPr>
      <w:r>
        <w:rPr>
          <w:rFonts w:ascii="Verdana" w:hAnsi="Verdana" w:cs="Times New Roman"/>
          <w:color w:val="auto"/>
        </w:rPr>
        <w:t xml:space="preserve">Texas Civil Commitment Office </w:t>
      </w:r>
    </w:p>
    <w:p w14:paraId="4B35B093" w14:textId="77777777" w:rsidR="00E65151" w:rsidRDefault="00E65151" w:rsidP="00E65151">
      <w:pPr>
        <w:pStyle w:val="NoSpacing"/>
        <w:jc w:val="center"/>
        <w:rPr>
          <w:rFonts w:ascii="Verdana" w:hAnsi="Verdana"/>
        </w:rPr>
      </w:pPr>
      <w:r>
        <w:rPr>
          <w:rFonts w:ascii="Verdana" w:hAnsi="Verdana" w:cs="Times New Roman"/>
          <w:color w:val="auto"/>
        </w:rPr>
        <w:t>ATTN: Roxanne Lackey</w:t>
      </w:r>
    </w:p>
    <w:p w14:paraId="65C3DF8D" w14:textId="77777777" w:rsidR="00E65151" w:rsidRDefault="00E65151" w:rsidP="00E65151">
      <w:pPr>
        <w:pStyle w:val="NoSpacing"/>
        <w:jc w:val="center"/>
        <w:rPr>
          <w:rFonts w:ascii="Verdana" w:hAnsi="Verdana"/>
        </w:rPr>
      </w:pPr>
      <w:r>
        <w:rPr>
          <w:rFonts w:ascii="Verdana" w:hAnsi="Verdana" w:cs="Times New Roman"/>
          <w:color w:val="auto"/>
        </w:rPr>
        <w:t>OE: Clinical Examiner Services for Civilly Committed Sex Offenders</w:t>
      </w:r>
    </w:p>
    <w:p w14:paraId="2664107F" w14:textId="246663FD" w:rsidR="00E65151" w:rsidRDefault="004A093D" w:rsidP="00E65151">
      <w:pPr>
        <w:pStyle w:val="NoSpacing"/>
        <w:jc w:val="center"/>
        <w:rPr>
          <w:rFonts w:ascii="Verdana" w:hAnsi="Verdana"/>
        </w:rPr>
      </w:pPr>
      <w:r w:rsidRPr="004A093D">
        <w:rPr>
          <w:rFonts w:ascii="Verdana" w:hAnsi="Verdana" w:cs="Times New Roman"/>
          <w:color w:val="auto"/>
        </w:rPr>
        <w:t>OE No. HHS0012062</w:t>
      </w:r>
    </w:p>
    <w:p w14:paraId="67D99DAB" w14:textId="77777777" w:rsidR="00E65151" w:rsidRDefault="00E65151" w:rsidP="00E65151">
      <w:pPr>
        <w:pStyle w:val="NoSpacing"/>
        <w:jc w:val="center"/>
        <w:rPr>
          <w:rFonts w:ascii="Verdana" w:hAnsi="Verdana"/>
        </w:rPr>
      </w:pPr>
      <w:r>
        <w:rPr>
          <w:rFonts w:ascii="Verdana" w:hAnsi="Verdana" w:cs="Times New Roman"/>
          <w:color w:val="auto"/>
        </w:rPr>
        <w:t xml:space="preserve">4616 West Howard Lane </w:t>
      </w:r>
    </w:p>
    <w:p w14:paraId="2282988B" w14:textId="77777777" w:rsidR="00E65151" w:rsidRDefault="00E65151" w:rsidP="00E65151">
      <w:pPr>
        <w:pStyle w:val="NoSpacing"/>
        <w:jc w:val="center"/>
        <w:rPr>
          <w:rFonts w:ascii="Verdana" w:hAnsi="Verdana"/>
        </w:rPr>
      </w:pPr>
      <w:r>
        <w:rPr>
          <w:rFonts w:ascii="Verdana" w:hAnsi="Verdana" w:cs="Times New Roman"/>
          <w:color w:val="auto"/>
        </w:rPr>
        <w:t>Building 2, Suite 350</w:t>
      </w:r>
    </w:p>
    <w:p w14:paraId="0722C3CC" w14:textId="77777777" w:rsidR="00E65151" w:rsidRDefault="00E65151" w:rsidP="00E65151">
      <w:pPr>
        <w:pStyle w:val="NoSpacing"/>
        <w:jc w:val="center"/>
        <w:rPr>
          <w:rFonts w:ascii="Verdana" w:hAnsi="Verdana"/>
        </w:rPr>
      </w:pPr>
      <w:r>
        <w:rPr>
          <w:rFonts w:ascii="Verdana" w:hAnsi="Verdana" w:cs="Times New Roman"/>
          <w:color w:val="auto"/>
        </w:rPr>
        <w:t>Austin, TX 78728</w:t>
      </w:r>
    </w:p>
    <w:p w14:paraId="5BBE1E88" w14:textId="77777777" w:rsidR="00E65151" w:rsidRDefault="00E65151" w:rsidP="00E65151">
      <w:pPr>
        <w:pStyle w:val="NoSpacing"/>
        <w:jc w:val="center"/>
        <w:rPr>
          <w:rFonts w:ascii="Verdana" w:hAnsi="Verdana"/>
        </w:rPr>
      </w:pPr>
      <w:r>
        <w:rPr>
          <w:rFonts w:ascii="Verdana" w:hAnsi="Verdana" w:cs="Times New Roman"/>
          <w:color w:val="auto"/>
        </w:rPr>
        <w:t>Email: Roxanne.Lackey@tcco.texas.gov</w:t>
      </w:r>
    </w:p>
    <w:p w14:paraId="25B30E32" w14:textId="77777777" w:rsidR="00651251" w:rsidRPr="00022668" w:rsidRDefault="00651251" w:rsidP="00C16E51">
      <w:pPr>
        <w:spacing w:line="276" w:lineRule="auto"/>
        <w:rPr>
          <w:rFonts w:ascii="Verdana" w:eastAsia="Verdana" w:hAnsi="Verdana"/>
          <w:sz w:val="22"/>
          <w:szCs w:val="22"/>
        </w:rPr>
      </w:pPr>
    </w:p>
    <w:p w14:paraId="06D9E93C" w14:textId="77777777" w:rsidR="0060123E" w:rsidRPr="00022668" w:rsidRDefault="0060123E" w:rsidP="00D8228C">
      <w:pPr>
        <w:keepNext/>
        <w:autoSpaceDE w:val="0"/>
        <w:autoSpaceDN w:val="0"/>
        <w:adjustRightInd w:val="0"/>
        <w:ind w:left="1440"/>
        <w:jc w:val="center"/>
        <w:rPr>
          <w:rFonts w:ascii="Verdana" w:hAnsi="Verdana"/>
          <w:color w:val="000000"/>
          <w:sz w:val="22"/>
          <w:szCs w:val="22"/>
        </w:rPr>
      </w:pPr>
    </w:p>
    <w:p w14:paraId="70D54DE1" w14:textId="77777777" w:rsidR="0060123E" w:rsidRPr="00022668" w:rsidRDefault="0060123E" w:rsidP="005A4749">
      <w:pPr>
        <w:keepNext/>
        <w:numPr>
          <w:ilvl w:val="0"/>
          <w:numId w:val="28"/>
        </w:numPr>
        <w:ind w:left="1080"/>
        <w:contextualSpacing/>
        <w:jc w:val="both"/>
        <w:outlineLvl w:val="1"/>
        <w:rPr>
          <w:rFonts w:ascii="Verdana" w:hAnsi="Verdana"/>
          <w:b/>
          <w:bCs/>
          <w:sz w:val="22"/>
          <w:szCs w:val="22"/>
        </w:rPr>
      </w:pPr>
      <w:bookmarkStart w:id="13" w:name="_Toc421798127"/>
      <w:bookmarkStart w:id="14" w:name="_Toc248647472"/>
      <w:bookmarkStart w:id="15" w:name="_Toc88378337"/>
      <w:bookmarkStart w:id="16" w:name="_Toc536697398"/>
      <w:bookmarkStart w:id="17" w:name="_Toc536696266"/>
      <w:bookmarkStart w:id="18" w:name="_Toc536415044"/>
      <w:bookmarkStart w:id="19" w:name="_Toc536414968"/>
      <w:bookmarkStart w:id="20" w:name="_Toc536350861"/>
      <w:bookmarkStart w:id="21" w:name="_Toc535821588"/>
      <w:bookmarkStart w:id="22" w:name="_Toc534627544"/>
      <w:bookmarkStart w:id="23" w:name="_Toc532872817"/>
      <w:bookmarkStart w:id="24" w:name="_Toc76727207"/>
      <w:bookmarkStart w:id="25" w:name="_Toc106006240"/>
      <w:r w:rsidRPr="00022668">
        <w:rPr>
          <w:rFonts w:ascii="Verdana" w:hAnsi="Verdana"/>
          <w:b/>
          <w:bCs/>
          <w:sz w:val="22"/>
          <w:szCs w:val="22"/>
        </w:rPr>
        <w:t>Rejection of Applications</w:t>
      </w:r>
      <w:bookmarkEnd w:id="13"/>
      <w:bookmarkEnd w:id="14"/>
      <w:bookmarkEnd w:id="15"/>
      <w:bookmarkEnd w:id="16"/>
      <w:bookmarkEnd w:id="17"/>
      <w:bookmarkEnd w:id="18"/>
      <w:bookmarkEnd w:id="19"/>
      <w:bookmarkEnd w:id="20"/>
      <w:bookmarkEnd w:id="21"/>
      <w:bookmarkEnd w:id="22"/>
      <w:bookmarkEnd w:id="23"/>
      <w:bookmarkEnd w:id="24"/>
      <w:bookmarkEnd w:id="25"/>
    </w:p>
    <w:p w14:paraId="42199B96" w14:textId="77777777" w:rsidR="0060123E" w:rsidRPr="00022668" w:rsidRDefault="0060123E" w:rsidP="00E067F0">
      <w:pPr>
        <w:autoSpaceDE w:val="0"/>
        <w:autoSpaceDN w:val="0"/>
        <w:adjustRightInd w:val="0"/>
        <w:ind w:left="547"/>
        <w:jc w:val="both"/>
        <w:rPr>
          <w:rFonts w:ascii="Verdana" w:eastAsia="Verdana" w:hAnsi="Verdana"/>
          <w:sz w:val="22"/>
          <w:szCs w:val="22"/>
        </w:rPr>
      </w:pPr>
    </w:p>
    <w:p w14:paraId="6B72A43A" w14:textId="5A6782DB" w:rsidR="0060123E" w:rsidRPr="00022668" w:rsidRDefault="0060123E" w:rsidP="005A4749">
      <w:pPr>
        <w:pStyle w:val="NoSpacing"/>
        <w:numPr>
          <w:ilvl w:val="0"/>
          <w:numId w:val="30"/>
        </w:numPr>
        <w:jc w:val="both"/>
        <w:rPr>
          <w:rFonts w:ascii="Verdana" w:hAnsi="Verdana"/>
        </w:rPr>
      </w:pPr>
      <w:r w:rsidRPr="00022668">
        <w:rPr>
          <w:rFonts w:ascii="Verdana" w:hAnsi="Verdana" w:cs="Times New Roman"/>
          <w:color w:val="auto"/>
        </w:rPr>
        <w:t xml:space="preserve">TCCO reserves the right to reject any or all applications and is not liable for any costs incurred by the applicant in the development or submission of the application. </w:t>
      </w:r>
    </w:p>
    <w:p w14:paraId="28134400" w14:textId="77777777" w:rsidR="0060123E" w:rsidRPr="00022668" w:rsidRDefault="0060123E" w:rsidP="00E067F0">
      <w:pPr>
        <w:pStyle w:val="NoSpacing"/>
        <w:jc w:val="both"/>
        <w:rPr>
          <w:rFonts w:ascii="Verdana" w:hAnsi="Verdana"/>
        </w:rPr>
      </w:pPr>
    </w:p>
    <w:p w14:paraId="06248274" w14:textId="25C4A84E" w:rsidR="0060123E" w:rsidRPr="00022668" w:rsidRDefault="0060123E" w:rsidP="005A4749">
      <w:pPr>
        <w:pStyle w:val="NoSpacing"/>
        <w:numPr>
          <w:ilvl w:val="0"/>
          <w:numId w:val="30"/>
        </w:numPr>
        <w:jc w:val="both"/>
        <w:rPr>
          <w:rFonts w:ascii="Verdana" w:hAnsi="Verdana"/>
        </w:rPr>
      </w:pPr>
      <w:r w:rsidRPr="00022668">
        <w:rPr>
          <w:rFonts w:ascii="Verdana" w:hAnsi="Verdana" w:cs="Times New Roman"/>
          <w:color w:val="auto"/>
        </w:rPr>
        <w:t>Any attempt by an empl</w:t>
      </w:r>
      <w:r w:rsidR="004D0544">
        <w:rPr>
          <w:rFonts w:ascii="Verdana" w:hAnsi="Verdana" w:cs="Times New Roman"/>
          <w:color w:val="auto"/>
        </w:rPr>
        <w:t>oyee, officer, or agent of the C</w:t>
      </w:r>
      <w:r w:rsidRPr="00022668">
        <w:rPr>
          <w:rFonts w:ascii="Verdana" w:hAnsi="Verdana" w:cs="Times New Roman"/>
          <w:color w:val="auto"/>
        </w:rPr>
        <w:t>ontractor to influence the outcome of TCCO’s review through contact with any Board Member or staff member of TCCO will result in rejection of the application.</w:t>
      </w:r>
    </w:p>
    <w:p w14:paraId="41AD566F" w14:textId="77777777" w:rsidR="0060123E" w:rsidRPr="00022668" w:rsidRDefault="0060123E" w:rsidP="00E067F0">
      <w:pPr>
        <w:pStyle w:val="NoSpacing"/>
        <w:jc w:val="both"/>
        <w:rPr>
          <w:rFonts w:ascii="Verdana" w:hAnsi="Verdana"/>
        </w:rPr>
      </w:pPr>
    </w:p>
    <w:p w14:paraId="31D9C64E" w14:textId="19E2DE42" w:rsidR="0060123E" w:rsidRPr="00022668" w:rsidRDefault="0060123E" w:rsidP="005A4749">
      <w:pPr>
        <w:pStyle w:val="NoSpacing"/>
        <w:numPr>
          <w:ilvl w:val="0"/>
          <w:numId w:val="30"/>
        </w:numPr>
        <w:jc w:val="both"/>
        <w:rPr>
          <w:rFonts w:ascii="Verdana" w:hAnsi="Verdana"/>
        </w:rPr>
      </w:pPr>
      <w:r w:rsidRPr="00022668">
        <w:rPr>
          <w:rFonts w:ascii="Verdana" w:hAnsi="Verdana" w:cs="Times New Roman"/>
          <w:color w:val="auto"/>
        </w:rPr>
        <w:t>Any material misrepresentation in an application submitted to TCCO will result in rejection of the application.</w:t>
      </w:r>
    </w:p>
    <w:p w14:paraId="0A9959FC" w14:textId="77777777" w:rsidR="0060123E" w:rsidRPr="00022668" w:rsidRDefault="0060123E" w:rsidP="00E067F0">
      <w:pPr>
        <w:pStyle w:val="NoSpacing"/>
        <w:jc w:val="both"/>
        <w:rPr>
          <w:rFonts w:ascii="Verdana" w:hAnsi="Verdana"/>
        </w:rPr>
      </w:pPr>
    </w:p>
    <w:p w14:paraId="381DBC23" w14:textId="77777777" w:rsidR="0060123E" w:rsidRPr="00022668" w:rsidRDefault="0060123E" w:rsidP="005A4749">
      <w:pPr>
        <w:pStyle w:val="NoSpacing"/>
        <w:numPr>
          <w:ilvl w:val="0"/>
          <w:numId w:val="30"/>
        </w:numPr>
        <w:jc w:val="both"/>
        <w:rPr>
          <w:rFonts w:ascii="Verdana" w:hAnsi="Verdana"/>
        </w:rPr>
      </w:pPr>
      <w:r w:rsidRPr="00022668">
        <w:rPr>
          <w:rFonts w:ascii="Verdana" w:hAnsi="Verdana" w:cs="Times New Roman"/>
          <w:color w:val="auto"/>
        </w:rPr>
        <w:t>Applications may be rejected for failure to meet eligibility criteria or inability to perform required activities.</w:t>
      </w:r>
      <w:bookmarkStart w:id="26" w:name="_Toc248647473"/>
      <w:bookmarkStart w:id="27" w:name="_Toc88378338"/>
      <w:bookmarkStart w:id="28" w:name="_Toc536697399"/>
      <w:bookmarkStart w:id="29" w:name="_Toc536696267"/>
      <w:bookmarkStart w:id="30" w:name="_Toc536415045"/>
      <w:bookmarkStart w:id="31" w:name="_Toc536414969"/>
      <w:bookmarkStart w:id="32" w:name="_Toc536350862"/>
      <w:bookmarkStart w:id="33" w:name="_Toc535821589"/>
      <w:bookmarkStart w:id="34" w:name="_Toc534627545"/>
      <w:bookmarkStart w:id="35" w:name="_Toc532872818"/>
    </w:p>
    <w:p w14:paraId="67C76F44" w14:textId="77777777" w:rsidR="0060123E" w:rsidRPr="00022668" w:rsidRDefault="0060123E" w:rsidP="00E067F0">
      <w:pPr>
        <w:autoSpaceDE w:val="0"/>
        <w:autoSpaceDN w:val="0"/>
        <w:adjustRightInd w:val="0"/>
        <w:ind w:left="360" w:firstLine="630"/>
        <w:rPr>
          <w:rFonts w:ascii="Verdana" w:eastAsia="Verdana" w:hAnsi="Verdana"/>
          <w:i/>
          <w:sz w:val="22"/>
          <w:szCs w:val="22"/>
        </w:rPr>
      </w:pPr>
    </w:p>
    <w:p w14:paraId="69047AC3" w14:textId="2F755B5A" w:rsidR="0060123E" w:rsidRPr="00022668" w:rsidRDefault="0060123E" w:rsidP="005A4749">
      <w:pPr>
        <w:keepNext/>
        <w:numPr>
          <w:ilvl w:val="0"/>
          <w:numId w:val="28"/>
        </w:numPr>
        <w:ind w:left="1080"/>
        <w:contextualSpacing/>
        <w:jc w:val="both"/>
        <w:outlineLvl w:val="1"/>
        <w:rPr>
          <w:rFonts w:ascii="Verdana" w:hAnsi="Verdana"/>
          <w:b/>
          <w:bCs/>
          <w:sz w:val="22"/>
          <w:szCs w:val="22"/>
        </w:rPr>
      </w:pPr>
      <w:bookmarkStart w:id="36" w:name="_Toc421798129"/>
      <w:bookmarkStart w:id="37" w:name="_Toc76727208"/>
      <w:bookmarkStart w:id="38" w:name="_Toc106006241"/>
      <w:r w:rsidRPr="00022668">
        <w:rPr>
          <w:rFonts w:ascii="Verdana" w:hAnsi="Verdana"/>
          <w:b/>
          <w:bCs/>
          <w:sz w:val="22"/>
          <w:szCs w:val="22"/>
        </w:rPr>
        <w:t xml:space="preserve">Authority to Bind </w:t>
      </w:r>
      <w:bookmarkEnd w:id="36"/>
      <w:r w:rsidRPr="00022668">
        <w:rPr>
          <w:rFonts w:ascii="Verdana" w:hAnsi="Verdana"/>
          <w:b/>
          <w:bCs/>
          <w:sz w:val="22"/>
          <w:szCs w:val="22"/>
        </w:rPr>
        <w:t>TCCO</w:t>
      </w:r>
      <w:bookmarkEnd w:id="37"/>
      <w:bookmarkEnd w:id="38"/>
      <w:r w:rsidRPr="00022668">
        <w:rPr>
          <w:rFonts w:ascii="Verdana" w:hAnsi="Verdana"/>
          <w:b/>
          <w:bCs/>
          <w:sz w:val="22"/>
          <w:szCs w:val="22"/>
        </w:rPr>
        <w:t xml:space="preserve"> </w:t>
      </w:r>
    </w:p>
    <w:p w14:paraId="6BE67CBA" w14:textId="77777777" w:rsidR="0060123E" w:rsidRPr="00022668" w:rsidRDefault="0060123E" w:rsidP="00FC4656">
      <w:pPr>
        <w:keepNext/>
        <w:autoSpaceDE w:val="0"/>
        <w:autoSpaceDN w:val="0"/>
        <w:adjustRightInd w:val="0"/>
        <w:ind w:left="1440"/>
        <w:jc w:val="both"/>
        <w:rPr>
          <w:rFonts w:ascii="Verdana" w:hAnsi="Verdana"/>
          <w:color w:val="000000"/>
          <w:sz w:val="22"/>
          <w:szCs w:val="22"/>
        </w:rPr>
      </w:pPr>
    </w:p>
    <w:p w14:paraId="044BEF60" w14:textId="248B7B54" w:rsidR="0060123E" w:rsidRPr="00022668" w:rsidRDefault="0060123E" w:rsidP="00E067F0">
      <w:pPr>
        <w:pStyle w:val="NoSpacing"/>
        <w:jc w:val="both"/>
        <w:rPr>
          <w:rFonts w:ascii="Verdana" w:hAnsi="Verdana"/>
        </w:rPr>
      </w:pPr>
      <w:r w:rsidRPr="00022668">
        <w:rPr>
          <w:rFonts w:ascii="Verdana" w:hAnsi="Verdana" w:cs="Times New Roman"/>
          <w:color w:val="auto"/>
        </w:rPr>
        <w:t xml:space="preserve">For the purposes of this </w:t>
      </w:r>
      <w:r w:rsidR="00767D27" w:rsidRPr="00022668">
        <w:rPr>
          <w:rFonts w:ascii="Verdana" w:hAnsi="Verdana" w:cs="Times New Roman"/>
          <w:color w:val="auto"/>
        </w:rPr>
        <w:t>OE</w:t>
      </w:r>
      <w:r w:rsidRPr="00022668">
        <w:rPr>
          <w:rFonts w:ascii="Verdana" w:hAnsi="Verdana" w:cs="Times New Roman"/>
          <w:color w:val="auto"/>
        </w:rPr>
        <w:t>, the TCCO Board or the Executive Director are the only individuals who may legally commit TCCO to the expenditure of public funds under the contract.  No costs chargeable to the proposed contract will be reimbursed before the contract is fully executed.</w:t>
      </w:r>
    </w:p>
    <w:bookmarkEnd w:id="26"/>
    <w:bookmarkEnd w:id="27"/>
    <w:bookmarkEnd w:id="28"/>
    <w:bookmarkEnd w:id="29"/>
    <w:bookmarkEnd w:id="30"/>
    <w:bookmarkEnd w:id="31"/>
    <w:bookmarkEnd w:id="32"/>
    <w:bookmarkEnd w:id="33"/>
    <w:bookmarkEnd w:id="34"/>
    <w:bookmarkEnd w:id="35"/>
    <w:p w14:paraId="702AD677" w14:textId="77777777" w:rsidR="0060123E" w:rsidRPr="00022668" w:rsidRDefault="0060123E" w:rsidP="00FC4656">
      <w:pPr>
        <w:keepNext/>
        <w:autoSpaceDE w:val="0"/>
        <w:autoSpaceDN w:val="0"/>
        <w:adjustRightInd w:val="0"/>
        <w:ind w:left="1440"/>
        <w:jc w:val="both"/>
        <w:rPr>
          <w:rFonts w:ascii="Verdana" w:hAnsi="Verdana"/>
          <w:color w:val="000000"/>
          <w:sz w:val="22"/>
          <w:szCs w:val="22"/>
        </w:rPr>
      </w:pPr>
    </w:p>
    <w:p w14:paraId="367293F5" w14:textId="77777777" w:rsidR="0060123E" w:rsidRPr="00022668" w:rsidRDefault="0060123E" w:rsidP="005A4749">
      <w:pPr>
        <w:keepNext/>
        <w:numPr>
          <w:ilvl w:val="0"/>
          <w:numId w:val="28"/>
        </w:numPr>
        <w:ind w:left="1080"/>
        <w:contextualSpacing/>
        <w:jc w:val="both"/>
        <w:outlineLvl w:val="1"/>
        <w:rPr>
          <w:rFonts w:ascii="Verdana" w:hAnsi="Verdana"/>
          <w:b/>
          <w:bCs/>
          <w:sz w:val="22"/>
          <w:szCs w:val="22"/>
        </w:rPr>
      </w:pPr>
      <w:bookmarkStart w:id="39" w:name="_Toc421798130"/>
      <w:bookmarkStart w:id="40" w:name="_Toc76727209"/>
      <w:bookmarkStart w:id="41" w:name="_Toc106006242"/>
      <w:r w:rsidRPr="00022668">
        <w:rPr>
          <w:rFonts w:ascii="Verdana" w:hAnsi="Verdana"/>
          <w:b/>
          <w:bCs/>
          <w:sz w:val="22"/>
          <w:szCs w:val="22"/>
        </w:rPr>
        <w:t>Exceptions</w:t>
      </w:r>
      <w:bookmarkEnd w:id="39"/>
      <w:bookmarkEnd w:id="40"/>
      <w:bookmarkEnd w:id="41"/>
    </w:p>
    <w:p w14:paraId="64A2FA3D" w14:textId="77777777" w:rsidR="0060123E" w:rsidRPr="00022668" w:rsidRDefault="0060123E" w:rsidP="00FC4656">
      <w:pPr>
        <w:keepNext/>
        <w:autoSpaceDE w:val="0"/>
        <w:autoSpaceDN w:val="0"/>
        <w:adjustRightInd w:val="0"/>
        <w:ind w:left="1440"/>
        <w:jc w:val="both"/>
        <w:rPr>
          <w:rFonts w:ascii="Verdana" w:hAnsi="Verdana"/>
          <w:color w:val="000000"/>
          <w:sz w:val="22"/>
          <w:szCs w:val="22"/>
        </w:rPr>
      </w:pPr>
    </w:p>
    <w:p w14:paraId="5B66E700" w14:textId="37F3883E" w:rsidR="0060123E" w:rsidRPr="00022668" w:rsidRDefault="0060123E" w:rsidP="00E067F0">
      <w:pPr>
        <w:pStyle w:val="NoSpacing"/>
        <w:jc w:val="both"/>
        <w:rPr>
          <w:rFonts w:ascii="Verdana" w:hAnsi="Verdana"/>
        </w:rPr>
      </w:pPr>
      <w:r w:rsidRPr="00022668">
        <w:rPr>
          <w:rFonts w:ascii="Verdana" w:hAnsi="Verdana" w:cs="Times New Roman"/>
          <w:color w:val="auto"/>
        </w:rPr>
        <w:t xml:space="preserve">Any exceptions to the requirements in the </w:t>
      </w:r>
      <w:r w:rsidR="00767D27" w:rsidRPr="00022668">
        <w:rPr>
          <w:rFonts w:ascii="Verdana" w:hAnsi="Verdana" w:cs="Times New Roman"/>
          <w:color w:val="auto"/>
        </w:rPr>
        <w:t>OE</w:t>
      </w:r>
      <w:r w:rsidRPr="00022668">
        <w:rPr>
          <w:rFonts w:ascii="Verdana" w:hAnsi="Verdana" w:cs="Times New Roman"/>
          <w:color w:val="auto"/>
        </w:rPr>
        <w:t xml:space="preserve"> will be specifically detailed in writing by the Contractor</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TCCO will accept or reject each proposed exception</w:t>
      </w:r>
      <w:r w:rsidR="00033539" w:rsidRPr="00022668">
        <w:rPr>
          <w:rFonts w:ascii="Verdana" w:hAnsi="Verdana" w:cs="Times New Roman"/>
          <w:color w:val="auto"/>
        </w:rPr>
        <w:t xml:space="preserve"> in writing</w:t>
      </w:r>
      <w:proofErr w:type="gramStart"/>
      <w:r w:rsidRPr="00022668">
        <w:rPr>
          <w:rFonts w:ascii="Verdana" w:hAnsi="Verdana" w:cs="Times New Roman"/>
          <w:color w:val="auto"/>
        </w:rPr>
        <w:t>.</w:t>
      </w:r>
      <w:r w:rsidR="00E54E48" w:rsidRPr="00022668">
        <w:rPr>
          <w:rFonts w:ascii="Verdana" w:hAnsi="Verdana" w:cs="Times New Roman"/>
          <w:color w:val="auto"/>
        </w:rPr>
        <w:t xml:space="preserve"> </w:t>
      </w:r>
      <w:proofErr w:type="gramEnd"/>
      <w:r w:rsidRPr="00022668">
        <w:rPr>
          <w:rFonts w:ascii="Verdana" w:hAnsi="Verdana" w:cs="Times New Roman"/>
          <w:color w:val="auto"/>
        </w:rPr>
        <w:t>TCCO reserves the right to adjust the funding allocation to Contractors pursuant to the terms of the contract.</w:t>
      </w:r>
    </w:p>
    <w:p w14:paraId="15B8D9F9" w14:textId="77777777" w:rsidR="0060123E" w:rsidRPr="00022668" w:rsidRDefault="0060123E" w:rsidP="00FC4656">
      <w:pPr>
        <w:keepNext/>
        <w:autoSpaceDE w:val="0"/>
        <w:autoSpaceDN w:val="0"/>
        <w:adjustRightInd w:val="0"/>
        <w:ind w:left="1440"/>
        <w:jc w:val="both"/>
        <w:rPr>
          <w:rFonts w:ascii="Verdana" w:hAnsi="Verdana"/>
          <w:color w:val="000000"/>
          <w:sz w:val="22"/>
          <w:szCs w:val="22"/>
        </w:rPr>
      </w:pPr>
    </w:p>
    <w:p w14:paraId="6F8ED94E" w14:textId="77777777" w:rsidR="0060123E" w:rsidRPr="00022668" w:rsidRDefault="0060123E" w:rsidP="005A4749">
      <w:pPr>
        <w:keepNext/>
        <w:numPr>
          <w:ilvl w:val="0"/>
          <w:numId w:val="28"/>
        </w:numPr>
        <w:ind w:left="1080"/>
        <w:contextualSpacing/>
        <w:jc w:val="both"/>
        <w:outlineLvl w:val="1"/>
        <w:rPr>
          <w:rFonts w:ascii="Verdana" w:hAnsi="Verdana"/>
          <w:b/>
          <w:bCs/>
          <w:sz w:val="22"/>
          <w:szCs w:val="22"/>
        </w:rPr>
      </w:pPr>
      <w:bookmarkStart w:id="42" w:name="_Toc421798131"/>
      <w:bookmarkStart w:id="43" w:name="_Toc76727210"/>
      <w:bookmarkStart w:id="44" w:name="_Toc106006243"/>
      <w:r w:rsidRPr="00022668">
        <w:rPr>
          <w:rFonts w:ascii="Verdana" w:hAnsi="Verdana"/>
          <w:b/>
          <w:bCs/>
          <w:sz w:val="22"/>
          <w:szCs w:val="22"/>
        </w:rPr>
        <w:t xml:space="preserve">Contracting with </w:t>
      </w:r>
      <w:bookmarkEnd w:id="42"/>
      <w:r w:rsidRPr="00022668">
        <w:rPr>
          <w:rFonts w:ascii="Verdana" w:hAnsi="Verdana"/>
          <w:b/>
          <w:bCs/>
          <w:sz w:val="22"/>
          <w:szCs w:val="22"/>
        </w:rPr>
        <w:t>Subcontractors</w:t>
      </w:r>
      <w:bookmarkEnd w:id="43"/>
      <w:bookmarkEnd w:id="44"/>
    </w:p>
    <w:p w14:paraId="563379D9" w14:textId="77777777" w:rsidR="0060123E" w:rsidRPr="00022668" w:rsidRDefault="0060123E" w:rsidP="00FC4656">
      <w:pPr>
        <w:keepNext/>
        <w:autoSpaceDE w:val="0"/>
        <w:autoSpaceDN w:val="0"/>
        <w:adjustRightInd w:val="0"/>
        <w:ind w:left="1440"/>
        <w:jc w:val="both"/>
        <w:rPr>
          <w:rFonts w:ascii="Verdana" w:hAnsi="Verdana"/>
          <w:color w:val="000000"/>
          <w:sz w:val="22"/>
          <w:szCs w:val="22"/>
        </w:rPr>
      </w:pPr>
    </w:p>
    <w:p w14:paraId="0FD6650F" w14:textId="06DF8F94" w:rsidR="0060123E" w:rsidRPr="00022668" w:rsidRDefault="0060123E" w:rsidP="00E067F0">
      <w:pPr>
        <w:pStyle w:val="NoSpacing"/>
        <w:jc w:val="both"/>
        <w:rPr>
          <w:rFonts w:ascii="Verdana" w:hAnsi="Verdana"/>
        </w:rPr>
      </w:pPr>
      <w:r w:rsidRPr="00022668">
        <w:rPr>
          <w:rFonts w:ascii="Verdana" w:hAnsi="Verdana" w:cs="Times New Roman"/>
          <w:color w:val="auto"/>
        </w:rPr>
        <w:t>The</w:t>
      </w:r>
      <w:r w:rsidRPr="00022668">
        <w:rPr>
          <w:rFonts w:ascii="Verdana" w:hAnsi="Verdana" w:cs="Times New Roman"/>
          <w:color w:val="auto"/>
          <w:spacing w:val="6"/>
        </w:rPr>
        <w:t xml:space="preserve"> </w:t>
      </w:r>
      <w:r w:rsidRPr="00022668">
        <w:rPr>
          <w:rFonts w:ascii="Verdana" w:hAnsi="Verdana" w:cs="Times New Roman"/>
          <w:color w:val="auto"/>
        </w:rPr>
        <w:t>Contractor</w:t>
      </w:r>
      <w:r w:rsidRPr="00022668">
        <w:rPr>
          <w:rFonts w:ascii="Verdana" w:hAnsi="Verdana" w:cs="Times New Roman"/>
          <w:color w:val="auto"/>
          <w:spacing w:val="8"/>
        </w:rPr>
        <w:t xml:space="preserve"> </w:t>
      </w:r>
      <w:r w:rsidRPr="00022668">
        <w:rPr>
          <w:rFonts w:ascii="Verdana" w:hAnsi="Verdana" w:cs="Times New Roman"/>
          <w:color w:val="auto"/>
        </w:rPr>
        <w:t>may</w:t>
      </w:r>
      <w:r w:rsidRPr="00022668">
        <w:rPr>
          <w:rFonts w:ascii="Verdana" w:hAnsi="Verdana" w:cs="Times New Roman"/>
          <w:color w:val="auto"/>
          <w:spacing w:val="2"/>
        </w:rPr>
        <w:t xml:space="preserve"> </w:t>
      </w:r>
      <w:r w:rsidRPr="00022668">
        <w:rPr>
          <w:rFonts w:ascii="Verdana" w:hAnsi="Verdana" w:cs="Times New Roman"/>
          <w:color w:val="auto"/>
        </w:rPr>
        <w:t>subcontract</w:t>
      </w:r>
      <w:r w:rsidRPr="00022668">
        <w:rPr>
          <w:rFonts w:ascii="Verdana" w:hAnsi="Verdana" w:cs="Times New Roman"/>
          <w:color w:val="auto"/>
          <w:spacing w:val="13"/>
        </w:rPr>
        <w:t xml:space="preserve"> </w:t>
      </w:r>
      <w:r w:rsidRPr="00022668">
        <w:rPr>
          <w:rFonts w:ascii="Verdana" w:hAnsi="Verdana" w:cs="Times New Roman"/>
          <w:color w:val="auto"/>
        </w:rPr>
        <w:t>for</w:t>
      </w:r>
      <w:r w:rsidRPr="00022668">
        <w:rPr>
          <w:rFonts w:ascii="Verdana" w:hAnsi="Verdana" w:cs="Times New Roman"/>
          <w:color w:val="auto"/>
          <w:spacing w:val="1"/>
        </w:rPr>
        <w:t xml:space="preserve"> </w:t>
      </w:r>
      <w:r w:rsidRPr="00022668">
        <w:rPr>
          <w:rFonts w:ascii="Verdana" w:hAnsi="Verdana" w:cs="Times New Roman"/>
          <w:color w:val="auto"/>
        </w:rPr>
        <w:t>the</w:t>
      </w:r>
      <w:r w:rsidRPr="00022668">
        <w:rPr>
          <w:rFonts w:ascii="Verdana" w:hAnsi="Verdana" w:cs="Times New Roman"/>
          <w:color w:val="auto"/>
          <w:spacing w:val="9"/>
        </w:rPr>
        <w:t xml:space="preserve"> </w:t>
      </w:r>
      <w:r w:rsidRPr="00022668">
        <w:rPr>
          <w:rFonts w:ascii="Verdana" w:hAnsi="Verdana" w:cs="Times New Roman"/>
          <w:color w:val="auto"/>
        </w:rPr>
        <w:t>performance</w:t>
      </w:r>
      <w:r w:rsidRPr="00022668">
        <w:rPr>
          <w:rFonts w:ascii="Verdana" w:hAnsi="Verdana" w:cs="Times New Roman"/>
          <w:color w:val="auto"/>
          <w:spacing w:val="16"/>
        </w:rPr>
        <w:t xml:space="preserve"> </w:t>
      </w:r>
      <w:r w:rsidRPr="00022668">
        <w:rPr>
          <w:rFonts w:ascii="Verdana" w:hAnsi="Verdana" w:cs="Times New Roman"/>
          <w:color w:val="auto"/>
        </w:rPr>
        <w:t>of</w:t>
      </w:r>
      <w:r w:rsidRPr="00022668">
        <w:rPr>
          <w:rFonts w:ascii="Verdana" w:hAnsi="Verdana" w:cs="Times New Roman"/>
          <w:color w:val="auto"/>
          <w:spacing w:val="6"/>
        </w:rPr>
        <w:t xml:space="preserve"> </w:t>
      </w:r>
      <w:r w:rsidRPr="00022668">
        <w:rPr>
          <w:rFonts w:ascii="Verdana" w:hAnsi="Verdana" w:cs="Times New Roman"/>
          <w:color w:val="auto"/>
        </w:rPr>
        <w:t>any</w:t>
      </w:r>
      <w:r w:rsidRPr="00022668">
        <w:rPr>
          <w:rFonts w:ascii="Verdana" w:hAnsi="Verdana" w:cs="Times New Roman"/>
          <w:color w:val="auto"/>
          <w:spacing w:val="5"/>
        </w:rPr>
        <w:t xml:space="preserve"> </w:t>
      </w:r>
      <w:r w:rsidRPr="00022668">
        <w:rPr>
          <w:rFonts w:ascii="Verdana" w:hAnsi="Verdana" w:cs="Times New Roman"/>
          <w:color w:val="auto"/>
        </w:rPr>
        <w:t>of</w:t>
      </w:r>
      <w:r w:rsidRPr="00022668">
        <w:rPr>
          <w:rFonts w:ascii="Verdana" w:hAnsi="Verdana" w:cs="Times New Roman"/>
          <w:color w:val="auto"/>
          <w:spacing w:val="11"/>
        </w:rPr>
        <w:t xml:space="preserve"> </w:t>
      </w:r>
      <w:r w:rsidRPr="00022668">
        <w:rPr>
          <w:rFonts w:ascii="Verdana" w:hAnsi="Verdana" w:cs="Times New Roman"/>
          <w:color w:val="auto"/>
        </w:rPr>
        <w:t>its</w:t>
      </w:r>
      <w:r w:rsidRPr="00022668">
        <w:rPr>
          <w:rFonts w:ascii="Verdana" w:hAnsi="Verdana" w:cs="Times New Roman"/>
          <w:color w:val="auto"/>
          <w:spacing w:val="4"/>
        </w:rPr>
        <w:t xml:space="preserve"> </w:t>
      </w:r>
      <w:r w:rsidRPr="00022668">
        <w:rPr>
          <w:rFonts w:ascii="Verdana" w:hAnsi="Verdana" w:cs="Times New Roman"/>
          <w:color w:val="auto"/>
          <w:spacing w:val="-2"/>
        </w:rPr>
        <w:t>responsibiliti</w:t>
      </w:r>
      <w:r w:rsidRPr="00022668">
        <w:rPr>
          <w:rFonts w:ascii="Verdana" w:hAnsi="Verdana" w:cs="Times New Roman"/>
          <w:color w:val="auto"/>
          <w:spacing w:val="-1"/>
        </w:rPr>
        <w:t>es</w:t>
      </w:r>
      <w:r w:rsidRPr="00022668">
        <w:rPr>
          <w:rFonts w:ascii="Verdana" w:hAnsi="Verdana" w:cs="Times New Roman"/>
          <w:color w:val="auto"/>
          <w:spacing w:val="4"/>
        </w:rPr>
        <w:t xml:space="preserve"> </w:t>
      </w:r>
      <w:r w:rsidRPr="00022668">
        <w:rPr>
          <w:rFonts w:ascii="Verdana" w:hAnsi="Verdana" w:cs="Times New Roman"/>
          <w:color w:val="auto"/>
        </w:rPr>
        <w:t>to</w:t>
      </w:r>
      <w:r w:rsidRPr="00022668">
        <w:rPr>
          <w:rFonts w:ascii="Verdana" w:hAnsi="Verdana" w:cs="Times New Roman"/>
          <w:color w:val="auto"/>
          <w:spacing w:val="11"/>
        </w:rPr>
        <w:t xml:space="preserve"> </w:t>
      </w:r>
      <w:r w:rsidRPr="00022668">
        <w:rPr>
          <w:rFonts w:ascii="Verdana" w:hAnsi="Verdana" w:cs="Times New Roman"/>
          <w:color w:val="auto"/>
        </w:rPr>
        <w:t>provide</w:t>
      </w:r>
      <w:r w:rsidRPr="00022668">
        <w:rPr>
          <w:rFonts w:ascii="Verdana" w:hAnsi="Verdana" w:cs="Times New Roman"/>
          <w:color w:val="auto"/>
          <w:spacing w:val="27"/>
        </w:rPr>
        <w:t xml:space="preserve"> </w:t>
      </w:r>
      <w:r w:rsidRPr="00022668">
        <w:rPr>
          <w:rFonts w:ascii="Verdana" w:hAnsi="Verdana" w:cs="Times New Roman"/>
          <w:color w:val="auto"/>
        </w:rPr>
        <w:t>services</w:t>
      </w:r>
      <w:r w:rsidRPr="00022668">
        <w:rPr>
          <w:rFonts w:ascii="Verdana" w:hAnsi="Verdana" w:cs="Times New Roman"/>
          <w:color w:val="auto"/>
          <w:spacing w:val="-22"/>
        </w:rPr>
        <w:t xml:space="preserve"> </w:t>
      </w:r>
      <w:r w:rsidRPr="00022668">
        <w:rPr>
          <w:rFonts w:ascii="Verdana" w:hAnsi="Verdana" w:cs="Times New Roman"/>
          <w:color w:val="auto"/>
        </w:rPr>
        <w:t>pursuant</w:t>
      </w:r>
      <w:r w:rsidRPr="00022668">
        <w:rPr>
          <w:rFonts w:ascii="Verdana" w:hAnsi="Verdana" w:cs="Times New Roman"/>
          <w:color w:val="auto"/>
          <w:spacing w:val="-24"/>
        </w:rPr>
        <w:t xml:space="preserve"> </w:t>
      </w:r>
      <w:r w:rsidRPr="00022668">
        <w:rPr>
          <w:rFonts w:ascii="Verdana" w:hAnsi="Verdana" w:cs="Times New Roman"/>
          <w:color w:val="auto"/>
        </w:rPr>
        <w:t>to</w:t>
      </w:r>
      <w:r w:rsidRPr="00022668">
        <w:rPr>
          <w:rFonts w:ascii="Verdana" w:hAnsi="Verdana" w:cs="Times New Roman"/>
          <w:color w:val="auto"/>
          <w:spacing w:val="-24"/>
        </w:rPr>
        <w:t xml:space="preserve"> </w:t>
      </w:r>
      <w:r w:rsidRPr="00022668">
        <w:rPr>
          <w:rFonts w:ascii="Verdana" w:hAnsi="Verdana" w:cs="Times New Roman"/>
          <w:color w:val="auto"/>
        </w:rPr>
        <w:t>this</w:t>
      </w:r>
      <w:r w:rsidRPr="00022668">
        <w:rPr>
          <w:rFonts w:ascii="Verdana" w:hAnsi="Verdana" w:cs="Times New Roman"/>
          <w:color w:val="auto"/>
          <w:spacing w:val="-11"/>
        </w:rPr>
        <w:t xml:space="preserve"> </w:t>
      </w:r>
      <w:r w:rsidRPr="00022668">
        <w:rPr>
          <w:rFonts w:ascii="Verdana" w:hAnsi="Verdana" w:cs="Times New Roman"/>
          <w:color w:val="auto"/>
        </w:rPr>
        <w:t>Contract</w:t>
      </w:r>
      <w:proofErr w:type="gramStart"/>
      <w:r w:rsidRPr="00022668">
        <w:rPr>
          <w:rFonts w:ascii="Verdana" w:hAnsi="Verdana" w:cs="Times New Roman"/>
          <w:color w:val="auto"/>
        </w:rPr>
        <w:t>.</w:t>
      </w:r>
      <w:r w:rsidRPr="00022668">
        <w:rPr>
          <w:rFonts w:ascii="Verdana" w:hAnsi="Verdana" w:cs="Times New Roman"/>
          <w:color w:val="auto"/>
          <w:spacing w:val="30"/>
        </w:rPr>
        <w:t xml:space="preserve"> </w:t>
      </w:r>
      <w:proofErr w:type="gramEnd"/>
      <w:r w:rsidRPr="00022668">
        <w:rPr>
          <w:rFonts w:ascii="Verdana" w:hAnsi="Verdana" w:cs="Times New Roman"/>
          <w:color w:val="auto"/>
        </w:rPr>
        <w:t>No</w:t>
      </w:r>
      <w:r w:rsidRPr="00022668">
        <w:rPr>
          <w:rFonts w:ascii="Verdana" w:hAnsi="Verdana" w:cs="Times New Roman"/>
          <w:color w:val="auto"/>
          <w:spacing w:val="-31"/>
        </w:rPr>
        <w:t xml:space="preserve"> </w:t>
      </w:r>
      <w:r w:rsidRPr="00022668">
        <w:rPr>
          <w:rFonts w:ascii="Verdana" w:hAnsi="Verdana" w:cs="Times New Roman"/>
          <w:color w:val="auto"/>
        </w:rPr>
        <w:t>subcontract</w:t>
      </w:r>
      <w:r w:rsidRPr="00022668">
        <w:rPr>
          <w:rFonts w:ascii="Verdana" w:hAnsi="Verdana" w:cs="Times New Roman"/>
          <w:color w:val="auto"/>
          <w:spacing w:val="-6"/>
        </w:rPr>
        <w:t xml:space="preserve"> </w:t>
      </w:r>
      <w:r w:rsidRPr="00022668">
        <w:rPr>
          <w:rFonts w:ascii="Verdana" w:hAnsi="Verdana" w:cs="Times New Roman"/>
          <w:color w:val="auto"/>
        </w:rPr>
        <w:t>may</w:t>
      </w:r>
      <w:r w:rsidRPr="00022668">
        <w:rPr>
          <w:rFonts w:ascii="Verdana" w:hAnsi="Verdana" w:cs="Times New Roman"/>
          <w:color w:val="auto"/>
          <w:spacing w:val="-24"/>
        </w:rPr>
        <w:t xml:space="preserve"> </w:t>
      </w:r>
      <w:r w:rsidRPr="00022668">
        <w:rPr>
          <w:rFonts w:ascii="Verdana" w:hAnsi="Verdana" w:cs="Times New Roman"/>
          <w:color w:val="auto"/>
        </w:rPr>
        <w:t>be</w:t>
      </w:r>
      <w:r w:rsidRPr="00022668">
        <w:rPr>
          <w:rFonts w:ascii="Verdana" w:hAnsi="Verdana" w:cs="Times New Roman"/>
          <w:color w:val="auto"/>
          <w:spacing w:val="-26"/>
        </w:rPr>
        <w:t xml:space="preserve"> </w:t>
      </w:r>
      <w:r w:rsidRPr="00022668">
        <w:rPr>
          <w:rFonts w:ascii="Verdana" w:hAnsi="Verdana" w:cs="Times New Roman"/>
          <w:color w:val="auto"/>
        </w:rPr>
        <w:t>entered</w:t>
      </w:r>
      <w:r w:rsidRPr="00022668">
        <w:rPr>
          <w:rFonts w:ascii="Verdana" w:hAnsi="Verdana" w:cs="Times New Roman"/>
          <w:color w:val="auto"/>
          <w:spacing w:val="-16"/>
        </w:rPr>
        <w:t xml:space="preserve"> </w:t>
      </w:r>
      <w:r w:rsidRPr="00022668">
        <w:rPr>
          <w:rFonts w:ascii="Verdana" w:hAnsi="Verdana" w:cs="Times New Roman"/>
          <w:color w:val="auto"/>
          <w:spacing w:val="-20"/>
        </w:rPr>
        <w:t>i</w:t>
      </w:r>
      <w:r w:rsidRPr="00022668">
        <w:rPr>
          <w:rFonts w:ascii="Verdana" w:hAnsi="Verdana" w:cs="Times New Roman"/>
          <w:color w:val="auto"/>
        </w:rPr>
        <w:t>nto</w:t>
      </w:r>
      <w:r w:rsidRPr="00022668">
        <w:rPr>
          <w:rFonts w:ascii="Verdana" w:hAnsi="Verdana" w:cs="Times New Roman"/>
          <w:color w:val="auto"/>
          <w:spacing w:val="-25"/>
        </w:rPr>
        <w:t xml:space="preserve"> </w:t>
      </w:r>
      <w:r w:rsidRPr="00022668">
        <w:rPr>
          <w:rFonts w:ascii="Verdana" w:hAnsi="Verdana" w:cs="Times New Roman"/>
          <w:color w:val="auto"/>
        </w:rPr>
        <w:t>un</w:t>
      </w:r>
      <w:r w:rsidRPr="00022668">
        <w:rPr>
          <w:rFonts w:ascii="Verdana" w:hAnsi="Verdana" w:cs="Times New Roman"/>
          <w:color w:val="auto"/>
          <w:spacing w:val="-11"/>
        </w:rPr>
        <w:t>l</w:t>
      </w:r>
      <w:r w:rsidRPr="00022668">
        <w:rPr>
          <w:rFonts w:ascii="Verdana" w:hAnsi="Verdana" w:cs="Times New Roman"/>
          <w:color w:val="auto"/>
        </w:rPr>
        <w:t>ess</w:t>
      </w:r>
      <w:r w:rsidRPr="00022668">
        <w:rPr>
          <w:rFonts w:ascii="Verdana" w:hAnsi="Verdana" w:cs="Times New Roman"/>
          <w:color w:val="auto"/>
          <w:spacing w:val="-19"/>
        </w:rPr>
        <w:t xml:space="preserve"> </w:t>
      </w:r>
      <w:r w:rsidRPr="00022668">
        <w:rPr>
          <w:rFonts w:ascii="Verdana" w:hAnsi="Verdana" w:cs="Times New Roman"/>
          <w:color w:val="auto"/>
        </w:rPr>
        <w:t>TCCO prov</w:t>
      </w:r>
      <w:r w:rsidRPr="00022668">
        <w:rPr>
          <w:rFonts w:ascii="Verdana" w:hAnsi="Verdana" w:cs="Times New Roman"/>
          <w:color w:val="auto"/>
          <w:spacing w:val="-13"/>
        </w:rPr>
        <w:t>i</w:t>
      </w:r>
      <w:r w:rsidRPr="00022668">
        <w:rPr>
          <w:rFonts w:ascii="Verdana" w:hAnsi="Verdana" w:cs="Times New Roman"/>
          <w:color w:val="auto"/>
        </w:rPr>
        <w:t>des</w:t>
      </w:r>
      <w:r w:rsidRPr="00022668">
        <w:rPr>
          <w:rFonts w:ascii="Verdana" w:hAnsi="Verdana" w:cs="Times New Roman"/>
          <w:color w:val="auto"/>
          <w:spacing w:val="53"/>
        </w:rPr>
        <w:t xml:space="preserve"> </w:t>
      </w:r>
      <w:r w:rsidRPr="00022668">
        <w:rPr>
          <w:rFonts w:ascii="Verdana" w:hAnsi="Verdana" w:cs="Times New Roman"/>
          <w:color w:val="auto"/>
        </w:rPr>
        <w:t>pr</w:t>
      </w:r>
      <w:r w:rsidRPr="00022668">
        <w:rPr>
          <w:rFonts w:ascii="Verdana" w:hAnsi="Verdana" w:cs="Times New Roman"/>
          <w:color w:val="auto"/>
          <w:spacing w:val="-10"/>
        </w:rPr>
        <w:t>i</w:t>
      </w:r>
      <w:r w:rsidRPr="00022668">
        <w:rPr>
          <w:rFonts w:ascii="Verdana" w:hAnsi="Verdana" w:cs="Times New Roman"/>
          <w:color w:val="auto"/>
        </w:rPr>
        <w:t>or</w:t>
      </w:r>
      <w:r w:rsidRPr="00022668">
        <w:rPr>
          <w:rFonts w:ascii="Verdana" w:hAnsi="Verdana" w:cs="Times New Roman"/>
          <w:color w:val="auto"/>
          <w:spacing w:val="30"/>
        </w:rPr>
        <w:t xml:space="preserve"> </w:t>
      </w:r>
      <w:r w:rsidRPr="00022668">
        <w:rPr>
          <w:rFonts w:ascii="Verdana" w:hAnsi="Verdana" w:cs="Times New Roman"/>
          <w:color w:val="auto"/>
        </w:rPr>
        <w:t>written</w:t>
      </w:r>
      <w:r w:rsidRPr="00022668">
        <w:rPr>
          <w:rFonts w:ascii="Verdana" w:hAnsi="Verdana" w:cs="Times New Roman"/>
          <w:color w:val="auto"/>
          <w:spacing w:val="48"/>
        </w:rPr>
        <w:t xml:space="preserve"> </w:t>
      </w:r>
      <w:r w:rsidRPr="00022668">
        <w:rPr>
          <w:rFonts w:ascii="Verdana" w:hAnsi="Verdana" w:cs="Times New Roman"/>
          <w:color w:val="auto"/>
        </w:rPr>
        <w:t>approva</w:t>
      </w:r>
      <w:r w:rsidRPr="00022668">
        <w:rPr>
          <w:rFonts w:ascii="Verdana" w:hAnsi="Verdana" w:cs="Times New Roman"/>
          <w:color w:val="auto"/>
          <w:spacing w:val="20"/>
        </w:rPr>
        <w:t>l</w:t>
      </w:r>
      <w:r w:rsidRPr="00022668">
        <w:rPr>
          <w:rFonts w:ascii="Verdana" w:hAnsi="Verdana" w:cs="Times New Roman"/>
          <w:color w:val="auto"/>
        </w:rPr>
        <w:t>,</w:t>
      </w:r>
      <w:r w:rsidRPr="00022668">
        <w:rPr>
          <w:rFonts w:ascii="Verdana" w:hAnsi="Verdana" w:cs="Times New Roman"/>
          <w:color w:val="auto"/>
          <w:spacing w:val="17"/>
        </w:rPr>
        <w:t xml:space="preserve"> </w:t>
      </w:r>
      <w:r w:rsidRPr="00022668">
        <w:rPr>
          <w:rFonts w:ascii="Verdana" w:hAnsi="Verdana" w:cs="Times New Roman"/>
          <w:color w:val="auto"/>
        </w:rPr>
        <w:t>which</w:t>
      </w:r>
      <w:r w:rsidR="00033539" w:rsidRPr="00022668">
        <w:rPr>
          <w:rFonts w:ascii="Verdana" w:hAnsi="Verdana" w:cs="Times New Roman"/>
          <w:color w:val="auto"/>
          <w:spacing w:val="53"/>
        </w:rPr>
        <w:t xml:space="preserve"> </w:t>
      </w:r>
      <w:r w:rsidRPr="00022668">
        <w:rPr>
          <w:rFonts w:ascii="Verdana" w:hAnsi="Verdana" w:cs="Times New Roman"/>
          <w:color w:val="auto"/>
        </w:rPr>
        <w:t>may</w:t>
      </w:r>
      <w:r w:rsidRPr="00022668">
        <w:rPr>
          <w:rFonts w:ascii="Verdana" w:hAnsi="Verdana" w:cs="Times New Roman"/>
          <w:color w:val="auto"/>
          <w:spacing w:val="37"/>
        </w:rPr>
        <w:t xml:space="preserve"> </w:t>
      </w:r>
      <w:r w:rsidRPr="00022668">
        <w:rPr>
          <w:rFonts w:ascii="Verdana" w:hAnsi="Verdana" w:cs="Times New Roman"/>
          <w:color w:val="auto"/>
        </w:rPr>
        <w:t>not</w:t>
      </w:r>
      <w:r w:rsidRPr="00022668">
        <w:rPr>
          <w:rFonts w:ascii="Verdana" w:hAnsi="Verdana" w:cs="Times New Roman"/>
          <w:color w:val="auto"/>
          <w:spacing w:val="33"/>
        </w:rPr>
        <w:t xml:space="preserve"> </w:t>
      </w:r>
      <w:r w:rsidRPr="00022668">
        <w:rPr>
          <w:rFonts w:ascii="Verdana" w:hAnsi="Verdana" w:cs="Times New Roman"/>
          <w:color w:val="auto"/>
        </w:rPr>
        <w:t>be</w:t>
      </w:r>
      <w:r w:rsidRPr="00022668">
        <w:rPr>
          <w:rFonts w:ascii="Verdana" w:hAnsi="Verdana" w:cs="Times New Roman"/>
          <w:color w:val="auto"/>
          <w:spacing w:val="40"/>
        </w:rPr>
        <w:t xml:space="preserve"> </w:t>
      </w:r>
      <w:r w:rsidRPr="00022668">
        <w:rPr>
          <w:rFonts w:ascii="Verdana" w:hAnsi="Verdana" w:cs="Times New Roman"/>
          <w:color w:val="auto"/>
        </w:rPr>
        <w:t>unreasonably</w:t>
      </w:r>
      <w:r w:rsidR="00777BF4" w:rsidRPr="00022668">
        <w:rPr>
          <w:rFonts w:ascii="Verdana" w:hAnsi="Verdana" w:cs="Times New Roman"/>
          <w:color w:val="auto"/>
          <w:spacing w:val="48"/>
        </w:rPr>
        <w:t xml:space="preserve"> </w:t>
      </w:r>
      <w:r w:rsidRPr="00022668">
        <w:rPr>
          <w:rFonts w:ascii="Verdana" w:hAnsi="Verdana" w:cs="Times New Roman"/>
          <w:color w:val="auto"/>
        </w:rPr>
        <w:t>w</w:t>
      </w:r>
      <w:r w:rsidRPr="00022668">
        <w:rPr>
          <w:rFonts w:ascii="Verdana" w:hAnsi="Verdana" w:cs="Times New Roman"/>
          <w:color w:val="auto"/>
          <w:spacing w:val="-6"/>
        </w:rPr>
        <w:t>i</w:t>
      </w:r>
      <w:r w:rsidRPr="00022668">
        <w:rPr>
          <w:rFonts w:ascii="Verdana" w:hAnsi="Verdana" w:cs="Times New Roman"/>
          <w:color w:val="auto"/>
        </w:rPr>
        <w:t>thhe</w:t>
      </w:r>
      <w:r w:rsidRPr="00022668">
        <w:rPr>
          <w:rFonts w:ascii="Verdana" w:hAnsi="Verdana" w:cs="Times New Roman"/>
          <w:color w:val="auto"/>
          <w:spacing w:val="5"/>
        </w:rPr>
        <w:t>l</w:t>
      </w:r>
      <w:r w:rsidRPr="00022668">
        <w:rPr>
          <w:rFonts w:ascii="Verdana" w:hAnsi="Verdana" w:cs="Times New Roman"/>
          <w:color w:val="auto"/>
        </w:rPr>
        <w:t>d</w:t>
      </w:r>
      <w:proofErr w:type="gramStart"/>
      <w:r w:rsidR="0063764B" w:rsidRPr="00022668">
        <w:rPr>
          <w:rFonts w:ascii="Verdana" w:hAnsi="Verdana" w:cs="Times New Roman"/>
          <w:color w:val="auto"/>
        </w:rPr>
        <w:t xml:space="preserve">. </w:t>
      </w:r>
      <w:proofErr w:type="gramEnd"/>
      <w:r w:rsidR="0063764B" w:rsidRPr="00022668">
        <w:rPr>
          <w:rFonts w:ascii="Verdana" w:hAnsi="Verdana" w:cs="Times New Roman"/>
          <w:color w:val="auto"/>
        </w:rPr>
        <w:t>If a</w:t>
      </w:r>
      <w:r w:rsidRPr="00022668">
        <w:rPr>
          <w:rFonts w:ascii="Verdana" w:hAnsi="Verdana" w:cs="Times New Roman"/>
          <w:color w:val="auto"/>
        </w:rPr>
        <w:t xml:space="preserve"> subcontractor</w:t>
      </w:r>
      <w:r w:rsidRPr="00022668">
        <w:rPr>
          <w:rFonts w:ascii="Verdana" w:hAnsi="Verdana" w:cs="Times New Roman"/>
          <w:color w:val="auto"/>
          <w:spacing w:val="8"/>
        </w:rPr>
        <w:t xml:space="preserve"> </w:t>
      </w:r>
      <w:r w:rsidRPr="00022668">
        <w:rPr>
          <w:rFonts w:ascii="Verdana" w:hAnsi="Verdana" w:cs="Times New Roman"/>
          <w:color w:val="auto"/>
        </w:rPr>
        <w:t>is</w:t>
      </w:r>
      <w:r w:rsidRPr="00022668">
        <w:rPr>
          <w:rFonts w:ascii="Verdana" w:hAnsi="Verdana" w:cs="Times New Roman"/>
          <w:color w:val="auto"/>
          <w:spacing w:val="-11"/>
        </w:rPr>
        <w:t xml:space="preserve"> </w:t>
      </w:r>
      <w:r w:rsidRPr="00022668">
        <w:rPr>
          <w:rFonts w:ascii="Verdana" w:hAnsi="Verdana" w:cs="Times New Roman"/>
          <w:color w:val="auto"/>
        </w:rPr>
        <w:t>deemed</w:t>
      </w:r>
      <w:r w:rsidRPr="00022668">
        <w:rPr>
          <w:rFonts w:ascii="Verdana" w:hAnsi="Verdana" w:cs="Times New Roman"/>
          <w:color w:val="auto"/>
          <w:spacing w:val="2"/>
        </w:rPr>
        <w:t xml:space="preserve"> </w:t>
      </w:r>
      <w:r w:rsidRPr="00022668">
        <w:rPr>
          <w:rFonts w:ascii="Verdana" w:hAnsi="Verdana" w:cs="Times New Roman"/>
          <w:color w:val="auto"/>
        </w:rPr>
        <w:t>to be</w:t>
      </w:r>
      <w:r w:rsidRPr="00022668">
        <w:rPr>
          <w:rFonts w:ascii="Verdana" w:hAnsi="Verdana" w:cs="Times New Roman"/>
          <w:color w:val="auto"/>
          <w:spacing w:val="-7"/>
        </w:rPr>
        <w:t xml:space="preserve"> </w:t>
      </w:r>
      <w:r w:rsidRPr="00022668">
        <w:rPr>
          <w:rFonts w:ascii="Verdana" w:hAnsi="Verdana" w:cs="Times New Roman"/>
          <w:color w:val="auto"/>
        </w:rPr>
        <w:t>needed</w:t>
      </w:r>
      <w:r w:rsidRPr="00022668">
        <w:rPr>
          <w:rFonts w:ascii="Verdana" w:hAnsi="Verdana" w:cs="Times New Roman"/>
          <w:color w:val="auto"/>
          <w:spacing w:val="-8"/>
        </w:rPr>
        <w:t xml:space="preserve"> </w:t>
      </w:r>
      <w:r w:rsidRPr="00022668">
        <w:rPr>
          <w:rFonts w:ascii="Verdana" w:hAnsi="Verdana" w:cs="Times New Roman"/>
          <w:color w:val="auto"/>
        </w:rPr>
        <w:t>for</w:t>
      </w:r>
      <w:r w:rsidRPr="00022668">
        <w:rPr>
          <w:rFonts w:ascii="Verdana" w:hAnsi="Verdana" w:cs="Times New Roman"/>
          <w:color w:val="auto"/>
          <w:spacing w:val="-4"/>
        </w:rPr>
        <w:t xml:space="preserve"> </w:t>
      </w:r>
      <w:r w:rsidRPr="00022668">
        <w:rPr>
          <w:rFonts w:ascii="Verdana" w:hAnsi="Verdana" w:cs="Times New Roman"/>
          <w:color w:val="auto"/>
        </w:rPr>
        <w:t>an</w:t>
      </w:r>
      <w:r w:rsidRPr="00022668">
        <w:rPr>
          <w:rFonts w:ascii="Verdana" w:hAnsi="Verdana" w:cs="Times New Roman"/>
          <w:color w:val="auto"/>
          <w:spacing w:val="-11"/>
        </w:rPr>
        <w:t xml:space="preserve"> </w:t>
      </w:r>
      <w:r w:rsidRPr="00022668">
        <w:rPr>
          <w:rFonts w:ascii="Verdana" w:hAnsi="Verdana" w:cs="Times New Roman"/>
          <w:color w:val="auto"/>
        </w:rPr>
        <w:t>event</w:t>
      </w:r>
      <w:r w:rsidRPr="00022668">
        <w:rPr>
          <w:rFonts w:ascii="Verdana" w:hAnsi="Verdana" w:cs="Times New Roman"/>
          <w:color w:val="auto"/>
          <w:spacing w:val="-8"/>
        </w:rPr>
        <w:t xml:space="preserve"> </w:t>
      </w:r>
      <w:r w:rsidRPr="00022668">
        <w:rPr>
          <w:rFonts w:ascii="Verdana" w:hAnsi="Verdana" w:cs="Times New Roman"/>
          <w:color w:val="auto"/>
        </w:rPr>
        <w:t>of</w:t>
      </w:r>
      <w:r w:rsidRPr="00022668">
        <w:rPr>
          <w:rFonts w:ascii="Verdana" w:hAnsi="Verdana" w:cs="Times New Roman"/>
          <w:color w:val="auto"/>
          <w:spacing w:val="-6"/>
        </w:rPr>
        <w:t xml:space="preserve"> </w:t>
      </w:r>
      <w:r w:rsidRPr="00022668">
        <w:rPr>
          <w:rFonts w:ascii="Verdana" w:hAnsi="Verdana" w:cs="Times New Roman"/>
          <w:color w:val="auto"/>
        </w:rPr>
        <w:t>an</w:t>
      </w:r>
      <w:r w:rsidRPr="00022668">
        <w:rPr>
          <w:rFonts w:ascii="Verdana" w:hAnsi="Verdana" w:cs="Times New Roman"/>
          <w:color w:val="auto"/>
          <w:spacing w:val="-12"/>
        </w:rPr>
        <w:t xml:space="preserve"> </w:t>
      </w:r>
      <w:r w:rsidRPr="00022668">
        <w:rPr>
          <w:rFonts w:ascii="Verdana" w:hAnsi="Verdana" w:cs="Times New Roman"/>
          <w:color w:val="auto"/>
        </w:rPr>
        <w:t>emergency</w:t>
      </w:r>
      <w:r w:rsidRPr="00022668">
        <w:rPr>
          <w:rFonts w:ascii="Verdana" w:hAnsi="Verdana" w:cs="Times New Roman"/>
          <w:color w:val="auto"/>
          <w:spacing w:val="4"/>
        </w:rPr>
        <w:t xml:space="preserve"> </w:t>
      </w:r>
      <w:r w:rsidRPr="00022668">
        <w:rPr>
          <w:rFonts w:ascii="Verdana" w:hAnsi="Verdana" w:cs="Times New Roman"/>
          <w:color w:val="auto"/>
        </w:rPr>
        <w:t>nature,</w:t>
      </w:r>
      <w:r w:rsidRPr="00022668">
        <w:rPr>
          <w:rFonts w:ascii="Verdana" w:hAnsi="Verdana" w:cs="Times New Roman"/>
          <w:color w:val="auto"/>
          <w:spacing w:val="-10"/>
        </w:rPr>
        <w:t xml:space="preserve"> </w:t>
      </w:r>
      <w:r w:rsidRPr="00022668">
        <w:rPr>
          <w:rFonts w:ascii="Verdana" w:hAnsi="Verdana" w:cs="Times New Roman"/>
          <w:color w:val="auto"/>
        </w:rPr>
        <w:t>verbal</w:t>
      </w:r>
      <w:r w:rsidRPr="00022668">
        <w:rPr>
          <w:rFonts w:ascii="Verdana" w:hAnsi="Verdana" w:cs="Times New Roman"/>
          <w:color w:val="auto"/>
          <w:spacing w:val="-2"/>
        </w:rPr>
        <w:t xml:space="preserve"> </w:t>
      </w:r>
      <w:r w:rsidRPr="00022668">
        <w:rPr>
          <w:rFonts w:ascii="Verdana" w:hAnsi="Verdana" w:cs="Times New Roman"/>
          <w:color w:val="auto"/>
        </w:rPr>
        <w:t>approval may</w:t>
      </w:r>
      <w:r w:rsidRPr="00022668">
        <w:rPr>
          <w:rFonts w:ascii="Verdana" w:hAnsi="Verdana" w:cs="Times New Roman"/>
          <w:color w:val="auto"/>
          <w:spacing w:val="18"/>
        </w:rPr>
        <w:t xml:space="preserve"> </w:t>
      </w:r>
      <w:r w:rsidRPr="00022668">
        <w:rPr>
          <w:rFonts w:ascii="Verdana" w:hAnsi="Verdana" w:cs="Times New Roman"/>
          <w:color w:val="auto"/>
        </w:rPr>
        <w:t>be</w:t>
      </w:r>
      <w:r w:rsidRPr="00022668">
        <w:rPr>
          <w:rFonts w:ascii="Verdana" w:hAnsi="Verdana" w:cs="Times New Roman"/>
          <w:color w:val="auto"/>
          <w:spacing w:val="9"/>
        </w:rPr>
        <w:t xml:space="preserve"> </w:t>
      </w:r>
      <w:r w:rsidRPr="00022668">
        <w:rPr>
          <w:rFonts w:ascii="Verdana" w:hAnsi="Verdana" w:cs="Times New Roman"/>
          <w:color w:val="auto"/>
        </w:rPr>
        <w:t>obtained</w:t>
      </w:r>
      <w:r w:rsidRPr="00022668">
        <w:rPr>
          <w:rFonts w:ascii="Verdana" w:hAnsi="Verdana" w:cs="Times New Roman"/>
          <w:color w:val="auto"/>
          <w:spacing w:val="12"/>
        </w:rPr>
        <w:t xml:space="preserve"> </w:t>
      </w:r>
      <w:r w:rsidRPr="00022668">
        <w:rPr>
          <w:rFonts w:ascii="Verdana" w:hAnsi="Verdana" w:cs="Times New Roman"/>
          <w:color w:val="auto"/>
        </w:rPr>
        <w:t>through</w:t>
      </w:r>
      <w:r w:rsidRPr="00022668">
        <w:rPr>
          <w:rFonts w:ascii="Verdana" w:hAnsi="Verdana" w:cs="Times New Roman"/>
          <w:color w:val="auto"/>
          <w:spacing w:val="33"/>
        </w:rPr>
        <w:t xml:space="preserve"> </w:t>
      </w:r>
      <w:r w:rsidRPr="00022668">
        <w:rPr>
          <w:rFonts w:ascii="Verdana" w:hAnsi="Verdana" w:cs="Times New Roman"/>
          <w:color w:val="auto"/>
        </w:rPr>
        <w:t>a</w:t>
      </w:r>
      <w:r w:rsidRPr="00022668">
        <w:rPr>
          <w:rFonts w:ascii="Verdana" w:hAnsi="Verdana" w:cs="Times New Roman"/>
          <w:color w:val="auto"/>
          <w:spacing w:val="31"/>
        </w:rPr>
        <w:t xml:space="preserve"> </w:t>
      </w:r>
      <w:r w:rsidRPr="00022668">
        <w:rPr>
          <w:rFonts w:ascii="Verdana" w:hAnsi="Verdana" w:cs="Times New Roman"/>
          <w:color w:val="auto"/>
        </w:rPr>
        <w:t>TCCO</w:t>
      </w:r>
      <w:r w:rsidRPr="00022668">
        <w:rPr>
          <w:rFonts w:ascii="Verdana" w:hAnsi="Verdana" w:cs="Times New Roman"/>
          <w:color w:val="auto"/>
          <w:spacing w:val="35"/>
        </w:rPr>
        <w:t xml:space="preserve"> </w:t>
      </w:r>
      <w:r w:rsidRPr="00022668">
        <w:rPr>
          <w:rFonts w:ascii="Verdana" w:hAnsi="Verdana" w:cs="Times New Roman"/>
          <w:color w:val="auto"/>
        </w:rPr>
        <w:t>representative</w:t>
      </w:r>
      <w:r w:rsidR="00033539" w:rsidRPr="00022668">
        <w:rPr>
          <w:rFonts w:ascii="Verdana" w:hAnsi="Verdana" w:cs="Times New Roman"/>
          <w:color w:val="auto"/>
        </w:rPr>
        <w:t xml:space="preserve"> that has been authorized by the TCCO Board or Executive Director</w:t>
      </w:r>
      <w:proofErr w:type="gramStart"/>
      <w:r w:rsidRPr="00022668">
        <w:rPr>
          <w:rFonts w:ascii="Verdana" w:hAnsi="Verdana" w:cs="Times New Roman"/>
          <w:color w:val="auto"/>
        </w:rPr>
        <w:t>.</w:t>
      </w:r>
      <w:r w:rsidRPr="00022668">
        <w:rPr>
          <w:rFonts w:ascii="Verdana" w:hAnsi="Verdana" w:cs="Times New Roman"/>
          <w:color w:val="auto"/>
          <w:spacing w:val="42"/>
        </w:rPr>
        <w:t xml:space="preserve"> </w:t>
      </w:r>
      <w:proofErr w:type="gramEnd"/>
      <w:r w:rsidRPr="00022668">
        <w:rPr>
          <w:rFonts w:ascii="Verdana" w:hAnsi="Verdana" w:cs="Times New Roman"/>
          <w:color w:val="auto"/>
        </w:rPr>
        <w:t>The</w:t>
      </w:r>
      <w:r w:rsidRPr="00022668">
        <w:rPr>
          <w:rFonts w:ascii="Verdana" w:hAnsi="Verdana" w:cs="Times New Roman"/>
          <w:color w:val="auto"/>
          <w:spacing w:val="24"/>
        </w:rPr>
        <w:t xml:space="preserve"> </w:t>
      </w:r>
      <w:r w:rsidRPr="00022668">
        <w:rPr>
          <w:rFonts w:ascii="Verdana" w:hAnsi="Verdana" w:cs="Times New Roman"/>
          <w:color w:val="auto"/>
        </w:rPr>
        <w:t>Contractor</w:t>
      </w:r>
      <w:r w:rsidRPr="00022668">
        <w:rPr>
          <w:rFonts w:ascii="Verdana" w:hAnsi="Verdana" w:cs="Times New Roman"/>
          <w:color w:val="auto"/>
          <w:spacing w:val="36"/>
        </w:rPr>
        <w:t xml:space="preserve"> </w:t>
      </w:r>
      <w:r w:rsidRPr="00022668">
        <w:rPr>
          <w:rFonts w:ascii="Verdana" w:hAnsi="Verdana" w:cs="Times New Roman"/>
          <w:color w:val="auto"/>
        </w:rPr>
        <w:t>shall</w:t>
      </w:r>
      <w:r w:rsidRPr="00022668">
        <w:rPr>
          <w:rFonts w:ascii="Verdana" w:hAnsi="Verdana" w:cs="Times New Roman"/>
          <w:color w:val="auto"/>
          <w:spacing w:val="26"/>
        </w:rPr>
        <w:t xml:space="preserve"> </w:t>
      </w:r>
      <w:r w:rsidRPr="00022668">
        <w:rPr>
          <w:rFonts w:ascii="Verdana" w:hAnsi="Verdana" w:cs="Times New Roman"/>
          <w:color w:val="auto"/>
          <w:spacing w:val="-2"/>
        </w:rPr>
        <w:t>submi</w:t>
      </w:r>
      <w:r w:rsidRPr="00022668">
        <w:rPr>
          <w:rFonts w:ascii="Verdana" w:hAnsi="Verdana" w:cs="Times New Roman"/>
          <w:color w:val="auto"/>
          <w:spacing w:val="-1"/>
        </w:rPr>
        <w:t>t</w:t>
      </w:r>
      <w:r w:rsidRPr="00022668">
        <w:rPr>
          <w:rFonts w:ascii="Verdana" w:hAnsi="Verdana" w:cs="Times New Roman"/>
          <w:color w:val="auto"/>
          <w:spacing w:val="1"/>
        </w:rPr>
        <w:t xml:space="preserve"> </w:t>
      </w:r>
      <w:r w:rsidRPr="00022668">
        <w:rPr>
          <w:rFonts w:ascii="Verdana" w:hAnsi="Verdana" w:cs="Times New Roman"/>
          <w:color w:val="auto"/>
        </w:rPr>
        <w:t>a</w:t>
      </w:r>
      <w:r w:rsidRPr="00022668">
        <w:rPr>
          <w:rFonts w:ascii="Verdana" w:hAnsi="Verdana" w:cs="Times New Roman"/>
          <w:color w:val="auto"/>
          <w:spacing w:val="-6"/>
        </w:rPr>
        <w:t xml:space="preserve"> </w:t>
      </w:r>
      <w:r w:rsidRPr="00022668">
        <w:rPr>
          <w:rFonts w:ascii="Verdana" w:hAnsi="Verdana" w:cs="Times New Roman"/>
          <w:color w:val="auto"/>
          <w:spacing w:val="-2"/>
        </w:rPr>
        <w:t>written</w:t>
      </w:r>
      <w:r w:rsidRPr="00022668">
        <w:rPr>
          <w:rFonts w:ascii="Verdana" w:hAnsi="Verdana" w:cs="Times New Roman"/>
          <w:color w:val="auto"/>
          <w:spacing w:val="2"/>
        </w:rPr>
        <w:t xml:space="preserve"> </w:t>
      </w:r>
      <w:r w:rsidRPr="00022668">
        <w:rPr>
          <w:rFonts w:ascii="Verdana" w:hAnsi="Verdana" w:cs="Times New Roman"/>
          <w:color w:val="auto"/>
        </w:rPr>
        <w:t xml:space="preserve">request </w:t>
      </w:r>
      <w:r w:rsidRPr="00022668">
        <w:rPr>
          <w:rFonts w:ascii="Verdana" w:hAnsi="Verdana" w:cs="Times New Roman"/>
          <w:color w:val="auto"/>
          <w:spacing w:val="-1"/>
        </w:rPr>
        <w:t>with</w:t>
      </w:r>
      <w:r w:rsidRPr="00022668">
        <w:rPr>
          <w:rFonts w:ascii="Verdana" w:hAnsi="Verdana" w:cs="Times New Roman"/>
          <w:color w:val="auto"/>
          <w:spacing w:val="-2"/>
        </w:rPr>
        <w:t xml:space="preserve"> </w:t>
      </w:r>
      <w:r w:rsidRPr="00022668">
        <w:rPr>
          <w:rFonts w:ascii="Verdana" w:hAnsi="Verdana" w:cs="Times New Roman"/>
          <w:color w:val="auto"/>
        </w:rPr>
        <w:t>supporting</w:t>
      </w:r>
      <w:r w:rsidRPr="00022668">
        <w:rPr>
          <w:rFonts w:ascii="Verdana" w:hAnsi="Verdana" w:cs="Times New Roman"/>
          <w:color w:val="auto"/>
          <w:spacing w:val="13"/>
        </w:rPr>
        <w:t xml:space="preserve"> </w:t>
      </w:r>
      <w:r w:rsidRPr="00022668">
        <w:rPr>
          <w:rFonts w:ascii="Verdana" w:hAnsi="Verdana" w:cs="Times New Roman"/>
          <w:color w:val="auto"/>
        </w:rPr>
        <w:t>documentation</w:t>
      </w:r>
      <w:r w:rsidRPr="00022668">
        <w:rPr>
          <w:rFonts w:ascii="Verdana" w:hAnsi="Verdana" w:cs="Times New Roman"/>
          <w:color w:val="auto"/>
          <w:spacing w:val="13"/>
        </w:rPr>
        <w:t xml:space="preserve"> </w:t>
      </w:r>
      <w:r w:rsidRPr="00022668">
        <w:rPr>
          <w:rFonts w:ascii="Verdana" w:hAnsi="Verdana" w:cs="Times New Roman"/>
          <w:color w:val="auto"/>
        </w:rPr>
        <w:t>for</w:t>
      </w:r>
      <w:r w:rsidRPr="00022668">
        <w:rPr>
          <w:rFonts w:ascii="Verdana" w:hAnsi="Verdana" w:cs="Times New Roman"/>
          <w:color w:val="auto"/>
          <w:spacing w:val="9"/>
        </w:rPr>
        <w:t xml:space="preserve"> </w:t>
      </w:r>
      <w:r w:rsidRPr="00022668">
        <w:rPr>
          <w:rFonts w:ascii="Verdana" w:hAnsi="Verdana" w:cs="Times New Roman"/>
          <w:color w:val="auto"/>
        </w:rPr>
        <w:t>approval,</w:t>
      </w:r>
      <w:r w:rsidRPr="00022668">
        <w:rPr>
          <w:rFonts w:ascii="Verdana" w:hAnsi="Verdana" w:cs="Times New Roman"/>
          <w:color w:val="auto"/>
          <w:spacing w:val="12"/>
        </w:rPr>
        <w:t xml:space="preserve"> </w:t>
      </w:r>
      <w:r w:rsidRPr="00022668">
        <w:rPr>
          <w:rFonts w:ascii="Verdana" w:hAnsi="Verdana" w:cs="Times New Roman"/>
          <w:color w:val="auto"/>
        </w:rPr>
        <w:t>by</w:t>
      </w:r>
      <w:r w:rsidRPr="00022668">
        <w:rPr>
          <w:rFonts w:ascii="Verdana" w:hAnsi="Verdana" w:cs="Times New Roman"/>
          <w:color w:val="auto"/>
          <w:spacing w:val="4"/>
        </w:rPr>
        <w:t xml:space="preserve"> TCCO</w:t>
      </w:r>
      <w:r w:rsidRPr="00022668">
        <w:rPr>
          <w:rFonts w:ascii="Verdana" w:hAnsi="Verdana" w:cs="Times New Roman"/>
          <w:color w:val="auto"/>
          <w:spacing w:val="5"/>
        </w:rPr>
        <w:t xml:space="preserve"> </w:t>
      </w:r>
      <w:r w:rsidRPr="00022668">
        <w:rPr>
          <w:rFonts w:ascii="Verdana" w:hAnsi="Verdana" w:cs="Times New Roman"/>
          <w:color w:val="auto"/>
        </w:rPr>
        <w:t>as</w:t>
      </w:r>
      <w:r w:rsidRPr="00022668">
        <w:rPr>
          <w:rFonts w:ascii="Verdana" w:hAnsi="Verdana" w:cs="Times New Roman"/>
          <w:color w:val="auto"/>
          <w:spacing w:val="28"/>
        </w:rPr>
        <w:t xml:space="preserve"> </w:t>
      </w:r>
      <w:r w:rsidRPr="00022668">
        <w:rPr>
          <w:rFonts w:ascii="Verdana" w:hAnsi="Verdana" w:cs="Times New Roman"/>
          <w:color w:val="auto"/>
        </w:rPr>
        <w:t>soon</w:t>
      </w:r>
      <w:r w:rsidRPr="00022668">
        <w:rPr>
          <w:rFonts w:ascii="Verdana" w:hAnsi="Verdana" w:cs="Times New Roman"/>
          <w:color w:val="auto"/>
          <w:spacing w:val="-3"/>
        </w:rPr>
        <w:t xml:space="preserve"> </w:t>
      </w:r>
      <w:r w:rsidRPr="00022668">
        <w:rPr>
          <w:rFonts w:ascii="Verdana" w:hAnsi="Verdana" w:cs="Times New Roman"/>
          <w:color w:val="auto"/>
        </w:rPr>
        <w:t>as</w:t>
      </w:r>
      <w:r w:rsidRPr="00022668">
        <w:rPr>
          <w:rFonts w:ascii="Verdana" w:hAnsi="Verdana" w:cs="Times New Roman"/>
          <w:color w:val="auto"/>
          <w:spacing w:val="-1"/>
        </w:rPr>
        <w:t xml:space="preserve"> </w:t>
      </w:r>
      <w:r w:rsidRPr="00022668">
        <w:rPr>
          <w:rFonts w:ascii="Verdana" w:hAnsi="Verdana" w:cs="Times New Roman"/>
          <w:color w:val="auto"/>
          <w:spacing w:val="-2"/>
        </w:rPr>
        <w:t>possible</w:t>
      </w:r>
      <w:proofErr w:type="gramStart"/>
      <w:r w:rsidRPr="00022668">
        <w:rPr>
          <w:rFonts w:ascii="Verdana" w:hAnsi="Verdana" w:cs="Times New Roman"/>
          <w:color w:val="auto"/>
          <w:spacing w:val="-2"/>
        </w:rPr>
        <w:t>.</w:t>
      </w:r>
      <w:r w:rsidRPr="00022668">
        <w:rPr>
          <w:rFonts w:ascii="Verdana" w:hAnsi="Verdana" w:cs="Times New Roman"/>
          <w:color w:val="auto"/>
          <w:spacing w:val="53"/>
        </w:rPr>
        <w:t xml:space="preserve"> </w:t>
      </w:r>
      <w:proofErr w:type="gramEnd"/>
      <w:r w:rsidRPr="00022668">
        <w:rPr>
          <w:rFonts w:ascii="Verdana" w:hAnsi="Verdana" w:cs="Times New Roman"/>
          <w:color w:val="auto"/>
        </w:rPr>
        <w:t>The</w:t>
      </w:r>
      <w:r w:rsidRPr="00022668">
        <w:rPr>
          <w:rFonts w:ascii="Verdana" w:hAnsi="Verdana" w:cs="Times New Roman"/>
          <w:color w:val="auto"/>
          <w:spacing w:val="2"/>
        </w:rPr>
        <w:t xml:space="preserve"> </w:t>
      </w:r>
      <w:r w:rsidRPr="00022668">
        <w:rPr>
          <w:rFonts w:ascii="Verdana" w:hAnsi="Verdana" w:cs="Times New Roman"/>
          <w:color w:val="auto"/>
        </w:rPr>
        <w:t>Contractor</w:t>
      </w:r>
      <w:r w:rsidRPr="00022668">
        <w:rPr>
          <w:rFonts w:ascii="Verdana" w:hAnsi="Verdana" w:cs="Times New Roman"/>
          <w:color w:val="auto"/>
          <w:spacing w:val="6"/>
        </w:rPr>
        <w:t xml:space="preserve"> </w:t>
      </w:r>
      <w:r w:rsidRPr="00022668">
        <w:rPr>
          <w:rFonts w:ascii="Verdana" w:hAnsi="Verdana" w:cs="Times New Roman"/>
          <w:color w:val="auto"/>
        </w:rPr>
        <w:t>shall</w:t>
      </w:r>
      <w:r w:rsidRPr="00022668">
        <w:rPr>
          <w:rFonts w:ascii="Verdana" w:hAnsi="Verdana" w:cs="Times New Roman"/>
          <w:color w:val="auto"/>
          <w:spacing w:val="-6"/>
        </w:rPr>
        <w:t xml:space="preserve"> </w:t>
      </w:r>
      <w:r w:rsidRPr="00022668">
        <w:rPr>
          <w:rFonts w:ascii="Verdana" w:hAnsi="Verdana" w:cs="Times New Roman"/>
          <w:color w:val="auto"/>
          <w:spacing w:val="-2"/>
        </w:rPr>
        <w:t>furnish</w:t>
      </w:r>
      <w:r w:rsidRPr="00022668">
        <w:rPr>
          <w:rFonts w:ascii="Verdana" w:hAnsi="Verdana" w:cs="Times New Roman"/>
          <w:color w:val="auto"/>
          <w:spacing w:val="-5"/>
        </w:rPr>
        <w:t xml:space="preserve"> </w:t>
      </w:r>
      <w:r w:rsidRPr="00022668">
        <w:rPr>
          <w:rFonts w:ascii="Verdana" w:hAnsi="Verdana" w:cs="Times New Roman"/>
          <w:color w:val="auto"/>
        </w:rPr>
        <w:t>to</w:t>
      </w:r>
      <w:r w:rsidRPr="00022668">
        <w:rPr>
          <w:rFonts w:ascii="Verdana" w:hAnsi="Verdana" w:cs="Times New Roman"/>
          <w:color w:val="auto"/>
          <w:spacing w:val="-4"/>
        </w:rPr>
        <w:t xml:space="preserve"> </w:t>
      </w:r>
      <w:r w:rsidRPr="00022668">
        <w:rPr>
          <w:rFonts w:ascii="Verdana" w:hAnsi="Verdana" w:cs="Times New Roman"/>
          <w:color w:val="auto"/>
        </w:rPr>
        <w:t>TCCO</w:t>
      </w:r>
      <w:r w:rsidRPr="00022668">
        <w:rPr>
          <w:rFonts w:ascii="Verdana" w:hAnsi="Verdana" w:cs="Times New Roman"/>
          <w:color w:val="auto"/>
          <w:spacing w:val="5"/>
        </w:rPr>
        <w:t xml:space="preserve"> </w:t>
      </w:r>
      <w:r w:rsidRPr="00022668">
        <w:rPr>
          <w:rFonts w:ascii="Verdana" w:hAnsi="Verdana" w:cs="Times New Roman"/>
          <w:color w:val="auto"/>
          <w:spacing w:val="-2"/>
        </w:rPr>
        <w:t>copi</w:t>
      </w:r>
      <w:r w:rsidRPr="00022668">
        <w:rPr>
          <w:rFonts w:ascii="Verdana" w:hAnsi="Verdana" w:cs="Times New Roman"/>
          <w:color w:val="auto"/>
          <w:spacing w:val="-3"/>
        </w:rPr>
        <w:t>es</w:t>
      </w:r>
      <w:r w:rsidRPr="00022668">
        <w:rPr>
          <w:rFonts w:ascii="Verdana" w:hAnsi="Verdana" w:cs="Times New Roman"/>
          <w:color w:val="auto"/>
        </w:rPr>
        <w:t xml:space="preserve"> of all</w:t>
      </w:r>
      <w:r w:rsidRPr="00022668">
        <w:rPr>
          <w:rFonts w:ascii="Verdana" w:hAnsi="Verdana" w:cs="Times New Roman"/>
          <w:color w:val="auto"/>
          <w:spacing w:val="-6"/>
        </w:rPr>
        <w:t xml:space="preserve"> </w:t>
      </w:r>
      <w:r w:rsidRPr="00022668">
        <w:rPr>
          <w:rFonts w:ascii="Verdana" w:hAnsi="Verdana" w:cs="Times New Roman"/>
          <w:color w:val="auto"/>
        </w:rPr>
        <w:t>subcontracts,</w:t>
      </w:r>
      <w:r w:rsidRPr="00022668">
        <w:rPr>
          <w:rFonts w:ascii="Verdana" w:hAnsi="Verdana" w:cs="Times New Roman"/>
          <w:color w:val="auto"/>
          <w:spacing w:val="31"/>
        </w:rPr>
        <w:t xml:space="preserve"> </w:t>
      </w:r>
      <w:r w:rsidRPr="00022668">
        <w:rPr>
          <w:rFonts w:ascii="Verdana" w:hAnsi="Verdana" w:cs="Times New Roman"/>
          <w:color w:val="auto"/>
        </w:rPr>
        <w:t>without</w:t>
      </w:r>
      <w:r w:rsidRPr="00022668">
        <w:rPr>
          <w:rFonts w:ascii="Verdana" w:hAnsi="Verdana" w:cs="Times New Roman"/>
          <w:color w:val="auto"/>
          <w:spacing w:val="33"/>
        </w:rPr>
        <w:t xml:space="preserve"> </w:t>
      </w:r>
      <w:r w:rsidRPr="00022668">
        <w:rPr>
          <w:rFonts w:ascii="Verdana" w:hAnsi="Verdana" w:cs="Times New Roman"/>
          <w:color w:val="auto"/>
        </w:rPr>
        <w:t>regard</w:t>
      </w:r>
      <w:r w:rsidRPr="00022668">
        <w:rPr>
          <w:rFonts w:ascii="Verdana" w:hAnsi="Verdana" w:cs="Times New Roman"/>
          <w:color w:val="auto"/>
          <w:spacing w:val="11"/>
        </w:rPr>
        <w:t xml:space="preserve"> </w:t>
      </w:r>
      <w:r w:rsidRPr="00022668">
        <w:rPr>
          <w:rFonts w:ascii="Verdana" w:hAnsi="Verdana" w:cs="Times New Roman"/>
          <w:color w:val="auto"/>
        </w:rPr>
        <w:t>to</w:t>
      </w:r>
      <w:r w:rsidRPr="00022668">
        <w:rPr>
          <w:rFonts w:ascii="Verdana" w:hAnsi="Verdana" w:cs="Times New Roman"/>
          <w:color w:val="auto"/>
          <w:spacing w:val="10"/>
        </w:rPr>
        <w:t xml:space="preserve"> </w:t>
      </w:r>
      <w:proofErr w:type="gramStart"/>
      <w:r w:rsidRPr="00022668">
        <w:rPr>
          <w:rFonts w:ascii="Verdana" w:hAnsi="Verdana" w:cs="Times New Roman"/>
          <w:color w:val="auto"/>
        </w:rPr>
        <w:t>amount</w:t>
      </w:r>
      <w:proofErr w:type="gramEnd"/>
      <w:r w:rsidRPr="00022668">
        <w:rPr>
          <w:rFonts w:ascii="Verdana" w:hAnsi="Verdana" w:cs="Times New Roman"/>
          <w:color w:val="auto"/>
          <w:spacing w:val="1"/>
        </w:rPr>
        <w:t xml:space="preserve"> </w:t>
      </w:r>
      <w:r w:rsidRPr="00022668">
        <w:rPr>
          <w:rFonts w:ascii="Verdana" w:hAnsi="Verdana" w:cs="Times New Roman"/>
          <w:color w:val="auto"/>
        </w:rPr>
        <w:t>of</w:t>
      </w:r>
      <w:r w:rsidRPr="00022668">
        <w:rPr>
          <w:rFonts w:ascii="Verdana" w:hAnsi="Verdana" w:cs="Times New Roman"/>
          <w:color w:val="auto"/>
          <w:spacing w:val="3"/>
        </w:rPr>
        <w:t xml:space="preserve"> </w:t>
      </w:r>
      <w:r w:rsidRPr="00022668">
        <w:rPr>
          <w:rFonts w:ascii="Verdana" w:hAnsi="Verdana" w:cs="Times New Roman"/>
          <w:color w:val="auto"/>
        </w:rPr>
        <w:t>annual</w:t>
      </w:r>
      <w:r w:rsidRPr="00022668">
        <w:rPr>
          <w:rFonts w:ascii="Verdana" w:hAnsi="Verdana" w:cs="Times New Roman"/>
          <w:color w:val="auto"/>
          <w:spacing w:val="15"/>
        </w:rPr>
        <w:t xml:space="preserve"> </w:t>
      </w:r>
      <w:r w:rsidRPr="00022668">
        <w:rPr>
          <w:rFonts w:ascii="Verdana" w:hAnsi="Verdana" w:cs="Times New Roman"/>
          <w:color w:val="auto"/>
        </w:rPr>
        <w:t>payments.</w:t>
      </w:r>
      <w:r w:rsidRPr="00022668">
        <w:rPr>
          <w:rFonts w:ascii="Verdana" w:hAnsi="Verdana" w:cs="Times New Roman"/>
          <w:color w:val="auto"/>
          <w:spacing w:val="20"/>
        </w:rPr>
        <w:t xml:space="preserve"> </w:t>
      </w:r>
      <w:r w:rsidRPr="00022668">
        <w:rPr>
          <w:rFonts w:ascii="Verdana" w:hAnsi="Verdana" w:cs="Times New Roman"/>
          <w:color w:val="auto"/>
        </w:rPr>
        <w:t>Any</w:t>
      </w:r>
      <w:r w:rsidRPr="00022668">
        <w:rPr>
          <w:rFonts w:ascii="Verdana" w:hAnsi="Verdana" w:cs="Times New Roman"/>
          <w:color w:val="auto"/>
          <w:spacing w:val="17"/>
        </w:rPr>
        <w:t xml:space="preserve"> </w:t>
      </w:r>
      <w:r w:rsidRPr="00022668">
        <w:rPr>
          <w:rFonts w:ascii="Verdana" w:hAnsi="Verdana" w:cs="Times New Roman"/>
          <w:color w:val="auto"/>
        </w:rPr>
        <w:t>arrangement</w:t>
      </w:r>
      <w:r w:rsidRPr="00022668">
        <w:rPr>
          <w:rFonts w:ascii="Verdana" w:hAnsi="Verdana" w:cs="Times New Roman"/>
          <w:color w:val="auto"/>
          <w:spacing w:val="20"/>
        </w:rPr>
        <w:t xml:space="preserve"> </w:t>
      </w:r>
      <w:r w:rsidRPr="00022668">
        <w:rPr>
          <w:rFonts w:ascii="Verdana" w:hAnsi="Verdana" w:cs="Times New Roman"/>
          <w:color w:val="auto"/>
        </w:rPr>
        <w:t>by</w:t>
      </w:r>
      <w:r w:rsidRPr="00022668">
        <w:rPr>
          <w:rFonts w:ascii="Verdana" w:hAnsi="Verdana" w:cs="Times New Roman"/>
          <w:color w:val="auto"/>
          <w:spacing w:val="-5"/>
        </w:rPr>
        <w:t xml:space="preserve"> the</w:t>
      </w:r>
      <w:r w:rsidRPr="00022668">
        <w:rPr>
          <w:rFonts w:ascii="Verdana" w:hAnsi="Verdana" w:cs="Times New Roman"/>
          <w:color w:val="auto"/>
          <w:spacing w:val="11"/>
        </w:rPr>
        <w:t xml:space="preserve"> </w:t>
      </w:r>
      <w:r w:rsidRPr="00022668">
        <w:rPr>
          <w:rFonts w:ascii="Verdana" w:hAnsi="Verdana" w:cs="Times New Roman"/>
          <w:color w:val="auto"/>
        </w:rPr>
        <w:t>Contractor</w:t>
      </w:r>
      <w:r w:rsidRPr="00022668">
        <w:rPr>
          <w:rFonts w:ascii="Verdana" w:hAnsi="Verdana" w:cs="Times New Roman"/>
          <w:color w:val="auto"/>
          <w:spacing w:val="12"/>
        </w:rPr>
        <w:t xml:space="preserve"> </w:t>
      </w:r>
      <w:r w:rsidRPr="00022668">
        <w:rPr>
          <w:rFonts w:ascii="Verdana" w:hAnsi="Verdana" w:cs="Times New Roman"/>
          <w:color w:val="auto"/>
          <w:spacing w:val="-1"/>
        </w:rPr>
        <w:t>with</w:t>
      </w:r>
      <w:r w:rsidRPr="00022668">
        <w:rPr>
          <w:rFonts w:ascii="Verdana" w:hAnsi="Verdana" w:cs="Times New Roman"/>
          <w:color w:val="auto"/>
          <w:spacing w:val="9"/>
        </w:rPr>
        <w:t xml:space="preserve"> </w:t>
      </w:r>
      <w:r w:rsidRPr="00022668">
        <w:rPr>
          <w:rFonts w:ascii="Verdana" w:hAnsi="Verdana" w:cs="Times New Roman"/>
          <w:color w:val="auto"/>
        </w:rPr>
        <w:t>an</w:t>
      </w:r>
      <w:r w:rsidRPr="00022668">
        <w:rPr>
          <w:rFonts w:ascii="Verdana" w:hAnsi="Verdana" w:cs="Times New Roman"/>
          <w:color w:val="auto"/>
          <w:spacing w:val="21"/>
        </w:rPr>
        <w:t xml:space="preserve"> </w:t>
      </w:r>
      <w:r w:rsidRPr="00022668">
        <w:rPr>
          <w:rFonts w:ascii="Verdana" w:hAnsi="Verdana" w:cs="Times New Roman"/>
          <w:color w:val="auto"/>
        </w:rPr>
        <w:t>affi</w:t>
      </w:r>
      <w:r w:rsidRPr="00022668">
        <w:rPr>
          <w:rFonts w:ascii="Verdana" w:hAnsi="Verdana" w:cs="Times New Roman"/>
          <w:color w:val="auto"/>
          <w:spacing w:val="-2"/>
        </w:rPr>
        <w:t>l</w:t>
      </w:r>
      <w:r w:rsidRPr="00022668">
        <w:rPr>
          <w:rFonts w:ascii="Verdana" w:hAnsi="Verdana" w:cs="Times New Roman"/>
          <w:color w:val="auto"/>
          <w:spacing w:val="-20"/>
        </w:rPr>
        <w:t>i</w:t>
      </w:r>
      <w:r w:rsidRPr="00022668">
        <w:rPr>
          <w:rFonts w:ascii="Verdana" w:hAnsi="Verdana" w:cs="Times New Roman"/>
          <w:color w:val="auto"/>
        </w:rPr>
        <w:t>ate</w:t>
      </w:r>
      <w:r w:rsidRPr="00022668">
        <w:rPr>
          <w:rFonts w:ascii="Verdana" w:hAnsi="Verdana" w:cs="Times New Roman"/>
          <w:color w:val="auto"/>
          <w:spacing w:val="56"/>
        </w:rPr>
        <w:t xml:space="preserve"> </w:t>
      </w:r>
      <w:r w:rsidRPr="00022668">
        <w:rPr>
          <w:rFonts w:ascii="Verdana" w:hAnsi="Verdana" w:cs="Times New Roman"/>
          <w:color w:val="auto"/>
        </w:rPr>
        <w:t>or</w:t>
      </w:r>
      <w:r w:rsidRPr="00022668">
        <w:rPr>
          <w:rFonts w:ascii="Verdana" w:hAnsi="Verdana" w:cs="Times New Roman"/>
          <w:color w:val="auto"/>
          <w:spacing w:val="52"/>
        </w:rPr>
        <w:t xml:space="preserve"> </w:t>
      </w:r>
      <w:r w:rsidRPr="00022668">
        <w:rPr>
          <w:rFonts w:ascii="Verdana" w:hAnsi="Verdana" w:cs="Times New Roman"/>
          <w:color w:val="auto"/>
        </w:rPr>
        <w:t>member company</w:t>
      </w:r>
      <w:r w:rsidRPr="00022668">
        <w:rPr>
          <w:rFonts w:ascii="Verdana" w:hAnsi="Verdana" w:cs="Times New Roman"/>
          <w:color w:val="auto"/>
          <w:spacing w:val="55"/>
        </w:rPr>
        <w:t xml:space="preserve"> </w:t>
      </w:r>
      <w:r w:rsidRPr="00022668">
        <w:rPr>
          <w:rFonts w:ascii="Verdana" w:hAnsi="Verdana" w:cs="Times New Roman"/>
          <w:color w:val="auto"/>
        </w:rPr>
        <w:t>to</w:t>
      </w:r>
      <w:r w:rsidRPr="00022668">
        <w:rPr>
          <w:rFonts w:ascii="Verdana" w:hAnsi="Verdana" w:cs="Times New Roman"/>
          <w:color w:val="auto"/>
          <w:spacing w:val="3"/>
        </w:rPr>
        <w:t xml:space="preserve"> </w:t>
      </w:r>
      <w:r w:rsidRPr="00022668">
        <w:rPr>
          <w:rFonts w:ascii="Verdana" w:hAnsi="Verdana" w:cs="Times New Roman"/>
          <w:color w:val="auto"/>
        </w:rPr>
        <w:t>prov</w:t>
      </w:r>
      <w:r w:rsidRPr="00022668">
        <w:rPr>
          <w:rFonts w:ascii="Verdana" w:hAnsi="Verdana" w:cs="Times New Roman"/>
          <w:color w:val="auto"/>
          <w:spacing w:val="-13"/>
        </w:rPr>
        <w:t>i</w:t>
      </w:r>
      <w:r w:rsidRPr="00022668">
        <w:rPr>
          <w:rFonts w:ascii="Verdana" w:hAnsi="Verdana" w:cs="Times New Roman"/>
          <w:color w:val="auto"/>
        </w:rPr>
        <w:t>de</w:t>
      </w:r>
      <w:r w:rsidRPr="00022668">
        <w:rPr>
          <w:rFonts w:ascii="Verdana" w:hAnsi="Verdana" w:cs="Times New Roman"/>
          <w:color w:val="auto"/>
          <w:spacing w:val="50"/>
        </w:rPr>
        <w:t xml:space="preserve"> </w:t>
      </w:r>
      <w:r w:rsidRPr="00022668">
        <w:rPr>
          <w:rFonts w:ascii="Verdana" w:hAnsi="Verdana" w:cs="Times New Roman"/>
          <w:color w:val="auto"/>
        </w:rPr>
        <w:t>services</w:t>
      </w:r>
      <w:r w:rsidRPr="00022668">
        <w:rPr>
          <w:rFonts w:ascii="Verdana" w:hAnsi="Verdana" w:cs="Times New Roman"/>
          <w:color w:val="auto"/>
          <w:spacing w:val="58"/>
        </w:rPr>
        <w:t xml:space="preserve"> </w:t>
      </w:r>
      <w:r w:rsidRPr="00022668">
        <w:rPr>
          <w:rFonts w:ascii="Verdana" w:hAnsi="Verdana" w:cs="Times New Roman"/>
          <w:color w:val="auto"/>
        </w:rPr>
        <w:t>shall be</w:t>
      </w:r>
      <w:r w:rsidRPr="00022668">
        <w:rPr>
          <w:rFonts w:ascii="Verdana" w:hAnsi="Verdana" w:cs="Times New Roman"/>
          <w:color w:val="auto"/>
          <w:spacing w:val="43"/>
        </w:rPr>
        <w:t xml:space="preserve"> </w:t>
      </w:r>
      <w:r w:rsidRPr="00022668">
        <w:rPr>
          <w:rFonts w:ascii="Verdana" w:hAnsi="Verdana" w:cs="Times New Roman"/>
          <w:color w:val="auto"/>
        </w:rPr>
        <w:t>subject</w:t>
      </w:r>
      <w:r w:rsidRPr="00022668">
        <w:rPr>
          <w:rFonts w:ascii="Verdana" w:hAnsi="Verdana" w:cs="Times New Roman"/>
          <w:color w:val="auto"/>
          <w:spacing w:val="61"/>
        </w:rPr>
        <w:t xml:space="preserve"> </w:t>
      </w:r>
      <w:r w:rsidRPr="00022668">
        <w:rPr>
          <w:rFonts w:ascii="Verdana" w:hAnsi="Verdana" w:cs="Times New Roman"/>
          <w:color w:val="auto"/>
        </w:rPr>
        <w:t>to</w:t>
      </w:r>
      <w:r w:rsidRPr="00022668">
        <w:rPr>
          <w:rFonts w:ascii="Verdana" w:hAnsi="Verdana" w:cs="Times New Roman"/>
          <w:color w:val="auto"/>
          <w:spacing w:val="58"/>
        </w:rPr>
        <w:t xml:space="preserve"> </w:t>
      </w:r>
      <w:r w:rsidRPr="00022668">
        <w:rPr>
          <w:rFonts w:ascii="Verdana" w:hAnsi="Verdana" w:cs="Times New Roman"/>
          <w:color w:val="auto"/>
        </w:rPr>
        <w:t xml:space="preserve">the subcontractor </w:t>
      </w:r>
      <w:r w:rsidRPr="00022668">
        <w:rPr>
          <w:rFonts w:ascii="Verdana" w:hAnsi="Verdana" w:cs="Times New Roman"/>
          <w:color w:val="auto"/>
          <w:spacing w:val="-3"/>
        </w:rPr>
        <w:t>provi</w:t>
      </w:r>
      <w:r w:rsidRPr="00022668">
        <w:rPr>
          <w:rFonts w:ascii="Verdana" w:hAnsi="Verdana" w:cs="Times New Roman"/>
          <w:color w:val="auto"/>
          <w:spacing w:val="-2"/>
        </w:rPr>
        <w:t>si</w:t>
      </w:r>
      <w:r w:rsidRPr="00022668">
        <w:rPr>
          <w:rFonts w:ascii="Verdana" w:hAnsi="Verdana" w:cs="Times New Roman"/>
          <w:color w:val="auto"/>
          <w:spacing w:val="-3"/>
        </w:rPr>
        <w:t>ons</w:t>
      </w:r>
      <w:r w:rsidRPr="00022668">
        <w:rPr>
          <w:rFonts w:ascii="Verdana" w:hAnsi="Verdana" w:cs="Times New Roman"/>
          <w:color w:val="auto"/>
          <w:spacing w:val="-17"/>
        </w:rPr>
        <w:t xml:space="preserve"> </w:t>
      </w:r>
      <w:r w:rsidRPr="00022668">
        <w:rPr>
          <w:rFonts w:ascii="Verdana" w:hAnsi="Verdana" w:cs="Times New Roman"/>
          <w:color w:val="auto"/>
        </w:rPr>
        <w:t>of</w:t>
      </w:r>
      <w:r w:rsidRPr="00022668">
        <w:rPr>
          <w:rFonts w:ascii="Verdana" w:hAnsi="Verdana" w:cs="Times New Roman"/>
          <w:color w:val="auto"/>
          <w:spacing w:val="-18"/>
        </w:rPr>
        <w:t xml:space="preserve"> </w:t>
      </w:r>
      <w:r w:rsidRPr="00022668">
        <w:rPr>
          <w:rFonts w:ascii="Verdana" w:hAnsi="Verdana" w:cs="Times New Roman"/>
          <w:color w:val="auto"/>
          <w:spacing w:val="-3"/>
        </w:rPr>
        <w:t>thi</w:t>
      </w:r>
      <w:r w:rsidRPr="00022668">
        <w:rPr>
          <w:rFonts w:ascii="Verdana" w:hAnsi="Verdana" w:cs="Times New Roman"/>
          <w:color w:val="auto"/>
          <w:spacing w:val="-2"/>
        </w:rPr>
        <w:t>s</w:t>
      </w:r>
      <w:r w:rsidRPr="00022668">
        <w:rPr>
          <w:rFonts w:ascii="Verdana" w:hAnsi="Verdana" w:cs="Times New Roman"/>
          <w:color w:val="auto"/>
          <w:spacing w:val="-15"/>
        </w:rPr>
        <w:t xml:space="preserve"> </w:t>
      </w:r>
      <w:r w:rsidRPr="00022668">
        <w:rPr>
          <w:rFonts w:ascii="Verdana" w:hAnsi="Verdana" w:cs="Times New Roman"/>
          <w:color w:val="auto"/>
        </w:rPr>
        <w:t>Section</w:t>
      </w:r>
      <w:proofErr w:type="gramStart"/>
      <w:r w:rsidRPr="00022668">
        <w:rPr>
          <w:rFonts w:ascii="Verdana" w:hAnsi="Verdana" w:cs="Times New Roman"/>
          <w:color w:val="auto"/>
        </w:rPr>
        <w:t>.</w:t>
      </w:r>
      <w:r w:rsidRPr="00022668">
        <w:rPr>
          <w:rFonts w:ascii="Verdana" w:hAnsi="Verdana" w:cs="Times New Roman"/>
          <w:color w:val="auto"/>
          <w:spacing w:val="47"/>
        </w:rPr>
        <w:t xml:space="preserve"> </w:t>
      </w:r>
      <w:proofErr w:type="gramEnd"/>
      <w:r w:rsidRPr="00022668">
        <w:rPr>
          <w:rFonts w:ascii="Verdana" w:hAnsi="Verdana" w:cs="Times New Roman"/>
          <w:color w:val="auto"/>
        </w:rPr>
        <w:t>No</w:t>
      </w:r>
      <w:r w:rsidRPr="00022668">
        <w:rPr>
          <w:rFonts w:ascii="Verdana" w:hAnsi="Verdana" w:cs="Times New Roman"/>
          <w:color w:val="auto"/>
          <w:spacing w:val="-17"/>
        </w:rPr>
        <w:t xml:space="preserve"> </w:t>
      </w:r>
      <w:r w:rsidRPr="00022668">
        <w:rPr>
          <w:rFonts w:ascii="Verdana" w:hAnsi="Verdana" w:cs="Times New Roman"/>
          <w:color w:val="auto"/>
        </w:rPr>
        <w:t>contractual</w:t>
      </w:r>
      <w:r w:rsidRPr="00022668">
        <w:rPr>
          <w:rFonts w:ascii="Verdana" w:hAnsi="Verdana" w:cs="Times New Roman"/>
          <w:color w:val="auto"/>
          <w:spacing w:val="-5"/>
        </w:rPr>
        <w:t xml:space="preserve"> </w:t>
      </w:r>
      <w:r w:rsidRPr="00022668">
        <w:rPr>
          <w:rFonts w:ascii="Verdana" w:hAnsi="Verdana" w:cs="Times New Roman"/>
          <w:color w:val="auto"/>
          <w:spacing w:val="-2"/>
        </w:rPr>
        <w:t>rel</w:t>
      </w:r>
      <w:r w:rsidRPr="00022668">
        <w:rPr>
          <w:rFonts w:ascii="Verdana" w:hAnsi="Verdana" w:cs="Times New Roman"/>
          <w:color w:val="auto"/>
          <w:spacing w:val="-3"/>
        </w:rPr>
        <w:t>ationship</w:t>
      </w:r>
      <w:r w:rsidRPr="00022668">
        <w:rPr>
          <w:rFonts w:ascii="Verdana" w:hAnsi="Verdana" w:cs="Times New Roman"/>
          <w:color w:val="auto"/>
          <w:spacing w:val="-6"/>
        </w:rPr>
        <w:t xml:space="preserve"> </w:t>
      </w:r>
      <w:r w:rsidRPr="00022668">
        <w:rPr>
          <w:rFonts w:ascii="Verdana" w:hAnsi="Verdana" w:cs="Times New Roman"/>
          <w:color w:val="auto"/>
        </w:rPr>
        <w:t>shall</w:t>
      </w:r>
      <w:r w:rsidRPr="00022668">
        <w:rPr>
          <w:rFonts w:ascii="Verdana" w:hAnsi="Verdana" w:cs="Times New Roman"/>
          <w:color w:val="auto"/>
          <w:spacing w:val="-20"/>
        </w:rPr>
        <w:t xml:space="preserve"> </w:t>
      </w:r>
      <w:r w:rsidRPr="00022668">
        <w:rPr>
          <w:rFonts w:ascii="Verdana" w:hAnsi="Verdana" w:cs="Times New Roman"/>
          <w:color w:val="auto"/>
          <w:spacing w:val="-3"/>
        </w:rPr>
        <w:t>exist</w:t>
      </w:r>
      <w:r w:rsidRPr="00022668">
        <w:rPr>
          <w:rFonts w:ascii="Verdana" w:hAnsi="Verdana" w:cs="Times New Roman"/>
          <w:color w:val="auto"/>
          <w:spacing w:val="-14"/>
        </w:rPr>
        <w:t xml:space="preserve"> </w:t>
      </w:r>
      <w:r w:rsidRPr="00022668">
        <w:rPr>
          <w:rFonts w:ascii="Verdana" w:hAnsi="Verdana" w:cs="Times New Roman"/>
          <w:color w:val="auto"/>
        </w:rPr>
        <w:t>between</w:t>
      </w:r>
      <w:r w:rsidRPr="00022668">
        <w:rPr>
          <w:rFonts w:ascii="Verdana" w:hAnsi="Verdana" w:cs="Times New Roman"/>
          <w:color w:val="auto"/>
          <w:spacing w:val="-16"/>
        </w:rPr>
        <w:t xml:space="preserve"> </w:t>
      </w:r>
      <w:r w:rsidRPr="00022668">
        <w:rPr>
          <w:rFonts w:ascii="Verdana" w:hAnsi="Verdana" w:cs="Times New Roman"/>
          <w:color w:val="auto"/>
        </w:rPr>
        <w:t>TCCO</w:t>
      </w:r>
      <w:r w:rsidRPr="00022668">
        <w:rPr>
          <w:rFonts w:ascii="Verdana" w:hAnsi="Verdana" w:cs="Times New Roman"/>
          <w:color w:val="auto"/>
          <w:spacing w:val="-9"/>
        </w:rPr>
        <w:t xml:space="preserve"> </w:t>
      </w:r>
      <w:r w:rsidRPr="00022668">
        <w:rPr>
          <w:rFonts w:ascii="Verdana" w:hAnsi="Verdana" w:cs="Times New Roman"/>
          <w:color w:val="auto"/>
        </w:rPr>
        <w:t>and</w:t>
      </w:r>
      <w:r w:rsidRPr="00022668">
        <w:rPr>
          <w:rFonts w:ascii="Verdana" w:hAnsi="Verdana" w:cs="Times New Roman"/>
          <w:color w:val="auto"/>
          <w:spacing w:val="21"/>
        </w:rPr>
        <w:t xml:space="preserve"> </w:t>
      </w:r>
      <w:r w:rsidRPr="00022668">
        <w:rPr>
          <w:rFonts w:ascii="Verdana" w:hAnsi="Verdana" w:cs="Times New Roman"/>
          <w:color w:val="auto"/>
        </w:rPr>
        <w:t>any</w:t>
      </w:r>
      <w:r w:rsidRPr="00022668">
        <w:rPr>
          <w:rFonts w:ascii="Verdana" w:hAnsi="Verdana" w:cs="Times New Roman"/>
          <w:color w:val="auto"/>
          <w:spacing w:val="35"/>
        </w:rPr>
        <w:t xml:space="preserve"> </w:t>
      </w:r>
      <w:r w:rsidRPr="00022668">
        <w:rPr>
          <w:rFonts w:ascii="Verdana" w:hAnsi="Verdana" w:cs="Times New Roman"/>
          <w:color w:val="auto"/>
        </w:rPr>
        <w:t>subcontractor</w:t>
      </w:r>
      <w:r w:rsidRPr="00022668">
        <w:rPr>
          <w:rFonts w:ascii="Verdana" w:hAnsi="Verdana" w:cs="Times New Roman"/>
          <w:color w:val="auto"/>
          <w:spacing w:val="44"/>
        </w:rPr>
        <w:t xml:space="preserve"> </w:t>
      </w:r>
      <w:r w:rsidRPr="00022668">
        <w:rPr>
          <w:rFonts w:ascii="Verdana" w:hAnsi="Verdana" w:cs="Times New Roman"/>
          <w:color w:val="auto"/>
        </w:rPr>
        <w:t>and</w:t>
      </w:r>
      <w:r w:rsidRPr="00022668">
        <w:rPr>
          <w:rFonts w:ascii="Verdana" w:hAnsi="Verdana" w:cs="Times New Roman"/>
          <w:color w:val="auto"/>
          <w:spacing w:val="35"/>
        </w:rPr>
        <w:t xml:space="preserve"> </w:t>
      </w:r>
      <w:r w:rsidRPr="00022668">
        <w:rPr>
          <w:rFonts w:ascii="Verdana" w:hAnsi="Verdana" w:cs="Times New Roman"/>
          <w:color w:val="auto"/>
        </w:rPr>
        <w:t>TCCO</w:t>
      </w:r>
      <w:r w:rsidRPr="00022668">
        <w:rPr>
          <w:rFonts w:ascii="Verdana" w:hAnsi="Verdana" w:cs="Times New Roman"/>
          <w:color w:val="auto"/>
          <w:spacing w:val="45"/>
        </w:rPr>
        <w:t xml:space="preserve"> </w:t>
      </w:r>
      <w:r w:rsidRPr="00022668">
        <w:rPr>
          <w:rFonts w:ascii="Verdana" w:hAnsi="Verdana" w:cs="Times New Roman"/>
          <w:color w:val="auto"/>
        </w:rPr>
        <w:t>shall</w:t>
      </w:r>
      <w:r w:rsidRPr="00022668">
        <w:rPr>
          <w:rFonts w:ascii="Verdana" w:hAnsi="Verdana" w:cs="Times New Roman"/>
          <w:color w:val="auto"/>
          <w:spacing w:val="35"/>
        </w:rPr>
        <w:t xml:space="preserve"> </w:t>
      </w:r>
      <w:r w:rsidRPr="00022668">
        <w:rPr>
          <w:rFonts w:ascii="Verdana" w:hAnsi="Verdana" w:cs="Times New Roman"/>
          <w:color w:val="auto"/>
        </w:rPr>
        <w:t>accept</w:t>
      </w:r>
      <w:r w:rsidRPr="00022668">
        <w:rPr>
          <w:rFonts w:ascii="Verdana" w:hAnsi="Verdana" w:cs="Times New Roman"/>
          <w:color w:val="auto"/>
          <w:spacing w:val="40"/>
        </w:rPr>
        <w:t xml:space="preserve"> </w:t>
      </w:r>
      <w:r w:rsidRPr="00022668">
        <w:rPr>
          <w:rFonts w:ascii="Verdana" w:hAnsi="Verdana" w:cs="Times New Roman"/>
          <w:color w:val="auto"/>
        </w:rPr>
        <w:t>no</w:t>
      </w:r>
      <w:r w:rsidRPr="00022668">
        <w:rPr>
          <w:rFonts w:ascii="Verdana" w:hAnsi="Verdana" w:cs="Times New Roman"/>
          <w:color w:val="auto"/>
          <w:spacing w:val="34"/>
        </w:rPr>
        <w:t xml:space="preserve"> </w:t>
      </w:r>
      <w:r w:rsidRPr="00022668">
        <w:rPr>
          <w:rFonts w:ascii="Verdana" w:hAnsi="Verdana" w:cs="Times New Roman"/>
          <w:color w:val="auto"/>
        </w:rPr>
        <w:t>responsibility</w:t>
      </w:r>
      <w:r w:rsidRPr="00022668">
        <w:rPr>
          <w:rFonts w:ascii="Verdana" w:hAnsi="Verdana" w:cs="Times New Roman"/>
          <w:color w:val="auto"/>
          <w:spacing w:val="26"/>
        </w:rPr>
        <w:t xml:space="preserve"> </w:t>
      </w:r>
      <w:r w:rsidRPr="00022668">
        <w:rPr>
          <w:rFonts w:ascii="Verdana" w:hAnsi="Verdana" w:cs="Times New Roman"/>
          <w:color w:val="auto"/>
        </w:rPr>
        <w:t>whatsoever</w:t>
      </w:r>
      <w:r w:rsidRPr="00022668">
        <w:rPr>
          <w:rFonts w:ascii="Verdana" w:hAnsi="Verdana" w:cs="Times New Roman"/>
          <w:color w:val="auto"/>
          <w:spacing w:val="49"/>
        </w:rPr>
        <w:t xml:space="preserve"> </w:t>
      </w:r>
      <w:r w:rsidRPr="00022668">
        <w:rPr>
          <w:rFonts w:ascii="Verdana" w:hAnsi="Verdana" w:cs="Times New Roman"/>
          <w:color w:val="auto"/>
        </w:rPr>
        <w:t>for</w:t>
      </w:r>
      <w:r w:rsidRPr="00022668">
        <w:rPr>
          <w:rFonts w:ascii="Verdana" w:hAnsi="Verdana" w:cs="Times New Roman"/>
          <w:color w:val="auto"/>
          <w:spacing w:val="41"/>
        </w:rPr>
        <w:t xml:space="preserve"> </w:t>
      </w:r>
      <w:r w:rsidRPr="00022668">
        <w:rPr>
          <w:rFonts w:ascii="Verdana" w:hAnsi="Verdana" w:cs="Times New Roman"/>
          <w:color w:val="auto"/>
        </w:rPr>
        <w:t>the</w:t>
      </w:r>
      <w:r w:rsidRPr="00022668">
        <w:rPr>
          <w:rFonts w:ascii="Verdana" w:hAnsi="Verdana" w:cs="Times New Roman"/>
          <w:color w:val="auto"/>
          <w:spacing w:val="21"/>
        </w:rPr>
        <w:t xml:space="preserve"> </w:t>
      </w:r>
      <w:r w:rsidRPr="00022668">
        <w:rPr>
          <w:rFonts w:ascii="Verdana" w:hAnsi="Verdana" w:cs="Times New Roman"/>
          <w:color w:val="auto"/>
        </w:rPr>
        <w:t>conduct,</w:t>
      </w:r>
      <w:r w:rsidRPr="00022668">
        <w:rPr>
          <w:rFonts w:ascii="Verdana" w:hAnsi="Verdana" w:cs="Times New Roman"/>
          <w:color w:val="auto"/>
          <w:spacing w:val="6"/>
        </w:rPr>
        <w:t xml:space="preserve"> </w:t>
      </w:r>
      <w:r w:rsidRPr="00022668">
        <w:rPr>
          <w:rFonts w:ascii="Verdana" w:hAnsi="Verdana" w:cs="Times New Roman"/>
          <w:color w:val="auto"/>
        </w:rPr>
        <w:t>actions,</w:t>
      </w:r>
      <w:r w:rsidRPr="00022668">
        <w:rPr>
          <w:rFonts w:ascii="Verdana" w:hAnsi="Verdana" w:cs="Times New Roman"/>
          <w:color w:val="auto"/>
          <w:spacing w:val="5"/>
        </w:rPr>
        <w:t xml:space="preserve"> </w:t>
      </w:r>
      <w:r w:rsidRPr="00022668">
        <w:rPr>
          <w:rFonts w:ascii="Verdana" w:hAnsi="Verdana" w:cs="Times New Roman"/>
          <w:color w:val="auto"/>
        </w:rPr>
        <w:t>or</w:t>
      </w:r>
      <w:r w:rsidRPr="00022668">
        <w:rPr>
          <w:rFonts w:ascii="Verdana" w:hAnsi="Verdana" w:cs="Times New Roman"/>
          <w:color w:val="auto"/>
          <w:spacing w:val="53"/>
        </w:rPr>
        <w:t xml:space="preserve"> </w:t>
      </w:r>
      <w:r w:rsidRPr="00022668">
        <w:rPr>
          <w:rFonts w:ascii="Verdana" w:hAnsi="Verdana" w:cs="Times New Roman"/>
          <w:color w:val="auto"/>
          <w:spacing w:val="-2"/>
        </w:rPr>
        <w:t>omissi</w:t>
      </w:r>
      <w:r w:rsidRPr="00022668">
        <w:rPr>
          <w:rFonts w:ascii="Verdana" w:hAnsi="Verdana" w:cs="Times New Roman"/>
          <w:color w:val="auto"/>
          <w:spacing w:val="-1"/>
        </w:rPr>
        <w:t>ons</w:t>
      </w:r>
      <w:r w:rsidRPr="00022668">
        <w:rPr>
          <w:rFonts w:ascii="Verdana" w:hAnsi="Verdana" w:cs="Times New Roman"/>
          <w:color w:val="auto"/>
          <w:spacing w:val="58"/>
        </w:rPr>
        <w:t xml:space="preserve"> </w:t>
      </w:r>
      <w:r w:rsidRPr="00022668">
        <w:rPr>
          <w:rFonts w:ascii="Verdana" w:hAnsi="Verdana" w:cs="Times New Roman"/>
          <w:color w:val="auto"/>
        </w:rPr>
        <w:t>of</w:t>
      </w:r>
      <w:r w:rsidRPr="00022668">
        <w:rPr>
          <w:rFonts w:ascii="Verdana" w:hAnsi="Verdana" w:cs="Times New Roman"/>
          <w:color w:val="auto"/>
          <w:spacing w:val="57"/>
        </w:rPr>
        <w:t xml:space="preserve"> </w:t>
      </w:r>
      <w:r w:rsidRPr="00022668">
        <w:rPr>
          <w:rFonts w:ascii="Verdana" w:hAnsi="Verdana" w:cs="Times New Roman"/>
          <w:color w:val="auto"/>
        </w:rPr>
        <w:t>any</w:t>
      </w:r>
      <w:r w:rsidRPr="00022668">
        <w:rPr>
          <w:rFonts w:ascii="Verdana" w:hAnsi="Verdana" w:cs="Times New Roman"/>
          <w:color w:val="auto"/>
          <w:spacing w:val="52"/>
        </w:rPr>
        <w:t xml:space="preserve"> </w:t>
      </w:r>
      <w:r w:rsidRPr="00022668">
        <w:rPr>
          <w:rFonts w:ascii="Verdana" w:hAnsi="Verdana" w:cs="Times New Roman"/>
          <w:color w:val="auto"/>
        </w:rPr>
        <w:t>subcontractor</w:t>
      </w:r>
      <w:r w:rsidRPr="00022668">
        <w:rPr>
          <w:rFonts w:ascii="Verdana" w:hAnsi="Verdana" w:cs="Times New Roman"/>
          <w:color w:val="auto"/>
          <w:spacing w:val="12"/>
        </w:rPr>
        <w:t xml:space="preserve"> </w:t>
      </w:r>
      <w:r w:rsidRPr="00022668">
        <w:rPr>
          <w:rFonts w:ascii="Verdana" w:hAnsi="Verdana" w:cs="Times New Roman"/>
          <w:color w:val="auto"/>
          <w:spacing w:val="-3"/>
        </w:rPr>
        <w:t>selected</w:t>
      </w:r>
      <w:r w:rsidRPr="00022668">
        <w:rPr>
          <w:rFonts w:ascii="Verdana" w:hAnsi="Verdana" w:cs="Times New Roman"/>
          <w:color w:val="auto"/>
          <w:spacing w:val="4"/>
        </w:rPr>
        <w:t xml:space="preserve"> </w:t>
      </w:r>
      <w:r w:rsidRPr="00022668">
        <w:rPr>
          <w:rFonts w:ascii="Verdana" w:hAnsi="Verdana" w:cs="Times New Roman"/>
          <w:color w:val="auto"/>
        </w:rPr>
        <w:t>by</w:t>
      </w:r>
      <w:r w:rsidRPr="00022668">
        <w:rPr>
          <w:rFonts w:ascii="Verdana" w:hAnsi="Verdana" w:cs="Times New Roman"/>
          <w:color w:val="auto"/>
          <w:spacing w:val="50"/>
        </w:rPr>
        <w:t xml:space="preserve"> </w:t>
      </w:r>
      <w:r w:rsidRPr="00022668">
        <w:rPr>
          <w:rFonts w:ascii="Verdana" w:hAnsi="Verdana" w:cs="Times New Roman"/>
          <w:color w:val="auto"/>
        </w:rPr>
        <w:t>the</w:t>
      </w:r>
      <w:r w:rsidRPr="00022668">
        <w:rPr>
          <w:rFonts w:ascii="Verdana" w:hAnsi="Verdana" w:cs="Times New Roman"/>
          <w:color w:val="auto"/>
          <w:spacing w:val="12"/>
        </w:rPr>
        <w:t xml:space="preserve"> </w:t>
      </w:r>
      <w:r w:rsidRPr="00022668">
        <w:rPr>
          <w:rFonts w:ascii="Verdana" w:hAnsi="Verdana" w:cs="Times New Roman"/>
          <w:color w:val="auto"/>
        </w:rPr>
        <w:t>Contractor</w:t>
      </w:r>
      <w:proofErr w:type="gramStart"/>
      <w:r w:rsidRPr="00022668">
        <w:rPr>
          <w:rFonts w:ascii="Verdana" w:hAnsi="Verdana" w:cs="Times New Roman"/>
          <w:color w:val="auto"/>
        </w:rPr>
        <w:t>.</w:t>
      </w:r>
      <w:r w:rsidRPr="00022668">
        <w:rPr>
          <w:rFonts w:ascii="Verdana" w:hAnsi="Verdana" w:cs="Times New Roman"/>
          <w:color w:val="auto"/>
          <w:spacing w:val="10"/>
        </w:rPr>
        <w:t xml:space="preserve"> </w:t>
      </w:r>
      <w:proofErr w:type="gramEnd"/>
      <w:r w:rsidRPr="00022668">
        <w:rPr>
          <w:rFonts w:ascii="Verdana" w:hAnsi="Verdana" w:cs="Times New Roman"/>
          <w:color w:val="auto"/>
        </w:rPr>
        <w:t>The</w:t>
      </w:r>
      <w:r w:rsidRPr="00022668">
        <w:rPr>
          <w:rFonts w:ascii="Verdana" w:hAnsi="Verdana" w:cs="Times New Roman"/>
          <w:color w:val="auto"/>
          <w:spacing w:val="28"/>
        </w:rPr>
        <w:t xml:space="preserve"> </w:t>
      </w:r>
      <w:r w:rsidRPr="00022668">
        <w:rPr>
          <w:rFonts w:ascii="Verdana" w:hAnsi="Verdana" w:cs="Times New Roman"/>
          <w:color w:val="auto"/>
        </w:rPr>
        <w:t>Contractor</w:t>
      </w:r>
      <w:r w:rsidRPr="00022668">
        <w:rPr>
          <w:rFonts w:ascii="Verdana" w:hAnsi="Verdana" w:cs="Times New Roman"/>
          <w:color w:val="auto"/>
          <w:spacing w:val="-7"/>
        </w:rPr>
        <w:t xml:space="preserve"> </w:t>
      </w:r>
      <w:r w:rsidRPr="00022668">
        <w:rPr>
          <w:rFonts w:ascii="Verdana" w:hAnsi="Verdana" w:cs="Times New Roman"/>
          <w:color w:val="auto"/>
        </w:rPr>
        <w:t>shall</w:t>
      </w:r>
      <w:r w:rsidRPr="00022668">
        <w:rPr>
          <w:rFonts w:ascii="Verdana" w:hAnsi="Verdana" w:cs="Times New Roman"/>
          <w:color w:val="auto"/>
          <w:spacing w:val="-6"/>
        </w:rPr>
        <w:t xml:space="preserve"> </w:t>
      </w:r>
      <w:r w:rsidRPr="00022668">
        <w:rPr>
          <w:rFonts w:ascii="Verdana" w:hAnsi="Verdana" w:cs="Times New Roman"/>
          <w:color w:val="auto"/>
        </w:rPr>
        <w:t>be</w:t>
      </w:r>
      <w:r w:rsidRPr="00022668">
        <w:rPr>
          <w:rFonts w:ascii="Verdana" w:hAnsi="Verdana" w:cs="Times New Roman"/>
          <w:color w:val="auto"/>
          <w:spacing w:val="-15"/>
        </w:rPr>
        <w:t xml:space="preserve"> </w:t>
      </w:r>
      <w:r w:rsidRPr="00022668">
        <w:rPr>
          <w:rFonts w:ascii="Verdana" w:hAnsi="Verdana" w:cs="Times New Roman"/>
          <w:color w:val="auto"/>
          <w:spacing w:val="-3"/>
        </w:rPr>
        <w:t>responsi</w:t>
      </w:r>
      <w:r w:rsidRPr="00022668">
        <w:rPr>
          <w:rFonts w:ascii="Verdana" w:hAnsi="Verdana" w:cs="Times New Roman"/>
          <w:color w:val="auto"/>
          <w:spacing w:val="-2"/>
        </w:rPr>
        <w:t>ble</w:t>
      </w:r>
      <w:r w:rsidRPr="00022668">
        <w:rPr>
          <w:rFonts w:ascii="Verdana" w:hAnsi="Verdana" w:cs="Times New Roman"/>
          <w:color w:val="auto"/>
          <w:spacing w:val="-18"/>
        </w:rPr>
        <w:t xml:space="preserve"> </w:t>
      </w:r>
      <w:r w:rsidRPr="00022668">
        <w:rPr>
          <w:rFonts w:ascii="Verdana" w:hAnsi="Verdana" w:cs="Times New Roman"/>
          <w:color w:val="auto"/>
        </w:rPr>
        <w:t>for</w:t>
      </w:r>
      <w:r w:rsidRPr="00022668">
        <w:rPr>
          <w:rFonts w:ascii="Verdana" w:hAnsi="Verdana" w:cs="Times New Roman"/>
          <w:color w:val="auto"/>
          <w:spacing w:val="-8"/>
        </w:rPr>
        <w:t xml:space="preserve"> </w:t>
      </w:r>
      <w:r w:rsidRPr="00022668">
        <w:rPr>
          <w:rFonts w:ascii="Verdana" w:hAnsi="Verdana" w:cs="Times New Roman"/>
          <w:color w:val="auto"/>
        </w:rPr>
        <w:t>the</w:t>
      </w:r>
      <w:r w:rsidRPr="00022668">
        <w:rPr>
          <w:rFonts w:ascii="Verdana" w:hAnsi="Verdana" w:cs="Times New Roman"/>
          <w:color w:val="auto"/>
          <w:spacing w:val="-7"/>
        </w:rPr>
        <w:t xml:space="preserve"> </w:t>
      </w:r>
      <w:r w:rsidRPr="00022668">
        <w:rPr>
          <w:rFonts w:ascii="Verdana" w:hAnsi="Verdana" w:cs="Times New Roman"/>
          <w:color w:val="auto"/>
        </w:rPr>
        <w:t>management</w:t>
      </w:r>
      <w:r w:rsidRPr="00022668">
        <w:rPr>
          <w:rFonts w:ascii="Verdana" w:hAnsi="Verdana" w:cs="Times New Roman"/>
          <w:color w:val="auto"/>
          <w:spacing w:val="-9"/>
        </w:rPr>
        <w:t xml:space="preserve"> </w:t>
      </w:r>
      <w:r w:rsidRPr="00022668">
        <w:rPr>
          <w:rFonts w:ascii="Verdana" w:hAnsi="Verdana" w:cs="Times New Roman"/>
          <w:color w:val="auto"/>
        </w:rPr>
        <w:t>of</w:t>
      </w:r>
      <w:r w:rsidRPr="00022668">
        <w:rPr>
          <w:rFonts w:ascii="Verdana" w:hAnsi="Verdana" w:cs="Times New Roman"/>
          <w:color w:val="auto"/>
          <w:spacing w:val="-15"/>
        </w:rPr>
        <w:t xml:space="preserve"> </w:t>
      </w:r>
      <w:r w:rsidRPr="00022668">
        <w:rPr>
          <w:rFonts w:ascii="Verdana" w:hAnsi="Verdana" w:cs="Times New Roman"/>
          <w:color w:val="auto"/>
        </w:rPr>
        <w:t>the</w:t>
      </w:r>
      <w:r w:rsidRPr="00022668">
        <w:rPr>
          <w:rFonts w:ascii="Verdana" w:hAnsi="Verdana" w:cs="Times New Roman"/>
          <w:color w:val="auto"/>
          <w:spacing w:val="-11"/>
        </w:rPr>
        <w:t xml:space="preserve"> </w:t>
      </w:r>
      <w:r w:rsidRPr="00022668">
        <w:rPr>
          <w:rFonts w:ascii="Verdana" w:hAnsi="Verdana" w:cs="Times New Roman"/>
          <w:color w:val="auto"/>
        </w:rPr>
        <w:t>subcontractors</w:t>
      </w:r>
      <w:r w:rsidRPr="00022668">
        <w:rPr>
          <w:rFonts w:ascii="Verdana" w:hAnsi="Verdana" w:cs="Times New Roman"/>
          <w:color w:val="auto"/>
          <w:spacing w:val="11"/>
        </w:rPr>
        <w:t xml:space="preserve"> </w:t>
      </w:r>
      <w:r w:rsidRPr="00022668">
        <w:rPr>
          <w:rFonts w:ascii="Verdana" w:hAnsi="Verdana" w:cs="Times New Roman"/>
          <w:color w:val="auto"/>
          <w:spacing w:val="-11"/>
        </w:rPr>
        <w:t>i</w:t>
      </w:r>
      <w:r w:rsidRPr="00022668">
        <w:rPr>
          <w:rFonts w:ascii="Verdana" w:hAnsi="Verdana" w:cs="Times New Roman"/>
          <w:color w:val="auto"/>
          <w:spacing w:val="-16"/>
        </w:rPr>
        <w:t>n</w:t>
      </w:r>
      <w:r w:rsidRPr="00022668">
        <w:rPr>
          <w:rFonts w:ascii="Verdana" w:hAnsi="Verdana" w:cs="Times New Roman"/>
          <w:color w:val="auto"/>
          <w:spacing w:val="-21"/>
        </w:rPr>
        <w:t xml:space="preserve"> </w:t>
      </w:r>
      <w:r w:rsidRPr="00022668">
        <w:rPr>
          <w:rFonts w:ascii="Verdana" w:hAnsi="Verdana" w:cs="Times New Roman"/>
          <w:color w:val="auto"/>
        </w:rPr>
        <w:t>the</w:t>
      </w:r>
      <w:r w:rsidRPr="00022668">
        <w:rPr>
          <w:rFonts w:ascii="Verdana" w:hAnsi="Verdana" w:cs="Times New Roman"/>
          <w:color w:val="auto"/>
          <w:spacing w:val="-8"/>
        </w:rPr>
        <w:t xml:space="preserve"> </w:t>
      </w:r>
      <w:r w:rsidRPr="00022668">
        <w:rPr>
          <w:rFonts w:ascii="Verdana" w:hAnsi="Verdana" w:cs="Times New Roman"/>
          <w:color w:val="auto"/>
        </w:rPr>
        <w:t>performance</w:t>
      </w:r>
      <w:r w:rsidRPr="00022668">
        <w:rPr>
          <w:rFonts w:ascii="Verdana" w:hAnsi="Verdana" w:cs="Times New Roman"/>
          <w:color w:val="auto"/>
          <w:spacing w:val="30"/>
        </w:rPr>
        <w:t xml:space="preserve"> </w:t>
      </w:r>
      <w:r w:rsidRPr="00022668">
        <w:rPr>
          <w:rFonts w:ascii="Verdana" w:hAnsi="Verdana" w:cs="Times New Roman"/>
          <w:color w:val="auto"/>
        </w:rPr>
        <w:t>of</w:t>
      </w:r>
      <w:r w:rsidRPr="00022668">
        <w:rPr>
          <w:rFonts w:ascii="Verdana" w:hAnsi="Verdana" w:cs="Times New Roman"/>
          <w:color w:val="auto"/>
          <w:spacing w:val="-7"/>
        </w:rPr>
        <w:t xml:space="preserve"> </w:t>
      </w:r>
      <w:r w:rsidRPr="00022668">
        <w:rPr>
          <w:rFonts w:ascii="Verdana" w:hAnsi="Verdana" w:cs="Times New Roman"/>
          <w:color w:val="auto"/>
          <w:spacing w:val="1"/>
        </w:rPr>
        <w:t>thei</w:t>
      </w:r>
      <w:r w:rsidRPr="00022668">
        <w:rPr>
          <w:rFonts w:ascii="Verdana" w:hAnsi="Verdana" w:cs="Times New Roman"/>
          <w:color w:val="auto"/>
        </w:rPr>
        <w:t>r</w:t>
      </w:r>
      <w:r w:rsidRPr="00022668">
        <w:rPr>
          <w:rFonts w:ascii="Verdana" w:hAnsi="Verdana" w:cs="Times New Roman"/>
          <w:color w:val="auto"/>
          <w:spacing w:val="-17"/>
        </w:rPr>
        <w:t xml:space="preserve"> </w:t>
      </w:r>
      <w:r w:rsidRPr="00022668">
        <w:rPr>
          <w:rFonts w:ascii="Verdana" w:hAnsi="Verdana" w:cs="Times New Roman"/>
          <w:color w:val="auto"/>
        </w:rPr>
        <w:t>work</w:t>
      </w:r>
      <w:proofErr w:type="gramStart"/>
      <w:r w:rsidRPr="00022668">
        <w:rPr>
          <w:rFonts w:ascii="Verdana" w:hAnsi="Verdana" w:cs="Times New Roman"/>
          <w:color w:val="auto"/>
        </w:rPr>
        <w:t>.</w:t>
      </w:r>
      <w:r w:rsidRPr="00022668">
        <w:rPr>
          <w:rFonts w:ascii="Verdana" w:hAnsi="Verdana" w:cs="Times New Roman"/>
          <w:color w:val="auto"/>
          <w:spacing w:val="3"/>
        </w:rPr>
        <w:t xml:space="preserve"> </w:t>
      </w:r>
      <w:proofErr w:type="gramEnd"/>
      <w:r w:rsidRPr="00022668">
        <w:rPr>
          <w:rFonts w:ascii="Verdana" w:hAnsi="Verdana" w:cs="Times New Roman"/>
          <w:color w:val="auto"/>
        </w:rPr>
        <w:t>A</w:t>
      </w:r>
      <w:r w:rsidRPr="00022668">
        <w:rPr>
          <w:rFonts w:ascii="Verdana" w:hAnsi="Verdana" w:cs="Times New Roman"/>
          <w:color w:val="auto"/>
          <w:spacing w:val="5"/>
        </w:rPr>
        <w:t xml:space="preserve"> </w:t>
      </w:r>
      <w:r w:rsidRPr="00022668">
        <w:rPr>
          <w:rFonts w:ascii="Verdana" w:hAnsi="Verdana" w:cs="Times New Roman"/>
          <w:color w:val="auto"/>
        </w:rPr>
        <w:t>subcontractor</w:t>
      </w:r>
      <w:r w:rsidRPr="00022668">
        <w:rPr>
          <w:rFonts w:ascii="Verdana" w:hAnsi="Verdana" w:cs="Times New Roman"/>
          <w:color w:val="auto"/>
          <w:spacing w:val="16"/>
        </w:rPr>
        <w:t xml:space="preserve"> </w:t>
      </w:r>
      <w:r w:rsidRPr="00022668">
        <w:rPr>
          <w:rFonts w:ascii="Verdana" w:hAnsi="Verdana" w:cs="Times New Roman"/>
          <w:color w:val="auto"/>
        </w:rPr>
        <w:t>shall</w:t>
      </w:r>
      <w:r w:rsidRPr="00022668">
        <w:rPr>
          <w:rFonts w:ascii="Verdana" w:hAnsi="Verdana" w:cs="Times New Roman"/>
          <w:color w:val="auto"/>
          <w:spacing w:val="-11"/>
        </w:rPr>
        <w:t xml:space="preserve"> </w:t>
      </w:r>
      <w:r w:rsidRPr="00022668">
        <w:rPr>
          <w:rFonts w:ascii="Verdana" w:hAnsi="Verdana" w:cs="Times New Roman"/>
          <w:color w:val="auto"/>
        </w:rPr>
        <w:t>not</w:t>
      </w:r>
      <w:r w:rsidRPr="00022668">
        <w:rPr>
          <w:rFonts w:ascii="Verdana" w:hAnsi="Verdana" w:cs="Times New Roman"/>
          <w:color w:val="auto"/>
          <w:spacing w:val="-15"/>
        </w:rPr>
        <w:t xml:space="preserve"> </w:t>
      </w:r>
      <w:r w:rsidRPr="00022668">
        <w:rPr>
          <w:rFonts w:ascii="Verdana" w:hAnsi="Verdana" w:cs="Times New Roman"/>
          <w:color w:val="auto"/>
        </w:rPr>
        <w:t>be</w:t>
      </w:r>
      <w:r w:rsidRPr="00022668">
        <w:rPr>
          <w:rFonts w:ascii="Verdana" w:hAnsi="Verdana" w:cs="Times New Roman"/>
          <w:color w:val="auto"/>
          <w:spacing w:val="-14"/>
        </w:rPr>
        <w:t xml:space="preserve"> </w:t>
      </w:r>
      <w:r w:rsidRPr="00022668">
        <w:rPr>
          <w:rFonts w:ascii="Verdana" w:hAnsi="Verdana" w:cs="Times New Roman"/>
          <w:color w:val="auto"/>
          <w:spacing w:val="-15"/>
        </w:rPr>
        <w:t>i</w:t>
      </w:r>
      <w:r w:rsidRPr="00022668">
        <w:rPr>
          <w:rFonts w:ascii="Verdana" w:hAnsi="Verdana" w:cs="Times New Roman"/>
          <w:color w:val="auto"/>
        </w:rPr>
        <w:t>ncluded</w:t>
      </w:r>
      <w:r w:rsidRPr="00022668">
        <w:rPr>
          <w:rFonts w:ascii="Verdana" w:hAnsi="Verdana" w:cs="Times New Roman"/>
          <w:color w:val="auto"/>
          <w:spacing w:val="2"/>
        </w:rPr>
        <w:t xml:space="preserve"> </w:t>
      </w:r>
      <w:r w:rsidRPr="00022668">
        <w:rPr>
          <w:rFonts w:ascii="Verdana" w:hAnsi="Verdana" w:cs="Times New Roman"/>
          <w:color w:val="auto"/>
        </w:rPr>
        <w:t>in</w:t>
      </w:r>
      <w:r w:rsidRPr="00022668">
        <w:rPr>
          <w:rFonts w:ascii="Verdana" w:hAnsi="Verdana" w:cs="Times New Roman"/>
          <w:color w:val="auto"/>
          <w:spacing w:val="-20"/>
        </w:rPr>
        <w:t xml:space="preserve"> </w:t>
      </w:r>
      <w:r w:rsidRPr="00022668">
        <w:rPr>
          <w:rFonts w:ascii="Verdana" w:hAnsi="Verdana" w:cs="Times New Roman"/>
          <w:color w:val="auto"/>
        </w:rPr>
        <w:t>contract</w:t>
      </w:r>
      <w:r w:rsidRPr="00022668">
        <w:rPr>
          <w:rFonts w:ascii="Verdana" w:hAnsi="Verdana" w:cs="Times New Roman"/>
          <w:color w:val="auto"/>
          <w:spacing w:val="-13"/>
        </w:rPr>
        <w:t xml:space="preserve"> </w:t>
      </w:r>
      <w:r w:rsidRPr="00022668">
        <w:rPr>
          <w:rFonts w:ascii="Verdana" w:hAnsi="Verdana" w:cs="Times New Roman"/>
          <w:color w:val="auto"/>
        </w:rPr>
        <w:t>awards,</w:t>
      </w:r>
      <w:r w:rsidRPr="00022668">
        <w:rPr>
          <w:rFonts w:ascii="Verdana" w:hAnsi="Verdana" w:cs="Times New Roman"/>
          <w:color w:val="auto"/>
          <w:spacing w:val="-10"/>
        </w:rPr>
        <w:t xml:space="preserve"> </w:t>
      </w:r>
      <w:r w:rsidRPr="00022668">
        <w:rPr>
          <w:rFonts w:ascii="Verdana" w:hAnsi="Verdana" w:cs="Times New Roman"/>
          <w:color w:val="auto"/>
        </w:rPr>
        <w:t>renewa</w:t>
      </w:r>
      <w:r w:rsidRPr="00022668">
        <w:rPr>
          <w:rFonts w:ascii="Verdana" w:hAnsi="Verdana" w:cs="Times New Roman"/>
          <w:color w:val="auto"/>
          <w:spacing w:val="3"/>
        </w:rPr>
        <w:t>l</w:t>
      </w:r>
      <w:r w:rsidRPr="00022668">
        <w:rPr>
          <w:rFonts w:ascii="Verdana" w:hAnsi="Verdana" w:cs="Times New Roman"/>
          <w:color w:val="auto"/>
        </w:rPr>
        <w:t>s,</w:t>
      </w:r>
      <w:r w:rsidRPr="00022668">
        <w:rPr>
          <w:rFonts w:ascii="Verdana" w:hAnsi="Verdana" w:cs="Times New Roman"/>
          <w:color w:val="auto"/>
          <w:spacing w:val="-24"/>
        </w:rPr>
        <w:t xml:space="preserve"> </w:t>
      </w:r>
      <w:proofErr w:type="gramStart"/>
      <w:r w:rsidRPr="00022668">
        <w:rPr>
          <w:rFonts w:ascii="Verdana" w:hAnsi="Verdana" w:cs="Times New Roman"/>
          <w:color w:val="auto"/>
        </w:rPr>
        <w:t>aud</w:t>
      </w:r>
      <w:r w:rsidRPr="00022668">
        <w:rPr>
          <w:rFonts w:ascii="Verdana" w:hAnsi="Verdana" w:cs="Times New Roman"/>
          <w:color w:val="auto"/>
          <w:spacing w:val="-9"/>
        </w:rPr>
        <w:t>i</w:t>
      </w:r>
      <w:r w:rsidRPr="00022668">
        <w:rPr>
          <w:rFonts w:ascii="Verdana" w:hAnsi="Verdana" w:cs="Times New Roman"/>
          <w:color w:val="auto"/>
        </w:rPr>
        <w:t>t</w:t>
      </w:r>
      <w:proofErr w:type="gramEnd"/>
      <w:r w:rsidRPr="00022668">
        <w:rPr>
          <w:rFonts w:ascii="Verdana" w:hAnsi="Verdana" w:cs="Times New Roman"/>
          <w:color w:val="auto"/>
          <w:spacing w:val="-21"/>
        </w:rPr>
        <w:t xml:space="preserve"> </w:t>
      </w:r>
      <w:r w:rsidRPr="00022668">
        <w:rPr>
          <w:rFonts w:ascii="Verdana" w:hAnsi="Verdana" w:cs="Times New Roman"/>
          <w:color w:val="auto"/>
        </w:rPr>
        <w:t>or</w:t>
      </w:r>
      <w:r w:rsidRPr="00022668">
        <w:rPr>
          <w:rFonts w:ascii="Verdana" w:hAnsi="Verdana" w:cs="Times New Roman"/>
          <w:color w:val="auto"/>
          <w:spacing w:val="-17"/>
        </w:rPr>
        <w:t xml:space="preserve"> </w:t>
      </w:r>
      <w:r w:rsidRPr="00022668">
        <w:rPr>
          <w:rFonts w:ascii="Verdana" w:hAnsi="Verdana" w:cs="Times New Roman"/>
          <w:color w:val="auto"/>
        </w:rPr>
        <w:t>any</w:t>
      </w:r>
      <w:r w:rsidRPr="00022668">
        <w:rPr>
          <w:rFonts w:ascii="Verdana" w:hAnsi="Verdana" w:cs="Times New Roman"/>
          <w:color w:val="auto"/>
          <w:spacing w:val="-24"/>
        </w:rPr>
        <w:t xml:space="preserve"> </w:t>
      </w:r>
      <w:r w:rsidRPr="00022668">
        <w:rPr>
          <w:rFonts w:ascii="Verdana" w:hAnsi="Verdana" w:cs="Times New Roman"/>
          <w:color w:val="auto"/>
        </w:rPr>
        <w:t>other</w:t>
      </w:r>
      <w:r w:rsidRPr="00022668">
        <w:rPr>
          <w:rFonts w:ascii="Verdana" w:hAnsi="Verdana" w:cs="Times New Roman"/>
          <w:color w:val="auto"/>
          <w:spacing w:val="-9"/>
        </w:rPr>
        <w:t xml:space="preserve"> </w:t>
      </w:r>
      <w:r w:rsidRPr="00022668">
        <w:rPr>
          <w:rFonts w:ascii="Verdana" w:hAnsi="Verdana" w:cs="Times New Roman"/>
          <w:color w:val="auto"/>
        </w:rPr>
        <w:t>d</w:t>
      </w:r>
      <w:r w:rsidRPr="00022668">
        <w:rPr>
          <w:rFonts w:ascii="Verdana" w:hAnsi="Verdana" w:cs="Times New Roman"/>
          <w:color w:val="auto"/>
          <w:spacing w:val="-7"/>
        </w:rPr>
        <w:t>i</w:t>
      </w:r>
      <w:r w:rsidRPr="00022668">
        <w:rPr>
          <w:rFonts w:ascii="Verdana" w:hAnsi="Verdana" w:cs="Times New Roman"/>
          <w:color w:val="auto"/>
        </w:rPr>
        <w:t>scus</w:t>
      </w:r>
      <w:r w:rsidRPr="00022668">
        <w:rPr>
          <w:rFonts w:ascii="Verdana" w:hAnsi="Verdana" w:cs="Times New Roman"/>
          <w:color w:val="auto"/>
          <w:spacing w:val="-7"/>
        </w:rPr>
        <w:t>s</w:t>
      </w:r>
      <w:r w:rsidRPr="00022668">
        <w:rPr>
          <w:rFonts w:ascii="Verdana" w:hAnsi="Verdana" w:cs="Times New Roman"/>
          <w:color w:val="auto"/>
          <w:spacing w:val="-22"/>
        </w:rPr>
        <w:t>i</w:t>
      </w:r>
      <w:r w:rsidRPr="00022668">
        <w:rPr>
          <w:rFonts w:ascii="Verdana" w:hAnsi="Verdana" w:cs="Times New Roman"/>
          <w:color w:val="auto"/>
        </w:rPr>
        <w:t>ons</w:t>
      </w:r>
      <w:r w:rsidRPr="00022668">
        <w:rPr>
          <w:rFonts w:ascii="Verdana" w:hAnsi="Verdana" w:cs="Times New Roman"/>
          <w:color w:val="auto"/>
          <w:spacing w:val="-13"/>
        </w:rPr>
        <w:t xml:space="preserve"> </w:t>
      </w:r>
      <w:r w:rsidRPr="00022668">
        <w:rPr>
          <w:rFonts w:ascii="Verdana" w:hAnsi="Verdana" w:cs="Times New Roman"/>
          <w:color w:val="auto"/>
        </w:rPr>
        <w:t>except</w:t>
      </w:r>
      <w:r w:rsidRPr="00022668">
        <w:rPr>
          <w:rFonts w:ascii="Verdana" w:hAnsi="Verdana" w:cs="Times New Roman"/>
          <w:color w:val="auto"/>
          <w:spacing w:val="-13"/>
        </w:rPr>
        <w:t xml:space="preserve"> </w:t>
      </w:r>
      <w:r w:rsidRPr="00022668">
        <w:rPr>
          <w:rFonts w:ascii="Verdana" w:hAnsi="Verdana" w:cs="Times New Roman"/>
          <w:color w:val="auto"/>
        </w:rPr>
        <w:t>at</w:t>
      </w:r>
      <w:r w:rsidRPr="00022668">
        <w:rPr>
          <w:rFonts w:ascii="Verdana" w:hAnsi="Verdana" w:cs="Times New Roman"/>
          <w:color w:val="auto"/>
          <w:spacing w:val="-16"/>
        </w:rPr>
        <w:t xml:space="preserve"> </w:t>
      </w:r>
      <w:r w:rsidRPr="00022668">
        <w:rPr>
          <w:rFonts w:ascii="Verdana" w:hAnsi="Verdana" w:cs="Times New Roman"/>
          <w:color w:val="auto"/>
        </w:rPr>
        <w:t>the request</w:t>
      </w:r>
      <w:r w:rsidRPr="00022668">
        <w:rPr>
          <w:rFonts w:ascii="Verdana" w:hAnsi="Verdana" w:cs="Times New Roman"/>
          <w:color w:val="auto"/>
          <w:spacing w:val="-41"/>
        </w:rPr>
        <w:t xml:space="preserve">   </w:t>
      </w:r>
      <w:r w:rsidRPr="00022668">
        <w:rPr>
          <w:rFonts w:ascii="Verdana" w:hAnsi="Verdana" w:cs="Times New Roman"/>
          <w:color w:val="auto"/>
        </w:rPr>
        <w:t>of</w:t>
      </w:r>
      <w:r w:rsidRPr="00022668">
        <w:rPr>
          <w:rFonts w:ascii="Verdana" w:hAnsi="Verdana" w:cs="Times New Roman"/>
          <w:color w:val="auto"/>
          <w:spacing w:val="-45"/>
        </w:rPr>
        <w:t xml:space="preserve">   </w:t>
      </w:r>
      <w:r w:rsidRPr="00022668">
        <w:rPr>
          <w:rFonts w:ascii="Verdana" w:hAnsi="Verdana" w:cs="Times New Roman"/>
          <w:color w:val="auto"/>
        </w:rPr>
        <w:t>TCCO.</w:t>
      </w:r>
    </w:p>
    <w:p w14:paraId="2EEFA127" w14:textId="77777777" w:rsidR="0060123E" w:rsidRPr="00022668" w:rsidRDefault="0060123E" w:rsidP="00FC4656">
      <w:pPr>
        <w:ind w:left="1440"/>
        <w:jc w:val="both"/>
        <w:rPr>
          <w:rFonts w:ascii="Verdana" w:hAnsi="Verdana"/>
          <w:spacing w:val="-8"/>
          <w:sz w:val="22"/>
          <w:szCs w:val="22"/>
        </w:rPr>
      </w:pPr>
    </w:p>
    <w:p w14:paraId="3A06318E" w14:textId="38E74618" w:rsidR="0060123E" w:rsidRPr="00022668" w:rsidRDefault="0060123E" w:rsidP="00E067F0">
      <w:pPr>
        <w:pStyle w:val="NoSpacing"/>
        <w:jc w:val="both"/>
        <w:rPr>
          <w:rFonts w:ascii="Verdana" w:hAnsi="Verdana"/>
        </w:rPr>
      </w:pPr>
      <w:r w:rsidRPr="00022668">
        <w:rPr>
          <w:rFonts w:ascii="Verdana" w:hAnsi="Verdana" w:cs="Times New Roman"/>
          <w:color w:val="auto"/>
          <w:spacing w:val="-8"/>
        </w:rPr>
        <w:t>Unl</w:t>
      </w:r>
      <w:r w:rsidRPr="00022668">
        <w:rPr>
          <w:rFonts w:ascii="Verdana" w:hAnsi="Verdana" w:cs="Times New Roman"/>
          <w:color w:val="auto"/>
          <w:spacing w:val="-9"/>
        </w:rPr>
        <w:t>ess</w:t>
      </w:r>
      <w:r w:rsidRPr="00022668">
        <w:rPr>
          <w:rFonts w:ascii="Verdana" w:hAnsi="Verdana" w:cs="Times New Roman"/>
          <w:color w:val="auto"/>
          <w:spacing w:val="-21"/>
        </w:rPr>
        <w:t xml:space="preserve"> </w:t>
      </w:r>
      <w:r w:rsidRPr="00022668">
        <w:rPr>
          <w:rFonts w:ascii="Verdana" w:hAnsi="Verdana" w:cs="Times New Roman"/>
          <w:color w:val="auto"/>
        </w:rPr>
        <w:t>waived</w:t>
      </w:r>
      <w:r w:rsidRPr="00022668">
        <w:rPr>
          <w:rFonts w:ascii="Verdana" w:hAnsi="Verdana" w:cs="Times New Roman"/>
          <w:color w:val="auto"/>
          <w:spacing w:val="-16"/>
        </w:rPr>
        <w:t xml:space="preserve"> </w:t>
      </w:r>
      <w:r w:rsidRPr="00022668">
        <w:rPr>
          <w:rFonts w:ascii="Verdana" w:hAnsi="Verdana" w:cs="Times New Roman"/>
          <w:color w:val="auto"/>
          <w:spacing w:val="-10"/>
        </w:rPr>
        <w:t>i</w:t>
      </w:r>
      <w:r w:rsidRPr="00022668">
        <w:rPr>
          <w:rFonts w:ascii="Verdana" w:hAnsi="Verdana" w:cs="Times New Roman"/>
          <w:color w:val="auto"/>
          <w:spacing w:val="-16"/>
        </w:rPr>
        <w:t>n</w:t>
      </w:r>
      <w:r w:rsidR="0063764B" w:rsidRPr="00022668">
        <w:rPr>
          <w:rFonts w:ascii="Verdana" w:hAnsi="Verdana" w:cs="Times New Roman"/>
          <w:color w:val="auto"/>
          <w:spacing w:val="-14"/>
        </w:rPr>
        <w:t xml:space="preserve"> writing </w:t>
      </w:r>
      <w:r w:rsidR="00F5045E" w:rsidRPr="00022668">
        <w:rPr>
          <w:rFonts w:ascii="Verdana" w:hAnsi="Verdana" w:cs="Times New Roman"/>
          <w:color w:val="auto"/>
        </w:rPr>
        <w:t>by</w:t>
      </w:r>
      <w:r w:rsidR="00F5045E" w:rsidRPr="00022668">
        <w:rPr>
          <w:rFonts w:ascii="Verdana" w:hAnsi="Verdana" w:cs="Times New Roman"/>
          <w:color w:val="auto"/>
          <w:spacing w:val="-37"/>
        </w:rPr>
        <w:t xml:space="preserve"> </w:t>
      </w:r>
      <w:r w:rsidR="00F5045E" w:rsidRPr="00022668">
        <w:rPr>
          <w:rFonts w:ascii="Verdana" w:hAnsi="Verdana" w:cs="Times New Roman"/>
          <w:color w:val="auto"/>
          <w:spacing w:val="-20"/>
        </w:rPr>
        <w:t>TCCO</w:t>
      </w:r>
      <w:r w:rsidRPr="00022668">
        <w:rPr>
          <w:rFonts w:ascii="Verdana" w:hAnsi="Verdana" w:cs="Times New Roman"/>
          <w:color w:val="auto"/>
        </w:rPr>
        <w:t>,</w:t>
      </w:r>
      <w:r w:rsidRPr="00022668">
        <w:rPr>
          <w:rFonts w:ascii="Verdana" w:hAnsi="Verdana" w:cs="Times New Roman"/>
          <w:color w:val="auto"/>
          <w:spacing w:val="-18"/>
        </w:rPr>
        <w:t xml:space="preserve"> </w:t>
      </w:r>
      <w:r w:rsidRPr="00022668">
        <w:rPr>
          <w:rFonts w:ascii="Verdana" w:hAnsi="Verdana" w:cs="Times New Roman"/>
          <w:color w:val="auto"/>
        </w:rPr>
        <w:t>the</w:t>
      </w:r>
      <w:r w:rsidRPr="00022668">
        <w:rPr>
          <w:rFonts w:ascii="Verdana" w:hAnsi="Verdana" w:cs="Times New Roman"/>
          <w:color w:val="auto"/>
          <w:spacing w:val="-19"/>
        </w:rPr>
        <w:t xml:space="preserve"> </w:t>
      </w:r>
      <w:r w:rsidRPr="00022668">
        <w:rPr>
          <w:rFonts w:ascii="Verdana" w:hAnsi="Verdana" w:cs="Times New Roman"/>
          <w:color w:val="auto"/>
        </w:rPr>
        <w:t>subcontract</w:t>
      </w:r>
      <w:r w:rsidRPr="00022668">
        <w:rPr>
          <w:rFonts w:ascii="Verdana" w:hAnsi="Verdana" w:cs="Times New Roman"/>
          <w:color w:val="auto"/>
          <w:spacing w:val="-12"/>
        </w:rPr>
        <w:t xml:space="preserve"> </w:t>
      </w:r>
      <w:r w:rsidRPr="00022668">
        <w:rPr>
          <w:rFonts w:ascii="Verdana" w:hAnsi="Verdana" w:cs="Times New Roman"/>
          <w:color w:val="auto"/>
        </w:rPr>
        <w:t>shall</w:t>
      </w:r>
      <w:r w:rsidRPr="00022668">
        <w:rPr>
          <w:rFonts w:ascii="Verdana" w:hAnsi="Verdana" w:cs="Times New Roman"/>
          <w:color w:val="auto"/>
          <w:spacing w:val="-24"/>
        </w:rPr>
        <w:t xml:space="preserve"> </w:t>
      </w:r>
      <w:r w:rsidRPr="00022668">
        <w:rPr>
          <w:rFonts w:ascii="Verdana" w:hAnsi="Verdana" w:cs="Times New Roman"/>
          <w:color w:val="auto"/>
          <w:spacing w:val="1"/>
        </w:rPr>
        <w:t>contai</w:t>
      </w:r>
      <w:r w:rsidRPr="00022668">
        <w:rPr>
          <w:rFonts w:ascii="Verdana" w:hAnsi="Verdana" w:cs="Times New Roman"/>
          <w:color w:val="auto"/>
        </w:rPr>
        <w:t>n</w:t>
      </w:r>
      <w:r w:rsidRPr="00022668">
        <w:rPr>
          <w:rFonts w:ascii="Verdana" w:hAnsi="Verdana" w:cs="Times New Roman"/>
          <w:color w:val="auto"/>
          <w:spacing w:val="-39"/>
        </w:rPr>
        <w:t xml:space="preserve"> </w:t>
      </w:r>
      <w:r w:rsidRPr="00022668">
        <w:rPr>
          <w:rFonts w:ascii="Verdana" w:hAnsi="Verdana" w:cs="Times New Roman"/>
          <w:color w:val="auto"/>
        </w:rPr>
        <w:t>the</w:t>
      </w:r>
      <w:r w:rsidRPr="00022668">
        <w:rPr>
          <w:rFonts w:ascii="Verdana" w:hAnsi="Verdana" w:cs="Times New Roman"/>
          <w:color w:val="auto"/>
          <w:spacing w:val="-29"/>
        </w:rPr>
        <w:t xml:space="preserve"> </w:t>
      </w:r>
      <w:r w:rsidRPr="00022668">
        <w:rPr>
          <w:rFonts w:ascii="Verdana" w:hAnsi="Verdana" w:cs="Times New Roman"/>
          <w:color w:val="auto"/>
          <w:spacing w:val="1"/>
        </w:rPr>
        <w:t>following:</w:t>
      </w:r>
    </w:p>
    <w:p w14:paraId="1AA7ED01" w14:textId="77777777" w:rsidR="0060123E" w:rsidRPr="00022668" w:rsidRDefault="0060123E" w:rsidP="00FC4656">
      <w:pPr>
        <w:ind w:left="1440" w:right="105"/>
        <w:jc w:val="both"/>
        <w:rPr>
          <w:rFonts w:ascii="Verdana" w:hAnsi="Verdana"/>
          <w:sz w:val="22"/>
          <w:szCs w:val="22"/>
        </w:rPr>
      </w:pPr>
    </w:p>
    <w:p w14:paraId="373BFFBA" w14:textId="68E1E5DC" w:rsidR="0060123E" w:rsidRPr="00022668" w:rsidRDefault="0060123E" w:rsidP="00E067F0">
      <w:pPr>
        <w:pStyle w:val="NoSpacing"/>
        <w:jc w:val="both"/>
        <w:rPr>
          <w:rFonts w:ascii="Verdana" w:hAnsi="Verdana"/>
        </w:rPr>
      </w:pPr>
      <w:r w:rsidRPr="00022668">
        <w:rPr>
          <w:rFonts w:ascii="Verdana" w:hAnsi="Verdana" w:cs="Times New Roman"/>
          <w:color w:val="auto"/>
        </w:rPr>
        <w:t>An</w:t>
      </w:r>
      <w:r w:rsidRPr="00022668">
        <w:rPr>
          <w:rFonts w:ascii="Verdana" w:hAnsi="Verdana" w:cs="Times New Roman"/>
          <w:color w:val="auto"/>
          <w:spacing w:val="51"/>
        </w:rPr>
        <w:t xml:space="preserve"> </w:t>
      </w:r>
      <w:r w:rsidRPr="00022668">
        <w:rPr>
          <w:rFonts w:ascii="Verdana" w:hAnsi="Verdana" w:cs="Times New Roman"/>
          <w:color w:val="auto"/>
        </w:rPr>
        <w:t>acknow</w:t>
      </w:r>
      <w:r w:rsidRPr="00022668">
        <w:rPr>
          <w:rFonts w:ascii="Verdana" w:hAnsi="Verdana" w:cs="Times New Roman"/>
          <w:color w:val="auto"/>
          <w:spacing w:val="7"/>
        </w:rPr>
        <w:t>l</w:t>
      </w:r>
      <w:r w:rsidRPr="00022668">
        <w:rPr>
          <w:rFonts w:ascii="Verdana" w:hAnsi="Verdana" w:cs="Times New Roman"/>
          <w:color w:val="auto"/>
        </w:rPr>
        <w:t>edgement</w:t>
      </w:r>
      <w:r w:rsidRPr="00022668">
        <w:rPr>
          <w:rFonts w:ascii="Verdana" w:hAnsi="Verdana" w:cs="Times New Roman"/>
          <w:color w:val="auto"/>
          <w:spacing w:val="1"/>
        </w:rPr>
        <w:t xml:space="preserve"> </w:t>
      </w:r>
      <w:r w:rsidRPr="00022668">
        <w:rPr>
          <w:rFonts w:ascii="Verdana" w:hAnsi="Verdana" w:cs="Times New Roman"/>
          <w:color w:val="auto"/>
        </w:rPr>
        <w:t>that</w:t>
      </w:r>
      <w:r w:rsidRPr="00022668">
        <w:rPr>
          <w:rFonts w:ascii="Verdana" w:hAnsi="Verdana" w:cs="Times New Roman"/>
          <w:color w:val="auto"/>
          <w:spacing w:val="48"/>
        </w:rPr>
        <w:t xml:space="preserve"> </w:t>
      </w:r>
      <w:r w:rsidRPr="00022668">
        <w:rPr>
          <w:rFonts w:ascii="Verdana" w:hAnsi="Verdana" w:cs="Times New Roman"/>
          <w:color w:val="auto"/>
        </w:rPr>
        <w:t>the</w:t>
      </w:r>
      <w:r w:rsidRPr="00022668">
        <w:rPr>
          <w:rFonts w:ascii="Verdana" w:hAnsi="Verdana" w:cs="Times New Roman"/>
          <w:color w:val="auto"/>
          <w:spacing w:val="53"/>
        </w:rPr>
        <w:t xml:space="preserve"> </w:t>
      </w:r>
      <w:r w:rsidRPr="00022668">
        <w:rPr>
          <w:rFonts w:ascii="Verdana" w:hAnsi="Verdana" w:cs="Times New Roman"/>
          <w:color w:val="auto"/>
        </w:rPr>
        <w:t>subcontract</w:t>
      </w:r>
      <w:r w:rsidR="0063764B" w:rsidRPr="00022668">
        <w:rPr>
          <w:rFonts w:ascii="Verdana" w:hAnsi="Verdana" w:cs="Times New Roman"/>
          <w:color w:val="auto"/>
          <w:spacing w:val="48"/>
        </w:rPr>
        <w:t xml:space="preserve"> </w:t>
      </w:r>
      <w:r w:rsidR="0063764B" w:rsidRPr="00022668">
        <w:rPr>
          <w:rFonts w:ascii="Verdana" w:hAnsi="Verdana" w:cs="Times New Roman"/>
          <w:color w:val="auto"/>
          <w:spacing w:val="-12"/>
        </w:rPr>
        <w:t>is su</w:t>
      </w:r>
      <w:r w:rsidRPr="00022668">
        <w:rPr>
          <w:rFonts w:ascii="Verdana" w:hAnsi="Verdana" w:cs="Times New Roman"/>
          <w:color w:val="auto"/>
        </w:rPr>
        <w:t>bject</w:t>
      </w:r>
      <w:r w:rsidRPr="00022668">
        <w:rPr>
          <w:rFonts w:ascii="Verdana" w:hAnsi="Verdana" w:cs="Times New Roman"/>
          <w:color w:val="auto"/>
          <w:spacing w:val="43"/>
        </w:rPr>
        <w:t xml:space="preserve"> </w:t>
      </w:r>
      <w:r w:rsidRPr="00022668">
        <w:rPr>
          <w:rFonts w:ascii="Verdana" w:hAnsi="Verdana" w:cs="Times New Roman"/>
          <w:color w:val="auto"/>
        </w:rPr>
        <w:t>to</w:t>
      </w:r>
      <w:r w:rsidRPr="00022668">
        <w:rPr>
          <w:rFonts w:ascii="Verdana" w:hAnsi="Verdana" w:cs="Times New Roman"/>
          <w:color w:val="auto"/>
          <w:spacing w:val="45"/>
        </w:rPr>
        <w:t xml:space="preserve"> </w:t>
      </w:r>
      <w:r w:rsidRPr="00022668">
        <w:rPr>
          <w:rFonts w:ascii="Verdana" w:hAnsi="Verdana" w:cs="Times New Roman"/>
          <w:color w:val="auto"/>
        </w:rPr>
        <w:t>the</w:t>
      </w:r>
      <w:r w:rsidRPr="00022668">
        <w:rPr>
          <w:rFonts w:ascii="Verdana" w:hAnsi="Verdana" w:cs="Times New Roman"/>
          <w:color w:val="auto"/>
          <w:spacing w:val="54"/>
        </w:rPr>
        <w:t xml:space="preserve"> </w:t>
      </w:r>
      <w:r w:rsidRPr="00022668">
        <w:rPr>
          <w:rFonts w:ascii="Verdana" w:hAnsi="Verdana" w:cs="Times New Roman"/>
          <w:color w:val="auto"/>
        </w:rPr>
        <w:t>contract</w:t>
      </w:r>
      <w:r w:rsidRPr="00022668">
        <w:rPr>
          <w:rFonts w:ascii="Verdana" w:hAnsi="Verdana" w:cs="Times New Roman"/>
          <w:color w:val="auto"/>
          <w:spacing w:val="2"/>
        </w:rPr>
        <w:t xml:space="preserve"> </w:t>
      </w:r>
      <w:r w:rsidRPr="00022668">
        <w:rPr>
          <w:rFonts w:ascii="Verdana" w:hAnsi="Verdana" w:cs="Times New Roman"/>
          <w:color w:val="auto"/>
        </w:rPr>
        <w:t>between</w:t>
      </w:r>
      <w:r w:rsidR="00E54E48" w:rsidRPr="00022668">
        <w:rPr>
          <w:rFonts w:ascii="Verdana" w:hAnsi="Verdana" w:cs="Times New Roman"/>
          <w:color w:val="auto"/>
        </w:rPr>
        <w:t xml:space="preserve"> </w:t>
      </w:r>
      <w:r w:rsidRPr="00022668">
        <w:rPr>
          <w:rFonts w:ascii="Verdana" w:hAnsi="Verdana" w:cs="Times New Roman"/>
          <w:color w:val="auto"/>
        </w:rPr>
        <w:t>TCCO</w:t>
      </w:r>
      <w:r w:rsidRPr="00022668">
        <w:rPr>
          <w:rFonts w:ascii="Verdana" w:hAnsi="Verdana" w:cs="Times New Roman"/>
          <w:color w:val="auto"/>
          <w:spacing w:val="4"/>
        </w:rPr>
        <w:t xml:space="preserve"> </w:t>
      </w:r>
      <w:r w:rsidRPr="00022668">
        <w:rPr>
          <w:rFonts w:ascii="Verdana" w:hAnsi="Verdana" w:cs="Times New Roman"/>
          <w:color w:val="auto"/>
        </w:rPr>
        <w:t>and</w:t>
      </w:r>
      <w:r w:rsidRPr="00022668">
        <w:rPr>
          <w:rFonts w:ascii="Verdana" w:hAnsi="Verdana" w:cs="Times New Roman"/>
          <w:color w:val="auto"/>
          <w:spacing w:val="-8"/>
        </w:rPr>
        <w:t xml:space="preserve"> </w:t>
      </w:r>
      <w:r w:rsidRPr="00022668">
        <w:rPr>
          <w:rFonts w:ascii="Verdana" w:hAnsi="Verdana" w:cs="Times New Roman"/>
          <w:color w:val="auto"/>
        </w:rPr>
        <w:t>the</w:t>
      </w:r>
      <w:r w:rsidRPr="00022668">
        <w:rPr>
          <w:rFonts w:ascii="Verdana" w:hAnsi="Verdana" w:cs="Times New Roman"/>
          <w:color w:val="auto"/>
          <w:spacing w:val="3"/>
        </w:rPr>
        <w:t xml:space="preserve"> </w:t>
      </w:r>
      <w:r w:rsidRPr="00022668">
        <w:rPr>
          <w:rFonts w:ascii="Verdana" w:hAnsi="Verdana" w:cs="Times New Roman"/>
          <w:color w:val="auto"/>
        </w:rPr>
        <w:t>Contractor</w:t>
      </w:r>
      <w:r w:rsidRPr="00022668">
        <w:rPr>
          <w:rFonts w:ascii="Verdana" w:hAnsi="Verdana" w:cs="Times New Roman"/>
          <w:color w:val="auto"/>
          <w:spacing w:val="5"/>
        </w:rPr>
        <w:t xml:space="preserve"> </w:t>
      </w:r>
      <w:r w:rsidRPr="00022668">
        <w:rPr>
          <w:rFonts w:ascii="Verdana" w:hAnsi="Verdana" w:cs="Times New Roman"/>
          <w:color w:val="auto"/>
        </w:rPr>
        <w:t>(the</w:t>
      </w:r>
      <w:r w:rsidRPr="00022668">
        <w:rPr>
          <w:rFonts w:ascii="Verdana" w:hAnsi="Verdana" w:cs="Times New Roman"/>
          <w:color w:val="auto"/>
          <w:spacing w:val="-13"/>
        </w:rPr>
        <w:t xml:space="preserve"> </w:t>
      </w:r>
      <w:r w:rsidRPr="00022668">
        <w:rPr>
          <w:rFonts w:ascii="Verdana" w:hAnsi="Verdana" w:cs="Times New Roman"/>
          <w:color w:val="auto"/>
        </w:rPr>
        <w:t>"Master</w:t>
      </w:r>
      <w:r w:rsidRPr="00022668">
        <w:rPr>
          <w:rFonts w:ascii="Verdana" w:hAnsi="Verdana" w:cs="Times New Roman"/>
          <w:color w:val="auto"/>
          <w:spacing w:val="3"/>
        </w:rPr>
        <w:t xml:space="preserve"> </w:t>
      </w:r>
      <w:r w:rsidRPr="00022668">
        <w:rPr>
          <w:rFonts w:ascii="Verdana" w:hAnsi="Verdana" w:cs="Times New Roman"/>
          <w:color w:val="auto"/>
        </w:rPr>
        <w:t>Contract").</w:t>
      </w:r>
    </w:p>
    <w:p w14:paraId="13CE5D89" w14:textId="5240A555" w:rsidR="0060123E" w:rsidRPr="00022668" w:rsidRDefault="0060123E" w:rsidP="005A4749">
      <w:pPr>
        <w:pStyle w:val="NoSpacing"/>
        <w:numPr>
          <w:ilvl w:val="0"/>
          <w:numId w:val="31"/>
        </w:numPr>
        <w:jc w:val="both"/>
        <w:rPr>
          <w:rFonts w:ascii="Verdana" w:hAnsi="Verdana"/>
        </w:rPr>
      </w:pPr>
      <w:r w:rsidRPr="00022668">
        <w:rPr>
          <w:rFonts w:ascii="Verdana" w:hAnsi="Verdana" w:cs="Times New Roman"/>
          <w:color w:val="auto"/>
        </w:rPr>
        <w:t>The</w:t>
      </w:r>
      <w:r w:rsidRPr="00022668">
        <w:rPr>
          <w:rFonts w:ascii="Verdana" w:hAnsi="Verdana" w:cs="Times New Roman"/>
          <w:color w:val="auto"/>
          <w:spacing w:val="2"/>
        </w:rPr>
        <w:t xml:space="preserve"> </w:t>
      </w:r>
      <w:r w:rsidRPr="00022668">
        <w:rPr>
          <w:rFonts w:ascii="Verdana" w:hAnsi="Verdana" w:cs="Times New Roman"/>
          <w:color w:val="auto"/>
        </w:rPr>
        <w:t>subcontractor</w:t>
      </w:r>
      <w:r w:rsidRPr="00022668">
        <w:rPr>
          <w:rFonts w:ascii="Verdana" w:hAnsi="Verdana" w:cs="Times New Roman"/>
          <w:color w:val="auto"/>
          <w:spacing w:val="19"/>
        </w:rPr>
        <w:t xml:space="preserve"> </w:t>
      </w:r>
      <w:r w:rsidRPr="00022668">
        <w:rPr>
          <w:rFonts w:ascii="Verdana" w:hAnsi="Verdana" w:cs="Times New Roman"/>
          <w:color w:val="auto"/>
        </w:rPr>
        <w:t>shall</w:t>
      </w:r>
      <w:r w:rsidRPr="00022668">
        <w:rPr>
          <w:rFonts w:ascii="Verdana" w:hAnsi="Verdana" w:cs="Times New Roman"/>
          <w:color w:val="auto"/>
          <w:spacing w:val="7"/>
        </w:rPr>
        <w:t xml:space="preserve"> </w:t>
      </w:r>
      <w:r w:rsidRPr="00022668">
        <w:rPr>
          <w:rFonts w:ascii="Verdana" w:hAnsi="Verdana" w:cs="Times New Roman"/>
          <w:color w:val="auto"/>
        </w:rPr>
        <w:t>agree</w:t>
      </w:r>
      <w:r w:rsidRPr="00022668">
        <w:rPr>
          <w:rFonts w:ascii="Verdana" w:hAnsi="Verdana" w:cs="Times New Roman"/>
          <w:color w:val="auto"/>
          <w:spacing w:val="3"/>
        </w:rPr>
        <w:t xml:space="preserve"> </w:t>
      </w:r>
      <w:r w:rsidRPr="00022668">
        <w:rPr>
          <w:rFonts w:ascii="Verdana" w:hAnsi="Verdana" w:cs="Times New Roman"/>
          <w:color w:val="auto"/>
        </w:rPr>
        <w:t>to</w:t>
      </w:r>
      <w:r w:rsidRPr="00022668">
        <w:rPr>
          <w:rFonts w:ascii="Verdana" w:hAnsi="Verdana" w:cs="Times New Roman"/>
          <w:color w:val="auto"/>
          <w:spacing w:val="12"/>
        </w:rPr>
        <w:t xml:space="preserve"> </w:t>
      </w:r>
      <w:r w:rsidRPr="00022668">
        <w:rPr>
          <w:rFonts w:ascii="Verdana" w:hAnsi="Verdana" w:cs="Times New Roman"/>
          <w:color w:val="auto"/>
        </w:rPr>
        <w:t>comply</w:t>
      </w:r>
      <w:r w:rsidRPr="00022668">
        <w:rPr>
          <w:rFonts w:ascii="Verdana" w:hAnsi="Verdana" w:cs="Times New Roman"/>
          <w:color w:val="auto"/>
          <w:spacing w:val="8"/>
        </w:rPr>
        <w:t xml:space="preserve"> </w:t>
      </w:r>
      <w:r w:rsidRPr="00022668">
        <w:rPr>
          <w:rFonts w:ascii="Verdana" w:hAnsi="Verdana" w:cs="Times New Roman"/>
          <w:color w:val="auto"/>
          <w:spacing w:val="-2"/>
        </w:rPr>
        <w:t>with</w:t>
      </w:r>
      <w:r w:rsidRPr="00022668">
        <w:rPr>
          <w:rFonts w:ascii="Verdana" w:hAnsi="Verdana" w:cs="Times New Roman"/>
          <w:color w:val="auto"/>
          <w:spacing w:val="1"/>
        </w:rPr>
        <w:t xml:space="preserve"> </w:t>
      </w:r>
      <w:r w:rsidRPr="00022668">
        <w:rPr>
          <w:rFonts w:ascii="Verdana" w:hAnsi="Verdana" w:cs="Times New Roman"/>
          <w:color w:val="auto"/>
        </w:rPr>
        <w:t>the</w:t>
      </w:r>
      <w:r w:rsidRPr="00022668">
        <w:rPr>
          <w:rFonts w:ascii="Verdana" w:hAnsi="Verdana" w:cs="Times New Roman"/>
          <w:color w:val="auto"/>
          <w:spacing w:val="2"/>
        </w:rPr>
        <w:t xml:space="preserve"> </w:t>
      </w:r>
      <w:r w:rsidRPr="00022668">
        <w:rPr>
          <w:rFonts w:ascii="Verdana" w:hAnsi="Verdana" w:cs="Times New Roman"/>
          <w:color w:val="auto"/>
        </w:rPr>
        <w:t>terms</w:t>
      </w:r>
      <w:r w:rsidRPr="00022668">
        <w:rPr>
          <w:rFonts w:ascii="Verdana" w:hAnsi="Verdana" w:cs="Times New Roman"/>
          <w:color w:val="auto"/>
          <w:spacing w:val="12"/>
        </w:rPr>
        <w:t xml:space="preserve"> </w:t>
      </w:r>
      <w:r w:rsidRPr="00022668">
        <w:rPr>
          <w:rFonts w:ascii="Verdana" w:hAnsi="Verdana" w:cs="Times New Roman"/>
          <w:color w:val="auto"/>
        </w:rPr>
        <w:t>of</w:t>
      </w:r>
      <w:r w:rsidRPr="00022668">
        <w:rPr>
          <w:rFonts w:ascii="Verdana" w:hAnsi="Verdana" w:cs="Times New Roman"/>
          <w:color w:val="auto"/>
          <w:spacing w:val="-1"/>
        </w:rPr>
        <w:t xml:space="preserve"> </w:t>
      </w:r>
      <w:r w:rsidRPr="00022668">
        <w:rPr>
          <w:rFonts w:ascii="Verdana" w:hAnsi="Verdana" w:cs="Times New Roman"/>
          <w:color w:val="auto"/>
        </w:rPr>
        <w:t>the</w:t>
      </w:r>
      <w:r w:rsidRPr="00022668">
        <w:rPr>
          <w:rFonts w:ascii="Verdana" w:hAnsi="Verdana" w:cs="Times New Roman"/>
          <w:color w:val="auto"/>
          <w:spacing w:val="16"/>
        </w:rPr>
        <w:t xml:space="preserve"> </w:t>
      </w:r>
      <w:r w:rsidRPr="00022668">
        <w:rPr>
          <w:rFonts w:ascii="Verdana" w:hAnsi="Verdana" w:cs="Times New Roman"/>
          <w:color w:val="auto"/>
        </w:rPr>
        <w:t>Master</w:t>
      </w:r>
      <w:r w:rsidRPr="00022668">
        <w:rPr>
          <w:rFonts w:ascii="Verdana" w:hAnsi="Verdana" w:cs="Times New Roman"/>
          <w:color w:val="auto"/>
          <w:spacing w:val="6"/>
        </w:rPr>
        <w:t xml:space="preserve"> </w:t>
      </w:r>
      <w:r w:rsidRPr="00022668">
        <w:rPr>
          <w:rFonts w:ascii="Verdana" w:hAnsi="Verdana" w:cs="Times New Roman"/>
          <w:color w:val="auto"/>
        </w:rPr>
        <w:t>Contract</w:t>
      </w:r>
      <w:r w:rsidRPr="00022668">
        <w:rPr>
          <w:rFonts w:ascii="Verdana" w:hAnsi="Verdana" w:cs="Times New Roman"/>
          <w:color w:val="auto"/>
          <w:spacing w:val="5"/>
        </w:rPr>
        <w:t xml:space="preserve"> </w:t>
      </w:r>
      <w:r w:rsidRPr="00022668">
        <w:rPr>
          <w:rFonts w:ascii="Verdana" w:hAnsi="Verdana" w:cs="Times New Roman"/>
          <w:color w:val="auto"/>
        </w:rPr>
        <w:t>to</w:t>
      </w:r>
      <w:r w:rsidRPr="00022668">
        <w:rPr>
          <w:rFonts w:ascii="Verdana" w:hAnsi="Verdana" w:cs="Times New Roman"/>
          <w:color w:val="auto"/>
          <w:spacing w:val="1"/>
        </w:rPr>
        <w:t xml:space="preserve"> </w:t>
      </w:r>
      <w:r w:rsidRPr="00022668">
        <w:rPr>
          <w:rFonts w:ascii="Verdana" w:hAnsi="Verdana" w:cs="Times New Roman"/>
          <w:color w:val="auto"/>
        </w:rPr>
        <w:t>the</w:t>
      </w:r>
      <w:r w:rsidRPr="00022668">
        <w:rPr>
          <w:rFonts w:ascii="Verdana" w:hAnsi="Verdana" w:cs="Times New Roman"/>
          <w:color w:val="auto"/>
          <w:spacing w:val="20"/>
        </w:rPr>
        <w:t xml:space="preserve"> </w:t>
      </w:r>
      <w:r w:rsidRPr="00022668">
        <w:rPr>
          <w:rFonts w:ascii="Verdana" w:hAnsi="Verdana" w:cs="Times New Roman"/>
          <w:color w:val="auto"/>
        </w:rPr>
        <w:t>extent</w:t>
      </w:r>
      <w:r w:rsidRPr="00022668">
        <w:rPr>
          <w:rFonts w:ascii="Verdana" w:hAnsi="Verdana" w:cs="Times New Roman"/>
          <w:color w:val="auto"/>
          <w:spacing w:val="10"/>
        </w:rPr>
        <w:t xml:space="preserve"> </w:t>
      </w:r>
      <w:r w:rsidRPr="00022668">
        <w:rPr>
          <w:rFonts w:ascii="Verdana" w:hAnsi="Verdana" w:cs="Times New Roman"/>
          <w:color w:val="auto"/>
        </w:rPr>
        <w:t>applicable</w:t>
      </w:r>
      <w:r w:rsidRPr="00022668">
        <w:rPr>
          <w:rFonts w:ascii="Verdana" w:hAnsi="Verdana" w:cs="Times New Roman"/>
          <w:color w:val="auto"/>
          <w:spacing w:val="6"/>
        </w:rPr>
        <w:t xml:space="preserve"> </w:t>
      </w:r>
      <w:r w:rsidRPr="00022668">
        <w:rPr>
          <w:rFonts w:ascii="Verdana" w:hAnsi="Verdana" w:cs="Times New Roman"/>
          <w:color w:val="auto"/>
        </w:rPr>
        <w:t>with</w:t>
      </w:r>
      <w:r w:rsidRPr="00022668">
        <w:rPr>
          <w:rFonts w:ascii="Verdana" w:hAnsi="Verdana" w:cs="Times New Roman"/>
          <w:color w:val="auto"/>
          <w:spacing w:val="10"/>
        </w:rPr>
        <w:t xml:space="preserve"> </w:t>
      </w:r>
      <w:r w:rsidRPr="00022668">
        <w:rPr>
          <w:rFonts w:ascii="Verdana" w:hAnsi="Verdana" w:cs="Times New Roman"/>
          <w:color w:val="auto"/>
        </w:rPr>
        <w:t>respect</w:t>
      </w:r>
      <w:r w:rsidRPr="00022668">
        <w:rPr>
          <w:rFonts w:ascii="Verdana" w:hAnsi="Verdana" w:cs="Times New Roman"/>
          <w:color w:val="auto"/>
          <w:spacing w:val="59"/>
        </w:rPr>
        <w:t xml:space="preserve"> </w:t>
      </w:r>
      <w:r w:rsidRPr="00022668">
        <w:rPr>
          <w:rFonts w:ascii="Verdana" w:hAnsi="Verdana" w:cs="Times New Roman"/>
          <w:color w:val="auto"/>
        </w:rPr>
        <w:t>to</w:t>
      </w:r>
      <w:r w:rsidRPr="00022668">
        <w:rPr>
          <w:rFonts w:ascii="Verdana" w:hAnsi="Verdana" w:cs="Times New Roman"/>
          <w:color w:val="auto"/>
          <w:spacing w:val="1"/>
        </w:rPr>
        <w:t xml:space="preserve"> </w:t>
      </w:r>
      <w:r w:rsidRPr="00022668">
        <w:rPr>
          <w:rFonts w:ascii="Verdana" w:hAnsi="Verdana" w:cs="Times New Roman"/>
          <w:color w:val="auto"/>
        </w:rPr>
        <w:t>goods</w:t>
      </w:r>
      <w:r w:rsidRPr="00022668">
        <w:rPr>
          <w:rFonts w:ascii="Verdana" w:hAnsi="Verdana" w:cs="Times New Roman"/>
          <w:color w:val="auto"/>
          <w:spacing w:val="10"/>
        </w:rPr>
        <w:t xml:space="preserve"> </w:t>
      </w:r>
      <w:r w:rsidRPr="00022668">
        <w:rPr>
          <w:rFonts w:ascii="Verdana" w:hAnsi="Verdana" w:cs="Times New Roman"/>
          <w:color w:val="auto"/>
        </w:rPr>
        <w:t>and services</w:t>
      </w:r>
      <w:r w:rsidRPr="00022668">
        <w:rPr>
          <w:rFonts w:ascii="Verdana" w:hAnsi="Verdana" w:cs="Times New Roman"/>
          <w:color w:val="auto"/>
          <w:spacing w:val="5"/>
        </w:rPr>
        <w:t xml:space="preserve"> </w:t>
      </w:r>
      <w:r w:rsidRPr="00022668">
        <w:rPr>
          <w:rFonts w:ascii="Verdana" w:hAnsi="Verdana" w:cs="Times New Roman"/>
          <w:color w:val="auto"/>
          <w:spacing w:val="-2"/>
        </w:rPr>
        <w:t>bei</w:t>
      </w:r>
      <w:r w:rsidRPr="00022668">
        <w:rPr>
          <w:rFonts w:ascii="Verdana" w:hAnsi="Verdana" w:cs="Times New Roman"/>
          <w:color w:val="auto"/>
          <w:spacing w:val="-3"/>
        </w:rPr>
        <w:t>ng</w:t>
      </w:r>
      <w:r w:rsidRPr="00022668">
        <w:rPr>
          <w:rFonts w:ascii="Verdana" w:hAnsi="Verdana" w:cs="Times New Roman"/>
          <w:color w:val="auto"/>
          <w:spacing w:val="5"/>
        </w:rPr>
        <w:t xml:space="preserve"> </w:t>
      </w:r>
      <w:r w:rsidRPr="00022668">
        <w:rPr>
          <w:rFonts w:ascii="Verdana" w:hAnsi="Verdana" w:cs="Times New Roman"/>
          <w:color w:val="auto"/>
          <w:spacing w:val="-2"/>
        </w:rPr>
        <w:t>provi</w:t>
      </w:r>
      <w:r w:rsidRPr="00022668">
        <w:rPr>
          <w:rFonts w:ascii="Verdana" w:hAnsi="Verdana" w:cs="Times New Roman"/>
          <w:color w:val="auto"/>
          <w:spacing w:val="-1"/>
        </w:rPr>
        <w:t>ded</w:t>
      </w:r>
      <w:r w:rsidRPr="00022668">
        <w:rPr>
          <w:rFonts w:ascii="Verdana" w:hAnsi="Verdana" w:cs="Times New Roman"/>
          <w:color w:val="auto"/>
          <w:spacing w:val="13"/>
        </w:rPr>
        <w:t xml:space="preserve"> </w:t>
      </w:r>
      <w:r w:rsidRPr="00022668">
        <w:rPr>
          <w:rFonts w:ascii="Verdana" w:hAnsi="Verdana" w:cs="Times New Roman"/>
          <w:color w:val="auto"/>
        </w:rPr>
        <w:t>under</w:t>
      </w:r>
      <w:r w:rsidRPr="00022668">
        <w:rPr>
          <w:rFonts w:ascii="Verdana" w:hAnsi="Verdana" w:cs="Times New Roman"/>
          <w:color w:val="auto"/>
          <w:spacing w:val="60"/>
        </w:rPr>
        <w:t xml:space="preserve"> </w:t>
      </w:r>
      <w:r w:rsidRPr="00022668">
        <w:rPr>
          <w:rFonts w:ascii="Verdana" w:hAnsi="Verdana" w:cs="Times New Roman"/>
          <w:color w:val="auto"/>
        </w:rPr>
        <w:t>the</w:t>
      </w:r>
      <w:r w:rsidRPr="00022668">
        <w:rPr>
          <w:rFonts w:ascii="Verdana" w:hAnsi="Verdana" w:cs="Times New Roman"/>
          <w:color w:val="auto"/>
          <w:spacing w:val="27"/>
        </w:rPr>
        <w:t xml:space="preserve"> </w:t>
      </w:r>
      <w:r w:rsidRPr="00022668">
        <w:rPr>
          <w:rFonts w:ascii="Verdana" w:hAnsi="Verdana" w:cs="Times New Roman"/>
          <w:color w:val="auto"/>
        </w:rPr>
        <w:t>subcontract</w:t>
      </w:r>
      <w:proofErr w:type="gramStart"/>
      <w:r w:rsidRPr="00022668">
        <w:rPr>
          <w:rFonts w:ascii="Verdana" w:hAnsi="Verdana" w:cs="Times New Roman"/>
          <w:color w:val="auto"/>
        </w:rPr>
        <w:t>.</w:t>
      </w:r>
      <w:r w:rsidR="0063764B" w:rsidRPr="00022668">
        <w:rPr>
          <w:rFonts w:ascii="Verdana" w:hAnsi="Verdana" w:cs="Times New Roman"/>
          <w:color w:val="auto"/>
          <w:spacing w:val="-3"/>
        </w:rPr>
        <w:t xml:space="preserve"> </w:t>
      </w:r>
      <w:proofErr w:type="gramEnd"/>
      <w:r w:rsidR="0063764B" w:rsidRPr="00022668">
        <w:rPr>
          <w:rFonts w:ascii="Verdana" w:hAnsi="Verdana" w:cs="Times New Roman"/>
          <w:color w:val="auto"/>
          <w:spacing w:val="-3"/>
        </w:rPr>
        <w:t xml:space="preserve">It is </w:t>
      </w:r>
      <w:r w:rsidRPr="00022668">
        <w:rPr>
          <w:rFonts w:ascii="Verdana" w:hAnsi="Verdana" w:cs="Times New Roman"/>
          <w:color w:val="auto"/>
        </w:rPr>
        <w:t>the</w:t>
      </w:r>
      <w:r w:rsidRPr="00022668">
        <w:rPr>
          <w:rFonts w:ascii="Verdana" w:hAnsi="Verdana" w:cs="Times New Roman"/>
          <w:color w:val="auto"/>
          <w:spacing w:val="11"/>
        </w:rPr>
        <w:t xml:space="preserve"> </w:t>
      </w:r>
      <w:r w:rsidRPr="00022668">
        <w:rPr>
          <w:rFonts w:ascii="Verdana" w:hAnsi="Verdana" w:cs="Times New Roman"/>
          <w:color w:val="auto"/>
        </w:rPr>
        <w:t>intent</w:t>
      </w:r>
      <w:r w:rsidRPr="00022668">
        <w:rPr>
          <w:rFonts w:ascii="Verdana" w:hAnsi="Verdana" w:cs="Times New Roman"/>
          <w:color w:val="auto"/>
          <w:spacing w:val="-14"/>
        </w:rPr>
        <w:t>i</w:t>
      </w:r>
      <w:r w:rsidRPr="00022668">
        <w:rPr>
          <w:rFonts w:ascii="Verdana" w:hAnsi="Verdana" w:cs="Times New Roman"/>
          <w:color w:val="auto"/>
        </w:rPr>
        <w:t>on</w:t>
      </w:r>
      <w:r w:rsidRPr="00022668">
        <w:rPr>
          <w:rFonts w:ascii="Verdana" w:hAnsi="Verdana" w:cs="Times New Roman"/>
          <w:color w:val="auto"/>
          <w:spacing w:val="-1"/>
        </w:rPr>
        <w:t xml:space="preserve"> </w:t>
      </w:r>
      <w:r w:rsidRPr="00022668">
        <w:rPr>
          <w:rFonts w:ascii="Verdana" w:hAnsi="Verdana" w:cs="Times New Roman"/>
          <w:color w:val="auto"/>
        </w:rPr>
        <w:t>of</w:t>
      </w:r>
      <w:r w:rsidRPr="00022668">
        <w:rPr>
          <w:rFonts w:ascii="Verdana" w:hAnsi="Verdana" w:cs="Times New Roman"/>
          <w:color w:val="auto"/>
          <w:spacing w:val="-1"/>
        </w:rPr>
        <w:t xml:space="preserve"> </w:t>
      </w:r>
      <w:r w:rsidRPr="00022668">
        <w:rPr>
          <w:rFonts w:ascii="Verdana" w:hAnsi="Verdana" w:cs="Times New Roman"/>
          <w:color w:val="auto"/>
        </w:rPr>
        <w:t>the</w:t>
      </w:r>
      <w:r w:rsidRPr="00022668">
        <w:rPr>
          <w:rFonts w:ascii="Verdana" w:hAnsi="Verdana" w:cs="Times New Roman"/>
          <w:color w:val="auto"/>
          <w:spacing w:val="8"/>
        </w:rPr>
        <w:t xml:space="preserve"> </w:t>
      </w:r>
      <w:r w:rsidRPr="00022668">
        <w:rPr>
          <w:rFonts w:ascii="Verdana" w:hAnsi="Verdana" w:cs="Times New Roman"/>
          <w:color w:val="auto"/>
        </w:rPr>
        <w:t>part</w:t>
      </w:r>
      <w:r w:rsidRPr="00022668">
        <w:rPr>
          <w:rFonts w:ascii="Verdana" w:hAnsi="Verdana" w:cs="Times New Roman"/>
          <w:color w:val="auto"/>
          <w:spacing w:val="-7"/>
        </w:rPr>
        <w:t>i</w:t>
      </w:r>
      <w:r w:rsidRPr="00022668">
        <w:rPr>
          <w:rFonts w:ascii="Verdana" w:hAnsi="Verdana" w:cs="Times New Roman"/>
          <w:color w:val="auto"/>
        </w:rPr>
        <w:t>es</w:t>
      </w:r>
      <w:r w:rsidRPr="00022668">
        <w:rPr>
          <w:rFonts w:ascii="Verdana" w:hAnsi="Verdana" w:cs="Times New Roman"/>
          <w:color w:val="auto"/>
          <w:spacing w:val="3"/>
        </w:rPr>
        <w:t xml:space="preserve"> </w:t>
      </w:r>
      <w:r w:rsidRPr="00022668">
        <w:rPr>
          <w:rFonts w:ascii="Verdana" w:hAnsi="Verdana" w:cs="Times New Roman"/>
          <w:color w:val="auto"/>
        </w:rPr>
        <w:t>of</w:t>
      </w:r>
      <w:r w:rsidRPr="00022668">
        <w:rPr>
          <w:rFonts w:ascii="Verdana" w:hAnsi="Verdana" w:cs="Times New Roman"/>
          <w:color w:val="auto"/>
          <w:spacing w:val="-2"/>
        </w:rPr>
        <w:t xml:space="preserve"> </w:t>
      </w:r>
      <w:r w:rsidRPr="00022668">
        <w:rPr>
          <w:rFonts w:ascii="Verdana" w:hAnsi="Verdana" w:cs="Times New Roman"/>
          <w:color w:val="auto"/>
        </w:rPr>
        <w:t>the</w:t>
      </w:r>
      <w:r w:rsidRPr="00022668">
        <w:rPr>
          <w:rFonts w:ascii="Verdana" w:hAnsi="Verdana" w:cs="Times New Roman"/>
          <w:color w:val="auto"/>
          <w:spacing w:val="8"/>
        </w:rPr>
        <w:t xml:space="preserve"> </w:t>
      </w:r>
      <w:r w:rsidRPr="00022668">
        <w:rPr>
          <w:rFonts w:ascii="Verdana" w:hAnsi="Verdana" w:cs="Times New Roman"/>
          <w:color w:val="auto"/>
        </w:rPr>
        <w:t>subcontract</w:t>
      </w:r>
      <w:r w:rsidRPr="00022668">
        <w:rPr>
          <w:rFonts w:ascii="Verdana" w:hAnsi="Verdana" w:cs="Times New Roman"/>
          <w:color w:val="auto"/>
          <w:spacing w:val="8"/>
        </w:rPr>
        <w:t xml:space="preserve"> </w:t>
      </w:r>
      <w:r w:rsidRPr="00022668">
        <w:rPr>
          <w:rFonts w:ascii="Verdana" w:hAnsi="Verdana" w:cs="Times New Roman"/>
          <w:color w:val="auto"/>
        </w:rPr>
        <w:t>that</w:t>
      </w:r>
      <w:r w:rsidRPr="00022668">
        <w:rPr>
          <w:rFonts w:ascii="Verdana" w:hAnsi="Verdana" w:cs="Times New Roman"/>
          <w:color w:val="auto"/>
          <w:spacing w:val="2"/>
        </w:rPr>
        <w:t xml:space="preserve"> </w:t>
      </w:r>
      <w:r w:rsidRPr="00022668">
        <w:rPr>
          <w:rFonts w:ascii="Verdana" w:hAnsi="Verdana" w:cs="Times New Roman"/>
          <w:color w:val="auto"/>
        </w:rPr>
        <w:t>the</w:t>
      </w:r>
      <w:r w:rsidRPr="00022668">
        <w:rPr>
          <w:rFonts w:ascii="Verdana" w:hAnsi="Verdana" w:cs="Times New Roman"/>
          <w:color w:val="auto"/>
          <w:spacing w:val="7"/>
        </w:rPr>
        <w:t xml:space="preserve"> </w:t>
      </w:r>
      <w:r w:rsidRPr="00022668">
        <w:rPr>
          <w:rFonts w:ascii="Verdana" w:hAnsi="Verdana" w:cs="Times New Roman"/>
          <w:color w:val="auto"/>
        </w:rPr>
        <w:t>subcontractor shall</w:t>
      </w:r>
      <w:r w:rsidRPr="00022668">
        <w:rPr>
          <w:rFonts w:ascii="Verdana" w:hAnsi="Verdana" w:cs="Times New Roman"/>
          <w:color w:val="auto"/>
          <w:spacing w:val="25"/>
        </w:rPr>
        <w:t xml:space="preserve"> </w:t>
      </w:r>
      <w:r w:rsidRPr="00022668">
        <w:rPr>
          <w:rFonts w:ascii="Verdana" w:hAnsi="Verdana" w:cs="Times New Roman"/>
          <w:color w:val="auto"/>
        </w:rPr>
        <w:t>"stan</w:t>
      </w:r>
      <w:r w:rsidR="0063764B" w:rsidRPr="00022668">
        <w:rPr>
          <w:rFonts w:ascii="Verdana" w:hAnsi="Verdana" w:cs="Times New Roman"/>
          <w:color w:val="auto"/>
        </w:rPr>
        <w:t xml:space="preserve">d in the </w:t>
      </w:r>
      <w:r w:rsidRPr="00022668">
        <w:rPr>
          <w:rFonts w:ascii="Verdana" w:hAnsi="Verdana" w:cs="Times New Roman"/>
          <w:color w:val="auto"/>
        </w:rPr>
        <w:t>shoes"</w:t>
      </w:r>
      <w:r w:rsidRPr="00022668">
        <w:rPr>
          <w:rFonts w:ascii="Verdana" w:hAnsi="Verdana" w:cs="Times New Roman"/>
          <w:color w:val="auto"/>
          <w:spacing w:val="36"/>
        </w:rPr>
        <w:t xml:space="preserve"> </w:t>
      </w:r>
      <w:r w:rsidRPr="00022668">
        <w:rPr>
          <w:rFonts w:ascii="Verdana" w:hAnsi="Verdana" w:cs="Times New Roman"/>
          <w:color w:val="auto"/>
        </w:rPr>
        <w:t>of</w:t>
      </w:r>
      <w:r w:rsidRPr="00022668">
        <w:rPr>
          <w:rFonts w:ascii="Verdana" w:hAnsi="Verdana" w:cs="Times New Roman"/>
          <w:color w:val="auto"/>
          <w:spacing w:val="22"/>
        </w:rPr>
        <w:t xml:space="preserve"> </w:t>
      </w:r>
      <w:r w:rsidRPr="00022668">
        <w:rPr>
          <w:rFonts w:ascii="Verdana" w:hAnsi="Verdana" w:cs="Times New Roman"/>
          <w:color w:val="auto"/>
        </w:rPr>
        <w:t>the</w:t>
      </w:r>
      <w:r w:rsidRPr="00022668">
        <w:rPr>
          <w:rFonts w:ascii="Verdana" w:hAnsi="Verdana" w:cs="Times New Roman"/>
          <w:color w:val="auto"/>
          <w:spacing w:val="38"/>
        </w:rPr>
        <w:t xml:space="preserve"> </w:t>
      </w:r>
      <w:r w:rsidRPr="00022668">
        <w:rPr>
          <w:rFonts w:ascii="Verdana" w:hAnsi="Verdana" w:cs="Times New Roman"/>
          <w:color w:val="auto"/>
        </w:rPr>
        <w:t>Contractor</w:t>
      </w:r>
      <w:r w:rsidRPr="00022668">
        <w:rPr>
          <w:rFonts w:ascii="Verdana" w:hAnsi="Verdana" w:cs="Times New Roman"/>
          <w:color w:val="auto"/>
          <w:spacing w:val="26"/>
        </w:rPr>
        <w:t xml:space="preserve"> </w:t>
      </w:r>
      <w:r w:rsidRPr="00022668">
        <w:rPr>
          <w:rFonts w:ascii="Verdana" w:hAnsi="Verdana" w:cs="Times New Roman"/>
          <w:color w:val="auto"/>
        </w:rPr>
        <w:t>w</w:t>
      </w:r>
      <w:r w:rsidRPr="00022668">
        <w:rPr>
          <w:rFonts w:ascii="Verdana" w:hAnsi="Verdana" w:cs="Times New Roman"/>
          <w:color w:val="auto"/>
          <w:spacing w:val="-5"/>
        </w:rPr>
        <w:t>i</w:t>
      </w:r>
      <w:r w:rsidRPr="00022668">
        <w:rPr>
          <w:rFonts w:ascii="Verdana" w:hAnsi="Verdana" w:cs="Times New Roman"/>
          <w:color w:val="auto"/>
        </w:rPr>
        <w:t>th</w:t>
      </w:r>
      <w:r w:rsidRPr="00022668">
        <w:rPr>
          <w:rFonts w:ascii="Verdana" w:hAnsi="Verdana" w:cs="Times New Roman"/>
          <w:color w:val="auto"/>
          <w:spacing w:val="37"/>
        </w:rPr>
        <w:t xml:space="preserve"> </w:t>
      </w:r>
      <w:r w:rsidRPr="00022668">
        <w:rPr>
          <w:rFonts w:ascii="Verdana" w:hAnsi="Verdana" w:cs="Times New Roman"/>
          <w:color w:val="auto"/>
        </w:rPr>
        <w:t>respect</w:t>
      </w:r>
      <w:r w:rsidRPr="00022668">
        <w:rPr>
          <w:rFonts w:ascii="Verdana" w:hAnsi="Verdana" w:cs="Times New Roman"/>
          <w:color w:val="auto"/>
          <w:spacing w:val="27"/>
        </w:rPr>
        <w:t xml:space="preserve"> </w:t>
      </w:r>
      <w:r w:rsidRPr="00022668">
        <w:rPr>
          <w:rFonts w:ascii="Verdana" w:hAnsi="Verdana" w:cs="Times New Roman"/>
          <w:color w:val="auto"/>
        </w:rPr>
        <w:t>to</w:t>
      </w:r>
      <w:r w:rsidRPr="00022668">
        <w:rPr>
          <w:rFonts w:ascii="Verdana" w:hAnsi="Verdana" w:cs="Times New Roman"/>
          <w:color w:val="auto"/>
          <w:spacing w:val="31"/>
        </w:rPr>
        <w:t xml:space="preserve"> </w:t>
      </w:r>
      <w:r w:rsidRPr="00022668">
        <w:rPr>
          <w:rFonts w:ascii="Verdana" w:hAnsi="Verdana" w:cs="Times New Roman"/>
          <w:color w:val="auto"/>
        </w:rPr>
        <w:t>fulfilling</w:t>
      </w:r>
      <w:r w:rsidRPr="00022668">
        <w:rPr>
          <w:rFonts w:ascii="Verdana" w:hAnsi="Verdana" w:cs="Times New Roman"/>
          <w:color w:val="auto"/>
          <w:spacing w:val="41"/>
        </w:rPr>
        <w:t xml:space="preserve"> </w:t>
      </w:r>
      <w:r w:rsidRPr="00022668">
        <w:rPr>
          <w:rFonts w:ascii="Verdana" w:hAnsi="Verdana" w:cs="Times New Roman"/>
          <w:color w:val="auto"/>
        </w:rPr>
        <w:t>the</w:t>
      </w:r>
      <w:r w:rsidRPr="00022668">
        <w:rPr>
          <w:rFonts w:ascii="Verdana" w:hAnsi="Verdana" w:cs="Times New Roman"/>
          <w:color w:val="auto"/>
          <w:spacing w:val="37"/>
        </w:rPr>
        <w:t xml:space="preserve"> </w:t>
      </w:r>
      <w:r w:rsidRPr="00022668">
        <w:rPr>
          <w:rFonts w:ascii="Verdana" w:hAnsi="Verdana" w:cs="Times New Roman"/>
          <w:color w:val="auto"/>
        </w:rPr>
        <w:t>duties</w:t>
      </w:r>
      <w:r w:rsidRPr="00022668">
        <w:rPr>
          <w:rFonts w:ascii="Verdana" w:hAnsi="Verdana" w:cs="Times New Roman"/>
          <w:color w:val="auto"/>
          <w:spacing w:val="33"/>
        </w:rPr>
        <w:t xml:space="preserve"> </w:t>
      </w:r>
      <w:r w:rsidRPr="00022668">
        <w:rPr>
          <w:rFonts w:ascii="Verdana" w:hAnsi="Verdana" w:cs="Times New Roman"/>
          <w:color w:val="auto"/>
        </w:rPr>
        <w:t>and obligations</w:t>
      </w:r>
      <w:r w:rsidRPr="00022668">
        <w:rPr>
          <w:rFonts w:ascii="Verdana" w:hAnsi="Verdana" w:cs="Times New Roman"/>
          <w:color w:val="auto"/>
          <w:spacing w:val="-42"/>
        </w:rPr>
        <w:t xml:space="preserve"> </w:t>
      </w:r>
      <w:r w:rsidRPr="00022668">
        <w:rPr>
          <w:rFonts w:ascii="Verdana" w:hAnsi="Verdana" w:cs="Times New Roman"/>
          <w:color w:val="auto"/>
        </w:rPr>
        <w:t>of</w:t>
      </w:r>
      <w:r w:rsidRPr="00022668">
        <w:rPr>
          <w:rFonts w:ascii="Verdana" w:hAnsi="Verdana" w:cs="Times New Roman"/>
          <w:color w:val="auto"/>
          <w:spacing w:val="-41"/>
        </w:rPr>
        <w:t xml:space="preserve"> </w:t>
      </w:r>
      <w:r w:rsidRPr="00022668">
        <w:rPr>
          <w:rFonts w:ascii="Verdana" w:hAnsi="Verdana" w:cs="Times New Roman"/>
          <w:color w:val="auto"/>
        </w:rPr>
        <w:t>the</w:t>
      </w:r>
      <w:r w:rsidRPr="00022668">
        <w:rPr>
          <w:rFonts w:ascii="Verdana" w:hAnsi="Verdana" w:cs="Times New Roman"/>
          <w:color w:val="auto"/>
          <w:spacing w:val="-37"/>
        </w:rPr>
        <w:t xml:space="preserve"> </w:t>
      </w:r>
      <w:r w:rsidRPr="00022668">
        <w:rPr>
          <w:rFonts w:ascii="Verdana" w:hAnsi="Verdana" w:cs="Times New Roman"/>
          <w:color w:val="auto"/>
        </w:rPr>
        <w:t>Contractor</w:t>
      </w:r>
      <w:r w:rsidR="00E54E48" w:rsidRPr="00022668">
        <w:rPr>
          <w:rFonts w:ascii="Verdana" w:hAnsi="Verdana" w:cs="Times New Roman"/>
          <w:color w:val="auto"/>
          <w:spacing w:val="-36"/>
        </w:rPr>
        <w:t xml:space="preserve"> </w:t>
      </w:r>
      <w:r w:rsidR="00F53201" w:rsidRPr="00022668">
        <w:rPr>
          <w:rFonts w:ascii="Verdana" w:hAnsi="Verdana" w:cs="Times New Roman"/>
          <w:color w:val="auto"/>
          <w:spacing w:val="-36"/>
        </w:rPr>
        <w:t xml:space="preserve">to </w:t>
      </w:r>
      <w:r w:rsidRPr="00022668">
        <w:rPr>
          <w:rFonts w:ascii="Verdana" w:hAnsi="Verdana" w:cs="Times New Roman"/>
          <w:color w:val="auto"/>
        </w:rPr>
        <w:t>TCCO</w:t>
      </w:r>
      <w:r w:rsidR="0063764B" w:rsidRPr="00022668">
        <w:rPr>
          <w:rFonts w:ascii="Verdana" w:hAnsi="Verdana" w:cs="Times New Roman"/>
          <w:color w:val="auto"/>
        </w:rPr>
        <w:t xml:space="preserve"> under the </w:t>
      </w:r>
      <w:r w:rsidRPr="00022668">
        <w:rPr>
          <w:rFonts w:ascii="Verdana" w:hAnsi="Verdana" w:cs="Times New Roman"/>
          <w:color w:val="auto"/>
        </w:rPr>
        <w:t>Master</w:t>
      </w:r>
      <w:r w:rsidRPr="00022668">
        <w:rPr>
          <w:rFonts w:ascii="Verdana" w:hAnsi="Verdana" w:cs="Times New Roman"/>
          <w:color w:val="auto"/>
          <w:spacing w:val="-40"/>
        </w:rPr>
        <w:t xml:space="preserve"> </w:t>
      </w:r>
      <w:r w:rsidR="006567CC" w:rsidRPr="00022668">
        <w:rPr>
          <w:rFonts w:ascii="Verdana" w:hAnsi="Verdana" w:cs="Times New Roman"/>
          <w:color w:val="auto"/>
          <w:spacing w:val="-40"/>
        </w:rPr>
        <w:t xml:space="preserve"> </w:t>
      </w:r>
      <w:r w:rsidR="00F53201" w:rsidRPr="00022668">
        <w:rPr>
          <w:rFonts w:ascii="Verdana" w:hAnsi="Verdana" w:cs="Times New Roman"/>
          <w:color w:val="auto"/>
          <w:spacing w:val="-40"/>
        </w:rPr>
        <w:t xml:space="preserve"> </w:t>
      </w:r>
      <w:r w:rsidRPr="00022668">
        <w:rPr>
          <w:rFonts w:ascii="Verdana" w:hAnsi="Verdana" w:cs="Times New Roman"/>
          <w:color w:val="auto"/>
        </w:rPr>
        <w:t>Contract.</w:t>
      </w:r>
    </w:p>
    <w:p w14:paraId="62501755" w14:textId="77777777" w:rsidR="00685979" w:rsidRPr="00022668" w:rsidRDefault="00685979" w:rsidP="00E067F0">
      <w:pPr>
        <w:pStyle w:val="NoSpacing"/>
        <w:jc w:val="both"/>
        <w:rPr>
          <w:rFonts w:ascii="Verdana" w:hAnsi="Verdana"/>
        </w:rPr>
      </w:pPr>
    </w:p>
    <w:p w14:paraId="6EE717E0" w14:textId="0DB49342" w:rsidR="0060123E" w:rsidRPr="00022668" w:rsidRDefault="0060123E" w:rsidP="005A4749">
      <w:pPr>
        <w:pStyle w:val="NoSpacing"/>
        <w:numPr>
          <w:ilvl w:val="0"/>
          <w:numId w:val="31"/>
        </w:numPr>
        <w:jc w:val="both"/>
        <w:rPr>
          <w:rFonts w:ascii="Verdana" w:hAnsi="Verdana"/>
        </w:rPr>
      </w:pPr>
      <w:r w:rsidRPr="00022668">
        <w:rPr>
          <w:rFonts w:ascii="Verdana" w:hAnsi="Verdana" w:cs="Times New Roman"/>
          <w:color w:val="auto"/>
        </w:rPr>
        <w:lastRenderedPageBreak/>
        <w:t>TCCO’s approval</w:t>
      </w:r>
      <w:r w:rsidRPr="00022668">
        <w:rPr>
          <w:rFonts w:ascii="Verdana" w:hAnsi="Verdana" w:cs="Times New Roman"/>
          <w:color w:val="auto"/>
          <w:spacing w:val="13"/>
        </w:rPr>
        <w:t xml:space="preserve"> </w:t>
      </w:r>
      <w:r w:rsidRPr="00022668">
        <w:rPr>
          <w:rFonts w:ascii="Verdana" w:hAnsi="Verdana" w:cs="Times New Roman"/>
          <w:color w:val="auto"/>
        </w:rPr>
        <w:t>of</w:t>
      </w:r>
      <w:r w:rsidRPr="00022668">
        <w:rPr>
          <w:rFonts w:ascii="Verdana" w:hAnsi="Verdana" w:cs="Times New Roman"/>
          <w:color w:val="auto"/>
          <w:spacing w:val="1"/>
        </w:rPr>
        <w:t xml:space="preserve"> </w:t>
      </w:r>
      <w:r w:rsidRPr="00022668">
        <w:rPr>
          <w:rFonts w:ascii="Verdana" w:hAnsi="Verdana" w:cs="Times New Roman"/>
          <w:color w:val="auto"/>
        </w:rPr>
        <w:t>a</w:t>
      </w:r>
      <w:r w:rsidRPr="00022668">
        <w:rPr>
          <w:rFonts w:ascii="Verdana" w:hAnsi="Verdana" w:cs="Times New Roman"/>
          <w:color w:val="auto"/>
          <w:spacing w:val="-3"/>
        </w:rPr>
        <w:t xml:space="preserve"> </w:t>
      </w:r>
      <w:r w:rsidRPr="00022668">
        <w:rPr>
          <w:rFonts w:ascii="Verdana" w:hAnsi="Verdana" w:cs="Times New Roman"/>
          <w:color w:val="auto"/>
        </w:rPr>
        <w:t>subcontract</w:t>
      </w:r>
      <w:r w:rsidRPr="00022668">
        <w:rPr>
          <w:rFonts w:ascii="Verdana" w:hAnsi="Verdana" w:cs="Times New Roman"/>
          <w:color w:val="auto"/>
          <w:spacing w:val="22"/>
        </w:rPr>
        <w:t xml:space="preserve"> </w:t>
      </w:r>
      <w:r w:rsidRPr="00022668">
        <w:rPr>
          <w:rFonts w:ascii="Verdana" w:hAnsi="Verdana" w:cs="Times New Roman"/>
          <w:color w:val="auto"/>
        </w:rPr>
        <w:t>does</w:t>
      </w:r>
      <w:r w:rsidRPr="00022668">
        <w:rPr>
          <w:rFonts w:ascii="Verdana" w:hAnsi="Verdana" w:cs="Times New Roman"/>
          <w:color w:val="auto"/>
          <w:spacing w:val="8"/>
        </w:rPr>
        <w:t xml:space="preserve"> </w:t>
      </w:r>
      <w:r w:rsidRPr="00022668">
        <w:rPr>
          <w:rFonts w:ascii="Verdana" w:hAnsi="Verdana" w:cs="Times New Roman"/>
          <w:color w:val="auto"/>
        </w:rPr>
        <w:t>not</w:t>
      </w:r>
      <w:r w:rsidRPr="00022668">
        <w:rPr>
          <w:rFonts w:ascii="Verdana" w:hAnsi="Verdana" w:cs="Times New Roman"/>
          <w:color w:val="auto"/>
          <w:spacing w:val="4"/>
        </w:rPr>
        <w:t xml:space="preserve"> </w:t>
      </w:r>
      <w:r w:rsidRPr="00022668">
        <w:rPr>
          <w:rFonts w:ascii="Verdana" w:hAnsi="Verdana" w:cs="Times New Roman"/>
          <w:color w:val="auto"/>
        </w:rPr>
        <w:t>relieve</w:t>
      </w:r>
      <w:r w:rsidRPr="00022668">
        <w:rPr>
          <w:rFonts w:ascii="Verdana" w:hAnsi="Verdana" w:cs="Times New Roman"/>
          <w:color w:val="auto"/>
          <w:spacing w:val="4"/>
        </w:rPr>
        <w:t xml:space="preserve"> </w:t>
      </w:r>
      <w:r w:rsidRPr="00022668">
        <w:rPr>
          <w:rFonts w:ascii="Verdana" w:hAnsi="Verdana" w:cs="Times New Roman"/>
          <w:color w:val="auto"/>
        </w:rPr>
        <w:t>the</w:t>
      </w:r>
      <w:r w:rsidRPr="00022668">
        <w:rPr>
          <w:rFonts w:ascii="Verdana" w:hAnsi="Verdana" w:cs="Times New Roman"/>
          <w:color w:val="auto"/>
          <w:spacing w:val="11"/>
        </w:rPr>
        <w:t xml:space="preserve"> </w:t>
      </w:r>
      <w:r w:rsidRPr="00022668">
        <w:rPr>
          <w:rFonts w:ascii="Verdana" w:hAnsi="Verdana" w:cs="Times New Roman"/>
          <w:color w:val="auto"/>
        </w:rPr>
        <w:t>Contractor</w:t>
      </w:r>
      <w:r w:rsidRPr="00022668">
        <w:rPr>
          <w:rFonts w:ascii="Verdana" w:hAnsi="Verdana" w:cs="Times New Roman"/>
          <w:color w:val="auto"/>
          <w:spacing w:val="11"/>
        </w:rPr>
        <w:t xml:space="preserve"> </w:t>
      </w:r>
      <w:r w:rsidRPr="00022668">
        <w:rPr>
          <w:rFonts w:ascii="Verdana" w:hAnsi="Verdana" w:cs="Times New Roman"/>
          <w:color w:val="auto"/>
        </w:rPr>
        <w:t>of</w:t>
      </w:r>
      <w:r w:rsidRPr="00022668">
        <w:rPr>
          <w:rFonts w:ascii="Verdana" w:hAnsi="Verdana" w:cs="Times New Roman"/>
          <w:color w:val="auto"/>
          <w:spacing w:val="2"/>
        </w:rPr>
        <w:t xml:space="preserve"> </w:t>
      </w:r>
      <w:r w:rsidRPr="00022668">
        <w:rPr>
          <w:rFonts w:ascii="Verdana" w:hAnsi="Verdana" w:cs="Times New Roman"/>
          <w:color w:val="auto"/>
        </w:rPr>
        <w:t>its</w:t>
      </w:r>
      <w:r w:rsidRPr="00022668">
        <w:rPr>
          <w:rFonts w:ascii="Verdana" w:hAnsi="Verdana" w:cs="Times New Roman"/>
          <w:color w:val="auto"/>
          <w:spacing w:val="-7"/>
        </w:rPr>
        <w:t xml:space="preserve"> </w:t>
      </w:r>
      <w:r w:rsidRPr="00022668">
        <w:rPr>
          <w:rFonts w:ascii="Verdana" w:hAnsi="Verdana" w:cs="Times New Roman"/>
          <w:color w:val="auto"/>
        </w:rPr>
        <w:t>duty</w:t>
      </w:r>
      <w:r w:rsidRPr="00022668">
        <w:rPr>
          <w:rFonts w:ascii="Verdana" w:hAnsi="Verdana" w:cs="Times New Roman"/>
          <w:color w:val="auto"/>
          <w:spacing w:val="-4"/>
        </w:rPr>
        <w:t xml:space="preserve"> </w:t>
      </w:r>
      <w:r w:rsidRPr="00022668">
        <w:rPr>
          <w:rFonts w:ascii="Verdana" w:hAnsi="Verdana" w:cs="Times New Roman"/>
          <w:color w:val="auto"/>
        </w:rPr>
        <w:t>to perform</w:t>
      </w:r>
      <w:r w:rsidRPr="00022668">
        <w:rPr>
          <w:rFonts w:ascii="Verdana" w:hAnsi="Verdana" w:cs="Times New Roman"/>
          <w:color w:val="auto"/>
          <w:spacing w:val="4"/>
        </w:rPr>
        <w:t xml:space="preserve"> </w:t>
      </w:r>
      <w:r w:rsidRPr="00022668">
        <w:rPr>
          <w:rFonts w:ascii="Verdana" w:hAnsi="Verdana" w:cs="Times New Roman"/>
          <w:color w:val="auto"/>
        </w:rPr>
        <w:t>under</w:t>
      </w:r>
      <w:r w:rsidRPr="00022668">
        <w:rPr>
          <w:rFonts w:ascii="Verdana" w:hAnsi="Verdana" w:cs="Times New Roman"/>
          <w:color w:val="auto"/>
          <w:spacing w:val="-8"/>
        </w:rPr>
        <w:t xml:space="preserve"> </w:t>
      </w:r>
      <w:r w:rsidRPr="00022668">
        <w:rPr>
          <w:rFonts w:ascii="Verdana" w:hAnsi="Verdana" w:cs="Times New Roman"/>
          <w:color w:val="auto"/>
        </w:rPr>
        <w:t>the</w:t>
      </w:r>
      <w:r w:rsidRPr="00022668">
        <w:rPr>
          <w:rFonts w:ascii="Verdana" w:hAnsi="Verdana" w:cs="Times New Roman"/>
          <w:color w:val="auto"/>
          <w:spacing w:val="2"/>
        </w:rPr>
        <w:t xml:space="preserve"> </w:t>
      </w:r>
      <w:r w:rsidRPr="00022668">
        <w:rPr>
          <w:rFonts w:ascii="Verdana" w:hAnsi="Verdana" w:cs="Times New Roman"/>
          <w:color w:val="auto"/>
        </w:rPr>
        <w:t>Master</w:t>
      </w:r>
      <w:r w:rsidRPr="00022668">
        <w:rPr>
          <w:rFonts w:ascii="Verdana" w:hAnsi="Verdana" w:cs="Times New Roman"/>
          <w:color w:val="auto"/>
          <w:spacing w:val="-5"/>
        </w:rPr>
        <w:t xml:space="preserve"> </w:t>
      </w:r>
      <w:r w:rsidRPr="00022668">
        <w:rPr>
          <w:rFonts w:ascii="Verdana" w:hAnsi="Verdana" w:cs="Times New Roman"/>
          <w:color w:val="auto"/>
        </w:rPr>
        <w:t>Contract.</w:t>
      </w:r>
    </w:p>
    <w:p w14:paraId="26CCB0D0" w14:textId="77777777" w:rsidR="00685979" w:rsidRPr="00022668" w:rsidRDefault="00685979" w:rsidP="00E067F0">
      <w:pPr>
        <w:pStyle w:val="NoSpacing"/>
        <w:jc w:val="both"/>
        <w:rPr>
          <w:rFonts w:ascii="Verdana" w:hAnsi="Verdana"/>
        </w:rPr>
      </w:pPr>
    </w:p>
    <w:p w14:paraId="75A089CE" w14:textId="28B8FAC2" w:rsidR="00082DF1" w:rsidRPr="00022668" w:rsidRDefault="0060123E" w:rsidP="00E067F0">
      <w:pPr>
        <w:pStyle w:val="NoSpacing"/>
        <w:jc w:val="both"/>
        <w:rPr>
          <w:rFonts w:ascii="Verdana" w:hAnsi="Verdana"/>
          <w:b/>
          <w:bCs/>
        </w:rPr>
      </w:pPr>
      <w:r w:rsidRPr="00022668">
        <w:rPr>
          <w:rFonts w:ascii="Verdana" w:hAnsi="Verdana" w:cs="Times New Roman"/>
          <w:color w:val="auto"/>
        </w:rPr>
        <w:t>The</w:t>
      </w:r>
      <w:r w:rsidRPr="00022668">
        <w:rPr>
          <w:rFonts w:ascii="Verdana" w:hAnsi="Verdana" w:cs="Times New Roman"/>
          <w:color w:val="auto"/>
          <w:spacing w:val="16"/>
        </w:rPr>
        <w:t xml:space="preserve"> </w:t>
      </w:r>
      <w:r w:rsidRPr="00022668">
        <w:rPr>
          <w:rFonts w:ascii="Verdana" w:hAnsi="Verdana" w:cs="Times New Roman"/>
          <w:color w:val="auto"/>
        </w:rPr>
        <w:t>Contractor</w:t>
      </w:r>
      <w:r w:rsidRPr="00022668">
        <w:rPr>
          <w:rFonts w:ascii="Verdana" w:hAnsi="Verdana" w:cs="Times New Roman"/>
          <w:color w:val="auto"/>
          <w:spacing w:val="13"/>
        </w:rPr>
        <w:t xml:space="preserve"> </w:t>
      </w:r>
      <w:r w:rsidRPr="00022668">
        <w:rPr>
          <w:rFonts w:ascii="Verdana" w:hAnsi="Verdana" w:cs="Times New Roman"/>
          <w:color w:val="auto"/>
        </w:rPr>
        <w:t>shall</w:t>
      </w:r>
      <w:r w:rsidRPr="00022668">
        <w:rPr>
          <w:rFonts w:ascii="Verdana" w:hAnsi="Verdana" w:cs="Times New Roman"/>
          <w:color w:val="auto"/>
          <w:spacing w:val="22"/>
        </w:rPr>
        <w:t xml:space="preserve"> </w:t>
      </w:r>
      <w:r w:rsidRPr="00022668">
        <w:rPr>
          <w:rFonts w:ascii="Verdana" w:hAnsi="Verdana" w:cs="Times New Roman"/>
          <w:color w:val="auto"/>
        </w:rPr>
        <w:t>requ</w:t>
      </w:r>
      <w:r w:rsidRPr="00022668">
        <w:rPr>
          <w:rFonts w:ascii="Verdana" w:hAnsi="Verdana" w:cs="Times New Roman"/>
          <w:color w:val="auto"/>
          <w:spacing w:val="1"/>
        </w:rPr>
        <w:t>i</w:t>
      </w:r>
      <w:r w:rsidRPr="00022668">
        <w:rPr>
          <w:rFonts w:ascii="Verdana" w:hAnsi="Verdana" w:cs="Times New Roman"/>
          <w:color w:val="auto"/>
        </w:rPr>
        <w:t>re</w:t>
      </w:r>
      <w:r w:rsidRPr="00022668">
        <w:rPr>
          <w:rFonts w:ascii="Verdana" w:hAnsi="Verdana" w:cs="Times New Roman"/>
          <w:color w:val="auto"/>
          <w:spacing w:val="-5"/>
        </w:rPr>
        <w:t xml:space="preserve"> </w:t>
      </w:r>
      <w:r w:rsidRPr="00022668">
        <w:rPr>
          <w:rFonts w:ascii="Verdana" w:hAnsi="Verdana" w:cs="Times New Roman"/>
          <w:color w:val="auto"/>
        </w:rPr>
        <w:t>all</w:t>
      </w:r>
      <w:r w:rsidRPr="00022668">
        <w:rPr>
          <w:rFonts w:ascii="Verdana" w:hAnsi="Verdana" w:cs="Times New Roman"/>
          <w:color w:val="auto"/>
          <w:spacing w:val="2"/>
        </w:rPr>
        <w:t xml:space="preserve"> </w:t>
      </w:r>
      <w:r w:rsidRPr="00022668">
        <w:rPr>
          <w:rFonts w:ascii="Verdana" w:hAnsi="Verdana" w:cs="Times New Roman"/>
          <w:color w:val="auto"/>
        </w:rPr>
        <w:t>subcontractors</w:t>
      </w:r>
      <w:r w:rsidRPr="00022668">
        <w:rPr>
          <w:rFonts w:ascii="Verdana" w:hAnsi="Verdana" w:cs="Times New Roman"/>
          <w:color w:val="auto"/>
          <w:spacing w:val="26"/>
        </w:rPr>
        <w:t xml:space="preserve"> </w:t>
      </w:r>
      <w:r w:rsidRPr="00022668">
        <w:rPr>
          <w:rFonts w:ascii="Verdana" w:hAnsi="Verdana" w:cs="Times New Roman"/>
          <w:color w:val="auto"/>
        </w:rPr>
        <w:t>to</w:t>
      </w:r>
      <w:r w:rsidRPr="00022668">
        <w:rPr>
          <w:rFonts w:ascii="Verdana" w:hAnsi="Verdana" w:cs="Times New Roman"/>
          <w:color w:val="auto"/>
          <w:spacing w:val="8"/>
        </w:rPr>
        <w:t xml:space="preserve"> </w:t>
      </w:r>
      <w:r w:rsidRPr="00022668">
        <w:rPr>
          <w:rFonts w:ascii="Verdana" w:hAnsi="Verdana" w:cs="Times New Roman"/>
          <w:color w:val="auto"/>
        </w:rPr>
        <w:t>obta</w:t>
      </w:r>
      <w:r w:rsidRPr="00022668">
        <w:rPr>
          <w:rFonts w:ascii="Verdana" w:hAnsi="Verdana" w:cs="Times New Roman"/>
          <w:color w:val="auto"/>
          <w:spacing w:val="3"/>
        </w:rPr>
        <w:t>i</w:t>
      </w:r>
      <w:r w:rsidRPr="00022668">
        <w:rPr>
          <w:rFonts w:ascii="Verdana" w:hAnsi="Verdana" w:cs="Times New Roman"/>
          <w:color w:val="auto"/>
        </w:rPr>
        <w:t>n,</w:t>
      </w:r>
      <w:r w:rsidRPr="00022668">
        <w:rPr>
          <w:rFonts w:ascii="Verdana" w:hAnsi="Verdana" w:cs="Times New Roman"/>
          <w:color w:val="auto"/>
          <w:spacing w:val="-3"/>
        </w:rPr>
        <w:t xml:space="preserve"> </w:t>
      </w:r>
      <w:r w:rsidRPr="00022668">
        <w:rPr>
          <w:rFonts w:ascii="Verdana" w:hAnsi="Verdana" w:cs="Times New Roman"/>
          <w:color w:val="auto"/>
        </w:rPr>
        <w:t>maintain,</w:t>
      </w:r>
      <w:r w:rsidRPr="00022668">
        <w:rPr>
          <w:rFonts w:ascii="Verdana" w:hAnsi="Verdana" w:cs="Times New Roman"/>
          <w:color w:val="auto"/>
          <w:spacing w:val="15"/>
        </w:rPr>
        <w:t xml:space="preserve"> </w:t>
      </w:r>
      <w:r w:rsidRPr="00022668">
        <w:rPr>
          <w:rFonts w:ascii="Verdana" w:hAnsi="Verdana" w:cs="Times New Roman"/>
          <w:color w:val="auto"/>
        </w:rPr>
        <w:t>and</w:t>
      </w:r>
      <w:r w:rsidRPr="00022668">
        <w:rPr>
          <w:rFonts w:ascii="Verdana" w:hAnsi="Verdana" w:cs="Times New Roman"/>
          <w:color w:val="auto"/>
          <w:spacing w:val="3"/>
        </w:rPr>
        <w:t xml:space="preserve"> </w:t>
      </w:r>
      <w:r w:rsidRPr="00022668">
        <w:rPr>
          <w:rFonts w:ascii="Verdana" w:hAnsi="Verdana" w:cs="Times New Roman"/>
          <w:color w:val="auto"/>
        </w:rPr>
        <w:t>keep</w:t>
      </w:r>
      <w:r w:rsidRPr="00022668">
        <w:rPr>
          <w:rFonts w:ascii="Verdana" w:hAnsi="Verdana" w:cs="Times New Roman"/>
          <w:color w:val="auto"/>
          <w:spacing w:val="8"/>
        </w:rPr>
        <w:t xml:space="preserve"> </w:t>
      </w:r>
      <w:r w:rsidRPr="00022668">
        <w:rPr>
          <w:rFonts w:ascii="Verdana" w:hAnsi="Verdana" w:cs="Times New Roman"/>
          <w:color w:val="auto"/>
        </w:rPr>
        <w:t>in</w:t>
      </w:r>
      <w:r w:rsidRPr="00022668">
        <w:rPr>
          <w:rFonts w:ascii="Verdana" w:hAnsi="Verdana" w:cs="Times New Roman"/>
          <w:color w:val="auto"/>
          <w:spacing w:val="-14"/>
        </w:rPr>
        <w:t xml:space="preserve"> </w:t>
      </w:r>
      <w:r w:rsidRPr="00022668">
        <w:rPr>
          <w:rFonts w:ascii="Verdana" w:hAnsi="Verdana" w:cs="Times New Roman"/>
          <w:color w:val="auto"/>
        </w:rPr>
        <w:t>force</w:t>
      </w:r>
      <w:r w:rsidRPr="00022668">
        <w:rPr>
          <w:rFonts w:ascii="Verdana" w:hAnsi="Verdana" w:cs="Times New Roman"/>
          <w:color w:val="auto"/>
          <w:spacing w:val="12"/>
        </w:rPr>
        <w:t xml:space="preserve"> </w:t>
      </w:r>
      <w:r w:rsidRPr="00022668">
        <w:rPr>
          <w:rFonts w:ascii="Verdana" w:hAnsi="Verdana" w:cs="Times New Roman"/>
          <w:color w:val="auto"/>
          <w:spacing w:val="-21"/>
        </w:rPr>
        <w:t>i</w:t>
      </w:r>
      <w:r w:rsidRPr="00022668">
        <w:rPr>
          <w:rFonts w:ascii="Verdana" w:hAnsi="Verdana" w:cs="Times New Roman"/>
          <w:color w:val="auto"/>
        </w:rPr>
        <w:t>nsurance coverage</w:t>
      </w:r>
      <w:r w:rsidRPr="00022668">
        <w:rPr>
          <w:rFonts w:ascii="Verdana" w:hAnsi="Verdana" w:cs="Times New Roman"/>
          <w:color w:val="auto"/>
          <w:spacing w:val="50"/>
        </w:rPr>
        <w:t xml:space="preserve"> </w:t>
      </w:r>
      <w:r w:rsidRPr="00022668">
        <w:rPr>
          <w:rFonts w:ascii="Verdana" w:hAnsi="Verdana" w:cs="Times New Roman"/>
          <w:color w:val="auto"/>
          <w:spacing w:val="-19"/>
        </w:rPr>
        <w:t>i</w:t>
      </w:r>
      <w:r w:rsidRPr="00022668">
        <w:rPr>
          <w:rFonts w:ascii="Verdana" w:hAnsi="Verdana" w:cs="Times New Roman"/>
          <w:color w:val="auto"/>
        </w:rPr>
        <w:t>n</w:t>
      </w:r>
      <w:r w:rsidRPr="00022668">
        <w:rPr>
          <w:rFonts w:ascii="Verdana" w:hAnsi="Verdana" w:cs="Times New Roman"/>
          <w:color w:val="auto"/>
          <w:spacing w:val="21"/>
        </w:rPr>
        <w:t xml:space="preserve"> </w:t>
      </w:r>
      <w:r w:rsidRPr="00022668">
        <w:rPr>
          <w:rFonts w:ascii="Verdana" w:hAnsi="Verdana" w:cs="Times New Roman"/>
          <w:color w:val="auto"/>
        </w:rPr>
        <w:t>accordance</w:t>
      </w:r>
      <w:r w:rsidRPr="00022668">
        <w:rPr>
          <w:rFonts w:ascii="Verdana" w:hAnsi="Verdana" w:cs="Times New Roman"/>
          <w:color w:val="auto"/>
          <w:spacing w:val="52"/>
        </w:rPr>
        <w:t xml:space="preserve"> </w:t>
      </w:r>
      <w:r w:rsidRPr="00022668">
        <w:rPr>
          <w:rFonts w:ascii="Verdana" w:hAnsi="Verdana" w:cs="Times New Roman"/>
          <w:color w:val="auto"/>
        </w:rPr>
        <w:t>with</w:t>
      </w:r>
      <w:r w:rsidRPr="00022668">
        <w:rPr>
          <w:rFonts w:ascii="Verdana" w:hAnsi="Verdana" w:cs="Times New Roman"/>
          <w:color w:val="auto"/>
          <w:spacing w:val="42"/>
        </w:rPr>
        <w:t xml:space="preserve"> </w:t>
      </w:r>
      <w:r w:rsidRPr="00022668">
        <w:rPr>
          <w:rFonts w:ascii="Verdana" w:hAnsi="Verdana" w:cs="Times New Roman"/>
          <w:color w:val="auto"/>
        </w:rPr>
        <w:t>accepted</w:t>
      </w:r>
      <w:r w:rsidRPr="00022668">
        <w:rPr>
          <w:rFonts w:ascii="Verdana" w:hAnsi="Verdana" w:cs="Times New Roman"/>
          <w:color w:val="auto"/>
          <w:spacing w:val="50"/>
        </w:rPr>
        <w:t xml:space="preserve"> </w:t>
      </w:r>
      <w:r w:rsidRPr="00022668">
        <w:rPr>
          <w:rFonts w:ascii="Verdana" w:hAnsi="Verdana" w:cs="Times New Roman"/>
          <w:color w:val="auto"/>
          <w:spacing w:val="-19"/>
        </w:rPr>
        <w:t>i</w:t>
      </w:r>
      <w:r w:rsidRPr="00022668">
        <w:rPr>
          <w:rFonts w:ascii="Verdana" w:hAnsi="Verdana" w:cs="Times New Roman"/>
          <w:color w:val="auto"/>
        </w:rPr>
        <w:t>ndustry</w:t>
      </w:r>
      <w:r w:rsidRPr="00022668">
        <w:rPr>
          <w:rFonts w:ascii="Verdana" w:hAnsi="Verdana" w:cs="Times New Roman"/>
          <w:color w:val="auto"/>
          <w:spacing w:val="32"/>
        </w:rPr>
        <w:t xml:space="preserve"> </w:t>
      </w:r>
      <w:r w:rsidRPr="00022668">
        <w:rPr>
          <w:rFonts w:ascii="Verdana" w:hAnsi="Verdana" w:cs="Times New Roman"/>
          <w:color w:val="auto"/>
        </w:rPr>
        <w:t>standards</w:t>
      </w:r>
      <w:r w:rsidRPr="00022668">
        <w:rPr>
          <w:rFonts w:ascii="Verdana" w:hAnsi="Verdana" w:cs="Times New Roman"/>
          <w:color w:val="auto"/>
          <w:spacing w:val="46"/>
        </w:rPr>
        <w:t xml:space="preserve"> </w:t>
      </w:r>
      <w:r w:rsidRPr="00022668">
        <w:rPr>
          <w:rFonts w:ascii="Verdana" w:hAnsi="Verdana" w:cs="Times New Roman"/>
          <w:color w:val="auto"/>
        </w:rPr>
        <w:t>and</w:t>
      </w:r>
      <w:r w:rsidRPr="00022668">
        <w:rPr>
          <w:rFonts w:ascii="Verdana" w:hAnsi="Verdana" w:cs="Times New Roman"/>
          <w:color w:val="auto"/>
          <w:spacing w:val="28"/>
        </w:rPr>
        <w:t xml:space="preserve"> </w:t>
      </w:r>
      <w:r w:rsidRPr="00022668">
        <w:rPr>
          <w:rFonts w:ascii="Verdana" w:hAnsi="Verdana" w:cs="Times New Roman"/>
          <w:color w:val="auto"/>
        </w:rPr>
        <w:t>the</w:t>
      </w:r>
      <w:r w:rsidRPr="00022668">
        <w:rPr>
          <w:rFonts w:ascii="Verdana" w:hAnsi="Verdana" w:cs="Times New Roman"/>
          <w:color w:val="auto"/>
          <w:spacing w:val="52"/>
        </w:rPr>
        <w:t xml:space="preserve"> </w:t>
      </w:r>
      <w:r w:rsidRPr="00022668">
        <w:rPr>
          <w:rFonts w:ascii="Verdana" w:hAnsi="Verdana" w:cs="Times New Roman"/>
          <w:color w:val="auto"/>
        </w:rPr>
        <w:t>Contract</w:t>
      </w:r>
      <w:r w:rsidRPr="00022668">
        <w:rPr>
          <w:rFonts w:ascii="Verdana" w:hAnsi="Verdana" w:cs="Times New Roman"/>
          <w:color w:val="auto"/>
          <w:spacing w:val="42"/>
        </w:rPr>
        <w:t xml:space="preserve"> </w:t>
      </w:r>
      <w:r w:rsidRPr="00022668">
        <w:rPr>
          <w:rFonts w:ascii="Verdana" w:hAnsi="Verdana" w:cs="Times New Roman"/>
          <w:color w:val="auto"/>
        </w:rPr>
        <w:t>dur</w:t>
      </w:r>
      <w:r w:rsidRPr="00022668">
        <w:rPr>
          <w:rFonts w:ascii="Verdana" w:hAnsi="Verdana" w:cs="Times New Roman"/>
          <w:color w:val="auto"/>
          <w:spacing w:val="5"/>
        </w:rPr>
        <w:t>i</w:t>
      </w:r>
      <w:r w:rsidRPr="00022668">
        <w:rPr>
          <w:rFonts w:ascii="Verdana" w:hAnsi="Verdana" w:cs="Times New Roman"/>
          <w:color w:val="auto"/>
        </w:rPr>
        <w:t>ng</w:t>
      </w:r>
      <w:r w:rsidRPr="00022668">
        <w:rPr>
          <w:rFonts w:ascii="Verdana" w:hAnsi="Verdana" w:cs="Times New Roman"/>
          <w:color w:val="auto"/>
          <w:spacing w:val="34"/>
        </w:rPr>
        <w:t xml:space="preserve"> </w:t>
      </w:r>
      <w:r w:rsidRPr="00022668">
        <w:rPr>
          <w:rFonts w:ascii="Verdana" w:hAnsi="Verdana" w:cs="Times New Roman"/>
          <w:color w:val="auto"/>
        </w:rPr>
        <w:t>the</w:t>
      </w:r>
      <w:r w:rsidRPr="00022668">
        <w:rPr>
          <w:rFonts w:ascii="Verdana" w:hAnsi="Verdana" w:cs="Times New Roman"/>
          <w:color w:val="auto"/>
          <w:spacing w:val="37"/>
        </w:rPr>
        <w:t xml:space="preserve"> </w:t>
      </w:r>
      <w:r w:rsidRPr="00022668">
        <w:rPr>
          <w:rFonts w:ascii="Verdana" w:hAnsi="Verdana" w:cs="Times New Roman"/>
          <w:color w:val="auto"/>
        </w:rPr>
        <w:t>time they</w:t>
      </w:r>
      <w:r w:rsidRPr="00022668">
        <w:rPr>
          <w:rFonts w:ascii="Verdana" w:hAnsi="Verdana" w:cs="Times New Roman"/>
          <w:color w:val="auto"/>
          <w:spacing w:val="-6"/>
        </w:rPr>
        <w:t xml:space="preserve"> </w:t>
      </w:r>
      <w:r w:rsidRPr="00022668">
        <w:rPr>
          <w:rFonts w:ascii="Verdana" w:hAnsi="Verdana" w:cs="Times New Roman"/>
          <w:color w:val="auto"/>
        </w:rPr>
        <w:t>are</w:t>
      </w:r>
      <w:r w:rsidRPr="00022668">
        <w:rPr>
          <w:rFonts w:ascii="Verdana" w:hAnsi="Verdana" w:cs="Times New Roman"/>
          <w:color w:val="auto"/>
          <w:spacing w:val="6"/>
        </w:rPr>
        <w:t xml:space="preserve"> </w:t>
      </w:r>
      <w:r w:rsidRPr="00022668">
        <w:rPr>
          <w:rFonts w:ascii="Verdana" w:hAnsi="Verdana" w:cs="Times New Roman"/>
          <w:color w:val="auto"/>
        </w:rPr>
        <w:t>engaged</w:t>
      </w:r>
      <w:r w:rsidRPr="00022668">
        <w:rPr>
          <w:rFonts w:ascii="Verdana" w:hAnsi="Verdana" w:cs="Times New Roman"/>
          <w:color w:val="auto"/>
          <w:spacing w:val="19"/>
        </w:rPr>
        <w:t xml:space="preserve"> </w:t>
      </w:r>
      <w:r w:rsidR="002725E8" w:rsidRPr="00022668">
        <w:rPr>
          <w:rFonts w:ascii="Verdana" w:hAnsi="Verdana" w:cs="Times New Roman"/>
          <w:color w:val="auto"/>
        </w:rPr>
        <w:t>hereunder.</w:t>
      </w:r>
    </w:p>
    <w:p w14:paraId="45BDF16D" w14:textId="77777777" w:rsidR="004C6CEC" w:rsidRPr="00022668" w:rsidRDefault="004C6CEC" w:rsidP="00E067F0">
      <w:pPr>
        <w:pStyle w:val="NoSpacing"/>
        <w:jc w:val="both"/>
        <w:rPr>
          <w:rFonts w:ascii="Verdana" w:hAnsi="Verdana"/>
        </w:rPr>
      </w:pPr>
    </w:p>
    <w:p w14:paraId="22E3C714" w14:textId="2EBA4337" w:rsidR="004C6CEC" w:rsidRPr="000B0532" w:rsidRDefault="00E215E2" w:rsidP="00E067F0">
      <w:pPr>
        <w:pStyle w:val="NoSpacing"/>
        <w:jc w:val="both"/>
        <w:rPr>
          <w:rFonts w:ascii="Verdana" w:hAnsi="Verdana"/>
          <w:color w:val="auto"/>
        </w:rPr>
      </w:pPr>
      <w:r w:rsidRPr="009D53A5">
        <w:rPr>
          <w:rFonts w:ascii="Verdana" w:hAnsi="Verdana" w:cs="Times New Roman"/>
          <w:color w:val="auto"/>
        </w:rPr>
        <w:t xml:space="preserve">This restriction, </w:t>
      </w:r>
      <w:r w:rsidR="004C6CEC" w:rsidRPr="009D53A5">
        <w:rPr>
          <w:rFonts w:ascii="Verdana" w:hAnsi="Verdana" w:cs="Times New Roman"/>
          <w:color w:val="auto"/>
        </w:rPr>
        <w:t xml:space="preserve">as to only communicating in writing with the </w:t>
      </w:r>
      <w:r w:rsidR="00767D27" w:rsidRPr="009D53A5">
        <w:rPr>
          <w:rFonts w:ascii="Verdana" w:hAnsi="Verdana" w:cs="Times New Roman"/>
          <w:color w:val="auto"/>
        </w:rPr>
        <w:t xml:space="preserve">HHSC </w:t>
      </w:r>
      <w:r w:rsidR="004C6CEC" w:rsidRPr="009D53A5">
        <w:rPr>
          <w:rFonts w:ascii="Verdana" w:hAnsi="Verdana" w:cs="Times New Roman"/>
          <w:color w:val="auto"/>
        </w:rPr>
        <w:t>sole po</w:t>
      </w:r>
      <w:r w:rsidRPr="009D53A5">
        <w:rPr>
          <w:rFonts w:ascii="Verdana" w:hAnsi="Verdana" w:cs="Times New Roman"/>
          <w:color w:val="auto"/>
        </w:rPr>
        <w:t>int of contact identified above,</w:t>
      </w:r>
      <w:r w:rsidR="004C6CEC" w:rsidRPr="009D53A5">
        <w:rPr>
          <w:rFonts w:ascii="Verdana" w:hAnsi="Verdana" w:cs="Times New Roman"/>
          <w:color w:val="auto"/>
        </w:rPr>
        <w:t xml:space="preserve"> does not preclude discussions between </w:t>
      </w:r>
      <w:r w:rsidR="0087162B" w:rsidRPr="009D53A5">
        <w:rPr>
          <w:rFonts w:ascii="Verdana" w:hAnsi="Verdana" w:cs="Times New Roman"/>
          <w:color w:val="auto"/>
        </w:rPr>
        <w:t>Applicant</w:t>
      </w:r>
      <w:r w:rsidR="004C6CEC" w:rsidRPr="009D53A5">
        <w:rPr>
          <w:rFonts w:ascii="Verdana" w:hAnsi="Verdana" w:cs="Times New Roman"/>
          <w:color w:val="auto"/>
        </w:rPr>
        <w:t xml:space="preserve"> and agency personnel for the purposes of conducting business unrelated to this </w:t>
      </w:r>
      <w:r w:rsidR="00A6621D" w:rsidRPr="009D53A5">
        <w:rPr>
          <w:rFonts w:ascii="Verdana" w:hAnsi="Verdana" w:cs="Times New Roman"/>
          <w:color w:val="auto"/>
        </w:rPr>
        <w:t>OE</w:t>
      </w:r>
      <w:r w:rsidR="004C6CEC" w:rsidRPr="009D53A5">
        <w:rPr>
          <w:rFonts w:ascii="Verdana" w:hAnsi="Verdana" w:cs="Times New Roman"/>
          <w:color w:val="auto"/>
        </w:rPr>
        <w:t>.</w:t>
      </w:r>
      <w:r w:rsidR="004C6CEC" w:rsidRPr="000B0532">
        <w:rPr>
          <w:rFonts w:ascii="Verdana" w:hAnsi="Verdana" w:cs="Times New Roman"/>
          <w:color w:val="auto"/>
        </w:rPr>
        <w:t xml:space="preserve"> </w:t>
      </w:r>
    </w:p>
    <w:p w14:paraId="175913FF" w14:textId="77777777" w:rsidR="004C6CEC" w:rsidRPr="00022668" w:rsidRDefault="004C6CEC" w:rsidP="00E067F0">
      <w:pPr>
        <w:pStyle w:val="NoSpacing"/>
        <w:jc w:val="both"/>
        <w:rPr>
          <w:rFonts w:ascii="Verdana" w:hAnsi="Verdana"/>
        </w:rPr>
      </w:pPr>
    </w:p>
    <w:p w14:paraId="4F60ED49" w14:textId="77777777" w:rsidR="004C6CEC" w:rsidRPr="00022668" w:rsidRDefault="004C6CEC" w:rsidP="00E067F0">
      <w:pPr>
        <w:pStyle w:val="NoSpacing"/>
        <w:jc w:val="both"/>
        <w:rPr>
          <w:rFonts w:ascii="Verdana" w:hAnsi="Verdana"/>
        </w:rPr>
      </w:pPr>
      <w:r w:rsidRPr="00022668">
        <w:rPr>
          <w:rFonts w:ascii="Verdana" w:hAnsi="Verdana" w:cs="Times New Roman"/>
          <w:color w:val="auto"/>
        </w:rPr>
        <w:t>Failure of a</w:t>
      </w:r>
      <w:r w:rsidR="00E519F2" w:rsidRPr="00022668">
        <w:rPr>
          <w:rFonts w:ascii="Verdana" w:hAnsi="Verdana" w:cs="Times New Roman"/>
          <w:color w:val="auto"/>
        </w:rPr>
        <w:t>n</w:t>
      </w:r>
      <w:r w:rsidRPr="00022668">
        <w:rPr>
          <w:rFonts w:ascii="Verdana" w:hAnsi="Verdana" w:cs="Times New Roman"/>
          <w:color w:val="auto"/>
        </w:rPr>
        <w:t xml:space="preserve"> </w:t>
      </w:r>
      <w:r w:rsidR="0087162B" w:rsidRPr="00022668">
        <w:rPr>
          <w:rFonts w:ascii="Verdana" w:hAnsi="Verdana" w:cs="Times New Roman"/>
          <w:color w:val="auto"/>
        </w:rPr>
        <w:t>Applicant</w:t>
      </w:r>
      <w:r w:rsidRPr="00022668">
        <w:rPr>
          <w:rFonts w:ascii="Verdana" w:hAnsi="Verdana" w:cs="Times New Roman"/>
          <w:color w:val="auto"/>
        </w:rPr>
        <w:t xml:space="preserve"> or its representatives to comply with these requirements may result in disqualification of the </w:t>
      </w:r>
      <w:r w:rsidR="00E519F2" w:rsidRPr="00022668">
        <w:rPr>
          <w:rFonts w:ascii="Verdana" w:hAnsi="Verdana" w:cs="Times New Roman"/>
          <w:color w:val="auto"/>
        </w:rPr>
        <w:t>submitted</w:t>
      </w:r>
      <w:r w:rsidRPr="00022668">
        <w:rPr>
          <w:rFonts w:ascii="Verdana" w:hAnsi="Verdana" w:cs="Times New Roman"/>
          <w:color w:val="auto"/>
        </w:rPr>
        <w:t xml:space="preserve"> </w:t>
      </w:r>
      <w:r w:rsidR="0087162B" w:rsidRPr="00022668">
        <w:rPr>
          <w:rFonts w:ascii="Verdana" w:hAnsi="Verdana" w:cs="Times New Roman"/>
          <w:color w:val="auto"/>
        </w:rPr>
        <w:t>Application</w:t>
      </w:r>
      <w:r w:rsidRPr="00022668">
        <w:rPr>
          <w:rFonts w:ascii="Verdana" w:hAnsi="Verdana" w:cs="Times New Roman"/>
          <w:color w:val="auto"/>
        </w:rPr>
        <w:t xml:space="preserve">. </w:t>
      </w:r>
    </w:p>
    <w:p w14:paraId="5E60FA97" w14:textId="036DBFE2" w:rsidR="004C6CEC" w:rsidRPr="00022668" w:rsidRDefault="004C6CEC" w:rsidP="00C16E51">
      <w:pPr>
        <w:pStyle w:val="ListParagraph"/>
        <w:spacing w:line="276" w:lineRule="auto"/>
        <w:ind w:left="2340"/>
        <w:rPr>
          <w:rFonts w:ascii="Verdana" w:hAnsi="Verdana"/>
          <w:b/>
          <w:smallCaps/>
          <w:sz w:val="22"/>
          <w:szCs w:val="22"/>
        </w:rPr>
      </w:pPr>
    </w:p>
    <w:p w14:paraId="497A510A" w14:textId="77777777" w:rsidR="004C6CEC" w:rsidRPr="00022668" w:rsidRDefault="004C6CEC" w:rsidP="005A4749">
      <w:pPr>
        <w:pStyle w:val="ListParagraph"/>
        <w:numPr>
          <w:ilvl w:val="1"/>
          <w:numId w:val="7"/>
        </w:numPr>
        <w:spacing w:line="276" w:lineRule="auto"/>
        <w:ind w:left="1094" w:hanging="734"/>
        <w:outlineLvl w:val="1"/>
        <w:rPr>
          <w:rFonts w:ascii="Verdana" w:hAnsi="Verdana"/>
          <w:b/>
          <w:smallCaps/>
          <w:sz w:val="22"/>
          <w:szCs w:val="22"/>
        </w:rPr>
      </w:pPr>
      <w:bookmarkStart w:id="45" w:name="_Toc106006244"/>
      <w:r w:rsidRPr="00022668">
        <w:rPr>
          <w:rFonts w:ascii="Verdana" w:hAnsi="Verdana"/>
          <w:b/>
          <w:smallCaps/>
          <w:sz w:val="22"/>
          <w:szCs w:val="22"/>
        </w:rPr>
        <w:t>Changes, Modifications and Cancellation</w:t>
      </w:r>
      <w:bookmarkEnd w:id="45"/>
    </w:p>
    <w:p w14:paraId="003C2C4B" w14:textId="77777777" w:rsidR="00984540" w:rsidRPr="00022668" w:rsidRDefault="00984540" w:rsidP="00C16E51">
      <w:pPr>
        <w:spacing w:line="276" w:lineRule="auto"/>
        <w:ind w:left="540"/>
        <w:outlineLvl w:val="1"/>
        <w:rPr>
          <w:rFonts w:ascii="Verdana" w:hAnsi="Verdana"/>
          <w:b/>
          <w:smallCaps/>
          <w:color w:val="0000FF"/>
          <w:sz w:val="22"/>
          <w:szCs w:val="22"/>
        </w:rPr>
      </w:pPr>
    </w:p>
    <w:p w14:paraId="5C554EA5" w14:textId="76EC4411" w:rsidR="00984540" w:rsidRPr="00022668" w:rsidRDefault="00984540" w:rsidP="00E067F0">
      <w:pPr>
        <w:pStyle w:val="NoSpacing"/>
        <w:jc w:val="both"/>
        <w:rPr>
          <w:rFonts w:ascii="Verdana" w:hAnsi="Verdana"/>
        </w:rPr>
      </w:pPr>
      <w:r w:rsidRPr="00022668">
        <w:rPr>
          <w:rFonts w:ascii="Verdana" w:hAnsi="Verdana" w:cs="Times New Roman"/>
          <w:color w:val="auto"/>
        </w:rPr>
        <w:t>TCCO reserve</w:t>
      </w:r>
      <w:r w:rsidR="00033539" w:rsidRPr="00022668">
        <w:rPr>
          <w:rFonts w:ascii="Verdana" w:hAnsi="Verdana" w:cs="Times New Roman"/>
          <w:color w:val="auto"/>
        </w:rPr>
        <w:t>s</w:t>
      </w:r>
      <w:r w:rsidRPr="00022668">
        <w:rPr>
          <w:rFonts w:ascii="Verdana" w:hAnsi="Verdana" w:cs="Times New Roman"/>
          <w:color w:val="auto"/>
        </w:rPr>
        <w:t xml:space="preserve"> the right to change, amend, or modify this Solicitation prior to the Response Deadline indicated in the Procurement Schedule (cover page)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Changes, </w:t>
      </w:r>
      <w:proofErr w:type="gramStart"/>
      <w:r w:rsidRPr="00022668">
        <w:rPr>
          <w:rFonts w:ascii="Verdana" w:hAnsi="Verdana" w:cs="Times New Roman"/>
          <w:color w:val="auto"/>
        </w:rPr>
        <w:t>amendments</w:t>
      </w:r>
      <w:proofErr w:type="gramEnd"/>
      <w:r w:rsidRPr="00022668">
        <w:rPr>
          <w:rFonts w:ascii="Verdana" w:hAnsi="Verdana" w:cs="Times New Roman"/>
          <w:color w:val="auto"/>
        </w:rPr>
        <w:t xml:space="preserve"> and modifications will be processed through one or more Addendum. The notification for any Addendum will be processed in accordance with Section 4.2.1.</w:t>
      </w:r>
    </w:p>
    <w:p w14:paraId="4FB6E609" w14:textId="77777777" w:rsidR="00984540" w:rsidRPr="00022668" w:rsidRDefault="00984540" w:rsidP="00E067F0">
      <w:pPr>
        <w:pStyle w:val="NoSpacing"/>
        <w:jc w:val="both"/>
        <w:rPr>
          <w:rFonts w:ascii="Verdana" w:hAnsi="Verdana"/>
        </w:rPr>
      </w:pPr>
    </w:p>
    <w:p w14:paraId="5394D80D" w14:textId="2A0BA385" w:rsidR="00BC322E" w:rsidRPr="00022668" w:rsidRDefault="00984540" w:rsidP="00E067F0">
      <w:pPr>
        <w:pStyle w:val="NoSpacing"/>
        <w:jc w:val="both"/>
        <w:rPr>
          <w:rFonts w:ascii="Verdana" w:hAnsi="Verdana"/>
        </w:rPr>
      </w:pPr>
      <w:r w:rsidRPr="00022668">
        <w:rPr>
          <w:rFonts w:ascii="Verdana" w:hAnsi="Verdana" w:cs="Times New Roman"/>
          <w:color w:val="auto"/>
        </w:rPr>
        <w:t>TCCO reserves the right to cancel this Solicitation at any time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The notice of cancellation will be in accordance with Section 4.2.1.</w:t>
      </w:r>
      <w:r w:rsidRPr="00022668" w:rsidDel="00984540">
        <w:rPr>
          <w:rFonts w:ascii="Verdana" w:hAnsi="Verdana" w:cs="Times New Roman"/>
          <w:color w:val="auto"/>
        </w:rPr>
        <w:t xml:space="preserve"> </w:t>
      </w:r>
    </w:p>
    <w:p w14:paraId="1B8CF292" w14:textId="77FF9D76" w:rsidR="00BC322E" w:rsidRPr="00022668" w:rsidRDefault="00BC322E" w:rsidP="00E067F0">
      <w:pPr>
        <w:ind w:left="360"/>
        <w:jc w:val="both"/>
        <w:outlineLvl w:val="1"/>
        <w:rPr>
          <w:rFonts w:ascii="Verdana" w:hAnsi="Verdana"/>
          <w:sz w:val="22"/>
          <w:szCs w:val="22"/>
        </w:rPr>
      </w:pPr>
    </w:p>
    <w:p w14:paraId="24489F7F" w14:textId="360064FB" w:rsidR="00BC322E" w:rsidRPr="00FB29D5" w:rsidRDefault="00BC322E" w:rsidP="00FB29D5">
      <w:pPr>
        <w:pStyle w:val="ListParagraph"/>
        <w:rPr>
          <w:rFonts w:ascii="Verdana" w:hAnsi="Verdana"/>
          <w:b/>
          <w:sz w:val="22"/>
          <w:szCs w:val="22"/>
        </w:rPr>
      </w:pPr>
      <w:r w:rsidRPr="00FE0CBB">
        <w:rPr>
          <w:rFonts w:ascii="Verdana" w:hAnsi="Verdana"/>
          <w:b/>
          <w:sz w:val="22"/>
          <w:szCs w:val="22"/>
        </w:rPr>
        <w:t>4.2.1</w:t>
      </w:r>
      <w:r w:rsidR="00DD5ABC" w:rsidRPr="00FE0CBB">
        <w:rPr>
          <w:rFonts w:ascii="Verdana" w:hAnsi="Verdana"/>
          <w:b/>
          <w:sz w:val="22"/>
          <w:szCs w:val="22"/>
        </w:rPr>
        <w:t xml:space="preserve"> ADVERTISEMENT OF CHANGES, MODIFICATIONS OR CANCELLATION</w:t>
      </w:r>
    </w:p>
    <w:p w14:paraId="2A70767E" w14:textId="7C250688" w:rsidR="00DD5ABC" w:rsidRPr="00022668" w:rsidRDefault="00DD5ABC" w:rsidP="00E067F0">
      <w:pPr>
        <w:rPr>
          <w:rFonts w:ascii="Verdana" w:hAnsi="Verdana"/>
          <w:sz w:val="22"/>
          <w:szCs w:val="22"/>
        </w:rPr>
      </w:pPr>
      <w:r w:rsidRPr="00022668">
        <w:rPr>
          <w:rFonts w:ascii="Verdana" w:hAnsi="Verdana"/>
          <w:sz w:val="22"/>
          <w:szCs w:val="22"/>
        </w:rPr>
        <w:tab/>
      </w:r>
    </w:p>
    <w:p w14:paraId="7140EF8B" w14:textId="77777777" w:rsidR="00FB29D5" w:rsidRPr="00FB29D5" w:rsidRDefault="00FB29D5" w:rsidP="00FB29D5">
      <w:pPr>
        <w:pStyle w:val="NoSpacing"/>
        <w:jc w:val="both"/>
        <w:rPr>
          <w:rFonts w:ascii="Verdana" w:hAnsi="Verdana"/>
        </w:rPr>
      </w:pPr>
      <w:r w:rsidRPr="00FB29D5">
        <w:rPr>
          <w:rFonts w:ascii="Verdana" w:hAnsi="Verdana" w:cs="Times New Roman"/>
          <w:color w:val="auto"/>
        </w:rPr>
        <w:t>If TCCO determines that the OE needs to be changed or modified, either an addendum will be posted on the OE Opportunities webpage and the ESBD or the OE will be canceled</w:t>
      </w:r>
      <w:proofErr w:type="gramStart"/>
      <w:r w:rsidRPr="00FB29D5">
        <w:rPr>
          <w:rFonts w:ascii="Verdana" w:hAnsi="Verdana" w:cs="Times New Roman"/>
          <w:color w:val="auto"/>
        </w:rPr>
        <w:t xml:space="preserve">. </w:t>
      </w:r>
      <w:proofErr w:type="gramEnd"/>
      <w:r w:rsidRPr="00FB29D5">
        <w:rPr>
          <w:rFonts w:ascii="Verdana" w:hAnsi="Verdana" w:cs="Times New Roman"/>
          <w:color w:val="auto"/>
        </w:rPr>
        <w:t>The action to be taken will be determined at the sole discretion of TCCO</w:t>
      </w:r>
      <w:proofErr w:type="gramStart"/>
      <w:r w:rsidRPr="00FB29D5">
        <w:rPr>
          <w:rFonts w:ascii="Verdana" w:hAnsi="Verdana" w:cs="Times New Roman"/>
          <w:color w:val="auto"/>
        </w:rPr>
        <w:t xml:space="preserve">. </w:t>
      </w:r>
      <w:proofErr w:type="gramEnd"/>
      <w:r w:rsidRPr="00FB29D5">
        <w:rPr>
          <w:rFonts w:ascii="Verdana" w:hAnsi="Verdana" w:cs="Times New Roman"/>
          <w:color w:val="auto"/>
        </w:rPr>
        <w:t>Furthermore, if the OE will be canceled, TCCO will determine, in its sole discretion, if a new OE will be posted.</w:t>
      </w:r>
    </w:p>
    <w:p w14:paraId="63329B55" w14:textId="77777777" w:rsidR="00FB29D5" w:rsidRPr="00FB29D5" w:rsidRDefault="00FB29D5" w:rsidP="00FB29D5">
      <w:pPr>
        <w:pStyle w:val="NoSpacing"/>
        <w:jc w:val="both"/>
        <w:rPr>
          <w:rFonts w:ascii="Verdana" w:hAnsi="Verdana"/>
        </w:rPr>
      </w:pPr>
    </w:p>
    <w:p w14:paraId="63B08D48" w14:textId="7DDD3106" w:rsidR="00340084" w:rsidRDefault="00FB29D5" w:rsidP="00FB29D5">
      <w:pPr>
        <w:spacing w:line="276" w:lineRule="auto"/>
        <w:jc w:val="both"/>
        <w:rPr>
          <w:rFonts w:ascii="Verdana" w:hAnsi="Verdana"/>
          <w:sz w:val="22"/>
          <w:szCs w:val="22"/>
        </w:rPr>
      </w:pPr>
      <w:r w:rsidRPr="00FB29D5">
        <w:rPr>
          <w:rFonts w:ascii="Verdana" w:hAnsi="Verdana"/>
          <w:sz w:val="22"/>
          <w:szCs w:val="22"/>
        </w:rPr>
        <w:t>TCCO will not be responsible or liable in any regard for the failure of any individual or entity to receive notification of any posting to the OE Opportunities webpage or the ESBD</w:t>
      </w:r>
      <w:proofErr w:type="gramStart"/>
      <w:r w:rsidRPr="00FB29D5">
        <w:rPr>
          <w:rFonts w:ascii="Verdana" w:hAnsi="Verdana"/>
          <w:sz w:val="22"/>
          <w:szCs w:val="22"/>
        </w:rPr>
        <w:t xml:space="preserve">. </w:t>
      </w:r>
      <w:proofErr w:type="gramEnd"/>
      <w:r w:rsidRPr="00FB29D5">
        <w:rPr>
          <w:rFonts w:ascii="Verdana" w:hAnsi="Verdana"/>
          <w:sz w:val="22"/>
          <w:szCs w:val="22"/>
        </w:rPr>
        <w:t>It is the responsibility of each Applicant to monitor the OE Opportunities webpage and the ESBD for any Addenda or additional information regarding this OE.  Failure to monitor the OE Opportunities webpage or the ESBD will in no way release or relieve any Applicant or Contractor of its obligations to fulfill the requirements as posted</w:t>
      </w:r>
    </w:p>
    <w:p w14:paraId="29AEB901" w14:textId="77777777" w:rsidR="00FB29D5" w:rsidRPr="00FB29D5" w:rsidRDefault="00FB29D5" w:rsidP="00FB29D5">
      <w:pPr>
        <w:spacing w:line="276" w:lineRule="auto"/>
        <w:jc w:val="both"/>
        <w:rPr>
          <w:rFonts w:ascii="Verdana" w:hAnsi="Verdana"/>
          <w:b/>
          <w:smallCaps/>
          <w:color w:val="0000FF"/>
          <w:sz w:val="22"/>
          <w:szCs w:val="22"/>
        </w:rPr>
      </w:pPr>
    </w:p>
    <w:p w14:paraId="0728F474" w14:textId="77777777" w:rsidR="004C6CEC" w:rsidRPr="00022668" w:rsidRDefault="004C6CEC" w:rsidP="005A4749">
      <w:pPr>
        <w:pStyle w:val="ListParagraph"/>
        <w:numPr>
          <w:ilvl w:val="1"/>
          <w:numId w:val="7"/>
        </w:numPr>
        <w:spacing w:line="276" w:lineRule="auto"/>
        <w:ind w:left="1094" w:hanging="734"/>
        <w:jc w:val="both"/>
        <w:outlineLvl w:val="1"/>
        <w:rPr>
          <w:rFonts w:ascii="Verdana" w:hAnsi="Verdana"/>
          <w:b/>
          <w:smallCaps/>
          <w:sz w:val="22"/>
          <w:szCs w:val="22"/>
        </w:rPr>
      </w:pPr>
      <w:bookmarkStart w:id="46" w:name="_Toc106006245"/>
      <w:r w:rsidRPr="00022668">
        <w:rPr>
          <w:rFonts w:ascii="Verdana" w:hAnsi="Verdana"/>
          <w:b/>
          <w:smallCaps/>
          <w:sz w:val="22"/>
          <w:szCs w:val="22"/>
        </w:rPr>
        <w:t>Offer Period</w:t>
      </w:r>
      <w:bookmarkEnd w:id="46"/>
    </w:p>
    <w:p w14:paraId="4936ABD4" w14:textId="77777777" w:rsidR="002B76CB" w:rsidRPr="00022668" w:rsidRDefault="002B76CB" w:rsidP="00C16E51">
      <w:pPr>
        <w:pStyle w:val="ListParagraph"/>
        <w:spacing w:line="276" w:lineRule="auto"/>
        <w:ind w:left="1278"/>
        <w:jc w:val="both"/>
        <w:rPr>
          <w:rFonts w:ascii="Verdana" w:hAnsi="Verdana"/>
          <w:b/>
          <w:color w:val="FF0000"/>
          <w:sz w:val="22"/>
          <w:szCs w:val="22"/>
        </w:rPr>
      </w:pPr>
    </w:p>
    <w:p w14:paraId="0BA2A661" w14:textId="2324E76B" w:rsidR="004C6CEC" w:rsidRPr="00022668" w:rsidRDefault="004C6CEC" w:rsidP="00E067F0">
      <w:pPr>
        <w:pStyle w:val="NoSpacing"/>
        <w:jc w:val="both"/>
        <w:rPr>
          <w:rFonts w:ascii="Verdana" w:hAnsi="Verdana"/>
        </w:rPr>
      </w:pPr>
      <w:r w:rsidRPr="00022668">
        <w:rPr>
          <w:rFonts w:ascii="Verdana" w:hAnsi="Verdana" w:cs="Times New Roman"/>
          <w:color w:val="auto"/>
        </w:rPr>
        <w:t xml:space="preserve">By </w:t>
      </w:r>
      <w:proofErr w:type="gramStart"/>
      <w:r w:rsidRPr="00022668">
        <w:rPr>
          <w:rFonts w:ascii="Verdana" w:hAnsi="Verdana" w:cs="Times New Roman"/>
          <w:color w:val="auto"/>
        </w:rPr>
        <w:t xml:space="preserve">submitting </w:t>
      </w:r>
      <w:r w:rsidR="00355667" w:rsidRPr="00022668">
        <w:rPr>
          <w:rFonts w:ascii="Verdana" w:hAnsi="Verdana" w:cs="Times New Roman"/>
          <w:color w:val="auto"/>
        </w:rPr>
        <w:t xml:space="preserve">an </w:t>
      </w:r>
      <w:r w:rsidR="0087162B" w:rsidRPr="00022668">
        <w:rPr>
          <w:rFonts w:ascii="Verdana" w:hAnsi="Verdana" w:cs="Times New Roman"/>
          <w:color w:val="auto"/>
        </w:rPr>
        <w:t>Application</w:t>
      </w:r>
      <w:proofErr w:type="gramEnd"/>
      <w:r w:rsidRPr="00022668">
        <w:rPr>
          <w:rFonts w:ascii="Verdana" w:hAnsi="Verdana" w:cs="Times New Roman"/>
          <w:color w:val="auto"/>
        </w:rPr>
        <w:t xml:space="preserve"> </w:t>
      </w:r>
      <w:r w:rsidR="00355667" w:rsidRPr="00022668">
        <w:rPr>
          <w:rFonts w:ascii="Verdana" w:hAnsi="Verdana" w:cs="Times New Roman"/>
          <w:color w:val="auto"/>
        </w:rPr>
        <w:t xml:space="preserve">in response </w:t>
      </w:r>
      <w:r w:rsidRPr="00022668">
        <w:rPr>
          <w:rFonts w:ascii="Verdana" w:hAnsi="Verdana" w:cs="Times New Roman"/>
          <w:color w:val="auto"/>
        </w:rPr>
        <w:t xml:space="preserve">to this </w:t>
      </w:r>
      <w:r w:rsidR="00A6621D" w:rsidRPr="00022668">
        <w:rPr>
          <w:rFonts w:ascii="Verdana" w:hAnsi="Verdana" w:cs="Times New Roman"/>
          <w:color w:val="auto"/>
        </w:rPr>
        <w:t>OE</w:t>
      </w:r>
      <w:r w:rsidRPr="00022668">
        <w:rPr>
          <w:rFonts w:ascii="Verdana" w:hAnsi="Verdana" w:cs="Times New Roman"/>
          <w:color w:val="auto"/>
        </w:rPr>
        <w:t xml:space="preserve">, </w:t>
      </w:r>
      <w:r w:rsidR="0087162B" w:rsidRPr="00022668">
        <w:rPr>
          <w:rFonts w:ascii="Verdana" w:hAnsi="Verdana" w:cs="Times New Roman"/>
          <w:color w:val="auto"/>
        </w:rPr>
        <w:t>Applicant</w:t>
      </w:r>
      <w:r w:rsidRPr="00022668">
        <w:rPr>
          <w:rFonts w:ascii="Verdana" w:hAnsi="Verdana" w:cs="Times New Roman"/>
          <w:color w:val="auto"/>
        </w:rPr>
        <w:t xml:space="preserve"> agrees that its </w:t>
      </w:r>
      <w:r w:rsidR="0087162B" w:rsidRPr="00022668">
        <w:rPr>
          <w:rFonts w:ascii="Verdana" w:hAnsi="Verdana" w:cs="Times New Roman"/>
          <w:color w:val="auto"/>
        </w:rPr>
        <w:t>Application</w:t>
      </w:r>
      <w:r w:rsidR="00D566B9" w:rsidRPr="00022668">
        <w:rPr>
          <w:rFonts w:ascii="Verdana" w:hAnsi="Verdana" w:cs="Times New Roman"/>
          <w:color w:val="auto"/>
        </w:rPr>
        <w:t xml:space="preserve"> </w:t>
      </w:r>
      <w:r w:rsidRPr="00022668">
        <w:rPr>
          <w:rFonts w:ascii="Verdana" w:hAnsi="Verdana" w:cs="Times New Roman"/>
          <w:color w:val="auto"/>
        </w:rPr>
        <w:t>will remain a firm and binding offer</w:t>
      </w:r>
      <w:r w:rsidR="00F47B74" w:rsidRPr="00022668">
        <w:rPr>
          <w:rFonts w:ascii="Verdana" w:hAnsi="Verdana" w:cs="Times New Roman"/>
          <w:color w:val="auto"/>
        </w:rPr>
        <w:t xml:space="preserve"> to enter into a Contract under all terms and conditions of this </w:t>
      </w:r>
      <w:r w:rsidR="00A6621D" w:rsidRPr="00022668">
        <w:rPr>
          <w:rFonts w:ascii="Verdana" w:hAnsi="Verdana" w:cs="Times New Roman"/>
          <w:color w:val="auto"/>
        </w:rPr>
        <w:t>OE</w:t>
      </w:r>
      <w:r w:rsidRPr="00022668">
        <w:rPr>
          <w:rFonts w:ascii="Verdana" w:hAnsi="Verdana" w:cs="Times New Roman"/>
          <w:color w:val="auto"/>
        </w:rPr>
        <w:t xml:space="preserve"> for at least </w:t>
      </w:r>
      <w:r w:rsidR="00984540" w:rsidRPr="00022668">
        <w:rPr>
          <w:rFonts w:ascii="Verdana" w:hAnsi="Verdana" w:cs="Times New Roman"/>
          <w:color w:val="auto"/>
        </w:rPr>
        <w:t>240 days</w:t>
      </w:r>
      <w:r w:rsidR="00042B6A" w:rsidRPr="00022668">
        <w:rPr>
          <w:rFonts w:ascii="Verdana" w:hAnsi="Verdana" w:cs="Times New Roman"/>
          <w:color w:val="auto"/>
        </w:rPr>
        <w:t xml:space="preserve"> from the date applications are due</w:t>
      </w:r>
      <w:r w:rsidR="00A916AF" w:rsidRPr="00022668">
        <w:rPr>
          <w:rFonts w:ascii="Verdana" w:hAnsi="Verdana" w:cs="Times New Roman"/>
          <w:color w:val="auto"/>
        </w:rPr>
        <w:t xml:space="preserve">, </w:t>
      </w:r>
      <w:r w:rsidR="00042B6A" w:rsidRPr="00022668">
        <w:rPr>
          <w:rFonts w:ascii="Verdana" w:hAnsi="Verdana" w:cs="Times New Roman"/>
          <w:color w:val="auto"/>
        </w:rPr>
        <w:t xml:space="preserve">as </w:t>
      </w:r>
      <w:r w:rsidR="00A916AF" w:rsidRPr="00022668">
        <w:rPr>
          <w:rFonts w:ascii="Verdana" w:hAnsi="Verdana" w:cs="Times New Roman"/>
          <w:color w:val="auto"/>
        </w:rPr>
        <w:t xml:space="preserve">stated in Exhibit A, </w:t>
      </w:r>
      <w:r w:rsidR="00125F73" w:rsidRPr="00022668">
        <w:rPr>
          <w:rFonts w:ascii="Verdana" w:hAnsi="Verdana" w:cs="Times New Roman"/>
          <w:color w:val="auto"/>
        </w:rPr>
        <w:t>Affirmati</w:t>
      </w:r>
      <w:r w:rsidR="00A916AF" w:rsidRPr="00022668">
        <w:rPr>
          <w:rFonts w:ascii="Verdana" w:hAnsi="Verdana" w:cs="Times New Roman"/>
          <w:color w:val="auto"/>
        </w:rPr>
        <w:t>ons and Solicitation Acceptance</w:t>
      </w:r>
      <w:r w:rsidR="00A579D3" w:rsidRPr="00022668">
        <w:rPr>
          <w:rFonts w:ascii="Verdana" w:hAnsi="Verdana" w:cs="Times New Roman"/>
          <w:color w:val="auto"/>
        </w:rPr>
        <w:t xml:space="preserve">, unless withdrawn by the Applicant before the </w:t>
      </w:r>
      <w:r w:rsidR="00F47B74" w:rsidRPr="00022668">
        <w:rPr>
          <w:rFonts w:ascii="Verdana" w:hAnsi="Verdana" w:cs="Times New Roman"/>
          <w:color w:val="auto"/>
        </w:rPr>
        <w:t xml:space="preserve">Enrollment </w:t>
      </w:r>
      <w:r w:rsidR="00042B6A" w:rsidRPr="00022668">
        <w:rPr>
          <w:rFonts w:ascii="Verdana" w:hAnsi="Verdana" w:cs="Times New Roman"/>
          <w:color w:val="auto"/>
        </w:rPr>
        <w:t>Period closes</w:t>
      </w:r>
      <w:r w:rsidR="00A916AF" w:rsidRPr="00022668">
        <w:rPr>
          <w:rFonts w:ascii="Verdana" w:hAnsi="Verdana" w:cs="Times New Roman"/>
          <w:color w:val="auto"/>
        </w:rPr>
        <w:t>.</w:t>
      </w:r>
      <w:r w:rsidRPr="00022668">
        <w:rPr>
          <w:rFonts w:ascii="Verdana" w:hAnsi="Verdana" w:cs="Times New Roman"/>
          <w:color w:val="auto"/>
        </w:rPr>
        <w:t xml:space="preserve"> </w:t>
      </w:r>
    </w:p>
    <w:p w14:paraId="79D59ECB" w14:textId="77777777" w:rsidR="004C6CEC" w:rsidRPr="00022668" w:rsidRDefault="004C6CEC" w:rsidP="00E067F0">
      <w:pPr>
        <w:pStyle w:val="NoSpacing"/>
        <w:jc w:val="both"/>
        <w:rPr>
          <w:rFonts w:ascii="Verdana" w:hAnsi="Verdana"/>
        </w:rPr>
      </w:pPr>
    </w:p>
    <w:p w14:paraId="1339BD7F" w14:textId="77777777" w:rsidR="004C6CEC" w:rsidRPr="00022668" w:rsidRDefault="00557610" w:rsidP="00E067F0">
      <w:pPr>
        <w:pStyle w:val="NoSpacing"/>
        <w:jc w:val="both"/>
        <w:rPr>
          <w:rFonts w:ascii="Verdana" w:hAnsi="Verdana"/>
        </w:rPr>
      </w:pPr>
      <w:r w:rsidRPr="00022668">
        <w:rPr>
          <w:rFonts w:ascii="Verdana" w:hAnsi="Verdana" w:cs="Times New Roman"/>
          <w:color w:val="auto"/>
        </w:rPr>
        <w:t xml:space="preserve">An </w:t>
      </w:r>
      <w:r w:rsidR="0087162B" w:rsidRPr="00022668">
        <w:rPr>
          <w:rFonts w:ascii="Verdana" w:hAnsi="Verdana" w:cs="Times New Roman"/>
          <w:color w:val="auto"/>
        </w:rPr>
        <w:t>Applicant</w:t>
      </w:r>
      <w:r w:rsidR="004C6CEC" w:rsidRPr="00022668">
        <w:rPr>
          <w:rFonts w:ascii="Verdana" w:hAnsi="Verdana" w:cs="Times New Roman"/>
          <w:color w:val="auto"/>
        </w:rPr>
        <w:t xml:space="preserve"> may extend the time for which its </w:t>
      </w:r>
      <w:r w:rsidR="0087162B" w:rsidRPr="00022668">
        <w:rPr>
          <w:rFonts w:ascii="Verdana" w:hAnsi="Verdana" w:cs="Times New Roman"/>
          <w:color w:val="auto"/>
        </w:rPr>
        <w:t>Application</w:t>
      </w:r>
      <w:r w:rsidR="004C6CEC" w:rsidRPr="00022668">
        <w:rPr>
          <w:rFonts w:ascii="Verdana" w:hAnsi="Verdana" w:cs="Times New Roman"/>
          <w:color w:val="auto"/>
        </w:rPr>
        <w:t xml:space="preserve"> will be honored and include the extended period</w:t>
      </w:r>
      <w:r w:rsidR="00921D18" w:rsidRPr="00022668">
        <w:rPr>
          <w:rFonts w:ascii="Verdana" w:hAnsi="Verdana" w:cs="Times New Roman"/>
          <w:color w:val="auto"/>
        </w:rPr>
        <w:t xml:space="preserve"> in the Application</w:t>
      </w:r>
      <w:r w:rsidR="004C6CEC" w:rsidRPr="00022668">
        <w:rPr>
          <w:rFonts w:ascii="Verdana" w:hAnsi="Verdana" w:cs="Times New Roman"/>
          <w:color w:val="auto"/>
        </w:rPr>
        <w:t>.</w:t>
      </w:r>
    </w:p>
    <w:p w14:paraId="29276C68" w14:textId="77777777" w:rsidR="004C6CEC" w:rsidRPr="00022668" w:rsidRDefault="004C6CEC" w:rsidP="00355667">
      <w:pPr>
        <w:pStyle w:val="ListParagraph"/>
        <w:spacing w:line="276" w:lineRule="auto"/>
        <w:ind w:left="1278"/>
        <w:rPr>
          <w:rFonts w:ascii="Verdana" w:hAnsi="Verdana"/>
          <w:b/>
          <w:smallCaps/>
          <w:sz w:val="22"/>
          <w:szCs w:val="22"/>
        </w:rPr>
      </w:pPr>
    </w:p>
    <w:p w14:paraId="68769F41" w14:textId="77777777" w:rsidR="002B76CB" w:rsidRPr="00022668" w:rsidRDefault="004C6CEC" w:rsidP="005A4749">
      <w:pPr>
        <w:pStyle w:val="ListParagraph"/>
        <w:numPr>
          <w:ilvl w:val="1"/>
          <w:numId w:val="7"/>
        </w:numPr>
        <w:spacing w:line="276" w:lineRule="auto"/>
        <w:ind w:left="1094" w:hanging="734"/>
        <w:outlineLvl w:val="1"/>
        <w:rPr>
          <w:rFonts w:ascii="Verdana" w:hAnsi="Verdana"/>
          <w:b/>
          <w:smallCaps/>
          <w:sz w:val="22"/>
          <w:szCs w:val="22"/>
        </w:rPr>
      </w:pPr>
      <w:bookmarkStart w:id="47" w:name="_Toc106006246"/>
      <w:r w:rsidRPr="00022668">
        <w:rPr>
          <w:rFonts w:ascii="Verdana" w:hAnsi="Verdana"/>
          <w:b/>
          <w:smallCaps/>
          <w:sz w:val="22"/>
          <w:szCs w:val="22"/>
        </w:rPr>
        <w:lastRenderedPageBreak/>
        <w:t>Costs Incurred</w:t>
      </w:r>
      <w:bookmarkEnd w:id="47"/>
    </w:p>
    <w:p w14:paraId="29C879C6" w14:textId="77777777" w:rsidR="004B1736" w:rsidRPr="00022668" w:rsidRDefault="004B1736" w:rsidP="00E067F0">
      <w:pPr>
        <w:pStyle w:val="ListParagraph"/>
        <w:spacing w:line="276" w:lineRule="auto"/>
        <w:ind w:left="0"/>
        <w:rPr>
          <w:rFonts w:ascii="Verdana" w:hAnsi="Verdana"/>
          <w:sz w:val="22"/>
          <w:szCs w:val="22"/>
        </w:rPr>
      </w:pPr>
    </w:p>
    <w:p w14:paraId="0AF46FC2" w14:textId="3B8B80A7" w:rsidR="004B1736" w:rsidRPr="00022668" w:rsidRDefault="00984540" w:rsidP="00E067F0">
      <w:pPr>
        <w:pStyle w:val="NoSpacing"/>
        <w:jc w:val="both"/>
        <w:rPr>
          <w:rFonts w:ascii="Verdana" w:hAnsi="Verdana"/>
        </w:rPr>
      </w:pPr>
      <w:r w:rsidRPr="00022668">
        <w:rPr>
          <w:rFonts w:ascii="Verdana" w:hAnsi="Verdana" w:cs="Times New Roman"/>
          <w:color w:val="auto"/>
        </w:rPr>
        <w:t>HHSC and TCCO</w:t>
      </w:r>
      <w:r w:rsidR="004B1736" w:rsidRPr="00022668">
        <w:rPr>
          <w:rFonts w:ascii="Verdana" w:hAnsi="Verdana" w:cs="Times New Roman"/>
          <w:color w:val="auto"/>
        </w:rPr>
        <w:t xml:space="preserve"> accept no obligations for costs incurred in preparing</w:t>
      </w:r>
      <w:r w:rsidR="004A1F7C" w:rsidRPr="00022668">
        <w:rPr>
          <w:rFonts w:ascii="Verdana" w:hAnsi="Verdana" w:cs="Times New Roman"/>
          <w:color w:val="auto"/>
        </w:rPr>
        <w:t>,</w:t>
      </w:r>
      <w:r w:rsidR="004B1736" w:rsidRPr="00022668">
        <w:rPr>
          <w:rFonts w:ascii="Verdana" w:hAnsi="Verdana" w:cs="Times New Roman"/>
          <w:color w:val="auto"/>
        </w:rPr>
        <w:t xml:space="preserve"> submitting</w:t>
      </w:r>
      <w:r w:rsidR="004A1F7C" w:rsidRPr="00022668">
        <w:rPr>
          <w:rFonts w:ascii="Verdana" w:hAnsi="Verdana" w:cs="Times New Roman"/>
          <w:color w:val="auto"/>
        </w:rPr>
        <w:t>, and screening</w:t>
      </w:r>
      <w:r w:rsidR="004B1736" w:rsidRPr="00022668">
        <w:rPr>
          <w:rFonts w:ascii="Verdana" w:hAnsi="Verdana" w:cs="Times New Roman"/>
          <w:color w:val="auto"/>
        </w:rPr>
        <w:t xml:space="preserve"> an Application, including, but not limited to</w:t>
      </w:r>
      <w:r w:rsidR="00BE5701" w:rsidRPr="00022668">
        <w:rPr>
          <w:rFonts w:ascii="Verdana" w:hAnsi="Verdana" w:cs="Times New Roman"/>
          <w:color w:val="auto"/>
        </w:rPr>
        <w:t>,</w:t>
      </w:r>
      <w:r w:rsidR="00125F73" w:rsidRPr="00022668">
        <w:rPr>
          <w:rFonts w:ascii="Verdana" w:hAnsi="Verdana" w:cs="Times New Roman"/>
          <w:color w:val="auto"/>
        </w:rPr>
        <w:t xml:space="preserve"> </w:t>
      </w:r>
      <w:r w:rsidR="00BE5701" w:rsidRPr="00022668">
        <w:rPr>
          <w:rFonts w:ascii="Verdana" w:hAnsi="Verdana" w:cs="Times New Roman"/>
          <w:color w:val="auto"/>
        </w:rPr>
        <w:t xml:space="preserve">costs or expenses related to contract </w:t>
      </w:r>
      <w:r w:rsidR="00125F73" w:rsidRPr="00022668">
        <w:rPr>
          <w:rFonts w:ascii="Verdana" w:hAnsi="Verdana" w:cs="Times New Roman"/>
          <w:color w:val="auto"/>
        </w:rPr>
        <w:t xml:space="preserve">execution. </w:t>
      </w:r>
    </w:p>
    <w:p w14:paraId="5E701C3F" w14:textId="77777777" w:rsidR="004B1736" w:rsidRPr="00022668" w:rsidRDefault="004B1736" w:rsidP="00E067F0">
      <w:pPr>
        <w:pStyle w:val="NoSpacing"/>
        <w:jc w:val="both"/>
        <w:rPr>
          <w:rFonts w:ascii="Verdana" w:hAnsi="Verdana"/>
        </w:rPr>
      </w:pPr>
    </w:p>
    <w:p w14:paraId="0DF894A0" w14:textId="55D31CAB" w:rsidR="004B1736" w:rsidRPr="00022668" w:rsidRDefault="0087162B" w:rsidP="00E067F0">
      <w:pPr>
        <w:pStyle w:val="NoSpacing"/>
        <w:jc w:val="both"/>
        <w:rPr>
          <w:rFonts w:ascii="Verdana" w:hAnsi="Verdana"/>
        </w:rPr>
      </w:pPr>
      <w:r w:rsidRPr="00022668">
        <w:rPr>
          <w:rFonts w:ascii="Verdana" w:hAnsi="Verdana" w:cs="Times New Roman"/>
          <w:color w:val="auto"/>
        </w:rPr>
        <w:t>Applicant</w:t>
      </w:r>
      <w:r w:rsidR="004C6CEC" w:rsidRPr="00022668">
        <w:rPr>
          <w:rFonts w:ascii="Verdana" w:hAnsi="Verdana" w:cs="Times New Roman"/>
          <w:color w:val="auto"/>
        </w:rPr>
        <w:t xml:space="preserve">s understand that issuance of this </w:t>
      </w:r>
      <w:r w:rsidR="00A6621D" w:rsidRPr="00022668">
        <w:rPr>
          <w:rFonts w:ascii="Verdana" w:hAnsi="Verdana" w:cs="Times New Roman"/>
          <w:color w:val="auto"/>
        </w:rPr>
        <w:t>OE</w:t>
      </w:r>
      <w:r w:rsidR="004C6CEC" w:rsidRPr="00022668">
        <w:rPr>
          <w:rFonts w:ascii="Verdana" w:hAnsi="Verdana" w:cs="Times New Roman"/>
          <w:color w:val="auto"/>
        </w:rPr>
        <w:t xml:space="preserve"> or retention of </w:t>
      </w:r>
      <w:r w:rsidRPr="00022668">
        <w:rPr>
          <w:rFonts w:ascii="Verdana" w:hAnsi="Verdana" w:cs="Times New Roman"/>
          <w:color w:val="auto"/>
        </w:rPr>
        <w:t>Application</w:t>
      </w:r>
      <w:r w:rsidR="004C6CEC" w:rsidRPr="00022668">
        <w:rPr>
          <w:rFonts w:ascii="Verdana" w:hAnsi="Verdana" w:cs="Times New Roman"/>
          <w:color w:val="auto"/>
        </w:rPr>
        <w:t xml:space="preserve">s in no way constitutes a commitment by </w:t>
      </w:r>
      <w:r w:rsidR="00984540" w:rsidRPr="00022668">
        <w:rPr>
          <w:rFonts w:ascii="Verdana" w:hAnsi="Verdana" w:cs="Times New Roman"/>
          <w:color w:val="auto"/>
        </w:rPr>
        <w:t>TCCO</w:t>
      </w:r>
      <w:r w:rsidR="004C6CEC" w:rsidRPr="00022668">
        <w:rPr>
          <w:rFonts w:ascii="Verdana" w:hAnsi="Verdana" w:cs="Times New Roman"/>
          <w:color w:val="auto"/>
        </w:rPr>
        <w:t xml:space="preserve"> to award a Contract</w:t>
      </w:r>
      <w:proofErr w:type="gramStart"/>
      <w:r w:rsidR="00125F73" w:rsidRPr="00022668">
        <w:rPr>
          <w:rFonts w:ascii="Verdana" w:hAnsi="Verdana" w:cs="Times New Roman"/>
          <w:color w:val="auto"/>
        </w:rPr>
        <w:t xml:space="preserve">. </w:t>
      </w:r>
      <w:proofErr w:type="gramEnd"/>
      <w:r w:rsidR="004B1736" w:rsidRPr="00022668">
        <w:rPr>
          <w:rFonts w:ascii="Verdana" w:hAnsi="Verdana" w:cs="Times New Roman"/>
          <w:color w:val="auto"/>
        </w:rPr>
        <w:t xml:space="preserve">All Applications shall be prepared simply and economically, providing a straightforward, concise delineation of the Applicant’s capabilities to satisfy the requirements of this </w:t>
      </w:r>
      <w:proofErr w:type="gramStart"/>
      <w:r w:rsidR="00A6621D" w:rsidRPr="00022668">
        <w:rPr>
          <w:rFonts w:ascii="Verdana" w:hAnsi="Verdana" w:cs="Times New Roman"/>
          <w:color w:val="auto"/>
        </w:rPr>
        <w:t>OE</w:t>
      </w:r>
      <w:proofErr w:type="gramEnd"/>
      <w:r w:rsidR="00125F73" w:rsidRPr="00022668">
        <w:rPr>
          <w:rFonts w:ascii="Verdana" w:hAnsi="Verdana" w:cs="Times New Roman"/>
          <w:color w:val="auto"/>
        </w:rPr>
        <w:t xml:space="preserve"> and submitted at the sole expense of the Applicant. </w:t>
      </w:r>
    </w:p>
    <w:p w14:paraId="146A7BA5" w14:textId="77777777" w:rsidR="002B76CB" w:rsidRPr="00022668" w:rsidRDefault="002B76CB" w:rsidP="00E067F0">
      <w:pPr>
        <w:pStyle w:val="ListParagraph"/>
        <w:spacing w:line="276" w:lineRule="auto"/>
        <w:ind w:left="0"/>
        <w:rPr>
          <w:rFonts w:ascii="Verdana" w:hAnsi="Verdana"/>
          <w:b/>
          <w:smallCaps/>
          <w:color w:val="0000FF"/>
          <w:sz w:val="22"/>
          <w:szCs w:val="22"/>
        </w:rPr>
      </w:pPr>
    </w:p>
    <w:p w14:paraId="54162149" w14:textId="77777777" w:rsidR="004C6CEC" w:rsidRPr="00022668" w:rsidRDefault="00A6621D" w:rsidP="005A4749">
      <w:pPr>
        <w:pStyle w:val="ListParagraph"/>
        <w:numPr>
          <w:ilvl w:val="1"/>
          <w:numId w:val="7"/>
        </w:numPr>
        <w:spacing w:line="276" w:lineRule="auto"/>
        <w:ind w:left="1094" w:hanging="734"/>
        <w:outlineLvl w:val="1"/>
        <w:rPr>
          <w:rFonts w:ascii="Verdana" w:hAnsi="Verdana"/>
          <w:b/>
          <w:smallCaps/>
          <w:sz w:val="22"/>
          <w:szCs w:val="22"/>
        </w:rPr>
      </w:pPr>
      <w:bookmarkStart w:id="48" w:name="_Toc106006247"/>
      <w:r w:rsidRPr="00022668">
        <w:rPr>
          <w:rFonts w:ascii="Verdana" w:hAnsi="Verdana"/>
          <w:b/>
          <w:smallCaps/>
          <w:sz w:val="22"/>
          <w:szCs w:val="22"/>
        </w:rPr>
        <w:t>OE</w:t>
      </w:r>
      <w:r w:rsidR="004C6CEC" w:rsidRPr="00022668">
        <w:rPr>
          <w:rFonts w:ascii="Verdana" w:hAnsi="Verdana"/>
          <w:b/>
          <w:smallCaps/>
          <w:sz w:val="22"/>
          <w:szCs w:val="22"/>
        </w:rPr>
        <w:t xml:space="preserve"> Questions or Clarifications</w:t>
      </w:r>
      <w:bookmarkEnd w:id="48"/>
    </w:p>
    <w:p w14:paraId="73D7D3BD" w14:textId="77777777" w:rsidR="007E4707" w:rsidRPr="00022668" w:rsidRDefault="007E4707" w:rsidP="00E067F0">
      <w:pPr>
        <w:pStyle w:val="ListParagraph"/>
        <w:spacing w:line="276" w:lineRule="auto"/>
        <w:ind w:left="0"/>
        <w:rPr>
          <w:rFonts w:ascii="Verdana" w:hAnsi="Verdana"/>
          <w:b/>
          <w:smallCaps/>
          <w:sz w:val="22"/>
          <w:szCs w:val="22"/>
        </w:rPr>
      </w:pPr>
    </w:p>
    <w:p w14:paraId="258CFDDB" w14:textId="6D303F55" w:rsidR="004C6CEC" w:rsidRPr="00022668" w:rsidRDefault="008511B2" w:rsidP="00E067F0">
      <w:pPr>
        <w:spacing w:line="276" w:lineRule="auto"/>
        <w:ind w:left="547"/>
        <w:rPr>
          <w:rFonts w:ascii="Verdana" w:hAnsi="Verdana"/>
          <w:b/>
          <w:smallCaps/>
          <w:sz w:val="22"/>
          <w:szCs w:val="22"/>
        </w:rPr>
      </w:pPr>
      <w:r w:rsidRPr="00022668">
        <w:rPr>
          <w:rFonts w:ascii="Verdana" w:hAnsi="Verdana"/>
          <w:b/>
          <w:smallCaps/>
          <w:sz w:val="22"/>
          <w:szCs w:val="22"/>
        </w:rPr>
        <w:t xml:space="preserve">  </w:t>
      </w:r>
      <w:r w:rsidR="00355CF6" w:rsidRPr="00022668">
        <w:rPr>
          <w:rFonts w:ascii="Verdana" w:hAnsi="Verdana"/>
          <w:b/>
          <w:smallCaps/>
          <w:sz w:val="22"/>
          <w:szCs w:val="22"/>
        </w:rPr>
        <w:t xml:space="preserve">4.5.1 </w:t>
      </w:r>
      <w:r w:rsidR="004C6CEC" w:rsidRPr="00022668">
        <w:rPr>
          <w:rFonts w:ascii="Verdana" w:hAnsi="Verdana"/>
          <w:b/>
          <w:smallCaps/>
          <w:sz w:val="22"/>
          <w:szCs w:val="22"/>
        </w:rPr>
        <w:t>Questions</w:t>
      </w:r>
      <w:r w:rsidR="005F11F0" w:rsidRPr="00022668">
        <w:rPr>
          <w:rFonts w:ascii="Verdana" w:hAnsi="Verdana"/>
          <w:b/>
          <w:smallCaps/>
          <w:sz w:val="22"/>
          <w:szCs w:val="22"/>
        </w:rPr>
        <w:t xml:space="preserve"> and Requests for Clarification</w:t>
      </w:r>
    </w:p>
    <w:p w14:paraId="2CF388A3" w14:textId="77777777" w:rsidR="002B76CB" w:rsidRPr="00022668" w:rsidRDefault="002B76CB" w:rsidP="00E067F0">
      <w:pPr>
        <w:spacing w:line="276" w:lineRule="auto"/>
        <w:rPr>
          <w:rFonts w:ascii="Verdana" w:hAnsi="Verdana"/>
          <w:b/>
          <w:color w:val="FF0000"/>
          <w:sz w:val="22"/>
          <w:szCs w:val="22"/>
        </w:rPr>
      </w:pPr>
    </w:p>
    <w:p w14:paraId="15CD9309" w14:textId="2D6AAC90" w:rsidR="002550F8" w:rsidRPr="00022668" w:rsidRDefault="00984540" w:rsidP="00E067F0">
      <w:pPr>
        <w:pStyle w:val="NoSpacing"/>
        <w:jc w:val="both"/>
        <w:rPr>
          <w:rFonts w:ascii="Verdana" w:hAnsi="Verdana"/>
        </w:rPr>
      </w:pPr>
      <w:r w:rsidRPr="00022668">
        <w:rPr>
          <w:rFonts w:ascii="Verdana" w:hAnsi="Verdana" w:cs="Times New Roman"/>
          <w:color w:val="auto"/>
        </w:rPr>
        <w:t>TCCO will allow written questions and requests for clarification regarding this Solicitation if submitted by e-mail to the Sole Point of Contact</w:t>
      </w:r>
      <w:r w:rsidR="002550F8" w:rsidRPr="00022668">
        <w:rPr>
          <w:rFonts w:ascii="Verdana" w:hAnsi="Verdana" w:cs="Times New Roman"/>
          <w:color w:val="auto"/>
        </w:rPr>
        <w:t>, Section 4.1</w:t>
      </w:r>
      <w:r w:rsidR="009B77AB" w:rsidRPr="00022668">
        <w:rPr>
          <w:rFonts w:ascii="Verdana" w:hAnsi="Verdana" w:cs="Times New Roman"/>
          <w:color w:val="auto"/>
        </w:rPr>
        <w:t>.</w:t>
      </w:r>
    </w:p>
    <w:p w14:paraId="0A8E6E21" w14:textId="77777777" w:rsidR="002550F8" w:rsidRPr="00022668" w:rsidRDefault="002550F8" w:rsidP="00E067F0">
      <w:pPr>
        <w:pStyle w:val="NoSpacing"/>
        <w:jc w:val="both"/>
        <w:rPr>
          <w:rFonts w:ascii="Verdana" w:hAnsi="Verdana"/>
        </w:rPr>
      </w:pPr>
    </w:p>
    <w:p w14:paraId="1523A1C3" w14:textId="77777777" w:rsidR="00984540" w:rsidRPr="00022668" w:rsidRDefault="00984540" w:rsidP="00E067F0">
      <w:pPr>
        <w:pStyle w:val="NoSpacing"/>
        <w:jc w:val="both"/>
        <w:rPr>
          <w:rFonts w:ascii="Verdana" w:hAnsi="Verdana"/>
        </w:rPr>
      </w:pPr>
      <w:r w:rsidRPr="00022668">
        <w:rPr>
          <w:rFonts w:ascii="Verdana" w:hAnsi="Verdana" w:cs="Times New Roman"/>
          <w:color w:val="auto"/>
        </w:rPr>
        <w:t>Responses to questions or other written requests for clarification will not be provided individually to requestors but will be consolidated in one or more Addenda.</w:t>
      </w:r>
    </w:p>
    <w:p w14:paraId="13016B0B" w14:textId="18AAD2FC" w:rsidR="00984540" w:rsidRPr="00022668" w:rsidRDefault="00984540" w:rsidP="00E067F0">
      <w:pPr>
        <w:pStyle w:val="NoSpacing"/>
        <w:jc w:val="both"/>
        <w:rPr>
          <w:rFonts w:ascii="Verdana" w:hAnsi="Verdana"/>
        </w:rPr>
      </w:pPr>
    </w:p>
    <w:p w14:paraId="38743720" w14:textId="6EA6927B" w:rsidR="002550F8" w:rsidRPr="00022668" w:rsidRDefault="009D61A8" w:rsidP="00E067F0">
      <w:pPr>
        <w:pStyle w:val="NoSpacing"/>
        <w:jc w:val="both"/>
        <w:rPr>
          <w:rFonts w:ascii="Verdana" w:hAnsi="Verdana"/>
        </w:rPr>
      </w:pPr>
      <w:r w:rsidRPr="00022668">
        <w:rPr>
          <w:rFonts w:ascii="Verdana" w:hAnsi="Verdana" w:cs="Times New Roman"/>
          <w:color w:val="auto"/>
        </w:rPr>
        <w:t xml:space="preserve">However, if </w:t>
      </w:r>
      <w:r w:rsidR="00984540" w:rsidRPr="00022668">
        <w:rPr>
          <w:rFonts w:ascii="Verdana" w:hAnsi="Verdana" w:cs="Times New Roman"/>
          <w:color w:val="auto"/>
        </w:rPr>
        <w:t>TCCO</w:t>
      </w:r>
      <w:r w:rsidRPr="00022668">
        <w:rPr>
          <w:rFonts w:ascii="Verdana" w:hAnsi="Verdana" w:cs="Times New Roman"/>
          <w:color w:val="auto"/>
        </w:rPr>
        <w:t xml:space="preserve"> determines, based on a question, request for clarification, or any other factor</w:t>
      </w:r>
      <w:r w:rsidR="001166D8" w:rsidRPr="00022668">
        <w:rPr>
          <w:rFonts w:ascii="Verdana" w:hAnsi="Verdana" w:cs="Times New Roman"/>
          <w:color w:val="auto"/>
        </w:rPr>
        <w:t xml:space="preserve"> (including, but not limited to notices of ambiguity, conflict, or discrepancy as reference in Section 4.5.3, below)</w:t>
      </w:r>
      <w:r w:rsidRPr="00022668">
        <w:rPr>
          <w:rFonts w:ascii="Verdana" w:hAnsi="Verdana" w:cs="Times New Roman"/>
          <w:color w:val="auto"/>
        </w:rPr>
        <w:t xml:space="preserve">, that the </w:t>
      </w:r>
      <w:r w:rsidR="00A6621D" w:rsidRPr="00022668">
        <w:rPr>
          <w:rFonts w:ascii="Verdana" w:hAnsi="Verdana" w:cs="Times New Roman"/>
          <w:color w:val="auto"/>
        </w:rPr>
        <w:t>OE</w:t>
      </w:r>
      <w:r w:rsidRPr="00022668">
        <w:rPr>
          <w:rFonts w:ascii="Verdana" w:hAnsi="Verdana" w:cs="Times New Roman"/>
          <w:color w:val="auto"/>
        </w:rPr>
        <w:t xml:space="preserve"> needs to be amended or clarified, either an addendum will be posted on the </w:t>
      </w:r>
      <w:r w:rsidR="00A6621D" w:rsidRPr="00022668">
        <w:rPr>
          <w:rFonts w:ascii="Verdana" w:hAnsi="Verdana" w:cs="Times New Roman"/>
          <w:color w:val="auto"/>
        </w:rPr>
        <w:t>OE</w:t>
      </w:r>
      <w:r w:rsidRPr="00022668">
        <w:rPr>
          <w:rFonts w:ascii="Verdana" w:hAnsi="Verdana" w:cs="Times New Roman"/>
          <w:color w:val="auto"/>
        </w:rPr>
        <w:t xml:space="preserve"> Opportunities webpage</w:t>
      </w:r>
      <w:r w:rsidR="006A2A1B" w:rsidRPr="00022668">
        <w:rPr>
          <w:rFonts w:ascii="Verdana" w:hAnsi="Verdana" w:cs="Times New Roman"/>
          <w:color w:val="auto"/>
        </w:rPr>
        <w:t xml:space="preserve"> and ESBD</w:t>
      </w:r>
      <w:r w:rsidRPr="00022668">
        <w:rPr>
          <w:rFonts w:ascii="Verdana" w:hAnsi="Verdana" w:cs="Times New Roman"/>
          <w:color w:val="auto"/>
        </w:rPr>
        <w:t xml:space="preserve"> or the </w:t>
      </w:r>
      <w:r w:rsidR="00A6621D" w:rsidRPr="00022668">
        <w:rPr>
          <w:rFonts w:ascii="Verdana" w:hAnsi="Verdana" w:cs="Times New Roman"/>
          <w:color w:val="auto"/>
        </w:rPr>
        <w:t>OE</w:t>
      </w:r>
      <w:r w:rsidRPr="00022668">
        <w:rPr>
          <w:rFonts w:ascii="Verdana" w:hAnsi="Verdana" w:cs="Times New Roman"/>
          <w:color w:val="auto"/>
        </w:rPr>
        <w:t xml:space="preserve"> will be canceled</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The action to be taken will be determined at the sole discretion of </w:t>
      </w:r>
      <w:r w:rsidR="00984540" w:rsidRPr="00022668">
        <w:rPr>
          <w:rFonts w:ascii="Verdana" w:hAnsi="Verdana" w:cs="Times New Roman"/>
          <w:color w:val="auto"/>
        </w:rPr>
        <w:t>TCCO</w:t>
      </w:r>
      <w:proofErr w:type="gramStart"/>
      <w:r w:rsidR="00984540" w:rsidRPr="00022668">
        <w:rPr>
          <w:rFonts w:ascii="Verdana" w:hAnsi="Verdana" w:cs="Times New Roman"/>
          <w:color w:val="auto"/>
        </w:rPr>
        <w:t>.</w:t>
      </w:r>
      <w:r w:rsidRPr="00022668">
        <w:rPr>
          <w:rFonts w:ascii="Verdana" w:hAnsi="Verdana" w:cs="Times New Roman"/>
          <w:color w:val="auto"/>
        </w:rPr>
        <w:t xml:space="preserve"> </w:t>
      </w:r>
      <w:proofErr w:type="gramEnd"/>
      <w:r w:rsidRPr="00022668">
        <w:rPr>
          <w:rFonts w:ascii="Verdana" w:hAnsi="Verdana" w:cs="Times New Roman"/>
          <w:color w:val="auto"/>
        </w:rPr>
        <w:t xml:space="preserve">Furthermore, if the </w:t>
      </w:r>
      <w:r w:rsidR="00A6621D" w:rsidRPr="00022668">
        <w:rPr>
          <w:rFonts w:ascii="Verdana" w:hAnsi="Verdana" w:cs="Times New Roman"/>
          <w:color w:val="auto"/>
        </w:rPr>
        <w:t>OE</w:t>
      </w:r>
      <w:r w:rsidRPr="00022668">
        <w:rPr>
          <w:rFonts w:ascii="Verdana" w:hAnsi="Verdana" w:cs="Times New Roman"/>
          <w:color w:val="auto"/>
        </w:rPr>
        <w:t xml:space="preserve"> will be canceled, </w:t>
      </w:r>
      <w:r w:rsidR="00984540" w:rsidRPr="00022668">
        <w:rPr>
          <w:rFonts w:ascii="Verdana" w:hAnsi="Verdana" w:cs="Times New Roman"/>
          <w:color w:val="auto"/>
        </w:rPr>
        <w:t>TCCO</w:t>
      </w:r>
      <w:r w:rsidRPr="00022668">
        <w:rPr>
          <w:rFonts w:ascii="Verdana" w:hAnsi="Verdana" w:cs="Times New Roman"/>
          <w:color w:val="auto"/>
        </w:rPr>
        <w:t xml:space="preserve"> will determine, in its sole discretion, if a new </w:t>
      </w:r>
      <w:r w:rsidR="00A6621D" w:rsidRPr="00022668">
        <w:rPr>
          <w:rFonts w:ascii="Verdana" w:hAnsi="Verdana" w:cs="Times New Roman"/>
          <w:color w:val="auto"/>
        </w:rPr>
        <w:t>OE</w:t>
      </w:r>
      <w:r w:rsidRPr="00022668">
        <w:rPr>
          <w:rFonts w:ascii="Verdana" w:hAnsi="Verdana" w:cs="Times New Roman"/>
          <w:color w:val="auto"/>
        </w:rPr>
        <w:t xml:space="preserve"> will be posted.</w:t>
      </w:r>
    </w:p>
    <w:p w14:paraId="5D738DF5" w14:textId="77777777" w:rsidR="002550F8" w:rsidRPr="00022668" w:rsidRDefault="002550F8" w:rsidP="00E067F0">
      <w:pPr>
        <w:spacing w:line="276" w:lineRule="auto"/>
        <w:ind w:left="245" w:hanging="720"/>
        <w:rPr>
          <w:rFonts w:ascii="Verdana" w:hAnsi="Verdana"/>
          <w:sz w:val="22"/>
          <w:szCs w:val="22"/>
        </w:rPr>
      </w:pPr>
      <w:r w:rsidRPr="00022668">
        <w:rPr>
          <w:rFonts w:ascii="Verdana" w:hAnsi="Verdana"/>
          <w:sz w:val="22"/>
          <w:szCs w:val="22"/>
        </w:rPr>
        <w:t xml:space="preserve">   </w:t>
      </w:r>
    </w:p>
    <w:p w14:paraId="3519C6D9" w14:textId="48C1ADBE" w:rsidR="002550F8" w:rsidRPr="00022668" w:rsidRDefault="00C0258F" w:rsidP="00E067F0">
      <w:pPr>
        <w:pStyle w:val="ListParagraph"/>
        <w:spacing w:line="276" w:lineRule="auto"/>
        <w:ind w:left="547"/>
        <w:rPr>
          <w:rFonts w:ascii="Verdana" w:hAnsi="Verdana"/>
          <w:b/>
          <w:smallCaps/>
          <w:sz w:val="22"/>
          <w:szCs w:val="22"/>
        </w:rPr>
      </w:pPr>
      <w:r w:rsidRPr="00022668">
        <w:rPr>
          <w:rFonts w:ascii="Verdana" w:hAnsi="Verdana"/>
          <w:b/>
          <w:smallCaps/>
          <w:sz w:val="22"/>
          <w:szCs w:val="22"/>
        </w:rPr>
        <w:t xml:space="preserve">4.5.2 </w:t>
      </w:r>
      <w:r w:rsidR="002550F8" w:rsidRPr="00022668">
        <w:rPr>
          <w:rFonts w:ascii="Verdana" w:hAnsi="Verdana"/>
          <w:b/>
          <w:smallCaps/>
          <w:sz w:val="22"/>
          <w:szCs w:val="22"/>
        </w:rPr>
        <w:t>Question and Clarification Format</w:t>
      </w:r>
    </w:p>
    <w:p w14:paraId="38EE3A50" w14:textId="77777777" w:rsidR="004C6CEC" w:rsidRPr="00022668" w:rsidRDefault="004C6CEC" w:rsidP="00E067F0">
      <w:pPr>
        <w:spacing w:line="276" w:lineRule="auto"/>
        <w:ind w:hanging="720"/>
        <w:rPr>
          <w:rFonts w:ascii="Verdana" w:hAnsi="Verdana"/>
          <w:sz w:val="22"/>
          <w:szCs w:val="22"/>
        </w:rPr>
      </w:pPr>
    </w:p>
    <w:p w14:paraId="116020C5" w14:textId="513E3E53" w:rsidR="008511B2" w:rsidRPr="0081651C" w:rsidRDefault="00EB3D02" w:rsidP="00E067F0">
      <w:pPr>
        <w:spacing w:line="276" w:lineRule="auto"/>
        <w:jc w:val="both"/>
        <w:rPr>
          <w:rFonts w:ascii="Verdana" w:hAnsi="Verdana"/>
          <w:sz w:val="22"/>
          <w:szCs w:val="22"/>
        </w:rPr>
      </w:pPr>
      <w:r w:rsidRPr="0081651C">
        <w:rPr>
          <w:rFonts w:ascii="Verdana" w:hAnsi="Verdana"/>
          <w:sz w:val="22"/>
          <w:szCs w:val="22"/>
        </w:rPr>
        <w:t>Q</w:t>
      </w:r>
      <w:r w:rsidR="004C6CEC" w:rsidRPr="0081651C">
        <w:rPr>
          <w:rFonts w:ascii="Verdana" w:hAnsi="Verdana"/>
          <w:sz w:val="22"/>
          <w:szCs w:val="22"/>
        </w:rPr>
        <w:t>uestions and requests for clarification must include the following information:</w:t>
      </w:r>
    </w:p>
    <w:p w14:paraId="7E7A64B4" w14:textId="77777777" w:rsidR="004C6CEC" w:rsidRPr="0081651C" w:rsidRDefault="009D61A8" w:rsidP="005A4749">
      <w:pPr>
        <w:pStyle w:val="ListParagraph"/>
        <w:numPr>
          <w:ilvl w:val="0"/>
          <w:numId w:val="41"/>
        </w:numPr>
        <w:tabs>
          <w:tab w:val="left" w:pos="1440"/>
          <w:tab w:val="left" w:pos="1710"/>
        </w:tabs>
        <w:spacing w:line="276" w:lineRule="auto"/>
        <w:rPr>
          <w:rFonts w:ascii="Verdana" w:hAnsi="Verdana"/>
          <w:sz w:val="22"/>
          <w:szCs w:val="22"/>
        </w:rPr>
      </w:pPr>
      <w:r w:rsidRPr="0081651C">
        <w:rPr>
          <w:rFonts w:ascii="Verdana" w:hAnsi="Verdana"/>
          <w:sz w:val="22"/>
          <w:szCs w:val="22"/>
        </w:rPr>
        <w:t xml:space="preserve">the </w:t>
      </w:r>
      <w:r w:rsidR="0087162B" w:rsidRPr="0081651C">
        <w:rPr>
          <w:rFonts w:ascii="Verdana" w:hAnsi="Verdana"/>
          <w:sz w:val="22"/>
          <w:szCs w:val="22"/>
        </w:rPr>
        <w:t>OE</w:t>
      </w:r>
      <w:r w:rsidR="004C6CEC" w:rsidRPr="0081651C">
        <w:rPr>
          <w:rFonts w:ascii="Verdana" w:hAnsi="Verdana"/>
          <w:sz w:val="22"/>
          <w:szCs w:val="22"/>
        </w:rPr>
        <w:t xml:space="preserve"> Number </w:t>
      </w:r>
    </w:p>
    <w:p w14:paraId="38765948" w14:textId="09AFE459" w:rsidR="00286DD5" w:rsidRPr="0081651C" w:rsidRDefault="009D61A8" w:rsidP="005A4749">
      <w:pPr>
        <w:pStyle w:val="ListParagraph"/>
        <w:numPr>
          <w:ilvl w:val="0"/>
          <w:numId w:val="41"/>
        </w:numPr>
        <w:tabs>
          <w:tab w:val="left" w:pos="1440"/>
          <w:tab w:val="left" w:pos="1710"/>
        </w:tabs>
        <w:spacing w:line="276" w:lineRule="auto"/>
        <w:rPr>
          <w:rFonts w:ascii="Verdana" w:hAnsi="Verdana"/>
          <w:sz w:val="22"/>
          <w:szCs w:val="22"/>
        </w:rPr>
      </w:pPr>
      <w:r w:rsidRPr="0081651C">
        <w:rPr>
          <w:rFonts w:ascii="Verdana" w:hAnsi="Verdana"/>
          <w:sz w:val="22"/>
          <w:szCs w:val="22"/>
        </w:rPr>
        <w:t>the question or request for clarification, prov</w:t>
      </w:r>
      <w:r w:rsidR="005A4749" w:rsidRPr="0081651C">
        <w:rPr>
          <w:rFonts w:ascii="Verdana" w:hAnsi="Verdana"/>
          <w:sz w:val="22"/>
          <w:szCs w:val="22"/>
        </w:rPr>
        <w:t>iding the following information</w:t>
      </w:r>
    </w:p>
    <w:p w14:paraId="2F4BFDCB" w14:textId="77777777" w:rsidR="00281910" w:rsidRPr="0081651C" w:rsidRDefault="00C10CA0" w:rsidP="005A4749">
      <w:pPr>
        <w:pStyle w:val="ListParagraph"/>
        <w:numPr>
          <w:ilvl w:val="0"/>
          <w:numId w:val="41"/>
        </w:numPr>
        <w:tabs>
          <w:tab w:val="left" w:pos="1710"/>
        </w:tabs>
        <w:spacing w:line="276" w:lineRule="auto"/>
        <w:rPr>
          <w:rFonts w:ascii="Verdana" w:hAnsi="Verdana"/>
          <w:sz w:val="22"/>
          <w:szCs w:val="22"/>
        </w:rPr>
      </w:pPr>
      <w:r w:rsidRPr="0081651C">
        <w:rPr>
          <w:rFonts w:ascii="Verdana" w:hAnsi="Verdana"/>
          <w:sz w:val="22"/>
          <w:szCs w:val="22"/>
        </w:rPr>
        <w:t>OE l</w:t>
      </w:r>
      <w:r w:rsidR="00281910" w:rsidRPr="0081651C">
        <w:rPr>
          <w:rFonts w:ascii="Verdana" w:hAnsi="Verdana"/>
          <w:sz w:val="22"/>
          <w:szCs w:val="22"/>
        </w:rPr>
        <w:t xml:space="preserve">anguage, </w:t>
      </w:r>
      <w:r w:rsidRPr="0081651C">
        <w:rPr>
          <w:rFonts w:ascii="Verdana" w:hAnsi="Verdana"/>
          <w:sz w:val="22"/>
          <w:szCs w:val="22"/>
        </w:rPr>
        <w:t>t</w:t>
      </w:r>
      <w:r w:rsidR="00281910" w:rsidRPr="0081651C">
        <w:rPr>
          <w:rFonts w:ascii="Verdana" w:hAnsi="Verdana"/>
          <w:sz w:val="22"/>
          <w:szCs w:val="22"/>
        </w:rPr>
        <w:t xml:space="preserve">opic, </w:t>
      </w:r>
      <w:r w:rsidRPr="0081651C">
        <w:rPr>
          <w:rFonts w:ascii="Verdana" w:hAnsi="Verdana"/>
          <w:sz w:val="22"/>
          <w:szCs w:val="22"/>
        </w:rPr>
        <w:t>s</w:t>
      </w:r>
      <w:r w:rsidR="00281910" w:rsidRPr="0081651C">
        <w:rPr>
          <w:rFonts w:ascii="Verdana" w:hAnsi="Verdana"/>
          <w:sz w:val="22"/>
          <w:szCs w:val="22"/>
        </w:rPr>
        <w:t xml:space="preserve">ection </w:t>
      </w:r>
      <w:r w:rsidRPr="0081651C">
        <w:rPr>
          <w:rFonts w:ascii="Verdana" w:hAnsi="Verdana"/>
          <w:sz w:val="22"/>
          <w:szCs w:val="22"/>
        </w:rPr>
        <w:t>h</w:t>
      </w:r>
      <w:r w:rsidR="00281910" w:rsidRPr="0081651C">
        <w:rPr>
          <w:rFonts w:ascii="Verdana" w:hAnsi="Verdana"/>
          <w:sz w:val="22"/>
          <w:szCs w:val="22"/>
        </w:rPr>
        <w:t>eading</w:t>
      </w:r>
    </w:p>
    <w:p w14:paraId="11541809" w14:textId="77777777" w:rsidR="004C6CEC" w:rsidRPr="0081651C" w:rsidRDefault="00281910" w:rsidP="005A4749">
      <w:pPr>
        <w:pStyle w:val="ListParagraph"/>
        <w:numPr>
          <w:ilvl w:val="0"/>
          <w:numId w:val="41"/>
        </w:numPr>
        <w:tabs>
          <w:tab w:val="left" w:pos="1710"/>
        </w:tabs>
        <w:spacing w:line="276" w:lineRule="auto"/>
        <w:rPr>
          <w:rFonts w:ascii="Verdana" w:hAnsi="Verdana"/>
          <w:sz w:val="22"/>
          <w:szCs w:val="22"/>
        </w:rPr>
      </w:pPr>
      <w:r w:rsidRPr="0081651C">
        <w:rPr>
          <w:rFonts w:ascii="Verdana" w:hAnsi="Verdana"/>
          <w:sz w:val="22"/>
          <w:szCs w:val="22"/>
        </w:rPr>
        <w:t xml:space="preserve">Section, </w:t>
      </w:r>
      <w:r w:rsidR="00286DD5" w:rsidRPr="0081651C">
        <w:rPr>
          <w:rFonts w:ascii="Verdana" w:hAnsi="Verdana"/>
          <w:sz w:val="22"/>
          <w:szCs w:val="22"/>
        </w:rPr>
        <w:t>Paragraph</w:t>
      </w:r>
      <w:r w:rsidRPr="0081651C">
        <w:rPr>
          <w:rFonts w:ascii="Verdana" w:hAnsi="Verdana"/>
          <w:sz w:val="22"/>
          <w:szCs w:val="22"/>
        </w:rPr>
        <w:t xml:space="preserve"> and Page</w:t>
      </w:r>
      <w:r w:rsidR="00286DD5" w:rsidRPr="0081651C">
        <w:rPr>
          <w:rFonts w:ascii="Verdana" w:hAnsi="Verdana"/>
          <w:sz w:val="22"/>
          <w:szCs w:val="22"/>
        </w:rPr>
        <w:t xml:space="preserve"> number(s)</w:t>
      </w:r>
      <w:r w:rsidR="00721961" w:rsidRPr="0081651C">
        <w:rPr>
          <w:rFonts w:ascii="Verdana" w:hAnsi="Verdana"/>
          <w:sz w:val="22"/>
          <w:szCs w:val="22"/>
        </w:rPr>
        <w:t xml:space="preserve"> or Exhibit/Attachment</w:t>
      </w:r>
    </w:p>
    <w:p w14:paraId="622AC917" w14:textId="77777777" w:rsidR="004C6CEC" w:rsidRPr="00022668" w:rsidRDefault="004C6CEC" w:rsidP="00E067F0">
      <w:pPr>
        <w:spacing w:line="276" w:lineRule="auto"/>
        <w:ind w:left="533" w:hanging="720"/>
        <w:jc w:val="both"/>
        <w:rPr>
          <w:rFonts w:ascii="Verdana" w:hAnsi="Verdana"/>
          <w:sz w:val="22"/>
          <w:szCs w:val="22"/>
        </w:rPr>
      </w:pPr>
    </w:p>
    <w:p w14:paraId="1E715D8F" w14:textId="77777777" w:rsidR="004C6CEC" w:rsidRPr="00022668" w:rsidRDefault="00281910" w:rsidP="00E067F0">
      <w:pPr>
        <w:spacing w:line="276" w:lineRule="auto"/>
        <w:jc w:val="both"/>
        <w:rPr>
          <w:rFonts w:ascii="Verdana" w:hAnsi="Verdana"/>
          <w:sz w:val="22"/>
          <w:szCs w:val="22"/>
        </w:rPr>
      </w:pPr>
      <w:r w:rsidRPr="00022668">
        <w:rPr>
          <w:rFonts w:ascii="Verdana" w:hAnsi="Verdana"/>
          <w:sz w:val="22"/>
          <w:szCs w:val="22"/>
        </w:rPr>
        <w:t xml:space="preserve">The </w:t>
      </w:r>
      <w:r w:rsidR="00030375" w:rsidRPr="00022668">
        <w:rPr>
          <w:rFonts w:ascii="Verdana" w:hAnsi="Verdana"/>
          <w:sz w:val="22"/>
          <w:szCs w:val="22"/>
        </w:rPr>
        <w:t xml:space="preserve">requestor </w:t>
      </w:r>
      <w:r w:rsidRPr="00022668">
        <w:rPr>
          <w:rFonts w:ascii="Verdana" w:hAnsi="Verdana"/>
          <w:sz w:val="22"/>
          <w:szCs w:val="22"/>
        </w:rPr>
        <w:t xml:space="preserve">must </w:t>
      </w:r>
      <w:r w:rsidR="00030375" w:rsidRPr="00022668">
        <w:rPr>
          <w:rFonts w:ascii="Verdana" w:hAnsi="Verdana"/>
          <w:sz w:val="22"/>
          <w:szCs w:val="22"/>
        </w:rPr>
        <w:t>provide</w:t>
      </w:r>
      <w:r w:rsidRPr="00022668">
        <w:rPr>
          <w:rFonts w:ascii="Verdana" w:hAnsi="Verdana"/>
          <w:sz w:val="22"/>
          <w:szCs w:val="22"/>
        </w:rPr>
        <w:t xml:space="preserve"> the following contact i</w:t>
      </w:r>
      <w:r w:rsidR="004C6CEC" w:rsidRPr="00022668">
        <w:rPr>
          <w:rFonts w:ascii="Verdana" w:hAnsi="Verdana"/>
          <w:sz w:val="22"/>
          <w:szCs w:val="22"/>
        </w:rPr>
        <w:t>nformation:</w:t>
      </w:r>
    </w:p>
    <w:p w14:paraId="7E1F077E" w14:textId="77777777" w:rsidR="004C6CEC" w:rsidRPr="00022668" w:rsidRDefault="004C6CEC" w:rsidP="005A4749">
      <w:pPr>
        <w:pStyle w:val="ListParagraph"/>
        <w:numPr>
          <w:ilvl w:val="0"/>
          <w:numId w:val="42"/>
        </w:numPr>
        <w:tabs>
          <w:tab w:val="left" w:pos="1800"/>
        </w:tabs>
        <w:spacing w:line="276" w:lineRule="auto"/>
        <w:ind w:left="893"/>
        <w:rPr>
          <w:rFonts w:ascii="Verdana" w:hAnsi="Verdana"/>
          <w:sz w:val="22"/>
          <w:szCs w:val="22"/>
        </w:rPr>
      </w:pPr>
      <w:r w:rsidRPr="00022668">
        <w:rPr>
          <w:rFonts w:ascii="Verdana" w:hAnsi="Verdana"/>
          <w:sz w:val="22"/>
          <w:szCs w:val="22"/>
        </w:rPr>
        <w:t>Company Name</w:t>
      </w:r>
    </w:p>
    <w:p w14:paraId="076F7718" w14:textId="77777777" w:rsidR="004C6CEC" w:rsidRPr="00022668" w:rsidRDefault="004C6CEC" w:rsidP="005A4749">
      <w:pPr>
        <w:pStyle w:val="ListParagraph"/>
        <w:numPr>
          <w:ilvl w:val="0"/>
          <w:numId w:val="42"/>
        </w:numPr>
        <w:tabs>
          <w:tab w:val="left" w:pos="1800"/>
        </w:tabs>
        <w:spacing w:line="276" w:lineRule="auto"/>
        <w:ind w:left="893"/>
        <w:rPr>
          <w:rFonts w:ascii="Verdana" w:hAnsi="Verdana"/>
          <w:sz w:val="22"/>
          <w:szCs w:val="22"/>
        </w:rPr>
      </w:pPr>
      <w:r w:rsidRPr="00022668">
        <w:rPr>
          <w:rFonts w:ascii="Verdana" w:hAnsi="Verdana"/>
          <w:sz w:val="22"/>
          <w:szCs w:val="22"/>
        </w:rPr>
        <w:t>Company Representative Name</w:t>
      </w:r>
    </w:p>
    <w:p w14:paraId="5A38932F" w14:textId="77777777" w:rsidR="004C6CEC" w:rsidRPr="00022668" w:rsidRDefault="004C6CEC" w:rsidP="005A4749">
      <w:pPr>
        <w:pStyle w:val="ListParagraph"/>
        <w:numPr>
          <w:ilvl w:val="0"/>
          <w:numId w:val="42"/>
        </w:numPr>
        <w:tabs>
          <w:tab w:val="left" w:pos="1800"/>
        </w:tabs>
        <w:spacing w:line="276" w:lineRule="auto"/>
        <w:ind w:left="893"/>
        <w:rPr>
          <w:rFonts w:ascii="Verdana" w:hAnsi="Verdana"/>
          <w:sz w:val="22"/>
          <w:szCs w:val="22"/>
        </w:rPr>
      </w:pPr>
      <w:r w:rsidRPr="00022668">
        <w:rPr>
          <w:rFonts w:ascii="Verdana" w:hAnsi="Verdana"/>
          <w:sz w:val="22"/>
          <w:szCs w:val="22"/>
        </w:rPr>
        <w:t>Phone Number</w:t>
      </w:r>
    </w:p>
    <w:p w14:paraId="47734625" w14:textId="77777777" w:rsidR="004C6CEC" w:rsidRPr="00022668" w:rsidRDefault="004C6CEC" w:rsidP="005A4749">
      <w:pPr>
        <w:pStyle w:val="ListParagraph"/>
        <w:numPr>
          <w:ilvl w:val="0"/>
          <w:numId w:val="42"/>
        </w:numPr>
        <w:tabs>
          <w:tab w:val="left" w:pos="1800"/>
        </w:tabs>
        <w:spacing w:line="276" w:lineRule="auto"/>
        <w:ind w:left="893"/>
        <w:rPr>
          <w:rFonts w:ascii="Verdana" w:hAnsi="Verdana"/>
          <w:sz w:val="22"/>
          <w:szCs w:val="22"/>
        </w:rPr>
      </w:pPr>
      <w:r w:rsidRPr="00022668">
        <w:rPr>
          <w:rFonts w:ascii="Verdana" w:hAnsi="Verdana"/>
          <w:sz w:val="22"/>
          <w:szCs w:val="22"/>
        </w:rPr>
        <w:t>E-Mail address</w:t>
      </w:r>
    </w:p>
    <w:p w14:paraId="2C56CBA4" w14:textId="77777777" w:rsidR="004C6CEC" w:rsidRPr="00022668" w:rsidRDefault="004C6CEC">
      <w:pPr>
        <w:spacing w:line="276" w:lineRule="auto"/>
        <w:jc w:val="both"/>
        <w:rPr>
          <w:rFonts w:ascii="Verdana" w:hAnsi="Verdana"/>
          <w:b/>
          <w:smallCaps/>
          <w:color w:val="0000FF"/>
          <w:sz w:val="22"/>
          <w:szCs w:val="22"/>
        </w:rPr>
      </w:pPr>
    </w:p>
    <w:p w14:paraId="18CF1006" w14:textId="62040C10" w:rsidR="004C6CEC" w:rsidRPr="00022668" w:rsidRDefault="00C0258F" w:rsidP="00E067F0">
      <w:pPr>
        <w:spacing w:line="276" w:lineRule="auto"/>
        <w:ind w:left="547"/>
        <w:jc w:val="both"/>
        <w:rPr>
          <w:rFonts w:ascii="Verdana" w:hAnsi="Verdana"/>
          <w:b/>
          <w:smallCaps/>
          <w:sz w:val="22"/>
          <w:szCs w:val="22"/>
        </w:rPr>
      </w:pPr>
      <w:r w:rsidRPr="00022668">
        <w:rPr>
          <w:rFonts w:ascii="Verdana" w:hAnsi="Verdana"/>
          <w:b/>
          <w:smallCaps/>
          <w:sz w:val="22"/>
          <w:szCs w:val="22"/>
        </w:rPr>
        <w:t xml:space="preserve">4.5.3 </w:t>
      </w:r>
      <w:r w:rsidR="004C6CEC" w:rsidRPr="00022668">
        <w:rPr>
          <w:rFonts w:ascii="Verdana" w:hAnsi="Verdana"/>
          <w:b/>
          <w:smallCaps/>
          <w:sz w:val="22"/>
          <w:szCs w:val="22"/>
        </w:rPr>
        <w:t>Ambiguity, Conflict, Discrepancy</w:t>
      </w:r>
    </w:p>
    <w:p w14:paraId="5AA6678E" w14:textId="77777777" w:rsidR="002B76CB" w:rsidRPr="00022668" w:rsidRDefault="002B76CB" w:rsidP="00E067F0">
      <w:pPr>
        <w:pStyle w:val="NoSpacing"/>
        <w:jc w:val="both"/>
        <w:rPr>
          <w:rFonts w:ascii="Verdana" w:hAnsi="Verdana"/>
          <w:color w:val="auto"/>
        </w:rPr>
      </w:pPr>
    </w:p>
    <w:p w14:paraId="3CDFA753" w14:textId="77777777" w:rsidR="004C6CEC" w:rsidRPr="00022668" w:rsidRDefault="0087162B" w:rsidP="00E067F0">
      <w:pPr>
        <w:pStyle w:val="NoSpacing"/>
        <w:jc w:val="both"/>
        <w:rPr>
          <w:rFonts w:ascii="Verdana" w:hAnsi="Verdana"/>
        </w:rPr>
      </w:pPr>
      <w:r w:rsidRPr="00022668">
        <w:rPr>
          <w:rFonts w:ascii="Verdana" w:hAnsi="Verdana" w:cs="Times New Roman"/>
          <w:color w:val="auto"/>
        </w:rPr>
        <w:t>Applicant</w:t>
      </w:r>
      <w:r w:rsidR="004C6CEC" w:rsidRPr="00022668">
        <w:rPr>
          <w:rFonts w:ascii="Verdana" w:hAnsi="Verdana" w:cs="Times New Roman"/>
          <w:color w:val="auto"/>
        </w:rPr>
        <w:t xml:space="preserve">s must notify the Sole Point of Contact, Section </w:t>
      </w:r>
      <w:r w:rsidR="002550F8" w:rsidRPr="00022668">
        <w:rPr>
          <w:rFonts w:ascii="Verdana" w:hAnsi="Verdana" w:cs="Times New Roman"/>
          <w:color w:val="auto"/>
        </w:rPr>
        <w:t>4</w:t>
      </w:r>
      <w:r w:rsidR="004C6CEC" w:rsidRPr="00022668">
        <w:rPr>
          <w:rFonts w:ascii="Verdana" w:hAnsi="Verdana" w:cs="Times New Roman"/>
          <w:color w:val="auto"/>
        </w:rPr>
        <w:t xml:space="preserve">.1, of any ambiguity, conflict, discrepancy, exclusionary specification, </w:t>
      </w:r>
      <w:proofErr w:type="gramStart"/>
      <w:r w:rsidR="004C6CEC" w:rsidRPr="00022668">
        <w:rPr>
          <w:rFonts w:ascii="Verdana" w:hAnsi="Verdana" w:cs="Times New Roman"/>
          <w:color w:val="auto"/>
        </w:rPr>
        <w:t>omission</w:t>
      </w:r>
      <w:proofErr w:type="gramEnd"/>
      <w:r w:rsidR="004C6CEC" w:rsidRPr="00022668">
        <w:rPr>
          <w:rFonts w:ascii="Verdana" w:hAnsi="Verdana" w:cs="Times New Roman"/>
          <w:color w:val="auto"/>
        </w:rPr>
        <w:t xml:space="preserve"> or other error in the </w:t>
      </w:r>
      <w:r w:rsidR="00A6621D" w:rsidRPr="00022668">
        <w:rPr>
          <w:rFonts w:ascii="Verdana" w:hAnsi="Verdana" w:cs="Times New Roman"/>
          <w:color w:val="auto"/>
        </w:rPr>
        <w:t>OE</w:t>
      </w:r>
      <w:r w:rsidR="009A5A72" w:rsidRPr="00022668">
        <w:rPr>
          <w:rFonts w:ascii="Verdana" w:hAnsi="Verdana" w:cs="Times New Roman"/>
          <w:color w:val="auto"/>
        </w:rPr>
        <w:t>. Notices must be submitted</w:t>
      </w:r>
      <w:r w:rsidR="004C6CEC" w:rsidRPr="00022668">
        <w:rPr>
          <w:rFonts w:ascii="Verdana" w:hAnsi="Verdana" w:cs="Times New Roman"/>
          <w:color w:val="auto"/>
        </w:rPr>
        <w:t xml:space="preserve"> in the </w:t>
      </w:r>
      <w:r w:rsidR="009A5A72" w:rsidRPr="00022668">
        <w:rPr>
          <w:rFonts w:ascii="Verdana" w:hAnsi="Verdana" w:cs="Times New Roman"/>
          <w:color w:val="auto"/>
        </w:rPr>
        <w:t xml:space="preserve">same </w:t>
      </w:r>
      <w:r w:rsidR="004C6CEC" w:rsidRPr="00022668">
        <w:rPr>
          <w:rFonts w:ascii="Verdana" w:hAnsi="Verdana" w:cs="Times New Roman"/>
          <w:color w:val="auto"/>
        </w:rPr>
        <w:t xml:space="preserve">manner for submitting questions. </w:t>
      </w:r>
    </w:p>
    <w:p w14:paraId="6B22F4D7" w14:textId="77777777" w:rsidR="004C6CEC" w:rsidRPr="00022668" w:rsidRDefault="004C6CEC" w:rsidP="00E067F0">
      <w:pPr>
        <w:pStyle w:val="NoSpacing"/>
        <w:jc w:val="both"/>
        <w:rPr>
          <w:rFonts w:ascii="Verdana" w:hAnsi="Verdana"/>
        </w:rPr>
      </w:pPr>
    </w:p>
    <w:p w14:paraId="3717C634" w14:textId="77777777" w:rsidR="004C6CEC" w:rsidRPr="00022668" w:rsidRDefault="004C6CEC" w:rsidP="00E067F0">
      <w:pPr>
        <w:pStyle w:val="NoSpacing"/>
        <w:jc w:val="both"/>
        <w:rPr>
          <w:rFonts w:ascii="Verdana" w:hAnsi="Verdana"/>
        </w:rPr>
      </w:pPr>
      <w:r w:rsidRPr="00022668">
        <w:rPr>
          <w:rFonts w:ascii="Verdana" w:hAnsi="Verdana" w:cs="Times New Roman"/>
          <w:color w:val="auto"/>
        </w:rPr>
        <w:lastRenderedPageBreak/>
        <w:t xml:space="preserve">Each </w:t>
      </w:r>
      <w:r w:rsidR="0087162B" w:rsidRPr="00022668">
        <w:rPr>
          <w:rFonts w:ascii="Verdana" w:hAnsi="Verdana" w:cs="Times New Roman"/>
          <w:color w:val="auto"/>
        </w:rPr>
        <w:t>Applicant</w:t>
      </w:r>
      <w:r w:rsidRPr="00022668">
        <w:rPr>
          <w:rFonts w:ascii="Verdana" w:hAnsi="Verdana" w:cs="Times New Roman"/>
          <w:color w:val="auto"/>
        </w:rPr>
        <w:t xml:space="preserve"> submits its </w:t>
      </w:r>
      <w:r w:rsidR="0087162B" w:rsidRPr="00022668">
        <w:rPr>
          <w:rFonts w:ascii="Verdana" w:hAnsi="Verdana" w:cs="Times New Roman"/>
          <w:color w:val="auto"/>
        </w:rPr>
        <w:t>Application</w:t>
      </w:r>
      <w:r w:rsidRPr="00022668">
        <w:rPr>
          <w:rFonts w:ascii="Verdana" w:hAnsi="Verdana" w:cs="Times New Roman"/>
          <w:color w:val="auto"/>
        </w:rPr>
        <w:t xml:space="preserve"> at its own risk.</w:t>
      </w:r>
    </w:p>
    <w:p w14:paraId="261B9A86" w14:textId="77777777" w:rsidR="004C6CEC" w:rsidRPr="00022668" w:rsidRDefault="004C6CEC" w:rsidP="00C16E51">
      <w:pPr>
        <w:spacing w:line="276" w:lineRule="auto"/>
        <w:ind w:left="720" w:hanging="720"/>
        <w:jc w:val="both"/>
        <w:rPr>
          <w:rFonts w:ascii="Verdana" w:hAnsi="Verdana"/>
          <w:sz w:val="22"/>
          <w:szCs w:val="22"/>
        </w:rPr>
      </w:pPr>
    </w:p>
    <w:p w14:paraId="09EED555" w14:textId="706AE8A6" w:rsidR="00C03F34" w:rsidRPr="00022668" w:rsidRDefault="004C6CEC" w:rsidP="00E067F0">
      <w:pPr>
        <w:pStyle w:val="NoSpacing"/>
        <w:jc w:val="both"/>
        <w:rPr>
          <w:rFonts w:ascii="Verdana" w:hAnsi="Verdana"/>
          <w:color w:val="auto"/>
        </w:rPr>
      </w:pPr>
      <w:r w:rsidRPr="00022668">
        <w:rPr>
          <w:rFonts w:ascii="Verdana" w:hAnsi="Verdana"/>
          <w:color w:val="auto"/>
        </w:rPr>
        <w:t xml:space="preserve">If </w:t>
      </w:r>
      <w:r w:rsidR="009A5A72" w:rsidRPr="00022668">
        <w:rPr>
          <w:rFonts w:ascii="Verdana" w:hAnsi="Verdana"/>
          <w:color w:val="auto"/>
        </w:rPr>
        <w:t xml:space="preserve">an </w:t>
      </w:r>
      <w:r w:rsidR="0087162B" w:rsidRPr="00022668">
        <w:rPr>
          <w:rFonts w:ascii="Verdana" w:hAnsi="Verdana"/>
          <w:color w:val="auto"/>
        </w:rPr>
        <w:t>Applicant</w:t>
      </w:r>
      <w:r w:rsidRPr="00022668">
        <w:rPr>
          <w:rFonts w:ascii="Verdana" w:hAnsi="Verdana"/>
          <w:color w:val="auto"/>
        </w:rPr>
        <w:t xml:space="preserve"> fails to properly and timely notify the Sole Point of Contact, Section </w:t>
      </w:r>
      <w:r w:rsidR="002550F8" w:rsidRPr="00022668">
        <w:rPr>
          <w:rFonts w:ascii="Verdana" w:hAnsi="Verdana"/>
          <w:color w:val="auto"/>
        </w:rPr>
        <w:t>4</w:t>
      </w:r>
      <w:r w:rsidRPr="00022668">
        <w:rPr>
          <w:rFonts w:ascii="Verdana" w:hAnsi="Verdana"/>
          <w:color w:val="auto"/>
        </w:rPr>
        <w:t xml:space="preserve">.1, of any ambiguity, conflict, discrepancy, exclusionary specification, omission or other error in the </w:t>
      </w:r>
      <w:r w:rsidR="00A6621D" w:rsidRPr="00022668">
        <w:rPr>
          <w:rFonts w:ascii="Verdana" w:hAnsi="Verdana"/>
          <w:color w:val="auto"/>
        </w:rPr>
        <w:t>OE</w:t>
      </w:r>
      <w:r w:rsidRPr="00022668">
        <w:rPr>
          <w:rFonts w:ascii="Verdana" w:hAnsi="Verdana"/>
          <w:color w:val="auto"/>
        </w:rPr>
        <w:t xml:space="preserve">, </w:t>
      </w:r>
      <w:r w:rsidR="009A5A72" w:rsidRPr="00022668">
        <w:rPr>
          <w:rFonts w:ascii="Verdana" w:hAnsi="Verdana"/>
          <w:color w:val="auto"/>
        </w:rPr>
        <w:t xml:space="preserve">the </w:t>
      </w:r>
      <w:r w:rsidR="0087162B" w:rsidRPr="00022668">
        <w:rPr>
          <w:rFonts w:ascii="Verdana" w:hAnsi="Verdana"/>
          <w:color w:val="auto"/>
        </w:rPr>
        <w:t>Applicant</w:t>
      </w:r>
      <w:r w:rsidRPr="00022668">
        <w:rPr>
          <w:rFonts w:ascii="Verdana" w:hAnsi="Verdana"/>
          <w:color w:val="auto"/>
        </w:rPr>
        <w:t xml:space="preserve">, whether awarded a contract or not: </w:t>
      </w:r>
    </w:p>
    <w:p w14:paraId="7079D8F0" w14:textId="33BC8FDF" w:rsidR="00C51A9B" w:rsidRPr="00022668" w:rsidRDefault="00C51A9B" w:rsidP="005A4749">
      <w:pPr>
        <w:pStyle w:val="ListParagraph"/>
        <w:numPr>
          <w:ilvl w:val="0"/>
          <w:numId w:val="12"/>
        </w:numPr>
        <w:tabs>
          <w:tab w:val="left" w:pos="1710"/>
          <w:tab w:val="left" w:pos="2250"/>
          <w:tab w:val="left" w:pos="2340"/>
        </w:tabs>
        <w:spacing w:line="276" w:lineRule="auto"/>
        <w:ind w:left="533"/>
        <w:jc w:val="both"/>
        <w:rPr>
          <w:rFonts w:ascii="Verdana" w:hAnsi="Verdana"/>
          <w:sz w:val="22"/>
          <w:szCs w:val="22"/>
        </w:rPr>
      </w:pPr>
      <w:r w:rsidRPr="00022668">
        <w:rPr>
          <w:rFonts w:ascii="Verdana" w:hAnsi="Verdana"/>
          <w:sz w:val="22"/>
          <w:szCs w:val="22"/>
        </w:rPr>
        <w:t>s</w:t>
      </w:r>
      <w:r w:rsidR="004C6CEC" w:rsidRPr="00022668">
        <w:rPr>
          <w:rFonts w:ascii="Verdana" w:hAnsi="Verdana"/>
          <w:sz w:val="22"/>
          <w:szCs w:val="22"/>
        </w:rPr>
        <w:t xml:space="preserve">hall have waived any claim of error or ambiguity in the </w:t>
      </w:r>
      <w:r w:rsidR="00A6621D" w:rsidRPr="00022668">
        <w:rPr>
          <w:rFonts w:ascii="Verdana" w:hAnsi="Verdana"/>
          <w:sz w:val="22"/>
          <w:szCs w:val="22"/>
        </w:rPr>
        <w:t>OE</w:t>
      </w:r>
      <w:r w:rsidR="004C6CEC" w:rsidRPr="00022668">
        <w:rPr>
          <w:rFonts w:ascii="Verdana" w:hAnsi="Verdana"/>
          <w:sz w:val="22"/>
          <w:szCs w:val="22"/>
        </w:rPr>
        <w:t xml:space="preserve"> and any resulting contract, </w:t>
      </w:r>
    </w:p>
    <w:p w14:paraId="03285BFE" w14:textId="0FD2CDEC" w:rsidR="00C51A9B" w:rsidRPr="00022668" w:rsidRDefault="004C6CEC" w:rsidP="005A4749">
      <w:pPr>
        <w:pStyle w:val="ListParagraph"/>
        <w:numPr>
          <w:ilvl w:val="0"/>
          <w:numId w:val="12"/>
        </w:numPr>
        <w:tabs>
          <w:tab w:val="left" w:pos="1710"/>
          <w:tab w:val="left" w:pos="2250"/>
          <w:tab w:val="left" w:pos="2340"/>
        </w:tabs>
        <w:spacing w:line="276" w:lineRule="auto"/>
        <w:ind w:left="533"/>
        <w:jc w:val="both"/>
        <w:rPr>
          <w:rFonts w:ascii="Verdana" w:hAnsi="Verdana"/>
          <w:sz w:val="22"/>
          <w:szCs w:val="22"/>
        </w:rPr>
      </w:pPr>
      <w:r w:rsidRPr="00022668">
        <w:rPr>
          <w:rFonts w:ascii="Verdana" w:hAnsi="Verdana"/>
          <w:sz w:val="22"/>
          <w:szCs w:val="22"/>
        </w:rPr>
        <w:t xml:space="preserve">shall not contest the interpretation by </w:t>
      </w:r>
      <w:r w:rsidR="00C96189" w:rsidRPr="00022668">
        <w:rPr>
          <w:rFonts w:ascii="Verdana" w:hAnsi="Verdana"/>
          <w:sz w:val="22"/>
          <w:szCs w:val="22"/>
        </w:rPr>
        <w:t>TCCO</w:t>
      </w:r>
      <w:r w:rsidR="004662A9" w:rsidRPr="00022668">
        <w:rPr>
          <w:rFonts w:ascii="Verdana" w:hAnsi="Verdana"/>
          <w:sz w:val="22"/>
          <w:szCs w:val="22"/>
        </w:rPr>
        <w:t xml:space="preserve"> of </w:t>
      </w:r>
      <w:r w:rsidRPr="00022668">
        <w:rPr>
          <w:rFonts w:ascii="Verdana" w:hAnsi="Verdana"/>
          <w:sz w:val="22"/>
          <w:szCs w:val="22"/>
        </w:rPr>
        <w:t xml:space="preserve">such provision(s), and </w:t>
      </w:r>
    </w:p>
    <w:p w14:paraId="04494E66" w14:textId="469FFFE2" w:rsidR="004C6CEC" w:rsidRPr="00022668" w:rsidRDefault="004C6CEC" w:rsidP="005A4749">
      <w:pPr>
        <w:pStyle w:val="ListParagraph"/>
        <w:numPr>
          <w:ilvl w:val="0"/>
          <w:numId w:val="12"/>
        </w:numPr>
        <w:tabs>
          <w:tab w:val="left" w:pos="1710"/>
          <w:tab w:val="left" w:pos="2250"/>
          <w:tab w:val="left" w:pos="2340"/>
        </w:tabs>
        <w:spacing w:line="276" w:lineRule="auto"/>
        <w:ind w:left="533"/>
        <w:jc w:val="both"/>
        <w:rPr>
          <w:rFonts w:ascii="Verdana" w:hAnsi="Verdana"/>
          <w:sz w:val="22"/>
          <w:szCs w:val="22"/>
        </w:rPr>
      </w:pPr>
      <w:r w:rsidRPr="00022668">
        <w:rPr>
          <w:rFonts w:ascii="Verdana" w:hAnsi="Verdana"/>
          <w:sz w:val="22"/>
          <w:szCs w:val="22"/>
        </w:rPr>
        <w:t xml:space="preserve">shall not be entitled to additional compensation, relief, or time by reason of ambiguity, conflict, discrepancy, exclusionary specification, omission, or other error or its later correction. </w:t>
      </w:r>
    </w:p>
    <w:p w14:paraId="6FC88A2A" w14:textId="2CD2BEDF" w:rsidR="00D359B9" w:rsidRPr="00FE0CBB" w:rsidRDefault="00D86783" w:rsidP="00E067F0">
      <w:pPr>
        <w:spacing w:line="276" w:lineRule="auto"/>
        <w:rPr>
          <w:rFonts w:ascii="Verdana" w:hAnsi="Verdana"/>
          <w:color w:val="000000" w:themeColor="text1"/>
          <w:sz w:val="22"/>
          <w:szCs w:val="22"/>
          <w:highlight w:val="yellow"/>
        </w:rPr>
      </w:pPr>
      <w:r w:rsidRPr="00FE0CBB">
        <w:rPr>
          <w:rFonts w:ascii="Verdana" w:hAnsi="Verdana"/>
          <w:b/>
          <w:color w:val="FF0000"/>
          <w:sz w:val="22"/>
          <w:szCs w:val="22"/>
        </w:rPr>
        <w:t xml:space="preserve"> </w:t>
      </w:r>
    </w:p>
    <w:p w14:paraId="7B6967FD" w14:textId="77777777" w:rsidR="00052ADB" w:rsidRPr="00FE0CBB" w:rsidRDefault="00052ADB" w:rsidP="005A4749">
      <w:pPr>
        <w:pStyle w:val="ListParagraph"/>
        <w:numPr>
          <w:ilvl w:val="0"/>
          <w:numId w:val="7"/>
        </w:numPr>
        <w:tabs>
          <w:tab w:val="left" w:pos="1800"/>
        </w:tabs>
        <w:spacing w:line="276" w:lineRule="auto"/>
        <w:outlineLvl w:val="0"/>
        <w:rPr>
          <w:rFonts w:ascii="Verdana" w:hAnsi="Verdana"/>
          <w:b/>
          <w:caps/>
          <w:sz w:val="22"/>
          <w:szCs w:val="22"/>
        </w:rPr>
      </w:pPr>
      <w:bookmarkStart w:id="49" w:name="_Toc106006248"/>
      <w:r w:rsidRPr="00FE0CBB">
        <w:rPr>
          <w:rFonts w:ascii="Verdana" w:hAnsi="Verdana"/>
          <w:b/>
          <w:caps/>
          <w:sz w:val="22"/>
          <w:szCs w:val="22"/>
        </w:rPr>
        <w:t>CONTRACT TERM</w:t>
      </w:r>
      <w:bookmarkEnd w:id="49"/>
    </w:p>
    <w:p w14:paraId="15C74322" w14:textId="77777777" w:rsidR="008519E5" w:rsidRPr="00FE0CBB" w:rsidRDefault="008519E5" w:rsidP="00355667">
      <w:pPr>
        <w:spacing w:line="276" w:lineRule="auto"/>
        <w:ind w:left="270"/>
        <w:rPr>
          <w:rFonts w:ascii="Verdana" w:hAnsi="Verdana"/>
          <w:b/>
          <w:color w:val="FF0000"/>
          <w:sz w:val="22"/>
          <w:szCs w:val="22"/>
        </w:rPr>
      </w:pPr>
    </w:p>
    <w:p w14:paraId="5732C664" w14:textId="77777777" w:rsidR="003571A7" w:rsidRPr="00FE0CBB" w:rsidRDefault="004248CE" w:rsidP="005A4749">
      <w:pPr>
        <w:pStyle w:val="ListParagraph"/>
        <w:numPr>
          <w:ilvl w:val="1"/>
          <w:numId w:val="7"/>
        </w:numPr>
        <w:spacing w:line="276" w:lineRule="auto"/>
        <w:ind w:left="1094" w:hanging="734"/>
        <w:outlineLvl w:val="1"/>
        <w:rPr>
          <w:rFonts w:ascii="Verdana" w:hAnsi="Verdana"/>
          <w:b/>
          <w:smallCaps/>
          <w:sz w:val="22"/>
          <w:szCs w:val="22"/>
        </w:rPr>
      </w:pPr>
      <w:bookmarkStart w:id="50" w:name="_Toc106006249"/>
      <w:r w:rsidRPr="00FE0CBB">
        <w:rPr>
          <w:rFonts w:ascii="Verdana" w:hAnsi="Verdana"/>
          <w:b/>
          <w:smallCaps/>
          <w:sz w:val="22"/>
          <w:szCs w:val="22"/>
        </w:rPr>
        <w:t>Term</w:t>
      </w:r>
      <w:r w:rsidR="0006743A" w:rsidRPr="00FE0CBB">
        <w:rPr>
          <w:rFonts w:ascii="Verdana" w:hAnsi="Verdana"/>
          <w:b/>
          <w:smallCaps/>
          <w:sz w:val="22"/>
          <w:szCs w:val="22"/>
        </w:rPr>
        <w:t xml:space="preserve"> of C</w:t>
      </w:r>
      <w:r w:rsidR="003571A7" w:rsidRPr="00FE0CBB">
        <w:rPr>
          <w:rFonts w:ascii="Verdana" w:hAnsi="Verdana"/>
          <w:b/>
          <w:smallCaps/>
          <w:sz w:val="22"/>
          <w:szCs w:val="22"/>
        </w:rPr>
        <w:t>ontract</w:t>
      </w:r>
      <w:bookmarkEnd w:id="50"/>
    </w:p>
    <w:p w14:paraId="51F1DE04" w14:textId="77777777" w:rsidR="003571A7" w:rsidRPr="00FE0CBB" w:rsidRDefault="003571A7" w:rsidP="00355667">
      <w:pPr>
        <w:pStyle w:val="ListParagraph"/>
        <w:spacing w:line="276" w:lineRule="auto"/>
        <w:ind w:left="1278"/>
        <w:rPr>
          <w:rFonts w:ascii="Verdana" w:hAnsi="Verdana"/>
          <w:b/>
          <w:caps/>
          <w:sz w:val="22"/>
          <w:szCs w:val="22"/>
        </w:rPr>
      </w:pPr>
    </w:p>
    <w:p w14:paraId="46DF2AAD" w14:textId="71EA53E1" w:rsidR="00877EDD" w:rsidRPr="00FE0CBB" w:rsidRDefault="0097446E" w:rsidP="00E067F0">
      <w:pPr>
        <w:pStyle w:val="NoSpacing"/>
        <w:jc w:val="both"/>
        <w:rPr>
          <w:rFonts w:ascii="Verdana" w:hAnsi="Verdana"/>
        </w:rPr>
      </w:pPr>
      <w:r w:rsidRPr="00FE0CBB">
        <w:rPr>
          <w:rFonts w:ascii="Verdana" w:hAnsi="Verdana" w:cs="Times New Roman"/>
          <w:color w:val="auto"/>
        </w:rPr>
        <w:t xml:space="preserve">TCCO </w:t>
      </w:r>
      <w:r w:rsidR="000431D7" w:rsidRPr="00FE0CBB">
        <w:rPr>
          <w:rFonts w:ascii="Verdana" w:hAnsi="Verdana" w:cs="Times New Roman"/>
          <w:color w:val="auto"/>
        </w:rPr>
        <w:t>intends to award multiple</w:t>
      </w:r>
      <w:r w:rsidR="0006743A" w:rsidRPr="00FE0CBB">
        <w:rPr>
          <w:rFonts w:ascii="Verdana" w:hAnsi="Verdana" w:cs="Times New Roman"/>
          <w:color w:val="auto"/>
        </w:rPr>
        <w:t xml:space="preserve"> </w:t>
      </w:r>
      <w:r w:rsidRPr="00FE0CBB">
        <w:rPr>
          <w:rFonts w:ascii="Verdana" w:hAnsi="Verdana" w:cs="Times New Roman"/>
          <w:color w:val="auto"/>
        </w:rPr>
        <w:t>c</w:t>
      </w:r>
      <w:r w:rsidR="0006743A" w:rsidRPr="00FE0CBB">
        <w:rPr>
          <w:rFonts w:ascii="Verdana" w:hAnsi="Verdana" w:cs="Times New Roman"/>
          <w:color w:val="auto"/>
        </w:rPr>
        <w:t xml:space="preserve">ontracts under this </w:t>
      </w:r>
      <w:r w:rsidR="00A6621D" w:rsidRPr="00FE0CBB">
        <w:rPr>
          <w:rFonts w:ascii="Verdana" w:hAnsi="Verdana" w:cs="Times New Roman"/>
          <w:color w:val="auto"/>
        </w:rPr>
        <w:t>OE</w:t>
      </w:r>
      <w:r w:rsidR="0006743A" w:rsidRPr="00FE0CBB">
        <w:rPr>
          <w:rFonts w:ascii="Verdana" w:hAnsi="Verdana" w:cs="Times New Roman"/>
          <w:color w:val="auto"/>
        </w:rPr>
        <w:t xml:space="preserve">. </w:t>
      </w:r>
    </w:p>
    <w:p w14:paraId="7A7505E9" w14:textId="77777777" w:rsidR="0097446E" w:rsidRPr="00FE0CBB" w:rsidRDefault="0097446E" w:rsidP="00E067F0">
      <w:pPr>
        <w:pStyle w:val="NoSpacing"/>
        <w:jc w:val="both"/>
        <w:rPr>
          <w:rFonts w:ascii="Verdana" w:hAnsi="Verdana"/>
        </w:rPr>
      </w:pPr>
    </w:p>
    <w:p w14:paraId="7670BE64" w14:textId="1A099E56" w:rsidR="0097446E" w:rsidRPr="00FE0CBB" w:rsidRDefault="0097446E" w:rsidP="00E067F0">
      <w:pPr>
        <w:pStyle w:val="NoSpacing"/>
        <w:jc w:val="both"/>
        <w:rPr>
          <w:rFonts w:ascii="Verdana" w:hAnsi="Verdana"/>
        </w:rPr>
      </w:pPr>
      <w:r w:rsidRPr="0081651C">
        <w:rPr>
          <w:rFonts w:ascii="Verdana" w:hAnsi="Verdana" w:cs="Times New Roman"/>
          <w:color w:val="auto"/>
        </w:rPr>
        <w:t>Contracts awarded under this OE will begin on the date of execution</w:t>
      </w:r>
      <w:r w:rsidR="00C159CA" w:rsidRPr="0081651C">
        <w:rPr>
          <w:rFonts w:ascii="Verdana" w:hAnsi="Verdana" w:cs="Times New Roman"/>
          <w:color w:val="auto"/>
        </w:rPr>
        <w:t xml:space="preserve"> and will </w:t>
      </w:r>
      <w:r w:rsidR="0076196A" w:rsidRPr="0081651C">
        <w:rPr>
          <w:rFonts w:ascii="Verdana" w:hAnsi="Verdana" w:cs="Times New Roman"/>
          <w:color w:val="auto"/>
        </w:rPr>
        <w:t>end on August 31, 2027</w:t>
      </w:r>
      <w:proofErr w:type="gramStart"/>
      <w:r w:rsidR="00C0258F" w:rsidRPr="0081651C">
        <w:rPr>
          <w:rFonts w:ascii="Verdana" w:eastAsia="Verdana" w:hAnsi="Verdana" w:cs="Times New Roman"/>
          <w:color w:val="auto"/>
        </w:rPr>
        <w:t>.</w:t>
      </w:r>
      <w:r w:rsidR="00C0258F" w:rsidRPr="00FE0CBB">
        <w:rPr>
          <w:rFonts w:ascii="Verdana" w:eastAsia="Verdana" w:hAnsi="Verdana" w:cs="Times New Roman"/>
          <w:color w:val="auto"/>
        </w:rPr>
        <w:t xml:space="preserve"> </w:t>
      </w:r>
      <w:proofErr w:type="gramEnd"/>
      <w:r w:rsidRPr="00FE0CBB">
        <w:rPr>
          <w:rFonts w:ascii="Verdana" w:hAnsi="Verdana" w:cs="Times New Roman"/>
          <w:color w:val="auto"/>
        </w:rPr>
        <w:t>TCCO may, at its sole discretion, renew a contract after the initial term.</w:t>
      </w:r>
      <w:r w:rsidRPr="00FE0CBB">
        <w:rPr>
          <w:rFonts w:ascii="Verdana" w:hAnsi="Verdana"/>
          <w:color w:val="auto"/>
        </w:rPr>
        <w:t xml:space="preserve"> </w:t>
      </w:r>
    </w:p>
    <w:p w14:paraId="2A77DABA" w14:textId="6246344A" w:rsidR="00AD54E3" w:rsidRPr="00FE0CBB" w:rsidRDefault="00AD54E3" w:rsidP="00E067F0">
      <w:pPr>
        <w:spacing w:line="276" w:lineRule="auto"/>
        <w:ind w:left="360"/>
        <w:rPr>
          <w:rFonts w:ascii="Verdana" w:hAnsi="Verdana"/>
          <w:b/>
          <w:caps/>
          <w:color w:val="0000FF"/>
          <w:sz w:val="22"/>
          <w:szCs w:val="22"/>
        </w:rPr>
      </w:pPr>
    </w:p>
    <w:p w14:paraId="215BF21B" w14:textId="53BA1046" w:rsidR="005E1D62" w:rsidRPr="00FE0CBB" w:rsidRDefault="00FE0CBB" w:rsidP="00E067F0">
      <w:pPr>
        <w:pStyle w:val="ListParagraph"/>
        <w:spacing w:line="276" w:lineRule="auto"/>
        <w:ind w:left="360"/>
        <w:outlineLvl w:val="1"/>
        <w:rPr>
          <w:rFonts w:ascii="Verdana" w:hAnsi="Verdana"/>
          <w:b/>
          <w:smallCaps/>
          <w:sz w:val="22"/>
          <w:szCs w:val="22"/>
        </w:rPr>
      </w:pPr>
      <w:bookmarkStart w:id="51" w:name="_Toc106006250"/>
      <w:r w:rsidRPr="00FE0CBB">
        <w:rPr>
          <w:rFonts w:ascii="Verdana" w:hAnsi="Verdana"/>
          <w:b/>
          <w:smallCaps/>
          <w:sz w:val="22"/>
          <w:szCs w:val="22"/>
        </w:rPr>
        <w:t xml:space="preserve">5.2      </w:t>
      </w:r>
      <w:r w:rsidR="00451C0B" w:rsidRPr="00FE0CBB">
        <w:rPr>
          <w:rFonts w:ascii="Verdana" w:hAnsi="Verdana"/>
          <w:b/>
          <w:smallCaps/>
          <w:sz w:val="22"/>
          <w:szCs w:val="22"/>
        </w:rPr>
        <w:t>Extension Option</w:t>
      </w:r>
      <w:bookmarkEnd w:id="51"/>
    </w:p>
    <w:p w14:paraId="5F63ABFB" w14:textId="77777777" w:rsidR="005E1D62" w:rsidRPr="00FE0CBB" w:rsidRDefault="005E1D62" w:rsidP="00355667">
      <w:pPr>
        <w:spacing w:line="276" w:lineRule="auto"/>
        <w:ind w:left="1278"/>
        <w:rPr>
          <w:rFonts w:ascii="Verdana" w:hAnsi="Verdana"/>
          <w:sz w:val="22"/>
          <w:szCs w:val="22"/>
        </w:rPr>
      </w:pPr>
    </w:p>
    <w:p w14:paraId="0DC9A28A" w14:textId="2501FCFF" w:rsidR="0097446E" w:rsidRDefault="0097446E" w:rsidP="00E067F0">
      <w:pPr>
        <w:pStyle w:val="NoSpacing"/>
        <w:jc w:val="both"/>
        <w:rPr>
          <w:rFonts w:ascii="Verdana" w:hAnsi="Verdana" w:cs="Times New Roman"/>
          <w:color w:val="auto"/>
        </w:rPr>
      </w:pPr>
      <w:r w:rsidRPr="00FE0CBB">
        <w:rPr>
          <w:rFonts w:ascii="Verdana" w:hAnsi="Verdana" w:cs="Times New Roman"/>
          <w:color w:val="auto"/>
        </w:rPr>
        <w:t xml:space="preserve">TCCO, at its sole discretion, may renew the Contract for up to four </w:t>
      </w:r>
      <w:r w:rsidR="00E778D0" w:rsidRPr="00FE0CBB">
        <w:rPr>
          <w:rFonts w:ascii="Verdana" w:hAnsi="Verdana" w:cs="Times New Roman"/>
          <w:color w:val="auto"/>
        </w:rPr>
        <w:t xml:space="preserve">(4) </w:t>
      </w:r>
      <w:r w:rsidRPr="00FE0CBB">
        <w:rPr>
          <w:rFonts w:ascii="Verdana" w:hAnsi="Verdana" w:cs="Times New Roman"/>
          <w:color w:val="auto"/>
        </w:rPr>
        <w:t xml:space="preserve">additional one-year period contract terms.  </w:t>
      </w:r>
    </w:p>
    <w:p w14:paraId="585383C0" w14:textId="77777777" w:rsidR="003F4548" w:rsidRPr="00FE0CBB" w:rsidRDefault="003F4548" w:rsidP="00E067F0">
      <w:pPr>
        <w:pStyle w:val="NoSpacing"/>
        <w:jc w:val="both"/>
        <w:rPr>
          <w:rFonts w:ascii="Verdana" w:hAnsi="Verdana"/>
          <w:color w:val="auto"/>
        </w:rPr>
      </w:pPr>
    </w:p>
    <w:p w14:paraId="0B6D4042" w14:textId="77EE592C" w:rsidR="0097446E" w:rsidRPr="00FE0CBB" w:rsidRDefault="0097446E" w:rsidP="00E067F0">
      <w:pPr>
        <w:pStyle w:val="NoSpacing"/>
        <w:jc w:val="both"/>
        <w:rPr>
          <w:rFonts w:ascii="Verdana" w:hAnsi="Verdana"/>
        </w:rPr>
      </w:pPr>
      <w:r w:rsidRPr="00FE0CBB">
        <w:rPr>
          <w:rFonts w:ascii="Verdana" w:hAnsi="Verdana" w:cs="Times New Roman"/>
          <w:color w:val="auto"/>
        </w:rPr>
        <w:t>Such renewal(s), if exercised, shall be subject to all the requirements and terms and conditions of the Contract.</w:t>
      </w:r>
    </w:p>
    <w:p w14:paraId="0DDFD30A" w14:textId="77777777" w:rsidR="00667D00" w:rsidRPr="00FE0CBB" w:rsidRDefault="00667D00" w:rsidP="00E067F0">
      <w:pPr>
        <w:pStyle w:val="NoSpacing"/>
        <w:jc w:val="both"/>
        <w:rPr>
          <w:rFonts w:ascii="Verdana" w:hAnsi="Verdana"/>
        </w:rPr>
      </w:pPr>
    </w:p>
    <w:p w14:paraId="7946D953" w14:textId="77777777" w:rsidR="0097446E" w:rsidRPr="00FE0CBB" w:rsidRDefault="0097446E" w:rsidP="00E067F0">
      <w:pPr>
        <w:pStyle w:val="NoSpacing"/>
        <w:jc w:val="both"/>
        <w:rPr>
          <w:rFonts w:ascii="Verdana" w:hAnsi="Verdana"/>
          <w:color w:val="auto"/>
        </w:rPr>
      </w:pPr>
      <w:r w:rsidRPr="00FE0CBB">
        <w:rPr>
          <w:rFonts w:ascii="Verdana" w:hAnsi="Verdana" w:cs="Times New Roman"/>
          <w:color w:val="auto"/>
        </w:rPr>
        <w:t xml:space="preserve">Renewal is contingent upon the availability of funds and the satisfactory performance of the Contractor during the prior contract period.  </w:t>
      </w:r>
    </w:p>
    <w:p w14:paraId="23F0B24C" w14:textId="63E18096" w:rsidR="003571A7" w:rsidRPr="00FE0CBB" w:rsidRDefault="0097446E" w:rsidP="00355667">
      <w:pPr>
        <w:spacing w:line="276" w:lineRule="auto"/>
        <w:rPr>
          <w:rFonts w:ascii="Verdana" w:hAnsi="Verdana"/>
          <w:b/>
          <w:caps/>
          <w:color w:val="0000FF"/>
          <w:sz w:val="22"/>
          <w:szCs w:val="22"/>
        </w:rPr>
      </w:pPr>
      <w:r w:rsidRPr="00FE0CBB" w:rsidDel="0097446E">
        <w:rPr>
          <w:rFonts w:ascii="Verdana" w:hAnsi="Verdana"/>
          <w:sz w:val="22"/>
          <w:szCs w:val="22"/>
          <w:highlight w:val="yellow"/>
        </w:rPr>
        <w:t xml:space="preserve"> </w:t>
      </w:r>
    </w:p>
    <w:p w14:paraId="63F4C5CE" w14:textId="77777777" w:rsidR="009C75DD" w:rsidRPr="00FE0CBB" w:rsidRDefault="00525EBE" w:rsidP="005A4749">
      <w:pPr>
        <w:pStyle w:val="ListParagraph"/>
        <w:numPr>
          <w:ilvl w:val="0"/>
          <w:numId w:val="7"/>
        </w:numPr>
        <w:tabs>
          <w:tab w:val="num" w:pos="540"/>
          <w:tab w:val="left" w:pos="1800"/>
        </w:tabs>
        <w:spacing w:line="276" w:lineRule="auto"/>
        <w:ind w:left="810" w:hanging="810"/>
        <w:outlineLvl w:val="0"/>
        <w:rPr>
          <w:rFonts w:ascii="Verdana" w:hAnsi="Verdana"/>
          <w:b/>
          <w:caps/>
          <w:sz w:val="22"/>
          <w:szCs w:val="22"/>
        </w:rPr>
      </w:pPr>
      <w:bookmarkStart w:id="52" w:name="_Toc106006251"/>
      <w:r w:rsidRPr="00FE0CBB">
        <w:rPr>
          <w:rFonts w:ascii="Verdana" w:hAnsi="Verdana"/>
          <w:b/>
          <w:caps/>
          <w:sz w:val="22"/>
          <w:szCs w:val="22"/>
        </w:rPr>
        <w:t xml:space="preserve">Minimum </w:t>
      </w:r>
      <w:r w:rsidR="009C75DD" w:rsidRPr="00FE0CBB">
        <w:rPr>
          <w:rFonts w:ascii="Verdana" w:hAnsi="Verdana"/>
          <w:b/>
          <w:caps/>
          <w:sz w:val="22"/>
          <w:szCs w:val="22"/>
        </w:rPr>
        <w:t>QUALIFICATIONS</w:t>
      </w:r>
      <w:bookmarkEnd w:id="52"/>
    </w:p>
    <w:p w14:paraId="40555284" w14:textId="77777777" w:rsidR="009C75DD" w:rsidRPr="00FE0CBB" w:rsidRDefault="009C75DD" w:rsidP="00355667">
      <w:pPr>
        <w:pStyle w:val="ListParagraph"/>
        <w:tabs>
          <w:tab w:val="num" w:pos="540"/>
          <w:tab w:val="left" w:pos="1800"/>
        </w:tabs>
        <w:spacing w:line="276" w:lineRule="auto"/>
        <w:ind w:left="810"/>
        <w:outlineLvl w:val="0"/>
        <w:rPr>
          <w:rFonts w:ascii="Verdana" w:hAnsi="Verdana"/>
          <w:b/>
          <w:caps/>
          <w:sz w:val="22"/>
          <w:szCs w:val="22"/>
        </w:rPr>
      </w:pPr>
    </w:p>
    <w:p w14:paraId="244B7443" w14:textId="77777777" w:rsidR="009C75DD" w:rsidRPr="00FE0CBB" w:rsidRDefault="009C75DD" w:rsidP="00E067F0">
      <w:pPr>
        <w:pStyle w:val="NoSpacing"/>
        <w:jc w:val="both"/>
        <w:rPr>
          <w:rFonts w:ascii="Verdana" w:hAnsi="Verdana"/>
        </w:rPr>
      </w:pPr>
      <w:r w:rsidRPr="00FE0CBB">
        <w:rPr>
          <w:rFonts w:ascii="Verdana" w:hAnsi="Verdana" w:cs="Times New Roman"/>
          <w:color w:val="auto"/>
        </w:rPr>
        <w:t>To be eligible to apply for a Contract and receive an award</w:t>
      </w:r>
      <w:r w:rsidR="00B44D91" w:rsidRPr="00FE0CBB">
        <w:rPr>
          <w:rFonts w:ascii="Verdana" w:hAnsi="Verdana" w:cs="Times New Roman"/>
          <w:color w:val="auto"/>
        </w:rPr>
        <w:t>, Applicant(s),</w:t>
      </w:r>
      <w:r w:rsidRPr="00FE0CBB">
        <w:rPr>
          <w:rFonts w:ascii="Verdana" w:hAnsi="Verdana" w:cs="Times New Roman"/>
          <w:color w:val="auto"/>
        </w:rPr>
        <w:t xml:space="preserve"> must be eligible, </w:t>
      </w:r>
      <w:proofErr w:type="gramStart"/>
      <w:r w:rsidRPr="00FE0CBB">
        <w:rPr>
          <w:rFonts w:ascii="Verdana" w:hAnsi="Verdana" w:cs="Times New Roman"/>
          <w:color w:val="auto"/>
        </w:rPr>
        <w:t>qualified</w:t>
      </w:r>
      <w:proofErr w:type="gramEnd"/>
      <w:r w:rsidRPr="00FE0CBB">
        <w:rPr>
          <w:rFonts w:ascii="Verdana" w:hAnsi="Verdana" w:cs="Times New Roman"/>
          <w:color w:val="auto"/>
        </w:rPr>
        <w:t xml:space="preserve"> and meet all requirements of this </w:t>
      </w:r>
      <w:r w:rsidR="00A6621D" w:rsidRPr="00FE0CBB">
        <w:rPr>
          <w:rFonts w:ascii="Verdana" w:hAnsi="Verdana" w:cs="Times New Roman"/>
          <w:color w:val="auto"/>
        </w:rPr>
        <w:t>OE</w:t>
      </w:r>
      <w:r w:rsidRPr="00FE0CBB">
        <w:rPr>
          <w:rFonts w:ascii="Verdana" w:hAnsi="Verdana" w:cs="Times New Roman"/>
          <w:color w:val="auto"/>
        </w:rPr>
        <w:t>.</w:t>
      </w:r>
      <w:r w:rsidR="00D30366" w:rsidRPr="00FE0CBB">
        <w:rPr>
          <w:rFonts w:ascii="Verdana" w:hAnsi="Verdana" w:cs="Times New Roman"/>
          <w:color w:val="auto"/>
        </w:rPr>
        <w:t xml:space="preserve"> Applicant requirements apply with equal force to Contractors and Providers</w:t>
      </w:r>
      <w:r w:rsidR="00BD78B8" w:rsidRPr="00FE0CBB">
        <w:rPr>
          <w:rFonts w:ascii="Verdana" w:hAnsi="Verdana" w:cs="Times New Roman"/>
          <w:color w:val="auto"/>
        </w:rPr>
        <w:t xml:space="preserve"> awarded contracts under this OE</w:t>
      </w:r>
      <w:r w:rsidR="00D30366" w:rsidRPr="00FE0CBB">
        <w:rPr>
          <w:rFonts w:ascii="Verdana" w:hAnsi="Verdana" w:cs="Times New Roman"/>
          <w:color w:val="auto"/>
        </w:rPr>
        <w:t>.</w:t>
      </w:r>
    </w:p>
    <w:p w14:paraId="48DD55A1" w14:textId="77777777" w:rsidR="009C75DD" w:rsidRPr="00022668" w:rsidRDefault="009C75DD" w:rsidP="00E067F0">
      <w:pPr>
        <w:spacing w:line="276" w:lineRule="auto"/>
        <w:ind w:left="360"/>
        <w:outlineLvl w:val="1"/>
        <w:rPr>
          <w:rFonts w:ascii="Verdana" w:hAnsi="Verdana"/>
          <w:caps/>
          <w:sz w:val="22"/>
          <w:szCs w:val="22"/>
        </w:rPr>
      </w:pPr>
    </w:p>
    <w:p w14:paraId="6E2ACCDD" w14:textId="643B1D34" w:rsidR="009C75DD" w:rsidRPr="00022668" w:rsidRDefault="000838A7" w:rsidP="00E067F0">
      <w:pPr>
        <w:pStyle w:val="ListParagraph"/>
        <w:tabs>
          <w:tab w:val="left" w:pos="1710"/>
          <w:tab w:val="left" w:pos="2160"/>
        </w:tabs>
        <w:spacing w:line="276" w:lineRule="auto"/>
        <w:ind w:left="360"/>
        <w:outlineLvl w:val="1"/>
        <w:rPr>
          <w:rFonts w:ascii="Verdana" w:hAnsi="Verdana"/>
          <w:b/>
          <w:caps/>
          <w:smallCaps/>
          <w:sz w:val="22"/>
          <w:szCs w:val="22"/>
        </w:rPr>
      </w:pPr>
      <w:bookmarkStart w:id="53" w:name="_Toc106006252"/>
      <w:r w:rsidRPr="00022668">
        <w:rPr>
          <w:rFonts w:ascii="Verdana" w:hAnsi="Verdana"/>
          <w:b/>
          <w:smallCaps/>
          <w:sz w:val="22"/>
          <w:szCs w:val="22"/>
        </w:rPr>
        <w:t>6.1</w:t>
      </w:r>
      <w:r w:rsidR="00AD54E3" w:rsidRPr="00022668">
        <w:rPr>
          <w:rFonts w:ascii="Verdana" w:hAnsi="Verdana"/>
          <w:b/>
          <w:smallCaps/>
          <w:sz w:val="22"/>
          <w:szCs w:val="22"/>
        </w:rPr>
        <w:t xml:space="preserve">           </w:t>
      </w:r>
      <w:r w:rsidR="009C75DD" w:rsidRPr="00022668">
        <w:rPr>
          <w:rFonts w:ascii="Verdana" w:hAnsi="Verdana"/>
          <w:b/>
          <w:smallCaps/>
          <w:sz w:val="22"/>
          <w:szCs w:val="22"/>
        </w:rPr>
        <w:t>Required Experience</w:t>
      </w:r>
      <w:bookmarkEnd w:id="53"/>
    </w:p>
    <w:p w14:paraId="7B023025" w14:textId="77777777" w:rsidR="009C75DD" w:rsidRPr="00022668" w:rsidRDefault="009C75DD" w:rsidP="00355667">
      <w:pPr>
        <w:pStyle w:val="ListParagraph"/>
        <w:tabs>
          <w:tab w:val="left" w:pos="1710"/>
          <w:tab w:val="left" w:pos="2160"/>
        </w:tabs>
        <w:spacing w:line="276" w:lineRule="auto"/>
        <w:ind w:left="1134"/>
        <w:rPr>
          <w:rFonts w:ascii="Verdana" w:hAnsi="Verdana"/>
          <w:b/>
          <w:caps/>
          <w:smallCaps/>
          <w:sz w:val="22"/>
          <w:szCs w:val="22"/>
        </w:rPr>
      </w:pPr>
    </w:p>
    <w:p w14:paraId="331715D2" w14:textId="31C2FBBD" w:rsidR="00E1449A" w:rsidRPr="00CE58B1" w:rsidRDefault="00BD78B8" w:rsidP="005A4749">
      <w:pPr>
        <w:pStyle w:val="NoSpacing"/>
        <w:numPr>
          <w:ilvl w:val="0"/>
          <w:numId w:val="32"/>
        </w:numPr>
        <w:ind w:left="389"/>
        <w:jc w:val="both"/>
        <w:rPr>
          <w:rFonts w:ascii="Verdana" w:hAnsi="Verdana"/>
        </w:rPr>
      </w:pPr>
      <w:bookmarkStart w:id="54" w:name="_Hlk43301123"/>
      <w:r w:rsidRPr="00CE58B1">
        <w:rPr>
          <w:rFonts w:ascii="Verdana" w:hAnsi="Verdana" w:cs="Times New Roman"/>
          <w:color w:val="auto"/>
        </w:rPr>
        <w:t>To be considered for contract award under this OE, an</w:t>
      </w:r>
      <w:r w:rsidR="009C75DD" w:rsidRPr="00CE58B1">
        <w:rPr>
          <w:rFonts w:ascii="Verdana" w:hAnsi="Verdana" w:cs="Times New Roman"/>
          <w:color w:val="auto"/>
        </w:rPr>
        <w:t xml:space="preserve"> Applicant shall have </w:t>
      </w:r>
      <w:r w:rsidRPr="00CE58B1">
        <w:rPr>
          <w:rFonts w:ascii="Verdana" w:hAnsi="Verdana" w:cs="Times New Roman"/>
          <w:color w:val="auto"/>
        </w:rPr>
        <w:t xml:space="preserve">a minimum </w:t>
      </w:r>
      <w:r w:rsidR="00AB2C26" w:rsidRPr="00CE58B1">
        <w:rPr>
          <w:rFonts w:ascii="Verdana" w:hAnsi="Verdana" w:cs="Times New Roman"/>
          <w:color w:val="auto"/>
        </w:rPr>
        <w:t xml:space="preserve">of </w:t>
      </w:r>
      <w:r w:rsidR="00E962DE" w:rsidRPr="00CE58B1">
        <w:rPr>
          <w:rFonts w:ascii="Verdana" w:hAnsi="Verdana" w:cs="Times New Roman"/>
          <w:color w:val="auto"/>
        </w:rPr>
        <w:t>one</w:t>
      </w:r>
      <w:r w:rsidR="00AB2C26" w:rsidRPr="00CE58B1">
        <w:rPr>
          <w:rFonts w:ascii="Verdana" w:hAnsi="Verdana" w:cs="Times New Roman"/>
          <w:color w:val="auto"/>
        </w:rPr>
        <w:t xml:space="preserve"> </w:t>
      </w:r>
      <w:r w:rsidR="00E962DE" w:rsidRPr="00CE58B1">
        <w:rPr>
          <w:rFonts w:ascii="Verdana" w:hAnsi="Verdana" w:cs="Times New Roman"/>
          <w:color w:val="auto"/>
        </w:rPr>
        <w:t>(1</w:t>
      </w:r>
      <w:r w:rsidR="00BF5607" w:rsidRPr="00CE58B1">
        <w:rPr>
          <w:rFonts w:ascii="Verdana" w:hAnsi="Verdana" w:cs="Times New Roman"/>
          <w:color w:val="auto"/>
        </w:rPr>
        <w:t xml:space="preserve">) </w:t>
      </w:r>
      <w:r w:rsidRPr="00CE58B1">
        <w:rPr>
          <w:rFonts w:ascii="Verdana" w:hAnsi="Verdana" w:cs="Times New Roman"/>
          <w:color w:val="auto"/>
        </w:rPr>
        <w:t>yea</w:t>
      </w:r>
      <w:r w:rsidR="00E962DE" w:rsidRPr="00CE58B1">
        <w:rPr>
          <w:rFonts w:ascii="Verdana" w:hAnsi="Verdana" w:cs="Times New Roman"/>
          <w:color w:val="auto"/>
        </w:rPr>
        <w:t>r</w:t>
      </w:r>
      <w:r w:rsidRPr="00CE58B1">
        <w:rPr>
          <w:rFonts w:ascii="Verdana" w:hAnsi="Verdana" w:cs="Times New Roman"/>
          <w:color w:val="auto"/>
        </w:rPr>
        <w:t xml:space="preserve"> </w:t>
      </w:r>
      <w:r w:rsidR="009C75DD" w:rsidRPr="00CE58B1">
        <w:rPr>
          <w:rFonts w:ascii="Verdana" w:hAnsi="Verdana" w:cs="Times New Roman"/>
          <w:color w:val="auto"/>
        </w:rPr>
        <w:t xml:space="preserve">relevant experience </w:t>
      </w:r>
      <w:r w:rsidRPr="00CE58B1">
        <w:rPr>
          <w:rFonts w:ascii="Verdana" w:hAnsi="Verdana" w:cs="Times New Roman"/>
          <w:color w:val="auto"/>
        </w:rPr>
        <w:t xml:space="preserve">performing </w:t>
      </w:r>
      <w:r w:rsidR="009C75DD" w:rsidRPr="00CE58B1">
        <w:rPr>
          <w:rFonts w:ascii="Verdana" w:hAnsi="Verdana" w:cs="Times New Roman"/>
          <w:color w:val="auto"/>
        </w:rPr>
        <w:t xml:space="preserve">the services as outlined in this </w:t>
      </w:r>
      <w:r w:rsidR="00A6621D" w:rsidRPr="00CE58B1">
        <w:rPr>
          <w:rFonts w:ascii="Verdana" w:hAnsi="Verdana" w:cs="Times New Roman"/>
          <w:color w:val="auto"/>
        </w:rPr>
        <w:t>OE</w:t>
      </w:r>
      <w:r w:rsidR="009C75DD" w:rsidRPr="00CE58B1">
        <w:rPr>
          <w:rFonts w:ascii="Verdana" w:hAnsi="Verdana" w:cs="Times New Roman"/>
          <w:color w:val="auto"/>
        </w:rPr>
        <w:t xml:space="preserve"> or similar services</w:t>
      </w:r>
      <w:proofErr w:type="gramStart"/>
      <w:r w:rsidR="009C75DD" w:rsidRPr="00CE58B1">
        <w:rPr>
          <w:rFonts w:ascii="Verdana" w:hAnsi="Verdana" w:cs="Times New Roman"/>
          <w:color w:val="auto"/>
        </w:rPr>
        <w:t>.</w:t>
      </w:r>
      <w:bookmarkEnd w:id="54"/>
      <w:r w:rsidR="004A093D">
        <w:rPr>
          <w:rFonts w:ascii="Verdana" w:hAnsi="Verdana" w:cs="Times New Roman"/>
          <w:color w:val="auto"/>
        </w:rPr>
        <w:t xml:space="preserve"> </w:t>
      </w:r>
      <w:proofErr w:type="gramEnd"/>
      <w:r w:rsidR="004A093D">
        <w:rPr>
          <w:rFonts w:ascii="Verdana" w:hAnsi="Verdana" w:cs="Times New Roman"/>
          <w:color w:val="auto"/>
        </w:rPr>
        <w:t>Any exceptions to this require</w:t>
      </w:r>
      <w:r w:rsidR="00E962DE" w:rsidRPr="00CE58B1">
        <w:rPr>
          <w:rFonts w:ascii="Verdana" w:hAnsi="Verdana" w:cs="Times New Roman"/>
          <w:color w:val="auto"/>
        </w:rPr>
        <w:t xml:space="preserve"> TCCO approval.</w:t>
      </w:r>
    </w:p>
    <w:p w14:paraId="17ACFAEC" w14:textId="77777777" w:rsidR="00E1449A" w:rsidRPr="00CE58B1" w:rsidRDefault="00E1449A" w:rsidP="00E067F0">
      <w:pPr>
        <w:pStyle w:val="NoSpacing"/>
        <w:ind w:left="389"/>
        <w:jc w:val="both"/>
        <w:rPr>
          <w:rFonts w:ascii="Verdana" w:hAnsi="Verdana"/>
        </w:rPr>
      </w:pPr>
    </w:p>
    <w:p w14:paraId="6222FD35" w14:textId="0A8DD7D3" w:rsidR="009C75DD" w:rsidRPr="00CE58B1" w:rsidRDefault="00EC3965" w:rsidP="005A4749">
      <w:pPr>
        <w:pStyle w:val="NoSpacing"/>
        <w:numPr>
          <w:ilvl w:val="0"/>
          <w:numId w:val="32"/>
        </w:numPr>
        <w:ind w:left="389"/>
        <w:jc w:val="both"/>
        <w:rPr>
          <w:rFonts w:ascii="Verdana" w:hAnsi="Verdana"/>
        </w:rPr>
      </w:pPr>
      <w:r w:rsidRPr="00CE58B1">
        <w:rPr>
          <w:rFonts w:ascii="Verdana" w:hAnsi="Verdana" w:cs="Times New Roman"/>
          <w:color w:val="auto"/>
        </w:rPr>
        <w:t>All p</w:t>
      </w:r>
      <w:r w:rsidR="00BD78B8" w:rsidRPr="00CE58B1">
        <w:rPr>
          <w:rFonts w:ascii="Verdana" w:hAnsi="Verdana" w:cs="Times New Roman"/>
          <w:color w:val="auto"/>
        </w:rPr>
        <w:t xml:space="preserve">ersonnel </w:t>
      </w:r>
      <w:r w:rsidR="009C75DD" w:rsidRPr="00CE58B1">
        <w:rPr>
          <w:rFonts w:ascii="Verdana" w:hAnsi="Verdana" w:cs="Times New Roman"/>
          <w:color w:val="auto"/>
        </w:rPr>
        <w:t xml:space="preserve">assigned to perform the services must be fully trained and have </w:t>
      </w:r>
      <w:r w:rsidR="008A174A" w:rsidRPr="00CE58B1">
        <w:rPr>
          <w:rFonts w:ascii="Verdana" w:hAnsi="Verdana" w:cs="Times New Roman"/>
          <w:color w:val="auto"/>
        </w:rPr>
        <w:t xml:space="preserve">a </w:t>
      </w:r>
      <w:r w:rsidR="009C75DD" w:rsidRPr="00CE58B1">
        <w:rPr>
          <w:rFonts w:ascii="Verdana" w:hAnsi="Verdana" w:cs="Times New Roman"/>
          <w:color w:val="auto"/>
        </w:rPr>
        <w:t xml:space="preserve">minimum </w:t>
      </w:r>
      <w:r w:rsidR="00BF5607" w:rsidRPr="00CE58B1">
        <w:rPr>
          <w:rFonts w:ascii="Verdana" w:hAnsi="Verdana" w:cs="Times New Roman"/>
          <w:color w:val="auto"/>
        </w:rPr>
        <w:t xml:space="preserve">of </w:t>
      </w:r>
      <w:r w:rsidR="00E962DE" w:rsidRPr="00CE58B1">
        <w:rPr>
          <w:rFonts w:ascii="Verdana" w:hAnsi="Verdana" w:cs="Times New Roman"/>
          <w:color w:val="auto"/>
        </w:rPr>
        <w:t>one (1</w:t>
      </w:r>
      <w:r w:rsidR="00BF5607" w:rsidRPr="00CE58B1">
        <w:rPr>
          <w:rFonts w:ascii="Verdana" w:hAnsi="Verdana" w:cs="Times New Roman"/>
          <w:color w:val="auto"/>
        </w:rPr>
        <w:t xml:space="preserve">) </w:t>
      </w:r>
      <w:r w:rsidR="00E962DE" w:rsidRPr="00CE58B1">
        <w:rPr>
          <w:rFonts w:ascii="Verdana" w:hAnsi="Verdana" w:cs="Times New Roman"/>
          <w:color w:val="auto"/>
        </w:rPr>
        <w:t>year</w:t>
      </w:r>
      <w:r w:rsidR="008A174A" w:rsidRPr="00CE58B1">
        <w:rPr>
          <w:rFonts w:ascii="Verdana" w:hAnsi="Verdana" w:cs="Times New Roman"/>
          <w:color w:val="auto"/>
        </w:rPr>
        <w:t xml:space="preserve"> </w:t>
      </w:r>
      <w:r w:rsidR="009C75DD" w:rsidRPr="00CE58B1">
        <w:rPr>
          <w:rFonts w:ascii="Verdana" w:hAnsi="Verdana" w:cs="Times New Roman"/>
          <w:color w:val="auto"/>
        </w:rPr>
        <w:t>experience</w:t>
      </w:r>
      <w:proofErr w:type="gramStart"/>
      <w:r w:rsidR="00BF1B67" w:rsidRPr="00CE58B1">
        <w:rPr>
          <w:rFonts w:ascii="Verdana" w:hAnsi="Verdana" w:cs="Times New Roman"/>
          <w:color w:val="auto"/>
        </w:rPr>
        <w:t>.</w:t>
      </w:r>
      <w:r w:rsidR="004A093D">
        <w:rPr>
          <w:rFonts w:ascii="Verdana" w:hAnsi="Verdana" w:cs="Times New Roman"/>
          <w:color w:val="auto"/>
        </w:rPr>
        <w:t xml:space="preserve"> </w:t>
      </w:r>
      <w:proofErr w:type="gramEnd"/>
      <w:r w:rsidR="004A093D">
        <w:rPr>
          <w:rFonts w:ascii="Verdana" w:hAnsi="Verdana" w:cs="Times New Roman"/>
          <w:color w:val="auto"/>
        </w:rPr>
        <w:t>Any exceptions to this require</w:t>
      </w:r>
      <w:r w:rsidR="00E962DE" w:rsidRPr="00CE58B1">
        <w:rPr>
          <w:rFonts w:ascii="Verdana" w:hAnsi="Verdana" w:cs="Times New Roman"/>
          <w:color w:val="auto"/>
        </w:rPr>
        <w:t xml:space="preserve"> TCCO approval. </w:t>
      </w:r>
    </w:p>
    <w:p w14:paraId="7358D369" w14:textId="77777777" w:rsidR="009C75DD" w:rsidRPr="00022668" w:rsidRDefault="009C75DD" w:rsidP="00E067F0">
      <w:pPr>
        <w:pStyle w:val="NoSpacing"/>
        <w:ind w:left="389"/>
        <w:jc w:val="both"/>
        <w:rPr>
          <w:rFonts w:ascii="Verdana" w:hAnsi="Verdana"/>
        </w:rPr>
      </w:pPr>
    </w:p>
    <w:p w14:paraId="48509204" w14:textId="48556B9D" w:rsidR="009C75DD" w:rsidRPr="00022668" w:rsidRDefault="009C75DD" w:rsidP="005A4749">
      <w:pPr>
        <w:pStyle w:val="NoSpacing"/>
        <w:numPr>
          <w:ilvl w:val="0"/>
          <w:numId w:val="32"/>
        </w:numPr>
        <w:ind w:left="389"/>
        <w:jc w:val="both"/>
        <w:rPr>
          <w:rFonts w:ascii="Verdana" w:hAnsi="Verdana"/>
        </w:rPr>
      </w:pPr>
      <w:r w:rsidRPr="00022668">
        <w:rPr>
          <w:rFonts w:ascii="Verdana" w:hAnsi="Verdana" w:cs="Times New Roman"/>
          <w:color w:val="auto"/>
        </w:rPr>
        <w:lastRenderedPageBreak/>
        <w:t>References:  Applicant</w:t>
      </w:r>
      <w:r w:rsidR="008A174A" w:rsidRPr="00022668">
        <w:rPr>
          <w:rFonts w:ascii="Verdana" w:hAnsi="Verdana" w:cs="Times New Roman"/>
          <w:color w:val="auto"/>
        </w:rPr>
        <w:t>s</w:t>
      </w:r>
      <w:r w:rsidRPr="00022668">
        <w:rPr>
          <w:rFonts w:ascii="Verdana" w:hAnsi="Verdana" w:cs="Times New Roman"/>
          <w:color w:val="auto"/>
        </w:rPr>
        <w:t xml:space="preserve"> must provide a minimum of </w:t>
      </w:r>
      <w:r w:rsidRPr="00CE58B1">
        <w:rPr>
          <w:rFonts w:ascii="Verdana" w:hAnsi="Verdana" w:cs="Times New Roman"/>
          <w:color w:val="auto"/>
        </w:rPr>
        <w:t>three (3) references</w:t>
      </w:r>
      <w:r w:rsidR="005753D9" w:rsidRPr="00CE58B1">
        <w:rPr>
          <w:rFonts w:ascii="Verdana" w:hAnsi="Verdana" w:cs="Times New Roman"/>
          <w:color w:val="auto"/>
        </w:rPr>
        <w:t xml:space="preserve"> reflecting</w:t>
      </w:r>
      <w:r w:rsidR="005753D9" w:rsidRPr="00022668">
        <w:rPr>
          <w:rFonts w:ascii="Verdana" w:hAnsi="Verdana" w:cs="Times New Roman"/>
          <w:color w:val="auto"/>
        </w:rPr>
        <w:t xml:space="preserve"> positive performance</w:t>
      </w:r>
      <w:r w:rsidRPr="00022668">
        <w:rPr>
          <w:rFonts w:ascii="Verdana" w:hAnsi="Verdana" w:cs="Times New Roman"/>
          <w:color w:val="auto"/>
        </w:rPr>
        <w:t xml:space="preserve"> for current or previous contracts for similar or same services </w:t>
      </w:r>
      <w:r w:rsidR="005753D9" w:rsidRPr="00022668">
        <w:rPr>
          <w:rFonts w:ascii="Verdana" w:hAnsi="Verdana" w:cs="Times New Roman"/>
          <w:color w:val="auto"/>
        </w:rPr>
        <w:t xml:space="preserve">during the period immediately preceding submission of </w:t>
      </w:r>
      <w:r w:rsidR="008A174A" w:rsidRPr="00022668">
        <w:rPr>
          <w:rFonts w:ascii="Verdana" w:hAnsi="Verdana" w:cs="Times New Roman"/>
          <w:color w:val="auto"/>
        </w:rPr>
        <w:t>the</w:t>
      </w:r>
      <w:r w:rsidR="005753D9" w:rsidRPr="00022668">
        <w:rPr>
          <w:rFonts w:ascii="Verdana" w:hAnsi="Verdana" w:cs="Times New Roman"/>
          <w:color w:val="auto"/>
        </w:rPr>
        <w:t xml:space="preserve"> Application</w:t>
      </w:r>
      <w:r w:rsidRPr="00022668">
        <w:rPr>
          <w:rFonts w:ascii="Verdana" w:hAnsi="Verdana" w:cs="Times New Roman"/>
          <w:color w:val="auto"/>
        </w:rPr>
        <w:t>.</w:t>
      </w:r>
    </w:p>
    <w:p w14:paraId="55FE74D3" w14:textId="77777777" w:rsidR="009C75DD" w:rsidRPr="00022668" w:rsidRDefault="009C75DD" w:rsidP="00E067F0">
      <w:pPr>
        <w:pStyle w:val="ListParagraph"/>
        <w:tabs>
          <w:tab w:val="left" w:pos="1710"/>
          <w:tab w:val="left" w:pos="2160"/>
        </w:tabs>
        <w:spacing w:line="276" w:lineRule="auto"/>
        <w:ind w:left="360"/>
        <w:rPr>
          <w:rFonts w:ascii="Verdana" w:hAnsi="Verdana"/>
          <w:b/>
          <w:caps/>
          <w:color w:val="0000FF"/>
          <w:sz w:val="22"/>
          <w:szCs w:val="22"/>
        </w:rPr>
      </w:pPr>
    </w:p>
    <w:p w14:paraId="02058E1F" w14:textId="55EC4869" w:rsidR="008F45BC" w:rsidRPr="00022668" w:rsidRDefault="000838A7" w:rsidP="00E067F0">
      <w:pPr>
        <w:pStyle w:val="ListParagraph"/>
        <w:ind w:left="360"/>
        <w:rPr>
          <w:rFonts w:ascii="Verdana" w:hAnsi="Verdana"/>
          <w:b/>
          <w:sz w:val="22"/>
          <w:szCs w:val="22"/>
        </w:rPr>
      </w:pPr>
      <w:r w:rsidRPr="00022668">
        <w:rPr>
          <w:rFonts w:ascii="Verdana" w:hAnsi="Verdana"/>
          <w:b/>
          <w:sz w:val="22"/>
          <w:szCs w:val="22"/>
        </w:rPr>
        <w:t xml:space="preserve">6.2 </w:t>
      </w:r>
      <w:r w:rsidR="00AD54E3" w:rsidRPr="00022668">
        <w:rPr>
          <w:rFonts w:ascii="Verdana" w:hAnsi="Verdana"/>
          <w:b/>
          <w:sz w:val="22"/>
          <w:szCs w:val="22"/>
        </w:rPr>
        <w:t xml:space="preserve">        </w:t>
      </w:r>
      <w:r w:rsidR="008F45BC" w:rsidRPr="00022668">
        <w:rPr>
          <w:rFonts w:ascii="Verdana" w:hAnsi="Verdana"/>
          <w:b/>
          <w:sz w:val="22"/>
          <w:szCs w:val="22"/>
        </w:rPr>
        <w:t>L</w:t>
      </w:r>
      <w:r w:rsidR="00665C49" w:rsidRPr="00022668">
        <w:rPr>
          <w:rFonts w:ascii="Verdana" w:hAnsi="Verdana"/>
          <w:b/>
          <w:sz w:val="22"/>
          <w:szCs w:val="22"/>
        </w:rPr>
        <w:t>ICENSURE AND ACCREDITATION</w:t>
      </w:r>
    </w:p>
    <w:p w14:paraId="2A29DF27" w14:textId="77777777" w:rsidR="00E1449A" w:rsidRPr="00022668" w:rsidRDefault="00E1449A" w:rsidP="00C16E51">
      <w:pPr>
        <w:pStyle w:val="BodyText"/>
        <w:spacing w:line="276" w:lineRule="auto"/>
        <w:rPr>
          <w:rFonts w:ascii="Verdana" w:hAnsi="Verdana"/>
          <w:sz w:val="22"/>
          <w:szCs w:val="22"/>
        </w:rPr>
      </w:pPr>
    </w:p>
    <w:p w14:paraId="2362B53C" w14:textId="77777777" w:rsidR="009C75DD" w:rsidRPr="00022668" w:rsidRDefault="00A31E9E" w:rsidP="00E067F0">
      <w:pPr>
        <w:pStyle w:val="NoSpacing"/>
        <w:jc w:val="both"/>
        <w:rPr>
          <w:rFonts w:ascii="Verdana" w:hAnsi="Verdana"/>
        </w:rPr>
      </w:pPr>
      <w:r w:rsidRPr="00022668">
        <w:rPr>
          <w:rFonts w:ascii="Verdana" w:hAnsi="Verdana" w:cs="Times New Roman"/>
          <w:color w:val="auto"/>
        </w:rPr>
        <w:t>Applicant</w:t>
      </w:r>
      <w:r w:rsidR="009C75DD" w:rsidRPr="00022668">
        <w:rPr>
          <w:rFonts w:ascii="Verdana" w:hAnsi="Verdana" w:cs="Times New Roman"/>
          <w:color w:val="auto"/>
        </w:rPr>
        <w:t xml:space="preserve"> and all personnel and technicians </w:t>
      </w:r>
      <w:r w:rsidR="00545B25" w:rsidRPr="00022668">
        <w:rPr>
          <w:rFonts w:ascii="Verdana" w:hAnsi="Verdana" w:cs="Times New Roman"/>
          <w:color w:val="auto"/>
        </w:rPr>
        <w:t xml:space="preserve">assigned </w:t>
      </w:r>
      <w:r w:rsidR="009C75DD" w:rsidRPr="00022668">
        <w:rPr>
          <w:rFonts w:ascii="Verdana" w:hAnsi="Verdana" w:cs="Times New Roman"/>
          <w:color w:val="auto"/>
        </w:rPr>
        <w:t xml:space="preserve">to provide services under the Contract must have </w:t>
      </w:r>
      <w:r w:rsidR="0080717E" w:rsidRPr="00022668">
        <w:rPr>
          <w:rFonts w:ascii="Verdana" w:hAnsi="Verdana" w:cs="Times New Roman"/>
          <w:color w:val="auto"/>
        </w:rPr>
        <w:t xml:space="preserve">all </w:t>
      </w:r>
      <w:r w:rsidR="009C75DD" w:rsidRPr="00022668">
        <w:rPr>
          <w:rFonts w:ascii="Verdana" w:hAnsi="Verdana" w:cs="Times New Roman"/>
          <w:color w:val="auto"/>
        </w:rPr>
        <w:t>permit</w:t>
      </w:r>
      <w:r w:rsidR="0080717E" w:rsidRPr="00022668">
        <w:rPr>
          <w:rFonts w:ascii="Verdana" w:hAnsi="Verdana" w:cs="Times New Roman"/>
          <w:color w:val="auto"/>
        </w:rPr>
        <w:t>s,</w:t>
      </w:r>
      <w:r w:rsidR="009C75DD" w:rsidRPr="00022668">
        <w:rPr>
          <w:rFonts w:ascii="Verdana" w:hAnsi="Verdana" w:cs="Times New Roman"/>
          <w:color w:val="auto"/>
        </w:rPr>
        <w:t xml:space="preserve"> license</w:t>
      </w:r>
      <w:r w:rsidR="0080717E" w:rsidRPr="00022668">
        <w:rPr>
          <w:rFonts w:ascii="Verdana" w:hAnsi="Verdana" w:cs="Times New Roman"/>
          <w:color w:val="auto"/>
        </w:rPr>
        <w:t>s, and</w:t>
      </w:r>
      <w:r w:rsidR="009C75DD" w:rsidRPr="00022668">
        <w:rPr>
          <w:rFonts w:ascii="Verdana" w:hAnsi="Verdana" w:cs="Times New Roman"/>
          <w:color w:val="auto"/>
        </w:rPr>
        <w:t xml:space="preserve"> certification</w:t>
      </w:r>
      <w:r w:rsidR="0080717E" w:rsidRPr="00022668">
        <w:rPr>
          <w:rFonts w:ascii="Verdana" w:hAnsi="Verdana" w:cs="Times New Roman"/>
          <w:color w:val="auto"/>
        </w:rPr>
        <w:t>s</w:t>
      </w:r>
      <w:r w:rsidR="00BF1B67" w:rsidRPr="00022668">
        <w:rPr>
          <w:rFonts w:ascii="Verdana" w:hAnsi="Verdana" w:cs="Times New Roman"/>
          <w:color w:val="auto"/>
        </w:rPr>
        <w:t xml:space="preserve"> </w:t>
      </w:r>
      <w:r w:rsidR="009C75DD" w:rsidRPr="00022668">
        <w:rPr>
          <w:rFonts w:ascii="Verdana" w:hAnsi="Verdana" w:cs="Times New Roman"/>
          <w:color w:val="auto"/>
        </w:rPr>
        <w:t xml:space="preserve">required by applicable law.  </w:t>
      </w:r>
    </w:p>
    <w:p w14:paraId="62BADB69" w14:textId="77777777" w:rsidR="00E1449A" w:rsidRPr="00022668" w:rsidRDefault="00E1449A" w:rsidP="00E067F0">
      <w:pPr>
        <w:pStyle w:val="NoSpacing"/>
        <w:jc w:val="both"/>
        <w:rPr>
          <w:rFonts w:ascii="Verdana" w:hAnsi="Verdana"/>
        </w:rPr>
      </w:pPr>
    </w:p>
    <w:p w14:paraId="358041AF" w14:textId="64A2C2B4" w:rsidR="005C105E" w:rsidRPr="00022668" w:rsidRDefault="00A31E9E" w:rsidP="00E067F0">
      <w:pPr>
        <w:pStyle w:val="NoSpacing"/>
        <w:jc w:val="both"/>
        <w:rPr>
          <w:rFonts w:ascii="Verdana" w:hAnsi="Verdana"/>
        </w:rPr>
      </w:pPr>
      <w:r w:rsidRPr="00022668">
        <w:rPr>
          <w:rFonts w:ascii="Verdana" w:hAnsi="Verdana" w:cs="Times New Roman"/>
          <w:color w:val="auto"/>
        </w:rPr>
        <w:t>A</w:t>
      </w:r>
      <w:r w:rsidR="005C105E" w:rsidRPr="00022668">
        <w:rPr>
          <w:rFonts w:ascii="Verdana" w:hAnsi="Verdana" w:cs="Times New Roman"/>
          <w:color w:val="auto"/>
        </w:rPr>
        <w:t xml:space="preserve">ssigned personnel and technicians, who may include department directors or equivalent positions, providing services that, by law, require a professional license or certification, must hold a current, valid, and applicable Texas license or certification in good standing. </w:t>
      </w:r>
    </w:p>
    <w:p w14:paraId="146497B1" w14:textId="77777777" w:rsidR="005C105E" w:rsidRPr="00022668" w:rsidRDefault="005C105E" w:rsidP="00E067F0">
      <w:pPr>
        <w:pStyle w:val="NoSpacing"/>
        <w:jc w:val="both"/>
        <w:rPr>
          <w:rFonts w:ascii="Verdana" w:hAnsi="Verdana"/>
        </w:rPr>
      </w:pPr>
    </w:p>
    <w:p w14:paraId="721C0EDB" w14:textId="53145612" w:rsidR="005C105E" w:rsidRPr="00022668" w:rsidRDefault="004E055F" w:rsidP="00E067F0">
      <w:pPr>
        <w:pStyle w:val="NoSpacing"/>
        <w:jc w:val="both"/>
        <w:rPr>
          <w:rFonts w:ascii="Verdana" w:hAnsi="Verdana"/>
        </w:rPr>
      </w:pPr>
      <w:r w:rsidRPr="00022668">
        <w:rPr>
          <w:rFonts w:ascii="Verdana" w:hAnsi="Verdana" w:cs="Times New Roman"/>
          <w:color w:val="auto"/>
        </w:rPr>
        <w:t>Contractor is</w:t>
      </w:r>
      <w:r w:rsidR="005C105E" w:rsidRPr="00022668">
        <w:rPr>
          <w:rFonts w:ascii="Verdana" w:hAnsi="Verdana" w:cs="Times New Roman"/>
          <w:color w:val="auto"/>
        </w:rPr>
        <w:t xml:space="preserve"> responsible for ensuring all </w:t>
      </w:r>
      <w:r w:rsidRPr="00022668">
        <w:rPr>
          <w:rFonts w:ascii="Verdana" w:hAnsi="Verdana" w:cs="Times New Roman"/>
          <w:color w:val="auto"/>
        </w:rPr>
        <w:t xml:space="preserve">Contractor </w:t>
      </w:r>
      <w:r w:rsidR="005C105E" w:rsidRPr="00022668">
        <w:rPr>
          <w:rFonts w:ascii="Verdana" w:hAnsi="Verdana" w:cs="Times New Roman"/>
          <w:color w:val="auto"/>
        </w:rPr>
        <w:t>staff</w:t>
      </w:r>
      <w:r w:rsidR="0080717E" w:rsidRPr="00022668">
        <w:rPr>
          <w:rFonts w:ascii="Verdana" w:hAnsi="Verdana" w:cs="Times New Roman"/>
          <w:color w:val="auto"/>
        </w:rPr>
        <w:t xml:space="preserve"> and subcontractors, if any,</w:t>
      </w:r>
      <w:r w:rsidR="005C105E" w:rsidRPr="00022668">
        <w:rPr>
          <w:rFonts w:ascii="Verdana" w:hAnsi="Verdana" w:cs="Times New Roman"/>
          <w:color w:val="auto"/>
        </w:rPr>
        <w:t xml:space="preserve"> hold current, valid, and applicable license</w:t>
      </w:r>
      <w:r w:rsidRPr="00022668">
        <w:rPr>
          <w:rFonts w:ascii="Verdana" w:hAnsi="Verdana" w:cs="Times New Roman"/>
          <w:color w:val="auto"/>
        </w:rPr>
        <w:t>s</w:t>
      </w:r>
      <w:r w:rsidR="005C105E" w:rsidRPr="00022668">
        <w:rPr>
          <w:rFonts w:ascii="Verdana" w:hAnsi="Verdana" w:cs="Times New Roman"/>
          <w:color w:val="auto"/>
        </w:rPr>
        <w:t xml:space="preserve"> or certification</w:t>
      </w:r>
      <w:r w:rsidR="00221A5D" w:rsidRPr="00022668">
        <w:rPr>
          <w:rFonts w:ascii="Verdana" w:hAnsi="Verdana" w:cs="Times New Roman"/>
          <w:color w:val="auto"/>
        </w:rPr>
        <w:t>s</w:t>
      </w:r>
      <w:r w:rsidR="005C105E" w:rsidRPr="00022668">
        <w:rPr>
          <w:rFonts w:ascii="Verdana" w:hAnsi="Verdana" w:cs="Times New Roman"/>
          <w:color w:val="auto"/>
        </w:rPr>
        <w:t xml:space="preserve"> in good standing. </w:t>
      </w:r>
    </w:p>
    <w:p w14:paraId="3972D22F" w14:textId="77777777" w:rsidR="005C105E" w:rsidRPr="00022668" w:rsidRDefault="005C105E" w:rsidP="00E067F0">
      <w:pPr>
        <w:pStyle w:val="NoSpacing"/>
        <w:jc w:val="both"/>
        <w:rPr>
          <w:rFonts w:ascii="Verdana" w:hAnsi="Verdana"/>
        </w:rPr>
      </w:pPr>
    </w:p>
    <w:p w14:paraId="04F61AD6" w14:textId="712EC2C3" w:rsidR="009C75DD" w:rsidRPr="00022668" w:rsidRDefault="009C75DD" w:rsidP="00E067F0">
      <w:pPr>
        <w:pStyle w:val="NoSpacing"/>
        <w:jc w:val="both"/>
        <w:rPr>
          <w:rFonts w:ascii="Verdana" w:hAnsi="Verdana"/>
        </w:rPr>
      </w:pPr>
      <w:r w:rsidRPr="00022668">
        <w:rPr>
          <w:rFonts w:ascii="Verdana" w:hAnsi="Verdana" w:cs="Times New Roman"/>
          <w:color w:val="auto"/>
        </w:rPr>
        <w:t xml:space="preserve">A copy of each license </w:t>
      </w:r>
      <w:r w:rsidR="009F59E5" w:rsidRPr="00022668">
        <w:rPr>
          <w:rFonts w:ascii="Verdana" w:hAnsi="Verdana" w:cs="Times New Roman"/>
          <w:color w:val="auto"/>
        </w:rPr>
        <w:t xml:space="preserve">or </w:t>
      </w:r>
      <w:r w:rsidRPr="00022668">
        <w:rPr>
          <w:rFonts w:ascii="Verdana" w:hAnsi="Verdana" w:cs="Times New Roman"/>
          <w:color w:val="auto"/>
        </w:rPr>
        <w:t xml:space="preserve">certification </w:t>
      </w:r>
      <w:r w:rsidR="00221A5D" w:rsidRPr="00022668">
        <w:rPr>
          <w:rFonts w:ascii="Verdana" w:hAnsi="Verdana" w:cs="Times New Roman"/>
          <w:color w:val="auto"/>
        </w:rPr>
        <w:t xml:space="preserve">– both for the Applicant and all assigned personnel, as applicable -- </w:t>
      </w:r>
      <w:r w:rsidRPr="00022668">
        <w:rPr>
          <w:rFonts w:ascii="Verdana" w:hAnsi="Verdana" w:cs="Times New Roman"/>
          <w:color w:val="auto"/>
        </w:rPr>
        <w:t xml:space="preserve">must be submitted with </w:t>
      </w:r>
      <w:r w:rsidR="004A093D">
        <w:rPr>
          <w:rFonts w:ascii="Verdana" w:hAnsi="Verdana" w:cs="Times New Roman"/>
          <w:color w:val="auto"/>
        </w:rPr>
        <w:t xml:space="preserve">the Application by completing Form E. </w:t>
      </w:r>
    </w:p>
    <w:p w14:paraId="2FFD9A9A" w14:textId="77777777" w:rsidR="009C75DD" w:rsidRPr="00022668" w:rsidRDefault="009C75DD" w:rsidP="00E067F0">
      <w:pPr>
        <w:pStyle w:val="NoSpacing"/>
        <w:jc w:val="both"/>
        <w:rPr>
          <w:rFonts w:ascii="Verdana" w:hAnsi="Verdana"/>
        </w:rPr>
      </w:pPr>
    </w:p>
    <w:p w14:paraId="6A541DBF" w14:textId="380B6E51" w:rsidR="004074C9" w:rsidRPr="00022668" w:rsidRDefault="009C75DD" w:rsidP="003F4548">
      <w:pPr>
        <w:pStyle w:val="NoSpacing"/>
        <w:jc w:val="both"/>
        <w:rPr>
          <w:rFonts w:ascii="Verdana" w:hAnsi="Verdana"/>
        </w:rPr>
      </w:pPr>
      <w:r w:rsidRPr="00022668">
        <w:rPr>
          <w:rFonts w:ascii="Verdana" w:hAnsi="Verdana" w:cs="Times New Roman"/>
          <w:color w:val="auto"/>
        </w:rPr>
        <w:t>Each Contractor is required to maintain all required permits</w:t>
      </w:r>
      <w:r w:rsidR="0080717E" w:rsidRPr="00022668">
        <w:rPr>
          <w:rFonts w:ascii="Verdana" w:hAnsi="Verdana" w:cs="Times New Roman"/>
          <w:color w:val="auto"/>
        </w:rPr>
        <w:t>,</w:t>
      </w:r>
      <w:r w:rsidRPr="00022668">
        <w:rPr>
          <w:rFonts w:ascii="Verdana" w:hAnsi="Verdana" w:cs="Times New Roman"/>
          <w:color w:val="auto"/>
        </w:rPr>
        <w:t xml:space="preserve"> licenses</w:t>
      </w:r>
      <w:r w:rsidR="0080717E" w:rsidRPr="00022668">
        <w:rPr>
          <w:rFonts w:ascii="Verdana" w:hAnsi="Verdana" w:cs="Times New Roman"/>
          <w:color w:val="auto"/>
        </w:rPr>
        <w:t>, and</w:t>
      </w:r>
      <w:r w:rsidRPr="00022668">
        <w:rPr>
          <w:rFonts w:ascii="Verdana" w:hAnsi="Verdana" w:cs="Times New Roman"/>
          <w:color w:val="auto"/>
        </w:rPr>
        <w:t xml:space="preserve"> certifications for the business during the term of the Contract</w:t>
      </w:r>
      <w:proofErr w:type="gramStart"/>
      <w:r w:rsidRPr="00022668">
        <w:rPr>
          <w:rFonts w:ascii="Verdana" w:hAnsi="Verdana" w:cs="Times New Roman"/>
          <w:color w:val="auto"/>
        </w:rPr>
        <w:t>.</w:t>
      </w:r>
      <w:r w:rsidR="00665C49" w:rsidRPr="00022668">
        <w:rPr>
          <w:rFonts w:ascii="Verdana" w:hAnsi="Verdana" w:cs="Times New Roman"/>
          <w:color w:val="auto"/>
        </w:rPr>
        <w:t xml:space="preserve"> </w:t>
      </w:r>
      <w:proofErr w:type="gramEnd"/>
      <w:r w:rsidRPr="00022668">
        <w:rPr>
          <w:rFonts w:ascii="Verdana" w:hAnsi="Verdana" w:cs="Times New Roman"/>
          <w:color w:val="auto"/>
        </w:rPr>
        <w:t xml:space="preserve">The Contractor and Contractor’s personnel </w:t>
      </w:r>
      <w:r w:rsidR="0080717E" w:rsidRPr="00022668">
        <w:rPr>
          <w:rFonts w:ascii="Verdana" w:hAnsi="Verdana" w:cs="Times New Roman"/>
          <w:color w:val="auto"/>
        </w:rPr>
        <w:t xml:space="preserve">and subcontractors, if any, </w:t>
      </w:r>
      <w:r w:rsidRPr="00022668">
        <w:rPr>
          <w:rFonts w:ascii="Verdana" w:hAnsi="Verdana" w:cs="Times New Roman"/>
          <w:color w:val="auto"/>
        </w:rPr>
        <w:t>must also maintain their individual required permits</w:t>
      </w:r>
      <w:r w:rsidR="0080717E" w:rsidRPr="00022668">
        <w:rPr>
          <w:rFonts w:ascii="Verdana" w:hAnsi="Verdana" w:cs="Times New Roman"/>
          <w:color w:val="auto"/>
        </w:rPr>
        <w:t>,</w:t>
      </w:r>
      <w:r w:rsidRPr="00022668">
        <w:rPr>
          <w:rFonts w:ascii="Verdana" w:hAnsi="Verdana" w:cs="Times New Roman"/>
          <w:color w:val="auto"/>
        </w:rPr>
        <w:t xml:space="preserve"> licenses</w:t>
      </w:r>
      <w:r w:rsidR="0080717E" w:rsidRPr="00022668">
        <w:rPr>
          <w:rFonts w:ascii="Verdana" w:hAnsi="Verdana" w:cs="Times New Roman"/>
          <w:color w:val="auto"/>
        </w:rPr>
        <w:t>, and</w:t>
      </w:r>
      <w:r w:rsidRPr="00022668">
        <w:rPr>
          <w:rFonts w:ascii="Verdana" w:hAnsi="Verdana" w:cs="Times New Roman"/>
          <w:color w:val="auto"/>
        </w:rPr>
        <w:t xml:space="preserve"> certifications during the term of the Contract</w:t>
      </w:r>
      <w:proofErr w:type="gramStart"/>
      <w:r w:rsidRPr="00022668">
        <w:rPr>
          <w:rFonts w:ascii="Verdana" w:hAnsi="Verdana" w:cs="Times New Roman"/>
          <w:color w:val="auto"/>
        </w:rPr>
        <w:t>.</w:t>
      </w:r>
      <w:r w:rsidR="005C105E" w:rsidRPr="00022668">
        <w:rPr>
          <w:rFonts w:ascii="Verdana" w:hAnsi="Verdana" w:cs="Times New Roman"/>
          <w:color w:val="auto"/>
        </w:rPr>
        <w:t xml:space="preserve"> </w:t>
      </w:r>
      <w:proofErr w:type="gramEnd"/>
      <w:r w:rsidR="00A8126E" w:rsidRPr="00022668">
        <w:rPr>
          <w:rFonts w:ascii="Verdana" w:hAnsi="Verdana" w:cs="Times New Roman"/>
          <w:color w:val="auto"/>
        </w:rPr>
        <w:t xml:space="preserve">During annual contract reviews, Contractor shall provide updated licenses or certifications at </w:t>
      </w:r>
      <w:r w:rsidR="00C3500D" w:rsidRPr="004A093D">
        <w:rPr>
          <w:rFonts w:ascii="Verdana" w:hAnsi="Verdana" w:cs="Times New Roman"/>
          <w:color w:val="auto"/>
        </w:rPr>
        <w:t>TCCO’s</w:t>
      </w:r>
      <w:r w:rsidR="005C105E" w:rsidRPr="00022668">
        <w:rPr>
          <w:rFonts w:ascii="Verdana" w:hAnsi="Verdana" w:cs="Times New Roman"/>
          <w:b/>
          <w:color w:val="auto"/>
        </w:rPr>
        <w:t xml:space="preserve"> </w:t>
      </w:r>
      <w:r w:rsidR="005C105E" w:rsidRPr="00022668">
        <w:rPr>
          <w:rFonts w:ascii="Verdana" w:hAnsi="Verdana" w:cs="Times New Roman"/>
          <w:color w:val="auto"/>
        </w:rPr>
        <w:t>request.</w:t>
      </w:r>
    </w:p>
    <w:p w14:paraId="06A6A2F7" w14:textId="77777777" w:rsidR="007178DD" w:rsidRPr="00022668" w:rsidRDefault="007178DD" w:rsidP="00355667">
      <w:pPr>
        <w:pStyle w:val="BodyText"/>
        <w:spacing w:line="276" w:lineRule="auto"/>
        <w:ind w:left="2556" w:right="642"/>
        <w:rPr>
          <w:rFonts w:ascii="Verdana" w:hAnsi="Verdana"/>
          <w:sz w:val="22"/>
          <w:szCs w:val="22"/>
        </w:rPr>
      </w:pPr>
    </w:p>
    <w:p w14:paraId="04B6DDAF" w14:textId="0A2B5FCE" w:rsidR="000F3A45" w:rsidRPr="003F4548" w:rsidRDefault="00BF5607" w:rsidP="003F4548">
      <w:pPr>
        <w:pStyle w:val="ListParagraph"/>
        <w:rPr>
          <w:rFonts w:ascii="Verdana" w:hAnsi="Verdana"/>
          <w:b/>
          <w:sz w:val="22"/>
          <w:szCs w:val="22"/>
        </w:rPr>
      </w:pPr>
      <w:r w:rsidRPr="003F4548">
        <w:rPr>
          <w:rFonts w:ascii="Verdana" w:hAnsi="Verdana"/>
          <w:b/>
          <w:sz w:val="22"/>
          <w:szCs w:val="22"/>
        </w:rPr>
        <w:t xml:space="preserve">6.3     ADDITIONAL MINIMUM QUALIFICATIONS FOR CONTRACTOR AND </w:t>
      </w:r>
      <w:r w:rsidR="003F4548">
        <w:rPr>
          <w:rFonts w:ascii="Verdana" w:hAnsi="Verdana"/>
          <w:b/>
          <w:sz w:val="22"/>
          <w:szCs w:val="22"/>
        </w:rPr>
        <w:tab/>
      </w:r>
      <w:r w:rsidR="003F4548">
        <w:rPr>
          <w:rFonts w:ascii="Verdana" w:hAnsi="Verdana"/>
          <w:b/>
          <w:sz w:val="22"/>
          <w:szCs w:val="22"/>
        </w:rPr>
        <w:tab/>
        <w:t xml:space="preserve"> </w:t>
      </w:r>
      <w:r w:rsidRPr="003F4548">
        <w:rPr>
          <w:rFonts w:ascii="Verdana" w:hAnsi="Verdana"/>
          <w:b/>
          <w:sz w:val="22"/>
          <w:szCs w:val="22"/>
        </w:rPr>
        <w:t>CONTRACTOR</w:t>
      </w:r>
      <w:r w:rsidR="004074C9" w:rsidRPr="003F4548">
        <w:rPr>
          <w:rFonts w:ascii="Verdana" w:hAnsi="Verdana"/>
          <w:b/>
          <w:sz w:val="22"/>
          <w:szCs w:val="22"/>
        </w:rPr>
        <w:t xml:space="preserve"> </w:t>
      </w:r>
      <w:r w:rsidRPr="003F4548">
        <w:rPr>
          <w:rFonts w:ascii="Verdana" w:hAnsi="Verdana"/>
          <w:b/>
          <w:sz w:val="22"/>
          <w:szCs w:val="22"/>
        </w:rPr>
        <w:t xml:space="preserve">PERSONNEL </w:t>
      </w:r>
    </w:p>
    <w:p w14:paraId="19E50C65" w14:textId="77777777" w:rsidR="00BF5607" w:rsidRPr="00022668" w:rsidRDefault="00BF5607" w:rsidP="00E067F0">
      <w:pPr>
        <w:pStyle w:val="BodyText"/>
        <w:spacing w:line="276" w:lineRule="auto"/>
        <w:ind w:left="547"/>
        <w:rPr>
          <w:rFonts w:ascii="Verdana" w:hAnsi="Verdana"/>
          <w:b/>
          <w:color w:val="FF0000"/>
          <w:sz w:val="22"/>
          <w:szCs w:val="22"/>
        </w:rPr>
      </w:pPr>
    </w:p>
    <w:p w14:paraId="5CBE7B71" w14:textId="77777777" w:rsidR="00BD416E" w:rsidRPr="00022668" w:rsidRDefault="00BD416E" w:rsidP="00E067F0">
      <w:pPr>
        <w:pStyle w:val="NoSpacing"/>
        <w:jc w:val="both"/>
        <w:rPr>
          <w:rFonts w:ascii="Verdana" w:hAnsi="Verdana"/>
        </w:rPr>
      </w:pPr>
      <w:r w:rsidRPr="00022668">
        <w:rPr>
          <w:rFonts w:ascii="Verdana" w:hAnsi="Verdana" w:cs="Times New Roman"/>
          <w:color w:val="auto"/>
        </w:rPr>
        <w:t xml:space="preserve">Eligible applicants include </w:t>
      </w:r>
      <w:r w:rsidRPr="00022668">
        <w:rPr>
          <w:rFonts w:ascii="Verdana" w:hAnsi="Verdana" w:cs="Times New Roman"/>
          <w:bCs/>
          <w:iCs/>
          <w:color w:val="auto"/>
        </w:rPr>
        <w:t>o</w:t>
      </w:r>
      <w:r w:rsidRPr="00022668">
        <w:rPr>
          <w:rFonts w:ascii="Verdana" w:hAnsi="Verdana" w:cs="Times New Roman"/>
          <w:color w:val="auto"/>
        </w:rPr>
        <w:t xml:space="preserve">rganizations established as a legal entity under state statutes and have the authority to do business in Texas.  </w:t>
      </w:r>
    </w:p>
    <w:p w14:paraId="1292968A" w14:textId="77777777" w:rsidR="00BD416E" w:rsidRPr="00022668" w:rsidRDefault="00BD416E" w:rsidP="00E067F0">
      <w:pPr>
        <w:pStyle w:val="NoSpacing"/>
        <w:jc w:val="both"/>
        <w:rPr>
          <w:rFonts w:ascii="Verdana" w:hAnsi="Verdana"/>
        </w:rPr>
      </w:pPr>
    </w:p>
    <w:p w14:paraId="1CA5E29C" w14:textId="25C8B806" w:rsidR="00BD416E" w:rsidRPr="000179D1" w:rsidRDefault="00BD416E" w:rsidP="00E067F0">
      <w:pPr>
        <w:pStyle w:val="NoSpacing"/>
        <w:jc w:val="both"/>
        <w:rPr>
          <w:rFonts w:ascii="Verdana" w:hAnsi="Verdana"/>
        </w:rPr>
      </w:pPr>
      <w:r w:rsidRPr="000179D1">
        <w:rPr>
          <w:rFonts w:ascii="Verdana" w:hAnsi="Verdana" w:cs="Times New Roman"/>
          <w:color w:val="auto"/>
        </w:rPr>
        <w:t xml:space="preserve">Eligible applicants for purposes of this </w:t>
      </w:r>
      <w:r w:rsidR="004926AE" w:rsidRPr="000179D1">
        <w:rPr>
          <w:rFonts w:ascii="Verdana" w:hAnsi="Verdana" w:cs="Times New Roman"/>
          <w:color w:val="auto"/>
        </w:rPr>
        <w:t>OE</w:t>
      </w:r>
      <w:r w:rsidRPr="000179D1">
        <w:rPr>
          <w:rFonts w:ascii="Verdana" w:hAnsi="Verdana" w:cs="Times New Roman"/>
          <w:color w:val="auto"/>
        </w:rPr>
        <w:t xml:space="preserve"> are licensed </w:t>
      </w:r>
      <w:r w:rsidR="00AB2C26" w:rsidRPr="000179D1">
        <w:rPr>
          <w:rFonts w:ascii="Verdana" w:hAnsi="Verdana" w:cs="Times New Roman"/>
          <w:color w:val="auto"/>
        </w:rPr>
        <w:t>sex offender treatment providers</w:t>
      </w:r>
      <w:r w:rsidRPr="000179D1">
        <w:rPr>
          <w:rFonts w:ascii="Verdana" w:hAnsi="Verdana" w:cs="Times New Roman"/>
          <w:color w:val="auto"/>
        </w:rPr>
        <w:t xml:space="preserve"> </w:t>
      </w:r>
      <w:r w:rsidR="000179D1" w:rsidRPr="000179D1">
        <w:rPr>
          <w:rFonts w:ascii="Verdana" w:hAnsi="Verdana" w:cs="Times New Roman"/>
          <w:color w:val="auto"/>
        </w:rPr>
        <w:t xml:space="preserve">or affiliate licensed sex offender treatment providers </w:t>
      </w:r>
      <w:r w:rsidRPr="000179D1">
        <w:rPr>
          <w:rFonts w:ascii="Verdana" w:hAnsi="Verdana" w:cs="Times New Roman"/>
          <w:color w:val="auto"/>
        </w:rPr>
        <w:t xml:space="preserve">with the State of Texas who have experience conducting </w:t>
      </w:r>
      <w:r w:rsidR="00AB2C26" w:rsidRPr="000179D1">
        <w:rPr>
          <w:rFonts w:ascii="Verdana" w:hAnsi="Verdana" w:cs="Times New Roman"/>
          <w:color w:val="auto"/>
        </w:rPr>
        <w:t>sex offender treatment services</w:t>
      </w:r>
      <w:proofErr w:type="gramStart"/>
      <w:r w:rsidRPr="000179D1">
        <w:rPr>
          <w:rFonts w:ascii="Verdana" w:hAnsi="Verdana" w:cs="Times New Roman"/>
          <w:color w:val="auto"/>
        </w:rPr>
        <w:t>.</w:t>
      </w:r>
      <w:r w:rsidR="007006D4" w:rsidRPr="000179D1">
        <w:rPr>
          <w:rFonts w:ascii="Verdana" w:hAnsi="Verdana" w:cs="Times New Roman"/>
          <w:color w:val="auto"/>
        </w:rPr>
        <w:t xml:space="preserve"> </w:t>
      </w:r>
      <w:proofErr w:type="gramEnd"/>
      <w:r w:rsidRPr="000179D1">
        <w:rPr>
          <w:rFonts w:ascii="Verdana" w:hAnsi="Verdana" w:cs="Times New Roman"/>
          <w:color w:val="auto"/>
        </w:rPr>
        <w:t xml:space="preserve">Applicants must adhere to the guidelines as required by the respective licensing board and must comply with the criteria listed below.  </w:t>
      </w:r>
    </w:p>
    <w:p w14:paraId="22F3302C" w14:textId="77777777" w:rsidR="00BD416E" w:rsidRPr="00022668" w:rsidRDefault="00BD416E" w:rsidP="00BD416E">
      <w:pPr>
        <w:jc w:val="both"/>
        <w:rPr>
          <w:rFonts w:ascii="Verdana" w:hAnsi="Verdana"/>
          <w:sz w:val="22"/>
          <w:szCs w:val="22"/>
        </w:rPr>
      </w:pPr>
    </w:p>
    <w:p w14:paraId="668BD5FC" w14:textId="77777777" w:rsidR="00BD416E" w:rsidRPr="00022668" w:rsidRDefault="00BD416E" w:rsidP="005A4749">
      <w:pPr>
        <w:numPr>
          <w:ilvl w:val="0"/>
          <w:numId w:val="37"/>
        </w:numPr>
        <w:jc w:val="both"/>
        <w:rPr>
          <w:rFonts w:ascii="Verdana" w:hAnsi="Verdana"/>
          <w:b/>
          <w:i/>
          <w:sz w:val="22"/>
          <w:szCs w:val="22"/>
        </w:rPr>
      </w:pPr>
      <w:r w:rsidRPr="00022668">
        <w:rPr>
          <w:rFonts w:ascii="Verdana" w:hAnsi="Verdana"/>
          <w:sz w:val="22"/>
          <w:szCs w:val="22"/>
        </w:rPr>
        <w:t>Applicant must be established as an appropriate legal entity as described in the paragraph above, under state statutes and must have the authority and be in good standing to do business in Texas and to conduct the</w:t>
      </w:r>
      <w:r w:rsidR="004926AE" w:rsidRPr="00022668">
        <w:rPr>
          <w:rFonts w:ascii="Verdana" w:hAnsi="Verdana"/>
          <w:sz w:val="22"/>
          <w:szCs w:val="22"/>
        </w:rPr>
        <w:t xml:space="preserve"> activities described in the OE</w:t>
      </w:r>
      <w:r w:rsidRPr="00022668">
        <w:rPr>
          <w:rFonts w:ascii="Verdana" w:hAnsi="Verdana"/>
          <w:sz w:val="22"/>
          <w:szCs w:val="22"/>
        </w:rPr>
        <w:t xml:space="preserve">. </w:t>
      </w:r>
    </w:p>
    <w:p w14:paraId="1D9D01C3" w14:textId="77777777" w:rsidR="00BD416E" w:rsidRPr="00022668" w:rsidRDefault="00BD416E" w:rsidP="007178DD">
      <w:pPr>
        <w:ind w:left="720"/>
        <w:jc w:val="both"/>
        <w:rPr>
          <w:rFonts w:ascii="Verdana" w:hAnsi="Verdana"/>
          <w:b/>
          <w:i/>
          <w:sz w:val="22"/>
          <w:szCs w:val="22"/>
        </w:rPr>
      </w:pPr>
    </w:p>
    <w:p w14:paraId="2A3C70A0" w14:textId="0F55AEC2" w:rsidR="00AB2C26" w:rsidRPr="00022668" w:rsidRDefault="00BD416E" w:rsidP="005A4749">
      <w:pPr>
        <w:numPr>
          <w:ilvl w:val="0"/>
          <w:numId w:val="37"/>
        </w:numPr>
        <w:jc w:val="both"/>
        <w:rPr>
          <w:rFonts w:ascii="Verdana" w:hAnsi="Verdana"/>
          <w:sz w:val="22"/>
          <w:szCs w:val="22"/>
        </w:rPr>
      </w:pPr>
      <w:r w:rsidRPr="00022668">
        <w:rPr>
          <w:rFonts w:ascii="Verdana" w:hAnsi="Verdana"/>
          <w:sz w:val="22"/>
          <w:szCs w:val="22"/>
        </w:rPr>
        <w:t>Applicant must</w:t>
      </w:r>
      <w:r w:rsidR="000A7258" w:rsidRPr="00022668">
        <w:rPr>
          <w:rFonts w:ascii="Verdana" w:hAnsi="Verdana"/>
          <w:sz w:val="22"/>
          <w:szCs w:val="22"/>
        </w:rPr>
        <w:t xml:space="preserve"> be authorized </w:t>
      </w:r>
      <w:r w:rsidR="00762248" w:rsidRPr="00022668">
        <w:rPr>
          <w:rFonts w:ascii="Verdana" w:hAnsi="Verdana"/>
          <w:sz w:val="22"/>
          <w:szCs w:val="22"/>
        </w:rPr>
        <w:t>to conduct business in the state of Texas and</w:t>
      </w:r>
      <w:r w:rsidRPr="00022668">
        <w:rPr>
          <w:rFonts w:ascii="Verdana" w:hAnsi="Verdana"/>
          <w:sz w:val="22"/>
          <w:szCs w:val="22"/>
        </w:rPr>
        <w:t xml:space="preserve"> h</w:t>
      </w:r>
      <w:r w:rsidR="003F4548">
        <w:rPr>
          <w:rFonts w:ascii="Verdana" w:hAnsi="Verdana"/>
          <w:sz w:val="22"/>
          <w:szCs w:val="22"/>
        </w:rPr>
        <w:t>ave a Texas address</w:t>
      </w:r>
      <w:proofErr w:type="gramStart"/>
      <w:r w:rsidR="003F4548">
        <w:rPr>
          <w:rFonts w:ascii="Verdana" w:hAnsi="Verdana"/>
          <w:sz w:val="22"/>
          <w:szCs w:val="22"/>
        </w:rPr>
        <w:t>.</w:t>
      </w:r>
      <w:r w:rsidRPr="00022668">
        <w:rPr>
          <w:rFonts w:ascii="Verdana" w:hAnsi="Verdana"/>
          <w:sz w:val="22"/>
          <w:szCs w:val="22"/>
        </w:rPr>
        <w:t xml:space="preserve"> </w:t>
      </w:r>
      <w:proofErr w:type="gramEnd"/>
      <w:r w:rsidRPr="00022668">
        <w:rPr>
          <w:rFonts w:ascii="Verdana" w:hAnsi="Verdana"/>
          <w:sz w:val="22"/>
          <w:szCs w:val="22"/>
        </w:rPr>
        <w:t>A post office box may be used when the application is submitted</w:t>
      </w:r>
      <w:r w:rsidR="00762248" w:rsidRPr="00022668">
        <w:rPr>
          <w:rFonts w:ascii="Verdana" w:hAnsi="Verdana"/>
          <w:sz w:val="22"/>
          <w:szCs w:val="22"/>
        </w:rPr>
        <w:t>.</w:t>
      </w:r>
    </w:p>
    <w:p w14:paraId="1B24FCB0" w14:textId="05FAB4EE" w:rsidR="00BD416E" w:rsidRPr="00022668" w:rsidRDefault="00BD416E" w:rsidP="003F4548">
      <w:pPr>
        <w:ind w:left="720" w:firstLine="75"/>
        <w:jc w:val="both"/>
        <w:rPr>
          <w:rFonts w:ascii="Verdana" w:hAnsi="Verdana"/>
          <w:sz w:val="22"/>
          <w:szCs w:val="22"/>
        </w:rPr>
      </w:pPr>
    </w:p>
    <w:p w14:paraId="74FEA4A8" w14:textId="12166F82" w:rsidR="00BD416E" w:rsidRPr="00022668" w:rsidRDefault="003F4548" w:rsidP="005A4749">
      <w:pPr>
        <w:numPr>
          <w:ilvl w:val="0"/>
          <w:numId w:val="37"/>
        </w:numPr>
        <w:jc w:val="both"/>
        <w:rPr>
          <w:rFonts w:ascii="Verdana" w:hAnsi="Verdana"/>
          <w:sz w:val="22"/>
          <w:szCs w:val="22"/>
        </w:rPr>
      </w:pPr>
      <w:r>
        <w:rPr>
          <w:rFonts w:ascii="Verdana" w:hAnsi="Verdana"/>
          <w:sz w:val="22"/>
          <w:szCs w:val="22"/>
        </w:rPr>
        <w:t>Applicant must pass checks as listed in the OE in section 15.2, Compliance for Participation in State Contracts.</w:t>
      </w:r>
    </w:p>
    <w:p w14:paraId="3A29AD97" w14:textId="3D1BF8D0" w:rsidR="00BD416E" w:rsidRPr="00022668" w:rsidRDefault="00BD416E" w:rsidP="007178DD">
      <w:pPr>
        <w:widowControl w:val="0"/>
        <w:autoSpaceDE w:val="0"/>
        <w:autoSpaceDN w:val="0"/>
        <w:adjustRightInd w:val="0"/>
        <w:ind w:left="720"/>
        <w:jc w:val="both"/>
        <w:rPr>
          <w:rFonts w:ascii="Verdana" w:hAnsi="Verdana"/>
          <w:sz w:val="22"/>
          <w:szCs w:val="22"/>
        </w:rPr>
      </w:pPr>
    </w:p>
    <w:p w14:paraId="76222650" w14:textId="2D8A1D78" w:rsidR="00E06C06" w:rsidRPr="006E4A18" w:rsidRDefault="00E06C06" w:rsidP="005A4749">
      <w:pPr>
        <w:numPr>
          <w:ilvl w:val="0"/>
          <w:numId w:val="37"/>
        </w:numPr>
        <w:jc w:val="both"/>
        <w:rPr>
          <w:rFonts w:ascii="Verdana" w:hAnsi="Verdana"/>
          <w:sz w:val="22"/>
          <w:szCs w:val="22"/>
        </w:rPr>
      </w:pPr>
      <w:r w:rsidRPr="006E4A18">
        <w:rPr>
          <w:rFonts w:ascii="Verdana" w:hAnsi="Verdana"/>
          <w:sz w:val="22"/>
          <w:szCs w:val="22"/>
        </w:rPr>
        <w:t>Applicant must provide a copy of their LSOTP</w:t>
      </w:r>
      <w:r w:rsidR="003F4548" w:rsidRPr="006E4A18">
        <w:rPr>
          <w:rFonts w:ascii="Verdana" w:hAnsi="Verdana"/>
          <w:sz w:val="22"/>
          <w:szCs w:val="22"/>
        </w:rPr>
        <w:t xml:space="preserve"> or ASOTP</w:t>
      </w:r>
      <w:r w:rsidRPr="006E4A18">
        <w:rPr>
          <w:rFonts w:ascii="Verdana" w:hAnsi="Verdana"/>
          <w:sz w:val="22"/>
          <w:szCs w:val="22"/>
        </w:rPr>
        <w:t xml:space="preserve"> license and documentation</w:t>
      </w:r>
      <w:r w:rsidR="00E06C01" w:rsidRPr="006E4A18">
        <w:rPr>
          <w:rFonts w:ascii="Verdana" w:hAnsi="Verdana"/>
          <w:sz w:val="22"/>
          <w:szCs w:val="22"/>
        </w:rPr>
        <w:t xml:space="preserve"> of respective licensing board</w:t>
      </w:r>
      <w:proofErr w:type="gramStart"/>
      <w:r w:rsidR="00E06C01" w:rsidRPr="006E4A18">
        <w:rPr>
          <w:rFonts w:ascii="Verdana" w:hAnsi="Verdana"/>
          <w:sz w:val="22"/>
          <w:szCs w:val="22"/>
        </w:rPr>
        <w:t>.</w:t>
      </w:r>
      <w:r w:rsidRPr="006E4A18">
        <w:rPr>
          <w:rFonts w:ascii="Verdana" w:hAnsi="Verdana"/>
          <w:sz w:val="22"/>
          <w:szCs w:val="22"/>
        </w:rPr>
        <w:t xml:space="preserve"> </w:t>
      </w:r>
      <w:proofErr w:type="gramEnd"/>
      <w:r w:rsidRPr="006E4A18">
        <w:rPr>
          <w:rFonts w:ascii="Verdana" w:hAnsi="Verdana"/>
          <w:sz w:val="22"/>
          <w:szCs w:val="22"/>
        </w:rPr>
        <w:t xml:space="preserve">The LSOTP </w:t>
      </w:r>
      <w:r w:rsidR="003F4548" w:rsidRPr="006E4A18">
        <w:rPr>
          <w:rFonts w:ascii="Verdana" w:hAnsi="Verdana"/>
          <w:sz w:val="22"/>
          <w:szCs w:val="22"/>
        </w:rPr>
        <w:t xml:space="preserve">or ASOTP </w:t>
      </w:r>
      <w:r w:rsidRPr="006E4A18">
        <w:rPr>
          <w:rFonts w:ascii="Verdana" w:hAnsi="Verdana"/>
          <w:sz w:val="22"/>
          <w:szCs w:val="22"/>
        </w:rPr>
        <w:t xml:space="preserve">license by the respective licensing board shall remain in effect through the contract period and any renewal period. </w:t>
      </w:r>
    </w:p>
    <w:p w14:paraId="3B4E3FB8" w14:textId="77777777" w:rsidR="00BD416E" w:rsidRPr="00022668" w:rsidRDefault="00BD416E" w:rsidP="00E067F0">
      <w:pPr>
        <w:ind w:left="720"/>
        <w:contextualSpacing/>
        <w:jc w:val="both"/>
        <w:rPr>
          <w:rFonts w:ascii="Verdana" w:hAnsi="Verdana"/>
          <w:sz w:val="22"/>
          <w:szCs w:val="22"/>
        </w:rPr>
      </w:pPr>
    </w:p>
    <w:p w14:paraId="43EF4C16" w14:textId="3935586E" w:rsidR="00BD416E" w:rsidRPr="00022668" w:rsidRDefault="00BD416E" w:rsidP="005A4749">
      <w:pPr>
        <w:numPr>
          <w:ilvl w:val="0"/>
          <w:numId w:val="37"/>
        </w:numPr>
        <w:contextualSpacing/>
        <w:jc w:val="both"/>
        <w:rPr>
          <w:rFonts w:ascii="Verdana" w:hAnsi="Verdana"/>
          <w:sz w:val="22"/>
          <w:szCs w:val="22"/>
        </w:rPr>
      </w:pPr>
      <w:r w:rsidRPr="00022668">
        <w:rPr>
          <w:rFonts w:ascii="Verdana" w:hAnsi="Verdana"/>
          <w:sz w:val="22"/>
          <w:szCs w:val="22"/>
        </w:rPr>
        <w:lastRenderedPageBreak/>
        <w:t xml:space="preserve">Applicants must provide a copy of a current resume reflecting experience conducting sex offender </w:t>
      </w:r>
      <w:r w:rsidR="00E06C06" w:rsidRPr="00022668">
        <w:rPr>
          <w:rFonts w:ascii="Verdana" w:hAnsi="Verdana"/>
          <w:sz w:val="22"/>
          <w:szCs w:val="22"/>
        </w:rPr>
        <w:t>t</w:t>
      </w:r>
      <w:r w:rsidR="004A093D">
        <w:rPr>
          <w:rFonts w:ascii="Verdana" w:hAnsi="Verdana"/>
          <w:sz w:val="22"/>
          <w:szCs w:val="22"/>
        </w:rPr>
        <w:t>reatment services to ensure compliance of 6.1 Required Experience.</w:t>
      </w:r>
    </w:p>
    <w:p w14:paraId="4E46C474" w14:textId="77777777" w:rsidR="00BD416E" w:rsidRPr="00022668" w:rsidRDefault="00BD416E" w:rsidP="007178DD">
      <w:pPr>
        <w:jc w:val="both"/>
        <w:rPr>
          <w:rFonts w:ascii="Verdana" w:hAnsi="Verdana"/>
          <w:sz w:val="22"/>
          <w:szCs w:val="22"/>
        </w:rPr>
      </w:pPr>
    </w:p>
    <w:p w14:paraId="0BEB7587" w14:textId="19A97ED7" w:rsidR="00BD416E" w:rsidRPr="003F4548" w:rsidRDefault="00BD416E" w:rsidP="005A4749">
      <w:pPr>
        <w:pStyle w:val="ListParagraph"/>
        <w:widowControl w:val="0"/>
        <w:numPr>
          <w:ilvl w:val="0"/>
          <w:numId w:val="37"/>
        </w:numPr>
        <w:tabs>
          <w:tab w:val="left" w:pos="720"/>
        </w:tabs>
        <w:spacing w:line="237" w:lineRule="auto"/>
        <w:jc w:val="both"/>
        <w:rPr>
          <w:rFonts w:ascii="Verdana" w:eastAsia="Arial" w:hAnsi="Verdana"/>
          <w:sz w:val="22"/>
          <w:szCs w:val="22"/>
        </w:rPr>
      </w:pPr>
      <w:r w:rsidRPr="003F4548">
        <w:rPr>
          <w:rStyle w:val="NoSpacingChar"/>
          <w:rFonts w:ascii="Verdana" w:hAnsi="Verdana" w:cs="Times New Roman"/>
          <w:color w:val="auto"/>
        </w:rPr>
        <w:t>Applicant must maintain professional malpractice insurance</w:t>
      </w:r>
      <w:r w:rsidR="00EF2483" w:rsidRPr="003F4548">
        <w:rPr>
          <w:rStyle w:val="NoSpacingChar"/>
          <w:rFonts w:ascii="Verdana" w:hAnsi="Verdana" w:cs="Times New Roman"/>
          <w:color w:val="auto"/>
        </w:rPr>
        <w:t xml:space="preserve"> in </w:t>
      </w:r>
      <w:r w:rsidRPr="003F4548">
        <w:rPr>
          <w:rStyle w:val="NoSpacingChar"/>
          <w:rFonts w:ascii="Verdana" w:hAnsi="Verdana" w:cs="Times New Roman"/>
          <w:color w:val="auto"/>
        </w:rPr>
        <w:t>accordance with the current standards established by the provider's applicable professional licensing board</w:t>
      </w:r>
      <w:proofErr w:type="gramStart"/>
      <w:r w:rsidRPr="003F4548">
        <w:rPr>
          <w:rStyle w:val="NoSpacingChar"/>
          <w:rFonts w:ascii="Verdana" w:hAnsi="Verdana" w:cs="Times New Roman"/>
          <w:color w:val="auto"/>
        </w:rPr>
        <w:t xml:space="preserve">. </w:t>
      </w:r>
      <w:proofErr w:type="gramEnd"/>
      <w:r w:rsidRPr="003F4548">
        <w:rPr>
          <w:rStyle w:val="NoSpacingChar"/>
          <w:rFonts w:ascii="Verdana" w:hAnsi="Verdana" w:cs="Times New Roman"/>
          <w:color w:val="auto"/>
        </w:rPr>
        <w:t xml:space="preserve">Professional malpractice insurance must be maintained by all </w:t>
      </w:r>
      <w:r w:rsidR="00AB2C26" w:rsidRPr="003F4548">
        <w:rPr>
          <w:rStyle w:val="NoSpacingChar"/>
          <w:rFonts w:ascii="Verdana" w:hAnsi="Verdana" w:cs="Times New Roman"/>
          <w:color w:val="auto"/>
        </w:rPr>
        <w:t>licensed sex offender treatment providers</w:t>
      </w:r>
      <w:r w:rsidRPr="003F4548">
        <w:rPr>
          <w:rStyle w:val="NoSpacingChar"/>
          <w:rFonts w:ascii="Verdana" w:hAnsi="Verdana" w:cs="Times New Roman"/>
          <w:color w:val="auto"/>
        </w:rPr>
        <w:t xml:space="preserve"> during the term of this contract; refer to Form </w:t>
      </w:r>
      <w:proofErr w:type="gramStart"/>
      <w:r w:rsidRPr="003F4548">
        <w:rPr>
          <w:rStyle w:val="NoSpacingChar"/>
          <w:rFonts w:ascii="Verdana" w:hAnsi="Verdana" w:cs="Times New Roman"/>
          <w:color w:val="auto"/>
        </w:rPr>
        <w:t xml:space="preserve">H. </w:t>
      </w:r>
      <w:proofErr w:type="gramEnd"/>
      <w:r w:rsidRPr="003F4548">
        <w:rPr>
          <w:rStyle w:val="NoSpacingChar"/>
          <w:rFonts w:ascii="Verdana" w:hAnsi="Verdana" w:cs="Times New Roman"/>
          <w:color w:val="auto"/>
        </w:rPr>
        <w:t>The Applicant shall disclose to TCCO the amount of professional malpractice insurance</w:t>
      </w:r>
      <w:r w:rsidR="00EF2483" w:rsidRPr="003F4548">
        <w:rPr>
          <w:rStyle w:val="NoSpacingChar"/>
          <w:rFonts w:ascii="Verdana" w:hAnsi="Verdana" w:cs="Times New Roman"/>
          <w:color w:val="auto"/>
        </w:rPr>
        <w:t xml:space="preserve"> the </w:t>
      </w:r>
      <w:r w:rsidR="00F1197E" w:rsidRPr="003F4548">
        <w:rPr>
          <w:rStyle w:val="NoSpacingChar"/>
          <w:rFonts w:ascii="Verdana" w:hAnsi="Verdana" w:cs="Times New Roman"/>
          <w:color w:val="auto"/>
        </w:rPr>
        <w:t>licensed sex offender treatment provider maintains</w:t>
      </w:r>
      <w:r w:rsidRPr="003F4548">
        <w:rPr>
          <w:rStyle w:val="NoSpacingChar"/>
          <w:rFonts w:ascii="Verdana" w:hAnsi="Verdana" w:cs="Times New Roman"/>
          <w:color w:val="auto"/>
        </w:rPr>
        <w:t xml:space="preserve"> and the insurance company with whom they carry the policy</w:t>
      </w:r>
      <w:proofErr w:type="gramStart"/>
      <w:r w:rsidRPr="003F4548">
        <w:rPr>
          <w:rStyle w:val="NoSpacingChar"/>
          <w:rFonts w:ascii="Verdana" w:hAnsi="Verdana" w:cs="Times New Roman"/>
          <w:color w:val="auto"/>
        </w:rPr>
        <w:t xml:space="preserve">. </w:t>
      </w:r>
      <w:proofErr w:type="gramEnd"/>
      <w:r w:rsidRPr="003F4548">
        <w:rPr>
          <w:rStyle w:val="NoSpacingChar"/>
          <w:rFonts w:ascii="Verdana" w:hAnsi="Verdana" w:cs="Times New Roman"/>
          <w:color w:val="auto"/>
        </w:rPr>
        <w:t xml:space="preserve">The Applicant shall submit to TCCO a copy of the declaration page of each </w:t>
      </w:r>
      <w:r w:rsidR="00055DCA" w:rsidRPr="003F4548">
        <w:rPr>
          <w:rStyle w:val="NoSpacingChar"/>
          <w:rFonts w:ascii="Verdana" w:hAnsi="Verdana" w:cs="Times New Roman"/>
          <w:color w:val="auto"/>
        </w:rPr>
        <w:t>sex offender treatment provider's</w:t>
      </w:r>
      <w:r w:rsidRPr="003F4548">
        <w:rPr>
          <w:rStyle w:val="NoSpacingChar"/>
          <w:rFonts w:ascii="Verdana" w:hAnsi="Verdana" w:cs="Times New Roman"/>
          <w:color w:val="auto"/>
        </w:rPr>
        <w:t xml:space="preserve"> "Professional Malpractice Insurance" policy</w:t>
      </w:r>
      <w:r w:rsidR="00762248" w:rsidRPr="003F4548">
        <w:rPr>
          <w:rStyle w:val="NoSpacingChar"/>
          <w:rFonts w:ascii="Verdana" w:hAnsi="Verdana" w:cs="Times New Roman"/>
          <w:color w:val="auto"/>
        </w:rPr>
        <w:t xml:space="preserve"> </w:t>
      </w:r>
      <w:r w:rsidR="00DB7E1E" w:rsidRPr="003F4548">
        <w:rPr>
          <w:rStyle w:val="NoSpacingChar"/>
          <w:rFonts w:ascii="Verdana" w:hAnsi="Verdana" w:cs="Times New Roman"/>
          <w:color w:val="auto"/>
        </w:rPr>
        <w:t>and</w:t>
      </w:r>
      <w:r w:rsidRPr="003F4548">
        <w:rPr>
          <w:rStyle w:val="NoSpacingChar"/>
          <w:rFonts w:ascii="Verdana" w:hAnsi="Verdana" w:cs="Times New Roman"/>
          <w:color w:val="auto"/>
        </w:rPr>
        <w:t xml:space="preserve"> "Errors and Omissions Insurance"</w:t>
      </w:r>
      <w:r w:rsidR="00EF2483" w:rsidRPr="003F4548">
        <w:rPr>
          <w:rStyle w:val="NoSpacingChar"/>
          <w:rFonts w:ascii="Verdana" w:hAnsi="Verdana" w:cs="Times New Roman"/>
          <w:color w:val="auto"/>
        </w:rPr>
        <w:t xml:space="preserve"> policy</w:t>
      </w:r>
      <w:r w:rsidRPr="003F4548">
        <w:rPr>
          <w:rStyle w:val="NoSpacingChar"/>
          <w:rFonts w:ascii="Verdana" w:hAnsi="Verdana" w:cs="Times New Roman"/>
          <w:color w:val="auto"/>
        </w:rPr>
        <w:t>.</w:t>
      </w:r>
    </w:p>
    <w:p w14:paraId="63087849" w14:textId="77777777" w:rsidR="00BD416E" w:rsidRPr="00022668" w:rsidRDefault="00BD416E" w:rsidP="00E067F0">
      <w:pPr>
        <w:pStyle w:val="NoSpacing"/>
        <w:jc w:val="both"/>
        <w:rPr>
          <w:rFonts w:ascii="Verdana" w:hAnsi="Verdana"/>
        </w:rPr>
      </w:pPr>
    </w:p>
    <w:p w14:paraId="56FB63DB" w14:textId="13E253D3" w:rsidR="00BD416E" w:rsidRPr="00022668" w:rsidRDefault="00BD416E" w:rsidP="004A093D">
      <w:pPr>
        <w:pStyle w:val="NoSpacing"/>
        <w:ind w:left="720"/>
        <w:jc w:val="both"/>
        <w:rPr>
          <w:rFonts w:ascii="Verdana" w:eastAsia="Arial" w:hAnsi="Verdana"/>
        </w:rPr>
      </w:pPr>
      <w:r w:rsidRPr="00022668">
        <w:rPr>
          <w:rFonts w:ascii="Verdana" w:hAnsi="Verdana" w:cs="Times New Roman"/>
          <w:color w:val="auto"/>
        </w:rPr>
        <w:t>The Applicant</w:t>
      </w:r>
      <w:r w:rsidRPr="00022668">
        <w:rPr>
          <w:rFonts w:ascii="Verdana" w:hAnsi="Verdana" w:cs="Times New Roman"/>
          <w:color w:val="auto"/>
          <w:spacing w:val="30"/>
        </w:rPr>
        <w:t xml:space="preserve"> </w:t>
      </w:r>
      <w:r w:rsidRPr="00022668">
        <w:rPr>
          <w:rFonts w:ascii="Verdana" w:hAnsi="Verdana" w:cs="Times New Roman"/>
          <w:color w:val="auto"/>
        </w:rPr>
        <w:t>must</w:t>
      </w:r>
      <w:r w:rsidRPr="00022668">
        <w:rPr>
          <w:rFonts w:ascii="Verdana" w:hAnsi="Verdana" w:cs="Times New Roman"/>
          <w:color w:val="auto"/>
          <w:spacing w:val="33"/>
        </w:rPr>
        <w:t xml:space="preserve"> </w:t>
      </w:r>
      <w:r w:rsidRPr="00022668">
        <w:rPr>
          <w:rFonts w:ascii="Verdana" w:hAnsi="Verdana" w:cs="Times New Roman"/>
          <w:color w:val="auto"/>
        </w:rPr>
        <w:t>submit</w:t>
      </w:r>
      <w:r w:rsidRPr="00022668">
        <w:rPr>
          <w:rFonts w:ascii="Verdana" w:hAnsi="Verdana" w:cs="Times New Roman"/>
          <w:color w:val="auto"/>
          <w:spacing w:val="33"/>
        </w:rPr>
        <w:t xml:space="preserve"> </w:t>
      </w:r>
      <w:r w:rsidRPr="00022668">
        <w:rPr>
          <w:rFonts w:ascii="Verdana" w:hAnsi="Verdana" w:cs="Times New Roman"/>
          <w:color w:val="auto"/>
        </w:rPr>
        <w:t>to</w:t>
      </w:r>
      <w:r w:rsidRPr="00022668">
        <w:rPr>
          <w:rFonts w:ascii="Verdana" w:hAnsi="Verdana" w:cs="Times New Roman"/>
          <w:color w:val="auto"/>
          <w:spacing w:val="18"/>
        </w:rPr>
        <w:t xml:space="preserve"> </w:t>
      </w:r>
      <w:r w:rsidRPr="00022668">
        <w:rPr>
          <w:rFonts w:ascii="Verdana" w:hAnsi="Verdana" w:cs="Times New Roman"/>
          <w:color w:val="auto"/>
        </w:rPr>
        <w:t>TCCO</w:t>
      </w:r>
      <w:r w:rsidRPr="00022668">
        <w:rPr>
          <w:rFonts w:ascii="Verdana" w:hAnsi="Verdana" w:cs="Times New Roman"/>
          <w:color w:val="auto"/>
          <w:spacing w:val="33"/>
        </w:rPr>
        <w:t xml:space="preserve"> </w:t>
      </w:r>
      <w:r w:rsidRPr="00022668">
        <w:rPr>
          <w:rFonts w:ascii="Verdana" w:hAnsi="Verdana" w:cs="Times New Roman"/>
          <w:color w:val="auto"/>
        </w:rPr>
        <w:t>changes</w:t>
      </w:r>
      <w:r w:rsidRPr="00022668">
        <w:rPr>
          <w:rFonts w:ascii="Verdana" w:hAnsi="Verdana" w:cs="Times New Roman"/>
          <w:color w:val="auto"/>
          <w:spacing w:val="38"/>
        </w:rPr>
        <w:t xml:space="preserve"> </w:t>
      </w:r>
      <w:r w:rsidRPr="00022668">
        <w:rPr>
          <w:rFonts w:ascii="Verdana" w:hAnsi="Verdana" w:cs="Times New Roman"/>
          <w:color w:val="auto"/>
        </w:rPr>
        <w:t>to</w:t>
      </w:r>
      <w:r w:rsidRPr="00022668">
        <w:rPr>
          <w:rFonts w:ascii="Verdana" w:hAnsi="Verdana" w:cs="Times New Roman"/>
          <w:color w:val="auto"/>
          <w:spacing w:val="35"/>
        </w:rPr>
        <w:t xml:space="preserve"> </w:t>
      </w:r>
      <w:r w:rsidRPr="00022668">
        <w:rPr>
          <w:rFonts w:ascii="Verdana" w:hAnsi="Verdana" w:cs="Times New Roman"/>
          <w:color w:val="auto"/>
        </w:rPr>
        <w:t>the</w:t>
      </w:r>
      <w:r w:rsidRPr="00022668">
        <w:rPr>
          <w:rFonts w:ascii="Verdana" w:hAnsi="Verdana" w:cs="Times New Roman"/>
          <w:color w:val="auto"/>
          <w:spacing w:val="26"/>
        </w:rPr>
        <w:t xml:space="preserve"> </w:t>
      </w:r>
      <w:r w:rsidR="00055DCA" w:rsidRPr="00022668">
        <w:rPr>
          <w:rStyle w:val="NoSpacingChar"/>
          <w:rFonts w:ascii="Verdana" w:hAnsi="Verdana" w:cs="Times New Roman"/>
          <w:color w:val="auto"/>
        </w:rPr>
        <w:t>sex offender treatment provider's</w:t>
      </w:r>
      <w:r w:rsidR="00055DCA" w:rsidRPr="00022668">
        <w:rPr>
          <w:rFonts w:ascii="Verdana" w:hAnsi="Verdana" w:cs="Times New Roman"/>
          <w:color w:val="auto"/>
          <w:spacing w:val="31"/>
        </w:rPr>
        <w:t xml:space="preserve"> </w:t>
      </w:r>
      <w:r w:rsidRPr="00022668">
        <w:rPr>
          <w:rFonts w:ascii="Verdana" w:hAnsi="Verdana" w:cs="Times New Roman"/>
          <w:color w:val="auto"/>
        </w:rPr>
        <w:t>po</w:t>
      </w:r>
      <w:r w:rsidRPr="00022668">
        <w:rPr>
          <w:rFonts w:ascii="Verdana" w:hAnsi="Verdana" w:cs="Times New Roman"/>
          <w:color w:val="auto"/>
          <w:spacing w:val="-11"/>
        </w:rPr>
        <w:t>l</w:t>
      </w:r>
      <w:r w:rsidRPr="00022668">
        <w:rPr>
          <w:rFonts w:ascii="Verdana" w:hAnsi="Verdana" w:cs="Times New Roman"/>
          <w:color w:val="auto"/>
          <w:spacing w:val="-20"/>
        </w:rPr>
        <w:t>i</w:t>
      </w:r>
      <w:r w:rsidRPr="00022668">
        <w:rPr>
          <w:rFonts w:ascii="Verdana" w:hAnsi="Verdana" w:cs="Times New Roman"/>
          <w:color w:val="auto"/>
        </w:rPr>
        <w:t>cy</w:t>
      </w:r>
      <w:r w:rsidRPr="00022668">
        <w:rPr>
          <w:rFonts w:ascii="Verdana" w:hAnsi="Verdana" w:cs="Times New Roman"/>
          <w:color w:val="auto"/>
          <w:spacing w:val="25"/>
        </w:rPr>
        <w:t xml:space="preserve"> </w:t>
      </w:r>
      <w:r w:rsidRPr="00022668">
        <w:rPr>
          <w:rFonts w:ascii="Verdana" w:hAnsi="Verdana" w:cs="Times New Roman"/>
          <w:color w:val="auto"/>
        </w:rPr>
        <w:t>of</w:t>
      </w:r>
      <w:r w:rsidRPr="00022668">
        <w:rPr>
          <w:rFonts w:ascii="Verdana" w:hAnsi="Verdana" w:cs="Times New Roman"/>
          <w:color w:val="auto"/>
          <w:w w:val="99"/>
        </w:rPr>
        <w:t xml:space="preserve"> </w:t>
      </w:r>
      <w:r w:rsidRPr="00022668">
        <w:rPr>
          <w:rFonts w:ascii="Verdana" w:hAnsi="Verdana" w:cs="Times New Roman"/>
          <w:color w:val="auto"/>
        </w:rPr>
        <w:t>professional</w:t>
      </w:r>
      <w:r w:rsidRPr="00022668">
        <w:rPr>
          <w:rFonts w:ascii="Verdana" w:hAnsi="Verdana" w:cs="Times New Roman"/>
          <w:color w:val="auto"/>
          <w:spacing w:val="54"/>
        </w:rPr>
        <w:t xml:space="preserve"> </w:t>
      </w:r>
      <w:r w:rsidRPr="00022668">
        <w:rPr>
          <w:rFonts w:ascii="Verdana" w:hAnsi="Verdana" w:cs="Times New Roman"/>
          <w:color w:val="auto"/>
        </w:rPr>
        <w:t>malpractice</w:t>
      </w:r>
      <w:r w:rsidRPr="00022668">
        <w:rPr>
          <w:rFonts w:ascii="Verdana" w:hAnsi="Verdana" w:cs="Times New Roman"/>
          <w:color w:val="auto"/>
          <w:spacing w:val="61"/>
        </w:rPr>
        <w:t xml:space="preserve"> </w:t>
      </w:r>
      <w:r w:rsidRPr="00022668">
        <w:rPr>
          <w:rFonts w:ascii="Verdana" w:hAnsi="Verdana" w:cs="Times New Roman"/>
          <w:color w:val="auto"/>
        </w:rPr>
        <w:t>insurance</w:t>
      </w:r>
      <w:r w:rsidRPr="00022668">
        <w:rPr>
          <w:rFonts w:ascii="Verdana" w:hAnsi="Verdana" w:cs="Times New Roman"/>
          <w:color w:val="auto"/>
          <w:spacing w:val="54"/>
        </w:rPr>
        <w:t xml:space="preserve"> </w:t>
      </w:r>
      <w:r w:rsidRPr="00022668">
        <w:rPr>
          <w:rFonts w:ascii="Verdana" w:hAnsi="Verdana" w:cs="Times New Roman"/>
          <w:color w:val="auto"/>
          <w:spacing w:val="-20"/>
        </w:rPr>
        <w:t>i</w:t>
      </w:r>
      <w:r w:rsidRPr="00022668">
        <w:rPr>
          <w:rFonts w:ascii="Verdana" w:hAnsi="Verdana" w:cs="Times New Roman"/>
          <w:color w:val="auto"/>
        </w:rPr>
        <w:t>nc</w:t>
      </w:r>
      <w:r w:rsidRPr="00022668">
        <w:rPr>
          <w:rFonts w:ascii="Verdana" w:hAnsi="Verdana" w:cs="Times New Roman"/>
          <w:color w:val="auto"/>
          <w:spacing w:val="-11"/>
        </w:rPr>
        <w:t>l</w:t>
      </w:r>
      <w:r w:rsidRPr="00022668">
        <w:rPr>
          <w:rFonts w:ascii="Verdana" w:hAnsi="Verdana" w:cs="Times New Roman"/>
          <w:color w:val="auto"/>
        </w:rPr>
        <w:t>ud</w:t>
      </w:r>
      <w:r w:rsidRPr="00022668">
        <w:rPr>
          <w:rFonts w:ascii="Verdana" w:hAnsi="Verdana" w:cs="Times New Roman"/>
          <w:color w:val="auto"/>
          <w:spacing w:val="-11"/>
        </w:rPr>
        <w:t>i</w:t>
      </w:r>
      <w:r w:rsidRPr="00022668">
        <w:rPr>
          <w:rFonts w:ascii="Verdana" w:hAnsi="Verdana" w:cs="Times New Roman"/>
          <w:color w:val="auto"/>
        </w:rPr>
        <w:t>ng,</w:t>
      </w:r>
      <w:r w:rsidRPr="00022668">
        <w:rPr>
          <w:rFonts w:ascii="Verdana" w:hAnsi="Verdana" w:cs="Times New Roman"/>
          <w:color w:val="auto"/>
          <w:spacing w:val="40"/>
        </w:rPr>
        <w:t xml:space="preserve"> </w:t>
      </w:r>
      <w:r w:rsidRPr="00022668">
        <w:rPr>
          <w:rFonts w:ascii="Verdana" w:hAnsi="Verdana" w:cs="Times New Roman"/>
          <w:color w:val="auto"/>
        </w:rPr>
        <w:t>but</w:t>
      </w:r>
      <w:r w:rsidRPr="00022668">
        <w:rPr>
          <w:rFonts w:ascii="Verdana" w:hAnsi="Verdana" w:cs="Times New Roman"/>
          <w:color w:val="auto"/>
          <w:spacing w:val="40"/>
        </w:rPr>
        <w:t xml:space="preserve"> </w:t>
      </w:r>
      <w:r w:rsidRPr="00022668">
        <w:rPr>
          <w:rFonts w:ascii="Verdana" w:hAnsi="Verdana" w:cs="Times New Roman"/>
          <w:color w:val="auto"/>
        </w:rPr>
        <w:t>not</w:t>
      </w:r>
      <w:r w:rsidRPr="00022668">
        <w:rPr>
          <w:rFonts w:ascii="Verdana" w:hAnsi="Verdana" w:cs="Times New Roman"/>
          <w:color w:val="auto"/>
          <w:spacing w:val="42"/>
        </w:rPr>
        <w:t xml:space="preserve"> </w:t>
      </w:r>
      <w:r w:rsidRPr="00022668">
        <w:rPr>
          <w:rFonts w:ascii="Verdana" w:hAnsi="Verdana" w:cs="Times New Roman"/>
          <w:color w:val="auto"/>
        </w:rPr>
        <w:t>limited</w:t>
      </w:r>
      <w:r w:rsidRPr="00022668">
        <w:rPr>
          <w:rFonts w:ascii="Verdana" w:hAnsi="Verdana" w:cs="Times New Roman"/>
          <w:color w:val="auto"/>
          <w:spacing w:val="43"/>
        </w:rPr>
        <w:t xml:space="preserve"> </w:t>
      </w:r>
      <w:r w:rsidRPr="00022668">
        <w:rPr>
          <w:rFonts w:ascii="Verdana" w:hAnsi="Verdana" w:cs="Times New Roman"/>
          <w:color w:val="auto"/>
        </w:rPr>
        <w:t>to,</w:t>
      </w:r>
      <w:r w:rsidRPr="00022668">
        <w:rPr>
          <w:rFonts w:ascii="Verdana" w:hAnsi="Verdana" w:cs="Times New Roman"/>
          <w:color w:val="auto"/>
          <w:spacing w:val="48"/>
        </w:rPr>
        <w:t xml:space="preserve"> </w:t>
      </w:r>
      <w:r w:rsidRPr="00022668">
        <w:rPr>
          <w:rFonts w:ascii="Verdana" w:hAnsi="Verdana" w:cs="Times New Roman"/>
          <w:color w:val="auto"/>
          <w:spacing w:val="-15"/>
        </w:rPr>
        <w:t>i</w:t>
      </w:r>
      <w:r w:rsidRPr="00022668">
        <w:rPr>
          <w:rFonts w:ascii="Verdana" w:hAnsi="Verdana" w:cs="Times New Roman"/>
          <w:color w:val="auto"/>
        </w:rPr>
        <w:t>nsurance</w:t>
      </w:r>
      <w:r w:rsidRPr="00022668">
        <w:rPr>
          <w:rFonts w:ascii="Verdana" w:hAnsi="Verdana" w:cs="Times New Roman"/>
          <w:color w:val="auto"/>
          <w:spacing w:val="47"/>
        </w:rPr>
        <w:t xml:space="preserve"> </w:t>
      </w:r>
      <w:r w:rsidRPr="00022668">
        <w:rPr>
          <w:rFonts w:ascii="Verdana" w:hAnsi="Verdana" w:cs="Times New Roman"/>
          <w:color w:val="auto"/>
        </w:rPr>
        <w:t>renewal</w:t>
      </w:r>
      <w:r w:rsidRPr="00022668">
        <w:rPr>
          <w:rFonts w:ascii="Verdana" w:hAnsi="Verdana" w:cs="Times New Roman"/>
          <w:color w:val="auto"/>
          <w:w w:val="98"/>
        </w:rPr>
        <w:t xml:space="preserve"> </w:t>
      </w:r>
      <w:r w:rsidRPr="00022668">
        <w:rPr>
          <w:rFonts w:ascii="Verdana" w:hAnsi="Verdana" w:cs="Times New Roman"/>
          <w:color w:val="auto"/>
          <w:spacing w:val="-20"/>
        </w:rPr>
        <w:t>i</w:t>
      </w:r>
      <w:r w:rsidRPr="00022668">
        <w:rPr>
          <w:rFonts w:ascii="Verdana" w:hAnsi="Verdana" w:cs="Times New Roman"/>
          <w:color w:val="auto"/>
        </w:rPr>
        <w:t>nformation</w:t>
      </w:r>
      <w:r w:rsidRPr="00022668">
        <w:rPr>
          <w:rFonts w:ascii="Verdana" w:hAnsi="Verdana" w:cs="Times New Roman"/>
          <w:color w:val="auto"/>
          <w:spacing w:val="35"/>
        </w:rPr>
        <w:t xml:space="preserve"> </w:t>
      </w:r>
      <w:r w:rsidRPr="00022668">
        <w:rPr>
          <w:rFonts w:ascii="Verdana" w:hAnsi="Verdana" w:cs="Times New Roman"/>
          <w:color w:val="auto"/>
        </w:rPr>
        <w:t>or</w:t>
      </w:r>
      <w:r w:rsidRPr="00022668">
        <w:rPr>
          <w:rFonts w:ascii="Verdana" w:hAnsi="Verdana" w:cs="Times New Roman"/>
          <w:color w:val="auto"/>
          <w:spacing w:val="40"/>
        </w:rPr>
        <w:t xml:space="preserve"> </w:t>
      </w:r>
      <w:r w:rsidRPr="00022668">
        <w:rPr>
          <w:rFonts w:ascii="Verdana" w:hAnsi="Verdana" w:cs="Times New Roman"/>
          <w:color w:val="auto"/>
        </w:rPr>
        <w:t>pol</w:t>
      </w:r>
      <w:r w:rsidRPr="00022668">
        <w:rPr>
          <w:rFonts w:ascii="Verdana" w:hAnsi="Verdana" w:cs="Times New Roman"/>
          <w:color w:val="auto"/>
          <w:spacing w:val="-10"/>
        </w:rPr>
        <w:t>i</w:t>
      </w:r>
      <w:r w:rsidRPr="00022668">
        <w:rPr>
          <w:rFonts w:ascii="Verdana" w:hAnsi="Verdana" w:cs="Times New Roman"/>
          <w:color w:val="auto"/>
        </w:rPr>
        <w:t>cy</w:t>
      </w:r>
      <w:r w:rsidRPr="00022668">
        <w:rPr>
          <w:rFonts w:ascii="Verdana" w:hAnsi="Verdana" w:cs="Times New Roman"/>
          <w:color w:val="auto"/>
          <w:spacing w:val="25"/>
        </w:rPr>
        <w:t xml:space="preserve"> </w:t>
      </w:r>
      <w:r w:rsidRPr="00022668">
        <w:rPr>
          <w:rFonts w:ascii="Verdana" w:hAnsi="Verdana" w:cs="Times New Roman"/>
          <w:color w:val="auto"/>
        </w:rPr>
        <w:t>exp</w:t>
      </w:r>
      <w:r w:rsidRPr="00022668">
        <w:rPr>
          <w:rFonts w:ascii="Verdana" w:hAnsi="Verdana" w:cs="Times New Roman"/>
          <w:color w:val="auto"/>
          <w:spacing w:val="8"/>
        </w:rPr>
        <w:t>i</w:t>
      </w:r>
      <w:r w:rsidRPr="00022668">
        <w:rPr>
          <w:rFonts w:ascii="Verdana" w:hAnsi="Verdana" w:cs="Times New Roman"/>
          <w:color w:val="auto"/>
        </w:rPr>
        <w:t>rat</w:t>
      </w:r>
      <w:r w:rsidRPr="00022668">
        <w:rPr>
          <w:rFonts w:ascii="Verdana" w:hAnsi="Verdana" w:cs="Times New Roman"/>
          <w:color w:val="auto"/>
          <w:spacing w:val="-17"/>
        </w:rPr>
        <w:t>i</w:t>
      </w:r>
      <w:r w:rsidRPr="00022668">
        <w:rPr>
          <w:rFonts w:ascii="Verdana" w:hAnsi="Verdana" w:cs="Times New Roman"/>
          <w:color w:val="auto"/>
        </w:rPr>
        <w:t>on</w:t>
      </w:r>
      <w:r w:rsidRPr="00022668">
        <w:rPr>
          <w:rFonts w:ascii="Verdana" w:hAnsi="Verdana" w:cs="Times New Roman"/>
          <w:color w:val="auto"/>
          <w:spacing w:val="28"/>
        </w:rPr>
        <w:t xml:space="preserve"> </w:t>
      </w:r>
      <w:r w:rsidRPr="00022668">
        <w:rPr>
          <w:rFonts w:ascii="Verdana" w:hAnsi="Verdana" w:cs="Times New Roman"/>
          <w:color w:val="auto"/>
        </w:rPr>
        <w:t>or</w:t>
      </w:r>
      <w:r w:rsidRPr="00022668">
        <w:rPr>
          <w:rFonts w:ascii="Verdana" w:hAnsi="Verdana" w:cs="Times New Roman"/>
          <w:color w:val="auto"/>
          <w:spacing w:val="29"/>
        </w:rPr>
        <w:t xml:space="preserve"> </w:t>
      </w:r>
      <w:r w:rsidRPr="00022668">
        <w:rPr>
          <w:rFonts w:ascii="Verdana" w:hAnsi="Verdana" w:cs="Times New Roman"/>
          <w:color w:val="auto"/>
        </w:rPr>
        <w:t>term</w:t>
      </w:r>
      <w:r w:rsidRPr="00022668">
        <w:rPr>
          <w:rFonts w:ascii="Verdana" w:hAnsi="Verdana" w:cs="Times New Roman"/>
          <w:color w:val="auto"/>
          <w:spacing w:val="8"/>
        </w:rPr>
        <w:t>i</w:t>
      </w:r>
      <w:r w:rsidRPr="00022668">
        <w:rPr>
          <w:rFonts w:ascii="Verdana" w:hAnsi="Verdana" w:cs="Times New Roman"/>
          <w:color w:val="auto"/>
        </w:rPr>
        <w:t>nation</w:t>
      </w:r>
      <w:r w:rsidRPr="00022668">
        <w:rPr>
          <w:rFonts w:ascii="Verdana" w:hAnsi="Verdana" w:cs="Times New Roman"/>
          <w:color w:val="auto"/>
          <w:spacing w:val="36"/>
        </w:rPr>
        <w:t xml:space="preserve"> </w:t>
      </w:r>
      <w:r w:rsidRPr="00022668">
        <w:rPr>
          <w:rFonts w:ascii="Verdana" w:hAnsi="Verdana" w:cs="Times New Roman"/>
          <w:color w:val="auto"/>
          <w:spacing w:val="-20"/>
        </w:rPr>
        <w:t>i</w:t>
      </w:r>
      <w:r w:rsidRPr="00022668">
        <w:rPr>
          <w:rFonts w:ascii="Verdana" w:hAnsi="Verdana" w:cs="Times New Roman"/>
          <w:color w:val="auto"/>
        </w:rPr>
        <w:t>nformation</w:t>
      </w:r>
      <w:r w:rsidRPr="00022668">
        <w:rPr>
          <w:rFonts w:ascii="Verdana" w:hAnsi="Verdana" w:cs="Times New Roman"/>
          <w:color w:val="auto"/>
          <w:spacing w:val="32"/>
        </w:rPr>
        <w:t xml:space="preserve"> </w:t>
      </w:r>
      <w:r w:rsidRPr="00022668">
        <w:rPr>
          <w:rFonts w:ascii="Verdana" w:hAnsi="Verdana" w:cs="Times New Roman"/>
          <w:color w:val="auto"/>
        </w:rPr>
        <w:t>and</w:t>
      </w:r>
      <w:r w:rsidRPr="00022668">
        <w:rPr>
          <w:rFonts w:ascii="Verdana" w:hAnsi="Verdana" w:cs="Times New Roman"/>
          <w:color w:val="auto"/>
          <w:spacing w:val="27"/>
        </w:rPr>
        <w:t xml:space="preserve"> </w:t>
      </w:r>
      <w:r w:rsidRPr="00022668">
        <w:rPr>
          <w:rFonts w:ascii="Verdana" w:hAnsi="Verdana" w:cs="Times New Roman"/>
          <w:color w:val="auto"/>
        </w:rPr>
        <w:t>the</w:t>
      </w:r>
      <w:r w:rsidRPr="00022668">
        <w:rPr>
          <w:rFonts w:ascii="Verdana" w:hAnsi="Verdana" w:cs="Times New Roman"/>
          <w:color w:val="auto"/>
          <w:spacing w:val="43"/>
        </w:rPr>
        <w:t xml:space="preserve"> </w:t>
      </w:r>
      <w:r w:rsidRPr="00022668">
        <w:rPr>
          <w:rFonts w:ascii="Verdana" w:hAnsi="Verdana" w:cs="Times New Roman"/>
          <w:color w:val="auto"/>
        </w:rPr>
        <w:t>reasons</w:t>
      </w:r>
      <w:r w:rsidRPr="00022668">
        <w:rPr>
          <w:rFonts w:ascii="Verdana" w:hAnsi="Verdana" w:cs="Times New Roman"/>
          <w:color w:val="auto"/>
          <w:spacing w:val="28"/>
        </w:rPr>
        <w:t xml:space="preserve"> </w:t>
      </w:r>
      <w:r w:rsidRPr="00022668">
        <w:rPr>
          <w:rFonts w:ascii="Verdana" w:hAnsi="Verdana" w:cs="Times New Roman"/>
          <w:color w:val="auto"/>
        </w:rPr>
        <w:t>for</w:t>
      </w:r>
      <w:r w:rsidRPr="00022668">
        <w:rPr>
          <w:rFonts w:ascii="Verdana" w:hAnsi="Verdana" w:cs="Times New Roman"/>
          <w:color w:val="auto"/>
          <w:spacing w:val="34"/>
        </w:rPr>
        <w:t xml:space="preserve"> </w:t>
      </w:r>
      <w:r w:rsidRPr="00022668">
        <w:rPr>
          <w:rFonts w:ascii="Verdana" w:hAnsi="Verdana" w:cs="Times New Roman"/>
          <w:color w:val="auto"/>
        </w:rPr>
        <w:t>such</w:t>
      </w:r>
      <w:r w:rsidRPr="00022668">
        <w:rPr>
          <w:rFonts w:ascii="Verdana" w:hAnsi="Verdana" w:cs="Times New Roman"/>
          <w:color w:val="auto"/>
          <w:w w:val="97"/>
        </w:rPr>
        <w:t xml:space="preserve"> </w:t>
      </w:r>
      <w:r w:rsidRPr="00022668">
        <w:rPr>
          <w:rFonts w:ascii="Verdana" w:hAnsi="Verdana" w:cs="Times New Roman"/>
          <w:color w:val="auto"/>
        </w:rPr>
        <w:t>expiration</w:t>
      </w:r>
      <w:r w:rsidRPr="00022668">
        <w:rPr>
          <w:rFonts w:ascii="Verdana" w:hAnsi="Verdana" w:cs="Times New Roman"/>
          <w:color w:val="auto"/>
          <w:spacing w:val="-40"/>
        </w:rPr>
        <w:t xml:space="preserve"> </w:t>
      </w:r>
      <w:r w:rsidRPr="00022668">
        <w:rPr>
          <w:rFonts w:ascii="Verdana" w:hAnsi="Verdana" w:cs="Times New Roman"/>
          <w:color w:val="auto"/>
        </w:rPr>
        <w:t>or</w:t>
      </w:r>
      <w:r w:rsidRPr="00022668">
        <w:rPr>
          <w:rFonts w:ascii="Verdana" w:hAnsi="Verdana" w:cs="Times New Roman"/>
          <w:color w:val="auto"/>
          <w:spacing w:val="-39"/>
        </w:rPr>
        <w:t xml:space="preserve"> </w:t>
      </w:r>
      <w:r w:rsidRPr="00022668">
        <w:rPr>
          <w:rFonts w:ascii="Verdana" w:hAnsi="Verdana" w:cs="Times New Roman"/>
          <w:color w:val="auto"/>
        </w:rPr>
        <w:t>termination</w:t>
      </w:r>
      <w:r w:rsidRPr="00022668">
        <w:rPr>
          <w:rFonts w:ascii="Verdana" w:hAnsi="Verdana" w:cs="Times New Roman"/>
          <w:color w:val="auto"/>
          <w:spacing w:val="-38"/>
        </w:rPr>
        <w:t xml:space="preserve"> </w:t>
      </w:r>
      <w:r w:rsidRPr="00022668">
        <w:rPr>
          <w:rFonts w:ascii="Verdana" w:hAnsi="Verdana" w:cs="Times New Roman"/>
          <w:color w:val="auto"/>
        </w:rPr>
        <w:t>of</w:t>
      </w:r>
      <w:r w:rsidRPr="00022668">
        <w:rPr>
          <w:rFonts w:ascii="Verdana" w:hAnsi="Verdana" w:cs="Times New Roman"/>
          <w:color w:val="auto"/>
          <w:spacing w:val="-43"/>
        </w:rPr>
        <w:t xml:space="preserve"> </w:t>
      </w:r>
      <w:r w:rsidRPr="00022668">
        <w:rPr>
          <w:rFonts w:ascii="Verdana" w:hAnsi="Verdana" w:cs="Times New Roman"/>
          <w:color w:val="auto"/>
        </w:rPr>
        <w:t>the</w:t>
      </w:r>
      <w:r w:rsidRPr="00022668">
        <w:rPr>
          <w:rFonts w:ascii="Verdana" w:hAnsi="Verdana" w:cs="Times New Roman"/>
          <w:color w:val="auto"/>
          <w:spacing w:val="-35"/>
        </w:rPr>
        <w:t xml:space="preserve"> </w:t>
      </w:r>
      <w:r w:rsidRPr="00022668">
        <w:rPr>
          <w:rFonts w:ascii="Verdana" w:hAnsi="Verdana" w:cs="Times New Roman"/>
          <w:color w:val="auto"/>
        </w:rPr>
        <w:t>policy.</w:t>
      </w:r>
    </w:p>
    <w:p w14:paraId="0532B283" w14:textId="77777777" w:rsidR="00BD416E" w:rsidRPr="00022668" w:rsidRDefault="00BD416E" w:rsidP="004A093D">
      <w:pPr>
        <w:keepNext/>
        <w:autoSpaceDE w:val="0"/>
        <w:autoSpaceDN w:val="0"/>
        <w:adjustRightInd w:val="0"/>
        <w:ind w:left="720" w:hanging="720"/>
        <w:jc w:val="both"/>
        <w:rPr>
          <w:rFonts w:ascii="Verdana" w:hAnsi="Verdana"/>
          <w:color w:val="000000"/>
          <w:sz w:val="22"/>
          <w:szCs w:val="22"/>
        </w:rPr>
      </w:pPr>
    </w:p>
    <w:p w14:paraId="04F6F8ED" w14:textId="74845D17" w:rsidR="00BD416E" w:rsidRPr="00022668" w:rsidRDefault="00BD416E" w:rsidP="004A093D">
      <w:pPr>
        <w:keepNext/>
        <w:autoSpaceDE w:val="0"/>
        <w:autoSpaceDN w:val="0"/>
        <w:adjustRightInd w:val="0"/>
        <w:ind w:left="720"/>
        <w:jc w:val="both"/>
        <w:rPr>
          <w:rFonts w:ascii="Verdana" w:hAnsi="Verdana"/>
          <w:color w:val="000000"/>
          <w:sz w:val="22"/>
          <w:szCs w:val="22"/>
        </w:rPr>
      </w:pPr>
      <w:r w:rsidRPr="00022668">
        <w:rPr>
          <w:rStyle w:val="NoSpacingChar"/>
          <w:rFonts w:ascii="Verdana" w:hAnsi="Verdana" w:cs="Times New Roman"/>
          <w:color w:val="auto"/>
        </w:rPr>
        <w:t>Except as expressly provided above, applicant is not considered eligible to apply unless the applicant meets the eligibility requirements to the stated criteria listed above at the time the application is submitted.  Applicant must continue to meet these conditions throughout the selection and funding process</w:t>
      </w:r>
      <w:proofErr w:type="gramStart"/>
      <w:r w:rsidRPr="00022668">
        <w:rPr>
          <w:rStyle w:val="NoSpacingChar"/>
          <w:rFonts w:ascii="Verdana" w:hAnsi="Verdana" w:cs="Times New Roman"/>
          <w:color w:val="auto"/>
        </w:rPr>
        <w:t>.</w:t>
      </w:r>
      <w:r w:rsidR="00E54E48" w:rsidRPr="00022668">
        <w:rPr>
          <w:rStyle w:val="NoSpacingChar"/>
          <w:rFonts w:ascii="Verdana" w:hAnsi="Verdana" w:cs="Times New Roman"/>
          <w:color w:val="auto"/>
        </w:rPr>
        <w:t xml:space="preserve"> </w:t>
      </w:r>
      <w:proofErr w:type="gramEnd"/>
      <w:r w:rsidRPr="00022668">
        <w:rPr>
          <w:rStyle w:val="NoSpacingChar"/>
          <w:rFonts w:ascii="Verdana" w:hAnsi="Verdana" w:cs="Times New Roman"/>
          <w:color w:val="auto"/>
        </w:rPr>
        <w:t>TCCO expressly</w:t>
      </w:r>
      <w:r w:rsidRPr="00022668">
        <w:rPr>
          <w:rFonts w:ascii="Verdana" w:hAnsi="Verdana"/>
          <w:sz w:val="22"/>
          <w:szCs w:val="22"/>
        </w:rPr>
        <w:t xml:space="preserve"> reserves the right to </w:t>
      </w:r>
      <w:r w:rsidRPr="00022668">
        <w:rPr>
          <w:rFonts w:ascii="Verdana" w:hAnsi="Verdana"/>
          <w:color w:val="000000"/>
          <w:sz w:val="22"/>
          <w:szCs w:val="22"/>
        </w:rPr>
        <w:t>review and analyze the documentation submitted and to re</w:t>
      </w:r>
      <w:r w:rsidR="00172194">
        <w:rPr>
          <w:rFonts w:ascii="Verdana" w:hAnsi="Verdana"/>
          <w:color w:val="000000"/>
          <w:sz w:val="22"/>
          <w:szCs w:val="22"/>
        </w:rPr>
        <w:t xml:space="preserve">quest additional documentation </w:t>
      </w:r>
      <w:r w:rsidRPr="00022668">
        <w:rPr>
          <w:rFonts w:ascii="Verdana" w:hAnsi="Verdana"/>
          <w:color w:val="000000"/>
          <w:sz w:val="22"/>
          <w:szCs w:val="22"/>
        </w:rPr>
        <w:t>and determine the applicant’s eligibility for the contract award.</w:t>
      </w:r>
    </w:p>
    <w:p w14:paraId="5ED6CE4E" w14:textId="77777777" w:rsidR="00BD416E" w:rsidRPr="00022668" w:rsidRDefault="00BD416E" w:rsidP="00355667">
      <w:pPr>
        <w:spacing w:line="276" w:lineRule="auto"/>
        <w:rPr>
          <w:rFonts w:ascii="Verdana" w:hAnsi="Verdana"/>
          <w:b/>
          <w:caps/>
          <w:sz w:val="22"/>
          <w:szCs w:val="22"/>
        </w:rPr>
      </w:pPr>
    </w:p>
    <w:p w14:paraId="71B56651" w14:textId="77777777" w:rsidR="004C6CEC" w:rsidRPr="00022668" w:rsidRDefault="008519E5" w:rsidP="005A4749">
      <w:pPr>
        <w:pStyle w:val="ListParagraph"/>
        <w:numPr>
          <w:ilvl w:val="0"/>
          <w:numId w:val="7"/>
        </w:numPr>
        <w:tabs>
          <w:tab w:val="num" w:pos="540"/>
          <w:tab w:val="left" w:pos="1800"/>
        </w:tabs>
        <w:spacing w:line="276" w:lineRule="auto"/>
        <w:ind w:left="810" w:hanging="810"/>
        <w:outlineLvl w:val="0"/>
        <w:rPr>
          <w:rFonts w:ascii="Verdana" w:hAnsi="Verdana"/>
          <w:b/>
          <w:caps/>
          <w:sz w:val="22"/>
          <w:szCs w:val="22"/>
        </w:rPr>
      </w:pPr>
      <w:bookmarkStart w:id="55" w:name="_Toc106006253"/>
      <w:r w:rsidRPr="00022668">
        <w:rPr>
          <w:rFonts w:ascii="Verdana" w:hAnsi="Verdana"/>
          <w:b/>
          <w:caps/>
          <w:sz w:val="22"/>
          <w:szCs w:val="22"/>
        </w:rPr>
        <w:t>STATEMENT OF WORK</w:t>
      </w:r>
      <w:bookmarkEnd w:id="55"/>
    </w:p>
    <w:p w14:paraId="5723256A" w14:textId="77777777" w:rsidR="008F45BC" w:rsidRPr="00022668" w:rsidRDefault="008F45BC" w:rsidP="00355667">
      <w:pPr>
        <w:spacing w:line="276" w:lineRule="auto"/>
        <w:rPr>
          <w:rFonts w:ascii="Verdana" w:hAnsi="Verdana"/>
          <w:b/>
          <w:caps/>
          <w:sz w:val="22"/>
          <w:szCs w:val="22"/>
        </w:rPr>
      </w:pPr>
    </w:p>
    <w:p w14:paraId="514438BC" w14:textId="77777777" w:rsidR="0054792D" w:rsidRPr="00022668" w:rsidRDefault="001B15C9" w:rsidP="005A4749">
      <w:pPr>
        <w:pStyle w:val="ListParagraph"/>
        <w:numPr>
          <w:ilvl w:val="1"/>
          <w:numId w:val="7"/>
        </w:numPr>
        <w:tabs>
          <w:tab w:val="left" w:pos="1710"/>
          <w:tab w:val="left" w:pos="2430"/>
        </w:tabs>
        <w:spacing w:line="276" w:lineRule="auto"/>
        <w:ind w:left="1094" w:hanging="734"/>
        <w:outlineLvl w:val="1"/>
        <w:rPr>
          <w:rFonts w:ascii="Verdana" w:hAnsi="Verdana"/>
          <w:b/>
          <w:smallCaps/>
          <w:sz w:val="22"/>
          <w:szCs w:val="22"/>
        </w:rPr>
      </w:pPr>
      <w:bookmarkStart w:id="56" w:name="_Toc106006254"/>
      <w:r w:rsidRPr="00022668">
        <w:rPr>
          <w:rFonts w:ascii="Verdana" w:hAnsi="Verdana"/>
          <w:b/>
          <w:smallCaps/>
          <w:sz w:val="22"/>
          <w:szCs w:val="22"/>
        </w:rPr>
        <w:t>Project Overview</w:t>
      </w:r>
      <w:bookmarkEnd w:id="56"/>
    </w:p>
    <w:p w14:paraId="41415D16" w14:textId="77777777" w:rsidR="00F73751" w:rsidRPr="00022668" w:rsidRDefault="00F73751" w:rsidP="00355667">
      <w:pPr>
        <w:pStyle w:val="ListParagraph"/>
        <w:tabs>
          <w:tab w:val="left" w:pos="1710"/>
          <w:tab w:val="left" w:pos="2430"/>
        </w:tabs>
        <w:spacing w:line="276" w:lineRule="auto"/>
        <w:ind w:left="1278"/>
        <w:rPr>
          <w:rFonts w:ascii="Verdana" w:hAnsi="Verdana"/>
          <w:b/>
          <w:smallCaps/>
          <w:sz w:val="22"/>
          <w:szCs w:val="22"/>
        </w:rPr>
      </w:pPr>
    </w:p>
    <w:p w14:paraId="039CF834" w14:textId="48D19B44" w:rsidR="004926AE" w:rsidRPr="006E4A18" w:rsidRDefault="004926AE" w:rsidP="00E067F0">
      <w:pPr>
        <w:pStyle w:val="NoSpacing"/>
        <w:jc w:val="both"/>
        <w:rPr>
          <w:rFonts w:ascii="Verdana" w:hAnsi="Verdana"/>
        </w:rPr>
      </w:pPr>
      <w:r w:rsidRPr="00022668">
        <w:rPr>
          <w:rFonts w:ascii="Verdana" w:hAnsi="Verdana" w:cs="Times New Roman"/>
          <w:color w:val="auto"/>
        </w:rPr>
        <w:t xml:space="preserve">TCCO </w:t>
      </w:r>
      <w:r w:rsidR="00C80E5B" w:rsidRPr="00022668">
        <w:rPr>
          <w:rFonts w:ascii="Verdana" w:hAnsi="Verdana" w:cs="Times New Roman"/>
          <w:color w:val="auto"/>
        </w:rPr>
        <w:t>sexually violent predators (</w:t>
      </w:r>
      <w:r w:rsidRPr="00022668">
        <w:rPr>
          <w:rFonts w:ascii="Verdana" w:hAnsi="Verdana" w:cs="Times New Roman"/>
          <w:color w:val="auto"/>
        </w:rPr>
        <w:t>SVP</w:t>
      </w:r>
      <w:r w:rsidR="00C80E5B" w:rsidRPr="00022668">
        <w:rPr>
          <w:rFonts w:ascii="Verdana" w:hAnsi="Verdana" w:cs="Times New Roman"/>
          <w:color w:val="auto"/>
        </w:rPr>
        <w:t>)</w:t>
      </w:r>
      <w:r w:rsidRPr="00022668">
        <w:rPr>
          <w:rFonts w:ascii="Verdana" w:hAnsi="Verdana" w:cs="Times New Roman"/>
          <w:color w:val="auto"/>
        </w:rPr>
        <w:t xml:space="preserve"> Clients are sex offenders that have been civilly committed pursuant to the </w:t>
      </w:r>
      <w:hyperlink r:id="rId13" w:history="1">
        <w:r w:rsidRPr="00022668">
          <w:rPr>
            <w:rStyle w:val="Hyperlink"/>
            <w:rFonts w:ascii="Verdana" w:hAnsi="Verdana" w:cs="Times New Roman"/>
            <w:color w:val="auto"/>
          </w:rPr>
          <w:t>Texas Health and Safety Code, Title 11, Chapter 841</w:t>
        </w:r>
      </w:hyperlink>
      <w:r w:rsidRPr="00022668">
        <w:rPr>
          <w:rFonts w:ascii="Verdana" w:hAnsi="Verdana" w:cs="Times New Roman"/>
          <w:color w:val="auto"/>
        </w:rPr>
        <w:t xml:space="preserve">.  The SVP Clients have been adjudicated to be SVPs that suffer from a behavioral abnormality which makes it likely that the </w:t>
      </w:r>
      <w:r w:rsidRPr="006E4A18">
        <w:rPr>
          <w:rFonts w:ascii="Verdana" w:hAnsi="Verdana" w:cs="Times New Roman"/>
          <w:color w:val="auto"/>
        </w:rPr>
        <w:t xml:space="preserve">client would engage in repeated predatory acts of sexual violence.  The SVP Clients have a history of at least two convictions for a sexually violent offense and have been released from prison to TCCO’s supervision and treatment.  </w:t>
      </w:r>
    </w:p>
    <w:p w14:paraId="37EA82E3" w14:textId="77777777" w:rsidR="004926AE" w:rsidRPr="006E4A18" w:rsidRDefault="004926AE" w:rsidP="00E067F0">
      <w:pPr>
        <w:pStyle w:val="NoSpacing"/>
        <w:jc w:val="both"/>
        <w:rPr>
          <w:rFonts w:ascii="Verdana" w:hAnsi="Verdana"/>
        </w:rPr>
      </w:pPr>
    </w:p>
    <w:p w14:paraId="74A6771A" w14:textId="1FDD08CC" w:rsidR="004926AE" w:rsidRPr="00E06C01" w:rsidRDefault="004926AE" w:rsidP="00BA64ED">
      <w:pPr>
        <w:pStyle w:val="NoSpacing"/>
        <w:jc w:val="both"/>
        <w:rPr>
          <w:rFonts w:ascii="Verdana" w:hAnsi="Verdana" w:cs="Times New Roman"/>
          <w:color w:val="auto"/>
        </w:rPr>
      </w:pPr>
      <w:r w:rsidRPr="006E4A18">
        <w:rPr>
          <w:rFonts w:ascii="Verdana" w:hAnsi="Verdana" w:cs="Times New Roman"/>
          <w:color w:val="auto"/>
        </w:rPr>
        <w:t xml:space="preserve">TCCO requires </w:t>
      </w:r>
      <w:r w:rsidR="00BA64ED" w:rsidRPr="006E4A18">
        <w:rPr>
          <w:rFonts w:ascii="Verdana" w:hAnsi="Verdana" w:cs="Times New Roman"/>
          <w:color w:val="auto"/>
        </w:rPr>
        <w:t xml:space="preserve">the provision of sex offender treatment services and associated </w:t>
      </w:r>
      <w:r w:rsidR="006E4A18" w:rsidRPr="006E4A18">
        <w:rPr>
          <w:rFonts w:ascii="Verdana" w:hAnsi="Verdana" w:cs="Times New Roman"/>
          <w:color w:val="auto"/>
        </w:rPr>
        <w:t>services</w:t>
      </w:r>
      <w:r w:rsidR="00BA64ED" w:rsidRPr="006E4A18">
        <w:rPr>
          <w:rFonts w:ascii="Verdana" w:hAnsi="Verdana" w:cs="Times New Roman"/>
          <w:color w:val="auto"/>
        </w:rPr>
        <w:t xml:space="preserve"> for SVP Clients</w:t>
      </w:r>
      <w:proofErr w:type="gramStart"/>
      <w:r w:rsidR="00BA64ED" w:rsidRPr="006E4A18">
        <w:rPr>
          <w:rFonts w:ascii="Verdana" w:hAnsi="Verdana" w:cs="Times New Roman"/>
          <w:color w:val="auto"/>
        </w:rPr>
        <w:t xml:space="preserve">. </w:t>
      </w:r>
      <w:proofErr w:type="gramEnd"/>
      <w:r w:rsidR="00BA64ED" w:rsidRPr="006E4A18">
        <w:rPr>
          <w:rFonts w:ascii="Verdana" w:hAnsi="Verdana" w:cs="Times New Roman"/>
          <w:color w:val="auto"/>
        </w:rPr>
        <w:t>TCCO is interested in awarding multiple contracts to well-qualified Contractors for the provision of sex offender treatment with associated services across the state</w:t>
      </w:r>
      <w:proofErr w:type="gramStart"/>
      <w:r w:rsidR="00BA64ED" w:rsidRPr="006E4A18">
        <w:rPr>
          <w:rFonts w:ascii="Verdana" w:hAnsi="Verdana" w:cs="Times New Roman"/>
          <w:color w:val="auto"/>
        </w:rPr>
        <w:t xml:space="preserve">. </w:t>
      </w:r>
      <w:proofErr w:type="gramEnd"/>
      <w:r w:rsidR="00BA64ED" w:rsidRPr="006E4A18">
        <w:rPr>
          <w:rFonts w:ascii="Verdana" w:hAnsi="Verdana" w:cs="Times New Roman"/>
          <w:color w:val="auto"/>
        </w:rPr>
        <w:t>Contractor shall, in accordance with the terms identified within the Contract, provide all necessary personnel, equipment, supplemental materials, supplies, and services as specifically identified within the contract and do all things necessary for, or incidental to, the provision of client treatment services and associated programs for clients within a defined service area</w:t>
      </w:r>
      <w:proofErr w:type="gramStart"/>
      <w:r w:rsidR="00BA64ED" w:rsidRPr="006E4A18">
        <w:rPr>
          <w:rFonts w:ascii="Verdana" w:hAnsi="Verdana" w:cs="Times New Roman"/>
          <w:color w:val="auto"/>
        </w:rPr>
        <w:t xml:space="preserve">. </w:t>
      </w:r>
      <w:proofErr w:type="gramEnd"/>
      <w:r w:rsidR="00BA64ED" w:rsidRPr="006E4A18">
        <w:rPr>
          <w:rFonts w:ascii="Verdana" w:hAnsi="Verdana" w:cs="Times New Roman"/>
          <w:color w:val="auto"/>
        </w:rPr>
        <w:t>Contractor will provide sex offender treatment and related services at</w:t>
      </w:r>
      <w:r w:rsidR="00BA64ED" w:rsidRPr="00E06C01">
        <w:rPr>
          <w:rFonts w:ascii="Verdana" w:hAnsi="Verdana" w:cs="Times New Roman"/>
          <w:color w:val="auto"/>
        </w:rPr>
        <w:t xml:space="preserve"> the Contractor’s approved place of business or at another facility or facilities that house SVP clients, as approved by TCCO</w:t>
      </w:r>
      <w:proofErr w:type="gramStart"/>
      <w:r w:rsidR="00BA64ED" w:rsidRPr="00E06C01">
        <w:rPr>
          <w:rFonts w:ascii="Verdana" w:hAnsi="Verdana" w:cs="Times New Roman"/>
          <w:color w:val="auto"/>
        </w:rPr>
        <w:t xml:space="preserve">. </w:t>
      </w:r>
      <w:proofErr w:type="gramEnd"/>
      <w:r w:rsidR="00BA64ED" w:rsidRPr="00E06C01">
        <w:rPr>
          <w:rFonts w:ascii="Verdana" w:hAnsi="Verdana" w:cs="Times New Roman"/>
          <w:color w:val="auto"/>
        </w:rPr>
        <w:t>Services shall be rendered</w:t>
      </w:r>
      <w:r w:rsidR="00172194">
        <w:rPr>
          <w:rFonts w:ascii="Verdana" w:hAnsi="Verdana" w:cs="Times New Roman"/>
          <w:color w:val="auto"/>
        </w:rPr>
        <w:t xml:space="preserve"> at the most practical and cost-</w:t>
      </w:r>
      <w:r w:rsidR="00BA64ED" w:rsidRPr="00E06C01">
        <w:rPr>
          <w:rFonts w:ascii="Verdana" w:hAnsi="Verdana" w:cs="Times New Roman"/>
          <w:color w:val="auto"/>
        </w:rPr>
        <w:t xml:space="preserve">effective site for the delivery of services.  </w:t>
      </w:r>
    </w:p>
    <w:p w14:paraId="5E25C209" w14:textId="638563CF" w:rsidR="00BA64ED" w:rsidRPr="00E06C01" w:rsidRDefault="00BA64ED" w:rsidP="00BA64ED">
      <w:pPr>
        <w:pStyle w:val="NoSpacing"/>
        <w:jc w:val="both"/>
        <w:rPr>
          <w:rFonts w:ascii="Verdana" w:hAnsi="Verdana" w:cs="Times New Roman"/>
          <w:color w:val="auto"/>
        </w:rPr>
      </w:pPr>
    </w:p>
    <w:p w14:paraId="0BD8FE1B" w14:textId="77777777" w:rsidR="00BA64ED" w:rsidRPr="00E06C01" w:rsidRDefault="00BA64ED" w:rsidP="00BA64ED">
      <w:pPr>
        <w:jc w:val="both"/>
        <w:rPr>
          <w:rFonts w:ascii="Verdana" w:hAnsi="Verdana" w:cstheme="minorHAnsi"/>
          <w:sz w:val="22"/>
          <w:szCs w:val="22"/>
          <w:lang w:bidi="en-US"/>
        </w:rPr>
      </w:pPr>
      <w:r w:rsidRPr="00E06C01">
        <w:rPr>
          <w:rStyle w:val="NoSpacingChar"/>
          <w:rFonts w:ascii="Verdana" w:hAnsi="Verdana" w:cs="Times New Roman"/>
          <w:color w:val="auto"/>
        </w:rPr>
        <w:t>Contractor may submit open enrollment to provide services in one or multiple counties</w:t>
      </w:r>
      <w:r w:rsidRPr="00E06C01">
        <w:rPr>
          <w:rFonts w:ascii="Verdana" w:hAnsi="Verdana" w:cstheme="minorHAnsi"/>
          <w:sz w:val="22"/>
          <w:szCs w:val="22"/>
          <w:lang w:bidi="en-US"/>
        </w:rPr>
        <w:t>.</w:t>
      </w:r>
    </w:p>
    <w:p w14:paraId="38BE2780" w14:textId="18280167" w:rsidR="004926AE" w:rsidRPr="00E06C01" w:rsidRDefault="004926AE" w:rsidP="00E067F0">
      <w:pPr>
        <w:pStyle w:val="NoSpacing"/>
        <w:jc w:val="both"/>
        <w:rPr>
          <w:rFonts w:ascii="Verdana" w:hAnsi="Verdana"/>
        </w:rPr>
      </w:pPr>
    </w:p>
    <w:p w14:paraId="71FE3E5A" w14:textId="184DA893" w:rsidR="004926AE" w:rsidRPr="00E06C01" w:rsidRDefault="004926AE" w:rsidP="00E067F0">
      <w:pPr>
        <w:pStyle w:val="NoSpacing"/>
        <w:jc w:val="both"/>
        <w:rPr>
          <w:rFonts w:ascii="Verdana" w:hAnsi="Verdana" w:cs="Times New Roman"/>
          <w:color w:val="auto"/>
        </w:rPr>
      </w:pPr>
      <w:r w:rsidRPr="00E06C01">
        <w:rPr>
          <w:rFonts w:ascii="Verdana" w:hAnsi="Verdana" w:cs="Times New Roman"/>
          <w:color w:val="auto"/>
        </w:rPr>
        <w:lastRenderedPageBreak/>
        <w:t xml:space="preserve">The Contractor must provide the Services in accordance with applicable federal and state law, including all constitutional, legal, and court ordered requirements whether now in effect or hereinafter implemented.  The Contractor must comply with TCCO policies, procedures, and regulations during the term of the contract.  The Contractor must comply with all applicable local and state standards, codes, and regulations including zoning, fire, health, and sanitation. </w:t>
      </w:r>
    </w:p>
    <w:p w14:paraId="56A6F5AE" w14:textId="6DE66F51" w:rsidR="0078234B" w:rsidRPr="00E06C01" w:rsidRDefault="0078234B" w:rsidP="00E067F0">
      <w:pPr>
        <w:pStyle w:val="NoSpacing"/>
        <w:jc w:val="both"/>
        <w:rPr>
          <w:rFonts w:ascii="Verdana" w:hAnsi="Verdana" w:cs="Times New Roman"/>
          <w:color w:val="auto"/>
        </w:rPr>
      </w:pPr>
    </w:p>
    <w:p w14:paraId="77943640" w14:textId="15F9D78F" w:rsidR="0078234B" w:rsidRPr="006E4A18" w:rsidRDefault="0078234B" w:rsidP="0078234B">
      <w:pPr>
        <w:tabs>
          <w:tab w:val="left" w:pos="1710"/>
          <w:tab w:val="left" w:pos="2430"/>
        </w:tabs>
        <w:spacing w:line="276" w:lineRule="auto"/>
        <w:ind w:left="1094" w:hanging="734"/>
        <w:contextualSpacing/>
        <w:outlineLvl w:val="1"/>
        <w:rPr>
          <w:rFonts w:ascii="Verdana" w:hAnsi="Verdana" w:cs="Arial"/>
          <w:b/>
          <w:smallCaps/>
          <w:sz w:val="22"/>
          <w:szCs w:val="22"/>
        </w:rPr>
      </w:pPr>
      <w:bookmarkStart w:id="57" w:name="_Toc98340552"/>
      <w:bookmarkStart w:id="58" w:name="_Toc106006255"/>
      <w:r w:rsidRPr="006E4A18">
        <w:rPr>
          <w:rFonts w:ascii="Verdana" w:hAnsi="Verdana" w:cs="Arial"/>
          <w:b/>
          <w:smallCaps/>
          <w:sz w:val="22"/>
          <w:szCs w:val="22"/>
        </w:rPr>
        <w:t>7.2 Contractor (Provider) Responsibilities and services to be provided</w:t>
      </w:r>
      <w:bookmarkEnd w:id="57"/>
      <w:bookmarkEnd w:id="58"/>
    </w:p>
    <w:p w14:paraId="0BF2347B" w14:textId="77777777" w:rsidR="0078234B" w:rsidRPr="006E4A18" w:rsidRDefault="0078234B" w:rsidP="0078234B">
      <w:pPr>
        <w:ind w:left="720"/>
        <w:rPr>
          <w:rFonts w:ascii="Verdana" w:hAnsi="Verdana" w:cs="Arial"/>
          <w:b/>
          <w:sz w:val="22"/>
          <w:szCs w:val="22"/>
        </w:rPr>
      </w:pPr>
    </w:p>
    <w:p w14:paraId="65D416A4" w14:textId="77777777" w:rsidR="0078234B" w:rsidRPr="006E4A18" w:rsidRDefault="0078234B" w:rsidP="0078234B">
      <w:pPr>
        <w:rPr>
          <w:rFonts w:ascii="Verdana" w:hAnsi="Verdana" w:cs="Arial"/>
          <w:b/>
          <w:sz w:val="22"/>
          <w:szCs w:val="22"/>
        </w:rPr>
      </w:pPr>
      <w:r w:rsidRPr="006E4A18">
        <w:rPr>
          <w:rFonts w:ascii="Verdana" w:hAnsi="Verdana" w:cs="Arial"/>
          <w:b/>
          <w:sz w:val="22"/>
          <w:szCs w:val="22"/>
        </w:rPr>
        <w:t>Referrals</w:t>
      </w:r>
    </w:p>
    <w:p w14:paraId="1475881E" w14:textId="77777777" w:rsidR="0078234B" w:rsidRPr="006E4A18" w:rsidRDefault="0078234B" w:rsidP="0078234B">
      <w:pPr>
        <w:ind w:left="720"/>
        <w:rPr>
          <w:rFonts w:ascii="Verdana" w:hAnsi="Verdana" w:cs="Arial"/>
          <w:b/>
          <w:sz w:val="22"/>
          <w:szCs w:val="22"/>
        </w:rPr>
      </w:pPr>
    </w:p>
    <w:p w14:paraId="4D814F02" w14:textId="5D75C78B" w:rsidR="0078234B" w:rsidRPr="006E4A18" w:rsidRDefault="0078234B" w:rsidP="001E4328">
      <w:pPr>
        <w:jc w:val="both"/>
        <w:rPr>
          <w:rFonts w:ascii="Times New Roman" w:eastAsia="Calibri" w:hAnsi="Times New Roman"/>
          <w:b/>
          <w:color w:val="44546A" w:themeColor="text2"/>
          <w:sz w:val="24"/>
          <w:szCs w:val="24"/>
        </w:rPr>
      </w:pPr>
      <w:r w:rsidRPr="0081651C">
        <w:rPr>
          <w:rFonts w:ascii="Verdana" w:eastAsia="Calibri" w:hAnsi="Verdana"/>
          <w:sz w:val="22"/>
          <w:szCs w:val="22"/>
        </w:rPr>
        <w:t>The</w:t>
      </w:r>
      <w:r w:rsidRPr="0081651C">
        <w:rPr>
          <w:rFonts w:ascii="Verdana" w:eastAsia="Calibri" w:hAnsi="Verdana"/>
          <w:spacing w:val="10"/>
          <w:sz w:val="22"/>
          <w:szCs w:val="22"/>
        </w:rPr>
        <w:t xml:space="preserve"> </w:t>
      </w:r>
      <w:r w:rsidRPr="0081651C">
        <w:rPr>
          <w:rFonts w:ascii="Verdana" w:eastAsia="Calibri" w:hAnsi="Verdana"/>
          <w:sz w:val="22"/>
          <w:szCs w:val="22"/>
        </w:rPr>
        <w:t>Contractor shall</w:t>
      </w:r>
      <w:r w:rsidRPr="0081651C">
        <w:rPr>
          <w:rFonts w:ascii="Verdana" w:eastAsia="Calibri" w:hAnsi="Verdana"/>
          <w:spacing w:val="14"/>
          <w:sz w:val="22"/>
          <w:szCs w:val="22"/>
        </w:rPr>
        <w:t xml:space="preserve"> </w:t>
      </w:r>
      <w:r w:rsidRPr="0081651C">
        <w:rPr>
          <w:rFonts w:ascii="Verdana" w:eastAsia="Calibri" w:hAnsi="Verdana"/>
          <w:sz w:val="22"/>
          <w:szCs w:val="22"/>
        </w:rPr>
        <w:t xml:space="preserve">accept, or reject, </w:t>
      </w:r>
      <w:r w:rsidR="0076196A" w:rsidRPr="0081651C">
        <w:rPr>
          <w:rFonts w:ascii="Verdana" w:eastAsia="Calibri" w:hAnsi="Verdana"/>
          <w:sz w:val="22"/>
          <w:szCs w:val="22"/>
        </w:rPr>
        <w:t>within</w:t>
      </w:r>
      <w:r w:rsidR="00C159CA" w:rsidRPr="0081651C">
        <w:rPr>
          <w:rFonts w:ascii="Verdana" w:eastAsia="Calibri" w:hAnsi="Verdana"/>
          <w:sz w:val="22"/>
          <w:szCs w:val="22"/>
        </w:rPr>
        <w:t xml:space="preserve"> five (5) business days</w:t>
      </w:r>
      <w:r w:rsidRPr="0081651C">
        <w:rPr>
          <w:rFonts w:ascii="Verdana" w:eastAsia="Calibri" w:hAnsi="Verdana"/>
          <w:sz w:val="22"/>
          <w:szCs w:val="22"/>
        </w:rPr>
        <w:t>,</w:t>
      </w:r>
      <w:r w:rsidRPr="006E4A18">
        <w:rPr>
          <w:rFonts w:ascii="Verdana" w:eastAsia="Calibri" w:hAnsi="Verdana"/>
          <w:sz w:val="22"/>
          <w:szCs w:val="22"/>
        </w:rPr>
        <w:t xml:space="preserve"> all referrals made by TCCO.  </w:t>
      </w:r>
    </w:p>
    <w:p w14:paraId="33D10FE7" w14:textId="4084AC4E" w:rsidR="001E4328" w:rsidRDefault="001E4328" w:rsidP="0078234B">
      <w:pPr>
        <w:jc w:val="both"/>
        <w:rPr>
          <w:rFonts w:ascii="Verdana" w:eastAsia="Calibri" w:hAnsi="Verdana"/>
          <w:b/>
          <w:sz w:val="22"/>
          <w:szCs w:val="22"/>
        </w:rPr>
      </w:pPr>
      <w:bookmarkStart w:id="59" w:name="_Toc76727278"/>
    </w:p>
    <w:p w14:paraId="3CD31443" w14:textId="77777777" w:rsidR="001E2618" w:rsidRPr="006E4A18" w:rsidRDefault="001E2618" w:rsidP="0078234B">
      <w:pPr>
        <w:jc w:val="both"/>
        <w:rPr>
          <w:rFonts w:ascii="Verdana" w:eastAsia="Calibri" w:hAnsi="Verdana"/>
          <w:b/>
          <w:sz w:val="22"/>
          <w:szCs w:val="22"/>
        </w:rPr>
      </w:pPr>
    </w:p>
    <w:p w14:paraId="74C0EA59" w14:textId="1DAFBBEF" w:rsidR="0078234B" w:rsidRPr="00917A92" w:rsidRDefault="0078234B" w:rsidP="0078234B">
      <w:pPr>
        <w:jc w:val="both"/>
        <w:rPr>
          <w:rFonts w:ascii="Verdana" w:eastAsia="Calibri" w:hAnsi="Verdana"/>
          <w:b/>
          <w:sz w:val="22"/>
          <w:szCs w:val="22"/>
        </w:rPr>
      </w:pPr>
      <w:r w:rsidRPr="00917A92">
        <w:rPr>
          <w:rFonts w:ascii="Verdana" w:eastAsia="Calibri" w:hAnsi="Verdana"/>
          <w:b/>
          <w:sz w:val="22"/>
          <w:szCs w:val="22"/>
        </w:rPr>
        <w:t>General Requirements</w:t>
      </w:r>
      <w:bookmarkEnd w:id="59"/>
    </w:p>
    <w:p w14:paraId="08110D2B" w14:textId="05740E77" w:rsidR="00E55140" w:rsidRPr="00340D56" w:rsidRDefault="00E55140" w:rsidP="0078234B">
      <w:pPr>
        <w:jc w:val="both"/>
        <w:rPr>
          <w:rFonts w:ascii="Verdana" w:eastAsia="Calibri" w:hAnsi="Verdana"/>
          <w:color w:val="44546A" w:themeColor="text2"/>
          <w:sz w:val="22"/>
          <w:szCs w:val="22"/>
        </w:rPr>
      </w:pPr>
    </w:p>
    <w:p w14:paraId="08FAD453" w14:textId="68B39500" w:rsidR="001E2618" w:rsidRPr="00340D56" w:rsidRDefault="001E2618" w:rsidP="0078234B">
      <w:pPr>
        <w:jc w:val="both"/>
        <w:rPr>
          <w:rFonts w:ascii="Verdana" w:eastAsia="Calibri" w:hAnsi="Verdana"/>
          <w:sz w:val="22"/>
          <w:szCs w:val="22"/>
        </w:rPr>
      </w:pPr>
      <w:r w:rsidRPr="00340D56">
        <w:rPr>
          <w:rFonts w:ascii="Verdana" w:eastAsia="Calibri" w:hAnsi="Verdana"/>
          <w:sz w:val="22"/>
          <w:szCs w:val="22"/>
        </w:rPr>
        <w:t xml:space="preserve">Contractor shall </w:t>
      </w:r>
      <w:r w:rsidR="000E2879" w:rsidRPr="00340D56">
        <w:rPr>
          <w:rFonts w:ascii="Verdana" w:eastAsia="Calibri" w:hAnsi="Verdana"/>
          <w:sz w:val="22"/>
          <w:szCs w:val="22"/>
        </w:rPr>
        <w:t xml:space="preserve">conduct services with clients face-to-face; </w:t>
      </w:r>
      <w:r w:rsidR="00E55140" w:rsidRPr="00340D56">
        <w:rPr>
          <w:rFonts w:ascii="Verdana" w:eastAsia="Calibri" w:hAnsi="Verdana"/>
          <w:sz w:val="22"/>
          <w:szCs w:val="22"/>
        </w:rPr>
        <w:t xml:space="preserve">scheduling of services shall </w:t>
      </w:r>
      <w:r w:rsidR="001F247F" w:rsidRPr="00340D56">
        <w:rPr>
          <w:rFonts w:ascii="Verdana" w:eastAsia="Calibri" w:hAnsi="Verdana"/>
          <w:sz w:val="22"/>
          <w:szCs w:val="22"/>
        </w:rPr>
        <w:t>not interfere with client's</w:t>
      </w:r>
      <w:r w:rsidR="00E55140" w:rsidRPr="00340D56">
        <w:rPr>
          <w:rFonts w:ascii="Verdana" w:eastAsia="Calibri" w:hAnsi="Verdana"/>
          <w:sz w:val="22"/>
          <w:szCs w:val="22"/>
        </w:rPr>
        <w:t xml:space="preserve"> schedule to the best extent possible; services, particularly, group sessions, shall take place on a set schedule and any deviations from set schedule shall require TCCO approval. </w:t>
      </w:r>
    </w:p>
    <w:p w14:paraId="66E35DC9" w14:textId="019C16C9" w:rsidR="00E55140" w:rsidRPr="00340D56" w:rsidRDefault="00E55140" w:rsidP="0078234B">
      <w:pPr>
        <w:jc w:val="both"/>
        <w:rPr>
          <w:rFonts w:ascii="Verdana" w:eastAsia="Calibri" w:hAnsi="Verdana"/>
          <w:sz w:val="22"/>
          <w:szCs w:val="22"/>
        </w:rPr>
      </w:pPr>
    </w:p>
    <w:p w14:paraId="5C22DE5B" w14:textId="29CA85CE" w:rsidR="00E55140" w:rsidRPr="00340D56" w:rsidRDefault="00E55140" w:rsidP="0078234B">
      <w:pPr>
        <w:jc w:val="both"/>
        <w:rPr>
          <w:rFonts w:ascii="Verdana" w:eastAsia="Calibri" w:hAnsi="Verdana"/>
          <w:sz w:val="22"/>
          <w:szCs w:val="22"/>
        </w:rPr>
      </w:pPr>
      <w:r w:rsidRPr="00340D56">
        <w:rPr>
          <w:rFonts w:ascii="Verdana" w:eastAsia="Calibri" w:hAnsi="Verdana"/>
          <w:sz w:val="22"/>
          <w:szCs w:val="22"/>
        </w:rPr>
        <w:t>Contract</w:t>
      </w:r>
      <w:r w:rsidR="003126F6" w:rsidRPr="00340D56">
        <w:rPr>
          <w:rFonts w:ascii="Verdana" w:eastAsia="Calibri" w:hAnsi="Verdana"/>
          <w:sz w:val="22"/>
          <w:szCs w:val="22"/>
        </w:rPr>
        <w:t>or shall request and</w:t>
      </w:r>
      <w:r w:rsidRPr="00340D56">
        <w:rPr>
          <w:rFonts w:ascii="Verdana" w:eastAsia="Calibri" w:hAnsi="Verdana"/>
          <w:sz w:val="22"/>
          <w:szCs w:val="22"/>
        </w:rPr>
        <w:t xml:space="preserve"> obtain TCCO approval prior to completing a client assessment. </w:t>
      </w:r>
    </w:p>
    <w:p w14:paraId="597BF7C4" w14:textId="3E73B8DE" w:rsidR="00446F82" w:rsidRPr="00340D56" w:rsidRDefault="00446F82" w:rsidP="0078234B">
      <w:pPr>
        <w:jc w:val="both"/>
        <w:rPr>
          <w:rFonts w:ascii="Verdana" w:eastAsia="Calibri" w:hAnsi="Verdana"/>
          <w:b/>
          <w:sz w:val="22"/>
          <w:szCs w:val="22"/>
        </w:rPr>
      </w:pPr>
    </w:p>
    <w:p w14:paraId="2ECDE297" w14:textId="77777777" w:rsidR="00446F82" w:rsidRPr="00446F82" w:rsidRDefault="00446F82" w:rsidP="00446F82">
      <w:pPr>
        <w:rPr>
          <w:rFonts w:ascii="Verdana" w:hAnsi="Verdana"/>
          <w:sz w:val="22"/>
          <w:szCs w:val="22"/>
        </w:rPr>
      </w:pPr>
      <w:r w:rsidRPr="00340D56">
        <w:rPr>
          <w:rFonts w:ascii="Verdana" w:hAnsi="Verdana"/>
          <w:sz w:val="22"/>
          <w:szCs w:val="22"/>
        </w:rPr>
        <w:t>In accordance with Texas Administrative Code Title 37, Part 16, Chapter 810, Subchapter E, Rule § 810.273 and Texas Health and Safety Code § 841.084, non-indigent clients will be responsible for payment for treatment services provided pursuant to this contract</w:t>
      </w:r>
      <w:proofErr w:type="gramStart"/>
      <w:r w:rsidRPr="00340D56">
        <w:rPr>
          <w:rFonts w:ascii="Verdana" w:hAnsi="Verdana"/>
          <w:sz w:val="22"/>
          <w:szCs w:val="22"/>
        </w:rPr>
        <w:t xml:space="preserve">. </w:t>
      </w:r>
      <w:proofErr w:type="gramEnd"/>
      <w:r w:rsidRPr="00340D56">
        <w:rPr>
          <w:rFonts w:ascii="Verdana" w:hAnsi="Verdana"/>
          <w:sz w:val="22"/>
          <w:szCs w:val="22"/>
        </w:rPr>
        <w:t>TCCO has determined a client shall pay twenty-five (25%) of their income or the actual cost of services each month, whichever is less, to do defray the cost of services.</w:t>
      </w:r>
    </w:p>
    <w:p w14:paraId="7887F9B5" w14:textId="77777777" w:rsidR="00446F82" w:rsidRPr="00E55140" w:rsidRDefault="00446F82" w:rsidP="0078234B">
      <w:pPr>
        <w:jc w:val="both"/>
        <w:rPr>
          <w:rFonts w:ascii="Verdana" w:eastAsia="Calibri" w:hAnsi="Verdana"/>
          <w:b/>
          <w:sz w:val="22"/>
          <w:szCs w:val="22"/>
        </w:rPr>
      </w:pPr>
    </w:p>
    <w:p w14:paraId="258C1C13" w14:textId="2CA11AD9" w:rsidR="004926AE" w:rsidRPr="00022668" w:rsidRDefault="004926AE" w:rsidP="00E067F0">
      <w:pPr>
        <w:pStyle w:val="NoSpacing"/>
        <w:jc w:val="both"/>
        <w:rPr>
          <w:rFonts w:ascii="Verdana" w:hAnsi="Verdana"/>
          <w:highlight w:val="yellow"/>
        </w:rPr>
      </w:pPr>
    </w:p>
    <w:p w14:paraId="4B8A918B" w14:textId="77777777" w:rsidR="00BA64ED" w:rsidRPr="00E06C01" w:rsidRDefault="00BA64ED" w:rsidP="00BA64ED">
      <w:pPr>
        <w:jc w:val="both"/>
        <w:rPr>
          <w:rFonts w:ascii="Verdana" w:hAnsi="Verdana" w:cstheme="minorHAnsi"/>
          <w:b/>
          <w:sz w:val="22"/>
          <w:szCs w:val="22"/>
        </w:rPr>
      </w:pPr>
      <w:r w:rsidRPr="00E06C01">
        <w:rPr>
          <w:rFonts w:ascii="Verdana" w:hAnsi="Verdana" w:cstheme="minorHAnsi"/>
          <w:b/>
          <w:sz w:val="22"/>
          <w:szCs w:val="22"/>
        </w:rPr>
        <w:t>Tiered Program</w:t>
      </w:r>
    </w:p>
    <w:p w14:paraId="3687AF2D" w14:textId="3396B91B" w:rsidR="00B62223" w:rsidRPr="00E06C01" w:rsidRDefault="00B62223" w:rsidP="00355667">
      <w:pPr>
        <w:pStyle w:val="ListParagraph"/>
        <w:tabs>
          <w:tab w:val="left" w:pos="1710"/>
          <w:tab w:val="left" w:pos="2430"/>
        </w:tabs>
        <w:spacing w:line="276" w:lineRule="auto"/>
        <w:ind w:left="1278"/>
        <w:rPr>
          <w:rFonts w:ascii="Verdana" w:hAnsi="Verdana"/>
          <w:b/>
          <w:smallCaps/>
          <w:sz w:val="22"/>
          <w:szCs w:val="22"/>
        </w:rPr>
      </w:pPr>
    </w:p>
    <w:p w14:paraId="493C6A8F" w14:textId="44550FA9" w:rsidR="00BA64ED" w:rsidRPr="00E06C01" w:rsidRDefault="00932727" w:rsidP="00BA64ED">
      <w:pPr>
        <w:pStyle w:val="NoSpacing"/>
        <w:jc w:val="both"/>
        <w:rPr>
          <w:rFonts w:ascii="Verdana" w:hAnsi="Verdana" w:cs="Times New Roman"/>
          <w:color w:val="auto"/>
          <w:lang w:bidi="en-US"/>
        </w:rPr>
      </w:pPr>
      <w:r>
        <w:rPr>
          <w:rFonts w:ascii="Verdana" w:hAnsi="Verdana" w:cs="Times New Roman"/>
          <w:color w:val="auto"/>
          <w:lang w:bidi="en-US"/>
        </w:rPr>
        <w:t>Services under this Open Enrollment</w:t>
      </w:r>
      <w:r w:rsidR="00BA64ED" w:rsidRPr="00E06C01">
        <w:rPr>
          <w:rFonts w:ascii="Verdana" w:hAnsi="Verdana" w:cs="Times New Roman"/>
          <w:color w:val="auto"/>
          <w:lang w:bidi="en-US"/>
        </w:rPr>
        <w:t xml:space="preserve"> </w:t>
      </w:r>
      <w:r w:rsidR="00EC79C4" w:rsidRPr="00E06C01">
        <w:rPr>
          <w:rFonts w:ascii="Verdana" w:hAnsi="Verdana" w:cs="Times New Roman"/>
          <w:color w:val="auto"/>
          <w:lang w:bidi="en-US"/>
        </w:rPr>
        <w:t>will be for clients who are in T</w:t>
      </w:r>
      <w:r w:rsidR="00BA64ED" w:rsidRPr="00E06C01">
        <w:rPr>
          <w:rFonts w:ascii="Verdana" w:hAnsi="Verdana" w:cs="Times New Roman"/>
          <w:color w:val="auto"/>
          <w:lang w:bidi="en-US"/>
        </w:rPr>
        <w:t>ier five (5) of the civil commitment prog</w:t>
      </w:r>
      <w:r w:rsidR="00EC79C4" w:rsidRPr="00E06C01">
        <w:rPr>
          <w:rFonts w:ascii="Verdana" w:hAnsi="Verdana" w:cs="Times New Roman"/>
          <w:color w:val="auto"/>
          <w:lang w:bidi="en-US"/>
        </w:rPr>
        <w:t>ram</w:t>
      </w:r>
      <w:r>
        <w:rPr>
          <w:rFonts w:ascii="Verdana" w:hAnsi="Verdana" w:cs="Times New Roman"/>
          <w:color w:val="auto"/>
          <w:lang w:bidi="en-US"/>
        </w:rPr>
        <w:t xml:space="preserve"> or special placement clients in the community that are not in Tier five (5)</w:t>
      </w:r>
      <w:proofErr w:type="gramStart"/>
      <w:r w:rsidR="00EC79C4" w:rsidRPr="00E06C01">
        <w:rPr>
          <w:rFonts w:ascii="Verdana" w:hAnsi="Verdana" w:cs="Times New Roman"/>
          <w:color w:val="auto"/>
          <w:lang w:bidi="en-US"/>
        </w:rPr>
        <w:t xml:space="preserve">. </w:t>
      </w:r>
      <w:proofErr w:type="gramEnd"/>
      <w:r w:rsidR="00EC79C4" w:rsidRPr="00E06C01">
        <w:rPr>
          <w:rFonts w:ascii="Verdana" w:hAnsi="Verdana" w:cs="Times New Roman"/>
          <w:color w:val="auto"/>
          <w:lang w:bidi="en-US"/>
        </w:rPr>
        <w:t>Clients who transition to T</w:t>
      </w:r>
      <w:r w:rsidR="00BA64ED" w:rsidRPr="00E06C01">
        <w:rPr>
          <w:rFonts w:ascii="Verdana" w:hAnsi="Verdana" w:cs="Times New Roman"/>
          <w:color w:val="auto"/>
          <w:lang w:bidi="en-US"/>
        </w:rPr>
        <w:t>ier five (5) have completed all the tasks and targets</w:t>
      </w:r>
      <w:r w:rsidR="00E962DE" w:rsidRPr="00E06C01">
        <w:rPr>
          <w:rFonts w:ascii="Verdana" w:hAnsi="Verdana" w:cs="Times New Roman"/>
          <w:color w:val="auto"/>
          <w:lang w:bidi="en-US"/>
        </w:rPr>
        <w:t>, or the equivalent,</w:t>
      </w:r>
      <w:r w:rsidR="00BA64ED" w:rsidRPr="00E06C01">
        <w:rPr>
          <w:rFonts w:ascii="Verdana" w:hAnsi="Verdana" w:cs="Times New Roman"/>
          <w:color w:val="auto"/>
          <w:lang w:bidi="en-US"/>
        </w:rPr>
        <w:t xml:space="preserve"> of the total confinement sex offender program and have been approved to live in less-restrictive housing and it has been determined the transfer is in the best interest of the client and conditions can be imposed that adequately protect the community</w:t>
      </w:r>
      <w:proofErr w:type="gramStart"/>
      <w:r w:rsidR="00BA64ED" w:rsidRPr="00E06C01">
        <w:rPr>
          <w:rFonts w:ascii="Verdana" w:hAnsi="Verdana" w:cs="Times New Roman"/>
          <w:color w:val="auto"/>
          <w:lang w:bidi="en-US"/>
        </w:rPr>
        <w:t xml:space="preserve">. </w:t>
      </w:r>
      <w:proofErr w:type="gramEnd"/>
      <w:r w:rsidR="00BA64ED" w:rsidRPr="00E06C01">
        <w:rPr>
          <w:rFonts w:ascii="Verdana" w:hAnsi="Verdana" w:cs="Times New Roman"/>
          <w:color w:val="auto"/>
          <w:lang w:bidi="en-US"/>
        </w:rPr>
        <w:t>The proposed sex offender treatment shall utilize best practices for sex offenders and ensure continuity of care</w:t>
      </w:r>
      <w:proofErr w:type="gramStart"/>
      <w:r w:rsidR="00BA64ED" w:rsidRPr="00E06C01">
        <w:rPr>
          <w:rFonts w:ascii="Verdana" w:hAnsi="Verdana" w:cs="Times New Roman"/>
          <w:color w:val="auto"/>
          <w:lang w:bidi="en-US"/>
        </w:rPr>
        <w:t xml:space="preserve">. </w:t>
      </w:r>
      <w:proofErr w:type="gramEnd"/>
      <w:r w:rsidR="00BA64ED" w:rsidRPr="00E06C01">
        <w:rPr>
          <w:rFonts w:ascii="Verdana" w:hAnsi="Verdana" w:cs="Times New Roman"/>
          <w:color w:val="auto"/>
          <w:lang w:bidi="en-US"/>
        </w:rPr>
        <w:t>The proposed program shall be based on cognitive behavioral programs incorporating th</w:t>
      </w:r>
      <w:r>
        <w:rPr>
          <w:rFonts w:ascii="Verdana" w:hAnsi="Verdana" w:cs="Times New Roman"/>
          <w:color w:val="auto"/>
          <w:lang w:bidi="en-US"/>
        </w:rPr>
        <w:t>e Good Lives and Risk-Needs-</w:t>
      </w:r>
      <w:r w:rsidR="00BA64ED" w:rsidRPr="00E06C01">
        <w:rPr>
          <w:rFonts w:ascii="Verdana" w:hAnsi="Verdana" w:cs="Times New Roman"/>
          <w:color w:val="auto"/>
          <w:lang w:bidi="en-US"/>
        </w:rPr>
        <w:t>Responsivity Model</w:t>
      </w:r>
      <w:proofErr w:type="gramStart"/>
      <w:r w:rsidR="00BA64ED" w:rsidRPr="00E06C01">
        <w:rPr>
          <w:rFonts w:ascii="Verdana" w:hAnsi="Verdana" w:cs="Times New Roman"/>
          <w:color w:val="auto"/>
          <w:lang w:bidi="en-US"/>
        </w:rPr>
        <w:t>.</w:t>
      </w:r>
      <w:r>
        <w:rPr>
          <w:rFonts w:ascii="Verdana" w:hAnsi="Verdana" w:cs="Times New Roman"/>
          <w:color w:val="auto"/>
          <w:lang w:bidi="en-US"/>
        </w:rPr>
        <w:t xml:space="preserve"> </w:t>
      </w:r>
      <w:proofErr w:type="gramEnd"/>
      <w:r w:rsidR="009D6050" w:rsidRPr="009D6050">
        <w:rPr>
          <w:rFonts w:ascii="Verdana" w:hAnsi="Verdana" w:cs="Times New Roman"/>
          <w:color w:val="auto"/>
          <w:lang w:bidi="en-US"/>
        </w:rPr>
        <w:t xml:space="preserve">Any exceptions to </w:t>
      </w:r>
      <w:r w:rsidR="009D6050">
        <w:rPr>
          <w:rFonts w:ascii="Verdana" w:hAnsi="Verdana" w:cs="Times New Roman"/>
          <w:color w:val="auto"/>
          <w:lang w:bidi="en-US"/>
        </w:rPr>
        <w:t xml:space="preserve">not using this industry standard model </w:t>
      </w:r>
      <w:r w:rsidR="009D6050" w:rsidRPr="009D6050">
        <w:rPr>
          <w:rFonts w:ascii="Verdana" w:hAnsi="Verdana" w:cs="Times New Roman"/>
          <w:color w:val="auto"/>
          <w:lang w:bidi="en-US"/>
        </w:rPr>
        <w:t>require</w:t>
      </w:r>
      <w:r w:rsidR="009D6050">
        <w:rPr>
          <w:rFonts w:ascii="Verdana" w:hAnsi="Verdana" w:cs="Times New Roman"/>
          <w:color w:val="auto"/>
          <w:lang w:bidi="en-US"/>
        </w:rPr>
        <w:t>s</w:t>
      </w:r>
      <w:r w:rsidR="009D6050" w:rsidRPr="009D6050">
        <w:rPr>
          <w:rFonts w:ascii="Verdana" w:hAnsi="Verdana" w:cs="Times New Roman"/>
          <w:color w:val="auto"/>
          <w:lang w:bidi="en-US"/>
        </w:rPr>
        <w:t xml:space="preserve"> TCCO management approval. </w:t>
      </w:r>
    </w:p>
    <w:p w14:paraId="2DD0D421" w14:textId="77777777" w:rsidR="00BA64ED" w:rsidRPr="00E06C01" w:rsidRDefault="00BA64ED" w:rsidP="00BA64ED">
      <w:pPr>
        <w:pStyle w:val="NoSpacing"/>
        <w:jc w:val="both"/>
        <w:rPr>
          <w:rFonts w:ascii="Verdana" w:hAnsi="Verdana" w:cs="Times New Roman"/>
          <w:color w:val="auto"/>
          <w:lang w:bidi="en-US"/>
        </w:rPr>
      </w:pPr>
    </w:p>
    <w:p w14:paraId="3F66CA35" w14:textId="04866A8C" w:rsidR="00BA64ED" w:rsidRPr="00E06C01" w:rsidRDefault="00BA64ED" w:rsidP="00BA64ED">
      <w:pPr>
        <w:pStyle w:val="NoSpacing"/>
        <w:jc w:val="both"/>
        <w:rPr>
          <w:rFonts w:ascii="Verdana" w:hAnsi="Verdana" w:cs="Times New Roman"/>
          <w:color w:val="auto"/>
          <w:lang w:bidi="en-US"/>
        </w:rPr>
      </w:pPr>
      <w:r w:rsidRPr="00E06C01">
        <w:rPr>
          <w:rFonts w:ascii="Verdana" w:hAnsi="Verdana" w:cs="Times New Roman"/>
          <w:color w:val="auto"/>
          <w:lang w:bidi="en-US"/>
        </w:rPr>
        <w:t>There will also be clients who are based in the community due to unique needs but are still in need of sex offender treatment</w:t>
      </w:r>
      <w:proofErr w:type="gramStart"/>
      <w:r w:rsidRPr="00E06C01">
        <w:rPr>
          <w:rFonts w:ascii="Verdana" w:hAnsi="Verdana" w:cs="Times New Roman"/>
          <w:color w:val="auto"/>
          <w:lang w:bidi="en-US"/>
        </w:rPr>
        <w:t xml:space="preserve">. </w:t>
      </w:r>
      <w:proofErr w:type="gramEnd"/>
      <w:r w:rsidRPr="00E06C01">
        <w:rPr>
          <w:rFonts w:ascii="Verdana" w:hAnsi="Verdana" w:cs="Times New Roman"/>
          <w:color w:val="auto"/>
          <w:lang w:bidi="en-US"/>
        </w:rPr>
        <w:t>These clients are usually placed in nursing homes or supervised living facilities</w:t>
      </w:r>
      <w:proofErr w:type="gramStart"/>
      <w:r w:rsidRPr="00E06C01">
        <w:rPr>
          <w:rFonts w:ascii="Verdana" w:hAnsi="Verdana" w:cs="Times New Roman"/>
          <w:color w:val="auto"/>
          <w:lang w:bidi="en-US"/>
        </w:rPr>
        <w:t xml:space="preserve">. </w:t>
      </w:r>
      <w:proofErr w:type="gramEnd"/>
      <w:r w:rsidRPr="00E06C01">
        <w:rPr>
          <w:rFonts w:ascii="Verdana" w:hAnsi="Verdana" w:cs="Times New Roman"/>
          <w:color w:val="auto"/>
          <w:lang w:bidi="en-US"/>
        </w:rPr>
        <w:t>These clients are designated a</w:t>
      </w:r>
      <w:r w:rsidR="00382B40" w:rsidRPr="00E06C01">
        <w:rPr>
          <w:rFonts w:ascii="Verdana" w:hAnsi="Verdana" w:cs="Times New Roman"/>
          <w:color w:val="auto"/>
          <w:lang w:bidi="en-US"/>
        </w:rPr>
        <w:t>s Special Placement Tiers one (1) through f</w:t>
      </w:r>
      <w:r w:rsidRPr="00E06C01">
        <w:rPr>
          <w:rFonts w:ascii="Verdana" w:hAnsi="Verdana" w:cs="Times New Roman"/>
          <w:color w:val="auto"/>
          <w:lang w:bidi="en-US"/>
        </w:rPr>
        <w:t>our</w:t>
      </w:r>
      <w:r w:rsidR="00382B40" w:rsidRPr="00E06C01">
        <w:rPr>
          <w:rFonts w:ascii="Verdana" w:hAnsi="Verdana" w:cs="Times New Roman"/>
          <w:color w:val="auto"/>
          <w:lang w:bidi="en-US"/>
        </w:rPr>
        <w:t xml:space="preserve"> (4)</w:t>
      </w:r>
      <w:proofErr w:type="gramStart"/>
      <w:r w:rsidR="00382B40" w:rsidRPr="00E06C01">
        <w:rPr>
          <w:rFonts w:ascii="Verdana" w:hAnsi="Verdana" w:cs="Times New Roman"/>
          <w:color w:val="auto"/>
          <w:lang w:bidi="en-US"/>
        </w:rPr>
        <w:t xml:space="preserve">. </w:t>
      </w:r>
      <w:proofErr w:type="gramEnd"/>
      <w:r w:rsidRPr="00E06C01">
        <w:rPr>
          <w:rFonts w:ascii="Verdana" w:hAnsi="Verdana" w:cs="Times New Roman"/>
          <w:color w:val="auto"/>
          <w:lang w:bidi="en-US"/>
        </w:rPr>
        <w:t>The program for these clients in Special Placement Tiers one (1) – four (4) shall be based on cognitive behavioral programs incorporating the Good Lives and Risk-Needs-Responsivity Model.</w:t>
      </w:r>
    </w:p>
    <w:p w14:paraId="65683363" w14:textId="77777777" w:rsidR="00BA64ED" w:rsidRPr="00E06C01" w:rsidRDefault="00BA64ED" w:rsidP="00BA64ED">
      <w:pPr>
        <w:pStyle w:val="NoSpacing"/>
        <w:jc w:val="both"/>
        <w:rPr>
          <w:rFonts w:ascii="Verdana" w:hAnsi="Verdana" w:cs="Times New Roman"/>
          <w:color w:val="auto"/>
          <w:lang w:bidi="en-US"/>
        </w:rPr>
      </w:pPr>
    </w:p>
    <w:p w14:paraId="69883886" w14:textId="77777777" w:rsidR="00BA64ED" w:rsidRPr="00E06C01" w:rsidRDefault="00BA64ED" w:rsidP="00BA64ED">
      <w:pPr>
        <w:pStyle w:val="NoSpacing"/>
        <w:jc w:val="both"/>
        <w:rPr>
          <w:rFonts w:ascii="Verdana" w:hAnsi="Verdana" w:cs="Times New Roman"/>
          <w:color w:val="auto"/>
          <w:lang w:bidi="en-US"/>
        </w:rPr>
      </w:pPr>
      <w:r w:rsidRPr="00E06C01">
        <w:rPr>
          <w:rFonts w:ascii="Verdana" w:hAnsi="Verdana" w:cs="Times New Roman"/>
          <w:color w:val="auto"/>
          <w:lang w:bidi="en-US"/>
        </w:rPr>
        <w:lastRenderedPageBreak/>
        <w:t>Contractor’s program for Tier five (5) shall provide continuity of care for any client transitioning to Tier five (5) and shall take into consideration the programming that clients in the Texas Civil Commitment Center are receiving, as described below:</w:t>
      </w:r>
    </w:p>
    <w:p w14:paraId="38480FB5" w14:textId="77777777" w:rsidR="00BA64ED" w:rsidRPr="00E06C01" w:rsidRDefault="00BA64ED" w:rsidP="00355667">
      <w:pPr>
        <w:pStyle w:val="ListParagraph"/>
        <w:tabs>
          <w:tab w:val="left" w:pos="1710"/>
          <w:tab w:val="left" w:pos="2430"/>
        </w:tabs>
        <w:spacing w:line="276" w:lineRule="auto"/>
        <w:ind w:left="1278"/>
        <w:rPr>
          <w:rFonts w:ascii="Verdana" w:hAnsi="Verdana"/>
          <w:b/>
          <w:smallCaps/>
          <w:sz w:val="22"/>
          <w:szCs w:val="22"/>
        </w:rPr>
      </w:pPr>
    </w:p>
    <w:p w14:paraId="2198E31E" w14:textId="22217B38" w:rsidR="00BA64ED" w:rsidRPr="00E06C01" w:rsidRDefault="00BA64ED" w:rsidP="005A4749">
      <w:pPr>
        <w:numPr>
          <w:ilvl w:val="0"/>
          <w:numId w:val="33"/>
        </w:numPr>
        <w:contextualSpacing/>
        <w:jc w:val="both"/>
        <w:rPr>
          <w:rFonts w:ascii="Verdana" w:hAnsi="Verdana"/>
          <w:sz w:val="22"/>
          <w:szCs w:val="22"/>
          <w:lang w:bidi="en-US"/>
        </w:rPr>
      </w:pPr>
      <w:r w:rsidRPr="00E06C01">
        <w:rPr>
          <w:rFonts w:ascii="Verdana" w:hAnsi="Verdana"/>
          <w:b/>
          <w:sz w:val="22"/>
          <w:szCs w:val="22"/>
          <w:lang w:bidi="en-US"/>
        </w:rPr>
        <w:t>Tier One</w:t>
      </w:r>
      <w:r w:rsidRPr="00E06C01">
        <w:rPr>
          <w:rFonts w:ascii="Verdana" w:hAnsi="Verdana"/>
          <w:sz w:val="22"/>
          <w:szCs w:val="22"/>
          <w:lang w:bidi="en-US"/>
        </w:rPr>
        <w:t xml:space="preserve"> - Responsibility</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Includes curricula that will help the client with building problem solving skills and will teach the client how</w:t>
      </w:r>
      <w:r w:rsidR="00EC79C4" w:rsidRPr="00E06C01">
        <w:rPr>
          <w:rFonts w:ascii="Verdana" w:hAnsi="Verdana"/>
          <w:sz w:val="22"/>
          <w:szCs w:val="22"/>
          <w:lang w:bidi="en-US"/>
        </w:rPr>
        <w:t xml:space="preserve"> good decisions are made</w:t>
      </w:r>
      <w:proofErr w:type="gramStart"/>
      <w:r w:rsidR="00EC79C4" w:rsidRPr="00E06C01">
        <w:rPr>
          <w:rFonts w:ascii="Verdana" w:hAnsi="Verdana"/>
          <w:sz w:val="22"/>
          <w:szCs w:val="22"/>
          <w:lang w:bidi="en-US"/>
        </w:rPr>
        <w:t xml:space="preserve">. </w:t>
      </w:r>
      <w:proofErr w:type="gramEnd"/>
      <w:r w:rsidR="00EC79C4" w:rsidRPr="00E06C01">
        <w:rPr>
          <w:rFonts w:ascii="Verdana" w:hAnsi="Verdana"/>
          <w:sz w:val="22"/>
          <w:szCs w:val="22"/>
          <w:lang w:bidi="en-US"/>
        </w:rPr>
        <w:t>This T</w:t>
      </w:r>
      <w:r w:rsidRPr="00E06C01">
        <w:rPr>
          <w:rFonts w:ascii="Verdana" w:hAnsi="Verdana"/>
          <w:sz w:val="22"/>
          <w:szCs w:val="22"/>
          <w:lang w:bidi="en-US"/>
        </w:rPr>
        <w:t>ier addresses the client's individual needs and considers the level of skill the client has for managing their life</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goals of Tier One include: attending and actively participating in treatment; understanding cognitive behavior therapy and thinking errors; demonstrating honesty, accountability, readiness for change; and understanding healthy sexuality.</w:t>
      </w:r>
    </w:p>
    <w:p w14:paraId="014DB07F" w14:textId="146FFDE4" w:rsidR="00BA64ED" w:rsidRPr="00E06C01" w:rsidRDefault="00BA64ED" w:rsidP="005A4749">
      <w:pPr>
        <w:numPr>
          <w:ilvl w:val="0"/>
          <w:numId w:val="33"/>
        </w:numPr>
        <w:contextualSpacing/>
        <w:jc w:val="both"/>
        <w:rPr>
          <w:rFonts w:ascii="Verdana" w:hAnsi="Verdana"/>
          <w:sz w:val="22"/>
          <w:szCs w:val="22"/>
          <w:lang w:bidi="en-US"/>
        </w:rPr>
      </w:pPr>
      <w:r w:rsidRPr="00E06C01">
        <w:rPr>
          <w:rFonts w:ascii="Verdana" w:hAnsi="Verdana"/>
          <w:b/>
          <w:sz w:val="22"/>
          <w:szCs w:val="22"/>
          <w:lang w:bidi="en-US"/>
        </w:rPr>
        <w:t>Tier Two</w:t>
      </w:r>
      <w:r w:rsidRPr="00E06C01">
        <w:rPr>
          <w:rFonts w:ascii="Verdana" w:hAnsi="Verdana"/>
          <w:sz w:val="22"/>
          <w:szCs w:val="22"/>
          <w:lang w:bidi="en-US"/>
        </w:rPr>
        <w:t xml:space="preserve"> - Awareness and Discovery</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client will participate in disclosure group, which includes curricula that covers offending behavior; relationships; and sexual history</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client works on developing behaviors toward establishing a balanced, self-determined lifestyle that is free from offending behavior</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 xml:space="preserve">The goals of Tier Two include: admitting to the offenses; understanding their offense cycle; being accountable for the choices they have made; identifying risk; and continuing to demonstrate an understanding of healthy sexuality. </w:t>
      </w:r>
    </w:p>
    <w:p w14:paraId="1C78AD43" w14:textId="53A53D58" w:rsidR="00BA64ED" w:rsidRPr="00E06C01" w:rsidRDefault="00BA64ED" w:rsidP="005A4749">
      <w:pPr>
        <w:numPr>
          <w:ilvl w:val="0"/>
          <w:numId w:val="33"/>
        </w:numPr>
        <w:contextualSpacing/>
        <w:jc w:val="both"/>
        <w:rPr>
          <w:rFonts w:ascii="Verdana" w:hAnsi="Verdana"/>
          <w:sz w:val="22"/>
          <w:szCs w:val="22"/>
          <w:lang w:bidi="en-US"/>
        </w:rPr>
      </w:pPr>
      <w:r w:rsidRPr="00E06C01">
        <w:rPr>
          <w:rFonts w:ascii="Verdana" w:hAnsi="Verdana"/>
          <w:b/>
          <w:sz w:val="22"/>
          <w:szCs w:val="22"/>
          <w:lang w:bidi="en-US"/>
        </w:rPr>
        <w:t>Tier Three</w:t>
      </w:r>
      <w:r w:rsidRPr="00E06C01">
        <w:rPr>
          <w:rFonts w:ascii="Verdana" w:hAnsi="Verdana"/>
          <w:sz w:val="22"/>
          <w:szCs w:val="22"/>
          <w:lang w:bidi="en-US"/>
        </w:rPr>
        <w:t xml:space="preserve"> - Healthy Relationships and Empathy</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 xml:space="preserve">The client will </w:t>
      </w:r>
      <w:r w:rsidR="00E962DE" w:rsidRPr="00E06C01">
        <w:rPr>
          <w:rFonts w:ascii="Verdana" w:hAnsi="Verdana"/>
          <w:sz w:val="22"/>
          <w:szCs w:val="22"/>
          <w:lang w:bidi="en-US"/>
        </w:rPr>
        <w:t xml:space="preserve">continue to </w:t>
      </w:r>
      <w:r w:rsidRPr="00E06C01">
        <w:rPr>
          <w:rFonts w:ascii="Verdana" w:hAnsi="Verdana"/>
          <w:sz w:val="22"/>
          <w:szCs w:val="22"/>
          <w:lang w:bidi="en-US"/>
        </w:rPr>
        <w:t>learn to control their risk factors and b</w:t>
      </w:r>
      <w:r w:rsidR="00EC79C4" w:rsidRPr="00E06C01">
        <w:rPr>
          <w:rFonts w:ascii="Verdana" w:hAnsi="Verdana"/>
          <w:sz w:val="22"/>
          <w:szCs w:val="22"/>
          <w:lang w:bidi="en-US"/>
        </w:rPr>
        <w:t>uild relationship skills</w:t>
      </w:r>
      <w:proofErr w:type="gramStart"/>
      <w:r w:rsidR="00EC79C4" w:rsidRPr="00E06C01">
        <w:rPr>
          <w:rFonts w:ascii="Verdana" w:hAnsi="Verdana"/>
          <w:sz w:val="22"/>
          <w:szCs w:val="22"/>
          <w:lang w:bidi="en-US"/>
        </w:rPr>
        <w:t xml:space="preserve">. </w:t>
      </w:r>
      <w:proofErr w:type="gramEnd"/>
      <w:r w:rsidR="00EC79C4" w:rsidRPr="00E06C01">
        <w:rPr>
          <w:rFonts w:ascii="Verdana" w:hAnsi="Verdana"/>
          <w:sz w:val="22"/>
          <w:szCs w:val="22"/>
          <w:lang w:bidi="en-US"/>
        </w:rPr>
        <w:t>This Ti</w:t>
      </w:r>
      <w:r w:rsidRPr="00E06C01">
        <w:rPr>
          <w:rFonts w:ascii="Verdana" w:hAnsi="Verdana"/>
          <w:sz w:val="22"/>
          <w:szCs w:val="22"/>
          <w:lang w:bidi="en-US"/>
        </w:rPr>
        <w:t>er assists the client to understand and share with others in a more empathic and emotionally healthy manner through on</w:t>
      </w:r>
      <w:r w:rsidRPr="00E06C01">
        <w:rPr>
          <w:rFonts w:ascii="Verdana" w:hAnsi="Verdana"/>
          <w:sz w:val="22"/>
          <w:szCs w:val="22"/>
          <w:lang w:bidi="en-US"/>
        </w:rPr>
        <w:softHyphen/>
        <w:t xml:space="preserve"> going development and supervised practice of self-control behaviors, thoughts, and emotions</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goals of Tier Three include: being able to identify high-risk situations; increasing social support; gaining skills in recognizing healthy relationships; and creating a maintenance plan for managing risk.</w:t>
      </w:r>
    </w:p>
    <w:p w14:paraId="5C9BB4DD" w14:textId="77777777" w:rsidR="00BA64ED" w:rsidRPr="00E06C01" w:rsidRDefault="00BA64ED" w:rsidP="005A4749">
      <w:pPr>
        <w:numPr>
          <w:ilvl w:val="0"/>
          <w:numId w:val="33"/>
        </w:numPr>
        <w:contextualSpacing/>
        <w:jc w:val="both"/>
        <w:rPr>
          <w:rFonts w:ascii="Verdana" w:hAnsi="Verdana"/>
          <w:sz w:val="22"/>
          <w:szCs w:val="22"/>
          <w:lang w:bidi="en-US"/>
        </w:rPr>
      </w:pPr>
      <w:r w:rsidRPr="00E06C01">
        <w:rPr>
          <w:rFonts w:ascii="Verdana" w:hAnsi="Verdana"/>
          <w:b/>
          <w:sz w:val="22"/>
          <w:szCs w:val="22"/>
          <w:lang w:bidi="en-US"/>
        </w:rPr>
        <w:t>Tier Four</w:t>
      </w:r>
      <w:r w:rsidRPr="00E06C01">
        <w:rPr>
          <w:rFonts w:ascii="Verdana" w:hAnsi="Verdana"/>
          <w:sz w:val="22"/>
          <w:szCs w:val="22"/>
          <w:lang w:bidi="en-US"/>
        </w:rPr>
        <w:t xml:space="preserve"> - Preparation for Community Reintegration</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client will receive support and guidance to enforce and support the new skills learned in treatment</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client will also prepare to return to the community through individually tailored curriculum using offense-focused group presentation, cognitive restructuring, role play, and life planning</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Tier Four also includes an Advanced Group Environment (AGE) for clients who have progressed significantly in Tier Four and are being considered for Tier Five</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 xml:space="preserve">This environment emphasizes an increase in independent living skills and personal responsibility that is </w:t>
      </w:r>
      <w:proofErr w:type="gramStart"/>
      <w:r w:rsidRPr="00E06C01">
        <w:rPr>
          <w:rFonts w:ascii="Verdana" w:hAnsi="Verdana"/>
          <w:sz w:val="22"/>
          <w:szCs w:val="22"/>
          <w:lang w:bidi="en-US"/>
        </w:rPr>
        <w:t>similar to</w:t>
      </w:r>
      <w:proofErr w:type="gramEnd"/>
      <w:r w:rsidRPr="00E06C01">
        <w:rPr>
          <w:rFonts w:ascii="Verdana" w:hAnsi="Verdana"/>
          <w:sz w:val="22"/>
          <w:szCs w:val="22"/>
          <w:lang w:bidi="en-US"/>
        </w:rPr>
        <w:t xml:space="preserve"> community living. The goals of Tier Four include: being financially and emotionally responsible and developing a discharge and safety plan for community living.</w:t>
      </w:r>
    </w:p>
    <w:p w14:paraId="5C76593D" w14:textId="2154C95C" w:rsidR="00BA64ED" w:rsidRPr="00E06C01" w:rsidRDefault="00BA64ED" w:rsidP="005A4749">
      <w:pPr>
        <w:numPr>
          <w:ilvl w:val="0"/>
          <w:numId w:val="33"/>
        </w:numPr>
        <w:contextualSpacing/>
        <w:jc w:val="both"/>
        <w:rPr>
          <w:rFonts w:ascii="Verdana" w:hAnsi="Verdana"/>
          <w:sz w:val="22"/>
          <w:szCs w:val="22"/>
          <w:lang w:bidi="en-US"/>
        </w:rPr>
      </w:pPr>
      <w:r w:rsidRPr="00E06C01">
        <w:rPr>
          <w:rFonts w:ascii="Verdana" w:hAnsi="Verdana"/>
          <w:b/>
          <w:sz w:val="22"/>
          <w:szCs w:val="22"/>
          <w:lang w:bidi="en-US"/>
        </w:rPr>
        <w:t xml:space="preserve">Tier Five Community Treatment - </w:t>
      </w:r>
      <w:r w:rsidRPr="00E06C01">
        <w:rPr>
          <w:rFonts w:ascii="Verdana" w:hAnsi="Verdana"/>
          <w:sz w:val="22"/>
          <w:szCs w:val="22"/>
          <w:lang w:bidi="en-US"/>
        </w:rPr>
        <w:t xml:space="preserve">A client who has completed </w:t>
      </w:r>
      <w:proofErr w:type="gramStart"/>
      <w:r w:rsidRPr="00E06C01">
        <w:rPr>
          <w:rFonts w:ascii="Verdana" w:hAnsi="Verdana"/>
          <w:sz w:val="22"/>
          <w:szCs w:val="22"/>
          <w:lang w:bidi="en-US"/>
        </w:rPr>
        <w:t>all of</w:t>
      </w:r>
      <w:proofErr w:type="gramEnd"/>
      <w:r w:rsidRPr="00E06C01">
        <w:rPr>
          <w:rFonts w:ascii="Verdana" w:hAnsi="Verdana"/>
          <w:sz w:val="22"/>
          <w:szCs w:val="22"/>
          <w:lang w:bidi="en-US"/>
        </w:rPr>
        <w:t xml:space="preserve"> the goals in Tiers One through Four of the sex offender program or the equivalent and have been approved to live in less restrictive housing in the community are placed in Tier Five. The client's placement in Tier Five must be in the best interest of the client and conditions shall be imposed that adequately protect the community</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Sex offender treatment will continue in Tier Five utilizing the cognitive behavioral model incorporating the Good Lives and Risk-Need-Responsivity Model</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The client will continue to receive treatment and supervision that will reinforce the skills learned in treatment</w:t>
      </w:r>
      <w:proofErr w:type="gramStart"/>
      <w:r w:rsidRPr="00E06C01">
        <w:rPr>
          <w:rFonts w:ascii="Verdana" w:hAnsi="Verdana"/>
          <w:sz w:val="22"/>
          <w:szCs w:val="22"/>
          <w:lang w:bidi="en-US"/>
        </w:rPr>
        <w:t xml:space="preserve">. </w:t>
      </w:r>
      <w:proofErr w:type="gramEnd"/>
      <w:r w:rsidRPr="00E06C01">
        <w:rPr>
          <w:rFonts w:ascii="Verdana" w:hAnsi="Verdana"/>
          <w:sz w:val="22"/>
          <w:szCs w:val="22"/>
          <w:lang w:bidi="en-US"/>
        </w:rPr>
        <w:t xml:space="preserve">The goals for Tier Five are for the client to continue to build healthy relationships and social support systems, identify high-risk situations, and to be a productive citizen who is free from offending behavior with the </w:t>
      </w:r>
      <w:proofErr w:type="gramStart"/>
      <w:r w:rsidRPr="00E06C01">
        <w:rPr>
          <w:rFonts w:ascii="Verdana" w:hAnsi="Verdana"/>
          <w:sz w:val="22"/>
          <w:szCs w:val="22"/>
          <w:lang w:bidi="en-US"/>
        </w:rPr>
        <w:t>ultimate goal</w:t>
      </w:r>
      <w:proofErr w:type="gramEnd"/>
      <w:r w:rsidRPr="00E06C01">
        <w:rPr>
          <w:rFonts w:ascii="Verdana" w:hAnsi="Verdana"/>
          <w:sz w:val="22"/>
          <w:szCs w:val="22"/>
          <w:lang w:bidi="en-US"/>
        </w:rPr>
        <w:t xml:space="preserve"> of no more victims.</w:t>
      </w:r>
    </w:p>
    <w:p w14:paraId="4C6F5895" w14:textId="5564D59F" w:rsidR="00BA64ED" w:rsidRPr="00022668" w:rsidRDefault="00BA64ED" w:rsidP="00355667">
      <w:pPr>
        <w:pStyle w:val="ListParagraph"/>
        <w:tabs>
          <w:tab w:val="left" w:pos="1710"/>
          <w:tab w:val="left" w:pos="2430"/>
        </w:tabs>
        <w:spacing w:line="276" w:lineRule="auto"/>
        <w:ind w:left="1278"/>
        <w:rPr>
          <w:rFonts w:ascii="Verdana" w:hAnsi="Verdana"/>
          <w:b/>
          <w:smallCaps/>
          <w:sz w:val="22"/>
          <w:szCs w:val="22"/>
          <w:highlight w:val="yellow"/>
        </w:rPr>
      </w:pPr>
    </w:p>
    <w:p w14:paraId="07626477" w14:textId="77777777" w:rsidR="00C754FC" w:rsidRPr="00E06C01" w:rsidRDefault="00C754FC" w:rsidP="00C754FC">
      <w:pPr>
        <w:jc w:val="both"/>
        <w:rPr>
          <w:rFonts w:ascii="Verdana" w:hAnsi="Verdana"/>
          <w:b/>
          <w:sz w:val="22"/>
          <w:szCs w:val="22"/>
          <w:lang w:bidi="en-US"/>
        </w:rPr>
      </w:pPr>
      <w:r w:rsidRPr="00E06C01">
        <w:rPr>
          <w:rFonts w:ascii="Verdana" w:hAnsi="Verdana"/>
          <w:b/>
          <w:sz w:val="22"/>
          <w:szCs w:val="22"/>
          <w:lang w:bidi="en-US"/>
        </w:rPr>
        <w:t xml:space="preserve">Mandatory Program Requirements </w:t>
      </w:r>
    </w:p>
    <w:p w14:paraId="64B4CD58" w14:textId="77777777" w:rsidR="00C754FC" w:rsidRPr="00E06C01" w:rsidRDefault="00C754FC" w:rsidP="00C754FC">
      <w:pPr>
        <w:jc w:val="both"/>
        <w:rPr>
          <w:rFonts w:ascii="Verdana" w:hAnsi="Verdana"/>
          <w:b/>
          <w:sz w:val="22"/>
          <w:szCs w:val="22"/>
          <w:lang w:bidi="en-US"/>
        </w:rPr>
      </w:pPr>
    </w:p>
    <w:p w14:paraId="073697F1" w14:textId="77777777" w:rsidR="00C754FC" w:rsidRPr="00E06C01" w:rsidRDefault="00C754FC" w:rsidP="005A4749">
      <w:pPr>
        <w:widowControl w:val="0"/>
        <w:numPr>
          <w:ilvl w:val="0"/>
          <w:numId w:val="34"/>
        </w:numPr>
        <w:tabs>
          <w:tab w:val="left" w:pos="1601"/>
        </w:tabs>
        <w:autoSpaceDE w:val="0"/>
        <w:autoSpaceDN w:val="0"/>
        <w:ind w:hanging="361"/>
        <w:contextualSpacing/>
        <w:jc w:val="both"/>
        <w:rPr>
          <w:rFonts w:ascii="Verdana" w:hAnsi="Verdana"/>
          <w:b/>
          <w:sz w:val="22"/>
          <w:szCs w:val="22"/>
        </w:rPr>
      </w:pPr>
      <w:r w:rsidRPr="00E06C01">
        <w:rPr>
          <w:rFonts w:ascii="Verdana" w:hAnsi="Verdana"/>
          <w:b/>
          <w:sz w:val="22"/>
          <w:szCs w:val="22"/>
        </w:rPr>
        <w:t>Requirements for Special Placement Tier</w:t>
      </w:r>
      <w:r w:rsidRPr="00E06C01">
        <w:rPr>
          <w:rFonts w:ascii="Verdana" w:hAnsi="Verdana"/>
          <w:b/>
          <w:spacing w:val="-4"/>
          <w:sz w:val="22"/>
          <w:szCs w:val="22"/>
        </w:rPr>
        <w:t xml:space="preserve"> </w:t>
      </w:r>
      <w:r w:rsidRPr="00E06C01">
        <w:rPr>
          <w:rFonts w:ascii="Verdana" w:hAnsi="Verdana"/>
          <w:b/>
          <w:sz w:val="22"/>
          <w:szCs w:val="22"/>
        </w:rPr>
        <w:t>1</w:t>
      </w:r>
    </w:p>
    <w:p w14:paraId="546FAC66" w14:textId="636348D6" w:rsidR="00C754FC" w:rsidRPr="00E06C01" w:rsidRDefault="00EC79C4" w:rsidP="005A4749">
      <w:pPr>
        <w:widowControl w:val="0"/>
        <w:numPr>
          <w:ilvl w:val="1"/>
          <w:numId w:val="34"/>
        </w:numPr>
        <w:tabs>
          <w:tab w:val="left" w:pos="1961"/>
        </w:tabs>
        <w:autoSpaceDE w:val="0"/>
        <w:autoSpaceDN w:val="0"/>
        <w:spacing w:before="18" w:line="254" w:lineRule="auto"/>
        <w:ind w:left="1960" w:right="756"/>
        <w:contextualSpacing/>
        <w:jc w:val="both"/>
        <w:rPr>
          <w:rFonts w:ascii="Verdana" w:hAnsi="Verdana"/>
          <w:sz w:val="22"/>
          <w:szCs w:val="22"/>
        </w:rPr>
      </w:pPr>
      <w:r w:rsidRPr="00E06C01">
        <w:rPr>
          <w:rFonts w:ascii="Verdana" w:hAnsi="Verdana"/>
          <w:sz w:val="22"/>
          <w:szCs w:val="22"/>
        </w:rPr>
        <w:t>This T</w:t>
      </w:r>
      <w:r w:rsidR="00C754FC" w:rsidRPr="00E06C01">
        <w:rPr>
          <w:rFonts w:ascii="Verdana" w:hAnsi="Verdana"/>
          <w:sz w:val="22"/>
          <w:szCs w:val="22"/>
        </w:rPr>
        <w:t xml:space="preserve">ier consists of orientation to sex offender treatment and the </w:t>
      </w:r>
      <w:r w:rsidR="00C754FC" w:rsidRPr="00E06C01">
        <w:rPr>
          <w:rFonts w:ascii="Verdana" w:hAnsi="Verdana"/>
          <w:sz w:val="22"/>
          <w:szCs w:val="22"/>
        </w:rPr>
        <w:lastRenderedPageBreak/>
        <w:t>Contractor’s treatment</w:t>
      </w:r>
      <w:r w:rsidR="00C754FC" w:rsidRPr="00E06C01">
        <w:rPr>
          <w:rFonts w:ascii="Verdana" w:hAnsi="Verdana"/>
          <w:spacing w:val="1"/>
          <w:sz w:val="22"/>
          <w:szCs w:val="22"/>
        </w:rPr>
        <w:t xml:space="preserve"> </w:t>
      </w:r>
      <w:r w:rsidR="00C754FC" w:rsidRPr="00E06C01">
        <w:rPr>
          <w:rFonts w:ascii="Verdana" w:hAnsi="Verdana"/>
          <w:sz w:val="22"/>
          <w:szCs w:val="22"/>
        </w:rPr>
        <w:t>program.</w:t>
      </w:r>
    </w:p>
    <w:p w14:paraId="5B35B991" w14:textId="77777777" w:rsidR="00C754FC" w:rsidRPr="00E06C01" w:rsidRDefault="00C754FC" w:rsidP="005A4749">
      <w:pPr>
        <w:widowControl w:val="0"/>
        <w:numPr>
          <w:ilvl w:val="1"/>
          <w:numId w:val="34"/>
        </w:numPr>
        <w:tabs>
          <w:tab w:val="left" w:pos="1961"/>
        </w:tabs>
        <w:autoSpaceDE w:val="0"/>
        <w:autoSpaceDN w:val="0"/>
        <w:spacing w:line="251" w:lineRule="exact"/>
        <w:ind w:left="1960" w:hanging="361"/>
        <w:contextualSpacing/>
        <w:jc w:val="both"/>
        <w:rPr>
          <w:rFonts w:ascii="Verdana" w:hAnsi="Verdana"/>
          <w:sz w:val="22"/>
          <w:szCs w:val="22"/>
        </w:rPr>
      </w:pPr>
      <w:r w:rsidRPr="00E06C01">
        <w:rPr>
          <w:rFonts w:ascii="Verdana" w:hAnsi="Verdana"/>
          <w:sz w:val="22"/>
          <w:szCs w:val="22"/>
        </w:rPr>
        <w:t>In Special Placement Tier One the following tasks and targets shall be</w:t>
      </w:r>
      <w:r w:rsidRPr="00E06C01">
        <w:rPr>
          <w:rFonts w:ascii="Verdana" w:hAnsi="Verdana"/>
          <w:spacing w:val="-30"/>
          <w:sz w:val="22"/>
          <w:szCs w:val="22"/>
        </w:rPr>
        <w:t xml:space="preserve"> </w:t>
      </w:r>
      <w:r w:rsidRPr="00E06C01">
        <w:rPr>
          <w:rFonts w:ascii="Verdana" w:hAnsi="Verdana"/>
          <w:sz w:val="22"/>
          <w:szCs w:val="22"/>
        </w:rPr>
        <w:t>accomplished:</w:t>
      </w:r>
    </w:p>
    <w:p w14:paraId="371CDAD3" w14:textId="77777777" w:rsidR="00C754FC" w:rsidRPr="00E06C01" w:rsidRDefault="00C754FC" w:rsidP="005A4749">
      <w:pPr>
        <w:widowControl w:val="0"/>
        <w:numPr>
          <w:ilvl w:val="2"/>
          <w:numId w:val="34"/>
        </w:numPr>
        <w:tabs>
          <w:tab w:val="left" w:pos="2681"/>
        </w:tabs>
        <w:autoSpaceDE w:val="0"/>
        <w:autoSpaceDN w:val="0"/>
        <w:spacing w:before="18"/>
        <w:ind w:hanging="292"/>
        <w:contextualSpacing/>
        <w:jc w:val="both"/>
        <w:rPr>
          <w:rFonts w:ascii="Verdana" w:hAnsi="Verdana"/>
          <w:sz w:val="22"/>
          <w:szCs w:val="22"/>
        </w:rPr>
      </w:pPr>
      <w:r w:rsidRPr="00E06C01">
        <w:rPr>
          <w:rFonts w:ascii="Verdana" w:hAnsi="Verdana"/>
          <w:sz w:val="22"/>
          <w:szCs w:val="22"/>
        </w:rPr>
        <w:t>The client’s individual needs shall be identified and</w:t>
      </w:r>
      <w:r w:rsidRPr="00E06C01">
        <w:rPr>
          <w:rFonts w:ascii="Verdana" w:hAnsi="Verdana"/>
          <w:spacing w:val="-7"/>
          <w:sz w:val="22"/>
          <w:szCs w:val="22"/>
        </w:rPr>
        <w:t xml:space="preserve"> </w:t>
      </w:r>
      <w:proofErr w:type="gramStart"/>
      <w:r w:rsidRPr="00E06C01">
        <w:rPr>
          <w:rFonts w:ascii="Verdana" w:hAnsi="Verdana"/>
          <w:sz w:val="22"/>
          <w:szCs w:val="22"/>
        </w:rPr>
        <w:t>addressed;</w:t>
      </w:r>
      <w:proofErr w:type="gramEnd"/>
    </w:p>
    <w:p w14:paraId="6903A0C0" w14:textId="77777777" w:rsidR="00C754FC" w:rsidRPr="00E06C01" w:rsidRDefault="00C754FC" w:rsidP="005A4749">
      <w:pPr>
        <w:widowControl w:val="0"/>
        <w:numPr>
          <w:ilvl w:val="2"/>
          <w:numId w:val="34"/>
        </w:numPr>
        <w:tabs>
          <w:tab w:val="left" w:pos="2680"/>
        </w:tabs>
        <w:autoSpaceDE w:val="0"/>
        <w:autoSpaceDN w:val="0"/>
        <w:spacing w:before="16" w:line="252" w:lineRule="auto"/>
        <w:ind w:left="2679" w:right="754" w:hanging="339"/>
        <w:contextualSpacing/>
        <w:jc w:val="both"/>
        <w:rPr>
          <w:rFonts w:ascii="Verdana" w:hAnsi="Verdana"/>
          <w:sz w:val="22"/>
          <w:szCs w:val="22"/>
        </w:rPr>
      </w:pPr>
      <w:r w:rsidRPr="00E06C01">
        <w:rPr>
          <w:rFonts w:ascii="Verdana" w:hAnsi="Verdana"/>
          <w:sz w:val="22"/>
          <w:szCs w:val="22"/>
        </w:rPr>
        <w:t xml:space="preserve">Clients shall learn problem solving skills and learn how good decisions are </w:t>
      </w:r>
      <w:proofErr w:type="gramStart"/>
      <w:r w:rsidRPr="00E06C01">
        <w:rPr>
          <w:rFonts w:ascii="Verdana" w:hAnsi="Verdana"/>
          <w:sz w:val="22"/>
          <w:szCs w:val="22"/>
        </w:rPr>
        <w:t>made;</w:t>
      </w:r>
      <w:proofErr w:type="gramEnd"/>
    </w:p>
    <w:p w14:paraId="4B3AC642" w14:textId="48318709" w:rsidR="00C754FC" w:rsidRPr="00E06C01" w:rsidRDefault="00EC79C4" w:rsidP="005A4749">
      <w:pPr>
        <w:widowControl w:val="0"/>
        <w:numPr>
          <w:ilvl w:val="2"/>
          <w:numId w:val="34"/>
        </w:numPr>
        <w:tabs>
          <w:tab w:val="left" w:pos="2680"/>
        </w:tabs>
        <w:autoSpaceDE w:val="0"/>
        <w:autoSpaceDN w:val="0"/>
        <w:spacing w:before="4" w:line="252" w:lineRule="auto"/>
        <w:ind w:left="2679" w:right="757" w:hanging="389"/>
        <w:contextualSpacing/>
        <w:jc w:val="both"/>
        <w:rPr>
          <w:rFonts w:ascii="Verdana" w:hAnsi="Verdana"/>
          <w:sz w:val="22"/>
          <w:szCs w:val="22"/>
        </w:rPr>
      </w:pPr>
      <w:r w:rsidRPr="00E06C01">
        <w:rPr>
          <w:rFonts w:ascii="Verdana" w:hAnsi="Verdana"/>
          <w:sz w:val="22"/>
          <w:szCs w:val="22"/>
        </w:rPr>
        <w:t>This T</w:t>
      </w:r>
      <w:r w:rsidR="00C754FC" w:rsidRPr="00E06C01">
        <w:rPr>
          <w:rFonts w:ascii="Verdana" w:hAnsi="Verdana"/>
          <w:sz w:val="22"/>
          <w:szCs w:val="22"/>
        </w:rPr>
        <w:t>ier shall guide the client to control their psychological risk factors and learn self-regulation;</w:t>
      </w:r>
      <w:r w:rsidR="00C754FC" w:rsidRPr="00E06C01">
        <w:rPr>
          <w:rFonts w:ascii="Verdana" w:hAnsi="Verdana"/>
          <w:spacing w:val="-1"/>
          <w:sz w:val="22"/>
          <w:szCs w:val="22"/>
        </w:rPr>
        <w:t xml:space="preserve"> </w:t>
      </w:r>
      <w:r w:rsidR="00C754FC" w:rsidRPr="00E06C01">
        <w:rPr>
          <w:rFonts w:ascii="Verdana" w:hAnsi="Verdana"/>
          <w:sz w:val="22"/>
          <w:szCs w:val="22"/>
        </w:rPr>
        <w:t>and</w:t>
      </w:r>
    </w:p>
    <w:p w14:paraId="28D4AA05" w14:textId="45B0B51F" w:rsidR="00C754FC" w:rsidRPr="00E06C01" w:rsidRDefault="00EC79C4" w:rsidP="005A4749">
      <w:pPr>
        <w:widowControl w:val="0"/>
        <w:numPr>
          <w:ilvl w:val="2"/>
          <w:numId w:val="34"/>
        </w:numPr>
        <w:tabs>
          <w:tab w:val="left" w:pos="2680"/>
        </w:tabs>
        <w:autoSpaceDE w:val="0"/>
        <w:autoSpaceDN w:val="0"/>
        <w:spacing w:before="3"/>
        <w:ind w:left="2679" w:hanging="401"/>
        <w:contextualSpacing/>
        <w:jc w:val="both"/>
        <w:rPr>
          <w:rFonts w:ascii="Verdana" w:hAnsi="Verdana"/>
          <w:sz w:val="22"/>
          <w:szCs w:val="22"/>
        </w:rPr>
      </w:pPr>
      <w:r w:rsidRPr="00E06C01">
        <w:rPr>
          <w:rFonts w:ascii="Verdana" w:hAnsi="Verdana"/>
          <w:sz w:val="22"/>
          <w:szCs w:val="22"/>
        </w:rPr>
        <w:t>This T</w:t>
      </w:r>
      <w:r w:rsidR="00C754FC" w:rsidRPr="00E06C01">
        <w:rPr>
          <w:rFonts w:ascii="Verdana" w:hAnsi="Verdana"/>
          <w:sz w:val="22"/>
          <w:szCs w:val="22"/>
        </w:rPr>
        <w:t>ier shall motivate the client in seeing the need for</w:t>
      </w:r>
      <w:r w:rsidR="00C754FC" w:rsidRPr="00E06C01">
        <w:rPr>
          <w:rFonts w:ascii="Verdana" w:hAnsi="Verdana"/>
          <w:spacing w:val="-9"/>
          <w:sz w:val="22"/>
          <w:szCs w:val="22"/>
        </w:rPr>
        <w:t xml:space="preserve"> </w:t>
      </w:r>
      <w:r w:rsidR="00C754FC" w:rsidRPr="00E06C01">
        <w:rPr>
          <w:rFonts w:ascii="Verdana" w:hAnsi="Verdana"/>
          <w:sz w:val="22"/>
          <w:szCs w:val="22"/>
        </w:rPr>
        <w:t>change.</w:t>
      </w:r>
    </w:p>
    <w:p w14:paraId="018B45B5" w14:textId="6FB40CDA" w:rsidR="00C754FC" w:rsidRPr="00E06C01" w:rsidRDefault="00EC79C4" w:rsidP="005A4749">
      <w:pPr>
        <w:widowControl w:val="0"/>
        <w:numPr>
          <w:ilvl w:val="1"/>
          <w:numId w:val="34"/>
        </w:numPr>
        <w:tabs>
          <w:tab w:val="left" w:pos="1961"/>
        </w:tabs>
        <w:autoSpaceDE w:val="0"/>
        <w:autoSpaceDN w:val="0"/>
        <w:spacing w:before="16"/>
        <w:ind w:left="1960" w:hanging="361"/>
        <w:contextualSpacing/>
        <w:jc w:val="both"/>
        <w:rPr>
          <w:rFonts w:ascii="Verdana" w:hAnsi="Verdana"/>
          <w:sz w:val="22"/>
          <w:szCs w:val="22"/>
        </w:rPr>
      </w:pPr>
      <w:r w:rsidRPr="00E06C01">
        <w:rPr>
          <w:rFonts w:ascii="Verdana" w:hAnsi="Verdana"/>
          <w:sz w:val="22"/>
          <w:szCs w:val="22"/>
        </w:rPr>
        <w:t>During this T</w:t>
      </w:r>
      <w:r w:rsidR="00C754FC" w:rsidRPr="00E06C01">
        <w:rPr>
          <w:rFonts w:ascii="Verdana" w:hAnsi="Verdana"/>
          <w:sz w:val="22"/>
          <w:szCs w:val="22"/>
        </w:rPr>
        <w:t>ier, treatment hours shall consist of:</w:t>
      </w:r>
    </w:p>
    <w:p w14:paraId="56FDD398" w14:textId="7F273417" w:rsidR="00C754FC" w:rsidRPr="001F247F" w:rsidRDefault="00D43843" w:rsidP="005A4749">
      <w:pPr>
        <w:widowControl w:val="0"/>
        <w:numPr>
          <w:ilvl w:val="2"/>
          <w:numId w:val="34"/>
        </w:numPr>
        <w:tabs>
          <w:tab w:val="left" w:pos="2681"/>
        </w:tabs>
        <w:autoSpaceDE w:val="0"/>
        <w:autoSpaceDN w:val="0"/>
        <w:spacing w:before="18" w:line="254" w:lineRule="auto"/>
        <w:ind w:right="757" w:hanging="291"/>
        <w:contextualSpacing/>
        <w:jc w:val="both"/>
        <w:rPr>
          <w:rFonts w:ascii="Verdana" w:hAnsi="Verdana"/>
          <w:sz w:val="22"/>
          <w:szCs w:val="22"/>
        </w:rPr>
      </w:pPr>
      <w:r w:rsidRPr="001F247F">
        <w:rPr>
          <w:rFonts w:ascii="Verdana" w:hAnsi="Verdana"/>
          <w:sz w:val="22"/>
          <w:szCs w:val="22"/>
        </w:rPr>
        <w:t>Three</w:t>
      </w:r>
      <w:r w:rsidRPr="001F247F">
        <w:rPr>
          <w:rFonts w:ascii="Verdana" w:hAnsi="Verdana"/>
          <w:spacing w:val="-8"/>
          <w:sz w:val="22"/>
          <w:szCs w:val="22"/>
        </w:rPr>
        <w:t xml:space="preserve"> </w:t>
      </w:r>
      <w:r w:rsidRPr="001F247F">
        <w:rPr>
          <w:rFonts w:ascii="Verdana" w:hAnsi="Verdana"/>
          <w:sz w:val="22"/>
          <w:szCs w:val="22"/>
        </w:rPr>
        <w:t>(3)</w:t>
      </w:r>
      <w:r w:rsidRPr="001F247F">
        <w:rPr>
          <w:rFonts w:ascii="Verdana" w:hAnsi="Verdana"/>
          <w:spacing w:val="-5"/>
          <w:sz w:val="22"/>
          <w:szCs w:val="22"/>
        </w:rPr>
        <w:t xml:space="preserve"> </w:t>
      </w:r>
      <w:r w:rsidRPr="001F247F">
        <w:rPr>
          <w:rFonts w:ascii="Verdana" w:hAnsi="Verdana"/>
          <w:sz w:val="22"/>
          <w:szCs w:val="22"/>
        </w:rPr>
        <w:t>hours</w:t>
      </w:r>
      <w:r w:rsidRPr="001F247F">
        <w:rPr>
          <w:rFonts w:ascii="Verdana" w:hAnsi="Verdana"/>
          <w:spacing w:val="-7"/>
          <w:sz w:val="22"/>
          <w:szCs w:val="22"/>
        </w:rPr>
        <w:t xml:space="preserve"> </w:t>
      </w:r>
      <w:r w:rsidRPr="001F247F">
        <w:rPr>
          <w:rFonts w:ascii="Verdana" w:hAnsi="Verdana"/>
          <w:sz w:val="22"/>
          <w:szCs w:val="22"/>
        </w:rPr>
        <w:t>of</w:t>
      </w:r>
      <w:r w:rsidRPr="001F247F">
        <w:rPr>
          <w:rFonts w:ascii="Verdana" w:hAnsi="Verdana"/>
          <w:spacing w:val="-5"/>
          <w:sz w:val="22"/>
          <w:szCs w:val="22"/>
        </w:rPr>
        <w:t xml:space="preserve"> </w:t>
      </w:r>
      <w:r w:rsidRPr="001F247F">
        <w:rPr>
          <w:rFonts w:ascii="Verdana" w:hAnsi="Verdana"/>
          <w:sz w:val="22"/>
          <w:szCs w:val="22"/>
        </w:rPr>
        <w:t>sex</w:t>
      </w:r>
      <w:r w:rsidRPr="001F247F">
        <w:rPr>
          <w:rFonts w:ascii="Verdana" w:hAnsi="Verdana"/>
          <w:spacing w:val="-8"/>
          <w:sz w:val="22"/>
          <w:szCs w:val="22"/>
        </w:rPr>
        <w:t xml:space="preserve"> </w:t>
      </w:r>
      <w:r w:rsidRPr="001F247F">
        <w:rPr>
          <w:rFonts w:ascii="Verdana" w:hAnsi="Verdana"/>
          <w:sz w:val="22"/>
          <w:szCs w:val="22"/>
        </w:rPr>
        <w:t>offender</w:t>
      </w:r>
      <w:r w:rsidRPr="001F247F">
        <w:rPr>
          <w:rFonts w:ascii="Verdana" w:hAnsi="Verdana"/>
          <w:spacing w:val="-7"/>
          <w:sz w:val="22"/>
          <w:szCs w:val="22"/>
        </w:rPr>
        <w:t xml:space="preserve"> </w:t>
      </w:r>
      <w:r w:rsidRPr="001F247F">
        <w:rPr>
          <w:rFonts w:ascii="Verdana" w:hAnsi="Verdana"/>
          <w:sz w:val="22"/>
          <w:szCs w:val="22"/>
        </w:rPr>
        <w:t>group</w:t>
      </w:r>
      <w:r w:rsidRPr="001F247F">
        <w:rPr>
          <w:rFonts w:ascii="Verdana" w:hAnsi="Verdana"/>
          <w:spacing w:val="-9"/>
          <w:sz w:val="22"/>
          <w:szCs w:val="22"/>
        </w:rPr>
        <w:t xml:space="preserve"> </w:t>
      </w:r>
      <w:r w:rsidRPr="001F247F">
        <w:rPr>
          <w:rFonts w:ascii="Verdana" w:hAnsi="Verdana"/>
          <w:sz w:val="22"/>
          <w:szCs w:val="22"/>
        </w:rPr>
        <w:t>treatment</w:t>
      </w:r>
      <w:r w:rsidRPr="001F247F">
        <w:rPr>
          <w:rFonts w:ascii="Verdana" w:hAnsi="Verdana"/>
          <w:spacing w:val="-7"/>
          <w:sz w:val="22"/>
          <w:szCs w:val="22"/>
        </w:rPr>
        <w:t xml:space="preserve"> </w:t>
      </w:r>
      <w:r w:rsidRPr="001F247F">
        <w:rPr>
          <w:rFonts w:ascii="Verdana" w:hAnsi="Verdana"/>
          <w:sz w:val="22"/>
          <w:szCs w:val="22"/>
        </w:rPr>
        <w:t>per</w:t>
      </w:r>
      <w:r w:rsidRPr="001F247F">
        <w:rPr>
          <w:rFonts w:ascii="Verdana" w:hAnsi="Verdana"/>
          <w:spacing w:val="-9"/>
          <w:sz w:val="22"/>
          <w:szCs w:val="22"/>
        </w:rPr>
        <w:t xml:space="preserve"> </w:t>
      </w:r>
      <w:r w:rsidRPr="001F247F">
        <w:rPr>
          <w:rFonts w:ascii="Verdana" w:hAnsi="Verdana"/>
          <w:sz w:val="22"/>
          <w:szCs w:val="22"/>
        </w:rPr>
        <w:t>week</w:t>
      </w:r>
      <w:proofErr w:type="gramStart"/>
      <w:r w:rsidRPr="001F247F">
        <w:rPr>
          <w:rFonts w:ascii="Verdana" w:hAnsi="Verdana"/>
          <w:sz w:val="22"/>
          <w:szCs w:val="22"/>
        </w:rPr>
        <w:t xml:space="preserve">. </w:t>
      </w:r>
      <w:proofErr w:type="gramEnd"/>
      <w:r w:rsidRPr="001F247F">
        <w:rPr>
          <w:rFonts w:ascii="Verdana" w:hAnsi="Verdana"/>
          <w:sz w:val="22"/>
          <w:szCs w:val="22"/>
        </w:rPr>
        <w:t>The</w:t>
      </w:r>
      <w:r w:rsidRPr="001F247F">
        <w:rPr>
          <w:rFonts w:ascii="Verdana" w:hAnsi="Verdana"/>
          <w:spacing w:val="-9"/>
          <w:sz w:val="22"/>
          <w:szCs w:val="22"/>
        </w:rPr>
        <w:t xml:space="preserve"> three</w:t>
      </w:r>
      <w:r w:rsidRPr="001F247F">
        <w:rPr>
          <w:rFonts w:ascii="Verdana" w:hAnsi="Verdana"/>
          <w:spacing w:val="-8"/>
          <w:sz w:val="22"/>
          <w:szCs w:val="22"/>
        </w:rPr>
        <w:t xml:space="preserve"> </w:t>
      </w:r>
      <w:r w:rsidRPr="001F247F">
        <w:rPr>
          <w:rFonts w:ascii="Verdana" w:hAnsi="Verdana"/>
          <w:sz w:val="22"/>
          <w:szCs w:val="22"/>
        </w:rPr>
        <w:t>(3)</w:t>
      </w:r>
      <w:r w:rsidRPr="001F247F">
        <w:rPr>
          <w:rFonts w:ascii="Verdana" w:hAnsi="Verdana"/>
          <w:spacing w:val="-7"/>
          <w:sz w:val="22"/>
          <w:szCs w:val="22"/>
        </w:rPr>
        <w:t xml:space="preserve"> </w:t>
      </w:r>
      <w:r w:rsidRPr="001F247F">
        <w:rPr>
          <w:rFonts w:ascii="Verdana" w:hAnsi="Verdana"/>
          <w:sz w:val="22"/>
          <w:szCs w:val="22"/>
        </w:rPr>
        <w:t>hours</w:t>
      </w:r>
      <w:r w:rsidRPr="001F247F">
        <w:rPr>
          <w:rFonts w:ascii="Verdana" w:hAnsi="Verdana"/>
          <w:spacing w:val="-11"/>
          <w:sz w:val="22"/>
          <w:szCs w:val="22"/>
        </w:rPr>
        <w:t xml:space="preserve"> </w:t>
      </w:r>
      <w:r w:rsidRPr="001F247F">
        <w:rPr>
          <w:rFonts w:ascii="Verdana" w:hAnsi="Verdana"/>
          <w:sz w:val="22"/>
          <w:szCs w:val="22"/>
        </w:rPr>
        <w:t>will consist</w:t>
      </w:r>
      <w:r w:rsidRPr="001F247F">
        <w:rPr>
          <w:rFonts w:ascii="Verdana" w:hAnsi="Verdana"/>
          <w:spacing w:val="47"/>
          <w:sz w:val="22"/>
          <w:szCs w:val="22"/>
        </w:rPr>
        <w:t xml:space="preserve"> of </w:t>
      </w:r>
      <w:r w:rsidRPr="001F247F">
        <w:rPr>
          <w:rStyle w:val="NoSpacingChar"/>
          <w:rFonts w:ascii="Verdana" w:hAnsi="Verdana"/>
          <w:color w:val="auto"/>
        </w:rPr>
        <w:t>two</w:t>
      </w:r>
      <w:r w:rsidRPr="001F247F">
        <w:rPr>
          <w:rFonts w:ascii="Verdana" w:hAnsi="Verdana"/>
          <w:sz w:val="22"/>
          <w:szCs w:val="22"/>
        </w:rPr>
        <w:t xml:space="preserve"> (2)</w:t>
      </w:r>
      <w:r w:rsidR="00C754FC" w:rsidRPr="001F247F">
        <w:rPr>
          <w:rFonts w:ascii="Verdana" w:hAnsi="Verdana"/>
          <w:sz w:val="22"/>
          <w:szCs w:val="22"/>
        </w:rPr>
        <w:t xml:space="preserve"> group sessions that are ninety (90) minutes in length each</w:t>
      </w:r>
      <w:proofErr w:type="gramStart"/>
      <w:r w:rsidRPr="001F247F">
        <w:rPr>
          <w:rFonts w:ascii="Verdana" w:hAnsi="Verdana"/>
          <w:sz w:val="22"/>
          <w:szCs w:val="22"/>
        </w:rPr>
        <w:t xml:space="preserve">. </w:t>
      </w:r>
      <w:proofErr w:type="gramEnd"/>
      <w:r w:rsidRPr="001F247F">
        <w:rPr>
          <w:rFonts w:ascii="Verdana" w:hAnsi="Verdana"/>
          <w:sz w:val="22"/>
          <w:szCs w:val="22"/>
        </w:rPr>
        <w:t>Any</w:t>
      </w:r>
      <w:r w:rsidRPr="001F247F">
        <w:rPr>
          <w:rFonts w:ascii="Verdana" w:hAnsi="Verdana"/>
          <w:b/>
          <w:sz w:val="22"/>
          <w:szCs w:val="22"/>
        </w:rPr>
        <w:t xml:space="preserve"> </w:t>
      </w:r>
      <w:r w:rsidRPr="001F247F">
        <w:rPr>
          <w:rFonts w:ascii="Verdana" w:hAnsi="Verdana"/>
          <w:sz w:val="22"/>
          <w:szCs w:val="22"/>
        </w:rPr>
        <w:t xml:space="preserve">exceptions to this </w:t>
      </w:r>
      <w:proofErr w:type="gramStart"/>
      <w:r w:rsidRPr="001F247F">
        <w:rPr>
          <w:rFonts w:ascii="Verdana" w:hAnsi="Verdana"/>
          <w:sz w:val="22"/>
          <w:szCs w:val="22"/>
        </w:rPr>
        <w:t>requires</w:t>
      </w:r>
      <w:proofErr w:type="gramEnd"/>
      <w:r w:rsidRPr="001F247F">
        <w:rPr>
          <w:rFonts w:ascii="Verdana" w:hAnsi="Verdana"/>
          <w:sz w:val="22"/>
          <w:szCs w:val="22"/>
        </w:rPr>
        <w:t xml:space="preserve"> TCCO management approval.</w:t>
      </w:r>
    </w:p>
    <w:p w14:paraId="62AB59D1" w14:textId="113EE390" w:rsidR="00C754FC" w:rsidRPr="00E06C01" w:rsidRDefault="00C754FC" w:rsidP="005A4749">
      <w:pPr>
        <w:widowControl w:val="0"/>
        <w:numPr>
          <w:ilvl w:val="2"/>
          <w:numId w:val="34"/>
        </w:numPr>
        <w:tabs>
          <w:tab w:val="left" w:pos="2681"/>
        </w:tabs>
        <w:autoSpaceDE w:val="0"/>
        <w:autoSpaceDN w:val="0"/>
        <w:spacing w:line="254" w:lineRule="auto"/>
        <w:ind w:right="760" w:hanging="339"/>
        <w:contextualSpacing/>
        <w:jc w:val="both"/>
        <w:rPr>
          <w:rFonts w:ascii="Verdana" w:hAnsi="Verdana"/>
          <w:sz w:val="22"/>
          <w:szCs w:val="22"/>
        </w:rPr>
      </w:pPr>
      <w:r w:rsidRPr="00E06C01">
        <w:rPr>
          <w:rFonts w:ascii="Verdana" w:hAnsi="Verdana"/>
          <w:sz w:val="22"/>
          <w:szCs w:val="22"/>
        </w:rPr>
        <w:t>One (1) hour of individual therapy per month, or more frequently as approved by TCCO depending upon the client’s individual</w:t>
      </w:r>
      <w:r w:rsidRPr="00E06C01">
        <w:rPr>
          <w:rFonts w:ascii="Verdana" w:hAnsi="Verdana"/>
          <w:spacing w:val="-7"/>
          <w:sz w:val="22"/>
          <w:szCs w:val="22"/>
        </w:rPr>
        <w:t xml:space="preserve"> </w:t>
      </w:r>
      <w:r w:rsidRPr="00E06C01">
        <w:rPr>
          <w:rFonts w:ascii="Verdana" w:hAnsi="Verdana"/>
          <w:sz w:val="22"/>
          <w:szCs w:val="22"/>
        </w:rPr>
        <w:t>needs.</w:t>
      </w:r>
    </w:p>
    <w:p w14:paraId="34ACBFB0" w14:textId="312331AC" w:rsidR="00C754FC" w:rsidRPr="00E06C01" w:rsidRDefault="00C754FC" w:rsidP="00C754FC">
      <w:pPr>
        <w:widowControl w:val="0"/>
        <w:tabs>
          <w:tab w:val="left" w:pos="2681"/>
        </w:tabs>
        <w:autoSpaceDE w:val="0"/>
        <w:autoSpaceDN w:val="0"/>
        <w:spacing w:line="254" w:lineRule="auto"/>
        <w:ind w:left="2680" w:right="760"/>
        <w:contextualSpacing/>
        <w:jc w:val="both"/>
        <w:rPr>
          <w:rFonts w:ascii="Verdana" w:hAnsi="Verdana"/>
          <w:sz w:val="22"/>
          <w:szCs w:val="22"/>
        </w:rPr>
      </w:pPr>
    </w:p>
    <w:p w14:paraId="7E27F513" w14:textId="77777777" w:rsidR="00C754FC" w:rsidRPr="00E06C01" w:rsidRDefault="00C754FC" w:rsidP="005A4749">
      <w:pPr>
        <w:widowControl w:val="0"/>
        <w:numPr>
          <w:ilvl w:val="0"/>
          <w:numId w:val="34"/>
        </w:numPr>
        <w:tabs>
          <w:tab w:val="left" w:pos="1601"/>
        </w:tabs>
        <w:autoSpaceDE w:val="0"/>
        <w:autoSpaceDN w:val="0"/>
        <w:ind w:hanging="361"/>
        <w:contextualSpacing/>
        <w:jc w:val="both"/>
        <w:rPr>
          <w:rFonts w:ascii="Verdana" w:hAnsi="Verdana"/>
          <w:b/>
          <w:sz w:val="22"/>
          <w:szCs w:val="22"/>
        </w:rPr>
      </w:pPr>
      <w:r w:rsidRPr="00E06C01">
        <w:rPr>
          <w:rFonts w:ascii="Verdana" w:hAnsi="Verdana"/>
          <w:b/>
          <w:sz w:val="22"/>
          <w:szCs w:val="22"/>
        </w:rPr>
        <w:t>Requirements for Special Placement Tier</w:t>
      </w:r>
      <w:r w:rsidRPr="00E06C01">
        <w:rPr>
          <w:rFonts w:ascii="Verdana" w:hAnsi="Verdana"/>
          <w:b/>
          <w:spacing w:val="-5"/>
          <w:sz w:val="22"/>
          <w:szCs w:val="22"/>
        </w:rPr>
        <w:t xml:space="preserve"> </w:t>
      </w:r>
      <w:r w:rsidRPr="00E06C01">
        <w:rPr>
          <w:rFonts w:ascii="Verdana" w:hAnsi="Verdana"/>
          <w:b/>
          <w:sz w:val="22"/>
          <w:szCs w:val="22"/>
        </w:rPr>
        <w:t>2</w:t>
      </w:r>
    </w:p>
    <w:p w14:paraId="5DF1E08C" w14:textId="0C349F71" w:rsidR="00C754FC" w:rsidRPr="00E06C01" w:rsidRDefault="00C754FC" w:rsidP="005A4749">
      <w:pPr>
        <w:widowControl w:val="0"/>
        <w:numPr>
          <w:ilvl w:val="1"/>
          <w:numId w:val="34"/>
        </w:numPr>
        <w:tabs>
          <w:tab w:val="left" w:pos="1961"/>
        </w:tabs>
        <w:autoSpaceDE w:val="0"/>
        <w:autoSpaceDN w:val="0"/>
        <w:spacing w:before="18" w:line="254" w:lineRule="auto"/>
        <w:ind w:left="1960" w:right="756"/>
        <w:contextualSpacing/>
        <w:jc w:val="both"/>
        <w:rPr>
          <w:rFonts w:ascii="Verdana" w:hAnsi="Verdana"/>
          <w:sz w:val="22"/>
          <w:szCs w:val="22"/>
        </w:rPr>
      </w:pPr>
      <w:r w:rsidRPr="00E06C01">
        <w:rPr>
          <w:rFonts w:ascii="Verdana" w:hAnsi="Verdana"/>
          <w:sz w:val="22"/>
          <w:szCs w:val="22"/>
        </w:rPr>
        <w:t>Special</w:t>
      </w:r>
      <w:r w:rsidRPr="00E06C01">
        <w:rPr>
          <w:rFonts w:ascii="Verdana" w:hAnsi="Verdana"/>
          <w:spacing w:val="-6"/>
          <w:sz w:val="22"/>
          <w:szCs w:val="22"/>
        </w:rPr>
        <w:t xml:space="preserve"> </w:t>
      </w:r>
      <w:r w:rsidRPr="00E06C01">
        <w:rPr>
          <w:rFonts w:ascii="Verdana" w:hAnsi="Verdana"/>
          <w:sz w:val="22"/>
          <w:szCs w:val="22"/>
        </w:rPr>
        <w:t>Placement</w:t>
      </w:r>
      <w:r w:rsidRPr="00E06C01">
        <w:rPr>
          <w:rFonts w:ascii="Verdana" w:hAnsi="Verdana"/>
          <w:spacing w:val="-5"/>
          <w:sz w:val="22"/>
          <w:szCs w:val="22"/>
        </w:rPr>
        <w:t xml:space="preserve"> </w:t>
      </w:r>
      <w:r w:rsidRPr="00E06C01">
        <w:rPr>
          <w:rFonts w:ascii="Verdana" w:hAnsi="Verdana"/>
          <w:sz w:val="22"/>
          <w:szCs w:val="22"/>
        </w:rPr>
        <w:t>Tier</w:t>
      </w:r>
      <w:r w:rsidRPr="00E06C01">
        <w:rPr>
          <w:rFonts w:ascii="Verdana" w:hAnsi="Verdana"/>
          <w:spacing w:val="-3"/>
          <w:sz w:val="22"/>
          <w:szCs w:val="22"/>
        </w:rPr>
        <w:t xml:space="preserve"> </w:t>
      </w:r>
      <w:r w:rsidRPr="00E06C01">
        <w:rPr>
          <w:rFonts w:ascii="Verdana" w:hAnsi="Verdana"/>
          <w:sz w:val="22"/>
          <w:szCs w:val="22"/>
        </w:rPr>
        <w:t>2</w:t>
      </w:r>
      <w:r w:rsidRPr="00E06C01">
        <w:rPr>
          <w:rFonts w:ascii="Verdana" w:hAnsi="Verdana"/>
          <w:spacing w:val="-7"/>
          <w:sz w:val="22"/>
          <w:szCs w:val="22"/>
        </w:rPr>
        <w:t xml:space="preserve"> </w:t>
      </w:r>
      <w:r w:rsidRPr="00E06C01">
        <w:rPr>
          <w:rFonts w:ascii="Verdana" w:hAnsi="Verdana"/>
          <w:sz w:val="22"/>
          <w:szCs w:val="22"/>
        </w:rPr>
        <w:t>shall</w:t>
      </w:r>
      <w:r w:rsidRPr="00E06C01">
        <w:rPr>
          <w:rFonts w:ascii="Verdana" w:hAnsi="Verdana"/>
          <w:spacing w:val="-5"/>
          <w:sz w:val="22"/>
          <w:szCs w:val="22"/>
        </w:rPr>
        <w:t xml:space="preserve"> </w:t>
      </w:r>
      <w:r w:rsidRPr="00E06C01">
        <w:rPr>
          <w:rFonts w:ascii="Verdana" w:hAnsi="Verdana"/>
          <w:sz w:val="22"/>
          <w:szCs w:val="22"/>
        </w:rPr>
        <w:t>build</w:t>
      </w:r>
      <w:r w:rsidRPr="00E06C01">
        <w:rPr>
          <w:rFonts w:ascii="Verdana" w:hAnsi="Verdana"/>
          <w:spacing w:val="-4"/>
          <w:sz w:val="22"/>
          <w:szCs w:val="22"/>
        </w:rPr>
        <w:t xml:space="preserve"> </w:t>
      </w:r>
      <w:r w:rsidRPr="00E06C01">
        <w:rPr>
          <w:rFonts w:ascii="Verdana" w:hAnsi="Verdana"/>
          <w:sz w:val="22"/>
          <w:szCs w:val="22"/>
        </w:rPr>
        <w:t>upon</w:t>
      </w:r>
      <w:r w:rsidRPr="00E06C01">
        <w:rPr>
          <w:rFonts w:ascii="Verdana" w:hAnsi="Verdana"/>
          <w:spacing w:val="-5"/>
          <w:sz w:val="22"/>
          <w:szCs w:val="22"/>
        </w:rPr>
        <w:t xml:space="preserve"> </w:t>
      </w:r>
      <w:r w:rsidRPr="00E06C01">
        <w:rPr>
          <w:rFonts w:ascii="Verdana" w:hAnsi="Verdana"/>
          <w:sz w:val="22"/>
          <w:szCs w:val="22"/>
        </w:rPr>
        <w:t>the</w:t>
      </w:r>
      <w:r w:rsidRPr="00E06C01">
        <w:rPr>
          <w:rFonts w:ascii="Verdana" w:hAnsi="Verdana"/>
          <w:spacing w:val="-4"/>
          <w:sz w:val="22"/>
          <w:szCs w:val="22"/>
        </w:rPr>
        <w:t xml:space="preserve"> </w:t>
      </w:r>
      <w:r w:rsidRPr="00E06C01">
        <w:rPr>
          <w:rFonts w:ascii="Verdana" w:hAnsi="Verdana"/>
          <w:sz w:val="22"/>
          <w:szCs w:val="22"/>
        </w:rPr>
        <w:t>previous</w:t>
      </w:r>
      <w:r w:rsidRPr="00E06C01">
        <w:rPr>
          <w:rFonts w:ascii="Verdana" w:hAnsi="Verdana"/>
          <w:spacing w:val="-4"/>
          <w:sz w:val="22"/>
          <w:szCs w:val="22"/>
        </w:rPr>
        <w:t xml:space="preserve"> </w:t>
      </w:r>
      <w:r w:rsidR="00EC79C4" w:rsidRPr="00E06C01">
        <w:rPr>
          <w:rFonts w:ascii="Verdana" w:hAnsi="Verdana"/>
          <w:sz w:val="22"/>
          <w:szCs w:val="22"/>
        </w:rPr>
        <w:t>T</w:t>
      </w:r>
      <w:r w:rsidRPr="00E06C01">
        <w:rPr>
          <w:rFonts w:ascii="Verdana" w:hAnsi="Verdana"/>
          <w:sz w:val="22"/>
          <w:szCs w:val="22"/>
        </w:rPr>
        <w:t>ier</w:t>
      </w:r>
      <w:r w:rsidRPr="00E06C01">
        <w:rPr>
          <w:rFonts w:ascii="Verdana" w:hAnsi="Verdana"/>
          <w:spacing w:val="-4"/>
          <w:sz w:val="22"/>
          <w:szCs w:val="22"/>
        </w:rPr>
        <w:t xml:space="preserve"> </w:t>
      </w:r>
      <w:r w:rsidRPr="00E06C01">
        <w:rPr>
          <w:rFonts w:ascii="Verdana" w:hAnsi="Verdana"/>
          <w:sz w:val="22"/>
          <w:szCs w:val="22"/>
        </w:rPr>
        <w:t>and</w:t>
      </w:r>
      <w:r w:rsidRPr="00E06C01">
        <w:rPr>
          <w:rFonts w:ascii="Verdana" w:hAnsi="Verdana"/>
          <w:spacing w:val="-4"/>
          <w:sz w:val="22"/>
          <w:szCs w:val="22"/>
        </w:rPr>
        <w:t xml:space="preserve"> </w:t>
      </w:r>
      <w:r w:rsidRPr="00E06C01">
        <w:rPr>
          <w:rFonts w:ascii="Verdana" w:hAnsi="Verdana"/>
          <w:sz w:val="22"/>
          <w:szCs w:val="22"/>
        </w:rPr>
        <w:t>shall</w:t>
      </w:r>
      <w:r w:rsidRPr="00E06C01">
        <w:rPr>
          <w:rFonts w:ascii="Verdana" w:hAnsi="Verdana"/>
          <w:spacing w:val="-5"/>
          <w:sz w:val="22"/>
          <w:szCs w:val="22"/>
        </w:rPr>
        <w:t xml:space="preserve"> </w:t>
      </w:r>
      <w:r w:rsidRPr="00E06C01">
        <w:rPr>
          <w:rFonts w:ascii="Verdana" w:hAnsi="Verdana"/>
          <w:sz w:val="22"/>
          <w:szCs w:val="22"/>
        </w:rPr>
        <w:t>cover</w:t>
      </w:r>
      <w:r w:rsidRPr="00E06C01">
        <w:rPr>
          <w:rFonts w:ascii="Verdana" w:hAnsi="Verdana"/>
          <w:spacing w:val="-4"/>
          <w:sz w:val="22"/>
          <w:szCs w:val="22"/>
        </w:rPr>
        <w:t xml:space="preserve"> </w:t>
      </w:r>
      <w:r w:rsidRPr="00E06C01">
        <w:rPr>
          <w:rFonts w:ascii="Verdana" w:hAnsi="Verdana"/>
          <w:sz w:val="22"/>
          <w:szCs w:val="22"/>
        </w:rPr>
        <w:t>the</w:t>
      </w:r>
      <w:r w:rsidRPr="00E06C01">
        <w:rPr>
          <w:rFonts w:ascii="Verdana" w:hAnsi="Verdana"/>
          <w:spacing w:val="-4"/>
          <w:sz w:val="22"/>
          <w:szCs w:val="22"/>
        </w:rPr>
        <w:t xml:space="preserve"> </w:t>
      </w:r>
      <w:r w:rsidRPr="00E06C01">
        <w:rPr>
          <w:rFonts w:ascii="Verdana" w:hAnsi="Verdana"/>
          <w:sz w:val="22"/>
          <w:szCs w:val="22"/>
        </w:rPr>
        <w:t xml:space="preserve">client’s offending, </w:t>
      </w:r>
      <w:proofErr w:type="gramStart"/>
      <w:r w:rsidRPr="00E06C01">
        <w:rPr>
          <w:rFonts w:ascii="Verdana" w:hAnsi="Verdana"/>
          <w:sz w:val="22"/>
          <w:szCs w:val="22"/>
        </w:rPr>
        <w:t>relation</w:t>
      </w:r>
      <w:r w:rsidR="00EC79C4" w:rsidRPr="00E06C01">
        <w:rPr>
          <w:rFonts w:ascii="Verdana" w:hAnsi="Verdana"/>
          <w:sz w:val="22"/>
          <w:szCs w:val="22"/>
        </w:rPr>
        <w:t>ships</w:t>
      </w:r>
      <w:proofErr w:type="gramEnd"/>
      <w:r w:rsidR="00EC79C4" w:rsidRPr="00E06C01">
        <w:rPr>
          <w:rFonts w:ascii="Verdana" w:hAnsi="Verdana"/>
          <w:sz w:val="22"/>
          <w:szCs w:val="22"/>
        </w:rPr>
        <w:t xml:space="preserve"> and sexual history. This T</w:t>
      </w:r>
      <w:r w:rsidRPr="00E06C01">
        <w:rPr>
          <w:rFonts w:ascii="Verdana" w:hAnsi="Verdana"/>
          <w:sz w:val="22"/>
          <w:szCs w:val="22"/>
        </w:rPr>
        <w:t>ier shall help clients learn behaviors to live a healthy, balanced lifestyle free from offending</w:t>
      </w:r>
      <w:r w:rsidRPr="00E06C01">
        <w:rPr>
          <w:rFonts w:ascii="Verdana" w:hAnsi="Verdana"/>
          <w:spacing w:val="-5"/>
          <w:sz w:val="22"/>
          <w:szCs w:val="22"/>
        </w:rPr>
        <w:t xml:space="preserve"> </w:t>
      </w:r>
      <w:r w:rsidRPr="00E06C01">
        <w:rPr>
          <w:rFonts w:ascii="Verdana" w:hAnsi="Verdana"/>
          <w:sz w:val="22"/>
          <w:szCs w:val="22"/>
        </w:rPr>
        <w:t>behavior.</w:t>
      </w:r>
    </w:p>
    <w:p w14:paraId="2340446F" w14:textId="77777777" w:rsidR="00C754FC" w:rsidRPr="00E06C01" w:rsidRDefault="00C754FC" w:rsidP="005A4749">
      <w:pPr>
        <w:widowControl w:val="0"/>
        <w:numPr>
          <w:ilvl w:val="1"/>
          <w:numId w:val="34"/>
        </w:numPr>
        <w:tabs>
          <w:tab w:val="left" w:pos="1960"/>
        </w:tabs>
        <w:autoSpaceDE w:val="0"/>
        <w:autoSpaceDN w:val="0"/>
        <w:spacing w:line="249" w:lineRule="exact"/>
        <w:ind w:left="1959"/>
        <w:contextualSpacing/>
        <w:jc w:val="both"/>
        <w:rPr>
          <w:rFonts w:ascii="Verdana" w:hAnsi="Verdana"/>
          <w:sz w:val="22"/>
          <w:szCs w:val="22"/>
        </w:rPr>
      </w:pPr>
      <w:r w:rsidRPr="00E06C01">
        <w:rPr>
          <w:rFonts w:ascii="Verdana" w:hAnsi="Verdana"/>
          <w:sz w:val="22"/>
          <w:szCs w:val="22"/>
        </w:rPr>
        <w:t>In Special Placement Tier 2 the following tasks and targets shall be</w:t>
      </w:r>
      <w:r w:rsidRPr="00E06C01">
        <w:rPr>
          <w:rFonts w:ascii="Verdana" w:hAnsi="Verdana"/>
          <w:spacing w:val="-18"/>
          <w:sz w:val="22"/>
          <w:szCs w:val="22"/>
        </w:rPr>
        <w:t xml:space="preserve"> </w:t>
      </w:r>
      <w:r w:rsidRPr="00E06C01">
        <w:rPr>
          <w:rFonts w:ascii="Verdana" w:hAnsi="Verdana"/>
          <w:sz w:val="22"/>
          <w:szCs w:val="22"/>
        </w:rPr>
        <w:t>accomplished:</w:t>
      </w:r>
    </w:p>
    <w:p w14:paraId="738E2D8A" w14:textId="77777777" w:rsidR="00C754FC" w:rsidRPr="00E06C01" w:rsidRDefault="00C754FC" w:rsidP="005A4749">
      <w:pPr>
        <w:widowControl w:val="0"/>
        <w:numPr>
          <w:ilvl w:val="2"/>
          <w:numId w:val="34"/>
        </w:numPr>
        <w:tabs>
          <w:tab w:val="left" w:pos="2680"/>
        </w:tabs>
        <w:autoSpaceDE w:val="0"/>
        <w:autoSpaceDN w:val="0"/>
        <w:spacing w:before="18" w:line="252" w:lineRule="auto"/>
        <w:ind w:left="2679" w:right="762" w:hanging="471"/>
        <w:contextualSpacing/>
        <w:jc w:val="both"/>
        <w:rPr>
          <w:rFonts w:ascii="Verdana" w:hAnsi="Verdana"/>
          <w:sz w:val="22"/>
          <w:szCs w:val="22"/>
        </w:rPr>
      </w:pPr>
      <w:r w:rsidRPr="00E06C01">
        <w:rPr>
          <w:rFonts w:ascii="Verdana" w:hAnsi="Verdana"/>
          <w:sz w:val="22"/>
          <w:szCs w:val="22"/>
        </w:rPr>
        <w:t>Clients shall be able to detail his sexual history without cognitive distortions/thinking</w:t>
      </w:r>
      <w:r w:rsidRPr="00E06C01">
        <w:rPr>
          <w:rFonts w:ascii="Verdana" w:hAnsi="Verdana"/>
          <w:spacing w:val="2"/>
          <w:sz w:val="22"/>
          <w:szCs w:val="22"/>
        </w:rPr>
        <w:t xml:space="preserve"> </w:t>
      </w:r>
      <w:r w:rsidRPr="00E06C01">
        <w:rPr>
          <w:rFonts w:ascii="Verdana" w:hAnsi="Verdana"/>
          <w:sz w:val="22"/>
          <w:szCs w:val="22"/>
        </w:rPr>
        <w:t>errors.</w:t>
      </w:r>
    </w:p>
    <w:p w14:paraId="3075F175" w14:textId="77777777" w:rsidR="00C754FC" w:rsidRPr="00E06C01" w:rsidRDefault="00C754FC" w:rsidP="005A4749">
      <w:pPr>
        <w:widowControl w:val="0"/>
        <w:numPr>
          <w:ilvl w:val="2"/>
          <w:numId w:val="34"/>
        </w:numPr>
        <w:tabs>
          <w:tab w:val="left" w:pos="2680"/>
        </w:tabs>
        <w:autoSpaceDE w:val="0"/>
        <w:autoSpaceDN w:val="0"/>
        <w:spacing w:before="4"/>
        <w:ind w:left="2679" w:hanging="519"/>
        <w:contextualSpacing/>
        <w:jc w:val="both"/>
        <w:rPr>
          <w:rFonts w:ascii="Verdana" w:hAnsi="Verdana"/>
          <w:sz w:val="22"/>
          <w:szCs w:val="22"/>
        </w:rPr>
      </w:pPr>
      <w:r w:rsidRPr="00E06C01">
        <w:rPr>
          <w:rFonts w:ascii="Verdana" w:hAnsi="Verdana"/>
          <w:sz w:val="22"/>
          <w:szCs w:val="22"/>
        </w:rPr>
        <w:t>The client shall take responsibility for his sexual offenses;</w:t>
      </w:r>
      <w:r w:rsidRPr="00E06C01">
        <w:rPr>
          <w:rFonts w:ascii="Verdana" w:hAnsi="Verdana"/>
          <w:spacing w:val="-12"/>
          <w:sz w:val="22"/>
          <w:szCs w:val="22"/>
        </w:rPr>
        <w:t xml:space="preserve"> </w:t>
      </w:r>
      <w:r w:rsidRPr="00E06C01">
        <w:rPr>
          <w:rFonts w:ascii="Verdana" w:hAnsi="Verdana"/>
          <w:sz w:val="22"/>
          <w:szCs w:val="22"/>
        </w:rPr>
        <w:t>and</w:t>
      </w:r>
    </w:p>
    <w:p w14:paraId="37BCE5C1" w14:textId="77777777" w:rsidR="00C754FC" w:rsidRPr="001F247F" w:rsidRDefault="00C754FC" w:rsidP="005A4749">
      <w:pPr>
        <w:widowControl w:val="0"/>
        <w:numPr>
          <w:ilvl w:val="2"/>
          <w:numId w:val="34"/>
        </w:numPr>
        <w:tabs>
          <w:tab w:val="left" w:pos="2680"/>
        </w:tabs>
        <w:autoSpaceDE w:val="0"/>
        <w:autoSpaceDN w:val="0"/>
        <w:spacing w:before="16" w:line="254" w:lineRule="auto"/>
        <w:ind w:left="2679" w:right="760" w:hanging="569"/>
        <w:contextualSpacing/>
        <w:jc w:val="both"/>
        <w:rPr>
          <w:rFonts w:ascii="Verdana" w:hAnsi="Verdana"/>
          <w:sz w:val="22"/>
          <w:szCs w:val="22"/>
        </w:rPr>
      </w:pPr>
      <w:r w:rsidRPr="00E06C01">
        <w:rPr>
          <w:rFonts w:ascii="Verdana" w:hAnsi="Verdana"/>
          <w:sz w:val="22"/>
          <w:szCs w:val="22"/>
        </w:rPr>
        <w:t>Clients</w:t>
      </w:r>
      <w:r w:rsidRPr="00E06C01">
        <w:rPr>
          <w:rFonts w:ascii="Verdana" w:hAnsi="Verdana"/>
          <w:spacing w:val="-8"/>
          <w:sz w:val="22"/>
          <w:szCs w:val="22"/>
        </w:rPr>
        <w:t xml:space="preserve"> </w:t>
      </w:r>
      <w:r w:rsidRPr="00E06C01">
        <w:rPr>
          <w:rFonts w:ascii="Verdana" w:hAnsi="Verdana"/>
          <w:sz w:val="22"/>
          <w:szCs w:val="22"/>
        </w:rPr>
        <w:t>shall</w:t>
      </w:r>
      <w:r w:rsidRPr="00E06C01">
        <w:rPr>
          <w:rFonts w:ascii="Verdana" w:hAnsi="Verdana"/>
          <w:spacing w:val="-9"/>
          <w:sz w:val="22"/>
          <w:szCs w:val="22"/>
        </w:rPr>
        <w:t xml:space="preserve"> </w:t>
      </w:r>
      <w:r w:rsidRPr="00E06C01">
        <w:rPr>
          <w:rFonts w:ascii="Verdana" w:hAnsi="Verdana"/>
          <w:sz w:val="22"/>
          <w:szCs w:val="22"/>
        </w:rPr>
        <w:t>show</w:t>
      </w:r>
      <w:r w:rsidRPr="00E06C01">
        <w:rPr>
          <w:rFonts w:ascii="Verdana" w:hAnsi="Verdana"/>
          <w:spacing w:val="-11"/>
          <w:sz w:val="22"/>
          <w:szCs w:val="22"/>
        </w:rPr>
        <w:t xml:space="preserve"> </w:t>
      </w:r>
      <w:r w:rsidRPr="00E06C01">
        <w:rPr>
          <w:rFonts w:ascii="Verdana" w:hAnsi="Verdana"/>
          <w:sz w:val="22"/>
          <w:szCs w:val="22"/>
        </w:rPr>
        <w:t>no</w:t>
      </w:r>
      <w:r w:rsidRPr="00E06C01">
        <w:rPr>
          <w:rFonts w:ascii="Verdana" w:hAnsi="Verdana"/>
          <w:spacing w:val="-9"/>
          <w:sz w:val="22"/>
          <w:szCs w:val="22"/>
        </w:rPr>
        <w:t xml:space="preserve"> </w:t>
      </w:r>
      <w:r w:rsidRPr="00E06C01">
        <w:rPr>
          <w:rFonts w:ascii="Verdana" w:hAnsi="Verdana"/>
          <w:sz w:val="22"/>
          <w:szCs w:val="22"/>
        </w:rPr>
        <w:t>deception</w:t>
      </w:r>
      <w:r w:rsidRPr="00E06C01">
        <w:rPr>
          <w:rFonts w:ascii="Verdana" w:hAnsi="Verdana"/>
          <w:spacing w:val="-9"/>
          <w:sz w:val="22"/>
          <w:szCs w:val="22"/>
        </w:rPr>
        <w:t xml:space="preserve"> </w:t>
      </w:r>
      <w:r w:rsidRPr="00E06C01">
        <w:rPr>
          <w:rFonts w:ascii="Verdana" w:hAnsi="Verdana"/>
          <w:sz w:val="22"/>
          <w:szCs w:val="22"/>
        </w:rPr>
        <w:t>indicated</w:t>
      </w:r>
      <w:r w:rsidRPr="00E06C01">
        <w:rPr>
          <w:rFonts w:ascii="Verdana" w:hAnsi="Verdana"/>
          <w:spacing w:val="-8"/>
          <w:sz w:val="22"/>
          <w:szCs w:val="22"/>
        </w:rPr>
        <w:t xml:space="preserve"> </w:t>
      </w:r>
      <w:r w:rsidRPr="00E06C01">
        <w:rPr>
          <w:rFonts w:ascii="Verdana" w:hAnsi="Verdana"/>
          <w:sz w:val="22"/>
          <w:szCs w:val="22"/>
        </w:rPr>
        <w:t>on</w:t>
      </w:r>
      <w:r w:rsidRPr="00E06C01">
        <w:rPr>
          <w:rFonts w:ascii="Verdana" w:hAnsi="Verdana"/>
          <w:spacing w:val="-11"/>
          <w:sz w:val="22"/>
          <w:szCs w:val="22"/>
        </w:rPr>
        <w:t xml:space="preserve"> </w:t>
      </w:r>
      <w:r w:rsidRPr="00E06C01">
        <w:rPr>
          <w:rFonts w:ascii="Verdana" w:hAnsi="Verdana"/>
          <w:sz w:val="22"/>
          <w:szCs w:val="22"/>
        </w:rPr>
        <w:t>the</w:t>
      </w:r>
      <w:r w:rsidRPr="00E06C01">
        <w:rPr>
          <w:rFonts w:ascii="Verdana" w:hAnsi="Verdana"/>
          <w:spacing w:val="-11"/>
          <w:sz w:val="22"/>
          <w:szCs w:val="22"/>
        </w:rPr>
        <w:t xml:space="preserve"> </w:t>
      </w:r>
      <w:r w:rsidRPr="00E06C01">
        <w:rPr>
          <w:rFonts w:ascii="Verdana" w:hAnsi="Verdana"/>
          <w:sz w:val="22"/>
          <w:szCs w:val="22"/>
        </w:rPr>
        <w:t>sexual</w:t>
      </w:r>
      <w:r w:rsidRPr="00E06C01">
        <w:rPr>
          <w:rFonts w:ascii="Verdana" w:hAnsi="Verdana"/>
          <w:spacing w:val="-8"/>
          <w:sz w:val="22"/>
          <w:szCs w:val="22"/>
        </w:rPr>
        <w:t xml:space="preserve"> </w:t>
      </w:r>
      <w:r w:rsidRPr="00E06C01">
        <w:rPr>
          <w:rFonts w:ascii="Verdana" w:hAnsi="Verdana"/>
          <w:sz w:val="22"/>
          <w:szCs w:val="22"/>
        </w:rPr>
        <w:t>history</w:t>
      </w:r>
      <w:r w:rsidRPr="00E06C01">
        <w:rPr>
          <w:rFonts w:ascii="Verdana" w:hAnsi="Verdana"/>
          <w:spacing w:val="-11"/>
          <w:sz w:val="22"/>
          <w:szCs w:val="22"/>
        </w:rPr>
        <w:t xml:space="preserve"> </w:t>
      </w:r>
      <w:r w:rsidRPr="001F247F">
        <w:rPr>
          <w:rFonts w:ascii="Verdana" w:hAnsi="Verdana"/>
          <w:sz w:val="22"/>
          <w:szCs w:val="22"/>
        </w:rPr>
        <w:t>polygraph</w:t>
      </w:r>
      <w:r w:rsidRPr="001F247F">
        <w:rPr>
          <w:rFonts w:ascii="Verdana" w:hAnsi="Verdana"/>
          <w:spacing w:val="-11"/>
          <w:sz w:val="22"/>
          <w:szCs w:val="22"/>
        </w:rPr>
        <w:t xml:space="preserve"> </w:t>
      </w:r>
      <w:r w:rsidRPr="001F247F">
        <w:rPr>
          <w:rFonts w:ascii="Verdana" w:hAnsi="Verdana"/>
          <w:sz w:val="22"/>
          <w:szCs w:val="22"/>
        </w:rPr>
        <w:t>prior to advancing to Special Placement Tier</w:t>
      </w:r>
      <w:r w:rsidRPr="001F247F">
        <w:rPr>
          <w:rFonts w:ascii="Verdana" w:hAnsi="Verdana"/>
          <w:spacing w:val="-5"/>
          <w:sz w:val="22"/>
          <w:szCs w:val="22"/>
        </w:rPr>
        <w:t xml:space="preserve"> </w:t>
      </w:r>
      <w:r w:rsidRPr="001F247F">
        <w:rPr>
          <w:rFonts w:ascii="Verdana" w:hAnsi="Verdana"/>
          <w:spacing w:val="-3"/>
          <w:sz w:val="22"/>
          <w:szCs w:val="22"/>
        </w:rPr>
        <w:t>3.</w:t>
      </w:r>
    </w:p>
    <w:p w14:paraId="64C6E531" w14:textId="41980CAC" w:rsidR="00C754FC" w:rsidRPr="001F247F" w:rsidRDefault="00EC79C4" w:rsidP="005A4749">
      <w:pPr>
        <w:widowControl w:val="0"/>
        <w:numPr>
          <w:ilvl w:val="1"/>
          <w:numId w:val="34"/>
        </w:numPr>
        <w:tabs>
          <w:tab w:val="left" w:pos="1960"/>
        </w:tabs>
        <w:autoSpaceDE w:val="0"/>
        <w:autoSpaceDN w:val="0"/>
        <w:spacing w:line="251" w:lineRule="exact"/>
        <w:ind w:left="1959" w:hanging="361"/>
        <w:contextualSpacing/>
        <w:jc w:val="both"/>
        <w:rPr>
          <w:rFonts w:ascii="Verdana" w:hAnsi="Verdana"/>
          <w:sz w:val="22"/>
          <w:szCs w:val="22"/>
        </w:rPr>
      </w:pPr>
      <w:r w:rsidRPr="001F247F">
        <w:rPr>
          <w:rFonts w:ascii="Verdana" w:hAnsi="Verdana"/>
          <w:sz w:val="22"/>
          <w:szCs w:val="22"/>
        </w:rPr>
        <w:t>During this T</w:t>
      </w:r>
      <w:r w:rsidR="00C754FC" w:rsidRPr="001F247F">
        <w:rPr>
          <w:rFonts w:ascii="Verdana" w:hAnsi="Verdana"/>
          <w:sz w:val="22"/>
          <w:szCs w:val="22"/>
        </w:rPr>
        <w:t>ier, treatment hours shall consist of:</w:t>
      </w:r>
    </w:p>
    <w:p w14:paraId="1843C9A1" w14:textId="6F2058E3" w:rsidR="00D43843" w:rsidRPr="001F247F" w:rsidRDefault="00D43843" w:rsidP="005A4749">
      <w:pPr>
        <w:widowControl w:val="0"/>
        <w:numPr>
          <w:ilvl w:val="2"/>
          <w:numId w:val="34"/>
        </w:numPr>
        <w:tabs>
          <w:tab w:val="left" w:pos="2681"/>
        </w:tabs>
        <w:autoSpaceDE w:val="0"/>
        <w:autoSpaceDN w:val="0"/>
        <w:spacing w:before="18" w:line="254" w:lineRule="auto"/>
        <w:ind w:right="757"/>
        <w:contextualSpacing/>
        <w:jc w:val="both"/>
        <w:rPr>
          <w:rFonts w:ascii="Verdana" w:hAnsi="Verdana"/>
          <w:sz w:val="22"/>
          <w:szCs w:val="22"/>
        </w:rPr>
      </w:pPr>
      <w:r w:rsidRPr="001F247F">
        <w:rPr>
          <w:rFonts w:ascii="Verdana" w:hAnsi="Verdana"/>
          <w:sz w:val="22"/>
          <w:szCs w:val="22"/>
        </w:rPr>
        <w:t>Three</w:t>
      </w:r>
      <w:r w:rsidRPr="001F247F">
        <w:rPr>
          <w:rFonts w:ascii="Verdana" w:hAnsi="Verdana"/>
          <w:spacing w:val="-8"/>
          <w:sz w:val="22"/>
          <w:szCs w:val="22"/>
        </w:rPr>
        <w:t xml:space="preserve"> </w:t>
      </w:r>
      <w:r w:rsidRPr="001F247F">
        <w:rPr>
          <w:rFonts w:ascii="Verdana" w:hAnsi="Verdana"/>
          <w:sz w:val="22"/>
          <w:szCs w:val="22"/>
        </w:rPr>
        <w:t>(3)</w:t>
      </w:r>
      <w:r w:rsidRPr="001F247F">
        <w:rPr>
          <w:rFonts w:ascii="Verdana" w:hAnsi="Verdana"/>
          <w:spacing w:val="-5"/>
          <w:sz w:val="22"/>
          <w:szCs w:val="22"/>
        </w:rPr>
        <w:t xml:space="preserve"> </w:t>
      </w:r>
      <w:r w:rsidRPr="001F247F">
        <w:rPr>
          <w:rFonts w:ascii="Verdana" w:hAnsi="Verdana"/>
          <w:sz w:val="22"/>
          <w:szCs w:val="22"/>
        </w:rPr>
        <w:t>hours</w:t>
      </w:r>
      <w:r w:rsidRPr="001F247F">
        <w:rPr>
          <w:rFonts w:ascii="Verdana" w:hAnsi="Verdana"/>
          <w:spacing w:val="-7"/>
          <w:sz w:val="22"/>
          <w:szCs w:val="22"/>
        </w:rPr>
        <w:t xml:space="preserve"> </w:t>
      </w:r>
      <w:r w:rsidRPr="001F247F">
        <w:rPr>
          <w:rFonts w:ascii="Verdana" w:hAnsi="Verdana"/>
          <w:sz w:val="22"/>
          <w:szCs w:val="22"/>
        </w:rPr>
        <w:t>of</w:t>
      </w:r>
      <w:r w:rsidRPr="001F247F">
        <w:rPr>
          <w:rFonts w:ascii="Verdana" w:hAnsi="Verdana"/>
          <w:spacing w:val="-5"/>
          <w:sz w:val="22"/>
          <w:szCs w:val="22"/>
        </w:rPr>
        <w:t xml:space="preserve"> </w:t>
      </w:r>
      <w:r w:rsidRPr="001F247F">
        <w:rPr>
          <w:rFonts w:ascii="Verdana" w:hAnsi="Verdana"/>
          <w:sz w:val="22"/>
          <w:szCs w:val="22"/>
        </w:rPr>
        <w:t>sex</w:t>
      </w:r>
      <w:r w:rsidRPr="001F247F">
        <w:rPr>
          <w:rFonts w:ascii="Verdana" w:hAnsi="Verdana"/>
          <w:spacing w:val="-8"/>
          <w:sz w:val="22"/>
          <w:szCs w:val="22"/>
        </w:rPr>
        <w:t xml:space="preserve"> </w:t>
      </w:r>
      <w:r w:rsidRPr="001F247F">
        <w:rPr>
          <w:rFonts w:ascii="Verdana" w:hAnsi="Verdana"/>
          <w:sz w:val="22"/>
          <w:szCs w:val="22"/>
        </w:rPr>
        <w:t>offender</w:t>
      </w:r>
      <w:r w:rsidRPr="001F247F">
        <w:rPr>
          <w:rFonts w:ascii="Verdana" w:hAnsi="Verdana"/>
          <w:spacing w:val="-7"/>
          <w:sz w:val="22"/>
          <w:szCs w:val="22"/>
        </w:rPr>
        <w:t xml:space="preserve"> </w:t>
      </w:r>
      <w:r w:rsidRPr="001F247F">
        <w:rPr>
          <w:rFonts w:ascii="Verdana" w:hAnsi="Verdana"/>
          <w:sz w:val="22"/>
          <w:szCs w:val="22"/>
        </w:rPr>
        <w:t>group</w:t>
      </w:r>
      <w:r w:rsidRPr="001F247F">
        <w:rPr>
          <w:rFonts w:ascii="Verdana" w:hAnsi="Verdana"/>
          <w:spacing w:val="-9"/>
          <w:sz w:val="22"/>
          <w:szCs w:val="22"/>
        </w:rPr>
        <w:t xml:space="preserve"> </w:t>
      </w:r>
      <w:r w:rsidRPr="001F247F">
        <w:rPr>
          <w:rFonts w:ascii="Verdana" w:hAnsi="Verdana"/>
          <w:sz w:val="22"/>
          <w:szCs w:val="22"/>
        </w:rPr>
        <w:t>treatment</w:t>
      </w:r>
      <w:r w:rsidRPr="001F247F">
        <w:rPr>
          <w:rFonts w:ascii="Verdana" w:hAnsi="Verdana"/>
          <w:spacing w:val="-7"/>
          <w:sz w:val="22"/>
          <w:szCs w:val="22"/>
        </w:rPr>
        <w:t xml:space="preserve"> </w:t>
      </w:r>
      <w:r w:rsidRPr="001F247F">
        <w:rPr>
          <w:rFonts w:ascii="Verdana" w:hAnsi="Verdana"/>
          <w:sz w:val="22"/>
          <w:szCs w:val="22"/>
        </w:rPr>
        <w:t>per</w:t>
      </w:r>
      <w:r w:rsidRPr="001F247F">
        <w:rPr>
          <w:rFonts w:ascii="Verdana" w:hAnsi="Verdana"/>
          <w:spacing w:val="-9"/>
          <w:sz w:val="22"/>
          <w:szCs w:val="22"/>
        </w:rPr>
        <w:t xml:space="preserve"> </w:t>
      </w:r>
      <w:r w:rsidRPr="001F247F">
        <w:rPr>
          <w:rFonts w:ascii="Verdana" w:hAnsi="Verdana"/>
          <w:sz w:val="22"/>
          <w:szCs w:val="22"/>
        </w:rPr>
        <w:t>week</w:t>
      </w:r>
      <w:proofErr w:type="gramStart"/>
      <w:r w:rsidRPr="001F247F">
        <w:rPr>
          <w:rFonts w:ascii="Verdana" w:hAnsi="Verdana"/>
          <w:sz w:val="22"/>
          <w:szCs w:val="22"/>
        </w:rPr>
        <w:t xml:space="preserve">. </w:t>
      </w:r>
      <w:proofErr w:type="gramEnd"/>
      <w:r w:rsidRPr="001F247F">
        <w:rPr>
          <w:rFonts w:ascii="Verdana" w:hAnsi="Verdana"/>
          <w:sz w:val="22"/>
          <w:szCs w:val="22"/>
        </w:rPr>
        <w:t>The</w:t>
      </w:r>
      <w:r w:rsidRPr="001F247F">
        <w:rPr>
          <w:rFonts w:ascii="Verdana" w:hAnsi="Verdana"/>
          <w:spacing w:val="-9"/>
          <w:sz w:val="22"/>
          <w:szCs w:val="22"/>
        </w:rPr>
        <w:t xml:space="preserve"> three</w:t>
      </w:r>
      <w:r w:rsidRPr="001F247F">
        <w:rPr>
          <w:rFonts w:ascii="Verdana" w:hAnsi="Verdana"/>
          <w:spacing w:val="-8"/>
          <w:sz w:val="22"/>
          <w:szCs w:val="22"/>
        </w:rPr>
        <w:t xml:space="preserve"> </w:t>
      </w:r>
      <w:r w:rsidRPr="001F247F">
        <w:rPr>
          <w:rFonts w:ascii="Verdana" w:hAnsi="Verdana"/>
          <w:sz w:val="22"/>
          <w:szCs w:val="22"/>
        </w:rPr>
        <w:t>(3)</w:t>
      </w:r>
      <w:r w:rsidRPr="001F247F">
        <w:rPr>
          <w:rFonts w:ascii="Verdana" w:hAnsi="Verdana"/>
          <w:spacing w:val="-7"/>
          <w:sz w:val="22"/>
          <w:szCs w:val="22"/>
        </w:rPr>
        <w:t xml:space="preserve"> </w:t>
      </w:r>
      <w:r w:rsidRPr="001F247F">
        <w:rPr>
          <w:rFonts w:ascii="Verdana" w:hAnsi="Verdana"/>
          <w:sz w:val="22"/>
          <w:szCs w:val="22"/>
        </w:rPr>
        <w:t>hours</w:t>
      </w:r>
      <w:r w:rsidRPr="001F247F">
        <w:rPr>
          <w:rFonts w:ascii="Verdana" w:hAnsi="Verdana"/>
          <w:spacing w:val="-11"/>
          <w:sz w:val="22"/>
          <w:szCs w:val="22"/>
        </w:rPr>
        <w:t xml:space="preserve"> </w:t>
      </w:r>
      <w:r w:rsidRPr="001F247F">
        <w:rPr>
          <w:rFonts w:ascii="Verdana" w:hAnsi="Verdana"/>
          <w:sz w:val="22"/>
          <w:szCs w:val="22"/>
        </w:rPr>
        <w:t>will consist</w:t>
      </w:r>
      <w:r w:rsidRPr="001F247F">
        <w:rPr>
          <w:rFonts w:ascii="Verdana" w:hAnsi="Verdana"/>
          <w:spacing w:val="47"/>
          <w:sz w:val="22"/>
          <w:szCs w:val="22"/>
        </w:rPr>
        <w:t xml:space="preserve"> </w:t>
      </w:r>
      <w:r w:rsidRPr="001F247F">
        <w:rPr>
          <w:rStyle w:val="NoSpacingChar"/>
          <w:rFonts w:ascii="Verdana" w:hAnsi="Verdana"/>
          <w:color w:val="auto"/>
        </w:rPr>
        <w:t>of</w:t>
      </w:r>
      <w:r w:rsidRPr="001F247F">
        <w:rPr>
          <w:rFonts w:ascii="Verdana" w:hAnsi="Verdana"/>
          <w:spacing w:val="47"/>
          <w:sz w:val="22"/>
          <w:szCs w:val="22"/>
        </w:rPr>
        <w:t xml:space="preserve"> </w:t>
      </w:r>
      <w:r w:rsidRPr="001F247F">
        <w:rPr>
          <w:rStyle w:val="NoSpacingChar"/>
          <w:rFonts w:ascii="Verdana" w:hAnsi="Verdana"/>
          <w:color w:val="auto"/>
        </w:rPr>
        <w:t>two</w:t>
      </w:r>
      <w:r w:rsidRPr="001F247F">
        <w:rPr>
          <w:rFonts w:ascii="Verdana" w:hAnsi="Verdana"/>
          <w:sz w:val="22"/>
          <w:szCs w:val="22"/>
        </w:rPr>
        <w:t xml:space="preserve"> (2) group sessions that are ninety (90) minutes in length each</w:t>
      </w:r>
      <w:proofErr w:type="gramStart"/>
      <w:r w:rsidRPr="001F247F">
        <w:rPr>
          <w:rFonts w:ascii="Verdana" w:hAnsi="Verdana"/>
          <w:sz w:val="22"/>
          <w:szCs w:val="22"/>
        </w:rPr>
        <w:t xml:space="preserve">. </w:t>
      </w:r>
      <w:proofErr w:type="gramEnd"/>
      <w:r w:rsidRPr="001F247F">
        <w:rPr>
          <w:rFonts w:ascii="Verdana" w:hAnsi="Verdana"/>
          <w:sz w:val="22"/>
          <w:szCs w:val="22"/>
        </w:rPr>
        <w:t>Any</w:t>
      </w:r>
      <w:r w:rsidRPr="001F247F">
        <w:rPr>
          <w:rFonts w:ascii="Verdana" w:hAnsi="Verdana"/>
          <w:b/>
          <w:sz w:val="22"/>
          <w:szCs w:val="22"/>
        </w:rPr>
        <w:t xml:space="preserve"> </w:t>
      </w:r>
      <w:r w:rsidR="009D6050">
        <w:rPr>
          <w:rFonts w:ascii="Verdana" w:hAnsi="Verdana"/>
          <w:sz w:val="22"/>
          <w:szCs w:val="22"/>
        </w:rPr>
        <w:t>exceptions to this require</w:t>
      </w:r>
      <w:r w:rsidRPr="001F247F">
        <w:rPr>
          <w:rFonts w:ascii="Verdana" w:hAnsi="Verdana"/>
          <w:sz w:val="22"/>
          <w:szCs w:val="22"/>
        </w:rPr>
        <w:t xml:space="preserve"> TCCO management approval.</w:t>
      </w:r>
    </w:p>
    <w:p w14:paraId="473A8E5D" w14:textId="45E9CDE4" w:rsidR="00C754FC" w:rsidRPr="00655581" w:rsidRDefault="00C754FC" w:rsidP="005A4749">
      <w:pPr>
        <w:widowControl w:val="0"/>
        <w:numPr>
          <w:ilvl w:val="2"/>
          <w:numId w:val="34"/>
        </w:numPr>
        <w:tabs>
          <w:tab w:val="left" w:pos="2680"/>
        </w:tabs>
        <w:autoSpaceDE w:val="0"/>
        <w:autoSpaceDN w:val="0"/>
        <w:spacing w:line="254" w:lineRule="auto"/>
        <w:ind w:left="2679" w:right="760" w:hanging="519"/>
        <w:contextualSpacing/>
        <w:jc w:val="both"/>
        <w:rPr>
          <w:rFonts w:ascii="Verdana" w:hAnsi="Verdana"/>
          <w:sz w:val="22"/>
          <w:szCs w:val="22"/>
        </w:rPr>
      </w:pPr>
      <w:r w:rsidRPr="00655581">
        <w:rPr>
          <w:rFonts w:ascii="Verdana" w:hAnsi="Verdana"/>
          <w:sz w:val="22"/>
          <w:szCs w:val="22"/>
        </w:rPr>
        <w:t>One (1) hour of individual therapy per month, or more frequently as approved by TCCO depending upon the client’s individual</w:t>
      </w:r>
      <w:r w:rsidRPr="00655581">
        <w:rPr>
          <w:rFonts w:ascii="Verdana" w:hAnsi="Verdana"/>
          <w:spacing w:val="-7"/>
          <w:sz w:val="22"/>
          <w:szCs w:val="22"/>
        </w:rPr>
        <w:t xml:space="preserve"> </w:t>
      </w:r>
      <w:r w:rsidRPr="00655581">
        <w:rPr>
          <w:rFonts w:ascii="Verdana" w:hAnsi="Verdana"/>
          <w:sz w:val="22"/>
          <w:szCs w:val="22"/>
        </w:rPr>
        <w:t>needs.</w:t>
      </w:r>
    </w:p>
    <w:p w14:paraId="358C7DE5" w14:textId="22EEBFBB" w:rsidR="00C754FC" w:rsidRPr="00655581" w:rsidRDefault="00C754FC" w:rsidP="00C754FC">
      <w:pPr>
        <w:widowControl w:val="0"/>
        <w:tabs>
          <w:tab w:val="left" w:pos="2680"/>
        </w:tabs>
        <w:autoSpaceDE w:val="0"/>
        <w:autoSpaceDN w:val="0"/>
        <w:spacing w:line="254" w:lineRule="auto"/>
        <w:ind w:left="2679" w:right="760"/>
        <w:contextualSpacing/>
        <w:jc w:val="both"/>
        <w:rPr>
          <w:rFonts w:ascii="Verdana" w:hAnsi="Verdana"/>
          <w:sz w:val="22"/>
          <w:szCs w:val="22"/>
        </w:rPr>
      </w:pPr>
    </w:p>
    <w:p w14:paraId="4F3EDDA4" w14:textId="77777777" w:rsidR="00C754FC" w:rsidRPr="00655581" w:rsidRDefault="00C754FC" w:rsidP="005A4749">
      <w:pPr>
        <w:widowControl w:val="0"/>
        <w:numPr>
          <w:ilvl w:val="0"/>
          <w:numId w:val="34"/>
        </w:numPr>
        <w:tabs>
          <w:tab w:val="left" w:pos="1600"/>
        </w:tabs>
        <w:autoSpaceDE w:val="0"/>
        <w:autoSpaceDN w:val="0"/>
        <w:ind w:left="1599" w:hanging="361"/>
        <w:contextualSpacing/>
        <w:jc w:val="both"/>
        <w:rPr>
          <w:rFonts w:ascii="Verdana" w:hAnsi="Verdana"/>
          <w:b/>
          <w:sz w:val="22"/>
          <w:szCs w:val="22"/>
        </w:rPr>
      </w:pPr>
      <w:r w:rsidRPr="00655581">
        <w:rPr>
          <w:rFonts w:ascii="Verdana" w:hAnsi="Verdana"/>
          <w:b/>
          <w:sz w:val="22"/>
          <w:szCs w:val="22"/>
        </w:rPr>
        <w:t>Requirements for Special Placement Tier</w:t>
      </w:r>
      <w:r w:rsidRPr="00655581">
        <w:rPr>
          <w:rFonts w:ascii="Verdana" w:hAnsi="Verdana"/>
          <w:b/>
          <w:spacing w:val="-5"/>
          <w:sz w:val="22"/>
          <w:szCs w:val="22"/>
        </w:rPr>
        <w:t xml:space="preserve"> </w:t>
      </w:r>
      <w:r w:rsidRPr="00655581">
        <w:rPr>
          <w:rFonts w:ascii="Verdana" w:hAnsi="Verdana"/>
          <w:b/>
          <w:sz w:val="22"/>
          <w:szCs w:val="22"/>
        </w:rPr>
        <w:t>3</w:t>
      </w:r>
    </w:p>
    <w:p w14:paraId="39C9C9C0" w14:textId="7DC3E8F5" w:rsidR="00C754FC" w:rsidRPr="00655581" w:rsidRDefault="00EC79C4" w:rsidP="005A4749">
      <w:pPr>
        <w:widowControl w:val="0"/>
        <w:numPr>
          <w:ilvl w:val="1"/>
          <w:numId w:val="34"/>
        </w:numPr>
        <w:tabs>
          <w:tab w:val="left" w:pos="1960"/>
        </w:tabs>
        <w:autoSpaceDE w:val="0"/>
        <w:autoSpaceDN w:val="0"/>
        <w:spacing w:before="21" w:line="252" w:lineRule="auto"/>
        <w:ind w:left="1959" w:right="757"/>
        <w:contextualSpacing/>
        <w:jc w:val="both"/>
        <w:rPr>
          <w:rFonts w:ascii="Verdana" w:hAnsi="Verdana"/>
          <w:sz w:val="22"/>
          <w:szCs w:val="22"/>
        </w:rPr>
      </w:pPr>
      <w:r w:rsidRPr="00655581">
        <w:rPr>
          <w:rFonts w:ascii="Verdana" w:hAnsi="Verdana"/>
          <w:sz w:val="22"/>
          <w:szCs w:val="22"/>
        </w:rPr>
        <w:t>This Tier builds upon the previous T</w:t>
      </w:r>
      <w:r w:rsidR="00C754FC" w:rsidRPr="00655581">
        <w:rPr>
          <w:rFonts w:ascii="Verdana" w:hAnsi="Verdana"/>
          <w:sz w:val="22"/>
          <w:szCs w:val="22"/>
        </w:rPr>
        <w:t>iers to assist the client in developing and maintain healthy</w:t>
      </w:r>
      <w:r w:rsidR="00C754FC" w:rsidRPr="00655581">
        <w:rPr>
          <w:rFonts w:ascii="Verdana" w:hAnsi="Verdana"/>
          <w:spacing w:val="-3"/>
          <w:sz w:val="22"/>
          <w:szCs w:val="22"/>
        </w:rPr>
        <w:t xml:space="preserve"> </w:t>
      </w:r>
      <w:r w:rsidR="00C754FC" w:rsidRPr="00655581">
        <w:rPr>
          <w:rFonts w:ascii="Verdana" w:hAnsi="Verdana"/>
          <w:sz w:val="22"/>
          <w:szCs w:val="22"/>
        </w:rPr>
        <w:t>relationships.</w:t>
      </w:r>
    </w:p>
    <w:p w14:paraId="0D4D972E" w14:textId="5A06FB60" w:rsidR="00C754FC" w:rsidRPr="00655581" w:rsidRDefault="00C754FC" w:rsidP="005A4749">
      <w:pPr>
        <w:widowControl w:val="0"/>
        <w:numPr>
          <w:ilvl w:val="1"/>
          <w:numId w:val="34"/>
        </w:numPr>
        <w:tabs>
          <w:tab w:val="left" w:pos="1960"/>
        </w:tabs>
        <w:autoSpaceDE w:val="0"/>
        <w:autoSpaceDN w:val="0"/>
        <w:spacing w:before="3" w:line="252" w:lineRule="auto"/>
        <w:ind w:left="1959" w:right="760"/>
        <w:contextualSpacing/>
        <w:jc w:val="both"/>
        <w:rPr>
          <w:rFonts w:ascii="Verdana" w:hAnsi="Verdana"/>
          <w:sz w:val="22"/>
          <w:szCs w:val="22"/>
        </w:rPr>
      </w:pPr>
      <w:r w:rsidRPr="00655581">
        <w:rPr>
          <w:rFonts w:ascii="Verdana" w:hAnsi="Verdana"/>
          <w:sz w:val="22"/>
          <w:szCs w:val="22"/>
        </w:rPr>
        <w:t>During</w:t>
      </w:r>
      <w:r w:rsidRPr="00655581">
        <w:rPr>
          <w:rFonts w:ascii="Verdana" w:hAnsi="Verdana"/>
          <w:spacing w:val="-6"/>
          <w:sz w:val="22"/>
          <w:szCs w:val="22"/>
        </w:rPr>
        <w:t xml:space="preserve"> </w:t>
      </w:r>
      <w:r w:rsidRPr="00655581">
        <w:rPr>
          <w:rFonts w:ascii="Verdana" w:hAnsi="Verdana"/>
          <w:sz w:val="22"/>
          <w:szCs w:val="22"/>
        </w:rPr>
        <w:t>this</w:t>
      </w:r>
      <w:r w:rsidRPr="00655581">
        <w:rPr>
          <w:rFonts w:ascii="Verdana" w:hAnsi="Verdana"/>
          <w:spacing w:val="-5"/>
          <w:sz w:val="22"/>
          <w:szCs w:val="22"/>
        </w:rPr>
        <w:t xml:space="preserve"> </w:t>
      </w:r>
      <w:r w:rsidR="00EC79C4" w:rsidRPr="00655581">
        <w:rPr>
          <w:rFonts w:ascii="Verdana" w:hAnsi="Verdana"/>
          <w:sz w:val="22"/>
          <w:szCs w:val="22"/>
        </w:rPr>
        <w:t>T</w:t>
      </w:r>
      <w:r w:rsidRPr="00655581">
        <w:rPr>
          <w:rFonts w:ascii="Verdana" w:hAnsi="Verdana"/>
          <w:sz w:val="22"/>
          <w:szCs w:val="22"/>
        </w:rPr>
        <w:t>ier,</w:t>
      </w:r>
      <w:r w:rsidRPr="00655581">
        <w:rPr>
          <w:rFonts w:ascii="Verdana" w:hAnsi="Verdana"/>
          <w:spacing w:val="-4"/>
          <w:sz w:val="22"/>
          <w:szCs w:val="22"/>
        </w:rPr>
        <w:t xml:space="preserve"> </w:t>
      </w:r>
      <w:r w:rsidRPr="00655581">
        <w:rPr>
          <w:rFonts w:ascii="Verdana" w:hAnsi="Verdana"/>
          <w:sz w:val="22"/>
          <w:szCs w:val="22"/>
        </w:rPr>
        <w:t>clients</w:t>
      </w:r>
      <w:r w:rsidRPr="00655581">
        <w:rPr>
          <w:rFonts w:ascii="Verdana" w:hAnsi="Verdana"/>
          <w:spacing w:val="-8"/>
          <w:sz w:val="22"/>
          <w:szCs w:val="22"/>
        </w:rPr>
        <w:t xml:space="preserve"> </w:t>
      </w:r>
      <w:r w:rsidRPr="00655581">
        <w:rPr>
          <w:rFonts w:ascii="Verdana" w:hAnsi="Verdana"/>
          <w:sz w:val="22"/>
          <w:szCs w:val="22"/>
        </w:rPr>
        <w:t>shall</w:t>
      </w:r>
      <w:r w:rsidRPr="00655581">
        <w:rPr>
          <w:rFonts w:ascii="Verdana" w:hAnsi="Verdana"/>
          <w:spacing w:val="-3"/>
          <w:sz w:val="22"/>
          <w:szCs w:val="22"/>
        </w:rPr>
        <w:t xml:space="preserve"> </w:t>
      </w:r>
      <w:r w:rsidRPr="00655581">
        <w:rPr>
          <w:rFonts w:ascii="Verdana" w:hAnsi="Verdana"/>
          <w:sz w:val="22"/>
          <w:szCs w:val="22"/>
        </w:rPr>
        <w:t>work</w:t>
      </w:r>
      <w:r w:rsidRPr="00655581">
        <w:rPr>
          <w:rFonts w:ascii="Verdana" w:hAnsi="Verdana"/>
          <w:spacing w:val="-2"/>
          <w:sz w:val="22"/>
          <w:szCs w:val="22"/>
        </w:rPr>
        <w:t xml:space="preserve"> </w:t>
      </w:r>
      <w:r w:rsidRPr="00655581">
        <w:rPr>
          <w:rFonts w:ascii="Verdana" w:hAnsi="Verdana"/>
          <w:sz w:val="22"/>
          <w:szCs w:val="22"/>
        </w:rPr>
        <w:t>on</w:t>
      </w:r>
      <w:r w:rsidRPr="00655581">
        <w:rPr>
          <w:rFonts w:ascii="Verdana" w:hAnsi="Verdana"/>
          <w:spacing w:val="-8"/>
          <w:sz w:val="22"/>
          <w:szCs w:val="22"/>
        </w:rPr>
        <w:t xml:space="preserve"> </w:t>
      </w:r>
      <w:r w:rsidRPr="00655581">
        <w:rPr>
          <w:rFonts w:ascii="Verdana" w:hAnsi="Verdana"/>
          <w:sz w:val="22"/>
          <w:szCs w:val="22"/>
        </w:rPr>
        <w:t>being</w:t>
      </w:r>
      <w:r w:rsidRPr="00655581">
        <w:rPr>
          <w:rFonts w:ascii="Verdana" w:hAnsi="Verdana"/>
          <w:spacing w:val="-5"/>
          <w:sz w:val="22"/>
          <w:szCs w:val="22"/>
        </w:rPr>
        <w:t xml:space="preserve"> </w:t>
      </w:r>
      <w:r w:rsidRPr="00655581">
        <w:rPr>
          <w:rFonts w:ascii="Verdana" w:hAnsi="Verdana"/>
          <w:sz w:val="22"/>
          <w:szCs w:val="22"/>
        </w:rPr>
        <w:t>empathic</w:t>
      </w:r>
      <w:r w:rsidRPr="00655581">
        <w:rPr>
          <w:rFonts w:ascii="Verdana" w:hAnsi="Verdana"/>
          <w:spacing w:val="-5"/>
          <w:sz w:val="22"/>
          <w:szCs w:val="22"/>
        </w:rPr>
        <w:t xml:space="preserve"> </w:t>
      </w:r>
      <w:r w:rsidRPr="00655581">
        <w:rPr>
          <w:rFonts w:ascii="Verdana" w:hAnsi="Verdana"/>
          <w:sz w:val="22"/>
          <w:szCs w:val="22"/>
        </w:rPr>
        <w:t>and</w:t>
      </w:r>
      <w:r w:rsidRPr="00655581">
        <w:rPr>
          <w:rFonts w:ascii="Verdana" w:hAnsi="Verdana"/>
          <w:spacing w:val="-5"/>
          <w:sz w:val="22"/>
          <w:szCs w:val="22"/>
        </w:rPr>
        <w:t xml:space="preserve"> </w:t>
      </w:r>
      <w:r w:rsidRPr="00655581">
        <w:rPr>
          <w:rFonts w:ascii="Verdana" w:hAnsi="Verdana"/>
          <w:sz w:val="22"/>
          <w:szCs w:val="22"/>
        </w:rPr>
        <w:t>living</w:t>
      </w:r>
      <w:r w:rsidRPr="00655581">
        <w:rPr>
          <w:rFonts w:ascii="Verdana" w:hAnsi="Verdana"/>
          <w:spacing w:val="-4"/>
          <w:sz w:val="22"/>
          <w:szCs w:val="22"/>
        </w:rPr>
        <w:t xml:space="preserve"> </w:t>
      </w:r>
      <w:r w:rsidRPr="00655581">
        <w:rPr>
          <w:rFonts w:ascii="Verdana" w:hAnsi="Verdana"/>
          <w:sz w:val="22"/>
          <w:szCs w:val="22"/>
        </w:rPr>
        <w:t>an</w:t>
      </w:r>
      <w:r w:rsidRPr="00655581">
        <w:rPr>
          <w:rFonts w:ascii="Verdana" w:hAnsi="Verdana"/>
          <w:spacing w:val="-5"/>
          <w:sz w:val="22"/>
          <w:szCs w:val="22"/>
        </w:rPr>
        <w:t xml:space="preserve"> </w:t>
      </w:r>
      <w:r w:rsidRPr="00655581">
        <w:rPr>
          <w:rFonts w:ascii="Verdana" w:hAnsi="Verdana"/>
          <w:sz w:val="22"/>
          <w:szCs w:val="22"/>
        </w:rPr>
        <w:t>emotionally</w:t>
      </w:r>
      <w:r w:rsidRPr="00655581">
        <w:rPr>
          <w:rFonts w:ascii="Verdana" w:hAnsi="Verdana"/>
          <w:spacing w:val="-7"/>
          <w:sz w:val="22"/>
          <w:szCs w:val="22"/>
        </w:rPr>
        <w:t xml:space="preserve"> </w:t>
      </w:r>
      <w:r w:rsidRPr="00655581">
        <w:rPr>
          <w:rFonts w:ascii="Verdana" w:hAnsi="Verdana"/>
          <w:sz w:val="22"/>
          <w:szCs w:val="22"/>
        </w:rPr>
        <w:t>healthy lifestyle.</w:t>
      </w:r>
    </w:p>
    <w:p w14:paraId="74AD7DAC" w14:textId="39FE8984" w:rsidR="00C754FC" w:rsidRPr="001F247F" w:rsidRDefault="00EC79C4" w:rsidP="005A4749">
      <w:pPr>
        <w:widowControl w:val="0"/>
        <w:numPr>
          <w:ilvl w:val="1"/>
          <w:numId w:val="34"/>
        </w:numPr>
        <w:tabs>
          <w:tab w:val="left" w:pos="1960"/>
        </w:tabs>
        <w:autoSpaceDE w:val="0"/>
        <w:autoSpaceDN w:val="0"/>
        <w:spacing w:before="4"/>
        <w:ind w:left="1959" w:hanging="361"/>
        <w:contextualSpacing/>
        <w:jc w:val="both"/>
        <w:rPr>
          <w:rFonts w:ascii="Verdana" w:hAnsi="Verdana"/>
          <w:sz w:val="22"/>
          <w:szCs w:val="22"/>
        </w:rPr>
      </w:pPr>
      <w:r w:rsidRPr="001F247F">
        <w:rPr>
          <w:rFonts w:ascii="Verdana" w:hAnsi="Verdana"/>
          <w:sz w:val="22"/>
          <w:szCs w:val="22"/>
        </w:rPr>
        <w:t>During this T</w:t>
      </w:r>
      <w:r w:rsidR="00C754FC" w:rsidRPr="001F247F">
        <w:rPr>
          <w:rFonts w:ascii="Verdana" w:hAnsi="Verdana"/>
          <w:sz w:val="22"/>
          <w:szCs w:val="22"/>
        </w:rPr>
        <w:t>ier, treatment hours shall consist of:</w:t>
      </w:r>
    </w:p>
    <w:p w14:paraId="264A5D27" w14:textId="230EB731" w:rsidR="00D43843" w:rsidRPr="001F247F" w:rsidRDefault="00D43843" w:rsidP="005A4749">
      <w:pPr>
        <w:widowControl w:val="0"/>
        <w:numPr>
          <w:ilvl w:val="2"/>
          <w:numId w:val="34"/>
        </w:numPr>
        <w:tabs>
          <w:tab w:val="left" w:pos="2681"/>
        </w:tabs>
        <w:autoSpaceDE w:val="0"/>
        <w:autoSpaceDN w:val="0"/>
        <w:spacing w:before="18" w:line="254" w:lineRule="auto"/>
        <w:ind w:right="757"/>
        <w:contextualSpacing/>
        <w:jc w:val="both"/>
        <w:rPr>
          <w:rFonts w:ascii="Verdana" w:hAnsi="Verdana"/>
          <w:sz w:val="22"/>
          <w:szCs w:val="22"/>
        </w:rPr>
      </w:pPr>
      <w:r w:rsidRPr="001F247F">
        <w:rPr>
          <w:rFonts w:ascii="Verdana" w:hAnsi="Verdana"/>
          <w:sz w:val="22"/>
          <w:szCs w:val="22"/>
        </w:rPr>
        <w:t>Three</w:t>
      </w:r>
      <w:r w:rsidRPr="001F247F">
        <w:rPr>
          <w:rFonts w:ascii="Verdana" w:hAnsi="Verdana"/>
          <w:spacing w:val="-8"/>
          <w:sz w:val="22"/>
          <w:szCs w:val="22"/>
        </w:rPr>
        <w:t xml:space="preserve"> </w:t>
      </w:r>
      <w:r w:rsidRPr="001F247F">
        <w:rPr>
          <w:rFonts w:ascii="Verdana" w:hAnsi="Verdana"/>
          <w:sz w:val="22"/>
          <w:szCs w:val="22"/>
        </w:rPr>
        <w:t>(3)</w:t>
      </w:r>
      <w:r w:rsidRPr="001F247F">
        <w:rPr>
          <w:rFonts w:ascii="Verdana" w:hAnsi="Verdana"/>
          <w:spacing w:val="-5"/>
          <w:sz w:val="22"/>
          <w:szCs w:val="22"/>
        </w:rPr>
        <w:t xml:space="preserve"> </w:t>
      </w:r>
      <w:r w:rsidRPr="001F247F">
        <w:rPr>
          <w:rFonts w:ascii="Verdana" w:hAnsi="Verdana"/>
          <w:sz w:val="22"/>
          <w:szCs w:val="22"/>
        </w:rPr>
        <w:t>hours</w:t>
      </w:r>
      <w:r w:rsidRPr="001F247F">
        <w:rPr>
          <w:rFonts w:ascii="Verdana" w:hAnsi="Verdana"/>
          <w:spacing w:val="-7"/>
          <w:sz w:val="22"/>
          <w:szCs w:val="22"/>
        </w:rPr>
        <w:t xml:space="preserve"> </w:t>
      </w:r>
      <w:r w:rsidRPr="001F247F">
        <w:rPr>
          <w:rFonts w:ascii="Verdana" w:hAnsi="Verdana"/>
          <w:sz w:val="22"/>
          <w:szCs w:val="22"/>
        </w:rPr>
        <w:t>of</w:t>
      </w:r>
      <w:r w:rsidRPr="001F247F">
        <w:rPr>
          <w:rFonts w:ascii="Verdana" w:hAnsi="Verdana"/>
          <w:spacing w:val="-5"/>
          <w:sz w:val="22"/>
          <w:szCs w:val="22"/>
        </w:rPr>
        <w:t xml:space="preserve"> </w:t>
      </w:r>
      <w:r w:rsidRPr="001F247F">
        <w:rPr>
          <w:rFonts w:ascii="Verdana" w:hAnsi="Verdana"/>
          <w:sz w:val="22"/>
          <w:szCs w:val="22"/>
        </w:rPr>
        <w:t>sex</w:t>
      </w:r>
      <w:r w:rsidRPr="001F247F">
        <w:rPr>
          <w:rFonts w:ascii="Verdana" w:hAnsi="Verdana"/>
          <w:spacing w:val="-8"/>
          <w:sz w:val="22"/>
          <w:szCs w:val="22"/>
        </w:rPr>
        <w:t xml:space="preserve"> </w:t>
      </w:r>
      <w:r w:rsidRPr="001F247F">
        <w:rPr>
          <w:rFonts w:ascii="Verdana" w:hAnsi="Verdana"/>
          <w:sz w:val="22"/>
          <w:szCs w:val="22"/>
        </w:rPr>
        <w:t>offender</w:t>
      </w:r>
      <w:r w:rsidRPr="001F247F">
        <w:rPr>
          <w:rFonts w:ascii="Verdana" w:hAnsi="Verdana"/>
          <w:spacing w:val="-7"/>
          <w:sz w:val="22"/>
          <w:szCs w:val="22"/>
        </w:rPr>
        <w:t xml:space="preserve"> </w:t>
      </w:r>
      <w:r w:rsidRPr="001F247F">
        <w:rPr>
          <w:rFonts w:ascii="Verdana" w:hAnsi="Verdana"/>
          <w:sz w:val="22"/>
          <w:szCs w:val="22"/>
        </w:rPr>
        <w:t>group</w:t>
      </w:r>
      <w:r w:rsidRPr="001F247F">
        <w:rPr>
          <w:rFonts w:ascii="Verdana" w:hAnsi="Verdana"/>
          <w:spacing w:val="-9"/>
          <w:sz w:val="22"/>
          <w:szCs w:val="22"/>
        </w:rPr>
        <w:t xml:space="preserve"> </w:t>
      </w:r>
      <w:r w:rsidRPr="001F247F">
        <w:rPr>
          <w:rFonts w:ascii="Verdana" w:hAnsi="Verdana"/>
          <w:sz w:val="22"/>
          <w:szCs w:val="22"/>
        </w:rPr>
        <w:t>treatment</w:t>
      </w:r>
      <w:r w:rsidRPr="001F247F">
        <w:rPr>
          <w:rFonts w:ascii="Verdana" w:hAnsi="Verdana"/>
          <w:spacing w:val="-7"/>
          <w:sz w:val="22"/>
          <w:szCs w:val="22"/>
        </w:rPr>
        <w:t xml:space="preserve"> </w:t>
      </w:r>
      <w:r w:rsidRPr="001F247F">
        <w:rPr>
          <w:rFonts w:ascii="Verdana" w:hAnsi="Verdana"/>
          <w:sz w:val="22"/>
          <w:szCs w:val="22"/>
        </w:rPr>
        <w:t>per</w:t>
      </w:r>
      <w:r w:rsidRPr="001F247F">
        <w:rPr>
          <w:rFonts w:ascii="Verdana" w:hAnsi="Verdana"/>
          <w:spacing w:val="-9"/>
          <w:sz w:val="22"/>
          <w:szCs w:val="22"/>
        </w:rPr>
        <w:t xml:space="preserve"> </w:t>
      </w:r>
      <w:r w:rsidRPr="001F247F">
        <w:rPr>
          <w:rFonts w:ascii="Verdana" w:hAnsi="Verdana"/>
          <w:sz w:val="22"/>
          <w:szCs w:val="22"/>
        </w:rPr>
        <w:t>week</w:t>
      </w:r>
      <w:proofErr w:type="gramStart"/>
      <w:r w:rsidRPr="001F247F">
        <w:rPr>
          <w:rFonts w:ascii="Verdana" w:hAnsi="Verdana"/>
          <w:sz w:val="22"/>
          <w:szCs w:val="22"/>
        </w:rPr>
        <w:t xml:space="preserve">. </w:t>
      </w:r>
      <w:proofErr w:type="gramEnd"/>
      <w:r w:rsidRPr="001F247F">
        <w:rPr>
          <w:rFonts w:ascii="Verdana" w:hAnsi="Verdana"/>
          <w:sz w:val="22"/>
          <w:szCs w:val="22"/>
        </w:rPr>
        <w:t>The</w:t>
      </w:r>
      <w:r w:rsidRPr="001F247F">
        <w:rPr>
          <w:rFonts w:ascii="Verdana" w:hAnsi="Verdana"/>
          <w:spacing w:val="-9"/>
          <w:sz w:val="22"/>
          <w:szCs w:val="22"/>
        </w:rPr>
        <w:t xml:space="preserve"> three</w:t>
      </w:r>
      <w:r w:rsidRPr="001F247F">
        <w:rPr>
          <w:rFonts w:ascii="Verdana" w:hAnsi="Verdana"/>
          <w:spacing w:val="-8"/>
          <w:sz w:val="22"/>
          <w:szCs w:val="22"/>
        </w:rPr>
        <w:t xml:space="preserve"> </w:t>
      </w:r>
      <w:r w:rsidRPr="001F247F">
        <w:rPr>
          <w:rFonts w:ascii="Verdana" w:hAnsi="Verdana"/>
          <w:sz w:val="22"/>
          <w:szCs w:val="22"/>
        </w:rPr>
        <w:t>(3)</w:t>
      </w:r>
      <w:r w:rsidRPr="001F247F">
        <w:rPr>
          <w:rFonts w:ascii="Verdana" w:hAnsi="Verdana"/>
          <w:spacing w:val="-7"/>
          <w:sz w:val="22"/>
          <w:szCs w:val="22"/>
        </w:rPr>
        <w:t xml:space="preserve"> </w:t>
      </w:r>
      <w:r w:rsidRPr="001F247F">
        <w:rPr>
          <w:rFonts w:ascii="Verdana" w:hAnsi="Verdana"/>
          <w:sz w:val="22"/>
          <w:szCs w:val="22"/>
        </w:rPr>
        <w:t>hours</w:t>
      </w:r>
      <w:r w:rsidRPr="001F247F">
        <w:rPr>
          <w:rFonts w:ascii="Verdana" w:hAnsi="Verdana"/>
          <w:spacing w:val="-11"/>
          <w:sz w:val="22"/>
          <w:szCs w:val="22"/>
        </w:rPr>
        <w:t xml:space="preserve"> </w:t>
      </w:r>
      <w:r w:rsidRPr="001F247F">
        <w:rPr>
          <w:rFonts w:ascii="Verdana" w:hAnsi="Verdana"/>
          <w:sz w:val="22"/>
          <w:szCs w:val="22"/>
        </w:rPr>
        <w:t>will consist</w:t>
      </w:r>
      <w:r w:rsidRPr="001F247F">
        <w:rPr>
          <w:rFonts w:ascii="Verdana" w:hAnsi="Verdana"/>
          <w:spacing w:val="47"/>
          <w:sz w:val="22"/>
          <w:szCs w:val="22"/>
        </w:rPr>
        <w:t xml:space="preserve"> </w:t>
      </w:r>
      <w:r w:rsidRPr="001F247F">
        <w:rPr>
          <w:rStyle w:val="NoSpacingChar"/>
          <w:rFonts w:ascii="Verdana" w:hAnsi="Verdana"/>
          <w:color w:val="auto"/>
        </w:rPr>
        <w:t>of</w:t>
      </w:r>
      <w:r w:rsidRPr="001F247F">
        <w:rPr>
          <w:rFonts w:ascii="Verdana" w:hAnsi="Verdana"/>
          <w:spacing w:val="47"/>
          <w:sz w:val="22"/>
          <w:szCs w:val="22"/>
        </w:rPr>
        <w:t xml:space="preserve"> </w:t>
      </w:r>
      <w:r w:rsidRPr="001F247F">
        <w:rPr>
          <w:rStyle w:val="NoSpacingChar"/>
          <w:rFonts w:ascii="Verdana" w:hAnsi="Verdana"/>
          <w:color w:val="auto"/>
        </w:rPr>
        <w:t>two</w:t>
      </w:r>
      <w:r w:rsidRPr="001F247F">
        <w:rPr>
          <w:rFonts w:ascii="Verdana" w:hAnsi="Verdana"/>
          <w:sz w:val="22"/>
          <w:szCs w:val="22"/>
        </w:rPr>
        <w:t xml:space="preserve"> (2) group sessions that are ninety (90) minutes in length each</w:t>
      </w:r>
      <w:proofErr w:type="gramStart"/>
      <w:r w:rsidRPr="001F247F">
        <w:rPr>
          <w:rFonts w:ascii="Verdana" w:hAnsi="Verdana"/>
          <w:sz w:val="22"/>
          <w:szCs w:val="22"/>
        </w:rPr>
        <w:t xml:space="preserve">. </w:t>
      </w:r>
      <w:proofErr w:type="gramEnd"/>
      <w:r w:rsidRPr="001F247F">
        <w:rPr>
          <w:rFonts w:ascii="Verdana" w:hAnsi="Verdana"/>
          <w:sz w:val="22"/>
          <w:szCs w:val="22"/>
        </w:rPr>
        <w:t>Any</w:t>
      </w:r>
      <w:r w:rsidRPr="001F247F">
        <w:rPr>
          <w:rFonts w:ascii="Verdana" w:hAnsi="Verdana"/>
          <w:b/>
          <w:sz w:val="22"/>
          <w:szCs w:val="22"/>
        </w:rPr>
        <w:t xml:space="preserve"> </w:t>
      </w:r>
      <w:r w:rsidR="00DD3DC6">
        <w:rPr>
          <w:rFonts w:ascii="Verdana" w:hAnsi="Verdana"/>
          <w:sz w:val="22"/>
          <w:szCs w:val="22"/>
        </w:rPr>
        <w:t xml:space="preserve">exceptions to this require </w:t>
      </w:r>
      <w:r w:rsidRPr="001F247F">
        <w:rPr>
          <w:rFonts w:ascii="Verdana" w:hAnsi="Verdana"/>
          <w:sz w:val="22"/>
          <w:szCs w:val="22"/>
        </w:rPr>
        <w:t>TCCO management approval.</w:t>
      </w:r>
    </w:p>
    <w:p w14:paraId="2F605668" w14:textId="647A9292" w:rsidR="00C754FC" w:rsidRPr="001F247F" w:rsidRDefault="00C754FC" w:rsidP="005A4749">
      <w:pPr>
        <w:widowControl w:val="0"/>
        <w:numPr>
          <w:ilvl w:val="2"/>
          <w:numId w:val="34"/>
        </w:numPr>
        <w:tabs>
          <w:tab w:val="left" w:pos="2680"/>
        </w:tabs>
        <w:autoSpaceDE w:val="0"/>
        <w:autoSpaceDN w:val="0"/>
        <w:spacing w:before="94" w:line="254" w:lineRule="auto"/>
        <w:ind w:left="2679" w:right="760" w:hanging="519"/>
        <w:contextualSpacing/>
        <w:jc w:val="both"/>
        <w:rPr>
          <w:rFonts w:ascii="Verdana" w:hAnsi="Verdana"/>
          <w:sz w:val="22"/>
          <w:szCs w:val="22"/>
        </w:rPr>
      </w:pPr>
      <w:r w:rsidRPr="001F247F">
        <w:rPr>
          <w:rFonts w:ascii="Verdana" w:hAnsi="Verdana"/>
          <w:sz w:val="22"/>
          <w:szCs w:val="22"/>
        </w:rPr>
        <w:t xml:space="preserve">One (1) hour of individual therapy per month, or more </w:t>
      </w:r>
      <w:r w:rsidRPr="001F247F">
        <w:rPr>
          <w:rFonts w:ascii="Verdana" w:hAnsi="Verdana"/>
          <w:sz w:val="22"/>
          <w:szCs w:val="22"/>
        </w:rPr>
        <w:lastRenderedPageBreak/>
        <w:t>frequently as approved by TCCO depending upon the client’s individual</w:t>
      </w:r>
      <w:r w:rsidRPr="001F247F">
        <w:rPr>
          <w:rFonts w:ascii="Verdana" w:hAnsi="Verdana"/>
          <w:spacing w:val="-7"/>
          <w:sz w:val="22"/>
          <w:szCs w:val="22"/>
        </w:rPr>
        <w:t xml:space="preserve"> </w:t>
      </w:r>
      <w:r w:rsidRPr="001F247F">
        <w:rPr>
          <w:rFonts w:ascii="Verdana" w:hAnsi="Verdana"/>
          <w:sz w:val="22"/>
          <w:szCs w:val="22"/>
        </w:rPr>
        <w:t>needs.</w:t>
      </w:r>
    </w:p>
    <w:p w14:paraId="4D55D0B7" w14:textId="0F2E2287" w:rsidR="00C754FC" w:rsidRPr="001F247F" w:rsidRDefault="00C754FC" w:rsidP="00C754FC">
      <w:pPr>
        <w:widowControl w:val="0"/>
        <w:tabs>
          <w:tab w:val="left" w:pos="2680"/>
        </w:tabs>
        <w:autoSpaceDE w:val="0"/>
        <w:autoSpaceDN w:val="0"/>
        <w:spacing w:before="94" w:line="254" w:lineRule="auto"/>
        <w:ind w:left="2679" w:right="760"/>
        <w:contextualSpacing/>
        <w:jc w:val="both"/>
        <w:rPr>
          <w:rFonts w:ascii="Verdana" w:hAnsi="Verdana"/>
          <w:sz w:val="22"/>
          <w:szCs w:val="22"/>
        </w:rPr>
      </w:pPr>
    </w:p>
    <w:p w14:paraId="7627A434" w14:textId="77777777" w:rsidR="00F94FE6" w:rsidRPr="001F247F" w:rsidRDefault="00F94FE6" w:rsidP="005A4749">
      <w:pPr>
        <w:pStyle w:val="ListParagraph"/>
        <w:widowControl w:val="0"/>
        <w:numPr>
          <w:ilvl w:val="0"/>
          <w:numId w:val="34"/>
        </w:numPr>
        <w:tabs>
          <w:tab w:val="left" w:pos="1600"/>
        </w:tabs>
        <w:autoSpaceDE w:val="0"/>
        <w:autoSpaceDN w:val="0"/>
        <w:ind w:left="1599" w:hanging="361"/>
        <w:jc w:val="both"/>
        <w:rPr>
          <w:rFonts w:ascii="Verdana" w:hAnsi="Verdana"/>
          <w:b/>
          <w:sz w:val="22"/>
          <w:szCs w:val="22"/>
        </w:rPr>
      </w:pPr>
      <w:r w:rsidRPr="001F247F">
        <w:rPr>
          <w:rFonts w:ascii="Verdana" w:hAnsi="Verdana"/>
          <w:b/>
          <w:sz w:val="22"/>
          <w:szCs w:val="22"/>
        </w:rPr>
        <w:t>Requirements for Special Placement Tier</w:t>
      </w:r>
      <w:r w:rsidRPr="001F247F">
        <w:rPr>
          <w:rFonts w:ascii="Verdana" w:hAnsi="Verdana"/>
          <w:b/>
          <w:spacing w:val="-5"/>
          <w:sz w:val="22"/>
          <w:szCs w:val="22"/>
        </w:rPr>
        <w:t xml:space="preserve"> </w:t>
      </w:r>
      <w:r w:rsidRPr="001F247F">
        <w:rPr>
          <w:rFonts w:ascii="Verdana" w:hAnsi="Verdana"/>
          <w:b/>
          <w:sz w:val="22"/>
          <w:szCs w:val="22"/>
        </w:rPr>
        <w:t>4</w:t>
      </w:r>
    </w:p>
    <w:p w14:paraId="69D36529" w14:textId="77777777" w:rsidR="00F94FE6" w:rsidRPr="001F247F" w:rsidRDefault="00F94FE6" w:rsidP="005A4749">
      <w:pPr>
        <w:pStyle w:val="ListParagraph"/>
        <w:widowControl w:val="0"/>
        <w:numPr>
          <w:ilvl w:val="1"/>
          <w:numId w:val="34"/>
        </w:numPr>
        <w:tabs>
          <w:tab w:val="left" w:pos="1960"/>
        </w:tabs>
        <w:autoSpaceDE w:val="0"/>
        <w:autoSpaceDN w:val="0"/>
        <w:spacing w:before="21"/>
        <w:ind w:left="1959" w:hanging="361"/>
        <w:jc w:val="both"/>
        <w:rPr>
          <w:rFonts w:ascii="Verdana" w:hAnsi="Verdana"/>
          <w:sz w:val="22"/>
          <w:szCs w:val="22"/>
        </w:rPr>
      </w:pPr>
      <w:r w:rsidRPr="001F247F">
        <w:rPr>
          <w:rFonts w:ascii="Verdana" w:hAnsi="Verdana"/>
          <w:sz w:val="22"/>
          <w:szCs w:val="22"/>
        </w:rPr>
        <w:t>Advancement to Special Placement Tier 4 requires TCCO management</w:t>
      </w:r>
      <w:r w:rsidRPr="001F247F">
        <w:rPr>
          <w:rFonts w:ascii="Verdana" w:hAnsi="Verdana"/>
          <w:spacing w:val="-15"/>
          <w:sz w:val="22"/>
          <w:szCs w:val="22"/>
        </w:rPr>
        <w:t xml:space="preserve"> </w:t>
      </w:r>
      <w:r w:rsidRPr="001F247F">
        <w:rPr>
          <w:rFonts w:ascii="Verdana" w:hAnsi="Verdana"/>
          <w:sz w:val="22"/>
          <w:szCs w:val="22"/>
        </w:rPr>
        <w:t>approval.</w:t>
      </w:r>
    </w:p>
    <w:p w14:paraId="6DDCC2EA" w14:textId="77777777" w:rsidR="00F94FE6" w:rsidRPr="001F247F" w:rsidRDefault="00F94FE6" w:rsidP="005A4749">
      <w:pPr>
        <w:pStyle w:val="ListParagraph"/>
        <w:widowControl w:val="0"/>
        <w:numPr>
          <w:ilvl w:val="1"/>
          <w:numId w:val="34"/>
        </w:numPr>
        <w:tabs>
          <w:tab w:val="left" w:pos="1960"/>
        </w:tabs>
        <w:autoSpaceDE w:val="0"/>
        <w:autoSpaceDN w:val="0"/>
        <w:spacing w:before="16" w:line="254" w:lineRule="auto"/>
        <w:ind w:left="1959" w:right="757"/>
        <w:jc w:val="both"/>
        <w:rPr>
          <w:rFonts w:ascii="Verdana" w:hAnsi="Verdana"/>
          <w:sz w:val="22"/>
          <w:szCs w:val="22"/>
        </w:rPr>
      </w:pPr>
      <w:r w:rsidRPr="001F247F">
        <w:rPr>
          <w:rFonts w:ascii="Verdana" w:hAnsi="Verdana"/>
          <w:sz w:val="22"/>
          <w:szCs w:val="22"/>
        </w:rPr>
        <w:t>Special Placement Tier 4 prepares clients to live independently in Tier 5</w:t>
      </w:r>
      <w:proofErr w:type="gramStart"/>
      <w:r w:rsidRPr="001F247F">
        <w:rPr>
          <w:rFonts w:ascii="Verdana" w:hAnsi="Verdana"/>
          <w:sz w:val="22"/>
          <w:szCs w:val="22"/>
        </w:rPr>
        <w:t xml:space="preserve">. </w:t>
      </w:r>
      <w:proofErr w:type="gramEnd"/>
      <w:r w:rsidRPr="001F247F">
        <w:rPr>
          <w:rFonts w:ascii="Verdana" w:hAnsi="Verdana"/>
          <w:sz w:val="22"/>
          <w:szCs w:val="22"/>
        </w:rPr>
        <w:t>During this Tier, clients receive support and guidance with reinforcement and supporting the new skills they have learned in</w:t>
      </w:r>
      <w:r w:rsidRPr="001F247F">
        <w:rPr>
          <w:rFonts w:ascii="Verdana" w:hAnsi="Verdana"/>
          <w:spacing w:val="-4"/>
          <w:sz w:val="22"/>
          <w:szCs w:val="22"/>
        </w:rPr>
        <w:t xml:space="preserve"> </w:t>
      </w:r>
      <w:r w:rsidRPr="001F247F">
        <w:rPr>
          <w:rFonts w:ascii="Verdana" w:hAnsi="Verdana"/>
          <w:sz w:val="22"/>
          <w:szCs w:val="22"/>
        </w:rPr>
        <w:t>treatment.</w:t>
      </w:r>
    </w:p>
    <w:p w14:paraId="492E6FDC" w14:textId="016FD80D" w:rsidR="00F94FE6" w:rsidRPr="001F247F" w:rsidRDefault="00863DC2" w:rsidP="005A4749">
      <w:pPr>
        <w:pStyle w:val="ListParagraph"/>
        <w:widowControl w:val="0"/>
        <w:numPr>
          <w:ilvl w:val="0"/>
          <w:numId w:val="35"/>
        </w:numPr>
        <w:tabs>
          <w:tab w:val="left" w:pos="1960"/>
        </w:tabs>
        <w:autoSpaceDE w:val="0"/>
        <w:autoSpaceDN w:val="0"/>
        <w:spacing w:line="249" w:lineRule="exact"/>
        <w:ind w:hanging="361"/>
        <w:jc w:val="both"/>
        <w:rPr>
          <w:rFonts w:ascii="Verdana" w:hAnsi="Verdana"/>
          <w:sz w:val="22"/>
          <w:szCs w:val="22"/>
        </w:rPr>
      </w:pPr>
      <w:r w:rsidRPr="001F247F">
        <w:rPr>
          <w:rFonts w:ascii="Verdana" w:hAnsi="Verdana"/>
          <w:sz w:val="22"/>
          <w:szCs w:val="22"/>
        </w:rPr>
        <w:t>During this T</w:t>
      </w:r>
      <w:r w:rsidR="00F94FE6" w:rsidRPr="001F247F">
        <w:rPr>
          <w:rFonts w:ascii="Verdana" w:hAnsi="Verdana"/>
          <w:sz w:val="22"/>
          <w:szCs w:val="22"/>
        </w:rPr>
        <w:t>ier, treatment hours shall consist of:</w:t>
      </w:r>
    </w:p>
    <w:p w14:paraId="158637A5" w14:textId="25ECB875" w:rsidR="00F94FE6" w:rsidRPr="001F247F" w:rsidRDefault="00D43843" w:rsidP="005A4749">
      <w:pPr>
        <w:pStyle w:val="ListParagraph"/>
        <w:widowControl w:val="0"/>
        <w:numPr>
          <w:ilvl w:val="1"/>
          <w:numId w:val="35"/>
        </w:numPr>
        <w:tabs>
          <w:tab w:val="left" w:pos="2680"/>
        </w:tabs>
        <w:autoSpaceDE w:val="0"/>
        <w:autoSpaceDN w:val="0"/>
        <w:spacing w:before="18" w:line="254" w:lineRule="auto"/>
        <w:ind w:right="758"/>
        <w:jc w:val="both"/>
        <w:rPr>
          <w:rFonts w:ascii="Verdana" w:hAnsi="Verdana"/>
          <w:sz w:val="22"/>
          <w:szCs w:val="22"/>
        </w:rPr>
      </w:pPr>
      <w:r w:rsidRPr="001F247F">
        <w:rPr>
          <w:rFonts w:ascii="Verdana" w:hAnsi="Verdana"/>
          <w:sz w:val="22"/>
          <w:szCs w:val="22"/>
        </w:rPr>
        <w:t>Three</w:t>
      </w:r>
      <w:r w:rsidR="00F94FE6" w:rsidRPr="001F247F">
        <w:rPr>
          <w:rFonts w:ascii="Verdana" w:hAnsi="Verdana"/>
          <w:spacing w:val="-8"/>
          <w:sz w:val="22"/>
          <w:szCs w:val="22"/>
        </w:rPr>
        <w:t xml:space="preserve"> </w:t>
      </w:r>
      <w:r w:rsidRPr="001F247F">
        <w:rPr>
          <w:rFonts w:ascii="Verdana" w:hAnsi="Verdana"/>
          <w:sz w:val="22"/>
          <w:szCs w:val="22"/>
        </w:rPr>
        <w:t>(3</w:t>
      </w:r>
      <w:r w:rsidR="00F94FE6" w:rsidRPr="001F247F">
        <w:rPr>
          <w:rFonts w:ascii="Verdana" w:hAnsi="Verdana"/>
          <w:sz w:val="22"/>
          <w:szCs w:val="22"/>
        </w:rPr>
        <w:t>)</w:t>
      </w:r>
      <w:r w:rsidR="00F94FE6" w:rsidRPr="001F247F">
        <w:rPr>
          <w:rFonts w:ascii="Verdana" w:hAnsi="Verdana"/>
          <w:spacing w:val="-5"/>
          <w:sz w:val="22"/>
          <w:szCs w:val="22"/>
        </w:rPr>
        <w:t xml:space="preserve"> </w:t>
      </w:r>
      <w:r w:rsidR="00F94FE6" w:rsidRPr="001F247F">
        <w:rPr>
          <w:rFonts w:ascii="Verdana" w:hAnsi="Verdana"/>
          <w:sz w:val="22"/>
          <w:szCs w:val="22"/>
        </w:rPr>
        <w:t>hours</w:t>
      </w:r>
      <w:r w:rsidR="00F94FE6" w:rsidRPr="001F247F">
        <w:rPr>
          <w:rFonts w:ascii="Verdana" w:hAnsi="Verdana"/>
          <w:spacing w:val="-7"/>
          <w:sz w:val="22"/>
          <w:szCs w:val="22"/>
        </w:rPr>
        <w:t xml:space="preserve"> </w:t>
      </w:r>
      <w:r w:rsidR="00F94FE6" w:rsidRPr="001F247F">
        <w:rPr>
          <w:rFonts w:ascii="Verdana" w:hAnsi="Verdana"/>
          <w:sz w:val="22"/>
          <w:szCs w:val="22"/>
        </w:rPr>
        <w:t>of</w:t>
      </w:r>
      <w:r w:rsidR="00F94FE6" w:rsidRPr="001F247F">
        <w:rPr>
          <w:rFonts w:ascii="Verdana" w:hAnsi="Verdana"/>
          <w:spacing w:val="-5"/>
          <w:sz w:val="22"/>
          <w:szCs w:val="22"/>
        </w:rPr>
        <w:t xml:space="preserve"> </w:t>
      </w:r>
      <w:r w:rsidR="00F94FE6" w:rsidRPr="001F247F">
        <w:rPr>
          <w:rFonts w:ascii="Verdana" w:hAnsi="Verdana"/>
          <w:sz w:val="22"/>
          <w:szCs w:val="22"/>
        </w:rPr>
        <w:t>sex</w:t>
      </w:r>
      <w:r w:rsidR="00F94FE6" w:rsidRPr="001F247F">
        <w:rPr>
          <w:rFonts w:ascii="Verdana" w:hAnsi="Verdana"/>
          <w:spacing w:val="-8"/>
          <w:sz w:val="22"/>
          <w:szCs w:val="22"/>
        </w:rPr>
        <w:t xml:space="preserve"> </w:t>
      </w:r>
      <w:r w:rsidR="00F94FE6" w:rsidRPr="001F247F">
        <w:rPr>
          <w:rFonts w:ascii="Verdana" w:hAnsi="Verdana"/>
          <w:sz w:val="22"/>
          <w:szCs w:val="22"/>
        </w:rPr>
        <w:t>offender</w:t>
      </w:r>
      <w:r w:rsidR="00F94FE6" w:rsidRPr="001F247F">
        <w:rPr>
          <w:rFonts w:ascii="Verdana" w:hAnsi="Verdana"/>
          <w:spacing w:val="-7"/>
          <w:sz w:val="22"/>
          <w:szCs w:val="22"/>
        </w:rPr>
        <w:t xml:space="preserve"> </w:t>
      </w:r>
      <w:r w:rsidR="00F94FE6" w:rsidRPr="001F247F">
        <w:rPr>
          <w:rFonts w:ascii="Verdana" w:hAnsi="Verdana"/>
          <w:sz w:val="22"/>
          <w:szCs w:val="22"/>
        </w:rPr>
        <w:t>group</w:t>
      </w:r>
      <w:r w:rsidR="00F94FE6" w:rsidRPr="001F247F">
        <w:rPr>
          <w:rFonts w:ascii="Verdana" w:hAnsi="Verdana"/>
          <w:spacing w:val="-9"/>
          <w:sz w:val="22"/>
          <w:szCs w:val="22"/>
        </w:rPr>
        <w:t xml:space="preserve"> </w:t>
      </w:r>
      <w:r w:rsidR="00F94FE6" w:rsidRPr="001F247F">
        <w:rPr>
          <w:rFonts w:ascii="Verdana" w:hAnsi="Verdana"/>
          <w:sz w:val="22"/>
          <w:szCs w:val="22"/>
        </w:rPr>
        <w:t>treatment</w:t>
      </w:r>
      <w:r w:rsidR="00F94FE6" w:rsidRPr="001F247F">
        <w:rPr>
          <w:rFonts w:ascii="Verdana" w:hAnsi="Verdana"/>
          <w:spacing w:val="-7"/>
          <w:sz w:val="22"/>
          <w:szCs w:val="22"/>
        </w:rPr>
        <w:t xml:space="preserve"> </w:t>
      </w:r>
      <w:r w:rsidR="00F94FE6" w:rsidRPr="001F247F">
        <w:rPr>
          <w:rFonts w:ascii="Verdana" w:hAnsi="Verdana"/>
          <w:sz w:val="22"/>
          <w:szCs w:val="22"/>
        </w:rPr>
        <w:t>per</w:t>
      </w:r>
      <w:r w:rsidR="00F94FE6" w:rsidRPr="001F247F">
        <w:rPr>
          <w:rFonts w:ascii="Verdana" w:hAnsi="Verdana"/>
          <w:spacing w:val="-9"/>
          <w:sz w:val="22"/>
          <w:szCs w:val="22"/>
        </w:rPr>
        <w:t xml:space="preserve"> </w:t>
      </w:r>
      <w:r w:rsidR="00F94FE6" w:rsidRPr="001F247F">
        <w:rPr>
          <w:rFonts w:ascii="Verdana" w:hAnsi="Verdana"/>
          <w:sz w:val="22"/>
          <w:szCs w:val="22"/>
        </w:rPr>
        <w:t>week</w:t>
      </w:r>
      <w:proofErr w:type="gramStart"/>
      <w:r w:rsidR="00F94FE6" w:rsidRPr="001F247F">
        <w:rPr>
          <w:rFonts w:ascii="Verdana" w:hAnsi="Verdana"/>
          <w:sz w:val="22"/>
          <w:szCs w:val="22"/>
        </w:rPr>
        <w:t>.</w:t>
      </w:r>
      <w:r w:rsidR="00F94FE6" w:rsidRPr="001F247F">
        <w:rPr>
          <w:rFonts w:ascii="Verdana" w:hAnsi="Verdana"/>
          <w:spacing w:val="47"/>
          <w:sz w:val="22"/>
          <w:szCs w:val="22"/>
        </w:rPr>
        <w:t xml:space="preserve"> </w:t>
      </w:r>
      <w:proofErr w:type="gramEnd"/>
      <w:r w:rsidR="00F94FE6" w:rsidRPr="001F247F">
        <w:rPr>
          <w:rFonts w:ascii="Verdana" w:hAnsi="Verdana"/>
          <w:sz w:val="22"/>
          <w:szCs w:val="22"/>
        </w:rPr>
        <w:t>The</w:t>
      </w:r>
      <w:r w:rsidR="00F94FE6" w:rsidRPr="001F247F">
        <w:rPr>
          <w:rFonts w:ascii="Verdana" w:hAnsi="Verdana"/>
          <w:spacing w:val="-9"/>
          <w:sz w:val="22"/>
          <w:szCs w:val="22"/>
        </w:rPr>
        <w:t xml:space="preserve"> </w:t>
      </w:r>
      <w:r w:rsidRPr="001F247F">
        <w:rPr>
          <w:rFonts w:ascii="Verdana" w:hAnsi="Verdana"/>
          <w:sz w:val="22"/>
          <w:szCs w:val="22"/>
        </w:rPr>
        <w:t>three (3</w:t>
      </w:r>
      <w:r w:rsidR="00F94FE6" w:rsidRPr="001F247F">
        <w:rPr>
          <w:rFonts w:ascii="Verdana" w:hAnsi="Verdana"/>
          <w:sz w:val="22"/>
          <w:szCs w:val="22"/>
        </w:rPr>
        <w:t>)</w:t>
      </w:r>
      <w:r w:rsidR="00F94FE6" w:rsidRPr="001F247F">
        <w:rPr>
          <w:rFonts w:ascii="Verdana" w:hAnsi="Verdana"/>
          <w:spacing w:val="-7"/>
          <w:sz w:val="22"/>
          <w:szCs w:val="22"/>
        </w:rPr>
        <w:t xml:space="preserve"> </w:t>
      </w:r>
      <w:r w:rsidR="00F94FE6" w:rsidRPr="001F247F">
        <w:rPr>
          <w:rFonts w:ascii="Verdana" w:hAnsi="Verdana"/>
          <w:sz w:val="22"/>
          <w:szCs w:val="22"/>
        </w:rPr>
        <w:t>hours</w:t>
      </w:r>
      <w:r w:rsidR="00F94FE6" w:rsidRPr="001F247F">
        <w:rPr>
          <w:rFonts w:ascii="Verdana" w:hAnsi="Verdana"/>
          <w:spacing w:val="-11"/>
          <w:sz w:val="22"/>
          <w:szCs w:val="22"/>
        </w:rPr>
        <w:t xml:space="preserve"> </w:t>
      </w:r>
      <w:r w:rsidR="00F94FE6" w:rsidRPr="001F247F">
        <w:rPr>
          <w:rFonts w:ascii="Verdana" w:hAnsi="Verdana"/>
          <w:sz w:val="22"/>
          <w:szCs w:val="22"/>
        </w:rPr>
        <w:t>may consist of two</w:t>
      </w:r>
      <w:r w:rsidR="00F94FE6" w:rsidRPr="001F247F">
        <w:rPr>
          <w:rFonts w:ascii="Verdana" w:hAnsi="Verdana"/>
          <w:spacing w:val="-6"/>
          <w:sz w:val="22"/>
          <w:szCs w:val="22"/>
        </w:rPr>
        <w:t xml:space="preserve"> </w:t>
      </w:r>
      <w:r w:rsidR="00F94FE6" w:rsidRPr="001F247F">
        <w:rPr>
          <w:rFonts w:ascii="Verdana" w:hAnsi="Verdana"/>
          <w:sz w:val="22"/>
          <w:szCs w:val="22"/>
        </w:rPr>
        <w:t>(2)</w:t>
      </w:r>
      <w:r w:rsidR="00F94FE6" w:rsidRPr="001F247F">
        <w:rPr>
          <w:rFonts w:ascii="Verdana" w:hAnsi="Verdana"/>
          <w:spacing w:val="-9"/>
          <w:sz w:val="22"/>
          <w:szCs w:val="22"/>
        </w:rPr>
        <w:t xml:space="preserve"> </w:t>
      </w:r>
      <w:r w:rsidRPr="001F247F">
        <w:rPr>
          <w:rFonts w:ascii="Verdana" w:hAnsi="Verdana"/>
          <w:sz w:val="22"/>
          <w:szCs w:val="22"/>
        </w:rPr>
        <w:t xml:space="preserve">group sessions that are ninety (90) minutes </w:t>
      </w:r>
      <w:r w:rsidR="00F94FE6" w:rsidRPr="001F247F">
        <w:rPr>
          <w:rFonts w:ascii="Verdana" w:hAnsi="Verdana"/>
          <w:sz w:val="22"/>
          <w:szCs w:val="22"/>
        </w:rPr>
        <w:t>in length each</w:t>
      </w:r>
      <w:proofErr w:type="gramStart"/>
      <w:r w:rsidRPr="001F247F">
        <w:rPr>
          <w:rFonts w:ascii="Verdana" w:hAnsi="Verdana"/>
          <w:sz w:val="22"/>
          <w:szCs w:val="22"/>
        </w:rPr>
        <w:t>.</w:t>
      </w:r>
      <w:r w:rsidR="00DD3DC6">
        <w:rPr>
          <w:rFonts w:ascii="Verdana" w:hAnsi="Verdana"/>
          <w:sz w:val="22"/>
          <w:szCs w:val="22"/>
        </w:rPr>
        <w:t xml:space="preserve"> </w:t>
      </w:r>
      <w:proofErr w:type="gramEnd"/>
      <w:r w:rsidR="00DD3DC6">
        <w:rPr>
          <w:rFonts w:ascii="Verdana" w:hAnsi="Verdana"/>
          <w:sz w:val="22"/>
          <w:szCs w:val="22"/>
        </w:rPr>
        <w:t>Any exceptions to this require</w:t>
      </w:r>
      <w:r w:rsidRPr="001F247F">
        <w:rPr>
          <w:rFonts w:ascii="Verdana" w:hAnsi="Verdana"/>
          <w:sz w:val="22"/>
          <w:szCs w:val="22"/>
        </w:rPr>
        <w:t xml:space="preserve"> TCCO management approval. </w:t>
      </w:r>
    </w:p>
    <w:p w14:paraId="59117DEC" w14:textId="2F0CC6A0" w:rsidR="00F94FE6" w:rsidRPr="00655581" w:rsidRDefault="00F94FE6" w:rsidP="005A4749">
      <w:pPr>
        <w:pStyle w:val="ListParagraph"/>
        <w:widowControl w:val="0"/>
        <w:numPr>
          <w:ilvl w:val="1"/>
          <w:numId w:val="35"/>
        </w:numPr>
        <w:tabs>
          <w:tab w:val="left" w:pos="2680"/>
        </w:tabs>
        <w:autoSpaceDE w:val="0"/>
        <w:autoSpaceDN w:val="0"/>
        <w:spacing w:line="252" w:lineRule="auto"/>
        <w:ind w:right="761" w:hanging="519"/>
        <w:jc w:val="both"/>
        <w:rPr>
          <w:rFonts w:ascii="Verdana" w:hAnsi="Verdana"/>
          <w:sz w:val="22"/>
          <w:szCs w:val="22"/>
        </w:rPr>
      </w:pPr>
      <w:r w:rsidRPr="00D43843">
        <w:rPr>
          <w:rFonts w:ascii="Verdana" w:hAnsi="Verdana"/>
          <w:sz w:val="22"/>
          <w:szCs w:val="22"/>
        </w:rPr>
        <w:t>One (1) hour of individual therapy per month,</w:t>
      </w:r>
      <w:r w:rsidRPr="00655581">
        <w:rPr>
          <w:rFonts w:ascii="Verdana" w:hAnsi="Verdana"/>
          <w:sz w:val="22"/>
          <w:szCs w:val="22"/>
        </w:rPr>
        <w:t xml:space="preserve"> or more frequently as approved by TCCO depending upon the client’s individual</w:t>
      </w:r>
      <w:r w:rsidRPr="00655581">
        <w:rPr>
          <w:rFonts w:ascii="Verdana" w:hAnsi="Verdana"/>
          <w:spacing w:val="-7"/>
          <w:sz w:val="22"/>
          <w:szCs w:val="22"/>
        </w:rPr>
        <w:t xml:space="preserve"> </w:t>
      </w:r>
      <w:r w:rsidRPr="00655581">
        <w:rPr>
          <w:rFonts w:ascii="Verdana" w:hAnsi="Verdana"/>
          <w:sz w:val="22"/>
          <w:szCs w:val="22"/>
        </w:rPr>
        <w:t>needs.</w:t>
      </w:r>
    </w:p>
    <w:p w14:paraId="182CB587" w14:textId="77777777" w:rsidR="00F94FE6" w:rsidRPr="00655581" w:rsidRDefault="00F94FE6" w:rsidP="00F94FE6">
      <w:pPr>
        <w:widowControl w:val="0"/>
        <w:tabs>
          <w:tab w:val="left" w:pos="2680"/>
        </w:tabs>
        <w:autoSpaceDE w:val="0"/>
        <w:autoSpaceDN w:val="0"/>
        <w:spacing w:line="252" w:lineRule="auto"/>
        <w:ind w:right="761"/>
        <w:jc w:val="both"/>
        <w:rPr>
          <w:rFonts w:ascii="Verdana" w:hAnsi="Verdana"/>
          <w:sz w:val="22"/>
          <w:szCs w:val="22"/>
        </w:rPr>
      </w:pPr>
    </w:p>
    <w:p w14:paraId="5F696C88" w14:textId="77777777" w:rsidR="00F94FE6" w:rsidRPr="00655581" w:rsidRDefault="00F94FE6" w:rsidP="005A4749">
      <w:pPr>
        <w:widowControl w:val="0"/>
        <w:numPr>
          <w:ilvl w:val="0"/>
          <w:numId w:val="34"/>
        </w:numPr>
        <w:tabs>
          <w:tab w:val="left" w:pos="1599"/>
        </w:tabs>
        <w:autoSpaceDE w:val="0"/>
        <w:autoSpaceDN w:val="0"/>
        <w:ind w:left="1598" w:hanging="361"/>
        <w:contextualSpacing/>
        <w:jc w:val="both"/>
        <w:rPr>
          <w:rFonts w:ascii="Verdana" w:hAnsi="Verdana"/>
          <w:b/>
          <w:sz w:val="22"/>
          <w:szCs w:val="22"/>
        </w:rPr>
      </w:pPr>
      <w:r w:rsidRPr="00655581">
        <w:rPr>
          <w:rFonts w:ascii="Verdana" w:hAnsi="Verdana"/>
          <w:b/>
          <w:sz w:val="22"/>
          <w:szCs w:val="22"/>
        </w:rPr>
        <w:t>Requirements for Tier</w:t>
      </w:r>
      <w:r w:rsidRPr="00655581">
        <w:rPr>
          <w:rFonts w:ascii="Verdana" w:hAnsi="Verdana"/>
          <w:b/>
          <w:spacing w:val="-5"/>
          <w:sz w:val="22"/>
          <w:szCs w:val="22"/>
        </w:rPr>
        <w:t xml:space="preserve"> </w:t>
      </w:r>
      <w:r w:rsidRPr="00655581">
        <w:rPr>
          <w:rFonts w:ascii="Verdana" w:hAnsi="Verdana"/>
          <w:b/>
          <w:sz w:val="22"/>
          <w:szCs w:val="22"/>
        </w:rPr>
        <w:t>5</w:t>
      </w:r>
    </w:p>
    <w:p w14:paraId="6A7578D2" w14:textId="77777777" w:rsidR="00F94FE6" w:rsidRPr="00655581" w:rsidRDefault="00F94FE6" w:rsidP="005A4749">
      <w:pPr>
        <w:widowControl w:val="0"/>
        <w:numPr>
          <w:ilvl w:val="1"/>
          <w:numId w:val="34"/>
        </w:numPr>
        <w:tabs>
          <w:tab w:val="left" w:pos="1959"/>
        </w:tabs>
        <w:autoSpaceDE w:val="0"/>
        <w:autoSpaceDN w:val="0"/>
        <w:spacing w:before="18"/>
        <w:ind w:left="1958" w:hanging="361"/>
        <w:contextualSpacing/>
        <w:jc w:val="both"/>
        <w:rPr>
          <w:rFonts w:ascii="Verdana" w:hAnsi="Verdana"/>
          <w:sz w:val="22"/>
          <w:szCs w:val="22"/>
        </w:rPr>
      </w:pPr>
      <w:r w:rsidRPr="00655581">
        <w:rPr>
          <w:rFonts w:ascii="Verdana" w:hAnsi="Verdana"/>
          <w:sz w:val="22"/>
          <w:szCs w:val="22"/>
        </w:rPr>
        <w:t>Advancement to Tier 5 requires TCCO management</w:t>
      </w:r>
      <w:r w:rsidRPr="00655581">
        <w:rPr>
          <w:rFonts w:ascii="Verdana" w:hAnsi="Verdana"/>
          <w:spacing w:val="-9"/>
          <w:sz w:val="22"/>
          <w:szCs w:val="22"/>
        </w:rPr>
        <w:t xml:space="preserve"> </w:t>
      </w:r>
      <w:r w:rsidRPr="00655581">
        <w:rPr>
          <w:rFonts w:ascii="Verdana" w:hAnsi="Verdana"/>
          <w:sz w:val="22"/>
          <w:szCs w:val="22"/>
        </w:rPr>
        <w:t>approval.</w:t>
      </w:r>
    </w:p>
    <w:p w14:paraId="37A8F1D9" w14:textId="77777777" w:rsidR="00F94FE6" w:rsidRPr="00655581" w:rsidRDefault="00F94FE6" w:rsidP="005A4749">
      <w:pPr>
        <w:widowControl w:val="0"/>
        <w:numPr>
          <w:ilvl w:val="1"/>
          <w:numId w:val="34"/>
        </w:numPr>
        <w:tabs>
          <w:tab w:val="left" w:pos="1959"/>
        </w:tabs>
        <w:autoSpaceDE w:val="0"/>
        <w:autoSpaceDN w:val="0"/>
        <w:spacing w:before="19" w:line="252" w:lineRule="auto"/>
        <w:ind w:left="1958" w:right="762"/>
        <w:contextualSpacing/>
        <w:jc w:val="both"/>
        <w:rPr>
          <w:rFonts w:ascii="Verdana" w:hAnsi="Verdana"/>
          <w:sz w:val="22"/>
          <w:szCs w:val="22"/>
        </w:rPr>
      </w:pPr>
      <w:r w:rsidRPr="00655581">
        <w:rPr>
          <w:rFonts w:ascii="Verdana" w:hAnsi="Verdana"/>
          <w:sz w:val="22"/>
          <w:szCs w:val="22"/>
        </w:rPr>
        <w:t>Tier 5 consists of on-going sex offender treatment that assists the client in living independently and successfully in the</w:t>
      </w:r>
      <w:r w:rsidRPr="00655581">
        <w:rPr>
          <w:rFonts w:ascii="Verdana" w:hAnsi="Verdana"/>
          <w:spacing w:val="-6"/>
          <w:sz w:val="22"/>
          <w:szCs w:val="22"/>
        </w:rPr>
        <w:t xml:space="preserve"> </w:t>
      </w:r>
      <w:r w:rsidRPr="00655581">
        <w:rPr>
          <w:rFonts w:ascii="Verdana" w:hAnsi="Verdana"/>
          <w:sz w:val="22"/>
          <w:szCs w:val="22"/>
        </w:rPr>
        <w:t>community.</w:t>
      </w:r>
    </w:p>
    <w:p w14:paraId="6752D856" w14:textId="78702F1B" w:rsidR="00F94FE6" w:rsidRPr="00655581" w:rsidRDefault="00F94FE6" w:rsidP="005A4749">
      <w:pPr>
        <w:widowControl w:val="0"/>
        <w:numPr>
          <w:ilvl w:val="1"/>
          <w:numId w:val="34"/>
        </w:numPr>
        <w:tabs>
          <w:tab w:val="left" w:pos="1959"/>
        </w:tabs>
        <w:autoSpaceDE w:val="0"/>
        <w:autoSpaceDN w:val="0"/>
        <w:spacing w:before="1" w:line="254" w:lineRule="auto"/>
        <w:ind w:left="1958" w:right="757" w:hanging="361"/>
        <w:contextualSpacing/>
        <w:jc w:val="both"/>
        <w:rPr>
          <w:rFonts w:ascii="Verdana" w:hAnsi="Verdana"/>
          <w:sz w:val="22"/>
          <w:szCs w:val="22"/>
        </w:rPr>
      </w:pPr>
      <w:r w:rsidRPr="00655581">
        <w:rPr>
          <w:rFonts w:ascii="Verdana" w:hAnsi="Verdana"/>
          <w:sz w:val="22"/>
          <w:szCs w:val="22"/>
        </w:rPr>
        <w:t>Clients are expected to be in good standing with civil commitment and treatment by the time t</w:t>
      </w:r>
      <w:r w:rsidR="00863DC2" w:rsidRPr="00655581">
        <w:rPr>
          <w:rFonts w:ascii="Verdana" w:hAnsi="Verdana"/>
          <w:sz w:val="22"/>
          <w:szCs w:val="22"/>
        </w:rPr>
        <w:t>hey advance to this Tier</w:t>
      </w:r>
      <w:proofErr w:type="gramStart"/>
      <w:r w:rsidR="00863DC2" w:rsidRPr="00655581">
        <w:rPr>
          <w:rFonts w:ascii="Verdana" w:hAnsi="Verdana"/>
          <w:sz w:val="22"/>
          <w:szCs w:val="22"/>
        </w:rPr>
        <w:t xml:space="preserve">. </w:t>
      </w:r>
      <w:proofErr w:type="gramEnd"/>
      <w:r w:rsidR="00863DC2" w:rsidRPr="00655581">
        <w:rPr>
          <w:rFonts w:ascii="Verdana" w:hAnsi="Verdana"/>
          <w:sz w:val="22"/>
          <w:szCs w:val="22"/>
        </w:rPr>
        <w:t>This T</w:t>
      </w:r>
      <w:r w:rsidRPr="00655581">
        <w:rPr>
          <w:rFonts w:ascii="Verdana" w:hAnsi="Verdana"/>
          <w:sz w:val="22"/>
          <w:szCs w:val="22"/>
        </w:rPr>
        <w:t>ier shall assist clients with stressful situations that arise from living and working in the</w:t>
      </w:r>
      <w:r w:rsidRPr="00655581">
        <w:rPr>
          <w:rFonts w:ascii="Verdana" w:hAnsi="Verdana"/>
          <w:spacing w:val="-6"/>
          <w:sz w:val="22"/>
          <w:szCs w:val="22"/>
        </w:rPr>
        <w:t xml:space="preserve"> </w:t>
      </w:r>
      <w:r w:rsidRPr="00655581">
        <w:rPr>
          <w:rFonts w:ascii="Verdana" w:hAnsi="Verdana"/>
          <w:sz w:val="22"/>
          <w:szCs w:val="22"/>
        </w:rPr>
        <w:t>community.</w:t>
      </w:r>
    </w:p>
    <w:p w14:paraId="70425885" w14:textId="2E708FD6" w:rsidR="00F94FE6" w:rsidRPr="001F247F" w:rsidRDefault="00863DC2" w:rsidP="005A4749">
      <w:pPr>
        <w:widowControl w:val="0"/>
        <w:numPr>
          <w:ilvl w:val="1"/>
          <w:numId w:val="34"/>
        </w:numPr>
        <w:tabs>
          <w:tab w:val="left" w:pos="1959"/>
        </w:tabs>
        <w:autoSpaceDE w:val="0"/>
        <w:autoSpaceDN w:val="0"/>
        <w:spacing w:line="252" w:lineRule="exact"/>
        <w:ind w:left="1958" w:hanging="361"/>
        <w:contextualSpacing/>
        <w:jc w:val="both"/>
        <w:rPr>
          <w:rFonts w:ascii="Verdana" w:hAnsi="Verdana"/>
          <w:sz w:val="22"/>
          <w:szCs w:val="22"/>
        </w:rPr>
      </w:pPr>
      <w:r w:rsidRPr="001F247F">
        <w:rPr>
          <w:rFonts w:ascii="Verdana" w:hAnsi="Verdana"/>
          <w:sz w:val="22"/>
          <w:szCs w:val="22"/>
        </w:rPr>
        <w:t>During this T</w:t>
      </w:r>
      <w:r w:rsidR="00F94FE6" w:rsidRPr="001F247F">
        <w:rPr>
          <w:rFonts w:ascii="Verdana" w:hAnsi="Verdana"/>
          <w:sz w:val="22"/>
          <w:szCs w:val="22"/>
        </w:rPr>
        <w:t>ier, treatment hours shall consist of:</w:t>
      </w:r>
    </w:p>
    <w:p w14:paraId="3C4ADB21" w14:textId="77777777" w:rsidR="00F94FE6" w:rsidRPr="001F247F" w:rsidRDefault="00F94FE6" w:rsidP="005A4749">
      <w:pPr>
        <w:widowControl w:val="0"/>
        <w:numPr>
          <w:ilvl w:val="2"/>
          <w:numId w:val="34"/>
        </w:numPr>
        <w:tabs>
          <w:tab w:val="left" w:pos="2679"/>
        </w:tabs>
        <w:autoSpaceDE w:val="0"/>
        <w:autoSpaceDN w:val="0"/>
        <w:spacing w:before="16" w:line="254" w:lineRule="auto"/>
        <w:ind w:left="2678" w:right="760" w:hanging="471"/>
        <w:contextualSpacing/>
        <w:jc w:val="both"/>
        <w:rPr>
          <w:rFonts w:ascii="Verdana" w:hAnsi="Verdana"/>
          <w:sz w:val="22"/>
          <w:szCs w:val="22"/>
        </w:rPr>
      </w:pPr>
      <w:r w:rsidRPr="001F247F">
        <w:rPr>
          <w:rFonts w:ascii="Verdana" w:hAnsi="Verdana"/>
          <w:sz w:val="22"/>
          <w:szCs w:val="22"/>
        </w:rPr>
        <w:t>Clients</w:t>
      </w:r>
      <w:r w:rsidRPr="001F247F">
        <w:rPr>
          <w:rFonts w:ascii="Verdana" w:hAnsi="Verdana"/>
          <w:spacing w:val="-4"/>
          <w:sz w:val="22"/>
          <w:szCs w:val="22"/>
        </w:rPr>
        <w:t xml:space="preserve"> </w:t>
      </w:r>
      <w:r w:rsidRPr="001F247F">
        <w:rPr>
          <w:rFonts w:ascii="Verdana" w:hAnsi="Verdana"/>
          <w:sz w:val="22"/>
          <w:szCs w:val="22"/>
        </w:rPr>
        <w:t>releasing</w:t>
      </w:r>
      <w:r w:rsidRPr="001F247F">
        <w:rPr>
          <w:rFonts w:ascii="Verdana" w:hAnsi="Verdana"/>
          <w:spacing w:val="-6"/>
          <w:sz w:val="22"/>
          <w:szCs w:val="22"/>
        </w:rPr>
        <w:t xml:space="preserve"> </w:t>
      </w:r>
      <w:r w:rsidRPr="001F247F">
        <w:rPr>
          <w:rFonts w:ascii="Verdana" w:hAnsi="Verdana"/>
          <w:sz w:val="22"/>
          <w:szCs w:val="22"/>
        </w:rPr>
        <w:t>from</w:t>
      </w:r>
      <w:r w:rsidRPr="001F247F">
        <w:rPr>
          <w:rFonts w:ascii="Verdana" w:hAnsi="Verdana"/>
          <w:spacing w:val="-7"/>
          <w:sz w:val="22"/>
          <w:szCs w:val="22"/>
        </w:rPr>
        <w:t xml:space="preserve"> </w:t>
      </w:r>
      <w:r w:rsidRPr="001F247F">
        <w:rPr>
          <w:rFonts w:ascii="Verdana" w:hAnsi="Verdana"/>
          <w:sz w:val="22"/>
          <w:szCs w:val="22"/>
        </w:rPr>
        <w:t>the</w:t>
      </w:r>
      <w:r w:rsidRPr="001F247F">
        <w:rPr>
          <w:rFonts w:ascii="Verdana" w:hAnsi="Verdana"/>
          <w:spacing w:val="-6"/>
          <w:sz w:val="22"/>
          <w:szCs w:val="22"/>
        </w:rPr>
        <w:t xml:space="preserve"> </w:t>
      </w:r>
      <w:r w:rsidRPr="001F247F">
        <w:rPr>
          <w:rFonts w:ascii="Verdana" w:hAnsi="Verdana"/>
          <w:sz w:val="22"/>
          <w:szCs w:val="22"/>
        </w:rPr>
        <w:t>Texas</w:t>
      </w:r>
      <w:r w:rsidRPr="001F247F">
        <w:rPr>
          <w:rFonts w:ascii="Verdana" w:hAnsi="Verdana"/>
          <w:spacing w:val="-3"/>
          <w:sz w:val="22"/>
          <w:szCs w:val="22"/>
        </w:rPr>
        <w:t xml:space="preserve"> </w:t>
      </w:r>
      <w:r w:rsidRPr="001F247F">
        <w:rPr>
          <w:rFonts w:ascii="Verdana" w:hAnsi="Verdana"/>
          <w:sz w:val="22"/>
          <w:szCs w:val="22"/>
        </w:rPr>
        <w:t>Civil</w:t>
      </w:r>
      <w:r w:rsidRPr="001F247F">
        <w:rPr>
          <w:rFonts w:ascii="Verdana" w:hAnsi="Verdana"/>
          <w:spacing w:val="-4"/>
          <w:sz w:val="22"/>
          <w:szCs w:val="22"/>
        </w:rPr>
        <w:t xml:space="preserve"> </w:t>
      </w:r>
      <w:r w:rsidRPr="001F247F">
        <w:rPr>
          <w:rFonts w:ascii="Verdana" w:hAnsi="Verdana"/>
          <w:sz w:val="22"/>
          <w:szCs w:val="22"/>
        </w:rPr>
        <w:t>Commitment</w:t>
      </w:r>
      <w:r w:rsidRPr="001F247F">
        <w:rPr>
          <w:rFonts w:ascii="Verdana" w:hAnsi="Verdana"/>
          <w:spacing w:val="-3"/>
          <w:sz w:val="22"/>
          <w:szCs w:val="22"/>
        </w:rPr>
        <w:t xml:space="preserve"> </w:t>
      </w:r>
      <w:r w:rsidRPr="001F247F">
        <w:rPr>
          <w:rFonts w:ascii="Verdana" w:hAnsi="Verdana"/>
          <w:sz w:val="22"/>
          <w:szCs w:val="22"/>
        </w:rPr>
        <w:t>Center</w:t>
      </w:r>
      <w:r w:rsidRPr="001F247F">
        <w:rPr>
          <w:rFonts w:ascii="Verdana" w:hAnsi="Verdana"/>
          <w:spacing w:val="-5"/>
          <w:sz w:val="22"/>
          <w:szCs w:val="22"/>
        </w:rPr>
        <w:t xml:space="preserve"> </w:t>
      </w:r>
      <w:r w:rsidRPr="001F247F">
        <w:rPr>
          <w:rFonts w:ascii="Verdana" w:hAnsi="Verdana"/>
          <w:sz w:val="22"/>
          <w:szCs w:val="22"/>
        </w:rPr>
        <w:t>shall</w:t>
      </w:r>
      <w:r w:rsidRPr="001F247F">
        <w:rPr>
          <w:rFonts w:ascii="Verdana" w:hAnsi="Verdana"/>
          <w:spacing w:val="-4"/>
          <w:sz w:val="22"/>
          <w:szCs w:val="22"/>
        </w:rPr>
        <w:t xml:space="preserve"> </w:t>
      </w:r>
      <w:r w:rsidRPr="001F247F">
        <w:rPr>
          <w:rFonts w:ascii="Verdana" w:hAnsi="Verdana"/>
          <w:sz w:val="22"/>
          <w:szCs w:val="22"/>
        </w:rPr>
        <w:t>initially</w:t>
      </w:r>
      <w:r w:rsidRPr="001F247F">
        <w:rPr>
          <w:rFonts w:ascii="Verdana" w:hAnsi="Verdana"/>
          <w:spacing w:val="-6"/>
          <w:sz w:val="22"/>
          <w:szCs w:val="22"/>
        </w:rPr>
        <w:t xml:space="preserve"> </w:t>
      </w:r>
      <w:r w:rsidRPr="001F247F">
        <w:rPr>
          <w:rFonts w:ascii="Verdana" w:hAnsi="Verdana"/>
          <w:sz w:val="22"/>
          <w:szCs w:val="22"/>
        </w:rPr>
        <w:t>attend a minimum of three (3) hours of sex offender group treatment per</w:t>
      </w:r>
      <w:r w:rsidRPr="001F247F">
        <w:rPr>
          <w:rFonts w:ascii="Verdana" w:hAnsi="Verdana"/>
          <w:spacing w:val="-16"/>
          <w:sz w:val="22"/>
          <w:szCs w:val="22"/>
        </w:rPr>
        <w:t xml:space="preserve"> </w:t>
      </w:r>
      <w:r w:rsidRPr="001F247F">
        <w:rPr>
          <w:rFonts w:ascii="Verdana" w:hAnsi="Verdana"/>
          <w:sz w:val="22"/>
          <w:szCs w:val="22"/>
        </w:rPr>
        <w:t>week.</w:t>
      </w:r>
    </w:p>
    <w:p w14:paraId="1EC561B9" w14:textId="77777777" w:rsidR="00F94FE6" w:rsidRPr="0066642D" w:rsidRDefault="00F94FE6" w:rsidP="005A4749">
      <w:pPr>
        <w:widowControl w:val="0"/>
        <w:numPr>
          <w:ilvl w:val="2"/>
          <w:numId w:val="34"/>
        </w:numPr>
        <w:tabs>
          <w:tab w:val="left" w:pos="2679"/>
        </w:tabs>
        <w:autoSpaceDE w:val="0"/>
        <w:autoSpaceDN w:val="0"/>
        <w:spacing w:line="252" w:lineRule="auto"/>
        <w:ind w:left="2678" w:right="760" w:hanging="519"/>
        <w:contextualSpacing/>
        <w:jc w:val="both"/>
        <w:rPr>
          <w:rFonts w:ascii="Verdana" w:hAnsi="Verdana"/>
          <w:sz w:val="22"/>
          <w:szCs w:val="22"/>
        </w:rPr>
      </w:pPr>
      <w:r w:rsidRPr="0066642D">
        <w:rPr>
          <w:rFonts w:ascii="Verdana" w:hAnsi="Verdana"/>
          <w:sz w:val="22"/>
          <w:szCs w:val="22"/>
        </w:rPr>
        <w:t>Upon TCCO management approval, clients in Tier 5 may attend additional hours as determined necessary by the</w:t>
      </w:r>
      <w:r w:rsidRPr="0066642D">
        <w:rPr>
          <w:rFonts w:ascii="Verdana" w:hAnsi="Verdana"/>
          <w:spacing w:val="-8"/>
          <w:sz w:val="22"/>
          <w:szCs w:val="22"/>
        </w:rPr>
        <w:t xml:space="preserve"> </w:t>
      </w:r>
      <w:r w:rsidRPr="0066642D">
        <w:rPr>
          <w:rFonts w:ascii="Verdana" w:hAnsi="Verdana"/>
          <w:sz w:val="22"/>
          <w:szCs w:val="22"/>
        </w:rPr>
        <w:t>Contractor.</w:t>
      </w:r>
    </w:p>
    <w:p w14:paraId="1542BCCB" w14:textId="42300BDE" w:rsidR="00F94FE6" w:rsidRPr="00655581" w:rsidRDefault="00F94FE6" w:rsidP="005A4749">
      <w:pPr>
        <w:widowControl w:val="0"/>
        <w:numPr>
          <w:ilvl w:val="2"/>
          <w:numId w:val="34"/>
        </w:numPr>
        <w:tabs>
          <w:tab w:val="left" w:pos="2679"/>
        </w:tabs>
        <w:autoSpaceDE w:val="0"/>
        <w:autoSpaceDN w:val="0"/>
        <w:spacing w:before="2" w:line="252" w:lineRule="auto"/>
        <w:ind w:left="2678" w:right="759" w:hanging="569"/>
        <w:contextualSpacing/>
        <w:jc w:val="both"/>
        <w:rPr>
          <w:rFonts w:ascii="Verdana" w:hAnsi="Verdana"/>
          <w:sz w:val="22"/>
          <w:szCs w:val="22"/>
        </w:rPr>
      </w:pPr>
      <w:r w:rsidRPr="0066642D">
        <w:rPr>
          <w:rFonts w:ascii="Verdana" w:hAnsi="Verdana"/>
          <w:sz w:val="22"/>
          <w:szCs w:val="22"/>
        </w:rPr>
        <w:t xml:space="preserve">As clients advance through Tier 5, </w:t>
      </w:r>
      <w:r w:rsidR="00217A80" w:rsidRPr="0066642D">
        <w:rPr>
          <w:rFonts w:ascii="Verdana" w:hAnsi="Verdana"/>
          <w:sz w:val="22"/>
          <w:szCs w:val="22"/>
        </w:rPr>
        <w:t xml:space="preserve">after a minimum of ninety (90) days, </w:t>
      </w:r>
      <w:r w:rsidRPr="0066642D">
        <w:rPr>
          <w:rFonts w:ascii="Verdana" w:hAnsi="Verdana"/>
          <w:sz w:val="22"/>
          <w:szCs w:val="22"/>
        </w:rPr>
        <w:t>the</w:t>
      </w:r>
      <w:r w:rsidRPr="00655581">
        <w:rPr>
          <w:rFonts w:ascii="Verdana" w:hAnsi="Verdana"/>
          <w:sz w:val="22"/>
          <w:szCs w:val="22"/>
        </w:rPr>
        <w:t xml:space="preserve"> frequency of group treatment sessions may be lessened with the approval of TCCO</w:t>
      </w:r>
      <w:r w:rsidRPr="00655581">
        <w:rPr>
          <w:rFonts w:ascii="Verdana" w:hAnsi="Verdana"/>
          <w:spacing w:val="-8"/>
          <w:sz w:val="22"/>
          <w:szCs w:val="22"/>
        </w:rPr>
        <w:t xml:space="preserve"> </w:t>
      </w:r>
      <w:r w:rsidRPr="00655581">
        <w:rPr>
          <w:rFonts w:ascii="Verdana" w:hAnsi="Verdana"/>
          <w:sz w:val="22"/>
          <w:szCs w:val="22"/>
        </w:rPr>
        <w:t>management.</w:t>
      </w:r>
    </w:p>
    <w:p w14:paraId="3C516F45" w14:textId="27E76060" w:rsidR="00F94FE6" w:rsidRPr="00655581" w:rsidRDefault="00F94FE6" w:rsidP="005A4749">
      <w:pPr>
        <w:widowControl w:val="0"/>
        <w:numPr>
          <w:ilvl w:val="2"/>
          <w:numId w:val="34"/>
        </w:numPr>
        <w:tabs>
          <w:tab w:val="left" w:pos="2679"/>
        </w:tabs>
        <w:autoSpaceDE w:val="0"/>
        <w:autoSpaceDN w:val="0"/>
        <w:spacing w:before="3" w:line="252" w:lineRule="auto"/>
        <w:ind w:left="2678" w:right="761" w:hanging="581"/>
        <w:contextualSpacing/>
        <w:jc w:val="both"/>
        <w:rPr>
          <w:rFonts w:ascii="Verdana" w:hAnsi="Verdana"/>
          <w:sz w:val="22"/>
          <w:szCs w:val="22"/>
        </w:rPr>
      </w:pPr>
      <w:r w:rsidRPr="00655581">
        <w:rPr>
          <w:rFonts w:ascii="Verdana" w:hAnsi="Verdana"/>
          <w:sz w:val="22"/>
          <w:szCs w:val="22"/>
        </w:rPr>
        <w:t>All Tier 5 clients shall attend one (1) hour of individual therapy per month, or more frequently as approved by TCCO depending upon the client’s</w:t>
      </w:r>
      <w:r w:rsidRPr="00655581">
        <w:rPr>
          <w:rFonts w:ascii="Verdana" w:hAnsi="Verdana"/>
          <w:spacing w:val="-25"/>
          <w:sz w:val="22"/>
          <w:szCs w:val="22"/>
        </w:rPr>
        <w:t xml:space="preserve"> </w:t>
      </w:r>
      <w:r w:rsidRPr="00655581">
        <w:rPr>
          <w:rFonts w:ascii="Verdana" w:hAnsi="Verdana"/>
          <w:sz w:val="22"/>
          <w:szCs w:val="22"/>
        </w:rPr>
        <w:t>needs.</w:t>
      </w:r>
    </w:p>
    <w:p w14:paraId="72690ABA" w14:textId="01672B84" w:rsidR="00F94FE6" w:rsidRPr="00655581" w:rsidRDefault="00F94FE6" w:rsidP="00F94FE6">
      <w:pPr>
        <w:widowControl w:val="0"/>
        <w:tabs>
          <w:tab w:val="left" w:pos="2679"/>
        </w:tabs>
        <w:autoSpaceDE w:val="0"/>
        <w:autoSpaceDN w:val="0"/>
        <w:spacing w:before="3" w:line="252" w:lineRule="auto"/>
        <w:ind w:right="761"/>
        <w:contextualSpacing/>
        <w:jc w:val="both"/>
        <w:rPr>
          <w:rFonts w:ascii="Verdana" w:hAnsi="Verdana"/>
          <w:sz w:val="22"/>
          <w:szCs w:val="22"/>
        </w:rPr>
      </w:pPr>
    </w:p>
    <w:p w14:paraId="279C46AA" w14:textId="77777777" w:rsidR="00F94FE6" w:rsidRPr="00655581" w:rsidRDefault="00F94FE6" w:rsidP="005A4749">
      <w:pPr>
        <w:widowControl w:val="0"/>
        <w:numPr>
          <w:ilvl w:val="0"/>
          <w:numId w:val="34"/>
        </w:numPr>
        <w:tabs>
          <w:tab w:val="left" w:pos="1598"/>
        </w:tabs>
        <w:autoSpaceDE w:val="0"/>
        <w:autoSpaceDN w:val="0"/>
        <w:spacing w:before="1"/>
        <w:ind w:left="1597" w:hanging="361"/>
        <w:contextualSpacing/>
        <w:jc w:val="both"/>
        <w:rPr>
          <w:rFonts w:ascii="Verdana" w:hAnsi="Verdana"/>
          <w:b/>
          <w:sz w:val="22"/>
          <w:szCs w:val="22"/>
        </w:rPr>
      </w:pPr>
      <w:r w:rsidRPr="00655581">
        <w:rPr>
          <w:rFonts w:ascii="Verdana" w:hAnsi="Verdana"/>
          <w:b/>
          <w:sz w:val="22"/>
          <w:szCs w:val="22"/>
        </w:rPr>
        <w:t>Program Design Requirements for all</w:t>
      </w:r>
      <w:r w:rsidRPr="00655581">
        <w:rPr>
          <w:rFonts w:ascii="Verdana" w:hAnsi="Verdana"/>
          <w:b/>
          <w:spacing w:val="-4"/>
          <w:sz w:val="22"/>
          <w:szCs w:val="22"/>
        </w:rPr>
        <w:t xml:space="preserve"> </w:t>
      </w:r>
      <w:r w:rsidRPr="00655581">
        <w:rPr>
          <w:rFonts w:ascii="Verdana" w:hAnsi="Verdana"/>
          <w:b/>
          <w:sz w:val="22"/>
          <w:szCs w:val="22"/>
        </w:rPr>
        <w:t>Tiers</w:t>
      </w:r>
    </w:p>
    <w:p w14:paraId="314FBF33" w14:textId="77777777" w:rsidR="00F94FE6" w:rsidRPr="00655581" w:rsidRDefault="00F94FE6" w:rsidP="005A4749">
      <w:pPr>
        <w:widowControl w:val="0"/>
        <w:numPr>
          <w:ilvl w:val="1"/>
          <w:numId w:val="34"/>
        </w:numPr>
        <w:tabs>
          <w:tab w:val="left" w:pos="2114"/>
        </w:tabs>
        <w:autoSpaceDE w:val="0"/>
        <w:autoSpaceDN w:val="0"/>
        <w:spacing w:before="20" w:line="244" w:lineRule="auto"/>
        <w:ind w:left="2051" w:right="960" w:hanging="361"/>
        <w:contextualSpacing/>
        <w:jc w:val="both"/>
        <w:rPr>
          <w:rFonts w:ascii="Verdana" w:hAnsi="Verdana"/>
          <w:sz w:val="22"/>
          <w:szCs w:val="22"/>
        </w:rPr>
      </w:pPr>
      <w:r w:rsidRPr="00655581">
        <w:rPr>
          <w:rFonts w:ascii="Verdana" w:hAnsi="Verdana"/>
          <w:sz w:val="22"/>
          <w:szCs w:val="22"/>
        </w:rPr>
        <w:t>Sex offender treatment shall be cognitive behavioral to include using the Good Lives Model and Risk Needs and Responsivity which includes psychoeducational groups.</w:t>
      </w:r>
    </w:p>
    <w:p w14:paraId="5B66E064" w14:textId="77777777" w:rsidR="00F94FE6" w:rsidRPr="00655581" w:rsidRDefault="00F94FE6" w:rsidP="005A4749">
      <w:pPr>
        <w:widowControl w:val="0"/>
        <w:numPr>
          <w:ilvl w:val="1"/>
          <w:numId w:val="34"/>
        </w:numPr>
        <w:tabs>
          <w:tab w:val="left" w:pos="2052"/>
        </w:tabs>
        <w:autoSpaceDE w:val="0"/>
        <w:autoSpaceDN w:val="0"/>
        <w:spacing w:before="1" w:line="244" w:lineRule="auto"/>
        <w:ind w:left="2051" w:right="959"/>
        <w:contextualSpacing/>
        <w:jc w:val="both"/>
        <w:rPr>
          <w:rFonts w:ascii="Verdana" w:hAnsi="Verdana"/>
          <w:sz w:val="22"/>
          <w:szCs w:val="22"/>
        </w:rPr>
      </w:pPr>
      <w:r w:rsidRPr="00655581">
        <w:rPr>
          <w:rFonts w:ascii="Verdana" w:hAnsi="Verdana"/>
          <w:sz w:val="22"/>
          <w:szCs w:val="22"/>
        </w:rPr>
        <w:t xml:space="preserve">Treatment concepts shall include self-control behaviors, thoughts, emotions, deviant arousal, fantasies management, addressing cognitive distortions </w:t>
      </w:r>
      <w:r w:rsidRPr="00655581">
        <w:rPr>
          <w:rFonts w:ascii="Verdana" w:hAnsi="Verdana"/>
          <w:spacing w:val="-3"/>
          <w:sz w:val="22"/>
          <w:szCs w:val="22"/>
        </w:rPr>
        <w:t xml:space="preserve">and </w:t>
      </w:r>
      <w:r w:rsidRPr="00655581">
        <w:rPr>
          <w:rFonts w:ascii="Verdana" w:hAnsi="Verdana"/>
          <w:sz w:val="22"/>
          <w:szCs w:val="22"/>
        </w:rPr>
        <w:t>thinking</w:t>
      </w:r>
      <w:r w:rsidRPr="00655581">
        <w:rPr>
          <w:rFonts w:ascii="Verdana" w:hAnsi="Verdana"/>
          <w:spacing w:val="-1"/>
          <w:sz w:val="22"/>
          <w:szCs w:val="22"/>
        </w:rPr>
        <w:t xml:space="preserve"> </w:t>
      </w:r>
      <w:r w:rsidRPr="00655581">
        <w:rPr>
          <w:rFonts w:ascii="Verdana" w:hAnsi="Verdana"/>
          <w:sz w:val="22"/>
          <w:szCs w:val="22"/>
        </w:rPr>
        <w:t>errors.</w:t>
      </w:r>
    </w:p>
    <w:p w14:paraId="14BB4681" w14:textId="7B09DC62" w:rsidR="00F94FE6" w:rsidRPr="00655581" w:rsidRDefault="00863DC2" w:rsidP="005A4749">
      <w:pPr>
        <w:widowControl w:val="0"/>
        <w:numPr>
          <w:ilvl w:val="1"/>
          <w:numId w:val="34"/>
        </w:numPr>
        <w:tabs>
          <w:tab w:val="left" w:pos="2052"/>
        </w:tabs>
        <w:autoSpaceDE w:val="0"/>
        <w:autoSpaceDN w:val="0"/>
        <w:spacing w:before="1" w:line="244" w:lineRule="auto"/>
        <w:ind w:left="2051" w:right="958"/>
        <w:contextualSpacing/>
        <w:jc w:val="both"/>
        <w:rPr>
          <w:rFonts w:ascii="Verdana" w:hAnsi="Verdana"/>
          <w:sz w:val="22"/>
          <w:szCs w:val="22"/>
        </w:rPr>
      </w:pPr>
      <w:r w:rsidRPr="00655581">
        <w:rPr>
          <w:rFonts w:ascii="Verdana" w:hAnsi="Verdana"/>
          <w:sz w:val="22"/>
          <w:szCs w:val="22"/>
        </w:rPr>
        <w:t>Each T</w:t>
      </w:r>
      <w:r w:rsidR="00F94FE6" w:rsidRPr="00655581">
        <w:rPr>
          <w:rFonts w:ascii="Verdana" w:hAnsi="Verdana"/>
          <w:sz w:val="22"/>
          <w:szCs w:val="22"/>
        </w:rPr>
        <w:t>ier</w:t>
      </w:r>
      <w:r w:rsidRPr="00655581">
        <w:rPr>
          <w:rFonts w:ascii="Verdana" w:hAnsi="Verdana"/>
          <w:sz w:val="22"/>
          <w:szCs w:val="22"/>
        </w:rPr>
        <w:t xml:space="preserve"> shall build upon the previous T</w:t>
      </w:r>
      <w:r w:rsidR="00F94FE6" w:rsidRPr="00655581">
        <w:rPr>
          <w:rFonts w:ascii="Verdana" w:hAnsi="Verdana"/>
          <w:sz w:val="22"/>
          <w:szCs w:val="22"/>
        </w:rPr>
        <w:t>iers and give credit to previous work done by the client</w:t>
      </w:r>
      <w:proofErr w:type="gramStart"/>
      <w:r w:rsidR="00F94FE6" w:rsidRPr="00655581">
        <w:rPr>
          <w:rFonts w:ascii="Verdana" w:hAnsi="Verdana"/>
          <w:sz w:val="22"/>
          <w:szCs w:val="22"/>
        </w:rPr>
        <w:t xml:space="preserve">. </w:t>
      </w:r>
      <w:proofErr w:type="gramEnd"/>
      <w:r w:rsidR="00F94FE6" w:rsidRPr="00655581">
        <w:rPr>
          <w:rFonts w:ascii="Verdana" w:hAnsi="Verdana"/>
          <w:sz w:val="22"/>
          <w:szCs w:val="22"/>
        </w:rPr>
        <w:t>Tasks and goals shall be clearly ident</w:t>
      </w:r>
      <w:r w:rsidRPr="00655581">
        <w:rPr>
          <w:rFonts w:ascii="Verdana" w:hAnsi="Verdana"/>
          <w:sz w:val="22"/>
          <w:szCs w:val="22"/>
        </w:rPr>
        <w:t>ified at the beginning of each T</w:t>
      </w:r>
      <w:r w:rsidR="00F94FE6" w:rsidRPr="00655581">
        <w:rPr>
          <w:rFonts w:ascii="Verdana" w:hAnsi="Verdana"/>
          <w:sz w:val="22"/>
          <w:szCs w:val="22"/>
        </w:rPr>
        <w:t>ier and on-going as</w:t>
      </w:r>
      <w:r w:rsidR="00F94FE6" w:rsidRPr="00655581">
        <w:rPr>
          <w:rFonts w:ascii="Verdana" w:hAnsi="Verdana"/>
          <w:spacing w:val="3"/>
          <w:sz w:val="22"/>
          <w:szCs w:val="22"/>
        </w:rPr>
        <w:t xml:space="preserve"> </w:t>
      </w:r>
      <w:r w:rsidR="00F94FE6" w:rsidRPr="00655581">
        <w:rPr>
          <w:rFonts w:ascii="Verdana" w:hAnsi="Verdana"/>
          <w:sz w:val="22"/>
          <w:szCs w:val="22"/>
        </w:rPr>
        <w:t>needed.</w:t>
      </w:r>
    </w:p>
    <w:p w14:paraId="6F8C8519" w14:textId="1C066ED4" w:rsidR="00F94FE6" w:rsidRPr="00655581" w:rsidRDefault="00F94FE6" w:rsidP="005A4749">
      <w:pPr>
        <w:widowControl w:val="0"/>
        <w:numPr>
          <w:ilvl w:val="1"/>
          <w:numId w:val="34"/>
        </w:numPr>
        <w:tabs>
          <w:tab w:val="left" w:pos="2052"/>
        </w:tabs>
        <w:autoSpaceDE w:val="0"/>
        <w:autoSpaceDN w:val="0"/>
        <w:spacing w:before="1" w:line="244" w:lineRule="auto"/>
        <w:ind w:left="2051" w:right="957"/>
        <w:contextualSpacing/>
        <w:jc w:val="both"/>
        <w:rPr>
          <w:rFonts w:ascii="Verdana" w:hAnsi="Verdana"/>
          <w:sz w:val="22"/>
          <w:szCs w:val="22"/>
        </w:rPr>
      </w:pPr>
      <w:r w:rsidRPr="00655581">
        <w:rPr>
          <w:rFonts w:ascii="Verdana" w:hAnsi="Verdana"/>
          <w:sz w:val="22"/>
          <w:szCs w:val="22"/>
        </w:rPr>
        <w:lastRenderedPageBreak/>
        <w:t>With the approval of TCCO management, concepts specific to Special Placement Tiers 2, 3, 4, and Tie</w:t>
      </w:r>
      <w:r w:rsidR="00863DC2" w:rsidRPr="00655581">
        <w:rPr>
          <w:rFonts w:ascii="Verdana" w:hAnsi="Verdana"/>
          <w:sz w:val="22"/>
          <w:szCs w:val="22"/>
        </w:rPr>
        <w:t>r 5 may be included in earlier T</w:t>
      </w:r>
      <w:r w:rsidRPr="00655581">
        <w:rPr>
          <w:rFonts w:ascii="Verdana" w:hAnsi="Verdana"/>
          <w:sz w:val="22"/>
          <w:szCs w:val="22"/>
        </w:rPr>
        <w:t>iers as determined necessary for a particular client by</w:t>
      </w:r>
      <w:r w:rsidRPr="00655581">
        <w:rPr>
          <w:rFonts w:ascii="Verdana" w:hAnsi="Verdana"/>
          <w:spacing w:val="-5"/>
          <w:sz w:val="22"/>
          <w:szCs w:val="22"/>
        </w:rPr>
        <w:t xml:space="preserve"> </w:t>
      </w:r>
      <w:r w:rsidRPr="00655581">
        <w:rPr>
          <w:rFonts w:ascii="Verdana" w:hAnsi="Verdana"/>
          <w:sz w:val="22"/>
          <w:szCs w:val="22"/>
        </w:rPr>
        <w:t>Contractor.</w:t>
      </w:r>
    </w:p>
    <w:p w14:paraId="7CDAFFCC" w14:textId="04AFCB33" w:rsidR="00F94FE6" w:rsidRPr="00655581" w:rsidRDefault="00F94FE6" w:rsidP="005A4749">
      <w:pPr>
        <w:widowControl w:val="0"/>
        <w:numPr>
          <w:ilvl w:val="1"/>
          <w:numId w:val="34"/>
        </w:numPr>
        <w:tabs>
          <w:tab w:val="left" w:pos="2052"/>
        </w:tabs>
        <w:autoSpaceDE w:val="0"/>
        <w:autoSpaceDN w:val="0"/>
        <w:spacing w:before="92" w:line="244" w:lineRule="auto"/>
        <w:ind w:left="2051" w:right="956"/>
        <w:contextualSpacing/>
        <w:jc w:val="both"/>
        <w:rPr>
          <w:rFonts w:ascii="Verdana" w:hAnsi="Verdana"/>
          <w:sz w:val="22"/>
          <w:szCs w:val="22"/>
        </w:rPr>
      </w:pPr>
      <w:r w:rsidRPr="00655581">
        <w:rPr>
          <w:rFonts w:ascii="Verdana" w:hAnsi="Verdana"/>
          <w:sz w:val="22"/>
          <w:szCs w:val="22"/>
        </w:rPr>
        <w:t>The</w:t>
      </w:r>
      <w:r w:rsidRPr="00655581">
        <w:rPr>
          <w:rFonts w:ascii="Verdana" w:hAnsi="Verdana"/>
          <w:spacing w:val="-7"/>
          <w:sz w:val="22"/>
          <w:szCs w:val="22"/>
        </w:rPr>
        <w:t xml:space="preserve"> </w:t>
      </w:r>
      <w:r w:rsidRPr="00655581">
        <w:rPr>
          <w:rFonts w:ascii="Verdana" w:hAnsi="Verdana"/>
          <w:sz w:val="22"/>
          <w:szCs w:val="22"/>
        </w:rPr>
        <w:t>Contractor</w:t>
      </w:r>
      <w:r w:rsidRPr="00655581">
        <w:rPr>
          <w:rFonts w:ascii="Verdana" w:hAnsi="Verdana"/>
          <w:spacing w:val="-6"/>
          <w:sz w:val="22"/>
          <w:szCs w:val="22"/>
        </w:rPr>
        <w:t xml:space="preserve"> </w:t>
      </w:r>
      <w:r w:rsidRPr="00655581">
        <w:rPr>
          <w:rFonts w:ascii="Verdana" w:hAnsi="Verdana"/>
          <w:sz w:val="22"/>
          <w:szCs w:val="22"/>
        </w:rPr>
        <w:t>shall</w:t>
      </w:r>
      <w:r w:rsidRPr="00655581">
        <w:rPr>
          <w:rFonts w:ascii="Verdana" w:hAnsi="Verdana"/>
          <w:spacing w:val="-6"/>
          <w:sz w:val="22"/>
          <w:szCs w:val="22"/>
        </w:rPr>
        <w:t xml:space="preserve"> </w:t>
      </w:r>
      <w:r w:rsidRPr="00655581">
        <w:rPr>
          <w:rFonts w:ascii="Verdana" w:hAnsi="Verdana"/>
          <w:sz w:val="22"/>
          <w:szCs w:val="22"/>
        </w:rPr>
        <w:t>utilize</w:t>
      </w:r>
      <w:r w:rsidRPr="00655581">
        <w:rPr>
          <w:rFonts w:ascii="Verdana" w:hAnsi="Verdana"/>
          <w:spacing w:val="-5"/>
          <w:sz w:val="22"/>
          <w:szCs w:val="22"/>
        </w:rPr>
        <w:t xml:space="preserve"> </w:t>
      </w:r>
      <w:r w:rsidRPr="00655581">
        <w:rPr>
          <w:rFonts w:ascii="Verdana" w:hAnsi="Verdana"/>
          <w:sz w:val="22"/>
          <w:szCs w:val="22"/>
        </w:rPr>
        <w:t>the</w:t>
      </w:r>
      <w:r w:rsidRPr="00655581">
        <w:rPr>
          <w:rFonts w:ascii="Verdana" w:hAnsi="Verdana"/>
          <w:spacing w:val="-7"/>
          <w:sz w:val="22"/>
          <w:szCs w:val="22"/>
        </w:rPr>
        <w:t xml:space="preserve"> </w:t>
      </w:r>
      <w:r w:rsidRPr="00655581">
        <w:rPr>
          <w:rFonts w:ascii="Verdana" w:hAnsi="Verdana"/>
          <w:sz w:val="22"/>
          <w:szCs w:val="22"/>
        </w:rPr>
        <w:t>treatment</w:t>
      </w:r>
      <w:r w:rsidRPr="00655581">
        <w:rPr>
          <w:rFonts w:ascii="Verdana" w:hAnsi="Verdana"/>
          <w:spacing w:val="-6"/>
          <w:sz w:val="22"/>
          <w:szCs w:val="22"/>
        </w:rPr>
        <w:t xml:space="preserve"> </w:t>
      </w:r>
      <w:r w:rsidRPr="00655581">
        <w:rPr>
          <w:rFonts w:ascii="Verdana" w:hAnsi="Verdana"/>
          <w:sz w:val="22"/>
          <w:szCs w:val="22"/>
        </w:rPr>
        <w:t>workbooks</w:t>
      </w:r>
      <w:r w:rsidRPr="00655581">
        <w:rPr>
          <w:rFonts w:ascii="Verdana" w:hAnsi="Verdana"/>
          <w:spacing w:val="-6"/>
          <w:sz w:val="22"/>
          <w:szCs w:val="22"/>
        </w:rPr>
        <w:t xml:space="preserve"> </w:t>
      </w:r>
      <w:r w:rsidRPr="00655581">
        <w:rPr>
          <w:rFonts w:ascii="Verdana" w:hAnsi="Verdana"/>
          <w:sz w:val="22"/>
          <w:szCs w:val="22"/>
        </w:rPr>
        <w:t>and</w:t>
      </w:r>
      <w:r w:rsidRPr="00655581">
        <w:rPr>
          <w:rFonts w:ascii="Verdana" w:hAnsi="Verdana"/>
          <w:spacing w:val="-10"/>
          <w:sz w:val="22"/>
          <w:szCs w:val="22"/>
        </w:rPr>
        <w:t xml:space="preserve"> </w:t>
      </w:r>
      <w:r w:rsidRPr="00655581">
        <w:rPr>
          <w:rFonts w:ascii="Verdana" w:hAnsi="Verdana"/>
          <w:sz w:val="22"/>
          <w:szCs w:val="22"/>
        </w:rPr>
        <w:t>materials</w:t>
      </w:r>
      <w:r w:rsidRPr="00655581">
        <w:rPr>
          <w:rFonts w:ascii="Verdana" w:hAnsi="Verdana"/>
          <w:spacing w:val="-5"/>
          <w:sz w:val="22"/>
          <w:szCs w:val="22"/>
        </w:rPr>
        <w:t xml:space="preserve"> </w:t>
      </w:r>
      <w:r w:rsidRPr="00655581">
        <w:rPr>
          <w:rFonts w:ascii="Verdana" w:hAnsi="Verdana"/>
          <w:sz w:val="22"/>
          <w:szCs w:val="22"/>
        </w:rPr>
        <w:t>as</w:t>
      </w:r>
      <w:r w:rsidRPr="00655581">
        <w:rPr>
          <w:rFonts w:ascii="Verdana" w:hAnsi="Verdana"/>
          <w:spacing w:val="-7"/>
          <w:sz w:val="22"/>
          <w:szCs w:val="22"/>
        </w:rPr>
        <w:t xml:space="preserve"> </w:t>
      </w:r>
      <w:r w:rsidRPr="0081651C">
        <w:rPr>
          <w:rFonts w:ascii="Verdana" w:hAnsi="Verdana"/>
          <w:sz w:val="22"/>
          <w:szCs w:val="22"/>
        </w:rPr>
        <w:t>approved</w:t>
      </w:r>
      <w:r w:rsidRPr="0081651C">
        <w:rPr>
          <w:rFonts w:ascii="Verdana" w:hAnsi="Verdana"/>
          <w:spacing w:val="-5"/>
          <w:sz w:val="22"/>
          <w:szCs w:val="22"/>
        </w:rPr>
        <w:t xml:space="preserve"> </w:t>
      </w:r>
      <w:r w:rsidRPr="0081651C">
        <w:rPr>
          <w:rFonts w:ascii="Verdana" w:hAnsi="Verdana"/>
          <w:sz w:val="22"/>
          <w:szCs w:val="22"/>
        </w:rPr>
        <w:t>by the</w:t>
      </w:r>
      <w:r w:rsidRPr="0081651C">
        <w:rPr>
          <w:rFonts w:ascii="Verdana" w:hAnsi="Verdana"/>
          <w:spacing w:val="-12"/>
          <w:sz w:val="22"/>
          <w:szCs w:val="22"/>
        </w:rPr>
        <w:t xml:space="preserve"> </w:t>
      </w:r>
      <w:r w:rsidRPr="0081651C">
        <w:rPr>
          <w:rFonts w:ascii="Verdana" w:hAnsi="Verdana"/>
          <w:sz w:val="22"/>
          <w:szCs w:val="22"/>
        </w:rPr>
        <w:t>TCCO</w:t>
      </w:r>
      <w:r w:rsidRPr="0081651C">
        <w:rPr>
          <w:rFonts w:ascii="Verdana" w:hAnsi="Verdana"/>
          <w:spacing w:val="-9"/>
          <w:sz w:val="22"/>
          <w:szCs w:val="22"/>
        </w:rPr>
        <w:t xml:space="preserve"> </w:t>
      </w:r>
      <w:r w:rsidRPr="0081651C">
        <w:rPr>
          <w:rFonts w:ascii="Verdana" w:hAnsi="Verdana"/>
          <w:sz w:val="22"/>
          <w:szCs w:val="22"/>
        </w:rPr>
        <w:t>and</w:t>
      </w:r>
      <w:r w:rsidRPr="0081651C">
        <w:rPr>
          <w:rFonts w:ascii="Verdana" w:hAnsi="Verdana"/>
          <w:spacing w:val="-11"/>
          <w:sz w:val="22"/>
          <w:szCs w:val="22"/>
        </w:rPr>
        <w:t xml:space="preserve"> </w:t>
      </w:r>
      <w:r w:rsidRPr="0081651C">
        <w:rPr>
          <w:rFonts w:ascii="Verdana" w:hAnsi="Verdana"/>
          <w:sz w:val="22"/>
          <w:szCs w:val="22"/>
        </w:rPr>
        <w:t>implement</w:t>
      </w:r>
      <w:r w:rsidRPr="0081651C">
        <w:rPr>
          <w:rFonts w:ascii="Verdana" w:hAnsi="Verdana"/>
          <w:spacing w:val="-11"/>
          <w:sz w:val="22"/>
          <w:szCs w:val="22"/>
        </w:rPr>
        <w:t xml:space="preserve"> </w:t>
      </w:r>
      <w:r w:rsidRPr="0081651C">
        <w:rPr>
          <w:rFonts w:ascii="Verdana" w:hAnsi="Verdana"/>
          <w:sz w:val="22"/>
          <w:szCs w:val="22"/>
        </w:rPr>
        <w:t>the</w:t>
      </w:r>
      <w:r w:rsidRPr="0081651C">
        <w:rPr>
          <w:rFonts w:ascii="Verdana" w:hAnsi="Verdana"/>
          <w:spacing w:val="-11"/>
          <w:sz w:val="22"/>
          <w:szCs w:val="22"/>
        </w:rPr>
        <w:t xml:space="preserve"> </w:t>
      </w:r>
      <w:r w:rsidRPr="0081651C">
        <w:rPr>
          <w:rFonts w:ascii="Verdana" w:hAnsi="Verdana"/>
          <w:sz w:val="22"/>
          <w:szCs w:val="22"/>
        </w:rPr>
        <w:t>techniques</w:t>
      </w:r>
      <w:r w:rsidRPr="0081651C">
        <w:rPr>
          <w:rFonts w:ascii="Verdana" w:hAnsi="Verdana"/>
          <w:spacing w:val="-9"/>
          <w:sz w:val="22"/>
          <w:szCs w:val="22"/>
        </w:rPr>
        <w:t xml:space="preserve"> </w:t>
      </w:r>
      <w:r w:rsidRPr="0081651C">
        <w:rPr>
          <w:rFonts w:ascii="Verdana" w:hAnsi="Verdana"/>
          <w:sz w:val="22"/>
          <w:szCs w:val="22"/>
        </w:rPr>
        <w:t>as</w:t>
      </w:r>
      <w:r w:rsidRPr="0081651C">
        <w:rPr>
          <w:rFonts w:ascii="Verdana" w:hAnsi="Verdana"/>
          <w:spacing w:val="-8"/>
          <w:sz w:val="22"/>
          <w:szCs w:val="22"/>
        </w:rPr>
        <w:t xml:space="preserve"> </w:t>
      </w:r>
      <w:r w:rsidRPr="0081651C">
        <w:rPr>
          <w:rFonts w:ascii="Verdana" w:hAnsi="Verdana"/>
          <w:sz w:val="22"/>
          <w:szCs w:val="22"/>
        </w:rPr>
        <w:t>specified</w:t>
      </w:r>
      <w:r w:rsidRPr="0081651C">
        <w:rPr>
          <w:rFonts w:ascii="Verdana" w:hAnsi="Verdana"/>
          <w:spacing w:val="-9"/>
          <w:sz w:val="22"/>
          <w:szCs w:val="22"/>
        </w:rPr>
        <w:t xml:space="preserve"> </w:t>
      </w:r>
      <w:r w:rsidRPr="0081651C">
        <w:rPr>
          <w:rFonts w:ascii="Verdana" w:hAnsi="Verdana"/>
          <w:sz w:val="22"/>
          <w:szCs w:val="22"/>
        </w:rPr>
        <w:t>in</w:t>
      </w:r>
      <w:r w:rsidRPr="0081651C">
        <w:rPr>
          <w:rFonts w:ascii="Verdana" w:hAnsi="Verdana"/>
          <w:spacing w:val="-10"/>
          <w:sz w:val="22"/>
          <w:szCs w:val="22"/>
        </w:rPr>
        <w:t xml:space="preserve"> </w:t>
      </w:r>
      <w:r w:rsidRPr="0081651C">
        <w:rPr>
          <w:rFonts w:ascii="Verdana" w:hAnsi="Verdana"/>
          <w:sz w:val="22"/>
          <w:szCs w:val="22"/>
        </w:rPr>
        <w:t>C</w:t>
      </w:r>
      <w:r w:rsidR="00DD3DC6" w:rsidRPr="0081651C">
        <w:rPr>
          <w:rFonts w:ascii="Verdana" w:hAnsi="Verdana"/>
          <w:sz w:val="22"/>
          <w:szCs w:val="22"/>
        </w:rPr>
        <w:t>ouncil on Sex Offender Treatment</w:t>
      </w:r>
      <w:r w:rsidR="0076196A" w:rsidRPr="0081651C">
        <w:rPr>
          <w:rFonts w:ascii="Verdana" w:hAnsi="Verdana"/>
          <w:sz w:val="22"/>
          <w:szCs w:val="22"/>
        </w:rPr>
        <w:t xml:space="preserve"> (</w:t>
      </w:r>
      <w:r w:rsidR="00C159CA" w:rsidRPr="0081651C">
        <w:rPr>
          <w:rFonts w:ascii="Verdana" w:hAnsi="Verdana"/>
          <w:sz w:val="22"/>
          <w:szCs w:val="22"/>
        </w:rPr>
        <w:t>CSOT</w:t>
      </w:r>
      <w:r w:rsidR="0076196A" w:rsidRPr="0081651C">
        <w:rPr>
          <w:rFonts w:ascii="Verdana" w:hAnsi="Verdana"/>
          <w:sz w:val="22"/>
          <w:szCs w:val="22"/>
        </w:rPr>
        <w:t>)</w:t>
      </w:r>
      <w:r w:rsidR="00DD3DC6">
        <w:rPr>
          <w:rFonts w:ascii="Verdana" w:hAnsi="Verdana"/>
          <w:sz w:val="22"/>
          <w:szCs w:val="22"/>
        </w:rPr>
        <w:t xml:space="preserve"> </w:t>
      </w:r>
      <w:r w:rsidRPr="00655581">
        <w:rPr>
          <w:rFonts w:ascii="Verdana" w:hAnsi="Verdana"/>
          <w:sz w:val="22"/>
          <w:szCs w:val="22"/>
        </w:rPr>
        <w:t>rules</w:t>
      </w:r>
      <w:r w:rsidRPr="00655581">
        <w:rPr>
          <w:rFonts w:ascii="Verdana" w:hAnsi="Verdana"/>
          <w:spacing w:val="-12"/>
          <w:sz w:val="22"/>
          <w:szCs w:val="22"/>
        </w:rPr>
        <w:t xml:space="preserve"> </w:t>
      </w:r>
      <w:r w:rsidRPr="00655581">
        <w:rPr>
          <w:rFonts w:ascii="Verdana" w:hAnsi="Verdana"/>
          <w:sz w:val="22"/>
          <w:szCs w:val="22"/>
        </w:rPr>
        <w:t>to</w:t>
      </w:r>
      <w:r w:rsidRPr="00655581">
        <w:rPr>
          <w:rFonts w:ascii="Verdana" w:hAnsi="Verdana"/>
          <w:spacing w:val="-9"/>
          <w:sz w:val="22"/>
          <w:szCs w:val="22"/>
        </w:rPr>
        <w:t xml:space="preserve"> </w:t>
      </w:r>
      <w:r w:rsidRPr="00655581">
        <w:rPr>
          <w:rFonts w:ascii="Verdana" w:hAnsi="Verdana"/>
          <w:sz w:val="22"/>
          <w:szCs w:val="22"/>
        </w:rPr>
        <w:t>include,</w:t>
      </w:r>
      <w:r w:rsidRPr="00655581">
        <w:rPr>
          <w:rFonts w:ascii="Verdana" w:hAnsi="Verdana"/>
          <w:spacing w:val="-7"/>
          <w:sz w:val="22"/>
          <w:szCs w:val="22"/>
        </w:rPr>
        <w:t xml:space="preserve"> </w:t>
      </w:r>
      <w:r w:rsidRPr="00655581">
        <w:rPr>
          <w:rFonts w:ascii="Verdana" w:hAnsi="Verdana"/>
          <w:sz w:val="22"/>
          <w:szCs w:val="22"/>
        </w:rPr>
        <w:t>but not limited</w:t>
      </w:r>
      <w:r w:rsidRPr="00655581">
        <w:rPr>
          <w:rFonts w:ascii="Verdana" w:hAnsi="Verdana"/>
          <w:spacing w:val="-1"/>
          <w:sz w:val="22"/>
          <w:szCs w:val="22"/>
        </w:rPr>
        <w:t xml:space="preserve"> </w:t>
      </w:r>
      <w:r w:rsidRPr="00655581">
        <w:rPr>
          <w:rFonts w:ascii="Verdana" w:hAnsi="Verdana"/>
          <w:sz w:val="22"/>
          <w:szCs w:val="22"/>
        </w:rPr>
        <w:t>to:</w:t>
      </w:r>
    </w:p>
    <w:p w14:paraId="78942EB7" w14:textId="77777777" w:rsidR="00F94FE6" w:rsidRPr="00655581" w:rsidRDefault="00F94FE6" w:rsidP="005A4749">
      <w:pPr>
        <w:widowControl w:val="0"/>
        <w:numPr>
          <w:ilvl w:val="2"/>
          <w:numId w:val="34"/>
        </w:numPr>
        <w:tabs>
          <w:tab w:val="left" w:pos="2952"/>
        </w:tabs>
        <w:autoSpaceDE w:val="0"/>
        <w:autoSpaceDN w:val="0"/>
        <w:spacing w:before="1"/>
        <w:ind w:left="2951" w:hanging="292"/>
        <w:contextualSpacing/>
        <w:jc w:val="both"/>
        <w:rPr>
          <w:rFonts w:ascii="Verdana" w:hAnsi="Verdana"/>
          <w:sz w:val="22"/>
          <w:szCs w:val="22"/>
        </w:rPr>
      </w:pPr>
      <w:r w:rsidRPr="00655581">
        <w:rPr>
          <w:rFonts w:ascii="Verdana" w:hAnsi="Verdana"/>
          <w:sz w:val="22"/>
          <w:szCs w:val="22"/>
        </w:rPr>
        <w:t>Arousal or impulse</w:t>
      </w:r>
      <w:r w:rsidRPr="00655581">
        <w:rPr>
          <w:rFonts w:ascii="Verdana" w:hAnsi="Verdana"/>
          <w:spacing w:val="-4"/>
          <w:sz w:val="22"/>
          <w:szCs w:val="22"/>
        </w:rPr>
        <w:t xml:space="preserve"> </w:t>
      </w:r>
      <w:proofErr w:type="gramStart"/>
      <w:r w:rsidRPr="00655581">
        <w:rPr>
          <w:rFonts w:ascii="Verdana" w:hAnsi="Verdana"/>
          <w:sz w:val="22"/>
          <w:szCs w:val="22"/>
        </w:rPr>
        <w:t>control;</w:t>
      </w:r>
      <w:proofErr w:type="gramEnd"/>
    </w:p>
    <w:p w14:paraId="67D11B30" w14:textId="77777777" w:rsidR="00F94FE6" w:rsidRPr="00655581" w:rsidRDefault="00F94FE6" w:rsidP="005A4749">
      <w:pPr>
        <w:widowControl w:val="0"/>
        <w:numPr>
          <w:ilvl w:val="2"/>
          <w:numId w:val="34"/>
        </w:numPr>
        <w:tabs>
          <w:tab w:val="left" w:pos="2951"/>
        </w:tabs>
        <w:autoSpaceDE w:val="0"/>
        <w:autoSpaceDN w:val="0"/>
        <w:spacing w:before="11"/>
        <w:ind w:left="2950" w:hanging="341"/>
        <w:contextualSpacing/>
        <w:jc w:val="both"/>
        <w:rPr>
          <w:rFonts w:ascii="Verdana" w:hAnsi="Verdana"/>
          <w:sz w:val="22"/>
          <w:szCs w:val="22"/>
        </w:rPr>
      </w:pPr>
      <w:r w:rsidRPr="00655581">
        <w:rPr>
          <w:rFonts w:ascii="Verdana" w:hAnsi="Verdana"/>
          <w:sz w:val="22"/>
          <w:szCs w:val="22"/>
        </w:rPr>
        <w:t>Cognitive Behavioral</w:t>
      </w:r>
      <w:r w:rsidRPr="00655581">
        <w:rPr>
          <w:rFonts w:ascii="Verdana" w:hAnsi="Verdana"/>
          <w:spacing w:val="-1"/>
          <w:sz w:val="22"/>
          <w:szCs w:val="22"/>
        </w:rPr>
        <w:t xml:space="preserve"> </w:t>
      </w:r>
      <w:proofErr w:type="gramStart"/>
      <w:r w:rsidRPr="00655581">
        <w:rPr>
          <w:rFonts w:ascii="Verdana" w:hAnsi="Verdana"/>
          <w:sz w:val="22"/>
          <w:szCs w:val="22"/>
        </w:rPr>
        <w:t>Treatment;</w:t>
      </w:r>
      <w:proofErr w:type="gramEnd"/>
    </w:p>
    <w:p w14:paraId="5C0CF241" w14:textId="77777777" w:rsidR="00F94FE6" w:rsidRPr="00655581" w:rsidRDefault="00F94FE6" w:rsidP="005A4749">
      <w:pPr>
        <w:widowControl w:val="0"/>
        <w:numPr>
          <w:ilvl w:val="2"/>
          <w:numId w:val="34"/>
        </w:numPr>
        <w:tabs>
          <w:tab w:val="left" w:pos="2951"/>
        </w:tabs>
        <w:autoSpaceDE w:val="0"/>
        <w:autoSpaceDN w:val="0"/>
        <w:spacing w:before="9"/>
        <w:ind w:left="2950" w:hanging="389"/>
        <w:contextualSpacing/>
        <w:jc w:val="both"/>
        <w:rPr>
          <w:rFonts w:ascii="Verdana" w:hAnsi="Verdana"/>
          <w:sz w:val="22"/>
          <w:szCs w:val="22"/>
        </w:rPr>
      </w:pPr>
      <w:r w:rsidRPr="00655581">
        <w:rPr>
          <w:rFonts w:ascii="Verdana" w:hAnsi="Verdana"/>
          <w:sz w:val="22"/>
          <w:szCs w:val="22"/>
        </w:rPr>
        <w:t>Sex offense sequence/re-offense</w:t>
      </w:r>
      <w:r w:rsidRPr="00655581">
        <w:rPr>
          <w:rFonts w:ascii="Verdana" w:hAnsi="Verdana"/>
          <w:spacing w:val="-5"/>
          <w:sz w:val="22"/>
          <w:szCs w:val="22"/>
        </w:rPr>
        <w:t xml:space="preserve"> </w:t>
      </w:r>
      <w:proofErr w:type="gramStart"/>
      <w:r w:rsidRPr="00655581">
        <w:rPr>
          <w:rFonts w:ascii="Verdana" w:hAnsi="Verdana"/>
          <w:sz w:val="22"/>
          <w:szCs w:val="22"/>
        </w:rPr>
        <w:t>prevention;</w:t>
      </w:r>
      <w:proofErr w:type="gramEnd"/>
    </w:p>
    <w:p w14:paraId="77B67E14" w14:textId="77777777" w:rsidR="00F94FE6" w:rsidRPr="00655581" w:rsidRDefault="00F94FE6" w:rsidP="005A4749">
      <w:pPr>
        <w:widowControl w:val="0"/>
        <w:numPr>
          <w:ilvl w:val="2"/>
          <w:numId w:val="34"/>
        </w:numPr>
        <w:tabs>
          <w:tab w:val="left" w:pos="2951"/>
        </w:tabs>
        <w:autoSpaceDE w:val="0"/>
        <w:autoSpaceDN w:val="0"/>
        <w:spacing w:before="9"/>
        <w:ind w:left="2950" w:hanging="401"/>
        <w:contextualSpacing/>
        <w:jc w:val="both"/>
        <w:rPr>
          <w:rFonts w:ascii="Verdana" w:hAnsi="Verdana"/>
          <w:sz w:val="22"/>
          <w:szCs w:val="22"/>
        </w:rPr>
      </w:pPr>
      <w:r w:rsidRPr="00655581">
        <w:rPr>
          <w:rFonts w:ascii="Verdana" w:hAnsi="Verdana"/>
          <w:sz w:val="22"/>
          <w:szCs w:val="22"/>
        </w:rPr>
        <w:t>Victim</w:t>
      </w:r>
      <w:r w:rsidRPr="00655581">
        <w:rPr>
          <w:rFonts w:ascii="Verdana" w:hAnsi="Verdana"/>
          <w:spacing w:val="1"/>
          <w:sz w:val="22"/>
          <w:szCs w:val="22"/>
        </w:rPr>
        <w:t xml:space="preserve"> </w:t>
      </w:r>
      <w:proofErr w:type="gramStart"/>
      <w:r w:rsidRPr="00655581">
        <w:rPr>
          <w:rFonts w:ascii="Verdana" w:hAnsi="Verdana"/>
          <w:sz w:val="22"/>
          <w:szCs w:val="22"/>
        </w:rPr>
        <w:t>empathy;</w:t>
      </w:r>
      <w:proofErr w:type="gramEnd"/>
    </w:p>
    <w:p w14:paraId="2F0FB6A2" w14:textId="39D016C5" w:rsidR="00F94FE6" w:rsidRPr="00655581" w:rsidRDefault="00F94FE6" w:rsidP="005A4749">
      <w:pPr>
        <w:widowControl w:val="0"/>
        <w:numPr>
          <w:ilvl w:val="2"/>
          <w:numId w:val="34"/>
        </w:numPr>
        <w:tabs>
          <w:tab w:val="left" w:pos="2952"/>
        </w:tabs>
        <w:autoSpaceDE w:val="0"/>
        <w:autoSpaceDN w:val="0"/>
        <w:spacing w:before="11"/>
        <w:ind w:left="2951" w:hanging="354"/>
        <w:contextualSpacing/>
        <w:jc w:val="both"/>
        <w:rPr>
          <w:rFonts w:ascii="Verdana" w:hAnsi="Verdana"/>
          <w:sz w:val="22"/>
          <w:szCs w:val="22"/>
        </w:rPr>
      </w:pPr>
      <w:r w:rsidRPr="00655581">
        <w:rPr>
          <w:rFonts w:ascii="Verdana" w:hAnsi="Verdana"/>
          <w:sz w:val="22"/>
          <w:szCs w:val="22"/>
        </w:rPr>
        <w:t>Bio-medical</w:t>
      </w:r>
      <w:r w:rsidRPr="00655581">
        <w:rPr>
          <w:rFonts w:ascii="Verdana" w:hAnsi="Verdana"/>
          <w:spacing w:val="-1"/>
          <w:sz w:val="22"/>
          <w:szCs w:val="22"/>
        </w:rPr>
        <w:t xml:space="preserve"> </w:t>
      </w:r>
      <w:r w:rsidR="001E4328" w:rsidRPr="00655581">
        <w:rPr>
          <w:rFonts w:ascii="Verdana" w:hAnsi="Verdana"/>
          <w:sz w:val="22"/>
          <w:szCs w:val="22"/>
        </w:rPr>
        <w:t xml:space="preserve">approaches, if </w:t>
      </w:r>
      <w:proofErr w:type="gramStart"/>
      <w:r w:rsidR="001E4328" w:rsidRPr="00655581">
        <w:rPr>
          <w:rFonts w:ascii="Verdana" w:hAnsi="Verdana"/>
          <w:sz w:val="22"/>
          <w:szCs w:val="22"/>
        </w:rPr>
        <w:t>applicable</w:t>
      </w:r>
      <w:r w:rsidR="00AD23FD" w:rsidRPr="00655581">
        <w:rPr>
          <w:rFonts w:ascii="Verdana" w:hAnsi="Verdana"/>
          <w:sz w:val="22"/>
          <w:szCs w:val="22"/>
        </w:rPr>
        <w:t>;</w:t>
      </w:r>
      <w:proofErr w:type="gramEnd"/>
    </w:p>
    <w:p w14:paraId="08DE37F3" w14:textId="77777777" w:rsidR="00F94FE6" w:rsidRPr="00655581" w:rsidRDefault="00F94FE6" w:rsidP="005A4749">
      <w:pPr>
        <w:widowControl w:val="0"/>
        <w:numPr>
          <w:ilvl w:val="2"/>
          <w:numId w:val="34"/>
        </w:numPr>
        <w:tabs>
          <w:tab w:val="left" w:pos="2952"/>
        </w:tabs>
        <w:autoSpaceDE w:val="0"/>
        <w:autoSpaceDN w:val="0"/>
        <w:spacing w:before="8"/>
        <w:ind w:left="2951" w:hanging="402"/>
        <w:contextualSpacing/>
        <w:jc w:val="both"/>
        <w:rPr>
          <w:rFonts w:ascii="Verdana" w:hAnsi="Verdana"/>
          <w:sz w:val="22"/>
          <w:szCs w:val="22"/>
        </w:rPr>
      </w:pPr>
      <w:r w:rsidRPr="00655581">
        <w:rPr>
          <w:rFonts w:ascii="Verdana" w:hAnsi="Verdana"/>
          <w:sz w:val="22"/>
          <w:szCs w:val="22"/>
        </w:rPr>
        <w:t>Co-morbid</w:t>
      </w:r>
      <w:r w:rsidRPr="00655581">
        <w:rPr>
          <w:rFonts w:ascii="Verdana" w:hAnsi="Verdana"/>
          <w:spacing w:val="-3"/>
          <w:sz w:val="22"/>
          <w:szCs w:val="22"/>
        </w:rPr>
        <w:t xml:space="preserve"> </w:t>
      </w:r>
      <w:proofErr w:type="gramStart"/>
      <w:r w:rsidRPr="00655581">
        <w:rPr>
          <w:rFonts w:ascii="Verdana" w:hAnsi="Verdana"/>
          <w:sz w:val="22"/>
          <w:szCs w:val="22"/>
        </w:rPr>
        <w:t>diagnoses;</w:t>
      </w:r>
      <w:proofErr w:type="gramEnd"/>
    </w:p>
    <w:p w14:paraId="5015299C" w14:textId="71CAB953" w:rsidR="00F94FE6" w:rsidRPr="00655581" w:rsidRDefault="00F94FE6" w:rsidP="005A4749">
      <w:pPr>
        <w:widowControl w:val="0"/>
        <w:numPr>
          <w:ilvl w:val="2"/>
          <w:numId w:val="34"/>
        </w:numPr>
        <w:tabs>
          <w:tab w:val="left" w:pos="2952"/>
        </w:tabs>
        <w:autoSpaceDE w:val="0"/>
        <w:autoSpaceDN w:val="0"/>
        <w:spacing w:before="12"/>
        <w:ind w:left="2951" w:hanging="452"/>
        <w:contextualSpacing/>
        <w:jc w:val="both"/>
        <w:rPr>
          <w:rFonts w:ascii="Verdana" w:hAnsi="Verdana"/>
          <w:sz w:val="22"/>
          <w:szCs w:val="22"/>
        </w:rPr>
      </w:pPr>
      <w:r w:rsidRPr="00655581">
        <w:rPr>
          <w:rFonts w:ascii="Verdana" w:hAnsi="Verdana"/>
          <w:sz w:val="22"/>
          <w:szCs w:val="22"/>
        </w:rPr>
        <w:t>Couples/family</w:t>
      </w:r>
      <w:r w:rsidRPr="00655581">
        <w:rPr>
          <w:rFonts w:ascii="Verdana" w:hAnsi="Verdana"/>
          <w:spacing w:val="-3"/>
          <w:sz w:val="22"/>
          <w:szCs w:val="22"/>
        </w:rPr>
        <w:t xml:space="preserve"> </w:t>
      </w:r>
      <w:r w:rsidR="001E4328" w:rsidRPr="00655581">
        <w:rPr>
          <w:rFonts w:ascii="Verdana" w:hAnsi="Verdana"/>
          <w:sz w:val="22"/>
          <w:szCs w:val="22"/>
        </w:rPr>
        <w:t xml:space="preserve">therapy, if </w:t>
      </w:r>
      <w:proofErr w:type="gramStart"/>
      <w:r w:rsidR="001E4328" w:rsidRPr="00655581">
        <w:rPr>
          <w:rFonts w:ascii="Verdana" w:hAnsi="Verdana"/>
          <w:sz w:val="22"/>
          <w:szCs w:val="22"/>
        </w:rPr>
        <w:t>applicable</w:t>
      </w:r>
      <w:r w:rsidR="00AD23FD" w:rsidRPr="00655581">
        <w:rPr>
          <w:rFonts w:ascii="Verdana" w:hAnsi="Verdana"/>
          <w:sz w:val="22"/>
          <w:szCs w:val="22"/>
        </w:rPr>
        <w:t>;</w:t>
      </w:r>
      <w:proofErr w:type="gramEnd"/>
    </w:p>
    <w:p w14:paraId="56EA38B0" w14:textId="77777777" w:rsidR="00F94FE6" w:rsidRPr="00655581" w:rsidRDefault="00F94FE6" w:rsidP="005A4749">
      <w:pPr>
        <w:widowControl w:val="0"/>
        <w:numPr>
          <w:ilvl w:val="2"/>
          <w:numId w:val="34"/>
        </w:numPr>
        <w:tabs>
          <w:tab w:val="left" w:pos="2952"/>
        </w:tabs>
        <w:autoSpaceDE w:val="0"/>
        <w:autoSpaceDN w:val="0"/>
        <w:spacing w:before="8"/>
        <w:ind w:left="2951" w:hanging="501"/>
        <w:contextualSpacing/>
        <w:jc w:val="both"/>
        <w:rPr>
          <w:rFonts w:ascii="Verdana" w:hAnsi="Verdana"/>
          <w:sz w:val="22"/>
          <w:szCs w:val="22"/>
        </w:rPr>
      </w:pPr>
      <w:r w:rsidRPr="00655581">
        <w:rPr>
          <w:rFonts w:ascii="Verdana" w:hAnsi="Verdana"/>
          <w:sz w:val="22"/>
          <w:szCs w:val="22"/>
        </w:rPr>
        <w:t>Increase social</w:t>
      </w:r>
      <w:r w:rsidRPr="00655581">
        <w:rPr>
          <w:rFonts w:ascii="Verdana" w:hAnsi="Verdana"/>
          <w:spacing w:val="-3"/>
          <w:sz w:val="22"/>
          <w:szCs w:val="22"/>
        </w:rPr>
        <w:t xml:space="preserve"> </w:t>
      </w:r>
      <w:proofErr w:type="gramStart"/>
      <w:r w:rsidRPr="00655581">
        <w:rPr>
          <w:rFonts w:ascii="Verdana" w:hAnsi="Verdana"/>
          <w:sz w:val="22"/>
          <w:szCs w:val="22"/>
        </w:rPr>
        <w:t>competence;</w:t>
      </w:r>
      <w:proofErr w:type="gramEnd"/>
    </w:p>
    <w:p w14:paraId="728D8ACE" w14:textId="77777777" w:rsidR="00F94FE6" w:rsidRPr="00655581" w:rsidRDefault="00F94FE6" w:rsidP="005A4749">
      <w:pPr>
        <w:widowControl w:val="0"/>
        <w:numPr>
          <w:ilvl w:val="2"/>
          <w:numId w:val="34"/>
        </w:numPr>
        <w:tabs>
          <w:tab w:val="left" w:pos="2952"/>
        </w:tabs>
        <w:autoSpaceDE w:val="0"/>
        <w:autoSpaceDN w:val="0"/>
        <w:spacing w:before="9"/>
        <w:ind w:left="2951" w:hanging="402"/>
        <w:contextualSpacing/>
        <w:jc w:val="both"/>
        <w:rPr>
          <w:rFonts w:ascii="Verdana" w:hAnsi="Verdana"/>
          <w:sz w:val="22"/>
          <w:szCs w:val="22"/>
        </w:rPr>
      </w:pPr>
      <w:proofErr w:type="gramStart"/>
      <w:r w:rsidRPr="00655581">
        <w:rPr>
          <w:rFonts w:ascii="Verdana" w:hAnsi="Verdana"/>
          <w:sz w:val="22"/>
          <w:szCs w:val="22"/>
        </w:rPr>
        <w:t>Chaperones;</w:t>
      </w:r>
      <w:proofErr w:type="gramEnd"/>
    </w:p>
    <w:p w14:paraId="3B12FCFE" w14:textId="77777777" w:rsidR="00F94FE6" w:rsidRPr="00655581" w:rsidRDefault="00F94FE6" w:rsidP="005A4749">
      <w:pPr>
        <w:widowControl w:val="0"/>
        <w:numPr>
          <w:ilvl w:val="2"/>
          <w:numId w:val="34"/>
        </w:numPr>
        <w:tabs>
          <w:tab w:val="left" w:pos="2952"/>
        </w:tabs>
        <w:autoSpaceDE w:val="0"/>
        <w:autoSpaceDN w:val="0"/>
        <w:spacing w:before="11"/>
        <w:ind w:left="2951" w:hanging="354"/>
        <w:contextualSpacing/>
        <w:jc w:val="both"/>
        <w:rPr>
          <w:rFonts w:ascii="Verdana" w:hAnsi="Verdana"/>
          <w:sz w:val="22"/>
          <w:szCs w:val="22"/>
        </w:rPr>
      </w:pPr>
      <w:r w:rsidRPr="00655581">
        <w:rPr>
          <w:rFonts w:ascii="Verdana" w:hAnsi="Verdana"/>
          <w:sz w:val="22"/>
          <w:szCs w:val="22"/>
        </w:rPr>
        <w:t xml:space="preserve">Improving primary </w:t>
      </w:r>
      <w:proofErr w:type="gramStart"/>
      <w:r w:rsidRPr="00655581">
        <w:rPr>
          <w:rFonts w:ascii="Verdana" w:hAnsi="Verdana"/>
          <w:sz w:val="22"/>
          <w:szCs w:val="22"/>
        </w:rPr>
        <w:t>relationships;</w:t>
      </w:r>
      <w:proofErr w:type="gramEnd"/>
    </w:p>
    <w:p w14:paraId="6280755D" w14:textId="77777777" w:rsidR="00F94FE6" w:rsidRPr="00655581" w:rsidRDefault="00F94FE6" w:rsidP="005A4749">
      <w:pPr>
        <w:widowControl w:val="0"/>
        <w:numPr>
          <w:ilvl w:val="2"/>
          <w:numId w:val="34"/>
        </w:numPr>
        <w:tabs>
          <w:tab w:val="left" w:pos="2952"/>
        </w:tabs>
        <w:autoSpaceDE w:val="0"/>
        <w:autoSpaceDN w:val="0"/>
        <w:spacing w:before="9"/>
        <w:ind w:left="2951" w:hanging="402"/>
        <w:contextualSpacing/>
        <w:jc w:val="both"/>
        <w:rPr>
          <w:rFonts w:ascii="Verdana" w:hAnsi="Verdana"/>
          <w:sz w:val="22"/>
          <w:szCs w:val="22"/>
        </w:rPr>
      </w:pPr>
      <w:r w:rsidRPr="00655581">
        <w:rPr>
          <w:rFonts w:ascii="Verdana" w:hAnsi="Verdana"/>
          <w:sz w:val="22"/>
          <w:szCs w:val="22"/>
        </w:rPr>
        <w:t>Support</w:t>
      </w:r>
      <w:r w:rsidRPr="00655581">
        <w:rPr>
          <w:rFonts w:ascii="Verdana" w:hAnsi="Verdana"/>
          <w:spacing w:val="-2"/>
          <w:sz w:val="22"/>
          <w:szCs w:val="22"/>
        </w:rPr>
        <w:t xml:space="preserve"> </w:t>
      </w:r>
      <w:proofErr w:type="gramStart"/>
      <w:r w:rsidRPr="00655581">
        <w:rPr>
          <w:rFonts w:ascii="Verdana" w:hAnsi="Verdana"/>
          <w:sz w:val="22"/>
          <w:szCs w:val="22"/>
        </w:rPr>
        <w:t>systems;</w:t>
      </w:r>
      <w:proofErr w:type="gramEnd"/>
    </w:p>
    <w:p w14:paraId="7523497F" w14:textId="1E6F0E40" w:rsidR="00F94FE6" w:rsidRPr="00655581" w:rsidRDefault="00F94FE6" w:rsidP="005A4749">
      <w:pPr>
        <w:widowControl w:val="0"/>
        <w:numPr>
          <w:ilvl w:val="2"/>
          <w:numId w:val="34"/>
        </w:numPr>
        <w:tabs>
          <w:tab w:val="left" w:pos="2952"/>
        </w:tabs>
        <w:autoSpaceDE w:val="0"/>
        <w:autoSpaceDN w:val="0"/>
        <w:spacing w:before="8"/>
        <w:ind w:left="2951" w:hanging="452"/>
        <w:contextualSpacing/>
        <w:jc w:val="both"/>
        <w:rPr>
          <w:rFonts w:ascii="Verdana" w:hAnsi="Verdana"/>
          <w:sz w:val="22"/>
          <w:szCs w:val="22"/>
        </w:rPr>
      </w:pPr>
      <w:r w:rsidRPr="00655581">
        <w:rPr>
          <w:rFonts w:ascii="Verdana" w:hAnsi="Verdana"/>
          <w:sz w:val="22"/>
          <w:szCs w:val="22"/>
        </w:rPr>
        <w:t>Adjunct</w:t>
      </w:r>
      <w:r w:rsidRPr="00655581">
        <w:rPr>
          <w:rFonts w:ascii="Verdana" w:hAnsi="Verdana"/>
          <w:spacing w:val="-1"/>
          <w:sz w:val="22"/>
          <w:szCs w:val="22"/>
        </w:rPr>
        <w:t xml:space="preserve"> </w:t>
      </w:r>
      <w:r w:rsidR="001E4328" w:rsidRPr="00655581">
        <w:rPr>
          <w:rFonts w:ascii="Verdana" w:hAnsi="Verdana"/>
          <w:sz w:val="22"/>
          <w:szCs w:val="22"/>
        </w:rPr>
        <w:t xml:space="preserve">therapies, if </w:t>
      </w:r>
      <w:proofErr w:type="gramStart"/>
      <w:r w:rsidR="001E4328" w:rsidRPr="00655581">
        <w:rPr>
          <w:rFonts w:ascii="Verdana" w:hAnsi="Verdana"/>
          <w:sz w:val="22"/>
          <w:szCs w:val="22"/>
        </w:rPr>
        <w:t>applicable</w:t>
      </w:r>
      <w:r w:rsidR="00AD23FD" w:rsidRPr="00655581">
        <w:rPr>
          <w:rFonts w:ascii="Verdana" w:hAnsi="Verdana"/>
          <w:sz w:val="22"/>
          <w:szCs w:val="22"/>
        </w:rPr>
        <w:t>;</w:t>
      </w:r>
      <w:proofErr w:type="gramEnd"/>
      <w:r w:rsidR="001E4328" w:rsidRPr="00655581">
        <w:rPr>
          <w:rFonts w:ascii="Verdana" w:hAnsi="Verdana"/>
          <w:sz w:val="22"/>
          <w:szCs w:val="22"/>
        </w:rPr>
        <w:t xml:space="preserve"> </w:t>
      </w:r>
    </w:p>
    <w:p w14:paraId="65C78FBC" w14:textId="77777777" w:rsidR="00F94FE6" w:rsidRPr="00655581" w:rsidRDefault="00F94FE6" w:rsidP="005A4749">
      <w:pPr>
        <w:widowControl w:val="0"/>
        <w:numPr>
          <w:ilvl w:val="2"/>
          <w:numId w:val="34"/>
        </w:numPr>
        <w:tabs>
          <w:tab w:val="left" w:pos="2952"/>
        </w:tabs>
        <w:autoSpaceDE w:val="0"/>
        <w:autoSpaceDN w:val="0"/>
        <w:spacing w:before="11"/>
        <w:ind w:left="2951" w:hanging="500"/>
        <w:contextualSpacing/>
        <w:jc w:val="both"/>
        <w:rPr>
          <w:rFonts w:ascii="Verdana" w:hAnsi="Verdana"/>
          <w:sz w:val="22"/>
          <w:szCs w:val="22"/>
        </w:rPr>
      </w:pPr>
      <w:r w:rsidRPr="00655581">
        <w:rPr>
          <w:rFonts w:ascii="Verdana" w:hAnsi="Verdana"/>
          <w:sz w:val="22"/>
          <w:szCs w:val="22"/>
        </w:rPr>
        <w:t>Assessment of progress in treatment; and</w:t>
      </w:r>
    </w:p>
    <w:p w14:paraId="33E21037" w14:textId="77777777" w:rsidR="00F94FE6" w:rsidRPr="00655581" w:rsidRDefault="00F94FE6" w:rsidP="005A4749">
      <w:pPr>
        <w:widowControl w:val="0"/>
        <w:numPr>
          <w:ilvl w:val="2"/>
          <w:numId w:val="34"/>
        </w:numPr>
        <w:tabs>
          <w:tab w:val="left" w:pos="2952"/>
        </w:tabs>
        <w:autoSpaceDE w:val="0"/>
        <w:autoSpaceDN w:val="0"/>
        <w:spacing w:before="9"/>
        <w:ind w:left="2951" w:hanging="512"/>
        <w:contextualSpacing/>
        <w:jc w:val="both"/>
        <w:rPr>
          <w:rFonts w:ascii="Verdana" w:hAnsi="Verdana"/>
          <w:sz w:val="22"/>
          <w:szCs w:val="22"/>
        </w:rPr>
      </w:pPr>
      <w:r w:rsidRPr="00655581">
        <w:rPr>
          <w:rFonts w:ascii="Verdana" w:hAnsi="Verdana"/>
          <w:sz w:val="22"/>
          <w:szCs w:val="22"/>
        </w:rPr>
        <w:t>Aftercare planning and</w:t>
      </w:r>
      <w:r w:rsidRPr="00655581">
        <w:rPr>
          <w:rFonts w:ascii="Verdana" w:hAnsi="Verdana"/>
          <w:spacing w:val="-5"/>
          <w:sz w:val="22"/>
          <w:szCs w:val="22"/>
        </w:rPr>
        <w:t xml:space="preserve"> </w:t>
      </w:r>
      <w:r w:rsidRPr="00655581">
        <w:rPr>
          <w:rFonts w:ascii="Verdana" w:hAnsi="Verdana"/>
          <w:sz w:val="22"/>
          <w:szCs w:val="22"/>
        </w:rPr>
        <w:t>treatment.</w:t>
      </w:r>
    </w:p>
    <w:p w14:paraId="0294DD8F" w14:textId="580165CA" w:rsidR="00F94FE6" w:rsidRPr="00655581" w:rsidRDefault="00F94FE6" w:rsidP="005A4749">
      <w:pPr>
        <w:widowControl w:val="0"/>
        <w:numPr>
          <w:ilvl w:val="1"/>
          <w:numId w:val="34"/>
        </w:numPr>
        <w:tabs>
          <w:tab w:val="left" w:pos="1960"/>
        </w:tabs>
        <w:autoSpaceDE w:val="0"/>
        <w:autoSpaceDN w:val="0"/>
        <w:spacing w:before="8" w:line="252" w:lineRule="auto"/>
        <w:ind w:left="1960" w:right="756"/>
        <w:contextualSpacing/>
        <w:jc w:val="both"/>
        <w:rPr>
          <w:rFonts w:ascii="Verdana" w:hAnsi="Verdana"/>
          <w:sz w:val="22"/>
          <w:szCs w:val="22"/>
        </w:rPr>
      </w:pPr>
      <w:r w:rsidRPr="00655581">
        <w:rPr>
          <w:rFonts w:ascii="Verdana" w:hAnsi="Verdana"/>
          <w:sz w:val="22"/>
          <w:szCs w:val="22"/>
        </w:rPr>
        <w:t>Cl</w:t>
      </w:r>
      <w:r w:rsidR="00863DC2" w:rsidRPr="00655581">
        <w:rPr>
          <w:rFonts w:ascii="Verdana" w:hAnsi="Verdana"/>
          <w:sz w:val="22"/>
          <w:szCs w:val="22"/>
        </w:rPr>
        <w:t>ients may progress to the next T</w:t>
      </w:r>
      <w:r w:rsidRPr="00655581">
        <w:rPr>
          <w:rFonts w:ascii="Verdana" w:hAnsi="Verdana"/>
          <w:sz w:val="22"/>
          <w:szCs w:val="22"/>
        </w:rPr>
        <w:t xml:space="preserve">ier once they have completed the tasks, have demonstrated the appropriate internalization of the </w:t>
      </w:r>
      <w:proofErr w:type="gramStart"/>
      <w:r w:rsidRPr="00655581">
        <w:rPr>
          <w:rFonts w:ascii="Verdana" w:hAnsi="Verdana"/>
          <w:sz w:val="22"/>
          <w:szCs w:val="22"/>
        </w:rPr>
        <w:t>concepts</w:t>
      </w:r>
      <w:proofErr w:type="gramEnd"/>
      <w:r w:rsidRPr="00655581">
        <w:rPr>
          <w:rFonts w:ascii="Verdana" w:hAnsi="Verdana"/>
          <w:sz w:val="22"/>
          <w:szCs w:val="22"/>
        </w:rPr>
        <w:t xml:space="preserve"> and have demonstrated the ability to consistently apply the concepts in their daily life. Client moveme</w:t>
      </w:r>
      <w:r w:rsidR="00863DC2" w:rsidRPr="00655581">
        <w:rPr>
          <w:rFonts w:ascii="Verdana" w:hAnsi="Verdana"/>
          <w:sz w:val="22"/>
          <w:szCs w:val="22"/>
        </w:rPr>
        <w:t>nt between programming T</w:t>
      </w:r>
      <w:r w:rsidRPr="00655581">
        <w:rPr>
          <w:rFonts w:ascii="Verdana" w:hAnsi="Verdana"/>
          <w:sz w:val="22"/>
          <w:szCs w:val="22"/>
        </w:rPr>
        <w:t>iers shall be conducted in accordance with TCCO</w:t>
      </w:r>
      <w:r w:rsidRPr="00655581">
        <w:rPr>
          <w:rFonts w:ascii="Verdana" w:hAnsi="Verdana"/>
          <w:spacing w:val="-25"/>
          <w:sz w:val="22"/>
          <w:szCs w:val="22"/>
        </w:rPr>
        <w:t xml:space="preserve"> </w:t>
      </w:r>
      <w:r w:rsidRPr="00655581">
        <w:rPr>
          <w:rFonts w:ascii="Verdana" w:hAnsi="Verdana"/>
          <w:sz w:val="22"/>
          <w:szCs w:val="22"/>
        </w:rPr>
        <w:t>policy</w:t>
      </w:r>
      <w:r w:rsidR="00424DF1">
        <w:rPr>
          <w:rFonts w:ascii="Verdana" w:hAnsi="Verdana"/>
          <w:sz w:val="22"/>
          <w:szCs w:val="22"/>
        </w:rPr>
        <w:t xml:space="preserve"> which</w:t>
      </w:r>
      <w:r w:rsidR="000B5FAC">
        <w:rPr>
          <w:rFonts w:ascii="Verdana" w:hAnsi="Verdana"/>
          <w:sz w:val="22"/>
          <w:szCs w:val="22"/>
        </w:rPr>
        <w:t xml:space="preserve"> can be found on the TCCO website at </w:t>
      </w:r>
      <w:hyperlink r:id="rId14" w:history="1">
        <w:r w:rsidR="00AF7724">
          <w:rPr>
            <w:color w:val="0000FF"/>
            <w:u w:val="single"/>
          </w:rPr>
          <w:t>https://tcco.texas.gov/publications</w:t>
        </w:r>
      </w:hyperlink>
      <w:r w:rsidR="00AF7724">
        <w:t xml:space="preserve"> </w:t>
      </w:r>
      <w:r w:rsidR="000B5FAC">
        <w:t xml:space="preserve"> </w:t>
      </w:r>
    </w:p>
    <w:p w14:paraId="240466AE" w14:textId="676688C7" w:rsidR="00F94FE6" w:rsidRPr="00655581" w:rsidRDefault="00F94FE6" w:rsidP="005A4749">
      <w:pPr>
        <w:widowControl w:val="0"/>
        <w:numPr>
          <w:ilvl w:val="1"/>
          <w:numId w:val="34"/>
        </w:numPr>
        <w:tabs>
          <w:tab w:val="left" w:pos="1960"/>
        </w:tabs>
        <w:autoSpaceDE w:val="0"/>
        <w:autoSpaceDN w:val="0"/>
        <w:spacing w:before="2" w:line="252" w:lineRule="auto"/>
        <w:ind w:left="1959" w:right="755"/>
        <w:contextualSpacing/>
        <w:jc w:val="both"/>
        <w:rPr>
          <w:rFonts w:ascii="Verdana" w:hAnsi="Verdana"/>
          <w:sz w:val="22"/>
          <w:szCs w:val="22"/>
        </w:rPr>
      </w:pPr>
      <w:r w:rsidRPr="00655581">
        <w:rPr>
          <w:rFonts w:ascii="Verdana" w:hAnsi="Verdana"/>
          <w:sz w:val="22"/>
          <w:szCs w:val="22"/>
        </w:rPr>
        <w:t xml:space="preserve">Additional </w:t>
      </w:r>
      <w:r w:rsidRPr="0081651C">
        <w:rPr>
          <w:rFonts w:ascii="Verdana" w:hAnsi="Verdana"/>
          <w:sz w:val="22"/>
          <w:szCs w:val="22"/>
        </w:rPr>
        <w:t>group or individual sessions identified as necessary by the Contract</w:t>
      </w:r>
      <w:r w:rsidR="00C159CA" w:rsidRPr="0081651C">
        <w:rPr>
          <w:rFonts w:ascii="Verdana" w:hAnsi="Verdana"/>
          <w:sz w:val="22"/>
          <w:szCs w:val="22"/>
        </w:rPr>
        <w:t xml:space="preserve">or shall be submitted </w:t>
      </w:r>
      <w:r w:rsidR="0076196A" w:rsidRPr="0081651C">
        <w:rPr>
          <w:rFonts w:ascii="Verdana" w:hAnsi="Verdana"/>
          <w:sz w:val="22"/>
          <w:szCs w:val="22"/>
        </w:rPr>
        <w:t xml:space="preserve">to TCCO management </w:t>
      </w:r>
      <w:r w:rsidR="00C159CA" w:rsidRPr="0081651C">
        <w:rPr>
          <w:rFonts w:ascii="Verdana" w:hAnsi="Verdana"/>
          <w:sz w:val="22"/>
          <w:szCs w:val="22"/>
        </w:rPr>
        <w:t>for approval</w:t>
      </w:r>
      <w:r w:rsidRPr="0081651C">
        <w:rPr>
          <w:rFonts w:ascii="Verdana" w:hAnsi="Verdana"/>
          <w:sz w:val="22"/>
          <w:szCs w:val="22"/>
        </w:rPr>
        <w:t xml:space="preserve"> </w:t>
      </w:r>
      <w:r w:rsidR="0076196A">
        <w:rPr>
          <w:rFonts w:ascii="Verdana" w:hAnsi="Verdana"/>
          <w:sz w:val="22"/>
          <w:szCs w:val="22"/>
        </w:rPr>
        <w:t xml:space="preserve">to </w:t>
      </w:r>
      <w:r w:rsidRPr="00655581">
        <w:rPr>
          <w:rFonts w:ascii="Verdana" w:hAnsi="Verdana"/>
          <w:sz w:val="22"/>
          <w:szCs w:val="22"/>
        </w:rPr>
        <w:t>TCCO management</w:t>
      </w:r>
      <w:proofErr w:type="gramStart"/>
      <w:r w:rsidRPr="00655581">
        <w:rPr>
          <w:rFonts w:ascii="Verdana" w:hAnsi="Verdana"/>
          <w:sz w:val="22"/>
          <w:szCs w:val="22"/>
        </w:rPr>
        <w:t xml:space="preserve">. </w:t>
      </w:r>
      <w:proofErr w:type="gramEnd"/>
      <w:r w:rsidRPr="00655581">
        <w:rPr>
          <w:rFonts w:ascii="Verdana" w:hAnsi="Verdana"/>
          <w:sz w:val="22"/>
          <w:szCs w:val="22"/>
        </w:rPr>
        <w:t>The Contractor shall detail the rationale</w:t>
      </w:r>
      <w:r w:rsidRPr="00655581">
        <w:rPr>
          <w:rFonts w:ascii="Verdana" w:hAnsi="Verdana"/>
          <w:spacing w:val="-17"/>
          <w:sz w:val="22"/>
          <w:szCs w:val="22"/>
        </w:rPr>
        <w:t xml:space="preserve"> </w:t>
      </w:r>
      <w:r w:rsidRPr="00655581">
        <w:rPr>
          <w:rFonts w:ascii="Verdana" w:hAnsi="Verdana"/>
          <w:sz w:val="22"/>
          <w:szCs w:val="22"/>
        </w:rPr>
        <w:t>for</w:t>
      </w:r>
      <w:r w:rsidRPr="00655581">
        <w:rPr>
          <w:rFonts w:ascii="Verdana" w:hAnsi="Verdana"/>
          <w:spacing w:val="-16"/>
          <w:sz w:val="22"/>
          <w:szCs w:val="22"/>
        </w:rPr>
        <w:t xml:space="preserve"> </w:t>
      </w:r>
      <w:r w:rsidRPr="00655581">
        <w:rPr>
          <w:rFonts w:ascii="Verdana" w:hAnsi="Verdana"/>
          <w:sz w:val="22"/>
          <w:szCs w:val="22"/>
        </w:rPr>
        <w:t>additional</w:t>
      </w:r>
      <w:r w:rsidRPr="00655581">
        <w:rPr>
          <w:rFonts w:ascii="Verdana" w:hAnsi="Verdana"/>
          <w:spacing w:val="-15"/>
          <w:sz w:val="22"/>
          <w:szCs w:val="22"/>
        </w:rPr>
        <w:t xml:space="preserve"> </w:t>
      </w:r>
      <w:r w:rsidRPr="00655581">
        <w:rPr>
          <w:rFonts w:ascii="Verdana" w:hAnsi="Verdana"/>
          <w:sz w:val="22"/>
          <w:szCs w:val="22"/>
        </w:rPr>
        <w:t>treatment</w:t>
      </w:r>
      <w:r w:rsidRPr="00655581">
        <w:rPr>
          <w:rFonts w:ascii="Verdana" w:hAnsi="Verdana"/>
          <w:spacing w:val="-13"/>
          <w:sz w:val="22"/>
          <w:szCs w:val="22"/>
        </w:rPr>
        <w:t xml:space="preserve"> </w:t>
      </w:r>
      <w:r w:rsidRPr="00655581">
        <w:rPr>
          <w:rFonts w:ascii="Verdana" w:hAnsi="Verdana"/>
          <w:sz w:val="22"/>
          <w:szCs w:val="22"/>
        </w:rPr>
        <w:t>sessions</w:t>
      </w:r>
      <w:r w:rsidRPr="00655581">
        <w:rPr>
          <w:rFonts w:ascii="Verdana" w:hAnsi="Verdana"/>
          <w:spacing w:val="-13"/>
          <w:sz w:val="22"/>
          <w:szCs w:val="22"/>
        </w:rPr>
        <w:t xml:space="preserve"> </w:t>
      </w:r>
      <w:r w:rsidRPr="00655581">
        <w:rPr>
          <w:rFonts w:ascii="Verdana" w:hAnsi="Verdana"/>
          <w:sz w:val="22"/>
          <w:szCs w:val="22"/>
        </w:rPr>
        <w:t>when</w:t>
      </w:r>
      <w:r w:rsidRPr="00655581">
        <w:rPr>
          <w:rFonts w:ascii="Verdana" w:hAnsi="Verdana"/>
          <w:spacing w:val="-14"/>
          <w:sz w:val="22"/>
          <w:szCs w:val="22"/>
        </w:rPr>
        <w:t xml:space="preserve"> </w:t>
      </w:r>
      <w:r w:rsidRPr="00655581">
        <w:rPr>
          <w:rFonts w:ascii="Verdana" w:hAnsi="Verdana"/>
          <w:sz w:val="22"/>
          <w:szCs w:val="22"/>
        </w:rPr>
        <w:t>submitting</w:t>
      </w:r>
      <w:r w:rsidRPr="00655581">
        <w:rPr>
          <w:rFonts w:ascii="Verdana" w:hAnsi="Verdana"/>
          <w:spacing w:val="-15"/>
          <w:sz w:val="22"/>
          <w:szCs w:val="22"/>
        </w:rPr>
        <w:t xml:space="preserve"> </w:t>
      </w:r>
      <w:r w:rsidRPr="00655581">
        <w:rPr>
          <w:rFonts w:ascii="Verdana" w:hAnsi="Verdana"/>
          <w:sz w:val="22"/>
          <w:szCs w:val="22"/>
        </w:rPr>
        <w:t>a</w:t>
      </w:r>
      <w:r w:rsidRPr="00655581">
        <w:rPr>
          <w:rFonts w:ascii="Verdana" w:hAnsi="Verdana"/>
          <w:spacing w:val="-15"/>
          <w:sz w:val="22"/>
          <w:szCs w:val="22"/>
        </w:rPr>
        <w:t xml:space="preserve"> </w:t>
      </w:r>
      <w:r w:rsidRPr="00655581">
        <w:rPr>
          <w:rFonts w:ascii="Verdana" w:hAnsi="Verdana"/>
          <w:sz w:val="22"/>
          <w:szCs w:val="22"/>
        </w:rPr>
        <w:t>written</w:t>
      </w:r>
      <w:r w:rsidRPr="00655581">
        <w:rPr>
          <w:rFonts w:ascii="Verdana" w:hAnsi="Verdana"/>
          <w:spacing w:val="-17"/>
          <w:sz w:val="22"/>
          <w:szCs w:val="22"/>
        </w:rPr>
        <w:t xml:space="preserve"> </w:t>
      </w:r>
      <w:r w:rsidRPr="00655581">
        <w:rPr>
          <w:rFonts w:ascii="Verdana" w:hAnsi="Verdana"/>
          <w:sz w:val="22"/>
          <w:szCs w:val="22"/>
        </w:rPr>
        <w:t>request</w:t>
      </w:r>
      <w:r w:rsidRPr="00655581">
        <w:rPr>
          <w:rFonts w:ascii="Verdana" w:hAnsi="Verdana"/>
          <w:spacing w:val="-17"/>
          <w:sz w:val="22"/>
          <w:szCs w:val="22"/>
        </w:rPr>
        <w:t xml:space="preserve"> </w:t>
      </w:r>
      <w:r w:rsidRPr="00655581">
        <w:rPr>
          <w:rFonts w:ascii="Verdana" w:hAnsi="Verdana"/>
          <w:sz w:val="22"/>
          <w:szCs w:val="22"/>
        </w:rPr>
        <w:t>for</w:t>
      </w:r>
      <w:r w:rsidRPr="00655581">
        <w:rPr>
          <w:rFonts w:ascii="Verdana" w:hAnsi="Verdana"/>
          <w:spacing w:val="-16"/>
          <w:sz w:val="22"/>
          <w:szCs w:val="22"/>
        </w:rPr>
        <w:t xml:space="preserve"> </w:t>
      </w:r>
      <w:r w:rsidRPr="00655581">
        <w:rPr>
          <w:rFonts w:ascii="Verdana" w:hAnsi="Verdana"/>
          <w:sz w:val="22"/>
          <w:szCs w:val="22"/>
        </w:rPr>
        <w:t>TCCO approval.</w:t>
      </w:r>
    </w:p>
    <w:p w14:paraId="57E3EFBD" w14:textId="4D6F88FC" w:rsidR="00F94FE6" w:rsidRPr="00655581" w:rsidRDefault="00F94FE6" w:rsidP="005A4749">
      <w:pPr>
        <w:widowControl w:val="0"/>
        <w:numPr>
          <w:ilvl w:val="1"/>
          <w:numId w:val="34"/>
        </w:numPr>
        <w:tabs>
          <w:tab w:val="left" w:pos="1960"/>
        </w:tabs>
        <w:autoSpaceDE w:val="0"/>
        <w:autoSpaceDN w:val="0"/>
        <w:spacing w:before="3" w:line="247" w:lineRule="auto"/>
        <w:ind w:left="1960" w:right="759"/>
        <w:contextualSpacing/>
        <w:jc w:val="both"/>
        <w:rPr>
          <w:rFonts w:ascii="Verdana" w:hAnsi="Verdana"/>
          <w:sz w:val="22"/>
          <w:szCs w:val="22"/>
        </w:rPr>
      </w:pPr>
      <w:r w:rsidRPr="00655581">
        <w:rPr>
          <w:rFonts w:ascii="Verdana" w:hAnsi="Verdana"/>
          <w:sz w:val="22"/>
          <w:szCs w:val="22"/>
        </w:rPr>
        <w:t>Contractor shall work with developmentally delayed clients or subcontract for the provision of treatment services to developmentally delayed</w:t>
      </w:r>
      <w:r w:rsidRPr="00655581">
        <w:rPr>
          <w:rFonts w:ascii="Verdana" w:hAnsi="Verdana"/>
          <w:spacing w:val="-8"/>
          <w:sz w:val="22"/>
          <w:szCs w:val="22"/>
        </w:rPr>
        <w:t xml:space="preserve"> </w:t>
      </w:r>
      <w:r w:rsidRPr="00655581">
        <w:rPr>
          <w:rFonts w:ascii="Verdana" w:hAnsi="Verdana"/>
          <w:sz w:val="22"/>
          <w:szCs w:val="22"/>
        </w:rPr>
        <w:t>clients.</w:t>
      </w:r>
    </w:p>
    <w:p w14:paraId="289B33BF" w14:textId="7777363C" w:rsidR="00F94FE6" w:rsidRPr="00655581" w:rsidRDefault="00F94FE6" w:rsidP="00F94FE6">
      <w:pPr>
        <w:widowControl w:val="0"/>
        <w:tabs>
          <w:tab w:val="left" w:pos="1960"/>
        </w:tabs>
        <w:autoSpaceDE w:val="0"/>
        <w:autoSpaceDN w:val="0"/>
        <w:spacing w:before="3" w:line="247" w:lineRule="auto"/>
        <w:ind w:right="759"/>
        <w:contextualSpacing/>
        <w:jc w:val="both"/>
        <w:rPr>
          <w:rFonts w:ascii="Verdana" w:hAnsi="Verdana"/>
          <w:sz w:val="22"/>
          <w:szCs w:val="22"/>
        </w:rPr>
      </w:pPr>
    </w:p>
    <w:p w14:paraId="6F36DBB2" w14:textId="77777777" w:rsidR="00F94FE6" w:rsidRPr="00655581" w:rsidRDefault="00F94FE6" w:rsidP="005A4749">
      <w:pPr>
        <w:numPr>
          <w:ilvl w:val="0"/>
          <w:numId w:val="34"/>
        </w:numPr>
        <w:tabs>
          <w:tab w:val="left" w:pos="2681"/>
        </w:tabs>
        <w:spacing w:line="254" w:lineRule="auto"/>
        <w:ind w:right="760"/>
        <w:contextualSpacing/>
        <w:jc w:val="both"/>
        <w:rPr>
          <w:rFonts w:ascii="Verdana" w:hAnsi="Verdana"/>
          <w:b/>
          <w:sz w:val="22"/>
          <w:szCs w:val="22"/>
          <w:lang w:bidi="en-US"/>
        </w:rPr>
      </w:pPr>
      <w:r w:rsidRPr="00655581">
        <w:rPr>
          <w:rFonts w:ascii="Verdana" w:hAnsi="Verdana"/>
          <w:b/>
          <w:sz w:val="22"/>
          <w:szCs w:val="22"/>
          <w:lang w:bidi="en-US"/>
        </w:rPr>
        <w:t>Initial Referral, Assessment, and Treatment Planning Requirements for All Tiers</w:t>
      </w:r>
    </w:p>
    <w:p w14:paraId="269734C0" w14:textId="30CB515B" w:rsidR="00F94FE6" w:rsidRPr="00655581" w:rsidRDefault="00F94FE6" w:rsidP="005A4749">
      <w:pPr>
        <w:numPr>
          <w:ilvl w:val="1"/>
          <w:numId w:val="34"/>
        </w:numPr>
        <w:tabs>
          <w:tab w:val="left" w:pos="2681"/>
        </w:tabs>
        <w:spacing w:line="254" w:lineRule="auto"/>
        <w:ind w:right="760"/>
        <w:contextualSpacing/>
        <w:jc w:val="both"/>
        <w:rPr>
          <w:rFonts w:ascii="Verdana" w:hAnsi="Verdana"/>
          <w:sz w:val="22"/>
          <w:szCs w:val="22"/>
          <w:lang w:bidi="en-US"/>
        </w:rPr>
      </w:pPr>
      <w:r w:rsidRPr="00655581">
        <w:rPr>
          <w:rFonts w:ascii="Verdana" w:hAnsi="Verdana"/>
          <w:sz w:val="22"/>
          <w:szCs w:val="22"/>
          <w:lang w:bidi="en-US"/>
        </w:rPr>
        <w:t>TCCO shall refer clients for sex offender treatment services to the Contractor in accordance with TCCO policy</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A comprehensive assessment sh</w:t>
      </w:r>
      <w:r w:rsidR="001E4328" w:rsidRPr="00655581">
        <w:rPr>
          <w:rFonts w:ascii="Verdana" w:hAnsi="Verdana"/>
          <w:sz w:val="22"/>
          <w:szCs w:val="22"/>
          <w:lang w:bidi="en-US"/>
        </w:rPr>
        <w:t>all</w:t>
      </w:r>
      <w:r w:rsidRPr="00655581">
        <w:rPr>
          <w:rFonts w:ascii="Verdana" w:hAnsi="Verdana"/>
          <w:sz w:val="22"/>
          <w:szCs w:val="22"/>
          <w:lang w:bidi="en-US"/>
        </w:rPr>
        <w:t xml:space="preserve"> include a clinical interview, a physiological assessment using collateral information, a format </w:t>
      </w:r>
      <w:proofErr w:type="gramStart"/>
      <w:r w:rsidRPr="00655581">
        <w:rPr>
          <w:rFonts w:ascii="Verdana" w:hAnsi="Verdana"/>
          <w:sz w:val="22"/>
          <w:szCs w:val="22"/>
          <w:lang w:bidi="en-US"/>
        </w:rPr>
        <w:t>test</w:t>
      </w:r>
      <w:proofErr w:type="gramEnd"/>
      <w:r w:rsidRPr="00655581">
        <w:rPr>
          <w:rFonts w:ascii="Verdana" w:hAnsi="Verdana"/>
          <w:sz w:val="22"/>
          <w:szCs w:val="22"/>
          <w:lang w:bidi="en-US"/>
        </w:rPr>
        <w:t xml:space="preserve"> and a risk assessment.</w:t>
      </w:r>
    </w:p>
    <w:p w14:paraId="11CF719C" w14:textId="36CDF150" w:rsidR="00F94FE6" w:rsidRPr="00655581" w:rsidRDefault="00F94FE6" w:rsidP="005A4749">
      <w:pPr>
        <w:numPr>
          <w:ilvl w:val="1"/>
          <w:numId w:val="34"/>
        </w:numPr>
        <w:contextualSpacing/>
        <w:jc w:val="both"/>
        <w:rPr>
          <w:rFonts w:ascii="Verdana" w:hAnsi="Verdana"/>
          <w:sz w:val="22"/>
          <w:szCs w:val="22"/>
          <w:lang w:bidi="en-US"/>
        </w:rPr>
      </w:pPr>
      <w:r w:rsidRPr="00655581">
        <w:rPr>
          <w:rFonts w:ascii="Verdana" w:hAnsi="Verdana"/>
          <w:sz w:val="22"/>
          <w:szCs w:val="22"/>
          <w:lang w:bidi="en-US"/>
        </w:rPr>
        <w:t>The Contractor shall accept all TCCO referrals</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Should a Contractor have a just cause for rejecting a referral, the Contractor shall submit a written request to designated TCCO management for review and consideration</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 xml:space="preserve">The referral rejection request shall note the client’s name, the assigned case manager, </w:t>
      </w:r>
      <w:r w:rsidR="001E4328" w:rsidRPr="00655581">
        <w:rPr>
          <w:rFonts w:ascii="Verdana" w:hAnsi="Verdana"/>
          <w:sz w:val="22"/>
          <w:szCs w:val="22"/>
          <w:lang w:bidi="en-US"/>
        </w:rPr>
        <w:t xml:space="preserve">and </w:t>
      </w:r>
      <w:r w:rsidRPr="00655581">
        <w:rPr>
          <w:rFonts w:ascii="Verdana" w:hAnsi="Verdana"/>
          <w:sz w:val="22"/>
          <w:szCs w:val="22"/>
          <w:lang w:bidi="en-US"/>
        </w:rPr>
        <w:t>the client’s scheduled release date</w:t>
      </w:r>
      <w:proofErr w:type="gramStart"/>
      <w:r w:rsidR="001E4328" w:rsidRPr="00655581">
        <w:rPr>
          <w:rFonts w:ascii="Verdana" w:hAnsi="Verdana"/>
          <w:sz w:val="22"/>
          <w:szCs w:val="22"/>
          <w:lang w:bidi="en-US"/>
        </w:rPr>
        <w:t xml:space="preserve">. </w:t>
      </w:r>
      <w:proofErr w:type="gramEnd"/>
      <w:r w:rsidRPr="00655581">
        <w:rPr>
          <w:rFonts w:ascii="Verdana" w:hAnsi="Verdana"/>
          <w:sz w:val="22"/>
          <w:szCs w:val="22"/>
          <w:lang w:bidi="en-US"/>
        </w:rPr>
        <w:t xml:space="preserve">The referral rejection request shall also include the Treatment Provider’s recommendation or plan on how the client will receive the required sex offender treatment, to include </w:t>
      </w:r>
      <w:r w:rsidRPr="00655581">
        <w:rPr>
          <w:rFonts w:ascii="Verdana" w:hAnsi="Verdana"/>
          <w:sz w:val="22"/>
          <w:szCs w:val="22"/>
          <w:lang w:bidi="en-US"/>
        </w:rPr>
        <w:lastRenderedPageBreak/>
        <w:t>the viability of the Contractor subcontracting with other Treatment Providers in the area</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Referral rejection requests must be received by designated TCCO management no later than three (3) business days of the date and time the referral is received.</w:t>
      </w:r>
    </w:p>
    <w:p w14:paraId="5E462890" w14:textId="5394A71D" w:rsidR="00F94FE6" w:rsidRPr="00655581" w:rsidRDefault="004D0544" w:rsidP="005A4749">
      <w:pPr>
        <w:numPr>
          <w:ilvl w:val="1"/>
          <w:numId w:val="34"/>
        </w:numPr>
        <w:contextualSpacing/>
        <w:jc w:val="both"/>
        <w:rPr>
          <w:rFonts w:ascii="Verdana" w:hAnsi="Verdana"/>
          <w:sz w:val="22"/>
          <w:szCs w:val="22"/>
          <w:lang w:bidi="en-US"/>
        </w:rPr>
      </w:pPr>
      <w:r w:rsidRPr="00655581">
        <w:rPr>
          <w:rFonts w:ascii="Verdana" w:hAnsi="Verdana"/>
          <w:sz w:val="22"/>
          <w:szCs w:val="22"/>
          <w:lang w:bidi="en-US"/>
        </w:rPr>
        <w:t>The C</w:t>
      </w:r>
      <w:r w:rsidR="00F94FE6" w:rsidRPr="00655581">
        <w:rPr>
          <w:rFonts w:ascii="Verdana" w:hAnsi="Verdana"/>
          <w:sz w:val="22"/>
          <w:szCs w:val="22"/>
          <w:lang w:bidi="en-US"/>
        </w:rPr>
        <w:t>ontractor shall provide the case manager, prior to the client’s release, an appointment time that is within seven (7) days of the client’s release date.</w:t>
      </w:r>
    </w:p>
    <w:p w14:paraId="448F13AC" w14:textId="77777777" w:rsidR="00F94FE6" w:rsidRPr="00655581" w:rsidRDefault="00F94FE6" w:rsidP="005A4749">
      <w:pPr>
        <w:numPr>
          <w:ilvl w:val="1"/>
          <w:numId w:val="34"/>
        </w:numPr>
        <w:contextualSpacing/>
        <w:jc w:val="both"/>
        <w:rPr>
          <w:rFonts w:ascii="Verdana" w:hAnsi="Verdana"/>
          <w:sz w:val="22"/>
          <w:szCs w:val="22"/>
          <w:lang w:bidi="en-US"/>
        </w:rPr>
      </w:pPr>
      <w:r w:rsidRPr="00655581">
        <w:rPr>
          <w:rFonts w:ascii="Verdana" w:hAnsi="Verdana"/>
          <w:sz w:val="22"/>
          <w:szCs w:val="22"/>
          <w:lang w:bidi="en-US"/>
        </w:rPr>
        <w:t xml:space="preserve">Contractor will be provided access to the TCCO case management automated system in accordance with TCCO policy.  Contractor shall utilize the case management automated system for review of client files and documentation of a client’s treatment in accordance with established policy and procedure. </w:t>
      </w:r>
    </w:p>
    <w:p w14:paraId="3FF294E3" w14:textId="1C3403FC" w:rsidR="00F94FE6" w:rsidRPr="00655581" w:rsidRDefault="00F94FE6" w:rsidP="005A4749">
      <w:pPr>
        <w:numPr>
          <w:ilvl w:val="1"/>
          <w:numId w:val="34"/>
        </w:numPr>
        <w:contextualSpacing/>
        <w:jc w:val="both"/>
        <w:rPr>
          <w:rFonts w:ascii="Verdana" w:hAnsi="Verdana"/>
          <w:sz w:val="22"/>
          <w:szCs w:val="22"/>
          <w:lang w:bidi="en-US"/>
        </w:rPr>
      </w:pPr>
      <w:r w:rsidRPr="00655581">
        <w:rPr>
          <w:rFonts w:ascii="Verdana" w:hAnsi="Verdana"/>
          <w:sz w:val="22"/>
          <w:szCs w:val="22"/>
          <w:lang w:bidi="en-US"/>
        </w:rPr>
        <w:t xml:space="preserve">The Contractor shall contact the previous treatment provider when clients are releasing from the Texas Civil Commitment Center or being transferred from another Treatment Provider and participate in continuity of care case </w:t>
      </w:r>
      <w:r w:rsidR="00AD23FD" w:rsidRPr="00655581">
        <w:rPr>
          <w:rFonts w:ascii="Verdana" w:hAnsi="Verdana"/>
          <w:sz w:val="22"/>
          <w:szCs w:val="22"/>
          <w:lang w:bidi="en-US"/>
        </w:rPr>
        <w:t>staffing</w:t>
      </w:r>
      <w:r w:rsidRPr="00655581">
        <w:rPr>
          <w:rFonts w:ascii="Verdana" w:hAnsi="Verdana"/>
          <w:sz w:val="22"/>
          <w:szCs w:val="22"/>
          <w:lang w:bidi="en-US"/>
        </w:rPr>
        <w:t>.</w:t>
      </w:r>
    </w:p>
    <w:p w14:paraId="5846956A" w14:textId="77777777" w:rsidR="00F94FE6" w:rsidRPr="00655581" w:rsidRDefault="00F94FE6" w:rsidP="005A4749">
      <w:pPr>
        <w:numPr>
          <w:ilvl w:val="1"/>
          <w:numId w:val="34"/>
        </w:numPr>
        <w:contextualSpacing/>
        <w:jc w:val="both"/>
        <w:rPr>
          <w:rFonts w:ascii="Verdana" w:hAnsi="Verdana"/>
          <w:sz w:val="22"/>
          <w:szCs w:val="22"/>
          <w:lang w:bidi="en-US"/>
        </w:rPr>
      </w:pPr>
      <w:r w:rsidRPr="00655581">
        <w:rPr>
          <w:rFonts w:ascii="Verdana" w:hAnsi="Verdana"/>
          <w:sz w:val="22"/>
          <w:szCs w:val="22"/>
          <w:lang w:bidi="en-US"/>
        </w:rPr>
        <w:t>The Contractor shall review and/or utilize the documents as listed below to facilitate the completion of comprehensive sex offender treatment services:</w:t>
      </w:r>
    </w:p>
    <w:p w14:paraId="26DEF241" w14:textId="77777777" w:rsidR="00F94FE6" w:rsidRPr="00655581" w:rsidRDefault="00F94FE6" w:rsidP="005A4749">
      <w:pPr>
        <w:widowControl w:val="0"/>
        <w:numPr>
          <w:ilvl w:val="2"/>
          <w:numId w:val="34"/>
        </w:numPr>
        <w:tabs>
          <w:tab w:val="left" w:pos="3400"/>
        </w:tabs>
        <w:autoSpaceDE w:val="0"/>
        <w:autoSpaceDN w:val="0"/>
        <w:ind w:left="3399" w:hanging="291"/>
        <w:contextualSpacing/>
        <w:jc w:val="both"/>
        <w:rPr>
          <w:rFonts w:ascii="Verdana" w:hAnsi="Verdana"/>
          <w:sz w:val="22"/>
          <w:szCs w:val="22"/>
        </w:rPr>
      </w:pPr>
      <w:r w:rsidRPr="00655581">
        <w:rPr>
          <w:rFonts w:ascii="Verdana" w:hAnsi="Verdana"/>
          <w:sz w:val="22"/>
          <w:szCs w:val="22"/>
        </w:rPr>
        <w:t>Offense</w:t>
      </w:r>
      <w:r w:rsidRPr="00655581">
        <w:rPr>
          <w:rFonts w:ascii="Verdana" w:hAnsi="Verdana"/>
          <w:spacing w:val="-3"/>
          <w:sz w:val="22"/>
          <w:szCs w:val="22"/>
        </w:rPr>
        <w:t xml:space="preserve"> </w:t>
      </w:r>
      <w:proofErr w:type="gramStart"/>
      <w:r w:rsidRPr="00655581">
        <w:rPr>
          <w:rFonts w:ascii="Verdana" w:hAnsi="Verdana"/>
          <w:sz w:val="22"/>
          <w:szCs w:val="22"/>
        </w:rPr>
        <w:t>reports;</w:t>
      </w:r>
      <w:proofErr w:type="gramEnd"/>
    </w:p>
    <w:p w14:paraId="52006CEC" w14:textId="77777777" w:rsidR="00F94FE6" w:rsidRPr="00655581" w:rsidRDefault="00F94FE6" w:rsidP="005A4749">
      <w:pPr>
        <w:widowControl w:val="0"/>
        <w:numPr>
          <w:ilvl w:val="2"/>
          <w:numId w:val="34"/>
        </w:numPr>
        <w:tabs>
          <w:tab w:val="left" w:pos="3400"/>
        </w:tabs>
        <w:autoSpaceDE w:val="0"/>
        <w:autoSpaceDN w:val="0"/>
        <w:spacing w:before="16" w:line="252" w:lineRule="auto"/>
        <w:ind w:left="3399" w:right="1043" w:hanging="339"/>
        <w:contextualSpacing/>
        <w:jc w:val="both"/>
        <w:rPr>
          <w:rFonts w:ascii="Verdana" w:hAnsi="Verdana"/>
          <w:sz w:val="22"/>
          <w:szCs w:val="22"/>
        </w:rPr>
      </w:pPr>
      <w:r w:rsidRPr="00655581">
        <w:rPr>
          <w:rFonts w:ascii="Verdana" w:hAnsi="Verdana"/>
          <w:sz w:val="22"/>
          <w:szCs w:val="22"/>
        </w:rPr>
        <w:t xml:space="preserve">Copies of available social and criminal history documentation of the </w:t>
      </w:r>
      <w:proofErr w:type="gramStart"/>
      <w:r w:rsidRPr="00655581">
        <w:rPr>
          <w:rFonts w:ascii="Verdana" w:hAnsi="Verdana"/>
          <w:sz w:val="22"/>
          <w:szCs w:val="22"/>
        </w:rPr>
        <w:t>client;</w:t>
      </w:r>
      <w:proofErr w:type="gramEnd"/>
    </w:p>
    <w:p w14:paraId="755F743F" w14:textId="77777777" w:rsidR="00F94FE6" w:rsidRPr="00655581" w:rsidRDefault="00F94FE6" w:rsidP="005A4749">
      <w:pPr>
        <w:widowControl w:val="0"/>
        <w:numPr>
          <w:ilvl w:val="2"/>
          <w:numId w:val="34"/>
        </w:numPr>
        <w:tabs>
          <w:tab w:val="left" w:pos="3400"/>
        </w:tabs>
        <w:autoSpaceDE w:val="0"/>
        <w:autoSpaceDN w:val="0"/>
        <w:spacing w:before="3"/>
        <w:ind w:left="3399" w:hanging="390"/>
        <w:contextualSpacing/>
        <w:jc w:val="both"/>
        <w:rPr>
          <w:rFonts w:ascii="Verdana" w:hAnsi="Verdana"/>
          <w:sz w:val="22"/>
          <w:szCs w:val="22"/>
        </w:rPr>
      </w:pPr>
      <w:r w:rsidRPr="00655581">
        <w:rPr>
          <w:rFonts w:ascii="Verdana" w:hAnsi="Verdana"/>
          <w:sz w:val="22"/>
          <w:szCs w:val="22"/>
        </w:rPr>
        <w:t xml:space="preserve">Client’s order of civil </w:t>
      </w:r>
      <w:proofErr w:type="gramStart"/>
      <w:r w:rsidRPr="00655581">
        <w:rPr>
          <w:rFonts w:ascii="Verdana" w:hAnsi="Verdana"/>
          <w:sz w:val="22"/>
          <w:szCs w:val="22"/>
        </w:rPr>
        <w:t>commitment;</w:t>
      </w:r>
      <w:proofErr w:type="gramEnd"/>
    </w:p>
    <w:p w14:paraId="69FB7EE8" w14:textId="77777777" w:rsidR="00F94FE6" w:rsidRPr="00655581" w:rsidRDefault="00F94FE6" w:rsidP="005A4749">
      <w:pPr>
        <w:widowControl w:val="0"/>
        <w:numPr>
          <w:ilvl w:val="2"/>
          <w:numId w:val="34"/>
        </w:numPr>
        <w:tabs>
          <w:tab w:val="left" w:pos="3400"/>
        </w:tabs>
        <w:autoSpaceDE w:val="0"/>
        <w:autoSpaceDN w:val="0"/>
        <w:spacing w:before="16"/>
        <w:ind w:left="3399" w:hanging="402"/>
        <w:contextualSpacing/>
        <w:jc w:val="both"/>
        <w:rPr>
          <w:rFonts w:ascii="Verdana" w:hAnsi="Verdana"/>
          <w:sz w:val="22"/>
          <w:szCs w:val="22"/>
        </w:rPr>
      </w:pPr>
      <w:r w:rsidRPr="00655581">
        <w:rPr>
          <w:rFonts w:ascii="Verdana" w:hAnsi="Verdana"/>
          <w:sz w:val="22"/>
          <w:szCs w:val="22"/>
        </w:rPr>
        <w:t>Pre-civil commitment</w:t>
      </w:r>
      <w:r w:rsidRPr="00655581">
        <w:rPr>
          <w:rFonts w:ascii="Verdana" w:hAnsi="Verdana"/>
          <w:spacing w:val="-1"/>
          <w:sz w:val="22"/>
          <w:szCs w:val="22"/>
        </w:rPr>
        <w:t xml:space="preserve"> </w:t>
      </w:r>
      <w:proofErr w:type="gramStart"/>
      <w:r w:rsidRPr="00655581">
        <w:rPr>
          <w:rFonts w:ascii="Verdana" w:hAnsi="Verdana"/>
          <w:sz w:val="22"/>
          <w:szCs w:val="22"/>
        </w:rPr>
        <w:t>examination;</w:t>
      </w:r>
      <w:proofErr w:type="gramEnd"/>
    </w:p>
    <w:p w14:paraId="70408B61" w14:textId="77777777" w:rsidR="00F94FE6" w:rsidRPr="00655581" w:rsidRDefault="00F94FE6" w:rsidP="005A4749">
      <w:pPr>
        <w:widowControl w:val="0"/>
        <w:numPr>
          <w:ilvl w:val="2"/>
          <w:numId w:val="34"/>
        </w:numPr>
        <w:tabs>
          <w:tab w:val="left" w:pos="3400"/>
        </w:tabs>
        <w:autoSpaceDE w:val="0"/>
        <w:autoSpaceDN w:val="0"/>
        <w:spacing w:before="18"/>
        <w:ind w:left="3399" w:hanging="352"/>
        <w:contextualSpacing/>
        <w:jc w:val="both"/>
        <w:rPr>
          <w:rFonts w:ascii="Verdana" w:hAnsi="Verdana"/>
          <w:sz w:val="22"/>
          <w:szCs w:val="22"/>
        </w:rPr>
      </w:pPr>
      <w:r w:rsidRPr="00655581">
        <w:rPr>
          <w:rFonts w:ascii="Verdana" w:hAnsi="Verdana"/>
          <w:sz w:val="22"/>
          <w:szCs w:val="22"/>
        </w:rPr>
        <w:t>Past biennial</w:t>
      </w:r>
      <w:r w:rsidRPr="00655581">
        <w:rPr>
          <w:rFonts w:ascii="Verdana" w:hAnsi="Verdana"/>
          <w:spacing w:val="1"/>
          <w:sz w:val="22"/>
          <w:szCs w:val="22"/>
        </w:rPr>
        <w:t xml:space="preserve"> </w:t>
      </w:r>
      <w:proofErr w:type="gramStart"/>
      <w:r w:rsidRPr="00655581">
        <w:rPr>
          <w:rFonts w:ascii="Verdana" w:hAnsi="Verdana"/>
          <w:sz w:val="22"/>
          <w:szCs w:val="22"/>
        </w:rPr>
        <w:t>examinations;</w:t>
      </w:r>
      <w:proofErr w:type="gramEnd"/>
    </w:p>
    <w:p w14:paraId="7730072A" w14:textId="77777777" w:rsidR="00F94FE6" w:rsidRPr="00655581" w:rsidRDefault="00F94FE6" w:rsidP="005A4749">
      <w:pPr>
        <w:widowControl w:val="0"/>
        <w:numPr>
          <w:ilvl w:val="2"/>
          <w:numId w:val="34"/>
        </w:numPr>
        <w:tabs>
          <w:tab w:val="left" w:pos="3400"/>
        </w:tabs>
        <w:autoSpaceDE w:val="0"/>
        <w:autoSpaceDN w:val="0"/>
        <w:spacing w:before="16"/>
        <w:ind w:left="3399" w:hanging="402"/>
        <w:contextualSpacing/>
        <w:jc w:val="both"/>
        <w:rPr>
          <w:rFonts w:ascii="Verdana" w:hAnsi="Verdana"/>
          <w:sz w:val="22"/>
          <w:szCs w:val="22"/>
        </w:rPr>
      </w:pPr>
      <w:r w:rsidRPr="00655581">
        <w:rPr>
          <w:rFonts w:ascii="Verdana" w:hAnsi="Verdana"/>
          <w:sz w:val="22"/>
          <w:szCs w:val="22"/>
        </w:rPr>
        <w:t>Risk Assessment - Static 99 or Static 99R, whichever</w:t>
      </w:r>
      <w:r w:rsidRPr="00655581">
        <w:rPr>
          <w:rFonts w:ascii="Verdana" w:hAnsi="Verdana"/>
          <w:spacing w:val="-2"/>
          <w:sz w:val="22"/>
          <w:szCs w:val="22"/>
        </w:rPr>
        <w:t xml:space="preserve"> </w:t>
      </w:r>
      <w:proofErr w:type="gramStart"/>
      <w:r w:rsidRPr="00655581">
        <w:rPr>
          <w:rFonts w:ascii="Verdana" w:hAnsi="Verdana"/>
          <w:sz w:val="22"/>
          <w:szCs w:val="22"/>
        </w:rPr>
        <w:t>applies;</w:t>
      </w:r>
      <w:proofErr w:type="gramEnd"/>
    </w:p>
    <w:p w14:paraId="088FCB13" w14:textId="77777777" w:rsidR="00F94FE6" w:rsidRPr="00655581" w:rsidRDefault="00F94FE6" w:rsidP="005A4749">
      <w:pPr>
        <w:widowControl w:val="0"/>
        <w:numPr>
          <w:ilvl w:val="2"/>
          <w:numId w:val="34"/>
        </w:numPr>
        <w:tabs>
          <w:tab w:val="left" w:pos="3400"/>
        </w:tabs>
        <w:autoSpaceDE w:val="0"/>
        <w:autoSpaceDN w:val="0"/>
        <w:spacing w:before="18"/>
        <w:ind w:left="3399" w:hanging="450"/>
        <w:contextualSpacing/>
        <w:jc w:val="both"/>
        <w:rPr>
          <w:rFonts w:ascii="Verdana" w:hAnsi="Verdana"/>
          <w:sz w:val="22"/>
          <w:szCs w:val="22"/>
        </w:rPr>
      </w:pPr>
      <w:r w:rsidRPr="00655581">
        <w:rPr>
          <w:rFonts w:ascii="Verdana" w:hAnsi="Verdana"/>
          <w:sz w:val="22"/>
          <w:szCs w:val="22"/>
        </w:rPr>
        <w:t>Contractor intake assessment and progress</w:t>
      </w:r>
      <w:r w:rsidRPr="00655581">
        <w:rPr>
          <w:rFonts w:ascii="Verdana" w:hAnsi="Verdana"/>
          <w:spacing w:val="-4"/>
          <w:sz w:val="22"/>
          <w:szCs w:val="22"/>
        </w:rPr>
        <w:t xml:space="preserve"> </w:t>
      </w:r>
      <w:proofErr w:type="gramStart"/>
      <w:r w:rsidRPr="00655581">
        <w:rPr>
          <w:rFonts w:ascii="Verdana" w:hAnsi="Verdana"/>
          <w:sz w:val="22"/>
          <w:szCs w:val="22"/>
        </w:rPr>
        <w:t>reports;</w:t>
      </w:r>
      <w:proofErr w:type="gramEnd"/>
    </w:p>
    <w:p w14:paraId="0F6E5246" w14:textId="77777777" w:rsidR="00F94FE6" w:rsidRPr="00655581" w:rsidRDefault="00F94FE6" w:rsidP="005A4749">
      <w:pPr>
        <w:widowControl w:val="0"/>
        <w:numPr>
          <w:ilvl w:val="2"/>
          <w:numId w:val="34"/>
        </w:numPr>
        <w:tabs>
          <w:tab w:val="left" w:pos="3400"/>
        </w:tabs>
        <w:autoSpaceDE w:val="0"/>
        <w:autoSpaceDN w:val="0"/>
        <w:spacing w:before="16"/>
        <w:ind w:left="3399" w:hanging="498"/>
        <w:contextualSpacing/>
        <w:jc w:val="both"/>
        <w:rPr>
          <w:rFonts w:ascii="Verdana" w:hAnsi="Verdana"/>
          <w:sz w:val="22"/>
          <w:szCs w:val="22"/>
        </w:rPr>
      </w:pPr>
      <w:r w:rsidRPr="00655581">
        <w:rPr>
          <w:rFonts w:ascii="Verdana" w:hAnsi="Verdana"/>
          <w:sz w:val="22"/>
          <w:szCs w:val="22"/>
        </w:rPr>
        <w:t>Plethysmograph (PPG) and polygraph examination</w:t>
      </w:r>
      <w:r w:rsidRPr="00655581">
        <w:rPr>
          <w:rFonts w:ascii="Verdana" w:hAnsi="Verdana"/>
          <w:spacing w:val="-7"/>
          <w:sz w:val="22"/>
          <w:szCs w:val="22"/>
        </w:rPr>
        <w:t xml:space="preserve"> </w:t>
      </w:r>
      <w:proofErr w:type="gramStart"/>
      <w:r w:rsidRPr="00655581">
        <w:rPr>
          <w:rFonts w:ascii="Verdana" w:hAnsi="Verdana"/>
          <w:sz w:val="22"/>
          <w:szCs w:val="22"/>
        </w:rPr>
        <w:t>reports;</w:t>
      </w:r>
      <w:proofErr w:type="gramEnd"/>
    </w:p>
    <w:p w14:paraId="16570E04" w14:textId="77777777" w:rsidR="00F94FE6" w:rsidRPr="00655581" w:rsidRDefault="00F94FE6" w:rsidP="005A4749">
      <w:pPr>
        <w:widowControl w:val="0"/>
        <w:numPr>
          <w:ilvl w:val="2"/>
          <w:numId w:val="34"/>
        </w:numPr>
        <w:tabs>
          <w:tab w:val="left" w:pos="3400"/>
        </w:tabs>
        <w:autoSpaceDE w:val="0"/>
        <w:autoSpaceDN w:val="0"/>
        <w:spacing w:before="16"/>
        <w:ind w:left="3399" w:hanging="402"/>
        <w:contextualSpacing/>
        <w:jc w:val="both"/>
        <w:rPr>
          <w:rFonts w:ascii="Verdana" w:hAnsi="Verdana"/>
          <w:sz w:val="22"/>
          <w:szCs w:val="22"/>
        </w:rPr>
      </w:pPr>
      <w:r w:rsidRPr="00655581">
        <w:rPr>
          <w:rFonts w:ascii="Verdana" w:hAnsi="Verdana"/>
          <w:sz w:val="22"/>
          <w:szCs w:val="22"/>
        </w:rPr>
        <w:t>Case manager reports, to include any program violation</w:t>
      </w:r>
      <w:r w:rsidRPr="00655581">
        <w:rPr>
          <w:rFonts w:ascii="Verdana" w:hAnsi="Verdana"/>
          <w:spacing w:val="-11"/>
          <w:sz w:val="22"/>
          <w:szCs w:val="22"/>
        </w:rPr>
        <w:t xml:space="preserve"> </w:t>
      </w:r>
      <w:proofErr w:type="gramStart"/>
      <w:r w:rsidRPr="00655581">
        <w:rPr>
          <w:rFonts w:ascii="Verdana" w:hAnsi="Verdana"/>
          <w:sz w:val="22"/>
          <w:szCs w:val="22"/>
        </w:rPr>
        <w:t>reports;</w:t>
      </w:r>
      <w:proofErr w:type="gramEnd"/>
    </w:p>
    <w:p w14:paraId="24C166FA" w14:textId="77777777" w:rsidR="00F94FE6" w:rsidRPr="00655581" w:rsidRDefault="00F94FE6" w:rsidP="005A4749">
      <w:pPr>
        <w:widowControl w:val="0"/>
        <w:numPr>
          <w:ilvl w:val="2"/>
          <w:numId w:val="34"/>
        </w:numPr>
        <w:tabs>
          <w:tab w:val="left" w:pos="3400"/>
        </w:tabs>
        <w:autoSpaceDE w:val="0"/>
        <w:autoSpaceDN w:val="0"/>
        <w:spacing w:before="18" w:line="252" w:lineRule="auto"/>
        <w:ind w:left="3399" w:right="1995" w:hanging="351"/>
        <w:contextualSpacing/>
        <w:jc w:val="both"/>
        <w:rPr>
          <w:rFonts w:ascii="Verdana" w:hAnsi="Verdana"/>
          <w:sz w:val="22"/>
          <w:szCs w:val="22"/>
        </w:rPr>
      </w:pPr>
      <w:r w:rsidRPr="00655581">
        <w:rPr>
          <w:rFonts w:ascii="Verdana" w:hAnsi="Verdana"/>
          <w:sz w:val="22"/>
          <w:szCs w:val="22"/>
        </w:rPr>
        <w:t>The Offense Summary Worksheet and the Sexual History Questionnaire, if applicable;</w:t>
      </w:r>
      <w:r w:rsidRPr="00655581">
        <w:rPr>
          <w:rFonts w:ascii="Verdana" w:hAnsi="Verdana"/>
          <w:spacing w:val="4"/>
          <w:sz w:val="22"/>
          <w:szCs w:val="22"/>
        </w:rPr>
        <w:t xml:space="preserve"> </w:t>
      </w:r>
      <w:r w:rsidRPr="00655581">
        <w:rPr>
          <w:rFonts w:ascii="Verdana" w:hAnsi="Verdana"/>
          <w:sz w:val="22"/>
          <w:szCs w:val="22"/>
        </w:rPr>
        <w:t>and</w:t>
      </w:r>
    </w:p>
    <w:p w14:paraId="2A984F27" w14:textId="77777777" w:rsidR="00F94FE6" w:rsidRPr="00655581" w:rsidRDefault="00F94FE6" w:rsidP="005A4749">
      <w:pPr>
        <w:widowControl w:val="0"/>
        <w:numPr>
          <w:ilvl w:val="2"/>
          <w:numId w:val="34"/>
        </w:numPr>
        <w:tabs>
          <w:tab w:val="left" w:pos="3400"/>
        </w:tabs>
        <w:autoSpaceDE w:val="0"/>
        <w:autoSpaceDN w:val="0"/>
        <w:spacing w:before="3" w:line="252" w:lineRule="auto"/>
        <w:ind w:left="3399" w:right="1727" w:hanging="401"/>
        <w:contextualSpacing/>
        <w:jc w:val="both"/>
        <w:rPr>
          <w:rFonts w:ascii="Verdana" w:hAnsi="Verdana"/>
          <w:sz w:val="22"/>
          <w:szCs w:val="22"/>
        </w:rPr>
      </w:pPr>
      <w:r w:rsidRPr="00655581">
        <w:rPr>
          <w:rFonts w:ascii="Verdana" w:hAnsi="Verdana"/>
          <w:sz w:val="22"/>
          <w:szCs w:val="22"/>
        </w:rPr>
        <w:t>Any other documents or information deemed pertinent to the treatment of the</w:t>
      </w:r>
      <w:r w:rsidRPr="00655581">
        <w:rPr>
          <w:rFonts w:ascii="Verdana" w:hAnsi="Verdana"/>
          <w:spacing w:val="-2"/>
          <w:sz w:val="22"/>
          <w:szCs w:val="22"/>
        </w:rPr>
        <w:t xml:space="preserve"> </w:t>
      </w:r>
      <w:r w:rsidRPr="00655581">
        <w:rPr>
          <w:rFonts w:ascii="Verdana" w:hAnsi="Verdana"/>
          <w:sz w:val="22"/>
          <w:szCs w:val="22"/>
        </w:rPr>
        <w:t>client.</w:t>
      </w:r>
    </w:p>
    <w:p w14:paraId="302145D7" w14:textId="77777777" w:rsidR="00F94FE6" w:rsidRPr="00655581" w:rsidRDefault="00F94FE6" w:rsidP="005A4749">
      <w:pPr>
        <w:widowControl w:val="0"/>
        <w:numPr>
          <w:ilvl w:val="1"/>
          <w:numId w:val="34"/>
        </w:numPr>
        <w:tabs>
          <w:tab w:val="left" w:pos="1959"/>
        </w:tabs>
        <w:autoSpaceDE w:val="0"/>
        <w:autoSpaceDN w:val="0"/>
        <w:spacing w:before="4"/>
        <w:ind w:left="1958" w:right="758"/>
        <w:contextualSpacing/>
        <w:jc w:val="both"/>
        <w:rPr>
          <w:rFonts w:ascii="Verdana" w:hAnsi="Verdana"/>
          <w:sz w:val="22"/>
          <w:szCs w:val="22"/>
        </w:rPr>
      </w:pPr>
      <w:r w:rsidRPr="00655581">
        <w:rPr>
          <w:rFonts w:ascii="Verdana" w:hAnsi="Verdana"/>
          <w:sz w:val="22"/>
          <w:szCs w:val="22"/>
        </w:rPr>
        <w:t>In instances where TCCO has requested completion of an initial standardized assessment, the Contractor shall complete the assessment and submit the report to the</w:t>
      </w:r>
      <w:r w:rsidRPr="00655581">
        <w:rPr>
          <w:rFonts w:ascii="Verdana" w:hAnsi="Verdana"/>
          <w:spacing w:val="-20"/>
          <w:sz w:val="22"/>
          <w:szCs w:val="22"/>
        </w:rPr>
        <w:t xml:space="preserve"> </w:t>
      </w:r>
      <w:r w:rsidRPr="00655581">
        <w:rPr>
          <w:rFonts w:ascii="Verdana" w:hAnsi="Verdana"/>
          <w:sz w:val="22"/>
          <w:szCs w:val="22"/>
        </w:rPr>
        <w:t>TCCO</w:t>
      </w:r>
      <w:r w:rsidRPr="00655581">
        <w:rPr>
          <w:rFonts w:ascii="Verdana" w:hAnsi="Verdana"/>
          <w:spacing w:val="-16"/>
          <w:sz w:val="22"/>
          <w:szCs w:val="22"/>
        </w:rPr>
        <w:t xml:space="preserve"> </w:t>
      </w:r>
      <w:r w:rsidRPr="00655581">
        <w:rPr>
          <w:rFonts w:ascii="Verdana" w:hAnsi="Verdana"/>
          <w:sz w:val="22"/>
          <w:szCs w:val="22"/>
        </w:rPr>
        <w:t>within</w:t>
      </w:r>
      <w:r w:rsidRPr="00655581">
        <w:rPr>
          <w:rFonts w:ascii="Verdana" w:hAnsi="Verdana"/>
          <w:spacing w:val="-17"/>
          <w:sz w:val="22"/>
          <w:szCs w:val="22"/>
        </w:rPr>
        <w:t xml:space="preserve"> </w:t>
      </w:r>
      <w:r w:rsidRPr="00655581">
        <w:rPr>
          <w:rFonts w:ascii="Verdana" w:hAnsi="Verdana"/>
          <w:sz w:val="22"/>
          <w:szCs w:val="22"/>
        </w:rPr>
        <w:t>sixty</w:t>
      </w:r>
      <w:r w:rsidRPr="00655581">
        <w:rPr>
          <w:rFonts w:ascii="Verdana" w:hAnsi="Verdana"/>
          <w:spacing w:val="-19"/>
          <w:sz w:val="22"/>
          <w:szCs w:val="22"/>
        </w:rPr>
        <w:t xml:space="preserve"> </w:t>
      </w:r>
      <w:r w:rsidRPr="00655581">
        <w:rPr>
          <w:rFonts w:ascii="Verdana" w:hAnsi="Verdana"/>
          <w:sz w:val="22"/>
          <w:szCs w:val="22"/>
        </w:rPr>
        <w:t>(60)</w:t>
      </w:r>
      <w:r w:rsidRPr="00655581">
        <w:rPr>
          <w:rFonts w:ascii="Verdana" w:hAnsi="Verdana"/>
          <w:spacing w:val="-17"/>
          <w:sz w:val="22"/>
          <w:szCs w:val="22"/>
        </w:rPr>
        <w:t xml:space="preserve"> </w:t>
      </w:r>
      <w:r w:rsidRPr="00655581">
        <w:rPr>
          <w:rFonts w:ascii="Verdana" w:hAnsi="Verdana"/>
          <w:sz w:val="22"/>
          <w:szCs w:val="22"/>
        </w:rPr>
        <w:t>days</w:t>
      </w:r>
      <w:r w:rsidRPr="00655581">
        <w:rPr>
          <w:rFonts w:ascii="Verdana" w:hAnsi="Verdana"/>
          <w:spacing w:val="-17"/>
          <w:sz w:val="22"/>
          <w:szCs w:val="22"/>
        </w:rPr>
        <w:t xml:space="preserve"> </w:t>
      </w:r>
      <w:r w:rsidRPr="00655581">
        <w:rPr>
          <w:rFonts w:ascii="Verdana" w:hAnsi="Verdana"/>
          <w:sz w:val="22"/>
          <w:szCs w:val="22"/>
        </w:rPr>
        <w:t>of</w:t>
      </w:r>
      <w:r w:rsidRPr="00655581">
        <w:rPr>
          <w:rFonts w:ascii="Verdana" w:hAnsi="Verdana"/>
          <w:spacing w:val="-18"/>
          <w:sz w:val="22"/>
          <w:szCs w:val="22"/>
        </w:rPr>
        <w:t xml:space="preserve"> </w:t>
      </w:r>
      <w:r w:rsidRPr="00655581">
        <w:rPr>
          <w:rFonts w:ascii="Verdana" w:hAnsi="Verdana"/>
          <w:sz w:val="22"/>
          <w:szCs w:val="22"/>
        </w:rPr>
        <w:t>a</w:t>
      </w:r>
      <w:r w:rsidRPr="00655581">
        <w:rPr>
          <w:rFonts w:ascii="Verdana" w:hAnsi="Verdana"/>
          <w:spacing w:val="-17"/>
          <w:sz w:val="22"/>
          <w:szCs w:val="22"/>
        </w:rPr>
        <w:t xml:space="preserve"> </w:t>
      </w:r>
      <w:r w:rsidRPr="00655581">
        <w:rPr>
          <w:rFonts w:ascii="Verdana" w:hAnsi="Verdana"/>
          <w:sz w:val="22"/>
          <w:szCs w:val="22"/>
        </w:rPr>
        <w:t>client’s</w:t>
      </w:r>
      <w:r w:rsidRPr="00655581">
        <w:rPr>
          <w:rFonts w:ascii="Verdana" w:hAnsi="Verdana"/>
          <w:spacing w:val="-20"/>
          <w:sz w:val="22"/>
          <w:szCs w:val="22"/>
        </w:rPr>
        <w:t xml:space="preserve"> </w:t>
      </w:r>
      <w:r w:rsidRPr="00655581">
        <w:rPr>
          <w:rFonts w:ascii="Verdana" w:hAnsi="Verdana"/>
          <w:sz w:val="22"/>
          <w:szCs w:val="22"/>
        </w:rPr>
        <w:t>initial</w:t>
      </w:r>
      <w:r w:rsidRPr="00655581">
        <w:rPr>
          <w:rFonts w:ascii="Verdana" w:hAnsi="Verdana"/>
          <w:spacing w:val="-18"/>
          <w:sz w:val="22"/>
          <w:szCs w:val="22"/>
        </w:rPr>
        <w:t xml:space="preserve"> </w:t>
      </w:r>
      <w:r w:rsidRPr="00655581">
        <w:rPr>
          <w:rFonts w:ascii="Verdana" w:hAnsi="Verdana"/>
          <w:sz w:val="22"/>
          <w:szCs w:val="22"/>
        </w:rPr>
        <w:t>assessment</w:t>
      </w:r>
      <w:r w:rsidRPr="00655581">
        <w:rPr>
          <w:rFonts w:ascii="Verdana" w:hAnsi="Verdana"/>
          <w:spacing w:val="-18"/>
          <w:sz w:val="22"/>
          <w:szCs w:val="22"/>
        </w:rPr>
        <w:t xml:space="preserve"> </w:t>
      </w:r>
      <w:r w:rsidRPr="00655581">
        <w:rPr>
          <w:rFonts w:ascii="Verdana" w:hAnsi="Verdana"/>
          <w:sz w:val="22"/>
          <w:szCs w:val="22"/>
        </w:rPr>
        <w:t>utilizing</w:t>
      </w:r>
      <w:r w:rsidRPr="00655581">
        <w:rPr>
          <w:rFonts w:ascii="Verdana" w:hAnsi="Verdana"/>
          <w:spacing w:val="-15"/>
          <w:sz w:val="22"/>
          <w:szCs w:val="22"/>
        </w:rPr>
        <w:t xml:space="preserve"> </w:t>
      </w:r>
      <w:r w:rsidRPr="00655581">
        <w:rPr>
          <w:rFonts w:ascii="Verdana" w:hAnsi="Verdana"/>
          <w:sz w:val="22"/>
          <w:szCs w:val="22"/>
        </w:rPr>
        <w:t>the</w:t>
      </w:r>
      <w:r w:rsidRPr="00655581">
        <w:rPr>
          <w:rFonts w:ascii="Verdana" w:hAnsi="Verdana"/>
          <w:spacing w:val="-20"/>
          <w:sz w:val="22"/>
          <w:szCs w:val="22"/>
        </w:rPr>
        <w:t xml:space="preserve"> </w:t>
      </w:r>
      <w:r w:rsidRPr="00655581">
        <w:rPr>
          <w:rFonts w:ascii="Verdana" w:hAnsi="Verdana"/>
          <w:sz w:val="22"/>
          <w:szCs w:val="22"/>
        </w:rPr>
        <w:t>Assessment Report form</w:t>
      </w:r>
      <w:proofErr w:type="gramStart"/>
      <w:r w:rsidRPr="00655581">
        <w:rPr>
          <w:rFonts w:ascii="Verdana" w:hAnsi="Verdana"/>
          <w:sz w:val="22"/>
          <w:szCs w:val="22"/>
        </w:rPr>
        <w:t xml:space="preserve">. </w:t>
      </w:r>
      <w:proofErr w:type="gramEnd"/>
      <w:r w:rsidRPr="00655581">
        <w:rPr>
          <w:rFonts w:ascii="Verdana" w:hAnsi="Verdana"/>
          <w:sz w:val="22"/>
          <w:szCs w:val="22"/>
        </w:rPr>
        <w:t>The assessment report shall be in a summary format addressing at a minimum the</w:t>
      </w:r>
      <w:r w:rsidRPr="00655581">
        <w:rPr>
          <w:rFonts w:ascii="Verdana" w:hAnsi="Verdana"/>
          <w:spacing w:val="-6"/>
          <w:sz w:val="22"/>
          <w:szCs w:val="22"/>
        </w:rPr>
        <w:t xml:space="preserve"> </w:t>
      </w:r>
      <w:r w:rsidRPr="00655581">
        <w:rPr>
          <w:rFonts w:ascii="Verdana" w:hAnsi="Verdana"/>
          <w:sz w:val="22"/>
          <w:szCs w:val="22"/>
        </w:rPr>
        <w:t>following:</w:t>
      </w:r>
    </w:p>
    <w:p w14:paraId="07810534" w14:textId="77777777" w:rsidR="00F94FE6" w:rsidRPr="00655581" w:rsidRDefault="00F94FE6" w:rsidP="005A4749">
      <w:pPr>
        <w:widowControl w:val="0"/>
        <w:numPr>
          <w:ilvl w:val="2"/>
          <w:numId w:val="34"/>
        </w:numPr>
        <w:tabs>
          <w:tab w:val="left" w:pos="3039"/>
        </w:tabs>
        <w:autoSpaceDE w:val="0"/>
        <w:autoSpaceDN w:val="0"/>
        <w:spacing w:line="252" w:lineRule="exact"/>
        <w:ind w:left="3038" w:hanging="291"/>
        <w:contextualSpacing/>
        <w:jc w:val="both"/>
        <w:rPr>
          <w:rFonts w:ascii="Verdana" w:hAnsi="Verdana"/>
          <w:sz w:val="22"/>
          <w:szCs w:val="22"/>
        </w:rPr>
      </w:pPr>
      <w:r w:rsidRPr="00655581">
        <w:rPr>
          <w:rFonts w:ascii="Verdana" w:hAnsi="Verdana"/>
          <w:sz w:val="22"/>
          <w:szCs w:val="22"/>
        </w:rPr>
        <w:t>Reason for</w:t>
      </w:r>
      <w:r w:rsidRPr="00655581">
        <w:rPr>
          <w:rFonts w:ascii="Verdana" w:hAnsi="Verdana"/>
          <w:spacing w:val="-4"/>
          <w:sz w:val="22"/>
          <w:szCs w:val="22"/>
        </w:rPr>
        <w:t xml:space="preserve"> </w:t>
      </w:r>
      <w:proofErr w:type="gramStart"/>
      <w:r w:rsidRPr="00655581">
        <w:rPr>
          <w:rFonts w:ascii="Verdana" w:hAnsi="Verdana"/>
          <w:sz w:val="22"/>
          <w:szCs w:val="22"/>
        </w:rPr>
        <w:t>referral;</w:t>
      </w:r>
      <w:proofErr w:type="gramEnd"/>
    </w:p>
    <w:p w14:paraId="7BB142ED" w14:textId="77777777" w:rsidR="00F94FE6" w:rsidRPr="00655581" w:rsidRDefault="00F94FE6" w:rsidP="005A4749">
      <w:pPr>
        <w:widowControl w:val="0"/>
        <w:numPr>
          <w:ilvl w:val="2"/>
          <w:numId w:val="34"/>
        </w:numPr>
        <w:tabs>
          <w:tab w:val="left" w:pos="3039"/>
        </w:tabs>
        <w:autoSpaceDE w:val="0"/>
        <w:autoSpaceDN w:val="0"/>
        <w:spacing w:line="252" w:lineRule="exact"/>
        <w:ind w:left="3038" w:hanging="339"/>
        <w:contextualSpacing/>
        <w:jc w:val="both"/>
        <w:rPr>
          <w:rFonts w:ascii="Verdana" w:hAnsi="Verdana"/>
          <w:sz w:val="22"/>
          <w:szCs w:val="22"/>
        </w:rPr>
      </w:pPr>
      <w:r w:rsidRPr="00655581">
        <w:rPr>
          <w:rFonts w:ascii="Verdana" w:hAnsi="Verdana"/>
          <w:sz w:val="22"/>
          <w:szCs w:val="22"/>
        </w:rPr>
        <w:t>Assessment</w:t>
      </w:r>
      <w:r w:rsidRPr="00655581">
        <w:rPr>
          <w:rFonts w:ascii="Verdana" w:hAnsi="Verdana"/>
          <w:spacing w:val="-2"/>
          <w:sz w:val="22"/>
          <w:szCs w:val="22"/>
        </w:rPr>
        <w:t xml:space="preserve"> </w:t>
      </w:r>
      <w:proofErr w:type="gramStart"/>
      <w:r w:rsidRPr="00655581">
        <w:rPr>
          <w:rFonts w:ascii="Verdana" w:hAnsi="Verdana"/>
          <w:sz w:val="22"/>
          <w:szCs w:val="22"/>
        </w:rPr>
        <w:t>methods;</w:t>
      </w:r>
      <w:proofErr w:type="gramEnd"/>
    </w:p>
    <w:p w14:paraId="5A617049" w14:textId="77777777" w:rsidR="00F94FE6" w:rsidRPr="00655581" w:rsidRDefault="00F94FE6" w:rsidP="005A4749">
      <w:pPr>
        <w:widowControl w:val="0"/>
        <w:numPr>
          <w:ilvl w:val="2"/>
          <w:numId w:val="34"/>
        </w:numPr>
        <w:tabs>
          <w:tab w:val="left" w:pos="3039"/>
        </w:tabs>
        <w:autoSpaceDE w:val="0"/>
        <w:autoSpaceDN w:val="0"/>
        <w:spacing w:line="252" w:lineRule="exact"/>
        <w:ind w:left="3038" w:hanging="390"/>
        <w:contextualSpacing/>
        <w:jc w:val="both"/>
        <w:rPr>
          <w:rFonts w:ascii="Verdana" w:hAnsi="Verdana"/>
          <w:sz w:val="22"/>
          <w:szCs w:val="22"/>
        </w:rPr>
      </w:pPr>
      <w:r w:rsidRPr="00655581">
        <w:rPr>
          <w:rFonts w:ascii="Verdana" w:hAnsi="Verdana"/>
          <w:sz w:val="22"/>
          <w:szCs w:val="22"/>
        </w:rPr>
        <w:t>Background</w:t>
      </w:r>
      <w:r w:rsidRPr="00655581">
        <w:rPr>
          <w:rFonts w:ascii="Verdana" w:hAnsi="Verdana"/>
          <w:spacing w:val="-1"/>
          <w:sz w:val="22"/>
          <w:szCs w:val="22"/>
        </w:rPr>
        <w:t xml:space="preserve"> </w:t>
      </w:r>
      <w:proofErr w:type="gramStart"/>
      <w:r w:rsidRPr="00655581">
        <w:rPr>
          <w:rFonts w:ascii="Verdana" w:hAnsi="Verdana"/>
          <w:sz w:val="22"/>
          <w:szCs w:val="22"/>
        </w:rPr>
        <w:t>information;</w:t>
      </w:r>
      <w:proofErr w:type="gramEnd"/>
    </w:p>
    <w:p w14:paraId="671D99D4" w14:textId="77777777" w:rsidR="00F94FE6" w:rsidRPr="00655581" w:rsidRDefault="00F94FE6" w:rsidP="005A4749">
      <w:pPr>
        <w:widowControl w:val="0"/>
        <w:numPr>
          <w:ilvl w:val="2"/>
          <w:numId w:val="34"/>
        </w:numPr>
        <w:tabs>
          <w:tab w:val="left" w:pos="3039"/>
        </w:tabs>
        <w:autoSpaceDE w:val="0"/>
        <w:autoSpaceDN w:val="0"/>
        <w:spacing w:before="1" w:line="252" w:lineRule="exact"/>
        <w:ind w:left="3038" w:hanging="402"/>
        <w:contextualSpacing/>
        <w:jc w:val="both"/>
        <w:rPr>
          <w:rFonts w:ascii="Verdana" w:hAnsi="Verdana"/>
          <w:sz w:val="22"/>
          <w:szCs w:val="22"/>
        </w:rPr>
      </w:pPr>
      <w:r w:rsidRPr="00655581">
        <w:rPr>
          <w:rFonts w:ascii="Verdana" w:hAnsi="Verdana"/>
          <w:sz w:val="22"/>
          <w:szCs w:val="22"/>
        </w:rPr>
        <w:t>Test results; and</w:t>
      </w:r>
    </w:p>
    <w:p w14:paraId="75A336C6" w14:textId="77777777" w:rsidR="00F94FE6" w:rsidRPr="00655581" w:rsidRDefault="00F94FE6" w:rsidP="005A4749">
      <w:pPr>
        <w:widowControl w:val="0"/>
        <w:numPr>
          <w:ilvl w:val="2"/>
          <w:numId w:val="34"/>
        </w:numPr>
        <w:tabs>
          <w:tab w:val="left" w:pos="3039"/>
        </w:tabs>
        <w:autoSpaceDE w:val="0"/>
        <w:autoSpaceDN w:val="0"/>
        <w:spacing w:line="252" w:lineRule="exact"/>
        <w:ind w:left="3038" w:hanging="352"/>
        <w:contextualSpacing/>
        <w:jc w:val="both"/>
        <w:rPr>
          <w:rFonts w:ascii="Verdana" w:hAnsi="Verdana"/>
          <w:sz w:val="22"/>
          <w:szCs w:val="22"/>
        </w:rPr>
      </w:pPr>
      <w:r w:rsidRPr="00655581">
        <w:rPr>
          <w:rFonts w:ascii="Verdana" w:hAnsi="Verdana"/>
          <w:sz w:val="22"/>
          <w:szCs w:val="22"/>
        </w:rPr>
        <w:t>Conclusions and recommendations.</w:t>
      </w:r>
    </w:p>
    <w:p w14:paraId="11794531" w14:textId="77777777" w:rsidR="00F94FE6" w:rsidRPr="00655581" w:rsidRDefault="00F94FE6" w:rsidP="005A4749">
      <w:pPr>
        <w:numPr>
          <w:ilvl w:val="1"/>
          <w:numId w:val="34"/>
        </w:numPr>
        <w:contextualSpacing/>
        <w:jc w:val="both"/>
        <w:rPr>
          <w:rFonts w:ascii="Verdana" w:hAnsi="Verdana"/>
          <w:sz w:val="22"/>
          <w:szCs w:val="22"/>
        </w:rPr>
      </w:pPr>
      <w:r w:rsidRPr="00655581">
        <w:rPr>
          <w:rFonts w:ascii="Verdana" w:hAnsi="Verdana"/>
          <w:sz w:val="22"/>
          <w:szCs w:val="22"/>
        </w:rPr>
        <w:t>In instances where TCCO has not requested an initial assessment, the Contractor shall complete an update assessment and report, using the format noted in 7(f), to determine the client’s needs within 60 days of initial appointment.</w:t>
      </w:r>
    </w:p>
    <w:p w14:paraId="746014A2" w14:textId="0AEF673A" w:rsidR="00F94FE6" w:rsidRPr="00655581" w:rsidRDefault="00B00000" w:rsidP="005A4749">
      <w:pPr>
        <w:numPr>
          <w:ilvl w:val="1"/>
          <w:numId w:val="34"/>
        </w:numPr>
        <w:contextualSpacing/>
        <w:jc w:val="both"/>
        <w:rPr>
          <w:rFonts w:ascii="Verdana" w:hAnsi="Verdana"/>
          <w:sz w:val="22"/>
          <w:szCs w:val="22"/>
        </w:rPr>
      </w:pPr>
      <w:r w:rsidRPr="00655581">
        <w:rPr>
          <w:rFonts w:ascii="Verdana" w:hAnsi="Verdana"/>
          <w:sz w:val="22"/>
          <w:szCs w:val="22"/>
        </w:rPr>
        <w:t xml:space="preserve">Client Needs Profile: </w:t>
      </w:r>
      <w:r w:rsidR="00F94FE6" w:rsidRPr="00655581">
        <w:rPr>
          <w:rFonts w:ascii="Verdana" w:hAnsi="Verdana"/>
          <w:sz w:val="22"/>
          <w:szCs w:val="22"/>
        </w:rPr>
        <w:t>During the initial interview with the client, the Contractor shall</w:t>
      </w:r>
      <w:r w:rsidR="00B44F30">
        <w:rPr>
          <w:rFonts w:ascii="Verdana" w:hAnsi="Verdana"/>
          <w:sz w:val="22"/>
          <w:szCs w:val="22"/>
        </w:rPr>
        <w:t xml:space="preserve"> </w:t>
      </w:r>
      <w:r w:rsidR="00424DF1">
        <w:rPr>
          <w:rFonts w:ascii="Verdana" w:hAnsi="Verdana"/>
          <w:sz w:val="22"/>
          <w:szCs w:val="22"/>
        </w:rPr>
        <w:t>assess</w:t>
      </w:r>
      <w:r w:rsidR="00B44F30">
        <w:rPr>
          <w:rFonts w:ascii="Verdana" w:hAnsi="Verdana"/>
          <w:sz w:val="22"/>
          <w:szCs w:val="22"/>
        </w:rPr>
        <w:t xml:space="preserve"> client needs by</w:t>
      </w:r>
      <w:r w:rsidR="00F94FE6" w:rsidRPr="00655581">
        <w:rPr>
          <w:rFonts w:ascii="Verdana" w:hAnsi="Verdana"/>
          <w:sz w:val="22"/>
          <w:szCs w:val="22"/>
        </w:rPr>
        <w:t xml:space="preserve"> using a structured interview approved by TCCO</w:t>
      </w:r>
      <w:proofErr w:type="gramStart"/>
      <w:r w:rsidR="00F94FE6" w:rsidRPr="00655581">
        <w:rPr>
          <w:rFonts w:ascii="Verdana" w:hAnsi="Verdana"/>
          <w:sz w:val="22"/>
          <w:szCs w:val="22"/>
        </w:rPr>
        <w:t xml:space="preserve">. </w:t>
      </w:r>
      <w:proofErr w:type="gramEnd"/>
      <w:r w:rsidRPr="00655581">
        <w:rPr>
          <w:rFonts w:ascii="Verdana" w:hAnsi="Verdana"/>
          <w:sz w:val="22"/>
          <w:szCs w:val="22"/>
        </w:rPr>
        <w:t>Applicants</w:t>
      </w:r>
      <w:r w:rsidR="00F94FE6" w:rsidRPr="00655581">
        <w:rPr>
          <w:rFonts w:ascii="Verdana" w:hAnsi="Verdana"/>
          <w:sz w:val="22"/>
          <w:szCs w:val="22"/>
        </w:rPr>
        <w:t xml:space="preserve"> who elect to use their own structured </w:t>
      </w:r>
      <w:r w:rsidR="00F94FE6" w:rsidRPr="00655581">
        <w:rPr>
          <w:rFonts w:ascii="Verdana" w:hAnsi="Verdana"/>
          <w:sz w:val="22"/>
          <w:szCs w:val="22"/>
        </w:rPr>
        <w:lastRenderedPageBreak/>
        <w:t>interview template shall include a copy with their open enrollment application.</w:t>
      </w:r>
    </w:p>
    <w:p w14:paraId="25046EA8" w14:textId="77777777" w:rsidR="00F94FE6" w:rsidRPr="00655581" w:rsidRDefault="00F94FE6" w:rsidP="005A4749">
      <w:pPr>
        <w:numPr>
          <w:ilvl w:val="1"/>
          <w:numId w:val="34"/>
        </w:numPr>
        <w:contextualSpacing/>
        <w:jc w:val="both"/>
        <w:rPr>
          <w:rFonts w:ascii="Verdana" w:hAnsi="Verdana"/>
          <w:sz w:val="22"/>
          <w:szCs w:val="22"/>
        </w:rPr>
      </w:pPr>
      <w:r w:rsidRPr="00655581">
        <w:rPr>
          <w:rFonts w:ascii="Verdana" w:hAnsi="Verdana"/>
          <w:sz w:val="22"/>
          <w:szCs w:val="22"/>
        </w:rPr>
        <w:t>Physiological Assessment</w:t>
      </w:r>
      <w:proofErr w:type="gramStart"/>
      <w:r w:rsidRPr="00655581">
        <w:rPr>
          <w:rFonts w:ascii="Verdana" w:hAnsi="Verdana"/>
          <w:sz w:val="22"/>
          <w:szCs w:val="22"/>
        </w:rPr>
        <w:t xml:space="preserve">. </w:t>
      </w:r>
      <w:proofErr w:type="gramEnd"/>
      <w:r w:rsidRPr="00655581">
        <w:rPr>
          <w:rFonts w:ascii="Verdana" w:hAnsi="Verdana"/>
          <w:sz w:val="22"/>
          <w:szCs w:val="22"/>
        </w:rPr>
        <w:t>If, based upon review of file material, there is no report of a penile plethysmograph assessment conducted within the last twenty-four (24) months, the Contractor shall conduct or arrange for the client to undergo a penile plethysmograph assessment.</w:t>
      </w:r>
    </w:p>
    <w:p w14:paraId="3615FAC6" w14:textId="77777777" w:rsidR="00F94FE6" w:rsidRPr="00655581" w:rsidRDefault="00F94FE6" w:rsidP="005A4749">
      <w:pPr>
        <w:numPr>
          <w:ilvl w:val="1"/>
          <w:numId w:val="34"/>
        </w:numPr>
        <w:contextualSpacing/>
        <w:jc w:val="both"/>
        <w:rPr>
          <w:rFonts w:ascii="Verdana" w:hAnsi="Verdana"/>
          <w:sz w:val="22"/>
          <w:szCs w:val="22"/>
        </w:rPr>
      </w:pPr>
      <w:r w:rsidRPr="00655581">
        <w:rPr>
          <w:rFonts w:ascii="Verdana" w:hAnsi="Verdana"/>
          <w:sz w:val="22"/>
          <w:szCs w:val="22"/>
        </w:rPr>
        <w:t>Contractors shall review as much of the following file material information as is available in the case management automated system including but not limited to: Police report of the instant offense, victim(s) statement, existing psychological reports, arrest records, and child welfare reports.</w:t>
      </w:r>
    </w:p>
    <w:p w14:paraId="04424C4F" w14:textId="77777777" w:rsidR="00F94FE6" w:rsidRPr="00655581" w:rsidRDefault="00F94FE6" w:rsidP="005A4749">
      <w:pPr>
        <w:widowControl w:val="0"/>
        <w:numPr>
          <w:ilvl w:val="1"/>
          <w:numId w:val="34"/>
        </w:numPr>
        <w:tabs>
          <w:tab w:val="left" w:pos="1958"/>
        </w:tabs>
        <w:autoSpaceDE w:val="0"/>
        <w:autoSpaceDN w:val="0"/>
        <w:ind w:right="759"/>
        <w:contextualSpacing/>
        <w:jc w:val="both"/>
        <w:rPr>
          <w:rFonts w:ascii="Verdana" w:hAnsi="Verdana"/>
          <w:sz w:val="22"/>
          <w:szCs w:val="22"/>
        </w:rPr>
      </w:pPr>
      <w:r w:rsidRPr="00655581">
        <w:rPr>
          <w:rFonts w:ascii="Verdana" w:hAnsi="Verdana"/>
          <w:sz w:val="22"/>
          <w:szCs w:val="22"/>
        </w:rPr>
        <w:t>Formal</w:t>
      </w:r>
      <w:r w:rsidRPr="00655581">
        <w:rPr>
          <w:rFonts w:ascii="Verdana" w:hAnsi="Verdana"/>
          <w:spacing w:val="-18"/>
          <w:sz w:val="22"/>
          <w:szCs w:val="22"/>
        </w:rPr>
        <w:t xml:space="preserve"> </w:t>
      </w:r>
      <w:r w:rsidRPr="00655581">
        <w:rPr>
          <w:rFonts w:ascii="Verdana" w:hAnsi="Verdana"/>
          <w:sz w:val="22"/>
          <w:szCs w:val="22"/>
        </w:rPr>
        <w:t>Tests</w:t>
      </w:r>
      <w:proofErr w:type="gramStart"/>
      <w:r w:rsidRPr="00655581">
        <w:rPr>
          <w:rFonts w:ascii="Verdana" w:hAnsi="Verdana"/>
          <w:sz w:val="22"/>
          <w:szCs w:val="22"/>
        </w:rPr>
        <w:t>.</w:t>
      </w:r>
      <w:r w:rsidRPr="00655581">
        <w:rPr>
          <w:rFonts w:ascii="Verdana" w:hAnsi="Verdana"/>
          <w:spacing w:val="32"/>
          <w:sz w:val="22"/>
          <w:szCs w:val="22"/>
        </w:rPr>
        <w:t xml:space="preserve"> </w:t>
      </w:r>
      <w:proofErr w:type="gramEnd"/>
      <w:r w:rsidRPr="00655581">
        <w:rPr>
          <w:rFonts w:ascii="Verdana" w:hAnsi="Verdana"/>
          <w:sz w:val="22"/>
          <w:szCs w:val="22"/>
        </w:rPr>
        <w:t>Contractor</w:t>
      </w:r>
      <w:r w:rsidRPr="00655581">
        <w:rPr>
          <w:rFonts w:ascii="Verdana" w:hAnsi="Verdana"/>
          <w:spacing w:val="-12"/>
          <w:sz w:val="22"/>
          <w:szCs w:val="22"/>
        </w:rPr>
        <w:t xml:space="preserve"> </w:t>
      </w:r>
      <w:r w:rsidRPr="00655581">
        <w:rPr>
          <w:rFonts w:ascii="Verdana" w:hAnsi="Verdana"/>
          <w:sz w:val="22"/>
          <w:szCs w:val="22"/>
        </w:rPr>
        <w:t>shall</w:t>
      </w:r>
      <w:r w:rsidRPr="00655581">
        <w:rPr>
          <w:rFonts w:ascii="Verdana" w:hAnsi="Verdana"/>
          <w:spacing w:val="-18"/>
          <w:sz w:val="22"/>
          <w:szCs w:val="22"/>
        </w:rPr>
        <w:t xml:space="preserve"> </w:t>
      </w:r>
      <w:r w:rsidRPr="00655581">
        <w:rPr>
          <w:rFonts w:ascii="Verdana" w:hAnsi="Verdana"/>
          <w:sz w:val="22"/>
          <w:szCs w:val="22"/>
        </w:rPr>
        <w:t>review</w:t>
      </w:r>
      <w:r w:rsidRPr="00655581">
        <w:rPr>
          <w:rFonts w:ascii="Verdana" w:hAnsi="Verdana"/>
          <w:spacing w:val="-18"/>
          <w:sz w:val="22"/>
          <w:szCs w:val="22"/>
        </w:rPr>
        <w:t xml:space="preserve"> </w:t>
      </w:r>
      <w:r w:rsidRPr="00655581">
        <w:rPr>
          <w:rFonts w:ascii="Verdana" w:hAnsi="Verdana"/>
          <w:sz w:val="22"/>
          <w:szCs w:val="22"/>
        </w:rPr>
        <w:t>file</w:t>
      </w:r>
      <w:r w:rsidRPr="00655581">
        <w:rPr>
          <w:rFonts w:ascii="Verdana" w:hAnsi="Verdana"/>
          <w:spacing w:val="-16"/>
          <w:sz w:val="22"/>
          <w:szCs w:val="22"/>
        </w:rPr>
        <w:t xml:space="preserve"> </w:t>
      </w:r>
      <w:r w:rsidRPr="00655581">
        <w:rPr>
          <w:rFonts w:ascii="Verdana" w:hAnsi="Verdana"/>
          <w:sz w:val="22"/>
          <w:szCs w:val="22"/>
        </w:rPr>
        <w:t>material</w:t>
      </w:r>
      <w:r w:rsidRPr="00655581">
        <w:rPr>
          <w:rFonts w:ascii="Verdana" w:hAnsi="Verdana"/>
          <w:spacing w:val="-15"/>
          <w:sz w:val="22"/>
          <w:szCs w:val="22"/>
        </w:rPr>
        <w:t xml:space="preserve"> in the case management automated system </w:t>
      </w:r>
      <w:r w:rsidRPr="00655581">
        <w:rPr>
          <w:rFonts w:ascii="Verdana" w:hAnsi="Verdana"/>
          <w:sz w:val="22"/>
          <w:szCs w:val="22"/>
        </w:rPr>
        <w:t>and</w:t>
      </w:r>
      <w:r w:rsidRPr="00655581">
        <w:rPr>
          <w:rFonts w:ascii="Verdana" w:hAnsi="Verdana"/>
          <w:spacing w:val="-15"/>
          <w:sz w:val="22"/>
          <w:szCs w:val="22"/>
        </w:rPr>
        <w:t xml:space="preserve"> </w:t>
      </w:r>
      <w:r w:rsidRPr="00655581">
        <w:rPr>
          <w:rFonts w:ascii="Verdana" w:hAnsi="Verdana"/>
          <w:sz w:val="22"/>
          <w:szCs w:val="22"/>
        </w:rPr>
        <w:t>determine</w:t>
      </w:r>
      <w:r w:rsidRPr="00655581">
        <w:rPr>
          <w:rFonts w:ascii="Verdana" w:hAnsi="Verdana"/>
          <w:spacing w:val="-14"/>
          <w:sz w:val="22"/>
          <w:szCs w:val="22"/>
        </w:rPr>
        <w:t xml:space="preserve"> </w:t>
      </w:r>
      <w:r w:rsidRPr="00655581">
        <w:rPr>
          <w:rFonts w:ascii="Verdana" w:hAnsi="Verdana"/>
          <w:sz w:val="22"/>
          <w:szCs w:val="22"/>
        </w:rPr>
        <w:t>whether</w:t>
      </w:r>
      <w:r w:rsidRPr="00655581">
        <w:rPr>
          <w:rFonts w:ascii="Verdana" w:hAnsi="Verdana"/>
          <w:spacing w:val="-16"/>
          <w:sz w:val="22"/>
          <w:szCs w:val="22"/>
        </w:rPr>
        <w:t xml:space="preserve"> </w:t>
      </w:r>
      <w:r w:rsidRPr="00655581">
        <w:rPr>
          <w:rFonts w:ascii="Verdana" w:hAnsi="Verdana"/>
          <w:sz w:val="22"/>
          <w:szCs w:val="22"/>
        </w:rPr>
        <w:t>clients</w:t>
      </w:r>
      <w:r w:rsidRPr="00655581">
        <w:rPr>
          <w:rFonts w:ascii="Verdana" w:hAnsi="Verdana"/>
          <w:spacing w:val="-14"/>
          <w:sz w:val="22"/>
          <w:szCs w:val="22"/>
        </w:rPr>
        <w:t xml:space="preserve"> </w:t>
      </w:r>
      <w:r w:rsidRPr="00655581">
        <w:rPr>
          <w:rFonts w:ascii="Verdana" w:hAnsi="Verdana"/>
          <w:sz w:val="22"/>
          <w:szCs w:val="22"/>
        </w:rPr>
        <w:t>have been tested during an initial assessment or updated assessment in the following categories within the last twenty-four (24) months</w:t>
      </w:r>
      <w:proofErr w:type="gramStart"/>
      <w:r w:rsidRPr="00655581">
        <w:rPr>
          <w:rFonts w:ascii="Verdana" w:hAnsi="Verdana"/>
          <w:sz w:val="22"/>
          <w:szCs w:val="22"/>
        </w:rPr>
        <w:t xml:space="preserve">. </w:t>
      </w:r>
      <w:proofErr w:type="gramEnd"/>
      <w:r w:rsidRPr="00655581">
        <w:rPr>
          <w:rFonts w:ascii="Verdana" w:hAnsi="Verdana"/>
          <w:sz w:val="22"/>
          <w:szCs w:val="22"/>
        </w:rPr>
        <w:t>If such tests have not been completed within the last twenty-four (24) months by a clinical examiner or previous treatment provider, they shall be conducted as part of Contractor’s initial assessment and treatment planning for the</w:t>
      </w:r>
      <w:r w:rsidRPr="00655581">
        <w:rPr>
          <w:rFonts w:ascii="Verdana" w:hAnsi="Verdana"/>
          <w:spacing w:val="-4"/>
          <w:sz w:val="22"/>
          <w:szCs w:val="22"/>
        </w:rPr>
        <w:t xml:space="preserve"> </w:t>
      </w:r>
      <w:r w:rsidRPr="00655581">
        <w:rPr>
          <w:rFonts w:ascii="Verdana" w:hAnsi="Verdana"/>
          <w:sz w:val="22"/>
          <w:szCs w:val="22"/>
        </w:rPr>
        <w:t>client.</w:t>
      </w:r>
    </w:p>
    <w:p w14:paraId="7E762606" w14:textId="77777777" w:rsidR="00F94FE6" w:rsidRPr="00655581" w:rsidRDefault="00F94FE6" w:rsidP="005A4749">
      <w:pPr>
        <w:widowControl w:val="0"/>
        <w:numPr>
          <w:ilvl w:val="2"/>
          <w:numId w:val="34"/>
        </w:numPr>
        <w:tabs>
          <w:tab w:val="left" w:pos="3129"/>
        </w:tabs>
        <w:autoSpaceDE w:val="0"/>
        <w:autoSpaceDN w:val="0"/>
        <w:spacing w:line="252" w:lineRule="exact"/>
        <w:ind w:left="3128" w:hanging="472"/>
        <w:contextualSpacing/>
        <w:jc w:val="both"/>
        <w:rPr>
          <w:rFonts w:ascii="Verdana" w:hAnsi="Verdana"/>
          <w:sz w:val="22"/>
          <w:szCs w:val="22"/>
        </w:rPr>
      </w:pPr>
      <w:r w:rsidRPr="00655581">
        <w:rPr>
          <w:rFonts w:ascii="Verdana" w:hAnsi="Verdana"/>
          <w:sz w:val="22"/>
          <w:szCs w:val="22"/>
        </w:rPr>
        <w:t>Personality testing/mental</w:t>
      </w:r>
      <w:r w:rsidRPr="00655581">
        <w:rPr>
          <w:rFonts w:ascii="Verdana" w:hAnsi="Verdana"/>
          <w:spacing w:val="-3"/>
          <w:sz w:val="22"/>
          <w:szCs w:val="22"/>
        </w:rPr>
        <w:t xml:space="preserve"> </w:t>
      </w:r>
      <w:proofErr w:type="gramStart"/>
      <w:r w:rsidRPr="00655581">
        <w:rPr>
          <w:rFonts w:ascii="Verdana" w:hAnsi="Verdana"/>
          <w:sz w:val="22"/>
          <w:szCs w:val="22"/>
        </w:rPr>
        <w:t>illness;</w:t>
      </w:r>
      <w:proofErr w:type="gramEnd"/>
    </w:p>
    <w:p w14:paraId="159D9E48" w14:textId="77777777" w:rsidR="00F94FE6" w:rsidRPr="00655581" w:rsidRDefault="00F94FE6" w:rsidP="005A4749">
      <w:pPr>
        <w:widowControl w:val="0"/>
        <w:numPr>
          <w:ilvl w:val="2"/>
          <w:numId w:val="34"/>
        </w:numPr>
        <w:tabs>
          <w:tab w:val="left" w:pos="3129"/>
        </w:tabs>
        <w:autoSpaceDE w:val="0"/>
        <w:autoSpaceDN w:val="0"/>
        <w:spacing w:line="252" w:lineRule="exact"/>
        <w:ind w:left="3128" w:hanging="472"/>
        <w:contextualSpacing/>
        <w:jc w:val="both"/>
        <w:rPr>
          <w:rFonts w:ascii="Verdana" w:hAnsi="Verdana"/>
          <w:sz w:val="22"/>
          <w:szCs w:val="22"/>
        </w:rPr>
      </w:pPr>
      <w:r w:rsidRPr="00655581">
        <w:rPr>
          <w:rFonts w:ascii="Verdana" w:hAnsi="Verdana"/>
          <w:sz w:val="22"/>
          <w:szCs w:val="22"/>
        </w:rPr>
        <w:t xml:space="preserve">Intellectual </w:t>
      </w:r>
      <w:proofErr w:type="gramStart"/>
      <w:r w:rsidRPr="00655581">
        <w:rPr>
          <w:rFonts w:ascii="Verdana" w:hAnsi="Verdana"/>
          <w:sz w:val="22"/>
          <w:szCs w:val="22"/>
        </w:rPr>
        <w:t>functioning;</w:t>
      </w:r>
      <w:proofErr w:type="gramEnd"/>
    </w:p>
    <w:p w14:paraId="5ACDEB6C" w14:textId="77777777" w:rsidR="00F94FE6" w:rsidRPr="00655581" w:rsidRDefault="00F94FE6" w:rsidP="005A4749">
      <w:pPr>
        <w:widowControl w:val="0"/>
        <w:numPr>
          <w:ilvl w:val="2"/>
          <w:numId w:val="34"/>
        </w:numPr>
        <w:tabs>
          <w:tab w:val="left" w:pos="3129"/>
        </w:tabs>
        <w:autoSpaceDE w:val="0"/>
        <w:autoSpaceDN w:val="0"/>
        <w:spacing w:line="252" w:lineRule="exact"/>
        <w:ind w:left="3128" w:hanging="472"/>
        <w:contextualSpacing/>
        <w:jc w:val="both"/>
        <w:rPr>
          <w:rFonts w:ascii="Verdana" w:hAnsi="Verdana"/>
          <w:sz w:val="22"/>
          <w:szCs w:val="22"/>
        </w:rPr>
      </w:pPr>
      <w:r w:rsidRPr="00655581">
        <w:rPr>
          <w:rFonts w:ascii="Verdana" w:hAnsi="Verdana"/>
          <w:sz w:val="22"/>
          <w:szCs w:val="22"/>
        </w:rPr>
        <w:t xml:space="preserve">Substance </w:t>
      </w:r>
      <w:proofErr w:type="gramStart"/>
      <w:r w:rsidRPr="00655581">
        <w:rPr>
          <w:rFonts w:ascii="Verdana" w:hAnsi="Verdana"/>
          <w:sz w:val="22"/>
          <w:szCs w:val="22"/>
        </w:rPr>
        <w:t>abuse;</w:t>
      </w:r>
      <w:proofErr w:type="gramEnd"/>
    </w:p>
    <w:p w14:paraId="28CD8213" w14:textId="77777777" w:rsidR="00F94FE6" w:rsidRPr="00DF7238" w:rsidRDefault="00F94FE6" w:rsidP="005A4749">
      <w:pPr>
        <w:widowControl w:val="0"/>
        <w:numPr>
          <w:ilvl w:val="2"/>
          <w:numId w:val="34"/>
        </w:numPr>
        <w:tabs>
          <w:tab w:val="left" w:pos="3129"/>
        </w:tabs>
        <w:autoSpaceDE w:val="0"/>
        <w:autoSpaceDN w:val="0"/>
        <w:spacing w:line="252" w:lineRule="exact"/>
        <w:ind w:left="3128" w:hanging="472"/>
        <w:contextualSpacing/>
        <w:jc w:val="both"/>
        <w:rPr>
          <w:rFonts w:ascii="Verdana" w:hAnsi="Verdana"/>
          <w:sz w:val="22"/>
          <w:szCs w:val="22"/>
        </w:rPr>
      </w:pPr>
      <w:r w:rsidRPr="00DF7238">
        <w:rPr>
          <w:rFonts w:ascii="Verdana" w:hAnsi="Verdana"/>
          <w:sz w:val="22"/>
          <w:szCs w:val="22"/>
        </w:rPr>
        <w:t xml:space="preserve">Sexual </w:t>
      </w:r>
      <w:proofErr w:type="gramStart"/>
      <w:r w:rsidRPr="00DF7238">
        <w:rPr>
          <w:rFonts w:ascii="Verdana" w:hAnsi="Verdana"/>
          <w:sz w:val="22"/>
          <w:szCs w:val="22"/>
        </w:rPr>
        <w:t>deviance;</w:t>
      </w:r>
      <w:proofErr w:type="gramEnd"/>
    </w:p>
    <w:p w14:paraId="284B0638" w14:textId="1725FC05" w:rsidR="00B4398B" w:rsidRPr="00DF7238" w:rsidRDefault="00B4398B" w:rsidP="005A4749">
      <w:pPr>
        <w:widowControl w:val="0"/>
        <w:numPr>
          <w:ilvl w:val="2"/>
          <w:numId w:val="34"/>
        </w:numPr>
        <w:tabs>
          <w:tab w:val="left" w:pos="3129"/>
        </w:tabs>
        <w:autoSpaceDE w:val="0"/>
        <w:autoSpaceDN w:val="0"/>
        <w:spacing w:line="252" w:lineRule="exact"/>
        <w:ind w:left="3128" w:hanging="472"/>
        <w:contextualSpacing/>
        <w:jc w:val="both"/>
        <w:rPr>
          <w:rFonts w:ascii="Verdana" w:hAnsi="Verdana"/>
          <w:sz w:val="22"/>
          <w:szCs w:val="22"/>
        </w:rPr>
      </w:pPr>
      <w:r w:rsidRPr="00DF7238">
        <w:rPr>
          <w:rFonts w:ascii="Verdana" w:hAnsi="Verdana"/>
          <w:sz w:val="22"/>
          <w:szCs w:val="22"/>
        </w:rPr>
        <w:t xml:space="preserve">Risk assessment or review </w:t>
      </w:r>
      <w:r w:rsidR="00F94FE6" w:rsidRPr="00DF7238">
        <w:rPr>
          <w:rFonts w:ascii="Verdana" w:hAnsi="Verdana"/>
          <w:sz w:val="22"/>
          <w:szCs w:val="22"/>
        </w:rPr>
        <w:t>such as Static 99R or 2002, Hare Psychopathy Checklist-Revised, Stable/Acute 2007, or Level of Service Inventory Revised</w:t>
      </w:r>
    </w:p>
    <w:p w14:paraId="038FD2DB" w14:textId="415728B8" w:rsidR="00F94FE6" w:rsidRPr="00655581" w:rsidRDefault="00F94FE6" w:rsidP="005A4749">
      <w:pPr>
        <w:widowControl w:val="0"/>
        <w:numPr>
          <w:ilvl w:val="1"/>
          <w:numId w:val="34"/>
        </w:numPr>
        <w:tabs>
          <w:tab w:val="left" w:pos="3129"/>
        </w:tabs>
        <w:autoSpaceDE w:val="0"/>
        <w:autoSpaceDN w:val="0"/>
        <w:spacing w:line="252" w:lineRule="exact"/>
        <w:contextualSpacing/>
        <w:jc w:val="both"/>
        <w:rPr>
          <w:rFonts w:ascii="Verdana" w:hAnsi="Verdana"/>
          <w:sz w:val="22"/>
          <w:szCs w:val="22"/>
          <w:lang w:bidi="en-US"/>
        </w:rPr>
      </w:pPr>
      <w:r w:rsidRPr="00655581">
        <w:rPr>
          <w:rFonts w:ascii="Verdana" w:hAnsi="Verdana"/>
          <w:sz w:val="22"/>
          <w:szCs w:val="22"/>
        </w:rPr>
        <w:t xml:space="preserve"> </w:t>
      </w:r>
      <w:r w:rsidRPr="00655581">
        <w:rPr>
          <w:rFonts w:ascii="Verdana" w:hAnsi="Verdana"/>
          <w:sz w:val="22"/>
          <w:szCs w:val="22"/>
          <w:lang w:bidi="en-US"/>
        </w:rPr>
        <w:t>The Contractor shall complete and submit a written treatment plan for each client within sixty (60) days of client’s initial appointment</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The plan shall be documented in the case management automated system and the client’s file using a treatment plan approved by the TCCO</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 xml:space="preserve">After contract execution, </w:t>
      </w:r>
      <w:r w:rsidR="004D0544" w:rsidRPr="00655581">
        <w:rPr>
          <w:rFonts w:ascii="Verdana" w:hAnsi="Verdana"/>
          <w:sz w:val="22"/>
          <w:szCs w:val="22"/>
          <w:lang w:bidi="en-US"/>
        </w:rPr>
        <w:t>C</w:t>
      </w:r>
      <w:r w:rsidR="00B00000" w:rsidRPr="00655581">
        <w:rPr>
          <w:rFonts w:ascii="Verdana" w:hAnsi="Verdana"/>
          <w:sz w:val="22"/>
          <w:szCs w:val="22"/>
          <w:lang w:bidi="en-US"/>
        </w:rPr>
        <w:t>ontractors</w:t>
      </w:r>
      <w:r w:rsidRPr="00655581">
        <w:rPr>
          <w:rFonts w:ascii="Verdana" w:hAnsi="Verdana"/>
          <w:sz w:val="22"/>
          <w:szCs w:val="22"/>
          <w:lang w:bidi="en-US"/>
        </w:rPr>
        <w:t xml:space="preserve"> shall provide their treatment plan template to TCCO for approval</w:t>
      </w:r>
      <w:proofErr w:type="gramStart"/>
      <w:r w:rsidRPr="00655581">
        <w:rPr>
          <w:rFonts w:ascii="Verdana" w:hAnsi="Verdana"/>
          <w:sz w:val="22"/>
          <w:szCs w:val="22"/>
          <w:lang w:bidi="en-US"/>
        </w:rPr>
        <w:t xml:space="preserve">. </w:t>
      </w:r>
      <w:proofErr w:type="gramEnd"/>
      <w:r w:rsidRPr="00655581">
        <w:rPr>
          <w:rFonts w:ascii="Verdana" w:hAnsi="Verdana"/>
          <w:sz w:val="22"/>
          <w:szCs w:val="22"/>
          <w:lang w:bidi="en-US"/>
        </w:rPr>
        <w:t>The plan shall be completed and updated in accordance with requirements outlined in TCCO policy.</w:t>
      </w:r>
    </w:p>
    <w:p w14:paraId="6DFD15A2" w14:textId="686D464D" w:rsidR="00F94FE6" w:rsidRPr="00655581" w:rsidRDefault="00F94FE6" w:rsidP="00F94FE6">
      <w:pPr>
        <w:widowControl w:val="0"/>
        <w:tabs>
          <w:tab w:val="left" w:pos="2679"/>
        </w:tabs>
        <w:autoSpaceDE w:val="0"/>
        <w:autoSpaceDN w:val="0"/>
        <w:spacing w:before="3" w:line="252" w:lineRule="auto"/>
        <w:ind w:right="761"/>
        <w:contextualSpacing/>
        <w:jc w:val="both"/>
        <w:rPr>
          <w:rFonts w:ascii="Verdana" w:hAnsi="Verdana"/>
          <w:sz w:val="22"/>
          <w:szCs w:val="22"/>
        </w:rPr>
      </w:pPr>
    </w:p>
    <w:p w14:paraId="39A34429" w14:textId="77777777" w:rsidR="00F94FE6" w:rsidRPr="00655581" w:rsidRDefault="00F94FE6" w:rsidP="005A4749">
      <w:pPr>
        <w:widowControl w:val="0"/>
        <w:numPr>
          <w:ilvl w:val="0"/>
          <w:numId w:val="34"/>
        </w:numPr>
        <w:tabs>
          <w:tab w:val="left" w:pos="1600"/>
        </w:tabs>
        <w:autoSpaceDE w:val="0"/>
        <w:autoSpaceDN w:val="0"/>
        <w:contextualSpacing/>
        <w:jc w:val="both"/>
        <w:rPr>
          <w:rFonts w:ascii="Verdana" w:hAnsi="Verdana"/>
          <w:b/>
          <w:sz w:val="22"/>
          <w:szCs w:val="22"/>
        </w:rPr>
      </w:pPr>
      <w:r w:rsidRPr="00655581">
        <w:rPr>
          <w:rFonts w:ascii="Verdana" w:hAnsi="Verdana"/>
          <w:b/>
          <w:sz w:val="22"/>
          <w:szCs w:val="22"/>
        </w:rPr>
        <w:t xml:space="preserve">Sex Offender Treatment Requirements for </w:t>
      </w:r>
      <w:r w:rsidRPr="00655581">
        <w:rPr>
          <w:rFonts w:ascii="Verdana" w:hAnsi="Verdana"/>
          <w:b/>
          <w:spacing w:val="-3"/>
          <w:sz w:val="22"/>
          <w:szCs w:val="22"/>
        </w:rPr>
        <w:t>All</w:t>
      </w:r>
      <w:r w:rsidRPr="00655581">
        <w:rPr>
          <w:rFonts w:ascii="Verdana" w:hAnsi="Verdana"/>
          <w:b/>
          <w:sz w:val="22"/>
          <w:szCs w:val="22"/>
        </w:rPr>
        <w:t xml:space="preserve"> Tiers</w:t>
      </w:r>
    </w:p>
    <w:p w14:paraId="477A9CEE" w14:textId="77777777" w:rsidR="00F94FE6" w:rsidRPr="00655581" w:rsidRDefault="00F94FE6" w:rsidP="005A4749">
      <w:pPr>
        <w:widowControl w:val="0"/>
        <w:numPr>
          <w:ilvl w:val="1"/>
          <w:numId w:val="34"/>
        </w:numPr>
        <w:tabs>
          <w:tab w:val="left" w:pos="1960"/>
        </w:tabs>
        <w:autoSpaceDE w:val="0"/>
        <w:autoSpaceDN w:val="0"/>
        <w:spacing w:before="19" w:line="247" w:lineRule="auto"/>
        <w:ind w:left="1960" w:right="758"/>
        <w:contextualSpacing/>
        <w:jc w:val="both"/>
        <w:rPr>
          <w:rFonts w:ascii="Verdana" w:hAnsi="Verdana"/>
          <w:sz w:val="22"/>
          <w:szCs w:val="22"/>
        </w:rPr>
      </w:pPr>
      <w:r w:rsidRPr="00655581">
        <w:rPr>
          <w:rFonts w:ascii="Verdana" w:hAnsi="Verdana"/>
          <w:sz w:val="22"/>
          <w:szCs w:val="22"/>
        </w:rPr>
        <w:t>Contractor must conduct sex offender treatment services at a location approved by TCCO.</w:t>
      </w:r>
    </w:p>
    <w:p w14:paraId="45E32D9A" w14:textId="77777777" w:rsidR="00F94FE6" w:rsidRPr="00655581" w:rsidRDefault="00F94FE6" w:rsidP="005A4749">
      <w:pPr>
        <w:widowControl w:val="0"/>
        <w:numPr>
          <w:ilvl w:val="1"/>
          <w:numId w:val="34"/>
        </w:numPr>
        <w:tabs>
          <w:tab w:val="left" w:pos="1960"/>
        </w:tabs>
        <w:autoSpaceDE w:val="0"/>
        <w:autoSpaceDN w:val="0"/>
        <w:spacing w:before="9" w:line="247" w:lineRule="auto"/>
        <w:ind w:left="1960" w:right="756"/>
        <w:contextualSpacing/>
        <w:jc w:val="both"/>
        <w:rPr>
          <w:rFonts w:ascii="Verdana" w:hAnsi="Verdana"/>
          <w:sz w:val="22"/>
          <w:szCs w:val="22"/>
        </w:rPr>
      </w:pPr>
      <w:r w:rsidRPr="00655581">
        <w:rPr>
          <w:rFonts w:ascii="Verdana" w:hAnsi="Verdana"/>
          <w:sz w:val="22"/>
          <w:szCs w:val="22"/>
        </w:rPr>
        <w:t>The Contractor shall utilize weekly homework assignments and supplemental materials.</w:t>
      </w:r>
    </w:p>
    <w:p w14:paraId="3759504D" w14:textId="63FBC150" w:rsidR="00F94FE6" w:rsidRPr="00655581" w:rsidRDefault="00F94FE6" w:rsidP="005A4749">
      <w:pPr>
        <w:widowControl w:val="0"/>
        <w:numPr>
          <w:ilvl w:val="1"/>
          <w:numId w:val="34"/>
        </w:numPr>
        <w:tabs>
          <w:tab w:val="left" w:pos="1960"/>
        </w:tabs>
        <w:autoSpaceDE w:val="0"/>
        <w:autoSpaceDN w:val="0"/>
        <w:spacing w:before="7" w:line="252" w:lineRule="auto"/>
        <w:ind w:left="1960" w:right="756"/>
        <w:contextualSpacing/>
        <w:jc w:val="both"/>
        <w:rPr>
          <w:rFonts w:ascii="Verdana" w:hAnsi="Verdana"/>
          <w:sz w:val="22"/>
          <w:szCs w:val="22"/>
        </w:rPr>
      </w:pPr>
      <w:r w:rsidRPr="00655581">
        <w:rPr>
          <w:rFonts w:ascii="Verdana" w:hAnsi="Verdana"/>
          <w:sz w:val="22"/>
          <w:szCs w:val="22"/>
        </w:rPr>
        <w:t>The Contractor shall utilize group, individual treatment sessions and family treatment sessions in accordance with TCCO policy</w:t>
      </w:r>
      <w:proofErr w:type="gramStart"/>
      <w:r w:rsidRPr="00655581">
        <w:rPr>
          <w:rFonts w:ascii="Verdana" w:hAnsi="Verdana"/>
          <w:sz w:val="22"/>
          <w:szCs w:val="22"/>
        </w:rPr>
        <w:t xml:space="preserve">. </w:t>
      </w:r>
      <w:proofErr w:type="gramEnd"/>
      <w:r w:rsidRPr="00655581">
        <w:rPr>
          <w:rFonts w:ascii="Verdana" w:hAnsi="Verdana"/>
          <w:sz w:val="22"/>
          <w:szCs w:val="22"/>
        </w:rPr>
        <w:t>The Contractor shall conduct treatment sessions in the duration and frequency consistent with the client’s treatment</w:t>
      </w:r>
      <w:r w:rsidRPr="00655581">
        <w:rPr>
          <w:rFonts w:ascii="Verdana" w:hAnsi="Verdana"/>
          <w:spacing w:val="-23"/>
          <w:sz w:val="22"/>
          <w:szCs w:val="22"/>
        </w:rPr>
        <w:t xml:space="preserve"> </w:t>
      </w:r>
      <w:r w:rsidR="00863DC2" w:rsidRPr="00655581">
        <w:rPr>
          <w:rFonts w:ascii="Verdana" w:hAnsi="Verdana"/>
          <w:sz w:val="22"/>
          <w:szCs w:val="22"/>
        </w:rPr>
        <w:t>T</w:t>
      </w:r>
      <w:r w:rsidRPr="00655581">
        <w:rPr>
          <w:rFonts w:ascii="Verdana" w:hAnsi="Verdana"/>
          <w:sz w:val="22"/>
          <w:szCs w:val="22"/>
        </w:rPr>
        <w:t>ier.</w:t>
      </w:r>
    </w:p>
    <w:p w14:paraId="786A6E44" w14:textId="77777777" w:rsidR="00F94FE6" w:rsidRPr="00655581" w:rsidRDefault="00F94FE6" w:rsidP="005A4749">
      <w:pPr>
        <w:widowControl w:val="0"/>
        <w:numPr>
          <w:ilvl w:val="1"/>
          <w:numId w:val="34"/>
        </w:numPr>
        <w:tabs>
          <w:tab w:val="left" w:pos="1960"/>
        </w:tabs>
        <w:autoSpaceDE w:val="0"/>
        <w:autoSpaceDN w:val="0"/>
        <w:spacing w:line="252" w:lineRule="auto"/>
        <w:ind w:left="1960" w:right="759"/>
        <w:contextualSpacing/>
        <w:jc w:val="both"/>
        <w:rPr>
          <w:rFonts w:ascii="Verdana" w:hAnsi="Verdana"/>
          <w:sz w:val="22"/>
          <w:szCs w:val="22"/>
        </w:rPr>
      </w:pPr>
      <w:r w:rsidRPr="00655581">
        <w:rPr>
          <w:rFonts w:ascii="Verdana" w:hAnsi="Verdana"/>
          <w:sz w:val="22"/>
          <w:szCs w:val="22"/>
        </w:rPr>
        <w:t>The Contractor shall collaborate with client’s assigned case manager and prepare client for polygraph testing in accordance with TCCO</w:t>
      </w:r>
      <w:r w:rsidRPr="00655581">
        <w:rPr>
          <w:rFonts w:ascii="Verdana" w:hAnsi="Verdana"/>
          <w:spacing w:val="-6"/>
          <w:sz w:val="22"/>
          <w:szCs w:val="22"/>
        </w:rPr>
        <w:t xml:space="preserve"> </w:t>
      </w:r>
      <w:r w:rsidRPr="00655581">
        <w:rPr>
          <w:rFonts w:ascii="Verdana" w:hAnsi="Verdana"/>
          <w:sz w:val="22"/>
          <w:szCs w:val="22"/>
        </w:rPr>
        <w:t>policy.</w:t>
      </w:r>
    </w:p>
    <w:p w14:paraId="26150DCE" w14:textId="77777777" w:rsidR="00F94FE6" w:rsidRPr="00655581" w:rsidRDefault="00F94FE6" w:rsidP="005A4749">
      <w:pPr>
        <w:widowControl w:val="0"/>
        <w:numPr>
          <w:ilvl w:val="2"/>
          <w:numId w:val="34"/>
        </w:numPr>
        <w:tabs>
          <w:tab w:val="left" w:pos="2952"/>
        </w:tabs>
        <w:autoSpaceDE w:val="0"/>
        <w:autoSpaceDN w:val="0"/>
        <w:spacing w:before="2" w:line="254" w:lineRule="auto"/>
        <w:ind w:left="2951" w:right="760" w:hanging="471"/>
        <w:contextualSpacing/>
        <w:jc w:val="both"/>
        <w:rPr>
          <w:rFonts w:ascii="Verdana" w:hAnsi="Verdana"/>
          <w:sz w:val="22"/>
          <w:szCs w:val="22"/>
        </w:rPr>
      </w:pPr>
      <w:r w:rsidRPr="00655581">
        <w:rPr>
          <w:rFonts w:ascii="Verdana" w:hAnsi="Verdana"/>
          <w:sz w:val="22"/>
          <w:szCs w:val="22"/>
        </w:rPr>
        <w:t xml:space="preserve">The client’s assigned case manager and designated central office </w:t>
      </w:r>
      <w:r w:rsidRPr="00655581">
        <w:rPr>
          <w:rFonts w:ascii="Verdana" w:hAnsi="Verdana"/>
          <w:spacing w:val="-3"/>
          <w:sz w:val="22"/>
          <w:szCs w:val="22"/>
        </w:rPr>
        <w:t xml:space="preserve">TCCO </w:t>
      </w:r>
      <w:r w:rsidRPr="00655581">
        <w:rPr>
          <w:rFonts w:ascii="Verdana" w:hAnsi="Verdana"/>
          <w:sz w:val="22"/>
          <w:szCs w:val="22"/>
        </w:rPr>
        <w:t>staff will coordinate scheduling of the following polygraph</w:t>
      </w:r>
      <w:r w:rsidRPr="00655581">
        <w:rPr>
          <w:rFonts w:ascii="Verdana" w:hAnsi="Verdana"/>
          <w:spacing w:val="-5"/>
          <w:sz w:val="22"/>
          <w:szCs w:val="22"/>
        </w:rPr>
        <w:t xml:space="preserve"> </w:t>
      </w:r>
      <w:r w:rsidRPr="00655581">
        <w:rPr>
          <w:rFonts w:ascii="Verdana" w:hAnsi="Verdana"/>
          <w:sz w:val="22"/>
          <w:szCs w:val="22"/>
        </w:rPr>
        <w:t>exams:</w:t>
      </w:r>
    </w:p>
    <w:p w14:paraId="10BF6F48" w14:textId="77777777" w:rsidR="00F94FE6" w:rsidRPr="00655581" w:rsidRDefault="00F94FE6" w:rsidP="005A4749">
      <w:pPr>
        <w:widowControl w:val="0"/>
        <w:numPr>
          <w:ilvl w:val="3"/>
          <w:numId w:val="34"/>
        </w:numPr>
        <w:tabs>
          <w:tab w:val="left" w:pos="3761"/>
        </w:tabs>
        <w:autoSpaceDE w:val="0"/>
        <w:autoSpaceDN w:val="0"/>
        <w:spacing w:line="254" w:lineRule="auto"/>
        <w:ind w:right="756" w:hanging="361"/>
        <w:contextualSpacing/>
        <w:jc w:val="both"/>
        <w:rPr>
          <w:rFonts w:ascii="Verdana" w:hAnsi="Verdana"/>
          <w:sz w:val="22"/>
          <w:szCs w:val="22"/>
        </w:rPr>
      </w:pPr>
      <w:r w:rsidRPr="00655581">
        <w:rPr>
          <w:rFonts w:ascii="Verdana" w:hAnsi="Verdana"/>
          <w:sz w:val="22"/>
          <w:szCs w:val="22"/>
        </w:rPr>
        <w:t>Instant Offense Examination–Polygraph regarding the client’s sexual</w:t>
      </w:r>
      <w:r w:rsidRPr="00655581">
        <w:rPr>
          <w:rFonts w:ascii="Verdana" w:hAnsi="Verdana"/>
          <w:spacing w:val="-18"/>
          <w:sz w:val="22"/>
          <w:szCs w:val="22"/>
        </w:rPr>
        <w:t xml:space="preserve"> </w:t>
      </w:r>
      <w:r w:rsidRPr="00655581">
        <w:rPr>
          <w:rFonts w:ascii="Verdana" w:hAnsi="Verdana"/>
          <w:sz w:val="22"/>
          <w:szCs w:val="22"/>
        </w:rPr>
        <w:t>offense(s)</w:t>
      </w:r>
      <w:proofErr w:type="gramStart"/>
      <w:r w:rsidRPr="00655581">
        <w:rPr>
          <w:rFonts w:ascii="Verdana" w:hAnsi="Verdana"/>
          <w:sz w:val="22"/>
          <w:szCs w:val="22"/>
        </w:rPr>
        <w:t>.</w:t>
      </w:r>
      <w:r w:rsidRPr="00655581">
        <w:rPr>
          <w:rFonts w:ascii="Verdana" w:hAnsi="Verdana"/>
          <w:spacing w:val="29"/>
          <w:sz w:val="22"/>
          <w:szCs w:val="22"/>
        </w:rPr>
        <w:t xml:space="preserve"> </w:t>
      </w:r>
      <w:proofErr w:type="gramEnd"/>
      <w:r w:rsidRPr="00655581">
        <w:rPr>
          <w:rFonts w:ascii="Verdana" w:hAnsi="Verdana"/>
          <w:sz w:val="22"/>
          <w:szCs w:val="22"/>
        </w:rPr>
        <w:t>This</w:t>
      </w:r>
      <w:r w:rsidRPr="00655581">
        <w:rPr>
          <w:rFonts w:ascii="Verdana" w:hAnsi="Verdana"/>
          <w:spacing w:val="-16"/>
          <w:sz w:val="22"/>
          <w:szCs w:val="22"/>
        </w:rPr>
        <w:t xml:space="preserve"> </w:t>
      </w:r>
      <w:r w:rsidRPr="00655581">
        <w:rPr>
          <w:rFonts w:ascii="Verdana" w:hAnsi="Verdana"/>
          <w:sz w:val="22"/>
          <w:szCs w:val="22"/>
        </w:rPr>
        <w:t>exam</w:t>
      </w:r>
      <w:r w:rsidRPr="00655581">
        <w:rPr>
          <w:rFonts w:ascii="Verdana" w:hAnsi="Verdana"/>
          <w:spacing w:val="-15"/>
          <w:sz w:val="22"/>
          <w:szCs w:val="22"/>
        </w:rPr>
        <w:t xml:space="preserve"> </w:t>
      </w:r>
      <w:r w:rsidRPr="00655581">
        <w:rPr>
          <w:rFonts w:ascii="Verdana" w:hAnsi="Verdana"/>
          <w:sz w:val="22"/>
          <w:szCs w:val="22"/>
        </w:rPr>
        <w:t>is</w:t>
      </w:r>
      <w:r w:rsidRPr="00655581">
        <w:rPr>
          <w:rFonts w:ascii="Verdana" w:hAnsi="Verdana"/>
          <w:spacing w:val="-16"/>
          <w:sz w:val="22"/>
          <w:szCs w:val="22"/>
        </w:rPr>
        <w:t xml:space="preserve"> </w:t>
      </w:r>
      <w:r w:rsidRPr="00655581">
        <w:rPr>
          <w:rFonts w:ascii="Verdana" w:hAnsi="Verdana"/>
          <w:sz w:val="22"/>
          <w:szCs w:val="22"/>
        </w:rPr>
        <w:t>typically</w:t>
      </w:r>
      <w:r w:rsidRPr="00655581">
        <w:rPr>
          <w:rFonts w:ascii="Verdana" w:hAnsi="Verdana"/>
          <w:spacing w:val="-18"/>
          <w:sz w:val="22"/>
          <w:szCs w:val="22"/>
        </w:rPr>
        <w:t xml:space="preserve"> </w:t>
      </w:r>
      <w:r w:rsidRPr="00655581">
        <w:rPr>
          <w:rFonts w:ascii="Verdana" w:hAnsi="Verdana"/>
          <w:sz w:val="22"/>
          <w:szCs w:val="22"/>
        </w:rPr>
        <w:t>administered</w:t>
      </w:r>
      <w:r w:rsidRPr="00655581">
        <w:rPr>
          <w:rFonts w:ascii="Verdana" w:hAnsi="Verdana"/>
          <w:spacing w:val="-16"/>
          <w:sz w:val="22"/>
          <w:szCs w:val="22"/>
        </w:rPr>
        <w:t xml:space="preserve"> </w:t>
      </w:r>
      <w:r w:rsidRPr="00655581">
        <w:rPr>
          <w:rFonts w:ascii="Verdana" w:hAnsi="Verdana"/>
          <w:sz w:val="22"/>
          <w:szCs w:val="22"/>
        </w:rPr>
        <w:t>to</w:t>
      </w:r>
      <w:r w:rsidRPr="00655581">
        <w:rPr>
          <w:rFonts w:ascii="Verdana" w:hAnsi="Verdana"/>
          <w:spacing w:val="-19"/>
          <w:sz w:val="22"/>
          <w:szCs w:val="22"/>
        </w:rPr>
        <w:t xml:space="preserve"> </w:t>
      </w:r>
      <w:r w:rsidRPr="00655581">
        <w:rPr>
          <w:rFonts w:ascii="Verdana" w:hAnsi="Verdana"/>
          <w:sz w:val="22"/>
          <w:szCs w:val="22"/>
        </w:rPr>
        <w:t>clients</w:t>
      </w:r>
      <w:r w:rsidRPr="00655581">
        <w:rPr>
          <w:rFonts w:ascii="Verdana" w:hAnsi="Verdana"/>
          <w:spacing w:val="-16"/>
          <w:sz w:val="22"/>
          <w:szCs w:val="22"/>
        </w:rPr>
        <w:t xml:space="preserve"> </w:t>
      </w:r>
      <w:r w:rsidRPr="00655581">
        <w:rPr>
          <w:rFonts w:ascii="Verdana" w:hAnsi="Verdana"/>
          <w:sz w:val="22"/>
          <w:szCs w:val="22"/>
        </w:rPr>
        <w:t xml:space="preserve">that are in denial of their </w:t>
      </w:r>
      <w:proofErr w:type="gramStart"/>
      <w:r w:rsidRPr="00655581">
        <w:rPr>
          <w:rFonts w:ascii="Verdana" w:hAnsi="Verdana"/>
          <w:sz w:val="22"/>
          <w:szCs w:val="22"/>
        </w:rPr>
        <w:lastRenderedPageBreak/>
        <w:t>offenses;</w:t>
      </w:r>
      <w:proofErr w:type="gramEnd"/>
    </w:p>
    <w:p w14:paraId="1B1CCFA9" w14:textId="77777777" w:rsidR="00F94FE6" w:rsidRPr="00655581" w:rsidRDefault="00F94FE6" w:rsidP="005A4749">
      <w:pPr>
        <w:widowControl w:val="0"/>
        <w:numPr>
          <w:ilvl w:val="3"/>
          <w:numId w:val="34"/>
        </w:numPr>
        <w:tabs>
          <w:tab w:val="left" w:pos="3761"/>
        </w:tabs>
        <w:autoSpaceDE w:val="0"/>
        <w:autoSpaceDN w:val="0"/>
        <w:spacing w:line="254" w:lineRule="auto"/>
        <w:ind w:right="755" w:hanging="361"/>
        <w:contextualSpacing/>
        <w:jc w:val="both"/>
        <w:rPr>
          <w:rFonts w:ascii="Verdana" w:hAnsi="Verdana"/>
          <w:sz w:val="22"/>
          <w:szCs w:val="22"/>
        </w:rPr>
      </w:pPr>
      <w:r w:rsidRPr="00655581">
        <w:rPr>
          <w:rFonts w:ascii="Verdana" w:hAnsi="Verdana"/>
          <w:sz w:val="22"/>
          <w:szCs w:val="22"/>
        </w:rPr>
        <w:t>Sexual History Disclosure Examination which covers the client’s lifetime sexual history prior to the most current sexual offense or release from</w:t>
      </w:r>
      <w:r w:rsidRPr="00655581">
        <w:rPr>
          <w:rFonts w:ascii="Verdana" w:hAnsi="Verdana"/>
          <w:spacing w:val="-1"/>
          <w:sz w:val="22"/>
          <w:szCs w:val="22"/>
        </w:rPr>
        <w:t xml:space="preserve"> </w:t>
      </w:r>
      <w:proofErr w:type="gramStart"/>
      <w:r w:rsidRPr="00655581">
        <w:rPr>
          <w:rFonts w:ascii="Verdana" w:hAnsi="Verdana"/>
          <w:sz w:val="22"/>
          <w:szCs w:val="22"/>
        </w:rPr>
        <w:t>incarceration;</w:t>
      </w:r>
      <w:proofErr w:type="gramEnd"/>
    </w:p>
    <w:p w14:paraId="3B574A35" w14:textId="77777777" w:rsidR="00F94FE6" w:rsidRPr="00655581" w:rsidRDefault="00F94FE6" w:rsidP="005A4749">
      <w:pPr>
        <w:widowControl w:val="0"/>
        <w:numPr>
          <w:ilvl w:val="3"/>
          <w:numId w:val="34"/>
        </w:numPr>
        <w:tabs>
          <w:tab w:val="left" w:pos="3761"/>
        </w:tabs>
        <w:autoSpaceDE w:val="0"/>
        <w:autoSpaceDN w:val="0"/>
        <w:spacing w:line="252" w:lineRule="auto"/>
        <w:ind w:right="754"/>
        <w:contextualSpacing/>
        <w:jc w:val="both"/>
        <w:rPr>
          <w:rFonts w:ascii="Verdana" w:hAnsi="Verdana"/>
          <w:sz w:val="22"/>
          <w:szCs w:val="22"/>
        </w:rPr>
      </w:pPr>
      <w:r w:rsidRPr="00655581">
        <w:rPr>
          <w:rFonts w:ascii="Verdana" w:hAnsi="Verdana"/>
          <w:sz w:val="22"/>
          <w:szCs w:val="22"/>
        </w:rPr>
        <w:t>Maintenance or monitoring examinations which cover the time frame from the most current sexual offense, release from incarceration, or since the last polygraph to the present</w:t>
      </w:r>
      <w:r w:rsidRPr="00655581">
        <w:rPr>
          <w:rFonts w:ascii="Verdana" w:hAnsi="Verdana"/>
          <w:spacing w:val="-13"/>
          <w:sz w:val="22"/>
          <w:szCs w:val="22"/>
        </w:rPr>
        <w:t xml:space="preserve"> </w:t>
      </w:r>
      <w:r w:rsidRPr="00655581">
        <w:rPr>
          <w:rFonts w:ascii="Verdana" w:hAnsi="Verdana"/>
          <w:sz w:val="22"/>
          <w:szCs w:val="22"/>
        </w:rPr>
        <w:t>time.</w:t>
      </w:r>
    </w:p>
    <w:p w14:paraId="1EC6957E" w14:textId="77777777" w:rsidR="00F94FE6" w:rsidRPr="00655581" w:rsidRDefault="00F94FE6" w:rsidP="005A4749">
      <w:pPr>
        <w:widowControl w:val="0"/>
        <w:numPr>
          <w:ilvl w:val="2"/>
          <w:numId w:val="34"/>
        </w:numPr>
        <w:tabs>
          <w:tab w:val="left" w:pos="2952"/>
        </w:tabs>
        <w:autoSpaceDE w:val="0"/>
        <w:autoSpaceDN w:val="0"/>
        <w:spacing w:line="254" w:lineRule="auto"/>
        <w:ind w:left="2951" w:right="754" w:hanging="521"/>
        <w:contextualSpacing/>
        <w:jc w:val="both"/>
        <w:rPr>
          <w:rFonts w:ascii="Verdana" w:hAnsi="Verdana"/>
          <w:sz w:val="22"/>
          <w:szCs w:val="22"/>
        </w:rPr>
      </w:pPr>
      <w:r w:rsidRPr="00655581">
        <w:rPr>
          <w:rFonts w:ascii="Verdana" w:hAnsi="Verdana"/>
          <w:sz w:val="22"/>
          <w:szCs w:val="22"/>
        </w:rPr>
        <w:t xml:space="preserve">Prior to the polygraph examination, the assigned Case Manager, the </w:t>
      </w:r>
      <w:proofErr w:type="gramStart"/>
      <w:r w:rsidRPr="00655581">
        <w:rPr>
          <w:rFonts w:ascii="Verdana" w:hAnsi="Verdana"/>
          <w:sz w:val="22"/>
          <w:szCs w:val="22"/>
        </w:rPr>
        <w:t>Contractor</w:t>
      </w:r>
      <w:proofErr w:type="gramEnd"/>
      <w:r w:rsidRPr="00655581">
        <w:rPr>
          <w:rFonts w:ascii="Verdana" w:hAnsi="Verdana"/>
          <w:spacing w:val="-6"/>
          <w:sz w:val="22"/>
          <w:szCs w:val="22"/>
        </w:rPr>
        <w:t xml:space="preserve"> </w:t>
      </w:r>
      <w:r w:rsidRPr="00655581">
        <w:rPr>
          <w:rFonts w:ascii="Verdana" w:hAnsi="Verdana"/>
          <w:sz w:val="22"/>
          <w:szCs w:val="22"/>
        </w:rPr>
        <w:t>and</w:t>
      </w:r>
      <w:r w:rsidRPr="00655581">
        <w:rPr>
          <w:rFonts w:ascii="Verdana" w:hAnsi="Verdana"/>
          <w:spacing w:val="-9"/>
          <w:sz w:val="22"/>
          <w:szCs w:val="22"/>
        </w:rPr>
        <w:t xml:space="preserve"> </w:t>
      </w:r>
      <w:r w:rsidRPr="00655581">
        <w:rPr>
          <w:rFonts w:ascii="Verdana" w:hAnsi="Verdana"/>
          <w:sz w:val="22"/>
          <w:szCs w:val="22"/>
        </w:rPr>
        <w:t>the</w:t>
      </w:r>
      <w:r w:rsidRPr="00655581">
        <w:rPr>
          <w:rFonts w:ascii="Verdana" w:hAnsi="Verdana"/>
          <w:spacing w:val="-9"/>
          <w:sz w:val="22"/>
          <w:szCs w:val="22"/>
        </w:rPr>
        <w:t xml:space="preserve"> </w:t>
      </w:r>
      <w:r w:rsidRPr="00655581">
        <w:rPr>
          <w:rFonts w:ascii="Verdana" w:hAnsi="Verdana"/>
          <w:sz w:val="22"/>
          <w:szCs w:val="22"/>
        </w:rPr>
        <w:t>polygraph</w:t>
      </w:r>
      <w:r w:rsidRPr="00655581">
        <w:rPr>
          <w:rFonts w:ascii="Verdana" w:hAnsi="Verdana"/>
          <w:spacing w:val="-6"/>
          <w:sz w:val="22"/>
          <w:szCs w:val="22"/>
        </w:rPr>
        <w:t xml:space="preserve"> </w:t>
      </w:r>
      <w:r w:rsidRPr="00655581">
        <w:rPr>
          <w:rFonts w:ascii="Verdana" w:hAnsi="Verdana"/>
          <w:sz w:val="22"/>
          <w:szCs w:val="22"/>
        </w:rPr>
        <w:t>examiner</w:t>
      </w:r>
      <w:r w:rsidRPr="00655581">
        <w:rPr>
          <w:rFonts w:ascii="Verdana" w:hAnsi="Verdana"/>
          <w:spacing w:val="-5"/>
          <w:sz w:val="22"/>
          <w:szCs w:val="22"/>
        </w:rPr>
        <w:t xml:space="preserve"> </w:t>
      </w:r>
      <w:r w:rsidRPr="00655581">
        <w:rPr>
          <w:rFonts w:ascii="Verdana" w:hAnsi="Verdana"/>
          <w:sz w:val="22"/>
          <w:szCs w:val="22"/>
        </w:rPr>
        <w:t>shall</w:t>
      </w:r>
      <w:r w:rsidRPr="00655581">
        <w:rPr>
          <w:rFonts w:ascii="Verdana" w:hAnsi="Verdana"/>
          <w:spacing w:val="-7"/>
          <w:sz w:val="22"/>
          <w:szCs w:val="22"/>
        </w:rPr>
        <w:t xml:space="preserve"> </w:t>
      </w:r>
      <w:r w:rsidRPr="00655581">
        <w:rPr>
          <w:rFonts w:ascii="Verdana" w:hAnsi="Verdana"/>
          <w:sz w:val="22"/>
          <w:szCs w:val="22"/>
        </w:rPr>
        <w:t>discuss</w:t>
      </w:r>
      <w:r w:rsidRPr="00655581">
        <w:rPr>
          <w:rFonts w:ascii="Verdana" w:hAnsi="Verdana"/>
          <w:spacing w:val="-6"/>
          <w:sz w:val="22"/>
          <w:szCs w:val="22"/>
        </w:rPr>
        <w:t xml:space="preserve"> </w:t>
      </w:r>
      <w:r w:rsidRPr="00655581">
        <w:rPr>
          <w:rFonts w:ascii="Verdana" w:hAnsi="Verdana"/>
          <w:sz w:val="22"/>
          <w:szCs w:val="22"/>
        </w:rPr>
        <w:t>and</w:t>
      </w:r>
      <w:r w:rsidRPr="00655581">
        <w:rPr>
          <w:rFonts w:ascii="Verdana" w:hAnsi="Verdana"/>
          <w:spacing w:val="-9"/>
          <w:sz w:val="22"/>
          <w:szCs w:val="22"/>
        </w:rPr>
        <w:t xml:space="preserve"> </w:t>
      </w:r>
      <w:r w:rsidRPr="00655581">
        <w:rPr>
          <w:rFonts w:ascii="Verdana" w:hAnsi="Verdana"/>
          <w:sz w:val="22"/>
          <w:szCs w:val="22"/>
        </w:rPr>
        <w:t>jointly</w:t>
      </w:r>
      <w:r w:rsidRPr="00655581">
        <w:rPr>
          <w:rFonts w:ascii="Verdana" w:hAnsi="Verdana"/>
          <w:spacing w:val="-8"/>
          <w:sz w:val="22"/>
          <w:szCs w:val="22"/>
        </w:rPr>
        <w:t xml:space="preserve"> </w:t>
      </w:r>
      <w:r w:rsidRPr="00655581">
        <w:rPr>
          <w:rFonts w:ascii="Verdana" w:hAnsi="Verdana"/>
          <w:sz w:val="22"/>
          <w:szCs w:val="22"/>
        </w:rPr>
        <w:t>agree</w:t>
      </w:r>
      <w:r w:rsidRPr="00655581">
        <w:rPr>
          <w:rFonts w:ascii="Verdana" w:hAnsi="Verdana"/>
          <w:spacing w:val="-6"/>
          <w:sz w:val="22"/>
          <w:szCs w:val="22"/>
        </w:rPr>
        <w:t xml:space="preserve"> </w:t>
      </w:r>
      <w:r w:rsidRPr="00655581">
        <w:rPr>
          <w:rFonts w:ascii="Verdana" w:hAnsi="Verdana"/>
          <w:sz w:val="22"/>
          <w:szCs w:val="22"/>
        </w:rPr>
        <w:t>as</w:t>
      </w:r>
      <w:r w:rsidRPr="00655581">
        <w:rPr>
          <w:rFonts w:ascii="Verdana" w:hAnsi="Verdana"/>
          <w:spacing w:val="-8"/>
          <w:sz w:val="22"/>
          <w:szCs w:val="22"/>
        </w:rPr>
        <w:t xml:space="preserve"> </w:t>
      </w:r>
      <w:r w:rsidRPr="00655581">
        <w:rPr>
          <w:rFonts w:ascii="Verdana" w:hAnsi="Verdana"/>
          <w:sz w:val="22"/>
          <w:szCs w:val="22"/>
        </w:rPr>
        <w:t>to the questions that will be asked of the</w:t>
      </w:r>
      <w:r w:rsidRPr="00655581">
        <w:rPr>
          <w:rFonts w:ascii="Verdana" w:hAnsi="Verdana"/>
          <w:spacing w:val="-7"/>
          <w:sz w:val="22"/>
          <w:szCs w:val="22"/>
        </w:rPr>
        <w:t xml:space="preserve"> </w:t>
      </w:r>
      <w:r w:rsidRPr="00655581">
        <w:rPr>
          <w:rFonts w:ascii="Verdana" w:hAnsi="Verdana"/>
          <w:sz w:val="22"/>
          <w:szCs w:val="22"/>
        </w:rPr>
        <w:t>client.</w:t>
      </w:r>
    </w:p>
    <w:p w14:paraId="19E0E129" w14:textId="7EE84414" w:rsidR="00F94FE6" w:rsidRPr="00655581" w:rsidRDefault="00F94FE6" w:rsidP="005A4749">
      <w:pPr>
        <w:widowControl w:val="0"/>
        <w:numPr>
          <w:ilvl w:val="1"/>
          <w:numId w:val="34"/>
        </w:numPr>
        <w:tabs>
          <w:tab w:val="left" w:pos="1960"/>
        </w:tabs>
        <w:autoSpaceDE w:val="0"/>
        <w:autoSpaceDN w:val="0"/>
        <w:spacing w:line="252" w:lineRule="auto"/>
        <w:ind w:left="1960" w:right="757"/>
        <w:contextualSpacing/>
        <w:jc w:val="both"/>
        <w:rPr>
          <w:rFonts w:ascii="Verdana" w:hAnsi="Verdana"/>
          <w:sz w:val="22"/>
          <w:szCs w:val="22"/>
        </w:rPr>
      </w:pPr>
      <w:r w:rsidRPr="00655581">
        <w:rPr>
          <w:rFonts w:ascii="Verdana" w:hAnsi="Verdana"/>
          <w:sz w:val="22"/>
          <w:szCs w:val="22"/>
        </w:rPr>
        <w:t>The</w:t>
      </w:r>
      <w:r w:rsidRPr="00655581">
        <w:rPr>
          <w:rFonts w:ascii="Verdana" w:hAnsi="Verdana"/>
          <w:spacing w:val="-6"/>
          <w:sz w:val="22"/>
          <w:szCs w:val="22"/>
        </w:rPr>
        <w:t xml:space="preserve"> </w:t>
      </w:r>
      <w:r w:rsidRPr="00655581">
        <w:rPr>
          <w:rFonts w:ascii="Verdana" w:hAnsi="Verdana"/>
          <w:sz w:val="22"/>
          <w:szCs w:val="22"/>
        </w:rPr>
        <w:t>Contractor</w:t>
      </w:r>
      <w:r w:rsidRPr="00655581">
        <w:rPr>
          <w:rFonts w:ascii="Verdana" w:hAnsi="Verdana"/>
          <w:spacing w:val="-6"/>
          <w:sz w:val="22"/>
          <w:szCs w:val="22"/>
        </w:rPr>
        <w:t xml:space="preserve"> </w:t>
      </w:r>
      <w:r w:rsidRPr="00655581">
        <w:rPr>
          <w:rFonts w:ascii="Verdana" w:hAnsi="Verdana"/>
          <w:sz w:val="22"/>
          <w:szCs w:val="22"/>
        </w:rPr>
        <w:t>shall</w:t>
      </w:r>
      <w:r w:rsidRPr="00655581">
        <w:rPr>
          <w:rFonts w:ascii="Verdana" w:hAnsi="Verdana"/>
          <w:spacing w:val="-7"/>
          <w:sz w:val="22"/>
          <w:szCs w:val="22"/>
        </w:rPr>
        <w:t xml:space="preserve"> </w:t>
      </w:r>
      <w:r w:rsidRPr="00655581">
        <w:rPr>
          <w:rFonts w:ascii="Verdana" w:hAnsi="Verdana"/>
          <w:sz w:val="22"/>
          <w:szCs w:val="22"/>
        </w:rPr>
        <w:t>utilize</w:t>
      </w:r>
      <w:r w:rsidRPr="00655581">
        <w:rPr>
          <w:rFonts w:ascii="Verdana" w:hAnsi="Verdana"/>
          <w:spacing w:val="-5"/>
          <w:sz w:val="22"/>
          <w:szCs w:val="22"/>
        </w:rPr>
        <w:t xml:space="preserve"> </w:t>
      </w:r>
      <w:r w:rsidRPr="00655581">
        <w:rPr>
          <w:rFonts w:ascii="Verdana" w:hAnsi="Verdana"/>
          <w:sz w:val="22"/>
          <w:szCs w:val="22"/>
        </w:rPr>
        <w:t>the</w:t>
      </w:r>
      <w:r w:rsidR="00217A80" w:rsidRPr="00655581">
        <w:rPr>
          <w:rFonts w:ascii="Verdana" w:hAnsi="Verdana"/>
          <w:sz w:val="22"/>
          <w:szCs w:val="22"/>
        </w:rPr>
        <w:t xml:space="preserve"> </w:t>
      </w:r>
      <w:r w:rsidR="00217A80" w:rsidRPr="00DF7238">
        <w:rPr>
          <w:rFonts w:ascii="Verdana" w:hAnsi="Verdana"/>
          <w:sz w:val="22"/>
          <w:szCs w:val="22"/>
        </w:rPr>
        <w:t>penile</w:t>
      </w:r>
      <w:r w:rsidRPr="00655581">
        <w:rPr>
          <w:rFonts w:ascii="Verdana" w:hAnsi="Verdana"/>
          <w:spacing w:val="-6"/>
          <w:sz w:val="22"/>
          <w:szCs w:val="22"/>
        </w:rPr>
        <w:t xml:space="preserve"> </w:t>
      </w:r>
      <w:r w:rsidRPr="00655581">
        <w:rPr>
          <w:rFonts w:ascii="Verdana" w:hAnsi="Verdana"/>
          <w:sz w:val="22"/>
          <w:szCs w:val="22"/>
        </w:rPr>
        <w:t>plethysmograph</w:t>
      </w:r>
      <w:r w:rsidRPr="00655581">
        <w:rPr>
          <w:rFonts w:ascii="Verdana" w:hAnsi="Verdana"/>
          <w:spacing w:val="-7"/>
          <w:sz w:val="22"/>
          <w:szCs w:val="22"/>
        </w:rPr>
        <w:t xml:space="preserve"> </w:t>
      </w:r>
      <w:r w:rsidRPr="00655581">
        <w:rPr>
          <w:rFonts w:ascii="Verdana" w:hAnsi="Verdana"/>
          <w:sz w:val="22"/>
          <w:szCs w:val="22"/>
        </w:rPr>
        <w:t>to</w:t>
      </w:r>
      <w:r w:rsidRPr="00655581">
        <w:rPr>
          <w:rFonts w:ascii="Verdana" w:hAnsi="Verdana"/>
          <w:spacing w:val="-6"/>
          <w:sz w:val="22"/>
          <w:szCs w:val="22"/>
        </w:rPr>
        <w:t xml:space="preserve"> </w:t>
      </w:r>
      <w:r w:rsidRPr="00655581">
        <w:rPr>
          <w:rFonts w:ascii="Verdana" w:hAnsi="Verdana"/>
          <w:sz w:val="22"/>
          <w:szCs w:val="22"/>
        </w:rPr>
        <w:t>evaluate</w:t>
      </w:r>
      <w:r w:rsidRPr="00655581">
        <w:rPr>
          <w:rFonts w:ascii="Verdana" w:hAnsi="Verdana"/>
          <w:spacing w:val="-5"/>
          <w:sz w:val="22"/>
          <w:szCs w:val="22"/>
        </w:rPr>
        <w:t xml:space="preserve"> </w:t>
      </w:r>
      <w:r w:rsidRPr="00655581">
        <w:rPr>
          <w:rFonts w:ascii="Verdana" w:hAnsi="Verdana"/>
          <w:sz w:val="22"/>
          <w:szCs w:val="22"/>
        </w:rPr>
        <w:t>the</w:t>
      </w:r>
      <w:r w:rsidRPr="00655581">
        <w:rPr>
          <w:rFonts w:ascii="Verdana" w:hAnsi="Verdana"/>
          <w:spacing w:val="-5"/>
          <w:sz w:val="22"/>
          <w:szCs w:val="22"/>
        </w:rPr>
        <w:t xml:space="preserve"> </w:t>
      </w:r>
      <w:r w:rsidRPr="00655581">
        <w:rPr>
          <w:rFonts w:ascii="Verdana" w:hAnsi="Verdana"/>
          <w:sz w:val="22"/>
          <w:szCs w:val="22"/>
        </w:rPr>
        <w:t>client’s</w:t>
      </w:r>
      <w:r w:rsidRPr="00655581">
        <w:rPr>
          <w:rFonts w:ascii="Verdana" w:hAnsi="Verdana"/>
          <w:spacing w:val="-6"/>
          <w:sz w:val="22"/>
          <w:szCs w:val="22"/>
        </w:rPr>
        <w:t xml:space="preserve"> </w:t>
      </w:r>
      <w:r w:rsidRPr="00655581">
        <w:rPr>
          <w:rFonts w:ascii="Verdana" w:hAnsi="Verdana"/>
          <w:sz w:val="22"/>
          <w:szCs w:val="22"/>
        </w:rPr>
        <w:t>deviant</w:t>
      </w:r>
      <w:r w:rsidRPr="00655581">
        <w:rPr>
          <w:rFonts w:ascii="Verdana" w:hAnsi="Verdana"/>
          <w:spacing w:val="-4"/>
          <w:sz w:val="22"/>
          <w:szCs w:val="22"/>
        </w:rPr>
        <w:t xml:space="preserve"> </w:t>
      </w:r>
      <w:r w:rsidRPr="00655581">
        <w:rPr>
          <w:rFonts w:ascii="Verdana" w:hAnsi="Verdana"/>
          <w:sz w:val="22"/>
          <w:szCs w:val="22"/>
        </w:rPr>
        <w:t>sexual arousal</w:t>
      </w:r>
      <w:r w:rsidRPr="00655581">
        <w:rPr>
          <w:rFonts w:ascii="Verdana" w:hAnsi="Verdana"/>
          <w:spacing w:val="-13"/>
          <w:sz w:val="22"/>
          <w:szCs w:val="22"/>
        </w:rPr>
        <w:t xml:space="preserve"> </w:t>
      </w:r>
      <w:r w:rsidRPr="00655581">
        <w:rPr>
          <w:rFonts w:ascii="Verdana" w:hAnsi="Verdana"/>
          <w:sz w:val="22"/>
          <w:szCs w:val="22"/>
        </w:rPr>
        <w:t>and</w:t>
      </w:r>
      <w:r w:rsidRPr="00655581">
        <w:rPr>
          <w:rFonts w:ascii="Verdana" w:hAnsi="Verdana"/>
          <w:spacing w:val="-14"/>
          <w:sz w:val="22"/>
          <w:szCs w:val="22"/>
        </w:rPr>
        <w:t xml:space="preserve"> </w:t>
      </w:r>
      <w:r w:rsidRPr="00655581">
        <w:rPr>
          <w:rFonts w:ascii="Verdana" w:hAnsi="Verdana"/>
          <w:sz w:val="22"/>
          <w:szCs w:val="22"/>
        </w:rPr>
        <w:t>the</w:t>
      </w:r>
      <w:r w:rsidRPr="00655581">
        <w:rPr>
          <w:rFonts w:ascii="Verdana" w:hAnsi="Verdana"/>
          <w:spacing w:val="-11"/>
          <w:sz w:val="22"/>
          <w:szCs w:val="22"/>
        </w:rPr>
        <w:t xml:space="preserve"> </w:t>
      </w:r>
      <w:r w:rsidRPr="00655581">
        <w:rPr>
          <w:rFonts w:ascii="Verdana" w:hAnsi="Verdana"/>
          <w:sz w:val="22"/>
          <w:szCs w:val="22"/>
        </w:rPr>
        <w:t>effectiveness</w:t>
      </w:r>
      <w:r w:rsidRPr="00655581">
        <w:rPr>
          <w:rFonts w:ascii="Verdana" w:hAnsi="Verdana"/>
          <w:spacing w:val="-12"/>
          <w:sz w:val="22"/>
          <w:szCs w:val="22"/>
        </w:rPr>
        <w:t xml:space="preserve"> </w:t>
      </w:r>
      <w:r w:rsidRPr="00655581">
        <w:rPr>
          <w:rFonts w:ascii="Verdana" w:hAnsi="Verdana"/>
          <w:sz w:val="22"/>
          <w:szCs w:val="22"/>
        </w:rPr>
        <w:t>of</w:t>
      </w:r>
      <w:r w:rsidRPr="00655581">
        <w:rPr>
          <w:rFonts w:ascii="Verdana" w:hAnsi="Verdana"/>
          <w:spacing w:val="-10"/>
          <w:sz w:val="22"/>
          <w:szCs w:val="22"/>
        </w:rPr>
        <w:t xml:space="preserve"> </w:t>
      </w:r>
      <w:r w:rsidRPr="00655581">
        <w:rPr>
          <w:rFonts w:ascii="Verdana" w:hAnsi="Verdana"/>
          <w:sz w:val="22"/>
          <w:szCs w:val="22"/>
        </w:rPr>
        <w:t>interventions,</w:t>
      </w:r>
      <w:r w:rsidRPr="00655581">
        <w:rPr>
          <w:rFonts w:ascii="Verdana" w:hAnsi="Verdana"/>
          <w:spacing w:val="-12"/>
          <w:sz w:val="22"/>
          <w:szCs w:val="22"/>
        </w:rPr>
        <w:t xml:space="preserve"> </w:t>
      </w:r>
      <w:r w:rsidRPr="00655581">
        <w:rPr>
          <w:rFonts w:ascii="Verdana" w:hAnsi="Verdana"/>
          <w:sz w:val="22"/>
          <w:szCs w:val="22"/>
        </w:rPr>
        <w:t>in</w:t>
      </w:r>
      <w:r w:rsidRPr="00655581">
        <w:rPr>
          <w:rFonts w:ascii="Verdana" w:hAnsi="Verdana"/>
          <w:spacing w:val="-14"/>
          <w:sz w:val="22"/>
          <w:szCs w:val="22"/>
        </w:rPr>
        <w:t xml:space="preserve"> </w:t>
      </w:r>
      <w:r w:rsidRPr="00655581">
        <w:rPr>
          <w:rFonts w:ascii="Verdana" w:hAnsi="Verdana"/>
          <w:sz w:val="22"/>
          <w:szCs w:val="22"/>
        </w:rPr>
        <w:t>accordance</w:t>
      </w:r>
      <w:r w:rsidRPr="00655581">
        <w:rPr>
          <w:rFonts w:ascii="Verdana" w:hAnsi="Verdana"/>
          <w:spacing w:val="-12"/>
          <w:sz w:val="22"/>
          <w:szCs w:val="22"/>
        </w:rPr>
        <w:t xml:space="preserve"> </w:t>
      </w:r>
      <w:r w:rsidRPr="00655581">
        <w:rPr>
          <w:rFonts w:ascii="Verdana" w:hAnsi="Verdana"/>
          <w:sz w:val="22"/>
          <w:szCs w:val="22"/>
        </w:rPr>
        <w:t>with</w:t>
      </w:r>
      <w:r w:rsidRPr="00655581">
        <w:rPr>
          <w:rFonts w:ascii="Verdana" w:hAnsi="Verdana"/>
          <w:spacing w:val="-14"/>
          <w:sz w:val="22"/>
          <w:szCs w:val="22"/>
        </w:rPr>
        <w:t xml:space="preserve"> </w:t>
      </w:r>
      <w:r w:rsidRPr="00655581">
        <w:rPr>
          <w:rFonts w:ascii="Verdana" w:hAnsi="Verdana"/>
          <w:sz w:val="22"/>
          <w:szCs w:val="22"/>
        </w:rPr>
        <w:t>TCCO</w:t>
      </w:r>
      <w:r w:rsidRPr="00655581">
        <w:rPr>
          <w:rFonts w:ascii="Verdana" w:hAnsi="Verdana"/>
          <w:spacing w:val="-12"/>
          <w:sz w:val="22"/>
          <w:szCs w:val="22"/>
        </w:rPr>
        <w:t xml:space="preserve"> </w:t>
      </w:r>
      <w:r w:rsidRPr="00655581">
        <w:rPr>
          <w:rFonts w:ascii="Verdana" w:hAnsi="Verdana"/>
          <w:sz w:val="22"/>
          <w:szCs w:val="22"/>
        </w:rPr>
        <w:t>policy</w:t>
      </w:r>
      <w:proofErr w:type="gramStart"/>
      <w:r w:rsidRPr="00655581">
        <w:rPr>
          <w:rFonts w:ascii="Verdana" w:hAnsi="Verdana"/>
          <w:sz w:val="22"/>
          <w:szCs w:val="22"/>
        </w:rPr>
        <w:t>.</w:t>
      </w:r>
      <w:r w:rsidRPr="00655581">
        <w:rPr>
          <w:rFonts w:ascii="Verdana" w:hAnsi="Verdana"/>
          <w:spacing w:val="40"/>
          <w:sz w:val="22"/>
          <w:szCs w:val="22"/>
        </w:rPr>
        <w:t xml:space="preserve"> </w:t>
      </w:r>
      <w:proofErr w:type="gramEnd"/>
      <w:r w:rsidRPr="00655581">
        <w:rPr>
          <w:rFonts w:ascii="Verdana" w:hAnsi="Verdana"/>
          <w:sz w:val="22"/>
          <w:szCs w:val="22"/>
        </w:rPr>
        <w:t>In</w:t>
      </w:r>
      <w:r w:rsidRPr="00655581">
        <w:rPr>
          <w:rFonts w:ascii="Verdana" w:hAnsi="Verdana"/>
          <w:spacing w:val="-11"/>
          <w:sz w:val="22"/>
          <w:szCs w:val="22"/>
        </w:rPr>
        <w:t xml:space="preserve"> </w:t>
      </w:r>
      <w:r w:rsidRPr="00655581">
        <w:rPr>
          <w:rFonts w:ascii="Verdana" w:hAnsi="Verdana"/>
          <w:sz w:val="22"/>
          <w:szCs w:val="22"/>
        </w:rPr>
        <w:t>the event Contractor is not able to conduct plethysmograph testing, the Contractor shall subcontract for this service</w:t>
      </w:r>
      <w:proofErr w:type="gramStart"/>
      <w:r w:rsidRPr="00655581">
        <w:rPr>
          <w:rFonts w:ascii="Verdana" w:hAnsi="Verdana"/>
          <w:sz w:val="22"/>
          <w:szCs w:val="22"/>
        </w:rPr>
        <w:t xml:space="preserve">. </w:t>
      </w:r>
      <w:proofErr w:type="gramEnd"/>
      <w:r w:rsidRPr="00655581">
        <w:rPr>
          <w:rFonts w:ascii="Verdana" w:hAnsi="Verdana"/>
          <w:sz w:val="22"/>
          <w:szCs w:val="22"/>
        </w:rPr>
        <w:t>TCCO shall approve the subcontractor(s) prior to provision of</w:t>
      </w:r>
      <w:r w:rsidRPr="00655581">
        <w:rPr>
          <w:rFonts w:ascii="Verdana" w:hAnsi="Verdana"/>
          <w:spacing w:val="1"/>
          <w:sz w:val="22"/>
          <w:szCs w:val="22"/>
        </w:rPr>
        <w:t xml:space="preserve"> </w:t>
      </w:r>
      <w:r w:rsidRPr="00655581">
        <w:rPr>
          <w:rFonts w:ascii="Verdana" w:hAnsi="Verdana"/>
          <w:sz w:val="22"/>
          <w:szCs w:val="22"/>
        </w:rPr>
        <w:t>services.</w:t>
      </w:r>
    </w:p>
    <w:p w14:paraId="632AAD32" w14:textId="77777777" w:rsidR="00F94FE6" w:rsidRPr="00655581" w:rsidRDefault="00F94FE6" w:rsidP="005A4749">
      <w:pPr>
        <w:widowControl w:val="0"/>
        <w:numPr>
          <w:ilvl w:val="1"/>
          <w:numId w:val="34"/>
        </w:numPr>
        <w:tabs>
          <w:tab w:val="left" w:pos="1960"/>
        </w:tabs>
        <w:autoSpaceDE w:val="0"/>
        <w:autoSpaceDN w:val="0"/>
        <w:spacing w:line="252" w:lineRule="auto"/>
        <w:ind w:left="1960" w:right="755"/>
        <w:contextualSpacing/>
        <w:jc w:val="both"/>
        <w:rPr>
          <w:rFonts w:ascii="Verdana" w:hAnsi="Verdana"/>
          <w:sz w:val="22"/>
          <w:szCs w:val="22"/>
        </w:rPr>
      </w:pPr>
      <w:r w:rsidRPr="00655581">
        <w:rPr>
          <w:rFonts w:ascii="Verdana" w:hAnsi="Verdana"/>
          <w:sz w:val="22"/>
          <w:szCs w:val="22"/>
        </w:rPr>
        <w:t>The Contractor shall assist clients with the development and updates of high-risk and safety plans for clients that will address compliance and re-offense prevention strategies prior to high-risk times (i.e., holidays such as Christmas, Halloween, etc.) and when clients are preparing to transition to a less restrictive residential</w:t>
      </w:r>
      <w:r w:rsidRPr="00655581">
        <w:rPr>
          <w:rFonts w:ascii="Verdana" w:hAnsi="Verdana"/>
          <w:spacing w:val="-3"/>
          <w:sz w:val="22"/>
          <w:szCs w:val="22"/>
        </w:rPr>
        <w:t xml:space="preserve"> </w:t>
      </w:r>
      <w:r w:rsidRPr="00655581">
        <w:rPr>
          <w:rFonts w:ascii="Verdana" w:hAnsi="Verdana"/>
          <w:sz w:val="22"/>
          <w:szCs w:val="22"/>
        </w:rPr>
        <w:t>plan</w:t>
      </w:r>
      <w:proofErr w:type="gramStart"/>
      <w:r w:rsidRPr="00655581">
        <w:rPr>
          <w:rFonts w:ascii="Verdana" w:hAnsi="Verdana"/>
          <w:sz w:val="22"/>
          <w:szCs w:val="22"/>
        </w:rPr>
        <w:t xml:space="preserve">. </w:t>
      </w:r>
      <w:proofErr w:type="gramEnd"/>
      <w:r w:rsidRPr="00655581">
        <w:rPr>
          <w:rFonts w:ascii="Verdana" w:hAnsi="Verdana"/>
          <w:sz w:val="22"/>
          <w:szCs w:val="22"/>
        </w:rPr>
        <w:t>Contractor shall review all high-risk and safety plans and approve them once completed satisfactorily.</w:t>
      </w:r>
    </w:p>
    <w:p w14:paraId="7743460E" w14:textId="6658433A" w:rsidR="00F94FE6" w:rsidRPr="00655581" w:rsidRDefault="00F94FE6" w:rsidP="005A4749">
      <w:pPr>
        <w:widowControl w:val="0"/>
        <w:numPr>
          <w:ilvl w:val="1"/>
          <w:numId w:val="34"/>
        </w:numPr>
        <w:tabs>
          <w:tab w:val="left" w:pos="1960"/>
        </w:tabs>
        <w:autoSpaceDE w:val="0"/>
        <w:autoSpaceDN w:val="0"/>
        <w:spacing w:line="252" w:lineRule="auto"/>
        <w:ind w:left="1960" w:right="758"/>
        <w:contextualSpacing/>
        <w:jc w:val="both"/>
        <w:rPr>
          <w:rFonts w:ascii="Verdana" w:hAnsi="Verdana"/>
          <w:sz w:val="22"/>
          <w:szCs w:val="22"/>
        </w:rPr>
      </w:pPr>
      <w:r w:rsidRPr="00655581">
        <w:rPr>
          <w:rFonts w:ascii="Verdana" w:hAnsi="Verdana"/>
          <w:sz w:val="22"/>
          <w:szCs w:val="22"/>
        </w:rPr>
        <w:t>The</w:t>
      </w:r>
      <w:r w:rsidRPr="00655581">
        <w:rPr>
          <w:rFonts w:ascii="Verdana" w:hAnsi="Verdana"/>
          <w:spacing w:val="-7"/>
          <w:sz w:val="22"/>
          <w:szCs w:val="22"/>
        </w:rPr>
        <w:t xml:space="preserve"> </w:t>
      </w:r>
      <w:r w:rsidRPr="00655581">
        <w:rPr>
          <w:rFonts w:ascii="Verdana" w:hAnsi="Verdana"/>
          <w:sz w:val="22"/>
          <w:szCs w:val="22"/>
        </w:rPr>
        <w:t>Contractor</w:t>
      </w:r>
      <w:r w:rsidRPr="00655581">
        <w:rPr>
          <w:rFonts w:ascii="Verdana" w:hAnsi="Verdana"/>
          <w:spacing w:val="-8"/>
          <w:sz w:val="22"/>
          <w:szCs w:val="22"/>
        </w:rPr>
        <w:t xml:space="preserve"> </w:t>
      </w:r>
      <w:r w:rsidRPr="00655581">
        <w:rPr>
          <w:rFonts w:ascii="Verdana" w:hAnsi="Verdana"/>
          <w:sz w:val="22"/>
          <w:szCs w:val="22"/>
        </w:rPr>
        <w:t>shall</w:t>
      </w:r>
      <w:r w:rsidRPr="00655581">
        <w:rPr>
          <w:rFonts w:ascii="Verdana" w:hAnsi="Verdana"/>
          <w:spacing w:val="-7"/>
          <w:sz w:val="22"/>
          <w:szCs w:val="22"/>
        </w:rPr>
        <w:t xml:space="preserve"> </w:t>
      </w:r>
      <w:r w:rsidRPr="00655581">
        <w:rPr>
          <w:rFonts w:ascii="Verdana" w:hAnsi="Verdana"/>
          <w:sz w:val="22"/>
          <w:szCs w:val="22"/>
        </w:rPr>
        <w:t>make</w:t>
      </w:r>
      <w:r w:rsidRPr="00655581">
        <w:rPr>
          <w:rFonts w:ascii="Verdana" w:hAnsi="Verdana"/>
          <w:spacing w:val="-7"/>
          <w:sz w:val="22"/>
          <w:szCs w:val="22"/>
        </w:rPr>
        <w:t xml:space="preserve"> </w:t>
      </w:r>
      <w:r w:rsidRPr="00655581">
        <w:rPr>
          <w:rFonts w:ascii="Verdana" w:hAnsi="Verdana"/>
          <w:sz w:val="22"/>
          <w:szCs w:val="22"/>
        </w:rPr>
        <w:t>available</w:t>
      </w:r>
      <w:r w:rsidRPr="00655581">
        <w:rPr>
          <w:rFonts w:ascii="Verdana" w:hAnsi="Verdana"/>
          <w:spacing w:val="-6"/>
          <w:sz w:val="22"/>
          <w:szCs w:val="22"/>
        </w:rPr>
        <w:t xml:space="preserve"> </w:t>
      </w:r>
      <w:r w:rsidRPr="00655581">
        <w:rPr>
          <w:rFonts w:ascii="Verdana" w:hAnsi="Verdana"/>
          <w:sz w:val="22"/>
          <w:szCs w:val="22"/>
        </w:rPr>
        <w:t>family/social</w:t>
      </w:r>
      <w:r w:rsidRPr="00655581">
        <w:rPr>
          <w:rFonts w:ascii="Verdana" w:hAnsi="Verdana"/>
          <w:spacing w:val="-7"/>
          <w:sz w:val="22"/>
          <w:szCs w:val="22"/>
        </w:rPr>
        <w:t xml:space="preserve"> </w:t>
      </w:r>
      <w:r w:rsidRPr="00655581">
        <w:rPr>
          <w:rFonts w:ascii="Verdana" w:hAnsi="Verdana"/>
          <w:sz w:val="22"/>
          <w:szCs w:val="22"/>
        </w:rPr>
        <w:t>support</w:t>
      </w:r>
      <w:r w:rsidRPr="00655581">
        <w:rPr>
          <w:rFonts w:ascii="Verdana" w:hAnsi="Verdana"/>
          <w:spacing w:val="-5"/>
          <w:sz w:val="22"/>
          <w:szCs w:val="22"/>
        </w:rPr>
        <w:t xml:space="preserve"> </w:t>
      </w:r>
      <w:r w:rsidRPr="00655581">
        <w:rPr>
          <w:rFonts w:ascii="Verdana" w:hAnsi="Verdana"/>
          <w:sz w:val="22"/>
          <w:szCs w:val="22"/>
        </w:rPr>
        <w:t>sessions</w:t>
      </w:r>
      <w:r w:rsidRPr="00655581">
        <w:rPr>
          <w:rFonts w:ascii="Verdana" w:hAnsi="Verdana"/>
          <w:spacing w:val="-7"/>
          <w:sz w:val="22"/>
          <w:szCs w:val="22"/>
        </w:rPr>
        <w:t xml:space="preserve"> </w:t>
      </w:r>
      <w:r w:rsidRPr="00655581">
        <w:rPr>
          <w:rFonts w:ascii="Verdana" w:hAnsi="Verdana"/>
          <w:sz w:val="22"/>
          <w:szCs w:val="22"/>
        </w:rPr>
        <w:t>for each client for whom family/social support has been approved</w:t>
      </w:r>
      <w:r w:rsidR="00B4398B" w:rsidRPr="00655581">
        <w:rPr>
          <w:rFonts w:ascii="Verdana" w:hAnsi="Verdana"/>
          <w:sz w:val="22"/>
          <w:szCs w:val="22"/>
        </w:rPr>
        <w:t xml:space="preserve"> upon request</w:t>
      </w:r>
      <w:proofErr w:type="gramStart"/>
      <w:r w:rsidRPr="00655581">
        <w:rPr>
          <w:rFonts w:ascii="Verdana" w:hAnsi="Verdana"/>
          <w:sz w:val="22"/>
          <w:szCs w:val="22"/>
        </w:rPr>
        <w:t xml:space="preserve">. </w:t>
      </w:r>
      <w:proofErr w:type="gramEnd"/>
      <w:r w:rsidRPr="00655581">
        <w:rPr>
          <w:rFonts w:ascii="Verdana" w:hAnsi="Verdana"/>
          <w:sz w:val="22"/>
          <w:szCs w:val="22"/>
        </w:rPr>
        <w:t>Family members or individuals</w:t>
      </w:r>
      <w:r w:rsidRPr="00655581">
        <w:rPr>
          <w:rFonts w:ascii="Verdana" w:hAnsi="Verdana"/>
          <w:spacing w:val="-7"/>
          <w:sz w:val="22"/>
          <w:szCs w:val="22"/>
        </w:rPr>
        <w:t xml:space="preserve"> </w:t>
      </w:r>
      <w:r w:rsidRPr="00655581">
        <w:rPr>
          <w:rFonts w:ascii="Verdana" w:hAnsi="Verdana"/>
          <w:sz w:val="22"/>
          <w:szCs w:val="22"/>
        </w:rPr>
        <w:t>identified</w:t>
      </w:r>
      <w:r w:rsidRPr="00655581">
        <w:rPr>
          <w:rFonts w:ascii="Verdana" w:hAnsi="Verdana"/>
          <w:spacing w:val="-7"/>
          <w:sz w:val="22"/>
          <w:szCs w:val="22"/>
        </w:rPr>
        <w:t xml:space="preserve"> </w:t>
      </w:r>
      <w:r w:rsidRPr="00655581">
        <w:rPr>
          <w:rFonts w:ascii="Verdana" w:hAnsi="Verdana"/>
          <w:sz w:val="22"/>
          <w:szCs w:val="22"/>
        </w:rPr>
        <w:t>as</w:t>
      </w:r>
      <w:r w:rsidRPr="00655581">
        <w:rPr>
          <w:rFonts w:ascii="Verdana" w:hAnsi="Verdana"/>
          <w:spacing w:val="-9"/>
          <w:sz w:val="22"/>
          <w:szCs w:val="22"/>
        </w:rPr>
        <w:t xml:space="preserve"> </w:t>
      </w:r>
      <w:r w:rsidRPr="00655581">
        <w:rPr>
          <w:rFonts w:ascii="Verdana" w:hAnsi="Verdana"/>
          <w:sz w:val="22"/>
          <w:szCs w:val="22"/>
        </w:rPr>
        <w:t>part</w:t>
      </w:r>
      <w:r w:rsidRPr="00655581">
        <w:rPr>
          <w:rFonts w:ascii="Verdana" w:hAnsi="Verdana"/>
          <w:spacing w:val="-6"/>
          <w:sz w:val="22"/>
          <w:szCs w:val="22"/>
        </w:rPr>
        <w:t xml:space="preserve"> </w:t>
      </w:r>
      <w:r w:rsidRPr="00655581">
        <w:rPr>
          <w:rFonts w:ascii="Verdana" w:hAnsi="Verdana"/>
          <w:sz w:val="22"/>
          <w:szCs w:val="22"/>
        </w:rPr>
        <w:t>of</w:t>
      </w:r>
      <w:r w:rsidRPr="00655581">
        <w:rPr>
          <w:rFonts w:ascii="Verdana" w:hAnsi="Verdana"/>
          <w:spacing w:val="-8"/>
          <w:sz w:val="22"/>
          <w:szCs w:val="22"/>
        </w:rPr>
        <w:t xml:space="preserve"> </w:t>
      </w:r>
      <w:r w:rsidRPr="00655581">
        <w:rPr>
          <w:rFonts w:ascii="Verdana" w:hAnsi="Verdana"/>
          <w:sz w:val="22"/>
          <w:szCs w:val="22"/>
        </w:rPr>
        <w:t>the</w:t>
      </w:r>
      <w:r w:rsidRPr="00655581">
        <w:rPr>
          <w:rFonts w:ascii="Verdana" w:hAnsi="Verdana"/>
          <w:spacing w:val="-9"/>
          <w:sz w:val="22"/>
          <w:szCs w:val="22"/>
        </w:rPr>
        <w:t xml:space="preserve"> </w:t>
      </w:r>
      <w:r w:rsidRPr="00655581">
        <w:rPr>
          <w:rFonts w:ascii="Verdana" w:hAnsi="Verdana"/>
          <w:sz w:val="22"/>
          <w:szCs w:val="22"/>
        </w:rPr>
        <w:t>client’s</w:t>
      </w:r>
      <w:r w:rsidRPr="00655581">
        <w:rPr>
          <w:rFonts w:ascii="Verdana" w:hAnsi="Verdana"/>
          <w:spacing w:val="-7"/>
          <w:sz w:val="22"/>
          <w:szCs w:val="22"/>
        </w:rPr>
        <w:t xml:space="preserve"> </w:t>
      </w:r>
      <w:r w:rsidRPr="00655581">
        <w:rPr>
          <w:rFonts w:ascii="Verdana" w:hAnsi="Verdana"/>
          <w:sz w:val="22"/>
          <w:szCs w:val="22"/>
        </w:rPr>
        <w:t>social</w:t>
      </w:r>
      <w:r w:rsidRPr="00655581">
        <w:rPr>
          <w:rFonts w:ascii="Verdana" w:hAnsi="Verdana"/>
          <w:spacing w:val="-8"/>
          <w:sz w:val="22"/>
          <w:szCs w:val="22"/>
        </w:rPr>
        <w:t xml:space="preserve"> </w:t>
      </w:r>
      <w:r w:rsidRPr="00655581">
        <w:rPr>
          <w:rFonts w:ascii="Verdana" w:hAnsi="Verdana"/>
          <w:sz w:val="22"/>
          <w:szCs w:val="22"/>
        </w:rPr>
        <w:t>support</w:t>
      </w:r>
      <w:r w:rsidRPr="00655581">
        <w:rPr>
          <w:rFonts w:ascii="Verdana" w:hAnsi="Verdana"/>
          <w:spacing w:val="-8"/>
          <w:sz w:val="22"/>
          <w:szCs w:val="22"/>
        </w:rPr>
        <w:t xml:space="preserve"> </w:t>
      </w:r>
      <w:r w:rsidRPr="00655581">
        <w:rPr>
          <w:rFonts w:ascii="Verdana" w:hAnsi="Verdana"/>
          <w:sz w:val="22"/>
          <w:szCs w:val="22"/>
        </w:rPr>
        <w:t>system</w:t>
      </w:r>
      <w:r w:rsidRPr="00655581">
        <w:rPr>
          <w:rFonts w:ascii="Verdana" w:hAnsi="Verdana"/>
          <w:spacing w:val="-9"/>
          <w:sz w:val="22"/>
          <w:szCs w:val="22"/>
        </w:rPr>
        <w:t xml:space="preserve"> </w:t>
      </w:r>
      <w:r w:rsidRPr="00655581">
        <w:rPr>
          <w:rFonts w:ascii="Verdana" w:hAnsi="Verdana"/>
          <w:sz w:val="22"/>
          <w:szCs w:val="22"/>
        </w:rPr>
        <w:t>must</w:t>
      </w:r>
      <w:r w:rsidRPr="00655581">
        <w:rPr>
          <w:rFonts w:ascii="Verdana" w:hAnsi="Verdana"/>
          <w:spacing w:val="-6"/>
          <w:sz w:val="22"/>
          <w:szCs w:val="22"/>
        </w:rPr>
        <w:t xml:space="preserve"> </w:t>
      </w:r>
      <w:r w:rsidRPr="00655581">
        <w:rPr>
          <w:rFonts w:ascii="Verdana" w:hAnsi="Verdana"/>
          <w:sz w:val="22"/>
          <w:szCs w:val="22"/>
        </w:rPr>
        <w:t>be</w:t>
      </w:r>
      <w:r w:rsidRPr="00655581">
        <w:rPr>
          <w:rFonts w:ascii="Verdana" w:hAnsi="Verdana"/>
          <w:spacing w:val="-9"/>
          <w:sz w:val="22"/>
          <w:szCs w:val="22"/>
        </w:rPr>
        <w:t xml:space="preserve"> </w:t>
      </w:r>
      <w:r w:rsidRPr="00655581">
        <w:rPr>
          <w:rFonts w:ascii="Verdana" w:hAnsi="Verdana"/>
          <w:sz w:val="22"/>
          <w:szCs w:val="22"/>
        </w:rPr>
        <w:t>approved</w:t>
      </w:r>
      <w:r w:rsidRPr="00655581">
        <w:rPr>
          <w:rFonts w:ascii="Verdana" w:hAnsi="Verdana"/>
          <w:spacing w:val="-7"/>
          <w:sz w:val="22"/>
          <w:szCs w:val="22"/>
        </w:rPr>
        <w:t xml:space="preserve"> </w:t>
      </w:r>
      <w:r w:rsidRPr="00655581">
        <w:rPr>
          <w:rFonts w:ascii="Verdana" w:hAnsi="Verdana"/>
          <w:sz w:val="22"/>
          <w:szCs w:val="22"/>
        </w:rPr>
        <w:t>by TCCO and must be willing to participate in treatment</w:t>
      </w:r>
      <w:proofErr w:type="gramStart"/>
      <w:r w:rsidRPr="00655581">
        <w:rPr>
          <w:rFonts w:ascii="Verdana" w:hAnsi="Verdana"/>
          <w:sz w:val="22"/>
          <w:szCs w:val="22"/>
        </w:rPr>
        <w:t xml:space="preserve">. </w:t>
      </w:r>
      <w:proofErr w:type="gramEnd"/>
      <w:r w:rsidRPr="00655581">
        <w:rPr>
          <w:rFonts w:ascii="Verdana" w:hAnsi="Verdana"/>
          <w:sz w:val="22"/>
          <w:szCs w:val="22"/>
        </w:rPr>
        <w:t>Family/social support sessions shall be invoiced at a rate consistent with an individual treatment</w:t>
      </w:r>
      <w:r w:rsidRPr="00655581">
        <w:rPr>
          <w:rFonts w:ascii="Verdana" w:hAnsi="Verdana"/>
          <w:spacing w:val="-6"/>
          <w:sz w:val="22"/>
          <w:szCs w:val="22"/>
        </w:rPr>
        <w:t xml:space="preserve"> </w:t>
      </w:r>
      <w:r w:rsidRPr="00655581">
        <w:rPr>
          <w:rFonts w:ascii="Verdana" w:hAnsi="Verdana"/>
          <w:sz w:val="22"/>
          <w:szCs w:val="22"/>
        </w:rPr>
        <w:t>session.</w:t>
      </w:r>
    </w:p>
    <w:p w14:paraId="6AE380B1" w14:textId="6D794B57" w:rsidR="00F94FE6" w:rsidRPr="004658C3" w:rsidRDefault="00F94FE6" w:rsidP="005A4749">
      <w:pPr>
        <w:widowControl w:val="0"/>
        <w:numPr>
          <w:ilvl w:val="1"/>
          <w:numId w:val="34"/>
        </w:numPr>
        <w:tabs>
          <w:tab w:val="left" w:pos="1960"/>
        </w:tabs>
        <w:autoSpaceDE w:val="0"/>
        <w:autoSpaceDN w:val="0"/>
        <w:spacing w:before="5" w:line="252" w:lineRule="auto"/>
        <w:ind w:left="1959" w:right="756"/>
        <w:contextualSpacing/>
        <w:jc w:val="both"/>
        <w:rPr>
          <w:rFonts w:ascii="Verdana" w:hAnsi="Verdana"/>
          <w:sz w:val="22"/>
          <w:szCs w:val="22"/>
        </w:rPr>
      </w:pPr>
      <w:r w:rsidRPr="004658C3">
        <w:rPr>
          <w:rFonts w:ascii="Verdana" w:hAnsi="Verdana"/>
          <w:sz w:val="22"/>
          <w:szCs w:val="22"/>
        </w:rPr>
        <w:t>The</w:t>
      </w:r>
      <w:r w:rsidRPr="004658C3">
        <w:rPr>
          <w:rFonts w:ascii="Verdana" w:hAnsi="Verdana"/>
          <w:spacing w:val="-7"/>
          <w:sz w:val="22"/>
          <w:szCs w:val="22"/>
        </w:rPr>
        <w:t xml:space="preserve"> </w:t>
      </w:r>
      <w:r w:rsidRPr="004658C3">
        <w:rPr>
          <w:rFonts w:ascii="Verdana" w:hAnsi="Verdana"/>
          <w:sz w:val="22"/>
          <w:szCs w:val="22"/>
        </w:rPr>
        <w:t>Contractor</w:t>
      </w:r>
      <w:r w:rsidRPr="004658C3">
        <w:rPr>
          <w:rFonts w:ascii="Verdana" w:hAnsi="Verdana"/>
          <w:spacing w:val="-8"/>
          <w:sz w:val="22"/>
          <w:szCs w:val="22"/>
        </w:rPr>
        <w:t xml:space="preserve"> </w:t>
      </w:r>
      <w:r w:rsidRPr="004658C3">
        <w:rPr>
          <w:rFonts w:ascii="Verdana" w:hAnsi="Verdana"/>
          <w:sz w:val="22"/>
          <w:szCs w:val="22"/>
        </w:rPr>
        <w:t>shall</w:t>
      </w:r>
      <w:r w:rsidRPr="004658C3">
        <w:rPr>
          <w:rFonts w:ascii="Verdana" w:hAnsi="Verdana"/>
          <w:spacing w:val="-6"/>
          <w:sz w:val="22"/>
          <w:szCs w:val="22"/>
        </w:rPr>
        <w:t xml:space="preserve"> </w:t>
      </w:r>
      <w:r w:rsidRPr="004658C3">
        <w:rPr>
          <w:rFonts w:ascii="Verdana" w:hAnsi="Verdana"/>
          <w:sz w:val="22"/>
          <w:szCs w:val="22"/>
        </w:rPr>
        <w:t>provide</w:t>
      </w:r>
      <w:r w:rsidRPr="004658C3">
        <w:rPr>
          <w:rFonts w:ascii="Verdana" w:hAnsi="Verdana"/>
          <w:spacing w:val="-7"/>
          <w:sz w:val="22"/>
          <w:szCs w:val="22"/>
        </w:rPr>
        <w:t xml:space="preserve"> </w:t>
      </w:r>
      <w:r w:rsidRPr="004658C3">
        <w:rPr>
          <w:rFonts w:ascii="Verdana" w:hAnsi="Verdana"/>
          <w:sz w:val="22"/>
          <w:szCs w:val="22"/>
        </w:rPr>
        <w:t>or</w:t>
      </w:r>
      <w:r w:rsidRPr="004658C3">
        <w:rPr>
          <w:rFonts w:ascii="Verdana" w:hAnsi="Verdana"/>
          <w:spacing w:val="-5"/>
          <w:sz w:val="22"/>
          <w:szCs w:val="22"/>
        </w:rPr>
        <w:t xml:space="preserve"> </w:t>
      </w:r>
      <w:r w:rsidRPr="004658C3">
        <w:rPr>
          <w:rFonts w:ascii="Verdana" w:hAnsi="Verdana"/>
          <w:sz w:val="22"/>
          <w:szCs w:val="22"/>
        </w:rPr>
        <w:t>Subcontract</w:t>
      </w:r>
      <w:r w:rsidRPr="004658C3">
        <w:rPr>
          <w:rFonts w:ascii="Verdana" w:hAnsi="Verdana"/>
          <w:spacing w:val="-10"/>
          <w:sz w:val="22"/>
          <w:szCs w:val="22"/>
        </w:rPr>
        <w:t xml:space="preserve"> </w:t>
      </w:r>
      <w:r w:rsidRPr="004658C3">
        <w:rPr>
          <w:rFonts w:ascii="Verdana" w:hAnsi="Verdana"/>
          <w:sz w:val="22"/>
          <w:szCs w:val="22"/>
        </w:rPr>
        <w:t>for</w:t>
      </w:r>
      <w:r w:rsidRPr="004658C3">
        <w:rPr>
          <w:rFonts w:ascii="Verdana" w:hAnsi="Verdana"/>
          <w:spacing w:val="-6"/>
          <w:sz w:val="22"/>
          <w:szCs w:val="22"/>
        </w:rPr>
        <w:t xml:space="preserve"> </w:t>
      </w:r>
      <w:r w:rsidRPr="004658C3">
        <w:rPr>
          <w:rFonts w:ascii="Verdana" w:hAnsi="Verdana"/>
          <w:sz w:val="22"/>
          <w:szCs w:val="22"/>
        </w:rPr>
        <w:t>the</w:t>
      </w:r>
      <w:r w:rsidRPr="004658C3">
        <w:rPr>
          <w:rFonts w:ascii="Verdana" w:hAnsi="Verdana"/>
          <w:spacing w:val="-6"/>
          <w:sz w:val="22"/>
          <w:szCs w:val="22"/>
        </w:rPr>
        <w:t xml:space="preserve"> </w:t>
      </w:r>
      <w:r w:rsidRPr="004658C3">
        <w:rPr>
          <w:rFonts w:ascii="Verdana" w:hAnsi="Verdana"/>
          <w:sz w:val="22"/>
          <w:szCs w:val="22"/>
        </w:rPr>
        <w:t>provision</w:t>
      </w:r>
      <w:r w:rsidRPr="004658C3">
        <w:rPr>
          <w:rFonts w:ascii="Verdana" w:hAnsi="Verdana"/>
          <w:spacing w:val="-6"/>
          <w:sz w:val="22"/>
          <w:szCs w:val="22"/>
        </w:rPr>
        <w:t xml:space="preserve"> </w:t>
      </w:r>
      <w:r w:rsidRPr="004658C3">
        <w:rPr>
          <w:rFonts w:ascii="Verdana" w:hAnsi="Verdana"/>
          <w:sz w:val="22"/>
          <w:szCs w:val="22"/>
        </w:rPr>
        <w:t>of</w:t>
      </w:r>
      <w:r w:rsidRPr="004658C3">
        <w:rPr>
          <w:rFonts w:ascii="Verdana" w:hAnsi="Verdana"/>
          <w:spacing w:val="-4"/>
          <w:sz w:val="22"/>
          <w:szCs w:val="22"/>
        </w:rPr>
        <w:t xml:space="preserve"> </w:t>
      </w:r>
      <w:r w:rsidRPr="004658C3">
        <w:rPr>
          <w:rFonts w:ascii="Verdana" w:hAnsi="Verdana"/>
          <w:sz w:val="22"/>
          <w:szCs w:val="22"/>
        </w:rPr>
        <w:t>chaperone</w:t>
      </w:r>
      <w:r w:rsidRPr="004658C3">
        <w:rPr>
          <w:rFonts w:ascii="Verdana" w:hAnsi="Verdana"/>
          <w:spacing w:val="-9"/>
          <w:sz w:val="22"/>
          <w:szCs w:val="22"/>
        </w:rPr>
        <w:t xml:space="preserve"> </w:t>
      </w:r>
      <w:r w:rsidRPr="004658C3">
        <w:rPr>
          <w:rFonts w:ascii="Verdana" w:hAnsi="Verdana"/>
          <w:sz w:val="22"/>
          <w:szCs w:val="22"/>
        </w:rPr>
        <w:t>training</w:t>
      </w:r>
      <w:r w:rsidRPr="004658C3">
        <w:rPr>
          <w:rFonts w:ascii="Verdana" w:hAnsi="Verdana"/>
          <w:spacing w:val="-9"/>
          <w:sz w:val="22"/>
          <w:szCs w:val="22"/>
        </w:rPr>
        <w:t xml:space="preserve"> </w:t>
      </w:r>
      <w:r w:rsidRPr="004658C3">
        <w:rPr>
          <w:rFonts w:ascii="Verdana" w:hAnsi="Verdana"/>
          <w:sz w:val="22"/>
          <w:szCs w:val="22"/>
        </w:rPr>
        <w:t>for approved family members and other approved contacts to serve as chaperones in accorda</w:t>
      </w:r>
      <w:r w:rsidR="004658C3" w:rsidRPr="004658C3">
        <w:rPr>
          <w:rFonts w:ascii="Verdana" w:hAnsi="Verdana"/>
          <w:sz w:val="22"/>
          <w:szCs w:val="22"/>
        </w:rPr>
        <w:t>nce with TCCO policy</w:t>
      </w:r>
      <w:proofErr w:type="gramStart"/>
      <w:r w:rsidR="004658C3" w:rsidRPr="004658C3">
        <w:rPr>
          <w:rFonts w:ascii="Verdana" w:hAnsi="Verdana"/>
          <w:sz w:val="22"/>
          <w:szCs w:val="22"/>
        </w:rPr>
        <w:t xml:space="preserve">. </w:t>
      </w:r>
      <w:proofErr w:type="gramEnd"/>
      <w:r w:rsidR="004658C3" w:rsidRPr="004658C3">
        <w:rPr>
          <w:rFonts w:ascii="Verdana" w:hAnsi="Verdana"/>
          <w:sz w:val="22"/>
          <w:szCs w:val="22"/>
        </w:rPr>
        <w:t xml:space="preserve">TCCO polices that are available to the </w:t>
      </w:r>
      <w:proofErr w:type="gramStart"/>
      <w:r w:rsidR="004658C3" w:rsidRPr="004658C3">
        <w:rPr>
          <w:rFonts w:ascii="Verdana" w:hAnsi="Verdana"/>
          <w:sz w:val="22"/>
          <w:szCs w:val="22"/>
        </w:rPr>
        <w:t>general public</w:t>
      </w:r>
      <w:proofErr w:type="gramEnd"/>
      <w:r w:rsidR="004658C3" w:rsidRPr="004658C3">
        <w:rPr>
          <w:rFonts w:ascii="Verdana" w:hAnsi="Verdana"/>
          <w:sz w:val="22"/>
          <w:szCs w:val="22"/>
        </w:rPr>
        <w:t xml:space="preserve"> can be found on the TCCO website </w:t>
      </w:r>
      <w:hyperlink r:id="rId15" w:history="1">
        <w:r w:rsidR="004658C3" w:rsidRPr="004658C3">
          <w:rPr>
            <w:color w:val="0000FF"/>
            <w:u w:val="single"/>
          </w:rPr>
          <w:t>https://tcco.texas.gov/publications</w:t>
        </w:r>
      </w:hyperlink>
      <w:r w:rsidR="00424DF1">
        <w:t xml:space="preserve">. </w:t>
      </w:r>
      <w:r w:rsidR="004658C3">
        <w:t xml:space="preserve"> </w:t>
      </w:r>
      <w:r w:rsidRPr="004658C3">
        <w:rPr>
          <w:rFonts w:ascii="Verdana" w:hAnsi="Verdana"/>
          <w:sz w:val="22"/>
          <w:szCs w:val="22"/>
        </w:rPr>
        <w:t>Chaperone training shall be a minimum</w:t>
      </w:r>
      <w:r w:rsidRPr="004658C3">
        <w:rPr>
          <w:rFonts w:ascii="Verdana" w:hAnsi="Verdana"/>
          <w:spacing w:val="-9"/>
          <w:sz w:val="22"/>
          <w:szCs w:val="22"/>
        </w:rPr>
        <w:t xml:space="preserve"> </w:t>
      </w:r>
      <w:r w:rsidRPr="004658C3">
        <w:rPr>
          <w:rFonts w:ascii="Verdana" w:hAnsi="Verdana"/>
          <w:sz w:val="22"/>
          <w:szCs w:val="22"/>
        </w:rPr>
        <w:t>of</w:t>
      </w:r>
      <w:r w:rsidRPr="004658C3">
        <w:rPr>
          <w:rFonts w:ascii="Verdana" w:hAnsi="Verdana"/>
          <w:spacing w:val="-8"/>
          <w:sz w:val="22"/>
          <w:szCs w:val="22"/>
        </w:rPr>
        <w:t xml:space="preserve"> </w:t>
      </w:r>
      <w:r w:rsidRPr="004658C3">
        <w:rPr>
          <w:rFonts w:ascii="Verdana" w:hAnsi="Verdana"/>
          <w:sz w:val="22"/>
          <w:szCs w:val="22"/>
        </w:rPr>
        <w:t>six</w:t>
      </w:r>
      <w:r w:rsidRPr="004658C3">
        <w:rPr>
          <w:rFonts w:ascii="Verdana" w:hAnsi="Verdana"/>
          <w:spacing w:val="-9"/>
          <w:sz w:val="22"/>
          <w:szCs w:val="22"/>
        </w:rPr>
        <w:t xml:space="preserve"> </w:t>
      </w:r>
      <w:r w:rsidRPr="004658C3">
        <w:rPr>
          <w:rFonts w:ascii="Verdana" w:hAnsi="Verdana"/>
          <w:sz w:val="22"/>
          <w:szCs w:val="22"/>
        </w:rPr>
        <w:t>hours</w:t>
      </w:r>
      <w:r w:rsidRPr="004658C3">
        <w:rPr>
          <w:rFonts w:ascii="Verdana" w:hAnsi="Verdana"/>
          <w:spacing w:val="-9"/>
          <w:sz w:val="22"/>
          <w:szCs w:val="22"/>
        </w:rPr>
        <w:t xml:space="preserve"> </w:t>
      </w:r>
      <w:r w:rsidRPr="004658C3">
        <w:rPr>
          <w:rFonts w:ascii="Verdana" w:hAnsi="Verdana"/>
          <w:sz w:val="22"/>
          <w:szCs w:val="22"/>
        </w:rPr>
        <w:t>in</w:t>
      </w:r>
      <w:r w:rsidRPr="004658C3">
        <w:rPr>
          <w:rFonts w:ascii="Verdana" w:hAnsi="Verdana"/>
          <w:spacing w:val="-10"/>
          <w:sz w:val="22"/>
          <w:szCs w:val="22"/>
        </w:rPr>
        <w:t xml:space="preserve"> </w:t>
      </w:r>
      <w:r w:rsidRPr="004658C3">
        <w:rPr>
          <w:rFonts w:ascii="Verdana" w:hAnsi="Verdana"/>
          <w:sz w:val="22"/>
          <w:szCs w:val="22"/>
        </w:rPr>
        <w:t>length</w:t>
      </w:r>
      <w:proofErr w:type="gramStart"/>
      <w:r w:rsidR="004658C3" w:rsidRPr="004658C3">
        <w:rPr>
          <w:rFonts w:ascii="Verdana" w:hAnsi="Verdana"/>
          <w:sz w:val="22"/>
          <w:szCs w:val="22"/>
        </w:rPr>
        <w:t>.</w:t>
      </w:r>
      <w:r w:rsidR="004658C3">
        <w:rPr>
          <w:rFonts w:ascii="Verdana" w:hAnsi="Verdana"/>
          <w:sz w:val="22"/>
          <w:szCs w:val="22"/>
        </w:rPr>
        <w:t xml:space="preserve"> </w:t>
      </w:r>
      <w:proofErr w:type="gramEnd"/>
      <w:r w:rsidRPr="004658C3">
        <w:rPr>
          <w:rFonts w:ascii="Verdana" w:hAnsi="Verdana"/>
          <w:sz w:val="22"/>
          <w:szCs w:val="22"/>
        </w:rPr>
        <w:t>Clients</w:t>
      </w:r>
      <w:r w:rsidRPr="004658C3">
        <w:rPr>
          <w:rFonts w:ascii="Verdana" w:hAnsi="Verdana"/>
          <w:spacing w:val="-9"/>
          <w:sz w:val="22"/>
          <w:szCs w:val="22"/>
        </w:rPr>
        <w:t xml:space="preserve"> </w:t>
      </w:r>
      <w:r w:rsidRPr="004658C3">
        <w:rPr>
          <w:rFonts w:ascii="Verdana" w:hAnsi="Verdana"/>
          <w:sz w:val="22"/>
          <w:szCs w:val="22"/>
        </w:rPr>
        <w:t>or</w:t>
      </w:r>
      <w:r w:rsidRPr="004658C3">
        <w:rPr>
          <w:rFonts w:ascii="Verdana" w:hAnsi="Verdana"/>
          <w:spacing w:val="-10"/>
          <w:sz w:val="22"/>
          <w:szCs w:val="22"/>
        </w:rPr>
        <w:t xml:space="preserve"> </w:t>
      </w:r>
      <w:r w:rsidRPr="004658C3">
        <w:rPr>
          <w:rFonts w:ascii="Verdana" w:hAnsi="Verdana"/>
          <w:sz w:val="22"/>
          <w:szCs w:val="22"/>
        </w:rPr>
        <w:t>the</w:t>
      </w:r>
      <w:r w:rsidRPr="004658C3">
        <w:rPr>
          <w:rFonts w:ascii="Verdana" w:hAnsi="Verdana"/>
          <w:spacing w:val="-10"/>
          <w:sz w:val="22"/>
          <w:szCs w:val="22"/>
        </w:rPr>
        <w:t xml:space="preserve"> </w:t>
      </w:r>
      <w:r w:rsidRPr="004658C3">
        <w:rPr>
          <w:rFonts w:ascii="Verdana" w:hAnsi="Verdana"/>
          <w:sz w:val="22"/>
          <w:szCs w:val="22"/>
        </w:rPr>
        <w:t>prospective</w:t>
      </w:r>
      <w:r w:rsidRPr="004658C3">
        <w:rPr>
          <w:rFonts w:ascii="Verdana" w:hAnsi="Verdana"/>
          <w:spacing w:val="-7"/>
          <w:sz w:val="22"/>
          <w:szCs w:val="22"/>
        </w:rPr>
        <w:t xml:space="preserve"> </w:t>
      </w:r>
      <w:r w:rsidRPr="004658C3">
        <w:rPr>
          <w:rFonts w:ascii="Verdana" w:hAnsi="Verdana"/>
          <w:sz w:val="22"/>
          <w:szCs w:val="22"/>
        </w:rPr>
        <w:t>chaperones</w:t>
      </w:r>
      <w:r w:rsidRPr="004658C3">
        <w:rPr>
          <w:rFonts w:ascii="Verdana" w:hAnsi="Verdana"/>
          <w:spacing w:val="-12"/>
          <w:sz w:val="22"/>
          <w:szCs w:val="22"/>
        </w:rPr>
        <w:t xml:space="preserve"> </w:t>
      </w:r>
      <w:r w:rsidRPr="004658C3">
        <w:rPr>
          <w:rFonts w:ascii="Verdana" w:hAnsi="Verdana"/>
          <w:sz w:val="22"/>
          <w:szCs w:val="22"/>
        </w:rPr>
        <w:t>are</w:t>
      </w:r>
      <w:r w:rsidRPr="004658C3">
        <w:rPr>
          <w:rFonts w:ascii="Verdana" w:hAnsi="Verdana"/>
          <w:spacing w:val="-12"/>
          <w:sz w:val="22"/>
          <w:szCs w:val="22"/>
        </w:rPr>
        <w:t xml:space="preserve"> </w:t>
      </w:r>
      <w:r w:rsidRPr="004658C3">
        <w:rPr>
          <w:rFonts w:ascii="Verdana" w:hAnsi="Verdana"/>
          <w:sz w:val="22"/>
          <w:szCs w:val="22"/>
        </w:rPr>
        <w:t>responsible for payment for the chaperone</w:t>
      </w:r>
      <w:r w:rsidRPr="004658C3">
        <w:rPr>
          <w:rFonts w:ascii="Verdana" w:hAnsi="Verdana"/>
          <w:spacing w:val="-8"/>
          <w:sz w:val="22"/>
          <w:szCs w:val="22"/>
        </w:rPr>
        <w:t xml:space="preserve"> </w:t>
      </w:r>
      <w:r w:rsidRPr="004658C3">
        <w:rPr>
          <w:rFonts w:ascii="Verdana" w:hAnsi="Verdana"/>
          <w:sz w:val="22"/>
          <w:szCs w:val="22"/>
        </w:rPr>
        <w:t>training</w:t>
      </w:r>
      <w:proofErr w:type="gramStart"/>
      <w:r w:rsidRPr="004658C3">
        <w:rPr>
          <w:rFonts w:ascii="Verdana" w:hAnsi="Verdana"/>
          <w:sz w:val="22"/>
          <w:szCs w:val="22"/>
        </w:rPr>
        <w:t>.</w:t>
      </w:r>
      <w:r w:rsidR="0027234E" w:rsidRPr="004658C3">
        <w:rPr>
          <w:rFonts w:ascii="Verdana" w:hAnsi="Verdana"/>
          <w:sz w:val="22"/>
          <w:szCs w:val="22"/>
        </w:rPr>
        <w:t xml:space="preserve"> </w:t>
      </w:r>
      <w:proofErr w:type="gramEnd"/>
      <w:r w:rsidR="0027234E" w:rsidRPr="004658C3">
        <w:rPr>
          <w:rFonts w:ascii="Verdana" w:hAnsi="Verdana"/>
          <w:sz w:val="22"/>
          <w:szCs w:val="22"/>
        </w:rPr>
        <w:t xml:space="preserve">Collateral contacts attending Chaperone training requires prior approval from the Director of Case Management Services. </w:t>
      </w:r>
    </w:p>
    <w:p w14:paraId="34CCFF03" w14:textId="7963417E" w:rsidR="00F94FE6" w:rsidRPr="00655581" w:rsidRDefault="00F94FE6" w:rsidP="005A4749">
      <w:pPr>
        <w:widowControl w:val="0"/>
        <w:numPr>
          <w:ilvl w:val="1"/>
          <w:numId w:val="34"/>
        </w:numPr>
        <w:tabs>
          <w:tab w:val="left" w:pos="1960"/>
        </w:tabs>
        <w:autoSpaceDE w:val="0"/>
        <w:autoSpaceDN w:val="0"/>
        <w:spacing w:before="3" w:line="247" w:lineRule="auto"/>
        <w:ind w:left="1960" w:right="754"/>
        <w:contextualSpacing/>
        <w:jc w:val="both"/>
        <w:rPr>
          <w:rFonts w:ascii="Verdana" w:hAnsi="Verdana"/>
          <w:sz w:val="22"/>
          <w:szCs w:val="22"/>
        </w:rPr>
      </w:pPr>
      <w:r w:rsidRPr="00655581">
        <w:rPr>
          <w:rFonts w:ascii="Verdana" w:hAnsi="Verdana"/>
          <w:sz w:val="22"/>
          <w:szCs w:val="22"/>
        </w:rPr>
        <w:t xml:space="preserve">Contractor shall update each client’s treatment plan </w:t>
      </w:r>
      <w:r w:rsidR="0027234E" w:rsidRPr="000D5FD3">
        <w:rPr>
          <w:rFonts w:ascii="Verdana" w:hAnsi="Verdana"/>
          <w:sz w:val="22"/>
          <w:szCs w:val="22"/>
        </w:rPr>
        <w:t>once (1) a year</w:t>
      </w:r>
      <w:r w:rsidRPr="000D5FD3">
        <w:rPr>
          <w:rFonts w:ascii="Verdana" w:hAnsi="Verdana"/>
          <w:sz w:val="22"/>
          <w:szCs w:val="22"/>
        </w:rPr>
        <w:t>,</w:t>
      </w:r>
      <w:r w:rsidRPr="00655581">
        <w:rPr>
          <w:rFonts w:ascii="Verdana" w:hAnsi="Verdana"/>
          <w:sz w:val="22"/>
          <w:szCs w:val="22"/>
        </w:rPr>
        <w:t xml:space="preserve"> or more frequently if necessary, and document any necessary changes to the treatment</w:t>
      </w:r>
      <w:r w:rsidRPr="00655581">
        <w:rPr>
          <w:rFonts w:ascii="Verdana" w:hAnsi="Verdana"/>
          <w:spacing w:val="-35"/>
          <w:sz w:val="22"/>
          <w:szCs w:val="22"/>
        </w:rPr>
        <w:t xml:space="preserve"> </w:t>
      </w:r>
      <w:r w:rsidRPr="00655581">
        <w:rPr>
          <w:rFonts w:ascii="Verdana" w:hAnsi="Verdana"/>
          <w:sz w:val="22"/>
          <w:szCs w:val="22"/>
        </w:rPr>
        <w:t>plan.</w:t>
      </w:r>
    </w:p>
    <w:p w14:paraId="375FE18B" w14:textId="77777777" w:rsidR="00F94FE6" w:rsidRPr="00655581" w:rsidRDefault="00F94FE6" w:rsidP="005A4749">
      <w:pPr>
        <w:widowControl w:val="0"/>
        <w:numPr>
          <w:ilvl w:val="1"/>
          <w:numId w:val="34"/>
        </w:numPr>
        <w:tabs>
          <w:tab w:val="left" w:pos="1960"/>
        </w:tabs>
        <w:autoSpaceDE w:val="0"/>
        <w:autoSpaceDN w:val="0"/>
        <w:spacing w:before="7"/>
        <w:ind w:left="1960"/>
        <w:contextualSpacing/>
        <w:rPr>
          <w:rFonts w:ascii="Verdana" w:hAnsi="Verdana"/>
          <w:sz w:val="22"/>
          <w:szCs w:val="22"/>
        </w:rPr>
      </w:pPr>
      <w:r w:rsidRPr="00655581">
        <w:rPr>
          <w:rFonts w:ascii="Verdana" w:hAnsi="Verdana"/>
          <w:sz w:val="22"/>
          <w:szCs w:val="22"/>
        </w:rPr>
        <w:t>The Contractor shall notify the client’s assigned case manager immediately if a</w:t>
      </w:r>
      <w:r w:rsidRPr="00655581">
        <w:rPr>
          <w:rFonts w:ascii="Verdana" w:hAnsi="Verdana"/>
          <w:spacing w:val="-30"/>
          <w:sz w:val="22"/>
          <w:szCs w:val="22"/>
        </w:rPr>
        <w:t xml:space="preserve"> </w:t>
      </w:r>
      <w:r w:rsidRPr="00655581">
        <w:rPr>
          <w:rFonts w:ascii="Verdana" w:hAnsi="Verdana"/>
          <w:sz w:val="22"/>
          <w:szCs w:val="22"/>
        </w:rPr>
        <w:t>client:</w:t>
      </w:r>
    </w:p>
    <w:p w14:paraId="745C67F6" w14:textId="45F31E89" w:rsidR="00F94FE6" w:rsidRPr="00655581" w:rsidRDefault="00F94FE6" w:rsidP="005A4749">
      <w:pPr>
        <w:widowControl w:val="0"/>
        <w:numPr>
          <w:ilvl w:val="2"/>
          <w:numId w:val="34"/>
        </w:numPr>
        <w:tabs>
          <w:tab w:val="left" w:pos="3132"/>
        </w:tabs>
        <w:autoSpaceDE w:val="0"/>
        <w:autoSpaceDN w:val="0"/>
        <w:spacing w:before="13"/>
        <w:ind w:left="3131" w:hanging="472"/>
        <w:contextualSpacing/>
        <w:jc w:val="both"/>
        <w:rPr>
          <w:rFonts w:ascii="Verdana" w:hAnsi="Verdana"/>
          <w:sz w:val="22"/>
          <w:szCs w:val="22"/>
        </w:rPr>
      </w:pPr>
      <w:r w:rsidRPr="00655581">
        <w:rPr>
          <w:rFonts w:ascii="Verdana" w:hAnsi="Verdana"/>
          <w:sz w:val="22"/>
          <w:szCs w:val="22"/>
        </w:rPr>
        <w:t>Fails to attend the any treatment</w:t>
      </w:r>
      <w:r w:rsidRPr="00655581">
        <w:rPr>
          <w:rFonts w:ascii="Verdana" w:hAnsi="Verdana"/>
          <w:spacing w:val="-9"/>
          <w:sz w:val="22"/>
          <w:szCs w:val="22"/>
        </w:rPr>
        <w:t xml:space="preserve"> </w:t>
      </w:r>
      <w:proofErr w:type="gramStart"/>
      <w:r w:rsidRPr="00655581">
        <w:rPr>
          <w:rFonts w:ascii="Verdana" w:hAnsi="Verdana"/>
          <w:sz w:val="22"/>
          <w:szCs w:val="22"/>
        </w:rPr>
        <w:t>session;</w:t>
      </w:r>
      <w:proofErr w:type="gramEnd"/>
    </w:p>
    <w:p w14:paraId="180D39BD" w14:textId="77777777" w:rsidR="00F94FE6" w:rsidRPr="00655581" w:rsidRDefault="00F94FE6" w:rsidP="005A4749">
      <w:pPr>
        <w:widowControl w:val="0"/>
        <w:numPr>
          <w:ilvl w:val="2"/>
          <w:numId w:val="34"/>
        </w:numPr>
        <w:tabs>
          <w:tab w:val="left" w:pos="3132"/>
        </w:tabs>
        <w:autoSpaceDE w:val="0"/>
        <w:autoSpaceDN w:val="0"/>
        <w:spacing w:before="16" w:line="254" w:lineRule="auto"/>
        <w:ind w:left="3131" w:right="754" w:hanging="521"/>
        <w:contextualSpacing/>
        <w:jc w:val="both"/>
        <w:rPr>
          <w:rFonts w:ascii="Verdana" w:hAnsi="Verdana"/>
          <w:sz w:val="22"/>
          <w:szCs w:val="22"/>
        </w:rPr>
      </w:pPr>
      <w:r w:rsidRPr="00655581">
        <w:rPr>
          <w:rFonts w:ascii="Verdana" w:hAnsi="Verdana"/>
          <w:sz w:val="22"/>
          <w:szCs w:val="22"/>
        </w:rPr>
        <w:t xml:space="preserve">Displays disruptive behavior or behavior indicating behavioral health </w:t>
      </w:r>
      <w:proofErr w:type="gramStart"/>
      <w:r w:rsidRPr="00655581">
        <w:rPr>
          <w:rFonts w:ascii="Verdana" w:hAnsi="Verdana"/>
          <w:sz w:val="22"/>
          <w:szCs w:val="22"/>
        </w:rPr>
        <w:t>issues;</w:t>
      </w:r>
      <w:proofErr w:type="gramEnd"/>
    </w:p>
    <w:p w14:paraId="4E6CB464" w14:textId="77777777" w:rsidR="00F94FE6" w:rsidRPr="00655581" w:rsidRDefault="00F94FE6" w:rsidP="005A4749">
      <w:pPr>
        <w:widowControl w:val="0"/>
        <w:numPr>
          <w:ilvl w:val="2"/>
          <w:numId w:val="34"/>
        </w:numPr>
        <w:tabs>
          <w:tab w:val="left" w:pos="3131"/>
        </w:tabs>
        <w:autoSpaceDE w:val="0"/>
        <w:autoSpaceDN w:val="0"/>
        <w:spacing w:line="251" w:lineRule="exact"/>
        <w:ind w:left="3130" w:hanging="569"/>
        <w:contextualSpacing/>
        <w:jc w:val="both"/>
        <w:rPr>
          <w:rFonts w:ascii="Verdana" w:hAnsi="Verdana"/>
          <w:sz w:val="22"/>
          <w:szCs w:val="22"/>
        </w:rPr>
      </w:pPr>
      <w:r w:rsidRPr="00655581">
        <w:rPr>
          <w:rFonts w:ascii="Verdana" w:hAnsi="Verdana"/>
          <w:sz w:val="22"/>
          <w:szCs w:val="22"/>
        </w:rPr>
        <w:t>Manifests signs of reoffending;</w:t>
      </w:r>
      <w:r w:rsidRPr="00655581">
        <w:rPr>
          <w:rFonts w:ascii="Verdana" w:hAnsi="Verdana"/>
          <w:spacing w:val="-1"/>
          <w:sz w:val="22"/>
          <w:szCs w:val="22"/>
        </w:rPr>
        <w:t xml:space="preserve"> </w:t>
      </w:r>
      <w:r w:rsidRPr="00655581">
        <w:rPr>
          <w:rFonts w:ascii="Verdana" w:hAnsi="Verdana"/>
          <w:sz w:val="22"/>
          <w:szCs w:val="22"/>
        </w:rPr>
        <w:t>or</w:t>
      </w:r>
    </w:p>
    <w:p w14:paraId="3B514B07" w14:textId="77777777" w:rsidR="00F94FE6" w:rsidRPr="00655581" w:rsidRDefault="00F94FE6" w:rsidP="005A4749">
      <w:pPr>
        <w:widowControl w:val="0"/>
        <w:numPr>
          <w:ilvl w:val="2"/>
          <w:numId w:val="34"/>
        </w:numPr>
        <w:tabs>
          <w:tab w:val="left" w:pos="3131"/>
        </w:tabs>
        <w:autoSpaceDE w:val="0"/>
        <w:autoSpaceDN w:val="0"/>
        <w:spacing w:before="16"/>
        <w:ind w:left="3130" w:hanging="581"/>
        <w:contextualSpacing/>
        <w:jc w:val="both"/>
        <w:rPr>
          <w:rFonts w:ascii="Verdana" w:hAnsi="Verdana"/>
          <w:sz w:val="22"/>
          <w:szCs w:val="22"/>
        </w:rPr>
      </w:pPr>
      <w:r w:rsidRPr="00655581">
        <w:rPr>
          <w:rFonts w:ascii="Verdana" w:hAnsi="Verdana"/>
          <w:sz w:val="22"/>
          <w:szCs w:val="22"/>
        </w:rPr>
        <w:lastRenderedPageBreak/>
        <w:t>Is non-compliant with</w:t>
      </w:r>
      <w:r w:rsidRPr="00655581">
        <w:rPr>
          <w:rFonts w:ascii="Verdana" w:hAnsi="Verdana"/>
          <w:spacing w:val="2"/>
          <w:sz w:val="22"/>
          <w:szCs w:val="22"/>
        </w:rPr>
        <w:t xml:space="preserve"> </w:t>
      </w:r>
      <w:r w:rsidRPr="00655581">
        <w:rPr>
          <w:rFonts w:ascii="Verdana" w:hAnsi="Verdana"/>
          <w:sz w:val="22"/>
          <w:szCs w:val="22"/>
        </w:rPr>
        <w:t>treatment.</w:t>
      </w:r>
    </w:p>
    <w:p w14:paraId="38B81832" w14:textId="5B8061CE" w:rsidR="00F94FE6" w:rsidRPr="00655581" w:rsidRDefault="00F94FE6" w:rsidP="005A4749">
      <w:pPr>
        <w:widowControl w:val="0"/>
        <w:numPr>
          <w:ilvl w:val="1"/>
          <w:numId w:val="34"/>
        </w:numPr>
        <w:tabs>
          <w:tab w:val="left" w:pos="1960"/>
        </w:tabs>
        <w:autoSpaceDE w:val="0"/>
        <w:autoSpaceDN w:val="0"/>
        <w:spacing w:before="19" w:line="252" w:lineRule="auto"/>
        <w:ind w:left="1959" w:right="757"/>
        <w:contextualSpacing/>
        <w:jc w:val="both"/>
        <w:rPr>
          <w:rFonts w:ascii="Verdana" w:hAnsi="Verdana"/>
          <w:sz w:val="22"/>
          <w:szCs w:val="22"/>
        </w:rPr>
      </w:pPr>
      <w:r w:rsidRPr="00655581">
        <w:rPr>
          <w:rFonts w:ascii="Verdana" w:hAnsi="Verdana"/>
          <w:sz w:val="22"/>
          <w:szCs w:val="22"/>
        </w:rPr>
        <w:t>The Contractor shall monitor clients for signs of pr</w:t>
      </w:r>
      <w:r w:rsidR="0027234E" w:rsidRPr="00655581">
        <w:rPr>
          <w:rFonts w:ascii="Verdana" w:hAnsi="Verdana"/>
          <w:sz w:val="22"/>
          <w:szCs w:val="22"/>
        </w:rPr>
        <w:t xml:space="preserve">oblems and possible risk of re-offending, document the </w:t>
      </w:r>
      <w:r w:rsidRPr="00655581">
        <w:rPr>
          <w:rFonts w:ascii="Verdana" w:hAnsi="Verdana"/>
          <w:sz w:val="22"/>
          <w:szCs w:val="22"/>
        </w:rPr>
        <w:t>signs or problems, address them accordingly with the client and immediat</w:t>
      </w:r>
      <w:r w:rsidR="0027234E" w:rsidRPr="00655581">
        <w:rPr>
          <w:rFonts w:ascii="Verdana" w:hAnsi="Verdana"/>
          <w:sz w:val="22"/>
          <w:szCs w:val="22"/>
        </w:rPr>
        <w:t xml:space="preserve">ely contact the client’s </w:t>
      </w:r>
      <w:r w:rsidRPr="00655581">
        <w:rPr>
          <w:rFonts w:ascii="Verdana" w:hAnsi="Verdana"/>
          <w:sz w:val="22"/>
          <w:szCs w:val="22"/>
        </w:rPr>
        <w:t>case manager and facility staff (if applicable).</w:t>
      </w:r>
    </w:p>
    <w:p w14:paraId="0985090A" w14:textId="77777777" w:rsidR="00F94FE6" w:rsidRPr="00655581" w:rsidRDefault="00F94FE6" w:rsidP="005A4749">
      <w:pPr>
        <w:widowControl w:val="0"/>
        <w:numPr>
          <w:ilvl w:val="1"/>
          <w:numId w:val="34"/>
        </w:numPr>
        <w:tabs>
          <w:tab w:val="left" w:pos="1960"/>
        </w:tabs>
        <w:autoSpaceDE w:val="0"/>
        <w:autoSpaceDN w:val="0"/>
        <w:spacing w:line="276" w:lineRule="exact"/>
        <w:ind w:left="1960"/>
        <w:contextualSpacing/>
        <w:jc w:val="both"/>
        <w:rPr>
          <w:rFonts w:ascii="Verdana" w:hAnsi="Verdana"/>
          <w:sz w:val="22"/>
          <w:szCs w:val="22"/>
        </w:rPr>
      </w:pPr>
      <w:r w:rsidRPr="00655581">
        <w:rPr>
          <w:rFonts w:ascii="Verdana" w:hAnsi="Verdana"/>
          <w:sz w:val="22"/>
          <w:szCs w:val="22"/>
        </w:rPr>
        <w:t>Contractor shall immediately report public safety concerns to</w:t>
      </w:r>
      <w:r w:rsidRPr="00655581">
        <w:rPr>
          <w:rFonts w:ascii="Verdana" w:hAnsi="Verdana"/>
          <w:spacing w:val="-12"/>
          <w:sz w:val="22"/>
          <w:szCs w:val="22"/>
        </w:rPr>
        <w:t xml:space="preserve"> </w:t>
      </w:r>
      <w:r w:rsidRPr="00655581">
        <w:rPr>
          <w:rFonts w:ascii="Verdana" w:hAnsi="Verdana"/>
          <w:sz w:val="22"/>
          <w:szCs w:val="22"/>
        </w:rPr>
        <w:t>TCCO.</w:t>
      </w:r>
    </w:p>
    <w:p w14:paraId="4FB87410" w14:textId="057E5F55" w:rsidR="00F94FE6" w:rsidRPr="005604B9" w:rsidRDefault="00F94FE6" w:rsidP="005A4749">
      <w:pPr>
        <w:widowControl w:val="0"/>
        <w:numPr>
          <w:ilvl w:val="1"/>
          <w:numId w:val="34"/>
        </w:numPr>
        <w:tabs>
          <w:tab w:val="left" w:pos="1960"/>
        </w:tabs>
        <w:autoSpaceDE w:val="0"/>
        <w:autoSpaceDN w:val="0"/>
        <w:spacing w:before="14" w:line="252" w:lineRule="auto"/>
        <w:ind w:left="1960" w:right="755"/>
        <w:contextualSpacing/>
        <w:jc w:val="both"/>
        <w:rPr>
          <w:rFonts w:ascii="Verdana" w:hAnsi="Verdana"/>
          <w:sz w:val="22"/>
          <w:szCs w:val="22"/>
        </w:rPr>
      </w:pPr>
      <w:r w:rsidRPr="005604B9">
        <w:rPr>
          <w:rFonts w:ascii="Verdana" w:hAnsi="Verdana"/>
          <w:sz w:val="22"/>
          <w:szCs w:val="22"/>
        </w:rPr>
        <w:t xml:space="preserve">The Contractor shall maintain monthly contact with </w:t>
      </w:r>
      <w:r w:rsidR="0027234E" w:rsidRPr="005604B9">
        <w:rPr>
          <w:rFonts w:ascii="Verdana" w:hAnsi="Verdana"/>
          <w:sz w:val="22"/>
          <w:szCs w:val="22"/>
        </w:rPr>
        <w:t>the client's case manager</w:t>
      </w:r>
      <w:proofErr w:type="gramStart"/>
      <w:r w:rsidR="0027234E" w:rsidRPr="005604B9">
        <w:rPr>
          <w:rFonts w:ascii="Verdana" w:hAnsi="Verdana"/>
          <w:sz w:val="22"/>
          <w:szCs w:val="22"/>
        </w:rPr>
        <w:t xml:space="preserve">. </w:t>
      </w:r>
      <w:proofErr w:type="gramEnd"/>
      <w:r w:rsidR="0027234E" w:rsidRPr="005604B9">
        <w:rPr>
          <w:rFonts w:ascii="Verdana" w:hAnsi="Verdana"/>
          <w:sz w:val="22"/>
          <w:szCs w:val="22"/>
        </w:rPr>
        <w:t xml:space="preserve">Other </w:t>
      </w:r>
      <w:r w:rsidRPr="005604B9">
        <w:rPr>
          <w:rFonts w:ascii="Verdana" w:hAnsi="Verdana"/>
          <w:sz w:val="22"/>
          <w:szCs w:val="22"/>
        </w:rPr>
        <w:t>individuals involved in the client’s case</w:t>
      </w:r>
      <w:r w:rsidRPr="005604B9">
        <w:rPr>
          <w:rFonts w:ascii="Verdana" w:hAnsi="Verdana"/>
          <w:spacing w:val="-6"/>
          <w:sz w:val="22"/>
          <w:szCs w:val="22"/>
        </w:rPr>
        <w:t xml:space="preserve"> </w:t>
      </w:r>
      <w:r w:rsidRPr="005604B9">
        <w:rPr>
          <w:rFonts w:ascii="Verdana" w:hAnsi="Verdana"/>
          <w:sz w:val="22"/>
          <w:szCs w:val="22"/>
        </w:rPr>
        <w:t>including</w:t>
      </w:r>
      <w:r w:rsidRPr="005604B9">
        <w:rPr>
          <w:rFonts w:ascii="Verdana" w:hAnsi="Verdana"/>
          <w:spacing w:val="-5"/>
          <w:sz w:val="22"/>
          <w:szCs w:val="22"/>
        </w:rPr>
        <w:t xml:space="preserve"> </w:t>
      </w:r>
      <w:r w:rsidRPr="005604B9">
        <w:rPr>
          <w:rFonts w:ascii="Verdana" w:hAnsi="Verdana"/>
          <w:sz w:val="22"/>
          <w:szCs w:val="22"/>
        </w:rPr>
        <w:t>but</w:t>
      </w:r>
      <w:r w:rsidRPr="005604B9">
        <w:rPr>
          <w:rFonts w:ascii="Verdana" w:hAnsi="Verdana"/>
          <w:spacing w:val="-6"/>
          <w:sz w:val="22"/>
          <w:szCs w:val="22"/>
        </w:rPr>
        <w:t xml:space="preserve"> </w:t>
      </w:r>
      <w:r w:rsidRPr="005604B9">
        <w:rPr>
          <w:rFonts w:ascii="Verdana" w:hAnsi="Verdana"/>
          <w:sz w:val="22"/>
          <w:szCs w:val="22"/>
        </w:rPr>
        <w:t>not</w:t>
      </w:r>
      <w:r w:rsidRPr="005604B9">
        <w:rPr>
          <w:rFonts w:ascii="Verdana" w:hAnsi="Verdana"/>
          <w:spacing w:val="-6"/>
          <w:sz w:val="22"/>
          <w:szCs w:val="22"/>
        </w:rPr>
        <w:t xml:space="preserve"> </w:t>
      </w:r>
      <w:r w:rsidRPr="005604B9">
        <w:rPr>
          <w:rFonts w:ascii="Verdana" w:hAnsi="Verdana"/>
          <w:sz w:val="22"/>
          <w:szCs w:val="22"/>
        </w:rPr>
        <w:t>limited</w:t>
      </w:r>
      <w:r w:rsidRPr="005604B9">
        <w:rPr>
          <w:rFonts w:ascii="Verdana" w:hAnsi="Verdana"/>
          <w:spacing w:val="-8"/>
          <w:sz w:val="22"/>
          <w:szCs w:val="22"/>
        </w:rPr>
        <w:t xml:space="preserve"> </w:t>
      </w:r>
      <w:r w:rsidRPr="005604B9">
        <w:rPr>
          <w:rFonts w:ascii="Verdana" w:hAnsi="Verdana"/>
          <w:sz w:val="22"/>
          <w:szCs w:val="22"/>
        </w:rPr>
        <w:t>to</w:t>
      </w:r>
      <w:r w:rsidR="0027234E" w:rsidRPr="005604B9">
        <w:rPr>
          <w:rFonts w:ascii="Verdana" w:hAnsi="Verdana"/>
          <w:sz w:val="22"/>
          <w:szCs w:val="22"/>
        </w:rPr>
        <w:t xml:space="preserve"> </w:t>
      </w:r>
      <w:r w:rsidRPr="005604B9">
        <w:rPr>
          <w:rFonts w:ascii="Verdana" w:hAnsi="Verdana"/>
          <w:sz w:val="22"/>
          <w:szCs w:val="22"/>
        </w:rPr>
        <w:t>polygraph</w:t>
      </w:r>
      <w:r w:rsidRPr="005604B9">
        <w:rPr>
          <w:rFonts w:ascii="Verdana" w:hAnsi="Verdana"/>
          <w:spacing w:val="-5"/>
          <w:sz w:val="22"/>
          <w:szCs w:val="22"/>
        </w:rPr>
        <w:t xml:space="preserve"> </w:t>
      </w:r>
      <w:r w:rsidRPr="005604B9">
        <w:rPr>
          <w:rFonts w:ascii="Verdana" w:hAnsi="Verdana"/>
          <w:sz w:val="22"/>
          <w:szCs w:val="22"/>
        </w:rPr>
        <w:t>examiners,</w:t>
      </w:r>
      <w:r w:rsidRPr="005604B9">
        <w:rPr>
          <w:rFonts w:ascii="Verdana" w:hAnsi="Verdana"/>
          <w:spacing w:val="-6"/>
          <w:sz w:val="22"/>
          <w:szCs w:val="22"/>
        </w:rPr>
        <w:t xml:space="preserve"> </w:t>
      </w:r>
      <w:r w:rsidRPr="005604B9">
        <w:rPr>
          <w:rFonts w:ascii="Verdana" w:hAnsi="Verdana"/>
          <w:sz w:val="22"/>
          <w:szCs w:val="22"/>
        </w:rPr>
        <w:t>parole</w:t>
      </w:r>
      <w:r w:rsidRPr="005604B9">
        <w:rPr>
          <w:rFonts w:ascii="Verdana" w:hAnsi="Verdana"/>
          <w:spacing w:val="-6"/>
          <w:sz w:val="22"/>
          <w:szCs w:val="22"/>
        </w:rPr>
        <w:t xml:space="preserve"> </w:t>
      </w:r>
      <w:r w:rsidRPr="005604B9">
        <w:rPr>
          <w:rFonts w:ascii="Verdana" w:hAnsi="Verdana"/>
          <w:sz w:val="22"/>
          <w:szCs w:val="22"/>
        </w:rPr>
        <w:t xml:space="preserve">officers, supervised living staff, TCCO administration and other professionals </w:t>
      </w:r>
      <w:r w:rsidR="0027234E" w:rsidRPr="005604B9">
        <w:rPr>
          <w:rFonts w:ascii="Verdana" w:hAnsi="Verdana"/>
          <w:sz w:val="22"/>
          <w:szCs w:val="22"/>
        </w:rPr>
        <w:t xml:space="preserve">shall be contacted </w:t>
      </w:r>
      <w:r w:rsidRPr="005604B9">
        <w:rPr>
          <w:rFonts w:ascii="Verdana" w:hAnsi="Verdana"/>
          <w:sz w:val="22"/>
          <w:szCs w:val="22"/>
        </w:rPr>
        <w:t>as</w:t>
      </w:r>
      <w:r w:rsidRPr="005604B9">
        <w:rPr>
          <w:rFonts w:ascii="Verdana" w:hAnsi="Verdana"/>
          <w:spacing w:val="-22"/>
          <w:sz w:val="22"/>
          <w:szCs w:val="22"/>
        </w:rPr>
        <w:t xml:space="preserve"> </w:t>
      </w:r>
      <w:r w:rsidRPr="005604B9">
        <w:rPr>
          <w:rFonts w:ascii="Verdana" w:hAnsi="Verdana"/>
          <w:sz w:val="22"/>
          <w:szCs w:val="22"/>
        </w:rPr>
        <w:t>needed.</w:t>
      </w:r>
    </w:p>
    <w:p w14:paraId="724962D3" w14:textId="6173E43E" w:rsidR="00F94FE6" w:rsidRPr="00655581" w:rsidRDefault="00F94FE6" w:rsidP="005A4749">
      <w:pPr>
        <w:widowControl w:val="0"/>
        <w:numPr>
          <w:ilvl w:val="1"/>
          <w:numId w:val="34"/>
        </w:numPr>
        <w:tabs>
          <w:tab w:val="left" w:pos="1960"/>
        </w:tabs>
        <w:autoSpaceDE w:val="0"/>
        <w:autoSpaceDN w:val="0"/>
        <w:spacing w:before="7"/>
        <w:ind w:left="1960"/>
        <w:contextualSpacing/>
        <w:jc w:val="both"/>
        <w:rPr>
          <w:rFonts w:ascii="Verdana" w:hAnsi="Verdana"/>
          <w:sz w:val="22"/>
          <w:szCs w:val="22"/>
        </w:rPr>
      </w:pPr>
      <w:r w:rsidRPr="00655581">
        <w:rPr>
          <w:rFonts w:ascii="Verdana" w:hAnsi="Verdana"/>
          <w:sz w:val="22"/>
          <w:szCs w:val="22"/>
        </w:rPr>
        <w:t>Contractor shall participate in monthly treatment team case</w:t>
      </w:r>
      <w:r w:rsidRPr="00655581">
        <w:rPr>
          <w:rFonts w:ascii="Verdana" w:hAnsi="Verdana"/>
          <w:spacing w:val="-9"/>
          <w:sz w:val="22"/>
          <w:szCs w:val="22"/>
        </w:rPr>
        <w:t xml:space="preserve"> </w:t>
      </w:r>
      <w:r w:rsidR="00AD23FD" w:rsidRPr="00655581">
        <w:rPr>
          <w:rFonts w:ascii="Verdana" w:hAnsi="Verdana"/>
          <w:sz w:val="22"/>
          <w:szCs w:val="22"/>
        </w:rPr>
        <w:t>staffing</w:t>
      </w:r>
      <w:r w:rsidRPr="00655581">
        <w:rPr>
          <w:rFonts w:ascii="Verdana" w:hAnsi="Verdana"/>
          <w:sz w:val="22"/>
          <w:szCs w:val="22"/>
        </w:rPr>
        <w:t>.</w:t>
      </w:r>
    </w:p>
    <w:p w14:paraId="046130C4" w14:textId="77777777" w:rsidR="00F94FE6" w:rsidRPr="005604B9" w:rsidRDefault="00F94FE6" w:rsidP="005A4749">
      <w:pPr>
        <w:widowControl w:val="0"/>
        <w:numPr>
          <w:ilvl w:val="1"/>
          <w:numId w:val="34"/>
        </w:numPr>
        <w:tabs>
          <w:tab w:val="left" w:pos="1960"/>
        </w:tabs>
        <w:autoSpaceDE w:val="0"/>
        <w:autoSpaceDN w:val="0"/>
        <w:spacing w:before="12"/>
        <w:ind w:left="1960"/>
        <w:contextualSpacing/>
        <w:jc w:val="both"/>
        <w:rPr>
          <w:rFonts w:ascii="Verdana" w:hAnsi="Verdana"/>
          <w:sz w:val="22"/>
          <w:szCs w:val="22"/>
        </w:rPr>
      </w:pPr>
      <w:r w:rsidRPr="005604B9">
        <w:rPr>
          <w:rFonts w:ascii="Verdana" w:hAnsi="Verdana"/>
          <w:sz w:val="22"/>
          <w:szCs w:val="22"/>
        </w:rPr>
        <w:t xml:space="preserve">Contractor shall evaluate client’s progress in treatment </w:t>
      </w:r>
      <w:proofErr w:type="gramStart"/>
      <w:r w:rsidRPr="005604B9">
        <w:rPr>
          <w:rFonts w:ascii="Verdana" w:hAnsi="Verdana"/>
          <w:sz w:val="22"/>
          <w:szCs w:val="22"/>
        </w:rPr>
        <w:t>on a monthly</w:t>
      </w:r>
      <w:r w:rsidRPr="005604B9">
        <w:rPr>
          <w:rFonts w:ascii="Verdana" w:hAnsi="Verdana"/>
          <w:spacing w:val="-15"/>
          <w:sz w:val="22"/>
          <w:szCs w:val="22"/>
        </w:rPr>
        <w:t xml:space="preserve"> </w:t>
      </w:r>
      <w:r w:rsidRPr="005604B9">
        <w:rPr>
          <w:rFonts w:ascii="Verdana" w:hAnsi="Verdana"/>
          <w:sz w:val="22"/>
          <w:szCs w:val="22"/>
        </w:rPr>
        <w:t>basis</w:t>
      </w:r>
      <w:proofErr w:type="gramEnd"/>
      <w:r w:rsidRPr="005604B9">
        <w:rPr>
          <w:rFonts w:ascii="Verdana" w:hAnsi="Verdana"/>
          <w:sz w:val="22"/>
          <w:szCs w:val="22"/>
        </w:rPr>
        <w:t>.</w:t>
      </w:r>
    </w:p>
    <w:p w14:paraId="1F988946" w14:textId="77777777" w:rsidR="00F94FE6" w:rsidRPr="005604B9" w:rsidRDefault="00F94FE6" w:rsidP="005A4749">
      <w:pPr>
        <w:widowControl w:val="0"/>
        <w:numPr>
          <w:ilvl w:val="1"/>
          <w:numId w:val="34"/>
        </w:numPr>
        <w:tabs>
          <w:tab w:val="left" w:pos="1960"/>
        </w:tabs>
        <w:autoSpaceDE w:val="0"/>
        <w:autoSpaceDN w:val="0"/>
        <w:spacing w:before="12" w:line="252" w:lineRule="auto"/>
        <w:ind w:left="1960" w:right="757"/>
        <w:contextualSpacing/>
        <w:jc w:val="both"/>
        <w:rPr>
          <w:rFonts w:ascii="Verdana" w:hAnsi="Verdana"/>
          <w:sz w:val="22"/>
          <w:szCs w:val="22"/>
        </w:rPr>
      </w:pPr>
      <w:r w:rsidRPr="005604B9">
        <w:rPr>
          <w:rFonts w:ascii="Verdana" w:hAnsi="Verdana"/>
          <w:sz w:val="22"/>
          <w:szCs w:val="22"/>
        </w:rPr>
        <w:t>Contractor</w:t>
      </w:r>
      <w:r w:rsidRPr="005604B9">
        <w:rPr>
          <w:rFonts w:ascii="Verdana" w:hAnsi="Verdana"/>
          <w:spacing w:val="-17"/>
          <w:sz w:val="22"/>
          <w:szCs w:val="22"/>
        </w:rPr>
        <w:t xml:space="preserve"> </w:t>
      </w:r>
      <w:r w:rsidRPr="005604B9">
        <w:rPr>
          <w:rFonts w:ascii="Verdana" w:hAnsi="Verdana"/>
          <w:sz w:val="22"/>
          <w:szCs w:val="22"/>
        </w:rPr>
        <w:t>shall</w:t>
      </w:r>
      <w:r w:rsidRPr="005604B9">
        <w:rPr>
          <w:rFonts w:ascii="Verdana" w:hAnsi="Verdana"/>
          <w:spacing w:val="-18"/>
          <w:sz w:val="22"/>
          <w:szCs w:val="22"/>
        </w:rPr>
        <w:t xml:space="preserve"> </w:t>
      </w:r>
      <w:r w:rsidRPr="005604B9">
        <w:rPr>
          <w:rFonts w:ascii="Verdana" w:hAnsi="Verdana"/>
          <w:sz w:val="22"/>
          <w:szCs w:val="22"/>
        </w:rPr>
        <w:t>advance</w:t>
      </w:r>
      <w:r w:rsidRPr="005604B9">
        <w:rPr>
          <w:rFonts w:ascii="Verdana" w:hAnsi="Verdana"/>
          <w:spacing w:val="-17"/>
          <w:sz w:val="22"/>
          <w:szCs w:val="22"/>
        </w:rPr>
        <w:t xml:space="preserve"> </w:t>
      </w:r>
      <w:r w:rsidRPr="005604B9">
        <w:rPr>
          <w:rFonts w:ascii="Verdana" w:hAnsi="Verdana"/>
          <w:sz w:val="22"/>
          <w:szCs w:val="22"/>
        </w:rPr>
        <w:t>client</w:t>
      </w:r>
      <w:r w:rsidRPr="005604B9">
        <w:rPr>
          <w:rFonts w:ascii="Verdana" w:hAnsi="Verdana"/>
          <w:spacing w:val="-16"/>
          <w:sz w:val="22"/>
          <w:szCs w:val="22"/>
        </w:rPr>
        <w:t xml:space="preserve"> </w:t>
      </w:r>
      <w:r w:rsidRPr="005604B9">
        <w:rPr>
          <w:rFonts w:ascii="Verdana" w:hAnsi="Verdana"/>
          <w:sz w:val="22"/>
          <w:szCs w:val="22"/>
        </w:rPr>
        <w:t>through</w:t>
      </w:r>
      <w:r w:rsidRPr="005604B9">
        <w:rPr>
          <w:rFonts w:ascii="Verdana" w:hAnsi="Verdana"/>
          <w:spacing w:val="-20"/>
          <w:sz w:val="22"/>
          <w:szCs w:val="22"/>
        </w:rPr>
        <w:t xml:space="preserve"> </w:t>
      </w:r>
      <w:r w:rsidRPr="005604B9">
        <w:rPr>
          <w:rFonts w:ascii="Verdana" w:hAnsi="Verdana"/>
          <w:sz w:val="22"/>
          <w:szCs w:val="22"/>
        </w:rPr>
        <w:t>the</w:t>
      </w:r>
      <w:r w:rsidRPr="005604B9">
        <w:rPr>
          <w:rFonts w:ascii="Verdana" w:hAnsi="Verdana"/>
          <w:spacing w:val="-17"/>
          <w:sz w:val="22"/>
          <w:szCs w:val="22"/>
        </w:rPr>
        <w:t xml:space="preserve"> </w:t>
      </w:r>
      <w:r w:rsidRPr="005604B9">
        <w:rPr>
          <w:rFonts w:ascii="Verdana" w:hAnsi="Verdana"/>
          <w:sz w:val="22"/>
          <w:szCs w:val="22"/>
        </w:rPr>
        <w:t>program</w:t>
      </w:r>
      <w:r w:rsidRPr="005604B9">
        <w:rPr>
          <w:rFonts w:ascii="Verdana" w:hAnsi="Verdana"/>
          <w:spacing w:val="-16"/>
          <w:sz w:val="22"/>
          <w:szCs w:val="22"/>
        </w:rPr>
        <w:t xml:space="preserve"> </w:t>
      </w:r>
      <w:r w:rsidRPr="005604B9">
        <w:rPr>
          <w:rFonts w:ascii="Verdana" w:hAnsi="Verdana"/>
          <w:sz w:val="22"/>
          <w:szCs w:val="22"/>
        </w:rPr>
        <w:t>utilizing</w:t>
      </w:r>
      <w:r w:rsidRPr="005604B9">
        <w:rPr>
          <w:rFonts w:ascii="Verdana" w:hAnsi="Verdana"/>
          <w:spacing w:val="-13"/>
          <w:sz w:val="22"/>
          <w:szCs w:val="22"/>
        </w:rPr>
        <w:t xml:space="preserve"> </w:t>
      </w:r>
      <w:r w:rsidRPr="005604B9">
        <w:rPr>
          <w:rFonts w:ascii="Verdana" w:hAnsi="Verdana"/>
          <w:sz w:val="22"/>
          <w:szCs w:val="22"/>
        </w:rPr>
        <w:t>criteria</w:t>
      </w:r>
      <w:r w:rsidRPr="005604B9">
        <w:rPr>
          <w:rFonts w:ascii="Verdana" w:hAnsi="Verdana"/>
          <w:spacing w:val="-17"/>
          <w:sz w:val="22"/>
          <w:szCs w:val="22"/>
        </w:rPr>
        <w:t xml:space="preserve"> </w:t>
      </w:r>
      <w:r w:rsidRPr="005604B9">
        <w:rPr>
          <w:rFonts w:ascii="Verdana" w:hAnsi="Verdana"/>
          <w:sz w:val="22"/>
          <w:szCs w:val="22"/>
        </w:rPr>
        <w:t>specified</w:t>
      </w:r>
      <w:r w:rsidRPr="005604B9">
        <w:rPr>
          <w:rFonts w:ascii="Verdana" w:hAnsi="Verdana"/>
          <w:spacing w:val="-15"/>
          <w:sz w:val="22"/>
          <w:szCs w:val="22"/>
        </w:rPr>
        <w:t xml:space="preserve"> </w:t>
      </w:r>
      <w:r w:rsidRPr="005604B9">
        <w:rPr>
          <w:rFonts w:ascii="Verdana" w:hAnsi="Verdana"/>
          <w:sz w:val="22"/>
          <w:szCs w:val="22"/>
        </w:rPr>
        <w:t>in</w:t>
      </w:r>
      <w:r w:rsidRPr="005604B9">
        <w:rPr>
          <w:rFonts w:ascii="Verdana" w:hAnsi="Verdana"/>
          <w:spacing w:val="-19"/>
          <w:sz w:val="22"/>
          <w:szCs w:val="22"/>
        </w:rPr>
        <w:t xml:space="preserve"> </w:t>
      </w:r>
      <w:r w:rsidRPr="005604B9">
        <w:rPr>
          <w:rFonts w:ascii="Verdana" w:hAnsi="Verdana"/>
          <w:sz w:val="22"/>
          <w:szCs w:val="22"/>
        </w:rPr>
        <w:t>TCCO policy.</w:t>
      </w:r>
    </w:p>
    <w:p w14:paraId="39D71381" w14:textId="77777777" w:rsidR="00F94FE6" w:rsidRPr="005604B9" w:rsidRDefault="00F94FE6" w:rsidP="005A4749">
      <w:pPr>
        <w:widowControl w:val="0"/>
        <w:numPr>
          <w:ilvl w:val="1"/>
          <w:numId w:val="34"/>
        </w:numPr>
        <w:tabs>
          <w:tab w:val="left" w:pos="1960"/>
        </w:tabs>
        <w:autoSpaceDE w:val="0"/>
        <w:autoSpaceDN w:val="0"/>
        <w:spacing w:before="4" w:line="247" w:lineRule="auto"/>
        <w:ind w:left="1960" w:right="760"/>
        <w:contextualSpacing/>
        <w:jc w:val="both"/>
        <w:rPr>
          <w:rFonts w:ascii="Verdana" w:hAnsi="Verdana"/>
          <w:sz w:val="22"/>
          <w:szCs w:val="22"/>
        </w:rPr>
      </w:pPr>
      <w:r w:rsidRPr="005604B9">
        <w:rPr>
          <w:rFonts w:ascii="Verdana" w:hAnsi="Verdana"/>
          <w:sz w:val="22"/>
          <w:szCs w:val="22"/>
        </w:rPr>
        <w:t>The Contractor shall testify in court and administrative hearings as needed and shall respond immediately to all</w:t>
      </w:r>
      <w:r w:rsidRPr="005604B9">
        <w:rPr>
          <w:rFonts w:ascii="Verdana" w:hAnsi="Verdana"/>
          <w:spacing w:val="-7"/>
          <w:sz w:val="22"/>
          <w:szCs w:val="22"/>
        </w:rPr>
        <w:t xml:space="preserve"> </w:t>
      </w:r>
      <w:r w:rsidRPr="005604B9">
        <w:rPr>
          <w:rFonts w:ascii="Verdana" w:hAnsi="Verdana"/>
          <w:sz w:val="22"/>
          <w:szCs w:val="22"/>
        </w:rPr>
        <w:t>subpoenas.</w:t>
      </w:r>
    </w:p>
    <w:p w14:paraId="0B1403DF" w14:textId="77777777" w:rsidR="00F94FE6" w:rsidRPr="00655581" w:rsidRDefault="00F94FE6" w:rsidP="005A4749">
      <w:pPr>
        <w:widowControl w:val="0"/>
        <w:numPr>
          <w:ilvl w:val="1"/>
          <w:numId w:val="34"/>
        </w:numPr>
        <w:tabs>
          <w:tab w:val="left" w:pos="1960"/>
        </w:tabs>
        <w:autoSpaceDE w:val="0"/>
        <w:autoSpaceDN w:val="0"/>
        <w:spacing w:before="9" w:line="247" w:lineRule="auto"/>
        <w:ind w:left="1960" w:right="754"/>
        <w:contextualSpacing/>
        <w:jc w:val="both"/>
        <w:rPr>
          <w:rFonts w:ascii="Verdana" w:hAnsi="Verdana"/>
          <w:sz w:val="22"/>
          <w:szCs w:val="22"/>
        </w:rPr>
      </w:pPr>
      <w:r w:rsidRPr="00655581">
        <w:rPr>
          <w:rFonts w:ascii="Verdana" w:hAnsi="Verdana"/>
          <w:sz w:val="22"/>
          <w:szCs w:val="22"/>
        </w:rPr>
        <w:t>The Contractor shall complete a biennial treatment summary report for submission to court and in accordance with TCCO</w:t>
      </w:r>
      <w:r w:rsidRPr="00655581">
        <w:rPr>
          <w:rFonts w:ascii="Verdana" w:hAnsi="Verdana"/>
          <w:spacing w:val="-5"/>
          <w:sz w:val="22"/>
          <w:szCs w:val="22"/>
        </w:rPr>
        <w:t xml:space="preserve"> </w:t>
      </w:r>
      <w:r w:rsidRPr="00655581">
        <w:rPr>
          <w:rFonts w:ascii="Verdana" w:hAnsi="Verdana"/>
          <w:sz w:val="22"/>
          <w:szCs w:val="22"/>
        </w:rPr>
        <w:t>policy.</w:t>
      </w:r>
    </w:p>
    <w:p w14:paraId="19E54AD8" w14:textId="77777777" w:rsidR="00F94FE6" w:rsidRPr="00655581" w:rsidRDefault="00F94FE6" w:rsidP="005A4749">
      <w:pPr>
        <w:widowControl w:val="0"/>
        <w:numPr>
          <w:ilvl w:val="1"/>
          <w:numId w:val="34"/>
        </w:numPr>
        <w:tabs>
          <w:tab w:val="left" w:pos="1960"/>
        </w:tabs>
        <w:autoSpaceDE w:val="0"/>
        <w:autoSpaceDN w:val="0"/>
        <w:spacing w:before="7" w:line="252" w:lineRule="auto"/>
        <w:ind w:left="1960" w:right="759"/>
        <w:contextualSpacing/>
        <w:jc w:val="both"/>
        <w:rPr>
          <w:rFonts w:ascii="Verdana" w:hAnsi="Verdana"/>
          <w:sz w:val="22"/>
          <w:szCs w:val="22"/>
        </w:rPr>
      </w:pPr>
      <w:r w:rsidRPr="00655581">
        <w:rPr>
          <w:rFonts w:ascii="Verdana" w:hAnsi="Verdana"/>
          <w:sz w:val="22"/>
          <w:szCs w:val="22"/>
        </w:rPr>
        <w:t>The Contractor shall provide treatment program compliance information to clinical examiners as</w:t>
      </w:r>
      <w:r w:rsidRPr="00655581">
        <w:rPr>
          <w:rFonts w:ascii="Verdana" w:hAnsi="Verdana"/>
          <w:spacing w:val="1"/>
          <w:sz w:val="22"/>
          <w:szCs w:val="22"/>
        </w:rPr>
        <w:t xml:space="preserve"> </w:t>
      </w:r>
      <w:r w:rsidRPr="00655581">
        <w:rPr>
          <w:rFonts w:ascii="Verdana" w:hAnsi="Verdana"/>
          <w:sz w:val="22"/>
          <w:szCs w:val="22"/>
        </w:rPr>
        <w:t>needed.</w:t>
      </w:r>
    </w:p>
    <w:p w14:paraId="0C75093A" w14:textId="77777777" w:rsidR="00F94FE6" w:rsidRPr="00655581" w:rsidRDefault="00F94FE6" w:rsidP="005A4749">
      <w:pPr>
        <w:widowControl w:val="0"/>
        <w:numPr>
          <w:ilvl w:val="1"/>
          <w:numId w:val="34"/>
        </w:numPr>
        <w:tabs>
          <w:tab w:val="left" w:pos="1960"/>
        </w:tabs>
        <w:autoSpaceDE w:val="0"/>
        <w:autoSpaceDN w:val="0"/>
        <w:spacing w:before="7" w:line="252" w:lineRule="auto"/>
        <w:ind w:left="1960" w:right="759"/>
        <w:contextualSpacing/>
        <w:jc w:val="both"/>
        <w:rPr>
          <w:rFonts w:ascii="Verdana" w:hAnsi="Verdana"/>
          <w:sz w:val="22"/>
          <w:szCs w:val="22"/>
        </w:rPr>
      </w:pPr>
      <w:r w:rsidRPr="00655581">
        <w:rPr>
          <w:rFonts w:ascii="Verdana" w:hAnsi="Verdana"/>
          <w:sz w:val="22"/>
          <w:szCs w:val="22"/>
        </w:rPr>
        <w:t>Contractor shall document all treatment-related activities/contacts and upload all treatment-related documents in the case management automated system in accordance with TCCO policy and subsection 10</w:t>
      </w:r>
      <w:proofErr w:type="gramStart"/>
      <w:r w:rsidRPr="00655581">
        <w:rPr>
          <w:rFonts w:ascii="Verdana" w:hAnsi="Verdana"/>
          <w:sz w:val="22"/>
          <w:szCs w:val="22"/>
        </w:rPr>
        <w:t xml:space="preserve">. </w:t>
      </w:r>
      <w:proofErr w:type="gramEnd"/>
      <w:r w:rsidRPr="00655581">
        <w:rPr>
          <w:rFonts w:ascii="Verdana" w:hAnsi="Verdana"/>
          <w:sz w:val="22"/>
          <w:szCs w:val="22"/>
        </w:rPr>
        <w:t xml:space="preserve">Below. </w:t>
      </w:r>
    </w:p>
    <w:p w14:paraId="432EF6C0" w14:textId="4BBD93C4" w:rsidR="00F94FE6" w:rsidRPr="00022668" w:rsidRDefault="00F94FE6" w:rsidP="00F94FE6">
      <w:pPr>
        <w:widowControl w:val="0"/>
        <w:tabs>
          <w:tab w:val="left" w:pos="2679"/>
        </w:tabs>
        <w:autoSpaceDE w:val="0"/>
        <w:autoSpaceDN w:val="0"/>
        <w:spacing w:before="3" w:line="252" w:lineRule="auto"/>
        <w:ind w:right="761"/>
        <w:contextualSpacing/>
        <w:jc w:val="both"/>
        <w:rPr>
          <w:rFonts w:ascii="Verdana" w:hAnsi="Verdana"/>
          <w:sz w:val="22"/>
          <w:szCs w:val="22"/>
          <w:highlight w:val="yellow"/>
        </w:rPr>
      </w:pPr>
    </w:p>
    <w:p w14:paraId="545A35AC" w14:textId="77777777" w:rsidR="00F94FE6" w:rsidRPr="00655581" w:rsidRDefault="00F94FE6" w:rsidP="005A4749">
      <w:pPr>
        <w:widowControl w:val="0"/>
        <w:numPr>
          <w:ilvl w:val="0"/>
          <w:numId w:val="34"/>
        </w:numPr>
        <w:tabs>
          <w:tab w:val="left" w:pos="1600"/>
        </w:tabs>
        <w:autoSpaceDE w:val="0"/>
        <w:autoSpaceDN w:val="0"/>
        <w:ind w:left="1599" w:hanging="361"/>
        <w:contextualSpacing/>
        <w:jc w:val="both"/>
        <w:rPr>
          <w:rFonts w:ascii="Verdana" w:hAnsi="Verdana"/>
          <w:b/>
          <w:sz w:val="22"/>
          <w:szCs w:val="22"/>
        </w:rPr>
      </w:pPr>
      <w:r w:rsidRPr="00655581">
        <w:rPr>
          <w:rFonts w:ascii="Verdana" w:hAnsi="Verdana"/>
          <w:b/>
          <w:sz w:val="22"/>
          <w:szCs w:val="22"/>
        </w:rPr>
        <w:t xml:space="preserve">Cancellation and Waiver of Sessions for </w:t>
      </w:r>
      <w:r w:rsidRPr="00655581">
        <w:rPr>
          <w:rFonts w:ascii="Verdana" w:hAnsi="Verdana"/>
          <w:b/>
          <w:spacing w:val="-3"/>
          <w:sz w:val="22"/>
          <w:szCs w:val="22"/>
        </w:rPr>
        <w:t>All</w:t>
      </w:r>
      <w:r w:rsidRPr="00655581">
        <w:rPr>
          <w:rFonts w:ascii="Verdana" w:hAnsi="Verdana"/>
          <w:b/>
          <w:spacing w:val="1"/>
          <w:sz w:val="22"/>
          <w:szCs w:val="22"/>
        </w:rPr>
        <w:t xml:space="preserve"> </w:t>
      </w:r>
      <w:r w:rsidRPr="00655581">
        <w:rPr>
          <w:rFonts w:ascii="Verdana" w:hAnsi="Verdana"/>
          <w:b/>
          <w:sz w:val="22"/>
          <w:szCs w:val="22"/>
        </w:rPr>
        <w:t>Tiers</w:t>
      </w:r>
    </w:p>
    <w:p w14:paraId="23C9D988" w14:textId="77777777" w:rsidR="00F94FE6" w:rsidRPr="00655581" w:rsidRDefault="00F94FE6" w:rsidP="005A4749">
      <w:pPr>
        <w:widowControl w:val="0"/>
        <w:numPr>
          <w:ilvl w:val="1"/>
          <w:numId w:val="34"/>
        </w:numPr>
        <w:tabs>
          <w:tab w:val="left" w:pos="2140"/>
        </w:tabs>
        <w:autoSpaceDE w:val="0"/>
        <w:autoSpaceDN w:val="0"/>
        <w:spacing w:before="4"/>
        <w:ind w:left="2146" w:right="749"/>
        <w:contextualSpacing/>
        <w:jc w:val="both"/>
        <w:rPr>
          <w:rFonts w:ascii="Verdana" w:hAnsi="Verdana"/>
          <w:sz w:val="22"/>
          <w:szCs w:val="22"/>
        </w:rPr>
      </w:pPr>
      <w:r w:rsidRPr="00655581">
        <w:rPr>
          <w:rFonts w:ascii="Verdana" w:hAnsi="Verdana"/>
          <w:sz w:val="22"/>
          <w:szCs w:val="22"/>
        </w:rPr>
        <w:t>If a session is cancelled or rescheduled, the Contractor shall notify the TCCO Case Manager as soon as possible but no later than four (4) hours before the start of the scheduled</w:t>
      </w:r>
      <w:r w:rsidRPr="00655581">
        <w:rPr>
          <w:rFonts w:ascii="Verdana" w:hAnsi="Verdana"/>
          <w:spacing w:val="-1"/>
          <w:sz w:val="22"/>
          <w:szCs w:val="22"/>
        </w:rPr>
        <w:t xml:space="preserve"> </w:t>
      </w:r>
      <w:r w:rsidRPr="00655581">
        <w:rPr>
          <w:rFonts w:ascii="Verdana" w:hAnsi="Verdana"/>
          <w:sz w:val="22"/>
          <w:szCs w:val="22"/>
        </w:rPr>
        <w:t>session.</w:t>
      </w:r>
    </w:p>
    <w:p w14:paraId="11AB0C47" w14:textId="77777777" w:rsidR="00F94FE6" w:rsidRPr="00655581" w:rsidRDefault="00F94FE6" w:rsidP="005A4749">
      <w:pPr>
        <w:widowControl w:val="0"/>
        <w:numPr>
          <w:ilvl w:val="1"/>
          <w:numId w:val="34"/>
        </w:numPr>
        <w:tabs>
          <w:tab w:val="left" w:pos="2140"/>
        </w:tabs>
        <w:autoSpaceDE w:val="0"/>
        <w:autoSpaceDN w:val="0"/>
        <w:spacing w:line="252" w:lineRule="exact"/>
        <w:ind w:hanging="361"/>
        <w:contextualSpacing/>
        <w:jc w:val="both"/>
        <w:rPr>
          <w:rFonts w:ascii="Verdana" w:hAnsi="Verdana"/>
          <w:sz w:val="22"/>
          <w:szCs w:val="22"/>
        </w:rPr>
      </w:pPr>
      <w:r w:rsidRPr="00655581">
        <w:rPr>
          <w:rFonts w:ascii="Verdana" w:hAnsi="Verdana"/>
          <w:sz w:val="22"/>
          <w:szCs w:val="22"/>
        </w:rPr>
        <w:t>The Contractor may cancel and reschedule or waive sessions as</w:t>
      </w:r>
      <w:r w:rsidRPr="00655581">
        <w:rPr>
          <w:rFonts w:ascii="Verdana" w:hAnsi="Verdana"/>
          <w:spacing w:val="-14"/>
          <w:sz w:val="22"/>
          <w:szCs w:val="22"/>
        </w:rPr>
        <w:t xml:space="preserve"> </w:t>
      </w:r>
      <w:r w:rsidRPr="00655581">
        <w:rPr>
          <w:rFonts w:ascii="Verdana" w:hAnsi="Verdana"/>
          <w:sz w:val="22"/>
          <w:szCs w:val="22"/>
        </w:rPr>
        <w:t>follows:</w:t>
      </w:r>
    </w:p>
    <w:p w14:paraId="6A02B969" w14:textId="77777777" w:rsidR="00F94FE6" w:rsidRPr="00655581" w:rsidRDefault="00F94FE6" w:rsidP="005A4749">
      <w:pPr>
        <w:widowControl w:val="0"/>
        <w:numPr>
          <w:ilvl w:val="2"/>
          <w:numId w:val="34"/>
        </w:numPr>
        <w:tabs>
          <w:tab w:val="left" w:pos="3040"/>
        </w:tabs>
        <w:autoSpaceDE w:val="0"/>
        <w:autoSpaceDN w:val="0"/>
        <w:ind w:left="3039" w:right="758" w:hanging="291"/>
        <w:contextualSpacing/>
        <w:jc w:val="both"/>
        <w:rPr>
          <w:rFonts w:ascii="Verdana" w:hAnsi="Verdana"/>
          <w:sz w:val="22"/>
          <w:szCs w:val="22"/>
        </w:rPr>
      </w:pPr>
      <w:r w:rsidRPr="00655581">
        <w:rPr>
          <w:rFonts w:ascii="Verdana" w:hAnsi="Verdana"/>
          <w:sz w:val="22"/>
          <w:szCs w:val="22"/>
        </w:rPr>
        <w:t>Sessions</w:t>
      </w:r>
      <w:r w:rsidRPr="00655581">
        <w:rPr>
          <w:rFonts w:ascii="Verdana" w:hAnsi="Verdana"/>
          <w:spacing w:val="-12"/>
          <w:sz w:val="22"/>
          <w:szCs w:val="22"/>
        </w:rPr>
        <w:t xml:space="preserve"> </w:t>
      </w:r>
      <w:r w:rsidRPr="00655581">
        <w:rPr>
          <w:rFonts w:ascii="Verdana" w:hAnsi="Verdana"/>
          <w:sz w:val="22"/>
          <w:szCs w:val="22"/>
        </w:rPr>
        <w:t>may</w:t>
      </w:r>
      <w:r w:rsidRPr="00655581">
        <w:rPr>
          <w:rFonts w:ascii="Verdana" w:hAnsi="Verdana"/>
          <w:spacing w:val="-12"/>
          <w:sz w:val="22"/>
          <w:szCs w:val="22"/>
        </w:rPr>
        <w:t xml:space="preserve"> </w:t>
      </w:r>
      <w:r w:rsidRPr="00655581">
        <w:rPr>
          <w:rFonts w:ascii="Verdana" w:hAnsi="Verdana"/>
          <w:sz w:val="22"/>
          <w:szCs w:val="22"/>
        </w:rPr>
        <w:t>be</w:t>
      </w:r>
      <w:r w:rsidRPr="00655581">
        <w:rPr>
          <w:rFonts w:ascii="Verdana" w:hAnsi="Verdana"/>
          <w:spacing w:val="-12"/>
          <w:sz w:val="22"/>
          <w:szCs w:val="22"/>
        </w:rPr>
        <w:t xml:space="preserve"> </w:t>
      </w:r>
      <w:r w:rsidRPr="00655581">
        <w:rPr>
          <w:rFonts w:ascii="Verdana" w:hAnsi="Verdana"/>
          <w:sz w:val="22"/>
          <w:szCs w:val="22"/>
        </w:rPr>
        <w:t>cancelled</w:t>
      </w:r>
      <w:r w:rsidRPr="00655581">
        <w:rPr>
          <w:rFonts w:ascii="Verdana" w:hAnsi="Verdana"/>
          <w:spacing w:val="-10"/>
          <w:sz w:val="22"/>
          <w:szCs w:val="22"/>
        </w:rPr>
        <w:t xml:space="preserve"> </w:t>
      </w:r>
      <w:r w:rsidRPr="00655581">
        <w:rPr>
          <w:rFonts w:ascii="Verdana" w:hAnsi="Verdana"/>
          <w:sz w:val="22"/>
          <w:szCs w:val="22"/>
        </w:rPr>
        <w:t>and</w:t>
      </w:r>
      <w:r w:rsidRPr="00655581">
        <w:rPr>
          <w:rFonts w:ascii="Verdana" w:hAnsi="Verdana"/>
          <w:spacing w:val="-12"/>
          <w:sz w:val="22"/>
          <w:szCs w:val="22"/>
        </w:rPr>
        <w:t xml:space="preserve"> </w:t>
      </w:r>
      <w:r w:rsidRPr="00655581">
        <w:rPr>
          <w:rFonts w:ascii="Verdana" w:hAnsi="Verdana"/>
          <w:sz w:val="22"/>
          <w:szCs w:val="22"/>
        </w:rPr>
        <w:t>rescheduled</w:t>
      </w:r>
      <w:r w:rsidRPr="00655581">
        <w:rPr>
          <w:rFonts w:ascii="Verdana" w:hAnsi="Verdana"/>
          <w:spacing w:val="-9"/>
          <w:sz w:val="22"/>
          <w:szCs w:val="22"/>
        </w:rPr>
        <w:t xml:space="preserve"> </w:t>
      </w:r>
      <w:r w:rsidRPr="00655581">
        <w:rPr>
          <w:rFonts w:ascii="Verdana" w:hAnsi="Verdana"/>
          <w:sz w:val="22"/>
          <w:szCs w:val="22"/>
        </w:rPr>
        <w:t>due</w:t>
      </w:r>
      <w:r w:rsidRPr="00655581">
        <w:rPr>
          <w:rFonts w:ascii="Verdana" w:hAnsi="Verdana"/>
          <w:spacing w:val="-15"/>
          <w:sz w:val="22"/>
          <w:szCs w:val="22"/>
        </w:rPr>
        <w:t xml:space="preserve"> </w:t>
      </w:r>
      <w:r w:rsidRPr="00655581">
        <w:rPr>
          <w:rFonts w:ascii="Verdana" w:hAnsi="Verdana"/>
          <w:sz w:val="22"/>
          <w:szCs w:val="22"/>
        </w:rPr>
        <w:t>to</w:t>
      </w:r>
      <w:r w:rsidRPr="00655581">
        <w:rPr>
          <w:rFonts w:ascii="Verdana" w:hAnsi="Verdana"/>
          <w:spacing w:val="-10"/>
          <w:sz w:val="22"/>
          <w:szCs w:val="22"/>
        </w:rPr>
        <w:t xml:space="preserve"> </w:t>
      </w:r>
      <w:r w:rsidRPr="00655581">
        <w:rPr>
          <w:rFonts w:ascii="Verdana" w:hAnsi="Verdana"/>
          <w:sz w:val="22"/>
          <w:szCs w:val="22"/>
        </w:rPr>
        <w:t>illness</w:t>
      </w:r>
      <w:r w:rsidRPr="00655581">
        <w:rPr>
          <w:rFonts w:ascii="Verdana" w:hAnsi="Verdana"/>
          <w:spacing w:val="-9"/>
          <w:sz w:val="22"/>
          <w:szCs w:val="22"/>
        </w:rPr>
        <w:t xml:space="preserve"> </w:t>
      </w:r>
      <w:r w:rsidRPr="00655581">
        <w:rPr>
          <w:rFonts w:ascii="Verdana" w:hAnsi="Verdana"/>
          <w:sz w:val="22"/>
          <w:szCs w:val="22"/>
        </w:rPr>
        <w:t>of</w:t>
      </w:r>
      <w:r w:rsidRPr="00655581">
        <w:rPr>
          <w:rFonts w:ascii="Verdana" w:hAnsi="Verdana"/>
          <w:spacing w:val="-8"/>
          <w:sz w:val="22"/>
          <w:szCs w:val="22"/>
        </w:rPr>
        <w:t xml:space="preserve"> </w:t>
      </w:r>
      <w:r w:rsidRPr="00655581">
        <w:rPr>
          <w:rFonts w:ascii="Verdana" w:hAnsi="Verdana"/>
          <w:sz w:val="22"/>
          <w:szCs w:val="22"/>
        </w:rPr>
        <w:t>Contractor</w:t>
      </w:r>
      <w:r w:rsidRPr="00655581">
        <w:rPr>
          <w:rFonts w:ascii="Verdana" w:hAnsi="Verdana"/>
          <w:spacing w:val="-11"/>
          <w:sz w:val="22"/>
          <w:szCs w:val="22"/>
        </w:rPr>
        <w:t xml:space="preserve"> </w:t>
      </w:r>
      <w:r w:rsidRPr="00655581">
        <w:rPr>
          <w:rFonts w:ascii="Verdana" w:hAnsi="Verdana"/>
          <w:sz w:val="22"/>
          <w:szCs w:val="22"/>
        </w:rPr>
        <w:t>or immediately</w:t>
      </w:r>
      <w:r w:rsidRPr="00655581">
        <w:rPr>
          <w:rFonts w:ascii="Verdana" w:hAnsi="Verdana"/>
          <w:spacing w:val="-5"/>
          <w:sz w:val="22"/>
          <w:szCs w:val="22"/>
        </w:rPr>
        <w:t xml:space="preserve"> </w:t>
      </w:r>
      <w:proofErr w:type="gramStart"/>
      <w:r w:rsidRPr="00655581">
        <w:rPr>
          <w:rFonts w:ascii="Verdana" w:hAnsi="Verdana"/>
          <w:sz w:val="22"/>
          <w:szCs w:val="22"/>
        </w:rPr>
        <w:t>family;</w:t>
      </w:r>
      <w:proofErr w:type="gramEnd"/>
    </w:p>
    <w:p w14:paraId="058FE523" w14:textId="77777777" w:rsidR="00F94FE6" w:rsidRPr="00655581" w:rsidRDefault="00F94FE6" w:rsidP="005A4749">
      <w:pPr>
        <w:widowControl w:val="0"/>
        <w:numPr>
          <w:ilvl w:val="2"/>
          <w:numId w:val="34"/>
        </w:numPr>
        <w:tabs>
          <w:tab w:val="left" w:pos="3040"/>
        </w:tabs>
        <w:autoSpaceDE w:val="0"/>
        <w:autoSpaceDN w:val="0"/>
        <w:spacing w:before="94"/>
        <w:ind w:left="3039" w:right="757" w:hanging="339"/>
        <w:contextualSpacing/>
        <w:jc w:val="both"/>
        <w:rPr>
          <w:rFonts w:ascii="Verdana" w:hAnsi="Verdana"/>
          <w:sz w:val="22"/>
          <w:szCs w:val="22"/>
        </w:rPr>
      </w:pPr>
      <w:r w:rsidRPr="00655581">
        <w:rPr>
          <w:rFonts w:ascii="Verdana" w:hAnsi="Verdana"/>
          <w:sz w:val="22"/>
          <w:szCs w:val="22"/>
        </w:rPr>
        <w:t>Sessions may be waived due to Contractor’s vacation, a maximum of four weeks per year</w:t>
      </w:r>
      <w:proofErr w:type="gramStart"/>
      <w:r w:rsidRPr="00655581">
        <w:rPr>
          <w:rFonts w:ascii="Verdana" w:hAnsi="Verdana"/>
          <w:sz w:val="22"/>
          <w:szCs w:val="22"/>
        </w:rPr>
        <w:t xml:space="preserve">. </w:t>
      </w:r>
      <w:proofErr w:type="gramEnd"/>
      <w:r w:rsidRPr="00655581">
        <w:rPr>
          <w:rFonts w:ascii="Verdana" w:hAnsi="Verdana"/>
          <w:sz w:val="22"/>
          <w:szCs w:val="22"/>
        </w:rPr>
        <w:t xml:space="preserve">Vacation schedules shall be coordinated with designated TCCO </w:t>
      </w:r>
      <w:proofErr w:type="gramStart"/>
      <w:r w:rsidRPr="00655581">
        <w:rPr>
          <w:rFonts w:ascii="Verdana" w:hAnsi="Verdana"/>
          <w:sz w:val="22"/>
          <w:szCs w:val="22"/>
        </w:rPr>
        <w:t>staff;</w:t>
      </w:r>
      <w:proofErr w:type="gramEnd"/>
    </w:p>
    <w:p w14:paraId="7C562A15" w14:textId="77777777" w:rsidR="00F94FE6" w:rsidRPr="00655581" w:rsidRDefault="00F94FE6" w:rsidP="005A4749">
      <w:pPr>
        <w:widowControl w:val="0"/>
        <w:numPr>
          <w:ilvl w:val="2"/>
          <w:numId w:val="34"/>
        </w:numPr>
        <w:tabs>
          <w:tab w:val="left" w:pos="3041"/>
        </w:tabs>
        <w:autoSpaceDE w:val="0"/>
        <w:autoSpaceDN w:val="0"/>
        <w:spacing w:before="2" w:line="252" w:lineRule="exact"/>
        <w:ind w:left="3040" w:hanging="390"/>
        <w:contextualSpacing/>
        <w:jc w:val="both"/>
        <w:rPr>
          <w:rFonts w:ascii="Verdana" w:hAnsi="Verdana"/>
          <w:sz w:val="22"/>
          <w:szCs w:val="22"/>
        </w:rPr>
      </w:pPr>
      <w:r w:rsidRPr="00655581">
        <w:rPr>
          <w:rFonts w:ascii="Verdana" w:hAnsi="Verdana"/>
          <w:sz w:val="22"/>
          <w:szCs w:val="22"/>
        </w:rPr>
        <w:t>Sessions</w:t>
      </w:r>
      <w:r w:rsidRPr="00655581">
        <w:rPr>
          <w:rFonts w:ascii="Verdana" w:hAnsi="Verdana"/>
          <w:spacing w:val="-13"/>
          <w:sz w:val="22"/>
          <w:szCs w:val="22"/>
        </w:rPr>
        <w:t xml:space="preserve"> </w:t>
      </w:r>
      <w:r w:rsidRPr="00655581">
        <w:rPr>
          <w:rFonts w:ascii="Verdana" w:hAnsi="Verdana"/>
          <w:sz w:val="22"/>
          <w:szCs w:val="22"/>
        </w:rPr>
        <w:t>that</w:t>
      </w:r>
      <w:r w:rsidRPr="00655581">
        <w:rPr>
          <w:rFonts w:ascii="Verdana" w:hAnsi="Verdana"/>
          <w:spacing w:val="-16"/>
          <w:sz w:val="22"/>
          <w:szCs w:val="22"/>
        </w:rPr>
        <w:t xml:space="preserve"> </w:t>
      </w:r>
      <w:r w:rsidRPr="00655581">
        <w:rPr>
          <w:rFonts w:ascii="Verdana" w:hAnsi="Verdana"/>
          <w:sz w:val="22"/>
          <w:szCs w:val="22"/>
        </w:rPr>
        <w:t>fall</w:t>
      </w:r>
      <w:r w:rsidRPr="00655581">
        <w:rPr>
          <w:rFonts w:ascii="Verdana" w:hAnsi="Verdana"/>
          <w:spacing w:val="-14"/>
          <w:sz w:val="22"/>
          <w:szCs w:val="22"/>
        </w:rPr>
        <w:t xml:space="preserve"> </w:t>
      </w:r>
      <w:r w:rsidRPr="00655581">
        <w:rPr>
          <w:rFonts w:ascii="Verdana" w:hAnsi="Verdana"/>
          <w:sz w:val="22"/>
          <w:szCs w:val="22"/>
        </w:rPr>
        <w:t>on</w:t>
      </w:r>
      <w:r w:rsidRPr="00655581">
        <w:rPr>
          <w:rFonts w:ascii="Verdana" w:hAnsi="Verdana"/>
          <w:spacing w:val="-15"/>
          <w:sz w:val="22"/>
          <w:szCs w:val="22"/>
        </w:rPr>
        <w:t xml:space="preserve"> </w:t>
      </w:r>
      <w:r w:rsidRPr="00655581">
        <w:rPr>
          <w:rFonts w:ascii="Verdana" w:hAnsi="Verdana"/>
          <w:sz w:val="22"/>
          <w:szCs w:val="22"/>
        </w:rPr>
        <w:t>designated</w:t>
      </w:r>
      <w:r w:rsidRPr="00655581">
        <w:rPr>
          <w:rFonts w:ascii="Verdana" w:hAnsi="Verdana"/>
          <w:spacing w:val="-13"/>
          <w:sz w:val="22"/>
          <w:szCs w:val="22"/>
        </w:rPr>
        <w:t xml:space="preserve"> </w:t>
      </w:r>
      <w:r w:rsidRPr="00655581">
        <w:rPr>
          <w:rFonts w:ascii="Verdana" w:hAnsi="Verdana"/>
          <w:sz w:val="22"/>
          <w:szCs w:val="22"/>
        </w:rPr>
        <w:t>State</w:t>
      </w:r>
      <w:r w:rsidRPr="00655581">
        <w:rPr>
          <w:rFonts w:ascii="Verdana" w:hAnsi="Verdana"/>
          <w:spacing w:val="-16"/>
          <w:sz w:val="22"/>
          <w:szCs w:val="22"/>
        </w:rPr>
        <w:t xml:space="preserve"> </w:t>
      </w:r>
      <w:r w:rsidRPr="00655581">
        <w:rPr>
          <w:rFonts w:ascii="Verdana" w:hAnsi="Verdana"/>
          <w:sz w:val="22"/>
          <w:szCs w:val="22"/>
        </w:rPr>
        <w:t>or</w:t>
      </w:r>
      <w:r w:rsidRPr="00655581">
        <w:rPr>
          <w:rFonts w:ascii="Verdana" w:hAnsi="Verdana"/>
          <w:spacing w:val="-11"/>
          <w:sz w:val="22"/>
          <w:szCs w:val="22"/>
        </w:rPr>
        <w:t xml:space="preserve"> </w:t>
      </w:r>
      <w:r w:rsidRPr="00655581">
        <w:rPr>
          <w:rFonts w:ascii="Verdana" w:hAnsi="Verdana"/>
          <w:sz w:val="22"/>
          <w:szCs w:val="22"/>
        </w:rPr>
        <w:t>National</w:t>
      </w:r>
      <w:r w:rsidRPr="00655581">
        <w:rPr>
          <w:rFonts w:ascii="Verdana" w:hAnsi="Verdana"/>
          <w:spacing w:val="-16"/>
          <w:sz w:val="22"/>
          <w:szCs w:val="22"/>
        </w:rPr>
        <w:t xml:space="preserve"> </w:t>
      </w:r>
      <w:r w:rsidRPr="00655581">
        <w:rPr>
          <w:rFonts w:ascii="Verdana" w:hAnsi="Verdana"/>
          <w:sz w:val="22"/>
          <w:szCs w:val="22"/>
        </w:rPr>
        <w:t>Holidays</w:t>
      </w:r>
      <w:r w:rsidRPr="00655581">
        <w:rPr>
          <w:rFonts w:ascii="Verdana" w:hAnsi="Verdana"/>
          <w:spacing w:val="-13"/>
          <w:sz w:val="22"/>
          <w:szCs w:val="22"/>
        </w:rPr>
        <w:t xml:space="preserve"> </w:t>
      </w:r>
      <w:r w:rsidRPr="00655581">
        <w:rPr>
          <w:rFonts w:ascii="Verdana" w:hAnsi="Verdana"/>
          <w:sz w:val="22"/>
          <w:szCs w:val="22"/>
        </w:rPr>
        <w:t>shall</w:t>
      </w:r>
      <w:r w:rsidRPr="00655581">
        <w:rPr>
          <w:rFonts w:ascii="Verdana" w:hAnsi="Verdana"/>
          <w:spacing w:val="-13"/>
          <w:sz w:val="22"/>
          <w:szCs w:val="22"/>
        </w:rPr>
        <w:t xml:space="preserve"> </w:t>
      </w:r>
      <w:r w:rsidRPr="00655581">
        <w:rPr>
          <w:rFonts w:ascii="Verdana" w:hAnsi="Verdana"/>
          <w:sz w:val="22"/>
          <w:szCs w:val="22"/>
        </w:rPr>
        <w:t>be</w:t>
      </w:r>
      <w:r w:rsidRPr="00655581">
        <w:rPr>
          <w:rFonts w:ascii="Verdana" w:hAnsi="Verdana"/>
          <w:spacing w:val="-13"/>
          <w:sz w:val="22"/>
          <w:szCs w:val="22"/>
        </w:rPr>
        <w:t xml:space="preserve"> </w:t>
      </w:r>
      <w:proofErr w:type="gramStart"/>
      <w:r w:rsidRPr="00655581">
        <w:rPr>
          <w:rFonts w:ascii="Verdana" w:hAnsi="Verdana"/>
          <w:sz w:val="22"/>
          <w:szCs w:val="22"/>
        </w:rPr>
        <w:t>waived;</w:t>
      </w:r>
      <w:proofErr w:type="gramEnd"/>
    </w:p>
    <w:p w14:paraId="10995494" w14:textId="77777777" w:rsidR="00F94FE6" w:rsidRPr="00655581" w:rsidRDefault="00F94FE6" w:rsidP="005A4749">
      <w:pPr>
        <w:widowControl w:val="0"/>
        <w:numPr>
          <w:ilvl w:val="2"/>
          <w:numId w:val="34"/>
        </w:numPr>
        <w:tabs>
          <w:tab w:val="left" w:pos="3040"/>
        </w:tabs>
        <w:autoSpaceDE w:val="0"/>
        <w:autoSpaceDN w:val="0"/>
        <w:ind w:left="3039" w:right="757" w:hanging="401"/>
        <w:contextualSpacing/>
        <w:jc w:val="both"/>
        <w:rPr>
          <w:rFonts w:ascii="Verdana" w:hAnsi="Verdana"/>
          <w:sz w:val="22"/>
          <w:szCs w:val="22"/>
        </w:rPr>
      </w:pPr>
      <w:r w:rsidRPr="00655581">
        <w:rPr>
          <w:rFonts w:ascii="Verdana" w:hAnsi="Verdana"/>
          <w:sz w:val="22"/>
          <w:szCs w:val="22"/>
        </w:rPr>
        <w:t xml:space="preserve">Sessions may be cancelled and rescheduled or waived on up to five days per calendar year due to attendance at professional trainings, </w:t>
      </w:r>
      <w:proofErr w:type="gramStart"/>
      <w:r w:rsidRPr="00655581">
        <w:rPr>
          <w:rFonts w:ascii="Verdana" w:hAnsi="Verdana"/>
          <w:sz w:val="22"/>
          <w:szCs w:val="22"/>
        </w:rPr>
        <w:t>seminars</w:t>
      </w:r>
      <w:proofErr w:type="gramEnd"/>
      <w:r w:rsidRPr="00655581">
        <w:rPr>
          <w:rFonts w:ascii="Verdana" w:hAnsi="Verdana"/>
          <w:sz w:val="22"/>
          <w:szCs w:val="22"/>
        </w:rPr>
        <w:t xml:space="preserve"> or workshops in order to maintain or enhance professional licensure, CSOT license, or to enhance skills in sex offender treatment. Contractor shall schedule</w:t>
      </w:r>
      <w:r w:rsidRPr="00655581">
        <w:rPr>
          <w:rFonts w:ascii="Verdana" w:hAnsi="Verdana"/>
          <w:spacing w:val="-15"/>
          <w:sz w:val="22"/>
          <w:szCs w:val="22"/>
        </w:rPr>
        <w:t xml:space="preserve"> </w:t>
      </w:r>
      <w:r w:rsidRPr="00655581">
        <w:rPr>
          <w:rFonts w:ascii="Verdana" w:hAnsi="Verdana"/>
          <w:sz w:val="22"/>
          <w:szCs w:val="22"/>
        </w:rPr>
        <w:t>training</w:t>
      </w:r>
      <w:r w:rsidRPr="00655581">
        <w:rPr>
          <w:rFonts w:ascii="Verdana" w:hAnsi="Verdana"/>
          <w:spacing w:val="-12"/>
          <w:sz w:val="22"/>
          <w:szCs w:val="22"/>
        </w:rPr>
        <w:t xml:space="preserve"> </w:t>
      </w:r>
      <w:r w:rsidRPr="00655581">
        <w:rPr>
          <w:rFonts w:ascii="Verdana" w:hAnsi="Verdana"/>
          <w:sz w:val="22"/>
          <w:szCs w:val="22"/>
        </w:rPr>
        <w:t>accordingly</w:t>
      </w:r>
      <w:r w:rsidRPr="00655581">
        <w:rPr>
          <w:rFonts w:ascii="Verdana" w:hAnsi="Verdana"/>
          <w:spacing w:val="-17"/>
          <w:sz w:val="22"/>
          <w:szCs w:val="22"/>
        </w:rPr>
        <w:t xml:space="preserve"> </w:t>
      </w:r>
      <w:r w:rsidRPr="00655581">
        <w:rPr>
          <w:rFonts w:ascii="Verdana" w:hAnsi="Verdana"/>
          <w:sz w:val="22"/>
          <w:szCs w:val="22"/>
        </w:rPr>
        <w:t>to</w:t>
      </w:r>
      <w:r w:rsidRPr="00655581">
        <w:rPr>
          <w:rFonts w:ascii="Verdana" w:hAnsi="Verdana"/>
          <w:spacing w:val="-15"/>
          <w:sz w:val="22"/>
          <w:szCs w:val="22"/>
        </w:rPr>
        <w:t xml:space="preserve"> </w:t>
      </w:r>
      <w:r w:rsidRPr="00655581">
        <w:rPr>
          <w:rFonts w:ascii="Verdana" w:hAnsi="Verdana"/>
          <w:sz w:val="22"/>
          <w:szCs w:val="22"/>
        </w:rPr>
        <w:t>ensure</w:t>
      </w:r>
      <w:r w:rsidRPr="00655581">
        <w:rPr>
          <w:rFonts w:ascii="Verdana" w:hAnsi="Verdana"/>
          <w:spacing w:val="-17"/>
          <w:sz w:val="22"/>
          <w:szCs w:val="22"/>
        </w:rPr>
        <w:t xml:space="preserve"> </w:t>
      </w:r>
      <w:r w:rsidRPr="00655581">
        <w:rPr>
          <w:rFonts w:ascii="Verdana" w:hAnsi="Verdana"/>
          <w:sz w:val="22"/>
          <w:szCs w:val="22"/>
        </w:rPr>
        <w:t>minimal</w:t>
      </w:r>
      <w:r w:rsidRPr="00655581">
        <w:rPr>
          <w:rFonts w:ascii="Verdana" w:hAnsi="Verdana"/>
          <w:spacing w:val="-14"/>
          <w:sz w:val="22"/>
          <w:szCs w:val="22"/>
        </w:rPr>
        <w:t xml:space="preserve"> </w:t>
      </w:r>
      <w:r w:rsidRPr="00655581">
        <w:rPr>
          <w:rFonts w:ascii="Verdana" w:hAnsi="Verdana"/>
          <w:sz w:val="22"/>
          <w:szCs w:val="22"/>
        </w:rPr>
        <w:t>disruption</w:t>
      </w:r>
      <w:r w:rsidRPr="00655581">
        <w:rPr>
          <w:rFonts w:ascii="Verdana" w:hAnsi="Verdana"/>
          <w:spacing w:val="-15"/>
          <w:sz w:val="22"/>
          <w:szCs w:val="22"/>
        </w:rPr>
        <w:t xml:space="preserve"> </w:t>
      </w:r>
      <w:r w:rsidRPr="00655581">
        <w:rPr>
          <w:rFonts w:ascii="Verdana" w:hAnsi="Verdana"/>
          <w:sz w:val="22"/>
          <w:szCs w:val="22"/>
        </w:rPr>
        <w:t>of</w:t>
      </w:r>
      <w:r w:rsidRPr="00655581">
        <w:rPr>
          <w:rFonts w:ascii="Verdana" w:hAnsi="Verdana"/>
          <w:spacing w:val="-13"/>
          <w:sz w:val="22"/>
          <w:szCs w:val="22"/>
        </w:rPr>
        <w:t xml:space="preserve"> </w:t>
      </w:r>
      <w:r w:rsidRPr="00655581">
        <w:rPr>
          <w:rFonts w:ascii="Verdana" w:hAnsi="Verdana"/>
          <w:sz w:val="22"/>
          <w:szCs w:val="22"/>
        </w:rPr>
        <w:t>services</w:t>
      </w:r>
      <w:proofErr w:type="gramStart"/>
      <w:r w:rsidRPr="00655581">
        <w:rPr>
          <w:rFonts w:ascii="Verdana" w:hAnsi="Verdana"/>
          <w:sz w:val="22"/>
          <w:szCs w:val="22"/>
        </w:rPr>
        <w:t>.</w:t>
      </w:r>
      <w:r w:rsidRPr="00655581">
        <w:rPr>
          <w:rFonts w:ascii="Verdana" w:hAnsi="Verdana"/>
          <w:spacing w:val="-16"/>
          <w:sz w:val="22"/>
          <w:szCs w:val="22"/>
        </w:rPr>
        <w:t xml:space="preserve"> </w:t>
      </w:r>
      <w:proofErr w:type="gramEnd"/>
      <w:r w:rsidRPr="00655581">
        <w:rPr>
          <w:rFonts w:ascii="Verdana" w:hAnsi="Verdana"/>
          <w:sz w:val="22"/>
          <w:szCs w:val="22"/>
        </w:rPr>
        <w:t>This waiver does not include post-graduate education that may interfere with a regular service</w:t>
      </w:r>
      <w:r w:rsidRPr="00655581">
        <w:rPr>
          <w:rFonts w:ascii="Verdana" w:hAnsi="Verdana"/>
          <w:spacing w:val="1"/>
          <w:sz w:val="22"/>
          <w:szCs w:val="22"/>
        </w:rPr>
        <w:t xml:space="preserve"> </w:t>
      </w:r>
      <w:r w:rsidRPr="00655581">
        <w:rPr>
          <w:rFonts w:ascii="Verdana" w:hAnsi="Verdana"/>
          <w:sz w:val="22"/>
          <w:szCs w:val="22"/>
        </w:rPr>
        <w:t>schedule.</w:t>
      </w:r>
    </w:p>
    <w:p w14:paraId="654E696F" w14:textId="77777777" w:rsidR="00F94FE6" w:rsidRPr="00655581" w:rsidRDefault="00F94FE6" w:rsidP="005A4749">
      <w:pPr>
        <w:widowControl w:val="0"/>
        <w:numPr>
          <w:ilvl w:val="1"/>
          <w:numId w:val="34"/>
        </w:numPr>
        <w:tabs>
          <w:tab w:val="left" w:pos="2141"/>
        </w:tabs>
        <w:autoSpaceDE w:val="0"/>
        <w:autoSpaceDN w:val="0"/>
        <w:ind w:right="757"/>
        <w:contextualSpacing/>
        <w:jc w:val="both"/>
        <w:rPr>
          <w:rFonts w:ascii="Verdana" w:hAnsi="Verdana"/>
          <w:sz w:val="22"/>
          <w:szCs w:val="22"/>
        </w:rPr>
      </w:pPr>
      <w:r w:rsidRPr="00655581">
        <w:rPr>
          <w:rFonts w:ascii="Verdana" w:hAnsi="Verdana"/>
          <w:sz w:val="22"/>
          <w:szCs w:val="22"/>
        </w:rPr>
        <w:t xml:space="preserve">Contractor shall obtain approval from TCCO Case Manager prior to cancelling, </w:t>
      </w:r>
      <w:proofErr w:type="gramStart"/>
      <w:r w:rsidRPr="00655581">
        <w:rPr>
          <w:rFonts w:ascii="Verdana" w:hAnsi="Verdana"/>
          <w:sz w:val="22"/>
          <w:szCs w:val="22"/>
        </w:rPr>
        <w:t>rescheduling</w:t>
      </w:r>
      <w:proofErr w:type="gramEnd"/>
      <w:r w:rsidRPr="00655581">
        <w:rPr>
          <w:rFonts w:ascii="Verdana" w:hAnsi="Verdana"/>
          <w:sz w:val="22"/>
          <w:szCs w:val="22"/>
        </w:rPr>
        <w:t xml:space="preserve"> or waiving attendance of any treatment</w:t>
      </w:r>
      <w:r w:rsidRPr="00655581">
        <w:rPr>
          <w:rFonts w:ascii="Verdana" w:hAnsi="Verdana"/>
          <w:spacing w:val="-6"/>
          <w:sz w:val="22"/>
          <w:szCs w:val="22"/>
        </w:rPr>
        <w:t xml:space="preserve"> </w:t>
      </w:r>
      <w:r w:rsidRPr="00655581">
        <w:rPr>
          <w:rFonts w:ascii="Verdana" w:hAnsi="Verdana"/>
          <w:sz w:val="22"/>
          <w:szCs w:val="22"/>
        </w:rPr>
        <w:t>sessions.</w:t>
      </w:r>
    </w:p>
    <w:p w14:paraId="0C2FC5F5" w14:textId="127F3CBE" w:rsidR="00F94FE6" w:rsidRPr="00655581" w:rsidRDefault="00F94FE6" w:rsidP="005A4749">
      <w:pPr>
        <w:widowControl w:val="0"/>
        <w:numPr>
          <w:ilvl w:val="1"/>
          <w:numId w:val="34"/>
        </w:numPr>
        <w:tabs>
          <w:tab w:val="left" w:pos="2140"/>
        </w:tabs>
        <w:autoSpaceDE w:val="0"/>
        <w:autoSpaceDN w:val="0"/>
        <w:ind w:hanging="361"/>
        <w:contextualSpacing/>
        <w:jc w:val="both"/>
        <w:rPr>
          <w:rFonts w:ascii="Verdana" w:hAnsi="Verdana"/>
          <w:sz w:val="22"/>
          <w:szCs w:val="22"/>
        </w:rPr>
      </w:pPr>
      <w:r w:rsidRPr="00655581">
        <w:rPr>
          <w:rFonts w:ascii="Verdana" w:hAnsi="Verdana"/>
          <w:sz w:val="22"/>
          <w:szCs w:val="22"/>
        </w:rPr>
        <w:t>The Contractor shall not invoice TCCO for cancelled or waived</w:t>
      </w:r>
      <w:r w:rsidRPr="00655581">
        <w:rPr>
          <w:rFonts w:ascii="Verdana" w:hAnsi="Verdana"/>
          <w:spacing w:val="-31"/>
          <w:sz w:val="22"/>
          <w:szCs w:val="22"/>
        </w:rPr>
        <w:t xml:space="preserve"> </w:t>
      </w:r>
      <w:r w:rsidRPr="00655581">
        <w:rPr>
          <w:rFonts w:ascii="Verdana" w:hAnsi="Verdana"/>
          <w:sz w:val="22"/>
          <w:szCs w:val="22"/>
        </w:rPr>
        <w:t>sessions.</w:t>
      </w:r>
    </w:p>
    <w:p w14:paraId="6D6243D2" w14:textId="4D1274EB" w:rsidR="00F94FE6" w:rsidRPr="00022668" w:rsidRDefault="00F94FE6" w:rsidP="00F94FE6">
      <w:pPr>
        <w:widowControl w:val="0"/>
        <w:tabs>
          <w:tab w:val="left" w:pos="2140"/>
        </w:tabs>
        <w:autoSpaceDE w:val="0"/>
        <w:autoSpaceDN w:val="0"/>
        <w:contextualSpacing/>
        <w:jc w:val="both"/>
        <w:rPr>
          <w:rFonts w:ascii="Verdana" w:hAnsi="Verdana"/>
          <w:sz w:val="22"/>
          <w:szCs w:val="22"/>
          <w:highlight w:val="yellow"/>
        </w:rPr>
      </w:pPr>
    </w:p>
    <w:p w14:paraId="392EEAAB" w14:textId="77777777" w:rsidR="00F94FE6" w:rsidRPr="00655581" w:rsidRDefault="00F94FE6" w:rsidP="005A4749">
      <w:pPr>
        <w:widowControl w:val="0"/>
        <w:numPr>
          <w:ilvl w:val="0"/>
          <w:numId w:val="34"/>
        </w:numPr>
        <w:tabs>
          <w:tab w:val="left" w:pos="1600"/>
        </w:tabs>
        <w:autoSpaceDE w:val="0"/>
        <w:autoSpaceDN w:val="0"/>
        <w:ind w:left="1599" w:hanging="361"/>
        <w:contextualSpacing/>
        <w:jc w:val="both"/>
        <w:rPr>
          <w:rFonts w:ascii="Verdana" w:hAnsi="Verdana"/>
          <w:b/>
          <w:sz w:val="22"/>
          <w:szCs w:val="22"/>
        </w:rPr>
      </w:pPr>
      <w:r w:rsidRPr="00655581">
        <w:rPr>
          <w:rFonts w:ascii="Verdana" w:hAnsi="Verdana"/>
          <w:b/>
          <w:sz w:val="22"/>
          <w:szCs w:val="22"/>
        </w:rPr>
        <w:t xml:space="preserve">Required Documentation for </w:t>
      </w:r>
      <w:r w:rsidRPr="00655581">
        <w:rPr>
          <w:rFonts w:ascii="Verdana" w:hAnsi="Verdana"/>
          <w:b/>
          <w:spacing w:val="-3"/>
          <w:sz w:val="22"/>
          <w:szCs w:val="22"/>
        </w:rPr>
        <w:t>All</w:t>
      </w:r>
      <w:r w:rsidRPr="00655581">
        <w:rPr>
          <w:rFonts w:ascii="Verdana" w:hAnsi="Verdana"/>
          <w:b/>
          <w:spacing w:val="2"/>
          <w:sz w:val="22"/>
          <w:szCs w:val="22"/>
        </w:rPr>
        <w:t xml:space="preserve"> </w:t>
      </w:r>
      <w:r w:rsidRPr="00655581">
        <w:rPr>
          <w:rFonts w:ascii="Verdana" w:hAnsi="Verdana"/>
          <w:b/>
          <w:sz w:val="22"/>
          <w:szCs w:val="22"/>
        </w:rPr>
        <w:t>Tiers</w:t>
      </w:r>
    </w:p>
    <w:p w14:paraId="57ED7777" w14:textId="56A61020" w:rsidR="00F94FE6" w:rsidRPr="00655581" w:rsidRDefault="00F94FE6" w:rsidP="005A4749">
      <w:pPr>
        <w:widowControl w:val="0"/>
        <w:numPr>
          <w:ilvl w:val="1"/>
          <w:numId w:val="34"/>
        </w:numPr>
        <w:tabs>
          <w:tab w:val="left" w:pos="2140"/>
        </w:tabs>
        <w:autoSpaceDE w:val="0"/>
        <w:autoSpaceDN w:val="0"/>
        <w:spacing w:before="1"/>
        <w:ind w:left="2146" w:right="756"/>
        <w:contextualSpacing/>
        <w:jc w:val="both"/>
        <w:rPr>
          <w:rFonts w:ascii="Verdana" w:hAnsi="Verdana"/>
          <w:sz w:val="22"/>
          <w:szCs w:val="22"/>
        </w:rPr>
      </w:pPr>
      <w:r w:rsidRPr="00655581">
        <w:rPr>
          <w:rFonts w:ascii="Verdana" w:hAnsi="Verdana"/>
          <w:sz w:val="22"/>
          <w:szCs w:val="22"/>
        </w:rPr>
        <w:t>Contractor shall maintain attendance rosters for all service sessions, which at a minimum</w:t>
      </w:r>
      <w:r w:rsidRPr="00655581">
        <w:rPr>
          <w:rFonts w:ascii="Verdana" w:hAnsi="Verdana"/>
          <w:spacing w:val="-9"/>
          <w:sz w:val="22"/>
          <w:szCs w:val="22"/>
        </w:rPr>
        <w:t xml:space="preserve"> </w:t>
      </w:r>
      <w:r w:rsidRPr="00655581">
        <w:rPr>
          <w:rFonts w:ascii="Verdana" w:hAnsi="Verdana"/>
          <w:sz w:val="22"/>
          <w:szCs w:val="22"/>
        </w:rPr>
        <w:t>shall</w:t>
      </w:r>
      <w:r w:rsidRPr="00655581">
        <w:rPr>
          <w:rFonts w:ascii="Verdana" w:hAnsi="Verdana"/>
          <w:spacing w:val="-10"/>
          <w:sz w:val="22"/>
          <w:szCs w:val="22"/>
        </w:rPr>
        <w:t xml:space="preserve"> </w:t>
      </w:r>
      <w:r w:rsidRPr="00655581">
        <w:rPr>
          <w:rFonts w:ascii="Verdana" w:hAnsi="Verdana"/>
          <w:sz w:val="22"/>
          <w:szCs w:val="22"/>
        </w:rPr>
        <w:t>include:</w:t>
      </w:r>
      <w:r w:rsidRPr="00655581">
        <w:rPr>
          <w:rFonts w:ascii="Verdana" w:hAnsi="Verdana"/>
          <w:spacing w:val="-8"/>
          <w:sz w:val="22"/>
          <w:szCs w:val="22"/>
        </w:rPr>
        <w:t xml:space="preserve"> </w:t>
      </w:r>
      <w:r w:rsidRPr="00655581">
        <w:rPr>
          <w:rFonts w:ascii="Verdana" w:hAnsi="Verdana"/>
          <w:sz w:val="22"/>
          <w:szCs w:val="22"/>
        </w:rPr>
        <w:t>the</w:t>
      </w:r>
      <w:r w:rsidRPr="00655581">
        <w:rPr>
          <w:rFonts w:ascii="Verdana" w:hAnsi="Verdana"/>
          <w:spacing w:val="-7"/>
          <w:sz w:val="22"/>
          <w:szCs w:val="22"/>
        </w:rPr>
        <w:t xml:space="preserve"> </w:t>
      </w:r>
      <w:r w:rsidRPr="00655581">
        <w:rPr>
          <w:rFonts w:ascii="Verdana" w:hAnsi="Verdana"/>
          <w:sz w:val="22"/>
          <w:szCs w:val="22"/>
        </w:rPr>
        <w:t>date,</w:t>
      </w:r>
      <w:r w:rsidRPr="00655581">
        <w:rPr>
          <w:rFonts w:ascii="Verdana" w:hAnsi="Verdana"/>
          <w:spacing w:val="-8"/>
          <w:sz w:val="22"/>
          <w:szCs w:val="22"/>
        </w:rPr>
        <w:t xml:space="preserve"> </w:t>
      </w:r>
      <w:r w:rsidRPr="00655581">
        <w:rPr>
          <w:rFonts w:ascii="Verdana" w:hAnsi="Verdana"/>
          <w:sz w:val="22"/>
          <w:szCs w:val="22"/>
        </w:rPr>
        <w:t>the</w:t>
      </w:r>
      <w:r w:rsidRPr="00655581">
        <w:rPr>
          <w:rFonts w:ascii="Verdana" w:hAnsi="Verdana"/>
          <w:spacing w:val="-10"/>
          <w:sz w:val="22"/>
          <w:szCs w:val="22"/>
        </w:rPr>
        <w:t xml:space="preserve"> </w:t>
      </w:r>
      <w:r w:rsidRPr="00655581">
        <w:rPr>
          <w:rFonts w:ascii="Verdana" w:hAnsi="Verdana"/>
          <w:sz w:val="22"/>
          <w:szCs w:val="22"/>
        </w:rPr>
        <w:t>time</w:t>
      </w:r>
      <w:r w:rsidRPr="00655581">
        <w:rPr>
          <w:rFonts w:ascii="Verdana" w:hAnsi="Verdana"/>
          <w:spacing w:val="-9"/>
          <w:sz w:val="22"/>
          <w:szCs w:val="22"/>
        </w:rPr>
        <w:t xml:space="preserve"> </w:t>
      </w:r>
      <w:r w:rsidRPr="00655581">
        <w:rPr>
          <w:rFonts w:ascii="Verdana" w:hAnsi="Verdana"/>
          <w:sz w:val="22"/>
          <w:szCs w:val="22"/>
        </w:rPr>
        <w:t>and</w:t>
      </w:r>
      <w:r w:rsidRPr="00655581">
        <w:rPr>
          <w:rFonts w:ascii="Verdana" w:hAnsi="Verdana"/>
          <w:spacing w:val="-10"/>
          <w:sz w:val="22"/>
          <w:szCs w:val="22"/>
        </w:rPr>
        <w:t xml:space="preserve"> </w:t>
      </w:r>
      <w:r w:rsidRPr="00655581">
        <w:rPr>
          <w:rFonts w:ascii="Verdana" w:hAnsi="Verdana"/>
          <w:sz w:val="22"/>
          <w:szCs w:val="22"/>
        </w:rPr>
        <w:t>duration,</w:t>
      </w:r>
      <w:r w:rsidRPr="00655581">
        <w:rPr>
          <w:rFonts w:ascii="Verdana" w:hAnsi="Verdana"/>
          <w:spacing w:val="-8"/>
          <w:sz w:val="22"/>
          <w:szCs w:val="22"/>
        </w:rPr>
        <w:t xml:space="preserve"> </w:t>
      </w:r>
      <w:r w:rsidRPr="00655581">
        <w:rPr>
          <w:rFonts w:ascii="Verdana" w:hAnsi="Verdana"/>
          <w:sz w:val="22"/>
          <w:szCs w:val="22"/>
        </w:rPr>
        <w:t>signature</w:t>
      </w:r>
      <w:r w:rsidRPr="00655581">
        <w:rPr>
          <w:rFonts w:ascii="Verdana" w:hAnsi="Verdana"/>
          <w:spacing w:val="-9"/>
          <w:sz w:val="22"/>
          <w:szCs w:val="22"/>
        </w:rPr>
        <w:t xml:space="preserve"> </w:t>
      </w:r>
      <w:r w:rsidRPr="00655581">
        <w:rPr>
          <w:rFonts w:ascii="Verdana" w:hAnsi="Verdana"/>
          <w:sz w:val="22"/>
          <w:szCs w:val="22"/>
        </w:rPr>
        <w:t>of Contractor and the client’s printed name and signature reflecting</w:t>
      </w:r>
      <w:r w:rsidRPr="00655581">
        <w:rPr>
          <w:rFonts w:ascii="Verdana" w:hAnsi="Verdana"/>
          <w:spacing w:val="-19"/>
          <w:sz w:val="22"/>
          <w:szCs w:val="22"/>
        </w:rPr>
        <w:t xml:space="preserve"> </w:t>
      </w:r>
      <w:r w:rsidRPr="00655581">
        <w:rPr>
          <w:rFonts w:ascii="Verdana" w:hAnsi="Verdana"/>
          <w:sz w:val="22"/>
          <w:szCs w:val="22"/>
        </w:rPr>
        <w:t>attendance.</w:t>
      </w:r>
    </w:p>
    <w:p w14:paraId="4C0CF143" w14:textId="50B97102" w:rsidR="00F94FE6" w:rsidRPr="00655581" w:rsidRDefault="00F94FE6" w:rsidP="005A4749">
      <w:pPr>
        <w:widowControl w:val="0"/>
        <w:numPr>
          <w:ilvl w:val="1"/>
          <w:numId w:val="34"/>
        </w:numPr>
        <w:tabs>
          <w:tab w:val="left" w:pos="2140"/>
        </w:tabs>
        <w:autoSpaceDE w:val="0"/>
        <w:autoSpaceDN w:val="0"/>
        <w:ind w:left="2146" w:right="757" w:hanging="361"/>
        <w:contextualSpacing/>
        <w:jc w:val="both"/>
        <w:rPr>
          <w:rFonts w:ascii="Verdana" w:hAnsi="Verdana"/>
          <w:sz w:val="22"/>
          <w:szCs w:val="22"/>
        </w:rPr>
      </w:pPr>
      <w:r w:rsidRPr="00655581">
        <w:rPr>
          <w:rFonts w:ascii="Verdana" w:hAnsi="Verdana"/>
          <w:sz w:val="22"/>
          <w:szCs w:val="22"/>
        </w:rPr>
        <w:t>Contractor shall enter treatment notes of all treatment sessions and contacts in TCCO’s</w:t>
      </w:r>
      <w:r w:rsidRPr="00655581">
        <w:rPr>
          <w:rFonts w:ascii="Verdana" w:hAnsi="Verdana"/>
          <w:spacing w:val="-12"/>
          <w:sz w:val="22"/>
          <w:szCs w:val="22"/>
        </w:rPr>
        <w:t xml:space="preserve"> </w:t>
      </w:r>
      <w:r w:rsidRPr="00655581">
        <w:rPr>
          <w:rFonts w:ascii="Verdana" w:hAnsi="Verdana"/>
          <w:sz w:val="22"/>
          <w:szCs w:val="22"/>
        </w:rPr>
        <w:t>case</w:t>
      </w:r>
      <w:r w:rsidRPr="00655581">
        <w:rPr>
          <w:rFonts w:ascii="Verdana" w:hAnsi="Verdana"/>
          <w:spacing w:val="-14"/>
          <w:sz w:val="22"/>
          <w:szCs w:val="22"/>
        </w:rPr>
        <w:t xml:space="preserve"> </w:t>
      </w:r>
      <w:r w:rsidRPr="00655581">
        <w:rPr>
          <w:rFonts w:ascii="Verdana" w:hAnsi="Verdana"/>
          <w:sz w:val="22"/>
          <w:szCs w:val="22"/>
        </w:rPr>
        <w:t>management</w:t>
      </w:r>
      <w:r w:rsidRPr="00655581">
        <w:rPr>
          <w:rFonts w:ascii="Verdana" w:hAnsi="Verdana"/>
          <w:spacing w:val="-7"/>
          <w:sz w:val="22"/>
          <w:szCs w:val="22"/>
        </w:rPr>
        <w:t xml:space="preserve"> </w:t>
      </w:r>
      <w:r w:rsidRPr="00655581">
        <w:rPr>
          <w:rFonts w:ascii="Verdana" w:hAnsi="Verdana"/>
          <w:sz w:val="22"/>
          <w:szCs w:val="22"/>
        </w:rPr>
        <w:t>database</w:t>
      </w:r>
      <w:r w:rsidRPr="00655581">
        <w:rPr>
          <w:rFonts w:ascii="Verdana" w:hAnsi="Verdana"/>
          <w:spacing w:val="-11"/>
          <w:sz w:val="22"/>
          <w:szCs w:val="22"/>
        </w:rPr>
        <w:t xml:space="preserve"> </w:t>
      </w:r>
      <w:r w:rsidRPr="00655581">
        <w:rPr>
          <w:rFonts w:ascii="Verdana" w:hAnsi="Verdana"/>
          <w:sz w:val="22"/>
          <w:szCs w:val="22"/>
        </w:rPr>
        <w:t>and</w:t>
      </w:r>
      <w:r w:rsidRPr="00655581">
        <w:rPr>
          <w:rFonts w:ascii="Verdana" w:hAnsi="Verdana"/>
          <w:spacing w:val="-11"/>
          <w:sz w:val="22"/>
          <w:szCs w:val="22"/>
        </w:rPr>
        <w:t xml:space="preserve"> </w:t>
      </w:r>
      <w:r w:rsidRPr="00655581">
        <w:rPr>
          <w:rFonts w:ascii="Verdana" w:hAnsi="Verdana"/>
          <w:sz w:val="22"/>
          <w:szCs w:val="22"/>
        </w:rPr>
        <w:t>the</w:t>
      </w:r>
      <w:r w:rsidRPr="00655581">
        <w:rPr>
          <w:rFonts w:ascii="Verdana" w:hAnsi="Verdana"/>
          <w:spacing w:val="-12"/>
          <w:sz w:val="22"/>
          <w:szCs w:val="22"/>
        </w:rPr>
        <w:t xml:space="preserve"> </w:t>
      </w:r>
      <w:r w:rsidRPr="00655581">
        <w:rPr>
          <w:rFonts w:ascii="Verdana" w:hAnsi="Verdana"/>
          <w:sz w:val="22"/>
          <w:szCs w:val="22"/>
        </w:rPr>
        <w:t>client’s</w:t>
      </w:r>
      <w:r w:rsidRPr="00655581">
        <w:rPr>
          <w:rFonts w:ascii="Verdana" w:hAnsi="Verdana"/>
          <w:spacing w:val="-11"/>
          <w:sz w:val="22"/>
          <w:szCs w:val="22"/>
        </w:rPr>
        <w:t xml:space="preserve"> </w:t>
      </w:r>
      <w:r w:rsidRPr="00655581">
        <w:rPr>
          <w:rFonts w:ascii="Verdana" w:hAnsi="Verdana"/>
          <w:sz w:val="22"/>
          <w:szCs w:val="22"/>
        </w:rPr>
        <w:t>file</w:t>
      </w:r>
      <w:r w:rsidRPr="00655581">
        <w:rPr>
          <w:rFonts w:ascii="Verdana" w:hAnsi="Verdana"/>
          <w:spacing w:val="-11"/>
          <w:sz w:val="22"/>
          <w:szCs w:val="22"/>
        </w:rPr>
        <w:t xml:space="preserve"> </w:t>
      </w:r>
      <w:r w:rsidRPr="00655581">
        <w:rPr>
          <w:rFonts w:ascii="Verdana" w:hAnsi="Verdana"/>
          <w:sz w:val="22"/>
          <w:szCs w:val="22"/>
        </w:rPr>
        <w:t>within</w:t>
      </w:r>
      <w:r w:rsidRPr="00655581">
        <w:rPr>
          <w:rFonts w:ascii="Verdana" w:hAnsi="Verdana"/>
          <w:spacing w:val="-9"/>
          <w:sz w:val="22"/>
          <w:szCs w:val="22"/>
        </w:rPr>
        <w:t xml:space="preserve"> </w:t>
      </w:r>
      <w:r w:rsidR="00074DEE" w:rsidRPr="005604B9">
        <w:rPr>
          <w:rFonts w:ascii="Verdana" w:hAnsi="Verdana"/>
          <w:spacing w:val="-10"/>
          <w:sz w:val="22"/>
          <w:szCs w:val="22"/>
        </w:rPr>
        <w:t xml:space="preserve">five (5) </w:t>
      </w:r>
      <w:r w:rsidR="005604B9" w:rsidRPr="005604B9">
        <w:rPr>
          <w:rFonts w:ascii="Verdana" w:hAnsi="Verdana"/>
          <w:sz w:val="22"/>
          <w:szCs w:val="22"/>
        </w:rPr>
        <w:t>business</w:t>
      </w:r>
      <w:r w:rsidRPr="005604B9">
        <w:rPr>
          <w:rFonts w:ascii="Verdana" w:hAnsi="Verdana"/>
          <w:spacing w:val="-9"/>
          <w:sz w:val="22"/>
          <w:szCs w:val="22"/>
        </w:rPr>
        <w:t xml:space="preserve"> </w:t>
      </w:r>
      <w:r w:rsidRPr="005604B9">
        <w:rPr>
          <w:rFonts w:ascii="Verdana" w:hAnsi="Verdana"/>
          <w:sz w:val="22"/>
          <w:szCs w:val="22"/>
        </w:rPr>
        <w:t>days of the</w:t>
      </w:r>
      <w:r w:rsidRPr="005604B9">
        <w:rPr>
          <w:rFonts w:ascii="Verdana" w:hAnsi="Verdana"/>
          <w:spacing w:val="1"/>
          <w:sz w:val="22"/>
          <w:szCs w:val="22"/>
        </w:rPr>
        <w:t xml:space="preserve"> </w:t>
      </w:r>
      <w:r w:rsidRPr="005604B9">
        <w:rPr>
          <w:rFonts w:ascii="Verdana" w:hAnsi="Verdana"/>
          <w:sz w:val="22"/>
          <w:szCs w:val="22"/>
        </w:rPr>
        <w:t>session.</w:t>
      </w:r>
    </w:p>
    <w:p w14:paraId="279079CC" w14:textId="77777777" w:rsidR="00F94FE6" w:rsidRPr="00655581" w:rsidRDefault="00F94FE6" w:rsidP="005A4749">
      <w:pPr>
        <w:widowControl w:val="0"/>
        <w:numPr>
          <w:ilvl w:val="1"/>
          <w:numId w:val="34"/>
        </w:numPr>
        <w:tabs>
          <w:tab w:val="left" w:pos="2140"/>
        </w:tabs>
        <w:autoSpaceDE w:val="0"/>
        <w:autoSpaceDN w:val="0"/>
        <w:ind w:left="2146" w:right="755" w:hanging="361"/>
        <w:contextualSpacing/>
        <w:jc w:val="both"/>
        <w:rPr>
          <w:rFonts w:ascii="Verdana" w:hAnsi="Verdana"/>
          <w:sz w:val="22"/>
          <w:szCs w:val="22"/>
        </w:rPr>
      </w:pPr>
      <w:r w:rsidRPr="00655581">
        <w:rPr>
          <w:rFonts w:ascii="Verdana" w:hAnsi="Verdana"/>
          <w:sz w:val="22"/>
          <w:szCs w:val="22"/>
        </w:rPr>
        <w:t>Contractor shall document all contacts with the case manager and other professionals involved in the client’s case in TCCO’s case management database and the client’s file within two (2) working days of the</w:t>
      </w:r>
      <w:r w:rsidRPr="00655581">
        <w:rPr>
          <w:rFonts w:ascii="Verdana" w:hAnsi="Verdana"/>
          <w:spacing w:val="-9"/>
          <w:sz w:val="22"/>
          <w:szCs w:val="22"/>
        </w:rPr>
        <w:t xml:space="preserve"> </w:t>
      </w:r>
      <w:r w:rsidRPr="00655581">
        <w:rPr>
          <w:rFonts w:ascii="Verdana" w:hAnsi="Verdana"/>
          <w:sz w:val="22"/>
          <w:szCs w:val="22"/>
        </w:rPr>
        <w:t>contact.</w:t>
      </w:r>
    </w:p>
    <w:p w14:paraId="6C9D5482" w14:textId="7C68B1D9" w:rsidR="00F94FE6" w:rsidRPr="00655581" w:rsidRDefault="00F94FE6" w:rsidP="005A4749">
      <w:pPr>
        <w:widowControl w:val="0"/>
        <w:numPr>
          <w:ilvl w:val="1"/>
          <w:numId w:val="34"/>
        </w:numPr>
        <w:tabs>
          <w:tab w:val="left" w:pos="2140"/>
        </w:tabs>
        <w:autoSpaceDE w:val="0"/>
        <w:autoSpaceDN w:val="0"/>
        <w:spacing w:before="1"/>
        <w:ind w:left="2146" w:right="755"/>
        <w:contextualSpacing/>
        <w:jc w:val="both"/>
        <w:rPr>
          <w:rFonts w:ascii="Verdana" w:hAnsi="Verdana"/>
          <w:sz w:val="22"/>
          <w:szCs w:val="22"/>
        </w:rPr>
      </w:pPr>
      <w:r w:rsidRPr="00655581">
        <w:rPr>
          <w:rFonts w:ascii="Verdana" w:hAnsi="Verdana"/>
          <w:sz w:val="22"/>
          <w:szCs w:val="22"/>
        </w:rPr>
        <w:t xml:space="preserve">Contractor shall document monthly treatment team </w:t>
      </w:r>
      <w:r w:rsidR="00AD23FD" w:rsidRPr="00655581">
        <w:rPr>
          <w:rFonts w:ascii="Verdana" w:hAnsi="Verdana"/>
          <w:sz w:val="22"/>
          <w:szCs w:val="22"/>
        </w:rPr>
        <w:t>staffing</w:t>
      </w:r>
      <w:r w:rsidRPr="00655581">
        <w:rPr>
          <w:rFonts w:ascii="Verdana" w:hAnsi="Verdana"/>
          <w:sz w:val="22"/>
          <w:szCs w:val="22"/>
        </w:rPr>
        <w:t xml:space="preserve"> in the TCCO case management</w:t>
      </w:r>
      <w:r w:rsidRPr="00655581">
        <w:rPr>
          <w:rFonts w:ascii="Verdana" w:hAnsi="Verdana"/>
          <w:spacing w:val="-16"/>
          <w:sz w:val="22"/>
          <w:szCs w:val="22"/>
        </w:rPr>
        <w:t xml:space="preserve"> </w:t>
      </w:r>
      <w:r w:rsidRPr="00655581">
        <w:rPr>
          <w:rFonts w:ascii="Verdana" w:hAnsi="Verdana"/>
          <w:sz w:val="22"/>
          <w:szCs w:val="22"/>
        </w:rPr>
        <w:t>database</w:t>
      </w:r>
      <w:r w:rsidRPr="00655581">
        <w:rPr>
          <w:rFonts w:ascii="Verdana" w:hAnsi="Verdana"/>
          <w:spacing w:val="-15"/>
          <w:sz w:val="22"/>
          <w:szCs w:val="22"/>
        </w:rPr>
        <w:t xml:space="preserve"> </w:t>
      </w:r>
      <w:r w:rsidRPr="00655581">
        <w:rPr>
          <w:rFonts w:ascii="Verdana" w:hAnsi="Verdana"/>
          <w:sz w:val="22"/>
          <w:szCs w:val="22"/>
        </w:rPr>
        <w:t>and</w:t>
      </w:r>
      <w:r w:rsidRPr="00655581">
        <w:rPr>
          <w:rFonts w:ascii="Verdana" w:hAnsi="Verdana"/>
          <w:spacing w:val="-14"/>
          <w:sz w:val="22"/>
          <w:szCs w:val="22"/>
        </w:rPr>
        <w:t xml:space="preserve"> </w:t>
      </w:r>
      <w:r w:rsidRPr="00655581">
        <w:rPr>
          <w:rFonts w:ascii="Verdana" w:hAnsi="Verdana"/>
          <w:sz w:val="22"/>
          <w:szCs w:val="22"/>
        </w:rPr>
        <w:t>the</w:t>
      </w:r>
      <w:r w:rsidRPr="00655581">
        <w:rPr>
          <w:rFonts w:ascii="Verdana" w:hAnsi="Verdana"/>
          <w:spacing w:val="-18"/>
          <w:sz w:val="22"/>
          <w:szCs w:val="22"/>
        </w:rPr>
        <w:t xml:space="preserve"> </w:t>
      </w:r>
      <w:r w:rsidRPr="00655581">
        <w:rPr>
          <w:rFonts w:ascii="Verdana" w:hAnsi="Verdana"/>
          <w:sz w:val="22"/>
          <w:szCs w:val="22"/>
        </w:rPr>
        <w:t>client’s</w:t>
      </w:r>
      <w:r w:rsidRPr="00655581">
        <w:rPr>
          <w:rFonts w:ascii="Verdana" w:hAnsi="Verdana"/>
          <w:spacing w:val="-17"/>
          <w:sz w:val="22"/>
          <w:szCs w:val="22"/>
        </w:rPr>
        <w:t xml:space="preserve"> </w:t>
      </w:r>
      <w:r w:rsidRPr="00655581">
        <w:rPr>
          <w:rFonts w:ascii="Verdana" w:hAnsi="Verdana"/>
          <w:sz w:val="22"/>
          <w:szCs w:val="22"/>
        </w:rPr>
        <w:t>file</w:t>
      </w:r>
      <w:r w:rsidRPr="00655581">
        <w:rPr>
          <w:rFonts w:ascii="Verdana" w:hAnsi="Verdana"/>
          <w:spacing w:val="-16"/>
          <w:sz w:val="22"/>
          <w:szCs w:val="22"/>
        </w:rPr>
        <w:t xml:space="preserve"> </w:t>
      </w:r>
      <w:r w:rsidRPr="00655581">
        <w:rPr>
          <w:rFonts w:ascii="Verdana" w:hAnsi="Verdana"/>
          <w:sz w:val="22"/>
          <w:szCs w:val="22"/>
        </w:rPr>
        <w:t>within</w:t>
      </w:r>
      <w:r w:rsidRPr="00655581">
        <w:rPr>
          <w:rFonts w:ascii="Verdana" w:hAnsi="Verdana"/>
          <w:spacing w:val="-15"/>
          <w:sz w:val="22"/>
          <w:szCs w:val="22"/>
        </w:rPr>
        <w:t xml:space="preserve"> </w:t>
      </w:r>
      <w:r w:rsidRPr="00655581">
        <w:rPr>
          <w:rFonts w:ascii="Verdana" w:hAnsi="Verdana"/>
          <w:spacing w:val="-2"/>
          <w:sz w:val="22"/>
          <w:szCs w:val="22"/>
        </w:rPr>
        <w:t>two</w:t>
      </w:r>
      <w:r w:rsidRPr="00655581">
        <w:rPr>
          <w:rFonts w:ascii="Verdana" w:hAnsi="Verdana"/>
          <w:spacing w:val="-14"/>
          <w:sz w:val="22"/>
          <w:szCs w:val="22"/>
        </w:rPr>
        <w:t xml:space="preserve"> </w:t>
      </w:r>
      <w:r w:rsidRPr="00655581">
        <w:rPr>
          <w:rFonts w:ascii="Verdana" w:hAnsi="Verdana"/>
          <w:sz w:val="22"/>
          <w:szCs w:val="22"/>
        </w:rPr>
        <w:t>(2)</w:t>
      </w:r>
      <w:r w:rsidRPr="00655581">
        <w:rPr>
          <w:rFonts w:ascii="Verdana" w:hAnsi="Verdana"/>
          <w:spacing w:val="-16"/>
          <w:sz w:val="22"/>
          <w:szCs w:val="22"/>
        </w:rPr>
        <w:t xml:space="preserve"> </w:t>
      </w:r>
      <w:r w:rsidRPr="00655581">
        <w:rPr>
          <w:rFonts w:ascii="Verdana" w:hAnsi="Verdana"/>
          <w:sz w:val="22"/>
          <w:szCs w:val="22"/>
        </w:rPr>
        <w:t>working</w:t>
      </w:r>
      <w:r w:rsidRPr="00655581">
        <w:rPr>
          <w:rFonts w:ascii="Verdana" w:hAnsi="Verdana"/>
          <w:spacing w:val="-14"/>
          <w:sz w:val="22"/>
          <w:szCs w:val="22"/>
        </w:rPr>
        <w:t xml:space="preserve"> </w:t>
      </w:r>
      <w:r w:rsidRPr="00655581">
        <w:rPr>
          <w:rFonts w:ascii="Verdana" w:hAnsi="Verdana"/>
          <w:sz w:val="22"/>
          <w:szCs w:val="22"/>
        </w:rPr>
        <w:t>days</w:t>
      </w:r>
      <w:r w:rsidRPr="00655581">
        <w:rPr>
          <w:rFonts w:ascii="Verdana" w:hAnsi="Verdana"/>
          <w:spacing w:val="-14"/>
          <w:sz w:val="22"/>
          <w:szCs w:val="22"/>
        </w:rPr>
        <w:t xml:space="preserve"> </w:t>
      </w:r>
      <w:r w:rsidRPr="00655581">
        <w:rPr>
          <w:rFonts w:ascii="Verdana" w:hAnsi="Verdana"/>
          <w:sz w:val="22"/>
          <w:szCs w:val="22"/>
        </w:rPr>
        <w:t>of</w:t>
      </w:r>
      <w:r w:rsidRPr="00655581">
        <w:rPr>
          <w:rFonts w:ascii="Verdana" w:hAnsi="Verdana"/>
          <w:spacing w:val="-16"/>
          <w:sz w:val="22"/>
          <w:szCs w:val="22"/>
        </w:rPr>
        <w:t xml:space="preserve"> </w:t>
      </w:r>
      <w:r w:rsidRPr="00655581">
        <w:rPr>
          <w:rFonts w:ascii="Verdana" w:hAnsi="Verdana"/>
          <w:sz w:val="22"/>
          <w:szCs w:val="22"/>
        </w:rPr>
        <w:t>the</w:t>
      </w:r>
      <w:r w:rsidRPr="00655581">
        <w:rPr>
          <w:rFonts w:ascii="Verdana" w:hAnsi="Verdana"/>
          <w:spacing w:val="-14"/>
          <w:sz w:val="22"/>
          <w:szCs w:val="22"/>
        </w:rPr>
        <w:t xml:space="preserve"> </w:t>
      </w:r>
      <w:r w:rsidRPr="00655581">
        <w:rPr>
          <w:rFonts w:ascii="Verdana" w:hAnsi="Verdana"/>
          <w:sz w:val="22"/>
          <w:szCs w:val="22"/>
        </w:rPr>
        <w:t>staffing.</w:t>
      </w:r>
    </w:p>
    <w:p w14:paraId="6ABFF16A" w14:textId="77777777" w:rsidR="00F94FE6" w:rsidRPr="00655581" w:rsidRDefault="00F94FE6" w:rsidP="005A4749">
      <w:pPr>
        <w:widowControl w:val="0"/>
        <w:numPr>
          <w:ilvl w:val="1"/>
          <w:numId w:val="34"/>
        </w:numPr>
        <w:tabs>
          <w:tab w:val="left" w:pos="2140"/>
        </w:tabs>
        <w:autoSpaceDE w:val="0"/>
        <w:autoSpaceDN w:val="0"/>
        <w:ind w:left="2146" w:right="756"/>
        <w:contextualSpacing/>
        <w:jc w:val="both"/>
        <w:rPr>
          <w:rFonts w:ascii="Verdana" w:hAnsi="Verdana"/>
          <w:sz w:val="22"/>
          <w:szCs w:val="22"/>
        </w:rPr>
      </w:pPr>
      <w:r w:rsidRPr="00655581">
        <w:rPr>
          <w:rFonts w:ascii="Verdana" w:hAnsi="Verdana"/>
          <w:sz w:val="22"/>
          <w:szCs w:val="22"/>
        </w:rPr>
        <w:t>Contractor shall complete and maintain a copy of all program required forms in accordance with TCCO</w:t>
      </w:r>
      <w:r w:rsidRPr="00655581">
        <w:rPr>
          <w:rFonts w:ascii="Verdana" w:hAnsi="Verdana"/>
          <w:spacing w:val="-6"/>
          <w:sz w:val="22"/>
          <w:szCs w:val="22"/>
        </w:rPr>
        <w:t xml:space="preserve"> </w:t>
      </w:r>
      <w:r w:rsidRPr="00655581">
        <w:rPr>
          <w:rFonts w:ascii="Verdana" w:hAnsi="Verdana"/>
          <w:sz w:val="22"/>
          <w:szCs w:val="22"/>
        </w:rPr>
        <w:t>Policy.</w:t>
      </w:r>
    </w:p>
    <w:p w14:paraId="609D68D1" w14:textId="7CD92C2C" w:rsidR="00F94FE6" w:rsidRPr="00655581" w:rsidRDefault="00F94FE6" w:rsidP="005A4749">
      <w:pPr>
        <w:widowControl w:val="0"/>
        <w:numPr>
          <w:ilvl w:val="1"/>
          <w:numId w:val="34"/>
        </w:numPr>
        <w:tabs>
          <w:tab w:val="left" w:pos="2140"/>
        </w:tabs>
        <w:autoSpaceDE w:val="0"/>
        <w:autoSpaceDN w:val="0"/>
        <w:ind w:left="2146" w:right="756"/>
        <w:contextualSpacing/>
        <w:jc w:val="both"/>
        <w:rPr>
          <w:rFonts w:ascii="Verdana" w:hAnsi="Verdana"/>
          <w:sz w:val="22"/>
          <w:szCs w:val="22"/>
        </w:rPr>
      </w:pPr>
      <w:r w:rsidRPr="00655581">
        <w:rPr>
          <w:rFonts w:ascii="Verdana" w:hAnsi="Verdana"/>
          <w:sz w:val="22"/>
          <w:szCs w:val="22"/>
        </w:rPr>
        <w:t>The Contractor shall complete a monthly report of the client’s progress in treatment by the 10</w:t>
      </w:r>
      <w:proofErr w:type="spellStart"/>
      <w:r w:rsidRPr="00655581">
        <w:rPr>
          <w:rFonts w:ascii="Verdana" w:hAnsi="Verdana"/>
          <w:position w:val="8"/>
          <w:sz w:val="22"/>
          <w:szCs w:val="22"/>
        </w:rPr>
        <w:t>th</w:t>
      </w:r>
      <w:proofErr w:type="spellEnd"/>
      <w:r w:rsidRPr="00655581">
        <w:rPr>
          <w:rFonts w:ascii="Verdana" w:hAnsi="Verdana"/>
          <w:position w:val="8"/>
          <w:sz w:val="22"/>
          <w:szCs w:val="22"/>
        </w:rPr>
        <w:t xml:space="preserve"> </w:t>
      </w:r>
      <w:r w:rsidRPr="00655581">
        <w:rPr>
          <w:rFonts w:ascii="Verdana" w:hAnsi="Verdana"/>
          <w:sz w:val="22"/>
          <w:szCs w:val="22"/>
        </w:rPr>
        <w:t>calendar day of the month in accordance with TCCO policy using the Monthly Treatment</w:t>
      </w:r>
      <w:r w:rsidR="004658C3">
        <w:rPr>
          <w:rFonts w:ascii="Verdana" w:hAnsi="Verdana"/>
          <w:sz w:val="22"/>
          <w:szCs w:val="22"/>
        </w:rPr>
        <w:t xml:space="preserve"> Progress Report</w:t>
      </w:r>
      <w:r w:rsidR="009E62F8">
        <w:rPr>
          <w:rFonts w:ascii="Verdana" w:hAnsi="Verdana"/>
          <w:sz w:val="22"/>
          <w:szCs w:val="22"/>
        </w:rPr>
        <w:t xml:space="preserve"> or a TCCO </w:t>
      </w:r>
      <w:r w:rsidRPr="00655581">
        <w:rPr>
          <w:rFonts w:ascii="Verdana" w:hAnsi="Verdana"/>
          <w:sz w:val="22"/>
          <w:szCs w:val="22"/>
        </w:rPr>
        <w:t>approved progress</w:t>
      </w:r>
      <w:r w:rsidRPr="00655581">
        <w:rPr>
          <w:rFonts w:ascii="Verdana" w:hAnsi="Verdana"/>
          <w:spacing w:val="-3"/>
          <w:sz w:val="22"/>
          <w:szCs w:val="22"/>
        </w:rPr>
        <w:t xml:space="preserve"> </w:t>
      </w:r>
      <w:r w:rsidRPr="00655581">
        <w:rPr>
          <w:rFonts w:ascii="Verdana" w:hAnsi="Verdana"/>
          <w:sz w:val="22"/>
          <w:szCs w:val="22"/>
        </w:rPr>
        <w:t>report</w:t>
      </w:r>
      <w:proofErr w:type="gramStart"/>
      <w:r w:rsidRPr="00655581">
        <w:rPr>
          <w:rFonts w:ascii="Verdana" w:hAnsi="Verdana"/>
          <w:sz w:val="22"/>
          <w:szCs w:val="22"/>
        </w:rPr>
        <w:t>.</w:t>
      </w:r>
      <w:r w:rsidR="009E62F8">
        <w:rPr>
          <w:rFonts w:ascii="Verdana" w:hAnsi="Verdana"/>
          <w:sz w:val="22"/>
          <w:szCs w:val="22"/>
        </w:rPr>
        <w:t xml:space="preserve"> </w:t>
      </w:r>
      <w:proofErr w:type="gramEnd"/>
      <w:r w:rsidR="009E62F8">
        <w:rPr>
          <w:rFonts w:ascii="Verdana" w:hAnsi="Verdana"/>
          <w:sz w:val="22"/>
          <w:szCs w:val="22"/>
        </w:rPr>
        <w:t xml:space="preserve">TCCO polices that are available to the </w:t>
      </w:r>
      <w:proofErr w:type="gramStart"/>
      <w:r w:rsidR="009E62F8">
        <w:rPr>
          <w:rFonts w:ascii="Verdana" w:hAnsi="Verdana"/>
          <w:sz w:val="22"/>
          <w:szCs w:val="22"/>
        </w:rPr>
        <w:t>general public</w:t>
      </w:r>
      <w:proofErr w:type="gramEnd"/>
      <w:r w:rsidR="009E62F8">
        <w:rPr>
          <w:rFonts w:ascii="Verdana" w:hAnsi="Verdana"/>
          <w:sz w:val="22"/>
          <w:szCs w:val="22"/>
        </w:rPr>
        <w:t xml:space="preserve"> can be found on the TCCO website at </w:t>
      </w:r>
      <w:hyperlink r:id="rId16" w:history="1">
        <w:r w:rsidR="009E62F8">
          <w:rPr>
            <w:color w:val="0000FF"/>
            <w:u w:val="single"/>
          </w:rPr>
          <w:t>https://tcco.texas.gov/publications</w:t>
        </w:r>
      </w:hyperlink>
      <w:r w:rsidR="009E62F8">
        <w:t xml:space="preserve">  </w:t>
      </w:r>
    </w:p>
    <w:p w14:paraId="11CAF6B1" w14:textId="6E6999F5" w:rsidR="00F94FE6" w:rsidRPr="00655581" w:rsidRDefault="00F94FE6" w:rsidP="005A4749">
      <w:pPr>
        <w:widowControl w:val="0"/>
        <w:numPr>
          <w:ilvl w:val="1"/>
          <w:numId w:val="34"/>
        </w:numPr>
        <w:tabs>
          <w:tab w:val="left" w:pos="2140"/>
        </w:tabs>
        <w:autoSpaceDE w:val="0"/>
        <w:autoSpaceDN w:val="0"/>
        <w:ind w:left="2146" w:right="757"/>
        <w:contextualSpacing/>
        <w:jc w:val="both"/>
        <w:rPr>
          <w:rFonts w:ascii="Verdana" w:hAnsi="Verdana"/>
          <w:sz w:val="22"/>
          <w:szCs w:val="22"/>
        </w:rPr>
      </w:pPr>
      <w:r w:rsidRPr="00655581">
        <w:rPr>
          <w:rFonts w:ascii="Verdana" w:hAnsi="Verdana"/>
          <w:sz w:val="22"/>
          <w:szCs w:val="22"/>
        </w:rPr>
        <w:t>Contractor shall scan all completed forms into the case management</w:t>
      </w:r>
      <w:r w:rsidR="00074DEE" w:rsidRPr="00655581">
        <w:rPr>
          <w:rFonts w:ascii="Verdana" w:hAnsi="Verdana"/>
          <w:sz w:val="22"/>
          <w:szCs w:val="22"/>
        </w:rPr>
        <w:t xml:space="preserve"> automated system</w:t>
      </w:r>
      <w:r w:rsidRPr="00655581">
        <w:rPr>
          <w:rFonts w:ascii="Verdana" w:hAnsi="Verdana"/>
          <w:sz w:val="22"/>
          <w:szCs w:val="22"/>
        </w:rPr>
        <w:t xml:space="preserve"> database within two (2) working days of</w:t>
      </w:r>
      <w:r w:rsidRPr="00655581">
        <w:rPr>
          <w:rFonts w:ascii="Verdana" w:hAnsi="Verdana"/>
          <w:spacing w:val="2"/>
          <w:sz w:val="22"/>
          <w:szCs w:val="22"/>
        </w:rPr>
        <w:t xml:space="preserve"> </w:t>
      </w:r>
      <w:r w:rsidRPr="00655581">
        <w:rPr>
          <w:rFonts w:ascii="Verdana" w:hAnsi="Verdana"/>
          <w:sz w:val="22"/>
          <w:szCs w:val="22"/>
        </w:rPr>
        <w:t>completion.</w:t>
      </w:r>
    </w:p>
    <w:p w14:paraId="326692D5" w14:textId="2BD8316F" w:rsidR="00F94FE6" w:rsidRPr="00655581" w:rsidRDefault="00F94FE6" w:rsidP="005A4749">
      <w:pPr>
        <w:widowControl w:val="0"/>
        <w:numPr>
          <w:ilvl w:val="1"/>
          <w:numId w:val="34"/>
        </w:numPr>
        <w:tabs>
          <w:tab w:val="left" w:pos="2140"/>
        </w:tabs>
        <w:autoSpaceDE w:val="0"/>
        <w:autoSpaceDN w:val="0"/>
        <w:ind w:left="2146" w:right="755"/>
        <w:contextualSpacing/>
        <w:jc w:val="both"/>
        <w:rPr>
          <w:rFonts w:ascii="Verdana" w:hAnsi="Verdana"/>
          <w:sz w:val="22"/>
          <w:szCs w:val="22"/>
        </w:rPr>
      </w:pPr>
      <w:r w:rsidRPr="00655581">
        <w:rPr>
          <w:rFonts w:ascii="Verdana" w:hAnsi="Verdana"/>
          <w:sz w:val="22"/>
          <w:szCs w:val="22"/>
        </w:rPr>
        <w:t>The Contractor shall submit the TCCO invoice monthly via the case management database to the case manager and TCCO</w:t>
      </w:r>
      <w:proofErr w:type="gramStart"/>
      <w:r w:rsidRPr="00655581">
        <w:rPr>
          <w:rFonts w:ascii="Verdana" w:hAnsi="Verdana"/>
          <w:sz w:val="22"/>
          <w:szCs w:val="22"/>
        </w:rPr>
        <w:t xml:space="preserve">. </w:t>
      </w:r>
      <w:proofErr w:type="gramEnd"/>
      <w:r w:rsidRPr="00655581">
        <w:rPr>
          <w:rFonts w:ascii="Verdana" w:hAnsi="Verdana"/>
          <w:sz w:val="22"/>
          <w:szCs w:val="22"/>
        </w:rPr>
        <w:t>Billing invoice is due by the fifth (5th) working day of each month for services rendered the previous</w:t>
      </w:r>
      <w:r w:rsidRPr="00655581">
        <w:rPr>
          <w:rFonts w:ascii="Verdana" w:hAnsi="Verdana"/>
          <w:spacing w:val="-12"/>
          <w:sz w:val="22"/>
          <w:szCs w:val="22"/>
        </w:rPr>
        <w:t xml:space="preserve"> </w:t>
      </w:r>
      <w:r w:rsidRPr="00655581">
        <w:rPr>
          <w:rFonts w:ascii="Verdana" w:hAnsi="Verdana"/>
          <w:sz w:val="22"/>
          <w:szCs w:val="22"/>
        </w:rPr>
        <w:t>month.</w:t>
      </w:r>
    </w:p>
    <w:p w14:paraId="1FED4BA3" w14:textId="12B6126E" w:rsidR="00F94FE6" w:rsidRPr="00655581" w:rsidRDefault="00F94FE6" w:rsidP="00F94FE6">
      <w:pPr>
        <w:widowControl w:val="0"/>
        <w:tabs>
          <w:tab w:val="left" w:pos="2140"/>
        </w:tabs>
        <w:autoSpaceDE w:val="0"/>
        <w:autoSpaceDN w:val="0"/>
        <w:ind w:right="755"/>
        <w:contextualSpacing/>
        <w:jc w:val="both"/>
        <w:rPr>
          <w:rFonts w:ascii="Verdana" w:hAnsi="Verdana"/>
          <w:sz w:val="22"/>
          <w:szCs w:val="22"/>
        </w:rPr>
      </w:pPr>
    </w:p>
    <w:p w14:paraId="6DEDD263" w14:textId="77777777" w:rsidR="00F94FE6" w:rsidRPr="00655581" w:rsidRDefault="00F94FE6" w:rsidP="00F94FE6">
      <w:pPr>
        <w:widowControl w:val="0"/>
        <w:tabs>
          <w:tab w:val="left" w:pos="2140"/>
        </w:tabs>
        <w:autoSpaceDE w:val="0"/>
        <w:autoSpaceDN w:val="0"/>
        <w:ind w:right="755"/>
        <w:contextualSpacing/>
        <w:jc w:val="both"/>
        <w:rPr>
          <w:rFonts w:ascii="Verdana" w:hAnsi="Verdana"/>
          <w:sz w:val="22"/>
          <w:szCs w:val="22"/>
        </w:rPr>
      </w:pPr>
    </w:p>
    <w:p w14:paraId="0D9FD055" w14:textId="2160FDD8" w:rsidR="00F94FE6" w:rsidRPr="00655581" w:rsidRDefault="00F94FE6" w:rsidP="00F94FE6">
      <w:pPr>
        <w:widowControl w:val="0"/>
        <w:tabs>
          <w:tab w:val="left" w:pos="1960"/>
        </w:tabs>
        <w:autoSpaceDE w:val="0"/>
        <w:autoSpaceDN w:val="0"/>
        <w:ind w:left="1598" w:hanging="360"/>
        <w:jc w:val="both"/>
        <w:rPr>
          <w:rFonts w:ascii="Verdana" w:hAnsi="Verdana"/>
          <w:b/>
          <w:sz w:val="22"/>
          <w:szCs w:val="22"/>
        </w:rPr>
      </w:pPr>
      <w:r w:rsidRPr="00655581">
        <w:rPr>
          <w:rFonts w:ascii="Verdana" w:hAnsi="Verdana"/>
          <w:b/>
          <w:sz w:val="22"/>
          <w:szCs w:val="22"/>
        </w:rPr>
        <w:t xml:space="preserve">11. Security of Records and Disclosure of Information </w:t>
      </w:r>
    </w:p>
    <w:p w14:paraId="36189C1F" w14:textId="77777777" w:rsidR="00F94FE6" w:rsidRPr="00655581" w:rsidRDefault="00F94FE6" w:rsidP="005A4749">
      <w:pPr>
        <w:widowControl w:val="0"/>
        <w:numPr>
          <w:ilvl w:val="0"/>
          <w:numId w:val="36"/>
        </w:numPr>
        <w:tabs>
          <w:tab w:val="left" w:pos="1599"/>
        </w:tabs>
        <w:autoSpaceDE w:val="0"/>
        <w:autoSpaceDN w:val="0"/>
        <w:spacing w:line="242" w:lineRule="auto"/>
        <w:ind w:right="959" w:hanging="361"/>
        <w:jc w:val="both"/>
        <w:rPr>
          <w:rFonts w:ascii="Verdana" w:eastAsia="Arial" w:hAnsi="Verdana"/>
          <w:sz w:val="22"/>
          <w:szCs w:val="22"/>
          <w:lang w:bidi="en-US"/>
        </w:rPr>
      </w:pPr>
      <w:r w:rsidRPr="00655581">
        <w:rPr>
          <w:rFonts w:ascii="Verdana" w:eastAsia="Arial" w:hAnsi="Verdana"/>
          <w:sz w:val="22"/>
          <w:szCs w:val="22"/>
          <w:lang w:bidi="en-US"/>
        </w:rPr>
        <w:t xml:space="preserve">The </w:t>
      </w:r>
      <w:r w:rsidRPr="00655581">
        <w:rPr>
          <w:rFonts w:ascii="Verdana" w:eastAsia="Arial" w:hAnsi="Verdana"/>
          <w:spacing w:val="18"/>
          <w:sz w:val="22"/>
          <w:szCs w:val="22"/>
          <w:lang w:bidi="en-US"/>
        </w:rPr>
        <w:t xml:space="preserve">Contractor </w:t>
      </w:r>
      <w:r w:rsidRPr="00655581">
        <w:rPr>
          <w:rFonts w:ascii="Verdana" w:eastAsia="Arial" w:hAnsi="Verdana"/>
          <w:sz w:val="22"/>
          <w:szCs w:val="22"/>
          <w:lang w:bidi="en-US"/>
        </w:rPr>
        <w:t xml:space="preserve">and all staff providing services under the contract meet sufficient standards of </w:t>
      </w:r>
      <w:r w:rsidRPr="00655581">
        <w:rPr>
          <w:rFonts w:ascii="Verdana" w:eastAsia="Arial" w:hAnsi="Verdana"/>
          <w:spacing w:val="-3"/>
          <w:sz w:val="22"/>
          <w:szCs w:val="22"/>
          <w:lang w:bidi="en-US"/>
        </w:rPr>
        <w:t xml:space="preserve">integrity </w:t>
      </w:r>
      <w:r w:rsidRPr="00655581">
        <w:rPr>
          <w:rFonts w:ascii="Verdana" w:eastAsia="Arial" w:hAnsi="Verdana"/>
          <w:sz w:val="22"/>
          <w:szCs w:val="22"/>
          <w:lang w:bidi="en-US"/>
        </w:rPr>
        <w:t>to ensure</w:t>
      </w:r>
      <w:r w:rsidRPr="00655581">
        <w:rPr>
          <w:rFonts w:ascii="Verdana" w:eastAsia="Arial" w:hAnsi="Verdana"/>
          <w:spacing w:val="12"/>
          <w:sz w:val="22"/>
          <w:szCs w:val="22"/>
          <w:lang w:bidi="en-US"/>
        </w:rPr>
        <w:t xml:space="preserve"> </w:t>
      </w:r>
      <w:r w:rsidRPr="00655581">
        <w:rPr>
          <w:rFonts w:ascii="Verdana" w:eastAsia="Arial" w:hAnsi="Verdana"/>
          <w:sz w:val="22"/>
          <w:szCs w:val="22"/>
          <w:lang w:bidi="en-US"/>
        </w:rPr>
        <w:t>that:</w:t>
      </w:r>
    </w:p>
    <w:p w14:paraId="692A1B37" w14:textId="77777777" w:rsidR="00F94FE6" w:rsidRPr="00655581" w:rsidRDefault="00F94FE6" w:rsidP="005A4749">
      <w:pPr>
        <w:widowControl w:val="0"/>
        <w:numPr>
          <w:ilvl w:val="1"/>
          <w:numId w:val="36"/>
        </w:numPr>
        <w:tabs>
          <w:tab w:val="left" w:pos="2320"/>
        </w:tabs>
        <w:autoSpaceDE w:val="0"/>
        <w:autoSpaceDN w:val="0"/>
        <w:spacing w:line="249" w:lineRule="exact"/>
        <w:ind w:hanging="361"/>
        <w:jc w:val="both"/>
        <w:rPr>
          <w:rFonts w:ascii="Verdana" w:eastAsia="Arial" w:hAnsi="Verdana"/>
          <w:sz w:val="22"/>
          <w:szCs w:val="22"/>
          <w:lang w:bidi="en-US"/>
        </w:rPr>
      </w:pPr>
      <w:r w:rsidRPr="00655581">
        <w:rPr>
          <w:rFonts w:ascii="Verdana" w:eastAsia="Arial" w:hAnsi="Verdana"/>
          <w:sz w:val="22"/>
          <w:szCs w:val="22"/>
          <w:lang w:bidi="en-US"/>
        </w:rPr>
        <w:t xml:space="preserve">The confidentiality of client records </w:t>
      </w:r>
      <w:r w:rsidRPr="00655581">
        <w:rPr>
          <w:rFonts w:ascii="Verdana" w:eastAsia="Arial" w:hAnsi="Verdana"/>
          <w:spacing w:val="-11"/>
          <w:sz w:val="22"/>
          <w:szCs w:val="22"/>
          <w:lang w:bidi="en-US"/>
        </w:rPr>
        <w:t xml:space="preserve">is </w:t>
      </w:r>
      <w:r w:rsidRPr="00655581">
        <w:rPr>
          <w:rFonts w:ascii="Verdana" w:eastAsia="Arial" w:hAnsi="Verdana"/>
          <w:sz w:val="22"/>
          <w:szCs w:val="22"/>
          <w:lang w:bidi="en-US"/>
        </w:rPr>
        <w:t>not</w:t>
      </w:r>
      <w:r w:rsidRPr="00655581">
        <w:rPr>
          <w:rFonts w:ascii="Verdana" w:eastAsia="Arial" w:hAnsi="Verdana"/>
          <w:spacing w:val="-4"/>
          <w:sz w:val="22"/>
          <w:szCs w:val="22"/>
          <w:lang w:bidi="en-US"/>
        </w:rPr>
        <w:t xml:space="preserve"> </w:t>
      </w:r>
      <w:r w:rsidRPr="00655581">
        <w:rPr>
          <w:rFonts w:ascii="Verdana" w:eastAsia="Arial" w:hAnsi="Verdana"/>
          <w:sz w:val="22"/>
          <w:szCs w:val="22"/>
          <w:lang w:bidi="en-US"/>
        </w:rPr>
        <w:t>compromised.</w:t>
      </w:r>
    </w:p>
    <w:p w14:paraId="0F62F18A" w14:textId="77777777" w:rsidR="00F94FE6" w:rsidRPr="00655581" w:rsidRDefault="00F94FE6" w:rsidP="005A4749">
      <w:pPr>
        <w:widowControl w:val="0"/>
        <w:numPr>
          <w:ilvl w:val="1"/>
          <w:numId w:val="36"/>
        </w:numPr>
        <w:tabs>
          <w:tab w:val="left" w:pos="2320"/>
        </w:tabs>
        <w:autoSpaceDE w:val="0"/>
        <w:autoSpaceDN w:val="0"/>
        <w:spacing w:before="2"/>
        <w:ind w:left="2320" w:right="957" w:hanging="361"/>
        <w:jc w:val="both"/>
        <w:rPr>
          <w:rFonts w:ascii="Verdana" w:eastAsia="Arial" w:hAnsi="Verdana"/>
          <w:sz w:val="22"/>
          <w:szCs w:val="22"/>
          <w:lang w:bidi="en-US"/>
        </w:rPr>
      </w:pPr>
      <w:r w:rsidRPr="00655581">
        <w:rPr>
          <w:rFonts w:ascii="Verdana" w:eastAsia="Arial" w:hAnsi="Verdana"/>
          <w:sz w:val="22"/>
          <w:szCs w:val="22"/>
          <w:lang w:bidi="en-US"/>
        </w:rPr>
        <w:t xml:space="preserve">Unauthorized access to client records </w:t>
      </w:r>
      <w:r w:rsidRPr="00655581">
        <w:rPr>
          <w:rFonts w:ascii="Verdana" w:eastAsia="Arial" w:hAnsi="Verdana"/>
          <w:spacing w:val="-13"/>
          <w:sz w:val="22"/>
          <w:szCs w:val="22"/>
          <w:lang w:bidi="en-US"/>
        </w:rPr>
        <w:t xml:space="preserve">is </w:t>
      </w:r>
      <w:r w:rsidRPr="00655581">
        <w:rPr>
          <w:rFonts w:ascii="Verdana" w:eastAsia="Arial" w:hAnsi="Verdana"/>
          <w:sz w:val="22"/>
          <w:szCs w:val="22"/>
          <w:lang w:bidi="en-US"/>
        </w:rPr>
        <w:t xml:space="preserve">not allowed and no </w:t>
      </w:r>
      <w:r w:rsidRPr="00655581">
        <w:rPr>
          <w:rFonts w:ascii="Verdana" w:eastAsia="Arial" w:hAnsi="Verdana"/>
          <w:spacing w:val="-3"/>
          <w:sz w:val="22"/>
          <w:szCs w:val="22"/>
          <w:lang w:bidi="en-US"/>
        </w:rPr>
        <w:t xml:space="preserve">information </w:t>
      </w:r>
      <w:r w:rsidRPr="00655581">
        <w:rPr>
          <w:rFonts w:ascii="Verdana" w:eastAsia="Arial" w:hAnsi="Verdana"/>
          <w:spacing w:val="-14"/>
          <w:sz w:val="22"/>
          <w:szCs w:val="22"/>
          <w:lang w:bidi="en-US"/>
        </w:rPr>
        <w:t xml:space="preserve">is </w:t>
      </w:r>
      <w:r w:rsidRPr="00655581">
        <w:rPr>
          <w:rFonts w:ascii="Verdana" w:eastAsia="Arial" w:hAnsi="Verdana"/>
          <w:spacing w:val="-3"/>
          <w:sz w:val="22"/>
          <w:szCs w:val="22"/>
          <w:lang w:bidi="en-US"/>
        </w:rPr>
        <w:t xml:space="preserve">disclosed </w:t>
      </w:r>
      <w:r w:rsidRPr="00655581">
        <w:rPr>
          <w:rFonts w:ascii="Verdana" w:eastAsia="Arial" w:hAnsi="Verdana"/>
          <w:sz w:val="22"/>
          <w:szCs w:val="22"/>
          <w:lang w:bidi="en-US"/>
        </w:rPr>
        <w:t xml:space="preserve">to any third party </w:t>
      </w:r>
      <w:r w:rsidRPr="00655581">
        <w:rPr>
          <w:rFonts w:ascii="Verdana" w:eastAsia="Arial" w:hAnsi="Verdana"/>
          <w:spacing w:val="-3"/>
          <w:sz w:val="22"/>
          <w:szCs w:val="22"/>
          <w:lang w:bidi="en-US"/>
        </w:rPr>
        <w:t xml:space="preserve">without </w:t>
      </w:r>
      <w:r w:rsidRPr="00655581">
        <w:rPr>
          <w:rFonts w:ascii="Verdana" w:eastAsia="Arial" w:hAnsi="Verdana"/>
          <w:sz w:val="22"/>
          <w:szCs w:val="22"/>
          <w:lang w:bidi="en-US"/>
        </w:rPr>
        <w:t>written authorization from the</w:t>
      </w:r>
      <w:r w:rsidRPr="00655581">
        <w:rPr>
          <w:rFonts w:ascii="Verdana" w:eastAsia="Arial" w:hAnsi="Verdana"/>
          <w:spacing w:val="2"/>
          <w:sz w:val="22"/>
          <w:szCs w:val="22"/>
          <w:lang w:bidi="en-US"/>
        </w:rPr>
        <w:t xml:space="preserve"> </w:t>
      </w:r>
      <w:r w:rsidRPr="00655581">
        <w:rPr>
          <w:rFonts w:ascii="Verdana" w:eastAsia="Arial" w:hAnsi="Verdana"/>
          <w:sz w:val="22"/>
          <w:szCs w:val="22"/>
          <w:lang w:bidi="en-US"/>
        </w:rPr>
        <w:t>TCCO.</w:t>
      </w:r>
    </w:p>
    <w:p w14:paraId="61D8E577" w14:textId="77777777" w:rsidR="00F94FE6" w:rsidRPr="00655581" w:rsidRDefault="00F94FE6" w:rsidP="005A4749">
      <w:pPr>
        <w:widowControl w:val="0"/>
        <w:numPr>
          <w:ilvl w:val="0"/>
          <w:numId w:val="36"/>
        </w:numPr>
        <w:tabs>
          <w:tab w:val="left" w:pos="1601"/>
        </w:tabs>
        <w:autoSpaceDE w:val="0"/>
        <w:autoSpaceDN w:val="0"/>
        <w:spacing w:before="5" w:line="244" w:lineRule="auto"/>
        <w:ind w:left="1599" w:right="912"/>
        <w:jc w:val="both"/>
        <w:rPr>
          <w:rFonts w:ascii="Verdana" w:eastAsia="Arial" w:hAnsi="Verdana"/>
          <w:sz w:val="22"/>
          <w:szCs w:val="22"/>
          <w:lang w:bidi="en-US"/>
        </w:rPr>
      </w:pPr>
      <w:r w:rsidRPr="00655581">
        <w:rPr>
          <w:rFonts w:ascii="Verdana" w:eastAsia="Arial" w:hAnsi="Verdana"/>
          <w:sz w:val="22"/>
          <w:szCs w:val="22"/>
          <w:lang w:bidi="en-US"/>
        </w:rPr>
        <w:t xml:space="preserve">The Contractor shall not </w:t>
      </w:r>
      <w:r w:rsidRPr="00655581">
        <w:rPr>
          <w:rFonts w:ascii="Verdana" w:eastAsia="Arial" w:hAnsi="Verdana"/>
          <w:spacing w:val="-3"/>
          <w:sz w:val="22"/>
          <w:szCs w:val="22"/>
          <w:lang w:bidi="en-US"/>
        </w:rPr>
        <w:t xml:space="preserve">divulge </w:t>
      </w:r>
      <w:r w:rsidRPr="00655581">
        <w:rPr>
          <w:rFonts w:ascii="Verdana" w:eastAsia="Arial" w:hAnsi="Verdana"/>
          <w:sz w:val="22"/>
          <w:szCs w:val="22"/>
          <w:lang w:bidi="en-US"/>
        </w:rPr>
        <w:t xml:space="preserve">or make known, </w:t>
      </w:r>
      <w:r w:rsidRPr="00655581">
        <w:rPr>
          <w:rFonts w:ascii="Verdana" w:eastAsia="Arial" w:hAnsi="Verdana"/>
          <w:spacing w:val="-6"/>
          <w:sz w:val="22"/>
          <w:szCs w:val="22"/>
          <w:lang w:bidi="en-US"/>
        </w:rPr>
        <w:t xml:space="preserve">in </w:t>
      </w:r>
      <w:r w:rsidRPr="00655581">
        <w:rPr>
          <w:rFonts w:ascii="Verdana" w:eastAsia="Arial" w:hAnsi="Verdana"/>
          <w:sz w:val="22"/>
          <w:szCs w:val="22"/>
          <w:lang w:bidi="en-US"/>
        </w:rPr>
        <w:t xml:space="preserve">any manner to any person, any personal </w:t>
      </w:r>
      <w:r w:rsidRPr="00655581">
        <w:rPr>
          <w:rFonts w:ascii="Verdana" w:eastAsia="Arial" w:hAnsi="Verdana"/>
          <w:spacing w:val="-3"/>
          <w:sz w:val="22"/>
          <w:szCs w:val="22"/>
          <w:lang w:bidi="en-US"/>
        </w:rPr>
        <w:t xml:space="preserve">information </w:t>
      </w:r>
      <w:r w:rsidRPr="00655581">
        <w:rPr>
          <w:rFonts w:ascii="Verdana" w:eastAsia="Arial" w:hAnsi="Verdana"/>
          <w:sz w:val="22"/>
          <w:szCs w:val="22"/>
          <w:lang w:bidi="en-US"/>
        </w:rPr>
        <w:t xml:space="preserve">concerning clients, except as may be necessary </w:t>
      </w:r>
      <w:r w:rsidRPr="00655581">
        <w:rPr>
          <w:rFonts w:ascii="Verdana" w:eastAsia="Arial" w:hAnsi="Verdana"/>
          <w:spacing w:val="-6"/>
          <w:sz w:val="22"/>
          <w:szCs w:val="22"/>
          <w:lang w:bidi="en-US"/>
        </w:rPr>
        <w:t xml:space="preserve">in </w:t>
      </w:r>
      <w:r w:rsidRPr="00655581">
        <w:rPr>
          <w:rFonts w:ascii="Verdana" w:eastAsia="Arial" w:hAnsi="Verdana"/>
          <w:sz w:val="22"/>
          <w:szCs w:val="22"/>
          <w:lang w:bidi="en-US"/>
        </w:rPr>
        <w:t>the performance of the Contract</w:t>
      </w:r>
      <w:proofErr w:type="gramStart"/>
      <w:r w:rsidRPr="00655581">
        <w:rPr>
          <w:rFonts w:ascii="Verdana" w:eastAsia="Arial" w:hAnsi="Verdana"/>
          <w:sz w:val="22"/>
          <w:szCs w:val="22"/>
          <w:lang w:bidi="en-US"/>
        </w:rPr>
        <w:t xml:space="preserve">. </w:t>
      </w:r>
      <w:proofErr w:type="gramEnd"/>
      <w:r w:rsidRPr="00655581">
        <w:rPr>
          <w:rFonts w:ascii="Verdana" w:eastAsia="Arial" w:hAnsi="Verdana"/>
          <w:sz w:val="22"/>
          <w:szCs w:val="22"/>
          <w:lang w:bidi="en-US"/>
        </w:rPr>
        <w:t>The Contractor shall ensure that all</w:t>
      </w:r>
      <w:r w:rsidRPr="00655581">
        <w:rPr>
          <w:rFonts w:ascii="Verdana" w:eastAsia="Arial" w:hAnsi="Verdana"/>
          <w:spacing w:val="2"/>
          <w:sz w:val="22"/>
          <w:szCs w:val="22"/>
          <w:lang w:bidi="en-US"/>
        </w:rPr>
        <w:t xml:space="preserve"> </w:t>
      </w:r>
      <w:r w:rsidRPr="00655581">
        <w:rPr>
          <w:rFonts w:ascii="Verdana" w:eastAsia="Arial" w:hAnsi="Verdana"/>
          <w:spacing w:val="-5"/>
          <w:sz w:val="22"/>
          <w:szCs w:val="22"/>
          <w:lang w:bidi="en-US"/>
        </w:rPr>
        <w:t xml:space="preserve">individuals </w:t>
      </w:r>
      <w:r w:rsidRPr="00655581">
        <w:rPr>
          <w:rFonts w:ascii="Verdana" w:eastAsia="Arial" w:hAnsi="Verdana"/>
          <w:sz w:val="22"/>
          <w:szCs w:val="22"/>
          <w:lang w:bidi="en-US"/>
        </w:rPr>
        <w:t xml:space="preserve">who have access to or custody of records sign a statement containing the confidentiality requirements of this contract. </w:t>
      </w:r>
    </w:p>
    <w:p w14:paraId="58E7F81F" w14:textId="21AC9F4E" w:rsidR="00F94FE6" w:rsidRPr="00655581" w:rsidRDefault="00F94FE6" w:rsidP="005A4749">
      <w:pPr>
        <w:widowControl w:val="0"/>
        <w:numPr>
          <w:ilvl w:val="0"/>
          <w:numId w:val="36"/>
        </w:numPr>
        <w:tabs>
          <w:tab w:val="left" w:pos="1600"/>
        </w:tabs>
        <w:autoSpaceDE w:val="0"/>
        <w:autoSpaceDN w:val="0"/>
        <w:ind w:left="1599" w:right="905"/>
        <w:contextualSpacing/>
        <w:jc w:val="both"/>
        <w:rPr>
          <w:rFonts w:ascii="Verdana" w:hAnsi="Verdana"/>
          <w:sz w:val="22"/>
          <w:szCs w:val="22"/>
        </w:rPr>
      </w:pPr>
      <w:r w:rsidRPr="00655581">
        <w:rPr>
          <w:rFonts w:ascii="Verdana" w:hAnsi="Verdana"/>
          <w:sz w:val="22"/>
          <w:szCs w:val="22"/>
        </w:rPr>
        <w:t xml:space="preserve">The Contractor shall notify the </w:t>
      </w:r>
      <w:r w:rsidRPr="00655581">
        <w:rPr>
          <w:rFonts w:ascii="Verdana" w:hAnsi="Verdana"/>
          <w:spacing w:val="10"/>
          <w:sz w:val="22"/>
          <w:szCs w:val="22"/>
        </w:rPr>
        <w:t xml:space="preserve">TCCO </w:t>
      </w:r>
      <w:r w:rsidRPr="00655581">
        <w:rPr>
          <w:rFonts w:ascii="Verdana" w:hAnsi="Verdana"/>
          <w:sz w:val="22"/>
          <w:szCs w:val="22"/>
        </w:rPr>
        <w:t>immediately upon receipt of any legal process requiring</w:t>
      </w:r>
      <w:r w:rsidRPr="00655581">
        <w:rPr>
          <w:rFonts w:ascii="Verdana" w:hAnsi="Verdana"/>
          <w:spacing w:val="-8"/>
          <w:sz w:val="22"/>
          <w:szCs w:val="22"/>
        </w:rPr>
        <w:t xml:space="preserve"> </w:t>
      </w:r>
      <w:r w:rsidRPr="00655581">
        <w:rPr>
          <w:rFonts w:ascii="Verdana" w:hAnsi="Verdana"/>
          <w:spacing w:val="-4"/>
          <w:sz w:val="22"/>
          <w:szCs w:val="22"/>
        </w:rPr>
        <w:t>disclosure</w:t>
      </w:r>
      <w:r w:rsidRPr="00655581">
        <w:rPr>
          <w:rFonts w:ascii="Verdana" w:hAnsi="Verdana"/>
          <w:spacing w:val="-11"/>
          <w:sz w:val="22"/>
          <w:szCs w:val="22"/>
        </w:rPr>
        <w:t xml:space="preserve"> </w:t>
      </w:r>
      <w:r w:rsidRPr="00655581">
        <w:rPr>
          <w:rFonts w:ascii="Verdana" w:hAnsi="Verdana"/>
          <w:sz w:val="22"/>
          <w:szCs w:val="22"/>
        </w:rPr>
        <w:t>of</w:t>
      </w:r>
      <w:r w:rsidRPr="00655581">
        <w:rPr>
          <w:rFonts w:ascii="Verdana" w:hAnsi="Verdana"/>
          <w:spacing w:val="-4"/>
          <w:sz w:val="22"/>
          <w:szCs w:val="22"/>
        </w:rPr>
        <w:t xml:space="preserve"> </w:t>
      </w:r>
      <w:r w:rsidRPr="00655581">
        <w:rPr>
          <w:rFonts w:ascii="Verdana" w:hAnsi="Verdana"/>
          <w:sz w:val="22"/>
          <w:szCs w:val="22"/>
        </w:rPr>
        <w:t>client</w:t>
      </w:r>
      <w:r w:rsidRPr="00655581">
        <w:rPr>
          <w:rFonts w:ascii="Verdana" w:hAnsi="Verdana"/>
          <w:spacing w:val="-8"/>
          <w:sz w:val="22"/>
          <w:szCs w:val="22"/>
        </w:rPr>
        <w:t xml:space="preserve"> </w:t>
      </w:r>
      <w:r w:rsidRPr="00655581">
        <w:rPr>
          <w:rFonts w:ascii="Verdana" w:hAnsi="Verdana"/>
          <w:sz w:val="22"/>
          <w:szCs w:val="22"/>
        </w:rPr>
        <w:t>records</w:t>
      </w:r>
      <w:proofErr w:type="gramStart"/>
      <w:r w:rsidRPr="00655581">
        <w:rPr>
          <w:rFonts w:ascii="Verdana" w:hAnsi="Verdana"/>
          <w:sz w:val="22"/>
          <w:szCs w:val="22"/>
        </w:rPr>
        <w:t>.</w:t>
      </w:r>
      <w:r w:rsidRPr="00655581">
        <w:rPr>
          <w:rFonts w:ascii="Verdana" w:hAnsi="Verdana"/>
          <w:spacing w:val="33"/>
          <w:sz w:val="22"/>
          <w:szCs w:val="22"/>
        </w:rPr>
        <w:t xml:space="preserve"> </w:t>
      </w:r>
      <w:proofErr w:type="gramEnd"/>
      <w:r w:rsidRPr="00655581">
        <w:rPr>
          <w:rFonts w:ascii="Verdana" w:hAnsi="Verdana"/>
          <w:sz w:val="22"/>
          <w:szCs w:val="22"/>
        </w:rPr>
        <w:t>The</w:t>
      </w:r>
      <w:r w:rsidRPr="00655581">
        <w:rPr>
          <w:rFonts w:ascii="Verdana" w:hAnsi="Verdana"/>
          <w:spacing w:val="-14"/>
          <w:sz w:val="22"/>
          <w:szCs w:val="22"/>
        </w:rPr>
        <w:t xml:space="preserve"> </w:t>
      </w:r>
      <w:r w:rsidRPr="00655581">
        <w:rPr>
          <w:rFonts w:ascii="Verdana" w:hAnsi="Verdana"/>
          <w:sz w:val="22"/>
          <w:szCs w:val="22"/>
        </w:rPr>
        <w:t>Contractor</w:t>
      </w:r>
      <w:r w:rsidRPr="00655581">
        <w:rPr>
          <w:rFonts w:ascii="Verdana" w:hAnsi="Verdana"/>
          <w:spacing w:val="-13"/>
          <w:sz w:val="22"/>
          <w:szCs w:val="22"/>
        </w:rPr>
        <w:t xml:space="preserve"> </w:t>
      </w:r>
      <w:r w:rsidRPr="00655581">
        <w:rPr>
          <w:rFonts w:ascii="Verdana" w:hAnsi="Verdana"/>
          <w:sz w:val="22"/>
          <w:szCs w:val="22"/>
        </w:rPr>
        <w:t>shall</w:t>
      </w:r>
      <w:r w:rsidRPr="00655581">
        <w:rPr>
          <w:rFonts w:ascii="Verdana" w:hAnsi="Verdana"/>
          <w:spacing w:val="-12"/>
          <w:sz w:val="22"/>
          <w:szCs w:val="22"/>
        </w:rPr>
        <w:t xml:space="preserve"> </w:t>
      </w:r>
      <w:r w:rsidRPr="00655581">
        <w:rPr>
          <w:rFonts w:ascii="Verdana" w:hAnsi="Verdana"/>
          <w:sz w:val="22"/>
          <w:szCs w:val="22"/>
        </w:rPr>
        <w:t>provide</w:t>
      </w:r>
      <w:r w:rsidR="009E62F8">
        <w:rPr>
          <w:rFonts w:ascii="Verdana" w:hAnsi="Verdana"/>
          <w:spacing w:val="-12"/>
          <w:sz w:val="22"/>
          <w:szCs w:val="22"/>
        </w:rPr>
        <w:t xml:space="preserve"> </w:t>
      </w:r>
      <w:r w:rsidRPr="00655581">
        <w:rPr>
          <w:rFonts w:ascii="Verdana" w:hAnsi="Verdana"/>
          <w:sz w:val="22"/>
          <w:szCs w:val="22"/>
        </w:rPr>
        <w:t>TCCO</w:t>
      </w:r>
      <w:r w:rsidRPr="00655581">
        <w:rPr>
          <w:rFonts w:ascii="Verdana" w:hAnsi="Verdana"/>
          <w:spacing w:val="-12"/>
          <w:sz w:val="22"/>
          <w:szCs w:val="22"/>
        </w:rPr>
        <w:t xml:space="preserve"> </w:t>
      </w:r>
      <w:proofErr w:type="gramStart"/>
      <w:r w:rsidR="009E62F8">
        <w:rPr>
          <w:rFonts w:ascii="Verdana" w:hAnsi="Verdana"/>
          <w:sz w:val="22"/>
          <w:szCs w:val="22"/>
        </w:rPr>
        <w:t>notification</w:t>
      </w:r>
      <w:proofErr w:type="gramEnd"/>
      <w:r w:rsidR="009E62F8">
        <w:rPr>
          <w:rFonts w:ascii="Verdana" w:hAnsi="Verdana"/>
          <w:sz w:val="22"/>
          <w:szCs w:val="22"/>
        </w:rPr>
        <w:t xml:space="preserve"> </w:t>
      </w:r>
      <w:r w:rsidRPr="00655581">
        <w:rPr>
          <w:rFonts w:ascii="Verdana" w:hAnsi="Verdana"/>
          <w:sz w:val="22"/>
          <w:szCs w:val="22"/>
        </w:rPr>
        <w:t>and a copy of any subpoena served. Any release of client records shall be coordinated through the</w:t>
      </w:r>
      <w:r w:rsidRPr="00655581">
        <w:rPr>
          <w:rFonts w:ascii="Verdana" w:hAnsi="Verdana"/>
          <w:spacing w:val="-7"/>
          <w:sz w:val="22"/>
          <w:szCs w:val="22"/>
        </w:rPr>
        <w:t xml:space="preserve"> </w:t>
      </w:r>
      <w:r w:rsidRPr="00655581">
        <w:rPr>
          <w:rFonts w:ascii="Verdana" w:hAnsi="Verdana"/>
          <w:sz w:val="22"/>
          <w:szCs w:val="22"/>
        </w:rPr>
        <w:t>TCCO.</w:t>
      </w:r>
    </w:p>
    <w:p w14:paraId="56269AB2" w14:textId="03C1E634" w:rsidR="00F94FE6" w:rsidRPr="00655581" w:rsidRDefault="00F94FE6" w:rsidP="005A4749">
      <w:pPr>
        <w:widowControl w:val="0"/>
        <w:numPr>
          <w:ilvl w:val="0"/>
          <w:numId w:val="36"/>
        </w:numPr>
        <w:tabs>
          <w:tab w:val="left" w:pos="1600"/>
        </w:tabs>
        <w:autoSpaceDE w:val="0"/>
        <w:autoSpaceDN w:val="0"/>
        <w:ind w:left="1598" w:right="907"/>
        <w:contextualSpacing/>
        <w:jc w:val="both"/>
        <w:rPr>
          <w:rFonts w:ascii="Verdana" w:hAnsi="Verdana"/>
          <w:sz w:val="22"/>
          <w:szCs w:val="22"/>
        </w:rPr>
      </w:pPr>
      <w:r w:rsidRPr="00655581">
        <w:rPr>
          <w:rFonts w:ascii="Verdana" w:hAnsi="Verdana"/>
          <w:sz w:val="22"/>
          <w:szCs w:val="22"/>
        </w:rPr>
        <w:t>The</w:t>
      </w:r>
      <w:r w:rsidRPr="00655581">
        <w:rPr>
          <w:rFonts w:ascii="Verdana" w:hAnsi="Verdana"/>
          <w:spacing w:val="17"/>
          <w:sz w:val="22"/>
          <w:szCs w:val="22"/>
        </w:rPr>
        <w:t xml:space="preserve"> </w:t>
      </w:r>
      <w:r w:rsidRPr="00655581">
        <w:rPr>
          <w:rFonts w:ascii="Verdana" w:hAnsi="Verdana"/>
          <w:sz w:val="22"/>
          <w:szCs w:val="22"/>
        </w:rPr>
        <w:t>Contractor</w:t>
      </w:r>
      <w:r w:rsidRPr="00655581">
        <w:rPr>
          <w:rFonts w:ascii="Verdana" w:hAnsi="Verdana"/>
          <w:spacing w:val="-7"/>
          <w:sz w:val="22"/>
          <w:szCs w:val="22"/>
        </w:rPr>
        <w:t xml:space="preserve"> </w:t>
      </w:r>
      <w:r w:rsidRPr="00655581">
        <w:rPr>
          <w:rFonts w:ascii="Verdana" w:hAnsi="Verdana"/>
          <w:sz w:val="22"/>
          <w:szCs w:val="22"/>
        </w:rPr>
        <w:t>shall</w:t>
      </w:r>
      <w:r w:rsidRPr="00655581">
        <w:rPr>
          <w:rFonts w:ascii="Verdana" w:hAnsi="Verdana"/>
          <w:spacing w:val="-7"/>
          <w:sz w:val="22"/>
          <w:szCs w:val="22"/>
        </w:rPr>
        <w:t xml:space="preserve"> </w:t>
      </w:r>
      <w:r w:rsidRPr="00655581">
        <w:rPr>
          <w:rFonts w:ascii="Verdana" w:hAnsi="Verdana"/>
          <w:sz w:val="22"/>
          <w:szCs w:val="22"/>
        </w:rPr>
        <w:t>notify</w:t>
      </w:r>
      <w:r w:rsidRPr="00655581">
        <w:rPr>
          <w:rFonts w:ascii="Verdana" w:hAnsi="Verdana"/>
          <w:spacing w:val="-11"/>
          <w:sz w:val="22"/>
          <w:szCs w:val="22"/>
        </w:rPr>
        <w:t xml:space="preserve"> </w:t>
      </w:r>
      <w:r w:rsidRPr="00655581">
        <w:rPr>
          <w:rFonts w:ascii="Verdana" w:hAnsi="Verdana"/>
          <w:sz w:val="22"/>
          <w:szCs w:val="22"/>
        </w:rPr>
        <w:t>the</w:t>
      </w:r>
      <w:r w:rsidRPr="00655581">
        <w:rPr>
          <w:rFonts w:ascii="Verdana" w:hAnsi="Verdana"/>
          <w:spacing w:val="-11"/>
          <w:sz w:val="22"/>
          <w:szCs w:val="22"/>
        </w:rPr>
        <w:t xml:space="preserve"> </w:t>
      </w:r>
      <w:r w:rsidRPr="00655581">
        <w:rPr>
          <w:rFonts w:ascii="Verdana" w:hAnsi="Verdana"/>
          <w:sz w:val="22"/>
          <w:szCs w:val="22"/>
        </w:rPr>
        <w:t>TCCO</w:t>
      </w:r>
      <w:r w:rsidRPr="00655581">
        <w:rPr>
          <w:rFonts w:ascii="Verdana" w:hAnsi="Verdana"/>
          <w:spacing w:val="-7"/>
          <w:sz w:val="22"/>
          <w:szCs w:val="22"/>
        </w:rPr>
        <w:t xml:space="preserve"> </w:t>
      </w:r>
      <w:r w:rsidR="0027234E" w:rsidRPr="00655581">
        <w:rPr>
          <w:rFonts w:ascii="Verdana" w:hAnsi="Verdana"/>
          <w:spacing w:val="-7"/>
          <w:sz w:val="22"/>
          <w:szCs w:val="22"/>
        </w:rPr>
        <w:t xml:space="preserve">General Counsel </w:t>
      </w:r>
      <w:r w:rsidRPr="00655581">
        <w:rPr>
          <w:rFonts w:ascii="Verdana" w:hAnsi="Verdana"/>
          <w:sz w:val="22"/>
          <w:szCs w:val="22"/>
        </w:rPr>
        <w:t>immediately</w:t>
      </w:r>
      <w:r w:rsidRPr="00655581">
        <w:rPr>
          <w:rFonts w:ascii="Verdana" w:hAnsi="Verdana"/>
          <w:spacing w:val="-8"/>
          <w:sz w:val="22"/>
          <w:szCs w:val="22"/>
        </w:rPr>
        <w:t xml:space="preserve"> </w:t>
      </w:r>
      <w:r w:rsidRPr="00655581">
        <w:rPr>
          <w:rFonts w:ascii="Verdana" w:hAnsi="Verdana"/>
          <w:sz w:val="22"/>
          <w:szCs w:val="22"/>
        </w:rPr>
        <w:t>upon</w:t>
      </w:r>
      <w:r w:rsidRPr="00655581">
        <w:rPr>
          <w:rFonts w:ascii="Verdana" w:hAnsi="Verdana"/>
          <w:spacing w:val="-9"/>
          <w:sz w:val="22"/>
          <w:szCs w:val="22"/>
        </w:rPr>
        <w:t xml:space="preserve"> </w:t>
      </w:r>
      <w:r w:rsidRPr="00655581">
        <w:rPr>
          <w:rFonts w:ascii="Verdana" w:hAnsi="Verdana"/>
          <w:sz w:val="22"/>
          <w:szCs w:val="22"/>
        </w:rPr>
        <w:t>receipt</w:t>
      </w:r>
      <w:r w:rsidRPr="00655581">
        <w:rPr>
          <w:rFonts w:ascii="Verdana" w:hAnsi="Verdana"/>
          <w:spacing w:val="-5"/>
          <w:sz w:val="22"/>
          <w:szCs w:val="22"/>
        </w:rPr>
        <w:t xml:space="preserve"> </w:t>
      </w:r>
      <w:r w:rsidRPr="00655581">
        <w:rPr>
          <w:rFonts w:ascii="Verdana" w:hAnsi="Verdana"/>
          <w:sz w:val="22"/>
          <w:szCs w:val="22"/>
        </w:rPr>
        <w:t>of</w:t>
      </w:r>
      <w:r w:rsidRPr="00655581">
        <w:rPr>
          <w:rFonts w:ascii="Verdana" w:hAnsi="Verdana"/>
          <w:spacing w:val="-7"/>
          <w:sz w:val="22"/>
          <w:szCs w:val="22"/>
        </w:rPr>
        <w:t xml:space="preserve"> </w:t>
      </w:r>
      <w:r w:rsidRPr="00655581">
        <w:rPr>
          <w:rFonts w:ascii="Verdana" w:hAnsi="Verdana"/>
          <w:sz w:val="22"/>
          <w:szCs w:val="22"/>
        </w:rPr>
        <w:t>a</w:t>
      </w:r>
      <w:r w:rsidRPr="00655581">
        <w:rPr>
          <w:rFonts w:ascii="Verdana" w:hAnsi="Verdana"/>
          <w:spacing w:val="-9"/>
          <w:sz w:val="22"/>
          <w:szCs w:val="22"/>
        </w:rPr>
        <w:t xml:space="preserve"> </w:t>
      </w:r>
      <w:r w:rsidRPr="00655581">
        <w:rPr>
          <w:rFonts w:ascii="Verdana" w:hAnsi="Verdana"/>
          <w:sz w:val="22"/>
          <w:szCs w:val="22"/>
        </w:rPr>
        <w:t>subpoena</w:t>
      </w:r>
      <w:r w:rsidRPr="00655581">
        <w:rPr>
          <w:rFonts w:ascii="Verdana" w:hAnsi="Verdana"/>
          <w:spacing w:val="-6"/>
          <w:sz w:val="22"/>
          <w:szCs w:val="22"/>
        </w:rPr>
        <w:t xml:space="preserve"> </w:t>
      </w:r>
      <w:r w:rsidRPr="00655581">
        <w:rPr>
          <w:rFonts w:ascii="Verdana" w:hAnsi="Verdana"/>
          <w:sz w:val="22"/>
          <w:szCs w:val="22"/>
        </w:rPr>
        <w:t>to</w:t>
      </w:r>
      <w:r w:rsidRPr="00655581">
        <w:rPr>
          <w:rFonts w:ascii="Verdana" w:hAnsi="Verdana"/>
          <w:spacing w:val="-9"/>
          <w:sz w:val="22"/>
          <w:szCs w:val="22"/>
        </w:rPr>
        <w:t xml:space="preserve"> </w:t>
      </w:r>
      <w:r w:rsidRPr="00655581">
        <w:rPr>
          <w:rFonts w:ascii="Verdana" w:hAnsi="Verdana"/>
          <w:sz w:val="22"/>
          <w:szCs w:val="22"/>
        </w:rPr>
        <w:t xml:space="preserve">submit an affidavit and/or appear and provide </w:t>
      </w:r>
      <w:r w:rsidRPr="00655581">
        <w:rPr>
          <w:rFonts w:ascii="Verdana" w:hAnsi="Verdana"/>
          <w:sz w:val="22"/>
          <w:szCs w:val="22"/>
        </w:rPr>
        <w:lastRenderedPageBreak/>
        <w:t>testimony in any legal proceedings convened by a court of competent</w:t>
      </w:r>
      <w:r w:rsidRPr="00655581">
        <w:rPr>
          <w:rFonts w:ascii="Verdana" w:hAnsi="Verdana"/>
          <w:spacing w:val="-1"/>
          <w:sz w:val="22"/>
          <w:szCs w:val="22"/>
        </w:rPr>
        <w:t xml:space="preserve"> </w:t>
      </w:r>
      <w:r w:rsidRPr="00655581">
        <w:rPr>
          <w:rFonts w:ascii="Verdana" w:hAnsi="Verdana"/>
          <w:sz w:val="22"/>
          <w:szCs w:val="22"/>
        </w:rPr>
        <w:t>jurisdiction.</w:t>
      </w:r>
    </w:p>
    <w:p w14:paraId="22098BE9" w14:textId="77777777" w:rsidR="00F94FE6" w:rsidRPr="00655581" w:rsidRDefault="00F94FE6" w:rsidP="005A4749">
      <w:pPr>
        <w:widowControl w:val="0"/>
        <w:numPr>
          <w:ilvl w:val="1"/>
          <w:numId w:val="36"/>
        </w:numPr>
        <w:tabs>
          <w:tab w:val="left" w:pos="2319"/>
        </w:tabs>
        <w:autoSpaceDE w:val="0"/>
        <w:autoSpaceDN w:val="0"/>
        <w:spacing w:before="4" w:line="242" w:lineRule="auto"/>
        <w:ind w:left="2318" w:right="908"/>
        <w:contextualSpacing/>
        <w:jc w:val="both"/>
        <w:rPr>
          <w:rFonts w:ascii="Verdana" w:hAnsi="Verdana"/>
          <w:sz w:val="22"/>
          <w:szCs w:val="22"/>
        </w:rPr>
      </w:pPr>
      <w:r w:rsidRPr="00655581">
        <w:rPr>
          <w:rFonts w:ascii="Verdana" w:hAnsi="Verdana"/>
          <w:sz w:val="22"/>
          <w:szCs w:val="22"/>
        </w:rPr>
        <w:t>The Contractor shall provide the TCCO General Counsel with a copy via e-mail of any subpoena served within one (1) working day of</w:t>
      </w:r>
      <w:r w:rsidRPr="00655581">
        <w:rPr>
          <w:rFonts w:ascii="Verdana" w:hAnsi="Verdana"/>
          <w:spacing w:val="-5"/>
          <w:sz w:val="22"/>
          <w:szCs w:val="22"/>
        </w:rPr>
        <w:t xml:space="preserve"> </w:t>
      </w:r>
      <w:r w:rsidRPr="00655581">
        <w:rPr>
          <w:rFonts w:ascii="Verdana" w:hAnsi="Verdana"/>
          <w:sz w:val="22"/>
          <w:szCs w:val="22"/>
        </w:rPr>
        <w:t>receipt.</w:t>
      </w:r>
    </w:p>
    <w:p w14:paraId="63493D0A" w14:textId="77777777" w:rsidR="00F94FE6" w:rsidRPr="00655581" w:rsidRDefault="00F94FE6" w:rsidP="005A4749">
      <w:pPr>
        <w:widowControl w:val="0"/>
        <w:numPr>
          <w:ilvl w:val="1"/>
          <w:numId w:val="36"/>
        </w:numPr>
        <w:tabs>
          <w:tab w:val="left" w:pos="2319"/>
        </w:tabs>
        <w:autoSpaceDE w:val="0"/>
        <w:autoSpaceDN w:val="0"/>
        <w:ind w:left="2318" w:right="907"/>
        <w:contextualSpacing/>
        <w:jc w:val="both"/>
        <w:rPr>
          <w:rFonts w:ascii="Verdana" w:hAnsi="Verdana"/>
          <w:sz w:val="22"/>
          <w:szCs w:val="22"/>
        </w:rPr>
      </w:pPr>
      <w:r w:rsidRPr="00655581">
        <w:rPr>
          <w:rFonts w:ascii="Verdana" w:hAnsi="Verdana"/>
          <w:sz w:val="22"/>
          <w:szCs w:val="22"/>
        </w:rPr>
        <w:t>Affidavits and/or Contractor court appearances shall be coordinated with the TCCO.</w:t>
      </w:r>
    </w:p>
    <w:p w14:paraId="1864157F" w14:textId="1D3F18AD" w:rsidR="00C754FC" w:rsidRPr="00655581" w:rsidRDefault="00F94FE6" w:rsidP="005A4749">
      <w:pPr>
        <w:widowControl w:val="0"/>
        <w:numPr>
          <w:ilvl w:val="1"/>
          <w:numId w:val="36"/>
        </w:numPr>
        <w:tabs>
          <w:tab w:val="left" w:pos="2319"/>
        </w:tabs>
        <w:autoSpaceDE w:val="0"/>
        <w:autoSpaceDN w:val="0"/>
        <w:ind w:left="2318" w:right="909" w:hanging="361"/>
        <w:contextualSpacing/>
        <w:jc w:val="both"/>
        <w:rPr>
          <w:rFonts w:ascii="Verdana" w:hAnsi="Verdana" w:cs="Calibri"/>
          <w:sz w:val="22"/>
          <w:szCs w:val="22"/>
        </w:rPr>
      </w:pPr>
      <w:r w:rsidRPr="00655581">
        <w:rPr>
          <w:rFonts w:ascii="Verdana" w:hAnsi="Verdana"/>
          <w:sz w:val="22"/>
          <w:szCs w:val="22"/>
        </w:rPr>
        <w:t>Failure to comply with notification and coordination requirements may result in non-payment of any services performed in response to any subpoena</w:t>
      </w:r>
      <w:r w:rsidRPr="00655581">
        <w:rPr>
          <w:rFonts w:ascii="Verdana" w:hAnsi="Verdana"/>
          <w:spacing w:val="-25"/>
          <w:sz w:val="22"/>
          <w:szCs w:val="22"/>
        </w:rPr>
        <w:t xml:space="preserve"> </w:t>
      </w:r>
      <w:r w:rsidRPr="00655581">
        <w:rPr>
          <w:rFonts w:ascii="Verdana" w:hAnsi="Verdana"/>
          <w:sz w:val="22"/>
          <w:szCs w:val="22"/>
        </w:rPr>
        <w:t>served</w:t>
      </w:r>
      <w:r w:rsidRPr="00655581">
        <w:rPr>
          <w:rFonts w:ascii="Verdana" w:hAnsi="Verdana" w:cs="Calibri"/>
          <w:sz w:val="22"/>
          <w:szCs w:val="22"/>
        </w:rPr>
        <w:t>.</w:t>
      </w:r>
    </w:p>
    <w:p w14:paraId="1B9A3B46" w14:textId="2493B89D" w:rsidR="0078234B" w:rsidRPr="00022668" w:rsidRDefault="0078234B" w:rsidP="00355667">
      <w:pPr>
        <w:pStyle w:val="ListParagraph"/>
        <w:tabs>
          <w:tab w:val="left" w:pos="1710"/>
          <w:tab w:val="left" w:pos="2430"/>
        </w:tabs>
        <w:spacing w:line="276" w:lineRule="auto"/>
        <w:ind w:left="1278"/>
        <w:rPr>
          <w:rFonts w:ascii="Verdana" w:hAnsi="Verdana"/>
          <w:b/>
          <w:smallCaps/>
          <w:sz w:val="22"/>
          <w:szCs w:val="22"/>
        </w:rPr>
      </w:pPr>
    </w:p>
    <w:p w14:paraId="1D4E55EE" w14:textId="624F7B56" w:rsidR="008671A3" w:rsidRPr="0078234B" w:rsidRDefault="0078234B" w:rsidP="0078234B">
      <w:pPr>
        <w:tabs>
          <w:tab w:val="left" w:pos="1710"/>
          <w:tab w:val="left" w:pos="2430"/>
        </w:tabs>
        <w:spacing w:line="276" w:lineRule="auto"/>
        <w:ind w:left="540"/>
        <w:outlineLvl w:val="1"/>
        <w:rPr>
          <w:rFonts w:ascii="Verdana" w:hAnsi="Verdana"/>
          <w:b/>
          <w:smallCaps/>
          <w:sz w:val="22"/>
          <w:szCs w:val="22"/>
        </w:rPr>
      </w:pPr>
      <w:bookmarkStart w:id="60" w:name="_Toc106006256"/>
      <w:r>
        <w:rPr>
          <w:rFonts w:ascii="Verdana" w:hAnsi="Verdana"/>
          <w:b/>
          <w:smallCaps/>
          <w:sz w:val="22"/>
          <w:szCs w:val="22"/>
        </w:rPr>
        <w:t xml:space="preserve">7.3 </w:t>
      </w:r>
      <w:r w:rsidR="00EB2FF6" w:rsidRPr="0078234B">
        <w:rPr>
          <w:rFonts w:ascii="Verdana" w:hAnsi="Verdana"/>
          <w:b/>
          <w:smallCaps/>
          <w:sz w:val="22"/>
          <w:szCs w:val="22"/>
        </w:rPr>
        <w:t>Performance Criteria</w:t>
      </w:r>
      <w:r w:rsidR="004A3F77" w:rsidRPr="0078234B">
        <w:rPr>
          <w:rFonts w:ascii="Verdana" w:hAnsi="Verdana"/>
          <w:b/>
          <w:smallCaps/>
          <w:sz w:val="22"/>
          <w:szCs w:val="22"/>
        </w:rPr>
        <w:t xml:space="preserve"> and standards</w:t>
      </w:r>
      <w:bookmarkStart w:id="61" w:name="_Toc98141588"/>
      <w:bookmarkStart w:id="62" w:name="_Toc98145545"/>
      <w:bookmarkEnd w:id="60"/>
      <w:bookmarkEnd w:id="61"/>
      <w:bookmarkEnd w:id="62"/>
    </w:p>
    <w:p w14:paraId="0A542638" w14:textId="77777777" w:rsidR="005C105E" w:rsidRPr="00022668" w:rsidRDefault="005C105E" w:rsidP="00E067F0">
      <w:pPr>
        <w:pStyle w:val="ListParagraph"/>
        <w:tabs>
          <w:tab w:val="left" w:pos="1710"/>
          <w:tab w:val="left" w:pos="2430"/>
        </w:tabs>
        <w:spacing w:line="276" w:lineRule="auto"/>
        <w:ind w:left="1094"/>
        <w:outlineLvl w:val="1"/>
        <w:rPr>
          <w:rFonts w:ascii="Verdana" w:hAnsi="Verdana"/>
          <w:b/>
          <w:smallCaps/>
          <w:color w:val="FF0000"/>
          <w:sz w:val="22"/>
          <w:szCs w:val="22"/>
        </w:rPr>
      </w:pPr>
    </w:p>
    <w:p w14:paraId="11B32BFE" w14:textId="07E63405" w:rsidR="007C5C44" w:rsidRPr="00022668" w:rsidRDefault="007C5C44" w:rsidP="00E067F0">
      <w:pPr>
        <w:pStyle w:val="NoSpacing"/>
        <w:jc w:val="both"/>
        <w:rPr>
          <w:rFonts w:ascii="Verdana" w:hAnsi="Verdana"/>
          <w:color w:val="auto"/>
        </w:rPr>
      </w:pPr>
      <w:r w:rsidRPr="00022668">
        <w:rPr>
          <w:rFonts w:ascii="Verdana" w:hAnsi="Verdana" w:cs="Times New Roman"/>
          <w:color w:val="auto"/>
        </w:rPr>
        <w:t>TCCO will look solely to the Contractor(s) for the performance of all contractual obligations resulting from an award based on this Solicitation</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No Contractor will be relieved of its obligations for any nonperformance by its Subcontractor(s).</w:t>
      </w:r>
    </w:p>
    <w:p w14:paraId="25664ADB" w14:textId="77777777" w:rsidR="008C18D8" w:rsidRPr="00022668" w:rsidRDefault="008C18D8" w:rsidP="00E067F0">
      <w:pPr>
        <w:pStyle w:val="NoSpacing"/>
        <w:jc w:val="both"/>
        <w:rPr>
          <w:rFonts w:ascii="Verdana" w:hAnsi="Verdana"/>
          <w:color w:val="auto"/>
        </w:rPr>
      </w:pPr>
    </w:p>
    <w:p w14:paraId="59744659" w14:textId="24C1235C" w:rsidR="008C18D8" w:rsidRPr="00022668" w:rsidRDefault="007C5C44" w:rsidP="00E067F0">
      <w:pPr>
        <w:pStyle w:val="NoSpacing"/>
        <w:jc w:val="both"/>
        <w:rPr>
          <w:rFonts w:ascii="Verdana" w:hAnsi="Verdana"/>
          <w:color w:val="auto"/>
        </w:rPr>
      </w:pPr>
      <w:r w:rsidRPr="00022668">
        <w:rPr>
          <w:rFonts w:ascii="Verdana" w:hAnsi="Verdana"/>
          <w:color w:val="auto"/>
        </w:rPr>
        <w:t xml:space="preserve">The Contractor shall comply with all federal, </w:t>
      </w:r>
      <w:proofErr w:type="gramStart"/>
      <w:r w:rsidRPr="00022668">
        <w:rPr>
          <w:rFonts w:ascii="Verdana" w:hAnsi="Verdana"/>
          <w:color w:val="auto"/>
        </w:rPr>
        <w:t>state</w:t>
      </w:r>
      <w:proofErr w:type="gramEnd"/>
      <w:r w:rsidRPr="00022668">
        <w:rPr>
          <w:rFonts w:ascii="Verdana" w:hAnsi="Verdana"/>
          <w:color w:val="auto"/>
        </w:rPr>
        <w:t xml:space="preserve"> and local laws, statutes, ordinances, rules and regulations, </w:t>
      </w:r>
      <w:r w:rsidR="00E43BC5" w:rsidRPr="00022668">
        <w:rPr>
          <w:rFonts w:ascii="Verdana" w:hAnsi="Verdana"/>
          <w:color w:val="auto"/>
        </w:rPr>
        <w:t xml:space="preserve">TCCO policies and procedures </w:t>
      </w:r>
      <w:r w:rsidRPr="00022668">
        <w:rPr>
          <w:rFonts w:ascii="Verdana" w:hAnsi="Verdana"/>
          <w:color w:val="auto"/>
        </w:rPr>
        <w:t xml:space="preserve">and </w:t>
      </w:r>
      <w:r w:rsidR="00E43BC5" w:rsidRPr="00022668">
        <w:rPr>
          <w:rFonts w:ascii="Verdana" w:hAnsi="Verdana"/>
          <w:color w:val="auto"/>
        </w:rPr>
        <w:t>all o</w:t>
      </w:r>
      <w:r w:rsidRPr="00022668">
        <w:rPr>
          <w:rFonts w:ascii="Verdana" w:hAnsi="Verdana"/>
          <w:color w:val="auto"/>
        </w:rPr>
        <w:t>rders and decrees of any court or administrative bodies or tribunals in any matter affecting the performance of the Contract including, if applicable, workers’ compensation laws, minimum and maximum salary and wage statutes and regulations, and licensing laws and regulations.</w:t>
      </w:r>
    </w:p>
    <w:p w14:paraId="72EEA6D8" w14:textId="77777777" w:rsidR="00CE6DBD" w:rsidRPr="00022668" w:rsidRDefault="00CE6DBD" w:rsidP="00E067F0">
      <w:pPr>
        <w:pStyle w:val="NoSpacing"/>
        <w:jc w:val="both"/>
        <w:rPr>
          <w:rFonts w:ascii="Verdana" w:hAnsi="Verdana"/>
          <w:b/>
          <w:smallCaps/>
          <w:color w:val="auto"/>
        </w:rPr>
      </w:pPr>
    </w:p>
    <w:p w14:paraId="4883A9D3" w14:textId="02A0ED08" w:rsidR="005C105E" w:rsidRPr="00022668" w:rsidRDefault="006D1DF9" w:rsidP="00E067F0">
      <w:pPr>
        <w:pStyle w:val="NoSpacing"/>
        <w:jc w:val="both"/>
        <w:rPr>
          <w:rFonts w:ascii="Verdana" w:hAnsi="Verdana"/>
          <w:bCs/>
        </w:rPr>
      </w:pPr>
      <w:bookmarkStart w:id="63" w:name="_Hlk39069006"/>
      <w:r w:rsidRPr="00022668">
        <w:rPr>
          <w:rFonts w:ascii="Verdana" w:hAnsi="Verdana" w:cs="Times New Roman"/>
          <w:bCs/>
          <w:color w:val="auto"/>
        </w:rPr>
        <w:t xml:space="preserve">Contractor shall comply </w:t>
      </w:r>
      <w:r w:rsidR="005C105E" w:rsidRPr="00022668">
        <w:rPr>
          <w:rFonts w:ascii="Verdana" w:hAnsi="Verdana" w:cs="Times New Roman"/>
          <w:bCs/>
          <w:color w:val="auto"/>
        </w:rPr>
        <w:t xml:space="preserve">with all obligations and duties under the </w:t>
      </w:r>
      <w:r w:rsidRPr="00022668">
        <w:rPr>
          <w:rFonts w:ascii="Verdana" w:hAnsi="Verdana" w:cs="Times New Roman"/>
          <w:bCs/>
          <w:color w:val="auto"/>
        </w:rPr>
        <w:t>C</w:t>
      </w:r>
      <w:r w:rsidR="005C105E" w:rsidRPr="00022668">
        <w:rPr>
          <w:rFonts w:ascii="Verdana" w:hAnsi="Verdana" w:cs="Times New Roman"/>
          <w:bCs/>
          <w:color w:val="auto"/>
        </w:rPr>
        <w:t>ontract</w:t>
      </w:r>
      <w:proofErr w:type="gramStart"/>
      <w:r w:rsidRPr="00022668">
        <w:rPr>
          <w:rFonts w:ascii="Verdana" w:hAnsi="Verdana" w:cs="Times New Roman"/>
          <w:bCs/>
          <w:color w:val="auto"/>
        </w:rPr>
        <w:t xml:space="preserve">. </w:t>
      </w:r>
      <w:proofErr w:type="gramEnd"/>
      <w:r w:rsidRPr="00022668">
        <w:rPr>
          <w:rFonts w:ascii="Verdana" w:hAnsi="Verdana" w:cs="Times New Roman"/>
          <w:bCs/>
          <w:color w:val="auto"/>
        </w:rPr>
        <w:t>In addition, the Contractor shall adhere to</w:t>
      </w:r>
      <w:r w:rsidR="005C105E" w:rsidRPr="00022668">
        <w:rPr>
          <w:rFonts w:ascii="Verdana" w:hAnsi="Verdana" w:cs="Times New Roman"/>
          <w:bCs/>
          <w:color w:val="auto"/>
        </w:rPr>
        <w:t xml:space="preserve"> the following performance standards:</w:t>
      </w:r>
    </w:p>
    <w:p w14:paraId="44958D7F" w14:textId="6086C906" w:rsidR="005F7978" w:rsidRPr="00022668" w:rsidRDefault="005F7978" w:rsidP="007C5C44">
      <w:pPr>
        <w:rPr>
          <w:rFonts w:ascii="Verdana" w:eastAsia="Verdana" w:hAnsi="Verdana"/>
          <w:sz w:val="22"/>
          <w:szCs w:val="22"/>
        </w:rPr>
      </w:pPr>
    </w:p>
    <w:tbl>
      <w:tblPr>
        <w:tblpPr w:leftFromText="180" w:rightFromText="180" w:vertAnchor="text" w:horzAnchor="margin" w:tblpX="108" w:tblpY="19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825"/>
      </w:tblGrid>
      <w:tr w:rsidR="007C5C44" w:rsidRPr="00022668" w14:paraId="05AE21D3" w14:textId="77777777" w:rsidTr="00F1619D">
        <w:trPr>
          <w:trHeight w:val="339"/>
        </w:trPr>
        <w:tc>
          <w:tcPr>
            <w:tcW w:w="4103" w:type="dxa"/>
            <w:tcBorders>
              <w:top w:val="single" w:sz="4" w:space="0" w:color="auto"/>
              <w:left w:val="single" w:sz="4" w:space="0" w:color="auto"/>
              <w:bottom w:val="single" w:sz="4" w:space="0" w:color="auto"/>
              <w:right w:val="single" w:sz="4" w:space="0" w:color="auto"/>
            </w:tcBorders>
            <w:hideMark/>
          </w:tcPr>
          <w:p w14:paraId="6139D34D" w14:textId="77777777" w:rsidR="007C5C44" w:rsidRPr="00022668" w:rsidRDefault="007C5C44" w:rsidP="007C5C44">
            <w:pPr>
              <w:rPr>
                <w:rFonts w:ascii="Verdana" w:hAnsi="Verdana"/>
                <w:b/>
                <w:sz w:val="22"/>
                <w:szCs w:val="22"/>
              </w:rPr>
            </w:pPr>
            <w:r w:rsidRPr="00022668">
              <w:rPr>
                <w:rFonts w:ascii="Verdana" w:hAnsi="Verdana"/>
                <w:b/>
                <w:sz w:val="22"/>
                <w:szCs w:val="22"/>
              </w:rPr>
              <w:t>STANDARD</w:t>
            </w:r>
          </w:p>
        </w:tc>
        <w:tc>
          <w:tcPr>
            <w:tcW w:w="4825" w:type="dxa"/>
            <w:tcBorders>
              <w:top w:val="single" w:sz="4" w:space="0" w:color="auto"/>
              <w:left w:val="single" w:sz="4" w:space="0" w:color="auto"/>
              <w:bottom w:val="single" w:sz="4" w:space="0" w:color="auto"/>
              <w:right w:val="single" w:sz="4" w:space="0" w:color="auto"/>
            </w:tcBorders>
            <w:hideMark/>
          </w:tcPr>
          <w:p w14:paraId="026C0951" w14:textId="77777777" w:rsidR="007C5C44" w:rsidRPr="00022668" w:rsidRDefault="007C5C44" w:rsidP="007C5C44">
            <w:pPr>
              <w:rPr>
                <w:rFonts w:ascii="Verdana" w:hAnsi="Verdana"/>
                <w:b/>
                <w:sz w:val="22"/>
                <w:szCs w:val="22"/>
              </w:rPr>
            </w:pPr>
            <w:r w:rsidRPr="00022668">
              <w:rPr>
                <w:rFonts w:ascii="Verdana" w:hAnsi="Verdana"/>
                <w:b/>
                <w:sz w:val="22"/>
                <w:szCs w:val="22"/>
              </w:rPr>
              <w:t>PAYMENT ADJUSTMENT</w:t>
            </w:r>
          </w:p>
        </w:tc>
      </w:tr>
      <w:tr w:rsidR="00D22956" w:rsidRPr="00022668" w14:paraId="53C41B71" w14:textId="77777777" w:rsidTr="00F1619D">
        <w:trPr>
          <w:trHeight w:val="1074"/>
        </w:trPr>
        <w:tc>
          <w:tcPr>
            <w:tcW w:w="4103" w:type="dxa"/>
            <w:tcBorders>
              <w:top w:val="single" w:sz="4" w:space="0" w:color="auto"/>
              <w:left w:val="single" w:sz="4" w:space="0" w:color="auto"/>
              <w:bottom w:val="single" w:sz="4" w:space="0" w:color="auto"/>
              <w:right w:val="single" w:sz="4" w:space="0" w:color="auto"/>
            </w:tcBorders>
            <w:hideMark/>
          </w:tcPr>
          <w:p w14:paraId="04545461" w14:textId="6126B3F1" w:rsidR="00D22956" w:rsidRPr="00022668" w:rsidRDefault="00D22956" w:rsidP="00D22956">
            <w:pPr>
              <w:pStyle w:val="NoSpacing"/>
              <w:rPr>
                <w:rFonts w:ascii="Verdana" w:hAnsi="Verdana" w:cs="Times New Roman"/>
                <w:color w:val="auto"/>
              </w:rPr>
            </w:pPr>
            <w:r w:rsidRPr="00022668">
              <w:rPr>
                <w:rFonts w:ascii="Verdana" w:hAnsi="Verdana" w:cs="Times New Roman"/>
                <w:color w:val="auto"/>
              </w:rPr>
              <w:t>The Contractor shall maintain a current professional license and CSOT license throughout the term of the Contract</w:t>
            </w:r>
            <w:proofErr w:type="gramStart"/>
            <w:r w:rsidRPr="00022668">
              <w:rPr>
                <w:rFonts w:ascii="Verdana" w:hAnsi="Verdana" w:cs="Times New Roman"/>
                <w:color w:val="auto"/>
              </w:rPr>
              <w:t xml:space="preserve">. </w:t>
            </w:r>
            <w:proofErr w:type="gramEnd"/>
          </w:p>
        </w:tc>
        <w:tc>
          <w:tcPr>
            <w:tcW w:w="4825" w:type="dxa"/>
            <w:tcBorders>
              <w:top w:val="single" w:sz="4" w:space="0" w:color="auto"/>
              <w:left w:val="single" w:sz="4" w:space="0" w:color="auto"/>
              <w:bottom w:val="single" w:sz="4" w:space="0" w:color="auto"/>
              <w:right w:val="single" w:sz="4" w:space="0" w:color="auto"/>
            </w:tcBorders>
            <w:hideMark/>
          </w:tcPr>
          <w:p w14:paraId="3235C49A" w14:textId="77A0E256" w:rsidR="00D22956" w:rsidRPr="00022668" w:rsidRDefault="00D22956" w:rsidP="00D22956">
            <w:pPr>
              <w:pStyle w:val="NoSpacing"/>
              <w:rPr>
                <w:rFonts w:ascii="Verdana" w:hAnsi="Verdana" w:cs="Times New Roman"/>
                <w:color w:val="auto"/>
              </w:rPr>
            </w:pPr>
            <w:r w:rsidRPr="00022668">
              <w:rPr>
                <w:rFonts w:ascii="Verdana" w:hAnsi="Verdana" w:cs="Times New Roman"/>
                <w:color w:val="auto"/>
              </w:rPr>
              <w:t>Cost</w:t>
            </w:r>
            <w:r w:rsidRPr="00022668">
              <w:rPr>
                <w:rFonts w:ascii="Verdana" w:hAnsi="Verdana" w:cs="Times New Roman"/>
                <w:color w:val="auto"/>
                <w:spacing w:val="-16"/>
              </w:rPr>
              <w:t xml:space="preserve"> </w:t>
            </w:r>
            <w:r w:rsidRPr="00022668">
              <w:rPr>
                <w:rFonts w:ascii="Verdana" w:hAnsi="Verdana" w:cs="Times New Roman"/>
                <w:color w:val="auto"/>
              </w:rPr>
              <w:t>of</w:t>
            </w:r>
            <w:r w:rsidRPr="00022668">
              <w:rPr>
                <w:rFonts w:ascii="Verdana" w:hAnsi="Verdana" w:cs="Times New Roman"/>
                <w:color w:val="auto"/>
                <w:spacing w:val="-16"/>
              </w:rPr>
              <w:t xml:space="preserve"> </w:t>
            </w:r>
            <w:r w:rsidRPr="00022668">
              <w:rPr>
                <w:rFonts w:ascii="Verdana" w:hAnsi="Verdana" w:cs="Times New Roman"/>
                <w:color w:val="auto"/>
              </w:rPr>
              <w:t>each</w:t>
            </w:r>
            <w:r w:rsidRPr="00022668">
              <w:rPr>
                <w:rFonts w:ascii="Verdana" w:hAnsi="Verdana" w:cs="Times New Roman"/>
                <w:color w:val="auto"/>
                <w:spacing w:val="-19"/>
              </w:rPr>
              <w:t xml:space="preserve"> </w:t>
            </w:r>
            <w:r w:rsidRPr="00022668">
              <w:rPr>
                <w:rFonts w:ascii="Verdana" w:hAnsi="Verdana" w:cs="Times New Roman"/>
                <w:color w:val="auto"/>
              </w:rPr>
              <w:t>service</w:t>
            </w:r>
            <w:r w:rsidRPr="00022668">
              <w:rPr>
                <w:rFonts w:ascii="Verdana" w:hAnsi="Verdana" w:cs="Times New Roman"/>
                <w:color w:val="auto"/>
                <w:spacing w:val="-16"/>
              </w:rPr>
              <w:t xml:space="preserve"> </w:t>
            </w:r>
            <w:r w:rsidRPr="00022668">
              <w:rPr>
                <w:rFonts w:ascii="Verdana" w:hAnsi="Verdana" w:cs="Times New Roman"/>
                <w:color w:val="auto"/>
              </w:rPr>
              <w:t>hour</w:t>
            </w:r>
            <w:r w:rsidRPr="00022668">
              <w:rPr>
                <w:rFonts w:ascii="Verdana" w:hAnsi="Verdana" w:cs="Times New Roman"/>
                <w:color w:val="auto"/>
                <w:spacing w:val="-18"/>
              </w:rPr>
              <w:t xml:space="preserve"> </w:t>
            </w:r>
            <w:r w:rsidRPr="00022668">
              <w:rPr>
                <w:rFonts w:ascii="Verdana" w:hAnsi="Verdana" w:cs="Times New Roman"/>
                <w:color w:val="auto"/>
              </w:rPr>
              <w:t>rendered</w:t>
            </w:r>
            <w:r w:rsidRPr="00022668">
              <w:rPr>
                <w:rFonts w:ascii="Verdana" w:hAnsi="Verdana" w:cs="Times New Roman"/>
                <w:color w:val="auto"/>
                <w:spacing w:val="-19"/>
              </w:rPr>
              <w:t xml:space="preserve"> </w:t>
            </w:r>
            <w:r w:rsidRPr="00022668">
              <w:rPr>
                <w:rFonts w:ascii="Verdana" w:hAnsi="Verdana" w:cs="Times New Roman"/>
                <w:color w:val="auto"/>
              </w:rPr>
              <w:t>without required professional license and CSOT certification</w:t>
            </w:r>
            <w:r w:rsidRPr="00022668">
              <w:rPr>
                <w:rFonts w:ascii="Verdana" w:hAnsi="Verdana" w:cs="Times New Roman"/>
                <w:color w:val="auto"/>
                <w:spacing w:val="35"/>
              </w:rPr>
              <w:t xml:space="preserve"> </w:t>
            </w:r>
            <w:r w:rsidRPr="00022668">
              <w:rPr>
                <w:rFonts w:ascii="Verdana" w:hAnsi="Verdana" w:cs="Times New Roman"/>
                <w:color w:val="auto"/>
              </w:rPr>
              <w:t>per</w:t>
            </w:r>
            <w:r w:rsidRPr="00022668">
              <w:rPr>
                <w:rFonts w:ascii="Verdana" w:hAnsi="Verdana" w:cs="Times New Roman"/>
                <w:color w:val="auto"/>
                <w:spacing w:val="37"/>
              </w:rPr>
              <w:t xml:space="preserve"> </w:t>
            </w:r>
            <w:r w:rsidRPr="00022668">
              <w:rPr>
                <w:rFonts w:ascii="Verdana" w:hAnsi="Verdana" w:cs="Times New Roman"/>
                <w:color w:val="auto"/>
              </w:rPr>
              <w:t>client</w:t>
            </w:r>
            <w:r w:rsidRPr="00022668">
              <w:rPr>
                <w:rFonts w:ascii="Verdana" w:hAnsi="Verdana" w:cs="Times New Roman"/>
                <w:color w:val="auto"/>
                <w:spacing w:val="36"/>
              </w:rPr>
              <w:t xml:space="preserve"> </w:t>
            </w:r>
            <w:r w:rsidRPr="00022668">
              <w:rPr>
                <w:rFonts w:ascii="Verdana" w:hAnsi="Verdana" w:cs="Times New Roman"/>
                <w:color w:val="auto"/>
              </w:rPr>
              <w:t>and</w:t>
            </w:r>
            <w:r w:rsidRPr="00022668">
              <w:rPr>
                <w:rFonts w:ascii="Verdana" w:hAnsi="Verdana" w:cs="Times New Roman"/>
                <w:color w:val="auto"/>
                <w:spacing w:val="36"/>
              </w:rPr>
              <w:t xml:space="preserve"> </w:t>
            </w:r>
            <w:r w:rsidRPr="00022668">
              <w:rPr>
                <w:rFonts w:ascii="Verdana" w:hAnsi="Verdana" w:cs="Times New Roman"/>
                <w:color w:val="auto"/>
              </w:rPr>
              <w:t>suspension</w:t>
            </w:r>
            <w:r w:rsidRPr="00022668">
              <w:rPr>
                <w:rFonts w:ascii="Verdana" w:hAnsi="Verdana" w:cs="Times New Roman"/>
                <w:color w:val="auto"/>
                <w:spacing w:val="35"/>
              </w:rPr>
              <w:t xml:space="preserve"> </w:t>
            </w:r>
            <w:r w:rsidRPr="00022668">
              <w:rPr>
                <w:rFonts w:ascii="Verdana" w:hAnsi="Verdana" w:cs="Times New Roman"/>
                <w:color w:val="auto"/>
              </w:rPr>
              <w:t>of service until the applicable license is renewed.</w:t>
            </w:r>
          </w:p>
        </w:tc>
      </w:tr>
      <w:tr w:rsidR="00D22956" w:rsidRPr="00022668" w14:paraId="5EC0B69A" w14:textId="77777777" w:rsidTr="00F1619D">
        <w:trPr>
          <w:trHeight w:val="1321"/>
        </w:trPr>
        <w:tc>
          <w:tcPr>
            <w:tcW w:w="4103" w:type="dxa"/>
            <w:tcBorders>
              <w:top w:val="single" w:sz="4" w:space="0" w:color="auto"/>
              <w:left w:val="single" w:sz="4" w:space="0" w:color="auto"/>
              <w:bottom w:val="single" w:sz="4" w:space="0" w:color="auto"/>
              <w:right w:val="single" w:sz="4" w:space="0" w:color="auto"/>
            </w:tcBorders>
            <w:hideMark/>
          </w:tcPr>
          <w:p w14:paraId="255DACA6" w14:textId="1A334B49" w:rsidR="00D22956" w:rsidRPr="00022668" w:rsidRDefault="00D22956" w:rsidP="00D22956">
            <w:pPr>
              <w:pStyle w:val="NoSpacing"/>
              <w:rPr>
                <w:rFonts w:ascii="Verdana" w:hAnsi="Verdana" w:cs="Times New Roman"/>
                <w:color w:val="auto"/>
              </w:rPr>
            </w:pPr>
            <w:r w:rsidRPr="00022668">
              <w:rPr>
                <w:rFonts w:ascii="Verdana" w:hAnsi="Verdana" w:cs="Times New Roman"/>
                <w:color w:val="auto"/>
              </w:rPr>
              <w:t>When requested by TCCO, the</w:t>
            </w:r>
            <w:r w:rsidRPr="00022668">
              <w:rPr>
                <w:rFonts w:ascii="Verdana" w:hAnsi="Verdana" w:cs="Times New Roman"/>
                <w:color w:val="auto"/>
                <w:spacing w:val="-33"/>
              </w:rPr>
              <w:t xml:space="preserve"> </w:t>
            </w:r>
            <w:r w:rsidRPr="00022668">
              <w:rPr>
                <w:rFonts w:ascii="Verdana" w:hAnsi="Verdana" w:cs="Times New Roman"/>
                <w:color w:val="auto"/>
              </w:rPr>
              <w:t>Contractor shall complete an initial assessment or update assessment and submit the</w:t>
            </w:r>
            <w:r w:rsidRPr="00022668">
              <w:rPr>
                <w:rFonts w:ascii="Verdana" w:hAnsi="Verdana" w:cs="Times New Roman"/>
                <w:color w:val="auto"/>
                <w:spacing w:val="24"/>
              </w:rPr>
              <w:t xml:space="preserve"> </w:t>
            </w:r>
            <w:r w:rsidRPr="00022668">
              <w:rPr>
                <w:rFonts w:ascii="Verdana" w:hAnsi="Verdana" w:cs="Times New Roman"/>
                <w:color w:val="auto"/>
              </w:rPr>
              <w:t>report.</w:t>
            </w:r>
          </w:p>
        </w:tc>
        <w:tc>
          <w:tcPr>
            <w:tcW w:w="4825" w:type="dxa"/>
            <w:tcBorders>
              <w:top w:val="single" w:sz="4" w:space="0" w:color="auto"/>
              <w:left w:val="single" w:sz="4" w:space="0" w:color="auto"/>
              <w:bottom w:val="single" w:sz="4" w:space="0" w:color="auto"/>
              <w:right w:val="single" w:sz="4" w:space="0" w:color="auto"/>
            </w:tcBorders>
            <w:hideMark/>
          </w:tcPr>
          <w:p w14:paraId="15B513AE" w14:textId="5B3E3B32" w:rsidR="00D22956" w:rsidRPr="00022668" w:rsidRDefault="00D22956" w:rsidP="00D22956">
            <w:pPr>
              <w:pStyle w:val="NoSpacing"/>
              <w:rPr>
                <w:rFonts w:ascii="Verdana" w:hAnsi="Verdana" w:cs="Times New Roman"/>
                <w:color w:val="auto"/>
              </w:rPr>
            </w:pPr>
            <w:r w:rsidRPr="00022668">
              <w:rPr>
                <w:rFonts w:ascii="Verdana" w:hAnsi="Verdana" w:cs="Times New Roman"/>
                <w:color w:val="auto"/>
              </w:rPr>
              <w:t>$10 per day for each day the initial or updated assessment report is late after the established due date</w:t>
            </w:r>
            <w:proofErr w:type="gramStart"/>
            <w:r w:rsidRPr="00022668">
              <w:rPr>
                <w:rFonts w:ascii="Verdana" w:hAnsi="Verdana" w:cs="Times New Roman"/>
                <w:color w:val="auto"/>
              </w:rPr>
              <w:t xml:space="preserve">. </w:t>
            </w:r>
            <w:proofErr w:type="gramEnd"/>
          </w:p>
        </w:tc>
      </w:tr>
    </w:tbl>
    <w:p w14:paraId="2448084C" w14:textId="77777777" w:rsidR="007C5C44" w:rsidRPr="00022668" w:rsidRDefault="007C5C44" w:rsidP="007C5C44">
      <w:pPr>
        <w:jc w:val="both"/>
        <w:rPr>
          <w:rFonts w:ascii="Verdana" w:hAnsi="Verdana"/>
          <w:sz w:val="22"/>
          <w:szCs w:val="22"/>
        </w:rPr>
      </w:pPr>
    </w:p>
    <w:p w14:paraId="7A731ACE" w14:textId="77777777" w:rsidR="007C5C44" w:rsidRPr="00022668" w:rsidRDefault="007C5C44" w:rsidP="007C5C44">
      <w:pPr>
        <w:jc w:val="both"/>
        <w:rPr>
          <w:rFonts w:ascii="Verdana" w:hAnsi="Verdana"/>
          <w:sz w:val="22"/>
          <w:szCs w:val="22"/>
        </w:rPr>
      </w:pPr>
    </w:p>
    <w:p w14:paraId="2CD850D1" w14:textId="77777777" w:rsidR="007C5C44" w:rsidRPr="00022668" w:rsidRDefault="007C5C44" w:rsidP="007C5C44">
      <w:pPr>
        <w:jc w:val="both"/>
        <w:rPr>
          <w:rFonts w:ascii="Verdana" w:hAnsi="Verdana"/>
          <w:sz w:val="22"/>
          <w:szCs w:val="22"/>
        </w:rPr>
      </w:pPr>
    </w:p>
    <w:p w14:paraId="334C34B1" w14:textId="1892B077" w:rsidR="00D30EF4" w:rsidRPr="00022668" w:rsidRDefault="00D30EF4" w:rsidP="007C5C44">
      <w:pPr>
        <w:jc w:val="both"/>
        <w:rPr>
          <w:rFonts w:ascii="Verdana" w:hAnsi="Verdana"/>
          <w:sz w:val="22"/>
          <w:szCs w:val="22"/>
        </w:rPr>
      </w:pPr>
    </w:p>
    <w:p w14:paraId="4E88825F" w14:textId="77777777" w:rsidR="00D30EF4" w:rsidRPr="00022668" w:rsidRDefault="00D30EF4" w:rsidP="007C5C44">
      <w:pPr>
        <w:jc w:val="both"/>
        <w:rPr>
          <w:rFonts w:ascii="Verdana" w:hAnsi="Verdana"/>
          <w:sz w:val="22"/>
          <w:szCs w:val="22"/>
        </w:rPr>
      </w:pPr>
    </w:p>
    <w:p w14:paraId="215961F1" w14:textId="1017447A" w:rsidR="00FA439A" w:rsidRPr="00022668" w:rsidRDefault="00FA439A" w:rsidP="007C5C44">
      <w:pPr>
        <w:jc w:val="both"/>
        <w:rPr>
          <w:rFonts w:ascii="Verdana" w:hAnsi="Verdana"/>
          <w:sz w:val="22"/>
          <w:szCs w:val="22"/>
        </w:rPr>
      </w:pPr>
    </w:p>
    <w:p w14:paraId="517C415B" w14:textId="791DFE34" w:rsidR="00FA439A" w:rsidRDefault="00FA439A" w:rsidP="007C5C44">
      <w:pPr>
        <w:jc w:val="both"/>
        <w:rPr>
          <w:rFonts w:ascii="Verdana" w:hAnsi="Verdana"/>
          <w:sz w:val="22"/>
          <w:szCs w:val="22"/>
        </w:rPr>
      </w:pPr>
    </w:p>
    <w:p w14:paraId="0EAE160B" w14:textId="77777777" w:rsidR="003F4548" w:rsidRPr="00022668" w:rsidRDefault="003F4548" w:rsidP="007C5C44">
      <w:pPr>
        <w:jc w:val="both"/>
        <w:rPr>
          <w:rFonts w:ascii="Verdana" w:hAnsi="Verdana"/>
          <w:sz w:val="22"/>
          <w:szCs w:val="22"/>
        </w:rPr>
      </w:pPr>
    </w:p>
    <w:p w14:paraId="3D43FA60" w14:textId="7B178CAA" w:rsidR="007C5C44" w:rsidRPr="00022668" w:rsidRDefault="007C5C44" w:rsidP="00E067F0">
      <w:pPr>
        <w:pStyle w:val="NoSpacing"/>
        <w:jc w:val="both"/>
        <w:rPr>
          <w:rFonts w:ascii="Verdana" w:hAnsi="Verdana"/>
        </w:rPr>
      </w:pPr>
      <w:r w:rsidRPr="00022668">
        <w:rPr>
          <w:rFonts w:ascii="Verdana" w:hAnsi="Verdana" w:cs="Times New Roman"/>
          <w:color w:val="auto"/>
        </w:rPr>
        <w:t>Contractor’s failure to meet the standards listed above will result in a deduction to the monthly Contractor payment.</w:t>
      </w:r>
    </w:p>
    <w:p w14:paraId="73E90139" w14:textId="77777777" w:rsidR="007C5C44" w:rsidRPr="00022668" w:rsidRDefault="007C5C44" w:rsidP="00E067F0">
      <w:pPr>
        <w:pStyle w:val="NoSpacing"/>
        <w:jc w:val="both"/>
        <w:rPr>
          <w:rFonts w:ascii="Verdana" w:hAnsi="Verdana"/>
        </w:rPr>
      </w:pPr>
    </w:p>
    <w:p w14:paraId="4CE0EB6E" w14:textId="1C77E8F9" w:rsidR="007C5C44" w:rsidRPr="00022668" w:rsidRDefault="007C5C44" w:rsidP="00E067F0">
      <w:pPr>
        <w:pStyle w:val="NoSpacing"/>
        <w:jc w:val="both"/>
        <w:rPr>
          <w:rFonts w:ascii="Verdana" w:hAnsi="Verdana"/>
        </w:rPr>
      </w:pPr>
      <w:r w:rsidRPr="00022668">
        <w:rPr>
          <w:rFonts w:ascii="Verdana" w:hAnsi="Verdana" w:cs="Times New Roman"/>
          <w:color w:val="auto"/>
        </w:rPr>
        <w:t xml:space="preserve">TCCO will assess compliance with performance measures </w:t>
      </w:r>
      <w:proofErr w:type="gramStart"/>
      <w:r w:rsidRPr="00022668">
        <w:rPr>
          <w:rFonts w:ascii="Verdana" w:hAnsi="Verdana" w:cs="Times New Roman"/>
          <w:color w:val="auto"/>
        </w:rPr>
        <w:t>on a monthly basis</w:t>
      </w:r>
      <w:proofErr w:type="gramEnd"/>
      <w:r w:rsidRPr="00022668">
        <w:rPr>
          <w:rFonts w:ascii="Verdana" w:hAnsi="Verdana" w:cs="Times New Roman"/>
          <w:color w:val="auto"/>
        </w:rPr>
        <w:t>.  In the event a standard is found to be non-compliant, a pay</w:t>
      </w:r>
      <w:r w:rsidR="004D0544">
        <w:rPr>
          <w:rFonts w:ascii="Verdana" w:hAnsi="Verdana" w:cs="Times New Roman"/>
          <w:color w:val="auto"/>
        </w:rPr>
        <w:t>ment adjustment may be made to C</w:t>
      </w:r>
      <w:r w:rsidRPr="00022668">
        <w:rPr>
          <w:rFonts w:ascii="Verdana" w:hAnsi="Verdana" w:cs="Times New Roman"/>
          <w:color w:val="auto"/>
        </w:rPr>
        <w:t>ontractor’s monthly billing</w:t>
      </w:r>
      <w:proofErr w:type="gramStart"/>
      <w:r w:rsidRPr="00022668">
        <w:rPr>
          <w:rFonts w:ascii="Verdana" w:hAnsi="Verdana" w:cs="Times New Roman"/>
          <w:color w:val="auto"/>
        </w:rPr>
        <w:t>.</w:t>
      </w:r>
      <w:r w:rsidR="00782C43" w:rsidRPr="00022668">
        <w:rPr>
          <w:rFonts w:ascii="Verdana" w:hAnsi="Verdana" w:cs="Times New Roman"/>
          <w:color w:val="auto"/>
        </w:rPr>
        <w:t xml:space="preserve"> </w:t>
      </w:r>
      <w:proofErr w:type="gramEnd"/>
      <w:r w:rsidR="004D0544">
        <w:rPr>
          <w:rFonts w:ascii="Verdana" w:hAnsi="Verdana" w:cs="Times New Roman"/>
          <w:color w:val="auto"/>
        </w:rPr>
        <w:t>TCCO shall notify the C</w:t>
      </w:r>
      <w:r w:rsidRPr="00022668">
        <w:rPr>
          <w:rFonts w:ascii="Verdana" w:hAnsi="Verdana" w:cs="Times New Roman"/>
          <w:color w:val="auto"/>
        </w:rPr>
        <w:t xml:space="preserve">ontractor in writing of any payment adjustments made and indicate the reason for the adjustment.  </w:t>
      </w:r>
    </w:p>
    <w:p w14:paraId="6BB4C163" w14:textId="77777777" w:rsidR="007C5C44" w:rsidRPr="00022668" w:rsidRDefault="007C5C44" w:rsidP="00E067F0">
      <w:pPr>
        <w:pStyle w:val="NoSpacing"/>
        <w:jc w:val="both"/>
        <w:rPr>
          <w:rFonts w:ascii="Verdana" w:hAnsi="Verdana"/>
        </w:rPr>
      </w:pPr>
    </w:p>
    <w:p w14:paraId="106BD86C" w14:textId="77777777" w:rsidR="007C5C44" w:rsidRPr="00022668" w:rsidRDefault="007C5C44" w:rsidP="00E067F0">
      <w:pPr>
        <w:pStyle w:val="NoSpacing"/>
        <w:jc w:val="both"/>
        <w:rPr>
          <w:rFonts w:ascii="Verdana" w:hAnsi="Verdana"/>
        </w:rPr>
      </w:pPr>
      <w:r w:rsidRPr="00022668">
        <w:rPr>
          <w:rFonts w:ascii="Verdana" w:hAnsi="Verdana" w:cs="Times New Roman"/>
          <w:color w:val="auto"/>
        </w:rPr>
        <w:t xml:space="preserve">TCCO may request a corrective action plan to address numerous or repeat instances of non-compliance.  TCCO may consider contract termination for numerous and ongoing instances of non-compliance.  </w:t>
      </w:r>
    </w:p>
    <w:p w14:paraId="69064D68" w14:textId="0666EF6D" w:rsidR="009B5432" w:rsidRPr="00022668" w:rsidRDefault="009B5432" w:rsidP="00355667">
      <w:pPr>
        <w:spacing w:line="276" w:lineRule="auto"/>
        <w:ind w:left="1278"/>
        <w:rPr>
          <w:rFonts w:ascii="Verdana" w:hAnsi="Verdana"/>
          <w:b/>
          <w:color w:val="F91B30"/>
          <w:sz w:val="22"/>
          <w:szCs w:val="22"/>
        </w:rPr>
      </w:pPr>
    </w:p>
    <w:p w14:paraId="31D48ED6" w14:textId="00DA0AE1" w:rsidR="008F45BC" w:rsidRPr="0078234B" w:rsidRDefault="0078234B" w:rsidP="0078234B">
      <w:pPr>
        <w:tabs>
          <w:tab w:val="left" w:pos="1710"/>
          <w:tab w:val="left" w:pos="2430"/>
        </w:tabs>
        <w:spacing w:line="276" w:lineRule="auto"/>
        <w:ind w:left="540"/>
        <w:outlineLvl w:val="1"/>
        <w:rPr>
          <w:rFonts w:ascii="Verdana" w:hAnsi="Verdana"/>
          <w:b/>
          <w:smallCaps/>
          <w:sz w:val="22"/>
          <w:szCs w:val="22"/>
        </w:rPr>
      </w:pPr>
      <w:bookmarkStart w:id="64" w:name="_Toc106006257"/>
      <w:bookmarkEnd w:id="63"/>
      <w:r>
        <w:rPr>
          <w:rFonts w:ascii="Verdana" w:hAnsi="Verdana"/>
          <w:b/>
          <w:smallCaps/>
          <w:sz w:val="22"/>
          <w:szCs w:val="22"/>
        </w:rPr>
        <w:t xml:space="preserve">7.4 </w:t>
      </w:r>
      <w:r w:rsidR="008F45BC" w:rsidRPr="0078234B">
        <w:rPr>
          <w:rFonts w:ascii="Verdana" w:hAnsi="Verdana"/>
          <w:b/>
          <w:smallCaps/>
          <w:sz w:val="22"/>
          <w:szCs w:val="22"/>
        </w:rPr>
        <w:t xml:space="preserve">Contractor </w:t>
      </w:r>
      <w:r w:rsidR="00DB2EE8" w:rsidRPr="0078234B">
        <w:rPr>
          <w:rFonts w:ascii="Verdana" w:hAnsi="Verdana"/>
          <w:b/>
          <w:smallCaps/>
          <w:sz w:val="22"/>
          <w:szCs w:val="22"/>
        </w:rPr>
        <w:t>Personnel</w:t>
      </w:r>
      <w:r w:rsidR="008F45BC" w:rsidRPr="0078234B">
        <w:rPr>
          <w:rFonts w:ascii="Verdana" w:hAnsi="Verdana"/>
          <w:b/>
          <w:smallCaps/>
          <w:sz w:val="22"/>
          <w:szCs w:val="22"/>
        </w:rPr>
        <w:t xml:space="preserve"> Performance</w:t>
      </w:r>
      <w:bookmarkEnd w:id="64"/>
    </w:p>
    <w:p w14:paraId="42786B7A" w14:textId="77777777" w:rsidR="008F45BC" w:rsidRPr="00022668" w:rsidRDefault="008F45BC" w:rsidP="00355667">
      <w:pPr>
        <w:pStyle w:val="BodyText"/>
        <w:spacing w:line="276" w:lineRule="auto"/>
        <w:ind w:right="642"/>
        <w:rPr>
          <w:rFonts w:ascii="Verdana" w:hAnsi="Verdana"/>
          <w:sz w:val="22"/>
          <w:szCs w:val="22"/>
          <w:highlight w:val="yellow"/>
        </w:rPr>
      </w:pPr>
    </w:p>
    <w:p w14:paraId="20C008F4" w14:textId="77777777" w:rsidR="008F45BC" w:rsidRPr="00022668" w:rsidRDefault="008F45BC" w:rsidP="005A4749">
      <w:pPr>
        <w:pStyle w:val="BodyText"/>
        <w:numPr>
          <w:ilvl w:val="0"/>
          <w:numId w:val="17"/>
        </w:numPr>
        <w:spacing w:line="276" w:lineRule="auto"/>
        <w:ind w:left="720" w:right="90"/>
        <w:jc w:val="both"/>
        <w:rPr>
          <w:rFonts w:ascii="Verdana" w:hAnsi="Verdana"/>
          <w:bCs/>
          <w:sz w:val="22"/>
          <w:szCs w:val="22"/>
          <w:lang w:val="x-none"/>
        </w:rPr>
      </w:pPr>
      <w:r w:rsidRPr="00022668">
        <w:rPr>
          <w:rFonts w:ascii="Verdana" w:hAnsi="Verdana"/>
          <w:bCs/>
          <w:sz w:val="22"/>
          <w:szCs w:val="22"/>
          <w:lang w:val="x-none"/>
        </w:rPr>
        <w:t xml:space="preserve">Contractor shall not employ or contract with or permit the employment of unfit or unqualified persons or persons not skilled in the tasks assigned to them. </w:t>
      </w:r>
    </w:p>
    <w:p w14:paraId="0224461F" w14:textId="77777777" w:rsidR="008F45BC" w:rsidRPr="00022668" w:rsidRDefault="008F45BC" w:rsidP="00C16E51">
      <w:pPr>
        <w:pStyle w:val="BodyText"/>
        <w:spacing w:line="276" w:lineRule="auto"/>
        <w:ind w:left="720" w:right="90"/>
        <w:jc w:val="both"/>
        <w:rPr>
          <w:rFonts w:ascii="Verdana" w:hAnsi="Verdana"/>
          <w:bCs/>
          <w:sz w:val="22"/>
          <w:szCs w:val="22"/>
          <w:lang w:val="x-none"/>
        </w:rPr>
      </w:pPr>
    </w:p>
    <w:p w14:paraId="44A2BFB2" w14:textId="77777777" w:rsidR="008F45BC" w:rsidRPr="00022668" w:rsidRDefault="008F45BC" w:rsidP="005A4749">
      <w:pPr>
        <w:pStyle w:val="BodyText"/>
        <w:numPr>
          <w:ilvl w:val="0"/>
          <w:numId w:val="17"/>
        </w:numPr>
        <w:spacing w:line="276" w:lineRule="auto"/>
        <w:ind w:left="720" w:right="90"/>
        <w:jc w:val="both"/>
        <w:rPr>
          <w:rFonts w:ascii="Verdana" w:hAnsi="Verdana"/>
          <w:bCs/>
          <w:sz w:val="22"/>
          <w:szCs w:val="22"/>
          <w:lang w:val="x-none"/>
        </w:rPr>
      </w:pPr>
      <w:r w:rsidRPr="00022668">
        <w:rPr>
          <w:rFonts w:ascii="Verdana" w:hAnsi="Verdana"/>
          <w:bCs/>
          <w:sz w:val="22"/>
          <w:szCs w:val="22"/>
          <w:lang w:val="x-none"/>
        </w:rPr>
        <w:t xml:space="preserve">The Contractor shall at all times employ sufficient </w:t>
      </w:r>
      <w:r w:rsidR="00DB2EE8" w:rsidRPr="00022668">
        <w:rPr>
          <w:rFonts w:ascii="Verdana" w:hAnsi="Verdana"/>
          <w:bCs/>
          <w:sz w:val="22"/>
          <w:szCs w:val="22"/>
        </w:rPr>
        <w:t>personnel</w:t>
      </w:r>
      <w:r w:rsidRPr="00022668">
        <w:rPr>
          <w:rFonts w:ascii="Verdana" w:hAnsi="Verdana"/>
          <w:bCs/>
          <w:sz w:val="22"/>
          <w:szCs w:val="22"/>
          <w:lang w:val="x-none"/>
        </w:rPr>
        <w:t xml:space="preserve"> to carry out functions and services in the manner and time prescribed by the Contract. </w:t>
      </w:r>
    </w:p>
    <w:p w14:paraId="32A0DE7E" w14:textId="77777777" w:rsidR="008F45BC" w:rsidRPr="00022668" w:rsidRDefault="008F45BC" w:rsidP="00C16E51">
      <w:pPr>
        <w:pStyle w:val="ListParagraph"/>
        <w:spacing w:line="276" w:lineRule="auto"/>
        <w:ind w:right="90"/>
        <w:jc w:val="both"/>
        <w:rPr>
          <w:rFonts w:ascii="Verdana" w:hAnsi="Verdana"/>
          <w:bCs/>
          <w:sz w:val="22"/>
          <w:szCs w:val="22"/>
          <w:lang w:val="x-none"/>
        </w:rPr>
      </w:pPr>
    </w:p>
    <w:p w14:paraId="6084558C" w14:textId="77777777" w:rsidR="008F45BC" w:rsidRPr="00022668" w:rsidRDefault="008F45BC" w:rsidP="005A4749">
      <w:pPr>
        <w:pStyle w:val="BodyText"/>
        <w:numPr>
          <w:ilvl w:val="0"/>
          <w:numId w:val="17"/>
        </w:numPr>
        <w:spacing w:line="276" w:lineRule="auto"/>
        <w:ind w:left="720" w:right="90"/>
        <w:jc w:val="both"/>
        <w:rPr>
          <w:rFonts w:ascii="Verdana" w:hAnsi="Verdana"/>
          <w:bCs/>
          <w:sz w:val="22"/>
          <w:szCs w:val="22"/>
          <w:lang w:val="x-none"/>
        </w:rPr>
      </w:pPr>
      <w:r w:rsidRPr="00022668">
        <w:rPr>
          <w:rFonts w:ascii="Verdana" w:hAnsi="Verdana"/>
          <w:bCs/>
          <w:sz w:val="22"/>
          <w:szCs w:val="22"/>
          <w:lang w:val="x-none"/>
        </w:rPr>
        <w:t xml:space="preserve">The Contractor shall be responsible for the acts and omissions of the Contractor’s employees, agents (including, but </w:t>
      </w:r>
      <w:r w:rsidR="00DB2EE8" w:rsidRPr="00022668">
        <w:rPr>
          <w:rFonts w:ascii="Verdana" w:hAnsi="Verdana"/>
          <w:bCs/>
          <w:sz w:val="22"/>
          <w:szCs w:val="22"/>
          <w:lang w:val="x-none"/>
        </w:rPr>
        <w:t>not limited to, lobbyists) and s</w:t>
      </w:r>
      <w:r w:rsidRPr="00022668">
        <w:rPr>
          <w:rFonts w:ascii="Verdana" w:hAnsi="Verdana"/>
          <w:bCs/>
          <w:sz w:val="22"/>
          <w:szCs w:val="22"/>
          <w:lang w:val="x-none"/>
        </w:rPr>
        <w:t>ubcontractors</w:t>
      </w:r>
      <w:r w:rsidR="00DB2EE8" w:rsidRPr="00022668">
        <w:rPr>
          <w:rFonts w:ascii="Verdana" w:hAnsi="Verdana"/>
          <w:bCs/>
          <w:sz w:val="22"/>
          <w:szCs w:val="22"/>
        </w:rPr>
        <w:t xml:space="preserve"> and </w:t>
      </w:r>
      <w:r w:rsidRPr="00022668">
        <w:rPr>
          <w:rFonts w:ascii="Verdana" w:hAnsi="Verdana"/>
          <w:bCs/>
          <w:sz w:val="22"/>
          <w:szCs w:val="22"/>
          <w:lang w:val="x-none"/>
        </w:rPr>
        <w:t xml:space="preserve">shall enforce strict discipline among the Contractor’s employees, agents (including, but </w:t>
      </w:r>
      <w:r w:rsidR="00DB2EE8" w:rsidRPr="00022668">
        <w:rPr>
          <w:rFonts w:ascii="Verdana" w:hAnsi="Verdana"/>
          <w:bCs/>
          <w:sz w:val="22"/>
          <w:szCs w:val="22"/>
          <w:lang w:val="x-none"/>
        </w:rPr>
        <w:t>not limited to, lobbyists) and s</w:t>
      </w:r>
      <w:r w:rsidRPr="00022668">
        <w:rPr>
          <w:rFonts w:ascii="Verdana" w:hAnsi="Verdana"/>
          <w:bCs/>
          <w:sz w:val="22"/>
          <w:szCs w:val="22"/>
          <w:lang w:val="x-none"/>
        </w:rPr>
        <w:t xml:space="preserve">ubcontractors performing the services under the Contract. </w:t>
      </w:r>
    </w:p>
    <w:p w14:paraId="4FD2CA87" w14:textId="77777777" w:rsidR="008F45BC" w:rsidRPr="00022668" w:rsidRDefault="008F45BC" w:rsidP="00C16E51">
      <w:pPr>
        <w:pStyle w:val="BodyText"/>
        <w:spacing w:line="276" w:lineRule="auto"/>
        <w:ind w:left="720" w:right="90"/>
        <w:jc w:val="both"/>
        <w:rPr>
          <w:rFonts w:ascii="Verdana" w:hAnsi="Verdana"/>
          <w:bCs/>
          <w:sz w:val="22"/>
          <w:szCs w:val="22"/>
          <w:lang w:val="x-none"/>
        </w:rPr>
      </w:pPr>
    </w:p>
    <w:p w14:paraId="6BCB1874" w14:textId="0C6D7665" w:rsidR="004E50DF" w:rsidRPr="00022668" w:rsidRDefault="00A4234A" w:rsidP="005A4749">
      <w:pPr>
        <w:pStyle w:val="BodyText"/>
        <w:numPr>
          <w:ilvl w:val="0"/>
          <w:numId w:val="17"/>
        </w:numPr>
        <w:spacing w:line="276" w:lineRule="auto"/>
        <w:ind w:left="720" w:right="90"/>
        <w:jc w:val="both"/>
        <w:rPr>
          <w:rFonts w:ascii="Verdana" w:hAnsi="Verdana"/>
          <w:bCs/>
          <w:sz w:val="22"/>
          <w:szCs w:val="22"/>
          <w:lang w:val="x-none"/>
        </w:rPr>
      </w:pPr>
      <w:r w:rsidRPr="00022668">
        <w:rPr>
          <w:rFonts w:ascii="Verdana" w:hAnsi="Verdana"/>
          <w:sz w:val="22"/>
          <w:szCs w:val="22"/>
        </w:rPr>
        <w:t>TCCO</w:t>
      </w:r>
      <w:r w:rsidR="00DB2EE8" w:rsidRPr="00022668">
        <w:rPr>
          <w:rFonts w:ascii="Verdana" w:hAnsi="Verdana"/>
          <w:sz w:val="22"/>
          <w:szCs w:val="22"/>
        </w:rPr>
        <w:t xml:space="preserve"> at its sole discretion, </w:t>
      </w:r>
      <w:r w:rsidR="006D1DF9" w:rsidRPr="00022668">
        <w:rPr>
          <w:rFonts w:ascii="Verdana" w:hAnsi="Verdana"/>
          <w:sz w:val="22"/>
          <w:szCs w:val="22"/>
        </w:rPr>
        <w:t>may</w:t>
      </w:r>
      <w:r w:rsidR="00DB2EE8" w:rsidRPr="00022668">
        <w:rPr>
          <w:rFonts w:ascii="Verdana" w:hAnsi="Verdana"/>
          <w:sz w:val="22"/>
          <w:szCs w:val="22"/>
        </w:rPr>
        <w:t xml:space="preserve"> request in writing the immediate removal of any Contractor personnel or subcontractor personnel from the services being provided under the Contract</w:t>
      </w:r>
      <w:proofErr w:type="gramStart"/>
      <w:r w:rsidR="00DB2EE8" w:rsidRPr="00022668">
        <w:rPr>
          <w:rFonts w:ascii="Verdana" w:hAnsi="Verdana"/>
          <w:sz w:val="22"/>
          <w:szCs w:val="22"/>
        </w:rPr>
        <w:t>.</w:t>
      </w:r>
      <w:r w:rsidR="00B92A47" w:rsidRPr="00022668">
        <w:rPr>
          <w:rFonts w:ascii="Verdana" w:hAnsi="Verdana"/>
          <w:sz w:val="22"/>
          <w:szCs w:val="22"/>
        </w:rPr>
        <w:t xml:space="preserve"> </w:t>
      </w:r>
      <w:proofErr w:type="gramEnd"/>
      <w:r w:rsidR="00B92A47" w:rsidRPr="00022668">
        <w:rPr>
          <w:rFonts w:ascii="Verdana" w:hAnsi="Verdana"/>
          <w:sz w:val="22"/>
          <w:szCs w:val="22"/>
        </w:rPr>
        <w:t xml:space="preserve">Upon such request, Contractor </w:t>
      </w:r>
      <w:r w:rsidR="0044329C" w:rsidRPr="00022668">
        <w:rPr>
          <w:rFonts w:ascii="Verdana" w:hAnsi="Verdana"/>
          <w:sz w:val="22"/>
          <w:szCs w:val="22"/>
        </w:rPr>
        <w:t>shall</w:t>
      </w:r>
      <w:r w:rsidR="00B92A47" w:rsidRPr="00022668">
        <w:rPr>
          <w:rFonts w:ascii="Verdana" w:hAnsi="Verdana"/>
          <w:sz w:val="22"/>
          <w:szCs w:val="22"/>
        </w:rPr>
        <w:t xml:space="preserve"> immediately remove the subject personnel and submit in writing to </w:t>
      </w:r>
      <w:r w:rsidR="00F1619D" w:rsidRPr="00022668">
        <w:rPr>
          <w:rFonts w:ascii="Verdana" w:hAnsi="Verdana"/>
          <w:sz w:val="22"/>
          <w:szCs w:val="22"/>
        </w:rPr>
        <w:t>TCCO</w:t>
      </w:r>
      <w:r w:rsidR="00B92A47" w:rsidRPr="00022668">
        <w:rPr>
          <w:rFonts w:ascii="Verdana" w:hAnsi="Verdana"/>
          <w:sz w:val="22"/>
          <w:szCs w:val="22"/>
        </w:rPr>
        <w:t xml:space="preserve"> within </w:t>
      </w:r>
      <w:r w:rsidR="00E43BC5" w:rsidRPr="00022668">
        <w:rPr>
          <w:rFonts w:ascii="Verdana" w:hAnsi="Verdana"/>
          <w:sz w:val="22"/>
          <w:szCs w:val="22"/>
        </w:rPr>
        <w:t>5</w:t>
      </w:r>
      <w:r w:rsidR="00B92A47" w:rsidRPr="00022668">
        <w:rPr>
          <w:rFonts w:ascii="Verdana" w:hAnsi="Verdana"/>
          <w:sz w:val="22"/>
          <w:szCs w:val="22"/>
        </w:rPr>
        <w:t xml:space="preserve"> calendar days of </w:t>
      </w:r>
      <w:r w:rsidR="00F1619D" w:rsidRPr="00022668">
        <w:rPr>
          <w:rFonts w:ascii="Verdana" w:hAnsi="Verdana"/>
          <w:sz w:val="22"/>
          <w:szCs w:val="22"/>
        </w:rPr>
        <w:t xml:space="preserve">TCCO’s </w:t>
      </w:r>
      <w:r w:rsidR="00B92A47" w:rsidRPr="00022668">
        <w:rPr>
          <w:rFonts w:ascii="Verdana" w:hAnsi="Verdana"/>
          <w:sz w:val="22"/>
          <w:szCs w:val="22"/>
        </w:rPr>
        <w:t>request for removal, confirmation of the removal and assurance of continued, compliant Contract performance.</w:t>
      </w:r>
    </w:p>
    <w:p w14:paraId="08C34B74" w14:textId="0446A270" w:rsidR="001C734D" w:rsidRPr="00022668" w:rsidRDefault="001C734D" w:rsidP="00C16E51">
      <w:pPr>
        <w:spacing w:line="276" w:lineRule="auto"/>
        <w:jc w:val="both"/>
        <w:rPr>
          <w:rFonts w:ascii="Verdana" w:hAnsi="Verdana"/>
          <w:b/>
          <w:caps/>
          <w:color w:val="0000FF"/>
          <w:sz w:val="22"/>
          <w:szCs w:val="22"/>
        </w:rPr>
      </w:pPr>
    </w:p>
    <w:p w14:paraId="3EA6B877" w14:textId="6A35B09F" w:rsidR="009B5432" w:rsidRPr="0078234B" w:rsidRDefault="0078234B" w:rsidP="0078234B">
      <w:pPr>
        <w:tabs>
          <w:tab w:val="left" w:pos="1710"/>
          <w:tab w:val="left" w:pos="2430"/>
        </w:tabs>
        <w:spacing w:line="276" w:lineRule="auto"/>
        <w:ind w:left="540"/>
        <w:outlineLvl w:val="1"/>
        <w:rPr>
          <w:rFonts w:ascii="Verdana" w:hAnsi="Verdana"/>
          <w:b/>
          <w:smallCaps/>
          <w:sz w:val="22"/>
          <w:szCs w:val="22"/>
        </w:rPr>
      </w:pPr>
      <w:bookmarkStart w:id="65" w:name="_Toc106006258"/>
      <w:r>
        <w:rPr>
          <w:rFonts w:ascii="Verdana" w:hAnsi="Verdana"/>
          <w:b/>
          <w:smallCaps/>
          <w:sz w:val="22"/>
          <w:szCs w:val="22"/>
        </w:rPr>
        <w:t xml:space="preserve">7.5 </w:t>
      </w:r>
      <w:r w:rsidR="009B5432" w:rsidRPr="0078234B">
        <w:rPr>
          <w:rFonts w:ascii="Verdana" w:hAnsi="Verdana"/>
          <w:b/>
          <w:smallCaps/>
          <w:sz w:val="22"/>
          <w:szCs w:val="22"/>
        </w:rPr>
        <w:t>Notice of Criminal Activity</w:t>
      </w:r>
      <w:bookmarkEnd w:id="65"/>
    </w:p>
    <w:p w14:paraId="1CFF8B6B" w14:textId="77777777" w:rsidR="009B5432" w:rsidRPr="00022668" w:rsidRDefault="009B5432" w:rsidP="00C16E51">
      <w:pPr>
        <w:spacing w:line="276" w:lineRule="auto"/>
        <w:ind w:left="1278"/>
        <w:jc w:val="both"/>
        <w:rPr>
          <w:rFonts w:ascii="Verdana" w:hAnsi="Verdana"/>
          <w:b/>
          <w:smallCaps/>
          <w:sz w:val="22"/>
          <w:szCs w:val="22"/>
          <w:highlight w:val="yellow"/>
        </w:rPr>
      </w:pPr>
    </w:p>
    <w:p w14:paraId="129447B7" w14:textId="77777777" w:rsidR="00F303C1" w:rsidRPr="00022668" w:rsidRDefault="00F303C1" w:rsidP="00E067F0">
      <w:pPr>
        <w:pStyle w:val="NoSpacing"/>
        <w:jc w:val="both"/>
        <w:rPr>
          <w:rFonts w:ascii="Verdana" w:hAnsi="Verdana"/>
        </w:rPr>
      </w:pPr>
      <w:bookmarkStart w:id="66" w:name="_Toc476133724"/>
      <w:bookmarkStart w:id="67" w:name="_Toc476561460"/>
      <w:bookmarkStart w:id="68" w:name="_Toc13567128"/>
      <w:bookmarkStart w:id="69" w:name="_Toc13569008"/>
      <w:r w:rsidRPr="00022668">
        <w:rPr>
          <w:rFonts w:ascii="Verdana" w:hAnsi="Verdana" w:cs="Times New Roman"/>
          <w:color w:val="auto"/>
        </w:rPr>
        <w:t xml:space="preserve">At the time of submission, Applicants </w:t>
      </w:r>
      <w:r w:rsidRPr="00022668">
        <w:rPr>
          <w:rFonts w:ascii="Verdana" w:hAnsi="Verdana" w:cs="Times New Roman"/>
          <w:color w:val="auto"/>
          <w:spacing w:val="-2"/>
        </w:rPr>
        <w:t>s</w:t>
      </w:r>
      <w:r w:rsidRPr="00022668">
        <w:rPr>
          <w:rFonts w:ascii="Verdana" w:hAnsi="Verdana" w:cs="Times New Roman"/>
          <w:color w:val="auto"/>
        </w:rPr>
        <w:t>ha</w:t>
      </w:r>
      <w:r w:rsidRPr="00022668">
        <w:rPr>
          <w:rFonts w:ascii="Verdana" w:hAnsi="Verdana" w:cs="Times New Roman"/>
          <w:color w:val="auto"/>
          <w:spacing w:val="1"/>
        </w:rPr>
        <w:t>l</w:t>
      </w:r>
      <w:r w:rsidRPr="00022668">
        <w:rPr>
          <w:rFonts w:ascii="Verdana" w:hAnsi="Verdana" w:cs="Times New Roman"/>
          <w:color w:val="auto"/>
        </w:rPr>
        <w:t>l</w:t>
      </w:r>
      <w:r w:rsidRPr="00022668">
        <w:rPr>
          <w:rFonts w:ascii="Verdana" w:hAnsi="Verdana" w:cs="Times New Roman"/>
          <w:color w:val="auto"/>
          <w:spacing w:val="8"/>
        </w:rPr>
        <w:t xml:space="preserve"> </w:t>
      </w:r>
      <w:r w:rsidRPr="00022668">
        <w:rPr>
          <w:rFonts w:ascii="Verdana" w:hAnsi="Verdana" w:cs="Times New Roman"/>
          <w:color w:val="auto"/>
        </w:rPr>
        <w:t>provide confirmation that the Applicant, any person with ownership or controlling interest</w:t>
      </w:r>
      <w:r w:rsidR="0023103F" w:rsidRPr="00022668">
        <w:rPr>
          <w:rFonts w:ascii="Verdana" w:hAnsi="Verdana" w:cs="Times New Roman"/>
          <w:color w:val="auto"/>
        </w:rPr>
        <w:t xml:space="preserve"> in Applicant</w:t>
      </w:r>
      <w:r w:rsidRPr="00022668">
        <w:rPr>
          <w:rFonts w:ascii="Verdana" w:hAnsi="Verdana" w:cs="Times New Roman"/>
          <w:color w:val="auto"/>
        </w:rPr>
        <w:t xml:space="preserve">, </w:t>
      </w:r>
      <w:r w:rsidR="0023103F" w:rsidRPr="00022668">
        <w:rPr>
          <w:rFonts w:ascii="Verdana" w:hAnsi="Verdana" w:cs="Times New Roman"/>
          <w:color w:val="auto"/>
        </w:rPr>
        <w:t>and Applicant’s</w:t>
      </w:r>
      <w:r w:rsidRPr="00022668">
        <w:rPr>
          <w:rFonts w:ascii="Verdana" w:hAnsi="Verdana" w:cs="Times New Roman"/>
          <w:color w:val="auto"/>
        </w:rPr>
        <w:t xml:space="preserve"> agent</w:t>
      </w:r>
      <w:r w:rsidR="0023103F" w:rsidRPr="00022668">
        <w:rPr>
          <w:rFonts w:ascii="Verdana" w:hAnsi="Verdana" w:cs="Times New Roman"/>
          <w:color w:val="auto"/>
        </w:rPr>
        <w:t>s</w:t>
      </w:r>
      <w:r w:rsidRPr="00022668">
        <w:rPr>
          <w:rFonts w:ascii="Verdana" w:hAnsi="Verdana" w:cs="Times New Roman"/>
          <w:color w:val="auto"/>
        </w:rPr>
        <w:t>, employee</w:t>
      </w:r>
      <w:r w:rsidR="0023103F" w:rsidRPr="00022668">
        <w:rPr>
          <w:rFonts w:ascii="Verdana" w:hAnsi="Verdana" w:cs="Times New Roman"/>
          <w:color w:val="auto"/>
        </w:rPr>
        <w:t>s</w:t>
      </w:r>
      <w:r w:rsidRPr="00022668">
        <w:rPr>
          <w:rFonts w:ascii="Verdana" w:hAnsi="Verdana" w:cs="Times New Roman"/>
          <w:color w:val="auto"/>
        </w:rPr>
        <w:t xml:space="preserve">, </w:t>
      </w:r>
      <w:proofErr w:type="gramStart"/>
      <w:r w:rsidRPr="00022668">
        <w:rPr>
          <w:rFonts w:ascii="Verdana" w:hAnsi="Verdana" w:cs="Times New Roman"/>
          <w:color w:val="auto"/>
        </w:rPr>
        <w:t>subcontractor</w:t>
      </w:r>
      <w:r w:rsidR="0023103F" w:rsidRPr="00022668">
        <w:rPr>
          <w:rFonts w:ascii="Verdana" w:hAnsi="Verdana" w:cs="Times New Roman"/>
          <w:color w:val="auto"/>
        </w:rPr>
        <w:t>s</w:t>
      </w:r>
      <w:proofErr w:type="gramEnd"/>
      <w:r w:rsidRPr="00022668">
        <w:rPr>
          <w:rFonts w:ascii="Verdana" w:hAnsi="Verdana" w:cs="Times New Roman"/>
          <w:color w:val="auto"/>
        </w:rPr>
        <w:t xml:space="preserve"> </w:t>
      </w:r>
      <w:r w:rsidR="0023103F" w:rsidRPr="00022668">
        <w:rPr>
          <w:rFonts w:ascii="Verdana" w:hAnsi="Verdana" w:cs="Times New Roman"/>
          <w:color w:val="auto"/>
        </w:rPr>
        <w:t>and</w:t>
      </w:r>
      <w:r w:rsidRPr="00022668">
        <w:rPr>
          <w:rFonts w:ascii="Verdana" w:hAnsi="Verdana" w:cs="Times New Roman"/>
          <w:color w:val="auto"/>
        </w:rPr>
        <w:t xml:space="preserve"> volunteer</w:t>
      </w:r>
      <w:r w:rsidR="0023103F" w:rsidRPr="00022668">
        <w:rPr>
          <w:rFonts w:ascii="Verdana" w:hAnsi="Verdana" w:cs="Times New Roman"/>
          <w:color w:val="auto"/>
        </w:rPr>
        <w:t>s</w:t>
      </w:r>
      <w:r w:rsidRPr="00022668">
        <w:rPr>
          <w:rFonts w:ascii="Verdana" w:hAnsi="Verdana" w:cs="Times New Roman"/>
          <w:color w:val="auto"/>
        </w:rPr>
        <w:t xml:space="preserve"> who will be providing the required services: </w:t>
      </w:r>
    </w:p>
    <w:p w14:paraId="5D8FE1AA" w14:textId="77777777" w:rsidR="00F303C1" w:rsidRPr="00022668" w:rsidRDefault="00F303C1" w:rsidP="00C16E51">
      <w:pPr>
        <w:spacing w:line="276" w:lineRule="auto"/>
        <w:ind w:left="1278"/>
        <w:jc w:val="both"/>
        <w:rPr>
          <w:rFonts w:ascii="Verdana" w:hAnsi="Verdana"/>
          <w:spacing w:val="-3"/>
          <w:sz w:val="22"/>
          <w:szCs w:val="22"/>
        </w:rPr>
      </w:pPr>
    </w:p>
    <w:p w14:paraId="73D11AB6" w14:textId="77777777" w:rsidR="00F303C1" w:rsidRPr="00022668" w:rsidRDefault="001773CE" w:rsidP="005A4749">
      <w:pPr>
        <w:pStyle w:val="ListParagraph"/>
        <w:numPr>
          <w:ilvl w:val="0"/>
          <w:numId w:val="19"/>
        </w:numPr>
        <w:spacing w:line="276" w:lineRule="auto"/>
        <w:ind w:left="1440"/>
        <w:jc w:val="both"/>
        <w:rPr>
          <w:rFonts w:ascii="Verdana" w:hAnsi="Verdana"/>
          <w:sz w:val="22"/>
          <w:szCs w:val="22"/>
        </w:rPr>
      </w:pPr>
      <w:r w:rsidRPr="00022668">
        <w:rPr>
          <w:rFonts w:ascii="Verdana" w:hAnsi="Verdana"/>
          <w:spacing w:val="-3"/>
          <w:sz w:val="22"/>
          <w:szCs w:val="22"/>
        </w:rPr>
        <w:t>have not e</w:t>
      </w:r>
      <w:r w:rsidR="00F303C1" w:rsidRPr="00022668">
        <w:rPr>
          <w:rFonts w:ascii="Verdana" w:hAnsi="Verdana"/>
          <w:sz w:val="22"/>
          <w:szCs w:val="22"/>
        </w:rPr>
        <w:t>n</w:t>
      </w:r>
      <w:r w:rsidR="00F303C1" w:rsidRPr="00022668">
        <w:rPr>
          <w:rFonts w:ascii="Verdana" w:hAnsi="Verdana"/>
          <w:spacing w:val="-2"/>
          <w:sz w:val="22"/>
          <w:szCs w:val="22"/>
        </w:rPr>
        <w:t>g</w:t>
      </w:r>
      <w:r w:rsidR="00F303C1" w:rsidRPr="00022668">
        <w:rPr>
          <w:rFonts w:ascii="Verdana" w:hAnsi="Verdana"/>
          <w:sz w:val="22"/>
          <w:szCs w:val="22"/>
        </w:rPr>
        <w:t>a</w:t>
      </w:r>
      <w:r w:rsidR="00F303C1" w:rsidRPr="00022668">
        <w:rPr>
          <w:rFonts w:ascii="Verdana" w:hAnsi="Verdana"/>
          <w:spacing w:val="-2"/>
          <w:sz w:val="22"/>
          <w:szCs w:val="22"/>
        </w:rPr>
        <w:t>g</w:t>
      </w:r>
      <w:r w:rsidR="00F303C1" w:rsidRPr="00022668">
        <w:rPr>
          <w:rFonts w:ascii="Verdana" w:hAnsi="Verdana"/>
          <w:sz w:val="22"/>
          <w:szCs w:val="22"/>
        </w:rPr>
        <w:t xml:space="preserve">ed </w:t>
      </w:r>
      <w:r w:rsidR="00F303C1" w:rsidRPr="00022668">
        <w:rPr>
          <w:rFonts w:ascii="Verdana" w:hAnsi="Verdana"/>
          <w:spacing w:val="-2"/>
          <w:sz w:val="22"/>
          <w:szCs w:val="22"/>
        </w:rPr>
        <w:t>i</w:t>
      </w:r>
      <w:r w:rsidR="00F303C1" w:rsidRPr="00022668">
        <w:rPr>
          <w:rFonts w:ascii="Verdana" w:hAnsi="Verdana"/>
          <w:sz w:val="22"/>
          <w:szCs w:val="22"/>
        </w:rPr>
        <w:t>n any</w:t>
      </w:r>
      <w:r w:rsidR="00F303C1" w:rsidRPr="00022668">
        <w:rPr>
          <w:rFonts w:ascii="Verdana" w:hAnsi="Verdana"/>
          <w:spacing w:val="-2"/>
          <w:sz w:val="22"/>
          <w:szCs w:val="22"/>
        </w:rPr>
        <w:t xml:space="preserve"> </w:t>
      </w:r>
      <w:r w:rsidR="00F303C1" w:rsidRPr="00022668">
        <w:rPr>
          <w:rFonts w:ascii="Verdana" w:hAnsi="Verdana"/>
          <w:sz w:val="22"/>
          <w:szCs w:val="22"/>
        </w:rPr>
        <w:t>ac</w:t>
      </w:r>
      <w:r w:rsidR="00F303C1" w:rsidRPr="00022668">
        <w:rPr>
          <w:rFonts w:ascii="Verdana" w:hAnsi="Verdana"/>
          <w:spacing w:val="-2"/>
          <w:sz w:val="22"/>
          <w:szCs w:val="22"/>
        </w:rPr>
        <w:t>t</w:t>
      </w:r>
      <w:r w:rsidR="00F303C1" w:rsidRPr="00022668">
        <w:rPr>
          <w:rFonts w:ascii="Verdana" w:hAnsi="Verdana"/>
          <w:sz w:val="22"/>
          <w:szCs w:val="22"/>
        </w:rPr>
        <w:t>i</w:t>
      </w:r>
      <w:r w:rsidR="00F303C1" w:rsidRPr="00022668">
        <w:rPr>
          <w:rFonts w:ascii="Verdana" w:hAnsi="Verdana"/>
          <w:spacing w:val="-3"/>
          <w:sz w:val="22"/>
          <w:szCs w:val="22"/>
        </w:rPr>
        <w:t>v</w:t>
      </w:r>
      <w:r w:rsidR="00F303C1" w:rsidRPr="00022668">
        <w:rPr>
          <w:rFonts w:ascii="Verdana" w:hAnsi="Verdana"/>
          <w:sz w:val="22"/>
          <w:szCs w:val="22"/>
        </w:rPr>
        <w:t>ity</w:t>
      </w:r>
      <w:r w:rsidR="00F303C1" w:rsidRPr="00022668">
        <w:rPr>
          <w:rFonts w:ascii="Verdana" w:hAnsi="Verdana"/>
          <w:spacing w:val="-3"/>
          <w:sz w:val="22"/>
          <w:szCs w:val="22"/>
        </w:rPr>
        <w:t xml:space="preserve"> </w:t>
      </w:r>
      <w:r w:rsidR="00F303C1" w:rsidRPr="00022668">
        <w:rPr>
          <w:rFonts w:ascii="Verdana" w:hAnsi="Verdana"/>
          <w:sz w:val="22"/>
          <w:szCs w:val="22"/>
        </w:rPr>
        <w:t>th</w:t>
      </w:r>
      <w:r w:rsidR="00F303C1" w:rsidRPr="00022668">
        <w:rPr>
          <w:rFonts w:ascii="Verdana" w:hAnsi="Verdana"/>
          <w:spacing w:val="-2"/>
          <w:sz w:val="22"/>
          <w:szCs w:val="22"/>
        </w:rPr>
        <w:t>a</w:t>
      </w:r>
      <w:r w:rsidR="00F303C1" w:rsidRPr="00022668">
        <w:rPr>
          <w:rFonts w:ascii="Verdana" w:hAnsi="Verdana"/>
          <w:spacing w:val="6"/>
          <w:sz w:val="22"/>
          <w:szCs w:val="22"/>
        </w:rPr>
        <w:t>t</w:t>
      </w:r>
      <w:r w:rsidR="00F303C1" w:rsidRPr="00022668">
        <w:rPr>
          <w:rFonts w:ascii="Verdana" w:hAnsi="Verdana"/>
          <w:sz w:val="22"/>
          <w:szCs w:val="22"/>
        </w:rPr>
        <w:t xml:space="preserve"> </w:t>
      </w:r>
      <w:r w:rsidR="00A20B82" w:rsidRPr="00022668">
        <w:rPr>
          <w:rFonts w:ascii="Verdana" w:hAnsi="Verdana"/>
          <w:sz w:val="22"/>
          <w:szCs w:val="22"/>
        </w:rPr>
        <w:t>do</w:t>
      </w:r>
      <w:r w:rsidRPr="00022668">
        <w:rPr>
          <w:rFonts w:ascii="Verdana" w:hAnsi="Verdana"/>
          <w:sz w:val="22"/>
          <w:szCs w:val="22"/>
        </w:rPr>
        <w:t>es</w:t>
      </w:r>
      <w:r w:rsidR="00A20B82" w:rsidRPr="00022668">
        <w:rPr>
          <w:rFonts w:ascii="Verdana" w:hAnsi="Verdana"/>
          <w:sz w:val="22"/>
          <w:szCs w:val="22"/>
        </w:rPr>
        <w:t xml:space="preserve"> or </w:t>
      </w:r>
      <w:r w:rsidR="00F303C1" w:rsidRPr="00022668">
        <w:rPr>
          <w:rFonts w:ascii="Verdana" w:hAnsi="Verdana"/>
          <w:sz w:val="22"/>
          <w:szCs w:val="22"/>
        </w:rPr>
        <w:t>could</w:t>
      </w:r>
      <w:r w:rsidR="00F303C1" w:rsidRPr="00022668">
        <w:rPr>
          <w:rFonts w:ascii="Verdana" w:hAnsi="Verdana"/>
          <w:spacing w:val="-3"/>
          <w:sz w:val="22"/>
          <w:szCs w:val="22"/>
        </w:rPr>
        <w:t xml:space="preserve"> </w:t>
      </w:r>
      <w:r w:rsidR="00F303C1" w:rsidRPr="00022668">
        <w:rPr>
          <w:rFonts w:ascii="Verdana" w:hAnsi="Verdana"/>
          <w:sz w:val="22"/>
          <w:szCs w:val="22"/>
        </w:rPr>
        <w:t>co</w:t>
      </w:r>
      <w:r w:rsidR="00F303C1" w:rsidRPr="00022668">
        <w:rPr>
          <w:rFonts w:ascii="Verdana" w:hAnsi="Verdana"/>
          <w:spacing w:val="-2"/>
          <w:sz w:val="22"/>
          <w:szCs w:val="22"/>
        </w:rPr>
        <w:t>n</w:t>
      </w:r>
      <w:r w:rsidR="00F303C1" w:rsidRPr="00022668">
        <w:rPr>
          <w:rFonts w:ascii="Verdana" w:hAnsi="Verdana"/>
          <w:sz w:val="22"/>
          <w:szCs w:val="22"/>
        </w:rPr>
        <w:t>s</w:t>
      </w:r>
      <w:r w:rsidR="00F303C1" w:rsidRPr="00022668">
        <w:rPr>
          <w:rFonts w:ascii="Verdana" w:hAnsi="Verdana"/>
          <w:spacing w:val="-1"/>
          <w:sz w:val="22"/>
          <w:szCs w:val="22"/>
        </w:rPr>
        <w:t>t</w:t>
      </w:r>
      <w:r w:rsidR="00F303C1" w:rsidRPr="00022668">
        <w:rPr>
          <w:rFonts w:ascii="Verdana" w:hAnsi="Verdana"/>
          <w:sz w:val="22"/>
          <w:szCs w:val="22"/>
        </w:rPr>
        <w:t>it</w:t>
      </w:r>
      <w:r w:rsidR="00F303C1" w:rsidRPr="00022668">
        <w:rPr>
          <w:rFonts w:ascii="Verdana" w:hAnsi="Verdana"/>
          <w:spacing w:val="-3"/>
          <w:sz w:val="22"/>
          <w:szCs w:val="22"/>
        </w:rPr>
        <w:t>u</w:t>
      </w:r>
      <w:r w:rsidR="00F303C1" w:rsidRPr="00022668">
        <w:rPr>
          <w:rFonts w:ascii="Verdana" w:hAnsi="Verdana"/>
          <w:sz w:val="22"/>
          <w:szCs w:val="22"/>
        </w:rPr>
        <w:t>te</w:t>
      </w:r>
      <w:r w:rsidR="00F303C1" w:rsidRPr="00022668">
        <w:rPr>
          <w:rFonts w:ascii="Verdana" w:hAnsi="Verdana"/>
          <w:spacing w:val="-2"/>
          <w:sz w:val="22"/>
          <w:szCs w:val="22"/>
        </w:rPr>
        <w:t xml:space="preserve"> </w:t>
      </w:r>
      <w:r w:rsidR="00F303C1" w:rsidRPr="00022668">
        <w:rPr>
          <w:rFonts w:ascii="Verdana" w:hAnsi="Verdana"/>
          <w:sz w:val="22"/>
          <w:szCs w:val="22"/>
        </w:rPr>
        <w:t xml:space="preserve">a </w:t>
      </w:r>
      <w:r w:rsidR="00F303C1" w:rsidRPr="00022668">
        <w:rPr>
          <w:rFonts w:ascii="Verdana" w:hAnsi="Verdana"/>
          <w:spacing w:val="1"/>
          <w:sz w:val="22"/>
          <w:szCs w:val="22"/>
        </w:rPr>
        <w:t>c</w:t>
      </w:r>
      <w:r w:rsidR="00F303C1" w:rsidRPr="00022668">
        <w:rPr>
          <w:rFonts w:ascii="Verdana" w:hAnsi="Verdana"/>
          <w:spacing w:val="-2"/>
          <w:sz w:val="22"/>
          <w:szCs w:val="22"/>
        </w:rPr>
        <w:t>r</w:t>
      </w:r>
      <w:r w:rsidR="00F303C1" w:rsidRPr="00022668">
        <w:rPr>
          <w:rFonts w:ascii="Verdana" w:hAnsi="Verdana"/>
          <w:sz w:val="22"/>
          <w:szCs w:val="22"/>
        </w:rPr>
        <w:t>i</w:t>
      </w:r>
      <w:r w:rsidR="00F303C1" w:rsidRPr="00022668">
        <w:rPr>
          <w:rFonts w:ascii="Verdana" w:hAnsi="Verdana"/>
          <w:spacing w:val="-4"/>
          <w:sz w:val="22"/>
          <w:szCs w:val="22"/>
        </w:rPr>
        <w:t>m</w:t>
      </w:r>
      <w:r w:rsidR="00F303C1" w:rsidRPr="00022668">
        <w:rPr>
          <w:rFonts w:ascii="Verdana" w:hAnsi="Verdana"/>
          <w:sz w:val="22"/>
          <w:szCs w:val="22"/>
        </w:rPr>
        <w:t>inal</w:t>
      </w:r>
      <w:r w:rsidR="00F303C1" w:rsidRPr="00022668">
        <w:rPr>
          <w:rFonts w:ascii="Verdana" w:hAnsi="Verdana"/>
          <w:spacing w:val="-1"/>
          <w:sz w:val="22"/>
          <w:szCs w:val="22"/>
        </w:rPr>
        <w:t xml:space="preserve"> </w:t>
      </w:r>
      <w:r w:rsidR="00F303C1" w:rsidRPr="00022668">
        <w:rPr>
          <w:rFonts w:ascii="Verdana" w:hAnsi="Verdana"/>
          <w:sz w:val="22"/>
          <w:szCs w:val="22"/>
        </w:rPr>
        <w:t>off</w:t>
      </w:r>
      <w:r w:rsidR="00F303C1" w:rsidRPr="00022668">
        <w:rPr>
          <w:rFonts w:ascii="Verdana" w:hAnsi="Verdana"/>
          <w:spacing w:val="-2"/>
          <w:sz w:val="22"/>
          <w:szCs w:val="22"/>
        </w:rPr>
        <w:t>e</w:t>
      </w:r>
      <w:r w:rsidR="00F303C1" w:rsidRPr="00022668">
        <w:rPr>
          <w:rFonts w:ascii="Verdana" w:hAnsi="Verdana"/>
          <w:sz w:val="22"/>
          <w:szCs w:val="22"/>
        </w:rPr>
        <w:t>nse</w:t>
      </w:r>
      <w:r w:rsidR="00F303C1" w:rsidRPr="00022668">
        <w:rPr>
          <w:rFonts w:ascii="Verdana" w:hAnsi="Verdana"/>
          <w:spacing w:val="-2"/>
          <w:sz w:val="22"/>
          <w:szCs w:val="22"/>
        </w:rPr>
        <w:t xml:space="preserve"> </w:t>
      </w:r>
      <w:r w:rsidR="00F303C1" w:rsidRPr="00022668">
        <w:rPr>
          <w:rFonts w:ascii="Verdana" w:hAnsi="Verdana"/>
          <w:sz w:val="22"/>
          <w:szCs w:val="22"/>
        </w:rPr>
        <w:t>equ</w:t>
      </w:r>
      <w:r w:rsidR="00F303C1" w:rsidRPr="00022668">
        <w:rPr>
          <w:rFonts w:ascii="Verdana" w:hAnsi="Verdana"/>
          <w:spacing w:val="-2"/>
          <w:sz w:val="22"/>
          <w:szCs w:val="22"/>
        </w:rPr>
        <w:t>a</w:t>
      </w:r>
      <w:r w:rsidR="00F303C1" w:rsidRPr="00022668">
        <w:rPr>
          <w:rFonts w:ascii="Verdana" w:hAnsi="Verdana"/>
          <w:sz w:val="22"/>
          <w:szCs w:val="22"/>
        </w:rPr>
        <w:t>l</w:t>
      </w:r>
      <w:r w:rsidR="00F303C1" w:rsidRPr="00022668">
        <w:rPr>
          <w:rFonts w:ascii="Verdana" w:hAnsi="Verdana"/>
          <w:spacing w:val="1"/>
          <w:sz w:val="22"/>
          <w:szCs w:val="22"/>
        </w:rPr>
        <w:t xml:space="preserve"> </w:t>
      </w:r>
      <w:r w:rsidR="00F303C1" w:rsidRPr="00022668">
        <w:rPr>
          <w:rFonts w:ascii="Verdana" w:hAnsi="Verdana"/>
          <w:spacing w:val="-2"/>
          <w:sz w:val="22"/>
          <w:szCs w:val="22"/>
        </w:rPr>
        <w:t>t</w:t>
      </w:r>
      <w:r w:rsidR="00F303C1" w:rsidRPr="00022668">
        <w:rPr>
          <w:rFonts w:ascii="Verdana" w:hAnsi="Verdana"/>
          <w:sz w:val="22"/>
          <w:szCs w:val="22"/>
        </w:rPr>
        <w:t xml:space="preserve">o or </w:t>
      </w:r>
      <w:r w:rsidR="00F303C1" w:rsidRPr="00022668">
        <w:rPr>
          <w:rFonts w:ascii="Verdana" w:hAnsi="Verdana"/>
          <w:spacing w:val="-3"/>
          <w:sz w:val="22"/>
          <w:szCs w:val="22"/>
        </w:rPr>
        <w:t>g</w:t>
      </w:r>
      <w:r w:rsidR="00F303C1" w:rsidRPr="00022668">
        <w:rPr>
          <w:rFonts w:ascii="Verdana" w:hAnsi="Verdana"/>
          <w:sz w:val="22"/>
          <w:szCs w:val="22"/>
        </w:rPr>
        <w:t>r</w:t>
      </w:r>
      <w:r w:rsidR="00F303C1" w:rsidRPr="00022668">
        <w:rPr>
          <w:rFonts w:ascii="Verdana" w:hAnsi="Verdana"/>
          <w:spacing w:val="-2"/>
          <w:sz w:val="22"/>
          <w:szCs w:val="22"/>
        </w:rPr>
        <w:t>e</w:t>
      </w:r>
      <w:r w:rsidR="00F303C1" w:rsidRPr="00022668">
        <w:rPr>
          <w:rFonts w:ascii="Verdana" w:hAnsi="Verdana"/>
          <w:sz w:val="22"/>
          <w:szCs w:val="22"/>
        </w:rPr>
        <w:t>a</w:t>
      </w:r>
      <w:r w:rsidR="00F303C1" w:rsidRPr="00022668">
        <w:rPr>
          <w:rFonts w:ascii="Verdana" w:hAnsi="Verdana"/>
          <w:spacing w:val="-2"/>
          <w:sz w:val="22"/>
          <w:szCs w:val="22"/>
        </w:rPr>
        <w:t>t</w:t>
      </w:r>
      <w:r w:rsidR="00F303C1" w:rsidRPr="00022668">
        <w:rPr>
          <w:rFonts w:ascii="Verdana" w:hAnsi="Verdana"/>
          <w:sz w:val="22"/>
          <w:szCs w:val="22"/>
        </w:rPr>
        <w:t>er</w:t>
      </w:r>
      <w:r w:rsidR="00F303C1" w:rsidRPr="00022668">
        <w:rPr>
          <w:rFonts w:ascii="Verdana" w:hAnsi="Verdana"/>
          <w:spacing w:val="-2"/>
          <w:sz w:val="22"/>
          <w:szCs w:val="22"/>
        </w:rPr>
        <w:t xml:space="preserve"> </w:t>
      </w:r>
      <w:r w:rsidR="00F303C1" w:rsidRPr="00022668">
        <w:rPr>
          <w:rFonts w:ascii="Verdana" w:hAnsi="Verdana"/>
          <w:sz w:val="22"/>
          <w:szCs w:val="22"/>
        </w:rPr>
        <w:t>than</w:t>
      </w:r>
      <w:r w:rsidR="00F303C1" w:rsidRPr="00022668">
        <w:rPr>
          <w:rFonts w:ascii="Verdana" w:hAnsi="Verdana"/>
          <w:spacing w:val="-2"/>
          <w:sz w:val="22"/>
          <w:szCs w:val="22"/>
        </w:rPr>
        <w:t xml:space="preserve"> </w:t>
      </w:r>
      <w:r w:rsidR="00F303C1" w:rsidRPr="00022668">
        <w:rPr>
          <w:rFonts w:ascii="Verdana" w:hAnsi="Verdana"/>
          <w:sz w:val="22"/>
          <w:szCs w:val="22"/>
        </w:rPr>
        <w:t>a Cl</w:t>
      </w:r>
      <w:r w:rsidR="00F303C1" w:rsidRPr="00022668">
        <w:rPr>
          <w:rFonts w:ascii="Verdana" w:hAnsi="Verdana"/>
          <w:spacing w:val="-2"/>
          <w:sz w:val="22"/>
          <w:szCs w:val="22"/>
        </w:rPr>
        <w:t>a</w:t>
      </w:r>
      <w:r w:rsidR="00F303C1" w:rsidRPr="00022668">
        <w:rPr>
          <w:rFonts w:ascii="Verdana" w:hAnsi="Verdana"/>
          <w:sz w:val="22"/>
          <w:szCs w:val="22"/>
        </w:rPr>
        <w:t>ss</w:t>
      </w:r>
      <w:r w:rsidR="00F303C1" w:rsidRPr="00022668">
        <w:rPr>
          <w:rFonts w:ascii="Verdana" w:hAnsi="Verdana"/>
          <w:spacing w:val="1"/>
          <w:sz w:val="22"/>
          <w:szCs w:val="22"/>
        </w:rPr>
        <w:t xml:space="preserve"> </w:t>
      </w:r>
      <w:r w:rsidR="00F303C1" w:rsidRPr="00022668">
        <w:rPr>
          <w:rFonts w:ascii="Verdana" w:hAnsi="Verdana"/>
          <w:sz w:val="22"/>
          <w:szCs w:val="22"/>
        </w:rPr>
        <w:t>A</w:t>
      </w:r>
      <w:r w:rsidR="00F303C1" w:rsidRPr="00022668">
        <w:rPr>
          <w:rFonts w:ascii="Verdana" w:hAnsi="Verdana"/>
          <w:spacing w:val="-1"/>
          <w:sz w:val="22"/>
          <w:szCs w:val="22"/>
        </w:rPr>
        <w:t xml:space="preserve"> </w:t>
      </w:r>
      <w:r w:rsidR="00F303C1" w:rsidRPr="00022668">
        <w:rPr>
          <w:rFonts w:ascii="Verdana" w:hAnsi="Verdana"/>
          <w:spacing w:val="-4"/>
          <w:sz w:val="22"/>
          <w:szCs w:val="22"/>
        </w:rPr>
        <w:t>m</w:t>
      </w:r>
      <w:r w:rsidR="00F303C1" w:rsidRPr="00022668">
        <w:rPr>
          <w:rFonts w:ascii="Verdana" w:hAnsi="Verdana"/>
          <w:sz w:val="22"/>
          <w:szCs w:val="22"/>
        </w:rPr>
        <w:t>isde</w:t>
      </w:r>
      <w:r w:rsidR="00F303C1" w:rsidRPr="00022668">
        <w:rPr>
          <w:rFonts w:ascii="Verdana" w:hAnsi="Verdana"/>
          <w:spacing w:val="-4"/>
          <w:sz w:val="22"/>
          <w:szCs w:val="22"/>
        </w:rPr>
        <w:t>m</w:t>
      </w:r>
      <w:r w:rsidR="00F303C1" w:rsidRPr="00022668">
        <w:rPr>
          <w:rFonts w:ascii="Verdana" w:hAnsi="Verdana"/>
          <w:sz w:val="22"/>
          <w:szCs w:val="22"/>
        </w:rPr>
        <w:t>ean</w:t>
      </w:r>
      <w:r w:rsidR="00F303C1" w:rsidRPr="00022668">
        <w:rPr>
          <w:rFonts w:ascii="Verdana" w:hAnsi="Verdana"/>
          <w:spacing w:val="-3"/>
          <w:sz w:val="22"/>
          <w:szCs w:val="22"/>
        </w:rPr>
        <w:t>o</w:t>
      </w:r>
      <w:r w:rsidR="00F303C1" w:rsidRPr="00022668">
        <w:rPr>
          <w:rFonts w:ascii="Verdana" w:hAnsi="Verdana"/>
          <w:spacing w:val="4"/>
          <w:sz w:val="22"/>
          <w:szCs w:val="22"/>
        </w:rPr>
        <w:t>r</w:t>
      </w:r>
      <w:r w:rsidR="00F303C1" w:rsidRPr="00022668">
        <w:rPr>
          <w:rFonts w:ascii="Verdana" w:hAnsi="Verdana"/>
          <w:sz w:val="22"/>
          <w:szCs w:val="22"/>
        </w:rPr>
        <w:t xml:space="preserve"> or </w:t>
      </w:r>
      <w:r w:rsidR="00F303C1" w:rsidRPr="00022668">
        <w:rPr>
          <w:rFonts w:ascii="Verdana" w:hAnsi="Verdana"/>
          <w:spacing w:val="-2"/>
          <w:sz w:val="22"/>
          <w:szCs w:val="22"/>
        </w:rPr>
        <w:t>g</w:t>
      </w:r>
      <w:r w:rsidR="00F303C1" w:rsidRPr="00022668">
        <w:rPr>
          <w:rFonts w:ascii="Verdana" w:hAnsi="Verdana"/>
          <w:sz w:val="22"/>
          <w:szCs w:val="22"/>
        </w:rPr>
        <w:t>rounds</w:t>
      </w:r>
      <w:r w:rsidR="00F303C1" w:rsidRPr="00022668">
        <w:rPr>
          <w:rFonts w:ascii="Verdana" w:hAnsi="Verdana"/>
          <w:spacing w:val="-2"/>
          <w:sz w:val="22"/>
          <w:szCs w:val="22"/>
        </w:rPr>
        <w:t xml:space="preserve"> </w:t>
      </w:r>
      <w:r w:rsidR="00F303C1" w:rsidRPr="00022668">
        <w:rPr>
          <w:rFonts w:ascii="Verdana" w:hAnsi="Verdana"/>
          <w:sz w:val="22"/>
          <w:szCs w:val="22"/>
        </w:rPr>
        <w:t xml:space="preserve">for </w:t>
      </w:r>
      <w:r w:rsidR="00F303C1" w:rsidRPr="00022668">
        <w:rPr>
          <w:rFonts w:ascii="Verdana" w:hAnsi="Verdana"/>
          <w:spacing w:val="-3"/>
          <w:sz w:val="22"/>
          <w:szCs w:val="22"/>
        </w:rPr>
        <w:t>d</w:t>
      </w:r>
      <w:r w:rsidR="00F303C1" w:rsidRPr="00022668">
        <w:rPr>
          <w:rFonts w:ascii="Verdana" w:hAnsi="Verdana"/>
          <w:sz w:val="22"/>
          <w:szCs w:val="22"/>
        </w:rPr>
        <w:t>i</w:t>
      </w:r>
      <w:r w:rsidR="00F303C1" w:rsidRPr="00022668">
        <w:rPr>
          <w:rFonts w:ascii="Verdana" w:hAnsi="Verdana"/>
          <w:spacing w:val="-2"/>
          <w:sz w:val="22"/>
          <w:szCs w:val="22"/>
        </w:rPr>
        <w:t>s</w:t>
      </w:r>
      <w:r w:rsidR="00F303C1" w:rsidRPr="00022668">
        <w:rPr>
          <w:rFonts w:ascii="Verdana" w:hAnsi="Verdana"/>
          <w:sz w:val="22"/>
          <w:szCs w:val="22"/>
        </w:rPr>
        <w:t>c</w:t>
      </w:r>
      <w:r w:rsidR="00F303C1" w:rsidRPr="00022668">
        <w:rPr>
          <w:rFonts w:ascii="Verdana" w:hAnsi="Verdana"/>
          <w:spacing w:val="1"/>
          <w:sz w:val="22"/>
          <w:szCs w:val="22"/>
        </w:rPr>
        <w:t>i</w:t>
      </w:r>
      <w:r w:rsidR="00F303C1" w:rsidRPr="00022668">
        <w:rPr>
          <w:rFonts w:ascii="Verdana" w:hAnsi="Verdana"/>
          <w:spacing w:val="-3"/>
          <w:sz w:val="22"/>
          <w:szCs w:val="22"/>
        </w:rPr>
        <w:t>p</w:t>
      </w:r>
      <w:r w:rsidR="00F303C1" w:rsidRPr="00022668">
        <w:rPr>
          <w:rFonts w:ascii="Verdana" w:hAnsi="Verdana"/>
          <w:sz w:val="22"/>
          <w:szCs w:val="22"/>
        </w:rPr>
        <w:t>l</w:t>
      </w:r>
      <w:r w:rsidR="00F303C1" w:rsidRPr="00022668">
        <w:rPr>
          <w:rFonts w:ascii="Verdana" w:hAnsi="Verdana"/>
          <w:spacing w:val="-2"/>
          <w:sz w:val="22"/>
          <w:szCs w:val="22"/>
        </w:rPr>
        <w:t>i</w:t>
      </w:r>
      <w:r w:rsidR="00F303C1" w:rsidRPr="00022668">
        <w:rPr>
          <w:rFonts w:ascii="Verdana" w:hAnsi="Verdana"/>
          <w:sz w:val="22"/>
          <w:szCs w:val="22"/>
        </w:rPr>
        <w:t>na</w:t>
      </w:r>
      <w:r w:rsidR="00F303C1" w:rsidRPr="00022668">
        <w:rPr>
          <w:rFonts w:ascii="Verdana" w:hAnsi="Verdana"/>
          <w:spacing w:val="1"/>
          <w:sz w:val="22"/>
          <w:szCs w:val="22"/>
        </w:rPr>
        <w:t>r</w:t>
      </w:r>
      <w:r w:rsidR="00F303C1" w:rsidRPr="00022668">
        <w:rPr>
          <w:rFonts w:ascii="Verdana" w:hAnsi="Verdana"/>
          <w:sz w:val="22"/>
          <w:szCs w:val="22"/>
        </w:rPr>
        <w:t>y</w:t>
      </w:r>
      <w:r w:rsidR="00F303C1" w:rsidRPr="00022668">
        <w:rPr>
          <w:rFonts w:ascii="Verdana" w:hAnsi="Verdana"/>
          <w:spacing w:val="-3"/>
          <w:sz w:val="22"/>
          <w:szCs w:val="22"/>
        </w:rPr>
        <w:t xml:space="preserve"> </w:t>
      </w:r>
      <w:r w:rsidR="00F303C1" w:rsidRPr="00022668">
        <w:rPr>
          <w:rFonts w:ascii="Verdana" w:hAnsi="Verdana"/>
          <w:spacing w:val="-2"/>
          <w:sz w:val="22"/>
          <w:szCs w:val="22"/>
        </w:rPr>
        <w:t>a</w:t>
      </w:r>
      <w:r w:rsidR="00F303C1" w:rsidRPr="00022668">
        <w:rPr>
          <w:rFonts w:ascii="Verdana" w:hAnsi="Verdana"/>
          <w:sz w:val="22"/>
          <w:szCs w:val="22"/>
        </w:rPr>
        <w:t>c</w:t>
      </w:r>
      <w:r w:rsidR="00F303C1" w:rsidRPr="00022668">
        <w:rPr>
          <w:rFonts w:ascii="Verdana" w:hAnsi="Verdana"/>
          <w:spacing w:val="1"/>
          <w:sz w:val="22"/>
          <w:szCs w:val="22"/>
        </w:rPr>
        <w:t>t</w:t>
      </w:r>
      <w:r w:rsidR="00F303C1" w:rsidRPr="00022668">
        <w:rPr>
          <w:rFonts w:ascii="Verdana" w:hAnsi="Verdana"/>
          <w:spacing w:val="-2"/>
          <w:sz w:val="22"/>
          <w:szCs w:val="22"/>
        </w:rPr>
        <w:t>i</w:t>
      </w:r>
      <w:r w:rsidR="00F303C1" w:rsidRPr="00022668">
        <w:rPr>
          <w:rFonts w:ascii="Verdana" w:hAnsi="Verdana"/>
          <w:sz w:val="22"/>
          <w:szCs w:val="22"/>
        </w:rPr>
        <w:t>on by a s</w:t>
      </w:r>
      <w:r w:rsidR="00F303C1" w:rsidRPr="00022668">
        <w:rPr>
          <w:rFonts w:ascii="Verdana" w:hAnsi="Verdana"/>
          <w:spacing w:val="-2"/>
          <w:sz w:val="22"/>
          <w:szCs w:val="22"/>
        </w:rPr>
        <w:t>t</w:t>
      </w:r>
      <w:r w:rsidR="00F303C1" w:rsidRPr="00022668">
        <w:rPr>
          <w:rFonts w:ascii="Verdana" w:hAnsi="Verdana"/>
          <w:sz w:val="22"/>
          <w:szCs w:val="22"/>
        </w:rPr>
        <w:t>a</w:t>
      </w:r>
      <w:r w:rsidR="00F303C1" w:rsidRPr="00022668">
        <w:rPr>
          <w:rFonts w:ascii="Verdana" w:hAnsi="Verdana"/>
          <w:spacing w:val="-2"/>
          <w:sz w:val="22"/>
          <w:szCs w:val="22"/>
        </w:rPr>
        <w:t>t</w:t>
      </w:r>
      <w:r w:rsidR="00F303C1" w:rsidRPr="00022668">
        <w:rPr>
          <w:rFonts w:ascii="Verdana" w:hAnsi="Verdana"/>
          <w:sz w:val="22"/>
          <w:szCs w:val="22"/>
        </w:rPr>
        <w:t>e or</w:t>
      </w:r>
      <w:r w:rsidR="00F303C1" w:rsidRPr="00022668">
        <w:rPr>
          <w:rFonts w:ascii="Verdana" w:hAnsi="Verdana"/>
          <w:spacing w:val="-2"/>
          <w:sz w:val="22"/>
          <w:szCs w:val="22"/>
        </w:rPr>
        <w:t xml:space="preserve"> </w:t>
      </w:r>
      <w:r w:rsidR="00F303C1" w:rsidRPr="00022668">
        <w:rPr>
          <w:rFonts w:ascii="Verdana" w:hAnsi="Verdana"/>
          <w:sz w:val="22"/>
          <w:szCs w:val="22"/>
        </w:rPr>
        <w:t>fe</w:t>
      </w:r>
      <w:r w:rsidR="00F303C1" w:rsidRPr="00022668">
        <w:rPr>
          <w:rFonts w:ascii="Verdana" w:hAnsi="Verdana"/>
          <w:spacing w:val="-2"/>
          <w:sz w:val="22"/>
          <w:szCs w:val="22"/>
        </w:rPr>
        <w:t>d</w:t>
      </w:r>
      <w:r w:rsidR="00F303C1" w:rsidRPr="00022668">
        <w:rPr>
          <w:rFonts w:ascii="Verdana" w:hAnsi="Verdana"/>
          <w:sz w:val="22"/>
          <w:szCs w:val="22"/>
        </w:rPr>
        <w:t>e</w:t>
      </w:r>
      <w:r w:rsidR="00F303C1" w:rsidRPr="00022668">
        <w:rPr>
          <w:rFonts w:ascii="Verdana" w:hAnsi="Verdana"/>
          <w:spacing w:val="1"/>
          <w:sz w:val="22"/>
          <w:szCs w:val="22"/>
        </w:rPr>
        <w:t>r</w:t>
      </w:r>
      <w:r w:rsidR="00F303C1" w:rsidRPr="00022668">
        <w:rPr>
          <w:rFonts w:ascii="Verdana" w:hAnsi="Verdana"/>
          <w:spacing w:val="-2"/>
          <w:sz w:val="22"/>
          <w:szCs w:val="22"/>
        </w:rPr>
        <w:t>a</w:t>
      </w:r>
      <w:r w:rsidR="00F303C1" w:rsidRPr="00022668">
        <w:rPr>
          <w:rFonts w:ascii="Verdana" w:hAnsi="Verdana"/>
          <w:sz w:val="22"/>
          <w:szCs w:val="22"/>
        </w:rPr>
        <w:t>l</w:t>
      </w:r>
      <w:r w:rsidR="00F303C1" w:rsidRPr="00022668">
        <w:rPr>
          <w:rFonts w:ascii="Verdana" w:hAnsi="Verdana"/>
          <w:spacing w:val="-2"/>
          <w:sz w:val="22"/>
          <w:szCs w:val="22"/>
        </w:rPr>
        <w:t xml:space="preserve"> </w:t>
      </w:r>
      <w:r w:rsidR="00F303C1" w:rsidRPr="00022668">
        <w:rPr>
          <w:rFonts w:ascii="Verdana" w:hAnsi="Verdana"/>
          <w:sz w:val="22"/>
          <w:szCs w:val="22"/>
        </w:rPr>
        <w:t>r</w:t>
      </w:r>
      <w:r w:rsidR="00F303C1" w:rsidRPr="00022668">
        <w:rPr>
          <w:rFonts w:ascii="Verdana" w:hAnsi="Verdana"/>
          <w:spacing w:val="-2"/>
          <w:sz w:val="22"/>
          <w:szCs w:val="22"/>
        </w:rPr>
        <w:t>e</w:t>
      </w:r>
      <w:r w:rsidR="00F303C1" w:rsidRPr="00022668">
        <w:rPr>
          <w:rFonts w:ascii="Verdana" w:hAnsi="Verdana"/>
          <w:spacing w:val="-3"/>
          <w:sz w:val="22"/>
          <w:szCs w:val="22"/>
        </w:rPr>
        <w:t>g</w:t>
      </w:r>
      <w:r w:rsidR="00F303C1" w:rsidRPr="00022668">
        <w:rPr>
          <w:rFonts w:ascii="Verdana" w:hAnsi="Verdana"/>
          <w:sz w:val="22"/>
          <w:szCs w:val="22"/>
        </w:rPr>
        <w:t>ula</w:t>
      </w:r>
      <w:r w:rsidR="00F303C1" w:rsidRPr="00022668">
        <w:rPr>
          <w:rFonts w:ascii="Verdana" w:hAnsi="Verdana"/>
          <w:spacing w:val="1"/>
          <w:sz w:val="22"/>
          <w:szCs w:val="22"/>
        </w:rPr>
        <w:t>t</w:t>
      </w:r>
      <w:r w:rsidR="00F303C1" w:rsidRPr="00022668">
        <w:rPr>
          <w:rFonts w:ascii="Verdana" w:hAnsi="Verdana"/>
          <w:sz w:val="22"/>
          <w:szCs w:val="22"/>
        </w:rPr>
        <w:t>ory au</w:t>
      </w:r>
      <w:r w:rsidR="00F303C1" w:rsidRPr="00022668">
        <w:rPr>
          <w:rFonts w:ascii="Verdana" w:hAnsi="Verdana"/>
          <w:spacing w:val="1"/>
          <w:sz w:val="22"/>
          <w:szCs w:val="22"/>
        </w:rPr>
        <w:t>t</w:t>
      </w:r>
      <w:r w:rsidR="00F303C1" w:rsidRPr="00022668">
        <w:rPr>
          <w:rFonts w:ascii="Verdana" w:hAnsi="Verdana"/>
          <w:sz w:val="22"/>
          <w:szCs w:val="22"/>
        </w:rPr>
        <w:t>h</w:t>
      </w:r>
      <w:r w:rsidR="00F303C1" w:rsidRPr="00022668">
        <w:rPr>
          <w:rFonts w:ascii="Verdana" w:hAnsi="Verdana"/>
          <w:spacing w:val="-3"/>
          <w:sz w:val="22"/>
          <w:szCs w:val="22"/>
        </w:rPr>
        <w:t>o</w:t>
      </w:r>
      <w:r w:rsidR="00F303C1" w:rsidRPr="00022668">
        <w:rPr>
          <w:rFonts w:ascii="Verdana" w:hAnsi="Verdana"/>
          <w:sz w:val="22"/>
          <w:szCs w:val="22"/>
        </w:rPr>
        <w:t>r</w:t>
      </w:r>
      <w:r w:rsidR="00F303C1" w:rsidRPr="00022668">
        <w:rPr>
          <w:rFonts w:ascii="Verdana" w:hAnsi="Verdana"/>
          <w:spacing w:val="-2"/>
          <w:sz w:val="22"/>
          <w:szCs w:val="22"/>
        </w:rPr>
        <w:t>i</w:t>
      </w:r>
      <w:r w:rsidR="00F303C1" w:rsidRPr="00022668">
        <w:rPr>
          <w:rFonts w:ascii="Verdana" w:hAnsi="Verdana"/>
          <w:sz w:val="22"/>
          <w:szCs w:val="22"/>
        </w:rPr>
        <w:t>t</w:t>
      </w:r>
      <w:r w:rsidR="00F303C1" w:rsidRPr="00022668">
        <w:rPr>
          <w:rFonts w:ascii="Verdana" w:hAnsi="Verdana"/>
          <w:spacing w:val="-2"/>
          <w:sz w:val="22"/>
          <w:szCs w:val="22"/>
        </w:rPr>
        <w:t xml:space="preserve">y; </w:t>
      </w:r>
      <w:r w:rsidR="003226DD" w:rsidRPr="00022668">
        <w:rPr>
          <w:rFonts w:ascii="Verdana" w:hAnsi="Verdana"/>
          <w:spacing w:val="-2"/>
          <w:sz w:val="22"/>
          <w:szCs w:val="22"/>
        </w:rPr>
        <w:t>and</w:t>
      </w:r>
    </w:p>
    <w:p w14:paraId="37FA9DCC" w14:textId="77777777" w:rsidR="00F303C1" w:rsidRPr="00022668" w:rsidRDefault="003226DD" w:rsidP="005A4749">
      <w:pPr>
        <w:pStyle w:val="ListParagraph"/>
        <w:numPr>
          <w:ilvl w:val="0"/>
          <w:numId w:val="19"/>
        </w:numPr>
        <w:spacing w:line="276" w:lineRule="auto"/>
        <w:ind w:left="1440"/>
        <w:jc w:val="both"/>
        <w:rPr>
          <w:rFonts w:ascii="Verdana" w:hAnsi="Verdana"/>
          <w:sz w:val="22"/>
          <w:szCs w:val="22"/>
        </w:rPr>
      </w:pPr>
      <w:r w:rsidRPr="00022668">
        <w:rPr>
          <w:rFonts w:ascii="Verdana" w:hAnsi="Verdana"/>
          <w:spacing w:val="-2"/>
          <w:sz w:val="22"/>
          <w:szCs w:val="22"/>
        </w:rPr>
        <w:t>have not b</w:t>
      </w:r>
      <w:r w:rsidR="00F303C1" w:rsidRPr="00022668">
        <w:rPr>
          <w:rFonts w:ascii="Verdana" w:hAnsi="Verdana"/>
          <w:sz w:val="22"/>
          <w:szCs w:val="22"/>
        </w:rPr>
        <w:t>een</w:t>
      </w:r>
      <w:r w:rsidR="00F303C1" w:rsidRPr="00022668">
        <w:rPr>
          <w:rFonts w:ascii="Verdana" w:hAnsi="Verdana"/>
          <w:spacing w:val="-3"/>
          <w:sz w:val="22"/>
          <w:szCs w:val="22"/>
        </w:rPr>
        <w:t xml:space="preserve"> </w:t>
      </w:r>
      <w:r w:rsidR="00F303C1" w:rsidRPr="00022668">
        <w:rPr>
          <w:rFonts w:ascii="Verdana" w:hAnsi="Verdana"/>
          <w:sz w:val="22"/>
          <w:szCs w:val="22"/>
        </w:rPr>
        <w:t>p</w:t>
      </w:r>
      <w:r w:rsidR="00F303C1" w:rsidRPr="00022668">
        <w:rPr>
          <w:rFonts w:ascii="Verdana" w:hAnsi="Verdana"/>
          <w:spacing w:val="-2"/>
          <w:sz w:val="22"/>
          <w:szCs w:val="22"/>
        </w:rPr>
        <w:t>l</w:t>
      </w:r>
      <w:r w:rsidR="00F303C1" w:rsidRPr="00022668">
        <w:rPr>
          <w:rFonts w:ascii="Verdana" w:hAnsi="Verdana"/>
          <w:sz w:val="22"/>
          <w:szCs w:val="22"/>
        </w:rPr>
        <w:t>aced</w:t>
      </w:r>
      <w:r w:rsidR="00F303C1" w:rsidRPr="00022668">
        <w:rPr>
          <w:rFonts w:ascii="Verdana" w:hAnsi="Verdana"/>
          <w:spacing w:val="-2"/>
          <w:sz w:val="22"/>
          <w:szCs w:val="22"/>
        </w:rPr>
        <w:t xml:space="preserve"> </w:t>
      </w:r>
      <w:r w:rsidR="00F303C1" w:rsidRPr="00022668">
        <w:rPr>
          <w:rFonts w:ascii="Verdana" w:hAnsi="Verdana"/>
          <w:sz w:val="22"/>
          <w:szCs w:val="22"/>
        </w:rPr>
        <w:t>on co</w:t>
      </w:r>
      <w:r w:rsidR="00F303C1" w:rsidRPr="00022668">
        <w:rPr>
          <w:rFonts w:ascii="Verdana" w:hAnsi="Verdana"/>
          <w:spacing w:val="-4"/>
          <w:sz w:val="22"/>
          <w:szCs w:val="22"/>
        </w:rPr>
        <w:t>mm</w:t>
      </w:r>
      <w:r w:rsidR="00F303C1" w:rsidRPr="00022668">
        <w:rPr>
          <w:rFonts w:ascii="Verdana" w:hAnsi="Verdana"/>
          <w:spacing w:val="2"/>
          <w:sz w:val="22"/>
          <w:szCs w:val="22"/>
        </w:rPr>
        <w:t>u</w:t>
      </w:r>
      <w:r w:rsidR="00F303C1" w:rsidRPr="00022668">
        <w:rPr>
          <w:rFonts w:ascii="Verdana" w:hAnsi="Verdana"/>
          <w:sz w:val="22"/>
          <w:szCs w:val="22"/>
        </w:rPr>
        <w:t>nity</w:t>
      </w:r>
      <w:r w:rsidR="00F303C1" w:rsidRPr="00022668">
        <w:rPr>
          <w:rFonts w:ascii="Verdana" w:hAnsi="Verdana"/>
          <w:spacing w:val="-3"/>
          <w:sz w:val="22"/>
          <w:szCs w:val="22"/>
        </w:rPr>
        <w:t xml:space="preserve"> </w:t>
      </w:r>
      <w:r w:rsidR="00F303C1" w:rsidRPr="00022668">
        <w:rPr>
          <w:rFonts w:ascii="Verdana" w:hAnsi="Verdana"/>
          <w:sz w:val="22"/>
          <w:szCs w:val="22"/>
        </w:rPr>
        <w:t>sup</w:t>
      </w:r>
      <w:r w:rsidR="00F303C1" w:rsidRPr="00022668">
        <w:rPr>
          <w:rFonts w:ascii="Verdana" w:hAnsi="Verdana"/>
          <w:spacing w:val="-2"/>
          <w:sz w:val="22"/>
          <w:szCs w:val="22"/>
        </w:rPr>
        <w:t>e</w:t>
      </w:r>
      <w:r w:rsidR="00F303C1" w:rsidRPr="00022668">
        <w:rPr>
          <w:rFonts w:ascii="Verdana" w:hAnsi="Verdana"/>
          <w:sz w:val="22"/>
          <w:szCs w:val="22"/>
        </w:rPr>
        <w:t>r</w:t>
      </w:r>
      <w:r w:rsidR="00F303C1" w:rsidRPr="00022668">
        <w:rPr>
          <w:rFonts w:ascii="Verdana" w:hAnsi="Verdana"/>
          <w:spacing w:val="-3"/>
          <w:sz w:val="22"/>
          <w:szCs w:val="22"/>
        </w:rPr>
        <w:t>v</w:t>
      </w:r>
      <w:r w:rsidR="00F303C1" w:rsidRPr="00022668">
        <w:rPr>
          <w:rFonts w:ascii="Verdana" w:hAnsi="Verdana"/>
          <w:sz w:val="22"/>
          <w:szCs w:val="22"/>
        </w:rPr>
        <w:t>is</w:t>
      </w:r>
      <w:r w:rsidR="00F303C1" w:rsidRPr="00022668">
        <w:rPr>
          <w:rFonts w:ascii="Verdana" w:hAnsi="Verdana"/>
          <w:spacing w:val="-1"/>
          <w:sz w:val="22"/>
          <w:szCs w:val="22"/>
        </w:rPr>
        <w:t>i</w:t>
      </w:r>
      <w:r w:rsidR="00F303C1" w:rsidRPr="00022668">
        <w:rPr>
          <w:rFonts w:ascii="Verdana" w:hAnsi="Verdana"/>
          <w:sz w:val="22"/>
          <w:szCs w:val="22"/>
        </w:rPr>
        <w:t xml:space="preserve">on, </w:t>
      </w:r>
      <w:r w:rsidR="00F303C1" w:rsidRPr="00022668">
        <w:rPr>
          <w:rFonts w:ascii="Verdana" w:hAnsi="Verdana"/>
          <w:spacing w:val="-2"/>
          <w:sz w:val="22"/>
          <w:szCs w:val="22"/>
        </w:rPr>
        <w:t>r</w:t>
      </w:r>
      <w:r w:rsidR="00F303C1" w:rsidRPr="00022668">
        <w:rPr>
          <w:rFonts w:ascii="Verdana" w:hAnsi="Verdana"/>
          <w:sz w:val="22"/>
          <w:szCs w:val="22"/>
        </w:rPr>
        <w:t>ec</w:t>
      </w:r>
      <w:r w:rsidR="00F303C1" w:rsidRPr="00022668">
        <w:rPr>
          <w:rFonts w:ascii="Verdana" w:hAnsi="Verdana"/>
          <w:spacing w:val="-2"/>
          <w:sz w:val="22"/>
          <w:szCs w:val="22"/>
        </w:rPr>
        <w:t>e</w:t>
      </w:r>
      <w:r w:rsidR="00F303C1" w:rsidRPr="00022668">
        <w:rPr>
          <w:rFonts w:ascii="Verdana" w:hAnsi="Verdana"/>
          <w:sz w:val="22"/>
          <w:szCs w:val="22"/>
        </w:rPr>
        <w:t>i</w:t>
      </w:r>
      <w:r w:rsidR="00F303C1" w:rsidRPr="00022668">
        <w:rPr>
          <w:rFonts w:ascii="Verdana" w:hAnsi="Verdana"/>
          <w:spacing w:val="-3"/>
          <w:sz w:val="22"/>
          <w:szCs w:val="22"/>
        </w:rPr>
        <w:t>v</w:t>
      </w:r>
      <w:r w:rsidR="00F303C1" w:rsidRPr="00022668">
        <w:rPr>
          <w:rFonts w:ascii="Verdana" w:hAnsi="Verdana"/>
          <w:sz w:val="22"/>
          <w:szCs w:val="22"/>
        </w:rPr>
        <w:t xml:space="preserve">ed </w:t>
      </w:r>
      <w:r w:rsidR="00F303C1" w:rsidRPr="00022668">
        <w:rPr>
          <w:rFonts w:ascii="Verdana" w:hAnsi="Verdana"/>
          <w:spacing w:val="-2"/>
          <w:sz w:val="22"/>
          <w:szCs w:val="22"/>
        </w:rPr>
        <w:t>d</w:t>
      </w:r>
      <w:r w:rsidR="00F303C1" w:rsidRPr="00022668">
        <w:rPr>
          <w:rFonts w:ascii="Verdana" w:hAnsi="Verdana"/>
          <w:sz w:val="22"/>
          <w:szCs w:val="22"/>
        </w:rPr>
        <w:t>e</w:t>
      </w:r>
      <w:r w:rsidR="00F303C1" w:rsidRPr="00022668">
        <w:rPr>
          <w:rFonts w:ascii="Verdana" w:hAnsi="Verdana"/>
          <w:spacing w:val="1"/>
          <w:sz w:val="22"/>
          <w:szCs w:val="22"/>
        </w:rPr>
        <w:t>f</w:t>
      </w:r>
      <w:r w:rsidR="00F303C1" w:rsidRPr="00022668">
        <w:rPr>
          <w:rFonts w:ascii="Verdana" w:hAnsi="Verdana"/>
          <w:spacing w:val="-2"/>
          <w:sz w:val="22"/>
          <w:szCs w:val="22"/>
        </w:rPr>
        <w:t>e</w:t>
      </w:r>
      <w:r w:rsidR="00F303C1" w:rsidRPr="00022668">
        <w:rPr>
          <w:rFonts w:ascii="Verdana" w:hAnsi="Verdana"/>
          <w:sz w:val="22"/>
          <w:szCs w:val="22"/>
        </w:rPr>
        <w:t>rr</w:t>
      </w:r>
      <w:r w:rsidR="00F303C1" w:rsidRPr="00022668">
        <w:rPr>
          <w:rFonts w:ascii="Verdana" w:hAnsi="Verdana"/>
          <w:spacing w:val="-2"/>
          <w:sz w:val="22"/>
          <w:szCs w:val="22"/>
        </w:rPr>
        <w:t>e</w:t>
      </w:r>
      <w:r w:rsidR="00F303C1" w:rsidRPr="00022668">
        <w:rPr>
          <w:rFonts w:ascii="Verdana" w:hAnsi="Verdana"/>
          <w:sz w:val="22"/>
          <w:szCs w:val="22"/>
        </w:rPr>
        <w:t>d a</w:t>
      </w:r>
      <w:r w:rsidR="00F303C1" w:rsidRPr="00022668">
        <w:rPr>
          <w:rFonts w:ascii="Verdana" w:hAnsi="Verdana"/>
          <w:spacing w:val="-2"/>
          <w:sz w:val="22"/>
          <w:szCs w:val="22"/>
        </w:rPr>
        <w:t>d</w:t>
      </w:r>
      <w:r w:rsidR="00F303C1" w:rsidRPr="00022668">
        <w:rPr>
          <w:rFonts w:ascii="Verdana" w:hAnsi="Verdana"/>
          <w:sz w:val="22"/>
          <w:szCs w:val="22"/>
        </w:rPr>
        <w:t>jud</w:t>
      </w:r>
      <w:r w:rsidR="00F303C1" w:rsidRPr="00022668">
        <w:rPr>
          <w:rFonts w:ascii="Verdana" w:hAnsi="Verdana"/>
          <w:spacing w:val="-2"/>
          <w:sz w:val="22"/>
          <w:szCs w:val="22"/>
        </w:rPr>
        <w:t>i</w:t>
      </w:r>
      <w:r w:rsidR="00F303C1" w:rsidRPr="00022668">
        <w:rPr>
          <w:rFonts w:ascii="Verdana" w:hAnsi="Verdana"/>
          <w:sz w:val="22"/>
          <w:szCs w:val="22"/>
        </w:rPr>
        <w:t>c</w:t>
      </w:r>
      <w:r w:rsidR="00F303C1" w:rsidRPr="00022668">
        <w:rPr>
          <w:rFonts w:ascii="Verdana" w:hAnsi="Verdana"/>
          <w:spacing w:val="-2"/>
          <w:sz w:val="22"/>
          <w:szCs w:val="22"/>
        </w:rPr>
        <w:t>a</w:t>
      </w:r>
      <w:r w:rsidR="00F303C1" w:rsidRPr="00022668">
        <w:rPr>
          <w:rFonts w:ascii="Verdana" w:hAnsi="Verdana"/>
          <w:sz w:val="22"/>
          <w:szCs w:val="22"/>
        </w:rPr>
        <w:t>tio</w:t>
      </w:r>
      <w:r w:rsidR="00F303C1" w:rsidRPr="00022668">
        <w:rPr>
          <w:rFonts w:ascii="Verdana" w:hAnsi="Verdana"/>
          <w:spacing w:val="-3"/>
          <w:sz w:val="22"/>
          <w:szCs w:val="22"/>
        </w:rPr>
        <w:t>n</w:t>
      </w:r>
      <w:r w:rsidR="00F303C1" w:rsidRPr="00022668">
        <w:rPr>
          <w:rFonts w:ascii="Verdana" w:hAnsi="Verdana"/>
          <w:sz w:val="22"/>
          <w:szCs w:val="22"/>
        </w:rPr>
        <w:t>, or</w:t>
      </w:r>
      <w:r w:rsidR="00F303C1" w:rsidRPr="00022668">
        <w:rPr>
          <w:rFonts w:ascii="Verdana" w:hAnsi="Verdana"/>
          <w:spacing w:val="-2"/>
          <w:sz w:val="22"/>
          <w:szCs w:val="22"/>
        </w:rPr>
        <w:t xml:space="preserve"> </w:t>
      </w:r>
      <w:r w:rsidR="00F303C1" w:rsidRPr="00022668">
        <w:rPr>
          <w:rFonts w:ascii="Verdana" w:hAnsi="Verdana"/>
          <w:sz w:val="22"/>
          <w:szCs w:val="22"/>
        </w:rPr>
        <w:t>be</w:t>
      </w:r>
      <w:r w:rsidR="00F303C1" w:rsidRPr="00022668">
        <w:rPr>
          <w:rFonts w:ascii="Verdana" w:hAnsi="Verdana"/>
          <w:spacing w:val="-2"/>
          <w:sz w:val="22"/>
          <w:szCs w:val="22"/>
        </w:rPr>
        <w:t>e</w:t>
      </w:r>
      <w:r w:rsidR="00F303C1" w:rsidRPr="00022668">
        <w:rPr>
          <w:rFonts w:ascii="Verdana" w:hAnsi="Verdana"/>
          <w:sz w:val="22"/>
          <w:szCs w:val="22"/>
        </w:rPr>
        <w:t>n in</w:t>
      </w:r>
      <w:r w:rsidR="00F303C1" w:rsidRPr="00022668">
        <w:rPr>
          <w:rFonts w:ascii="Verdana" w:hAnsi="Verdana"/>
          <w:spacing w:val="-3"/>
          <w:sz w:val="22"/>
          <w:szCs w:val="22"/>
        </w:rPr>
        <w:t>d</w:t>
      </w:r>
      <w:r w:rsidR="00F303C1" w:rsidRPr="00022668">
        <w:rPr>
          <w:rFonts w:ascii="Verdana" w:hAnsi="Verdana"/>
          <w:sz w:val="22"/>
          <w:szCs w:val="22"/>
        </w:rPr>
        <w:t>ic</w:t>
      </w:r>
      <w:r w:rsidR="00F303C1" w:rsidRPr="00022668">
        <w:rPr>
          <w:rFonts w:ascii="Verdana" w:hAnsi="Verdana"/>
          <w:spacing w:val="-2"/>
          <w:sz w:val="22"/>
          <w:szCs w:val="22"/>
        </w:rPr>
        <w:t>t</w:t>
      </w:r>
      <w:r w:rsidR="00F303C1" w:rsidRPr="00022668">
        <w:rPr>
          <w:rFonts w:ascii="Verdana" w:hAnsi="Verdana"/>
          <w:sz w:val="22"/>
          <w:szCs w:val="22"/>
        </w:rPr>
        <w:t xml:space="preserve">ed </w:t>
      </w:r>
      <w:r w:rsidR="00F303C1" w:rsidRPr="00022668">
        <w:rPr>
          <w:rFonts w:ascii="Verdana" w:hAnsi="Verdana"/>
          <w:spacing w:val="-2"/>
          <w:sz w:val="22"/>
          <w:szCs w:val="22"/>
        </w:rPr>
        <w:t>f</w:t>
      </w:r>
      <w:r w:rsidR="00F303C1" w:rsidRPr="00022668">
        <w:rPr>
          <w:rFonts w:ascii="Verdana" w:hAnsi="Verdana"/>
          <w:sz w:val="22"/>
          <w:szCs w:val="22"/>
        </w:rPr>
        <w:t xml:space="preserve">or </w:t>
      </w:r>
      <w:r w:rsidR="00F303C1" w:rsidRPr="00022668">
        <w:rPr>
          <w:rFonts w:ascii="Verdana" w:hAnsi="Verdana"/>
          <w:spacing w:val="-3"/>
          <w:sz w:val="22"/>
          <w:szCs w:val="22"/>
        </w:rPr>
        <w:t>o</w:t>
      </w:r>
      <w:r w:rsidR="00F303C1" w:rsidRPr="00022668">
        <w:rPr>
          <w:rFonts w:ascii="Verdana" w:hAnsi="Verdana"/>
          <w:sz w:val="22"/>
          <w:szCs w:val="22"/>
        </w:rPr>
        <w:t>r con</w:t>
      </w:r>
      <w:r w:rsidR="00F303C1" w:rsidRPr="00022668">
        <w:rPr>
          <w:rFonts w:ascii="Verdana" w:hAnsi="Verdana"/>
          <w:spacing w:val="-2"/>
          <w:sz w:val="22"/>
          <w:szCs w:val="22"/>
        </w:rPr>
        <w:t>v</w:t>
      </w:r>
      <w:r w:rsidR="00F303C1" w:rsidRPr="00022668">
        <w:rPr>
          <w:rFonts w:ascii="Verdana" w:hAnsi="Verdana"/>
          <w:sz w:val="22"/>
          <w:szCs w:val="22"/>
        </w:rPr>
        <w:t>ic</w:t>
      </w:r>
      <w:r w:rsidR="00F303C1" w:rsidRPr="00022668">
        <w:rPr>
          <w:rFonts w:ascii="Verdana" w:hAnsi="Verdana"/>
          <w:spacing w:val="1"/>
          <w:sz w:val="22"/>
          <w:szCs w:val="22"/>
        </w:rPr>
        <w:t>t</w:t>
      </w:r>
      <w:r w:rsidR="00F303C1" w:rsidRPr="00022668">
        <w:rPr>
          <w:rFonts w:ascii="Verdana" w:hAnsi="Verdana"/>
          <w:spacing w:val="-2"/>
          <w:sz w:val="22"/>
          <w:szCs w:val="22"/>
        </w:rPr>
        <w:t>e</w:t>
      </w:r>
      <w:r w:rsidR="00F303C1" w:rsidRPr="00022668">
        <w:rPr>
          <w:rFonts w:ascii="Verdana" w:hAnsi="Verdana"/>
          <w:sz w:val="22"/>
          <w:szCs w:val="22"/>
        </w:rPr>
        <w:t>d of</w:t>
      </w:r>
      <w:r w:rsidR="00F303C1" w:rsidRPr="00022668">
        <w:rPr>
          <w:rFonts w:ascii="Verdana" w:hAnsi="Verdana"/>
          <w:spacing w:val="-2"/>
          <w:sz w:val="22"/>
          <w:szCs w:val="22"/>
        </w:rPr>
        <w:t xml:space="preserve"> </w:t>
      </w:r>
      <w:r w:rsidR="00F303C1" w:rsidRPr="00022668">
        <w:rPr>
          <w:rFonts w:ascii="Verdana" w:hAnsi="Verdana"/>
          <w:sz w:val="22"/>
          <w:szCs w:val="22"/>
        </w:rPr>
        <w:t xml:space="preserve">a </w:t>
      </w:r>
      <w:r w:rsidR="00F303C1" w:rsidRPr="00022668">
        <w:rPr>
          <w:rFonts w:ascii="Verdana" w:hAnsi="Verdana"/>
          <w:spacing w:val="-2"/>
          <w:sz w:val="22"/>
          <w:szCs w:val="22"/>
        </w:rPr>
        <w:t>c</w:t>
      </w:r>
      <w:r w:rsidR="00F303C1" w:rsidRPr="00022668">
        <w:rPr>
          <w:rFonts w:ascii="Verdana" w:hAnsi="Verdana"/>
          <w:sz w:val="22"/>
          <w:szCs w:val="22"/>
        </w:rPr>
        <w:t>ri</w:t>
      </w:r>
      <w:r w:rsidR="00F303C1" w:rsidRPr="00022668">
        <w:rPr>
          <w:rFonts w:ascii="Verdana" w:hAnsi="Verdana"/>
          <w:spacing w:val="-4"/>
          <w:sz w:val="22"/>
          <w:szCs w:val="22"/>
        </w:rPr>
        <w:t>m</w:t>
      </w:r>
      <w:r w:rsidR="00F303C1" w:rsidRPr="00022668">
        <w:rPr>
          <w:rFonts w:ascii="Verdana" w:hAnsi="Verdana"/>
          <w:sz w:val="22"/>
          <w:szCs w:val="22"/>
        </w:rPr>
        <w:t>inal</w:t>
      </w:r>
      <w:r w:rsidR="00F303C1" w:rsidRPr="00022668">
        <w:rPr>
          <w:rFonts w:ascii="Verdana" w:hAnsi="Verdana"/>
          <w:spacing w:val="-2"/>
          <w:sz w:val="22"/>
          <w:szCs w:val="22"/>
        </w:rPr>
        <w:t xml:space="preserve"> </w:t>
      </w:r>
      <w:r w:rsidR="00F303C1" w:rsidRPr="00022668">
        <w:rPr>
          <w:rFonts w:ascii="Verdana" w:hAnsi="Verdana"/>
          <w:sz w:val="22"/>
          <w:szCs w:val="22"/>
        </w:rPr>
        <w:t>o</w:t>
      </w:r>
      <w:r w:rsidR="00F303C1" w:rsidRPr="00022668">
        <w:rPr>
          <w:rFonts w:ascii="Verdana" w:hAnsi="Verdana"/>
          <w:spacing w:val="-2"/>
          <w:sz w:val="22"/>
          <w:szCs w:val="22"/>
        </w:rPr>
        <w:t>f</w:t>
      </w:r>
      <w:r w:rsidR="00F303C1" w:rsidRPr="00022668">
        <w:rPr>
          <w:rFonts w:ascii="Verdana" w:hAnsi="Verdana"/>
          <w:sz w:val="22"/>
          <w:szCs w:val="22"/>
        </w:rPr>
        <w:t>f</w:t>
      </w:r>
      <w:r w:rsidR="00F303C1" w:rsidRPr="00022668">
        <w:rPr>
          <w:rFonts w:ascii="Verdana" w:hAnsi="Verdana"/>
          <w:spacing w:val="-2"/>
          <w:sz w:val="22"/>
          <w:szCs w:val="22"/>
        </w:rPr>
        <w:t>e</w:t>
      </w:r>
      <w:r w:rsidR="00F303C1" w:rsidRPr="00022668">
        <w:rPr>
          <w:rFonts w:ascii="Verdana" w:hAnsi="Verdana"/>
          <w:sz w:val="22"/>
          <w:szCs w:val="22"/>
        </w:rPr>
        <w:t xml:space="preserve">nse </w:t>
      </w:r>
      <w:r w:rsidR="00F303C1" w:rsidRPr="00022668">
        <w:rPr>
          <w:rFonts w:ascii="Verdana" w:hAnsi="Verdana"/>
          <w:spacing w:val="-2"/>
          <w:sz w:val="22"/>
          <w:szCs w:val="22"/>
        </w:rPr>
        <w:t>r</w:t>
      </w:r>
      <w:r w:rsidR="00F303C1" w:rsidRPr="00022668">
        <w:rPr>
          <w:rFonts w:ascii="Verdana" w:hAnsi="Verdana"/>
          <w:sz w:val="22"/>
          <w:szCs w:val="22"/>
        </w:rPr>
        <w:t>e</w:t>
      </w:r>
      <w:r w:rsidR="00F303C1" w:rsidRPr="00022668">
        <w:rPr>
          <w:rFonts w:ascii="Verdana" w:hAnsi="Verdana"/>
          <w:spacing w:val="-2"/>
          <w:sz w:val="22"/>
          <w:szCs w:val="22"/>
        </w:rPr>
        <w:t>l</w:t>
      </w:r>
      <w:r w:rsidR="00F303C1" w:rsidRPr="00022668">
        <w:rPr>
          <w:rFonts w:ascii="Verdana" w:hAnsi="Verdana"/>
          <w:sz w:val="22"/>
          <w:szCs w:val="22"/>
        </w:rPr>
        <w:t>a</w:t>
      </w:r>
      <w:r w:rsidR="00F303C1" w:rsidRPr="00022668">
        <w:rPr>
          <w:rFonts w:ascii="Verdana" w:hAnsi="Verdana"/>
          <w:spacing w:val="-2"/>
          <w:sz w:val="22"/>
          <w:szCs w:val="22"/>
        </w:rPr>
        <w:t>t</w:t>
      </w:r>
      <w:r w:rsidR="00F303C1" w:rsidRPr="00022668">
        <w:rPr>
          <w:rFonts w:ascii="Verdana" w:hAnsi="Verdana"/>
          <w:sz w:val="22"/>
          <w:szCs w:val="22"/>
        </w:rPr>
        <w:t>ing</w:t>
      </w:r>
      <w:r w:rsidR="00F303C1" w:rsidRPr="00022668">
        <w:rPr>
          <w:rFonts w:ascii="Verdana" w:hAnsi="Verdana"/>
          <w:spacing w:val="-3"/>
          <w:sz w:val="22"/>
          <w:szCs w:val="22"/>
        </w:rPr>
        <w:t xml:space="preserve"> </w:t>
      </w:r>
      <w:r w:rsidR="00F303C1" w:rsidRPr="00022668">
        <w:rPr>
          <w:rFonts w:ascii="Verdana" w:hAnsi="Verdana"/>
          <w:sz w:val="22"/>
          <w:szCs w:val="22"/>
        </w:rPr>
        <w:t>to in</w:t>
      </w:r>
      <w:r w:rsidR="00F303C1" w:rsidRPr="00022668">
        <w:rPr>
          <w:rFonts w:ascii="Verdana" w:hAnsi="Verdana"/>
          <w:spacing w:val="-3"/>
          <w:sz w:val="22"/>
          <w:szCs w:val="22"/>
        </w:rPr>
        <w:t>v</w:t>
      </w:r>
      <w:r w:rsidR="00F303C1" w:rsidRPr="00022668">
        <w:rPr>
          <w:rFonts w:ascii="Verdana" w:hAnsi="Verdana"/>
          <w:sz w:val="22"/>
          <w:szCs w:val="22"/>
        </w:rPr>
        <w:t>ol</w:t>
      </w:r>
      <w:r w:rsidR="00F303C1" w:rsidRPr="00022668">
        <w:rPr>
          <w:rFonts w:ascii="Verdana" w:hAnsi="Verdana"/>
          <w:spacing w:val="-3"/>
          <w:sz w:val="22"/>
          <w:szCs w:val="22"/>
        </w:rPr>
        <w:t>v</w:t>
      </w:r>
      <w:r w:rsidR="00F303C1" w:rsidRPr="00022668">
        <w:rPr>
          <w:rFonts w:ascii="Verdana" w:hAnsi="Verdana"/>
          <w:sz w:val="22"/>
          <w:szCs w:val="22"/>
        </w:rPr>
        <w:t>e</w:t>
      </w:r>
      <w:r w:rsidR="00F303C1" w:rsidRPr="00022668">
        <w:rPr>
          <w:rFonts w:ascii="Verdana" w:hAnsi="Verdana"/>
          <w:spacing w:val="-4"/>
          <w:sz w:val="22"/>
          <w:szCs w:val="22"/>
        </w:rPr>
        <w:t>m</w:t>
      </w:r>
      <w:r w:rsidR="00F303C1" w:rsidRPr="00022668">
        <w:rPr>
          <w:rFonts w:ascii="Verdana" w:hAnsi="Verdana"/>
          <w:sz w:val="22"/>
          <w:szCs w:val="22"/>
        </w:rPr>
        <w:t>ent</w:t>
      </w:r>
      <w:r w:rsidR="00F303C1" w:rsidRPr="00022668">
        <w:rPr>
          <w:rFonts w:ascii="Verdana" w:hAnsi="Verdana"/>
          <w:spacing w:val="-2"/>
          <w:sz w:val="22"/>
          <w:szCs w:val="22"/>
        </w:rPr>
        <w:t xml:space="preserve"> </w:t>
      </w:r>
      <w:r w:rsidR="00F303C1" w:rsidRPr="00022668">
        <w:rPr>
          <w:rFonts w:ascii="Verdana" w:hAnsi="Verdana"/>
          <w:sz w:val="22"/>
          <w:szCs w:val="22"/>
        </w:rPr>
        <w:t>in any</w:t>
      </w:r>
      <w:r w:rsidR="00F303C1" w:rsidRPr="00022668">
        <w:rPr>
          <w:rFonts w:ascii="Verdana" w:hAnsi="Verdana"/>
          <w:spacing w:val="-2"/>
          <w:sz w:val="22"/>
          <w:szCs w:val="22"/>
        </w:rPr>
        <w:t xml:space="preserve"> </w:t>
      </w:r>
      <w:r w:rsidR="00F303C1" w:rsidRPr="00022668">
        <w:rPr>
          <w:rFonts w:ascii="Verdana" w:hAnsi="Verdana"/>
          <w:sz w:val="22"/>
          <w:szCs w:val="22"/>
        </w:rPr>
        <w:t>f</w:t>
      </w:r>
      <w:r w:rsidR="00F303C1" w:rsidRPr="00022668">
        <w:rPr>
          <w:rFonts w:ascii="Verdana" w:hAnsi="Verdana"/>
          <w:spacing w:val="-2"/>
          <w:sz w:val="22"/>
          <w:szCs w:val="22"/>
        </w:rPr>
        <w:t>i</w:t>
      </w:r>
      <w:r w:rsidR="00F303C1" w:rsidRPr="00022668">
        <w:rPr>
          <w:rFonts w:ascii="Verdana" w:hAnsi="Verdana"/>
          <w:sz w:val="22"/>
          <w:szCs w:val="22"/>
        </w:rPr>
        <w:t>nan</w:t>
      </w:r>
      <w:r w:rsidR="00F303C1" w:rsidRPr="00022668">
        <w:rPr>
          <w:rFonts w:ascii="Verdana" w:hAnsi="Verdana"/>
          <w:spacing w:val="-2"/>
          <w:sz w:val="22"/>
          <w:szCs w:val="22"/>
        </w:rPr>
        <w:t>c</w:t>
      </w:r>
      <w:r w:rsidR="00F303C1" w:rsidRPr="00022668">
        <w:rPr>
          <w:rFonts w:ascii="Verdana" w:hAnsi="Verdana"/>
          <w:sz w:val="22"/>
          <w:szCs w:val="22"/>
        </w:rPr>
        <w:t>i</w:t>
      </w:r>
      <w:r w:rsidR="00F303C1" w:rsidRPr="00022668">
        <w:rPr>
          <w:rFonts w:ascii="Verdana" w:hAnsi="Verdana"/>
          <w:spacing w:val="-2"/>
          <w:sz w:val="22"/>
          <w:szCs w:val="22"/>
        </w:rPr>
        <w:t>a</w:t>
      </w:r>
      <w:r w:rsidR="00F303C1" w:rsidRPr="00022668">
        <w:rPr>
          <w:rFonts w:ascii="Verdana" w:hAnsi="Verdana"/>
          <w:sz w:val="22"/>
          <w:szCs w:val="22"/>
        </w:rPr>
        <w:t>l</w:t>
      </w:r>
      <w:r w:rsidR="00F303C1" w:rsidRPr="00022668">
        <w:rPr>
          <w:rFonts w:ascii="Verdana" w:hAnsi="Verdana"/>
          <w:spacing w:val="1"/>
          <w:sz w:val="22"/>
          <w:szCs w:val="22"/>
        </w:rPr>
        <w:t xml:space="preserve"> </w:t>
      </w:r>
      <w:r w:rsidR="00F303C1" w:rsidRPr="00022668">
        <w:rPr>
          <w:rFonts w:ascii="Verdana" w:hAnsi="Verdana"/>
          <w:spacing w:val="-4"/>
          <w:sz w:val="22"/>
          <w:szCs w:val="22"/>
        </w:rPr>
        <w:t>m</w:t>
      </w:r>
      <w:r w:rsidR="00F303C1" w:rsidRPr="00022668">
        <w:rPr>
          <w:rFonts w:ascii="Verdana" w:hAnsi="Verdana"/>
          <w:sz w:val="22"/>
          <w:szCs w:val="22"/>
        </w:rPr>
        <w:t>a</w:t>
      </w:r>
      <w:r w:rsidR="00F303C1" w:rsidRPr="00022668">
        <w:rPr>
          <w:rFonts w:ascii="Verdana" w:hAnsi="Verdana"/>
          <w:spacing w:val="1"/>
          <w:sz w:val="22"/>
          <w:szCs w:val="22"/>
        </w:rPr>
        <w:t>t</w:t>
      </w:r>
      <w:r w:rsidR="00F303C1" w:rsidRPr="00022668">
        <w:rPr>
          <w:rFonts w:ascii="Verdana" w:hAnsi="Verdana"/>
          <w:sz w:val="22"/>
          <w:szCs w:val="22"/>
        </w:rPr>
        <w:t>t</w:t>
      </w:r>
      <w:r w:rsidR="00F303C1" w:rsidRPr="00022668">
        <w:rPr>
          <w:rFonts w:ascii="Verdana" w:hAnsi="Verdana"/>
          <w:spacing w:val="-2"/>
          <w:sz w:val="22"/>
          <w:szCs w:val="22"/>
        </w:rPr>
        <w:t>e</w:t>
      </w:r>
      <w:r w:rsidR="00F303C1" w:rsidRPr="00022668">
        <w:rPr>
          <w:rFonts w:ascii="Verdana" w:hAnsi="Verdana"/>
          <w:sz w:val="22"/>
          <w:szCs w:val="22"/>
        </w:rPr>
        <w:t xml:space="preserve">r, </w:t>
      </w:r>
      <w:r w:rsidR="00F303C1" w:rsidRPr="00022668">
        <w:rPr>
          <w:rFonts w:ascii="Verdana" w:hAnsi="Verdana"/>
          <w:spacing w:val="-2"/>
          <w:sz w:val="22"/>
          <w:szCs w:val="22"/>
        </w:rPr>
        <w:t>f</w:t>
      </w:r>
      <w:r w:rsidR="00F303C1" w:rsidRPr="00022668">
        <w:rPr>
          <w:rFonts w:ascii="Verdana" w:hAnsi="Verdana"/>
          <w:sz w:val="22"/>
          <w:szCs w:val="22"/>
        </w:rPr>
        <w:t>e</w:t>
      </w:r>
      <w:r w:rsidR="00F303C1" w:rsidRPr="00022668">
        <w:rPr>
          <w:rFonts w:ascii="Verdana" w:hAnsi="Verdana"/>
          <w:spacing w:val="-2"/>
          <w:sz w:val="22"/>
          <w:szCs w:val="22"/>
        </w:rPr>
        <w:t>d</w:t>
      </w:r>
      <w:r w:rsidR="00F303C1" w:rsidRPr="00022668">
        <w:rPr>
          <w:rFonts w:ascii="Verdana" w:hAnsi="Verdana"/>
          <w:sz w:val="22"/>
          <w:szCs w:val="22"/>
        </w:rPr>
        <w:t>e</w:t>
      </w:r>
      <w:r w:rsidR="00F303C1" w:rsidRPr="00022668">
        <w:rPr>
          <w:rFonts w:ascii="Verdana" w:hAnsi="Verdana"/>
          <w:spacing w:val="1"/>
          <w:sz w:val="22"/>
          <w:szCs w:val="22"/>
        </w:rPr>
        <w:t>r</w:t>
      </w:r>
      <w:r w:rsidR="00F303C1" w:rsidRPr="00022668">
        <w:rPr>
          <w:rFonts w:ascii="Verdana" w:hAnsi="Verdana"/>
          <w:spacing w:val="-2"/>
          <w:sz w:val="22"/>
          <w:szCs w:val="22"/>
        </w:rPr>
        <w:t>a</w:t>
      </w:r>
      <w:r w:rsidR="00F303C1" w:rsidRPr="00022668">
        <w:rPr>
          <w:rFonts w:ascii="Verdana" w:hAnsi="Verdana"/>
          <w:sz w:val="22"/>
          <w:szCs w:val="22"/>
        </w:rPr>
        <w:t>l</w:t>
      </w:r>
      <w:r w:rsidR="00F303C1" w:rsidRPr="00022668">
        <w:rPr>
          <w:rFonts w:ascii="Verdana" w:hAnsi="Verdana"/>
          <w:spacing w:val="1"/>
          <w:sz w:val="22"/>
          <w:szCs w:val="22"/>
        </w:rPr>
        <w:t xml:space="preserve"> </w:t>
      </w:r>
      <w:r w:rsidR="00F303C1" w:rsidRPr="00022668">
        <w:rPr>
          <w:rFonts w:ascii="Verdana" w:hAnsi="Verdana"/>
          <w:sz w:val="22"/>
          <w:szCs w:val="22"/>
        </w:rPr>
        <w:t>or</w:t>
      </w:r>
      <w:r w:rsidR="00F303C1" w:rsidRPr="00022668">
        <w:rPr>
          <w:rFonts w:ascii="Verdana" w:hAnsi="Verdana"/>
          <w:spacing w:val="-2"/>
          <w:sz w:val="22"/>
          <w:szCs w:val="22"/>
        </w:rPr>
        <w:t xml:space="preserve"> </w:t>
      </w:r>
      <w:r w:rsidR="00F303C1" w:rsidRPr="00022668">
        <w:rPr>
          <w:rFonts w:ascii="Verdana" w:hAnsi="Verdana"/>
          <w:sz w:val="22"/>
          <w:szCs w:val="22"/>
        </w:rPr>
        <w:t>s</w:t>
      </w:r>
      <w:r w:rsidR="00F303C1" w:rsidRPr="00022668">
        <w:rPr>
          <w:rFonts w:ascii="Verdana" w:hAnsi="Verdana"/>
          <w:spacing w:val="-1"/>
          <w:sz w:val="22"/>
          <w:szCs w:val="22"/>
        </w:rPr>
        <w:t>t</w:t>
      </w:r>
      <w:r w:rsidR="00F303C1" w:rsidRPr="00022668">
        <w:rPr>
          <w:rFonts w:ascii="Verdana" w:hAnsi="Verdana"/>
          <w:sz w:val="22"/>
          <w:szCs w:val="22"/>
        </w:rPr>
        <w:t>a</w:t>
      </w:r>
      <w:r w:rsidR="00F303C1" w:rsidRPr="00022668">
        <w:rPr>
          <w:rFonts w:ascii="Verdana" w:hAnsi="Verdana"/>
          <w:spacing w:val="1"/>
          <w:sz w:val="22"/>
          <w:szCs w:val="22"/>
        </w:rPr>
        <w:t>t</w:t>
      </w:r>
      <w:r w:rsidR="00F303C1" w:rsidRPr="00022668">
        <w:rPr>
          <w:rFonts w:ascii="Verdana" w:hAnsi="Verdana"/>
          <w:sz w:val="22"/>
          <w:szCs w:val="22"/>
        </w:rPr>
        <w:t>e</w:t>
      </w:r>
      <w:r w:rsidR="00F303C1" w:rsidRPr="00022668">
        <w:rPr>
          <w:rFonts w:ascii="Verdana" w:hAnsi="Verdana"/>
          <w:spacing w:val="-2"/>
          <w:sz w:val="22"/>
          <w:szCs w:val="22"/>
        </w:rPr>
        <w:t xml:space="preserve"> </w:t>
      </w:r>
      <w:r w:rsidR="00F303C1" w:rsidRPr="00022668">
        <w:rPr>
          <w:rFonts w:ascii="Verdana" w:hAnsi="Verdana"/>
          <w:sz w:val="22"/>
          <w:szCs w:val="22"/>
        </w:rPr>
        <w:t>pro</w:t>
      </w:r>
      <w:r w:rsidR="00F303C1" w:rsidRPr="00022668">
        <w:rPr>
          <w:rFonts w:ascii="Verdana" w:hAnsi="Verdana"/>
          <w:spacing w:val="-3"/>
          <w:sz w:val="22"/>
          <w:szCs w:val="22"/>
        </w:rPr>
        <w:t>g</w:t>
      </w:r>
      <w:r w:rsidR="00F303C1" w:rsidRPr="00022668">
        <w:rPr>
          <w:rFonts w:ascii="Verdana" w:hAnsi="Verdana"/>
          <w:sz w:val="22"/>
          <w:szCs w:val="22"/>
        </w:rPr>
        <w:t>ram, or sex</w:t>
      </w:r>
      <w:r w:rsidR="00F303C1" w:rsidRPr="00022668">
        <w:rPr>
          <w:rFonts w:ascii="Verdana" w:hAnsi="Verdana"/>
          <w:spacing w:val="-3"/>
          <w:sz w:val="22"/>
          <w:szCs w:val="22"/>
        </w:rPr>
        <w:t xml:space="preserve"> </w:t>
      </w:r>
      <w:r w:rsidR="00F303C1" w:rsidRPr="00022668">
        <w:rPr>
          <w:rFonts w:ascii="Verdana" w:hAnsi="Verdana"/>
          <w:sz w:val="22"/>
          <w:szCs w:val="22"/>
        </w:rPr>
        <w:t>c</w:t>
      </w:r>
      <w:r w:rsidR="00F303C1" w:rsidRPr="00022668">
        <w:rPr>
          <w:rFonts w:ascii="Verdana" w:hAnsi="Verdana"/>
          <w:spacing w:val="-2"/>
          <w:sz w:val="22"/>
          <w:szCs w:val="22"/>
        </w:rPr>
        <w:t>r</w:t>
      </w:r>
      <w:r w:rsidR="00F303C1" w:rsidRPr="00022668">
        <w:rPr>
          <w:rFonts w:ascii="Verdana" w:hAnsi="Verdana"/>
          <w:sz w:val="22"/>
          <w:szCs w:val="22"/>
        </w:rPr>
        <w:t>i</w:t>
      </w:r>
      <w:r w:rsidR="00F303C1" w:rsidRPr="00022668">
        <w:rPr>
          <w:rFonts w:ascii="Verdana" w:hAnsi="Verdana"/>
          <w:spacing w:val="-4"/>
          <w:sz w:val="22"/>
          <w:szCs w:val="22"/>
        </w:rPr>
        <w:t>m</w:t>
      </w:r>
      <w:r w:rsidR="00F303C1" w:rsidRPr="00022668">
        <w:rPr>
          <w:rFonts w:ascii="Verdana" w:hAnsi="Verdana"/>
          <w:sz w:val="22"/>
          <w:szCs w:val="22"/>
        </w:rPr>
        <w:t xml:space="preserve">e.  </w:t>
      </w:r>
    </w:p>
    <w:p w14:paraId="24846152" w14:textId="77777777" w:rsidR="00F303C1" w:rsidRPr="00022668" w:rsidRDefault="00F303C1" w:rsidP="00C16E51">
      <w:pPr>
        <w:spacing w:line="276" w:lineRule="auto"/>
        <w:ind w:left="1278"/>
        <w:jc w:val="both"/>
        <w:rPr>
          <w:rFonts w:ascii="Verdana" w:hAnsi="Verdana"/>
          <w:bCs/>
          <w:color w:val="000000"/>
          <w:spacing w:val="-1"/>
          <w:sz w:val="22"/>
          <w:szCs w:val="22"/>
          <w:lang w:val="x-none" w:eastAsia="x-none"/>
        </w:rPr>
      </w:pPr>
    </w:p>
    <w:p w14:paraId="059641D6" w14:textId="60D2D643" w:rsidR="009B5432" w:rsidRPr="00022668" w:rsidRDefault="003D1273" w:rsidP="00E067F0">
      <w:pPr>
        <w:pStyle w:val="NoSpacing"/>
        <w:jc w:val="both"/>
        <w:rPr>
          <w:rFonts w:ascii="Verdana" w:hAnsi="Verdana"/>
          <w:bCs/>
          <w:color w:val="auto"/>
          <w:lang w:val="x-none" w:eastAsia="x-none"/>
        </w:rPr>
      </w:pPr>
      <w:r w:rsidRPr="00022668">
        <w:rPr>
          <w:rFonts w:ascii="Verdana" w:hAnsi="Verdana" w:cs="Times New Roman"/>
          <w:color w:val="auto"/>
        </w:rPr>
        <w:t xml:space="preserve">This is a continuing disclosure requirement; prior to Contract award, if any, Applicants must notify the Sole Point of Contact </w:t>
      </w:r>
      <w:r w:rsidRPr="00022668">
        <w:rPr>
          <w:rFonts w:ascii="Verdana" w:hAnsi="Verdana" w:cs="Times New Roman"/>
          <w:color w:val="auto"/>
          <w:spacing w:val="-4"/>
        </w:rPr>
        <w:t>w</w:t>
      </w:r>
      <w:r w:rsidRPr="00022668">
        <w:rPr>
          <w:rFonts w:ascii="Verdana" w:hAnsi="Verdana" w:cs="Times New Roman"/>
          <w:color w:val="auto"/>
        </w:rPr>
        <w:t>it</w:t>
      </w:r>
      <w:r w:rsidRPr="00022668">
        <w:rPr>
          <w:rFonts w:ascii="Verdana" w:hAnsi="Verdana" w:cs="Times New Roman"/>
          <w:color w:val="auto"/>
          <w:spacing w:val="-3"/>
        </w:rPr>
        <w:t>h</w:t>
      </w:r>
      <w:r w:rsidRPr="00022668">
        <w:rPr>
          <w:rFonts w:ascii="Verdana" w:hAnsi="Verdana" w:cs="Times New Roman"/>
          <w:color w:val="auto"/>
        </w:rPr>
        <w:t xml:space="preserve">in </w:t>
      </w:r>
      <w:r w:rsidRPr="00022668">
        <w:rPr>
          <w:rFonts w:ascii="Verdana" w:hAnsi="Verdana" w:cs="Times New Roman"/>
          <w:color w:val="auto"/>
          <w:spacing w:val="4"/>
        </w:rPr>
        <w:t xml:space="preserve">five </w:t>
      </w:r>
      <w:r w:rsidRPr="00022668">
        <w:rPr>
          <w:rFonts w:ascii="Verdana" w:hAnsi="Verdana" w:cs="Times New Roman"/>
          <w:color w:val="auto"/>
        </w:rPr>
        <w:t>da</w:t>
      </w:r>
      <w:r w:rsidRPr="00022668">
        <w:rPr>
          <w:rFonts w:ascii="Verdana" w:hAnsi="Verdana" w:cs="Times New Roman"/>
          <w:color w:val="auto"/>
          <w:spacing w:val="-2"/>
        </w:rPr>
        <w:t>y</w:t>
      </w:r>
      <w:r w:rsidRPr="00022668">
        <w:rPr>
          <w:rFonts w:ascii="Verdana" w:hAnsi="Verdana" w:cs="Times New Roman"/>
          <w:color w:val="auto"/>
        </w:rPr>
        <w:t>s</w:t>
      </w:r>
      <w:r w:rsidRPr="00022668">
        <w:rPr>
          <w:rFonts w:ascii="Verdana" w:hAnsi="Verdana" w:cs="Times New Roman"/>
          <w:color w:val="auto"/>
          <w:spacing w:val="7"/>
        </w:rPr>
        <w:t xml:space="preserve"> </w:t>
      </w:r>
      <w:r w:rsidRPr="00022668">
        <w:rPr>
          <w:rFonts w:ascii="Verdana" w:hAnsi="Verdana" w:cs="Times New Roman"/>
          <w:color w:val="auto"/>
        </w:rPr>
        <w:t>of</w:t>
      </w:r>
      <w:r w:rsidRPr="00022668">
        <w:rPr>
          <w:rFonts w:ascii="Verdana" w:hAnsi="Verdana" w:cs="Times New Roman"/>
          <w:color w:val="auto"/>
          <w:spacing w:val="7"/>
        </w:rPr>
        <w:t xml:space="preserve"> </w:t>
      </w:r>
      <w:r w:rsidRPr="00022668">
        <w:rPr>
          <w:rFonts w:ascii="Verdana" w:hAnsi="Verdana" w:cs="Times New Roman"/>
          <w:color w:val="auto"/>
        </w:rPr>
        <w:t>t</w:t>
      </w:r>
      <w:r w:rsidRPr="00022668">
        <w:rPr>
          <w:rFonts w:ascii="Verdana" w:hAnsi="Verdana" w:cs="Times New Roman"/>
          <w:color w:val="auto"/>
          <w:spacing w:val="-3"/>
        </w:rPr>
        <w:t>h</w:t>
      </w:r>
      <w:r w:rsidRPr="00022668">
        <w:rPr>
          <w:rFonts w:ascii="Verdana" w:hAnsi="Verdana" w:cs="Times New Roman"/>
          <w:color w:val="auto"/>
        </w:rPr>
        <w:t>e</w:t>
      </w:r>
      <w:r w:rsidRPr="00022668">
        <w:rPr>
          <w:rFonts w:ascii="Verdana" w:hAnsi="Verdana" w:cs="Times New Roman"/>
          <w:color w:val="auto"/>
          <w:spacing w:val="7"/>
        </w:rPr>
        <w:t xml:space="preserve"> </w:t>
      </w:r>
      <w:r w:rsidRPr="00022668">
        <w:rPr>
          <w:rFonts w:ascii="Verdana" w:hAnsi="Verdana" w:cs="Times New Roman"/>
          <w:color w:val="auto"/>
        </w:rPr>
        <w:t>d</w:t>
      </w:r>
      <w:r w:rsidRPr="00022668">
        <w:rPr>
          <w:rFonts w:ascii="Verdana" w:hAnsi="Verdana" w:cs="Times New Roman"/>
          <w:color w:val="auto"/>
          <w:spacing w:val="-2"/>
        </w:rPr>
        <w:t>a</w:t>
      </w:r>
      <w:r w:rsidRPr="00022668">
        <w:rPr>
          <w:rFonts w:ascii="Verdana" w:hAnsi="Verdana" w:cs="Times New Roman"/>
          <w:color w:val="auto"/>
        </w:rPr>
        <w:t>te</w:t>
      </w:r>
      <w:r w:rsidRPr="00022668">
        <w:rPr>
          <w:rFonts w:ascii="Verdana" w:hAnsi="Verdana" w:cs="Times New Roman"/>
          <w:color w:val="auto"/>
          <w:spacing w:val="7"/>
        </w:rPr>
        <w:t xml:space="preserve"> Applicant learns of actions set forth in subsections (a) and (b) above</w:t>
      </w:r>
      <w:proofErr w:type="gramStart"/>
      <w:r w:rsidRPr="00022668">
        <w:rPr>
          <w:rFonts w:ascii="Verdana" w:hAnsi="Verdana" w:cs="Times New Roman"/>
          <w:color w:val="auto"/>
          <w:spacing w:val="7"/>
        </w:rPr>
        <w:t xml:space="preserve">. </w:t>
      </w:r>
      <w:proofErr w:type="gramEnd"/>
      <w:r w:rsidRPr="00022668">
        <w:rPr>
          <w:rFonts w:ascii="Verdana" w:hAnsi="Verdana" w:cs="Times New Roman"/>
          <w:color w:val="auto"/>
          <w:spacing w:val="7"/>
        </w:rPr>
        <w:t xml:space="preserve">Additionally, </w:t>
      </w:r>
      <w:r w:rsidRPr="00022668">
        <w:rPr>
          <w:rFonts w:ascii="Verdana" w:hAnsi="Verdana" w:cs="Times New Roman"/>
          <w:bCs/>
          <w:color w:val="auto"/>
          <w:spacing w:val="-1"/>
          <w:lang w:eastAsia="x-none"/>
        </w:rPr>
        <w:t>t</w:t>
      </w:r>
      <w:r w:rsidR="00F303C1" w:rsidRPr="00022668">
        <w:rPr>
          <w:rFonts w:ascii="Verdana" w:hAnsi="Verdana" w:cs="Times New Roman"/>
          <w:bCs/>
          <w:color w:val="auto"/>
          <w:spacing w:val="-1"/>
          <w:lang w:eastAsia="x-none"/>
        </w:rPr>
        <w:t xml:space="preserve">his is a continuing disclosure requirement for </w:t>
      </w:r>
      <w:r w:rsidRPr="00022668">
        <w:rPr>
          <w:rFonts w:ascii="Verdana" w:hAnsi="Verdana" w:cs="Times New Roman"/>
          <w:bCs/>
          <w:color w:val="auto"/>
          <w:spacing w:val="-1"/>
          <w:lang w:eastAsia="x-none"/>
        </w:rPr>
        <w:t xml:space="preserve">each </w:t>
      </w:r>
      <w:r w:rsidR="009B5432" w:rsidRPr="00022668">
        <w:rPr>
          <w:rFonts w:ascii="Verdana" w:hAnsi="Verdana" w:cs="Times New Roman"/>
          <w:bCs/>
          <w:color w:val="auto"/>
          <w:spacing w:val="-1"/>
          <w:lang w:val="x-none" w:eastAsia="x-none"/>
        </w:rPr>
        <w:t>Contractor</w:t>
      </w:r>
      <w:r w:rsidR="00F303C1" w:rsidRPr="00022668">
        <w:rPr>
          <w:rFonts w:ascii="Verdana" w:hAnsi="Verdana" w:cs="Times New Roman"/>
          <w:bCs/>
          <w:color w:val="auto"/>
          <w:spacing w:val="-1"/>
          <w:lang w:eastAsia="x-none"/>
        </w:rPr>
        <w:t xml:space="preserve">, during the term of the Contract, to </w:t>
      </w:r>
      <w:r w:rsidR="009B5432" w:rsidRPr="00022668">
        <w:rPr>
          <w:rFonts w:ascii="Verdana" w:hAnsi="Verdana" w:cs="Times New Roman"/>
          <w:bCs/>
          <w:color w:val="auto"/>
          <w:spacing w:val="1"/>
          <w:lang w:val="x-none" w:eastAsia="x-none"/>
        </w:rPr>
        <w:t xml:space="preserve">immediately </w:t>
      </w:r>
      <w:r w:rsidR="009B5432" w:rsidRPr="00022668">
        <w:rPr>
          <w:rFonts w:ascii="Verdana" w:hAnsi="Verdana" w:cs="Times New Roman"/>
          <w:bCs/>
          <w:color w:val="auto"/>
          <w:spacing w:val="-2"/>
          <w:lang w:val="x-none" w:eastAsia="x-none"/>
        </w:rPr>
        <w:t>r</w:t>
      </w:r>
      <w:r w:rsidR="009B5432" w:rsidRPr="00022668">
        <w:rPr>
          <w:rFonts w:ascii="Verdana" w:hAnsi="Verdana" w:cs="Times New Roman"/>
          <w:bCs/>
          <w:color w:val="auto"/>
          <w:lang w:val="x-none" w:eastAsia="x-none"/>
        </w:rPr>
        <w:t>ep</w:t>
      </w:r>
      <w:r w:rsidR="009B5432" w:rsidRPr="00022668">
        <w:rPr>
          <w:rFonts w:ascii="Verdana" w:hAnsi="Verdana" w:cs="Times New Roman"/>
          <w:bCs/>
          <w:color w:val="auto"/>
          <w:spacing w:val="-2"/>
          <w:lang w:val="x-none" w:eastAsia="x-none"/>
        </w:rPr>
        <w:t>o</w:t>
      </w:r>
      <w:r w:rsidR="009B5432" w:rsidRPr="00022668">
        <w:rPr>
          <w:rFonts w:ascii="Verdana" w:hAnsi="Verdana" w:cs="Times New Roman"/>
          <w:bCs/>
          <w:color w:val="auto"/>
          <w:lang w:val="x-none" w:eastAsia="x-none"/>
        </w:rPr>
        <w:t>rt</w:t>
      </w:r>
      <w:r w:rsidR="00B16171" w:rsidRPr="00022668">
        <w:rPr>
          <w:rFonts w:ascii="Verdana" w:hAnsi="Verdana" w:cs="Times New Roman"/>
          <w:bCs/>
          <w:color w:val="auto"/>
          <w:lang w:eastAsia="x-none"/>
        </w:rPr>
        <w:t>,</w:t>
      </w:r>
      <w:r w:rsidR="009B5432" w:rsidRPr="00022668">
        <w:rPr>
          <w:rFonts w:ascii="Verdana" w:hAnsi="Verdana" w:cs="Times New Roman"/>
          <w:bCs/>
          <w:color w:val="auto"/>
          <w:spacing w:val="-1"/>
          <w:lang w:val="x-none" w:eastAsia="x-none"/>
        </w:rPr>
        <w:t xml:space="preserve"> </w:t>
      </w:r>
      <w:r w:rsidR="009B5432" w:rsidRPr="00022668">
        <w:rPr>
          <w:rFonts w:ascii="Verdana" w:hAnsi="Verdana" w:cs="Times New Roman"/>
          <w:bCs/>
          <w:color w:val="auto"/>
          <w:lang w:val="x-none" w:eastAsia="x-none"/>
        </w:rPr>
        <w:t xml:space="preserve">in </w:t>
      </w:r>
      <w:r w:rsidR="009B5432" w:rsidRPr="00022668">
        <w:rPr>
          <w:rFonts w:ascii="Verdana" w:hAnsi="Verdana" w:cs="Times New Roman"/>
          <w:bCs/>
          <w:color w:val="auto"/>
          <w:spacing w:val="-4"/>
          <w:lang w:val="x-none" w:eastAsia="x-none"/>
        </w:rPr>
        <w:t>w</w:t>
      </w:r>
      <w:r w:rsidR="009B5432" w:rsidRPr="00022668">
        <w:rPr>
          <w:rFonts w:ascii="Verdana" w:hAnsi="Verdana" w:cs="Times New Roman"/>
          <w:bCs/>
          <w:color w:val="auto"/>
          <w:lang w:val="x-none" w:eastAsia="x-none"/>
        </w:rPr>
        <w:t>r</w:t>
      </w:r>
      <w:r w:rsidR="009B5432" w:rsidRPr="00022668">
        <w:rPr>
          <w:rFonts w:ascii="Verdana" w:hAnsi="Verdana" w:cs="Times New Roman"/>
          <w:bCs/>
          <w:color w:val="auto"/>
          <w:spacing w:val="-2"/>
          <w:lang w:val="x-none" w:eastAsia="x-none"/>
        </w:rPr>
        <w:t>i</w:t>
      </w:r>
      <w:r w:rsidR="009B5432" w:rsidRPr="00022668">
        <w:rPr>
          <w:rFonts w:ascii="Verdana" w:hAnsi="Verdana" w:cs="Times New Roman"/>
          <w:bCs/>
          <w:color w:val="auto"/>
          <w:lang w:val="x-none" w:eastAsia="x-none"/>
        </w:rPr>
        <w:t>ting</w:t>
      </w:r>
      <w:r w:rsidR="00B16171" w:rsidRPr="00022668">
        <w:rPr>
          <w:rFonts w:ascii="Verdana" w:hAnsi="Verdana" w:cs="Times New Roman"/>
          <w:bCs/>
          <w:color w:val="auto"/>
          <w:lang w:eastAsia="x-none"/>
        </w:rPr>
        <w:t>,</w:t>
      </w:r>
      <w:r w:rsidR="009B5432" w:rsidRPr="00022668">
        <w:rPr>
          <w:rFonts w:ascii="Verdana" w:hAnsi="Verdana" w:cs="Times New Roman"/>
          <w:bCs/>
          <w:color w:val="auto"/>
          <w:spacing w:val="-3"/>
          <w:lang w:val="x-none" w:eastAsia="x-none"/>
        </w:rPr>
        <w:t xml:space="preserve"> to </w:t>
      </w:r>
      <w:r w:rsidR="00A77567" w:rsidRPr="00022668">
        <w:rPr>
          <w:rFonts w:ascii="Verdana" w:hAnsi="Verdana" w:cs="Times New Roman"/>
          <w:color w:val="auto"/>
        </w:rPr>
        <w:t>TCCO</w:t>
      </w:r>
      <w:r w:rsidR="009B5432" w:rsidRPr="00022668">
        <w:rPr>
          <w:rFonts w:ascii="Verdana" w:hAnsi="Verdana" w:cs="Times New Roman"/>
          <w:bCs/>
          <w:color w:val="auto"/>
          <w:lang w:val="x-none"/>
        </w:rPr>
        <w:t xml:space="preserve"> </w:t>
      </w:r>
      <w:r w:rsidR="009B5432" w:rsidRPr="00022668">
        <w:rPr>
          <w:rFonts w:ascii="Verdana" w:hAnsi="Verdana" w:cs="Times New Roman"/>
          <w:bCs/>
          <w:color w:val="auto"/>
          <w:lang w:val="x-none" w:eastAsia="x-none"/>
        </w:rPr>
        <w:t>co</w:t>
      </w:r>
      <w:r w:rsidR="009B5432" w:rsidRPr="00022668">
        <w:rPr>
          <w:rFonts w:ascii="Verdana" w:hAnsi="Verdana" w:cs="Times New Roman"/>
          <w:bCs/>
          <w:color w:val="auto"/>
          <w:spacing w:val="-2"/>
          <w:lang w:val="x-none" w:eastAsia="x-none"/>
        </w:rPr>
        <w:t>n</w:t>
      </w:r>
      <w:r w:rsidR="009B5432" w:rsidRPr="00022668">
        <w:rPr>
          <w:rFonts w:ascii="Verdana" w:hAnsi="Verdana" w:cs="Times New Roman"/>
          <w:bCs/>
          <w:color w:val="auto"/>
          <w:lang w:val="x-none" w:eastAsia="x-none"/>
        </w:rPr>
        <w:t>t</w:t>
      </w:r>
      <w:r w:rsidR="009B5432" w:rsidRPr="00022668">
        <w:rPr>
          <w:rFonts w:ascii="Verdana" w:hAnsi="Verdana" w:cs="Times New Roman"/>
          <w:bCs/>
          <w:color w:val="auto"/>
          <w:spacing w:val="-2"/>
          <w:lang w:val="x-none" w:eastAsia="x-none"/>
        </w:rPr>
        <w:t>r</w:t>
      </w:r>
      <w:r w:rsidR="009B5432" w:rsidRPr="00022668">
        <w:rPr>
          <w:rFonts w:ascii="Verdana" w:hAnsi="Verdana" w:cs="Times New Roman"/>
          <w:bCs/>
          <w:color w:val="auto"/>
          <w:lang w:val="x-none" w:eastAsia="x-none"/>
        </w:rPr>
        <w:t>act</w:t>
      </w:r>
      <w:r w:rsidR="009B5432" w:rsidRPr="00022668">
        <w:rPr>
          <w:rFonts w:ascii="Verdana" w:hAnsi="Verdana" w:cs="Times New Roman"/>
          <w:bCs/>
          <w:color w:val="auto"/>
          <w:spacing w:val="1"/>
          <w:lang w:val="x-none" w:eastAsia="x-none"/>
        </w:rPr>
        <w:t xml:space="preserve"> </w:t>
      </w:r>
      <w:r w:rsidR="009B5432" w:rsidRPr="00022668">
        <w:rPr>
          <w:rFonts w:ascii="Verdana" w:hAnsi="Verdana" w:cs="Times New Roman"/>
          <w:bCs/>
          <w:color w:val="auto"/>
          <w:spacing w:val="-4"/>
          <w:lang w:val="x-none" w:eastAsia="x-none"/>
        </w:rPr>
        <w:t>m</w:t>
      </w:r>
      <w:r w:rsidR="009B5432" w:rsidRPr="00022668">
        <w:rPr>
          <w:rFonts w:ascii="Verdana" w:hAnsi="Verdana" w:cs="Times New Roman"/>
          <w:bCs/>
          <w:color w:val="auto"/>
          <w:lang w:val="x-none" w:eastAsia="x-none"/>
        </w:rPr>
        <w:t>ana</w:t>
      </w:r>
      <w:r w:rsidR="009B5432" w:rsidRPr="00022668">
        <w:rPr>
          <w:rFonts w:ascii="Verdana" w:hAnsi="Verdana" w:cs="Times New Roman"/>
          <w:bCs/>
          <w:color w:val="auto"/>
          <w:spacing w:val="-3"/>
          <w:lang w:val="x-none" w:eastAsia="x-none"/>
        </w:rPr>
        <w:t>g</w:t>
      </w:r>
      <w:r w:rsidR="009B5432" w:rsidRPr="00022668">
        <w:rPr>
          <w:rFonts w:ascii="Verdana" w:hAnsi="Verdana" w:cs="Times New Roman"/>
          <w:bCs/>
          <w:color w:val="auto"/>
          <w:lang w:val="x-none" w:eastAsia="x-none"/>
        </w:rPr>
        <w:t>er</w:t>
      </w:r>
      <w:r w:rsidR="009B5432" w:rsidRPr="00022668">
        <w:rPr>
          <w:rFonts w:ascii="Verdana" w:hAnsi="Verdana" w:cs="Times New Roman"/>
          <w:bCs/>
          <w:color w:val="auto"/>
          <w:spacing w:val="-2"/>
          <w:lang w:val="x-none" w:eastAsia="x-none"/>
        </w:rPr>
        <w:t xml:space="preserve"> </w:t>
      </w:r>
      <w:r w:rsidR="009B5432" w:rsidRPr="00022668">
        <w:rPr>
          <w:rFonts w:ascii="Verdana" w:hAnsi="Verdana" w:cs="Times New Roman"/>
          <w:bCs/>
          <w:color w:val="auto"/>
          <w:lang w:val="x-none" w:eastAsia="x-none"/>
        </w:rPr>
        <w:t xml:space="preserve">when Contractor </w:t>
      </w:r>
      <w:r w:rsidR="009B5432" w:rsidRPr="00022668">
        <w:rPr>
          <w:rFonts w:ascii="Verdana" w:hAnsi="Verdana" w:cs="Times New Roman"/>
          <w:bCs/>
          <w:color w:val="auto"/>
          <w:lang w:eastAsia="x-none"/>
        </w:rPr>
        <w:t>learns of</w:t>
      </w:r>
      <w:r w:rsidR="009B5432" w:rsidRPr="00022668">
        <w:rPr>
          <w:rFonts w:ascii="Verdana" w:hAnsi="Verdana" w:cs="Times New Roman"/>
          <w:bCs/>
          <w:color w:val="auto"/>
          <w:lang w:val="x-none" w:eastAsia="x-none"/>
        </w:rPr>
        <w:t xml:space="preserve"> or</w:t>
      </w:r>
      <w:r w:rsidR="009B5432" w:rsidRPr="00022668">
        <w:rPr>
          <w:rFonts w:ascii="Verdana" w:hAnsi="Verdana" w:cs="Times New Roman"/>
          <w:bCs/>
          <w:color w:val="auto"/>
          <w:spacing w:val="1"/>
          <w:lang w:val="x-none" w:eastAsia="x-none"/>
        </w:rPr>
        <w:t xml:space="preserve"> </w:t>
      </w:r>
      <w:r w:rsidR="009B5432" w:rsidRPr="00022668">
        <w:rPr>
          <w:rFonts w:ascii="Verdana" w:hAnsi="Verdana" w:cs="Times New Roman"/>
          <w:bCs/>
          <w:color w:val="auto"/>
          <w:spacing w:val="1"/>
          <w:lang w:eastAsia="x-none"/>
        </w:rPr>
        <w:t xml:space="preserve">has </w:t>
      </w:r>
      <w:r w:rsidR="009B5432" w:rsidRPr="00022668">
        <w:rPr>
          <w:rFonts w:ascii="Verdana" w:hAnsi="Verdana" w:cs="Times New Roman"/>
          <w:bCs/>
          <w:color w:val="auto"/>
          <w:spacing w:val="1"/>
          <w:lang w:val="x-none" w:eastAsia="x-none"/>
        </w:rPr>
        <w:t xml:space="preserve">any reason to </w:t>
      </w:r>
      <w:r w:rsidR="009B5432" w:rsidRPr="00022668">
        <w:rPr>
          <w:rFonts w:ascii="Verdana" w:hAnsi="Verdana" w:cs="Times New Roman"/>
          <w:bCs/>
          <w:color w:val="auto"/>
          <w:spacing w:val="-3"/>
          <w:lang w:val="x-none" w:eastAsia="x-none"/>
        </w:rPr>
        <w:t>b</w:t>
      </w:r>
      <w:r w:rsidR="009B5432" w:rsidRPr="00022668">
        <w:rPr>
          <w:rFonts w:ascii="Verdana" w:hAnsi="Verdana" w:cs="Times New Roman"/>
          <w:bCs/>
          <w:color w:val="auto"/>
          <w:lang w:val="x-none" w:eastAsia="x-none"/>
        </w:rPr>
        <w:t>e</w:t>
      </w:r>
      <w:r w:rsidR="009B5432" w:rsidRPr="00022668">
        <w:rPr>
          <w:rFonts w:ascii="Verdana" w:hAnsi="Verdana" w:cs="Times New Roman"/>
          <w:bCs/>
          <w:color w:val="auto"/>
          <w:spacing w:val="-2"/>
          <w:lang w:val="x-none" w:eastAsia="x-none"/>
        </w:rPr>
        <w:t>l</w:t>
      </w:r>
      <w:r w:rsidR="009B5432" w:rsidRPr="00022668">
        <w:rPr>
          <w:rFonts w:ascii="Verdana" w:hAnsi="Verdana" w:cs="Times New Roman"/>
          <w:bCs/>
          <w:color w:val="auto"/>
          <w:lang w:val="x-none" w:eastAsia="x-none"/>
        </w:rPr>
        <w:t>ie</w:t>
      </w:r>
      <w:r w:rsidR="009B5432" w:rsidRPr="00022668">
        <w:rPr>
          <w:rFonts w:ascii="Verdana" w:hAnsi="Verdana" w:cs="Times New Roman"/>
          <w:bCs/>
          <w:color w:val="auto"/>
          <w:spacing w:val="-2"/>
          <w:lang w:val="x-none" w:eastAsia="x-none"/>
        </w:rPr>
        <w:t>v</w:t>
      </w:r>
      <w:r w:rsidR="009B5432" w:rsidRPr="00022668">
        <w:rPr>
          <w:rFonts w:ascii="Verdana" w:hAnsi="Verdana" w:cs="Times New Roman"/>
          <w:bCs/>
          <w:color w:val="auto"/>
          <w:lang w:val="x-none" w:eastAsia="x-none"/>
        </w:rPr>
        <w:t xml:space="preserve">e </w:t>
      </w:r>
      <w:r w:rsidR="009B5432" w:rsidRPr="00022668">
        <w:rPr>
          <w:rFonts w:ascii="Verdana" w:hAnsi="Verdana" w:cs="Times New Roman"/>
          <w:bCs/>
          <w:color w:val="auto"/>
          <w:lang w:eastAsia="x-none"/>
        </w:rPr>
        <w:t>it</w:t>
      </w:r>
      <w:r w:rsidR="009B5432" w:rsidRPr="00022668">
        <w:rPr>
          <w:rFonts w:ascii="Verdana" w:hAnsi="Verdana" w:cs="Times New Roman"/>
          <w:bCs/>
          <w:color w:val="auto"/>
          <w:lang w:val="x-none" w:eastAsia="x-none"/>
        </w:rPr>
        <w:t xml:space="preserve"> or any p</w:t>
      </w:r>
      <w:r w:rsidR="009B5432" w:rsidRPr="00022668">
        <w:rPr>
          <w:rFonts w:ascii="Verdana" w:hAnsi="Verdana" w:cs="Times New Roman"/>
          <w:bCs/>
          <w:color w:val="auto"/>
          <w:spacing w:val="-2"/>
          <w:lang w:val="x-none" w:eastAsia="x-none"/>
        </w:rPr>
        <w:t>e</w:t>
      </w:r>
      <w:r w:rsidR="009B5432" w:rsidRPr="00022668">
        <w:rPr>
          <w:rFonts w:ascii="Verdana" w:hAnsi="Verdana" w:cs="Times New Roman"/>
          <w:bCs/>
          <w:color w:val="auto"/>
          <w:lang w:val="x-none" w:eastAsia="x-none"/>
        </w:rPr>
        <w:t>rson</w:t>
      </w:r>
      <w:r w:rsidR="009B5432" w:rsidRPr="00022668">
        <w:rPr>
          <w:rFonts w:ascii="Verdana" w:hAnsi="Verdana" w:cs="Times New Roman"/>
          <w:bCs/>
          <w:color w:val="auto"/>
          <w:spacing w:val="-2"/>
          <w:lang w:val="x-none" w:eastAsia="x-none"/>
        </w:rPr>
        <w:t xml:space="preserve"> w</w:t>
      </w:r>
      <w:r w:rsidR="009B5432" w:rsidRPr="00022668">
        <w:rPr>
          <w:rFonts w:ascii="Verdana" w:hAnsi="Verdana" w:cs="Times New Roman"/>
          <w:bCs/>
          <w:color w:val="auto"/>
          <w:lang w:val="x-none" w:eastAsia="x-none"/>
        </w:rPr>
        <w:t>ith o</w:t>
      </w:r>
      <w:r w:rsidR="009B5432" w:rsidRPr="00022668">
        <w:rPr>
          <w:rFonts w:ascii="Verdana" w:hAnsi="Verdana" w:cs="Times New Roman"/>
          <w:bCs/>
          <w:color w:val="auto"/>
          <w:spacing w:val="-2"/>
          <w:lang w:val="x-none" w:eastAsia="x-none"/>
        </w:rPr>
        <w:t>w</w:t>
      </w:r>
      <w:r w:rsidR="009B5432" w:rsidRPr="00022668">
        <w:rPr>
          <w:rFonts w:ascii="Verdana" w:hAnsi="Verdana" w:cs="Times New Roman"/>
          <w:bCs/>
          <w:color w:val="auto"/>
          <w:spacing w:val="-3"/>
          <w:lang w:val="x-none" w:eastAsia="x-none"/>
        </w:rPr>
        <w:t>n</w:t>
      </w:r>
      <w:r w:rsidR="009B5432" w:rsidRPr="00022668">
        <w:rPr>
          <w:rFonts w:ascii="Verdana" w:hAnsi="Verdana" w:cs="Times New Roman"/>
          <w:bCs/>
          <w:color w:val="auto"/>
          <w:lang w:val="x-none" w:eastAsia="x-none"/>
        </w:rPr>
        <w:t>e</w:t>
      </w:r>
      <w:r w:rsidR="009B5432" w:rsidRPr="00022668">
        <w:rPr>
          <w:rFonts w:ascii="Verdana" w:hAnsi="Verdana" w:cs="Times New Roman"/>
          <w:bCs/>
          <w:color w:val="auto"/>
          <w:spacing w:val="1"/>
          <w:lang w:val="x-none" w:eastAsia="x-none"/>
        </w:rPr>
        <w:t>r</w:t>
      </w:r>
      <w:r w:rsidR="009B5432" w:rsidRPr="00022668">
        <w:rPr>
          <w:rFonts w:ascii="Verdana" w:hAnsi="Verdana" w:cs="Times New Roman"/>
          <w:bCs/>
          <w:color w:val="auto"/>
          <w:spacing w:val="-2"/>
          <w:lang w:val="x-none" w:eastAsia="x-none"/>
        </w:rPr>
        <w:t>s</w:t>
      </w:r>
      <w:r w:rsidR="009B5432" w:rsidRPr="00022668">
        <w:rPr>
          <w:rFonts w:ascii="Verdana" w:hAnsi="Verdana" w:cs="Times New Roman"/>
          <w:bCs/>
          <w:color w:val="auto"/>
          <w:lang w:val="x-none" w:eastAsia="x-none"/>
        </w:rPr>
        <w:t>hip</w:t>
      </w:r>
      <w:r w:rsidR="009B5432" w:rsidRPr="00022668">
        <w:rPr>
          <w:rFonts w:ascii="Verdana" w:hAnsi="Verdana" w:cs="Times New Roman"/>
          <w:bCs/>
          <w:color w:val="auto"/>
          <w:spacing w:val="-3"/>
          <w:lang w:val="x-none" w:eastAsia="x-none"/>
        </w:rPr>
        <w:t xml:space="preserve"> </w:t>
      </w:r>
      <w:r w:rsidR="009B5432" w:rsidRPr="00022668">
        <w:rPr>
          <w:rFonts w:ascii="Verdana" w:hAnsi="Verdana" w:cs="Times New Roman"/>
          <w:bCs/>
          <w:color w:val="auto"/>
          <w:lang w:val="x-none" w:eastAsia="x-none"/>
        </w:rPr>
        <w:t xml:space="preserve">or </w:t>
      </w:r>
      <w:r w:rsidR="009B5432" w:rsidRPr="00022668">
        <w:rPr>
          <w:rFonts w:ascii="Verdana" w:hAnsi="Verdana" w:cs="Times New Roman"/>
          <w:bCs/>
          <w:color w:val="auto"/>
          <w:spacing w:val="-2"/>
          <w:lang w:val="x-none" w:eastAsia="x-none"/>
        </w:rPr>
        <w:t>c</w:t>
      </w:r>
      <w:r w:rsidR="009B5432" w:rsidRPr="00022668">
        <w:rPr>
          <w:rFonts w:ascii="Verdana" w:hAnsi="Verdana" w:cs="Times New Roman"/>
          <w:bCs/>
          <w:color w:val="auto"/>
          <w:lang w:val="x-none" w:eastAsia="x-none"/>
        </w:rPr>
        <w:t>on</w:t>
      </w:r>
      <w:r w:rsidR="009B5432" w:rsidRPr="00022668">
        <w:rPr>
          <w:rFonts w:ascii="Verdana" w:hAnsi="Verdana" w:cs="Times New Roman"/>
          <w:bCs/>
          <w:color w:val="auto"/>
          <w:spacing w:val="-2"/>
          <w:lang w:val="x-none" w:eastAsia="x-none"/>
        </w:rPr>
        <w:t>t</w:t>
      </w:r>
      <w:r w:rsidR="009B5432" w:rsidRPr="00022668">
        <w:rPr>
          <w:rFonts w:ascii="Verdana" w:hAnsi="Verdana" w:cs="Times New Roman"/>
          <w:bCs/>
          <w:color w:val="auto"/>
          <w:lang w:val="x-none" w:eastAsia="x-none"/>
        </w:rPr>
        <w:t>ro</w:t>
      </w:r>
      <w:r w:rsidR="009B5432" w:rsidRPr="00022668">
        <w:rPr>
          <w:rFonts w:ascii="Verdana" w:hAnsi="Verdana" w:cs="Times New Roman"/>
          <w:bCs/>
          <w:color w:val="auto"/>
          <w:spacing w:val="-2"/>
          <w:lang w:val="x-none" w:eastAsia="x-none"/>
        </w:rPr>
        <w:t>ll</w:t>
      </w:r>
      <w:r w:rsidR="009B5432" w:rsidRPr="00022668">
        <w:rPr>
          <w:rFonts w:ascii="Verdana" w:hAnsi="Verdana" w:cs="Times New Roman"/>
          <w:bCs/>
          <w:color w:val="auto"/>
          <w:lang w:val="x-none" w:eastAsia="x-none"/>
        </w:rPr>
        <w:t>ing</w:t>
      </w:r>
      <w:r w:rsidR="009B5432" w:rsidRPr="00022668">
        <w:rPr>
          <w:rFonts w:ascii="Verdana" w:hAnsi="Verdana" w:cs="Times New Roman"/>
          <w:bCs/>
          <w:color w:val="auto"/>
          <w:spacing w:val="-3"/>
          <w:lang w:val="x-none" w:eastAsia="x-none"/>
        </w:rPr>
        <w:t xml:space="preserve"> </w:t>
      </w:r>
      <w:r w:rsidR="009B5432" w:rsidRPr="00022668">
        <w:rPr>
          <w:rFonts w:ascii="Verdana" w:hAnsi="Verdana" w:cs="Times New Roman"/>
          <w:bCs/>
          <w:color w:val="auto"/>
          <w:lang w:val="x-none" w:eastAsia="x-none"/>
        </w:rPr>
        <w:t>int</w:t>
      </w:r>
      <w:r w:rsidR="009B5432" w:rsidRPr="00022668">
        <w:rPr>
          <w:rFonts w:ascii="Verdana" w:hAnsi="Verdana" w:cs="Times New Roman"/>
          <w:bCs/>
          <w:color w:val="auto"/>
          <w:spacing w:val="-2"/>
          <w:lang w:val="x-none" w:eastAsia="x-none"/>
        </w:rPr>
        <w:t>e</w:t>
      </w:r>
      <w:r w:rsidR="009B5432" w:rsidRPr="00022668">
        <w:rPr>
          <w:rFonts w:ascii="Verdana" w:hAnsi="Verdana" w:cs="Times New Roman"/>
          <w:bCs/>
          <w:color w:val="auto"/>
          <w:lang w:val="x-none" w:eastAsia="x-none"/>
        </w:rPr>
        <w:t>r</w:t>
      </w:r>
      <w:r w:rsidR="009B5432" w:rsidRPr="00022668">
        <w:rPr>
          <w:rFonts w:ascii="Verdana" w:hAnsi="Verdana" w:cs="Times New Roman"/>
          <w:bCs/>
          <w:color w:val="auto"/>
          <w:spacing w:val="-2"/>
          <w:lang w:val="x-none" w:eastAsia="x-none"/>
        </w:rPr>
        <w:t>e</w:t>
      </w:r>
      <w:r w:rsidR="009B5432" w:rsidRPr="00022668">
        <w:rPr>
          <w:rFonts w:ascii="Verdana" w:hAnsi="Verdana" w:cs="Times New Roman"/>
          <w:bCs/>
          <w:color w:val="auto"/>
          <w:lang w:val="x-none" w:eastAsia="x-none"/>
        </w:rPr>
        <w:t>st</w:t>
      </w:r>
      <w:r w:rsidR="009B5432" w:rsidRPr="00022668">
        <w:rPr>
          <w:rFonts w:ascii="Verdana" w:hAnsi="Verdana" w:cs="Times New Roman"/>
          <w:bCs/>
          <w:color w:val="auto"/>
          <w:spacing w:val="-1"/>
          <w:lang w:val="x-none" w:eastAsia="x-none"/>
        </w:rPr>
        <w:t xml:space="preserve"> </w:t>
      </w:r>
      <w:r w:rsidR="009B5432" w:rsidRPr="00022668">
        <w:rPr>
          <w:rFonts w:ascii="Verdana" w:hAnsi="Verdana" w:cs="Times New Roman"/>
          <w:bCs/>
          <w:color w:val="auto"/>
          <w:lang w:val="x-none" w:eastAsia="x-none"/>
        </w:rPr>
        <w:t xml:space="preserve">in </w:t>
      </w:r>
      <w:r w:rsidR="009B5432" w:rsidRPr="00022668">
        <w:rPr>
          <w:rFonts w:ascii="Verdana" w:hAnsi="Verdana" w:cs="Times New Roman"/>
          <w:bCs/>
          <w:color w:val="auto"/>
          <w:spacing w:val="-2"/>
          <w:lang w:eastAsia="x-none"/>
        </w:rPr>
        <w:t>Contractor</w:t>
      </w:r>
      <w:r w:rsidR="009B5432" w:rsidRPr="00022668">
        <w:rPr>
          <w:rFonts w:ascii="Verdana" w:hAnsi="Verdana" w:cs="Times New Roman"/>
          <w:bCs/>
          <w:color w:val="auto"/>
          <w:lang w:val="x-none" w:eastAsia="x-none"/>
        </w:rPr>
        <w:t xml:space="preserve">, or </w:t>
      </w:r>
      <w:r w:rsidR="003226DD" w:rsidRPr="00022668">
        <w:rPr>
          <w:rFonts w:ascii="Verdana" w:hAnsi="Verdana" w:cs="Times New Roman"/>
          <w:bCs/>
          <w:color w:val="auto"/>
          <w:lang w:eastAsia="x-none"/>
        </w:rPr>
        <w:t xml:space="preserve">any of </w:t>
      </w:r>
      <w:r w:rsidR="00E1600B" w:rsidRPr="00022668">
        <w:rPr>
          <w:rFonts w:ascii="Verdana" w:hAnsi="Verdana" w:cs="Times New Roman"/>
          <w:bCs/>
          <w:color w:val="auto"/>
          <w:lang w:eastAsia="x-none"/>
        </w:rPr>
        <w:t>Contractor’s</w:t>
      </w:r>
      <w:r w:rsidR="00E1600B" w:rsidRPr="00022668">
        <w:rPr>
          <w:rFonts w:ascii="Verdana" w:hAnsi="Verdana" w:cs="Times New Roman"/>
          <w:bCs/>
          <w:color w:val="auto"/>
          <w:lang w:val="x-none" w:eastAsia="x-none"/>
        </w:rPr>
        <w:t xml:space="preserve"> </w:t>
      </w:r>
      <w:r w:rsidR="009B5432" w:rsidRPr="00022668">
        <w:rPr>
          <w:rFonts w:ascii="Verdana" w:hAnsi="Verdana" w:cs="Times New Roman"/>
          <w:bCs/>
          <w:color w:val="auto"/>
          <w:spacing w:val="-2"/>
          <w:lang w:val="x-none" w:eastAsia="x-none"/>
        </w:rPr>
        <w:t>a</w:t>
      </w:r>
      <w:r w:rsidR="009B5432" w:rsidRPr="00022668">
        <w:rPr>
          <w:rFonts w:ascii="Verdana" w:hAnsi="Verdana" w:cs="Times New Roman"/>
          <w:bCs/>
          <w:color w:val="auto"/>
          <w:spacing w:val="-3"/>
          <w:lang w:val="x-none" w:eastAsia="x-none"/>
        </w:rPr>
        <w:t>g</w:t>
      </w:r>
      <w:r w:rsidR="009B5432" w:rsidRPr="00022668">
        <w:rPr>
          <w:rFonts w:ascii="Verdana" w:hAnsi="Verdana" w:cs="Times New Roman"/>
          <w:bCs/>
          <w:color w:val="auto"/>
          <w:lang w:val="x-none" w:eastAsia="x-none"/>
        </w:rPr>
        <w:t>ent</w:t>
      </w:r>
      <w:r w:rsidR="003226DD" w:rsidRPr="00022668">
        <w:rPr>
          <w:rFonts w:ascii="Verdana" w:hAnsi="Verdana" w:cs="Times New Roman"/>
          <w:bCs/>
          <w:color w:val="auto"/>
          <w:lang w:eastAsia="x-none"/>
        </w:rPr>
        <w:t>s</w:t>
      </w:r>
      <w:r w:rsidR="009B5432" w:rsidRPr="00022668">
        <w:rPr>
          <w:rFonts w:ascii="Verdana" w:hAnsi="Verdana" w:cs="Times New Roman"/>
          <w:bCs/>
          <w:color w:val="auto"/>
          <w:spacing w:val="1"/>
          <w:lang w:val="x-none" w:eastAsia="x-none"/>
        </w:rPr>
        <w:t xml:space="preserve">, </w:t>
      </w:r>
      <w:r w:rsidR="009B5432" w:rsidRPr="00022668">
        <w:rPr>
          <w:rFonts w:ascii="Verdana" w:hAnsi="Verdana" w:cs="Times New Roman"/>
          <w:bCs/>
          <w:color w:val="auto"/>
          <w:lang w:val="x-none" w:eastAsia="x-none"/>
        </w:rPr>
        <w:t>e</w:t>
      </w:r>
      <w:r w:rsidR="009B5432" w:rsidRPr="00022668">
        <w:rPr>
          <w:rFonts w:ascii="Verdana" w:hAnsi="Verdana" w:cs="Times New Roman"/>
          <w:bCs/>
          <w:color w:val="auto"/>
          <w:spacing w:val="-4"/>
          <w:lang w:val="x-none" w:eastAsia="x-none"/>
        </w:rPr>
        <w:t>m</w:t>
      </w:r>
      <w:r w:rsidR="009B5432" w:rsidRPr="00022668">
        <w:rPr>
          <w:rFonts w:ascii="Verdana" w:hAnsi="Verdana" w:cs="Times New Roman"/>
          <w:bCs/>
          <w:color w:val="auto"/>
          <w:lang w:val="x-none" w:eastAsia="x-none"/>
        </w:rPr>
        <w:t>plo</w:t>
      </w:r>
      <w:r w:rsidR="009B5432" w:rsidRPr="00022668">
        <w:rPr>
          <w:rFonts w:ascii="Verdana" w:hAnsi="Verdana" w:cs="Times New Roman"/>
          <w:bCs/>
          <w:color w:val="auto"/>
          <w:spacing w:val="-3"/>
          <w:lang w:val="x-none" w:eastAsia="x-none"/>
        </w:rPr>
        <w:t>y</w:t>
      </w:r>
      <w:r w:rsidR="009B5432" w:rsidRPr="00022668">
        <w:rPr>
          <w:rFonts w:ascii="Verdana" w:hAnsi="Verdana" w:cs="Times New Roman"/>
          <w:bCs/>
          <w:color w:val="auto"/>
          <w:lang w:val="x-none" w:eastAsia="x-none"/>
        </w:rPr>
        <w:t>ee</w:t>
      </w:r>
      <w:r w:rsidR="003226DD" w:rsidRPr="00022668">
        <w:rPr>
          <w:rFonts w:ascii="Verdana" w:hAnsi="Verdana" w:cs="Times New Roman"/>
          <w:bCs/>
          <w:color w:val="auto"/>
          <w:lang w:eastAsia="x-none"/>
        </w:rPr>
        <w:t>s</w:t>
      </w:r>
      <w:r w:rsidR="009B5432" w:rsidRPr="00022668">
        <w:rPr>
          <w:rFonts w:ascii="Verdana" w:hAnsi="Verdana" w:cs="Times New Roman"/>
          <w:bCs/>
          <w:color w:val="auto"/>
          <w:lang w:val="x-none" w:eastAsia="x-none"/>
        </w:rPr>
        <w:t>, subcontractor</w:t>
      </w:r>
      <w:r w:rsidR="003226DD" w:rsidRPr="00022668">
        <w:rPr>
          <w:rFonts w:ascii="Verdana" w:hAnsi="Verdana" w:cs="Times New Roman"/>
          <w:bCs/>
          <w:color w:val="auto"/>
          <w:lang w:eastAsia="x-none"/>
        </w:rPr>
        <w:t>s</w:t>
      </w:r>
      <w:r w:rsidR="009B5432" w:rsidRPr="00022668">
        <w:rPr>
          <w:rFonts w:ascii="Verdana" w:hAnsi="Verdana" w:cs="Times New Roman"/>
          <w:bCs/>
          <w:color w:val="auto"/>
          <w:lang w:val="x-none" w:eastAsia="x-none"/>
        </w:rPr>
        <w:t xml:space="preserve"> or </w:t>
      </w:r>
      <w:r w:rsidR="009B5432" w:rsidRPr="00022668">
        <w:rPr>
          <w:rFonts w:ascii="Verdana" w:hAnsi="Verdana" w:cs="Times New Roman"/>
          <w:bCs/>
          <w:color w:val="auto"/>
          <w:spacing w:val="-3"/>
          <w:lang w:val="x-none" w:eastAsia="x-none"/>
        </w:rPr>
        <w:t>v</w:t>
      </w:r>
      <w:r w:rsidR="009B5432" w:rsidRPr="00022668">
        <w:rPr>
          <w:rFonts w:ascii="Verdana" w:hAnsi="Verdana" w:cs="Times New Roman"/>
          <w:bCs/>
          <w:color w:val="auto"/>
          <w:lang w:val="x-none" w:eastAsia="x-none"/>
        </w:rPr>
        <w:t>ol</w:t>
      </w:r>
      <w:r w:rsidR="009B5432" w:rsidRPr="00022668">
        <w:rPr>
          <w:rFonts w:ascii="Verdana" w:hAnsi="Verdana" w:cs="Times New Roman"/>
          <w:bCs/>
          <w:color w:val="auto"/>
          <w:spacing w:val="-3"/>
          <w:lang w:val="x-none" w:eastAsia="x-none"/>
        </w:rPr>
        <w:t>u</w:t>
      </w:r>
      <w:r w:rsidR="009B5432" w:rsidRPr="00022668">
        <w:rPr>
          <w:rFonts w:ascii="Verdana" w:hAnsi="Verdana" w:cs="Times New Roman"/>
          <w:bCs/>
          <w:color w:val="auto"/>
          <w:lang w:val="x-none" w:eastAsia="x-none"/>
        </w:rPr>
        <w:t>nt</w:t>
      </w:r>
      <w:r w:rsidR="009B5432" w:rsidRPr="00022668">
        <w:rPr>
          <w:rFonts w:ascii="Verdana" w:hAnsi="Verdana" w:cs="Times New Roman"/>
          <w:bCs/>
          <w:color w:val="auto"/>
          <w:spacing w:val="-2"/>
          <w:lang w:val="x-none" w:eastAsia="x-none"/>
        </w:rPr>
        <w:t>e</w:t>
      </w:r>
      <w:r w:rsidR="009B5432" w:rsidRPr="00022668">
        <w:rPr>
          <w:rFonts w:ascii="Verdana" w:hAnsi="Verdana" w:cs="Times New Roman"/>
          <w:bCs/>
          <w:color w:val="auto"/>
          <w:lang w:val="x-none" w:eastAsia="x-none"/>
        </w:rPr>
        <w:t>er</w:t>
      </w:r>
      <w:r w:rsidR="003226DD" w:rsidRPr="00022668">
        <w:rPr>
          <w:rFonts w:ascii="Verdana" w:hAnsi="Verdana" w:cs="Times New Roman"/>
          <w:bCs/>
          <w:color w:val="auto"/>
          <w:lang w:eastAsia="x-none"/>
        </w:rPr>
        <w:t>s</w:t>
      </w:r>
      <w:r w:rsidR="009B5432" w:rsidRPr="00022668">
        <w:rPr>
          <w:rFonts w:ascii="Verdana" w:hAnsi="Verdana" w:cs="Times New Roman"/>
          <w:bCs/>
          <w:color w:val="auto"/>
          <w:spacing w:val="7"/>
          <w:lang w:val="x-none" w:eastAsia="x-none"/>
        </w:rPr>
        <w:t xml:space="preserve"> </w:t>
      </w:r>
      <w:bookmarkEnd w:id="66"/>
      <w:bookmarkEnd w:id="67"/>
      <w:bookmarkEnd w:id="68"/>
      <w:bookmarkEnd w:id="69"/>
      <w:r w:rsidR="003226DD" w:rsidRPr="00022668">
        <w:rPr>
          <w:rFonts w:ascii="Verdana" w:hAnsi="Verdana" w:cs="Times New Roman"/>
          <w:bCs/>
          <w:color w:val="auto"/>
          <w:spacing w:val="7"/>
          <w:lang w:eastAsia="x-none"/>
        </w:rPr>
        <w:t>has:</w:t>
      </w:r>
      <w:r w:rsidR="00E4354A" w:rsidRPr="00022668">
        <w:rPr>
          <w:rFonts w:ascii="Verdana" w:hAnsi="Verdana" w:cs="Times New Roman"/>
          <w:bCs/>
          <w:color w:val="auto"/>
          <w:spacing w:val="7"/>
          <w:lang w:eastAsia="x-none"/>
        </w:rPr>
        <w:t xml:space="preserve"> engaged in any activity that </w:t>
      </w:r>
      <w:r w:rsidR="003226DD" w:rsidRPr="00022668">
        <w:rPr>
          <w:rFonts w:ascii="Verdana" w:hAnsi="Verdana" w:cs="Times New Roman"/>
          <w:bCs/>
          <w:color w:val="auto"/>
          <w:spacing w:val="7"/>
          <w:lang w:eastAsia="x-none"/>
        </w:rPr>
        <w:t xml:space="preserve">does or </w:t>
      </w:r>
      <w:r w:rsidR="00E4354A" w:rsidRPr="00022668">
        <w:rPr>
          <w:rFonts w:ascii="Verdana" w:hAnsi="Verdana" w:cs="Times New Roman"/>
          <w:bCs/>
          <w:color w:val="auto"/>
          <w:spacing w:val="7"/>
          <w:lang w:eastAsia="x-none"/>
        </w:rPr>
        <w:t xml:space="preserve">could constitute a criminal offense equal to or greater than a Class A misdemeanor or grounds for disciplinary action by a state or federal regulatory authority; or been placed on community supervision, received deferred adjudication, or been indicted for or convicted of a criminal offense relating </w:t>
      </w:r>
      <w:r w:rsidR="006256B8" w:rsidRPr="00022668">
        <w:rPr>
          <w:rFonts w:ascii="Verdana" w:hAnsi="Verdana" w:cs="Times New Roman"/>
          <w:bCs/>
          <w:color w:val="auto"/>
          <w:spacing w:val="7"/>
          <w:lang w:eastAsia="x-none"/>
        </w:rPr>
        <w:t xml:space="preserve">to </w:t>
      </w:r>
      <w:r w:rsidR="00E4354A" w:rsidRPr="00022668">
        <w:rPr>
          <w:rFonts w:ascii="Verdana" w:hAnsi="Verdana" w:cs="Times New Roman"/>
          <w:bCs/>
          <w:color w:val="auto"/>
          <w:spacing w:val="7"/>
          <w:lang w:eastAsia="x-none"/>
        </w:rPr>
        <w:t xml:space="preserve">the involvement in any financial matter, federal or state program, or sex crime. </w:t>
      </w:r>
    </w:p>
    <w:p w14:paraId="7068674F" w14:textId="77777777" w:rsidR="00AC3501" w:rsidRPr="00022668" w:rsidRDefault="00AC3501" w:rsidP="00C16E51">
      <w:pPr>
        <w:spacing w:line="276" w:lineRule="auto"/>
        <w:ind w:left="1278"/>
        <w:jc w:val="both"/>
        <w:rPr>
          <w:rFonts w:ascii="Verdana" w:hAnsi="Verdana"/>
          <w:bCs/>
          <w:sz w:val="22"/>
          <w:szCs w:val="22"/>
          <w:lang w:val="x-none" w:eastAsia="x-none"/>
        </w:rPr>
      </w:pPr>
      <w:bookmarkStart w:id="70" w:name="_Toc476133727"/>
      <w:bookmarkStart w:id="71" w:name="_Toc476561463"/>
      <w:bookmarkStart w:id="72" w:name="_Toc13567129"/>
      <w:bookmarkStart w:id="73" w:name="_Toc13569009"/>
      <w:bookmarkStart w:id="74" w:name="_Hlk41642786"/>
    </w:p>
    <w:p w14:paraId="70504738" w14:textId="52467166" w:rsidR="009B5432" w:rsidRPr="00022668" w:rsidRDefault="009B5432" w:rsidP="00E067F0">
      <w:pPr>
        <w:pStyle w:val="NoSpacing"/>
        <w:jc w:val="both"/>
        <w:rPr>
          <w:rFonts w:ascii="Verdana" w:hAnsi="Verdana"/>
        </w:rPr>
      </w:pPr>
      <w:r w:rsidRPr="00022668">
        <w:rPr>
          <w:rFonts w:ascii="Verdana" w:hAnsi="Verdana" w:cs="Times New Roman"/>
          <w:color w:val="auto"/>
        </w:rPr>
        <w:lastRenderedPageBreak/>
        <w:t>Contractor</w:t>
      </w:r>
      <w:r w:rsidRPr="00022668">
        <w:rPr>
          <w:rFonts w:ascii="Verdana" w:hAnsi="Verdana" w:cs="Times New Roman"/>
          <w:color w:val="auto"/>
          <w:spacing w:val="2"/>
        </w:rPr>
        <w:t xml:space="preserve"> </w:t>
      </w:r>
      <w:r w:rsidRPr="00022668">
        <w:rPr>
          <w:rFonts w:ascii="Verdana" w:hAnsi="Verdana" w:cs="Times New Roman"/>
          <w:color w:val="auto"/>
        </w:rPr>
        <w:t>s</w:t>
      </w:r>
      <w:r w:rsidRPr="00022668">
        <w:rPr>
          <w:rFonts w:ascii="Verdana" w:hAnsi="Verdana" w:cs="Times New Roman"/>
          <w:color w:val="auto"/>
          <w:spacing w:val="-2"/>
        </w:rPr>
        <w:t>h</w:t>
      </w:r>
      <w:r w:rsidRPr="00022668">
        <w:rPr>
          <w:rFonts w:ascii="Verdana" w:hAnsi="Verdana" w:cs="Times New Roman"/>
          <w:color w:val="auto"/>
        </w:rPr>
        <w:t>a</w:t>
      </w:r>
      <w:r w:rsidRPr="00022668">
        <w:rPr>
          <w:rFonts w:ascii="Verdana" w:hAnsi="Verdana" w:cs="Times New Roman"/>
          <w:color w:val="auto"/>
          <w:spacing w:val="-2"/>
        </w:rPr>
        <w:t>l</w:t>
      </w:r>
      <w:r w:rsidRPr="00022668">
        <w:rPr>
          <w:rFonts w:ascii="Verdana" w:hAnsi="Verdana" w:cs="Times New Roman"/>
          <w:color w:val="auto"/>
        </w:rPr>
        <w:t>l</w:t>
      </w:r>
      <w:r w:rsidRPr="00022668">
        <w:rPr>
          <w:rFonts w:ascii="Verdana" w:hAnsi="Verdana" w:cs="Times New Roman"/>
          <w:color w:val="auto"/>
          <w:spacing w:val="1"/>
        </w:rPr>
        <w:t xml:space="preserve"> </w:t>
      </w:r>
      <w:r w:rsidRPr="00022668">
        <w:rPr>
          <w:rFonts w:ascii="Verdana" w:hAnsi="Verdana" w:cs="Times New Roman"/>
          <w:color w:val="auto"/>
        </w:rPr>
        <w:t>n</w:t>
      </w:r>
      <w:r w:rsidRPr="00022668">
        <w:rPr>
          <w:rFonts w:ascii="Verdana" w:hAnsi="Verdana" w:cs="Times New Roman"/>
          <w:color w:val="auto"/>
          <w:spacing w:val="-3"/>
        </w:rPr>
        <w:t>o</w:t>
      </w:r>
      <w:r w:rsidRPr="00022668">
        <w:rPr>
          <w:rFonts w:ascii="Verdana" w:hAnsi="Verdana" w:cs="Times New Roman"/>
          <w:color w:val="auto"/>
        </w:rPr>
        <w:t>t</w:t>
      </w:r>
      <w:r w:rsidRPr="00022668">
        <w:rPr>
          <w:rFonts w:ascii="Verdana" w:hAnsi="Verdana" w:cs="Times New Roman"/>
          <w:color w:val="auto"/>
          <w:spacing w:val="1"/>
        </w:rPr>
        <w:t xml:space="preserve"> </w:t>
      </w:r>
      <w:r w:rsidRPr="00022668">
        <w:rPr>
          <w:rFonts w:ascii="Verdana" w:hAnsi="Verdana" w:cs="Times New Roman"/>
          <w:color w:val="auto"/>
        </w:rPr>
        <w:t>p</w:t>
      </w:r>
      <w:r w:rsidRPr="00022668">
        <w:rPr>
          <w:rFonts w:ascii="Verdana" w:hAnsi="Verdana" w:cs="Times New Roman"/>
          <w:color w:val="auto"/>
          <w:spacing w:val="-2"/>
        </w:rPr>
        <w:t>e</w:t>
      </w:r>
      <w:r w:rsidRPr="00022668">
        <w:rPr>
          <w:rFonts w:ascii="Verdana" w:hAnsi="Verdana" w:cs="Times New Roman"/>
          <w:color w:val="auto"/>
        </w:rPr>
        <w:t>r</w:t>
      </w:r>
      <w:r w:rsidRPr="00022668">
        <w:rPr>
          <w:rFonts w:ascii="Verdana" w:hAnsi="Verdana" w:cs="Times New Roman"/>
          <w:color w:val="auto"/>
          <w:spacing w:val="-4"/>
        </w:rPr>
        <w:t>m</w:t>
      </w:r>
      <w:r w:rsidRPr="00022668">
        <w:rPr>
          <w:rFonts w:ascii="Verdana" w:hAnsi="Verdana" w:cs="Times New Roman"/>
          <w:color w:val="auto"/>
        </w:rPr>
        <w:t>it</w:t>
      </w:r>
      <w:r w:rsidRPr="00022668">
        <w:rPr>
          <w:rFonts w:ascii="Verdana" w:hAnsi="Verdana" w:cs="Times New Roman"/>
          <w:color w:val="auto"/>
          <w:spacing w:val="1"/>
        </w:rPr>
        <w:t xml:space="preserve"> </w:t>
      </w:r>
      <w:r w:rsidRPr="00022668">
        <w:rPr>
          <w:rFonts w:ascii="Verdana" w:hAnsi="Verdana" w:cs="Times New Roman"/>
          <w:color w:val="auto"/>
        </w:rPr>
        <w:t>any</w:t>
      </w:r>
      <w:r w:rsidRPr="00022668">
        <w:rPr>
          <w:rFonts w:ascii="Verdana" w:hAnsi="Verdana" w:cs="Times New Roman"/>
          <w:color w:val="auto"/>
          <w:spacing w:val="-2"/>
        </w:rPr>
        <w:t xml:space="preserve"> </w:t>
      </w:r>
      <w:r w:rsidRPr="00022668">
        <w:rPr>
          <w:rFonts w:ascii="Verdana" w:hAnsi="Verdana" w:cs="Times New Roman"/>
          <w:color w:val="auto"/>
        </w:rPr>
        <w:t>pe</w:t>
      </w:r>
      <w:r w:rsidRPr="00022668">
        <w:rPr>
          <w:rFonts w:ascii="Verdana" w:hAnsi="Verdana" w:cs="Times New Roman"/>
          <w:color w:val="auto"/>
          <w:spacing w:val="1"/>
        </w:rPr>
        <w:t>r</w:t>
      </w:r>
      <w:r w:rsidRPr="00022668">
        <w:rPr>
          <w:rFonts w:ascii="Verdana" w:hAnsi="Verdana" w:cs="Times New Roman"/>
          <w:color w:val="auto"/>
        </w:rPr>
        <w:t>son</w:t>
      </w:r>
      <w:r w:rsidRPr="00022668">
        <w:rPr>
          <w:rFonts w:ascii="Verdana" w:hAnsi="Verdana" w:cs="Times New Roman"/>
          <w:color w:val="auto"/>
          <w:spacing w:val="-2"/>
        </w:rPr>
        <w:t xml:space="preserve"> w</w:t>
      </w:r>
      <w:r w:rsidRPr="00022668">
        <w:rPr>
          <w:rFonts w:ascii="Verdana" w:hAnsi="Verdana" w:cs="Times New Roman"/>
          <w:color w:val="auto"/>
        </w:rPr>
        <w:t>ho en</w:t>
      </w:r>
      <w:r w:rsidRPr="00022668">
        <w:rPr>
          <w:rFonts w:ascii="Verdana" w:hAnsi="Verdana" w:cs="Times New Roman"/>
          <w:color w:val="auto"/>
          <w:spacing w:val="-2"/>
        </w:rPr>
        <w:t>g</w:t>
      </w:r>
      <w:r w:rsidRPr="00022668">
        <w:rPr>
          <w:rFonts w:ascii="Verdana" w:hAnsi="Verdana" w:cs="Times New Roman"/>
          <w:color w:val="auto"/>
        </w:rPr>
        <w:t>a</w:t>
      </w:r>
      <w:r w:rsidRPr="00022668">
        <w:rPr>
          <w:rFonts w:ascii="Verdana" w:hAnsi="Verdana" w:cs="Times New Roman"/>
          <w:color w:val="auto"/>
          <w:spacing w:val="-2"/>
        </w:rPr>
        <w:t>g</w:t>
      </w:r>
      <w:r w:rsidRPr="00022668">
        <w:rPr>
          <w:rFonts w:ascii="Verdana" w:hAnsi="Verdana" w:cs="Times New Roman"/>
          <w:color w:val="auto"/>
        </w:rPr>
        <w:t>ed, or</w:t>
      </w:r>
      <w:r w:rsidRPr="00022668">
        <w:rPr>
          <w:rFonts w:ascii="Verdana" w:hAnsi="Verdana" w:cs="Times New Roman"/>
          <w:color w:val="auto"/>
          <w:spacing w:val="1"/>
        </w:rPr>
        <w:t xml:space="preserve"> </w:t>
      </w:r>
      <w:r w:rsidRPr="00022668">
        <w:rPr>
          <w:rFonts w:ascii="Verdana" w:hAnsi="Verdana" w:cs="Times New Roman"/>
          <w:color w:val="auto"/>
          <w:spacing w:val="-2"/>
        </w:rPr>
        <w:t>wa</w:t>
      </w:r>
      <w:r w:rsidRPr="00022668">
        <w:rPr>
          <w:rFonts w:ascii="Verdana" w:hAnsi="Verdana" w:cs="Times New Roman"/>
          <w:color w:val="auto"/>
        </w:rPr>
        <w:t>s</w:t>
      </w:r>
      <w:r w:rsidRPr="00022668">
        <w:rPr>
          <w:rFonts w:ascii="Verdana" w:hAnsi="Verdana" w:cs="Times New Roman"/>
          <w:color w:val="auto"/>
          <w:spacing w:val="-2"/>
        </w:rPr>
        <w:t xml:space="preserve"> </w:t>
      </w:r>
      <w:r w:rsidRPr="00022668">
        <w:rPr>
          <w:rFonts w:ascii="Verdana" w:hAnsi="Verdana" w:cs="Times New Roman"/>
          <w:color w:val="auto"/>
        </w:rPr>
        <w:t>a</w:t>
      </w:r>
      <w:r w:rsidRPr="00022668">
        <w:rPr>
          <w:rFonts w:ascii="Verdana" w:hAnsi="Verdana" w:cs="Times New Roman"/>
          <w:color w:val="auto"/>
          <w:spacing w:val="1"/>
        </w:rPr>
        <w:t>l</w:t>
      </w:r>
      <w:r w:rsidRPr="00022668">
        <w:rPr>
          <w:rFonts w:ascii="Verdana" w:hAnsi="Verdana" w:cs="Times New Roman"/>
          <w:color w:val="auto"/>
          <w:spacing w:val="-2"/>
        </w:rPr>
        <w:t>l</w:t>
      </w:r>
      <w:r w:rsidRPr="00022668">
        <w:rPr>
          <w:rFonts w:ascii="Verdana" w:hAnsi="Verdana" w:cs="Times New Roman"/>
          <w:color w:val="auto"/>
        </w:rPr>
        <w:t>e</w:t>
      </w:r>
      <w:r w:rsidRPr="00022668">
        <w:rPr>
          <w:rFonts w:ascii="Verdana" w:hAnsi="Verdana" w:cs="Times New Roman"/>
          <w:color w:val="auto"/>
          <w:spacing w:val="-2"/>
        </w:rPr>
        <w:t>g</w:t>
      </w:r>
      <w:r w:rsidRPr="00022668">
        <w:rPr>
          <w:rFonts w:ascii="Verdana" w:hAnsi="Verdana" w:cs="Times New Roman"/>
          <w:color w:val="auto"/>
        </w:rPr>
        <w:t xml:space="preserve">ed </w:t>
      </w:r>
      <w:r w:rsidRPr="00022668">
        <w:rPr>
          <w:rFonts w:ascii="Verdana" w:hAnsi="Verdana" w:cs="Times New Roman"/>
          <w:color w:val="auto"/>
          <w:spacing w:val="1"/>
        </w:rPr>
        <w:t>t</w:t>
      </w:r>
      <w:r w:rsidRPr="00022668">
        <w:rPr>
          <w:rFonts w:ascii="Verdana" w:hAnsi="Verdana" w:cs="Times New Roman"/>
          <w:color w:val="auto"/>
        </w:rPr>
        <w:t xml:space="preserve">o </w:t>
      </w:r>
      <w:r w:rsidRPr="00022668">
        <w:rPr>
          <w:rFonts w:ascii="Verdana" w:hAnsi="Verdana" w:cs="Times New Roman"/>
          <w:color w:val="auto"/>
          <w:spacing w:val="-3"/>
        </w:rPr>
        <w:t>h</w:t>
      </w:r>
      <w:r w:rsidRPr="00022668">
        <w:rPr>
          <w:rFonts w:ascii="Verdana" w:hAnsi="Verdana" w:cs="Times New Roman"/>
          <w:color w:val="auto"/>
        </w:rPr>
        <w:t>a</w:t>
      </w:r>
      <w:r w:rsidRPr="00022668">
        <w:rPr>
          <w:rFonts w:ascii="Verdana" w:hAnsi="Verdana" w:cs="Times New Roman"/>
          <w:color w:val="auto"/>
          <w:spacing w:val="-2"/>
        </w:rPr>
        <w:t>v</w:t>
      </w:r>
      <w:r w:rsidRPr="00022668">
        <w:rPr>
          <w:rFonts w:ascii="Verdana" w:hAnsi="Verdana" w:cs="Times New Roman"/>
          <w:color w:val="auto"/>
        </w:rPr>
        <w:t>e en</w:t>
      </w:r>
      <w:r w:rsidRPr="00022668">
        <w:rPr>
          <w:rFonts w:ascii="Verdana" w:hAnsi="Verdana" w:cs="Times New Roman"/>
          <w:color w:val="auto"/>
          <w:spacing w:val="-2"/>
        </w:rPr>
        <w:t>g</w:t>
      </w:r>
      <w:r w:rsidRPr="00022668">
        <w:rPr>
          <w:rFonts w:ascii="Verdana" w:hAnsi="Verdana" w:cs="Times New Roman"/>
          <w:color w:val="auto"/>
        </w:rPr>
        <w:t>a</w:t>
      </w:r>
      <w:r w:rsidRPr="00022668">
        <w:rPr>
          <w:rFonts w:ascii="Verdana" w:hAnsi="Verdana" w:cs="Times New Roman"/>
          <w:color w:val="auto"/>
          <w:spacing w:val="-2"/>
        </w:rPr>
        <w:t>g</w:t>
      </w:r>
      <w:r w:rsidRPr="00022668">
        <w:rPr>
          <w:rFonts w:ascii="Verdana" w:hAnsi="Verdana" w:cs="Times New Roman"/>
          <w:color w:val="auto"/>
        </w:rPr>
        <w:t xml:space="preserve">ed, </w:t>
      </w:r>
      <w:r w:rsidRPr="00022668">
        <w:rPr>
          <w:rFonts w:ascii="Verdana" w:hAnsi="Verdana" w:cs="Times New Roman"/>
          <w:color w:val="auto"/>
          <w:spacing w:val="1"/>
        </w:rPr>
        <w:t>i</w:t>
      </w:r>
      <w:r w:rsidRPr="00022668">
        <w:rPr>
          <w:rFonts w:ascii="Verdana" w:hAnsi="Verdana" w:cs="Times New Roman"/>
          <w:color w:val="auto"/>
        </w:rPr>
        <w:t>n any</w:t>
      </w:r>
      <w:r w:rsidRPr="00022668">
        <w:rPr>
          <w:rFonts w:ascii="Verdana" w:hAnsi="Verdana" w:cs="Times New Roman"/>
          <w:color w:val="auto"/>
          <w:spacing w:val="-2"/>
        </w:rPr>
        <w:t xml:space="preserve"> </w:t>
      </w:r>
      <w:r w:rsidRPr="00022668">
        <w:rPr>
          <w:rFonts w:ascii="Verdana" w:hAnsi="Verdana" w:cs="Times New Roman"/>
          <w:color w:val="auto"/>
        </w:rPr>
        <w:t>ac</w:t>
      </w:r>
      <w:r w:rsidRPr="00022668">
        <w:rPr>
          <w:rFonts w:ascii="Verdana" w:hAnsi="Verdana" w:cs="Times New Roman"/>
          <w:color w:val="auto"/>
          <w:spacing w:val="-2"/>
        </w:rPr>
        <w:t>t</w:t>
      </w:r>
      <w:r w:rsidRPr="00022668">
        <w:rPr>
          <w:rFonts w:ascii="Verdana" w:hAnsi="Verdana" w:cs="Times New Roman"/>
          <w:color w:val="auto"/>
        </w:rPr>
        <w:t>i</w:t>
      </w:r>
      <w:r w:rsidRPr="00022668">
        <w:rPr>
          <w:rFonts w:ascii="Verdana" w:hAnsi="Verdana" w:cs="Times New Roman"/>
          <w:color w:val="auto"/>
          <w:spacing w:val="-3"/>
        </w:rPr>
        <w:t>v</w:t>
      </w:r>
      <w:r w:rsidRPr="00022668">
        <w:rPr>
          <w:rFonts w:ascii="Verdana" w:hAnsi="Verdana" w:cs="Times New Roman"/>
          <w:color w:val="auto"/>
        </w:rPr>
        <w:t>ity</w:t>
      </w:r>
      <w:r w:rsidRPr="00022668">
        <w:rPr>
          <w:rFonts w:ascii="Verdana" w:hAnsi="Verdana" w:cs="Times New Roman"/>
          <w:color w:val="auto"/>
          <w:spacing w:val="-3"/>
        </w:rPr>
        <w:t xml:space="preserve"> </w:t>
      </w:r>
      <w:r w:rsidRPr="00022668">
        <w:rPr>
          <w:rFonts w:ascii="Verdana" w:hAnsi="Verdana" w:cs="Times New Roman"/>
          <w:color w:val="auto"/>
        </w:rPr>
        <w:t>s</w:t>
      </w:r>
      <w:r w:rsidRPr="00022668">
        <w:rPr>
          <w:rFonts w:ascii="Verdana" w:hAnsi="Verdana" w:cs="Times New Roman"/>
          <w:color w:val="auto"/>
          <w:spacing w:val="-2"/>
        </w:rPr>
        <w:t>u</w:t>
      </w:r>
      <w:r w:rsidRPr="00022668">
        <w:rPr>
          <w:rFonts w:ascii="Verdana" w:hAnsi="Verdana" w:cs="Times New Roman"/>
          <w:color w:val="auto"/>
          <w:spacing w:val="-3"/>
        </w:rPr>
        <w:t>b</w:t>
      </w:r>
      <w:r w:rsidRPr="00022668">
        <w:rPr>
          <w:rFonts w:ascii="Verdana" w:hAnsi="Verdana" w:cs="Times New Roman"/>
          <w:color w:val="auto"/>
          <w:spacing w:val="3"/>
        </w:rPr>
        <w:t>j</w:t>
      </w:r>
      <w:r w:rsidRPr="00022668">
        <w:rPr>
          <w:rFonts w:ascii="Verdana" w:hAnsi="Verdana" w:cs="Times New Roman"/>
          <w:color w:val="auto"/>
        </w:rPr>
        <w:t>e</w:t>
      </w:r>
      <w:r w:rsidRPr="00022668">
        <w:rPr>
          <w:rFonts w:ascii="Verdana" w:hAnsi="Verdana" w:cs="Times New Roman"/>
          <w:color w:val="auto"/>
          <w:spacing w:val="-2"/>
        </w:rPr>
        <w:t>c</w:t>
      </w:r>
      <w:r w:rsidRPr="00022668">
        <w:rPr>
          <w:rFonts w:ascii="Verdana" w:hAnsi="Verdana" w:cs="Times New Roman"/>
          <w:color w:val="auto"/>
        </w:rPr>
        <w:t>t</w:t>
      </w:r>
      <w:r w:rsidRPr="00022668">
        <w:rPr>
          <w:rFonts w:ascii="Verdana" w:hAnsi="Verdana" w:cs="Times New Roman"/>
          <w:color w:val="auto"/>
          <w:spacing w:val="1"/>
        </w:rPr>
        <w:t xml:space="preserve"> </w:t>
      </w:r>
      <w:r w:rsidRPr="00022668">
        <w:rPr>
          <w:rFonts w:ascii="Verdana" w:hAnsi="Verdana" w:cs="Times New Roman"/>
          <w:color w:val="auto"/>
          <w:spacing w:val="-2"/>
        </w:rPr>
        <w:t>t</w:t>
      </w:r>
      <w:r w:rsidRPr="00022668">
        <w:rPr>
          <w:rFonts w:ascii="Verdana" w:hAnsi="Verdana" w:cs="Times New Roman"/>
          <w:color w:val="auto"/>
        </w:rPr>
        <w:t>o r</w:t>
      </w:r>
      <w:r w:rsidRPr="00022668">
        <w:rPr>
          <w:rFonts w:ascii="Verdana" w:hAnsi="Verdana" w:cs="Times New Roman"/>
          <w:color w:val="auto"/>
          <w:spacing w:val="-2"/>
        </w:rPr>
        <w:t>e</w:t>
      </w:r>
      <w:r w:rsidRPr="00022668">
        <w:rPr>
          <w:rFonts w:ascii="Verdana" w:hAnsi="Verdana" w:cs="Times New Roman"/>
          <w:color w:val="auto"/>
        </w:rPr>
        <w:t>po</w:t>
      </w:r>
      <w:r w:rsidRPr="00022668">
        <w:rPr>
          <w:rFonts w:ascii="Verdana" w:hAnsi="Verdana" w:cs="Times New Roman"/>
          <w:color w:val="auto"/>
          <w:spacing w:val="-2"/>
        </w:rPr>
        <w:t>r</w:t>
      </w:r>
      <w:r w:rsidRPr="00022668">
        <w:rPr>
          <w:rFonts w:ascii="Verdana" w:hAnsi="Verdana" w:cs="Times New Roman"/>
          <w:color w:val="auto"/>
        </w:rPr>
        <w:t>t</w:t>
      </w:r>
      <w:r w:rsidRPr="00022668">
        <w:rPr>
          <w:rFonts w:ascii="Verdana" w:hAnsi="Verdana" w:cs="Times New Roman"/>
          <w:color w:val="auto"/>
          <w:spacing w:val="-2"/>
        </w:rPr>
        <w:t>i</w:t>
      </w:r>
      <w:r w:rsidRPr="00022668">
        <w:rPr>
          <w:rFonts w:ascii="Verdana" w:hAnsi="Verdana" w:cs="Times New Roman"/>
          <w:color w:val="auto"/>
        </w:rPr>
        <w:t>ng</w:t>
      </w:r>
      <w:r w:rsidRPr="00022668">
        <w:rPr>
          <w:rFonts w:ascii="Verdana" w:hAnsi="Verdana" w:cs="Times New Roman"/>
          <w:color w:val="auto"/>
          <w:spacing w:val="-3"/>
        </w:rPr>
        <w:t xml:space="preserve"> </w:t>
      </w:r>
      <w:r w:rsidRPr="00022668">
        <w:rPr>
          <w:rFonts w:ascii="Verdana" w:hAnsi="Verdana" w:cs="Times New Roman"/>
          <w:color w:val="auto"/>
        </w:rPr>
        <w:t>under</w:t>
      </w:r>
      <w:r w:rsidRPr="00022668">
        <w:rPr>
          <w:rFonts w:ascii="Verdana" w:hAnsi="Verdana" w:cs="Times New Roman"/>
          <w:color w:val="auto"/>
          <w:spacing w:val="-2"/>
        </w:rPr>
        <w:t xml:space="preserve"> </w:t>
      </w:r>
      <w:r w:rsidRPr="00022668">
        <w:rPr>
          <w:rFonts w:ascii="Verdana" w:hAnsi="Verdana" w:cs="Times New Roman"/>
          <w:color w:val="auto"/>
        </w:rPr>
        <w:t>th</w:t>
      </w:r>
      <w:r w:rsidRPr="00022668">
        <w:rPr>
          <w:rFonts w:ascii="Verdana" w:hAnsi="Verdana" w:cs="Times New Roman"/>
          <w:color w:val="auto"/>
          <w:spacing w:val="-2"/>
        </w:rPr>
        <w:t>i</w:t>
      </w:r>
      <w:r w:rsidRPr="00022668">
        <w:rPr>
          <w:rFonts w:ascii="Verdana" w:hAnsi="Verdana" w:cs="Times New Roman"/>
          <w:color w:val="auto"/>
        </w:rPr>
        <w:t>s</w:t>
      </w:r>
      <w:r w:rsidRPr="00022668">
        <w:rPr>
          <w:rFonts w:ascii="Verdana" w:hAnsi="Verdana" w:cs="Times New Roman"/>
          <w:color w:val="auto"/>
          <w:spacing w:val="-2"/>
        </w:rPr>
        <w:t xml:space="preserve"> </w:t>
      </w:r>
      <w:r w:rsidRPr="00022668">
        <w:rPr>
          <w:rFonts w:ascii="Verdana" w:hAnsi="Verdana" w:cs="Times New Roman"/>
          <w:color w:val="auto"/>
        </w:rPr>
        <w:t>se</w:t>
      </w:r>
      <w:r w:rsidRPr="00022668">
        <w:rPr>
          <w:rFonts w:ascii="Verdana" w:hAnsi="Verdana" w:cs="Times New Roman"/>
          <w:color w:val="auto"/>
          <w:spacing w:val="-2"/>
        </w:rPr>
        <w:t>c</w:t>
      </w:r>
      <w:r w:rsidRPr="00022668">
        <w:rPr>
          <w:rFonts w:ascii="Verdana" w:hAnsi="Verdana" w:cs="Times New Roman"/>
          <w:color w:val="auto"/>
        </w:rPr>
        <w:t>tion</w:t>
      </w:r>
      <w:r w:rsidRPr="00022668">
        <w:rPr>
          <w:rFonts w:ascii="Verdana" w:hAnsi="Verdana" w:cs="Times New Roman"/>
          <w:color w:val="auto"/>
          <w:spacing w:val="-3"/>
        </w:rPr>
        <w:t xml:space="preserve"> </w:t>
      </w:r>
      <w:r w:rsidRPr="00022668">
        <w:rPr>
          <w:rFonts w:ascii="Verdana" w:hAnsi="Verdana" w:cs="Times New Roman"/>
          <w:color w:val="auto"/>
        </w:rPr>
        <w:t xml:space="preserve">to </w:t>
      </w:r>
      <w:r w:rsidRPr="00022668">
        <w:rPr>
          <w:rFonts w:ascii="Verdana" w:hAnsi="Verdana" w:cs="Times New Roman"/>
          <w:color w:val="auto"/>
          <w:spacing w:val="-3"/>
        </w:rPr>
        <w:t>p</w:t>
      </w:r>
      <w:r w:rsidRPr="00022668">
        <w:rPr>
          <w:rFonts w:ascii="Verdana" w:hAnsi="Verdana" w:cs="Times New Roman"/>
          <w:color w:val="auto"/>
        </w:rPr>
        <w:t>e</w:t>
      </w:r>
      <w:r w:rsidRPr="00022668">
        <w:rPr>
          <w:rFonts w:ascii="Verdana" w:hAnsi="Verdana" w:cs="Times New Roman"/>
          <w:color w:val="auto"/>
          <w:spacing w:val="-2"/>
        </w:rPr>
        <w:t>r</w:t>
      </w:r>
      <w:r w:rsidRPr="00022668">
        <w:rPr>
          <w:rFonts w:ascii="Verdana" w:hAnsi="Verdana" w:cs="Times New Roman"/>
          <w:color w:val="auto"/>
        </w:rPr>
        <w:t>form</w:t>
      </w:r>
      <w:r w:rsidRPr="00022668">
        <w:rPr>
          <w:rFonts w:ascii="Verdana" w:hAnsi="Verdana" w:cs="Times New Roman"/>
          <w:color w:val="auto"/>
          <w:spacing w:val="-4"/>
        </w:rPr>
        <w:t xml:space="preserve"> </w:t>
      </w:r>
      <w:r w:rsidRPr="00022668">
        <w:rPr>
          <w:rFonts w:ascii="Verdana" w:hAnsi="Verdana" w:cs="Times New Roman"/>
          <w:color w:val="auto"/>
        </w:rPr>
        <w:t>di</w:t>
      </w:r>
      <w:r w:rsidRPr="00022668">
        <w:rPr>
          <w:rFonts w:ascii="Verdana" w:hAnsi="Verdana" w:cs="Times New Roman"/>
          <w:color w:val="auto"/>
          <w:spacing w:val="-2"/>
        </w:rPr>
        <w:t>r</w:t>
      </w:r>
      <w:r w:rsidRPr="00022668">
        <w:rPr>
          <w:rFonts w:ascii="Verdana" w:hAnsi="Verdana" w:cs="Times New Roman"/>
          <w:color w:val="auto"/>
        </w:rPr>
        <w:t>ect</w:t>
      </w:r>
      <w:r w:rsidRPr="00022668">
        <w:rPr>
          <w:rFonts w:ascii="Verdana" w:hAnsi="Verdana" w:cs="Times New Roman"/>
          <w:color w:val="auto"/>
          <w:spacing w:val="-2"/>
        </w:rPr>
        <w:t xml:space="preserve"> </w:t>
      </w:r>
      <w:r w:rsidRPr="00022668">
        <w:rPr>
          <w:rFonts w:ascii="Verdana" w:hAnsi="Verdana" w:cs="Times New Roman"/>
          <w:color w:val="auto"/>
        </w:rPr>
        <w:t>c</w:t>
      </w:r>
      <w:r w:rsidRPr="00022668">
        <w:rPr>
          <w:rFonts w:ascii="Verdana" w:hAnsi="Verdana" w:cs="Times New Roman"/>
          <w:color w:val="auto"/>
          <w:spacing w:val="-2"/>
        </w:rPr>
        <w:t>l</w:t>
      </w:r>
      <w:r w:rsidRPr="00022668">
        <w:rPr>
          <w:rFonts w:ascii="Verdana" w:hAnsi="Verdana" w:cs="Times New Roman"/>
          <w:color w:val="auto"/>
        </w:rPr>
        <w:t>ie</w:t>
      </w:r>
      <w:r w:rsidRPr="00022668">
        <w:rPr>
          <w:rFonts w:ascii="Verdana" w:hAnsi="Verdana" w:cs="Times New Roman"/>
          <w:color w:val="auto"/>
          <w:spacing w:val="-2"/>
        </w:rPr>
        <w:t>n</w:t>
      </w:r>
      <w:r w:rsidRPr="00022668">
        <w:rPr>
          <w:rFonts w:ascii="Verdana" w:hAnsi="Verdana" w:cs="Times New Roman"/>
          <w:color w:val="auto"/>
        </w:rPr>
        <w:t>t</w:t>
      </w:r>
      <w:r w:rsidRPr="00022668">
        <w:rPr>
          <w:rFonts w:ascii="Verdana" w:hAnsi="Verdana" w:cs="Times New Roman"/>
          <w:color w:val="auto"/>
          <w:spacing w:val="1"/>
        </w:rPr>
        <w:t xml:space="preserve"> </w:t>
      </w:r>
      <w:r w:rsidRPr="00022668">
        <w:rPr>
          <w:rFonts w:ascii="Verdana" w:hAnsi="Verdana" w:cs="Times New Roman"/>
          <w:color w:val="auto"/>
        </w:rPr>
        <w:t>s</w:t>
      </w:r>
      <w:r w:rsidRPr="00022668">
        <w:rPr>
          <w:rFonts w:ascii="Verdana" w:hAnsi="Verdana" w:cs="Times New Roman"/>
          <w:color w:val="auto"/>
          <w:spacing w:val="-2"/>
        </w:rPr>
        <w:t>e</w:t>
      </w:r>
      <w:r w:rsidRPr="00022668">
        <w:rPr>
          <w:rFonts w:ascii="Verdana" w:hAnsi="Verdana" w:cs="Times New Roman"/>
          <w:color w:val="auto"/>
        </w:rPr>
        <w:t>r</w:t>
      </w:r>
      <w:r w:rsidRPr="00022668">
        <w:rPr>
          <w:rFonts w:ascii="Verdana" w:hAnsi="Verdana" w:cs="Times New Roman"/>
          <w:color w:val="auto"/>
          <w:spacing w:val="-3"/>
        </w:rPr>
        <w:t>v</w:t>
      </w:r>
      <w:r w:rsidRPr="00022668">
        <w:rPr>
          <w:rFonts w:ascii="Verdana" w:hAnsi="Verdana" w:cs="Times New Roman"/>
          <w:color w:val="auto"/>
        </w:rPr>
        <w:t>ices</w:t>
      </w:r>
      <w:r w:rsidRPr="00022668">
        <w:rPr>
          <w:rFonts w:ascii="Verdana" w:hAnsi="Verdana" w:cs="Times New Roman"/>
          <w:color w:val="auto"/>
          <w:spacing w:val="-2"/>
        </w:rPr>
        <w:t xml:space="preserve"> </w:t>
      </w:r>
      <w:r w:rsidRPr="00022668">
        <w:rPr>
          <w:rFonts w:ascii="Verdana" w:hAnsi="Verdana" w:cs="Times New Roman"/>
          <w:color w:val="auto"/>
        </w:rPr>
        <w:t xml:space="preserve">or </w:t>
      </w:r>
      <w:r w:rsidRPr="00022668">
        <w:rPr>
          <w:rFonts w:ascii="Verdana" w:hAnsi="Verdana" w:cs="Times New Roman"/>
          <w:color w:val="auto"/>
          <w:spacing w:val="-3"/>
        </w:rPr>
        <w:t>h</w:t>
      </w:r>
      <w:r w:rsidRPr="00022668">
        <w:rPr>
          <w:rFonts w:ascii="Verdana" w:hAnsi="Verdana" w:cs="Times New Roman"/>
          <w:color w:val="auto"/>
        </w:rPr>
        <w:t>a</w:t>
      </w:r>
      <w:r w:rsidRPr="00022668">
        <w:rPr>
          <w:rFonts w:ascii="Verdana" w:hAnsi="Verdana" w:cs="Times New Roman"/>
          <w:color w:val="auto"/>
          <w:spacing w:val="-2"/>
        </w:rPr>
        <w:t>v</w:t>
      </w:r>
      <w:r w:rsidRPr="00022668">
        <w:rPr>
          <w:rFonts w:ascii="Verdana" w:hAnsi="Verdana" w:cs="Times New Roman"/>
          <w:color w:val="auto"/>
        </w:rPr>
        <w:t>e dir</w:t>
      </w:r>
      <w:r w:rsidRPr="00022668">
        <w:rPr>
          <w:rFonts w:ascii="Verdana" w:hAnsi="Verdana" w:cs="Times New Roman"/>
          <w:color w:val="auto"/>
          <w:spacing w:val="-2"/>
        </w:rPr>
        <w:t>e</w:t>
      </w:r>
      <w:r w:rsidRPr="00022668">
        <w:rPr>
          <w:rFonts w:ascii="Verdana" w:hAnsi="Verdana" w:cs="Times New Roman"/>
          <w:color w:val="auto"/>
        </w:rPr>
        <w:t>ct</w:t>
      </w:r>
      <w:r w:rsidRPr="00022668">
        <w:rPr>
          <w:rFonts w:ascii="Verdana" w:hAnsi="Verdana" w:cs="Times New Roman"/>
          <w:color w:val="auto"/>
          <w:spacing w:val="-2"/>
        </w:rPr>
        <w:t xml:space="preserve"> </w:t>
      </w:r>
      <w:r w:rsidRPr="00022668">
        <w:rPr>
          <w:rFonts w:ascii="Verdana" w:hAnsi="Verdana" w:cs="Times New Roman"/>
          <w:color w:val="auto"/>
        </w:rPr>
        <w:t>co</w:t>
      </w:r>
      <w:r w:rsidRPr="00022668">
        <w:rPr>
          <w:rFonts w:ascii="Verdana" w:hAnsi="Verdana" w:cs="Times New Roman"/>
          <w:color w:val="auto"/>
          <w:spacing w:val="-2"/>
        </w:rPr>
        <w:t>n</w:t>
      </w:r>
      <w:r w:rsidRPr="00022668">
        <w:rPr>
          <w:rFonts w:ascii="Verdana" w:hAnsi="Verdana" w:cs="Times New Roman"/>
          <w:color w:val="auto"/>
        </w:rPr>
        <w:t>ta</w:t>
      </w:r>
      <w:r w:rsidRPr="00022668">
        <w:rPr>
          <w:rFonts w:ascii="Verdana" w:hAnsi="Verdana" w:cs="Times New Roman"/>
          <w:color w:val="auto"/>
          <w:spacing w:val="-2"/>
        </w:rPr>
        <w:t>c</w:t>
      </w:r>
      <w:r w:rsidRPr="00022668">
        <w:rPr>
          <w:rFonts w:ascii="Verdana" w:hAnsi="Verdana" w:cs="Times New Roman"/>
          <w:color w:val="auto"/>
        </w:rPr>
        <w:t>t</w:t>
      </w:r>
      <w:r w:rsidRPr="00022668">
        <w:rPr>
          <w:rFonts w:ascii="Verdana" w:hAnsi="Verdana" w:cs="Times New Roman"/>
          <w:color w:val="auto"/>
          <w:spacing w:val="1"/>
        </w:rPr>
        <w:t xml:space="preserve"> </w:t>
      </w:r>
      <w:r w:rsidRPr="00022668">
        <w:rPr>
          <w:rFonts w:ascii="Verdana" w:hAnsi="Verdana" w:cs="Times New Roman"/>
          <w:color w:val="auto"/>
          <w:spacing w:val="-2"/>
        </w:rPr>
        <w:t>wi</w:t>
      </w:r>
      <w:r w:rsidRPr="00022668">
        <w:rPr>
          <w:rFonts w:ascii="Verdana" w:hAnsi="Verdana" w:cs="Times New Roman"/>
          <w:color w:val="auto"/>
        </w:rPr>
        <w:t xml:space="preserve">th </w:t>
      </w:r>
      <w:r w:rsidRPr="00022668">
        <w:rPr>
          <w:rFonts w:ascii="Verdana" w:hAnsi="Verdana" w:cs="Times New Roman"/>
          <w:color w:val="auto"/>
          <w:spacing w:val="-2"/>
        </w:rPr>
        <w:t>c</w:t>
      </w:r>
      <w:r w:rsidRPr="00022668">
        <w:rPr>
          <w:rFonts w:ascii="Verdana" w:hAnsi="Verdana" w:cs="Times New Roman"/>
          <w:color w:val="auto"/>
        </w:rPr>
        <w:t>l</w:t>
      </w:r>
      <w:r w:rsidRPr="00022668">
        <w:rPr>
          <w:rFonts w:ascii="Verdana" w:hAnsi="Verdana" w:cs="Times New Roman"/>
          <w:color w:val="auto"/>
          <w:spacing w:val="-2"/>
        </w:rPr>
        <w:t>i</w:t>
      </w:r>
      <w:r w:rsidRPr="00022668">
        <w:rPr>
          <w:rFonts w:ascii="Verdana" w:hAnsi="Verdana" w:cs="Times New Roman"/>
          <w:color w:val="auto"/>
        </w:rPr>
        <w:t>en</w:t>
      </w:r>
      <w:r w:rsidRPr="00022668">
        <w:rPr>
          <w:rFonts w:ascii="Verdana" w:hAnsi="Verdana" w:cs="Times New Roman"/>
          <w:color w:val="auto"/>
          <w:spacing w:val="-2"/>
        </w:rPr>
        <w:t>t</w:t>
      </w:r>
      <w:r w:rsidRPr="00022668">
        <w:rPr>
          <w:rFonts w:ascii="Verdana" w:hAnsi="Verdana" w:cs="Times New Roman"/>
          <w:color w:val="auto"/>
        </w:rPr>
        <w:t>s,</w:t>
      </w:r>
      <w:r w:rsidRPr="00022668">
        <w:rPr>
          <w:rFonts w:ascii="Verdana" w:hAnsi="Verdana" w:cs="Times New Roman"/>
          <w:color w:val="auto"/>
          <w:spacing w:val="-2"/>
        </w:rPr>
        <w:t xml:space="preserve"> </w:t>
      </w:r>
      <w:r w:rsidRPr="00022668">
        <w:rPr>
          <w:rFonts w:ascii="Verdana" w:hAnsi="Verdana" w:cs="Times New Roman"/>
          <w:color w:val="auto"/>
        </w:rPr>
        <w:t>unle</w:t>
      </w:r>
      <w:r w:rsidRPr="00022668">
        <w:rPr>
          <w:rFonts w:ascii="Verdana" w:hAnsi="Verdana" w:cs="Times New Roman"/>
          <w:color w:val="auto"/>
          <w:spacing w:val="-2"/>
        </w:rPr>
        <w:t>s</w:t>
      </w:r>
      <w:r w:rsidRPr="00022668">
        <w:rPr>
          <w:rFonts w:ascii="Verdana" w:hAnsi="Verdana" w:cs="Times New Roman"/>
          <w:color w:val="auto"/>
        </w:rPr>
        <w:t xml:space="preserve">s </w:t>
      </w:r>
      <w:r w:rsidRPr="00022668">
        <w:rPr>
          <w:rFonts w:ascii="Verdana" w:hAnsi="Verdana" w:cs="Times New Roman"/>
          <w:color w:val="auto"/>
          <w:spacing w:val="-2"/>
        </w:rPr>
        <w:t>o</w:t>
      </w:r>
      <w:r w:rsidRPr="00022668">
        <w:rPr>
          <w:rFonts w:ascii="Verdana" w:hAnsi="Verdana" w:cs="Times New Roman"/>
          <w:color w:val="auto"/>
        </w:rPr>
        <w:t>th</w:t>
      </w:r>
      <w:r w:rsidRPr="00022668">
        <w:rPr>
          <w:rFonts w:ascii="Verdana" w:hAnsi="Verdana" w:cs="Times New Roman"/>
          <w:color w:val="auto"/>
          <w:spacing w:val="-2"/>
        </w:rPr>
        <w:t>e</w:t>
      </w:r>
      <w:r w:rsidRPr="00022668">
        <w:rPr>
          <w:rFonts w:ascii="Verdana" w:hAnsi="Verdana" w:cs="Times New Roman"/>
          <w:color w:val="auto"/>
        </w:rPr>
        <w:t>r</w:t>
      </w:r>
      <w:r w:rsidRPr="00022668">
        <w:rPr>
          <w:rFonts w:ascii="Verdana" w:hAnsi="Verdana" w:cs="Times New Roman"/>
          <w:color w:val="auto"/>
          <w:spacing w:val="-2"/>
        </w:rPr>
        <w:t>w</w:t>
      </w:r>
      <w:r w:rsidRPr="00022668">
        <w:rPr>
          <w:rFonts w:ascii="Verdana" w:hAnsi="Verdana" w:cs="Times New Roman"/>
          <w:color w:val="auto"/>
        </w:rPr>
        <w:t>ise</w:t>
      </w:r>
      <w:r w:rsidRPr="00022668">
        <w:rPr>
          <w:rFonts w:ascii="Verdana" w:hAnsi="Verdana" w:cs="Times New Roman"/>
          <w:color w:val="auto"/>
          <w:spacing w:val="-2"/>
        </w:rPr>
        <w:t xml:space="preserve"> </w:t>
      </w:r>
      <w:r w:rsidRPr="00022668">
        <w:rPr>
          <w:rFonts w:ascii="Verdana" w:hAnsi="Verdana" w:cs="Times New Roman"/>
          <w:color w:val="auto"/>
        </w:rPr>
        <w:t>d</w:t>
      </w:r>
      <w:r w:rsidRPr="00022668">
        <w:rPr>
          <w:rFonts w:ascii="Verdana" w:hAnsi="Verdana" w:cs="Times New Roman"/>
          <w:color w:val="auto"/>
          <w:spacing w:val="-2"/>
        </w:rPr>
        <w:t>i</w:t>
      </w:r>
      <w:r w:rsidRPr="00022668">
        <w:rPr>
          <w:rFonts w:ascii="Verdana" w:hAnsi="Verdana" w:cs="Times New Roman"/>
          <w:color w:val="auto"/>
        </w:rPr>
        <w:t>re</w:t>
      </w:r>
      <w:r w:rsidRPr="00022668">
        <w:rPr>
          <w:rFonts w:ascii="Verdana" w:hAnsi="Verdana" w:cs="Times New Roman"/>
          <w:color w:val="auto"/>
          <w:spacing w:val="-2"/>
        </w:rPr>
        <w:t>c</w:t>
      </w:r>
      <w:r w:rsidRPr="00022668">
        <w:rPr>
          <w:rFonts w:ascii="Verdana" w:hAnsi="Verdana" w:cs="Times New Roman"/>
          <w:color w:val="auto"/>
        </w:rPr>
        <w:t>ted</w:t>
      </w:r>
      <w:r w:rsidRPr="00022668">
        <w:rPr>
          <w:rFonts w:ascii="Verdana" w:hAnsi="Verdana" w:cs="Times New Roman"/>
          <w:color w:val="auto"/>
          <w:spacing w:val="1"/>
        </w:rPr>
        <w:t xml:space="preserve"> </w:t>
      </w:r>
      <w:r w:rsidRPr="00022668">
        <w:rPr>
          <w:rFonts w:ascii="Verdana" w:hAnsi="Verdana" w:cs="Times New Roman"/>
          <w:color w:val="auto"/>
        </w:rPr>
        <w:t>in</w:t>
      </w:r>
      <w:r w:rsidRPr="00022668">
        <w:rPr>
          <w:rFonts w:ascii="Verdana" w:hAnsi="Verdana" w:cs="Times New Roman"/>
          <w:color w:val="auto"/>
          <w:spacing w:val="-3"/>
        </w:rPr>
        <w:t xml:space="preserve"> </w:t>
      </w:r>
      <w:r w:rsidRPr="00022668">
        <w:rPr>
          <w:rFonts w:ascii="Verdana" w:hAnsi="Verdana" w:cs="Times New Roman"/>
          <w:color w:val="auto"/>
          <w:spacing w:val="-2"/>
        </w:rPr>
        <w:t>w</w:t>
      </w:r>
      <w:r w:rsidRPr="00022668">
        <w:rPr>
          <w:rFonts w:ascii="Verdana" w:hAnsi="Verdana" w:cs="Times New Roman"/>
          <w:color w:val="auto"/>
        </w:rPr>
        <w:t>ri</w:t>
      </w:r>
      <w:r w:rsidRPr="00022668">
        <w:rPr>
          <w:rFonts w:ascii="Verdana" w:hAnsi="Verdana" w:cs="Times New Roman"/>
          <w:color w:val="auto"/>
          <w:spacing w:val="-2"/>
        </w:rPr>
        <w:t>t</w:t>
      </w:r>
      <w:r w:rsidRPr="00022668">
        <w:rPr>
          <w:rFonts w:ascii="Verdana" w:hAnsi="Verdana" w:cs="Times New Roman"/>
          <w:color w:val="auto"/>
        </w:rPr>
        <w:t>ing</w:t>
      </w:r>
      <w:r w:rsidRPr="00022668">
        <w:rPr>
          <w:rFonts w:ascii="Verdana" w:hAnsi="Verdana" w:cs="Times New Roman"/>
          <w:color w:val="auto"/>
          <w:spacing w:val="-2"/>
        </w:rPr>
        <w:t xml:space="preserve"> </w:t>
      </w:r>
      <w:r w:rsidRPr="00022668">
        <w:rPr>
          <w:rFonts w:ascii="Verdana" w:hAnsi="Verdana" w:cs="Times New Roman"/>
          <w:color w:val="auto"/>
        </w:rPr>
        <w:t>by</w:t>
      </w:r>
      <w:r w:rsidR="00782C43" w:rsidRPr="00022668">
        <w:rPr>
          <w:rFonts w:ascii="Verdana" w:hAnsi="Verdana" w:cs="Times New Roman"/>
          <w:color w:val="auto"/>
          <w:spacing w:val="-2"/>
        </w:rPr>
        <w:t xml:space="preserve"> </w:t>
      </w:r>
      <w:r w:rsidR="00A77567" w:rsidRPr="00022668">
        <w:rPr>
          <w:rFonts w:ascii="Verdana" w:hAnsi="Verdana" w:cs="Times New Roman"/>
          <w:color w:val="auto"/>
        </w:rPr>
        <w:t>TCCO</w:t>
      </w:r>
      <w:r w:rsidR="00B16171" w:rsidRPr="00022668">
        <w:rPr>
          <w:rFonts w:ascii="Verdana" w:hAnsi="Verdana" w:cs="Times New Roman"/>
          <w:color w:val="auto"/>
        </w:rPr>
        <w:t xml:space="preserve"> co</w:t>
      </w:r>
      <w:r w:rsidR="00B16171" w:rsidRPr="00022668">
        <w:rPr>
          <w:rFonts w:ascii="Verdana" w:hAnsi="Verdana" w:cs="Times New Roman"/>
          <w:color w:val="auto"/>
          <w:spacing w:val="-2"/>
        </w:rPr>
        <w:t>n</w:t>
      </w:r>
      <w:r w:rsidR="00B16171" w:rsidRPr="00022668">
        <w:rPr>
          <w:rFonts w:ascii="Verdana" w:hAnsi="Verdana" w:cs="Times New Roman"/>
          <w:color w:val="auto"/>
        </w:rPr>
        <w:t>t</w:t>
      </w:r>
      <w:r w:rsidR="00B16171" w:rsidRPr="00022668">
        <w:rPr>
          <w:rFonts w:ascii="Verdana" w:hAnsi="Verdana" w:cs="Times New Roman"/>
          <w:color w:val="auto"/>
          <w:spacing w:val="-2"/>
        </w:rPr>
        <w:t>r</w:t>
      </w:r>
      <w:r w:rsidR="00B16171" w:rsidRPr="00022668">
        <w:rPr>
          <w:rFonts w:ascii="Verdana" w:hAnsi="Verdana" w:cs="Times New Roman"/>
          <w:color w:val="auto"/>
        </w:rPr>
        <w:t>act</w:t>
      </w:r>
      <w:r w:rsidR="00B16171" w:rsidRPr="00022668">
        <w:rPr>
          <w:rFonts w:ascii="Verdana" w:hAnsi="Verdana" w:cs="Times New Roman"/>
          <w:color w:val="auto"/>
          <w:spacing w:val="1"/>
        </w:rPr>
        <w:t xml:space="preserve"> </w:t>
      </w:r>
      <w:r w:rsidR="00B16171" w:rsidRPr="00022668">
        <w:rPr>
          <w:rFonts w:ascii="Verdana" w:hAnsi="Verdana" w:cs="Times New Roman"/>
          <w:color w:val="auto"/>
          <w:spacing w:val="-4"/>
        </w:rPr>
        <w:t>m</w:t>
      </w:r>
      <w:r w:rsidR="00B16171" w:rsidRPr="00022668">
        <w:rPr>
          <w:rFonts w:ascii="Verdana" w:hAnsi="Verdana" w:cs="Times New Roman"/>
          <w:color w:val="auto"/>
        </w:rPr>
        <w:t>ana</w:t>
      </w:r>
      <w:r w:rsidR="00B16171" w:rsidRPr="00022668">
        <w:rPr>
          <w:rFonts w:ascii="Verdana" w:hAnsi="Verdana" w:cs="Times New Roman"/>
          <w:color w:val="auto"/>
          <w:spacing w:val="-3"/>
        </w:rPr>
        <w:t>g</w:t>
      </w:r>
      <w:r w:rsidR="00B16171" w:rsidRPr="00022668">
        <w:rPr>
          <w:rFonts w:ascii="Verdana" w:hAnsi="Verdana" w:cs="Times New Roman"/>
          <w:color w:val="auto"/>
        </w:rPr>
        <w:t>er</w:t>
      </w:r>
      <w:r w:rsidRPr="00022668">
        <w:rPr>
          <w:rFonts w:ascii="Verdana" w:hAnsi="Verdana" w:cs="Times New Roman"/>
          <w:color w:val="auto"/>
        </w:rPr>
        <w:t>.</w:t>
      </w:r>
      <w:bookmarkEnd w:id="70"/>
      <w:bookmarkEnd w:id="71"/>
      <w:bookmarkEnd w:id="72"/>
      <w:bookmarkEnd w:id="73"/>
    </w:p>
    <w:p w14:paraId="52C9238F" w14:textId="77777777" w:rsidR="00AC3501" w:rsidRPr="00022668" w:rsidRDefault="00AC3501" w:rsidP="00E067F0">
      <w:pPr>
        <w:pStyle w:val="NoSpacing"/>
        <w:jc w:val="both"/>
        <w:rPr>
          <w:rFonts w:ascii="Verdana" w:hAnsi="Verdana"/>
        </w:rPr>
      </w:pPr>
    </w:p>
    <w:p w14:paraId="0965F44D" w14:textId="6C8DDA55" w:rsidR="00AC3501" w:rsidRPr="00022668" w:rsidRDefault="00AC3501" w:rsidP="00E067F0">
      <w:pPr>
        <w:pStyle w:val="NoSpacing"/>
        <w:jc w:val="both"/>
        <w:rPr>
          <w:rFonts w:ascii="Verdana" w:hAnsi="Verdana"/>
        </w:rPr>
      </w:pPr>
      <w:r w:rsidRPr="00022668">
        <w:rPr>
          <w:rFonts w:ascii="Verdana" w:hAnsi="Verdana" w:cs="Times New Roman"/>
          <w:color w:val="auto"/>
        </w:rPr>
        <w:t xml:space="preserve">Personnel with sex offender, child or adult abuse, or fraud offenses shall not be allowed to provide Contract services and shall not be allowed access to </w:t>
      </w:r>
      <w:r w:rsidR="00416535" w:rsidRPr="00022668">
        <w:rPr>
          <w:rFonts w:ascii="Verdana" w:hAnsi="Verdana" w:cs="Times New Roman"/>
          <w:color w:val="auto"/>
        </w:rPr>
        <w:t>TCCO</w:t>
      </w:r>
      <w:r w:rsidRPr="00022668">
        <w:rPr>
          <w:rFonts w:ascii="Verdana" w:hAnsi="Verdana" w:cs="Times New Roman"/>
          <w:color w:val="auto"/>
        </w:rPr>
        <w:t xml:space="preserve"> property, facilities, or documents.</w:t>
      </w:r>
    </w:p>
    <w:p w14:paraId="2759EF29" w14:textId="77777777" w:rsidR="00AC3501" w:rsidRPr="00022668" w:rsidRDefault="00AC3501" w:rsidP="00E067F0">
      <w:pPr>
        <w:pStyle w:val="NoSpacing"/>
        <w:jc w:val="both"/>
        <w:rPr>
          <w:rFonts w:ascii="Verdana" w:hAnsi="Verdana"/>
        </w:rPr>
      </w:pPr>
      <w:r w:rsidRPr="00022668">
        <w:rPr>
          <w:rFonts w:ascii="Verdana" w:hAnsi="Verdana" w:cs="Times New Roman"/>
          <w:color w:val="auto"/>
        </w:rPr>
        <w:t xml:space="preserve">  </w:t>
      </w:r>
    </w:p>
    <w:p w14:paraId="4038D2C8" w14:textId="18FDE592" w:rsidR="00AC3501" w:rsidRPr="00022668" w:rsidRDefault="00AC3501" w:rsidP="00E067F0">
      <w:pPr>
        <w:pStyle w:val="NoSpacing"/>
        <w:jc w:val="both"/>
        <w:rPr>
          <w:rFonts w:ascii="Verdana" w:hAnsi="Verdana"/>
        </w:rPr>
      </w:pPr>
      <w:r w:rsidRPr="00022668">
        <w:rPr>
          <w:rFonts w:ascii="Verdana" w:hAnsi="Verdana" w:cs="Times New Roman"/>
          <w:color w:val="auto"/>
        </w:rPr>
        <w:t xml:space="preserve">Key personnel with misdemeanor offenses must receive prior approval by </w:t>
      </w:r>
      <w:r w:rsidR="001B182D" w:rsidRPr="00022668">
        <w:rPr>
          <w:rFonts w:ascii="Verdana" w:hAnsi="Verdana" w:cs="Times New Roman"/>
          <w:color w:val="auto"/>
        </w:rPr>
        <w:t>TCCO</w:t>
      </w:r>
      <w:r w:rsidRPr="00022668">
        <w:rPr>
          <w:rFonts w:ascii="Verdana" w:hAnsi="Verdana" w:cs="Times New Roman"/>
          <w:color w:val="auto"/>
        </w:rPr>
        <w:t xml:space="preserve"> before being allowed to work under this contract.</w:t>
      </w:r>
    </w:p>
    <w:p w14:paraId="5EFB2928" w14:textId="77777777" w:rsidR="00AC3501" w:rsidRPr="00022668" w:rsidRDefault="00AC3501" w:rsidP="00E067F0">
      <w:pPr>
        <w:pStyle w:val="NoSpacing"/>
        <w:jc w:val="both"/>
        <w:rPr>
          <w:rFonts w:ascii="Verdana" w:hAnsi="Verdana"/>
        </w:rPr>
      </w:pPr>
    </w:p>
    <w:bookmarkEnd w:id="74"/>
    <w:p w14:paraId="6466CFF3" w14:textId="18E88BD3" w:rsidR="00F8457A" w:rsidRPr="00022668" w:rsidRDefault="00A77567" w:rsidP="00E067F0">
      <w:pPr>
        <w:pStyle w:val="NoSpacing"/>
        <w:jc w:val="both"/>
        <w:rPr>
          <w:rFonts w:ascii="Verdana" w:hAnsi="Verdana"/>
        </w:rPr>
      </w:pPr>
      <w:r w:rsidRPr="00022668">
        <w:rPr>
          <w:rFonts w:ascii="Verdana" w:hAnsi="Verdana" w:cs="Times New Roman"/>
          <w:color w:val="auto"/>
        </w:rPr>
        <w:t>TCCO</w:t>
      </w:r>
      <w:r w:rsidR="00F8457A" w:rsidRPr="00022668">
        <w:rPr>
          <w:rFonts w:ascii="Verdana" w:hAnsi="Verdana" w:cs="Times New Roman"/>
          <w:color w:val="auto"/>
        </w:rPr>
        <w:t xml:space="preserve"> at its sole discretion, may terminate any Contract if Contractor, its agents, employees, subcontractors, or volunteers</w:t>
      </w:r>
      <w:r w:rsidR="004E3ADA" w:rsidRPr="00022668">
        <w:rPr>
          <w:rFonts w:ascii="Verdana" w:hAnsi="Verdana" w:cs="Times New Roman"/>
          <w:color w:val="auto"/>
        </w:rPr>
        <w:t xml:space="preserve"> are arrested, indicted, or convicted of any criminal activity.</w:t>
      </w:r>
      <w:r w:rsidR="00F8457A" w:rsidRPr="00022668">
        <w:rPr>
          <w:rFonts w:ascii="Verdana" w:hAnsi="Verdana" w:cs="Times New Roman"/>
          <w:color w:val="auto"/>
        </w:rPr>
        <w:t xml:space="preserve">  </w:t>
      </w:r>
    </w:p>
    <w:p w14:paraId="2C48D1A7" w14:textId="4467F964" w:rsidR="008B4B70" w:rsidRPr="00022668" w:rsidRDefault="008B4B70" w:rsidP="00C16E51">
      <w:pPr>
        <w:spacing w:line="276" w:lineRule="auto"/>
        <w:jc w:val="both"/>
        <w:rPr>
          <w:rFonts w:ascii="Verdana" w:hAnsi="Verdana"/>
          <w:bCs/>
          <w:color w:val="000000"/>
          <w:sz w:val="22"/>
          <w:szCs w:val="22"/>
          <w:lang w:val="x-none" w:eastAsia="x-none"/>
        </w:rPr>
      </w:pPr>
    </w:p>
    <w:p w14:paraId="151F8A1C" w14:textId="76D19161" w:rsidR="0068297A" w:rsidRPr="00022668" w:rsidRDefault="00B4291A" w:rsidP="00E067F0">
      <w:pPr>
        <w:spacing w:line="276" w:lineRule="auto"/>
        <w:ind w:left="360"/>
        <w:outlineLvl w:val="1"/>
        <w:rPr>
          <w:rFonts w:ascii="Verdana" w:hAnsi="Verdana"/>
          <w:b/>
          <w:iCs/>
          <w:sz w:val="22"/>
          <w:szCs w:val="22"/>
        </w:rPr>
      </w:pPr>
      <w:bookmarkStart w:id="75" w:name="_Toc106006259"/>
      <w:r w:rsidRPr="00022668">
        <w:rPr>
          <w:rFonts w:ascii="Verdana" w:hAnsi="Verdana"/>
          <w:b/>
          <w:bCs/>
          <w:color w:val="000000"/>
          <w:sz w:val="22"/>
          <w:szCs w:val="22"/>
          <w:lang w:val="x-none" w:eastAsia="x-none"/>
        </w:rPr>
        <w:t>7.6</w:t>
      </w:r>
      <w:r w:rsidR="008B4B70" w:rsidRPr="00022668">
        <w:rPr>
          <w:rFonts w:ascii="Verdana" w:hAnsi="Verdana"/>
          <w:b/>
          <w:bCs/>
          <w:color w:val="000000"/>
          <w:sz w:val="22"/>
          <w:szCs w:val="22"/>
          <w:lang w:eastAsia="x-none"/>
        </w:rPr>
        <w:t xml:space="preserve">    </w:t>
      </w:r>
      <w:r w:rsidR="0068297A" w:rsidRPr="00022668">
        <w:rPr>
          <w:rFonts w:ascii="Verdana" w:hAnsi="Verdana"/>
          <w:b/>
          <w:iCs/>
          <w:sz w:val="22"/>
          <w:szCs w:val="22"/>
        </w:rPr>
        <w:t>NOTICE OF INSOLVENCY OR INDEBTEDNESS</w:t>
      </w:r>
      <w:bookmarkEnd w:id="75"/>
      <w:r w:rsidR="0068297A" w:rsidRPr="00022668">
        <w:rPr>
          <w:rFonts w:ascii="Verdana" w:hAnsi="Verdana"/>
          <w:b/>
          <w:iCs/>
          <w:sz w:val="22"/>
          <w:szCs w:val="22"/>
        </w:rPr>
        <w:t xml:space="preserve"> </w:t>
      </w:r>
    </w:p>
    <w:p w14:paraId="57FE29D8" w14:textId="77777777" w:rsidR="0068297A" w:rsidRPr="00022668" w:rsidRDefault="0068297A" w:rsidP="00E067F0">
      <w:pPr>
        <w:ind w:left="547"/>
        <w:rPr>
          <w:rFonts w:ascii="Verdana" w:hAnsi="Verdana"/>
          <w:b/>
          <w:iCs/>
          <w:sz w:val="22"/>
          <w:szCs w:val="22"/>
        </w:rPr>
      </w:pPr>
    </w:p>
    <w:p w14:paraId="356678FE" w14:textId="17358C4A" w:rsidR="004E50DF" w:rsidRPr="00022668" w:rsidRDefault="0068297A" w:rsidP="00D22956">
      <w:pPr>
        <w:pStyle w:val="NoSpacing"/>
        <w:jc w:val="both"/>
        <w:rPr>
          <w:rFonts w:ascii="Verdana" w:hAnsi="Verdana"/>
          <w:i/>
        </w:rPr>
      </w:pPr>
      <w:r w:rsidRPr="00022668">
        <w:rPr>
          <w:rFonts w:ascii="Verdana" w:hAnsi="Verdana" w:cs="Times New Roman"/>
          <w:color w:val="auto"/>
        </w:rPr>
        <w:t>At the time of submission, Applicants shall provide with the Application</w:t>
      </w:r>
      <w:r w:rsidR="00236785">
        <w:rPr>
          <w:rFonts w:ascii="Verdana" w:hAnsi="Verdana" w:cs="Times New Roman"/>
          <w:color w:val="auto"/>
        </w:rPr>
        <w:t xml:space="preserve"> a</w:t>
      </w:r>
      <w:r w:rsidRPr="00022668">
        <w:rPr>
          <w:rFonts w:ascii="Verdana" w:hAnsi="Verdana" w:cs="Times New Roman"/>
          <w:color w:val="auto"/>
        </w:rPr>
        <w:t xml:space="preserve"> </w:t>
      </w:r>
      <w:proofErr w:type="gramStart"/>
      <w:r w:rsidRPr="00022668">
        <w:rPr>
          <w:rFonts w:ascii="Verdana" w:hAnsi="Verdana" w:cs="Times New Roman"/>
          <w:color w:val="auto"/>
        </w:rPr>
        <w:t>detailed written descriptions</w:t>
      </w:r>
      <w:proofErr w:type="gramEnd"/>
      <w:r w:rsidRPr="00022668">
        <w:rPr>
          <w:rFonts w:ascii="Verdana" w:hAnsi="Verdana" w:cs="Times New Roman"/>
          <w:color w:val="auto"/>
        </w:rPr>
        <w:t xml:space="preserve"> of any insolvency, incapacity, and outstanding unpaid obligations of Applicant owed to the Internal Revenue Service (IRS) or the State of Texas, or any agency or political subdivision of the State of Texas. This is a continuing disclosure requirement; prior to Contract award, if any, Applicants must notify TCCO Sole Point of Contact within five (5) days of the date Applicant learns of such financial circumstances after submission of the Application</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Additionally, Contractors are under a continuing obligation to notify TCCO contract manager, as applicable, within five (5) days of the date Contractor learns of such financial circumstances after Contract award</w:t>
      </w:r>
      <w:r w:rsidRPr="00022668">
        <w:rPr>
          <w:rFonts w:ascii="Verdana" w:hAnsi="Verdana" w:cs="Times New Roman"/>
          <w:i/>
          <w:color w:val="auto"/>
        </w:rPr>
        <w:t>.</w:t>
      </w:r>
    </w:p>
    <w:p w14:paraId="3C2DDAC0" w14:textId="77777777" w:rsidR="00B16171" w:rsidRPr="00022668" w:rsidRDefault="00B16171" w:rsidP="00C16E51">
      <w:pPr>
        <w:pStyle w:val="ListParagraph"/>
        <w:tabs>
          <w:tab w:val="left" w:pos="1710"/>
          <w:tab w:val="left" w:pos="2430"/>
        </w:tabs>
        <w:spacing w:line="276" w:lineRule="auto"/>
        <w:ind w:left="1278"/>
        <w:jc w:val="both"/>
        <w:rPr>
          <w:rFonts w:ascii="Verdana" w:hAnsi="Verdana"/>
          <w:b/>
          <w:smallCaps/>
          <w:sz w:val="22"/>
          <w:szCs w:val="22"/>
        </w:rPr>
      </w:pPr>
    </w:p>
    <w:p w14:paraId="462DDCD4" w14:textId="3FCF93AC" w:rsidR="00B46044" w:rsidRPr="00022668" w:rsidRDefault="008B4B70" w:rsidP="00E067F0">
      <w:pPr>
        <w:tabs>
          <w:tab w:val="left" w:pos="1710"/>
          <w:tab w:val="left" w:pos="2430"/>
        </w:tabs>
        <w:spacing w:line="276" w:lineRule="auto"/>
        <w:ind w:left="360"/>
        <w:outlineLvl w:val="1"/>
        <w:rPr>
          <w:rFonts w:ascii="Verdana" w:hAnsi="Verdana"/>
          <w:b/>
          <w:smallCaps/>
          <w:sz w:val="22"/>
          <w:szCs w:val="22"/>
        </w:rPr>
      </w:pPr>
      <w:bookmarkStart w:id="76" w:name="_Toc106006260"/>
      <w:r w:rsidRPr="00022668">
        <w:rPr>
          <w:rFonts w:ascii="Verdana" w:hAnsi="Verdana"/>
          <w:b/>
          <w:smallCaps/>
          <w:sz w:val="22"/>
          <w:szCs w:val="22"/>
        </w:rPr>
        <w:t xml:space="preserve">7.7    </w:t>
      </w:r>
      <w:r w:rsidR="00EB2FF6" w:rsidRPr="00022668">
        <w:rPr>
          <w:rFonts w:ascii="Verdana" w:hAnsi="Verdana"/>
          <w:b/>
          <w:smallCaps/>
          <w:sz w:val="22"/>
          <w:szCs w:val="22"/>
        </w:rPr>
        <w:t>Background Checks For Personnel</w:t>
      </w:r>
      <w:bookmarkEnd w:id="76"/>
    </w:p>
    <w:p w14:paraId="687D8C20" w14:textId="77777777" w:rsidR="00A31AF6" w:rsidRPr="00022668" w:rsidRDefault="00A31AF6" w:rsidP="00C16E51">
      <w:pPr>
        <w:pStyle w:val="ListParagraph"/>
        <w:tabs>
          <w:tab w:val="left" w:pos="1710"/>
          <w:tab w:val="left" w:pos="2430"/>
        </w:tabs>
        <w:spacing w:line="276" w:lineRule="auto"/>
        <w:ind w:left="1278"/>
        <w:jc w:val="both"/>
        <w:rPr>
          <w:rFonts w:ascii="Verdana" w:hAnsi="Verdana"/>
          <w:b/>
          <w:smallCaps/>
          <w:sz w:val="22"/>
          <w:szCs w:val="22"/>
          <w:highlight w:val="yellow"/>
        </w:rPr>
      </w:pPr>
    </w:p>
    <w:p w14:paraId="3375A308" w14:textId="72A0B3FD" w:rsidR="00A77567" w:rsidRPr="00022668" w:rsidRDefault="003D3E19" w:rsidP="00E067F0">
      <w:pPr>
        <w:pStyle w:val="NoSpacing"/>
        <w:jc w:val="both"/>
        <w:rPr>
          <w:rFonts w:ascii="Verdana" w:hAnsi="Verdana"/>
        </w:rPr>
      </w:pPr>
      <w:r w:rsidRPr="00022668">
        <w:rPr>
          <w:rFonts w:ascii="Verdana" w:hAnsi="Verdana" w:cs="Times New Roman"/>
          <w:color w:val="auto"/>
        </w:rPr>
        <w:t>Upon execution of the Contract and p</w:t>
      </w:r>
      <w:r w:rsidR="00A77567" w:rsidRPr="00022668">
        <w:rPr>
          <w:rFonts w:ascii="Verdana" w:hAnsi="Verdana" w:cs="Times New Roman"/>
          <w:color w:val="auto"/>
        </w:rPr>
        <w:t xml:space="preserve">rior to </w:t>
      </w:r>
      <w:r w:rsidRPr="00022668">
        <w:rPr>
          <w:rFonts w:ascii="Verdana" w:hAnsi="Verdana" w:cs="Times New Roman"/>
          <w:color w:val="auto"/>
        </w:rPr>
        <w:t xml:space="preserve">the </w:t>
      </w:r>
      <w:r w:rsidR="00A77567" w:rsidRPr="00022668">
        <w:rPr>
          <w:rFonts w:ascii="Verdana" w:hAnsi="Verdana" w:cs="Times New Roman"/>
          <w:color w:val="auto"/>
        </w:rPr>
        <w:t xml:space="preserve">commencement of services, Contractor and all approved </w:t>
      </w:r>
      <w:r w:rsidR="00681C00" w:rsidRPr="00022668">
        <w:rPr>
          <w:rFonts w:ascii="Verdana" w:hAnsi="Verdana" w:cs="Times New Roman"/>
          <w:color w:val="auto"/>
        </w:rPr>
        <w:t>sex offender treatment providers</w:t>
      </w:r>
      <w:r w:rsidR="00A77567" w:rsidRPr="00022668">
        <w:rPr>
          <w:rFonts w:ascii="Verdana" w:hAnsi="Verdana" w:cs="Times New Roman"/>
          <w:color w:val="auto"/>
        </w:rPr>
        <w:t xml:space="preserve"> shall be required to undergo a background investigation.  A Texas Crime Information Center and National Crime Information Center fingerprint background check shall be completed</w:t>
      </w:r>
      <w:r w:rsidRPr="00022668">
        <w:rPr>
          <w:rFonts w:ascii="Verdana" w:hAnsi="Verdana" w:cs="Times New Roman"/>
          <w:color w:val="auto"/>
        </w:rPr>
        <w:t xml:space="preserve"> at TCCO</w:t>
      </w:r>
      <w:r w:rsidR="00A72071" w:rsidRPr="00022668">
        <w:rPr>
          <w:rFonts w:ascii="Verdana" w:hAnsi="Verdana" w:cs="Times New Roman"/>
          <w:color w:val="auto"/>
        </w:rPr>
        <w:t>'</w:t>
      </w:r>
      <w:r w:rsidRPr="00022668">
        <w:rPr>
          <w:rFonts w:ascii="Verdana" w:hAnsi="Verdana" w:cs="Times New Roman"/>
          <w:color w:val="auto"/>
        </w:rPr>
        <w:t>s expense</w:t>
      </w:r>
      <w:r w:rsidR="00A77567" w:rsidRPr="00022668">
        <w:rPr>
          <w:rFonts w:ascii="Verdana" w:hAnsi="Verdana" w:cs="Times New Roman"/>
          <w:color w:val="auto"/>
        </w:rPr>
        <w:t>.</w:t>
      </w:r>
    </w:p>
    <w:p w14:paraId="3A149652" w14:textId="77777777" w:rsidR="008C7CF2" w:rsidRPr="00022668" w:rsidRDefault="008C7CF2" w:rsidP="00E067F0">
      <w:pPr>
        <w:pStyle w:val="NoSpacing"/>
        <w:jc w:val="both"/>
        <w:rPr>
          <w:rFonts w:ascii="Verdana" w:hAnsi="Verdana"/>
        </w:rPr>
      </w:pPr>
    </w:p>
    <w:p w14:paraId="42FC49F7" w14:textId="4C21D256" w:rsidR="00A77567" w:rsidRPr="00022668" w:rsidRDefault="00A77567" w:rsidP="00E067F0">
      <w:pPr>
        <w:pStyle w:val="NoSpacing"/>
        <w:jc w:val="both"/>
        <w:rPr>
          <w:rFonts w:ascii="Verdana" w:hAnsi="Verdana"/>
        </w:rPr>
      </w:pPr>
      <w:r w:rsidRPr="00022668">
        <w:rPr>
          <w:rFonts w:ascii="Verdana" w:hAnsi="Verdana" w:cs="Times New Roman"/>
          <w:color w:val="auto"/>
        </w:rPr>
        <w:t xml:space="preserve">The results of criminal background checks utilizing fingerprint analysis must be acceptable to TCCO.  </w:t>
      </w:r>
      <w:r w:rsidR="00681C00" w:rsidRPr="00022668">
        <w:rPr>
          <w:rFonts w:ascii="Verdana" w:hAnsi="Verdana" w:cs="Times New Roman"/>
          <w:color w:val="auto"/>
        </w:rPr>
        <w:t>Contractors</w:t>
      </w:r>
      <w:r w:rsidRPr="00022668">
        <w:rPr>
          <w:rFonts w:ascii="Verdana" w:hAnsi="Verdana" w:cs="Times New Roman"/>
          <w:color w:val="auto"/>
        </w:rPr>
        <w:t xml:space="preserve"> with misdemeanor or felony convictions shall be approved </w:t>
      </w:r>
      <w:r w:rsidR="00A72071" w:rsidRPr="00022668">
        <w:rPr>
          <w:rFonts w:ascii="Verdana" w:hAnsi="Verdana" w:cs="Times New Roman"/>
          <w:color w:val="auto"/>
        </w:rPr>
        <w:t xml:space="preserve">in writing </w:t>
      </w:r>
      <w:r w:rsidRPr="00022668">
        <w:rPr>
          <w:rFonts w:ascii="Verdana" w:hAnsi="Verdana" w:cs="Times New Roman"/>
          <w:color w:val="auto"/>
        </w:rPr>
        <w:t xml:space="preserve">by TCCO prior to having contact with SVP Clients.  </w:t>
      </w:r>
    </w:p>
    <w:p w14:paraId="2B09466C" w14:textId="77777777" w:rsidR="0007518A" w:rsidRPr="00022668" w:rsidRDefault="0007518A" w:rsidP="00355667">
      <w:pPr>
        <w:spacing w:line="276" w:lineRule="auto"/>
        <w:rPr>
          <w:rFonts w:ascii="Verdana" w:hAnsi="Verdana"/>
          <w:b/>
          <w:smallCaps/>
          <w:sz w:val="22"/>
          <w:szCs w:val="22"/>
        </w:rPr>
      </w:pPr>
    </w:p>
    <w:p w14:paraId="241871C5" w14:textId="621ACD61" w:rsidR="009709F0" w:rsidRPr="00022668" w:rsidRDefault="008B4B70" w:rsidP="00E067F0">
      <w:pPr>
        <w:tabs>
          <w:tab w:val="left" w:pos="1710"/>
          <w:tab w:val="left" w:pos="2430"/>
        </w:tabs>
        <w:spacing w:line="276" w:lineRule="auto"/>
        <w:ind w:left="360"/>
        <w:outlineLvl w:val="1"/>
        <w:rPr>
          <w:rFonts w:ascii="Verdana" w:hAnsi="Verdana"/>
          <w:b/>
          <w:smallCaps/>
          <w:sz w:val="22"/>
          <w:szCs w:val="22"/>
        </w:rPr>
      </w:pPr>
      <w:bookmarkStart w:id="77" w:name="_Toc38408520"/>
      <w:bookmarkStart w:id="78" w:name="_Toc106006261"/>
      <w:r w:rsidRPr="00022668">
        <w:rPr>
          <w:rFonts w:ascii="Verdana" w:hAnsi="Verdana"/>
          <w:b/>
          <w:smallCaps/>
          <w:sz w:val="22"/>
          <w:szCs w:val="22"/>
        </w:rPr>
        <w:t xml:space="preserve">7.8    </w:t>
      </w:r>
      <w:r w:rsidR="009709F0" w:rsidRPr="00022668">
        <w:rPr>
          <w:rFonts w:ascii="Verdana" w:hAnsi="Verdana"/>
          <w:b/>
          <w:smallCaps/>
          <w:sz w:val="22"/>
          <w:szCs w:val="22"/>
        </w:rPr>
        <w:t>Invoice Requirements and Payment</w:t>
      </w:r>
      <w:bookmarkEnd w:id="77"/>
      <w:bookmarkEnd w:id="78"/>
    </w:p>
    <w:p w14:paraId="58D14C7C" w14:textId="77777777" w:rsidR="009709F0" w:rsidRPr="00022668" w:rsidRDefault="009709F0" w:rsidP="00355667">
      <w:pPr>
        <w:tabs>
          <w:tab w:val="left" w:pos="1710"/>
          <w:tab w:val="left" w:pos="2430"/>
        </w:tabs>
        <w:spacing w:line="276" w:lineRule="auto"/>
        <w:rPr>
          <w:rFonts w:ascii="Verdana" w:hAnsi="Verdana"/>
          <w:sz w:val="22"/>
          <w:szCs w:val="22"/>
        </w:rPr>
      </w:pPr>
    </w:p>
    <w:p w14:paraId="70701A8B" w14:textId="2455403C" w:rsidR="009709F0" w:rsidRPr="00022668" w:rsidRDefault="00350D88" w:rsidP="00E067F0">
      <w:pPr>
        <w:tabs>
          <w:tab w:val="left" w:pos="1710"/>
          <w:tab w:val="left" w:pos="2160"/>
          <w:tab w:val="left" w:pos="2880"/>
        </w:tabs>
        <w:spacing w:line="276" w:lineRule="auto"/>
        <w:ind w:left="547"/>
        <w:rPr>
          <w:rFonts w:ascii="Verdana" w:hAnsi="Verdana"/>
          <w:b/>
          <w:smallCaps/>
          <w:sz w:val="22"/>
          <w:szCs w:val="22"/>
        </w:rPr>
      </w:pPr>
      <w:bookmarkStart w:id="79" w:name="_Toc38408522"/>
      <w:r w:rsidRPr="00022668">
        <w:rPr>
          <w:rFonts w:ascii="Verdana" w:hAnsi="Verdana"/>
          <w:b/>
          <w:smallCaps/>
          <w:sz w:val="22"/>
          <w:szCs w:val="22"/>
        </w:rPr>
        <w:t>7.8.1 INVOICE</w:t>
      </w:r>
      <w:r w:rsidR="009709F0" w:rsidRPr="00022668">
        <w:rPr>
          <w:rFonts w:ascii="Verdana" w:hAnsi="Verdana"/>
          <w:b/>
          <w:smallCaps/>
          <w:sz w:val="22"/>
          <w:szCs w:val="22"/>
        </w:rPr>
        <w:t xml:space="preserve"> Requirements</w:t>
      </w:r>
      <w:bookmarkEnd w:id="79"/>
    </w:p>
    <w:p w14:paraId="17B73D1C" w14:textId="77777777" w:rsidR="009709F0" w:rsidRPr="00022668" w:rsidRDefault="009709F0" w:rsidP="00E067F0">
      <w:pPr>
        <w:pStyle w:val="NoSpacing"/>
        <w:jc w:val="both"/>
        <w:rPr>
          <w:rFonts w:ascii="Verdana" w:hAnsi="Verdana"/>
        </w:rPr>
      </w:pPr>
    </w:p>
    <w:p w14:paraId="26B3D553" w14:textId="5993AA03" w:rsidR="00524D23" w:rsidRPr="00022668" w:rsidRDefault="00A77567" w:rsidP="00E067F0">
      <w:pPr>
        <w:pStyle w:val="NoSpacing"/>
        <w:rPr>
          <w:rFonts w:ascii="Verdana" w:hAnsi="Verdana"/>
        </w:rPr>
      </w:pPr>
      <w:r w:rsidRPr="00022668">
        <w:rPr>
          <w:rFonts w:ascii="Verdana" w:hAnsi="Verdana" w:cs="Times New Roman"/>
          <w:color w:val="auto"/>
        </w:rPr>
        <w:t>The Contractor must submit a properly completed invoice and supporting documentation that meets the requirements of</w:t>
      </w:r>
      <w:r w:rsidR="008C7CF2" w:rsidRPr="00022668">
        <w:rPr>
          <w:rFonts w:ascii="Verdana" w:hAnsi="Verdana" w:cs="Times New Roman"/>
          <w:color w:val="auto"/>
        </w:rPr>
        <w:t xml:space="preserve"> </w:t>
      </w:r>
      <w:r w:rsidRPr="00022668">
        <w:rPr>
          <w:rFonts w:ascii="Verdana" w:hAnsi="Verdana" w:cs="Times New Roman"/>
          <w:color w:val="auto"/>
        </w:rPr>
        <w:t>TCCO and as set forth in the State Comptroller’s Vendor Guide</w:t>
      </w:r>
      <w:r w:rsidR="00524D23" w:rsidRPr="00022668">
        <w:rPr>
          <w:rFonts w:ascii="Verdana" w:hAnsi="Verdana" w:cs="Times New Roman"/>
          <w:color w:val="auto"/>
        </w:rPr>
        <w:t>:</w:t>
      </w:r>
      <w:r w:rsidRPr="00022668">
        <w:rPr>
          <w:rFonts w:ascii="Verdana" w:hAnsi="Verdana" w:cs="Times New Roman"/>
          <w:color w:val="auto"/>
        </w:rPr>
        <w:t xml:space="preserve"> </w:t>
      </w:r>
    </w:p>
    <w:p w14:paraId="4B8039D0" w14:textId="77777777" w:rsidR="00524D23" w:rsidRPr="00022668" w:rsidRDefault="00524D23" w:rsidP="00E067F0">
      <w:pPr>
        <w:pStyle w:val="NoSpacing"/>
        <w:rPr>
          <w:rFonts w:ascii="Verdana" w:hAnsi="Verdana"/>
        </w:rPr>
      </w:pPr>
    </w:p>
    <w:p w14:paraId="0DD745CC" w14:textId="18E7A4D1" w:rsidR="008C7CF2" w:rsidRPr="00022668" w:rsidRDefault="00A63A70" w:rsidP="00E067F0">
      <w:pPr>
        <w:pStyle w:val="NoSpacing"/>
        <w:rPr>
          <w:rFonts w:ascii="Verdana" w:hAnsi="Verdana"/>
          <w:color w:val="0070C0"/>
        </w:rPr>
      </w:pPr>
      <w:hyperlink r:id="rId17" w:history="1">
        <w:r w:rsidR="00A77567" w:rsidRPr="00022668">
          <w:rPr>
            <w:rFonts w:ascii="Verdana" w:hAnsi="Verdana"/>
            <w:color w:val="0070C0"/>
          </w:rPr>
          <w:t>www.window.state.tx.us/procurement/pub/vendor_guide.pdf</w:t>
        </w:r>
      </w:hyperlink>
    </w:p>
    <w:p w14:paraId="1CD14891" w14:textId="77777777" w:rsidR="008C7CF2" w:rsidRPr="00022668" w:rsidRDefault="008C7CF2" w:rsidP="00E067F0">
      <w:pPr>
        <w:pStyle w:val="NoSpacing"/>
        <w:jc w:val="both"/>
        <w:rPr>
          <w:rFonts w:ascii="Verdana" w:hAnsi="Verdana"/>
          <w:color w:val="auto"/>
        </w:rPr>
      </w:pPr>
    </w:p>
    <w:p w14:paraId="6BB02353" w14:textId="522DB103" w:rsidR="00A77567" w:rsidRPr="00022668" w:rsidRDefault="00A77567" w:rsidP="00E067F0">
      <w:pPr>
        <w:pStyle w:val="NoSpacing"/>
        <w:jc w:val="both"/>
        <w:rPr>
          <w:rFonts w:ascii="Verdana" w:hAnsi="Verdana"/>
        </w:rPr>
      </w:pPr>
      <w:r w:rsidRPr="00022668">
        <w:rPr>
          <w:rFonts w:ascii="Verdana" w:hAnsi="Verdana" w:cs="Times New Roman"/>
          <w:color w:val="auto"/>
        </w:rPr>
        <w:t>Invoices must be submitted by</w:t>
      </w:r>
      <w:r w:rsidR="00651251" w:rsidRPr="00022668">
        <w:rPr>
          <w:rFonts w:ascii="Verdana" w:hAnsi="Verdana" w:cs="Times New Roman"/>
          <w:color w:val="auto"/>
        </w:rPr>
        <w:t xml:space="preserve"> </w:t>
      </w:r>
      <w:r w:rsidRPr="00022668">
        <w:rPr>
          <w:rFonts w:ascii="Verdana" w:hAnsi="Verdana" w:cs="Times New Roman"/>
          <w:color w:val="auto"/>
        </w:rPr>
        <w:t>the established due date by designated TCCO staff</w:t>
      </w:r>
      <w:proofErr w:type="gramStart"/>
      <w:r w:rsidRPr="00022668">
        <w:rPr>
          <w:rFonts w:ascii="Verdana" w:hAnsi="Verdana" w:cs="Times New Roman"/>
          <w:color w:val="auto"/>
        </w:rPr>
        <w:t>.</w:t>
      </w:r>
      <w:r w:rsidR="00782C43" w:rsidRPr="00022668">
        <w:rPr>
          <w:rFonts w:ascii="Verdana" w:hAnsi="Verdana" w:cs="Times New Roman"/>
          <w:color w:val="auto"/>
        </w:rPr>
        <w:t xml:space="preserve"> </w:t>
      </w:r>
      <w:proofErr w:type="gramEnd"/>
      <w:r w:rsidRPr="00022668">
        <w:rPr>
          <w:rFonts w:ascii="Verdana" w:hAnsi="Verdana" w:cs="Times New Roman"/>
          <w:color w:val="auto"/>
        </w:rPr>
        <w:t>TCCO shall not pay an invoice if a report</w:t>
      </w:r>
      <w:r w:rsidR="000B0532">
        <w:rPr>
          <w:rFonts w:ascii="Verdana" w:hAnsi="Verdana" w:cs="Times New Roman"/>
          <w:color w:val="auto"/>
        </w:rPr>
        <w:t xml:space="preserve"> or </w:t>
      </w:r>
      <w:r w:rsidR="004D0544">
        <w:rPr>
          <w:rFonts w:ascii="Verdana" w:hAnsi="Verdana" w:cs="Times New Roman"/>
          <w:color w:val="auto"/>
        </w:rPr>
        <w:t>documentation</w:t>
      </w:r>
      <w:r w:rsidRPr="00022668">
        <w:rPr>
          <w:rFonts w:ascii="Verdana" w:hAnsi="Verdana" w:cs="Times New Roman"/>
          <w:color w:val="auto"/>
        </w:rPr>
        <w:t xml:space="preserve"> has not been completed, </w:t>
      </w:r>
      <w:proofErr w:type="gramStart"/>
      <w:r w:rsidRPr="00022668">
        <w:rPr>
          <w:rFonts w:ascii="Verdana" w:hAnsi="Verdana" w:cs="Times New Roman"/>
          <w:color w:val="auto"/>
        </w:rPr>
        <w:t>submitted</w:t>
      </w:r>
      <w:proofErr w:type="gramEnd"/>
      <w:r w:rsidRPr="00022668">
        <w:rPr>
          <w:rFonts w:ascii="Verdana" w:hAnsi="Verdana" w:cs="Times New Roman"/>
          <w:color w:val="auto"/>
        </w:rPr>
        <w:t xml:space="preserve"> and received.  Payment will be made after all services are rendered, required reports have been received and accurate and complete invoices have been received.</w:t>
      </w:r>
    </w:p>
    <w:p w14:paraId="5F482448" w14:textId="77777777" w:rsidR="00A77567" w:rsidRPr="00022668" w:rsidRDefault="00A77567" w:rsidP="00E067F0">
      <w:pPr>
        <w:pStyle w:val="NoSpacing"/>
        <w:jc w:val="both"/>
        <w:rPr>
          <w:rFonts w:ascii="Verdana" w:hAnsi="Verdana"/>
        </w:rPr>
      </w:pPr>
    </w:p>
    <w:p w14:paraId="33E955D5" w14:textId="77030EC7" w:rsidR="008C7CF2" w:rsidRPr="00022668" w:rsidRDefault="00A77567" w:rsidP="00E067F0">
      <w:pPr>
        <w:pStyle w:val="NoSpacing"/>
        <w:jc w:val="both"/>
        <w:rPr>
          <w:rFonts w:ascii="Verdana" w:hAnsi="Verdana"/>
        </w:rPr>
      </w:pPr>
      <w:r w:rsidRPr="00022668">
        <w:rPr>
          <w:rFonts w:ascii="Verdana" w:hAnsi="Verdana" w:cs="Times New Roman"/>
          <w:color w:val="auto"/>
        </w:rPr>
        <w:t>Services performed by the Contractor that cannot be verified will be</w:t>
      </w:r>
      <w:r w:rsidR="001C6CD0" w:rsidRPr="00022668">
        <w:rPr>
          <w:rFonts w:ascii="Verdana" w:hAnsi="Verdana" w:cs="Times New Roman"/>
          <w:color w:val="auto"/>
        </w:rPr>
        <w:t xml:space="preserve"> disallowed for reimbursement</w:t>
      </w:r>
      <w:proofErr w:type="gramStart"/>
      <w:r w:rsidR="001C6CD0" w:rsidRPr="00022668">
        <w:rPr>
          <w:rFonts w:ascii="Verdana" w:hAnsi="Verdana" w:cs="Times New Roman"/>
          <w:color w:val="auto"/>
        </w:rPr>
        <w:t xml:space="preserve">. </w:t>
      </w:r>
      <w:proofErr w:type="gramEnd"/>
      <w:r w:rsidRPr="00022668">
        <w:rPr>
          <w:rFonts w:ascii="Verdana" w:hAnsi="Verdana" w:cs="Times New Roman"/>
          <w:color w:val="auto"/>
        </w:rPr>
        <w:t xml:space="preserve">Illegible or incomplete documentation, which cannot be verified, will be disallowed for reimbursement.  Payment shall be made within thirty (30) days of receipt of a correct invoice for services satisfactorily provided to TCCO.  Interest shall accrue in accordance with Texas Government Code §2251.025 on late payments. </w:t>
      </w:r>
    </w:p>
    <w:p w14:paraId="7661706E" w14:textId="1819E16A" w:rsidR="001B182D" w:rsidRPr="00022668" w:rsidRDefault="00A77567" w:rsidP="00E067F0">
      <w:pPr>
        <w:pStyle w:val="NoSpacing"/>
        <w:jc w:val="both"/>
        <w:rPr>
          <w:rFonts w:ascii="Verdana" w:hAnsi="Verdana"/>
        </w:rPr>
      </w:pPr>
      <w:r w:rsidRPr="00022668">
        <w:rPr>
          <w:rFonts w:ascii="Verdana" w:hAnsi="Verdana" w:cs="Times New Roman"/>
          <w:color w:val="auto"/>
        </w:rPr>
        <w:t xml:space="preserve">  </w:t>
      </w:r>
    </w:p>
    <w:p w14:paraId="688088F1" w14:textId="0654FBFB" w:rsidR="001B182D" w:rsidRPr="00022668" w:rsidRDefault="001B182D" w:rsidP="00E067F0">
      <w:pPr>
        <w:pStyle w:val="NoSpacing"/>
        <w:jc w:val="both"/>
        <w:rPr>
          <w:rFonts w:ascii="Verdana" w:eastAsia="Verdana" w:hAnsi="Verdana"/>
        </w:rPr>
      </w:pPr>
      <w:r w:rsidRPr="00022668">
        <w:rPr>
          <w:rFonts w:ascii="Verdana" w:eastAsia="Verdana" w:hAnsi="Verdana" w:cs="Times New Roman"/>
          <w:color w:val="auto"/>
        </w:rPr>
        <w:t xml:space="preserve">Contractor must submit invoices </w:t>
      </w:r>
      <w:proofErr w:type="gramStart"/>
      <w:r w:rsidRPr="00022668">
        <w:rPr>
          <w:rFonts w:ascii="Verdana" w:eastAsia="Verdana" w:hAnsi="Verdana" w:cs="Times New Roman"/>
          <w:color w:val="auto"/>
        </w:rPr>
        <w:t>on a monthly basis</w:t>
      </w:r>
      <w:proofErr w:type="gramEnd"/>
      <w:r w:rsidRPr="00022668">
        <w:rPr>
          <w:rFonts w:ascii="Verdana" w:eastAsia="Verdana" w:hAnsi="Verdana" w:cs="Times New Roman"/>
          <w:color w:val="auto"/>
        </w:rPr>
        <w:t xml:space="preserve"> or as otherwise indicated on the purchase order. Separate</w:t>
      </w:r>
      <w:r w:rsidR="003957F4" w:rsidRPr="00022668">
        <w:rPr>
          <w:rFonts w:ascii="Verdana" w:eastAsia="Verdana" w:hAnsi="Verdana" w:cs="Times New Roman"/>
          <w:color w:val="auto"/>
        </w:rPr>
        <w:t xml:space="preserve"> or combined</w:t>
      </w:r>
      <w:r w:rsidRPr="00022668">
        <w:rPr>
          <w:rFonts w:ascii="Verdana" w:eastAsia="Verdana" w:hAnsi="Verdana" w:cs="Times New Roman"/>
          <w:color w:val="auto"/>
        </w:rPr>
        <w:t xml:space="preserve"> invoices must be submitted for each delivery, as applicable</w:t>
      </w:r>
      <w:proofErr w:type="gramStart"/>
      <w:r w:rsidRPr="00022668">
        <w:rPr>
          <w:rFonts w:ascii="Verdana" w:eastAsia="Verdana" w:hAnsi="Verdana" w:cs="Times New Roman"/>
          <w:color w:val="auto"/>
        </w:rPr>
        <w:t xml:space="preserve">. </w:t>
      </w:r>
      <w:proofErr w:type="gramEnd"/>
      <w:r w:rsidRPr="00022668">
        <w:rPr>
          <w:rFonts w:ascii="Verdana" w:eastAsia="Verdana" w:hAnsi="Verdana" w:cs="Times New Roman"/>
          <w:color w:val="auto"/>
        </w:rPr>
        <w:t>Failure to submit an accurate and valid invoice with all required information may result in delay of payment.</w:t>
      </w:r>
    </w:p>
    <w:p w14:paraId="05538D86" w14:textId="77777777" w:rsidR="008C7CF2" w:rsidRPr="00022668" w:rsidRDefault="008C7CF2" w:rsidP="00E067F0">
      <w:pPr>
        <w:pStyle w:val="NoSpacing"/>
        <w:jc w:val="both"/>
        <w:rPr>
          <w:rFonts w:ascii="Verdana" w:eastAsia="Verdana" w:hAnsi="Verdana"/>
        </w:rPr>
      </w:pPr>
    </w:p>
    <w:p w14:paraId="1AAA13FF" w14:textId="07A7FF41" w:rsidR="00A77567" w:rsidRPr="00022668" w:rsidRDefault="00A77567" w:rsidP="00E067F0">
      <w:pPr>
        <w:pStyle w:val="NoSpacing"/>
        <w:jc w:val="both"/>
        <w:rPr>
          <w:rFonts w:ascii="Verdana" w:hAnsi="Verdana"/>
        </w:rPr>
      </w:pPr>
      <w:r w:rsidRPr="00022668">
        <w:rPr>
          <w:rFonts w:ascii="Verdana" w:hAnsi="Verdana" w:cs="Times New Roman"/>
          <w:color w:val="auto"/>
        </w:rPr>
        <w:t>Invoices must contain, at a minimum:</w:t>
      </w:r>
      <w:r w:rsidR="00A72071" w:rsidRPr="00022668">
        <w:rPr>
          <w:rFonts w:ascii="Verdana" w:hAnsi="Verdana" w:cs="Times New Roman"/>
          <w:color w:val="auto"/>
        </w:rPr>
        <w:t xml:space="preserve"> </w:t>
      </w:r>
      <w:r w:rsidR="00565634" w:rsidRPr="00022668">
        <w:rPr>
          <w:rFonts w:ascii="Verdana" w:hAnsi="Verdana" w:cs="Times New Roman"/>
          <w:color w:val="auto"/>
        </w:rPr>
        <w:t>the contract number</w:t>
      </w:r>
      <w:r w:rsidR="001C6CD0" w:rsidRPr="00022668">
        <w:rPr>
          <w:rFonts w:ascii="Verdana" w:hAnsi="Verdana" w:cs="Times New Roman"/>
          <w:color w:val="auto"/>
        </w:rPr>
        <w:t xml:space="preserve">, </w:t>
      </w:r>
      <w:r w:rsidRPr="00022668">
        <w:rPr>
          <w:rFonts w:ascii="Verdana" w:hAnsi="Verdana" w:cs="Times New Roman"/>
          <w:color w:val="auto"/>
        </w:rPr>
        <w:t>the Contractor name,</w:t>
      </w:r>
      <w:r w:rsidR="000B0532">
        <w:rPr>
          <w:rFonts w:ascii="Verdana" w:hAnsi="Verdana" w:cs="Times New Roman"/>
          <w:color w:val="auto"/>
        </w:rPr>
        <w:t xml:space="preserve"> invoice </w:t>
      </w:r>
      <w:r w:rsidR="000B0532" w:rsidRPr="005604B9">
        <w:rPr>
          <w:rFonts w:ascii="Verdana" w:hAnsi="Verdana" w:cs="Times New Roman"/>
          <w:color w:val="auto"/>
        </w:rPr>
        <w:t>number,</w:t>
      </w:r>
      <w:r w:rsidRPr="005604B9">
        <w:rPr>
          <w:rFonts w:ascii="Verdana" w:hAnsi="Verdana" w:cs="Times New Roman"/>
          <w:color w:val="auto"/>
        </w:rPr>
        <w:t xml:space="preserve"> address, telephone number and email, the client’s name, the amount billed for the service, </w:t>
      </w:r>
      <w:r w:rsidR="00565634" w:rsidRPr="005604B9">
        <w:rPr>
          <w:rFonts w:ascii="Verdana" w:hAnsi="Verdana" w:cs="Times New Roman"/>
          <w:color w:val="auto"/>
        </w:rPr>
        <w:t>and must provide the work completed, in detail, for which payment is due</w:t>
      </w:r>
      <w:proofErr w:type="gramStart"/>
      <w:r w:rsidR="00565634" w:rsidRPr="005604B9">
        <w:rPr>
          <w:rFonts w:ascii="Verdana" w:hAnsi="Verdana" w:cs="Times New Roman"/>
          <w:color w:val="auto"/>
        </w:rPr>
        <w:t xml:space="preserve">. </w:t>
      </w:r>
      <w:proofErr w:type="gramEnd"/>
      <w:r w:rsidR="00565634" w:rsidRPr="005604B9">
        <w:rPr>
          <w:rFonts w:ascii="Verdana" w:hAnsi="Verdana" w:cs="Times New Roman"/>
          <w:color w:val="auto"/>
        </w:rPr>
        <w:t xml:space="preserve">The detail of the work completed must comply with </w:t>
      </w:r>
      <w:r w:rsidR="00565634" w:rsidRPr="005604B9">
        <w:rPr>
          <w:rFonts w:ascii="Verdana" w:hAnsi="Verdana" w:cs="Times New Roman"/>
          <w:b/>
          <w:color w:val="auto"/>
        </w:rPr>
        <w:t>Form</w:t>
      </w:r>
      <w:r w:rsidR="00655581" w:rsidRPr="005604B9">
        <w:rPr>
          <w:rFonts w:ascii="Verdana" w:hAnsi="Verdana" w:cs="Times New Roman"/>
          <w:b/>
          <w:color w:val="auto"/>
        </w:rPr>
        <w:t xml:space="preserve"> F, Pricing</w:t>
      </w:r>
      <w:proofErr w:type="gramStart"/>
      <w:r w:rsidR="00565634" w:rsidRPr="005604B9">
        <w:rPr>
          <w:rFonts w:ascii="Verdana" w:hAnsi="Verdana" w:cs="Times New Roman"/>
          <w:color w:val="auto"/>
        </w:rPr>
        <w:t>.</w:t>
      </w:r>
      <w:r w:rsidR="00565634" w:rsidRPr="00022668">
        <w:rPr>
          <w:rFonts w:ascii="Verdana" w:hAnsi="Verdana" w:cs="Times New Roman"/>
          <w:color w:val="auto"/>
        </w:rPr>
        <w:t xml:space="preserve"> </w:t>
      </w:r>
      <w:proofErr w:type="gramEnd"/>
      <w:r w:rsidR="00565634" w:rsidRPr="00022668">
        <w:rPr>
          <w:rFonts w:ascii="Verdana" w:hAnsi="Verdana" w:cs="Times New Roman"/>
          <w:color w:val="auto"/>
        </w:rPr>
        <w:t>All</w:t>
      </w:r>
      <w:r w:rsidRPr="00022668">
        <w:rPr>
          <w:rFonts w:ascii="Verdana" w:hAnsi="Verdana" w:cs="Times New Roman"/>
          <w:color w:val="auto"/>
        </w:rPr>
        <w:t xml:space="preserve"> invoices shall be sent to:</w:t>
      </w:r>
    </w:p>
    <w:p w14:paraId="09CDEF03" w14:textId="77777777" w:rsidR="00A77567" w:rsidRPr="00022668" w:rsidRDefault="00A77567" w:rsidP="00E249A0">
      <w:pPr>
        <w:jc w:val="center"/>
        <w:rPr>
          <w:rFonts w:ascii="Verdana" w:eastAsia="Arial" w:hAnsi="Verdana"/>
          <w:sz w:val="22"/>
          <w:szCs w:val="22"/>
        </w:rPr>
      </w:pPr>
    </w:p>
    <w:p w14:paraId="3C57039B" w14:textId="77777777" w:rsidR="00A77567" w:rsidRPr="00022668" w:rsidRDefault="00A77567" w:rsidP="00E249A0">
      <w:pPr>
        <w:ind w:firstLine="720"/>
        <w:jc w:val="center"/>
        <w:rPr>
          <w:rFonts w:ascii="Verdana" w:eastAsia="Arial" w:hAnsi="Verdana"/>
          <w:sz w:val="22"/>
          <w:szCs w:val="22"/>
        </w:rPr>
      </w:pPr>
      <w:r w:rsidRPr="00022668">
        <w:rPr>
          <w:rFonts w:ascii="Verdana" w:eastAsia="Arial" w:hAnsi="Verdana"/>
          <w:sz w:val="22"/>
          <w:szCs w:val="22"/>
        </w:rPr>
        <w:t>The Texas Civil Commitment Office</w:t>
      </w:r>
    </w:p>
    <w:p w14:paraId="71323004" w14:textId="77777777" w:rsidR="00A77567" w:rsidRPr="00022668" w:rsidRDefault="00A77567" w:rsidP="00E249A0">
      <w:pPr>
        <w:ind w:firstLine="720"/>
        <w:jc w:val="center"/>
        <w:rPr>
          <w:rFonts w:ascii="Verdana" w:eastAsia="Arial" w:hAnsi="Verdana"/>
          <w:sz w:val="22"/>
          <w:szCs w:val="22"/>
        </w:rPr>
      </w:pPr>
      <w:r w:rsidRPr="00022668">
        <w:rPr>
          <w:rFonts w:ascii="Verdana" w:eastAsia="Arial" w:hAnsi="Verdana"/>
          <w:sz w:val="22"/>
          <w:szCs w:val="22"/>
        </w:rPr>
        <w:t>Mail Code 4300</w:t>
      </w:r>
    </w:p>
    <w:p w14:paraId="2D68FA12" w14:textId="77777777" w:rsidR="00A77567" w:rsidRPr="00022668" w:rsidRDefault="00A77567" w:rsidP="00E249A0">
      <w:pPr>
        <w:ind w:firstLine="720"/>
        <w:jc w:val="center"/>
        <w:rPr>
          <w:rFonts w:ascii="Verdana" w:eastAsia="Arial" w:hAnsi="Verdana"/>
          <w:sz w:val="22"/>
          <w:szCs w:val="22"/>
        </w:rPr>
      </w:pPr>
      <w:r w:rsidRPr="00022668">
        <w:rPr>
          <w:rFonts w:ascii="Verdana" w:eastAsia="Arial" w:hAnsi="Verdana"/>
          <w:sz w:val="22"/>
          <w:szCs w:val="22"/>
        </w:rPr>
        <w:t>4616 West Howard Lane, Building 2</w:t>
      </w:r>
    </w:p>
    <w:p w14:paraId="2F4E5EAE" w14:textId="77777777" w:rsidR="00A77567" w:rsidRPr="00022668" w:rsidRDefault="00A77567" w:rsidP="00E249A0">
      <w:pPr>
        <w:ind w:firstLine="720"/>
        <w:jc w:val="center"/>
        <w:rPr>
          <w:rFonts w:ascii="Verdana" w:eastAsia="Arial" w:hAnsi="Verdana"/>
          <w:sz w:val="22"/>
          <w:szCs w:val="22"/>
        </w:rPr>
      </w:pPr>
      <w:r w:rsidRPr="00022668">
        <w:rPr>
          <w:rFonts w:ascii="Verdana" w:eastAsia="Arial" w:hAnsi="Verdana"/>
          <w:sz w:val="22"/>
          <w:szCs w:val="22"/>
        </w:rPr>
        <w:t>Suite 350</w:t>
      </w:r>
    </w:p>
    <w:p w14:paraId="6C930064" w14:textId="77777777" w:rsidR="00A77567" w:rsidRPr="00022668" w:rsidRDefault="00A77567" w:rsidP="00E249A0">
      <w:pPr>
        <w:ind w:firstLine="720"/>
        <w:jc w:val="center"/>
        <w:rPr>
          <w:rFonts w:ascii="Verdana" w:eastAsia="Arial" w:hAnsi="Verdana"/>
          <w:sz w:val="22"/>
          <w:szCs w:val="22"/>
        </w:rPr>
      </w:pPr>
      <w:r w:rsidRPr="00022668">
        <w:rPr>
          <w:rFonts w:ascii="Verdana" w:eastAsia="Arial" w:hAnsi="Verdana"/>
          <w:sz w:val="22"/>
          <w:szCs w:val="22"/>
        </w:rPr>
        <w:t>Austin, Texas, 78728</w:t>
      </w:r>
    </w:p>
    <w:p w14:paraId="5E82EB98" w14:textId="77777777" w:rsidR="00A77567" w:rsidRPr="00022668" w:rsidRDefault="00A77567" w:rsidP="00A77567">
      <w:pPr>
        <w:jc w:val="both"/>
        <w:rPr>
          <w:rFonts w:ascii="Verdana" w:eastAsia="Arial" w:hAnsi="Verdana"/>
          <w:sz w:val="22"/>
          <w:szCs w:val="22"/>
        </w:rPr>
      </w:pPr>
    </w:p>
    <w:p w14:paraId="5F951C61" w14:textId="77777777" w:rsidR="00A77567" w:rsidRPr="00022668" w:rsidRDefault="00A77567" w:rsidP="00E067F0">
      <w:pPr>
        <w:pStyle w:val="NoSpacing"/>
        <w:jc w:val="both"/>
        <w:rPr>
          <w:rFonts w:ascii="Verdana" w:hAnsi="Verdana"/>
        </w:rPr>
      </w:pPr>
      <w:r w:rsidRPr="00022668">
        <w:rPr>
          <w:rFonts w:ascii="Verdana" w:hAnsi="Verdana" w:cs="Times New Roman"/>
          <w:color w:val="auto"/>
          <w:w w:val="105"/>
        </w:rPr>
        <w:t>It is recommended that the Contractor receive payments via electronic funds transfer (EFT), also known as direct deposit.  If the Contractor elects to be set up for Direct Deposit</w:t>
      </w:r>
      <w:r w:rsidRPr="00022668">
        <w:rPr>
          <w:rFonts w:ascii="Verdana" w:hAnsi="Verdana" w:cs="Times New Roman"/>
          <w:color w:val="auto"/>
        </w:rPr>
        <w:t>,</w:t>
      </w:r>
      <w:r w:rsidRPr="00022668">
        <w:rPr>
          <w:rFonts w:ascii="Verdana" w:hAnsi="Verdana" w:cs="Times New Roman"/>
          <w:color w:val="auto"/>
          <w:spacing w:val="3"/>
        </w:rPr>
        <w:t xml:space="preserve"> a</w:t>
      </w:r>
      <w:r w:rsidRPr="00022668">
        <w:rPr>
          <w:rFonts w:ascii="Verdana" w:hAnsi="Verdana" w:cs="Times New Roman"/>
          <w:color w:val="auto"/>
          <w:spacing w:val="6"/>
        </w:rPr>
        <w:t xml:space="preserve"> </w:t>
      </w:r>
      <w:r w:rsidRPr="00022668">
        <w:rPr>
          <w:rFonts w:ascii="Verdana" w:hAnsi="Verdana" w:cs="Times New Roman"/>
          <w:color w:val="auto"/>
        </w:rPr>
        <w:t>vendor</w:t>
      </w:r>
      <w:r w:rsidRPr="00022668">
        <w:rPr>
          <w:rFonts w:ascii="Verdana" w:hAnsi="Verdana" w:cs="Times New Roman"/>
          <w:color w:val="auto"/>
          <w:spacing w:val="17"/>
        </w:rPr>
        <w:t xml:space="preserve"> </w:t>
      </w:r>
      <w:r w:rsidRPr="00022668">
        <w:rPr>
          <w:rFonts w:ascii="Verdana" w:hAnsi="Verdana" w:cs="Times New Roman"/>
          <w:color w:val="auto"/>
        </w:rPr>
        <w:t>direct</w:t>
      </w:r>
      <w:r w:rsidRPr="00022668">
        <w:rPr>
          <w:rFonts w:ascii="Verdana" w:hAnsi="Verdana" w:cs="Times New Roman"/>
          <w:color w:val="auto"/>
          <w:spacing w:val="-3"/>
        </w:rPr>
        <w:t xml:space="preserve"> </w:t>
      </w:r>
      <w:r w:rsidRPr="00022668">
        <w:rPr>
          <w:rFonts w:ascii="Verdana" w:hAnsi="Verdana" w:cs="Times New Roman"/>
          <w:color w:val="auto"/>
        </w:rPr>
        <w:t>deposit</w:t>
      </w:r>
      <w:r w:rsidRPr="00022668">
        <w:rPr>
          <w:rFonts w:ascii="Verdana" w:hAnsi="Verdana" w:cs="Times New Roman"/>
          <w:color w:val="auto"/>
          <w:spacing w:val="22"/>
          <w:w w:val="99"/>
        </w:rPr>
        <w:t xml:space="preserve"> </w:t>
      </w:r>
      <w:r w:rsidRPr="00022668">
        <w:rPr>
          <w:rFonts w:ascii="Verdana" w:hAnsi="Verdana" w:cs="Times New Roman"/>
          <w:color w:val="auto"/>
          <w:spacing w:val="-1"/>
        </w:rPr>
        <w:t>authorization</w:t>
      </w:r>
      <w:r w:rsidRPr="00022668">
        <w:rPr>
          <w:rFonts w:ascii="Verdana" w:hAnsi="Verdana" w:cs="Times New Roman"/>
          <w:color w:val="auto"/>
          <w:spacing w:val="1"/>
        </w:rPr>
        <w:t xml:space="preserve"> </w:t>
      </w:r>
      <w:r w:rsidRPr="00022668">
        <w:rPr>
          <w:rFonts w:ascii="Verdana" w:hAnsi="Verdana" w:cs="Times New Roman"/>
          <w:color w:val="auto"/>
        </w:rPr>
        <w:t>form</w:t>
      </w:r>
      <w:r w:rsidRPr="00022668">
        <w:rPr>
          <w:rFonts w:ascii="Verdana" w:hAnsi="Verdana" w:cs="Times New Roman"/>
          <w:color w:val="auto"/>
          <w:spacing w:val="8"/>
        </w:rPr>
        <w:t xml:space="preserve"> must be completed by </w:t>
      </w:r>
      <w:r w:rsidRPr="00022668">
        <w:rPr>
          <w:rFonts w:ascii="Verdana" w:hAnsi="Verdana" w:cs="Times New Roman"/>
          <w:color w:val="auto"/>
          <w:spacing w:val="1"/>
        </w:rPr>
        <w:t>the</w:t>
      </w:r>
      <w:r w:rsidRPr="00022668">
        <w:rPr>
          <w:rFonts w:ascii="Verdana" w:hAnsi="Verdana" w:cs="Times New Roman"/>
          <w:color w:val="auto"/>
          <w:spacing w:val="6"/>
        </w:rPr>
        <w:t xml:space="preserve"> </w:t>
      </w:r>
      <w:r w:rsidRPr="00022668">
        <w:rPr>
          <w:rFonts w:ascii="Verdana" w:hAnsi="Verdana" w:cs="Times New Roman"/>
          <w:color w:val="auto"/>
        </w:rPr>
        <w:t>Contractor</w:t>
      </w:r>
      <w:r w:rsidRPr="00022668">
        <w:rPr>
          <w:rFonts w:ascii="Verdana" w:hAnsi="Verdana" w:cs="Times New Roman"/>
          <w:color w:val="auto"/>
          <w:spacing w:val="7"/>
        </w:rPr>
        <w:t xml:space="preserve"> and be </w:t>
      </w:r>
      <w:r w:rsidRPr="00022668">
        <w:rPr>
          <w:rFonts w:ascii="Verdana" w:hAnsi="Verdana" w:cs="Times New Roman"/>
          <w:color w:val="auto"/>
          <w:spacing w:val="-1"/>
        </w:rPr>
        <w:t>submitted</w:t>
      </w:r>
      <w:r w:rsidRPr="00022668">
        <w:rPr>
          <w:rFonts w:ascii="Verdana" w:hAnsi="Verdana" w:cs="Times New Roman"/>
          <w:color w:val="auto"/>
          <w:spacing w:val="51"/>
        </w:rPr>
        <w:t xml:space="preserve"> </w:t>
      </w:r>
      <w:r w:rsidRPr="00022668">
        <w:rPr>
          <w:rFonts w:ascii="Verdana" w:hAnsi="Verdana" w:cs="Times New Roman"/>
          <w:color w:val="auto"/>
        </w:rPr>
        <w:t>to</w:t>
      </w:r>
      <w:r w:rsidRPr="00022668">
        <w:rPr>
          <w:rFonts w:ascii="Verdana" w:hAnsi="Verdana" w:cs="Times New Roman"/>
          <w:color w:val="auto"/>
          <w:spacing w:val="-13"/>
        </w:rPr>
        <w:t xml:space="preserve"> </w:t>
      </w:r>
      <w:r w:rsidRPr="00022668">
        <w:rPr>
          <w:rFonts w:ascii="Verdana" w:hAnsi="Verdana" w:cs="Times New Roman"/>
          <w:color w:val="auto"/>
        </w:rPr>
        <w:t>the</w:t>
      </w:r>
      <w:r w:rsidRPr="00022668">
        <w:rPr>
          <w:rFonts w:ascii="Verdana" w:hAnsi="Verdana" w:cs="Times New Roman"/>
          <w:color w:val="auto"/>
          <w:spacing w:val="-6"/>
        </w:rPr>
        <w:t xml:space="preserve"> </w:t>
      </w:r>
      <w:r w:rsidRPr="00022668">
        <w:rPr>
          <w:rFonts w:ascii="Verdana" w:hAnsi="Verdana" w:cs="Times New Roman"/>
          <w:color w:val="auto"/>
        </w:rPr>
        <w:t>following</w:t>
      </w:r>
      <w:r w:rsidRPr="00022668">
        <w:rPr>
          <w:rFonts w:ascii="Verdana" w:hAnsi="Verdana" w:cs="Times New Roman"/>
          <w:color w:val="auto"/>
          <w:spacing w:val="12"/>
        </w:rPr>
        <w:t xml:space="preserve"> </w:t>
      </w:r>
      <w:r w:rsidRPr="00022668">
        <w:rPr>
          <w:rFonts w:ascii="Verdana" w:hAnsi="Verdana" w:cs="Times New Roman"/>
          <w:color w:val="auto"/>
        </w:rPr>
        <w:t>address:</w:t>
      </w:r>
    </w:p>
    <w:p w14:paraId="766EA03C" w14:textId="77777777" w:rsidR="00A77567" w:rsidRPr="00022668" w:rsidRDefault="00A77567" w:rsidP="00A77567">
      <w:pPr>
        <w:ind w:firstLine="720"/>
        <w:jc w:val="both"/>
        <w:rPr>
          <w:rFonts w:ascii="Verdana" w:eastAsia="Arial" w:hAnsi="Verdana"/>
          <w:sz w:val="22"/>
          <w:szCs w:val="22"/>
        </w:rPr>
      </w:pPr>
    </w:p>
    <w:p w14:paraId="0D060653" w14:textId="77777777" w:rsidR="00A77567" w:rsidRPr="00022668" w:rsidRDefault="00A77567" w:rsidP="00A77567">
      <w:pPr>
        <w:ind w:firstLine="720"/>
        <w:jc w:val="center"/>
        <w:rPr>
          <w:rFonts w:ascii="Verdana" w:eastAsia="Arial" w:hAnsi="Verdana"/>
          <w:sz w:val="22"/>
          <w:szCs w:val="22"/>
        </w:rPr>
      </w:pPr>
      <w:r w:rsidRPr="00022668">
        <w:rPr>
          <w:rFonts w:ascii="Verdana" w:eastAsia="Arial" w:hAnsi="Verdana"/>
          <w:sz w:val="22"/>
          <w:szCs w:val="22"/>
        </w:rPr>
        <w:t>The Texas Civil Commitment Office</w:t>
      </w:r>
    </w:p>
    <w:p w14:paraId="3B2D609D" w14:textId="77777777" w:rsidR="00A77567" w:rsidRPr="00022668" w:rsidRDefault="00A77567" w:rsidP="00A77567">
      <w:pPr>
        <w:ind w:firstLine="720"/>
        <w:jc w:val="center"/>
        <w:rPr>
          <w:rFonts w:ascii="Verdana" w:eastAsia="Arial" w:hAnsi="Verdana"/>
          <w:sz w:val="22"/>
          <w:szCs w:val="22"/>
        </w:rPr>
      </w:pPr>
      <w:r w:rsidRPr="00022668">
        <w:rPr>
          <w:rFonts w:ascii="Verdana" w:eastAsia="Arial" w:hAnsi="Verdana"/>
          <w:sz w:val="22"/>
          <w:szCs w:val="22"/>
        </w:rPr>
        <w:t>Mail Code 4300</w:t>
      </w:r>
    </w:p>
    <w:p w14:paraId="56E0454B" w14:textId="77777777" w:rsidR="00A77567" w:rsidRPr="00022668" w:rsidRDefault="00A77567" w:rsidP="00A77567">
      <w:pPr>
        <w:ind w:firstLine="720"/>
        <w:jc w:val="center"/>
        <w:rPr>
          <w:rFonts w:ascii="Verdana" w:eastAsia="Arial" w:hAnsi="Verdana"/>
          <w:sz w:val="22"/>
          <w:szCs w:val="22"/>
        </w:rPr>
      </w:pPr>
      <w:r w:rsidRPr="00022668">
        <w:rPr>
          <w:rFonts w:ascii="Verdana" w:eastAsia="Arial" w:hAnsi="Verdana"/>
          <w:sz w:val="22"/>
          <w:szCs w:val="22"/>
        </w:rPr>
        <w:t>4616 West Howard Lane, Building 2</w:t>
      </w:r>
    </w:p>
    <w:p w14:paraId="74CF3B6A" w14:textId="77777777" w:rsidR="00A77567" w:rsidRPr="00022668" w:rsidRDefault="00A77567" w:rsidP="00A77567">
      <w:pPr>
        <w:ind w:firstLine="720"/>
        <w:jc w:val="center"/>
        <w:rPr>
          <w:rFonts w:ascii="Verdana" w:eastAsia="Arial" w:hAnsi="Verdana"/>
          <w:sz w:val="22"/>
          <w:szCs w:val="22"/>
        </w:rPr>
      </w:pPr>
      <w:r w:rsidRPr="00022668">
        <w:rPr>
          <w:rFonts w:ascii="Verdana" w:eastAsia="Arial" w:hAnsi="Verdana"/>
          <w:sz w:val="22"/>
          <w:szCs w:val="22"/>
        </w:rPr>
        <w:t>Suite 350</w:t>
      </w:r>
    </w:p>
    <w:p w14:paraId="1CAA3B7D" w14:textId="39591C98" w:rsidR="006C0D63" w:rsidRPr="002A4A30" w:rsidRDefault="00A77567" w:rsidP="002A4A30">
      <w:pPr>
        <w:ind w:firstLine="720"/>
        <w:jc w:val="center"/>
        <w:rPr>
          <w:rFonts w:ascii="Verdana" w:eastAsia="Arial" w:hAnsi="Verdana"/>
          <w:sz w:val="22"/>
          <w:szCs w:val="22"/>
        </w:rPr>
      </w:pPr>
      <w:r w:rsidRPr="00022668">
        <w:rPr>
          <w:rFonts w:ascii="Verdana" w:eastAsia="Arial" w:hAnsi="Verdana"/>
          <w:sz w:val="22"/>
          <w:szCs w:val="22"/>
        </w:rPr>
        <w:t>Austin, Texas, 78728</w:t>
      </w:r>
    </w:p>
    <w:p w14:paraId="75D3EFA3" w14:textId="77777777" w:rsidR="006C0D63" w:rsidRPr="00022668" w:rsidRDefault="006C0D63" w:rsidP="00355667">
      <w:pPr>
        <w:spacing w:line="276" w:lineRule="auto"/>
        <w:rPr>
          <w:rFonts w:ascii="Verdana" w:hAnsi="Verdana"/>
          <w:bCs/>
          <w:sz w:val="22"/>
          <w:szCs w:val="22"/>
        </w:rPr>
      </w:pPr>
    </w:p>
    <w:p w14:paraId="1D5C8F63" w14:textId="0A26E803" w:rsidR="009709F0" w:rsidRPr="00022668" w:rsidRDefault="00350D88" w:rsidP="00E067F0">
      <w:pPr>
        <w:tabs>
          <w:tab w:val="left" w:pos="1710"/>
        </w:tabs>
        <w:spacing w:line="276" w:lineRule="auto"/>
        <w:ind w:left="547"/>
        <w:rPr>
          <w:rFonts w:ascii="Verdana" w:hAnsi="Verdana"/>
          <w:b/>
          <w:smallCaps/>
          <w:sz w:val="22"/>
          <w:szCs w:val="22"/>
        </w:rPr>
      </w:pPr>
      <w:r w:rsidRPr="00022668">
        <w:rPr>
          <w:rFonts w:ascii="Verdana" w:hAnsi="Verdana"/>
          <w:b/>
          <w:smallCaps/>
          <w:sz w:val="22"/>
          <w:szCs w:val="22"/>
        </w:rPr>
        <w:t>7.8.2 PAYMENT</w:t>
      </w:r>
    </w:p>
    <w:p w14:paraId="02F5940C" w14:textId="77777777" w:rsidR="009709F0" w:rsidRPr="00022668" w:rsidRDefault="009709F0" w:rsidP="00355667">
      <w:pPr>
        <w:pStyle w:val="ListParagraph"/>
        <w:tabs>
          <w:tab w:val="left" w:pos="1710"/>
        </w:tabs>
        <w:spacing w:line="276" w:lineRule="auto"/>
        <w:ind w:left="1134"/>
        <w:outlineLvl w:val="1"/>
        <w:rPr>
          <w:rFonts w:ascii="Verdana" w:hAnsi="Verdana"/>
          <w:b/>
          <w:smallCaps/>
          <w:color w:val="0000FF"/>
          <w:sz w:val="22"/>
          <w:szCs w:val="22"/>
        </w:rPr>
      </w:pPr>
    </w:p>
    <w:p w14:paraId="7BB30FDB" w14:textId="35B90E87" w:rsidR="00565634" w:rsidRPr="00022668" w:rsidRDefault="009709F0" w:rsidP="00E067F0">
      <w:pPr>
        <w:pStyle w:val="NoSpacing"/>
        <w:jc w:val="both"/>
        <w:rPr>
          <w:rFonts w:ascii="Verdana" w:hAnsi="Verdana" w:cs="Times New Roman"/>
          <w:color w:val="auto"/>
        </w:rPr>
      </w:pPr>
      <w:r w:rsidRPr="005604B9">
        <w:rPr>
          <w:rFonts w:ascii="Verdana" w:hAnsi="Verdana" w:cs="Times New Roman"/>
          <w:color w:val="auto"/>
        </w:rPr>
        <w:t>Contracts issued under this OE will be paid using</w:t>
      </w:r>
      <w:r w:rsidR="001C6CD0" w:rsidRPr="005604B9">
        <w:rPr>
          <w:rFonts w:ascii="Verdana" w:hAnsi="Verdana" w:cs="Times New Roman"/>
          <w:color w:val="auto"/>
        </w:rPr>
        <w:t xml:space="preserve"> </w:t>
      </w:r>
      <w:r w:rsidR="002A4A30" w:rsidRPr="005604B9">
        <w:rPr>
          <w:rFonts w:ascii="Verdana" w:hAnsi="Verdana" w:cs="Times New Roman"/>
          <w:color w:val="auto"/>
        </w:rPr>
        <w:t>a set r</w:t>
      </w:r>
      <w:r w:rsidR="000B0532" w:rsidRPr="005604B9">
        <w:rPr>
          <w:rFonts w:ascii="Verdana" w:hAnsi="Verdana" w:cs="Times New Roman"/>
          <w:color w:val="auto"/>
        </w:rPr>
        <w:t>ate per treatment service</w:t>
      </w:r>
      <w:r w:rsidR="000A6C48" w:rsidRPr="005604B9">
        <w:rPr>
          <w:rFonts w:ascii="Verdana" w:hAnsi="Verdana" w:cs="Times New Roman"/>
          <w:color w:val="auto"/>
        </w:rPr>
        <w:t>, also known as fee-for-service</w:t>
      </w:r>
      <w:r w:rsidR="007F2190" w:rsidRPr="005604B9">
        <w:rPr>
          <w:rFonts w:ascii="Verdana" w:hAnsi="Verdana" w:cs="Times New Roman"/>
          <w:color w:val="auto"/>
        </w:rPr>
        <w:t xml:space="preserve"> utilizi</w:t>
      </w:r>
      <w:r w:rsidR="001C6CD0" w:rsidRPr="005604B9">
        <w:rPr>
          <w:rFonts w:ascii="Verdana" w:hAnsi="Verdana" w:cs="Times New Roman"/>
          <w:color w:val="auto"/>
        </w:rPr>
        <w:t>ng the rates set forth in</w:t>
      </w:r>
      <w:r w:rsidR="00565634" w:rsidRPr="005604B9">
        <w:rPr>
          <w:rFonts w:ascii="Verdana" w:hAnsi="Verdana" w:cs="Times New Roman"/>
          <w:color w:val="auto"/>
        </w:rPr>
        <w:t xml:space="preserve"> </w:t>
      </w:r>
      <w:r w:rsidR="001C6CD0" w:rsidRPr="005604B9">
        <w:rPr>
          <w:rFonts w:ascii="Verdana" w:hAnsi="Verdana" w:cs="Times New Roman"/>
          <w:b/>
          <w:color w:val="auto"/>
        </w:rPr>
        <w:t xml:space="preserve">Form </w:t>
      </w:r>
      <w:r w:rsidR="002A4A30" w:rsidRPr="005604B9">
        <w:rPr>
          <w:rFonts w:ascii="Verdana" w:hAnsi="Verdana" w:cs="Times New Roman"/>
          <w:b/>
          <w:color w:val="auto"/>
        </w:rPr>
        <w:t>F, Pricing</w:t>
      </w:r>
      <w:proofErr w:type="gramStart"/>
      <w:r w:rsidR="00565634" w:rsidRPr="005604B9">
        <w:rPr>
          <w:rFonts w:ascii="Verdana" w:hAnsi="Verdana" w:cs="Times New Roman"/>
          <w:color w:val="auto"/>
        </w:rPr>
        <w:t xml:space="preserve">. </w:t>
      </w:r>
      <w:proofErr w:type="gramEnd"/>
      <w:r w:rsidR="00565634" w:rsidRPr="005604B9">
        <w:rPr>
          <w:rFonts w:ascii="Verdana" w:hAnsi="Verdana" w:cs="Times New Roman"/>
          <w:color w:val="auto"/>
        </w:rPr>
        <w:t xml:space="preserve">The pricing is considered </w:t>
      </w:r>
      <w:proofErr w:type="gramStart"/>
      <w:r w:rsidR="00565634" w:rsidRPr="005604B9">
        <w:rPr>
          <w:rFonts w:ascii="Verdana" w:hAnsi="Verdana" w:cs="Times New Roman"/>
          <w:color w:val="auto"/>
        </w:rPr>
        <w:t>all-inclusive</w:t>
      </w:r>
      <w:proofErr w:type="gramEnd"/>
      <w:r w:rsidR="00565634" w:rsidRPr="005604B9">
        <w:rPr>
          <w:rFonts w:ascii="Verdana" w:hAnsi="Verdana" w:cs="Times New Roman"/>
          <w:color w:val="auto"/>
        </w:rPr>
        <w:t xml:space="preserve"> and no other pricing may be provided on an invoice.</w:t>
      </w:r>
    </w:p>
    <w:p w14:paraId="2365FA29" w14:textId="77777777" w:rsidR="009709F0" w:rsidRPr="00022668" w:rsidRDefault="009709F0" w:rsidP="00C16E51">
      <w:pPr>
        <w:pStyle w:val="ListParagraph"/>
        <w:spacing w:line="276" w:lineRule="auto"/>
        <w:jc w:val="both"/>
        <w:rPr>
          <w:rFonts w:ascii="Verdana" w:hAnsi="Verdana"/>
          <w:sz w:val="22"/>
          <w:szCs w:val="22"/>
        </w:rPr>
      </w:pPr>
    </w:p>
    <w:p w14:paraId="59CBD77B" w14:textId="7DC6A84A" w:rsidR="009709F0" w:rsidRPr="00022668" w:rsidRDefault="009709F0" w:rsidP="00E067F0">
      <w:pPr>
        <w:pStyle w:val="NoSpacing"/>
        <w:jc w:val="both"/>
        <w:rPr>
          <w:rFonts w:ascii="Verdana" w:hAnsi="Verdana"/>
        </w:rPr>
      </w:pPr>
      <w:r w:rsidRPr="00022668">
        <w:rPr>
          <w:rFonts w:ascii="Verdana" w:hAnsi="Verdana" w:cs="Times New Roman"/>
          <w:color w:val="auto"/>
        </w:rPr>
        <w:t>Travel expenses</w:t>
      </w:r>
      <w:r w:rsidR="00A63BC2" w:rsidRPr="00022668">
        <w:rPr>
          <w:rFonts w:ascii="Verdana" w:hAnsi="Verdana" w:cs="Times New Roman"/>
          <w:color w:val="auto"/>
        </w:rPr>
        <w:t xml:space="preserve"> must be permitted and approved by </w:t>
      </w:r>
      <w:r w:rsidR="00EE248B" w:rsidRPr="00022668">
        <w:rPr>
          <w:rFonts w:ascii="Verdana" w:hAnsi="Verdana" w:cs="Times New Roman"/>
          <w:color w:val="auto"/>
        </w:rPr>
        <w:t>TCCO</w:t>
      </w:r>
      <w:r w:rsidR="00A63BC2" w:rsidRPr="00022668">
        <w:rPr>
          <w:rFonts w:ascii="Verdana" w:hAnsi="Verdana" w:cs="Times New Roman"/>
          <w:color w:val="auto"/>
        </w:rPr>
        <w:t xml:space="preserve"> and</w:t>
      </w:r>
      <w:r w:rsidR="00264CA4" w:rsidRPr="00022668">
        <w:rPr>
          <w:rFonts w:ascii="Verdana" w:hAnsi="Verdana" w:cs="Times New Roman"/>
          <w:color w:val="auto"/>
        </w:rPr>
        <w:t xml:space="preserve">, if permitted and approved by </w:t>
      </w:r>
      <w:r w:rsidR="00EE248B" w:rsidRPr="00022668">
        <w:rPr>
          <w:rFonts w:ascii="Verdana" w:hAnsi="Verdana" w:cs="Times New Roman"/>
          <w:color w:val="auto"/>
        </w:rPr>
        <w:t>TCCO,</w:t>
      </w:r>
      <w:r w:rsidRPr="00022668">
        <w:rPr>
          <w:rFonts w:ascii="Verdana" w:hAnsi="Verdana" w:cs="Times New Roman"/>
          <w:color w:val="auto"/>
        </w:rPr>
        <w:t xml:space="preserve"> will be reimbursed in accordance with the current Travel Reimbursement Rates published by CPA which may be accessed at:</w:t>
      </w:r>
      <w:r w:rsidR="008932E0" w:rsidRPr="00022668">
        <w:rPr>
          <w:rFonts w:ascii="Verdana" w:hAnsi="Verdana" w:cs="Times New Roman"/>
          <w:color w:val="auto"/>
        </w:rPr>
        <w:t xml:space="preserve"> </w:t>
      </w:r>
      <w:r w:rsidR="008932E0" w:rsidRPr="00022668">
        <w:rPr>
          <w:rStyle w:val="Hyperlink"/>
          <w:rFonts w:ascii="Verdana" w:hAnsi="Verdana" w:cs="Times New Roman"/>
          <w:color w:val="auto"/>
        </w:rPr>
        <w:t>https://fmx.cpa.texas.gov/fmx/travel/textravel/index.php</w:t>
      </w:r>
    </w:p>
    <w:p w14:paraId="7C167594" w14:textId="77777777" w:rsidR="009709F0" w:rsidRPr="00022668" w:rsidRDefault="009709F0" w:rsidP="00C16E51">
      <w:pPr>
        <w:pStyle w:val="ListParagraph"/>
        <w:spacing w:line="276" w:lineRule="auto"/>
        <w:ind w:left="2160"/>
        <w:jc w:val="both"/>
        <w:rPr>
          <w:rFonts w:ascii="Verdana" w:hAnsi="Verdana"/>
          <w:bCs/>
          <w:sz w:val="22"/>
          <w:szCs w:val="22"/>
        </w:rPr>
      </w:pPr>
    </w:p>
    <w:p w14:paraId="04A99E30" w14:textId="77777777" w:rsidR="009709F0" w:rsidRPr="00022668" w:rsidRDefault="009709F0" w:rsidP="005A4749">
      <w:pPr>
        <w:pStyle w:val="ListParagraph"/>
        <w:numPr>
          <w:ilvl w:val="0"/>
          <w:numId w:val="15"/>
        </w:numPr>
        <w:spacing w:line="276" w:lineRule="auto"/>
        <w:ind w:left="1440"/>
        <w:jc w:val="both"/>
        <w:rPr>
          <w:rFonts w:ascii="Verdana" w:hAnsi="Verdana"/>
          <w:bCs/>
          <w:sz w:val="22"/>
          <w:szCs w:val="22"/>
        </w:rPr>
      </w:pPr>
      <w:r w:rsidRPr="00022668">
        <w:rPr>
          <w:rFonts w:ascii="Verdana" w:hAnsi="Verdana"/>
          <w:bCs/>
          <w:sz w:val="22"/>
          <w:szCs w:val="22"/>
        </w:rPr>
        <w:t xml:space="preserve">Automobile mileage and aircraft mileage will be reimbursed at the rates established by CPA.  </w:t>
      </w:r>
    </w:p>
    <w:p w14:paraId="7A264ECE" w14:textId="77777777" w:rsidR="009709F0" w:rsidRPr="00022668" w:rsidRDefault="009709F0" w:rsidP="005A4749">
      <w:pPr>
        <w:pStyle w:val="ListParagraph"/>
        <w:numPr>
          <w:ilvl w:val="0"/>
          <w:numId w:val="15"/>
        </w:numPr>
        <w:spacing w:line="276" w:lineRule="auto"/>
        <w:ind w:left="1440"/>
        <w:jc w:val="both"/>
        <w:rPr>
          <w:rFonts w:ascii="Verdana" w:hAnsi="Verdana"/>
          <w:bCs/>
          <w:sz w:val="22"/>
          <w:szCs w:val="22"/>
        </w:rPr>
      </w:pPr>
      <w:r w:rsidRPr="00022668">
        <w:rPr>
          <w:rFonts w:ascii="Verdana" w:hAnsi="Verdana"/>
          <w:bCs/>
          <w:sz w:val="22"/>
          <w:szCs w:val="22"/>
        </w:rPr>
        <w:t xml:space="preserve">Lodging expense will be reimbursed </w:t>
      </w:r>
      <w:r w:rsidR="00D863CF" w:rsidRPr="00022668">
        <w:rPr>
          <w:rFonts w:ascii="Verdana" w:hAnsi="Verdana"/>
          <w:bCs/>
          <w:sz w:val="22"/>
          <w:szCs w:val="22"/>
        </w:rPr>
        <w:t>at</w:t>
      </w:r>
      <w:r w:rsidRPr="00022668">
        <w:rPr>
          <w:rFonts w:ascii="Verdana" w:hAnsi="Verdana"/>
          <w:bCs/>
          <w:sz w:val="22"/>
          <w:szCs w:val="22"/>
        </w:rPr>
        <w:t xml:space="preserve"> the rates published by the Federal General Services Administration (GSA) for the location for services in Texas</w:t>
      </w:r>
      <w:proofErr w:type="gramStart"/>
      <w:r w:rsidRPr="00022668">
        <w:rPr>
          <w:rFonts w:ascii="Verdana" w:hAnsi="Verdana"/>
          <w:bCs/>
          <w:sz w:val="22"/>
          <w:szCs w:val="22"/>
        </w:rPr>
        <w:t xml:space="preserve">. </w:t>
      </w:r>
      <w:proofErr w:type="gramEnd"/>
      <w:r w:rsidRPr="00022668">
        <w:rPr>
          <w:rFonts w:ascii="Verdana" w:hAnsi="Verdana"/>
          <w:bCs/>
          <w:sz w:val="22"/>
          <w:szCs w:val="22"/>
        </w:rPr>
        <w:t xml:space="preserve">For Texas cities not included in the GSA rates, the reimbursement will be based on the rates published by CPA. </w:t>
      </w:r>
    </w:p>
    <w:p w14:paraId="2AAA3DF5" w14:textId="77777777" w:rsidR="009709F0" w:rsidRPr="00022668" w:rsidRDefault="009709F0" w:rsidP="005A4749">
      <w:pPr>
        <w:pStyle w:val="ListParagraph"/>
        <w:numPr>
          <w:ilvl w:val="0"/>
          <w:numId w:val="15"/>
        </w:numPr>
        <w:spacing w:line="276" w:lineRule="auto"/>
        <w:ind w:left="1440"/>
        <w:jc w:val="both"/>
        <w:rPr>
          <w:rFonts w:ascii="Verdana" w:hAnsi="Verdana"/>
          <w:bCs/>
          <w:sz w:val="22"/>
          <w:szCs w:val="22"/>
        </w:rPr>
      </w:pPr>
      <w:r w:rsidRPr="00022668">
        <w:rPr>
          <w:rFonts w:ascii="Verdana" w:hAnsi="Verdana"/>
          <w:bCs/>
          <w:sz w:val="22"/>
          <w:szCs w:val="22"/>
        </w:rPr>
        <w:lastRenderedPageBreak/>
        <w:t xml:space="preserve">Car rental and parking costs will be reimbursed for actual expenses reflected on the receipt. </w:t>
      </w:r>
    </w:p>
    <w:p w14:paraId="6017A310" w14:textId="77777777" w:rsidR="009709F0" w:rsidRPr="00022668" w:rsidRDefault="009709F0" w:rsidP="00C16E51">
      <w:pPr>
        <w:spacing w:line="276" w:lineRule="auto"/>
        <w:ind w:left="2880"/>
        <w:jc w:val="both"/>
        <w:rPr>
          <w:rFonts w:ascii="Verdana" w:hAnsi="Verdana"/>
          <w:bCs/>
          <w:sz w:val="22"/>
          <w:szCs w:val="22"/>
        </w:rPr>
      </w:pPr>
    </w:p>
    <w:p w14:paraId="05D78C76" w14:textId="45A8EA6D" w:rsidR="00844C97" w:rsidRPr="00022668" w:rsidRDefault="009709F0" w:rsidP="00E067F0">
      <w:pPr>
        <w:pStyle w:val="NoSpacing"/>
        <w:jc w:val="both"/>
        <w:rPr>
          <w:rFonts w:ascii="Verdana" w:hAnsi="Verdana"/>
        </w:rPr>
      </w:pPr>
      <w:r w:rsidRPr="00022668">
        <w:rPr>
          <w:rFonts w:ascii="Verdana" w:hAnsi="Verdana" w:cs="Times New Roman"/>
          <w:color w:val="auto"/>
        </w:rPr>
        <w:t>All receipts included with the invoice for travel reimbursement must reflect date(s) that coincide with the date</w:t>
      </w:r>
      <w:r w:rsidR="00D863CF" w:rsidRPr="00022668">
        <w:rPr>
          <w:rFonts w:ascii="Verdana" w:hAnsi="Verdana" w:cs="Times New Roman"/>
          <w:color w:val="auto"/>
        </w:rPr>
        <w:t>(</w:t>
      </w:r>
      <w:r w:rsidRPr="00022668">
        <w:rPr>
          <w:rFonts w:ascii="Verdana" w:hAnsi="Verdana" w:cs="Times New Roman"/>
          <w:color w:val="auto"/>
        </w:rPr>
        <w:t>s</w:t>
      </w:r>
      <w:r w:rsidR="00D863CF" w:rsidRPr="00022668">
        <w:rPr>
          <w:rFonts w:ascii="Verdana" w:hAnsi="Verdana" w:cs="Times New Roman"/>
          <w:color w:val="auto"/>
        </w:rPr>
        <w:t>)</w:t>
      </w:r>
      <w:r w:rsidRPr="00022668">
        <w:rPr>
          <w:rFonts w:ascii="Verdana" w:hAnsi="Verdana" w:cs="Times New Roman"/>
          <w:color w:val="auto"/>
        </w:rPr>
        <w:t xml:space="preserve"> the services were performed.</w:t>
      </w:r>
    </w:p>
    <w:p w14:paraId="7C3622AC" w14:textId="77777777" w:rsidR="006C0D63" w:rsidRPr="00022668" w:rsidRDefault="006C0D63" w:rsidP="00E067F0">
      <w:pPr>
        <w:pStyle w:val="NoSpacing"/>
        <w:jc w:val="both"/>
        <w:rPr>
          <w:rFonts w:ascii="Verdana" w:hAnsi="Verdana"/>
        </w:rPr>
      </w:pPr>
    </w:p>
    <w:p w14:paraId="223D5F2E" w14:textId="77777777" w:rsidR="00A77567" w:rsidRPr="00022668" w:rsidRDefault="00A77567" w:rsidP="00E067F0">
      <w:pPr>
        <w:pStyle w:val="NoSpacing"/>
        <w:jc w:val="both"/>
        <w:rPr>
          <w:rFonts w:ascii="Verdana" w:eastAsia="Verdana" w:hAnsi="Verdana"/>
        </w:rPr>
      </w:pPr>
      <w:r w:rsidRPr="00022668">
        <w:rPr>
          <w:rFonts w:ascii="Verdana" w:eastAsia="Verdana" w:hAnsi="Verdana" w:cs="Times New Roman"/>
          <w:color w:val="auto"/>
        </w:rPr>
        <w:t xml:space="preserve">The Contract or Purchase Order will include the appropriate bill-to address for the </w:t>
      </w:r>
      <w:r w:rsidR="00EE248B" w:rsidRPr="00022668">
        <w:rPr>
          <w:rFonts w:ascii="Verdana" w:eastAsia="Verdana" w:hAnsi="Verdana" w:cs="Times New Roman"/>
          <w:color w:val="auto"/>
        </w:rPr>
        <w:t xml:space="preserve">submission of invoices to TCCO </w:t>
      </w:r>
      <w:r w:rsidRPr="00022668">
        <w:rPr>
          <w:rFonts w:ascii="Verdana" w:eastAsia="Verdana" w:hAnsi="Verdana" w:cs="Times New Roman"/>
          <w:color w:val="auto"/>
        </w:rPr>
        <w:t>requesting services.</w:t>
      </w:r>
    </w:p>
    <w:p w14:paraId="440F4A04" w14:textId="77777777" w:rsidR="00844C97" w:rsidRPr="00022668" w:rsidRDefault="00844C97" w:rsidP="00C16E51">
      <w:pPr>
        <w:spacing w:line="276" w:lineRule="auto"/>
        <w:ind w:left="2160"/>
        <w:jc w:val="both"/>
        <w:rPr>
          <w:rFonts w:ascii="Verdana" w:hAnsi="Verdana"/>
          <w:bCs/>
          <w:sz w:val="22"/>
          <w:szCs w:val="22"/>
        </w:rPr>
      </w:pPr>
      <w:bookmarkStart w:id="80" w:name="_Toc76727352"/>
      <w:bookmarkEnd w:id="80"/>
    </w:p>
    <w:p w14:paraId="199752E6" w14:textId="1DD46B09" w:rsidR="00844C97" w:rsidRPr="00022668" w:rsidRDefault="008B4B70" w:rsidP="00E067F0">
      <w:pPr>
        <w:tabs>
          <w:tab w:val="left" w:pos="1710"/>
          <w:tab w:val="left" w:pos="2430"/>
        </w:tabs>
        <w:spacing w:line="276" w:lineRule="auto"/>
        <w:ind w:left="360"/>
        <w:outlineLvl w:val="1"/>
        <w:rPr>
          <w:rFonts w:ascii="Verdana" w:hAnsi="Verdana"/>
          <w:b/>
          <w:smallCaps/>
          <w:sz w:val="22"/>
          <w:szCs w:val="22"/>
        </w:rPr>
      </w:pPr>
      <w:bookmarkStart w:id="81" w:name="_Toc106006262"/>
      <w:r w:rsidRPr="00022668">
        <w:rPr>
          <w:rFonts w:ascii="Verdana" w:hAnsi="Verdana"/>
          <w:b/>
          <w:smallCaps/>
          <w:sz w:val="22"/>
          <w:szCs w:val="22"/>
        </w:rPr>
        <w:t xml:space="preserve">7.9 </w:t>
      </w:r>
      <w:r w:rsidR="00844C97" w:rsidRPr="00022668">
        <w:rPr>
          <w:rFonts w:ascii="Verdana" w:hAnsi="Verdana"/>
          <w:b/>
          <w:smallCaps/>
          <w:sz w:val="22"/>
          <w:szCs w:val="22"/>
        </w:rPr>
        <w:t>Data Use Agreement (DUA)</w:t>
      </w:r>
      <w:bookmarkEnd w:id="81"/>
    </w:p>
    <w:p w14:paraId="5D53F40E" w14:textId="77777777" w:rsidR="00844C97" w:rsidRPr="00022668" w:rsidRDefault="00844C97" w:rsidP="00C16E51">
      <w:pPr>
        <w:pStyle w:val="ListParagraph"/>
        <w:tabs>
          <w:tab w:val="left" w:pos="1710"/>
          <w:tab w:val="left" w:pos="2430"/>
        </w:tabs>
        <w:spacing w:line="276" w:lineRule="auto"/>
        <w:ind w:left="1278"/>
        <w:jc w:val="both"/>
        <w:rPr>
          <w:rFonts w:ascii="Verdana" w:hAnsi="Verdana"/>
          <w:sz w:val="22"/>
          <w:szCs w:val="22"/>
        </w:rPr>
      </w:pPr>
    </w:p>
    <w:p w14:paraId="78C6A742" w14:textId="0D0FD41A" w:rsidR="00844C97" w:rsidRPr="00022668" w:rsidRDefault="00844C97" w:rsidP="00E067F0">
      <w:pPr>
        <w:pStyle w:val="NoSpacing"/>
        <w:jc w:val="both"/>
        <w:rPr>
          <w:rFonts w:ascii="Verdana" w:hAnsi="Verdana"/>
        </w:rPr>
      </w:pPr>
      <w:r w:rsidRPr="00022668">
        <w:rPr>
          <w:rFonts w:ascii="Verdana" w:hAnsi="Verdana" w:cs="Times New Roman"/>
          <w:color w:val="auto"/>
        </w:rPr>
        <w:t xml:space="preserve">By </w:t>
      </w:r>
      <w:proofErr w:type="gramStart"/>
      <w:r w:rsidRPr="00022668">
        <w:rPr>
          <w:rFonts w:ascii="Verdana" w:hAnsi="Verdana" w:cs="Times New Roman"/>
          <w:color w:val="auto"/>
        </w:rPr>
        <w:t>submitting an Application</w:t>
      </w:r>
      <w:proofErr w:type="gramEnd"/>
      <w:r w:rsidRPr="00022668">
        <w:rPr>
          <w:rFonts w:ascii="Verdana" w:hAnsi="Verdana" w:cs="Times New Roman"/>
          <w:color w:val="auto"/>
        </w:rPr>
        <w:t xml:space="preserve"> and, if applicable, signing a contract resulting from this </w:t>
      </w:r>
      <w:r w:rsidR="00A6621D" w:rsidRPr="00022668">
        <w:rPr>
          <w:rFonts w:ascii="Verdana" w:hAnsi="Verdana" w:cs="Times New Roman"/>
          <w:color w:val="auto"/>
        </w:rPr>
        <w:t>OE</w:t>
      </w:r>
      <w:r w:rsidRPr="00022668">
        <w:rPr>
          <w:rFonts w:ascii="Verdana" w:hAnsi="Verdana" w:cs="Times New Roman"/>
          <w:color w:val="auto"/>
        </w:rPr>
        <w:t xml:space="preserve">, Applicant agrees to the terms of the Data Use Agreement, Exhibit </w:t>
      </w:r>
      <w:r w:rsidR="00644666" w:rsidRPr="00022668">
        <w:rPr>
          <w:rFonts w:ascii="Verdana" w:hAnsi="Verdana" w:cs="Times New Roman"/>
          <w:color w:val="auto"/>
        </w:rPr>
        <w:t>B</w:t>
      </w:r>
      <w:r w:rsidRPr="00022668">
        <w:rPr>
          <w:rFonts w:ascii="Verdana" w:hAnsi="Verdana" w:cs="Times New Roman"/>
          <w:color w:val="auto"/>
        </w:rPr>
        <w:t>.  The Applicant must complete</w:t>
      </w:r>
      <w:r w:rsidR="00DC2AC8" w:rsidRPr="00022668">
        <w:rPr>
          <w:rFonts w:ascii="Verdana" w:hAnsi="Verdana" w:cs="Times New Roman"/>
          <w:color w:val="auto"/>
        </w:rPr>
        <w:t>,</w:t>
      </w:r>
      <w:r w:rsidRPr="00022668">
        <w:rPr>
          <w:rFonts w:ascii="Verdana" w:hAnsi="Verdana" w:cs="Times New Roman"/>
          <w:color w:val="auto"/>
        </w:rPr>
        <w:t xml:space="preserve"> sign</w:t>
      </w:r>
      <w:r w:rsidR="00DC2AC8" w:rsidRPr="00022668">
        <w:rPr>
          <w:rFonts w:ascii="Verdana" w:hAnsi="Verdana" w:cs="Times New Roman"/>
          <w:color w:val="auto"/>
        </w:rPr>
        <w:t xml:space="preserve">, and return with </w:t>
      </w:r>
      <w:r w:rsidR="0019434F" w:rsidRPr="00022668">
        <w:rPr>
          <w:rFonts w:ascii="Verdana" w:hAnsi="Verdana" w:cs="Times New Roman"/>
          <w:color w:val="auto"/>
        </w:rPr>
        <w:t>its Application</w:t>
      </w:r>
      <w:r w:rsidRPr="00022668">
        <w:rPr>
          <w:rFonts w:ascii="Verdana" w:hAnsi="Verdana" w:cs="Times New Roman"/>
          <w:color w:val="auto"/>
        </w:rPr>
        <w:t xml:space="preserve"> Exhibit </w:t>
      </w:r>
      <w:r w:rsidR="00644666" w:rsidRPr="00022668">
        <w:rPr>
          <w:rFonts w:ascii="Verdana" w:hAnsi="Verdana" w:cs="Times New Roman"/>
          <w:color w:val="auto"/>
        </w:rPr>
        <w:t>B</w:t>
      </w:r>
      <w:r w:rsidRPr="00022668">
        <w:rPr>
          <w:rFonts w:ascii="Verdana" w:hAnsi="Verdana" w:cs="Times New Roman"/>
          <w:color w:val="auto"/>
        </w:rPr>
        <w:t xml:space="preserve">, Attachment 2, </w:t>
      </w:r>
      <w:r w:rsidR="003D1273" w:rsidRPr="00022668">
        <w:rPr>
          <w:rFonts w:ascii="Verdana" w:hAnsi="Verdana" w:cs="Times New Roman"/>
          <w:color w:val="auto"/>
        </w:rPr>
        <w:t>(</w:t>
      </w:r>
      <w:r w:rsidRPr="00022668">
        <w:rPr>
          <w:rFonts w:ascii="Verdana" w:hAnsi="Verdana" w:cs="Times New Roman"/>
          <w:color w:val="auto"/>
        </w:rPr>
        <w:t>Texas HHS System - Data Use Agreement – Attachment 2, Security and Privacy Initial Inquiry (SPI)</w:t>
      </w:r>
      <w:r w:rsidR="003D1273" w:rsidRPr="00022668">
        <w:rPr>
          <w:rFonts w:ascii="Verdana" w:hAnsi="Verdana" w:cs="Times New Roman"/>
          <w:color w:val="auto"/>
        </w:rPr>
        <w:t>)</w:t>
      </w:r>
      <w:r w:rsidRPr="00022668">
        <w:rPr>
          <w:rFonts w:ascii="Verdana" w:hAnsi="Verdana" w:cs="Times New Roman"/>
          <w:color w:val="auto"/>
        </w:rPr>
        <w:t xml:space="preserve">.   </w:t>
      </w:r>
    </w:p>
    <w:p w14:paraId="2DFF629B" w14:textId="292FE544" w:rsidR="00C64E32" w:rsidRPr="00022668" w:rsidRDefault="00C64E32" w:rsidP="00C16E51">
      <w:pPr>
        <w:pStyle w:val="ListParagraph"/>
        <w:tabs>
          <w:tab w:val="left" w:pos="2430"/>
        </w:tabs>
        <w:spacing w:line="276" w:lineRule="auto"/>
        <w:ind w:left="1278"/>
        <w:jc w:val="both"/>
        <w:outlineLvl w:val="1"/>
        <w:rPr>
          <w:rFonts w:ascii="Verdana" w:hAnsi="Verdana"/>
          <w:b/>
          <w:smallCaps/>
          <w:sz w:val="22"/>
          <w:szCs w:val="22"/>
        </w:rPr>
      </w:pPr>
    </w:p>
    <w:p w14:paraId="6AF7321E" w14:textId="5F5A406E" w:rsidR="00844C97" w:rsidRPr="00022668" w:rsidRDefault="008B4B70" w:rsidP="00E067F0">
      <w:pPr>
        <w:tabs>
          <w:tab w:val="left" w:pos="2430"/>
        </w:tabs>
        <w:spacing w:line="276" w:lineRule="auto"/>
        <w:ind w:left="360"/>
        <w:outlineLvl w:val="1"/>
        <w:rPr>
          <w:rFonts w:ascii="Verdana" w:hAnsi="Verdana"/>
          <w:b/>
          <w:smallCaps/>
          <w:sz w:val="22"/>
          <w:szCs w:val="22"/>
        </w:rPr>
      </w:pPr>
      <w:bookmarkStart w:id="82" w:name="_Toc106006263"/>
      <w:r w:rsidRPr="00022668">
        <w:rPr>
          <w:rFonts w:ascii="Verdana" w:hAnsi="Verdana"/>
          <w:b/>
          <w:smallCaps/>
          <w:sz w:val="22"/>
          <w:szCs w:val="22"/>
        </w:rPr>
        <w:t xml:space="preserve">7.10 </w:t>
      </w:r>
      <w:r w:rsidR="00844C97" w:rsidRPr="00022668">
        <w:rPr>
          <w:rFonts w:ascii="Verdana" w:hAnsi="Verdana"/>
          <w:b/>
          <w:smallCaps/>
          <w:sz w:val="22"/>
          <w:szCs w:val="22"/>
        </w:rPr>
        <w:t>Terms and Conditions</w:t>
      </w:r>
      <w:bookmarkEnd w:id="82"/>
    </w:p>
    <w:p w14:paraId="4B00F12C" w14:textId="77777777" w:rsidR="005F7978" w:rsidRDefault="005F7978" w:rsidP="00E067F0">
      <w:pPr>
        <w:pStyle w:val="NoSpacing"/>
        <w:jc w:val="both"/>
        <w:rPr>
          <w:rFonts w:ascii="Verdana" w:eastAsia="Times New Roman" w:hAnsi="Verdana" w:cs="Times New Roman"/>
          <w:b/>
          <w:smallCaps/>
          <w:color w:val="auto"/>
        </w:rPr>
      </w:pPr>
    </w:p>
    <w:p w14:paraId="52492792" w14:textId="223E4C46" w:rsidR="00844C97" w:rsidRPr="00022668" w:rsidRDefault="00844C97" w:rsidP="00E067F0">
      <w:pPr>
        <w:pStyle w:val="NoSpacing"/>
        <w:jc w:val="both"/>
        <w:rPr>
          <w:rFonts w:ascii="Verdana" w:hAnsi="Verdana"/>
        </w:rPr>
      </w:pPr>
      <w:r w:rsidRPr="00022668">
        <w:rPr>
          <w:rFonts w:ascii="Verdana" w:hAnsi="Verdana" w:cs="Times New Roman"/>
          <w:color w:val="auto"/>
        </w:rPr>
        <w:t xml:space="preserve">Submission of an Application in response to this </w:t>
      </w:r>
      <w:r w:rsidR="00A6621D" w:rsidRPr="00022668">
        <w:rPr>
          <w:rFonts w:ascii="Verdana" w:hAnsi="Verdana" w:cs="Times New Roman"/>
          <w:color w:val="auto"/>
        </w:rPr>
        <w:t>OE</w:t>
      </w:r>
      <w:r w:rsidRPr="00022668">
        <w:rPr>
          <w:rFonts w:ascii="Verdana" w:hAnsi="Verdana" w:cs="Times New Roman"/>
          <w:color w:val="auto"/>
        </w:rPr>
        <w:t xml:space="preserve"> constitutes acceptance of all</w:t>
      </w:r>
      <w:r w:rsidR="00644666" w:rsidRPr="00022668">
        <w:rPr>
          <w:rFonts w:ascii="Verdana" w:hAnsi="Verdana" w:cs="Times New Roman"/>
          <w:color w:val="auto"/>
        </w:rPr>
        <w:t xml:space="preserve"> TCCO Uniform</w:t>
      </w:r>
      <w:r w:rsidRPr="00022668">
        <w:rPr>
          <w:rFonts w:ascii="Verdana" w:hAnsi="Verdana" w:cs="Times New Roman"/>
          <w:color w:val="auto"/>
        </w:rPr>
        <w:t xml:space="preserve"> Terms and Conditions attached </w:t>
      </w:r>
      <w:r w:rsidR="00A17008" w:rsidRPr="00022668">
        <w:rPr>
          <w:rFonts w:ascii="Verdana" w:hAnsi="Verdana" w:cs="Times New Roman"/>
          <w:color w:val="auto"/>
        </w:rPr>
        <w:t xml:space="preserve">as Exhibit </w:t>
      </w:r>
      <w:r w:rsidR="00644666" w:rsidRPr="00022668">
        <w:rPr>
          <w:rFonts w:ascii="Verdana" w:hAnsi="Verdana" w:cs="Times New Roman"/>
          <w:color w:val="auto"/>
        </w:rPr>
        <w:t>C</w:t>
      </w:r>
      <w:r w:rsidRPr="00022668">
        <w:rPr>
          <w:rFonts w:ascii="Verdana" w:hAnsi="Verdana" w:cs="Times New Roman"/>
          <w:color w:val="auto"/>
        </w:rPr>
        <w:t xml:space="preserve">, referenced, or set forth in the </w:t>
      </w:r>
      <w:r w:rsidR="00A6621D" w:rsidRPr="00022668">
        <w:rPr>
          <w:rFonts w:ascii="Verdana" w:hAnsi="Verdana" w:cs="Times New Roman"/>
          <w:color w:val="auto"/>
        </w:rPr>
        <w:t>OE</w:t>
      </w:r>
      <w:r w:rsidRPr="00022668">
        <w:rPr>
          <w:rFonts w:ascii="Verdana" w:hAnsi="Verdana" w:cs="Times New Roman"/>
          <w:color w:val="auto"/>
        </w:rPr>
        <w:t xml:space="preserve">.  Applicant shall not submit additional or different terms and conditions.  </w:t>
      </w:r>
    </w:p>
    <w:p w14:paraId="5B7FFDC7" w14:textId="77777777" w:rsidR="00844C97" w:rsidRPr="00022668" w:rsidRDefault="00844C97" w:rsidP="00E067F0">
      <w:pPr>
        <w:pStyle w:val="NoSpacing"/>
        <w:jc w:val="both"/>
        <w:rPr>
          <w:rFonts w:ascii="Verdana" w:hAnsi="Verdana"/>
        </w:rPr>
      </w:pPr>
    </w:p>
    <w:p w14:paraId="263B4442" w14:textId="21D6673F" w:rsidR="006C0D63" w:rsidRPr="005F7978" w:rsidRDefault="00844C97" w:rsidP="005F7978">
      <w:pPr>
        <w:pStyle w:val="NoSpacing"/>
        <w:jc w:val="both"/>
        <w:rPr>
          <w:rFonts w:ascii="Verdana" w:hAnsi="Verdana"/>
        </w:rPr>
      </w:pPr>
      <w:r w:rsidRPr="00022668">
        <w:rPr>
          <w:rFonts w:ascii="Verdana" w:hAnsi="Verdana" w:cs="Times New Roman"/>
          <w:color w:val="auto"/>
        </w:rPr>
        <w:t xml:space="preserve">Any term, condition, or other part of an Applicant’s submitted application that has been rejected by </w:t>
      </w:r>
      <w:r w:rsidR="00B43279" w:rsidRPr="00022668">
        <w:rPr>
          <w:rFonts w:ascii="Verdana" w:hAnsi="Verdana" w:cs="Times New Roman"/>
          <w:color w:val="auto"/>
        </w:rPr>
        <w:t>TCCO,</w:t>
      </w:r>
      <w:r w:rsidRPr="00022668">
        <w:rPr>
          <w:rFonts w:ascii="Verdana" w:hAnsi="Verdana" w:cs="Times New Roman"/>
          <w:color w:val="auto"/>
        </w:rPr>
        <w:t xml:space="preserve"> that is not accepted in writing by </w:t>
      </w:r>
      <w:r w:rsidR="00B43279" w:rsidRPr="00022668">
        <w:rPr>
          <w:rFonts w:ascii="Verdana" w:hAnsi="Verdana" w:cs="Times New Roman"/>
          <w:color w:val="auto"/>
        </w:rPr>
        <w:t xml:space="preserve">TCCO, </w:t>
      </w:r>
      <w:r w:rsidRPr="00022668">
        <w:rPr>
          <w:rFonts w:ascii="Verdana" w:hAnsi="Verdana" w:cs="Times New Roman"/>
          <w:color w:val="auto"/>
        </w:rPr>
        <w:t xml:space="preserve">or that conflicts with applicable law, this </w:t>
      </w:r>
      <w:r w:rsidR="00A6621D" w:rsidRPr="00022668">
        <w:rPr>
          <w:rFonts w:ascii="Verdana" w:hAnsi="Verdana" w:cs="Times New Roman"/>
          <w:color w:val="auto"/>
        </w:rPr>
        <w:t>OE</w:t>
      </w:r>
      <w:r w:rsidRPr="00022668">
        <w:rPr>
          <w:rFonts w:ascii="Verdana" w:hAnsi="Verdana" w:cs="Times New Roman"/>
          <w:color w:val="auto"/>
        </w:rPr>
        <w:t xml:space="preserve">, </w:t>
      </w:r>
      <w:r w:rsidR="0019434F" w:rsidRPr="00022668">
        <w:rPr>
          <w:rFonts w:ascii="Verdana" w:hAnsi="Verdana" w:cs="Times New Roman"/>
          <w:color w:val="auto"/>
        </w:rPr>
        <w:t>any resulting</w:t>
      </w:r>
      <w:r w:rsidRPr="00022668">
        <w:rPr>
          <w:rFonts w:ascii="Verdana" w:hAnsi="Verdana" w:cs="Times New Roman"/>
          <w:color w:val="auto"/>
        </w:rPr>
        <w:t xml:space="preserve"> Contract, or applicable terms and conditions will not constitute part of the Contract.</w:t>
      </w:r>
      <w:r w:rsidR="009709F0" w:rsidRPr="00022668">
        <w:rPr>
          <w:rFonts w:ascii="Verdana" w:hAnsi="Verdana"/>
          <w:bCs/>
        </w:rPr>
        <w:t xml:space="preserve"> </w:t>
      </w:r>
    </w:p>
    <w:p w14:paraId="65DB45A6" w14:textId="77777777" w:rsidR="0054792D" w:rsidRPr="00022668" w:rsidRDefault="0054792D" w:rsidP="00E067F0">
      <w:pPr>
        <w:spacing w:line="276" w:lineRule="auto"/>
        <w:ind w:left="1278"/>
        <w:jc w:val="both"/>
        <w:rPr>
          <w:rFonts w:ascii="Verdana" w:hAnsi="Verdana"/>
          <w:sz w:val="22"/>
          <w:szCs w:val="22"/>
        </w:rPr>
      </w:pPr>
    </w:p>
    <w:p w14:paraId="280BCF1E" w14:textId="2981448F" w:rsidR="00F124E5" w:rsidRPr="00022668" w:rsidRDefault="00B43279" w:rsidP="005A4749">
      <w:pPr>
        <w:pStyle w:val="ListParagraph"/>
        <w:numPr>
          <w:ilvl w:val="0"/>
          <w:numId w:val="7"/>
        </w:numPr>
        <w:tabs>
          <w:tab w:val="num" w:pos="540"/>
          <w:tab w:val="left" w:pos="2430"/>
        </w:tabs>
        <w:spacing w:line="276" w:lineRule="auto"/>
        <w:ind w:left="540" w:hanging="540"/>
        <w:jc w:val="both"/>
        <w:outlineLvl w:val="0"/>
        <w:rPr>
          <w:rFonts w:ascii="Verdana" w:hAnsi="Verdana"/>
          <w:b/>
          <w:caps/>
          <w:sz w:val="22"/>
          <w:szCs w:val="22"/>
        </w:rPr>
      </w:pPr>
      <w:bookmarkStart w:id="83" w:name="_Toc106006264"/>
      <w:r w:rsidRPr="00022668">
        <w:rPr>
          <w:rFonts w:ascii="Verdana" w:hAnsi="Verdana"/>
          <w:b/>
          <w:caps/>
          <w:sz w:val="22"/>
          <w:szCs w:val="22"/>
        </w:rPr>
        <w:t>TCCO</w:t>
      </w:r>
      <w:r w:rsidR="00F124E5" w:rsidRPr="00022668">
        <w:rPr>
          <w:rFonts w:ascii="Verdana" w:hAnsi="Verdana"/>
          <w:b/>
          <w:caps/>
          <w:sz w:val="22"/>
          <w:szCs w:val="22"/>
        </w:rPr>
        <w:t xml:space="preserve"> CONTRACT ADMINISTRATION</w:t>
      </w:r>
      <w:bookmarkEnd w:id="83"/>
    </w:p>
    <w:p w14:paraId="68157542" w14:textId="77777777" w:rsidR="00DA7BA9" w:rsidRPr="00022668" w:rsidRDefault="00DA7BA9" w:rsidP="00C16E51">
      <w:pPr>
        <w:spacing w:line="276" w:lineRule="auto"/>
        <w:ind w:left="270"/>
        <w:jc w:val="both"/>
        <w:rPr>
          <w:rFonts w:ascii="Verdana" w:hAnsi="Verdana"/>
          <w:sz w:val="22"/>
          <w:szCs w:val="22"/>
        </w:rPr>
      </w:pPr>
    </w:p>
    <w:p w14:paraId="1A404A22" w14:textId="4FB5BE5B" w:rsidR="00F124E5" w:rsidRPr="00022668" w:rsidRDefault="00B43279" w:rsidP="00E067F0">
      <w:pPr>
        <w:pStyle w:val="NoSpacing"/>
        <w:jc w:val="both"/>
        <w:rPr>
          <w:rFonts w:ascii="Verdana" w:hAnsi="Verdana"/>
        </w:rPr>
      </w:pPr>
      <w:r w:rsidRPr="00022668">
        <w:rPr>
          <w:rFonts w:ascii="Verdana" w:hAnsi="Verdana" w:cs="Times New Roman"/>
          <w:color w:val="auto"/>
        </w:rPr>
        <w:t>TCCO</w:t>
      </w:r>
      <w:r w:rsidR="00147DCC" w:rsidRPr="00022668">
        <w:rPr>
          <w:rFonts w:ascii="Verdana" w:hAnsi="Verdana" w:cs="Times New Roman"/>
          <w:color w:val="auto"/>
        </w:rPr>
        <w:t xml:space="preserve"> will designate a</w:t>
      </w:r>
      <w:r w:rsidR="00F124E5" w:rsidRPr="00022668">
        <w:rPr>
          <w:rFonts w:ascii="Verdana" w:hAnsi="Verdana" w:cs="Times New Roman"/>
          <w:color w:val="auto"/>
        </w:rPr>
        <w:t xml:space="preserve"> Contract Manager </w:t>
      </w:r>
      <w:r w:rsidR="002E5DFA" w:rsidRPr="00022668">
        <w:rPr>
          <w:rFonts w:ascii="Verdana" w:hAnsi="Verdana" w:cs="Times New Roman"/>
          <w:color w:val="auto"/>
        </w:rPr>
        <w:t xml:space="preserve">and provide the </w:t>
      </w:r>
      <w:r w:rsidR="000765FB" w:rsidRPr="00022668">
        <w:rPr>
          <w:rFonts w:ascii="Verdana" w:hAnsi="Verdana" w:cs="Times New Roman"/>
          <w:color w:val="auto"/>
        </w:rPr>
        <w:t>manager’s contact</w:t>
      </w:r>
      <w:r w:rsidR="00F124E5" w:rsidRPr="00022668">
        <w:rPr>
          <w:rFonts w:ascii="Verdana" w:hAnsi="Verdana" w:cs="Times New Roman"/>
          <w:color w:val="auto"/>
        </w:rPr>
        <w:t xml:space="preserve"> information to the Contractor.  </w:t>
      </w:r>
    </w:p>
    <w:p w14:paraId="2F68B612" w14:textId="77777777" w:rsidR="00F124E5" w:rsidRPr="00022668" w:rsidRDefault="00F124E5" w:rsidP="00E067F0">
      <w:pPr>
        <w:pStyle w:val="NoSpacing"/>
        <w:jc w:val="both"/>
        <w:rPr>
          <w:rFonts w:ascii="Verdana" w:hAnsi="Verdana"/>
        </w:rPr>
      </w:pPr>
    </w:p>
    <w:p w14:paraId="0EC80C4E" w14:textId="103E0D27" w:rsidR="00F124E5" w:rsidRPr="002A4A30" w:rsidRDefault="00F124E5" w:rsidP="002A4A30">
      <w:pPr>
        <w:pStyle w:val="NoSpacing"/>
        <w:jc w:val="both"/>
        <w:rPr>
          <w:rFonts w:ascii="Verdana" w:hAnsi="Verdana"/>
        </w:rPr>
      </w:pPr>
      <w:r w:rsidRPr="00022668">
        <w:rPr>
          <w:rFonts w:ascii="Verdana" w:hAnsi="Verdana" w:cs="Times New Roman"/>
          <w:color w:val="auto"/>
        </w:rPr>
        <w:t xml:space="preserve">After award of any Contract resulting from this </w:t>
      </w:r>
      <w:r w:rsidR="00DA7BA9" w:rsidRPr="00022668">
        <w:rPr>
          <w:rFonts w:ascii="Verdana" w:hAnsi="Verdana" w:cs="Times New Roman"/>
          <w:color w:val="auto"/>
        </w:rPr>
        <w:t>OE</w:t>
      </w:r>
      <w:r w:rsidRPr="00022668">
        <w:rPr>
          <w:rFonts w:ascii="Verdana" w:hAnsi="Verdana" w:cs="Times New Roman"/>
          <w:color w:val="auto"/>
        </w:rPr>
        <w:t>, all</w:t>
      </w:r>
      <w:r w:rsidR="007E4B4C" w:rsidRPr="00022668">
        <w:rPr>
          <w:rFonts w:ascii="Verdana" w:hAnsi="Verdana" w:cs="Times New Roman"/>
          <w:color w:val="auto"/>
        </w:rPr>
        <w:t xml:space="preserve"> communications related to the Contract </w:t>
      </w:r>
      <w:r w:rsidRPr="00022668">
        <w:rPr>
          <w:rFonts w:ascii="Verdana" w:hAnsi="Verdana" w:cs="Times New Roman"/>
          <w:color w:val="auto"/>
        </w:rPr>
        <w:t>will be processed through the designated Contract Manager</w:t>
      </w:r>
      <w:proofErr w:type="gramStart"/>
      <w:r w:rsidRPr="00022668">
        <w:rPr>
          <w:rFonts w:ascii="Verdana" w:hAnsi="Verdana" w:cs="Times New Roman"/>
          <w:color w:val="auto"/>
        </w:rPr>
        <w:t>.</w:t>
      </w:r>
      <w:r w:rsidR="00264CA4" w:rsidRPr="00022668">
        <w:rPr>
          <w:rFonts w:ascii="Verdana" w:hAnsi="Verdana" w:cs="Times New Roman"/>
          <w:color w:val="auto"/>
        </w:rPr>
        <w:t xml:space="preserve"> </w:t>
      </w:r>
      <w:proofErr w:type="gramEnd"/>
      <w:r w:rsidR="00264CA4" w:rsidRPr="00022668">
        <w:rPr>
          <w:rFonts w:ascii="Verdana" w:hAnsi="Verdana" w:cs="Times New Roman"/>
          <w:color w:val="auto"/>
        </w:rPr>
        <w:t>Additional requirements apply to legal notices which must be provided to the HHS Chief Counsel as well as the Contract Manager.</w:t>
      </w:r>
    </w:p>
    <w:p w14:paraId="064798C3" w14:textId="2F83F42E" w:rsidR="006C0D63" w:rsidRPr="00022668" w:rsidRDefault="006C0D63" w:rsidP="00C16E51">
      <w:pPr>
        <w:pStyle w:val="ListParagraph"/>
        <w:tabs>
          <w:tab w:val="left" w:pos="2430"/>
        </w:tabs>
        <w:spacing w:line="276" w:lineRule="auto"/>
        <w:ind w:left="810"/>
        <w:jc w:val="both"/>
        <w:rPr>
          <w:rFonts w:ascii="Verdana" w:hAnsi="Verdana"/>
          <w:b/>
          <w:caps/>
          <w:color w:val="0000FF"/>
          <w:sz w:val="22"/>
          <w:szCs w:val="22"/>
        </w:rPr>
      </w:pPr>
    </w:p>
    <w:p w14:paraId="2B8CB70C" w14:textId="77777777" w:rsidR="008519E5" w:rsidRPr="00022668" w:rsidRDefault="0054792D" w:rsidP="005A4749">
      <w:pPr>
        <w:pStyle w:val="ListParagraph"/>
        <w:numPr>
          <w:ilvl w:val="0"/>
          <w:numId w:val="7"/>
        </w:numPr>
        <w:tabs>
          <w:tab w:val="num" w:pos="540"/>
          <w:tab w:val="left" w:pos="2430"/>
        </w:tabs>
        <w:spacing w:line="276" w:lineRule="auto"/>
        <w:ind w:left="540" w:hanging="540"/>
        <w:jc w:val="both"/>
        <w:outlineLvl w:val="0"/>
        <w:rPr>
          <w:rFonts w:ascii="Verdana" w:hAnsi="Verdana"/>
          <w:b/>
          <w:caps/>
          <w:sz w:val="22"/>
          <w:szCs w:val="22"/>
        </w:rPr>
      </w:pPr>
      <w:bookmarkStart w:id="84" w:name="_Toc106006265"/>
      <w:r w:rsidRPr="00022668">
        <w:rPr>
          <w:rFonts w:ascii="Verdana" w:hAnsi="Verdana"/>
          <w:b/>
          <w:caps/>
          <w:sz w:val="22"/>
          <w:szCs w:val="22"/>
        </w:rPr>
        <w:t>INSURANCE</w:t>
      </w:r>
      <w:r w:rsidR="00F124E5" w:rsidRPr="00022668">
        <w:rPr>
          <w:rFonts w:ascii="Verdana" w:hAnsi="Verdana"/>
          <w:b/>
          <w:caps/>
          <w:sz w:val="22"/>
          <w:szCs w:val="22"/>
        </w:rPr>
        <w:t xml:space="preserve"> requirements</w:t>
      </w:r>
      <w:bookmarkEnd w:id="84"/>
    </w:p>
    <w:p w14:paraId="50570F5D" w14:textId="77777777" w:rsidR="00DA7BA9" w:rsidRPr="00022668" w:rsidRDefault="00DA7BA9" w:rsidP="00C16E51">
      <w:pPr>
        <w:pStyle w:val="BodyText"/>
        <w:spacing w:line="276" w:lineRule="auto"/>
        <w:ind w:left="270"/>
        <w:jc w:val="both"/>
        <w:rPr>
          <w:rFonts w:ascii="Verdana" w:hAnsi="Verdana"/>
          <w:b/>
          <w:color w:val="FF0000"/>
          <w:sz w:val="22"/>
          <w:szCs w:val="22"/>
          <w:highlight w:val="yellow"/>
        </w:rPr>
      </w:pPr>
    </w:p>
    <w:p w14:paraId="29E72957" w14:textId="77777777" w:rsidR="00F124E5" w:rsidRPr="00022668" w:rsidRDefault="00F124E5" w:rsidP="005A4749">
      <w:pPr>
        <w:pStyle w:val="ListParagraph"/>
        <w:numPr>
          <w:ilvl w:val="1"/>
          <w:numId w:val="7"/>
        </w:numPr>
        <w:tabs>
          <w:tab w:val="left" w:pos="2430"/>
        </w:tabs>
        <w:spacing w:line="276" w:lineRule="auto"/>
        <w:ind w:left="1094" w:hanging="734"/>
        <w:outlineLvl w:val="1"/>
        <w:rPr>
          <w:rFonts w:ascii="Verdana" w:hAnsi="Verdana"/>
          <w:b/>
          <w:caps/>
          <w:smallCaps/>
          <w:sz w:val="22"/>
          <w:szCs w:val="22"/>
        </w:rPr>
      </w:pPr>
      <w:bookmarkStart w:id="85" w:name="_Toc106006266"/>
      <w:r w:rsidRPr="00022668">
        <w:rPr>
          <w:rFonts w:ascii="Verdana" w:hAnsi="Verdana"/>
          <w:b/>
          <w:smallCaps/>
          <w:sz w:val="22"/>
          <w:szCs w:val="22"/>
        </w:rPr>
        <w:t>Insurance Coverage</w:t>
      </w:r>
      <w:bookmarkEnd w:id="85"/>
    </w:p>
    <w:p w14:paraId="2429B4AA" w14:textId="77777777" w:rsidR="00F124E5" w:rsidRPr="00022668" w:rsidRDefault="00F124E5" w:rsidP="00C16E51">
      <w:pPr>
        <w:pStyle w:val="ListParagraph"/>
        <w:tabs>
          <w:tab w:val="left" w:pos="2430"/>
        </w:tabs>
        <w:spacing w:line="276" w:lineRule="auto"/>
        <w:ind w:left="810"/>
        <w:jc w:val="both"/>
        <w:rPr>
          <w:rFonts w:ascii="Verdana" w:hAnsi="Verdana"/>
          <w:b/>
          <w:caps/>
          <w:color w:val="0000FF"/>
          <w:sz w:val="22"/>
          <w:szCs w:val="22"/>
        </w:rPr>
      </w:pPr>
    </w:p>
    <w:p w14:paraId="54A7403C" w14:textId="35A0677B" w:rsidR="003775AF" w:rsidRPr="00022668" w:rsidRDefault="00B43279" w:rsidP="00E067F0">
      <w:pPr>
        <w:pStyle w:val="NoSpacing"/>
        <w:jc w:val="both"/>
        <w:rPr>
          <w:rFonts w:ascii="Verdana" w:hAnsi="Verdana"/>
        </w:rPr>
      </w:pPr>
      <w:bookmarkStart w:id="86" w:name="_Hlk69647455"/>
      <w:bookmarkStart w:id="87" w:name="_Hlk69647426"/>
      <w:r w:rsidRPr="00022668">
        <w:rPr>
          <w:rFonts w:ascii="Verdana" w:hAnsi="Verdana" w:cs="Times New Roman"/>
          <w:color w:val="auto"/>
        </w:rPr>
        <w:t>Contractor is required to submit current certificates of insurance or other proof acceptable to</w:t>
      </w:r>
      <w:r w:rsidR="00782C43" w:rsidRPr="00022668">
        <w:rPr>
          <w:rFonts w:ascii="Verdana" w:hAnsi="Verdana" w:cs="Times New Roman"/>
          <w:color w:val="auto"/>
        </w:rPr>
        <w:t xml:space="preserve"> </w:t>
      </w:r>
      <w:r w:rsidRPr="00022668">
        <w:rPr>
          <w:rFonts w:ascii="Verdana" w:hAnsi="Verdana" w:cs="Times New Roman"/>
          <w:color w:val="auto"/>
        </w:rPr>
        <w:t>TCCO at the time of notification of a potential award and such proof must be received by</w:t>
      </w:r>
      <w:r w:rsidR="00782C43" w:rsidRPr="00022668">
        <w:rPr>
          <w:rFonts w:ascii="Verdana" w:hAnsi="Verdana" w:cs="Times New Roman"/>
          <w:color w:val="auto"/>
        </w:rPr>
        <w:t xml:space="preserve"> </w:t>
      </w:r>
      <w:r w:rsidRPr="00022668">
        <w:rPr>
          <w:rFonts w:ascii="Verdana" w:hAnsi="Verdana" w:cs="Times New Roman"/>
          <w:color w:val="auto"/>
        </w:rPr>
        <w:t>TCCO Contract Manager prior to execution by TCCO of any contract</w:t>
      </w:r>
      <w:proofErr w:type="gramStart"/>
      <w:r w:rsidRPr="00022668">
        <w:rPr>
          <w:rFonts w:ascii="Verdana" w:hAnsi="Verdana" w:cs="Times New Roman"/>
          <w:color w:val="auto"/>
        </w:rPr>
        <w:t xml:space="preserve">. </w:t>
      </w:r>
      <w:bookmarkEnd w:id="86"/>
      <w:proofErr w:type="gramEnd"/>
      <w:r w:rsidRPr="00022668">
        <w:rPr>
          <w:rFonts w:ascii="Verdana" w:hAnsi="Verdana" w:cs="Times New Roman"/>
          <w:color w:val="auto"/>
        </w:rPr>
        <w:t>TCCO, in its sole discretion, may request additional evidence of insurance as deemed necessary</w:t>
      </w:r>
      <w:proofErr w:type="gramStart"/>
      <w:r w:rsidRPr="00022668">
        <w:rPr>
          <w:rFonts w:ascii="Verdana" w:hAnsi="Verdana" w:cs="Times New Roman"/>
          <w:color w:val="auto"/>
        </w:rPr>
        <w:t>.</w:t>
      </w:r>
      <w:r w:rsidR="002A4A30">
        <w:rPr>
          <w:rFonts w:ascii="Verdana" w:hAnsi="Verdana"/>
        </w:rPr>
        <w:t xml:space="preserve"> </w:t>
      </w:r>
      <w:proofErr w:type="gramEnd"/>
      <w:r w:rsidRPr="00022668">
        <w:rPr>
          <w:rFonts w:ascii="Verdana" w:hAnsi="Verdana" w:cs="Times New Roman"/>
          <w:color w:val="auto"/>
        </w:rPr>
        <w:t>TCCO may designate a deadline for submission of proof of required insurance or bonds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Failure to timely submit acceptable proof may result in TCCO revocation of the award</w:t>
      </w:r>
      <w:bookmarkEnd w:id="87"/>
      <w:r w:rsidRPr="00022668">
        <w:rPr>
          <w:rFonts w:ascii="Verdana" w:hAnsi="Verdana" w:cs="Times New Roman"/>
          <w:color w:val="auto"/>
        </w:rPr>
        <w:t>.</w:t>
      </w:r>
    </w:p>
    <w:p w14:paraId="458BEDEF" w14:textId="77777777" w:rsidR="003775AF" w:rsidRPr="00022668" w:rsidRDefault="003775AF" w:rsidP="00E067F0">
      <w:pPr>
        <w:pStyle w:val="NoSpacing"/>
        <w:jc w:val="both"/>
        <w:rPr>
          <w:rFonts w:ascii="Verdana" w:hAnsi="Verdana"/>
        </w:rPr>
      </w:pPr>
    </w:p>
    <w:p w14:paraId="56DA805F" w14:textId="6548DB10" w:rsidR="00B43279" w:rsidRPr="00022668" w:rsidRDefault="00B43279" w:rsidP="00E067F0">
      <w:pPr>
        <w:pStyle w:val="NoSpacing"/>
        <w:jc w:val="both"/>
        <w:rPr>
          <w:rFonts w:ascii="Verdana" w:hAnsi="Verdana"/>
        </w:rPr>
      </w:pPr>
      <w:r w:rsidRPr="00022668">
        <w:rPr>
          <w:rFonts w:ascii="Verdana" w:hAnsi="Verdana" w:cs="Times New Roman"/>
          <w:color w:val="auto"/>
        </w:rPr>
        <w:lastRenderedPageBreak/>
        <w:t>Contractor shall maintain the required insurance during the initial Contract term and any renewal or extension period exercised</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Contractor shall be responsible for ensuring its subcontractors </w:t>
      </w:r>
      <w:proofErr w:type="gramStart"/>
      <w:r w:rsidRPr="00022668">
        <w:rPr>
          <w:rFonts w:ascii="Verdana" w:hAnsi="Verdana" w:cs="Times New Roman"/>
          <w:color w:val="auto"/>
        </w:rPr>
        <w:t>are in compliance with</w:t>
      </w:r>
      <w:proofErr w:type="gramEnd"/>
      <w:r w:rsidRPr="00022668">
        <w:rPr>
          <w:rFonts w:ascii="Verdana" w:hAnsi="Verdana" w:cs="Times New Roman"/>
          <w:color w:val="auto"/>
        </w:rPr>
        <w:t xml:space="preserve"> all applicable insurance and bond requirements.</w:t>
      </w:r>
    </w:p>
    <w:p w14:paraId="3708F2D8" w14:textId="77777777" w:rsidR="003775AF" w:rsidRPr="00022668" w:rsidRDefault="003775AF" w:rsidP="00E067F0">
      <w:pPr>
        <w:pStyle w:val="NoSpacing"/>
        <w:jc w:val="both"/>
        <w:rPr>
          <w:rFonts w:ascii="Verdana" w:hAnsi="Verdana"/>
        </w:rPr>
      </w:pPr>
    </w:p>
    <w:p w14:paraId="177B983A" w14:textId="48B08C22" w:rsidR="00B43279" w:rsidRPr="00022668" w:rsidRDefault="00B43279" w:rsidP="00E067F0">
      <w:pPr>
        <w:pStyle w:val="NoSpacing"/>
        <w:jc w:val="both"/>
        <w:rPr>
          <w:rFonts w:ascii="Verdana" w:hAnsi="Verdana"/>
        </w:rPr>
      </w:pPr>
      <w:r w:rsidRPr="00022668">
        <w:rPr>
          <w:rFonts w:ascii="Verdana" w:hAnsi="Verdana" w:cs="Times New Roman"/>
          <w:color w:val="auto"/>
        </w:rPr>
        <w:t xml:space="preserve">For the full term of the Contract, including the original Contract term and all periods of renewal and all additional extensions, </w:t>
      </w:r>
      <w:proofErr w:type="gramStart"/>
      <w:r w:rsidRPr="00022668">
        <w:rPr>
          <w:rFonts w:ascii="Verdana" w:hAnsi="Verdana" w:cs="Times New Roman"/>
          <w:color w:val="auto"/>
        </w:rPr>
        <w:t>Contractor</w:t>
      </w:r>
      <w:proofErr w:type="gramEnd"/>
      <w:r w:rsidRPr="00022668">
        <w:rPr>
          <w:rFonts w:ascii="Verdana" w:hAnsi="Verdana" w:cs="Times New Roman"/>
          <w:color w:val="auto"/>
        </w:rPr>
        <w:t xml:space="preserve"> and its Subcontractors, if any, shall obtain and maintain all insurance coverage as set forth below. Contractor shall be responsible for ensuring its Subcontractors' compliance with all requirements.</w:t>
      </w:r>
    </w:p>
    <w:p w14:paraId="639CABE3" w14:textId="15AADAFA" w:rsidR="002A4A30" w:rsidRDefault="002A4A30" w:rsidP="00E067F0">
      <w:pPr>
        <w:pStyle w:val="NoSpacing"/>
        <w:jc w:val="both"/>
        <w:rPr>
          <w:rFonts w:ascii="Verdana" w:hAnsi="Verdana" w:cs="Times New Roman"/>
          <w:color w:val="auto"/>
        </w:rPr>
      </w:pPr>
      <w:bookmarkStart w:id="88" w:name="_Toc62560827"/>
      <w:bookmarkStart w:id="89" w:name="_Toc76727357"/>
    </w:p>
    <w:p w14:paraId="1C689190" w14:textId="5A6E861F" w:rsidR="002A4A30" w:rsidRPr="00655581" w:rsidRDefault="002A4A30" w:rsidP="002A4A30">
      <w:pPr>
        <w:jc w:val="both"/>
        <w:rPr>
          <w:rFonts w:ascii="Verdana" w:eastAsia="Calibri" w:hAnsi="Verdana"/>
          <w:sz w:val="22"/>
          <w:szCs w:val="22"/>
        </w:rPr>
      </w:pPr>
      <w:r w:rsidRPr="00655581">
        <w:rPr>
          <w:rFonts w:ascii="Verdana" w:eastAsia="Calibri" w:hAnsi="Verdana"/>
          <w:sz w:val="22"/>
          <w:szCs w:val="22"/>
        </w:rPr>
        <w:t>Applicant must maintain professional malpractice, errors and omissions, and all other required insurance in accordance with the current standards established by the provider's applicable professional licensing board</w:t>
      </w:r>
      <w:proofErr w:type="gramStart"/>
      <w:r w:rsidRPr="00655581">
        <w:rPr>
          <w:rFonts w:ascii="Verdana" w:eastAsia="Calibri" w:hAnsi="Verdana"/>
          <w:sz w:val="22"/>
          <w:szCs w:val="22"/>
        </w:rPr>
        <w:t xml:space="preserve">. </w:t>
      </w:r>
      <w:proofErr w:type="gramEnd"/>
      <w:r w:rsidRPr="00655581">
        <w:rPr>
          <w:rFonts w:ascii="Verdana" w:eastAsia="Calibri" w:hAnsi="Verdana"/>
          <w:sz w:val="22"/>
          <w:szCs w:val="22"/>
        </w:rPr>
        <w:t xml:space="preserve">Professional malpractice insurance must be maintained by all examiners during the term of this contract; refer to Form </w:t>
      </w:r>
      <w:proofErr w:type="gramStart"/>
      <w:r w:rsidRPr="00655581">
        <w:rPr>
          <w:rFonts w:ascii="Verdana" w:eastAsia="Calibri" w:hAnsi="Verdana"/>
          <w:sz w:val="22"/>
          <w:szCs w:val="22"/>
        </w:rPr>
        <w:t xml:space="preserve">H. </w:t>
      </w:r>
      <w:proofErr w:type="gramEnd"/>
      <w:r w:rsidRPr="00655581">
        <w:rPr>
          <w:rFonts w:ascii="Verdana" w:eastAsia="Calibri" w:hAnsi="Verdana"/>
          <w:sz w:val="22"/>
          <w:szCs w:val="22"/>
        </w:rPr>
        <w:t>The Applicant shall disclose to TCCO the amount of professional malpractice insurance the examiners maintain and the insurance company with whom they carry the policy</w:t>
      </w:r>
      <w:proofErr w:type="gramStart"/>
      <w:r w:rsidRPr="00655581">
        <w:rPr>
          <w:rFonts w:ascii="Verdana" w:eastAsia="Calibri" w:hAnsi="Verdana"/>
          <w:sz w:val="22"/>
          <w:szCs w:val="22"/>
        </w:rPr>
        <w:t xml:space="preserve">. </w:t>
      </w:r>
      <w:proofErr w:type="gramEnd"/>
      <w:r w:rsidRPr="00655581">
        <w:rPr>
          <w:rFonts w:ascii="Verdana" w:eastAsia="Calibri" w:hAnsi="Verdana"/>
          <w:sz w:val="22"/>
          <w:szCs w:val="22"/>
        </w:rPr>
        <w:t>The Applicant shall submit to TCCO a copy of the declaration page of each examiner</w:t>
      </w:r>
      <w:r w:rsidR="00236785">
        <w:rPr>
          <w:rFonts w:ascii="Verdana" w:eastAsia="Calibri" w:hAnsi="Verdana"/>
          <w:sz w:val="22"/>
          <w:szCs w:val="22"/>
        </w:rPr>
        <w:t>'</w:t>
      </w:r>
      <w:r w:rsidRPr="00655581">
        <w:rPr>
          <w:rFonts w:ascii="Verdana" w:eastAsia="Calibri" w:hAnsi="Verdana"/>
          <w:sz w:val="22"/>
          <w:szCs w:val="22"/>
        </w:rPr>
        <w:t xml:space="preserve">s insurance policies. </w:t>
      </w:r>
    </w:p>
    <w:p w14:paraId="72A4F96E" w14:textId="77777777" w:rsidR="002A4A30" w:rsidRPr="00655581" w:rsidRDefault="002A4A30" w:rsidP="002A4A30">
      <w:pPr>
        <w:jc w:val="both"/>
        <w:rPr>
          <w:rFonts w:ascii="Verdana" w:eastAsia="Calibri" w:hAnsi="Verdana"/>
          <w:sz w:val="22"/>
          <w:szCs w:val="22"/>
        </w:rPr>
      </w:pPr>
    </w:p>
    <w:p w14:paraId="3E01F309" w14:textId="77777777" w:rsidR="002A4A30" w:rsidRPr="002A4A30" w:rsidRDefault="002A4A30" w:rsidP="002A4A30">
      <w:pPr>
        <w:jc w:val="both"/>
        <w:rPr>
          <w:rFonts w:ascii="Verdana" w:eastAsia="Calibri" w:hAnsi="Verdana"/>
          <w:color w:val="44546A" w:themeColor="text2"/>
          <w:sz w:val="22"/>
          <w:szCs w:val="22"/>
        </w:rPr>
      </w:pPr>
      <w:r w:rsidRPr="00655581">
        <w:rPr>
          <w:rFonts w:ascii="Verdana" w:eastAsia="Calibri" w:hAnsi="Verdana"/>
          <w:sz w:val="22"/>
          <w:szCs w:val="22"/>
        </w:rPr>
        <w:t>The Applicant must submit to TCCO changes to the examiner's policy of professional malpractice insurance including, but not limited to, insurance renewal information or policy expiration or termination information and the reasons for such expiration or termination of the policy.</w:t>
      </w:r>
      <w:r w:rsidRPr="002A4A30">
        <w:rPr>
          <w:rFonts w:ascii="Verdana" w:eastAsia="Calibri" w:hAnsi="Verdana"/>
          <w:sz w:val="22"/>
          <w:szCs w:val="22"/>
        </w:rPr>
        <w:t xml:space="preserve"> </w:t>
      </w:r>
    </w:p>
    <w:p w14:paraId="222F611E" w14:textId="22024868" w:rsidR="002A4A30" w:rsidRPr="00022668" w:rsidRDefault="002A4A30" w:rsidP="00E067F0">
      <w:pPr>
        <w:pStyle w:val="NoSpacing"/>
        <w:jc w:val="both"/>
        <w:rPr>
          <w:rFonts w:ascii="Verdana" w:hAnsi="Verdana" w:cs="Times New Roman"/>
          <w:color w:val="auto"/>
        </w:rPr>
      </w:pPr>
    </w:p>
    <w:p w14:paraId="51EFBC90" w14:textId="70547CB6" w:rsidR="00C707A8" w:rsidRPr="00022668" w:rsidRDefault="00756B76" w:rsidP="00E067F0">
      <w:pPr>
        <w:pStyle w:val="NoSpacing"/>
        <w:jc w:val="both"/>
        <w:rPr>
          <w:rFonts w:ascii="Verdana" w:hAnsi="Verdana"/>
        </w:rPr>
      </w:pPr>
      <w:r w:rsidRPr="00022668">
        <w:rPr>
          <w:rFonts w:ascii="Verdana" w:hAnsi="Verdana" w:cs="Times New Roman"/>
          <w:color w:val="auto"/>
        </w:rPr>
        <w:t xml:space="preserve">The </w:t>
      </w:r>
      <w:r w:rsidR="008E153E" w:rsidRPr="00022668">
        <w:rPr>
          <w:rFonts w:ascii="Verdana" w:hAnsi="Verdana" w:cs="Times New Roman"/>
          <w:color w:val="auto"/>
        </w:rPr>
        <w:t>Contractor</w:t>
      </w:r>
      <w:r w:rsidRPr="00022668">
        <w:rPr>
          <w:rFonts w:ascii="Verdana" w:hAnsi="Verdana" w:cs="Times New Roman"/>
          <w:color w:val="auto"/>
        </w:rPr>
        <w:t xml:space="preserve"> must submit to TCCO changes to the </w:t>
      </w:r>
      <w:r w:rsidR="008E153E" w:rsidRPr="00022668">
        <w:rPr>
          <w:rFonts w:ascii="Verdana" w:eastAsia="Verdana" w:hAnsi="Verdana" w:cs="Times New Roman"/>
          <w:color w:val="auto"/>
        </w:rPr>
        <w:t xml:space="preserve">Licensed </w:t>
      </w:r>
      <w:r w:rsidR="008E153E" w:rsidRPr="00022668">
        <w:rPr>
          <w:rFonts w:ascii="Verdana" w:eastAsia="Verdana" w:hAnsi="Verdana" w:cs="Times New Roman"/>
          <w:color w:val="auto"/>
          <w:lang w:bidi="en-US"/>
        </w:rPr>
        <w:t>Sex Offender Treatment Provider's (LSOTP) or Affiliate Sex Offender Treatment Provider's (ASOTP)</w:t>
      </w:r>
      <w:r w:rsidR="008E153E" w:rsidRPr="00022668">
        <w:rPr>
          <w:rFonts w:ascii="Verdana" w:eastAsia="Verdana" w:hAnsi="Verdana"/>
          <w:lang w:bidi="en-US"/>
        </w:rPr>
        <w:t xml:space="preserve"> </w:t>
      </w:r>
      <w:r w:rsidR="008E153E" w:rsidRPr="00022668">
        <w:rPr>
          <w:rFonts w:ascii="Verdana" w:eastAsia="Verdana" w:hAnsi="Verdana" w:cs="Times New Roman"/>
          <w:color w:val="auto"/>
          <w:lang w:bidi="en-US"/>
        </w:rPr>
        <w:t xml:space="preserve">insurance </w:t>
      </w:r>
      <w:r w:rsidRPr="00022668">
        <w:rPr>
          <w:rFonts w:ascii="Verdana" w:hAnsi="Verdana" w:cs="Times New Roman"/>
          <w:color w:val="auto"/>
        </w:rPr>
        <w:t xml:space="preserve">policy </w:t>
      </w:r>
      <w:r w:rsidR="008E153E" w:rsidRPr="00022668">
        <w:rPr>
          <w:rFonts w:ascii="Verdana" w:hAnsi="Verdana" w:cs="Times New Roman"/>
          <w:color w:val="auto"/>
        </w:rPr>
        <w:t>such as,</w:t>
      </w:r>
      <w:r w:rsidRPr="00022668">
        <w:rPr>
          <w:rFonts w:ascii="Verdana" w:hAnsi="Verdana" w:cs="Times New Roman"/>
          <w:color w:val="auto"/>
        </w:rPr>
        <w:t xml:space="preserve"> but not limited to, insurance renewal information or policy expiration or termination information and the reasons for such expiration or </w:t>
      </w:r>
      <w:r w:rsidR="00E249A0" w:rsidRPr="00022668">
        <w:rPr>
          <w:rFonts w:ascii="Verdana" w:hAnsi="Verdana" w:cs="Times New Roman"/>
          <w:color w:val="auto"/>
        </w:rPr>
        <w:t>termination of</w:t>
      </w:r>
      <w:r w:rsidRPr="00022668">
        <w:rPr>
          <w:rFonts w:ascii="Verdana" w:hAnsi="Verdana" w:cs="Times New Roman"/>
          <w:color w:val="auto"/>
        </w:rPr>
        <w:t xml:space="preserve"> the policy. </w:t>
      </w:r>
    </w:p>
    <w:bookmarkEnd w:id="88"/>
    <w:bookmarkEnd w:id="89"/>
    <w:p w14:paraId="274428DD" w14:textId="77777777" w:rsidR="00F124E5" w:rsidRPr="00022668" w:rsidRDefault="00F124E5" w:rsidP="00E067F0">
      <w:pPr>
        <w:pStyle w:val="ListParagraph"/>
        <w:tabs>
          <w:tab w:val="left" w:pos="2430"/>
        </w:tabs>
        <w:spacing w:line="276" w:lineRule="auto"/>
        <w:ind w:left="0"/>
        <w:jc w:val="both"/>
        <w:rPr>
          <w:rFonts w:ascii="Verdana" w:hAnsi="Verdana"/>
          <w:b/>
          <w:caps/>
          <w:color w:val="0000FF"/>
          <w:sz w:val="22"/>
          <w:szCs w:val="22"/>
        </w:rPr>
      </w:pPr>
    </w:p>
    <w:p w14:paraId="7CE071F6" w14:textId="77777777" w:rsidR="00F124E5" w:rsidRPr="00022668" w:rsidRDefault="00F124E5" w:rsidP="005A4749">
      <w:pPr>
        <w:pStyle w:val="ListParagraph"/>
        <w:numPr>
          <w:ilvl w:val="1"/>
          <w:numId w:val="7"/>
        </w:numPr>
        <w:tabs>
          <w:tab w:val="left" w:pos="2430"/>
        </w:tabs>
        <w:spacing w:line="276" w:lineRule="auto"/>
        <w:ind w:left="1094" w:hanging="734"/>
        <w:outlineLvl w:val="1"/>
        <w:rPr>
          <w:rFonts w:ascii="Verdana" w:hAnsi="Verdana"/>
          <w:b/>
          <w:caps/>
          <w:smallCaps/>
          <w:sz w:val="22"/>
          <w:szCs w:val="22"/>
        </w:rPr>
      </w:pPr>
      <w:bookmarkStart w:id="90" w:name="_Toc106006267"/>
      <w:r w:rsidRPr="00022668">
        <w:rPr>
          <w:rFonts w:ascii="Verdana" w:hAnsi="Verdana"/>
          <w:b/>
          <w:smallCaps/>
          <w:sz w:val="22"/>
          <w:szCs w:val="22"/>
        </w:rPr>
        <w:t>Alternative Insurability</w:t>
      </w:r>
      <w:bookmarkEnd w:id="90"/>
    </w:p>
    <w:p w14:paraId="4980D5BD" w14:textId="77777777" w:rsidR="001C73B6" w:rsidRPr="00022668" w:rsidRDefault="001C73B6" w:rsidP="00C16E51">
      <w:pPr>
        <w:rPr>
          <w:rFonts w:ascii="Verdana" w:hAnsi="Verdana"/>
          <w:b/>
          <w:color w:val="FF0000"/>
          <w:sz w:val="22"/>
          <w:szCs w:val="22"/>
        </w:rPr>
      </w:pPr>
    </w:p>
    <w:p w14:paraId="04B131FA" w14:textId="0DA325FA" w:rsidR="00F124E5" w:rsidRPr="00022668" w:rsidRDefault="00F124E5" w:rsidP="00E067F0">
      <w:pPr>
        <w:pStyle w:val="NoSpacing"/>
        <w:jc w:val="both"/>
        <w:rPr>
          <w:rFonts w:ascii="Verdana" w:hAnsi="Verdana"/>
        </w:rPr>
      </w:pPr>
      <w:r w:rsidRPr="00022668">
        <w:rPr>
          <w:rFonts w:ascii="Verdana" w:hAnsi="Verdana" w:cs="Times New Roman"/>
          <w:color w:val="auto"/>
        </w:rPr>
        <w:t xml:space="preserve">Notwithstanding the preceding, </w:t>
      </w:r>
      <w:r w:rsidR="00EE248B" w:rsidRPr="00022668">
        <w:rPr>
          <w:rFonts w:ascii="Verdana" w:hAnsi="Verdana" w:cs="Times New Roman"/>
          <w:color w:val="auto"/>
        </w:rPr>
        <w:t>TCCO</w:t>
      </w:r>
      <w:r w:rsidRPr="00022668">
        <w:rPr>
          <w:rFonts w:ascii="Verdana" w:hAnsi="Verdana" w:cs="Times New Roman"/>
          <w:color w:val="auto"/>
        </w:rPr>
        <w:t xml:space="preserve"> reserves the right to consider reasonable alternative methods of </w:t>
      </w:r>
      <w:proofErr w:type="gramStart"/>
      <w:r w:rsidRPr="00022668">
        <w:rPr>
          <w:rFonts w:ascii="Verdana" w:hAnsi="Verdana" w:cs="Times New Roman"/>
          <w:color w:val="auto"/>
        </w:rPr>
        <w:t>insuring</w:t>
      </w:r>
      <w:proofErr w:type="gramEnd"/>
      <w:r w:rsidRPr="00022668">
        <w:rPr>
          <w:rFonts w:ascii="Verdana" w:hAnsi="Verdana" w:cs="Times New Roman"/>
          <w:color w:val="auto"/>
        </w:rPr>
        <w:t xml:space="preserve"> the Contract in lieu of the insurance policies required. It will be the </w:t>
      </w:r>
      <w:r w:rsidR="0087162B" w:rsidRPr="00022668">
        <w:rPr>
          <w:rFonts w:ascii="Verdana" w:hAnsi="Verdana" w:cs="Times New Roman"/>
          <w:color w:val="auto"/>
        </w:rPr>
        <w:t>Applicant</w:t>
      </w:r>
      <w:r w:rsidRPr="00022668">
        <w:rPr>
          <w:rFonts w:ascii="Verdana" w:hAnsi="Verdana" w:cs="Times New Roman"/>
          <w:color w:val="auto"/>
        </w:rPr>
        <w:t xml:space="preserve">'s responsibility to recommend to </w:t>
      </w:r>
      <w:r w:rsidR="00EE248B" w:rsidRPr="00022668">
        <w:rPr>
          <w:rFonts w:ascii="Verdana" w:hAnsi="Verdana" w:cs="Times New Roman"/>
          <w:color w:val="auto"/>
        </w:rPr>
        <w:t>TCCO</w:t>
      </w:r>
      <w:r w:rsidRPr="00022668">
        <w:rPr>
          <w:rFonts w:ascii="Verdana" w:hAnsi="Verdana" w:cs="Times New Roman"/>
          <w:color w:val="auto"/>
        </w:rPr>
        <w:t xml:space="preserve"> alternative methods of insuring the Contract</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Any alternatives proposed by </w:t>
      </w:r>
      <w:r w:rsidR="0087162B" w:rsidRPr="00022668">
        <w:rPr>
          <w:rFonts w:ascii="Verdana" w:hAnsi="Verdana" w:cs="Times New Roman"/>
          <w:color w:val="auto"/>
        </w:rPr>
        <w:t>Applicant</w:t>
      </w:r>
      <w:r w:rsidRPr="00022668">
        <w:rPr>
          <w:rFonts w:ascii="Verdana" w:hAnsi="Verdana" w:cs="Times New Roman"/>
          <w:color w:val="auto"/>
        </w:rPr>
        <w:t xml:space="preserve"> should be accompanied by a detailed explanation regarding </w:t>
      </w:r>
      <w:r w:rsidR="0087162B" w:rsidRPr="00022668">
        <w:rPr>
          <w:rFonts w:ascii="Verdana" w:hAnsi="Verdana" w:cs="Times New Roman"/>
          <w:color w:val="auto"/>
        </w:rPr>
        <w:t>Applicant</w:t>
      </w:r>
      <w:r w:rsidRPr="00022668">
        <w:rPr>
          <w:rFonts w:ascii="Verdana" w:hAnsi="Verdana" w:cs="Times New Roman"/>
          <w:color w:val="auto"/>
        </w:rPr>
        <w:t>'s inability to obtain the required insurance and/or bonds</w:t>
      </w:r>
      <w:proofErr w:type="gramStart"/>
      <w:r w:rsidRPr="00022668">
        <w:rPr>
          <w:rFonts w:ascii="Verdana" w:hAnsi="Verdana" w:cs="Times New Roman"/>
          <w:color w:val="auto"/>
        </w:rPr>
        <w:t xml:space="preserve">. </w:t>
      </w:r>
      <w:proofErr w:type="gramEnd"/>
      <w:r w:rsidR="00EE248B" w:rsidRPr="00022668">
        <w:rPr>
          <w:rFonts w:ascii="Verdana" w:hAnsi="Verdana" w:cs="Times New Roman"/>
          <w:color w:val="auto"/>
        </w:rPr>
        <w:t>TCCO</w:t>
      </w:r>
      <w:r w:rsidRPr="00022668">
        <w:rPr>
          <w:rFonts w:ascii="Verdana" w:hAnsi="Verdana" w:cs="Times New Roman"/>
          <w:color w:val="auto"/>
        </w:rPr>
        <w:t xml:space="preserve"> shall be the sole and final</w:t>
      </w:r>
      <w:r w:rsidR="001066D6" w:rsidRPr="00022668">
        <w:rPr>
          <w:rFonts w:ascii="Verdana" w:hAnsi="Verdana" w:cs="Times New Roman"/>
          <w:color w:val="auto"/>
        </w:rPr>
        <w:t xml:space="preserve"> decision maker</w:t>
      </w:r>
      <w:r w:rsidRPr="00022668">
        <w:rPr>
          <w:rFonts w:ascii="Verdana" w:hAnsi="Verdana" w:cs="Times New Roman"/>
          <w:color w:val="auto"/>
        </w:rPr>
        <w:t xml:space="preserve"> as to the adequacy of any substitute form of insurance coverage.</w:t>
      </w:r>
    </w:p>
    <w:p w14:paraId="65F76EEB" w14:textId="327B450B" w:rsidR="003775AF" w:rsidRPr="00022668" w:rsidRDefault="003775AF" w:rsidP="00355667">
      <w:pPr>
        <w:pStyle w:val="ListParagraph"/>
        <w:tabs>
          <w:tab w:val="left" w:pos="2430"/>
        </w:tabs>
        <w:spacing w:line="276" w:lineRule="auto"/>
        <w:ind w:left="1278"/>
        <w:rPr>
          <w:rFonts w:ascii="Verdana" w:hAnsi="Verdana"/>
          <w:b/>
          <w:caps/>
          <w:smallCaps/>
          <w:color w:val="0000FF"/>
          <w:sz w:val="22"/>
          <w:szCs w:val="22"/>
        </w:rPr>
      </w:pPr>
    </w:p>
    <w:p w14:paraId="7EC8858B" w14:textId="77777777" w:rsidR="0054792D" w:rsidRPr="00022668" w:rsidRDefault="0054792D" w:rsidP="005A4749">
      <w:pPr>
        <w:pStyle w:val="ListParagraph"/>
        <w:numPr>
          <w:ilvl w:val="0"/>
          <w:numId w:val="7"/>
        </w:numPr>
        <w:tabs>
          <w:tab w:val="num" w:pos="540"/>
          <w:tab w:val="left" w:pos="2430"/>
        </w:tabs>
        <w:spacing w:line="276" w:lineRule="auto"/>
        <w:ind w:left="547" w:hanging="547"/>
        <w:outlineLvl w:val="0"/>
        <w:rPr>
          <w:rFonts w:ascii="Verdana" w:hAnsi="Verdana"/>
          <w:b/>
          <w:caps/>
          <w:sz w:val="22"/>
          <w:szCs w:val="22"/>
        </w:rPr>
      </w:pPr>
      <w:bookmarkStart w:id="91" w:name="_Toc106006268"/>
      <w:r w:rsidRPr="00022668">
        <w:rPr>
          <w:rFonts w:ascii="Verdana" w:hAnsi="Verdana"/>
          <w:b/>
          <w:caps/>
          <w:sz w:val="22"/>
          <w:szCs w:val="22"/>
        </w:rPr>
        <w:t>CONFIDENTIAL OR PROPRIETARY INFORMATION</w:t>
      </w:r>
      <w:bookmarkEnd w:id="91"/>
    </w:p>
    <w:p w14:paraId="6DB82878" w14:textId="77777777" w:rsidR="00EB2FF6" w:rsidRPr="00022668" w:rsidRDefault="00EB2FF6" w:rsidP="00355667">
      <w:pPr>
        <w:pStyle w:val="ListParagraph"/>
        <w:tabs>
          <w:tab w:val="left" w:pos="2430"/>
        </w:tabs>
        <w:spacing w:line="276" w:lineRule="auto"/>
        <w:ind w:left="810"/>
        <w:outlineLvl w:val="0"/>
        <w:rPr>
          <w:rFonts w:ascii="Verdana" w:hAnsi="Verdana"/>
          <w:b/>
          <w:caps/>
          <w:color w:val="0000FF"/>
          <w:sz w:val="22"/>
          <w:szCs w:val="22"/>
        </w:rPr>
      </w:pPr>
    </w:p>
    <w:p w14:paraId="4CF570EA" w14:textId="77777777" w:rsidR="00F124E5" w:rsidRPr="00022668" w:rsidRDefault="00F124E5"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92" w:name="_Toc106006269"/>
      <w:r w:rsidRPr="00022668">
        <w:rPr>
          <w:rFonts w:ascii="Verdana" w:hAnsi="Verdana"/>
          <w:b/>
          <w:smallCaps/>
          <w:sz w:val="22"/>
          <w:szCs w:val="22"/>
        </w:rPr>
        <w:t>Public Information Act</w:t>
      </w:r>
      <w:bookmarkEnd w:id="92"/>
    </w:p>
    <w:p w14:paraId="7EF99B71" w14:textId="77777777" w:rsidR="00C7621A" w:rsidRPr="00022668" w:rsidRDefault="00C7621A" w:rsidP="00E067F0">
      <w:pPr>
        <w:pStyle w:val="NoSpacing"/>
        <w:jc w:val="both"/>
        <w:rPr>
          <w:rFonts w:ascii="Verdana" w:hAnsi="Verdana"/>
        </w:rPr>
      </w:pPr>
    </w:p>
    <w:p w14:paraId="063BA588" w14:textId="77777777" w:rsidR="00F124E5" w:rsidRPr="00022668" w:rsidRDefault="0087162B" w:rsidP="00E067F0">
      <w:pPr>
        <w:pStyle w:val="NoSpacing"/>
        <w:jc w:val="both"/>
        <w:rPr>
          <w:rFonts w:ascii="Verdana" w:hAnsi="Verdana"/>
        </w:rPr>
      </w:pPr>
      <w:r w:rsidRPr="00022668">
        <w:rPr>
          <w:rFonts w:ascii="Verdana" w:hAnsi="Verdana" w:cs="Times New Roman"/>
          <w:color w:val="auto"/>
        </w:rPr>
        <w:t>Application</w:t>
      </w:r>
      <w:r w:rsidR="00F124E5" w:rsidRPr="00022668">
        <w:rPr>
          <w:rFonts w:ascii="Verdana" w:hAnsi="Verdana" w:cs="Times New Roman"/>
          <w:color w:val="auto"/>
        </w:rPr>
        <w:t xml:space="preserve">s and contracts are subject to the Texas Public Information Act (PIA), Texas Government Code </w:t>
      </w:r>
      <w:hyperlink r:id="rId18" w:history="1">
        <w:r w:rsidR="00F124E5" w:rsidRPr="00022668">
          <w:rPr>
            <w:rStyle w:val="Hyperlink"/>
            <w:rFonts w:ascii="Verdana" w:hAnsi="Verdana" w:cs="Times New Roman"/>
            <w:color w:val="auto"/>
          </w:rPr>
          <w:t>Chapter 552</w:t>
        </w:r>
      </w:hyperlink>
      <w:r w:rsidR="00F124E5" w:rsidRPr="00022668">
        <w:rPr>
          <w:rStyle w:val="Hyperlink"/>
          <w:rFonts w:ascii="Verdana" w:hAnsi="Verdana" w:cs="Times New Roman"/>
          <w:color w:val="auto"/>
        </w:rPr>
        <w:t>,</w:t>
      </w:r>
      <w:r w:rsidR="00F124E5" w:rsidRPr="00022668">
        <w:rPr>
          <w:rFonts w:ascii="Verdana" w:hAnsi="Verdana" w:cs="Times New Roman"/>
          <w:color w:val="auto"/>
        </w:rPr>
        <w:t xml:space="preserve"> and may be disclosed to the public upon request. Other legal authority also requires HHSC to post certain contracts and </w:t>
      </w:r>
      <w:r w:rsidRPr="00022668">
        <w:rPr>
          <w:rFonts w:ascii="Verdana" w:hAnsi="Verdana" w:cs="Times New Roman"/>
          <w:color w:val="auto"/>
        </w:rPr>
        <w:t>Application</w:t>
      </w:r>
      <w:r w:rsidR="00F124E5" w:rsidRPr="00022668">
        <w:rPr>
          <w:rFonts w:ascii="Verdana" w:hAnsi="Verdana" w:cs="Times New Roman"/>
          <w:color w:val="auto"/>
        </w:rPr>
        <w:t xml:space="preserve">s on HHSC’s website and to provide such information to the Legislative Budget Board for posting on its website. </w:t>
      </w:r>
    </w:p>
    <w:p w14:paraId="394A0B34" w14:textId="77777777" w:rsidR="00F124E5" w:rsidRPr="00022668" w:rsidRDefault="00F124E5" w:rsidP="00E067F0">
      <w:pPr>
        <w:pStyle w:val="NoSpacing"/>
        <w:jc w:val="both"/>
        <w:rPr>
          <w:rFonts w:ascii="Verdana" w:hAnsi="Verdana"/>
        </w:rPr>
      </w:pPr>
    </w:p>
    <w:p w14:paraId="689C9797" w14:textId="77777777" w:rsidR="00F124E5" w:rsidRPr="00022668" w:rsidRDefault="00F124E5" w:rsidP="00E067F0">
      <w:pPr>
        <w:pStyle w:val="NoSpacing"/>
        <w:jc w:val="both"/>
        <w:rPr>
          <w:rFonts w:ascii="Verdana" w:hAnsi="Verdana"/>
        </w:rPr>
      </w:pPr>
      <w:r w:rsidRPr="00022668">
        <w:rPr>
          <w:rFonts w:ascii="Verdana" w:hAnsi="Verdana" w:cs="Times New Roman"/>
          <w:color w:val="auto"/>
        </w:rPr>
        <w:t>Under the PIA, certain information is protected from public release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If </w:t>
      </w:r>
      <w:r w:rsidR="0087162B" w:rsidRPr="00022668">
        <w:rPr>
          <w:rFonts w:ascii="Verdana" w:hAnsi="Verdana" w:cs="Times New Roman"/>
          <w:color w:val="auto"/>
        </w:rPr>
        <w:t>Applicant</w:t>
      </w:r>
      <w:r w:rsidRPr="00022668">
        <w:rPr>
          <w:rFonts w:ascii="Verdana" w:hAnsi="Verdana" w:cs="Times New Roman"/>
          <w:color w:val="auto"/>
        </w:rPr>
        <w:t xml:space="preserve"> asserts that information provided in its </w:t>
      </w:r>
      <w:r w:rsidR="0087162B" w:rsidRPr="00022668">
        <w:rPr>
          <w:rFonts w:ascii="Verdana" w:hAnsi="Verdana" w:cs="Times New Roman"/>
          <w:color w:val="auto"/>
        </w:rPr>
        <w:t>Application</w:t>
      </w:r>
      <w:r w:rsidRPr="00022668">
        <w:rPr>
          <w:rFonts w:ascii="Verdana" w:hAnsi="Verdana" w:cs="Times New Roman"/>
          <w:color w:val="auto"/>
        </w:rPr>
        <w:t xml:space="preserve"> is exempt from disclosure under the PIA, </w:t>
      </w:r>
      <w:r w:rsidR="0087162B" w:rsidRPr="00022668">
        <w:rPr>
          <w:rFonts w:ascii="Verdana" w:hAnsi="Verdana" w:cs="Times New Roman"/>
          <w:color w:val="auto"/>
        </w:rPr>
        <w:t>Applicant</w:t>
      </w:r>
      <w:r w:rsidRPr="00022668">
        <w:rPr>
          <w:rFonts w:ascii="Verdana" w:hAnsi="Verdana" w:cs="Times New Roman"/>
          <w:color w:val="auto"/>
        </w:rPr>
        <w:t xml:space="preserve"> must:</w:t>
      </w:r>
    </w:p>
    <w:p w14:paraId="3DC4E902" w14:textId="36B9D308" w:rsidR="003775AF" w:rsidRPr="00022668" w:rsidRDefault="003775AF" w:rsidP="00C16E51">
      <w:pPr>
        <w:spacing w:line="276" w:lineRule="auto"/>
        <w:ind w:left="1080"/>
        <w:jc w:val="both"/>
        <w:rPr>
          <w:rFonts w:ascii="Verdana" w:hAnsi="Verdana"/>
          <w:sz w:val="22"/>
          <w:szCs w:val="22"/>
        </w:rPr>
      </w:pPr>
    </w:p>
    <w:p w14:paraId="24A8276A" w14:textId="77777777" w:rsidR="00F124E5" w:rsidRPr="00022668" w:rsidRDefault="00F124E5" w:rsidP="005A4749">
      <w:pPr>
        <w:pStyle w:val="ListParagraph"/>
        <w:numPr>
          <w:ilvl w:val="0"/>
          <w:numId w:val="8"/>
        </w:numPr>
        <w:spacing w:line="276" w:lineRule="auto"/>
        <w:ind w:left="720"/>
        <w:jc w:val="both"/>
        <w:rPr>
          <w:rFonts w:ascii="Verdana" w:hAnsi="Verdana"/>
          <w:sz w:val="22"/>
          <w:szCs w:val="22"/>
        </w:rPr>
      </w:pPr>
      <w:r w:rsidRPr="00022668">
        <w:rPr>
          <w:rFonts w:ascii="Verdana" w:hAnsi="Verdana"/>
          <w:b/>
          <w:sz w:val="22"/>
          <w:szCs w:val="22"/>
        </w:rPr>
        <w:t xml:space="preserve">Mark Original </w:t>
      </w:r>
      <w:r w:rsidR="0087162B" w:rsidRPr="00022668">
        <w:rPr>
          <w:rFonts w:ascii="Verdana" w:hAnsi="Verdana"/>
          <w:b/>
          <w:sz w:val="22"/>
          <w:szCs w:val="22"/>
        </w:rPr>
        <w:t>Application</w:t>
      </w:r>
      <w:r w:rsidRPr="00022668">
        <w:rPr>
          <w:rFonts w:ascii="Verdana" w:hAnsi="Verdana"/>
          <w:b/>
          <w:sz w:val="22"/>
          <w:szCs w:val="22"/>
        </w:rPr>
        <w:t xml:space="preserve">: </w:t>
      </w:r>
    </w:p>
    <w:p w14:paraId="61FCC567" w14:textId="77777777" w:rsidR="00F124E5" w:rsidRPr="00022668" w:rsidRDefault="00A65C37" w:rsidP="005A4749">
      <w:pPr>
        <w:pStyle w:val="ListParagraph"/>
        <w:numPr>
          <w:ilvl w:val="0"/>
          <w:numId w:val="10"/>
        </w:numPr>
        <w:tabs>
          <w:tab w:val="left" w:pos="2250"/>
        </w:tabs>
        <w:spacing w:line="276" w:lineRule="auto"/>
        <w:ind w:left="1260" w:hanging="540"/>
        <w:jc w:val="both"/>
        <w:rPr>
          <w:rFonts w:ascii="Verdana" w:hAnsi="Verdana"/>
          <w:sz w:val="22"/>
          <w:szCs w:val="22"/>
        </w:rPr>
      </w:pPr>
      <w:r w:rsidRPr="00022668">
        <w:rPr>
          <w:rFonts w:ascii="Verdana" w:hAnsi="Verdana"/>
          <w:sz w:val="22"/>
          <w:szCs w:val="22"/>
        </w:rPr>
        <w:lastRenderedPageBreak/>
        <w:t>M</w:t>
      </w:r>
      <w:r w:rsidR="00F124E5" w:rsidRPr="00022668">
        <w:rPr>
          <w:rFonts w:ascii="Verdana" w:hAnsi="Verdana"/>
          <w:sz w:val="22"/>
          <w:szCs w:val="22"/>
        </w:rPr>
        <w:t xml:space="preserve">ark the original </w:t>
      </w:r>
      <w:r w:rsidR="0087162B" w:rsidRPr="00022668">
        <w:rPr>
          <w:rFonts w:ascii="Verdana" w:hAnsi="Verdana"/>
          <w:sz w:val="22"/>
          <w:szCs w:val="22"/>
        </w:rPr>
        <w:t>Application</w:t>
      </w:r>
      <w:r w:rsidR="00F124E5" w:rsidRPr="00022668">
        <w:rPr>
          <w:rFonts w:ascii="Verdana" w:hAnsi="Verdana"/>
          <w:sz w:val="22"/>
          <w:szCs w:val="22"/>
        </w:rPr>
        <w:t xml:space="preserve">, on the top of the front page, the words “CONTAINS CONFIDENTIAL INFORMATION” in large, bold, capitalized letters (the size of, or equivalent to, 12-point Times New Roman font or larger); and </w:t>
      </w:r>
    </w:p>
    <w:p w14:paraId="32008649" w14:textId="613DAF54" w:rsidR="00F124E5" w:rsidRPr="00022668" w:rsidRDefault="00A65C37" w:rsidP="005A4749">
      <w:pPr>
        <w:pStyle w:val="ListParagraph"/>
        <w:numPr>
          <w:ilvl w:val="0"/>
          <w:numId w:val="10"/>
        </w:numPr>
        <w:tabs>
          <w:tab w:val="left" w:pos="1980"/>
          <w:tab w:val="left" w:pos="2070"/>
          <w:tab w:val="left" w:pos="2250"/>
          <w:tab w:val="left" w:pos="2340"/>
        </w:tabs>
        <w:spacing w:line="276" w:lineRule="auto"/>
        <w:ind w:left="1260" w:hanging="540"/>
        <w:jc w:val="both"/>
        <w:rPr>
          <w:rFonts w:ascii="Verdana" w:hAnsi="Verdana"/>
          <w:sz w:val="22"/>
          <w:szCs w:val="22"/>
        </w:rPr>
      </w:pPr>
      <w:r w:rsidRPr="00022668">
        <w:rPr>
          <w:rFonts w:ascii="Verdana" w:hAnsi="Verdana"/>
          <w:sz w:val="22"/>
          <w:szCs w:val="22"/>
        </w:rPr>
        <w:t>I</w:t>
      </w:r>
      <w:r w:rsidR="00F124E5" w:rsidRPr="00022668">
        <w:rPr>
          <w:rFonts w:ascii="Verdana" w:hAnsi="Verdana"/>
          <w:sz w:val="22"/>
          <w:szCs w:val="22"/>
        </w:rPr>
        <w:t xml:space="preserve">dentify, adjacent to each portion of the </w:t>
      </w:r>
      <w:r w:rsidR="0087162B" w:rsidRPr="00022668">
        <w:rPr>
          <w:rFonts w:ascii="Verdana" w:hAnsi="Verdana"/>
          <w:sz w:val="22"/>
          <w:szCs w:val="22"/>
        </w:rPr>
        <w:t>Application</w:t>
      </w:r>
      <w:r w:rsidR="00F124E5" w:rsidRPr="00022668">
        <w:rPr>
          <w:rFonts w:ascii="Verdana" w:hAnsi="Verdana"/>
          <w:sz w:val="22"/>
          <w:szCs w:val="22"/>
        </w:rPr>
        <w:t xml:space="preserve"> that </w:t>
      </w:r>
      <w:r w:rsidR="001D7920" w:rsidRPr="00022668">
        <w:rPr>
          <w:rFonts w:ascii="Verdana" w:hAnsi="Verdana"/>
          <w:sz w:val="22"/>
          <w:szCs w:val="22"/>
        </w:rPr>
        <w:t xml:space="preserve">Applicant claims </w:t>
      </w:r>
      <w:r w:rsidR="00F124E5" w:rsidRPr="00022668">
        <w:rPr>
          <w:rFonts w:ascii="Verdana" w:hAnsi="Verdana"/>
          <w:sz w:val="22"/>
          <w:szCs w:val="22"/>
        </w:rPr>
        <w:t xml:space="preserve">is exempt from public disclosure, the claimed exemption from disclosure (NOTE: no redactions are to be made in the original </w:t>
      </w:r>
      <w:r w:rsidR="0087162B" w:rsidRPr="00022668">
        <w:rPr>
          <w:rFonts w:ascii="Verdana" w:hAnsi="Verdana"/>
          <w:sz w:val="22"/>
          <w:szCs w:val="22"/>
        </w:rPr>
        <w:t>Application</w:t>
      </w:r>
      <w:proofErr w:type="gramStart"/>
      <w:r w:rsidR="00F124E5" w:rsidRPr="00022668">
        <w:rPr>
          <w:rFonts w:ascii="Verdana" w:hAnsi="Verdana"/>
          <w:sz w:val="22"/>
          <w:szCs w:val="22"/>
        </w:rPr>
        <w:t>);</w:t>
      </w:r>
      <w:proofErr w:type="gramEnd"/>
    </w:p>
    <w:p w14:paraId="592C5C7C" w14:textId="77777777" w:rsidR="00F124E5" w:rsidRPr="00022668" w:rsidRDefault="00F124E5" w:rsidP="00C16E51">
      <w:pPr>
        <w:pStyle w:val="ListParagraph"/>
        <w:spacing w:line="276" w:lineRule="auto"/>
        <w:ind w:left="1800"/>
        <w:jc w:val="both"/>
        <w:rPr>
          <w:rFonts w:ascii="Verdana" w:hAnsi="Verdana"/>
          <w:sz w:val="22"/>
          <w:szCs w:val="22"/>
        </w:rPr>
      </w:pPr>
    </w:p>
    <w:p w14:paraId="15E4E335" w14:textId="46F4A51D" w:rsidR="00F124E5" w:rsidRPr="00022668" w:rsidRDefault="00F124E5" w:rsidP="005A4749">
      <w:pPr>
        <w:pStyle w:val="ListParagraph"/>
        <w:numPr>
          <w:ilvl w:val="0"/>
          <w:numId w:val="8"/>
        </w:numPr>
        <w:spacing w:line="276" w:lineRule="auto"/>
        <w:ind w:left="720"/>
        <w:jc w:val="both"/>
        <w:rPr>
          <w:rFonts w:ascii="Verdana" w:hAnsi="Verdana"/>
          <w:sz w:val="22"/>
          <w:szCs w:val="22"/>
        </w:rPr>
      </w:pPr>
      <w:r w:rsidRPr="00022668">
        <w:rPr>
          <w:rFonts w:ascii="Verdana" w:hAnsi="Verdana"/>
          <w:b/>
          <w:sz w:val="22"/>
          <w:szCs w:val="22"/>
        </w:rPr>
        <w:t xml:space="preserve">Certify in Original </w:t>
      </w:r>
      <w:r w:rsidR="0087162B" w:rsidRPr="00022668">
        <w:rPr>
          <w:rFonts w:ascii="Verdana" w:hAnsi="Verdana"/>
          <w:b/>
          <w:sz w:val="22"/>
          <w:szCs w:val="22"/>
        </w:rPr>
        <w:t>Application</w:t>
      </w:r>
      <w:r w:rsidRPr="00022668">
        <w:rPr>
          <w:rFonts w:ascii="Verdana" w:hAnsi="Verdana"/>
          <w:b/>
          <w:sz w:val="22"/>
          <w:szCs w:val="22"/>
        </w:rPr>
        <w:t xml:space="preserve"> - Affirmations and </w:t>
      </w:r>
      <w:r w:rsidR="001D7920" w:rsidRPr="00022668">
        <w:rPr>
          <w:rFonts w:ascii="Verdana" w:hAnsi="Verdana"/>
          <w:b/>
          <w:sz w:val="22"/>
          <w:szCs w:val="22"/>
        </w:rPr>
        <w:t>Solicitation</w:t>
      </w:r>
      <w:r w:rsidRPr="00022668">
        <w:rPr>
          <w:rFonts w:ascii="Verdana" w:hAnsi="Verdana"/>
          <w:b/>
          <w:sz w:val="22"/>
          <w:szCs w:val="22"/>
        </w:rPr>
        <w:t xml:space="preserve"> Acceptance (attached as Exhibit A to this </w:t>
      </w:r>
      <w:r w:rsidR="00A6621D" w:rsidRPr="00022668">
        <w:rPr>
          <w:rFonts w:ascii="Verdana" w:hAnsi="Verdana"/>
          <w:b/>
          <w:sz w:val="22"/>
          <w:szCs w:val="22"/>
        </w:rPr>
        <w:t>OE</w:t>
      </w:r>
      <w:r w:rsidRPr="00022668">
        <w:rPr>
          <w:rFonts w:ascii="Verdana" w:hAnsi="Verdana"/>
          <w:b/>
          <w:sz w:val="22"/>
          <w:szCs w:val="22"/>
        </w:rPr>
        <w:t>):</w:t>
      </w:r>
      <w:r w:rsidRPr="00022668">
        <w:rPr>
          <w:rFonts w:ascii="Verdana" w:hAnsi="Verdana"/>
          <w:sz w:val="22"/>
          <w:szCs w:val="22"/>
        </w:rPr>
        <w:t xml:space="preserve">  certify, in the designated section of the Affirmations and </w:t>
      </w:r>
      <w:r w:rsidR="001D7920" w:rsidRPr="00022668">
        <w:rPr>
          <w:rFonts w:ascii="Verdana" w:hAnsi="Verdana"/>
          <w:sz w:val="22"/>
          <w:szCs w:val="22"/>
        </w:rPr>
        <w:t>Solicitation</w:t>
      </w:r>
      <w:r w:rsidRPr="00022668">
        <w:rPr>
          <w:rFonts w:ascii="Verdana" w:hAnsi="Verdana"/>
          <w:sz w:val="22"/>
          <w:szCs w:val="22"/>
        </w:rPr>
        <w:t xml:space="preserve"> Acceptance, </w:t>
      </w:r>
      <w:r w:rsidR="0087162B" w:rsidRPr="00022668">
        <w:rPr>
          <w:rFonts w:ascii="Verdana" w:hAnsi="Verdana"/>
          <w:sz w:val="22"/>
          <w:szCs w:val="22"/>
        </w:rPr>
        <w:t>Applicant</w:t>
      </w:r>
      <w:r w:rsidRPr="00022668">
        <w:rPr>
          <w:rFonts w:ascii="Verdana" w:hAnsi="Verdana"/>
          <w:sz w:val="22"/>
          <w:szCs w:val="22"/>
        </w:rPr>
        <w:t xml:space="preserve">’s confidential information assertion and the filing of its </w:t>
      </w:r>
      <w:r w:rsidR="001066D6" w:rsidRPr="00022668">
        <w:rPr>
          <w:rFonts w:ascii="Verdana" w:hAnsi="Verdana"/>
          <w:sz w:val="22"/>
          <w:szCs w:val="22"/>
        </w:rPr>
        <w:t>PIA</w:t>
      </w:r>
      <w:r w:rsidRPr="00022668">
        <w:rPr>
          <w:rFonts w:ascii="Verdana" w:hAnsi="Verdana"/>
          <w:sz w:val="22"/>
          <w:szCs w:val="22"/>
        </w:rPr>
        <w:t xml:space="preserve"> Copy; and</w:t>
      </w:r>
    </w:p>
    <w:p w14:paraId="08ED19C9" w14:textId="77777777" w:rsidR="00F124E5" w:rsidRPr="00022668" w:rsidRDefault="00F124E5" w:rsidP="00C16E51">
      <w:pPr>
        <w:spacing w:line="276" w:lineRule="auto"/>
        <w:ind w:left="1440"/>
        <w:jc w:val="both"/>
        <w:rPr>
          <w:rFonts w:ascii="Verdana" w:hAnsi="Verdana"/>
          <w:sz w:val="22"/>
          <w:szCs w:val="22"/>
        </w:rPr>
      </w:pPr>
    </w:p>
    <w:p w14:paraId="0B02E9F9" w14:textId="6A45C738" w:rsidR="00F124E5" w:rsidRPr="00022668" w:rsidRDefault="00F124E5" w:rsidP="005A4749">
      <w:pPr>
        <w:pStyle w:val="ListParagraph"/>
        <w:numPr>
          <w:ilvl w:val="0"/>
          <w:numId w:val="8"/>
        </w:numPr>
        <w:spacing w:line="276" w:lineRule="auto"/>
        <w:ind w:left="720"/>
        <w:jc w:val="both"/>
        <w:rPr>
          <w:rFonts w:ascii="Verdana" w:hAnsi="Verdana"/>
          <w:sz w:val="22"/>
          <w:szCs w:val="22"/>
        </w:rPr>
      </w:pPr>
      <w:r w:rsidRPr="00022668">
        <w:rPr>
          <w:rFonts w:ascii="Verdana" w:hAnsi="Verdana"/>
          <w:b/>
          <w:sz w:val="22"/>
          <w:szCs w:val="22"/>
        </w:rPr>
        <w:t xml:space="preserve">Submit </w:t>
      </w:r>
      <w:r w:rsidR="001066D6" w:rsidRPr="00022668">
        <w:rPr>
          <w:rFonts w:ascii="Verdana" w:hAnsi="Verdana"/>
          <w:b/>
          <w:sz w:val="22"/>
          <w:szCs w:val="22"/>
        </w:rPr>
        <w:t>PIA</w:t>
      </w:r>
      <w:r w:rsidRPr="00022668">
        <w:rPr>
          <w:rFonts w:ascii="Verdana" w:hAnsi="Verdana"/>
          <w:b/>
          <w:sz w:val="22"/>
          <w:szCs w:val="22"/>
        </w:rPr>
        <w:t xml:space="preserve"> Copy of </w:t>
      </w:r>
      <w:r w:rsidR="0087162B" w:rsidRPr="00022668">
        <w:rPr>
          <w:rFonts w:ascii="Verdana" w:hAnsi="Verdana"/>
          <w:b/>
          <w:sz w:val="22"/>
          <w:szCs w:val="22"/>
        </w:rPr>
        <w:t>Application</w:t>
      </w:r>
      <w:r w:rsidRPr="00022668">
        <w:rPr>
          <w:rFonts w:ascii="Verdana" w:hAnsi="Verdana"/>
          <w:b/>
          <w:sz w:val="22"/>
          <w:szCs w:val="22"/>
        </w:rPr>
        <w:t xml:space="preserve">: </w:t>
      </w:r>
      <w:r w:rsidRPr="00022668">
        <w:rPr>
          <w:rFonts w:ascii="Verdana" w:hAnsi="Verdana"/>
          <w:sz w:val="22"/>
          <w:szCs w:val="22"/>
        </w:rPr>
        <w:t xml:space="preserve"> submit a separate “Public Information Act Copy” of the original </w:t>
      </w:r>
      <w:r w:rsidR="0087162B" w:rsidRPr="00022668">
        <w:rPr>
          <w:rFonts w:ascii="Verdana" w:hAnsi="Verdana"/>
          <w:sz w:val="22"/>
          <w:szCs w:val="22"/>
        </w:rPr>
        <w:t>Application</w:t>
      </w:r>
      <w:r w:rsidRPr="00022668">
        <w:rPr>
          <w:rFonts w:ascii="Verdana" w:hAnsi="Verdana"/>
          <w:sz w:val="22"/>
          <w:szCs w:val="22"/>
        </w:rPr>
        <w:t xml:space="preserve"> (in addition to the original and all copies otherwise required under the provisions of this </w:t>
      </w:r>
      <w:r w:rsidR="00A6621D" w:rsidRPr="00022668">
        <w:rPr>
          <w:rFonts w:ascii="Verdana" w:hAnsi="Verdana"/>
          <w:sz w:val="22"/>
          <w:szCs w:val="22"/>
        </w:rPr>
        <w:t>OE</w:t>
      </w:r>
      <w:r w:rsidRPr="00022668">
        <w:rPr>
          <w:rFonts w:ascii="Verdana" w:hAnsi="Verdana"/>
          <w:sz w:val="22"/>
          <w:szCs w:val="22"/>
        </w:rPr>
        <w:t>)</w:t>
      </w:r>
      <w:proofErr w:type="gramStart"/>
      <w:r w:rsidRPr="00022668">
        <w:rPr>
          <w:rFonts w:ascii="Verdana" w:hAnsi="Verdana"/>
          <w:sz w:val="22"/>
          <w:szCs w:val="22"/>
        </w:rPr>
        <w:t xml:space="preserve">. </w:t>
      </w:r>
      <w:proofErr w:type="gramEnd"/>
      <w:r w:rsidRPr="00022668">
        <w:rPr>
          <w:rFonts w:ascii="Verdana" w:hAnsi="Verdana"/>
          <w:sz w:val="22"/>
          <w:szCs w:val="22"/>
        </w:rPr>
        <w:t xml:space="preserve">The </w:t>
      </w:r>
      <w:r w:rsidR="001066D6" w:rsidRPr="00022668">
        <w:rPr>
          <w:rFonts w:ascii="Verdana" w:hAnsi="Verdana"/>
          <w:sz w:val="22"/>
          <w:szCs w:val="22"/>
        </w:rPr>
        <w:t>PIA</w:t>
      </w:r>
      <w:r w:rsidRPr="00022668">
        <w:rPr>
          <w:rFonts w:ascii="Verdana" w:hAnsi="Verdana"/>
          <w:sz w:val="22"/>
          <w:szCs w:val="22"/>
        </w:rPr>
        <w:t xml:space="preserve"> Copy must meet the following requirements: </w:t>
      </w:r>
    </w:p>
    <w:p w14:paraId="09D6A08B" w14:textId="77777777" w:rsidR="00F124E5" w:rsidRPr="00022668" w:rsidRDefault="00F124E5" w:rsidP="00C16E51">
      <w:pPr>
        <w:pStyle w:val="ListParagraph"/>
        <w:spacing w:line="276" w:lineRule="auto"/>
        <w:ind w:left="1440"/>
        <w:jc w:val="both"/>
        <w:rPr>
          <w:rFonts w:ascii="Verdana" w:hAnsi="Verdana"/>
          <w:sz w:val="22"/>
          <w:szCs w:val="22"/>
        </w:rPr>
      </w:pPr>
    </w:p>
    <w:p w14:paraId="09D9B8FC" w14:textId="77777777" w:rsidR="00F124E5" w:rsidRPr="00022668" w:rsidRDefault="00A65C37" w:rsidP="005A4749">
      <w:pPr>
        <w:pStyle w:val="ListParagraph"/>
        <w:numPr>
          <w:ilvl w:val="0"/>
          <w:numId w:val="9"/>
        </w:numPr>
        <w:tabs>
          <w:tab w:val="left" w:pos="1620"/>
        </w:tabs>
        <w:spacing w:line="276" w:lineRule="auto"/>
        <w:ind w:hanging="720"/>
        <w:jc w:val="both"/>
        <w:rPr>
          <w:rFonts w:ascii="Verdana" w:hAnsi="Verdana"/>
          <w:sz w:val="22"/>
          <w:szCs w:val="22"/>
        </w:rPr>
      </w:pPr>
      <w:r w:rsidRPr="00022668">
        <w:rPr>
          <w:rFonts w:ascii="Verdana" w:hAnsi="Verdana"/>
          <w:sz w:val="22"/>
          <w:szCs w:val="22"/>
        </w:rPr>
        <w:t>T</w:t>
      </w:r>
      <w:r w:rsidR="00F124E5" w:rsidRPr="00022668">
        <w:rPr>
          <w:rFonts w:ascii="Verdana" w:hAnsi="Verdana"/>
          <w:sz w:val="22"/>
          <w:szCs w:val="22"/>
        </w:rPr>
        <w:t xml:space="preserve">he copy must be clearly marked as "Public Information Act Copy" on the front page in large, bold, capitalized letters (the size of, or equivalent to, </w:t>
      </w:r>
      <w:r w:rsidRPr="00022668">
        <w:rPr>
          <w:rFonts w:ascii="Verdana" w:hAnsi="Verdana"/>
          <w:sz w:val="22"/>
          <w:szCs w:val="22"/>
        </w:rPr>
        <w:t>12-point</w:t>
      </w:r>
      <w:r w:rsidR="00F124E5" w:rsidRPr="00022668">
        <w:rPr>
          <w:rFonts w:ascii="Verdana" w:hAnsi="Verdana"/>
          <w:sz w:val="22"/>
          <w:szCs w:val="22"/>
        </w:rPr>
        <w:t xml:space="preserve"> Times New Roman font or larger</w:t>
      </w:r>
      <w:proofErr w:type="gramStart"/>
      <w:r w:rsidR="00F124E5" w:rsidRPr="00022668">
        <w:rPr>
          <w:rFonts w:ascii="Verdana" w:hAnsi="Verdana"/>
          <w:sz w:val="22"/>
          <w:szCs w:val="22"/>
        </w:rPr>
        <w:t>);</w:t>
      </w:r>
      <w:proofErr w:type="gramEnd"/>
      <w:r w:rsidR="00F124E5" w:rsidRPr="00022668">
        <w:rPr>
          <w:rFonts w:ascii="Verdana" w:hAnsi="Verdana"/>
          <w:sz w:val="22"/>
          <w:szCs w:val="22"/>
        </w:rPr>
        <w:t xml:space="preserve"> </w:t>
      </w:r>
    </w:p>
    <w:p w14:paraId="009A4FC7" w14:textId="77777777" w:rsidR="00F124E5" w:rsidRPr="00022668" w:rsidRDefault="00A65C37" w:rsidP="005A4749">
      <w:pPr>
        <w:pStyle w:val="ListParagraph"/>
        <w:numPr>
          <w:ilvl w:val="0"/>
          <w:numId w:val="9"/>
        </w:numPr>
        <w:tabs>
          <w:tab w:val="left" w:pos="1620"/>
        </w:tabs>
        <w:spacing w:line="276" w:lineRule="auto"/>
        <w:ind w:hanging="720"/>
        <w:jc w:val="both"/>
        <w:rPr>
          <w:rFonts w:ascii="Verdana" w:hAnsi="Verdana"/>
          <w:sz w:val="22"/>
          <w:szCs w:val="22"/>
        </w:rPr>
      </w:pPr>
      <w:r w:rsidRPr="00022668">
        <w:rPr>
          <w:rFonts w:ascii="Verdana" w:hAnsi="Verdana"/>
          <w:sz w:val="22"/>
          <w:szCs w:val="22"/>
        </w:rPr>
        <w:t>E</w:t>
      </w:r>
      <w:r w:rsidR="00F124E5" w:rsidRPr="00022668">
        <w:rPr>
          <w:rFonts w:ascii="Verdana" w:hAnsi="Verdana"/>
          <w:sz w:val="22"/>
          <w:szCs w:val="22"/>
        </w:rPr>
        <w:t xml:space="preserve">ach portion </w:t>
      </w:r>
      <w:r w:rsidR="0087162B" w:rsidRPr="00022668">
        <w:rPr>
          <w:rFonts w:ascii="Verdana" w:hAnsi="Verdana"/>
          <w:sz w:val="22"/>
          <w:szCs w:val="22"/>
        </w:rPr>
        <w:t>Applicant</w:t>
      </w:r>
      <w:r w:rsidR="00F124E5" w:rsidRPr="00022668">
        <w:rPr>
          <w:rFonts w:ascii="Verdana" w:hAnsi="Verdana"/>
          <w:sz w:val="22"/>
          <w:szCs w:val="22"/>
        </w:rPr>
        <w:t xml:space="preserve"> claims is exempt from public disclosure must be redacted; and </w:t>
      </w:r>
    </w:p>
    <w:p w14:paraId="3AF3298F" w14:textId="6980B68D" w:rsidR="00F124E5" w:rsidRPr="00022668" w:rsidRDefault="0087162B" w:rsidP="005A4749">
      <w:pPr>
        <w:pStyle w:val="ListParagraph"/>
        <w:numPr>
          <w:ilvl w:val="0"/>
          <w:numId w:val="9"/>
        </w:numPr>
        <w:tabs>
          <w:tab w:val="left" w:pos="1620"/>
        </w:tabs>
        <w:spacing w:line="276" w:lineRule="auto"/>
        <w:ind w:hanging="720"/>
        <w:jc w:val="both"/>
        <w:rPr>
          <w:rFonts w:ascii="Verdana" w:hAnsi="Verdana"/>
          <w:sz w:val="22"/>
          <w:szCs w:val="22"/>
        </w:rPr>
      </w:pPr>
      <w:r w:rsidRPr="00022668">
        <w:rPr>
          <w:rFonts w:ascii="Verdana" w:hAnsi="Verdana"/>
          <w:sz w:val="22"/>
          <w:szCs w:val="22"/>
        </w:rPr>
        <w:t>Applicant</w:t>
      </w:r>
      <w:r w:rsidR="00F124E5" w:rsidRPr="00022668">
        <w:rPr>
          <w:rFonts w:ascii="Verdana" w:hAnsi="Verdana"/>
          <w:sz w:val="22"/>
          <w:szCs w:val="22"/>
        </w:rPr>
        <w:t xml:space="preserve"> must identify, adjacent to each redaction, the claimed exemption from disclosure</w:t>
      </w:r>
      <w:proofErr w:type="gramStart"/>
      <w:r w:rsidR="00F124E5" w:rsidRPr="00022668">
        <w:rPr>
          <w:rFonts w:ascii="Verdana" w:hAnsi="Verdana"/>
          <w:sz w:val="22"/>
          <w:szCs w:val="22"/>
        </w:rPr>
        <w:t xml:space="preserve">. </w:t>
      </w:r>
      <w:proofErr w:type="gramEnd"/>
      <w:r w:rsidR="00F124E5" w:rsidRPr="00022668">
        <w:rPr>
          <w:rFonts w:ascii="Verdana" w:hAnsi="Verdana"/>
          <w:sz w:val="22"/>
          <w:szCs w:val="22"/>
        </w:rPr>
        <w:t xml:space="preserve">Each identification provided as required in subsection (c) of this section must be identical to those set forth in the original </w:t>
      </w:r>
      <w:r w:rsidRPr="00022668">
        <w:rPr>
          <w:rFonts w:ascii="Verdana" w:hAnsi="Verdana"/>
          <w:sz w:val="22"/>
          <w:szCs w:val="22"/>
        </w:rPr>
        <w:t>Application</w:t>
      </w:r>
      <w:r w:rsidR="00F124E5" w:rsidRPr="00022668">
        <w:rPr>
          <w:rFonts w:ascii="Verdana" w:hAnsi="Verdana"/>
          <w:sz w:val="22"/>
          <w:szCs w:val="22"/>
        </w:rPr>
        <w:t xml:space="preserve"> as required in section </w:t>
      </w:r>
      <w:r w:rsidR="001D7920" w:rsidRPr="00022668">
        <w:rPr>
          <w:rFonts w:ascii="Verdana" w:hAnsi="Verdana"/>
          <w:sz w:val="22"/>
          <w:szCs w:val="22"/>
        </w:rPr>
        <w:t>a</w:t>
      </w:r>
      <w:r w:rsidR="00107EC0" w:rsidRPr="00022668">
        <w:rPr>
          <w:rFonts w:ascii="Verdana" w:hAnsi="Verdana"/>
          <w:sz w:val="22"/>
          <w:szCs w:val="22"/>
        </w:rPr>
        <w:t>.</w:t>
      </w:r>
      <w:r w:rsidR="001066D6" w:rsidRPr="00022668">
        <w:rPr>
          <w:rFonts w:ascii="Verdana" w:hAnsi="Verdana"/>
          <w:sz w:val="22"/>
          <w:szCs w:val="22"/>
        </w:rPr>
        <w:t xml:space="preserve"> </w:t>
      </w:r>
      <w:r w:rsidR="001D7920" w:rsidRPr="00022668">
        <w:rPr>
          <w:rFonts w:ascii="Verdana" w:hAnsi="Verdana"/>
          <w:sz w:val="22"/>
          <w:szCs w:val="22"/>
        </w:rPr>
        <w:t>(2)</w:t>
      </w:r>
      <w:r w:rsidR="00F124E5" w:rsidRPr="00022668">
        <w:rPr>
          <w:rFonts w:ascii="Verdana" w:hAnsi="Verdana"/>
          <w:sz w:val="22"/>
          <w:szCs w:val="22"/>
        </w:rPr>
        <w:t>, above</w:t>
      </w:r>
      <w:proofErr w:type="gramStart"/>
      <w:r w:rsidR="00F124E5" w:rsidRPr="00022668">
        <w:rPr>
          <w:rFonts w:ascii="Verdana" w:hAnsi="Verdana"/>
          <w:sz w:val="22"/>
          <w:szCs w:val="22"/>
        </w:rPr>
        <w:t xml:space="preserve">. </w:t>
      </w:r>
      <w:proofErr w:type="gramEnd"/>
      <w:r w:rsidR="00F124E5" w:rsidRPr="00022668">
        <w:rPr>
          <w:rFonts w:ascii="Verdana" w:hAnsi="Verdana"/>
          <w:sz w:val="22"/>
          <w:szCs w:val="22"/>
        </w:rPr>
        <w:t xml:space="preserve">The only difference in required markings and information between the original </w:t>
      </w:r>
      <w:r w:rsidRPr="00022668">
        <w:rPr>
          <w:rFonts w:ascii="Verdana" w:hAnsi="Verdana"/>
          <w:sz w:val="22"/>
          <w:szCs w:val="22"/>
        </w:rPr>
        <w:t>Application</w:t>
      </w:r>
      <w:r w:rsidR="00F124E5" w:rsidRPr="00022668">
        <w:rPr>
          <w:rFonts w:ascii="Verdana" w:hAnsi="Verdana"/>
          <w:sz w:val="22"/>
          <w:szCs w:val="22"/>
        </w:rPr>
        <w:t xml:space="preserve"> and the “Public Information Act Copy” of the </w:t>
      </w:r>
      <w:r w:rsidRPr="00022668">
        <w:rPr>
          <w:rFonts w:ascii="Verdana" w:hAnsi="Verdana"/>
          <w:sz w:val="22"/>
          <w:szCs w:val="22"/>
        </w:rPr>
        <w:t>Application</w:t>
      </w:r>
      <w:r w:rsidR="00F124E5" w:rsidRPr="00022668">
        <w:rPr>
          <w:rFonts w:ascii="Verdana" w:hAnsi="Verdana"/>
          <w:sz w:val="22"/>
          <w:szCs w:val="22"/>
        </w:rPr>
        <w:t xml:space="preserve"> will be redactions - which can only be included in the “Public Information Act Copy.” There must be no redactions in the original </w:t>
      </w:r>
      <w:r w:rsidRPr="00022668">
        <w:rPr>
          <w:rFonts w:ascii="Verdana" w:hAnsi="Verdana"/>
          <w:sz w:val="22"/>
          <w:szCs w:val="22"/>
        </w:rPr>
        <w:t>Application</w:t>
      </w:r>
      <w:r w:rsidR="00F124E5" w:rsidRPr="00022668">
        <w:rPr>
          <w:rFonts w:ascii="Verdana" w:hAnsi="Verdana"/>
          <w:sz w:val="22"/>
          <w:szCs w:val="22"/>
        </w:rPr>
        <w:t>.</w:t>
      </w:r>
    </w:p>
    <w:p w14:paraId="1D8E297F" w14:textId="77777777" w:rsidR="00F124E5" w:rsidRPr="00022668" w:rsidRDefault="00F124E5" w:rsidP="00C16E51">
      <w:pPr>
        <w:spacing w:line="276" w:lineRule="auto"/>
        <w:ind w:left="1278"/>
        <w:jc w:val="both"/>
        <w:rPr>
          <w:rFonts w:ascii="Verdana" w:hAnsi="Verdana"/>
          <w:sz w:val="22"/>
          <w:szCs w:val="22"/>
        </w:rPr>
      </w:pPr>
    </w:p>
    <w:p w14:paraId="71DAA435" w14:textId="0C50E116" w:rsidR="00F124E5" w:rsidRPr="00022668" w:rsidRDefault="00F124E5" w:rsidP="00E067F0">
      <w:pPr>
        <w:pStyle w:val="NoSpacing"/>
        <w:jc w:val="both"/>
        <w:rPr>
          <w:rFonts w:ascii="Verdana" w:hAnsi="Verdana"/>
          <w:b/>
        </w:rPr>
      </w:pPr>
      <w:r w:rsidRPr="00022668">
        <w:rPr>
          <w:rFonts w:ascii="Verdana" w:hAnsi="Verdana" w:cs="Times New Roman"/>
          <w:b/>
          <w:color w:val="auto"/>
        </w:rPr>
        <w:t xml:space="preserve">By submitting </w:t>
      </w:r>
      <w:r w:rsidR="00355667" w:rsidRPr="00022668">
        <w:rPr>
          <w:rFonts w:ascii="Verdana" w:hAnsi="Verdana" w:cs="Times New Roman"/>
          <w:b/>
          <w:color w:val="auto"/>
        </w:rPr>
        <w:t>an</w:t>
      </w:r>
      <w:r w:rsidRPr="00022668">
        <w:rPr>
          <w:rFonts w:ascii="Verdana" w:hAnsi="Verdana" w:cs="Times New Roman"/>
          <w:b/>
          <w:color w:val="auto"/>
        </w:rPr>
        <w:t xml:space="preserve"> </w:t>
      </w:r>
      <w:r w:rsidR="0087162B" w:rsidRPr="00022668">
        <w:rPr>
          <w:rFonts w:ascii="Verdana" w:hAnsi="Verdana" w:cs="Times New Roman"/>
          <w:b/>
          <w:color w:val="auto"/>
        </w:rPr>
        <w:t>Application</w:t>
      </w:r>
      <w:r w:rsidRPr="00022668">
        <w:rPr>
          <w:rFonts w:ascii="Verdana" w:hAnsi="Verdana" w:cs="Times New Roman"/>
          <w:b/>
          <w:color w:val="auto"/>
        </w:rPr>
        <w:t xml:space="preserve"> to this </w:t>
      </w:r>
      <w:r w:rsidR="00A6621D" w:rsidRPr="00022668">
        <w:rPr>
          <w:rFonts w:ascii="Verdana" w:hAnsi="Verdana" w:cs="Times New Roman"/>
          <w:b/>
          <w:color w:val="auto"/>
        </w:rPr>
        <w:t>OE</w:t>
      </w:r>
      <w:r w:rsidRPr="00022668">
        <w:rPr>
          <w:rFonts w:ascii="Verdana" w:hAnsi="Verdana" w:cs="Times New Roman"/>
          <w:b/>
          <w:color w:val="auto"/>
        </w:rPr>
        <w:t xml:space="preserve">, </w:t>
      </w:r>
      <w:r w:rsidR="0087162B" w:rsidRPr="00022668">
        <w:rPr>
          <w:rFonts w:ascii="Verdana" w:hAnsi="Verdana" w:cs="Times New Roman"/>
          <w:b/>
          <w:color w:val="auto"/>
        </w:rPr>
        <w:t>Applicant</w:t>
      </w:r>
      <w:r w:rsidRPr="00022668">
        <w:rPr>
          <w:rFonts w:ascii="Verdana" w:hAnsi="Verdana" w:cs="Times New Roman"/>
          <w:b/>
          <w:color w:val="auto"/>
        </w:rPr>
        <w:t xml:space="preserve"> agrees that, if </w:t>
      </w:r>
      <w:r w:rsidR="0087162B" w:rsidRPr="00022668">
        <w:rPr>
          <w:rFonts w:ascii="Verdana" w:hAnsi="Verdana" w:cs="Times New Roman"/>
          <w:b/>
          <w:color w:val="auto"/>
        </w:rPr>
        <w:t>Applicant</w:t>
      </w:r>
      <w:r w:rsidRPr="00022668">
        <w:rPr>
          <w:rFonts w:ascii="Verdana" w:hAnsi="Verdana" w:cs="Times New Roman"/>
          <w:b/>
          <w:color w:val="auto"/>
        </w:rPr>
        <w:t xml:space="preserve"> does not mark the original </w:t>
      </w:r>
      <w:r w:rsidR="0087162B" w:rsidRPr="00022668">
        <w:rPr>
          <w:rFonts w:ascii="Verdana" w:hAnsi="Verdana" w:cs="Times New Roman"/>
          <w:b/>
          <w:color w:val="auto"/>
        </w:rPr>
        <w:t>Application</w:t>
      </w:r>
      <w:r w:rsidRPr="00022668">
        <w:rPr>
          <w:rFonts w:ascii="Verdana" w:hAnsi="Verdana" w:cs="Times New Roman"/>
          <w:b/>
          <w:color w:val="auto"/>
        </w:rPr>
        <w:t xml:space="preserve">, provide the required certification in the Affirmations and </w:t>
      </w:r>
      <w:r w:rsidR="001D7920" w:rsidRPr="00022668">
        <w:rPr>
          <w:rFonts w:ascii="Verdana" w:hAnsi="Verdana" w:cs="Times New Roman"/>
          <w:b/>
          <w:color w:val="auto"/>
        </w:rPr>
        <w:t>Solicitation</w:t>
      </w:r>
      <w:r w:rsidRPr="00022668">
        <w:rPr>
          <w:rFonts w:ascii="Verdana" w:hAnsi="Verdana" w:cs="Times New Roman"/>
          <w:b/>
          <w:color w:val="auto"/>
        </w:rPr>
        <w:t xml:space="preserve"> Acceptance, and submit the </w:t>
      </w:r>
      <w:r w:rsidR="009F34EA" w:rsidRPr="00022668">
        <w:rPr>
          <w:rFonts w:ascii="Verdana" w:hAnsi="Verdana" w:cs="Times New Roman"/>
          <w:b/>
          <w:color w:val="auto"/>
        </w:rPr>
        <w:t>PIA</w:t>
      </w:r>
      <w:r w:rsidRPr="00022668">
        <w:rPr>
          <w:rFonts w:ascii="Verdana" w:hAnsi="Verdana" w:cs="Times New Roman"/>
          <w:b/>
          <w:color w:val="auto"/>
        </w:rPr>
        <w:t xml:space="preserve"> Copy, </w:t>
      </w:r>
      <w:r w:rsidR="0087162B" w:rsidRPr="00022668">
        <w:rPr>
          <w:rFonts w:ascii="Verdana" w:hAnsi="Verdana" w:cs="Times New Roman"/>
          <w:b/>
          <w:color w:val="auto"/>
        </w:rPr>
        <w:t>Applicant</w:t>
      </w:r>
      <w:r w:rsidRPr="00022668">
        <w:rPr>
          <w:rFonts w:ascii="Verdana" w:hAnsi="Verdana" w:cs="Times New Roman"/>
          <w:b/>
          <w:color w:val="auto"/>
        </w:rPr>
        <w:t xml:space="preserve">’s </w:t>
      </w:r>
      <w:r w:rsidR="0087162B" w:rsidRPr="00022668">
        <w:rPr>
          <w:rFonts w:ascii="Verdana" w:hAnsi="Verdana" w:cs="Times New Roman"/>
          <w:b/>
          <w:color w:val="auto"/>
        </w:rPr>
        <w:t>Application</w:t>
      </w:r>
      <w:r w:rsidRPr="00022668">
        <w:rPr>
          <w:rFonts w:ascii="Verdana" w:hAnsi="Verdana" w:cs="Times New Roman"/>
          <w:b/>
          <w:color w:val="auto"/>
        </w:rPr>
        <w:t xml:space="preserve"> will be considered to be public information that may be released to the public in any manner including, but not limited to, in accordance with the </w:t>
      </w:r>
      <w:r w:rsidR="009F34EA" w:rsidRPr="00022668">
        <w:rPr>
          <w:rFonts w:ascii="Verdana" w:hAnsi="Verdana" w:cs="Times New Roman"/>
          <w:b/>
          <w:color w:val="auto"/>
        </w:rPr>
        <w:t>PIA</w:t>
      </w:r>
      <w:r w:rsidRPr="00022668">
        <w:rPr>
          <w:rFonts w:ascii="Verdana" w:hAnsi="Verdana" w:cs="Times New Roman"/>
          <w:b/>
          <w:color w:val="auto"/>
        </w:rPr>
        <w:t>, posted on HHSC’s</w:t>
      </w:r>
      <w:r w:rsidR="00974B20" w:rsidRPr="00022668">
        <w:rPr>
          <w:rFonts w:ascii="Verdana" w:hAnsi="Verdana" w:cs="Times New Roman"/>
          <w:b/>
          <w:color w:val="auto"/>
        </w:rPr>
        <w:t xml:space="preserve"> and/or </w:t>
      </w:r>
      <w:r w:rsidR="00EE248B" w:rsidRPr="00022668">
        <w:rPr>
          <w:rFonts w:ascii="Verdana" w:hAnsi="Verdana" w:cs="Times New Roman"/>
          <w:b/>
          <w:color w:val="auto"/>
        </w:rPr>
        <w:t xml:space="preserve">TCCO’s </w:t>
      </w:r>
      <w:r w:rsidRPr="00022668">
        <w:rPr>
          <w:rFonts w:ascii="Verdana" w:hAnsi="Verdana" w:cs="Times New Roman"/>
          <w:b/>
          <w:color w:val="auto"/>
        </w:rPr>
        <w:t>public website, and posted on the Legislative Budget Board’s website.</w:t>
      </w:r>
    </w:p>
    <w:p w14:paraId="6BDA727F" w14:textId="77777777" w:rsidR="00F124E5" w:rsidRPr="00022668" w:rsidRDefault="00F124E5" w:rsidP="00E067F0">
      <w:pPr>
        <w:pStyle w:val="NoSpacing"/>
        <w:jc w:val="both"/>
        <w:rPr>
          <w:rFonts w:ascii="Verdana" w:hAnsi="Verdana"/>
          <w:b/>
        </w:rPr>
      </w:pPr>
    </w:p>
    <w:p w14:paraId="36676C0C" w14:textId="20EF809E" w:rsidR="00F124E5" w:rsidRPr="00022668" w:rsidRDefault="00F124E5" w:rsidP="00E067F0">
      <w:pPr>
        <w:pStyle w:val="NoSpacing"/>
        <w:jc w:val="both"/>
        <w:rPr>
          <w:rFonts w:ascii="Verdana" w:hAnsi="Verdana"/>
          <w:b/>
        </w:rPr>
      </w:pPr>
      <w:r w:rsidRPr="00022668">
        <w:rPr>
          <w:rFonts w:ascii="Verdana" w:hAnsi="Verdana" w:cs="Times New Roman"/>
          <w:b/>
          <w:color w:val="auto"/>
        </w:rPr>
        <w:t xml:space="preserve">If </w:t>
      </w:r>
      <w:r w:rsidR="0087162B" w:rsidRPr="00022668">
        <w:rPr>
          <w:rFonts w:ascii="Verdana" w:hAnsi="Verdana" w:cs="Times New Roman"/>
          <w:b/>
          <w:color w:val="auto"/>
        </w:rPr>
        <w:t>Applicant</w:t>
      </w:r>
      <w:r w:rsidRPr="00022668">
        <w:rPr>
          <w:rFonts w:ascii="Verdana" w:hAnsi="Verdana" w:cs="Times New Roman"/>
          <w:b/>
          <w:color w:val="auto"/>
        </w:rPr>
        <w:t xml:space="preserve">s submit partial, but not complete, information suggesting inclusion of confidential information and failure to comply with the requirements set forth in this section, </w:t>
      </w:r>
      <w:r w:rsidR="00B43279" w:rsidRPr="00022668">
        <w:rPr>
          <w:rFonts w:ascii="Verdana" w:hAnsi="Verdana" w:cs="Times New Roman"/>
          <w:b/>
          <w:color w:val="auto"/>
        </w:rPr>
        <w:t>TCCO,</w:t>
      </w:r>
      <w:r w:rsidRPr="00022668">
        <w:rPr>
          <w:rFonts w:ascii="Verdana" w:hAnsi="Verdana" w:cs="Times New Roman"/>
          <w:b/>
          <w:color w:val="auto"/>
        </w:rPr>
        <w:t xml:space="preserve"> in its sole discretion, reserves the right to (1) disqualify all </w:t>
      </w:r>
      <w:r w:rsidR="0087162B" w:rsidRPr="00022668">
        <w:rPr>
          <w:rFonts w:ascii="Verdana" w:hAnsi="Verdana" w:cs="Times New Roman"/>
          <w:b/>
          <w:color w:val="auto"/>
        </w:rPr>
        <w:t>Applicant</w:t>
      </w:r>
      <w:r w:rsidRPr="00022668">
        <w:rPr>
          <w:rFonts w:ascii="Verdana" w:hAnsi="Verdana" w:cs="Times New Roman"/>
          <w:b/>
          <w:color w:val="auto"/>
        </w:rPr>
        <w:t xml:space="preserve">s that fail to fully comply with the requirements set forth in this section, or (2) to offer all </w:t>
      </w:r>
      <w:r w:rsidR="0087162B" w:rsidRPr="00022668">
        <w:rPr>
          <w:rFonts w:ascii="Verdana" w:hAnsi="Verdana" w:cs="Times New Roman"/>
          <w:b/>
          <w:color w:val="auto"/>
        </w:rPr>
        <w:t>Applicant</w:t>
      </w:r>
      <w:r w:rsidRPr="00022668">
        <w:rPr>
          <w:rFonts w:ascii="Verdana" w:hAnsi="Verdana" w:cs="Times New Roman"/>
          <w:b/>
          <w:color w:val="auto"/>
        </w:rPr>
        <w:t>s that fail to fully comply with the requirements set forth in this section additional time to comply.</w:t>
      </w:r>
    </w:p>
    <w:p w14:paraId="38A8D037" w14:textId="77777777" w:rsidR="00F124E5" w:rsidRPr="00022668" w:rsidRDefault="00F124E5" w:rsidP="00C16E51">
      <w:pPr>
        <w:spacing w:line="276" w:lineRule="auto"/>
        <w:ind w:left="1278"/>
        <w:jc w:val="both"/>
        <w:rPr>
          <w:rFonts w:ascii="Verdana" w:hAnsi="Verdana"/>
          <w:sz w:val="22"/>
          <w:szCs w:val="22"/>
        </w:rPr>
      </w:pPr>
    </w:p>
    <w:p w14:paraId="3F48AF3D" w14:textId="15D7C71C" w:rsidR="00F124E5" w:rsidRPr="00022668" w:rsidRDefault="0087162B" w:rsidP="00E067F0">
      <w:pPr>
        <w:pStyle w:val="NoSpacing"/>
        <w:jc w:val="both"/>
        <w:rPr>
          <w:rFonts w:ascii="Verdana" w:hAnsi="Verdana"/>
        </w:rPr>
      </w:pPr>
      <w:r w:rsidRPr="00022668">
        <w:rPr>
          <w:rFonts w:ascii="Verdana" w:hAnsi="Verdana" w:cs="Times New Roman"/>
          <w:color w:val="auto"/>
        </w:rPr>
        <w:t>Applicant</w:t>
      </w:r>
      <w:r w:rsidR="00F124E5" w:rsidRPr="00022668">
        <w:rPr>
          <w:rFonts w:ascii="Verdana" w:hAnsi="Verdana" w:cs="Times New Roman"/>
          <w:color w:val="auto"/>
        </w:rPr>
        <w:t xml:space="preserve"> should not submit a </w:t>
      </w:r>
      <w:r w:rsidR="009F34EA" w:rsidRPr="00022668">
        <w:rPr>
          <w:rFonts w:ascii="Verdana" w:hAnsi="Verdana" w:cs="Times New Roman"/>
          <w:color w:val="auto"/>
        </w:rPr>
        <w:t>PIA</w:t>
      </w:r>
      <w:r w:rsidR="00F124E5" w:rsidRPr="00022668">
        <w:rPr>
          <w:rFonts w:ascii="Verdana" w:hAnsi="Verdana" w:cs="Times New Roman"/>
          <w:color w:val="auto"/>
        </w:rPr>
        <w:t xml:space="preserve"> Copy indicating that the entire </w:t>
      </w:r>
      <w:r w:rsidRPr="00022668">
        <w:rPr>
          <w:rFonts w:ascii="Verdana" w:hAnsi="Verdana" w:cs="Times New Roman"/>
          <w:color w:val="auto"/>
        </w:rPr>
        <w:t>Application</w:t>
      </w:r>
      <w:r w:rsidR="00F124E5" w:rsidRPr="00022668">
        <w:rPr>
          <w:rFonts w:ascii="Verdana" w:hAnsi="Verdana" w:cs="Times New Roman"/>
          <w:color w:val="auto"/>
        </w:rPr>
        <w:t xml:space="preserve"> is exempt from disclosure</w:t>
      </w:r>
      <w:proofErr w:type="gramStart"/>
      <w:r w:rsidR="00F124E5" w:rsidRPr="00022668">
        <w:rPr>
          <w:rFonts w:ascii="Verdana" w:hAnsi="Verdana" w:cs="Times New Roman"/>
          <w:color w:val="auto"/>
        </w:rPr>
        <w:t xml:space="preserve">. </w:t>
      </w:r>
      <w:proofErr w:type="gramEnd"/>
      <w:r w:rsidR="00F124E5" w:rsidRPr="00022668">
        <w:rPr>
          <w:rFonts w:ascii="Verdana" w:hAnsi="Verdana" w:cs="Times New Roman"/>
          <w:color w:val="auto"/>
        </w:rPr>
        <w:t xml:space="preserve">Merely making a blanket claim that the entire </w:t>
      </w:r>
      <w:r w:rsidRPr="00022668">
        <w:rPr>
          <w:rFonts w:ascii="Verdana" w:hAnsi="Verdana" w:cs="Times New Roman"/>
          <w:color w:val="auto"/>
        </w:rPr>
        <w:t>Application</w:t>
      </w:r>
      <w:r w:rsidR="00F124E5" w:rsidRPr="00022668">
        <w:rPr>
          <w:rFonts w:ascii="Verdana" w:hAnsi="Verdana" w:cs="Times New Roman"/>
          <w:color w:val="auto"/>
        </w:rPr>
        <w:t xml:space="preserve"> is protected from disclosure because it contains any amount of confidential, proprietary, trade secret, or </w:t>
      </w:r>
      <w:r w:rsidR="00F124E5" w:rsidRPr="00022668">
        <w:rPr>
          <w:rFonts w:ascii="Verdana" w:hAnsi="Verdana" w:cs="Times New Roman"/>
          <w:color w:val="auto"/>
        </w:rPr>
        <w:lastRenderedPageBreak/>
        <w:t xml:space="preserve">privileged information is not acceptable, and may make the entire </w:t>
      </w:r>
      <w:r w:rsidRPr="00022668">
        <w:rPr>
          <w:rFonts w:ascii="Verdana" w:hAnsi="Verdana" w:cs="Times New Roman"/>
          <w:color w:val="auto"/>
        </w:rPr>
        <w:t>Application</w:t>
      </w:r>
      <w:r w:rsidR="00F124E5" w:rsidRPr="00022668">
        <w:rPr>
          <w:rFonts w:ascii="Verdana" w:hAnsi="Verdana" w:cs="Times New Roman"/>
          <w:color w:val="auto"/>
        </w:rPr>
        <w:t xml:space="preserve"> subject to release under the PIA.</w:t>
      </w:r>
    </w:p>
    <w:p w14:paraId="62778828" w14:textId="77777777" w:rsidR="00F124E5" w:rsidRPr="00022668" w:rsidRDefault="00F124E5" w:rsidP="00E067F0">
      <w:pPr>
        <w:pStyle w:val="NoSpacing"/>
        <w:jc w:val="both"/>
        <w:rPr>
          <w:rFonts w:ascii="Verdana" w:hAnsi="Verdana"/>
        </w:rPr>
      </w:pPr>
    </w:p>
    <w:p w14:paraId="1EAF4DEF" w14:textId="77777777" w:rsidR="00F124E5" w:rsidRPr="00022668" w:rsidRDefault="0087162B" w:rsidP="00E067F0">
      <w:pPr>
        <w:pStyle w:val="NoSpacing"/>
        <w:jc w:val="both"/>
        <w:rPr>
          <w:rFonts w:ascii="Verdana" w:hAnsi="Verdana"/>
        </w:rPr>
      </w:pPr>
      <w:r w:rsidRPr="00022668">
        <w:rPr>
          <w:rFonts w:ascii="Verdana" w:hAnsi="Verdana" w:cs="Times New Roman"/>
          <w:color w:val="auto"/>
        </w:rPr>
        <w:t>Application</w:t>
      </w:r>
      <w:r w:rsidR="00F124E5" w:rsidRPr="00022668">
        <w:rPr>
          <w:rFonts w:ascii="Verdana" w:hAnsi="Verdana" w:cs="Times New Roman"/>
          <w:color w:val="auto"/>
        </w:rPr>
        <w:t>s should not be marked or asserted as copyrighted material</w:t>
      </w:r>
      <w:proofErr w:type="gramStart"/>
      <w:r w:rsidR="00F124E5" w:rsidRPr="00022668">
        <w:rPr>
          <w:rFonts w:ascii="Verdana" w:hAnsi="Verdana" w:cs="Times New Roman"/>
          <w:color w:val="auto"/>
        </w:rPr>
        <w:t xml:space="preserve">. </w:t>
      </w:r>
      <w:proofErr w:type="gramEnd"/>
      <w:r w:rsidR="00F124E5" w:rsidRPr="00022668">
        <w:rPr>
          <w:rFonts w:ascii="Verdana" w:hAnsi="Verdana" w:cs="Times New Roman"/>
          <w:color w:val="auto"/>
        </w:rPr>
        <w:t xml:space="preserve">If </w:t>
      </w:r>
      <w:r w:rsidRPr="00022668">
        <w:rPr>
          <w:rFonts w:ascii="Verdana" w:hAnsi="Verdana" w:cs="Times New Roman"/>
          <w:color w:val="auto"/>
        </w:rPr>
        <w:t>Applicant</w:t>
      </w:r>
      <w:r w:rsidR="00F124E5" w:rsidRPr="00022668">
        <w:rPr>
          <w:rFonts w:ascii="Verdana" w:hAnsi="Verdana" w:cs="Times New Roman"/>
          <w:color w:val="auto"/>
        </w:rPr>
        <w:t xml:space="preserve"> asserts a copyright to any portion of its </w:t>
      </w:r>
      <w:r w:rsidRPr="00022668">
        <w:rPr>
          <w:rFonts w:ascii="Verdana" w:hAnsi="Verdana" w:cs="Times New Roman"/>
          <w:color w:val="auto"/>
        </w:rPr>
        <w:t>Application</w:t>
      </w:r>
      <w:r w:rsidR="00F124E5" w:rsidRPr="00022668">
        <w:rPr>
          <w:rFonts w:ascii="Verdana" w:hAnsi="Verdana" w:cs="Times New Roman"/>
          <w:color w:val="auto"/>
        </w:rPr>
        <w:t xml:space="preserve">, by </w:t>
      </w:r>
      <w:proofErr w:type="gramStart"/>
      <w:r w:rsidR="00F124E5" w:rsidRPr="00022668">
        <w:rPr>
          <w:rFonts w:ascii="Verdana" w:hAnsi="Verdana" w:cs="Times New Roman"/>
          <w:color w:val="auto"/>
        </w:rPr>
        <w:t xml:space="preserve">submitting </w:t>
      </w:r>
      <w:r w:rsidR="00355667" w:rsidRPr="00022668">
        <w:rPr>
          <w:rFonts w:ascii="Verdana" w:hAnsi="Verdana" w:cs="Times New Roman"/>
          <w:color w:val="auto"/>
        </w:rPr>
        <w:t>an</w:t>
      </w:r>
      <w:r w:rsidR="00F124E5" w:rsidRPr="00022668">
        <w:rPr>
          <w:rFonts w:ascii="Verdana" w:hAnsi="Verdana" w:cs="Times New Roman"/>
          <w:color w:val="auto"/>
        </w:rPr>
        <w:t xml:space="preserve"> </w:t>
      </w:r>
      <w:r w:rsidRPr="00022668">
        <w:rPr>
          <w:rFonts w:ascii="Verdana" w:hAnsi="Verdana" w:cs="Times New Roman"/>
          <w:color w:val="auto"/>
        </w:rPr>
        <w:t>Application</w:t>
      </w:r>
      <w:proofErr w:type="gramEnd"/>
      <w:r w:rsidR="00F124E5" w:rsidRPr="00022668">
        <w:rPr>
          <w:rFonts w:ascii="Verdana" w:hAnsi="Verdana" w:cs="Times New Roman"/>
          <w:color w:val="auto"/>
        </w:rPr>
        <w:t xml:space="preserve">, </w:t>
      </w:r>
      <w:r w:rsidRPr="00022668">
        <w:rPr>
          <w:rFonts w:ascii="Verdana" w:hAnsi="Verdana" w:cs="Times New Roman"/>
          <w:color w:val="auto"/>
        </w:rPr>
        <w:t>Applicant</w:t>
      </w:r>
      <w:r w:rsidR="00F124E5" w:rsidRPr="00022668">
        <w:rPr>
          <w:rFonts w:ascii="Verdana" w:hAnsi="Verdana" w:cs="Times New Roman"/>
          <w:color w:val="auto"/>
        </w:rPr>
        <w:t xml:space="preserve"> agrees to reproduction and posting on public websites by the State of Texas, including HHSC and all other state agencies, without cost or liability.</w:t>
      </w:r>
    </w:p>
    <w:p w14:paraId="464D96C7" w14:textId="77777777" w:rsidR="00F124E5" w:rsidRPr="00022668" w:rsidRDefault="00F124E5" w:rsidP="00C16E51">
      <w:pPr>
        <w:spacing w:line="276" w:lineRule="auto"/>
        <w:ind w:left="1278"/>
        <w:jc w:val="both"/>
        <w:rPr>
          <w:rFonts w:ascii="Verdana" w:hAnsi="Verdana"/>
          <w:sz w:val="22"/>
          <w:szCs w:val="22"/>
        </w:rPr>
      </w:pPr>
    </w:p>
    <w:p w14:paraId="299E18AD" w14:textId="2FDCE970" w:rsidR="00F124E5" w:rsidRPr="00022668" w:rsidRDefault="00B43279" w:rsidP="00E067F0">
      <w:pPr>
        <w:pStyle w:val="NoSpacing"/>
        <w:jc w:val="both"/>
        <w:rPr>
          <w:rFonts w:ascii="Verdana" w:hAnsi="Verdana"/>
          <w:b/>
          <w:bCs/>
        </w:rPr>
      </w:pPr>
      <w:r w:rsidRPr="00022668">
        <w:rPr>
          <w:rFonts w:ascii="Verdana" w:hAnsi="Verdana" w:cs="Times New Roman"/>
          <w:color w:val="auto"/>
        </w:rPr>
        <w:t>TCCO</w:t>
      </w:r>
      <w:r w:rsidR="00F124E5" w:rsidRPr="00022668">
        <w:rPr>
          <w:rFonts w:ascii="Verdana" w:hAnsi="Verdana" w:cs="Times New Roman"/>
          <w:color w:val="auto"/>
        </w:rPr>
        <w:t xml:space="preserve"> will strictly adhere to the requirements of the PIA regarding the disclosure of public information</w:t>
      </w:r>
      <w:proofErr w:type="gramStart"/>
      <w:r w:rsidR="00F124E5" w:rsidRPr="00022668">
        <w:rPr>
          <w:rFonts w:ascii="Verdana" w:hAnsi="Verdana" w:cs="Times New Roman"/>
          <w:color w:val="auto"/>
        </w:rPr>
        <w:t>. </w:t>
      </w:r>
      <w:proofErr w:type="gramEnd"/>
      <w:r w:rsidR="00F124E5" w:rsidRPr="00022668">
        <w:rPr>
          <w:rFonts w:ascii="Verdana" w:hAnsi="Verdana" w:cs="Times New Roman"/>
          <w:color w:val="auto"/>
        </w:rPr>
        <w:t xml:space="preserve">As a result, by participating in this </w:t>
      </w:r>
      <w:r w:rsidR="00A6621D" w:rsidRPr="00022668">
        <w:rPr>
          <w:rFonts w:ascii="Verdana" w:hAnsi="Verdana" w:cs="Times New Roman"/>
          <w:color w:val="auto"/>
        </w:rPr>
        <w:t>OE</w:t>
      </w:r>
      <w:r w:rsidR="00F124E5" w:rsidRPr="00022668">
        <w:rPr>
          <w:rFonts w:ascii="Verdana" w:hAnsi="Verdana" w:cs="Times New Roman"/>
          <w:color w:val="auto"/>
        </w:rPr>
        <w:t xml:space="preserve"> process, </w:t>
      </w:r>
      <w:r w:rsidR="0087162B" w:rsidRPr="00022668">
        <w:rPr>
          <w:rFonts w:ascii="Verdana" w:hAnsi="Verdana" w:cs="Times New Roman"/>
          <w:color w:val="auto"/>
        </w:rPr>
        <w:t>Applicant</w:t>
      </w:r>
      <w:r w:rsidR="00F124E5" w:rsidRPr="00022668">
        <w:rPr>
          <w:rFonts w:ascii="Verdana" w:hAnsi="Verdana" w:cs="Times New Roman"/>
          <w:color w:val="auto"/>
        </w:rPr>
        <w:t xml:space="preserve"> acknowledges that all information, documentation, and other materials submitted in the </w:t>
      </w:r>
      <w:r w:rsidR="0087162B" w:rsidRPr="00022668">
        <w:rPr>
          <w:rFonts w:ascii="Verdana" w:hAnsi="Verdana" w:cs="Times New Roman"/>
          <w:color w:val="auto"/>
        </w:rPr>
        <w:t>Application</w:t>
      </w:r>
      <w:r w:rsidR="00F124E5" w:rsidRPr="00022668">
        <w:rPr>
          <w:rFonts w:ascii="Verdana" w:hAnsi="Verdana" w:cs="Times New Roman"/>
          <w:color w:val="auto"/>
        </w:rPr>
        <w:t xml:space="preserve"> in response to this </w:t>
      </w:r>
      <w:r w:rsidR="00A6621D" w:rsidRPr="00022668">
        <w:rPr>
          <w:rFonts w:ascii="Verdana" w:hAnsi="Verdana" w:cs="Times New Roman"/>
          <w:color w:val="auto"/>
        </w:rPr>
        <w:t>OE</w:t>
      </w:r>
      <w:r w:rsidR="00F124E5" w:rsidRPr="00022668">
        <w:rPr>
          <w:rFonts w:ascii="Verdana" w:hAnsi="Verdana" w:cs="Times New Roman"/>
          <w:color w:val="auto"/>
        </w:rPr>
        <w:t xml:space="preserve"> may be subject to public disclosure under the PIA</w:t>
      </w:r>
      <w:proofErr w:type="gramStart"/>
      <w:r w:rsidR="00F124E5" w:rsidRPr="00022668">
        <w:rPr>
          <w:rFonts w:ascii="Verdana" w:hAnsi="Verdana" w:cs="Times New Roman"/>
          <w:color w:val="auto"/>
        </w:rPr>
        <w:t xml:space="preserve">. </w:t>
      </w:r>
      <w:proofErr w:type="gramEnd"/>
      <w:r w:rsidR="00F124E5" w:rsidRPr="00022668">
        <w:rPr>
          <w:rFonts w:ascii="Verdana" w:hAnsi="Verdana" w:cs="Times New Roman"/>
          <w:color w:val="auto"/>
        </w:rPr>
        <w:t>HHSC does not have authority to agree that any information submitted will not be subject to disclosure</w:t>
      </w:r>
      <w:proofErr w:type="gramStart"/>
      <w:r w:rsidR="00F124E5" w:rsidRPr="00022668">
        <w:rPr>
          <w:rFonts w:ascii="Verdana" w:hAnsi="Verdana" w:cs="Times New Roman"/>
          <w:color w:val="auto"/>
        </w:rPr>
        <w:t xml:space="preserve">. </w:t>
      </w:r>
      <w:proofErr w:type="gramEnd"/>
      <w:r w:rsidR="00F124E5" w:rsidRPr="00022668">
        <w:rPr>
          <w:rFonts w:ascii="Verdana" w:hAnsi="Verdana" w:cs="Times New Roman"/>
          <w:color w:val="auto"/>
        </w:rPr>
        <w:t>Disclosure is governed by the PIA and by rulings of the Office of the Texas Attorney General</w:t>
      </w:r>
      <w:proofErr w:type="gramStart"/>
      <w:r w:rsidR="00F124E5" w:rsidRPr="00022668">
        <w:rPr>
          <w:rFonts w:ascii="Verdana" w:hAnsi="Verdana" w:cs="Times New Roman"/>
          <w:color w:val="auto"/>
        </w:rPr>
        <w:t>. </w:t>
      </w:r>
      <w:proofErr w:type="gramEnd"/>
      <w:r w:rsidR="0087162B" w:rsidRPr="00022668">
        <w:rPr>
          <w:rFonts w:ascii="Verdana" w:hAnsi="Verdana" w:cs="Times New Roman"/>
          <w:color w:val="auto"/>
        </w:rPr>
        <w:t>Applicant</w:t>
      </w:r>
      <w:r w:rsidR="00F124E5" w:rsidRPr="00022668">
        <w:rPr>
          <w:rFonts w:ascii="Verdana" w:hAnsi="Verdana" w:cs="Times New Roman"/>
          <w:color w:val="auto"/>
        </w:rPr>
        <w:t>s are advised to consult with their legal counsel concerning disclosure issues resulting from this process and to take precautions to safeguard trade secrets and proprietary or otherwise confidential information</w:t>
      </w:r>
      <w:proofErr w:type="gramStart"/>
      <w:r w:rsidR="00F124E5" w:rsidRPr="00022668">
        <w:rPr>
          <w:rFonts w:ascii="Verdana" w:hAnsi="Verdana" w:cs="Times New Roman"/>
          <w:color w:val="auto"/>
        </w:rPr>
        <w:t>. </w:t>
      </w:r>
      <w:proofErr w:type="gramEnd"/>
      <w:r w:rsidRPr="00022668">
        <w:rPr>
          <w:rFonts w:ascii="Verdana" w:hAnsi="Verdana" w:cs="Times New Roman"/>
          <w:color w:val="auto"/>
        </w:rPr>
        <w:t>TCCO</w:t>
      </w:r>
      <w:r w:rsidR="00F124E5" w:rsidRPr="00022668">
        <w:rPr>
          <w:rFonts w:ascii="Verdana" w:hAnsi="Verdana" w:cs="Times New Roman"/>
          <w:color w:val="auto"/>
        </w:rPr>
        <w:t xml:space="preserve"> assumes no obligation or responsibility relating to the disclosure or nondisclosure of information submitted by </w:t>
      </w:r>
      <w:r w:rsidR="0087162B" w:rsidRPr="00022668">
        <w:rPr>
          <w:rFonts w:ascii="Verdana" w:hAnsi="Verdana" w:cs="Times New Roman"/>
          <w:color w:val="auto"/>
        </w:rPr>
        <w:t>Applicant</w:t>
      </w:r>
      <w:r w:rsidR="00F124E5" w:rsidRPr="00022668">
        <w:rPr>
          <w:rFonts w:ascii="Verdana" w:hAnsi="Verdana" w:cs="Times New Roman"/>
          <w:color w:val="auto"/>
        </w:rPr>
        <w:t>s.</w:t>
      </w:r>
      <w:r w:rsidR="00F124E5" w:rsidRPr="00022668">
        <w:rPr>
          <w:rFonts w:ascii="Verdana" w:hAnsi="Verdana" w:cs="Times New Roman"/>
          <w:b/>
          <w:bCs/>
          <w:color w:val="auto"/>
        </w:rPr>
        <w:t xml:space="preserve"> </w:t>
      </w:r>
    </w:p>
    <w:p w14:paraId="31256A28" w14:textId="77777777" w:rsidR="00F124E5" w:rsidRPr="00022668" w:rsidRDefault="00F124E5" w:rsidP="00C16E51">
      <w:pPr>
        <w:spacing w:line="276" w:lineRule="auto"/>
        <w:ind w:left="1278"/>
        <w:jc w:val="both"/>
        <w:rPr>
          <w:rFonts w:ascii="Verdana" w:hAnsi="Verdana"/>
          <w:color w:val="000000"/>
          <w:sz w:val="22"/>
          <w:szCs w:val="22"/>
        </w:rPr>
      </w:pPr>
    </w:p>
    <w:p w14:paraId="03665B0C" w14:textId="542F7064" w:rsidR="00F124E5" w:rsidRPr="00022668" w:rsidRDefault="00F124E5" w:rsidP="00E067F0">
      <w:pPr>
        <w:pStyle w:val="NoSpacing"/>
        <w:jc w:val="both"/>
        <w:rPr>
          <w:rFonts w:ascii="Verdana" w:hAnsi="Verdana"/>
        </w:rPr>
      </w:pPr>
      <w:r w:rsidRPr="00022668">
        <w:rPr>
          <w:rFonts w:ascii="Verdana" w:hAnsi="Verdana" w:cs="Times New Roman"/>
          <w:color w:val="auto"/>
        </w:rPr>
        <w:t>For more information concerning the types of information that may be withheld under the PIA or questions about the PIA, refer to the </w:t>
      </w:r>
      <w:r w:rsidRPr="00022668">
        <w:rPr>
          <w:rFonts w:ascii="Verdana" w:hAnsi="Verdana" w:cs="Times New Roman"/>
          <w:i/>
          <w:iCs/>
          <w:color w:val="auto"/>
        </w:rPr>
        <w:t>Public Information Act Handbook</w:t>
      </w:r>
      <w:r w:rsidRPr="00022668">
        <w:rPr>
          <w:rFonts w:ascii="Verdana" w:hAnsi="Verdana" w:cs="Times New Roman"/>
          <w:color w:val="auto"/>
        </w:rPr>
        <w:t> published by the Office of the Texas Attorney General, or contact the attorney general’s Open Government Hotline at (512) 478-OPEN (6736) or toll-free at (877) 673-6839 (877-OPEN TEX)</w:t>
      </w:r>
      <w:proofErr w:type="gramStart"/>
      <w:r w:rsidRPr="00022668">
        <w:rPr>
          <w:rFonts w:ascii="Verdana" w:hAnsi="Verdana" w:cs="Times New Roman"/>
          <w:color w:val="auto"/>
        </w:rPr>
        <w:t>. </w:t>
      </w:r>
      <w:proofErr w:type="gramEnd"/>
      <w:r w:rsidRPr="00022668">
        <w:rPr>
          <w:rFonts w:ascii="Verdana" w:hAnsi="Verdana" w:cs="Times New Roman"/>
          <w:color w:val="auto"/>
        </w:rPr>
        <w:t>The </w:t>
      </w:r>
      <w:r w:rsidRPr="00022668">
        <w:rPr>
          <w:rFonts w:ascii="Verdana" w:hAnsi="Verdana" w:cs="Times New Roman"/>
          <w:i/>
          <w:iCs/>
          <w:color w:val="auto"/>
        </w:rPr>
        <w:t>Public Information Act Handbook</w:t>
      </w:r>
      <w:r w:rsidRPr="00022668">
        <w:rPr>
          <w:rFonts w:ascii="Verdana" w:hAnsi="Verdana" w:cs="Times New Roman"/>
          <w:color w:val="auto"/>
        </w:rPr>
        <w:t xml:space="preserve"> may be accessed at:</w:t>
      </w:r>
    </w:p>
    <w:p w14:paraId="3AF7A065" w14:textId="77777777" w:rsidR="003775AF" w:rsidRPr="00022668" w:rsidRDefault="003775AF" w:rsidP="00E067F0">
      <w:pPr>
        <w:pStyle w:val="NoSpacing"/>
        <w:jc w:val="both"/>
        <w:rPr>
          <w:rFonts w:ascii="Verdana" w:hAnsi="Verdana"/>
        </w:rPr>
      </w:pPr>
    </w:p>
    <w:p w14:paraId="08BF9F06" w14:textId="77777777" w:rsidR="00F124E5" w:rsidRPr="00022668" w:rsidRDefault="00A63A70" w:rsidP="00E067F0">
      <w:pPr>
        <w:pStyle w:val="NoSpacing"/>
        <w:jc w:val="both"/>
        <w:rPr>
          <w:rFonts w:ascii="Verdana" w:hAnsi="Verdana"/>
        </w:rPr>
      </w:pPr>
      <w:hyperlink r:id="rId19" w:history="1">
        <w:r w:rsidR="00F124E5" w:rsidRPr="00022668">
          <w:rPr>
            <w:rStyle w:val="Hyperlink"/>
            <w:rFonts w:ascii="Verdana" w:hAnsi="Verdana" w:cs="Times New Roman"/>
          </w:rPr>
          <w:t>https://www.texasattorneygeneral.gov/open-government/members-public</w:t>
        </w:r>
      </w:hyperlink>
    </w:p>
    <w:p w14:paraId="3A445D7B" w14:textId="77777777" w:rsidR="00F124E5" w:rsidRPr="00022668" w:rsidRDefault="00F124E5" w:rsidP="00C16E51">
      <w:pPr>
        <w:tabs>
          <w:tab w:val="left" w:pos="2430"/>
        </w:tabs>
        <w:spacing w:line="276" w:lineRule="auto"/>
        <w:jc w:val="both"/>
        <w:rPr>
          <w:rFonts w:ascii="Verdana" w:hAnsi="Verdana"/>
          <w:b/>
          <w:caps/>
          <w:color w:val="0000FF"/>
          <w:sz w:val="22"/>
          <w:szCs w:val="22"/>
        </w:rPr>
      </w:pPr>
    </w:p>
    <w:p w14:paraId="6BC30947" w14:textId="77777777" w:rsidR="00F124E5" w:rsidRPr="00022668" w:rsidRDefault="0087162B"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93" w:name="_Toc106006270"/>
      <w:r w:rsidRPr="00022668">
        <w:rPr>
          <w:rFonts w:ascii="Verdana" w:hAnsi="Verdana"/>
          <w:b/>
          <w:smallCaps/>
          <w:sz w:val="22"/>
          <w:szCs w:val="22"/>
        </w:rPr>
        <w:t>Applicant</w:t>
      </w:r>
      <w:r w:rsidR="00F124E5" w:rsidRPr="00022668">
        <w:rPr>
          <w:rFonts w:ascii="Verdana" w:hAnsi="Verdana"/>
          <w:b/>
          <w:smallCaps/>
          <w:sz w:val="22"/>
          <w:szCs w:val="22"/>
        </w:rPr>
        <w:t xml:space="preserve"> waiver – intellectual property</w:t>
      </w:r>
      <w:bookmarkEnd w:id="93"/>
    </w:p>
    <w:p w14:paraId="3447E194" w14:textId="77777777" w:rsidR="00E57558" w:rsidRPr="00022668" w:rsidRDefault="00E57558" w:rsidP="00C16E51">
      <w:pPr>
        <w:pStyle w:val="ListParagraph"/>
        <w:tabs>
          <w:tab w:val="left" w:pos="2430"/>
        </w:tabs>
        <w:spacing w:line="276" w:lineRule="auto"/>
        <w:ind w:left="1278"/>
        <w:jc w:val="both"/>
        <w:outlineLvl w:val="1"/>
        <w:rPr>
          <w:rFonts w:ascii="Verdana" w:hAnsi="Verdana"/>
          <w:b/>
          <w:smallCaps/>
          <w:color w:val="0000FF"/>
          <w:sz w:val="22"/>
          <w:szCs w:val="22"/>
        </w:rPr>
      </w:pPr>
    </w:p>
    <w:p w14:paraId="44A5BD1D" w14:textId="3FD86C4A" w:rsidR="00F124E5" w:rsidRPr="00022668" w:rsidRDefault="00F124E5" w:rsidP="00E067F0">
      <w:pPr>
        <w:pStyle w:val="NoSpacing"/>
        <w:jc w:val="both"/>
        <w:rPr>
          <w:rFonts w:ascii="Verdana" w:hAnsi="Verdana"/>
          <w:b/>
        </w:rPr>
      </w:pPr>
      <w:r w:rsidRPr="00022668">
        <w:rPr>
          <w:rFonts w:ascii="Verdana" w:hAnsi="Verdana" w:cs="Times New Roman"/>
          <w:b/>
          <w:color w:val="auto"/>
        </w:rPr>
        <w:t>Submission of any document to any HHS</w:t>
      </w:r>
      <w:r w:rsidR="00A06127" w:rsidRPr="00022668">
        <w:rPr>
          <w:rFonts w:ascii="Verdana" w:hAnsi="Verdana" w:cs="Times New Roman"/>
          <w:b/>
          <w:color w:val="auto"/>
        </w:rPr>
        <w:t>C or TCCO</w:t>
      </w:r>
      <w:r w:rsidRPr="00022668">
        <w:rPr>
          <w:rFonts w:ascii="Verdana" w:hAnsi="Verdana" w:cs="Times New Roman"/>
          <w:b/>
          <w:color w:val="auto"/>
        </w:rPr>
        <w:t xml:space="preserve"> in response to this </w:t>
      </w:r>
      <w:r w:rsidR="00A6621D" w:rsidRPr="00022668">
        <w:rPr>
          <w:rFonts w:ascii="Verdana" w:hAnsi="Verdana" w:cs="Times New Roman"/>
          <w:b/>
          <w:color w:val="auto"/>
        </w:rPr>
        <w:t>OE</w:t>
      </w:r>
      <w:r w:rsidRPr="00022668">
        <w:rPr>
          <w:rFonts w:ascii="Verdana" w:hAnsi="Verdana" w:cs="Times New Roman"/>
          <w:b/>
          <w:color w:val="auto"/>
        </w:rPr>
        <w:t xml:space="preserve"> constitutes an irrevocable waiver, and agreement by the submitting party to fully indemnify the State of Texas, </w:t>
      </w:r>
      <w:r w:rsidR="00B43279" w:rsidRPr="00022668">
        <w:rPr>
          <w:rFonts w:ascii="Verdana" w:hAnsi="Verdana" w:cs="Times New Roman"/>
          <w:b/>
          <w:color w:val="auto"/>
        </w:rPr>
        <w:t>HHSC</w:t>
      </w:r>
      <w:r w:rsidRPr="00022668">
        <w:rPr>
          <w:rFonts w:ascii="Verdana" w:hAnsi="Verdana" w:cs="Times New Roman"/>
          <w:b/>
          <w:color w:val="auto"/>
        </w:rPr>
        <w:t xml:space="preserve"> from any claim of infringement by</w:t>
      </w:r>
      <w:r w:rsidR="00B43279" w:rsidRPr="00022668">
        <w:rPr>
          <w:rFonts w:ascii="Verdana" w:hAnsi="Verdana" w:cs="Times New Roman"/>
          <w:b/>
          <w:color w:val="auto"/>
        </w:rPr>
        <w:t xml:space="preserve"> HHSC </w:t>
      </w:r>
      <w:r w:rsidRPr="00022668">
        <w:rPr>
          <w:rFonts w:ascii="Verdana" w:hAnsi="Verdana" w:cs="Times New Roman"/>
          <w:b/>
          <w:color w:val="auto"/>
        </w:rPr>
        <w:t>regarding the intellectual property rights of the submitting party or any third party for any materials submitted to HHS by the submitting party.</w:t>
      </w:r>
    </w:p>
    <w:p w14:paraId="505EA5A9" w14:textId="59BE0575" w:rsidR="003775AF" w:rsidRPr="00022668" w:rsidRDefault="003775AF" w:rsidP="00C16E51">
      <w:pPr>
        <w:pStyle w:val="ListParagraph"/>
        <w:tabs>
          <w:tab w:val="left" w:pos="2430"/>
        </w:tabs>
        <w:spacing w:line="276" w:lineRule="auto"/>
        <w:ind w:left="1278"/>
        <w:jc w:val="both"/>
        <w:rPr>
          <w:rFonts w:ascii="Verdana" w:hAnsi="Verdana"/>
          <w:b/>
          <w:caps/>
          <w:color w:val="0000FF"/>
          <w:sz w:val="22"/>
          <w:szCs w:val="22"/>
        </w:rPr>
      </w:pPr>
    </w:p>
    <w:p w14:paraId="4145FC82" w14:textId="77777777" w:rsidR="00F124E5" w:rsidRPr="00022668" w:rsidRDefault="007B56B9" w:rsidP="005A4749">
      <w:pPr>
        <w:pStyle w:val="ListParagraph"/>
        <w:numPr>
          <w:ilvl w:val="0"/>
          <w:numId w:val="7"/>
        </w:numPr>
        <w:tabs>
          <w:tab w:val="num" w:pos="540"/>
          <w:tab w:val="left" w:pos="2430"/>
        </w:tabs>
        <w:spacing w:line="276" w:lineRule="auto"/>
        <w:ind w:left="540" w:hanging="540"/>
        <w:jc w:val="both"/>
        <w:outlineLvl w:val="0"/>
        <w:rPr>
          <w:rFonts w:ascii="Verdana" w:hAnsi="Verdana"/>
          <w:b/>
          <w:caps/>
          <w:sz w:val="22"/>
          <w:szCs w:val="22"/>
        </w:rPr>
      </w:pPr>
      <w:bookmarkStart w:id="94" w:name="_Toc106006271"/>
      <w:r w:rsidRPr="00022668">
        <w:rPr>
          <w:rFonts w:ascii="Verdana" w:hAnsi="Verdana"/>
          <w:b/>
          <w:caps/>
          <w:sz w:val="22"/>
          <w:szCs w:val="22"/>
        </w:rPr>
        <w:t>BINDING OFFER</w:t>
      </w:r>
      <w:bookmarkEnd w:id="94"/>
      <w:r w:rsidRPr="00022668">
        <w:rPr>
          <w:rFonts w:ascii="Verdana" w:hAnsi="Verdana"/>
          <w:b/>
          <w:caps/>
          <w:sz w:val="22"/>
          <w:szCs w:val="22"/>
        </w:rPr>
        <w:t xml:space="preserve"> </w:t>
      </w:r>
      <w:r w:rsidR="001D7920" w:rsidRPr="00022668">
        <w:rPr>
          <w:rFonts w:ascii="Verdana" w:hAnsi="Verdana"/>
          <w:b/>
          <w:caps/>
          <w:sz w:val="22"/>
          <w:szCs w:val="22"/>
        </w:rPr>
        <w:t xml:space="preserve"> </w:t>
      </w:r>
    </w:p>
    <w:p w14:paraId="34F4D65A" w14:textId="77777777" w:rsidR="00E57558" w:rsidRPr="00022668" w:rsidRDefault="00E57558" w:rsidP="00C16E51">
      <w:pPr>
        <w:tabs>
          <w:tab w:val="left" w:pos="2430"/>
        </w:tabs>
        <w:spacing w:line="276" w:lineRule="auto"/>
        <w:jc w:val="both"/>
        <w:outlineLvl w:val="1"/>
        <w:rPr>
          <w:rFonts w:ascii="Verdana" w:hAnsi="Verdana"/>
          <w:b/>
          <w:smallCaps/>
          <w:color w:val="0000FF"/>
          <w:sz w:val="22"/>
          <w:szCs w:val="22"/>
        </w:rPr>
      </w:pPr>
    </w:p>
    <w:p w14:paraId="51AA9238" w14:textId="5CEE176E" w:rsidR="0027234E" w:rsidRPr="0027234E" w:rsidRDefault="00D5255F" w:rsidP="0027234E">
      <w:pPr>
        <w:pStyle w:val="NoSpacing"/>
        <w:jc w:val="both"/>
        <w:rPr>
          <w:rFonts w:ascii="Verdana" w:hAnsi="Verdana"/>
          <w:b/>
        </w:rPr>
      </w:pPr>
      <w:r w:rsidRPr="00022668">
        <w:rPr>
          <w:rFonts w:ascii="Verdana" w:hAnsi="Verdana" w:cs="Times New Roman"/>
          <w:color w:val="auto"/>
        </w:rPr>
        <w:t xml:space="preserve">All </w:t>
      </w:r>
      <w:r w:rsidR="0087162B" w:rsidRPr="00022668">
        <w:rPr>
          <w:rFonts w:ascii="Verdana" w:hAnsi="Verdana" w:cs="Times New Roman"/>
          <w:color w:val="auto"/>
        </w:rPr>
        <w:t>Application</w:t>
      </w:r>
      <w:r w:rsidRPr="00022668">
        <w:rPr>
          <w:rFonts w:ascii="Verdana" w:hAnsi="Verdana" w:cs="Times New Roman"/>
          <w:color w:val="auto"/>
        </w:rPr>
        <w:t xml:space="preserve">s should be responsive to the </w:t>
      </w:r>
      <w:r w:rsidR="00A6621D" w:rsidRPr="00022668">
        <w:rPr>
          <w:rFonts w:ascii="Verdana" w:hAnsi="Verdana" w:cs="Times New Roman"/>
          <w:color w:val="auto"/>
        </w:rPr>
        <w:t>OE</w:t>
      </w:r>
      <w:r w:rsidRPr="00022668">
        <w:rPr>
          <w:rFonts w:ascii="Verdana" w:hAnsi="Verdana" w:cs="Times New Roman"/>
          <w:color w:val="auto"/>
        </w:rPr>
        <w:t xml:space="preserve"> as issued or amended through written and posted Addend</w:t>
      </w:r>
      <w:r w:rsidR="005C18DD" w:rsidRPr="00022668">
        <w:rPr>
          <w:rFonts w:ascii="Verdana" w:hAnsi="Verdana" w:cs="Times New Roman"/>
          <w:color w:val="auto"/>
        </w:rPr>
        <w:t>a</w:t>
      </w:r>
      <w:r w:rsidRPr="00022668">
        <w:rPr>
          <w:rFonts w:ascii="Verdana" w:hAnsi="Verdana" w:cs="Times New Roman"/>
          <w:color w:val="auto"/>
        </w:rPr>
        <w:t xml:space="preserve">, not with any assumption that </w:t>
      </w:r>
      <w:r w:rsidR="00B43279" w:rsidRPr="00022668">
        <w:rPr>
          <w:rFonts w:ascii="Verdana" w:hAnsi="Verdana" w:cs="Times New Roman"/>
          <w:color w:val="auto"/>
        </w:rPr>
        <w:t>TCCO</w:t>
      </w:r>
      <w:r w:rsidRPr="00022668">
        <w:rPr>
          <w:rFonts w:ascii="Verdana" w:hAnsi="Verdana" w:cs="Times New Roman"/>
          <w:color w:val="auto"/>
        </w:rPr>
        <w:t xml:space="preserve"> will negotiate any or all terms, conditions, or provisions of the </w:t>
      </w:r>
      <w:r w:rsidR="00A6621D" w:rsidRPr="00022668">
        <w:rPr>
          <w:rFonts w:ascii="Verdana" w:hAnsi="Verdana" w:cs="Times New Roman"/>
          <w:color w:val="auto"/>
        </w:rPr>
        <w:t>OE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Furthermore, all </w:t>
      </w:r>
      <w:r w:rsidR="0087162B" w:rsidRPr="00022668">
        <w:rPr>
          <w:rFonts w:ascii="Verdana" w:hAnsi="Verdana" w:cs="Times New Roman"/>
          <w:color w:val="auto"/>
        </w:rPr>
        <w:t>Application</w:t>
      </w:r>
      <w:r w:rsidRPr="00022668">
        <w:rPr>
          <w:rFonts w:ascii="Verdana" w:hAnsi="Verdana" w:cs="Times New Roman"/>
          <w:color w:val="auto"/>
        </w:rPr>
        <w:t>s constitute binding offers</w:t>
      </w:r>
      <w:proofErr w:type="gramStart"/>
      <w:r w:rsidRPr="00022668">
        <w:rPr>
          <w:rFonts w:ascii="Verdana" w:hAnsi="Verdana" w:cs="Times New Roman"/>
          <w:color w:val="auto"/>
        </w:rPr>
        <w:t xml:space="preserve">. </w:t>
      </w:r>
      <w:proofErr w:type="gramEnd"/>
      <w:r w:rsidRPr="00022668">
        <w:rPr>
          <w:rFonts w:ascii="Verdana" w:hAnsi="Verdana" w:cs="Times New Roman"/>
          <w:b/>
          <w:color w:val="auto"/>
        </w:rPr>
        <w:t>Any</w:t>
      </w:r>
      <w:r w:rsidR="0024756D" w:rsidRPr="00022668">
        <w:rPr>
          <w:rFonts w:ascii="Verdana" w:hAnsi="Verdana" w:cs="Times New Roman"/>
          <w:b/>
          <w:color w:val="auto"/>
        </w:rPr>
        <w:t xml:space="preserve"> </w:t>
      </w:r>
      <w:r w:rsidR="0087162B" w:rsidRPr="00022668">
        <w:rPr>
          <w:rFonts w:ascii="Verdana" w:hAnsi="Verdana" w:cs="Times New Roman"/>
          <w:b/>
          <w:color w:val="auto"/>
        </w:rPr>
        <w:t>Application</w:t>
      </w:r>
      <w:r w:rsidRPr="00022668">
        <w:rPr>
          <w:rFonts w:ascii="Verdana" w:hAnsi="Verdana" w:cs="Times New Roman"/>
          <w:b/>
          <w:color w:val="auto"/>
        </w:rPr>
        <w:t xml:space="preserve"> that includes any type of disclaimer or other statement indicating that the </w:t>
      </w:r>
      <w:r w:rsidR="0087162B" w:rsidRPr="00022668">
        <w:rPr>
          <w:rFonts w:ascii="Verdana" w:hAnsi="Verdana" w:cs="Times New Roman"/>
          <w:b/>
          <w:color w:val="auto"/>
        </w:rPr>
        <w:t>Application</w:t>
      </w:r>
      <w:r w:rsidRPr="00022668">
        <w:rPr>
          <w:rFonts w:ascii="Verdana" w:hAnsi="Verdana" w:cs="Times New Roman"/>
          <w:b/>
          <w:color w:val="auto"/>
        </w:rPr>
        <w:t xml:space="preserve"> submitted in response to this </w:t>
      </w:r>
      <w:r w:rsidR="00A6621D" w:rsidRPr="00022668">
        <w:rPr>
          <w:rFonts w:ascii="Verdana" w:hAnsi="Verdana" w:cs="Times New Roman"/>
          <w:b/>
          <w:color w:val="auto"/>
        </w:rPr>
        <w:t>OE</w:t>
      </w:r>
      <w:r w:rsidRPr="00022668">
        <w:rPr>
          <w:rFonts w:ascii="Verdana" w:hAnsi="Verdana" w:cs="Times New Roman"/>
          <w:b/>
          <w:color w:val="auto"/>
        </w:rPr>
        <w:t xml:space="preserve"> does not constitute a binding offer may be disqualified.</w:t>
      </w:r>
    </w:p>
    <w:p w14:paraId="482912B3" w14:textId="05C6210B" w:rsidR="0024756D" w:rsidRDefault="0024756D" w:rsidP="00C16E51">
      <w:pPr>
        <w:pStyle w:val="ListParagraph"/>
        <w:tabs>
          <w:tab w:val="left" w:pos="2430"/>
        </w:tabs>
        <w:spacing w:line="276" w:lineRule="auto"/>
        <w:ind w:left="360"/>
        <w:jc w:val="both"/>
        <w:rPr>
          <w:rFonts w:ascii="Verdana" w:hAnsi="Verdana"/>
          <w:b/>
          <w:caps/>
          <w:sz w:val="22"/>
          <w:szCs w:val="22"/>
        </w:rPr>
      </w:pPr>
    </w:p>
    <w:p w14:paraId="1CEE4F82" w14:textId="6CD42C96" w:rsidR="00EF012C" w:rsidRDefault="00EF012C" w:rsidP="00C16E51">
      <w:pPr>
        <w:pStyle w:val="ListParagraph"/>
        <w:tabs>
          <w:tab w:val="left" w:pos="2430"/>
        </w:tabs>
        <w:spacing w:line="276" w:lineRule="auto"/>
        <w:ind w:left="360"/>
        <w:jc w:val="both"/>
        <w:rPr>
          <w:rFonts w:ascii="Verdana" w:hAnsi="Verdana"/>
          <w:b/>
          <w:caps/>
          <w:sz w:val="22"/>
          <w:szCs w:val="22"/>
        </w:rPr>
      </w:pPr>
    </w:p>
    <w:p w14:paraId="22BF713A" w14:textId="4378B14F" w:rsidR="00EF012C" w:rsidRDefault="00EF012C" w:rsidP="00C16E51">
      <w:pPr>
        <w:pStyle w:val="ListParagraph"/>
        <w:tabs>
          <w:tab w:val="left" w:pos="2430"/>
        </w:tabs>
        <w:spacing w:line="276" w:lineRule="auto"/>
        <w:ind w:left="360"/>
        <w:jc w:val="both"/>
        <w:rPr>
          <w:rFonts w:ascii="Verdana" w:hAnsi="Verdana"/>
          <w:b/>
          <w:caps/>
          <w:sz w:val="22"/>
          <w:szCs w:val="22"/>
        </w:rPr>
      </w:pPr>
    </w:p>
    <w:p w14:paraId="0836FD64" w14:textId="406ED3E3" w:rsidR="00EF012C" w:rsidRDefault="00EF012C" w:rsidP="00C16E51">
      <w:pPr>
        <w:pStyle w:val="ListParagraph"/>
        <w:tabs>
          <w:tab w:val="left" w:pos="2430"/>
        </w:tabs>
        <w:spacing w:line="276" w:lineRule="auto"/>
        <w:ind w:left="360"/>
        <w:jc w:val="both"/>
        <w:rPr>
          <w:rFonts w:ascii="Verdana" w:hAnsi="Verdana"/>
          <w:b/>
          <w:caps/>
          <w:sz w:val="22"/>
          <w:szCs w:val="22"/>
        </w:rPr>
      </w:pPr>
    </w:p>
    <w:p w14:paraId="76C38201" w14:textId="0D87C82E" w:rsidR="00EF012C" w:rsidRDefault="00EF012C" w:rsidP="00C16E51">
      <w:pPr>
        <w:pStyle w:val="ListParagraph"/>
        <w:tabs>
          <w:tab w:val="left" w:pos="2430"/>
        </w:tabs>
        <w:spacing w:line="276" w:lineRule="auto"/>
        <w:ind w:left="360"/>
        <w:jc w:val="both"/>
        <w:rPr>
          <w:rFonts w:ascii="Verdana" w:hAnsi="Verdana"/>
          <w:b/>
          <w:caps/>
          <w:sz w:val="22"/>
          <w:szCs w:val="22"/>
        </w:rPr>
      </w:pPr>
    </w:p>
    <w:p w14:paraId="4898B64B" w14:textId="347EFB72" w:rsidR="00EF012C" w:rsidRPr="00022668" w:rsidRDefault="00EF012C" w:rsidP="00C16E51">
      <w:pPr>
        <w:pStyle w:val="ListParagraph"/>
        <w:tabs>
          <w:tab w:val="left" w:pos="2430"/>
        </w:tabs>
        <w:spacing w:line="276" w:lineRule="auto"/>
        <w:ind w:left="360"/>
        <w:jc w:val="both"/>
        <w:rPr>
          <w:rFonts w:ascii="Verdana" w:hAnsi="Verdana"/>
          <w:b/>
          <w:caps/>
          <w:sz w:val="22"/>
          <w:szCs w:val="22"/>
        </w:rPr>
      </w:pPr>
    </w:p>
    <w:p w14:paraId="72BA7A13" w14:textId="00BAC0CB" w:rsidR="00481819" w:rsidRDefault="00481819" w:rsidP="003F6924">
      <w:pPr>
        <w:pStyle w:val="ListParagraph"/>
        <w:tabs>
          <w:tab w:val="left" w:pos="2430"/>
        </w:tabs>
        <w:spacing w:line="276" w:lineRule="auto"/>
        <w:ind w:left="360"/>
        <w:outlineLvl w:val="0"/>
        <w:rPr>
          <w:rFonts w:ascii="Verdana" w:hAnsi="Verdana"/>
          <w:b/>
          <w:caps/>
          <w:sz w:val="22"/>
          <w:szCs w:val="22"/>
        </w:rPr>
      </w:pPr>
    </w:p>
    <w:p w14:paraId="3F4A0EBB" w14:textId="77777777" w:rsidR="00481819" w:rsidRPr="00022668" w:rsidRDefault="00481819" w:rsidP="003F6924">
      <w:pPr>
        <w:pStyle w:val="ListParagraph"/>
        <w:tabs>
          <w:tab w:val="left" w:pos="2430"/>
        </w:tabs>
        <w:spacing w:line="276" w:lineRule="auto"/>
        <w:ind w:left="360"/>
        <w:outlineLvl w:val="0"/>
        <w:rPr>
          <w:rFonts w:ascii="Verdana" w:hAnsi="Verdana"/>
          <w:b/>
          <w:caps/>
          <w:sz w:val="22"/>
          <w:szCs w:val="22"/>
        </w:rPr>
      </w:pPr>
    </w:p>
    <w:p w14:paraId="5C3A0F66" w14:textId="77777777" w:rsidR="00D5255F" w:rsidRPr="00022668" w:rsidRDefault="0087162B" w:rsidP="005A4749">
      <w:pPr>
        <w:pStyle w:val="ListParagraph"/>
        <w:numPr>
          <w:ilvl w:val="0"/>
          <w:numId w:val="7"/>
        </w:numPr>
        <w:tabs>
          <w:tab w:val="clear" w:pos="360"/>
          <w:tab w:val="num" w:pos="270"/>
          <w:tab w:val="left" w:pos="2430"/>
        </w:tabs>
        <w:spacing w:line="276" w:lineRule="auto"/>
        <w:outlineLvl w:val="0"/>
        <w:rPr>
          <w:rFonts w:ascii="Verdana" w:hAnsi="Verdana"/>
          <w:b/>
          <w:caps/>
          <w:sz w:val="22"/>
          <w:szCs w:val="22"/>
        </w:rPr>
      </w:pPr>
      <w:bookmarkStart w:id="95" w:name="_Toc106006272"/>
      <w:r w:rsidRPr="00022668">
        <w:rPr>
          <w:rFonts w:ascii="Verdana" w:hAnsi="Verdana"/>
          <w:b/>
          <w:caps/>
          <w:sz w:val="22"/>
          <w:szCs w:val="22"/>
        </w:rPr>
        <w:t>Application</w:t>
      </w:r>
      <w:r w:rsidR="00D5255F" w:rsidRPr="00022668">
        <w:rPr>
          <w:rFonts w:ascii="Verdana" w:hAnsi="Verdana"/>
          <w:b/>
          <w:caps/>
          <w:sz w:val="22"/>
          <w:szCs w:val="22"/>
        </w:rPr>
        <w:t xml:space="preserve"> </w:t>
      </w:r>
      <w:r w:rsidR="00B55088" w:rsidRPr="00022668">
        <w:rPr>
          <w:rFonts w:ascii="Verdana" w:hAnsi="Verdana"/>
          <w:b/>
          <w:caps/>
          <w:sz w:val="22"/>
          <w:szCs w:val="22"/>
        </w:rPr>
        <w:t>SUBMISSION requirements</w:t>
      </w:r>
      <w:bookmarkEnd w:id="95"/>
    </w:p>
    <w:p w14:paraId="3A6D97C5" w14:textId="5EC3BC40" w:rsidR="00B55088" w:rsidRPr="00022668" w:rsidRDefault="00B55088" w:rsidP="00355667">
      <w:pPr>
        <w:pStyle w:val="ListParagraph"/>
        <w:tabs>
          <w:tab w:val="left" w:pos="2430"/>
        </w:tabs>
        <w:spacing w:line="276" w:lineRule="auto"/>
        <w:ind w:left="360"/>
        <w:rPr>
          <w:rFonts w:ascii="Verdana" w:hAnsi="Verdana"/>
          <w:b/>
          <w:caps/>
          <w:sz w:val="22"/>
          <w:szCs w:val="22"/>
        </w:rPr>
      </w:pPr>
    </w:p>
    <w:p w14:paraId="470F0C6D" w14:textId="12B38557" w:rsidR="0012397A" w:rsidRPr="00022668" w:rsidRDefault="0012397A" w:rsidP="00E067F0">
      <w:pPr>
        <w:pStyle w:val="NoSpacing"/>
        <w:jc w:val="both"/>
        <w:rPr>
          <w:rFonts w:ascii="Verdana" w:hAnsi="Verdana"/>
        </w:rPr>
      </w:pPr>
      <w:r w:rsidRPr="00022668">
        <w:rPr>
          <w:rFonts w:ascii="Verdana" w:hAnsi="Verdana" w:cs="Times New Roman"/>
          <w:color w:val="auto"/>
        </w:rPr>
        <w:t>The Application must be submitted in accordance with this section</w:t>
      </w:r>
      <w:r w:rsidR="00007F15">
        <w:rPr>
          <w:rFonts w:ascii="Verdana" w:hAnsi="Verdana" w:cs="Times New Roman"/>
          <w:color w:val="auto"/>
        </w:rPr>
        <w:t xml:space="preserve">, </w:t>
      </w:r>
      <w:r w:rsidRPr="00022668">
        <w:rPr>
          <w:rFonts w:ascii="Verdana" w:hAnsi="Verdana" w:cs="Times New Roman"/>
          <w:color w:val="auto"/>
        </w:rPr>
        <w:t xml:space="preserve">Section </w:t>
      </w:r>
      <w:proofErr w:type="gramStart"/>
      <w:r w:rsidRPr="00022668">
        <w:rPr>
          <w:rFonts w:ascii="Verdana" w:hAnsi="Verdana" w:cs="Times New Roman"/>
          <w:color w:val="auto"/>
        </w:rPr>
        <w:t>12</w:t>
      </w:r>
      <w:proofErr w:type="gramEnd"/>
      <w:r w:rsidR="00007F15">
        <w:rPr>
          <w:rFonts w:ascii="Verdana" w:hAnsi="Verdana" w:cs="Times New Roman"/>
          <w:color w:val="auto"/>
        </w:rPr>
        <w:t xml:space="preserve"> and Appendix A</w:t>
      </w:r>
      <w:r w:rsidRPr="00022668">
        <w:rPr>
          <w:rFonts w:ascii="Verdana" w:hAnsi="Verdana" w:cs="Times New Roman"/>
          <w:color w:val="auto"/>
        </w:rPr>
        <w:t xml:space="preserve">.  </w:t>
      </w:r>
    </w:p>
    <w:p w14:paraId="69CCCDFC" w14:textId="77777777" w:rsidR="0012397A" w:rsidRPr="00022668" w:rsidRDefault="0012397A" w:rsidP="00E067F0">
      <w:pPr>
        <w:pStyle w:val="NoSpacing"/>
        <w:jc w:val="both"/>
        <w:rPr>
          <w:rFonts w:ascii="Verdana" w:hAnsi="Verdana"/>
        </w:rPr>
      </w:pPr>
    </w:p>
    <w:p w14:paraId="3230890A" w14:textId="77777777" w:rsidR="00B7379F" w:rsidRPr="00022668" w:rsidRDefault="00B7379F" w:rsidP="00E067F0">
      <w:pPr>
        <w:pStyle w:val="NoSpacing"/>
        <w:jc w:val="both"/>
        <w:rPr>
          <w:rFonts w:ascii="Verdana" w:hAnsi="Verdana"/>
          <w:color w:val="auto"/>
        </w:rPr>
      </w:pPr>
      <w:r w:rsidRPr="00022668">
        <w:rPr>
          <w:rFonts w:ascii="Verdana" w:hAnsi="Verdana" w:cs="Times New Roman"/>
          <w:color w:val="auto"/>
        </w:rPr>
        <w:t xml:space="preserve">The completed application, which includes all forms, must be submitted </w:t>
      </w:r>
      <w:r w:rsidRPr="00022668">
        <w:rPr>
          <w:rFonts w:ascii="Verdana" w:hAnsi="Verdana" w:cs="Times New Roman"/>
          <w:bCs/>
          <w:color w:val="auto"/>
        </w:rPr>
        <w:t>to the physical address specified below.  Emailed applications will be acceptable.</w:t>
      </w:r>
    </w:p>
    <w:p w14:paraId="0B06030D" w14:textId="77777777" w:rsidR="00B7379F" w:rsidRPr="00022668" w:rsidRDefault="00B7379F" w:rsidP="00E067F0">
      <w:pPr>
        <w:keepNext/>
        <w:autoSpaceDE w:val="0"/>
        <w:autoSpaceDN w:val="0"/>
        <w:adjustRightInd w:val="0"/>
        <w:rPr>
          <w:rFonts w:ascii="Verdana" w:hAnsi="Verdana"/>
          <w:color w:val="000000"/>
          <w:sz w:val="22"/>
          <w:szCs w:val="22"/>
        </w:rPr>
      </w:pPr>
    </w:p>
    <w:p w14:paraId="5B06F63C"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Texas Civil Commitment Office</w:t>
      </w:r>
    </w:p>
    <w:p w14:paraId="35214E97"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ATTN: Roxanne Lackey</w:t>
      </w:r>
    </w:p>
    <w:p w14:paraId="59D0B4D2"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OE: Clinical Examiner Services for Civilly Committed Sex Offenders</w:t>
      </w:r>
    </w:p>
    <w:p w14:paraId="36B5BE72" w14:textId="7ECCE7F1" w:rsidR="00481819" w:rsidRPr="00481819" w:rsidRDefault="00007F15" w:rsidP="00481819">
      <w:pPr>
        <w:jc w:val="center"/>
        <w:rPr>
          <w:rFonts w:ascii="Verdana" w:eastAsia="Calibri" w:hAnsi="Verdana"/>
          <w:color w:val="44546A" w:themeColor="text2"/>
          <w:sz w:val="22"/>
          <w:szCs w:val="22"/>
        </w:rPr>
      </w:pPr>
      <w:r w:rsidRPr="00007F15">
        <w:rPr>
          <w:rFonts w:ascii="Verdana" w:eastAsia="Calibri" w:hAnsi="Verdana"/>
          <w:sz w:val="22"/>
          <w:szCs w:val="22"/>
        </w:rPr>
        <w:t>OE No. HHS0012062</w:t>
      </w:r>
    </w:p>
    <w:p w14:paraId="7557F34D"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4616 West Howard Lane</w:t>
      </w:r>
    </w:p>
    <w:p w14:paraId="4A1DD3A6"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Building 2, Suite 350</w:t>
      </w:r>
    </w:p>
    <w:p w14:paraId="754D58C0"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Austin, TX 78728</w:t>
      </w:r>
    </w:p>
    <w:p w14:paraId="3352A899" w14:textId="77777777" w:rsidR="00481819" w:rsidRPr="00481819" w:rsidRDefault="00481819" w:rsidP="00481819">
      <w:pPr>
        <w:jc w:val="center"/>
        <w:rPr>
          <w:rFonts w:ascii="Verdana" w:eastAsia="Calibri" w:hAnsi="Verdana"/>
          <w:color w:val="44546A" w:themeColor="text2"/>
          <w:sz w:val="22"/>
          <w:szCs w:val="22"/>
        </w:rPr>
      </w:pPr>
      <w:r w:rsidRPr="00481819">
        <w:rPr>
          <w:rFonts w:ascii="Verdana" w:eastAsia="Calibri" w:hAnsi="Verdana"/>
          <w:sz w:val="22"/>
          <w:szCs w:val="22"/>
        </w:rPr>
        <w:t>Email: Roxanne.Lackey@tcco.texas.gov</w:t>
      </w:r>
    </w:p>
    <w:p w14:paraId="7D2807DF" w14:textId="51DB8E61" w:rsidR="0012397A" w:rsidRPr="00022668" w:rsidRDefault="0012397A" w:rsidP="00E067F0">
      <w:pPr>
        <w:jc w:val="center"/>
        <w:rPr>
          <w:rFonts w:ascii="Verdana" w:hAnsi="Verdana"/>
          <w:color w:val="000000"/>
          <w:sz w:val="22"/>
          <w:szCs w:val="22"/>
        </w:rPr>
      </w:pPr>
    </w:p>
    <w:p w14:paraId="6EF1F16F" w14:textId="1D1EE62D" w:rsidR="0012397A" w:rsidRPr="00022668" w:rsidRDefault="0012397A" w:rsidP="00E067F0">
      <w:pPr>
        <w:pStyle w:val="NoSpacing"/>
        <w:jc w:val="both"/>
        <w:rPr>
          <w:rFonts w:ascii="Verdana" w:hAnsi="Verdana"/>
          <w:b/>
          <w:bCs/>
          <w:color w:val="auto"/>
        </w:rPr>
      </w:pPr>
      <w:r w:rsidRPr="00022668">
        <w:rPr>
          <w:rFonts w:ascii="Verdana" w:hAnsi="Verdana" w:cs="Times New Roman"/>
          <w:color w:val="auto"/>
        </w:rPr>
        <w:t>Each Applicant is solely responsible for ensuring its Application is submitted in accordance with all OE requirements and ensuring timely receipt by HHSC and TCCO.</w:t>
      </w:r>
      <w:r w:rsidRPr="00022668">
        <w:rPr>
          <w:rFonts w:ascii="Verdana" w:hAnsi="Verdana" w:cs="Times New Roman"/>
          <w:b/>
          <w:bCs/>
          <w:color w:val="auto"/>
        </w:rPr>
        <w:t xml:space="preserve"> </w:t>
      </w:r>
    </w:p>
    <w:p w14:paraId="42F05D61" w14:textId="77777777" w:rsidR="00B55088" w:rsidRPr="00022668" w:rsidRDefault="00B55088" w:rsidP="00E067F0">
      <w:pPr>
        <w:pStyle w:val="NoSpacing"/>
        <w:jc w:val="both"/>
        <w:rPr>
          <w:rFonts w:ascii="Verdana" w:hAnsi="Verdana"/>
          <w:b/>
          <w:bCs/>
        </w:rPr>
      </w:pPr>
    </w:p>
    <w:p w14:paraId="6CC319AA" w14:textId="510AF63B" w:rsidR="00115594" w:rsidRPr="00022668" w:rsidRDefault="00B55088" w:rsidP="00E067F0">
      <w:pPr>
        <w:pStyle w:val="NoSpacing"/>
        <w:jc w:val="both"/>
        <w:rPr>
          <w:rFonts w:ascii="Verdana" w:hAnsi="Verdana"/>
          <w:bCs/>
        </w:rPr>
      </w:pPr>
      <w:r w:rsidRPr="00022668">
        <w:rPr>
          <w:rFonts w:ascii="Verdana" w:hAnsi="Verdana" w:cs="Times New Roman"/>
          <w:bCs/>
          <w:color w:val="auto"/>
        </w:rPr>
        <w:t xml:space="preserve">In no event will </w:t>
      </w:r>
      <w:r w:rsidRPr="00022668">
        <w:rPr>
          <w:rFonts w:ascii="Verdana" w:hAnsi="Verdana" w:cs="Times New Roman"/>
          <w:color w:val="auto"/>
        </w:rPr>
        <w:t>HHSC</w:t>
      </w:r>
      <w:r w:rsidR="00EE248B" w:rsidRPr="00022668">
        <w:rPr>
          <w:rFonts w:ascii="Verdana" w:hAnsi="Verdana" w:cs="Times New Roman"/>
          <w:color w:val="auto"/>
        </w:rPr>
        <w:t xml:space="preserve"> or TCCO</w:t>
      </w:r>
      <w:r w:rsidRPr="00022668">
        <w:rPr>
          <w:rFonts w:ascii="Verdana" w:hAnsi="Verdana" w:cs="Times New Roman"/>
          <w:color w:val="auto"/>
        </w:rPr>
        <w:t xml:space="preserve"> </w:t>
      </w:r>
      <w:r w:rsidRPr="00022668">
        <w:rPr>
          <w:rFonts w:ascii="Verdana" w:hAnsi="Verdana" w:cs="Times New Roman"/>
          <w:bCs/>
          <w:color w:val="auto"/>
        </w:rPr>
        <w:t xml:space="preserve">be responsible or liable for any delay or error in </w:t>
      </w:r>
      <w:r w:rsidR="00DC201E" w:rsidRPr="00022668">
        <w:rPr>
          <w:rFonts w:ascii="Verdana" w:hAnsi="Verdana" w:cs="Times New Roman"/>
          <w:bCs/>
          <w:color w:val="auto"/>
        </w:rPr>
        <w:t>submission or</w:t>
      </w:r>
      <w:r w:rsidR="00D8228C" w:rsidRPr="00022668">
        <w:rPr>
          <w:rFonts w:ascii="Verdana" w:hAnsi="Verdana" w:cs="Times New Roman"/>
          <w:bCs/>
          <w:color w:val="auto"/>
        </w:rPr>
        <w:t xml:space="preserve"> </w:t>
      </w:r>
      <w:r w:rsidRPr="00022668">
        <w:rPr>
          <w:rFonts w:ascii="Verdana" w:hAnsi="Verdana" w:cs="Times New Roman"/>
          <w:bCs/>
          <w:color w:val="auto"/>
        </w:rPr>
        <w:t xml:space="preserve">delivery.  </w:t>
      </w:r>
    </w:p>
    <w:p w14:paraId="13BC8E4A" w14:textId="77777777" w:rsidR="00B55088" w:rsidRPr="00022668" w:rsidRDefault="00B55088" w:rsidP="00E067F0">
      <w:pPr>
        <w:pStyle w:val="NoSpacing"/>
        <w:jc w:val="both"/>
        <w:rPr>
          <w:rFonts w:ascii="Verdana" w:hAnsi="Verdana"/>
          <w:b/>
          <w:color w:val="auto"/>
        </w:rPr>
      </w:pPr>
    </w:p>
    <w:p w14:paraId="242C385D" w14:textId="77777777" w:rsidR="005B26E6" w:rsidRPr="00022668" w:rsidRDefault="005B26E6" w:rsidP="00E067F0">
      <w:pPr>
        <w:pStyle w:val="NoSpacing"/>
        <w:jc w:val="both"/>
        <w:rPr>
          <w:rFonts w:ascii="Verdana" w:hAnsi="Verdana"/>
        </w:rPr>
      </w:pPr>
      <w:r w:rsidRPr="00022668">
        <w:rPr>
          <w:rFonts w:ascii="Verdana" w:hAnsi="Verdana" w:cs="Times New Roman"/>
          <w:color w:val="auto"/>
        </w:rPr>
        <w:t xml:space="preserve">The Application may be submitted either by hardcopy or e-mail. </w:t>
      </w:r>
    </w:p>
    <w:p w14:paraId="5844A2B1" w14:textId="77777777" w:rsidR="00115594" w:rsidRPr="00022668" w:rsidRDefault="00115594" w:rsidP="00C16E51">
      <w:pPr>
        <w:pStyle w:val="ListParagraph"/>
        <w:tabs>
          <w:tab w:val="left" w:pos="2430"/>
        </w:tabs>
        <w:spacing w:line="276" w:lineRule="auto"/>
        <w:ind w:left="1278"/>
        <w:jc w:val="both"/>
        <w:rPr>
          <w:rFonts w:ascii="Verdana" w:hAnsi="Verdana"/>
          <w:b/>
          <w:smallCaps/>
          <w:sz w:val="22"/>
          <w:szCs w:val="22"/>
        </w:rPr>
      </w:pPr>
    </w:p>
    <w:p w14:paraId="5C223D96" w14:textId="77777777" w:rsidR="00115594" w:rsidRPr="00022668" w:rsidRDefault="005B26E6"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96" w:name="_Toc106006273"/>
      <w:r w:rsidRPr="00022668">
        <w:rPr>
          <w:rFonts w:ascii="Verdana" w:hAnsi="Verdana"/>
          <w:b/>
          <w:smallCaps/>
          <w:sz w:val="22"/>
          <w:szCs w:val="22"/>
        </w:rPr>
        <w:t>Hard</w:t>
      </w:r>
      <w:r w:rsidR="00F65108" w:rsidRPr="00022668">
        <w:rPr>
          <w:rFonts w:ascii="Verdana" w:hAnsi="Verdana"/>
          <w:b/>
          <w:smallCaps/>
          <w:sz w:val="22"/>
          <w:szCs w:val="22"/>
        </w:rPr>
        <w:t xml:space="preserve"> C</w:t>
      </w:r>
      <w:r w:rsidRPr="00022668">
        <w:rPr>
          <w:rFonts w:ascii="Verdana" w:hAnsi="Verdana"/>
          <w:b/>
          <w:smallCaps/>
          <w:sz w:val="22"/>
          <w:szCs w:val="22"/>
        </w:rPr>
        <w:t>opy Submission – USPS Mail, Express Mail, Hand Delivery</w:t>
      </w:r>
      <w:bookmarkEnd w:id="96"/>
    </w:p>
    <w:p w14:paraId="28A182CD" w14:textId="77777777" w:rsidR="00115594" w:rsidRPr="00022668" w:rsidRDefault="00115594" w:rsidP="00355667">
      <w:pPr>
        <w:pStyle w:val="ListParagraph"/>
        <w:tabs>
          <w:tab w:val="left" w:pos="2430"/>
        </w:tabs>
        <w:spacing w:line="276" w:lineRule="auto"/>
        <w:ind w:left="1278"/>
        <w:outlineLvl w:val="1"/>
        <w:rPr>
          <w:rFonts w:ascii="Verdana" w:hAnsi="Verdana"/>
          <w:b/>
          <w:smallCaps/>
          <w:color w:val="0000FF"/>
          <w:sz w:val="22"/>
          <w:szCs w:val="22"/>
        </w:rPr>
      </w:pPr>
    </w:p>
    <w:p w14:paraId="5723CE1C" w14:textId="13E39EEA" w:rsidR="00115594" w:rsidRPr="00022668" w:rsidRDefault="00115594" w:rsidP="00E067F0">
      <w:pPr>
        <w:pStyle w:val="NoSpacing"/>
        <w:jc w:val="both"/>
        <w:rPr>
          <w:rFonts w:ascii="Verdana" w:hAnsi="Verdana"/>
          <w:b/>
          <w:bCs/>
        </w:rPr>
      </w:pPr>
      <w:r w:rsidRPr="00022668">
        <w:rPr>
          <w:rFonts w:ascii="Verdana" w:hAnsi="Verdana" w:cs="Times New Roman"/>
          <w:color w:val="auto"/>
        </w:rPr>
        <w:t xml:space="preserve">Each Applicant is solely responsible for ensuring its Application is submitted in accordance with all </w:t>
      </w:r>
      <w:r w:rsidR="00A6621D" w:rsidRPr="00022668">
        <w:rPr>
          <w:rFonts w:ascii="Verdana" w:hAnsi="Verdana" w:cs="Times New Roman"/>
          <w:color w:val="auto"/>
        </w:rPr>
        <w:t>OE</w:t>
      </w:r>
      <w:r w:rsidRPr="00022668">
        <w:rPr>
          <w:rFonts w:ascii="Verdana" w:hAnsi="Verdana" w:cs="Times New Roman"/>
          <w:color w:val="auto"/>
        </w:rPr>
        <w:t xml:space="preserve"> requirements, including, but not limited to, </w:t>
      </w:r>
      <w:r w:rsidR="008130EB" w:rsidRPr="00022668">
        <w:rPr>
          <w:rFonts w:ascii="Verdana" w:hAnsi="Verdana" w:cs="Times New Roman"/>
          <w:color w:val="auto"/>
        </w:rPr>
        <w:t xml:space="preserve">the Appendix A, Checklist for Submission, </w:t>
      </w:r>
      <w:r w:rsidRPr="00022668">
        <w:rPr>
          <w:rFonts w:ascii="Verdana" w:hAnsi="Verdana" w:cs="Times New Roman"/>
          <w:color w:val="auto"/>
        </w:rPr>
        <w:t xml:space="preserve">proper labeling, sufficient </w:t>
      </w:r>
      <w:proofErr w:type="gramStart"/>
      <w:r w:rsidRPr="00022668">
        <w:rPr>
          <w:rFonts w:ascii="Verdana" w:hAnsi="Verdana" w:cs="Times New Roman"/>
          <w:color w:val="auto"/>
        </w:rPr>
        <w:t>postage</w:t>
      </w:r>
      <w:proofErr w:type="gramEnd"/>
      <w:r w:rsidRPr="00022668">
        <w:rPr>
          <w:rFonts w:ascii="Verdana" w:hAnsi="Verdana" w:cs="Times New Roman"/>
          <w:color w:val="auto"/>
        </w:rPr>
        <w:t xml:space="preserve"> or delivery fees, and ensuring timely receipt by HHSC.</w:t>
      </w:r>
      <w:r w:rsidRPr="00022668">
        <w:rPr>
          <w:rFonts w:ascii="Verdana" w:hAnsi="Verdana" w:cs="Times New Roman"/>
          <w:b/>
          <w:bCs/>
          <w:color w:val="auto"/>
        </w:rPr>
        <w:t xml:space="preserve"> </w:t>
      </w:r>
    </w:p>
    <w:p w14:paraId="13A6E7A2" w14:textId="77777777" w:rsidR="00115594" w:rsidRPr="00022668" w:rsidRDefault="00115594" w:rsidP="00C16E51">
      <w:pPr>
        <w:spacing w:line="276" w:lineRule="auto"/>
        <w:ind w:left="1278"/>
        <w:jc w:val="both"/>
        <w:rPr>
          <w:rFonts w:ascii="Verdana" w:hAnsi="Verdana"/>
          <w:b/>
          <w:bCs/>
          <w:sz w:val="22"/>
          <w:szCs w:val="22"/>
        </w:rPr>
      </w:pPr>
    </w:p>
    <w:p w14:paraId="0510F511" w14:textId="42895601" w:rsidR="00115594" w:rsidRPr="00022668" w:rsidRDefault="00115594" w:rsidP="00E067F0">
      <w:pPr>
        <w:pStyle w:val="NoSpacing"/>
        <w:jc w:val="both"/>
        <w:rPr>
          <w:rFonts w:ascii="Verdana" w:hAnsi="Verdana"/>
        </w:rPr>
      </w:pPr>
      <w:r w:rsidRPr="00022668">
        <w:rPr>
          <w:rFonts w:ascii="Verdana" w:hAnsi="Verdana" w:cs="Times New Roman"/>
          <w:color w:val="auto"/>
        </w:rPr>
        <w:t xml:space="preserve">In no event will </w:t>
      </w:r>
      <w:r w:rsidR="000556D3" w:rsidRPr="00022668">
        <w:rPr>
          <w:rFonts w:ascii="Verdana" w:hAnsi="Verdana" w:cs="Times New Roman"/>
          <w:color w:val="auto"/>
        </w:rPr>
        <w:t>TCCO</w:t>
      </w:r>
      <w:r w:rsidRPr="00022668">
        <w:rPr>
          <w:rFonts w:ascii="Verdana" w:hAnsi="Verdana" w:cs="Times New Roman"/>
          <w:color w:val="auto"/>
        </w:rPr>
        <w:t xml:space="preserve"> be responsible or liable for any delay or error in delivery</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Applications must be RECEIVED by </w:t>
      </w:r>
      <w:r w:rsidR="00007F15">
        <w:rPr>
          <w:rFonts w:ascii="Verdana" w:hAnsi="Verdana" w:cs="Times New Roman"/>
          <w:color w:val="auto"/>
        </w:rPr>
        <w:t>TCCO</w:t>
      </w:r>
      <w:r w:rsidR="000556D3" w:rsidRPr="00022668">
        <w:rPr>
          <w:rFonts w:ascii="Verdana" w:hAnsi="Verdana" w:cs="Times New Roman"/>
          <w:color w:val="auto"/>
        </w:rPr>
        <w:t xml:space="preserve"> </w:t>
      </w:r>
      <w:r w:rsidRPr="00022668">
        <w:rPr>
          <w:rFonts w:ascii="Verdana" w:hAnsi="Verdana" w:cs="Times New Roman"/>
          <w:color w:val="auto"/>
        </w:rPr>
        <w:t>before the OE period closes as identified in Schedule of Events, Section 1, or subsequent Addenda.</w:t>
      </w:r>
    </w:p>
    <w:p w14:paraId="76963E07" w14:textId="77777777" w:rsidR="00115594" w:rsidRPr="00022668" w:rsidRDefault="00115594" w:rsidP="00C16E51">
      <w:pPr>
        <w:spacing w:line="276" w:lineRule="auto"/>
        <w:ind w:left="1278"/>
        <w:jc w:val="both"/>
        <w:rPr>
          <w:rFonts w:ascii="Verdana" w:hAnsi="Verdana"/>
          <w:sz w:val="22"/>
          <w:szCs w:val="22"/>
        </w:rPr>
      </w:pPr>
    </w:p>
    <w:p w14:paraId="7CD67CDD" w14:textId="7B8B8CD4" w:rsidR="00115594" w:rsidRPr="00022668" w:rsidRDefault="00115594" w:rsidP="00E067F0">
      <w:pPr>
        <w:pStyle w:val="NoSpacing"/>
        <w:jc w:val="both"/>
        <w:rPr>
          <w:rFonts w:ascii="Verdana" w:hAnsi="Verdana"/>
        </w:rPr>
      </w:pPr>
      <w:r w:rsidRPr="00022668">
        <w:rPr>
          <w:rFonts w:ascii="Verdana" w:hAnsi="Verdana" w:cs="Times New Roman"/>
          <w:color w:val="auto"/>
        </w:rPr>
        <w:t xml:space="preserve">The Application, including all ORIGINAL documentation outlined in </w:t>
      </w:r>
      <w:r w:rsidR="00AB0E76" w:rsidRPr="00022668">
        <w:rPr>
          <w:rFonts w:ascii="Verdana" w:hAnsi="Verdana" w:cs="Times New Roman"/>
          <w:color w:val="auto"/>
        </w:rPr>
        <w:t>Section 1</w:t>
      </w:r>
      <w:r w:rsidR="008130EB" w:rsidRPr="00022668">
        <w:rPr>
          <w:rFonts w:ascii="Verdana" w:hAnsi="Verdana" w:cs="Times New Roman"/>
          <w:color w:val="auto"/>
        </w:rPr>
        <w:t>2</w:t>
      </w:r>
      <w:r w:rsidR="00DB1A5D" w:rsidRPr="00022668">
        <w:rPr>
          <w:rFonts w:ascii="Verdana" w:hAnsi="Verdana" w:cs="Times New Roman"/>
          <w:color w:val="auto"/>
        </w:rPr>
        <w:t>,</w:t>
      </w:r>
      <w:r w:rsidRPr="00022668">
        <w:rPr>
          <w:rFonts w:ascii="Verdana" w:hAnsi="Verdana" w:cs="Times New Roman"/>
          <w:color w:val="auto"/>
        </w:rPr>
        <w:t xml:space="preserve"> must be delivered </w:t>
      </w:r>
      <w:r w:rsidR="005406DF" w:rsidRPr="00022668">
        <w:rPr>
          <w:rFonts w:ascii="Verdana" w:hAnsi="Verdana" w:cs="Times New Roman"/>
          <w:color w:val="auto"/>
        </w:rPr>
        <w:t xml:space="preserve">to HHSC </w:t>
      </w:r>
      <w:r w:rsidRPr="00022668">
        <w:rPr>
          <w:rFonts w:ascii="Verdana" w:hAnsi="Verdana" w:cs="Times New Roman"/>
          <w:color w:val="auto"/>
        </w:rPr>
        <w:t>in its entirety in one envelope or package.</w:t>
      </w:r>
    </w:p>
    <w:p w14:paraId="4B8120E5" w14:textId="77777777" w:rsidR="00115594" w:rsidRPr="00022668" w:rsidRDefault="00115594" w:rsidP="00E067F0">
      <w:pPr>
        <w:pStyle w:val="NoSpacing"/>
        <w:jc w:val="both"/>
        <w:rPr>
          <w:rFonts w:ascii="Verdana" w:hAnsi="Verdana"/>
        </w:rPr>
      </w:pPr>
    </w:p>
    <w:p w14:paraId="33D7DFB6" w14:textId="6C3297C4" w:rsidR="00115594" w:rsidRPr="00022668" w:rsidRDefault="00007F15" w:rsidP="00E067F0">
      <w:pPr>
        <w:pStyle w:val="NoSpacing"/>
        <w:jc w:val="both"/>
        <w:rPr>
          <w:rFonts w:ascii="Verdana" w:hAnsi="Verdana"/>
        </w:rPr>
      </w:pPr>
      <w:r>
        <w:rPr>
          <w:rFonts w:ascii="Verdana" w:hAnsi="Verdana" w:cs="Times New Roman"/>
          <w:color w:val="auto"/>
        </w:rPr>
        <w:t>Submit one</w:t>
      </w:r>
      <w:r w:rsidR="00115594" w:rsidRPr="00022668">
        <w:rPr>
          <w:rFonts w:ascii="Verdana" w:hAnsi="Verdana" w:cs="Times New Roman"/>
          <w:color w:val="auto"/>
        </w:rPr>
        <w:t xml:space="preserve"> (1) </w:t>
      </w:r>
      <w:r w:rsidR="006D4077" w:rsidRPr="00022668">
        <w:rPr>
          <w:rFonts w:ascii="Verdana" w:hAnsi="Verdana" w:cs="Times New Roman"/>
          <w:color w:val="auto"/>
        </w:rPr>
        <w:t xml:space="preserve">digital </w:t>
      </w:r>
      <w:r w:rsidR="00115594" w:rsidRPr="00022668">
        <w:rPr>
          <w:rFonts w:ascii="Verdana" w:hAnsi="Verdana" w:cs="Times New Roman"/>
          <w:color w:val="auto"/>
        </w:rPr>
        <w:t>copy on portable media</w:t>
      </w:r>
      <w:r w:rsidR="006D4077" w:rsidRPr="00022668">
        <w:rPr>
          <w:rFonts w:ascii="Verdana" w:hAnsi="Verdana" w:cs="Times New Roman"/>
          <w:color w:val="auto"/>
        </w:rPr>
        <w:t xml:space="preserve"> such as a USB flash drive</w:t>
      </w:r>
      <w:r w:rsidR="00115594" w:rsidRPr="00022668">
        <w:rPr>
          <w:rFonts w:ascii="Verdana" w:hAnsi="Verdana" w:cs="Times New Roman"/>
          <w:color w:val="auto"/>
        </w:rPr>
        <w:t xml:space="preserve">.  Any disparities between the contents of the original </w:t>
      </w:r>
      <w:r w:rsidR="005406DF" w:rsidRPr="00022668">
        <w:rPr>
          <w:rFonts w:ascii="Verdana" w:hAnsi="Verdana" w:cs="Times New Roman"/>
          <w:color w:val="auto"/>
        </w:rPr>
        <w:t xml:space="preserve">hard </w:t>
      </w:r>
      <w:r w:rsidR="00115594" w:rsidRPr="00022668">
        <w:rPr>
          <w:rFonts w:ascii="Verdana" w:hAnsi="Verdana" w:cs="Times New Roman"/>
          <w:color w:val="auto"/>
        </w:rPr>
        <w:t xml:space="preserve">copy and the copy will be interpreted in favor of </w:t>
      </w:r>
      <w:r w:rsidR="000556D3" w:rsidRPr="00022668">
        <w:rPr>
          <w:rFonts w:ascii="Verdana" w:hAnsi="Verdana" w:cs="Times New Roman"/>
          <w:color w:val="auto"/>
        </w:rPr>
        <w:t>TCCO.</w:t>
      </w:r>
      <w:r w:rsidR="00115594" w:rsidRPr="00022668">
        <w:rPr>
          <w:rFonts w:ascii="Verdana" w:hAnsi="Verdana" w:cs="Times New Roman"/>
          <w:color w:val="auto"/>
        </w:rPr>
        <w:t xml:space="preserve"> </w:t>
      </w:r>
    </w:p>
    <w:p w14:paraId="7BAE1FE1" w14:textId="77777777" w:rsidR="00115594" w:rsidRPr="00022668" w:rsidRDefault="00115594" w:rsidP="00E067F0">
      <w:pPr>
        <w:pStyle w:val="NoSpacing"/>
        <w:jc w:val="both"/>
        <w:rPr>
          <w:rFonts w:ascii="Verdana" w:hAnsi="Verdana"/>
        </w:rPr>
      </w:pPr>
    </w:p>
    <w:p w14:paraId="620A07FA" w14:textId="77777777" w:rsidR="00115594" w:rsidRPr="00022668" w:rsidRDefault="00115594" w:rsidP="00E067F0">
      <w:pPr>
        <w:pStyle w:val="NoSpacing"/>
        <w:jc w:val="both"/>
        <w:rPr>
          <w:rFonts w:ascii="Verdana" w:hAnsi="Verdana"/>
        </w:rPr>
      </w:pPr>
      <w:r w:rsidRPr="00022668">
        <w:rPr>
          <w:rFonts w:ascii="Verdana" w:hAnsi="Verdana" w:cs="Times New Roman"/>
          <w:color w:val="auto"/>
        </w:rPr>
        <w:t xml:space="preserve">Address for </w:t>
      </w:r>
      <w:r w:rsidR="005406DF" w:rsidRPr="00022668">
        <w:rPr>
          <w:rFonts w:ascii="Verdana" w:hAnsi="Verdana" w:cs="Times New Roman"/>
          <w:color w:val="auto"/>
        </w:rPr>
        <w:t>h</w:t>
      </w:r>
      <w:r w:rsidRPr="00022668">
        <w:rPr>
          <w:rFonts w:ascii="Verdana" w:hAnsi="Verdana" w:cs="Times New Roman"/>
          <w:color w:val="auto"/>
        </w:rPr>
        <w:t xml:space="preserve">and </w:t>
      </w:r>
      <w:r w:rsidR="005406DF" w:rsidRPr="00022668">
        <w:rPr>
          <w:rFonts w:ascii="Verdana" w:hAnsi="Verdana" w:cs="Times New Roman"/>
          <w:color w:val="auto"/>
        </w:rPr>
        <w:t>d</w:t>
      </w:r>
      <w:r w:rsidRPr="00022668">
        <w:rPr>
          <w:rFonts w:ascii="Verdana" w:hAnsi="Verdana" w:cs="Times New Roman"/>
          <w:color w:val="auto"/>
        </w:rPr>
        <w:t xml:space="preserve">elivery, US Postal Service, </w:t>
      </w:r>
      <w:r w:rsidR="005406DF" w:rsidRPr="00022668">
        <w:rPr>
          <w:rFonts w:ascii="Verdana" w:hAnsi="Verdana" w:cs="Times New Roman"/>
          <w:color w:val="auto"/>
        </w:rPr>
        <w:t>o</w:t>
      </w:r>
      <w:r w:rsidRPr="00022668">
        <w:rPr>
          <w:rFonts w:ascii="Verdana" w:hAnsi="Verdana" w:cs="Times New Roman"/>
          <w:color w:val="auto"/>
        </w:rPr>
        <w:t xml:space="preserve">ther Carrier or </w:t>
      </w:r>
      <w:r w:rsidR="005406DF" w:rsidRPr="00022668">
        <w:rPr>
          <w:rFonts w:ascii="Verdana" w:hAnsi="Verdana" w:cs="Times New Roman"/>
          <w:color w:val="auto"/>
        </w:rPr>
        <w:t>o</w:t>
      </w:r>
      <w:r w:rsidRPr="00022668">
        <w:rPr>
          <w:rFonts w:ascii="Verdana" w:hAnsi="Verdana" w:cs="Times New Roman"/>
          <w:color w:val="auto"/>
        </w:rPr>
        <w:t>vernight or Express Mail delivery:</w:t>
      </w:r>
    </w:p>
    <w:p w14:paraId="109C59F2" w14:textId="4050E351" w:rsidR="00115594" w:rsidRPr="00022668" w:rsidRDefault="00115594" w:rsidP="00C16E51">
      <w:pPr>
        <w:spacing w:line="276" w:lineRule="auto"/>
        <w:rPr>
          <w:rFonts w:ascii="Verdana" w:hAnsi="Verdana"/>
          <w:b/>
          <w:color w:val="FF0000"/>
          <w:sz w:val="22"/>
          <w:szCs w:val="22"/>
        </w:rPr>
      </w:pPr>
    </w:p>
    <w:p w14:paraId="1FBD0869" w14:textId="77777777" w:rsidR="00007F15" w:rsidRDefault="00007F15" w:rsidP="00007F15">
      <w:pPr>
        <w:pStyle w:val="NoSpacing"/>
        <w:jc w:val="center"/>
        <w:rPr>
          <w:rFonts w:ascii="Verdana" w:hAnsi="Verdana"/>
        </w:rPr>
      </w:pPr>
      <w:r>
        <w:rPr>
          <w:rFonts w:ascii="Verdana" w:hAnsi="Verdana" w:cs="Times New Roman"/>
          <w:color w:val="auto"/>
        </w:rPr>
        <w:t xml:space="preserve">Texas Civil Commitment Office </w:t>
      </w:r>
    </w:p>
    <w:p w14:paraId="31F8657C" w14:textId="77777777" w:rsidR="00007F15" w:rsidRDefault="00007F15" w:rsidP="00007F15">
      <w:pPr>
        <w:pStyle w:val="NoSpacing"/>
        <w:jc w:val="center"/>
        <w:rPr>
          <w:rFonts w:ascii="Verdana" w:hAnsi="Verdana"/>
        </w:rPr>
      </w:pPr>
      <w:r>
        <w:rPr>
          <w:rFonts w:ascii="Verdana" w:hAnsi="Verdana" w:cs="Times New Roman"/>
          <w:color w:val="auto"/>
        </w:rPr>
        <w:t>ATTN: Roxanne Lackey</w:t>
      </w:r>
    </w:p>
    <w:p w14:paraId="215A0883" w14:textId="77777777" w:rsidR="00007F15" w:rsidRDefault="00007F15" w:rsidP="00007F15">
      <w:pPr>
        <w:pStyle w:val="NoSpacing"/>
        <w:jc w:val="center"/>
        <w:rPr>
          <w:rFonts w:ascii="Verdana" w:hAnsi="Verdana"/>
        </w:rPr>
      </w:pPr>
      <w:r>
        <w:rPr>
          <w:rFonts w:ascii="Verdana" w:hAnsi="Verdana" w:cs="Times New Roman"/>
          <w:color w:val="auto"/>
        </w:rPr>
        <w:t>OE: Clinical Examiner Services for Civilly Committed Sex Offenders</w:t>
      </w:r>
    </w:p>
    <w:p w14:paraId="1605417D" w14:textId="77777777" w:rsidR="00007F15" w:rsidRDefault="00007F15" w:rsidP="00007F15">
      <w:pPr>
        <w:pStyle w:val="NoSpacing"/>
        <w:jc w:val="center"/>
        <w:rPr>
          <w:rFonts w:ascii="Verdana" w:hAnsi="Verdana"/>
        </w:rPr>
      </w:pPr>
      <w:r w:rsidRPr="004A093D">
        <w:rPr>
          <w:rFonts w:ascii="Verdana" w:hAnsi="Verdana" w:cs="Times New Roman"/>
          <w:color w:val="auto"/>
        </w:rPr>
        <w:lastRenderedPageBreak/>
        <w:t>OE No. HHS0012062</w:t>
      </w:r>
    </w:p>
    <w:p w14:paraId="62AE1F37" w14:textId="77777777" w:rsidR="00007F15" w:rsidRDefault="00007F15" w:rsidP="00007F15">
      <w:pPr>
        <w:pStyle w:val="NoSpacing"/>
        <w:jc w:val="center"/>
        <w:rPr>
          <w:rFonts w:ascii="Verdana" w:hAnsi="Verdana"/>
        </w:rPr>
      </w:pPr>
      <w:r>
        <w:rPr>
          <w:rFonts w:ascii="Verdana" w:hAnsi="Verdana" w:cs="Times New Roman"/>
          <w:color w:val="auto"/>
        </w:rPr>
        <w:t xml:space="preserve">4616 West Howard Lane </w:t>
      </w:r>
    </w:p>
    <w:p w14:paraId="4CF073C5" w14:textId="77777777" w:rsidR="00007F15" w:rsidRDefault="00007F15" w:rsidP="00007F15">
      <w:pPr>
        <w:pStyle w:val="NoSpacing"/>
        <w:jc w:val="center"/>
        <w:rPr>
          <w:rFonts w:ascii="Verdana" w:hAnsi="Verdana"/>
        </w:rPr>
      </w:pPr>
      <w:r>
        <w:rPr>
          <w:rFonts w:ascii="Verdana" w:hAnsi="Verdana" w:cs="Times New Roman"/>
          <w:color w:val="auto"/>
        </w:rPr>
        <w:t>Building 2, Suite 350</w:t>
      </w:r>
    </w:p>
    <w:p w14:paraId="3F9630E5" w14:textId="77777777" w:rsidR="00007F15" w:rsidRDefault="00007F15" w:rsidP="00007F15">
      <w:pPr>
        <w:pStyle w:val="NoSpacing"/>
        <w:jc w:val="center"/>
        <w:rPr>
          <w:rFonts w:ascii="Verdana" w:hAnsi="Verdana"/>
        </w:rPr>
      </w:pPr>
      <w:r>
        <w:rPr>
          <w:rFonts w:ascii="Verdana" w:hAnsi="Verdana" w:cs="Times New Roman"/>
          <w:color w:val="auto"/>
        </w:rPr>
        <w:t>Austin, TX 78728</w:t>
      </w:r>
    </w:p>
    <w:p w14:paraId="7FDEA358" w14:textId="77777777" w:rsidR="00007F15" w:rsidRDefault="00007F15" w:rsidP="00007F15">
      <w:pPr>
        <w:pStyle w:val="NoSpacing"/>
        <w:jc w:val="center"/>
        <w:rPr>
          <w:rFonts w:ascii="Verdana" w:hAnsi="Verdana"/>
        </w:rPr>
      </w:pPr>
      <w:r>
        <w:rPr>
          <w:rFonts w:ascii="Verdana" w:hAnsi="Verdana" w:cs="Times New Roman"/>
          <w:color w:val="auto"/>
        </w:rPr>
        <w:t>Email: Roxanne.Lackey@tcco.texas.gov</w:t>
      </w:r>
    </w:p>
    <w:p w14:paraId="4909CBBC" w14:textId="49C12045" w:rsidR="00115594" w:rsidRPr="00022668" w:rsidRDefault="00115594" w:rsidP="00E067F0">
      <w:pPr>
        <w:spacing w:line="276" w:lineRule="auto"/>
        <w:ind w:left="1278"/>
        <w:jc w:val="center"/>
        <w:rPr>
          <w:rFonts w:ascii="Verdana" w:hAnsi="Verdana"/>
          <w:sz w:val="22"/>
          <w:szCs w:val="22"/>
        </w:rPr>
      </w:pPr>
    </w:p>
    <w:p w14:paraId="17D9D4E0" w14:textId="77777777" w:rsidR="00115594" w:rsidRPr="00022668" w:rsidRDefault="00115594" w:rsidP="00E067F0">
      <w:pPr>
        <w:pStyle w:val="NoSpacing"/>
        <w:jc w:val="both"/>
        <w:rPr>
          <w:rFonts w:ascii="Verdana" w:hAnsi="Verdana"/>
        </w:rPr>
      </w:pPr>
      <w:r w:rsidRPr="00022668">
        <w:rPr>
          <w:rFonts w:ascii="Verdana" w:hAnsi="Verdana" w:cs="Times New Roman"/>
          <w:color w:val="auto"/>
        </w:rPr>
        <w:t xml:space="preserve">Applications </w:t>
      </w:r>
      <w:r w:rsidR="006F5FFB" w:rsidRPr="00022668">
        <w:rPr>
          <w:rFonts w:ascii="Verdana" w:hAnsi="Verdana" w:cs="Times New Roman"/>
          <w:color w:val="auto"/>
        </w:rPr>
        <w:t xml:space="preserve">submitted </w:t>
      </w:r>
      <w:r w:rsidR="00A90FB5" w:rsidRPr="00022668">
        <w:rPr>
          <w:rFonts w:ascii="Verdana" w:hAnsi="Verdana" w:cs="Times New Roman"/>
          <w:color w:val="auto"/>
        </w:rPr>
        <w:t>by facsimile</w:t>
      </w:r>
      <w:r w:rsidR="00DB1A5D" w:rsidRPr="00022668">
        <w:rPr>
          <w:rFonts w:ascii="Verdana" w:hAnsi="Verdana" w:cs="Times New Roman"/>
          <w:color w:val="auto"/>
        </w:rPr>
        <w:t>, or any other method not specified in this OE,</w:t>
      </w:r>
      <w:r w:rsidR="00A90FB5" w:rsidRPr="00022668">
        <w:rPr>
          <w:rFonts w:ascii="Verdana" w:hAnsi="Verdana" w:cs="Times New Roman"/>
          <w:color w:val="auto"/>
        </w:rPr>
        <w:t xml:space="preserve"> </w:t>
      </w:r>
      <w:r w:rsidRPr="00022668">
        <w:rPr>
          <w:rFonts w:ascii="Verdana" w:hAnsi="Verdana" w:cs="Times New Roman"/>
          <w:color w:val="auto"/>
        </w:rPr>
        <w:t xml:space="preserve">will NOT be </w:t>
      </w:r>
      <w:proofErr w:type="gramStart"/>
      <w:r w:rsidRPr="00022668">
        <w:rPr>
          <w:rFonts w:ascii="Verdana" w:hAnsi="Verdana" w:cs="Times New Roman"/>
          <w:color w:val="auto"/>
        </w:rPr>
        <w:t>accepted</w:t>
      </w:r>
      <w:proofErr w:type="gramEnd"/>
      <w:r w:rsidRPr="00022668">
        <w:rPr>
          <w:rFonts w:ascii="Verdana" w:hAnsi="Verdana" w:cs="Times New Roman"/>
          <w:color w:val="auto"/>
        </w:rPr>
        <w:t xml:space="preserve"> or considered. </w:t>
      </w:r>
    </w:p>
    <w:p w14:paraId="0710B24D" w14:textId="3DA83FA1" w:rsidR="00CA34BD" w:rsidRPr="00022668" w:rsidRDefault="00CA34BD" w:rsidP="00355667">
      <w:pPr>
        <w:spacing w:line="276" w:lineRule="auto"/>
        <w:ind w:left="2430"/>
        <w:rPr>
          <w:rFonts w:ascii="Verdana" w:hAnsi="Verdana"/>
          <w:sz w:val="22"/>
          <w:szCs w:val="22"/>
        </w:rPr>
      </w:pPr>
    </w:p>
    <w:p w14:paraId="103B0966" w14:textId="77777777" w:rsidR="00115594" w:rsidRPr="00022668" w:rsidRDefault="00115594"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97" w:name="_Toc106006274"/>
      <w:r w:rsidRPr="00022668">
        <w:rPr>
          <w:rFonts w:ascii="Verdana" w:hAnsi="Verdana"/>
          <w:b/>
          <w:smallCaps/>
          <w:sz w:val="22"/>
          <w:szCs w:val="22"/>
        </w:rPr>
        <w:t>E-Mail</w:t>
      </w:r>
      <w:r w:rsidR="009430AD" w:rsidRPr="00022668">
        <w:rPr>
          <w:rFonts w:ascii="Verdana" w:hAnsi="Verdana"/>
          <w:b/>
          <w:smallCaps/>
          <w:sz w:val="22"/>
          <w:szCs w:val="22"/>
        </w:rPr>
        <w:t xml:space="preserve"> Submission</w:t>
      </w:r>
      <w:bookmarkEnd w:id="97"/>
    </w:p>
    <w:p w14:paraId="43E437DD" w14:textId="77777777" w:rsidR="00115594" w:rsidRPr="00022668" w:rsidRDefault="00115594" w:rsidP="00355667">
      <w:pPr>
        <w:spacing w:line="276" w:lineRule="auto"/>
        <w:ind w:left="2430"/>
        <w:rPr>
          <w:rFonts w:ascii="Verdana" w:hAnsi="Verdana"/>
          <w:sz w:val="22"/>
          <w:szCs w:val="22"/>
        </w:rPr>
      </w:pPr>
    </w:p>
    <w:p w14:paraId="254000C3" w14:textId="4C31F753" w:rsidR="00115594" w:rsidRPr="00022668" w:rsidRDefault="00115594" w:rsidP="00E067F0">
      <w:pPr>
        <w:pStyle w:val="NoSpacing"/>
        <w:jc w:val="both"/>
        <w:rPr>
          <w:rFonts w:ascii="Verdana" w:hAnsi="Verdana"/>
          <w:b/>
          <w:bCs/>
        </w:rPr>
      </w:pPr>
      <w:r w:rsidRPr="00022668">
        <w:rPr>
          <w:rFonts w:ascii="Verdana" w:hAnsi="Verdana" w:cs="Times New Roman"/>
          <w:color w:val="auto"/>
        </w:rPr>
        <w:t xml:space="preserve">Each Applicant is solely responsible for ensuring its Application is submitted in accordance with all </w:t>
      </w:r>
      <w:r w:rsidR="00A6621D" w:rsidRPr="00022668">
        <w:rPr>
          <w:rFonts w:ascii="Verdana" w:hAnsi="Verdana" w:cs="Times New Roman"/>
          <w:color w:val="auto"/>
        </w:rPr>
        <w:t>OE</w:t>
      </w:r>
      <w:r w:rsidRPr="00022668">
        <w:rPr>
          <w:rFonts w:ascii="Verdana" w:hAnsi="Verdana" w:cs="Times New Roman"/>
          <w:color w:val="auto"/>
        </w:rPr>
        <w:t xml:space="preserve"> requirements, including, but not limited to, </w:t>
      </w:r>
      <w:r w:rsidR="00CE4F18">
        <w:rPr>
          <w:rFonts w:ascii="Verdana" w:hAnsi="Verdana" w:cs="Times New Roman"/>
          <w:color w:val="auto"/>
        </w:rPr>
        <w:t xml:space="preserve">Section 12 Required Application Documents and </w:t>
      </w:r>
      <w:r w:rsidR="00D258C4" w:rsidRPr="00022668">
        <w:rPr>
          <w:rFonts w:ascii="Verdana" w:hAnsi="Verdana" w:cs="Times New Roman"/>
          <w:color w:val="auto"/>
        </w:rPr>
        <w:t xml:space="preserve">Appendix A, </w:t>
      </w:r>
      <w:r w:rsidRPr="00022668">
        <w:rPr>
          <w:rFonts w:ascii="Verdana" w:hAnsi="Verdana" w:cs="Times New Roman"/>
          <w:color w:val="auto"/>
        </w:rPr>
        <w:t xml:space="preserve">and ensuring timely </w:t>
      </w:r>
      <w:r w:rsidR="001A3F38" w:rsidRPr="00022668">
        <w:rPr>
          <w:rFonts w:ascii="Verdana" w:hAnsi="Verdana" w:cs="Times New Roman"/>
          <w:color w:val="auto"/>
        </w:rPr>
        <w:t xml:space="preserve">e-mail </w:t>
      </w:r>
      <w:r w:rsidRPr="00022668">
        <w:rPr>
          <w:rFonts w:ascii="Verdana" w:hAnsi="Verdana" w:cs="Times New Roman"/>
          <w:color w:val="auto"/>
        </w:rPr>
        <w:t xml:space="preserve">receipt by </w:t>
      </w:r>
      <w:r w:rsidR="00B615A7">
        <w:rPr>
          <w:rFonts w:ascii="Verdana" w:hAnsi="Verdana" w:cs="Times New Roman"/>
          <w:color w:val="auto"/>
        </w:rPr>
        <w:t>TCCO</w:t>
      </w:r>
      <w:r w:rsidRPr="00022668">
        <w:rPr>
          <w:rFonts w:ascii="Verdana" w:hAnsi="Verdana" w:cs="Times New Roman"/>
          <w:color w:val="auto"/>
        </w:rPr>
        <w:t>.</w:t>
      </w:r>
      <w:r w:rsidRPr="00022668">
        <w:rPr>
          <w:rFonts w:ascii="Verdana" w:hAnsi="Verdana" w:cs="Times New Roman"/>
          <w:b/>
          <w:bCs/>
          <w:color w:val="auto"/>
        </w:rPr>
        <w:t xml:space="preserve"> </w:t>
      </w:r>
    </w:p>
    <w:p w14:paraId="236A0CC3" w14:textId="77777777" w:rsidR="00D258C4" w:rsidRPr="00022668" w:rsidRDefault="00D258C4" w:rsidP="00E067F0">
      <w:pPr>
        <w:pStyle w:val="NoSpacing"/>
        <w:jc w:val="both"/>
        <w:rPr>
          <w:rFonts w:ascii="Verdana" w:hAnsi="Verdana"/>
          <w:b/>
          <w:bCs/>
        </w:rPr>
      </w:pPr>
    </w:p>
    <w:p w14:paraId="3678591A" w14:textId="77777777" w:rsidR="00D258C4" w:rsidRPr="00022668" w:rsidRDefault="00D258C4" w:rsidP="00E067F0">
      <w:pPr>
        <w:pStyle w:val="NoSpacing"/>
        <w:jc w:val="both"/>
        <w:rPr>
          <w:rFonts w:ascii="Verdana" w:hAnsi="Verdana"/>
        </w:rPr>
      </w:pPr>
      <w:r w:rsidRPr="00022668">
        <w:rPr>
          <w:rFonts w:ascii="Verdana" w:hAnsi="Verdana" w:cs="Times New Roman"/>
          <w:color w:val="auto"/>
        </w:rPr>
        <w:t>The Application, including all documentation outlined in Appendix A, Checklist for Submission</w:t>
      </w:r>
      <w:r w:rsidR="00907F3D" w:rsidRPr="00022668">
        <w:rPr>
          <w:rFonts w:ascii="Verdana" w:hAnsi="Verdana" w:cs="Times New Roman"/>
          <w:color w:val="auto"/>
        </w:rPr>
        <w:t>,</w:t>
      </w:r>
      <w:r w:rsidRPr="00022668">
        <w:rPr>
          <w:rFonts w:ascii="Verdana" w:hAnsi="Verdana" w:cs="Times New Roman"/>
          <w:color w:val="auto"/>
        </w:rPr>
        <w:t xml:space="preserve"> must be sent in its entirety in one or more e-mails. </w:t>
      </w:r>
    </w:p>
    <w:p w14:paraId="41FF0021" w14:textId="77777777" w:rsidR="00115594" w:rsidRPr="00022668" w:rsidRDefault="00115594" w:rsidP="00E067F0">
      <w:pPr>
        <w:pStyle w:val="NoSpacing"/>
        <w:jc w:val="both"/>
        <w:rPr>
          <w:rFonts w:ascii="Verdana" w:hAnsi="Verdana"/>
          <w:b/>
          <w:bCs/>
        </w:rPr>
      </w:pPr>
    </w:p>
    <w:p w14:paraId="6EB4C8FA" w14:textId="6BC16E3C" w:rsidR="00115594" w:rsidRPr="00022668" w:rsidRDefault="00115594" w:rsidP="00E067F0">
      <w:pPr>
        <w:pStyle w:val="NoSpacing"/>
        <w:jc w:val="both"/>
        <w:rPr>
          <w:rFonts w:ascii="Verdana" w:hAnsi="Verdana"/>
          <w:b/>
          <w:bCs/>
        </w:rPr>
      </w:pPr>
      <w:r w:rsidRPr="00022668">
        <w:rPr>
          <w:rFonts w:ascii="Verdana" w:hAnsi="Verdana" w:cs="Times New Roman"/>
          <w:b/>
          <w:bCs/>
          <w:color w:val="auto"/>
        </w:rPr>
        <w:t xml:space="preserve">In no event will </w:t>
      </w:r>
      <w:r w:rsidR="000556D3" w:rsidRPr="00022668">
        <w:rPr>
          <w:rFonts w:ascii="Verdana" w:hAnsi="Verdana" w:cs="Times New Roman"/>
          <w:b/>
          <w:color w:val="auto"/>
        </w:rPr>
        <w:t>TCCO</w:t>
      </w:r>
      <w:r w:rsidRPr="00022668">
        <w:rPr>
          <w:rFonts w:ascii="Verdana" w:hAnsi="Verdana" w:cs="Times New Roman"/>
          <w:b/>
          <w:color w:val="auto"/>
        </w:rPr>
        <w:t xml:space="preserve"> </w:t>
      </w:r>
      <w:r w:rsidRPr="00022668">
        <w:rPr>
          <w:rFonts w:ascii="Verdana" w:hAnsi="Verdana" w:cs="Times New Roman"/>
          <w:b/>
          <w:bCs/>
          <w:color w:val="auto"/>
        </w:rPr>
        <w:t>be responsible or liable for any delay or error in delivery</w:t>
      </w:r>
      <w:proofErr w:type="gramStart"/>
      <w:r w:rsidRPr="00022668">
        <w:rPr>
          <w:rFonts w:ascii="Verdana" w:hAnsi="Verdana" w:cs="Times New Roman"/>
          <w:b/>
          <w:bCs/>
          <w:color w:val="auto"/>
        </w:rPr>
        <w:t xml:space="preserve">. </w:t>
      </w:r>
      <w:proofErr w:type="gramEnd"/>
      <w:r w:rsidRPr="00022668">
        <w:rPr>
          <w:rFonts w:ascii="Verdana" w:hAnsi="Verdana" w:cs="Times New Roman"/>
          <w:b/>
          <w:bCs/>
          <w:color w:val="auto"/>
        </w:rPr>
        <w:t xml:space="preserve">Applications must be RECEIVED by </w:t>
      </w:r>
      <w:r w:rsidR="00CE4F18">
        <w:rPr>
          <w:rFonts w:ascii="Verdana" w:hAnsi="Verdana" w:cs="Times New Roman"/>
          <w:b/>
          <w:bCs/>
          <w:color w:val="auto"/>
        </w:rPr>
        <w:t>TCCO</w:t>
      </w:r>
      <w:r w:rsidR="00FC3A02" w:rsidRPr="00022668">
        <w:rPr>
          <w:rFonts w:ascii="Verdana" w:hAnsi="Verdana" w:cs="Times New Roman"/>
          <w:b/>
          <w:bCs/>
          <w:color w:val="auto"/>
        </w:rPr>
        <w:t xml:space="preserve"> </w:t>
      </w:r>
      <w:r w:rsidRPr="00022668">
        <w:rPr>
          <w:rFonts w:ascii="Verdana" w:hAnsi="Verdana" w:cs="Times New Roman"/>
          <w:b/>
          <w:bCs/>
          <w:color w:val="auto"/>
        </w:rPr>
        <w:t>before the OE period closes as identified in Schedule of Events, Section 1, or subsequent Addenda.</w:t>
      </w:r>
    </w:p>
    <w:p w14:paraId="288F1A9B" w14:textId="77777777" w:rsidR="00115594" w:rsidRPr="00022668" w:rsidRDefault="00115594" w:rsidP="00C16E51">
      <w:pPr>
        <w:spacing w:line="276" w:lineRule="auto"/>
        <w:ind w:left="-1152"/>
        <w:jc w:val="both"/>
        <w:rPr>
          <w:rFonts w:ascii="Verdana" w:hAnsi="Verdana"/>
          <w:sz w:val="22"/>
          <w:szCs w:val="22"/>
        </w:rPr>
      </w:pPr>
    </w:p>
    <w:p w14:paraId="14FC627C" w14:textId="5146D3E5" w:rsidR="00115594" w:rsidRPr="00022668" w:rsidRDefault="00115594" w:rsidP="00E067F0">
      <w:pPr>
        <w:pStyle w:val="NoSpacing"/>
        <w:jc w:val="both"/>
        <w:rPr>
          <w:rFonts w:ascii="Verdana" w:hAnsi="Verdana"/>
        </w:rPr>
      </w:pPr>
      <w:r w:rsidRPr="00022668">
        <w:rPr>
          <w:rFonts w:ascii="Verdana" w:hAnsi="Verdana" w:cs="Times New Roman"/>
          <w:color w:val="auto"/>
        </w:rPr>
        <w:t>The e-mail subject line should contain the OE number</w:t>
      </w:r>
      <w:r w:rsidR="00D258C4" w:rsidRPr="00022668">
        <w:rPr>
          <w:rFonts w:ascii="Verdana" w:hAnsi="Verdana" w:cs="Times New Roman"/>
          <w:color w:val="auto"/>
        </w:rPr>
        <w:t xml:space="preserve">, </w:t>
      </w:r>
      <w:r w:rsidRPr="00022668">
        <w:rPr>
          <w:rFonts w:ascii="Verdana" w:hAnsi="Verdana" w:cs="Times New Roman"/>
          <w:color w:val="auto"/>
        </w:rPr>
        <w:t>title as indicated on the cover page</w:t>
      </w:r>
      <w:r w:rsidR="00D258C4" w:rsidRPr="00022668">
        <w:rPr>
          <w:rFonts w:ascii="Verdana" w:hAnsi="Verdana" w:cs="Times New Roman"/>
          <w:color w:val="auto"/>
        </w:rPr>
        <w:t xml:space="preserve"> and number of e-mails if more than one (e.g.</w:t>
      </w:r>
      <w:r w:rsidR="00120AE7" w:rsidRPr="00022668">
        <w:rPr>
          <w:rFonts w:ascii="Verdana" w:hAnsi="Verdana" w:cs="Times New Roman"/>
          <w:color w:val="auto"/>
        </w:rPr>
        <w:t>,</w:t>
      </w:r>
      <w:r w:rsidR="00D258C4" w:rsidRPr="00022668">
        <w:rPr>
          <w:rFonts w:ascii="Verdana" w:hAnsi="Verdana" w:cs="Times New Roman"/>
          <w:color w:val="auto"/>
        </w:rPr>
        <w:t xml:space="preserve"> E-mail 1 of #, etc.)</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The Applicant is solely responsible for ensuring that Applicant’s complete electronic Application is sent to, and </w:t>
      </w:r>
      <w:proofErr w:type="gramStart"/>
      <w:r w:rsidRPr="00022668">
        <w:rPr>
          <w:rFonts w:ascii="Verdana" w:hAnsi="Verdana" w:cs="Times New Roman"/>
          <w:color w:val="auto"/>
        </w:rPr>
        <w:t xml:space="preserve">actually </w:t>
      </w:r>
      <w:r w:rsidR="00DB1A5D" w:rsidRPr="00022668">
        <w:rPr>
          <w:rFonts w:ascii="Verdana" w:hAnsi="Verdana" w:cs="Times New Roman"/>
          <w:color w:val="auto"/>
        </w:rPr>
        <w:t>RECEIVED</w:t>
      </w:r>
      <w:proofErr w:type="gramEnd"/>
      <w:r w:rsidR="00DB1A5D" w:rsidRPr="00022668">
        <w:rPr>
          <w:rFonts w:ascii="Verdana" w:hAnsi="Verdana" w:cs="Times New Roman"/>
          <w:color w:val="auto"/>
        </w:rPr>
        <w:t xml:space="preserve"> </w:t>
      </w:r>
      <w:r w:rsidRPr="00022668">
        <w:rPr>
          <w:rFonts w:ascii="Verdana" w:hAnsi="Verdana" w:cs="Times New Roman"/>
          <w:color w:val="auto"/>
        </w:rPr>
        <w:t xml:space="preserve">by </w:t>
      </w:r>
      <w:r w:rsidR="00CE4F18">
        <w:rPr>
          <w:rFonts w:ascii="Verdana" w:hAnsi="Verdana" w:cs="Times New Roman"/>
          <w:color w:val="auto"/>
        </w:rPr>
        <w:t>TCCO</w:t>
      </w:r>
      <w:r w:rsidR="006D4077" w:rsidRPr="00022668">
        <w:rPr>
          <w:rFonts w:ascii="Verdana" w:hAnsi="Verdana" w:cs="Times New Roman"/>
          <w:color w:val="auto"/>
        </w:rPr>
        <w:t xml:space="preserve"> </w:t>
      </w:r>
      <w:r w:rsidRPr="00022668">
        <w:rPr>
          <w:rFonts w:ascii="Verdana" w:hAnsi="Verdana" w:cs="Times New Roman"/>
          <w:color w:val="auto"/>
        </w:rPr>
        <w:t>at the proper destination server</w:t>
      </w:r>
      <w:r w:rsidR="00120AE7" w:rsidRPr="00022668">
        <w:rPr>
          <w:rFonts w:ascii="Verdana" w:hAnsi="Verdana" w:cs="Times New Roman"/>
          <w:color w:val="auto"/>
        </w:rPr>
        <w:t xml:space="preserve"> before the submission deadline</w:t>
      </w:r>
      <w:r w:rsidRPr="00022668">
        <w:rPr>
          <w:rFonts w:ascii="Verdana" w:hAnsi="Verdana" w:cs="Times New Roman"/>
          <w:color w:val="auto"/>
        </w:rPr>
        <w:t xml:space="preserve">. </w:t>
      </w:r>
    </w:p>
    <w:p w14:paraId="315AEF09" w14:textId="77777777" w:rsidR="00115594" w:rsidRPr="00022668" w:rsidRDefault="00115594" w:rsidP="00E067F0">
      <w:pPr>
        <w:pStyle w:val="NoSpacing"/>
        <w:jc w:val="both"/>
        <w:rPr>
          <w:rFonts w:ascii="Verdana" w:hAnsi="Verdana"/>
        </w:rPr>
      </w:pPr>
    </w:p>
    <w:p w14:paraId="08910AC2" w14:textId="25907FEB" w:rsidR="00115594" w:rsidRPr="00022668" w:rsidRDefault="00115594" w:rsidP="00E067F0">
      <w:pPr>
        <w:pStyle w:val="NoSpacing"/>
        <w:jc w:val="both"/>
        <w:rPr>
          <w:rFonts w:ascii="Verdana" w:hAnsi="Verdana"/>
        </w:rPr>
      </w:pPr>
      <w:r w:rsidRPr="00022668">
        <w:rPr>
          <w:rFonts w:ascii="Verdana" w:hAnsi="Verdana" w:cs="Times New Roman"/>
          <w:color w:val="auto"/>
        </w:rPr>
        <w:t xml:space="preserve">IMPORTANT NOTE: </w:t>
      </w:r>
      <w:r w:rsidR="00CE4F18">
        <w:rPr>
          <w:rFonts w:ascii="Verdana" w:hAnsi="Verdana" w:cs="Times New Roman"/>
          <w:color w:val="auto"/>
        </w:rPr>
        <w:t>TCCO</w:t>
      </w:r>
      <w:r w:rsidRPr="00022668">
        <w:rPr>
          <w:rFonts w:ascii="Verdana" w:hAnsi="Verdana" w:cs="Times New Roman"/>
          <w:color w:val="auto"/>
        </w:rPr>
        <w:t xml:space="preserve"> recommends a </w:t>
      </w:r>
      <w:r w:rsidR="00120AE7" w:rsidRPr="00022668">
        <w:rPr>
          <w:rFonts w:ascii="Verdana" w:hAnsi="Verdana" w:cs="Times New Roman"/>
          <w:color w:val="auto"/>
        </w:rPr>
        <w:t xml:space="preserve">10MB </w:t>
      </w:r>
      <w:r w:rsidRPr="00022668">
        <w:rPr>
          <w:rFonts w:ascii="Verdana" w:hAnsi="Verdana" w:cs="Times New Roman"/>
          <w:color w:val="auto"/>
        </w:rPr>
        <w:t xml:space="preserve">limit on </w:t>
      </w:r>
      <w:r w:rsidR="00120AE7" w:rsidRPr="00022668">
        <w:rPr>
          <w:rFonts w:ascii="Verdana" w:hAnsi="Verdana" w:cs="Times New Roman"/>
          <w:color w:val="auto"/>
        </w:rPr>
        <w:t>each</w:t>
      </w:r>
      <w:r w:rsidRPr="00022668">
        <w:rPr>
          <w:rFonts w:ascii="Verdana" w:hAnsi="Verdana" w:cs="Times New Roman"/>
          <w:color w:val="auto"/>
        </w:rPr>
        <w:t xml:space="preserve"> attachment</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This may </w:t>
      </w:r>
      <w:r w:rsidR="00120AE7" w:rsidRPr="00022668">
        <w:rPr>
          <w:rFonts w:ascii="Verdana" w:hAnsi="Verdana" w:cs="Times New Roman"/>
          <w:color w:val="auto"/>
        </w:rPr>
        <w:t xml:space="preserve">require Applicants to </w:t>
      </w:r>
      <w:r w:rsidRPr="00022668">
        <w:rPr>
          <w:rFonts w:ascii="Verdana" w:hAnsi="Verdana" w:cs="Times New Roman"/>
          <w:color w:val="auto"/>
        </w:rPr>
        <w:t>send multiple e-mails to</w:t>
      </w:r>
      <w:r w:rsidR="00120AE7" w:rsidRPr="00022668">
        <w:rPr>
          <w:rFonts w:ascii="Verdana" w:hAnsi="Verdana" w:cs="Times New Roman"/>
          <w:color w:val="auto"/>
        </w:rPr>
        <w:t xml:space="preserve"> </w:t>
      </w:r>
      <w:r w:rsidR="00CE4F18">
        <w:rPr>
          <w:rFonts w:ascii="Verdana" w:hAnsi="Verdana" w:cs="Times New Roman"/>
          <w:color w:val="auto"/>
        </w:rPr>
        <w:t>TCCO</w:t>
      </w:r>
      <w:r w:rsidR="00120AE7" w:rsidRPr="00022668">
        <w:rPr>
          <w:rFonts w:ascii="Verdana" w:hAnsi="Verdana" w:cs="Times New Roman"/>
          <w:color w:val="auto"/>
        </w:rPr>
        <w:t xml:space="preserve"> at</w:t>
      </w:r>
      <w:r w:rsidRPr="00022668">
        <w:rPr>
          <w:rFonts w:ascii="Verdana" w:hAnsi="Verdana" w:cs="Times New Roman"/>
          <w:color w:val="auto"/>
        </w:rPr>
        <w:t xml:space="preserve"> </w:t>
      </w:r>
      <w:r w:rsidR="00CE4F18" w:rsidRPr="00CE4F18">
        <w:rPr>
          <w:rFonts w:ascii="Verdana" w:hAnsi="Verdana" w:cs="Times New Roman"/>
          <w:b/>
          <w:color w:val="auto"/>
        </w:rPr>
        <w:t>Roxanne.Lackey@tcco.texas.gov</w:t>
      </w:r>
      <w:r w:rsidR="00CE4F18" w:rsidRPr="00022668">
        <w:rPr>
          <w:rFonts w:ascii="Verdana" w:hAnsi="Verdana" w:cs="Times New Roman"/>
          <w:color w:val="auto"/>
        </w:rPr>
        <w:t xml:space="preserve"> </w:t>
      </w:r>
      <w:r w:rsidR="00120AE7" w:rsidRPr="00022668">
        <w:rPr>
          <w:rFonts w:ascii="Verdana" w:hAnsi="Verdana" w:cs="Times New Roman"/>
          <w:color w:val="auto"/>
        </w:rPr>
        <w:t xml:space="preserve">to ensure </w:t>
      </w:r>
      <w:r w:rsidRPr="00022668">
        <w:rPr>
          <w:rFonts w:ascii="Verdana" w:hAnsi="Verdana" w:cs="Times New Roman"/>
          <w:color w:val="auto"/>
        </w:rPr>
        <w:t>all documentatio</w:t>
      </w:r>
      <w:r w:rsidR="00CE4F18">
        <w:rPr>
          <w:rFonts w:ascii="Verdana" w:hAnsi="Verdana" w:cs="Times New Roman"/>
          <w:color w:val="auto"/>
        </w:rPr>
        <w:t>n contained in an a</w:t>
      </w:r>
      <w:r w:rsidRPr="00022668">
        <w:rPr>
          <w:rFonts w:ascii="Verdana" w:hAnsi="Verdana" w:cs="Times New Roman"/>
          <w:color w:val="auto"/>
        </w:rPr>
        <w:t>pplication</w:t>
      </w:r>
      <w:r w:rsidR="00120AE7" w:rsidRPr="00022668">
        <w:rPr>
          <w:rFonts w:ascii="Verdana" w:hAnsi="Verdana" w:cs="Times New Roman"/>
          <w:color w:val="auto"/>
        </w:rPr>
        <w:t xml:space="preserve"> is received</w:t>
      </w:r>
      <w:r w:rsidRPr="00022668">
        <w:rPr>
          <w:rFonts w:ascii="Verdana" w:hAnsi="Verdana" w:cs="Times New Roman"/>
          <w:color w:val="auto"/>
        </w:rPr>
        <w:t xml:space="preserve">. </w:t>
      </w:r>
    </w:p>
    <w:p w14:paraId="3F5669D3" w14:textId="77777777" w:rsidR="00115594" w:rsidRPr="00022668" w:rsidRDefault="00115594" w:rsidP="00E067F0">
      <w:pPr>
        <w:pStyle w:val="NoSpacing"/>
        <w:jc w:val="both"/>
        <w:rPr>
          <w:rFonts w:ascii="Verdana" w:hAnsi="Verdana"/>
        </w:rPr>
      </w:pPr>
    </w:p>
    <w:p w14:paraId="7126AA14" w14:textId="16C9E6A6" w:rsidR="00115594" w:rsidRPr="00022668" w:rsidRDefault="00D258C4" w:rsidP="00E067F0">
      <w:pPr>
        <w:pStyle w:val="NoSpacing"/>
        <w:jc w:val="both"/>
        <w:rPr>
          <w:rFonts w:ascii="Verdana" w:hAnsi="Verdana"/>
        </w:rPr>
      </w:pPr>
      <w:r w:rsidRPr="00022668">
        <w:rPr>
          <w:rFonts w:ascii="Verdana" w:hAnsi="Verdana" w:cs="Times New Roman"/>
          <w:color w:val="auto"/>
        </w:rPr>
        <w:t>All documents should be submitted in Microsoft office® formats (Word® and Excel®, as applicable) or in a form that may be read by Microsoft office® software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Any documents with signatures shall be submitted </w:t>
      </w:r>
      <w:r w:rsidR="006D4077" w:rsidRPr="00022668">
        <w:rPr>
          <w:rFonts w:ascii="Verdana" w:hAnsi="Verdana" w:cs="Times New Roman"/>
          <w:color w:val="auto"/>
        </w:rPr>
        <w:t>as</w:t>
      </w:r>
      <w:r w:rsidRPr="00022668">
        <w:rPr>
          <w:rFonts w:ascii="Verdana" w:hAnsi="Verdana" w:cs="Times New Roman"/>
          <w:color w:val="auto"/>
        </w:rPr>
        <w:t xml:space="preserve"> a portable document format (pdf) file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HHSC is </w:t>
      </w:r>
      <w:r w:rsidR="006D4077" w:rsidRPr="00022668">
        <w:rPr>
          <w:rFonts w:ascii="Verdana" w:hAnsi="Verdana" w:cs="Times New Roman"/>
          <w:color w:val="auto"/>
        </w:rPr>
        <w:t>n</w:t>
      </w:r>
      <w:r w:rsidRPr="00022668">
        <w:rPr>
          <w:rFonts w:ascii="Verdana" w:hAnsi="Verdana" w:cs="Times New Roman"/>
          <w:color w:val="auto"/>
        </w:rPr>
        <w:t>ot responsible for documents that cannot be read or converted</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Unreadable applications may be, in </w:t>
      </w:r>
      <w:r w:rsidR="000556D3" w:rsidRPr="00022668">
        <w:rPr>
          <w:rFonts w:ascii="Verdana" w:hAnsi="Verdana" w:cs="Times New Roman"/>
          <w:color w:val="auto"/>
        </w:rPr>
        <w:t>TCCO’s</w:t>
      </w:r>
      <w:r w:rsidRPr="00022668">
        <w:rPr>
          <w:rFonts w:ascii="Verdana" w:hAnsi="Verdana" w:cs="Times New Roman"/>
          <w:color w:val="auto"/>
        </w:rPr>
        <w:t xml:space="preserve"> </w:t>
      </w:r>
      <w:r w:rsidR="00120AE7" w:rsidRPr="00022668">
        <w:rPr>
          <w:rFonts w:ascii="Verdana" w:hAnsi="Verdana" w:cs="Times New Roman"/>
          <w:color w:val="auto"/>
        </w:rPr>
        <w:t xml:space="preserve">sole </w:t>
      </w:r>
      <w:r w:rsidRPr="00022668">
        <w:rPr>
          <w:rFonts w:ascii="Verdana" w:hAnsi="Verdana" w:cs="Times New Roman"/>
          <w:color w:val="auto"/>
        </w:rPr>
        <w:t xml:space="preserve">discretion, rejected as nonresponsive. </w:t>
      </w:r>
    </w:p>
    <w:p w14:paraId="7357A6B7" w14:textId="77777777" w:rsidR="00115594" w:rsidRPr="00022668" w:rsidRDefault="00115594" w:rsidP="00E067F0">
      <w:pPr>
        <w:pStyle w:val="NoSpacing"/>
        <w:jc w:val="both"/>
        <w:rPr>
          <w:rFonts w:ascii="Verdana" w:hAnsi="Verdana"/>
        </w:rPr>
      </w:pPr>
    </w:p>
    <w:p w14:paraId="04A3B897" w14:textId="4C514DF6" w:rsidR="00D258C4" w:rsidRPr="00022668" w:rsidRDefault="00115594" w:rsidP="00E067F0">
      <w:pPr>
        <w:pStyle w:val="NoSpacing"/>
        <w:jc w:val="both"/>
        <w:rPr>
          <w:rFonts w:ascii="Verdana" w:hAnsi="Verdana"/>
        </w:rPr>
      </w:pPr>
      <w:r w:rsidRPr="00022668">
        <w:rPr>
          <w:rFonts w:ascii="Verdana" w:hAnsi="Verdana" w:cs="Times New Roman"/>
          <w:color w:val="auto"/>
        </w:rPr>
        <w:t>Please be aware Internet Service Provider</w:t>
      </w:r>
      <w:r w:rsidR="00120AE7" w:rsidRPr="00022668">
        <w:rPr>
          <w:rFonts w:ascii="Verdana" w:hAnsi="Verdana" w:cs="Times New Roman"/>
          <w:color w:val="auto"/>
        </w:rPr>
        <w:t>s</w:t>
      </w:r>
      <w:r w:rsidRPr="00022668">
        <w:rPr>
          <w:rFonts w:ascii="Verdana" w:hAnsi="Verdana" w:cs="Times New Roman"/>
          <w:color w:val="auto"/>
        </w:rPr>
        <w:t xml:space="preserve"> may limit file sizes on outgoing emails</w:t>
      </w:r>
      <w:r w:rsidR="00120AE7" w:rsidRPr="00022668">
        <w:rPr>
          <w:rFonts w:ascii="Verdana" w:hAnsi="Verdana" w:cs="Times New Roman"/>
          <w:color w:val="auto"/>
        </w:rPr>
        <w:t>;</w:t>
      </w:r>
      <w:r w:rsidRPr="00022668">
        <w:rPr>
          <w:rFonts w:ascii="Verdana" w:hAnsi="Verdana" w:cs="Times New Roman"/>
          <w:color w:val="auto"/>
        </w:rPr>
        <w:t xml:space="preserve"> therefore, it is recommended </w:t>
      </w:r>
      <w:r w:rsidR="00120AE7" w:rsidRPr="00022668">
        <w:rPr>
          <w:rFonts w:ascii="Verdana" w:hAnsi="Verdana" w:cs="Times New Roman"/>
          <w:color w:val="auto"/>
        </w:rPr>
        <w:t xml:space="preserve">Applications not contain </w:t>
      </w:r>
      <w:r w:rsidRPr="00022668">
        <w:rPr>
          <w:rFonts w:ascii="Verdana" w:hAnsi="Verdana" w:cs="Times New Roman"/>
          <w:color w:val="auto"/>
        </w:rPr>
        <w:t>graphics, pictures, letterheads, etc., which consume a lot of space</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These typically include *.</w:t>
      </w:r>
      <w:proofErr w:type="spellStart"/>
      <w:r w:rsidRPr="00022668">
        <w:rPr>
          <w:rFonts w:ascii="Verdana" w:hAnsi="Verdana" w:cs="Times New Roman"/>
          <w:color w:val="auto"/>
        </w:rPr>
        <w:t>tif</w:t>
      </w:r>
      <w:proofErr w:type="spellEnd"/>
      <w:r w:rsidRPr="00022668">
        <w:rPr>
          <w:rFonts w:ascii="Verdana" w:hAnsi="Verdana" w:cs="Times New Roman"/>
          <w:color w:val="auto"/>
        </w:rPr>
        <w:t xml:space="preserve">/*.tiff, *.gif, &amp; *.bmp file extensions, but may </w:t>
      </w:r>
      <w:r w:rsidR="001B48BB" w:rsidRPr="00022668">
        <w:rPr>
          <w:rFonts w:ascii="Verdana" w:hAnsi="Verdana" w:cs="Times New Roman"/>
          <w:color w:val="auto"/>
        </w:rPr>
        <w:t>use</w:t>
      </w:r>
      <w:r w:rsidRPr="00022668">
        <w:rPr>
          <w:rFonts w:ascii="Verdana" w:hAnsi="Verdana" w:cs="Times New Roman"/>
          <w:color w:val="auto"/>
        </w:rPr>
        <w:t xml:space="preserve"> others, as well</w:t>
      </w:r>
      <w:proofErr w:type="gramStart"/>
      <w:r w:rsidRPr="00022668">
        <w:rPr>
          <w:rFonts w:ascii="Verdana" w:hAnsi="Verdana" w:cs="Times New Roman"/>
          <w:color w:val="auto"/>
        </w:rPr>
        <w:t xml:space="preserve">. </w:t>
      </w:r>
      <w:proofErr w:type="gramEnd"/>
      <w:r w:rsidR="00CE4F18">
        <w:rPr>
          <w:rFonts w:ascii="Verdana" w:hAnsi="Verdana" w:cs="Times New Roman"/>
          <w:color w:val="auto"/>
        </w:rPr>
        <w:t>TCCO's</w:t>
      </w:r>
      <w:r w:rsidR="006D4077" w:rsidRPr="00022668">
        <w:rPr>
          <w:rFonts w:ascii="Verdana" w:hAnsi="Verdana" w:cs="Times New Roman"/>
          <w:color w:val="auto"/>
        </w:rPr>
        <w:t xml:space="preserve"> </w:t>
      </w:r>
      <w:r w:rsidRPr="00022668">
        <w:rPr>
          <w:rFonts w:ascii="Verdana" w:hAnsi="Verdana" w:cs="Times New Roman"/>
          <w:color w:val="auto"/>
        </w:rPr>
        <w:t xml:space="preserve">firewall virus protection </w:t>
      </w:r>
      <w:proofErr w:type="gramStart"/>
      <w:r w:rsidRPr="00022668">
        <w:rPr>
          <w:rFonts w:ascii="Verdana" w:hAnsi="Verdana" w:cs="Times New Roman"/>
          <w:color w:val="auto"/>
        </w:rPr>
        <w:t>runs at all times</w:t>
      </w:r>
      <w:proofErr w:type="gramEnd"/>
      <w:r w:rsidRPr="00022668">
        <w:rPr>
          <w:rFonts w:ascii="Verdana" w:hAnsi="Verdana" w:cs="Times New Roman"/>
          <w:color w:val="auto"/>
        </w:rPr>
        <w:t xml:space="preserve">, so during times of new active virus alerts, incoming traffic may be delayed while virus software scans emails with attachments. </w:t>
      </w:r>
      <w:r w:rsidR="000556D3" w:rsidRPr="00022668">
        <w:rPr>
          <w:rFonts w:ascii="Verdana" w:hAnsi="Verdana" w:cs="Times New Roman"/>
          <w:color w:val="auto"/>
        </w:rPr>
        <w:t>TCCO</w:t>
      </w:r>
      <w:r w:rsidRPr="00022668">
        <w:rPr>
          <w:rFonts w:ascii="Verdana" w:hAnsi="Verdana" w:cs="Times New Roman"/>
          <w:color w:val="auto"/>
        </w:rPr>
        <w:t xml:space="preserve"> take</w:t>
      </w:r>
      <w:r w:rsidR="00CE4F18">
        <w:rPr>
          <w:rFonts w:ascii="Verdana" w:hAnsi="Verdana" w:cs="Times New Roman"/>
          <w:color w:val="auto"/>
        </w:rPr>
        <w:t>s</w:t>
      </w:r>
      <w:r w:rsidRPr="00022668">
        <w:rPr>
          <w:rFonts w:ascii="Verdana" w:hAnsi="Verdana" w:cs="Times New Roman"/>
          <w:color w:val="auto"/>
        </w:rPr>
        <w:t xml:space="preserve"> no responsibility for </w:t>
      </w:r>
      <w:r w:rsidR="009F4F79" w:rsidRPr="00022668">
        <w:rPr>
          <w:rFonts w:ascii="Verdana" w:hAnsi="Verdana" w:cs="Times New Roman"/>
          <w:color w:val="auto"/>
        </w:rPr>
        <w:t>e-mailed</w:t>
      </w:r>
      <w:r w:rsidRPr="00022668">
        <w:rPr>
          <w:rFonts w:ascii="Verdana" w:hAnsi="Verdana" w:cs="Times New Roman"/>
          <w:color w:val="auto"/>
        </w:rPr>
        <w:t xml:space="preserve"> Applications that are captured, blocked, filtered, </w:t>
      </w:r>
      <w:proofErr w:type="gramStart"/>
      <w:r w:rsidRPr="00022668">
        <w:rPr>
          <w:rFonts w:ascii="Verdana" w:hAnsi="Verdana" w:cs="Times New Roman"/>
          <w:color w:val="auto"/>
        </w:rPr>
        <w:t>quarantined</w:t>
      </w:r>
      <w:proofErr w:type="gramEnd"/>
      <w:r w:rsidRPr="00022668">
        <w:rPr>
          <w:rFonts w:ascii="Verdana" w:hAnsi="Verdana" w:cs="Times New Roman"/>
          <w:color w:val="auto"/>
        </w:rPr>
        <w:t xml:space="preserve"> or otherwise prevented from reaching the proper destination server by any </w:t>
      </w:r>
      <w:r w:rsidR="000556D3" w:rsidRPr="00022668">
        <w:rPr>
          <w:rFonts w:ascii="Verdana" w:hAnsi="Verdana" w:cs="Times New Roman"/>
          <w:color w:val="auto"/>
        </w:rPr>
        <w:t>TCCO</w:t>
      </w:r>
      <w:r w:rsidRPr="00022668">
        <w:rPr>
          <w:rFonts w:ascii="Verdana" w:hAnsi="Verdana" w:cs="Times New Roman"/>
          <w:color w:val="auto"/>
        </w:rPr>
        <w:t xml:space="preserve"> anti-virus or other security software. </w:t>
      </w:r>
    </w:p>
    <w:p w14:paraId="17ED20F2" w14:textId="77777777" w:rsidR="00D258C4" w:rsidRPr="00022668" w:rsidRDefault="00D258C4" w:rsidP="00C16E51">
      <w:pPr>
        <w:spacing w:line="276" w:lineRule="auto"/>
        <w:ind w:left="1278"/>
        <w:jc w:val="both"/>
        <w:rPr>
          <w:rFonts w:ascii="Verdana" w:hAnsi="Verdana"/>
          <w:sz w:val="22"/>
          <w:szCs w:val="22"/>
        </w:rPr>
      </w:pPr>
    </w:p>
    <w:p w14:paraId="7F159E34" w14:textId="77777777" w:rsidR="00115594" w:rsidRPr="00022668" w:rsidRDefault="009F4F79" w:rsidP="00E067F0">
      <w:pPr>
        <w:pStyle w:val="NoSpacing"/>
        <w:jc w:val="both"/>
        <w:rPr>
          <w:rFonts w:ascii="Verdana" w:hAnsi="Verdana"/>
        </w:rPr>
      </w:pPr>
      <w:r w:rsidRPr="00022668">
        <w:rPr>
          <w:rFonts w:ascii="Verdana" w:hAnsi="Verdana" w:cs="Times New Roman"/>
          <w:color w:val="auto"/>
        </w:rPr>
        <w:t xml:space="preserve">Applicants may email </w:t>
      </w:r>
      <w:r w:rsidR="00115594" w:rsidRPr="00022668">
        <w:rPr>
          <w:rFonts w:ascii="Verdana" w:hAnsi="Verdana" w:cs="Times New Roman"/>
          <w:color w:val="auto"/>
        </w:rPr>
        <w:t>the Point of Contact, Section 4.1 to request confirmation of receipt.</w:t>
      </w:r>
    </w:p>
    <w:p w14:paraId="5D0BA3FE" w14:textId="2CF641B3" w:rsidR="00F6038B" w:rsidRPr="00022668" w:rsidRDefault="00F6038B" w:rsidP="00355667">
      <w:pPr>
        <w:pStyle w:val="ListParagraph"/>
        <w:tabs>
          <w:tab w:val="left" w:pos="2430"/>
        </w:tabs>
        <w:spacing w:line="276" w:lineRule="auto"/>
        <w:ind w:left="1278"/>
        <w:outlineLvl w:val="1"/>
        <w:rPr>
          <w:rFonts w:ascii="Verdana" w:hAnsi="Verdana"/>
          <w:b/>
          <w:smallCaps/>
          <w:sz w:val="22"/>
          <w:szCs w:val="22"/>
        </w:rPr>
      </w:pPr>
    </w:p>
    <w:p w14:paraId="2930E284" w14:textId="77777777" w:rsidR="00115594" w:rsidRPr="00022668" w:rsidRDefault="00115594"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98" w:name="_Toc106006275"/>
      <w:r w:rsidRPr="00022668">
        <w:rPr>
          <w:rFonts w:ascii="Verdana" w:hAnsi="Verdana"/>
          <w:b/>
          <w:smallCaps/>
          <w:sz w:val="22"/>
          <w:szCs w:val="22"/>
        </w:rPr>
        <w:t>Receipt of Application</w:t>
      </w:r>
      <w:bookmarkEnd w:id="98"/>
    </w:p>
    <w:p w14:paraId="536EB2F3" w14:textId="77777777" w:rsidR="00B06E45" w:rsidRPr="00481819" w:rsidRDefault="00B06E45" w:rsidP="00355667">
      <w:pPr>
        <w:autoSpaceDE w:val="0"/>
        <w:autoSpaceDN w:val="0"/>
        <w:spacing w:line="276" w:lineRule="auto"/>
        <w:rPr>
          <w:rFonts w:ascii="Verdana" w:hAnsi="Verdana"/>
          <w:b/>
          <w:bCs/>
          <w:spacing w:val="2"/>
          <w:sz w:val="22"/>
          <w:szCs w:val="22"/>
        </w:rPr>
      </w:pPr>
    </w:p>
    <w:p w14:paraId="576B0F29" w14:textId="0F830687" w:rsidR="00B06E45" w:rsidRPr="00481819" w:rsidRDefault="00B06E45" w:rsidP="00E067F0">
      <w:pPr>
        <w:pStyle w:val="NoSpacing"/>
        <w:jc w:val="both"/>
        <w:rPr>
          <w:rFonts w:ascii="Verdana" w:hAnsi="Verdana"/>
          <w:color w:val="auto"/>
        </w:rPr>
      </w:pPr>
      <w:r w:rsidRPr="00481819">
        <w:rPr>
          <w:rFonts w:ascii="Verdana" w:hAnsi="Verdana"/>
          <w:color w:val="auto"/>
        </w:rPr>
        <w:lastRenderedPageBreak/>
        <w:t xml:space="preserve">All Applications become the property of </w:t>
      </w:r>
      <w:r w:rsidR="000556D3" w:rsidRPr="00481819">
        <w:rPr>
          <w:rFonts w:ascii="Verdana" w:hAnsi="Verdana"/>
          <w:color w:val="auto"/>
        </w:rPr>
        <w:t>TCCO</w:t>
      </w:r>
      <w:r w:rsidR="00115594" w:rsidRPr="00481819">
        <w:rPr>
          <w:rFonts w:ascii="Verdana" w:hAnsi="Verdana"/>
          <w:color w:val="auto"/>
        </w:rPr>
        <w:t xml:space="preserve"> </w:t>
      </w:r>
      <w:r w:rsidR="00AB0E76" w:rsidRPr="00481819">
        <w:rPr>
          <w:rFonts w:ascii="Verdana" w:hAnsi="Verdana"/>
          <w:color w:val="auto"/>
        </w:rPr>
        <w:t>upon receipt</w:t>
      </w:r>
      <w:r w:rsidRPr="00481819">
        <w:rPr>
          <w:rFonts w:ascii="Verdana" w:hAnsi="Verdana"/>
          <w:color w:val="auto"/>
        </w:rPr>
        <w:t xml:space="preserve"> and will not be returned to Applicant</w:t>
      </w:r>
      <w:r w:rsidR="00115594" w:rsidRPr="00481819">
        <w:rPr>
          <w:rFonts w:ascii="Verdana" w:hAnsi="Verdana"/>
          <w:color w:val="auto"/>
        </w:rPr>
        <w:t xml:space="preserve">s. </w:t>
      </w:r>
    </w:p>
    <w:p w14:paraId="306B4052" w14:textId="77777777" w:rsidR="00412BDD" w:rsidRPr="00481819" w:rsidRDefault="00412BDD" w:rsidP="00E067F0">
      <w:pPr>
        <w:pStyle w:val="NoSpacing"/>
        <w:jc w:val="both"/>
        <w:rPr>
          <w:rFonts w:ascii="Verdana" w:hAnsi="Verdana"/>
          <w:color w:val="auto"/>
        </w:rPr>
      </w:pPr>
    </w:p>
    <w:p w14:paraId="240706E4" w14:textId="5EBD8EFE" w:rsidR="00B06E45" w:rsidRPr="00481819" w:rsidRDefault="000556D3" w:rsidP="00E067F0">
      <w:pPr>
        <w:pStyle w:val="NoSpacing"/>
        <w:jc w:val="both"/>
        <w:rPr>
          <w:rFonts w:ascii="Verdana" w:hAnsi="Verdana"/>
          <w:color w:val="auto"/>
        </w:rPr>
      </w:pPr>
      <w:r w:rsidRPr="00481819">
        <w:rPr>
          <w:rFonts w:ascii="Verdana" w:hAnsi="Verdana"/>
          <w:color w:val="auto"/>
        </w:rPr>
        <w:t>TCCO</w:t>
      </w:r>
      <w:r w:rsidR="00B06E45" w:rsidRPr="00481819">
        <w:rPr>
          <w:rFonts w:ascii="Verdana" w:hAnsi="Verdana"/>
          <w:color w:val="auto"/>
        </w:rPr>
        <w:t xml:space="preserve"> will NOT be held responsible for any Application that is mishandled by the Applicant, any Applicant’s </w:t>
      </w:r>
      <w:proofErr w:type="gramStart"/>
      <w:r w:rsidR="00B06E45" w:rsidRPr="00481819">
        <w:rPr>
          <w:rFonts w:ascii="Verdana" w:hAnsi="Verdana"/>
          <w:color w:val="auto"/>
        </w:rPr>
        <w:t>delivery</w:t>
      </w:r>
      <w:proofErr w:type="gramEnd"/>
      <w:r w:rsidR="00B06E45" w:rsidRPr="00481819">
        <w:rPr>
          <w:rFonts w:ascii="Verdana" w:hAnsi="Verdana"/>
          <w:color w:val="auto"/>
        </w:rPr>
        <w:t xml:space="preserve"> or mail service or </w:t>
      </w:r>
      <w:r w:rsidR="00B06E45" w:rsidRPr="00481819">
        <w:rPr>
          <w:rFonts w:ascii="Verdana" w:hAnsi="Verdana"/>
          <w:bCs/>
          <w:color w:val="auto"/>
          <w:spacing w:val="2"/>
        </w:rPr>
        <w:t xml:space="preserve">for Applications </w:t>
      </w:r>
      <w:r w:rsidR="00D258C4" w:rsidRPr="00481819">
        <w:rPr>
          <w:rFonts w:ascii="Verdana" w:hAnsi="Verdana"/>
          <w:bCs/>
          <w:color w:val="auto"/>
          <w:spacing w:val="2"/>
        </w:rPr>
        <w:t xml:space="preserve">sent by e-mail </w:t>
      </w:r>
      <w:r w:rsidR="00B06E45" w:rsidRPr="00481819">
        <w:rPr>
          <w:rFonts w:ascii="Verdana" w:hAnsi="Verdana"/>
          <w:bCs/>
          <w:color w:val="auto"/>
          <w:spacing w:val="2"/>
        </w:rPr>
        <w:t xml:space="preserve">that are captured, blocked, filtered, quarantined or otherwise prevented from reaching the proper destination server by any </w:t>
      </w:r>
      <w:r w:rsidR="00CE4F18">
        <w:rPr>
          <w:rFonts w:ascii="Verdana" w:hAnsi="Verdana"/>
          <w:color w:val="auto"/>
        </w:rPr>
        <w:t>TCCO</w:t>
      </w:r>
      <w:r w:rsidR="00164200" w:rsidRPr="00481819">
        <w:rPr>
          <w:rFonts w:ascii="Verdana" w:hAnsi="Verdana"/>
          <w:color w:val="auto"/>
        </w:rPr>
        <w:t xml:space="preserve"> </w:t>
      </w:r>
      <w:r w:rsidR="00B06E45" w:rsidRPr="00481819">
        <w:rPr>
          <w:rFonts w:ascii="Verdana" w:hAnsi="Verdana"/>
          <w:bCs/>
          <w:color w:val="auto"/>
          <w:spacing w:val="2"/>
        </w:rPr>
        <w:t>anti-virus or other security software.</w:t>
      </w:r>
    </w:p>
    <w:p w14:paraId="4B101070" w14:textId="77777777" w:rsidR="00412BDD" w:rsidRPr="00022668" w:rsidRDefault="00412BDD" w:rsidP="00E067F0">
      <w:pPr>
        <w:pStyle w:val="NoSpacing"/>
        <w:jc w:val="both"/>
        <w:rPr>
          <w:rFonts w:ascii="Verdana" w:hAnsi="Verdana"/>
        </w:rPr>
      </w:pPr>
    </w:p>
    <w:p w14:paraId="3CA00CFB" w14:textId="306919D0" w:rsidR="00B06E45" w:rsidRPr="00022668" w:rsidRDefault="00D258C4" w:rsidP="00E067F0">
      <w:pPr>
        <w:pStyle w:val="NoSpacing"/>
        <w:jc w:val="both"/>
        <w:rPr>
          <w:rFonts w:ascii="Verdana" w:hAnsi="Verdana"/>
        </w:rPr>
      </w:pPr>
      <w:r w:rsidRPr="00022668">
        <w:rPr>
          <w:rFonts w:ascii="Verdana" w:hAnsi="Verdana" w:cs="Times New Roman"/>
          <w:color w:val="auto"/>
        </w:rPr>
        <w:t xml:space="preserve">Applications received after the </w:t>
      </w:r>
      <w:r w:rsidR="00A6621D" w:rsidRPr="00022668">
        <w:rPr>
          <w:rFonts w:ascii="Verdana" w:hAnsi="Verdana" w:cs="Times New Roman"/>
          <w:color w:val="auto"/>
        </w:rPr>
        <w:t>OE</w:t>
      </w:r>
      <w:r w:rsidRPr="00022668">
        <w:rPr>
          <w:rFonts w:ascii="Verdana" w:hAnsi="Verdana" w:cs="Times New Roman"/>
          <w:color w:val="auto"/>
        </w:rPr>
        <w:t xml:space="preserve"> Period closes will not be considered</w:t>
      </w:r>
      <w:r w:rsidR="007323C1" w:rsidRPr="00022668">
        <w:rPr>
          <w:rFonts w:ascii="Verdana" w:hAnsi="Verdana" w:cs="Times New Roman"/>
          <w:color w:val="auto"/>
        </w:rPr>
        <w:t xml:space="preserve">. </w:t>
      </w:r>
    </w:p>
    <w:p w14:paraId="054D12C7" w14:textId="7CC1E9A9" w:rsidR="00412BDD" w:rsidRPr="00022668" w:rsidRDefault="00412BDD">
      <w:pPr>
        <w:spacing w:line="276" w:lineRule="auto"/>
        <w:jc w:val="both"/>
        <w:rPr>
          <w:rFonts w:ascii="Verdana" w:hAnsi="Verdana"/>
          <w:b/>
          <w:smallCaps/>
          <w:sz w:val="22"/>
          <w:szCs w:val="22"/>
        </w:rPr>
      </w:pPr>
    </w:p>
    <w:p w14:paraId="6A75EA97" w14:textId="77777777" w:rsidR="00412BDD" w:rsidRPr="00022668" w:rsidRDefault="00412BDD">
      <w:pPr>
        <w:spacing w:line="276" w:lineRule="auto"/>
        <w:jc w:val="both"/>
        <w:rPr>
          <w:rFonts w:ascii="Verdana" w:hAnsi="Verdana"/>
          <w:b/>
          <w:smallCaps/>
          <w:sz w:val="22"/>
          <w:szCs w:val="22"/>
        </w:rPr>
      </w:pPr>
    </w:p>
    <w:p w14:paraId="2D3F8522" w14:textId="77777777" w:rsidR="00D5255F" w:rsidRPr="00022668" w:rsidRDefault="00FF2F49" w:rsidP="005A4749">
      <w:pPr>
        <w:pStyle w:val="ListParagraph"/>
        <w:numPr>
          <w:ilvl w:val="0"/>
          <w:numId w:val="7"/>
        </w:numPr>
        <w:tabs>
          <w:tab w:val="num" w:pos="540"/>
          <w:tab w:val="left" w:pos="2430"/>
        </w:tabs>
        <w:spacing w:line="276" w:lineRule="auto"/>
        <w:ind w:left="810" w:hanging="810"/>
        <w:outlineLvl w:val="0"/>
        <w:rPr>
          <w:rFonts w:ascii="Verdana" w:hAnsi="Verdana"/>
          <w:b/>
          <w:caps/>
          <w:sz w:val="22"/>
          <w:szCs w:val="22"/>
        </w:rPr>
      </w:pPr>
      <w:bookmarkStart w:id="99" w:name="_Toc106006276"/>
      <w:r w:rsidRPr="00022668">
        <w:rPr>
          <w:rFonts w:ascii="Verdana" w:hAnsi="Verdana"/>
          <w:b/>
          <w:caps/>
          <w:sz w:val="22"/>
          <w:szCs w:val="22"/>
        </w:rPr>
        <w:t>S</w:t>
      </w:r>
      <w:r w:rsidR="002605AB" w:rsidRPr="00022668">
        <w:rPr>
          <w:rFonts w:ascii="Verdana" w:hAnsi="Verdana"/>
          <w:b/>
          <w:caps/>
          <w:sz w:val="22"/>
          <w:szCs w:val="22"/>
        </w:rPr>
        <w:t>CREENING</w:t>
      </w:r>
      <w:r w:rsidR="00CA1AC3" w:rsidRPr="00022668">
        <w:rPr>
          <w:rFonts w:ascii="Verdana" w:hAnsi="Verdana"/>
          <w:b/>
          <w:caps/>
          <w:sz w:val="22"/>
          <w:szCs w:val="22"/>
        </w:rPr>
        <w:t xml:space="preserve"> OF APPLICATIONS</w:t>
      </w:r>
      <w:bookmarkEnd w:id="99"/>
    </w:p>
    <w:p w14:paraId="78E33AF2" w14:textId="77777777" w:rsidR="00D5255F" w:rsidRPr="00022668" w:rsidRDefault="00D5255F" w:rsidP="00355667">
      <w:pPr>
        <w:pStyle w:val="ListParagraph"/>
        <w:tabs>
          <w:tab w:val="left" w:pos="2430"/>
        </w:tabs>
        <w:spacing w:line="276" w:lineRule="auto"/>
        <w:ind w:left="810"/>
        <w:rPr>
          <w:rFonts w:ascii="Verdana" w:hAnsi="Verdana"/>
          <w:b/>
          <w:caps/>
          <w:color w:val="0000FF"/>
          <w:sz w:val="22"/>
          <w:szCs w:val="22"/>
        </w:rPr>
      </w:pPr>
    </w:p>
    <w:p w14:paraId="40594EB3" w14:textId="299951C7" w:rsidR="0005523C" w:rsidRPr="00022668" w:rsidRDefault="0005523C" w:rsidP="00E067F0">
      <w:pPr>
        <w:pStyle w:val="NoSpacing"/>
        <w:jc w:val="both"/>
        <w:rPr>
          <w:rFonts w:ascii="Verdana" w:hAnsi="Verdana"/>
        </w:rPr>
      </w:pPr>
      <w:r w:rsidRPr="00022668">
        <w:rPr>
          <w:rFonts w:ascii="Verdana" w:hAnsi="Verdana" w:cs="Times New Roman"/>
          <w:color w:val="auto"/>
        </w:rPr>
        <w:t xml:space="preserve">Neither issuance of this </w:t>
      </w:r>
      <w:r w:rsidR="00A6621D" w:rsidRPr="00022668">
        <w:rPr>
          <w:rFonts w:ascii="Verdana" w:hAnsi="Verdana" w:cs="Times New Roman"/>
          <w:color w:val="auto"/>
        </w:rPr>
        <w:t>OE</w:t>
      </w:r>
      <w:r w:rsidRPr="00022668">
        <w:rPr>
          <w:rFonts w:ascii="Verdana" w:hAnsi="Verdana" w:cs="Times New Roman"/>
          <w:color w:val="auto"/>
        </w:rPr>
        <w:t xml:space="preserve"> nor retention of Applications constitutes a commitment on the part of </w:t>
      </w:r>
      <w:r w:rsidR="000556D3" w:rsidRPr="00022668">
        <w:rPr>
          <w:rFonts w:ascii="Verdana" w:hAnsi="Verdana" w:cs="Times New Roman"/>
          <w:color w:val="auto"/>
        </w:rPr>
        <w:t>TCCO</w:t>
      </w:r>
      <w:r w:rsidR="001B0BD3" w:rsidRPr="00022668">
        <w:rPr>
          <w:rFonts w:ascii="Verdana" w:hAnsi="Verdana" w:cs="Times New Roman"/>
          <w:color w:val="auto"/>
        </w:rPr>
        <w:t xml:space="preserve"> </w:t>
      </w:r>
      <w:r w:rsidRPr="00022668">
        <w:rPr>
          <w:rFonts w:ascii="Verdana" w:hAnsi="Verdana" w:cs="Times New Roman"/>
          <w:color w:val="auto"/>
        </w:rPr>
        <w:t>to award a Contract</w:t>
      </w:r>
      <w:proofErr w:type="gramStart"/>
      <w:r w:rsidRPr="00022668">
        <w:rPr>
          <w:rFonts w:ascii="Verdana" w:hAnsi="Verdana" w:cs="Times New Roman"/>
          <w:color w:val="auto"/>
        </w:rPr>
        <w:t xml:space="preserve">. </w:t>
      </w:r>
      <w:proofErr w:type="gramEnd"/>
      <w:r w:rsidR="000556D3" w:rsidRPr="00022668">
        <w:rPr>
          <w:rFonts w:ascii="Verdana" w:hAnsi="Verdana" w:cs="Times New Roman"/>
          <w:color w:val="auto"/>
        </w:rPr>
        <w:t>TCCO</w:t>
      </w:r>
      <w:r w:rsidRPr="00022668">
        <w:rPr>
          <w:rFonts w:ascii="Verdana" w:hAnsi="Verdana" w:cs="Times New Roman"/>
          <w:color w:val="auto"/>
        </w:rPr>
        <w:t xml:space="preserve"> </w:t>
      </w:r>
      <w:r w:rsidR="00907F3D" w:rsidRPr="00022668">
        <w:rPr>
          <w:rFonts w:ascii="Verdana" w:hAnsi="Verdana" w:cs="Times New Roman"/>
          <w:color w:val="auto"/>
        </w:rPr>
        <w:t xml:space="preserve">maintains </w:t>
      </w:r>
      <w:r w:rsidRPr="00022668">
        <w:rPr>
          <w:rFonts w:ascii="Verdana" w:hAnsi="Verdana" w:cs="Times New Roman"/>
          <w:color w:val="auto"/>
        </w:rPr>
        <w:t xml:space="preserve">the right to reject any or all Applications and to cancel this </w:t>
      </w:r>
      <w:r w:rsidR="00A6621D" w:rsidRPr="00022668">
        <w:rPr>
          <w:rFonts w:ascii="Verdana" w:hAnsi="Verdana" w:cs="Times New Roman"/>
          <w:color w:val="auto"/>
        </w:rPr>
        <w:t>OE</w:t>
      </w:r>
      <w:r w:rsidRPr="00022668">
        <w:rPr>
          <w:rFonts w:ascii="Verdana" w:hAnsi="Verdana" w:cs="Times New Roman"/>
          <w:color w:val="auto"/>
        </w:rPr>
        <w:t xml:space="preserve"> if </w:t>
      </w:r>
      <w:r w:rsidR="00164200" w:rsidRPr="00022668">
        <w:rPr>
          <w:rFonts w:ascii="Verdana" w:hAnsi="Verdana" w:cs="Times New Roman"/>
          <w:color w:val="auto"/>
        </w:rPr>
        <w:t>TCCO</w:t>
      </w:r>
      <w:r w:rsidR="000556D3" w:rsidRPr="00022668">
        <w:rPr>
          <w:rFonts w:ascii="Verdana" w:hAnsi="Verdana" w:cs="Times New Roman"/>
          <w:color w:val="auto"/>
        </w:rPr>
        <w:t>,</w:t>
      </w:r>
      <w:r w:rsidRPr="00022668">
        <w:rPr>
          <w:rFonts w:ascii="Verdana" w:hAnsi="Verdana" w:cs="Times New Roman"/>
          <w:color w:val="auto"/>
        </w:rPr>
        <w:t xml:space="preserve"> in t</w:t>
      </w:r>
      <w:r w:rsidR="00164200" w:rsidRPr="00022668">
        <w:rPr>
          <w:rFonts w:ascii="Verdana" w:hAnsi="Verdana" w:cs="Times New Roman"/>
          <w:color w:val="auto"/>
        </w:rPr>
        <w:t>heir</w:t>
      </w:r>
      <w:r w:rsidRPr="00022668">
        <w:rPr>
          <w:rFonts w:ascii="Verdana" w:hAnsi="Verdana" w:cs="Times New Roman"/>
          <w:color w:val="auto"/>
        </w:rPr>
        <w:t xml:space="preserve"> sole discretion, considers it to be in the best interests of </w:t>
      </w:r>
      <w:r w:rsidR="000556D3" w:rsidRPr="00022668">
        <w:rPr>
          <w:rFonts w:ascii="Verdana" w:hAnsi="Verdana" w:cs="Times New Roman"/>
          <w:color w:val="auto"/>
        </w:rPr>
        <w:t>TCCO</w:t>
      </w:r>
      <w:r w:rsidRPr="00022668">
        <w:rPr>
          <w:rFonts w:ascii="Verdana" w:hAnsi="Verdana" w:cs="Times New Roman"/>
          <w:color w:val="auto"/>
        </w:rPr>
        <w:t xml:space="preserve"> to do so.</w:t>
      </w:r>
    </w:p>
    <w:p w14:paraId="3D2CFB60" w14:textId="77777777" w:rsidR="0005523C" w:rsidRPr="00022668" w:rsidRDefault="0005523C" w:rsidP="00E067F0">
      <w:pPr>
        <w:pStyle w:val="NoSpacing"/>
        <w:jc w:val="both"/>
        <w:rPr>
          <w:rFonts w:ascii="Verdana" w:hAnsi="Verdana"/>
        </w:rPr>
      </w:pPr>
    </w:p>
    <w:p w14:paraId="01B45D42" w14:textId="755DD994" w:rsidR="0005523C" w:rsidRPr="00022668" w:rsidRDefault="0005523C" w:rsidP="00E067F0">
      <w:pPr>
        <w:pStyle w:val="NoSpacing"/>
        <w:jc w:val="both"/>
        <w:rPr>
          <w:rFonts w:ascii="Verdana" w:hAnsi="Verdana"/>
        </w:rPr>
      </w:pPr>
      <w:r w:rsidRPr="00022668">
        <w:rPr>
          <w:rFonts w:ascii="Verdana" w:hAnsi="Verdana" w:cs="Times New Roman"/>
          <w:color w:val="auto"/>
        </w:rPr>
        <w:t xml:space="preserve">Submission </w:t>
      </w:r>
      <w:r w:rsidR="006061B3" w:rsidRPr="00022668">
        <w:rPr>
          <w:rFonts w:ascii="Verdana" w:hAnsi="Verdana" w:cs="Times New Roman"/>
          <w:color w:val="auto"/>
        </w:rPr>
        <w:t xml:space="preserve">and retention </w:t>
      </w:r>
      <w:r w:rsidRPr="00022668">
        <w:rPr>
          <w:rFonts w:ascii="Verdana" w:hAnsi="Verdana" w:cs="Times New Roman"/>
          <w:color w:val="auto"/>
        </w:rPr>
        <w:t>of Applications</w:t>
      </w:r>
      <w:r w:rsidR="006061B3" w:rsidRPr="00022668">
        <w:rPr>
          <w:rFonts w:ascii="Verdana" w:hAnsi="Verdana" w:cs="Times New Roman"/>
          <w:color w:val="auto"/>
        </w:rPr>
        <w:t xml:space="preserve"> by </w:t>
      </w:r>
      <w:r w:rsidR="000556D3" w:rsidRPr="00022668">
        <w:rPr>
          <w:rFonts w:ascii="Verdana" w:hAnsi="Verdana" w:cs="Times New Roman"/>
          <w:color w:val="auto"/>
        </w:rPr>
        <w:t>TCCO</w:t>
      </w:r>
      <w:r w:rsidRPr="00022668">
        <w:rPr>
          <w:rFonts w:ascii="Verdana" w:hAnsi="Verdana" w:cs="Times New Roman"/>
          <w:color w:val="auto"/>
        </w:rPr>
        <w:t xml:space="preserve"> confers no legal rights upon any Applicant.</w:t>
      </w:r>
    </w:p>
    <w:p w14:paraId="7F6A561C" w14:textId="77777777" w:rsidR="001B0BD3" w:rsidRPr="00022668" w:rsidRDefault="001B0BD3" w:rsidP="00E067F0">
      <w:pPr>
        <w:pStyle w:val="NoSpacing"/>
        <w:jc w:val="both"/>
        <w:rPr>
          <w:rFonts w:ascii="Verdana" w:hAnsi="Verdana"/>
        </w:rPr>
      </w:pPr>
    </w:p>
    <w:p w14:paraId="2D7665AA" w14:textId="73D64997" w:rsidR="001B0BD3" w:rsidRPr="00022668" w:rsidRDefault="00164200" w:rsidP="00E067F0">
      <w:pPr>
        <w:pStyle w:val="NoSpacing"/>
        <w:jc w:val="both"/>
        <w:rPr>
          <w:rFonts w:ascii="Verdana" w:hAnsi="Verdana"/>
        </w:rPr>
      </w:pPr>
      <w:r w:rsidRPr="00022668">
        <w:rPr>
          <w:rFonts w:ascii="Verdana" w:hAnsi="Verdana" w:cs="Times New Roman"/>
          <w:color w:val="auto"/>
        </w:rPr>
        <w:t xml:space="preserve">TCCO </w:t>
      </w:r>
      <w:r w:rsidR="001B0BD3" w:rsidRPr="00022668">
        <w:rPr>
          <w:rFonts w:ascii="Verdana" w:hAnsi="Verdana" w:cs="Times New Roman"/>
          <w:color w:val="auto"/>
        </w:rPr>
        <w:t>reserve</w:t>
      </w:r>
      <w:r w:rsidRPr="00022668">
        <w:rPr>
          <w:rFonts w:ascii="Verdana" w:hAnsi="Verdana" w:cs="Times New Roman"/>
          <w:color w:val="auto"/>
        </w:rPr>
        <w:t>s</w:t>
      </w:r>
      <w:r w:rsidR="001B0BD3" w:rsidRPr="00022668">
        <w:rPr>
          <w:rFonts w:ascii="Verdana" w:hAnsi="Verdana" w:cs="Times New Roman"/>
          <w:color w:val="auto"/>
        </w:rPr>
        <w:t xml:space="preserve"> the right to select qualified </w:t>
      </w:r>
      <w:r w:rsidR="007323C1" w:rsidRPr="00022668">
        <w:rPr>
          <w:rFonts w:ascii="Verdana" w:hAnsi="Verdana" w:cs="Times New Roman"/>
          <w:color w:val="auto"/>
        </w:rPr>
        <w:t>Applicants</w:t>
      </w:r>
      <w:r w:rsidR="001B0BD3" w:rsidRPr="00022668">
        <w:rPr>
          <w:rFonts w:ascii="Verdana" w:hAnsi="Verdana" w:cs="Times New Roman"/>
          <w:color w:val="auto"/>
        </w:rPr>
        <w:t xml:space="preserve"> to this </w:t>
      </w:r>
      <w:r w:rsidR="00A6621D" w:rsidRPr="00022668">
        <w:rPr>
          <w:rFonts w:ascii="Verdana" w:hAnsi="Verdana" w:cs="Times New Roman"/>
          <w:color w:val="auto"/>
        </w:rPr>
        <w:t>OE</w:t>
      </w:r>
      <w:r w:rsidR="00DB1A5D" w:rsidRPr="00022668">
        <w:rPr>
          <w:rFonts w:ascii="Verdana" w:hAnsi="Verdana" w:cs="Times New Roman"/>
          <w:color w:val="auto"/>
        </w:rPr>
        <w:t xml:space="preserve"> with or</w:t>
      </w:r>
      <w:r w:rsidR="001B0BD3" w:rsidRPr="00022668">
        <w:rPr>
          <w:rFonts w:ascii="Verdana" w:hAnsi="Verdana" w:cs="Times New Roman"/>
          <w:color w:val="auto"/>
        </w:rPr>
        <w:t xml:space="preserve"> without discussion of the Applications with Applicants</w:t>
      </w:r>
      <w:proofErr w:type="gramStart"/>
      <w:r w:rsidR="001B0BD3" w:rsidRPr="00022668">
        <w:rPr>
          <w:rFonts w:ascii="Verdana" w:hAnsi="Verdana" w:cs="Times New Roman"/>
          <w:color w:val="auto"/>
        </w:rPr>
        <w:t xml:space="preserve">. </w:t>
      </w:r>
      <w:proofErr w:type="gramEnd"/>
      <w:r w:rsidR="001B0BD3" w:rsidRPr="00022668">
        <w:rPr>
          <w:rFonts w:ascii="Verdana" w:hAnsi="Verdana" w:cs="Times New Roman"/>
          <w:color w:val="auto"/>
        </w:rPr>
        <w:t>It is understood</w:t>
      </w:r>
      <w:r w:rsidR="00DB1A5D" w:rsidRPr="00022668">
        <w:rPr>
          <w:rFonts w:ascii="Verdana" w:hAnsi="Verdana" w:cs="Times New Roman"/>
          <w:color w:val="auto"/>
        </w:rPr>
        <w:t xml:space="preserve"> by Applicant</w:t>
      </w:r>
      <w:r w:rsidR="001B0BD3" w:rsidRPr="00022668">
        <w:rPr>
          <w:rFonts w:ascii="Verdana" w:hAnsi="Verdana" w:cs="Times New Roman"/>
          <w:color w:val="auto"/>
        </w:rPr>
        <w:t xml:space="preserve"> that all Applications</w:t>
      </w:r>
      <w:r w:rsidR="00DB1A5D" w:rsidRPr="00022668">
        <w:rPr>
          <w:rFonts w:ascii="Verdana" w:hAnsi="Verdana" w:cs="Times New Roman"/>
          <w:color w:val="auto"/>
        </w:rPr>
        <w:t xml:space="preserve">, contracts, and related documents are subject to the </w:t>
      </w:r>
      <w:r w:rsidR="001B0BD3" w:rsidRPr="00022668">
        <w:rPr>
          <w:rFonts w:ascii="Verdana" w:hAnsi="Verdana" w:cs="Times New Roman"/>
          <w:color w:val="auto"/>
        </w:rPr>
        <w:t>Texas Public Information Act.</w:t>
      </w:r>
    </w:p>
    <w:p w14:paraId="3226EE1F" w14:textId="77777777" w:rsidR="0005523C" w:rsidRPr="00022668" w:rsidRDefault="0005523C" w:rsidP="00355667">
      <w:pPr>
        <w:tabs>
          <w:tab w:val="left" w:pos="2430"/>
        </w:tabs>
        <w:spacing w:line="276" w:lineRule="auto"/>
        <w:rPr>
          <w:rFonts w:ascii="Verdana" w:hAnsi="Verdana"/>
          <w:b/>
          <w:smallCaps/>
          <w:sz w:val="22"/>
          <w:szCs w:val="22"/>
        </w:rPr>
      </w:pPr>
    </w:p>
    <w:p w14:paraId="1A89DA0E" w14:textId="77777777" w:rsidR="00D5255F" w:rsidRPr="00022668" w:rsidRDefault="00D26436"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100" w:name="_Toc106006277"/>
      <w:r w:rsidRPr="00022668">
        <w:rPr>
          <w:rFonts w:ascii="Verdana" w:hAnsi="Verdana"/>
          <w:b/>
          <w:smallCaps/>
          <w:sz w:val="22"/>
          <w:szCs w:val="22"/>
        </w:rPr>
        <w:t>Initial Screening</w:t>
      </w:r>
      <w:r w:rsidR="00AF749F" w:rsidRPr="00022668">
        <w:rPr>
          <w:rFonts w:ascii="Verdana" w:hAnsi="Verdana"/>
          <w:b/>
          <w:smallCaps/>
          <w:sz w:val="22"/>
          <w:szCs w:val="22"/>
        </w:rPr>
        <w:t xml:space="preserve"> of Applications</w:t>
      </w:r>
      <w:bookmarkEnd w:id="100"/>
    </w:p>
    <w:p w14:paraId="357F06CE" w14:textId="77777777" w:rsidR="001739BD" w:rsidRPr="00022668" w:rsidRDefault="001739BD" w:rsidP="00355667">
      <w:pPr>
        <w:pStyle w:val="ListParagraph"/>
        <w:tabs>
          <w:tab w:val="left" w:pos="2430"/>
        </w:tabs>
        <w:spacing w:line="276" w:lineRule="auto"/>
        <w:ind w:left="1134"/>
        <w:rPr>
          <w:rFonts w:ascii="Verdana" w:hAnsi="Verdana"/>
          <w:b/>
          <w:caps/>
          <w:sz w:val="22"/>
          <w:szCs w:val="22"/>
        </w:rPr>
      </w:pPr>
    </w:p>
    <w:p w14:paraId="6534DDC2" w14:textId="1A390C03" w:rsidR="00D5255F" w:rsidRPr="00022668" w:rsidRDefault="001B0BD3" w:rsidP="00E067F0">
      <w:pPr>
        <w:pStyle w:val="NoSpacing"/>
        <w:jc w:val="both"/>
        <w:rPr>
          <w:rFonts w:ascii="Verdana" w:hAnsi="Verdana"/>
        </w:rPr>
      </w:pPr>
      <w:r w:rsidRPr="00022668">
        <w:rPr>
          <w:rFonts w:ascii="Verdana" w:hAnsi="Verdana" w:cs="Times New Roman"/>
          <w:color w:val="auto"/>
        </w:rPr>
        <w:t>An</w:t>
      </w:r>
      <w:r w:rsidR="00D5255F" w:rsidRPr="00022668">
        <w:rPr>
          <w:rFonts w:ascii="Verdana" w:hAnsi="Verdana" w:cs="Times New Roman"/>
          <w:color w:val="auto"/>
        </w:rPr>
        <w:t xml:space="preserve"> initial screening of </w:t>
      </w:r>
      <w:r w:rsidR="0087162B" w:rsidRPr="00022668">
        <w:rPr>
          <w:rFonts w:ascii="Verdana" w:hAnsi="Verdana" w:cs="Times New Roman"/>
          <w:color w:val="auto"/>
        </w:rPr>
        <w:t>Application</w:t>
      </w:r>
      <w:r w:rsidR="00103F43" w:rsidRPr="00022668">
        <w:rPr>
          <w:rFonts w:ascii="Verdana" w:hAnsi="Verdana" w:cs="Times New Roman"/>
          <w:color w:val="auto"/>
        </w:rPr>
        <w:t xml:space="preserve">s </w:t>
      </w:r>
      <w:r w:rsidRPr="00022668">
        <w:rPr>
          <w:rFonts w:ascii="Verdana" w:hAnsi="Verdana" w:cs="Times New Roman"/>
          <w:color w:val="auto"/>
        </w:rPr>
        <w:t xml:space="preserve">will be conducted by </w:t>
      </w:r>
      <w:r w:rsidR="00164200" w:rsidRPr="00022668">
        <w:rPr>
          <w:rFonts w:ascii="Verdana" w:hAnsi="Verdana" w:cs="Times New Roman"/>
          <w:color w:val="auto"/>
        </w:rPr>
        <w:t xml:space="preserve">TCCO </w:t>
      </w:r>
      <w:r w:rsidR="00D5255F" w:rsidRPr="00022668">
        <w:rPr>
          <w:rFonts w:ascii="Verdana" w:hAnsi="Verdana" w:cs="Times New Roman"/>
          <w:color w:val="auto"/>
        </w:rPr>
        <w:t xml:space="preserve">to determine </w:t>
      </w:r>
      <w:r w:rsidR="00163B87" w:rsidRPr="00022668">
        <w:rPr>
          <w:rFonts w:ascii="Verdana" w:hAnsi="Verdana" w:cs="Times New Roman"/>
          <w:color w:val="auto"/>
        </w:rPr>
        <w:t>which Applications are deemed to be responsive and qualified for further consideration for award</w:t>
      </w:r>
      <w:proofErr w:type="gramStart"/>
      <w:r w:rsidR="00163B87" w:rsidRPr="00022668">
        <w:rPr>
          <w:rFonts w:ascii="Verdana" w:hAnsi="Verdana" w:cs="Times New Roman"/>
          <w:color w:val="auto"/>
        </w:rPr>
        <w:t xml:space="preserve">. </w:t>
      </w:r>
      <w:proofErr w:type="gramEnd"/>
      <w:r w:rsidR="00163B87" w:rsidRPr="00022668">
        <w:rPr>
          <w:rFonts w:ascii="Verdana" w:hAnsi="Verdana" w:cs="Times New Roman"/>
          <w:color w:val="auto"/>
        </w:rPr>
        <w:t>This screening includes a review to determine that each Applica</w:t>
      </w:r>
      <w:r w:rsidR="001118F8" w:rsidRPr="00022668">
        <w:rPr>
          <w:rFonts w:ascii="Verdana" w:hAnsi="Verdana" w:cs="Times New Roman"/>
          <w:color w:val="auto"/>
        </w:rPr>
        <w:t>nt</w:t>
      </w:r>
      <w:r w:rsidR="00163B87" w:rsidRPr="00022668">
        <w:rPr>
          <w:rFonts w:ascii="Verdana" w:hAnsi="Verdana" w:cs="Times New Roman"/>
          <w:color w:val="auto"/>
        </w:rPr>
        <w:t xml:space="preserve"> meets the</w:t>
      </w:r>
      <w:r w:rsidR="00D5255F" w:rsidRPr="00022668">
        <w:rPr>
          <w:rFonts w:ascii="Verdana" w:hAnsi="Verdana" w:cs="Times New Roman"/>
          <w:color w:val="auto"/>
        </w:rPr>
        <w:t xml:space="preserve"> minimum requirements</w:t>
      </w:r>
      <w:r w:rsidR="00B1054A" w:rsidRPr="00022668">
        <w:rPr>
          <w:rFonts w:ascii="Verdana" w:hAnsi="Verdana" w:cs="Times New Roman"/>
          <w:color w:val="auto"/>
        </w:rPr>
        <w:t xml:space="preserve">, </w:t>
      </w:r>
      <w:r w:rsidR="00AF749F" w:rsidRPr="00022668">
        <w:rPr>
          <w:rFonts w:ascii="Verdana" w:hAnsi="Verdana" w:cs="Times New Roman"/>
          <w:color w:val="auto"/>
        </w:rPr>
        <w:t>qualifications</w:t>
      </w:r>
      <w:r w:rsidR="00B1054A" w:rsidRPr="00022668">
        <w:rPr>
          <w:rFonts w:ascii="Verdana" w:hAnsi="Verdana" w:cs="Times New Roman"/>
          <w:color w:val="auto"/>
        </w:rPr>
        <w:t xml:space="preserve"> and </w:t>
      </w:r>
      <w:r w:rsidR="001118F8" w:rsidRPr="00022668">
        <w:rPr>
          <w:rFonts w:ascii="Verdana" w:hAnsi="Verdana" w:cs="Times New Roman"/>
          <w:color w:val="auto"/>
        </w:rPr>
        <w:t xml:space="preserve">each Application </w:t>
      </w:r>
      <w:r w:rsidR="00AF749F" w:rsidRPr="00022668">
        <w:rPr>
          <w:rFonts w:ascii="Verdana" w:hAnsi="Verdana" w:cs="Times New Roman"/>
          <w:color w:val="auto"/>
        </w:rPr>
        <w:t xml:space="preserve">includes </w:t>
      </w:r>
      <w:r w:rsidR="001118F8" w:rsidRPr="00022668">
        <w:rPr>
          <w:rFonts w:ascii="Verdana" w:hAnsi="Verdana" w:cs="Times New Roman"/>
          <w:color w:val="auto"/>
        </w:rPr>
        <w:t>all required</w:t>
      </w:r>
      <w:r w:rsidR="00AF749F" w:rsidRPr="00022668">
        <w:rPr>
          <w:rFonts w:ascii="Verdana" w:hAnsi="Verdana" w:cs="Times New Roman"/>
          <w:color w:val="auto"/>
        </w:rPr>
        <w:t xml:space="preserve"> </w:t>
      </w:r>
      <w:r w:rsidR="000B7B67" w:rsidRPr="00022668">
        <w:rPr>
          <w:rFonts w:ascii="Verdana" w:hAnsi="Verdana" w:cs="Times New Roman"/>
          <w:color w:val="auto"/>
        </w:rPr>
        <w:t>documentation</w:t>
      </w:r>
      <w:r w:rsidR="00163B87" w:rsidRPr="00022668">
        <w:rPr>
          <w:rFonts w:ascii="Verdana" w:hAnsi="Verdana" w:cs="Times New Roman"/>
          <w:color w:val="auto"/>
        </w:rPr>
        <w:t>.</w:t>
      </w:r>
    </w:p>
    <w:p w14:paraId="382C3BE9" w14:textId="77777777" w:rsidR="003531C1" w:rsidRPr="00022668" w:rsidRDefault="003531C1" w:rsidP="00C16E51">
      <w:pPr>
        <w:spacing w:line="276" w:lineRule="auto"/>
        <w:jc w:val="both"/>
        <w:rPr>
          <w:rFonts w:ascii="Verdana" w:hAnsi="Verdana"/>
          <w:sz w:val="22"/>
          <w:szCs w:val="22"/>
        </w:rPr>
      </w:pPr>
    </w:p>
    <w:p w14:paraId="14032AB8" w14:textId="725220BB" w:rsidR="003531C1" w:rsidRPr="00022668" w:rsidRDefault="000556D3" w:rsidP="00E067F0">
      <w:pPr>
        <w:pStyle w:val="NoSpacing"/>
        <w:jc w:val="both"/>
        <w:rPr>
          <w:rFonts w:ascii="Verdana" w:hAnsi="Verdana"/>
        </w:rPr>
      </w:pPr>
      <w:r w:rsidRPr="00022668">
        <w:rPr>
          <w:rFonts w:ascii="Verdana" w:hAnsi="Verdana" w:cs="Times New Roman"/>
          <w:color w:val="auto"/>
        </w:rPr>
        <w:t>TCCO</w:t>
      </w:r>
      <w:r w:rsidR="003531C1" w:rsidRPr="00022668">
        <w:rPr>
          <w:rFonts w:ascii="Verdana" w:hAnsi="Verdana" w:cs="Times New Roman"/>
          <w:color w:val="auto"/>
        </w:rPr>
        <w:t xml:space="preserve"> reserve</w:t>
      </w:r>
      <w:r w:rsidR="00CE4F18">
        <w:rPr>
          <w:rFonts w:ascii="Verdana" w:hAnsi="Verdana" w:cs="Times New Roman"/>
          <w:color w:val="auto"/>
        </w:rPr>
        <w:t>s</w:t>
      </w:r>
      <w:r w:rsidR="003531C1" w:rsidRPr="00022668">
        <w:rPr>
          <w:rFonts w:ascii="Verdana" w:hAnsi="Verdana" w:cs="Times New Roman"/>
          <w:color w:val="auto"/>
        </w:rPr>
        <w:t xml:space="preserve"> the right to: </w:t>
      </w:r>
    </w:p>
    <w:p w14:paraId="588A9CD9" w14:textId="77777777" w:rsidR="003531C1" w:rsidRPr="00022668" w:rsidRDefault="003531C1" w:rsidP="005A4749">
      <w:pPr>
        <w:pStyle w:val="ListParagraph"/>
        <w:numPr>
          <w:ilvl w:val="0"/>
          <w:numId w:val="14"/>
        </w:numPr>
        <w:spacing w:line="276" w:lineRule="auto"/>
        <w:ind w:left="720"/>
        <w:jc w:val="both"/>
        <w:rPr>
          <w:rFonts w:ascii="Verdana" w:hAnsi="Verdana"/>
          <w:sz w:val="22"/>
          <w:szCs w:val="22"/>
        </w:rPr>
      </w:pPr>
      <w:r w:rsidRPr="00022668">
        <w:rPr>
          <w:rFonts w:ascii="Verdana" w:hAnsi="Verdana"/>
          <w:sz w:val="22"/>
          <w:szCs w:val="22"/>
        </w:rPr>
        <w:t xml:space="preserve">Ask questions or request clarification from any Applicant at any time during the </w:t>
      </w:r>
      <w:r w:rsidR="00A6621D" w:rsidRPr="00022668">
        <w:rPr>
          <w:rFonts w:ascii="Verdana" w:hAnsi="Verdana"/>
          <w:sz w:val="22"/>
          <w:szCs w:val="22"/>
        </w:rPr>
        <w:t>OE</w:t>
      </w:r>
      <w:r w:rsidRPr="00022668">
        <w:rPr>
          <w:rFonts w:ascii="Verdana" w:hAnsi="Verdana"/>
          <w:sz w:val="22"/>
          <w:szCs w:val="22"/>
        </w:rPr>
        <w:t xml:space="preserve"> and screening process, </w:t>
      </w:r>
      <w:r w:rsidR="00AB0E76" w:rsidRPr="00022668">
        <w:rPr>
          <w:rFonts w:ascii="Verdana" w:hAnsi="Verdana"/>
          <w:sz w:val="22"/>
          <w:szCs w:val="22"/>
        </w:rPr>
        <w:t>and</w:t>
      </w:r>
    </w:p>
    <w:p w14:paraId="58B02006" w14:textId="77777777" w:rsidR="003531C1" w:rsidRPr="00022668" w:rsidRDefault="003531C1" w:rsidP="005A4749">
      <w:pPr>
        <w:pStyle w:val="ListParagraph"/>
        <w:numPr>
          <w:ilvl w:val="0"/>
          <w:numId w:val="14"/>
        </w:numPr>
        <w:spacing w:line="276" w:lineRule="auto"/>
        <w:ind w:left="720"/>
        <w:jc w:val="both"/>
        <w:rPr>
          <w:rFonts w:ascii="Verdana" w:hAnsi="Verdana"/>
          <w:sz w:val="22"/>
          <w:szCs w:val="22"/>
        </w:rPr>
      </w:pPr>
      <w:r w:rsidRPr="00022668">
        <w:rPr>
          <w:rFonts w:ascii="Verdana" w:hAnsi="Verdana"/>
          <w:sz w:val="22"/>
          <w:szCs w:val="22"/>
        </w:rPr>
        <w:t>Conduct studies and other investigations as necessary to evaluate any Application.</w:t>
      </w:r>
    </w:p>
    <w:p w14:paraId="77C9754C" w14:textId="77777777" w:rsidR="003531C1" w:rsidRPr="00022668" w:rsidRDefault="003531C1" w:rsidP="00C16E51">
      <w:pPr>
        <w:spacing w:line="276" w:lineRule="auto"/>
        <w:ind w:left="1282"/>
        <w:jc w:val="both"/>
        <w:rPr>
          <w:rFonts w:ascii="Verdana" w:hAnsi="Verdana"/>
          <w:sz w:val="22"/>
          <w:szCs w:val="22"/>
        </w:rPr>
      </w:pPr>
    </w:p>
    <w:p w14:paraId="21AD1AE6" w14:textId="07937F51" w:rsidR="003531C1" w:rsidRPr="00022668" w:rsidRDefault="000556D3" w:rsidP="00E067F0">
      <w:pPr>
        <w:pStyle w:val="NoSpacing"/>
        <w:jc w:val="both"/>
        <w:rPr>
          <w:rFonts w:ascii="Verdana" w:hAnsi="Verdana"/>
        </w:rPr>
      </w:pPr>
      <w:r w:rsidRPr="00022668">
        <w:rPr>
          <w:rFonts w:ascii="Verdana" w:hAnsi="Verdana" w:cs="Times New Roman"/>
          <w:color w:val="auto"/>
        </w:rPr>
        <w:t>TCCO</w:t>
      </w:r>
      <w:r w:rsidR="003531C1" w:rsidRPr="00022668">
        <w:rPr>
          <w:rFonts w:ascii="Verdana" w:hAnsi="Verdana" w:cs="Times New Roman"/>
          <w:color w:val="auto"/>
        </w:rPr>
        <w:t xml:space="preserve"> reserves the right to waive minor informalities in an Application</w:t>
      </w:r>
      <w:proofErr w:type="gramStart"/>
      <w:r w:rsidR="003531C1" w:rsidRPr="00022668">
        <w:rPr>
          <w:rFonts w:ascii="Verdana" w:hAnsi="Verdana" w:cs="Times New Roman"/>
          <w:color w:val="auto"/>
        </w:rPr>
        <w:t xml:space="preserve">. </w:t>
      </w:r>
      <w:proofErr w:type="gramEnd"/>
      <w:r w:rsidR="003531C1" w:rsidRPr="00022668">
        <w:rPr>
          <w:rFonts w:ascii="Verdana" w:hAnsi="Verdana" w:cs="Times New Roman"/>
          <w:color w:val="auto"/>
        </w:rPr>
        <w:t xml:space="preserve">A "minor informality" is an omission or error that, in </w:t>
      </w:r>
      <w:r w:rsidRPr="00022668">
        <w:rPr>
          <w:rFonts w:ascii="Verdana" w:hAnsi="Verdana" w:cs="Times New Roman"/>
          <w:color w:val="auto"/>
        </w:rPr>
        <w:t>TCCO’s</w:t>
      </w:r>
      <w:r w:rsidR="003531C1" w:rsidRPr="00022668">
        <w:rPr>
          <w:rFonts w:ascii="Verdana" w:hAnsi="Verdana" w:cs="Times New Roman"/>
          <w:color w:val="auto"/>
        </w:rPr>
        <w:t xml:space="preserve"> determination if waived or modified when screening Applications, would not give an Applicant an unfair advantage over other Applicants or result in a material change in the Application or </w:t>
      </w:r>
      <w:r w:rsidR="00A6621D" w:rsidRPr="00022668">
        <w:rPr>
          <w:rFonts w:ascii="Verdana" w:hAnsi="Verdana" w:cs="Times New Roman"/>
          <w:color w:val="auto"/>
        </w:rPr>
        <w:t>OE</w:t>
      </w:r>
      <w:r w:rsidR="003531C1" w:rsidRPr="00022668">
        <w:rPr>
          <w:rFonts w:ascii="Verdana" w:hAnsi="Verdana" w:cs="Times New Roman"/>
          <w:color w:val="auto"/>
        </w:rPr>
        <w:t xml:space="preserve"> requirements.</w:t>
      </w:r>
    </w:p>
    <w:p w14:paraId="08EDBD07" w14:textId="77777777" w:rsidR="003531C1" w:rsidRPr="00022668" w:rsidRDefault="003531C1" w:rsidP="00E067F0">
      <w:pPr>
        <w:pStyle w:val="NoSpacing"/>
        <w:jc w:val="both"/>
        <w:rPr>
          <w:rFonts w:ascii="Verdana" w:hAnsi="Verdana"/>
        </w:rPr>
      </w:pPr>
    </w:p>
    <w:p w14:paraId="2379765C" w14:textId="124A003E" w:rsidR="003531C1" w:rsidRPr="00022668" w:rsidRDefault="000556D3" w:rsidP="00E067F0">
      <w:pPr>
        <w:pStyle w:val="NoSpacing"/>
        <w:jc w:val="both"/>
        <w:rPr>
          <w:rFonts w:ascii="Verdana" w:hAnsi="Verdana"/>
        </w:rPr>
      </w:pPr>
      <w:r w:rsidRPr="00022668">
        <w:rPr>
          <w:rFonts w:ascii="Verdana" w:hAnsi="Verdana" w:cs="Times New Roman"/>
          <w:color w:val="auto"/>
        </w:rPr>
        <w:t>TCCO,</w:t>
      </w:r>
      <w:r w:rsidR="003531C1" w:rsidRPr="00022668">
        <w:rPr>
          <w:rFonts w:ascii="Verdana" w:hAnsi="Verdana" w:cs="Times New Roman"/>
          <w:color w:val="auto"/>
        </w:rPr>
        <w:t xml:space="preserve"> at its sole discretion, may give an Applicant the opportunity to submit missing information or make corrections</w:t>
      </w:r>
      <w:proofErr w:type="gramStart"/>
      <w:r w:rsidR="003531C1" w:rsidRPr="00022668">
        <w:rPr>
          <w:rFonts w:ascii="Verdana" w:hAnsi="Verdana" w:cs="Times New Roman"/>
          <w:color w:val="auto"/>
        </w:rPr>
        <w:t xml:space="preserve">. </w:t>
      </w:r>
      <w:proofErr w:type="gramEnd"/>
      <w:r w:rsidR="003531C1" w:rsidRPr="00022668">
        <w:rPr>
          <w:rFonts w:ascii="Verdana" w:hAnsi="Verdana" w:cs="Times New Roman"/>
          <w:color w:val="auto"/>
        </w:rPr>
        <w:t xml:space="preserve">The missing information or corrections must be submitted to the Point of Contact e-mail address in Section 4.1 by the deadline </w:t>
      </w:r>
      <w:r w:rsidR="001118F8" w:rsidRPr="00022668">
        <w:rPr>
          <w:rFonts w:ascii="Verdana" w:hAnsi="Verdana" w:cs="Times New Roman"/>
          <w:color w:val="auto"/>
        </w:rPr>
        <w:t xml:space="preserve">set by </w:t>
      </w:r>
      <w:r w:rsidRPr="00022668">
        <w:rPr>
          <w:rFonts w:ascii="Verdana" w:hAnsi="Verdana" w:cs="Times New Roman"/>
          <w:color w:val="auto"/>
        </w:rPr>
        <w:t>TCCO</w:t>
      </w:r>
      <w:proofErr w:type="gramStart"/>
      <w:r w:rsidRPr="00022668">
        <w:rPr>
          <w:rFonts w:ascii="Verdana" w:hAnsi="Verdana" w:cs="Times New Roman"/>
          <w:color w:val="auto"/>
        </w:rPr>
        <w:t>.</w:t>
      </w:r>
      <w:r w:rsidR="001118F8" w:rsidRPr="00022668">
        <w:rPr>
          <w:rFonts w:ascii="Verdana" w:hAnsi="Verdana" w:cs="Times New Roman"/>
          <w:color w:val="auto"/>
        </w:rPr>
        <w:t xml:space="preserve"> </w:t>
      </w:r>
      <w:proofErr w:type="gramEnd"/>
      <w:r w:rsidR="001118F8" w:rsidRPr="00022668">
        <w:rPr>
          <w:rFonts w:ascii="Verdana" w:hAnsi="Verdana" w:cs="Times New Roman"/>
          <w:color w:val="auto"/>
        </w:rPr>
        <w:t xml:space="preserve">Failure to respond before the deadline may result </w:t>
      </w:r>
      <w:r w:rsidR="00FC73D1" w:rsidRPr="00022668">
        <w:rPr>
          <w:rFonts w:ascii="Verdana" w:hAnsi="Verdana" w:cs="Times New Roman"/>
          <w:color w:val="auto"/>
        </w:rPr>
        <w:t xml:space="preserve">in </w:t>
      </w:r>
      <w:r w:rsidRPr="00022668">
        <w:rPr>
          <w:rFonts w:ascii="Verdana" w:hAnsi="Verdana" w:cs="Times New Roman"/>
          <w:color w:val="auto"/>
        </w:rPr>
        <w:t>TCCO’s</w:t>
      </w:r>
      <w:r w:rsidR="00FC73D1" w:rsidRPr="00022668">
        <w:rPr>
          <w:rFonts w:ascii="Verdana" w:hAnsi="Verdana" w:cs="Times New Roman"/>
          <w:color w:val="auto"/>
        </w:rPr>
        <w:t xml:space="preserve"> rejecting the Application and the Applicant not being</w:t>
      </w:r>
      <w:r w:rsidR="003531C1" w:rsidRPr="00022668">
        <w:rPr>
          <w:rFonts w:ascii="Verdana" w:hAnsi="Verdana" w:cs="Times New Roman"/>
          <w:color w:val="auto"/>
        </w:rPr>
        <w:t xml:space="preserve"> considered for award. </w:t>
      </w:r>
    </w:p>
    <w:p w14:paraId="05BE5F79" w14:textId="77777777" w:rsidR="005D7B25" w:rsidRPr="00022668" w:rsidRDefault="005D7B25" w:rsidP="00E067F0">
      <w:pPr>
        <w:pStyle w:val="NoSpacing"/>
        <w:jc w:val="both"/>
        <w:rPr>
          <w:rFonts w:ascii="Verdana" w:hAnsi="Verdana"/>
        </w:rPr>
      </w:pPr>
    </w:p>
    <w:p w14:paraId="52F5B1C5" w14:textId="288AC491" w:rsidR="00481819" w:rsidRDefault="005D7B25" w:rsidP="005F7978">
      <w:pPr>
        <w:pStyle w:val="NoSpacing"/>
        <w:jc w:val="both"/>
        <w:rPr>
          <w:rFonts w:ascii="Verdana" w:hAnsi="Verdana" w:cs="Times New Roman"/>
          <w:color w:val="auto"/>
        </w:rPr>
      </w:pPr>
      <w:r w:rsidRPr="00022668">
        <w:rPr>
          <w:rFonts w:ascii="Verdana" w:hAnsi="Verdana" w:cs="Times New Roman"/>
          <w:color w:val="auto"/>
        </w:rPr>
        <w:t xml:space="preserve">Note:  </w:t>
      </w:r>
      <w:r w:rsidR="00656507" w:rsidRPr="00022668">
        <w:rPr>
          <w:rFonts w:ascii="Verdana" w:hAnsi="Verdana" w:cs="Times New Roman"/>
          <w:color w:val="auto"/>
        </w:rPr>
        <w:t xml:space="preserve">Any disqualifying factor set forth in this OE does not constitute an informality (e.g., </w:t>
      </w:r>
      <w:r w:rsidRPr="00022668">
        <w:rPr>
          <w:rFonts w:ascii="Verdana" w:hAnsi="Verdana" w:cs="Times New Roman"/>
          <w:color w:val="auto"/>
        </w:rPr>
        <w:t>Exhibit A, Affirmations and Solicitation Acceptance</w:t>
      </w:r>
      <w:r w:rsidR="00047335" w:rsidRPr="00022668">
        <w:rPr>
          <w:rFonts w:ascii="Verdana" w:hAnsi="Verdana" w:cs="Times New Roman"/>
          <w:color w:val="auto"/>
        </w:rPr>
        <w:t xml:space="preserve">, </w:t>
      </w:r>
      <w:r w:rsidRPr="00022668">
        <w:rPr>
          <w:rFonts w:ascii="Verdana" w:hAnsi="Verdana" w:cs="Times New Roman"/>
          <w:color w:val="auto"/>
        </w:rPr>
        <w:t xml:space="preserve">which must be signed and submitted with </w:t>
      </w:r>
      <w:r w:rsidR="00FC73D1" w:rsidRPr="00022668">
        <w:rPr>
          <w:rFonts w:ascii="Verdana" w:hAnsi="Verdana" w:cs="Times New Roman"/>
          <w:color w:val="auto"/>
        </w:rPr>
        <w:t xml:space="preserve">the </w:t>
      </w:r>
      <w:r w:rsidRPr="00022668">
        <w:rPr>
          <w:rFonts w:ascii="Verdana" w:hAnsi="Verdana" w:cs="Times New Roman"/>
          <w:color w:val="auto"/>
        </w:rPr>
        <w:t>Application</w:t>
      </w:r>
      <w:r w:rsidR="004C4CBF" w:rsidRPr="00022668">
        <w:rPr>
          <w:rFonts w:ascii="Verdana" w:hAnsi="Verdana" w:cs="Times New Roman"/>
          <w:color w:val="auto"/>
        </w:rPr>
        <w:t>)</w:t>
      </w:r>
      <w:r w:rsidRPr="00022668">
        <w:rPr>
          <w:rFonts w:ascii="Verdana" w:hAnsi="Verdana" w:cs="Times New Roman"/>
          <w:color w:val="auto"/>
        </w:rPr>
        <w:t>.</w:t>
      </w:r>
    </w:p>
    <w:p w14:paraId="6EA3C717" w14:textId="77777777" w:rsidR="005F7978" w:rsidRPr="00022668" w:rsidRDefault="005F7978" w:rsidP="005F7978">
      <w:pPr>
        <w:pStyle w:val="NoSpacing"/>
        <w:jc w:val="both"/>
        <w:rPr>
          <w:rFonts w:ascii="Verdana" w:hAnsi="Verdana"/>
        </w:rPr>
      </w:pPr>
    </w:p>
    <w:p w14:paraId="26A9CE9D" w14:textId="77777777" w:rsidR="003531C1" w:rsidRPr="00022668" w:rsidRDefault="003531C1" w:rsidP="005A4749">
      <w:pPr>
        <w:pStyle w:val="ListParagraph"/>
        <w:numPr>
          <w:ilvl w:val="1"/>
          <w:numId w:val="7"/>
        </w:numPr>
        <w:tabs>
          <w:tab w:val="left" w:pos="2430"/>
        </w:tabs>
        <w:spacing w:line="276" w:lineRule="auto"/>
        <w:ind w:left="1094" w:hanging="734"/>
        <w:rPr>
          <w:rFonts w:ascii="Verdana" w:hAnsi="Verdana"/>
          <w:b/>
          <w:smallCaps/>
          <w:sz w:val="22"/>
          <w:szCs w:val="22"/>
        </w:rPr>
      </w:pPr>
      <w:r w:rsidRPr="00022668">
        <w:rPr>
          <w:rFonts w:ascii="Verdana" w:hAnsi="Verdana"/>
          <w:b/>
          <w:sz w:val="22"/>
          <w:szCs w:val="22"/>
        </w:rPr>
        <w:t>V</w:t>
      </w:r>
      <w:r w:rsidRPr="00022668">
        <w:rPr>
          <w:rFonts w:ascii="Verdana" w:hAnsi="Verdana"/>
          <w:b/>
          <w:smallCaps/>
          <w:sz w:val="22"/>
          <w:szCs w:val="22"/>
        </w:rPr>
        <w:t>erification of Past Vendor Performance</w:t>
      </w:r>
    </w:p>
    <w:p w14:paraId="5B681FCB" w14:textId="77777777" w:rsidR="003531C1" w:rsidRPr="00022668" w:rsidRDefault="003531C1" w:rsidP="00355667">
      <w:pPr>
        <w:pStyle w:val="BodyText"/>
        <w:spacing w:line="276" w:lineRule="auto"/>
        <w:rPr>
          <w:rFonts w:ascii="Verdana" w:hAnsi="Verdana"/>
          <w:sz w:val="22"/>
          <w:szCs w:val="22"/>
        </w:rPr>
      </w:pPr>
    </w:p>
    <w:p w14:paraId="4CE4CF86" w14:textId="224621E0" w:rsidR="003531C1" w:rsidRPr="00022668" w:rsidRDefault="000556D3" w:rsidP="00E067F0">
      <w:pPr>
        <w:pStyle w:val="NoSpacing"/>
        <w:jc w:val="both"/>
        <w:rPr>
          <w:rFonts w:ascii="Verdana" w:hAnsi="Verdana"/>
        </w:rPr>
      </w:pPr>
      <w:r w:rsidRPr="00022668">
        <w:rPr>
          <w:rFonts w:ascii="Verdana" w:hAnsi="Verdana" w:cs="Times New Roman"/>
          <w:color w:val="auto"/>
        </w:rPr>
        <w:t>TCCO</w:t>
      </w:r>
      <w:r w:rsidR="003531C1" w:rsidRPr="00022668">
        <w:rPr>
          <w:rFonts w:ascii="Verdana" w:hAnsi="Verdana" w:cs="Times New Roman"/>
          <w:color w:val="auto"/>
        </w:rPr>
        <w:t xml:space="preserve"> reserves the right to conduct studies and other investigations as necessary to evaluate any Application</w:t>
      </w:r>
      <w:proofErr w:type="gramStart"/>
      <w:r w:rsidR="003531C1" w:rsidRPr="00022668">
        <w:rPr>
          <w:rFonts w:ascii="Verdana" w:hAnsi="Verdana" w:cs="Times New Roman"/>
          <w:color w:val="auto"/>
        </w:rPr>
        <w:t xml:space="preserve">. </w:t>
      </w:r>
      <w:proofErr w:type="gramEnd"/>
      <w:r w:rsidR="003531C1" w:rsidRPr="00022668">
        <w:rPr>
          <w:rFonts w:ascii="Verdana" w:hAnsi="Verdana" w:cs="Times New Roman"/>
          <w:color w:val="auto"/>
        </w:rPr>
        <w:t xml:space="preserve">By </w:t>
      </w:r>
      <w:proofErr w:type="gramStart"/>
      <w:r w:rsidR="003531C1" w:rsidRPr="00022668">
        <w:rPr>
          <w:rFonts w:ascii="Verdana" w:hAnsi="Verdana" w:cs="Times New Roman"/>
          <w:color w:val="auto"/>
        </w:rPr>
        <w:t>submitting an Application</w:t>
      </w:r>
      <w:proofErr w:type="gramEnd"/>
      <w:r w:rsidR="003531C1" w:rsidRPr="00022668">
        <w:rPr>
          <w:rFonts w:ascii="Verdana" w:hAnsi="Verdana" w:cs="Times New Roman"/>
          <w:color w:val="auto"/>
        </w:rPr>
        <w:t xml:space="preserve">, the Applicant generally releases from liability and waives all claims against any party providing information about the Applicant at the request of </w:t>
      </w:r>
      <w:r w:rsidRPr="00022668">
        <w:rPr>
          <w:rFonts w:ascii="Verdana" w:hAnsi="Verdana" w:cs="Times New Roman"/>
          <w:color w:val="auto"/>
        </w:rPr>
        <w:t>TCCO.</w:t>
      </w:r>
      <w:r w:rsidR="003531C1" w:rsidRPr="00022668">
        <w:rPr>
          <w:rFonts w:ascii="Verdana" w:hAnsi="Verdana" w:cs="Times New Roman"/>
          <w:color w:val="auto"/>
        </w:rPr>
        <w:t xml:space="preserve"> </w:t>
      </w:r>
    </w:p>
    <w:p w14:paraId="00FA1DED" w14:textId="77777777" w:rsidR="003531C1" w:rsidRPr="00022668" w:rsidRDefault="003531C1" w:rsidP="00E067F0">
      <w:pPr>
        <w:pStyle w:val="NoSpacing"/>
        <w:jc w:val="both"/>
        <w:rPr>
          <w:rFonts w:ascii="Verdana" w:hAnsi="Verdana"/>
        </w:rPr>
      </w:pPr>
    </w:p>
    <w:p w14:paraId="165AC333" w14:textId="77777777" w:rsidR="003531C1" w:rsidRPr="00022668" w:rsidRDefault="003531C1" w:rsidP="00E067F0">
      <w:pPr>
        <w:pStyle w:val="NoSpacing"/>
        <w:jc w:val="both"/>
        <w:rPr>
          <w:rFonts w:ascii="Verdana" w:hAnsi="Verdana"/>
        </w:rPr>
      </w:pPr>
      <w:r w:rsidRPr="00022668">
        <w:rPr>
          <w:rFonts w:ascii="Verdana" w:hAnsi="Verdana" w:cs="Times New Roman"/>
          <w:color w:val="auto"/>
        </w:rPr>
        <w:t xml:space="preserve">Applicants may be rejected </w:t>
      </w:r>
      <w:proofErr w:type="gramStart"/>
      <w:r w:rsidRPr="00022668">
        <w:rPr>
          <w:rFonts w:ascii="Verdana" w:hAnsi="Verdana" w:cs="Times New Roman"/>
          <w:color w:val="auto"/>
        </w:rPr>
        <w:t>as a result of</w:t>
      </w:r>
      <w:proofErr w:type="gramEnd"/>
      <w:r w:rsidRPr="00022668">
        <w:rPr>
          <w:rFonts w:ascii="Verdana" w:hAnsi="Verdana" w:cs="Times New Roman"/>
          <w:color w:val="auto"/>
        </w:rPr>
        <w:t xml:space="preserve"> unsatisfactory past performance under any contract(s) as reflected in vendor performance reports, reference checks, or other sources. </w:t>
      </w:r>
    </w:p>
    <w:p w14:paraId="32FF348D" w14:textId="77777777" w:rsidR="003531C1" w:rsidRPr="00022668" w:rsidRDefault="003531C1" w:rsidP="00E067F0">
      <w:pPr>
        <w:pStyle w:val="NoSpacing"/>
        <w:jc w:val="both"/>
        <w:rPr>
          <w:rFonts w:ascii="Verdana" w:hAnsi="Verdana"/>
        </w:rPr>
      </w:pPr>
    </w:p>
    <w:p w14:paraId="67C00D47" w14:textId="4F5C1216" w:rsidR="00DE00A8" w:rsidRPr="00481819" w:rsidRDefault="003531C1" w:rsidP="00E067F0">
      <w:pPr>
        <w:pStyle w:val="NoSpacing"/>
        <w:jc w:val="both"/>
        <w:rPr>
          <w:rFonts w:ascii="Verdana" w:hAnsi="Verdana"/>
          <w:color w:val="auto"/>
        </w:rPr>
      </w:pPr>
      <w:r w:rsidRPr="00481819">
        <w:rPr>
          <w:rFonts w:ascii="Verdana" w:hAnsi="Verdana"/>
          <w:color w:val="auto"/>
        </w:rPr>
        <w:t xml:space="preserve">An Applicant’s past performance may be considered in the initial screening process and prior to making an award determination. </w:t>
      </w:r>
    </w:p>
    <w:p w14:paraId="28F7F2C9" w14:textId="759107D8" w:rsidR="00412BDD" w:rsidRPr="00022668" w:rsidRDefault="00412BDD" w:rsidP="00E067F0">
      <w:pPr>
        <w:pStyle w:val="NoSpacing"/>
        <w:jc w:val="both"/>
        <w:rPr>
          <w:rFonts w:ascii="Verdana" w:hAnsi="Verdana"/>
        </w:rPr>
      </w:pPr>
    </w:p>
    <w:p w14:paraId="0EFC9BD8" w14:textId="34135723" w:rsidR="003531C1" w:rsidRPr="00022668" w:rsidRDefault="003531C1" w:rsidP="00E067F0">
      <w:pPr>
        <w:pStyle w:val="NoSpacing"/>
        <w:jc w:val="both"/>
        <w:rPr>
          <w:rFonts w:ascii="Verdana" w:hAnsi="Verdana"/>
        </w:rPr>
      </w:pPr>
      <w:r w:rsidRPr="00022668">
        <w:rPr>
          <w:rFonts w:ascii="Verdana" w:hAnsi="Verdana" w:cs="Times New Roman"/>
          <w:color w:val="auto"/>
        </w:rPr>
        <w:t xml:space="preserve">Reasons for which an Applicant may be denied a contract include but are not limited to:  </w:t>
      </w:r>
    </w:p>
    <w:p w14:paraId="5D8B85E2" w14:textId="19C3A251" w:rsidR="00412BDD" w:rsidRPr="00022668" w:rsidRDefault="000765FB" w:rsidP="005A4749">
      <w:pPr>
        <w:pStyle w:val="BodyText"/>
        <w:numPr>
          <w:ilvl w:val="0"/>
          <w:numId w:val="11"/>
        </w:numPr>
        <w:spacing w:line="276" w:lineRule="auto"/>
        <w:ind w:left="720"/>
        <w:jc w:val="both"/>
        <w:rPr>
          <w:rFonts w:ascii="Verdana" w:hAnsi="Verdana"/>
          <w:sz w:val="22"/>
          <w:szCs w:val="22"/>
        </w:rPr>
      </w:pPr>
      <w:r w:rsidRPr="00022668">
        <w:rPr>
          <w:rFonts w:ascii="Verdana" w:hAnsi="Verdana"/>
          <w:sz w:val="22"/>
          <w:szCs w:val="22"/>
        </w:rPr>
        <w:t>Applicant</w:t>
      </w:r>
      <w:r w:rsidR="003531C1" w:rsidRPr="00022668">
        <w:rPr>
          <w:rFonts w:ascii="Verdana" w:hAnsi="Verdana"/>
          <w:sz w:val="22"/>
          <w:szCs w:val="22"/>
        </w:rPr>
        <w:t xml:space="preserve"> </w:t>
      </w:r>
      <w:r w:rsidR="00450186" w:rsidRPr="00022668">
        <w:rPr>
          <w:rFonts w:ascii="Verdana" w:hAnsi="Verdana"/>
          <w:sz w:val="22"/>
          <w:szCs w:val="22"/>
        </w:rPr>
        <w:t>has</w:t>
      </w:r>
      <w:r w:rsidR="008443B2" w:rsidRPr="00022668">
        <w:rPr>
          <w:rFonts w:ascii="Verdana" w:hAnsi="Verdana"/>
          <w:sz w:val="22"/>
          <w:szCs w:val="22"/>
        </w:rPr>
        <w:t xml:space="preserve"> </w:t>
      </w:r>
      <w:r w:rsidR="00591DC6" w:rsidRPr="00022668">
        <w:rPr>
          <w:rFonts w:ascii="Verdana" w:hAnsi="Verdana"/>
          <w:sz w:val="22"/>
          <w:szCs w:val="22"/>
        </w:rPr>
        <w:t xml:space="preserve">an </w:t>
      </w:r>
      <w:r w:rsidR="008443B2" w:rsidRPr="00022668">
        <w:rPr>
          <w:rFonts w:ascii="Verdana" w:hAnsi="Verdana"/>
          <w:sz w:val="22"/>
          <w:szCs w:val="22"/>
        </w:rPr>
        <w:t>unfavorable report or grade on the</w:t>
      </w:r>
      <w:r w:rsidR="003531C1" w:rsidRPr="00022668">
        <w:rPr>
          <w:rFonts w:ascii="Verdana" w:hAnsi="Verdana"/>
          <w:sz w:val="22"/>
          <w:szCs w:val="22"/>
        </w:rPr>
        <w:t xml:space="preserve"> CPA Vendor Performance Tracking System (VPTS)</w:t>
      </w:r>
      <w:proofErr w:type="gramStart"/>
      <w:r w:rsidR="003531C1" w:rsidRPr="00022668">
        <w:rPr>
          <w:rFonts w:ascii="Verdana" w:hAnsi="Verdana"/>
          <w:sz w:val="22"/>
          <w:szCs w:val="22"/>
        </w:rPr>
        <w:t xml:space="preserve">. </w:t>
      </w:r>
      <w:proofErr w:type="gramEnd"/>
      <w:r w:rsidR="003531C1" w:rsidRPr="00022668">
        <w:rPr>
          <w:rFonts w:ascii="Verdana" w:hAnsi="Verdana"/>
          <w:sz w:val="22"/>
          <w:szCs w:val="22"/>
        </w:rPr>
        <w:t xml:space="preserve">VPTS may be accessed at: </w:t>
      </w:r>
    </w:p>
    <w:p w14:paraId="7AA1E3F7" w14:textId="77777777" w:rsidR="003531C1" w:rsidRPr="00022668" w:rsidRDefault="00A63A70" w:rsidP="00C16E51">
      <w:pPr>
        <w:pStyle w:val="BodyText"/>
        <w:spacing w:line="276" w:lineRule="auto"/>
        <w:ind w:left="720"/>
        <w:jc w:val="both"/>
        <w:rPr>
          <w:rFonts w:ascii="Verdana" w:hAnsi="Verdana"/>
          <w:sz w:val="22"/>
          <w:szCs w:val="22"/>
        </w:rPr>
      </w:pPr>
      <w:hyperlink r:id="rId20" w:history="1">
        <w:r w:rsidR="003531C1" w:rsidRPr="00022668">
          <w:rPr>
            <w:rFonts w:ascii="Verdana" w:hAnsi="Verdana"/>
            <w:color w:val="0000FF"/>
            <w:sz w:val="22"/>
            <w:szCs w:val="22"/>
            <w:u w:val="single"/>
          </w:rPr>
          <w:t>https://comptroller.texas.gov/purchasing/programs/vendor-performance-tracking/</w:t>
        </w:r>
      </w:hyperlink>
    </w:p>
    <w:p w14:paraId="2FB36368" w14:textId="1DA2E2D1" w:rsidR="003531C1" w:rsidRPr="00022668" w:rsidRDefault="003531C1" w:rsidP="00C16E51">
      <w:pPr>
        <w:pStyle w:val="BodyText"/>
        <w:spacing w:line="276" w:lineRule="auto"/>
        <w:ind w:left="720"/>
        <w:jc w:val="both"/>
        <w:rPr>
          <w:rFonts w:ascii="Verdana" w:hAnsi="Verdana"/>
          <w:sz w:val="22"/>
          <w:szCs w:val="22"/>
        </w:rPr>
      </w:pPr>
      <w:r w:rsidRPr="00022668">
        <w:rPr>
          <w:rFonts w:ascii="Verdana" w:hAnsi="Verdana"/>
          <w:sz w:val="22"/>
          <w:szCs w:val="22"/>
        </w:rPr>
        <w:t>OR</w:t>
      </w:r>
    </w:p>
    <w:p w14:paraId="0FF95D2F" w14:textId="40E8537C" w:rsidR="003531C1" w:rsidRPr="00022668" w:rsidRDefault="003531C1" w:rsidP="005A4749">
      <w:pPr>
        <w:pStyle w:val="BodyText"/>
        <w:numPr>
          <w:ilvl w:val="0"/>
          <w:numId w:val="11"/>
        </w:numPr>
        <w:spacing w:line="276" w:lineRule="auto"/>
        <w:ind w:left="720"/>
        <w:jc w:val="both"/>
        <w:rPr>
          <w:rFonts w:ascii="Verdana" w:hAnsi="Verdana"/>
          <w:sz w:val="22"/>
          <w:szCs w:val="22"/>
        </w:rPr>
      </w:pPr>
      <w:r w:rsidRPr="00022668">
        <w:rPr>
          <w:rFonts w:ascii="Verdana" w:hAnsi="Verdana"/>
          <w:sz w:val="22"/>
          <w:szCs w:val="22"/>
        </w:rPr>
        <w:t xml:space="preserve">Applicant is currently under a </w:t>
      </w:r>
      <w:r w:rsidR="005C697A" w:rsidRPr="00022668">
        <w:rPr>
          <w:rFonts w:ascii="Verdana" w:hAnsi="Verdana"/>
          <w:sz w:val="22"/>
          <w:szCs w:val="22"/>
        </w:rPr>
        <w:t>c</w:t>
      </w:r>
      <w:r w:rsidRPr="00022668">
        <w:rPr>
          <w:rFonts w:ascii="Verdana" w:hAnsi="Verdana"/>
          <w:sz w:val="22"/>
          <w:szCs w:val="22"/>
        </w:rPr>
        <w:t xml:space="preserve">orrective </w:t>
      </w:r>
      <w:r w:rsidR="005C697A" w:rsidRPr="00022668">
        <w:rPr>
          <w:rFonts w:ascii="Verdana" w:hAnsi="Verdana"/>
          <w:sz w:val="22"/>
          <w:szCs w:val="22"/>
        </w:rPr>
        <w:t>a</w:t>
      </w:r>
      <w:r w:rsidRPr="00022668">
        <w:rPr>
          <w:rFonts w:ascii="Verdana" w:hAnsi="Verdana"/>
          <w:sz w:val="22"/>
          <w:szCs w:val="22"/>
        </w:rPr>
        <w:t xml:space="preserve">ction </w:t>
      </w:r>
      <w:r w:rsidR="005C697A" w:rsidRPr="00022668">
        <w:rPr>
          <w:rFonts w:ascii="Verdana" w:hAnsi="Verdana"/>
          <w:sz w:val="22"/>
          <w:szCs w:val="22"/>
        </w:rPr>
        <w:t>p</w:t>
      </w:r>
      <w:r w:rsidRPr="00022668">
        <w:rPr>
          <w:rFonts w:ascii="Verdana" w:hAnsi="Verdana"/>
          <w:sz w:val="22"/>
          <w:szCs w:val="22"/>
        </w:rPr>
        <w:t xml:space="preserve">lan through </w:t>
      </w:r>
      <w:proofErr w:type="gramStart"/>
      <w:r w:rsidR="000556D3" w:rsidRPr="00022668">
        <w:rPr>
          <w:rFonts w:ascii="Verdana" w:hAnsi="Verdana"/>
          <w:sz w:val="22"/>
          <w:szCs w:val="22"/>
        </w:rPr>
        <w:t>TCCO</w:t>
      </w:r>
      <w:r w:rsidR="00164200" w:rsidRPr="00022668">
        <w:rPr>
          <w:rFonts w:ascii="Verdana" w:hAnsi="Verdana"/>
          <w:sz w:val="22"/>
          <w:szCs w:val="22"/>
        </w:rPr>
        <w:t>;</w:t>
      </w:r>
      <w:proofErr w:type="gramEnd"/>
      <w:r w:rsidRPr="00022668">
        <w:rPr>
          <w:rFonts w:ascii="Verdana" w:hAnsi="Verdana"/>
          <w:sz w:val="22"/>
          <w:szCs w:val="22"/>
        </w:rPr>
        <w:t xml:space="preserve"> OR</w:t>
      </w:r>
    </w:p>
    <w:p w14:paraId="6C7883BA" w14:textId="0A80E16A" w:rsidR="003531C1" w:rsidRPr="00022668" w:rsidRDefault="003531C1" w:rsidP="005A4749">
      <w:pPr>
        <w:pStyle w:val="BodyText"/>
        <w:numPr>
          <w:ilvl w:val="0"/>
          <w:numId w:val="11"/>
        </w:numPr>
        <w:spacing w:line="276" w:lineRule="auto"/>
        <w:ind w:left="720"/>
        <w:jc w:val="both"/>
        <w:rPr>
          <w:rFonts w:ascii="Verdana" w:hAnsi="Verdana"/>
          <w:sz w:val="22"/>
          <w:szCs w:val="22"/>
        </w:rPr>
      </w:pPr>
      <w:r w:rsidRPr="00022668">
        <w:rPr>
          <w:rFonts w:ascii="Verdana" w:hAnsi="Verdana"/>
          <w:sz w:val="22"/>
          <w:szCs w:val="22"/>
        </w:rPr>
        <w:t xml:space="preserve">Applicant has had repeated, negative vendor performance reports for the same </w:t>
      </w:r>
      <w:proofErr w:type="gramStart"/>
      <w:r w:rsidRPr="00022668">
        <w:rPr>
          <w:rFonts w:ascii="Verdana" w:hAnsi="Verdana"/>
          <w:sz w:val="22"/>
          <w:szCs w:val="22"/>
        </w:rPr>
        <w:t>reason</w:t>
      </w:r>
      <w:r w:rsidR="00164200" w:rsidRPr="00022668">
        <w:rPr>
          <w:rFonts w:ascii="Verdana" w:hAnsi="Verdana"/>
          <w:sz w:val="22"/>
          <w:szCs w:val="22"/>
        </w:rPr>
        <w:t>;</w:t>
      </w:r>
      <w:proofErr w:type="gramEnd"/>
      <w:r w:rsidRPr="00022668">
        <w:rPr>
          <w:rFonts w:ascii="Verdana" w:hAnsi="Verdana"/>
          <w:sz w:val="22"/>
          <w:szCs w:val="22"/>
        </w:rPr>
        <w:t xml:space="preserve"> OR</w:t>
      </w:r>
    </w:p>
    <w:p w14:paraId="6662647D" w14:textId="76AA2318" w:rsidR="003531C1" w:rsidRPr="00022668" w:rsidRDefault="003531C1" w:rsidP="005A4749">
      <w:pPr>
        <w:pStyle w:val="BodyText"/>
        <w:numPr>
          <w:ilvl w:val="0"/>
          <w:numId w:val="11"/>
        </w:numPr>
        <w:spacing w:line="276" w:lineRule="auto"/>
        <w:ind w:left="720"/>
        <w:jc w:val="both"/>
        <w:rPr>
          <w:rFonts w:ascii="Verdana" w:hAnsi="Verdana"/>
          <w:sz w:val="22"/>
          <w:szCs w:val="22"/>
        </w:rPr>
      </w:pPr>
      <w:r w:rsidRPr="00022668">
        <w:rPr>
          <w:rFonts w:ascii="Verdana" w:hAnsi="Verdana"/>
          <w:sz w:val="22"/>
          <w:szCs w:val="22"/>
        </w:rPr>
        <w:t xml:space="preserve">Applicant has a record of repeated non-responsiveness to vendor performance </w:t>
      </w:r>
      <w:proofErr w:type="gramStart"/>
      <w:r w:rsidRPr="00022668">
        <w:rPr>
          <w:rFonts w:ascii="Verdana" w:hAnsi="Verdana"/>
          <w:sz w:val="22"/>
          <w:szCs w:val="22"/>
        </w:rPr>
        <w:t>issues</w:t>
      </w:r>
      <w:r w:rsidR="00164200" w:rsidRPr="00022668">
        <w:rPr>
          <w:rFonts w:ascii="Verdana" w:hAnsi="Verdana"/>
          <w:sz w:val="22"/>
          <w:szCs w:val="22"/>
        </w:rPr>
        <w:t>;</w:t>
      </w:r>
      <w:proofErr w:type="gramEnd"/>
      <w:r w:rsidRPr="00022668">
        <w:rPr>
          <w:rFonts w:ascii="Verdana" w:hAnsi="Verdana"/>
          <w:sz w:val="22"/>
          <w:szCs w:val="22"/>
        </w:rPr>
        <w:t xml:space="preserve"> OR</w:t>
      </w:r>
    </w:p>
    <w:p w14:paraId="67B5FB3B" w14:textId="77777777" w:rsidR="003531C1" w:rsidRPr="00022668" w:rsidRDefault="003531C1" w:rsidP="005A4749">
      <w:pPr>
        <w:pStyle w:val="BodyText"/>
        <w:numPr>
          <w:ilvl w:val="0"/>
          <w:numId w:val="11"/>
        </w:numPr>
        <w:spacing w:line="276" w:lineRule="auto"/>
        <w:ind w:left="720"/>
        <w:jc w:val="both"/>
        <w:rPr>
          <w:rFonts w:ascii="Verdana" w:hAnsi="Verdana"/>
          <w:sz w:val="22"/>
          <w:szCs w:val="22"/>
        </w:rPr>
      </w:pPr>
      <w:r w:rsidRPr="00022668">
        <w:rPr>
          <w:rFonts w:ascii="Verdana" w:hAnsi="Verdana"/>
          <w:sz w:val="22"/>
          <w:szCs w:val="22"/>
        </w:rPr>
        <w:t xml:space="preserve">Applicant has contracts or purchase orders that have been cancelled in the previous 12 months for non-performance or sub-standard performance. </w:t>
      </w:r>
    </w:p>
    <w:p w14:paraId="4B73EEE2" w14:textId="77777777" w:rsidR="003531C1" w:rsidRPr="00022668" w:rsidRDefault="003531C1" w:rsidP="00C16E51">
      <w:pPr>
        <w:pStyle w:val="BodyText"/>
        <w:spacing w:line="276" w:lineRule="auto"/>
        <w:ind w:left="1278"/>
        <w:jc w:val="both"/>
        <w:rPr>
          <w:rFonts w:ascii="Verdana" w:hAnsi="Verdana"/>
          <w:sz w:val="22"/>
          <w:szCs w:val="22"/>
        </w:rPr>
      </w:pPr>
    </w:p>
    <w:p w14:paraId="39A035E2" w14:textId="78115803" w:rsidR="003531C1" w:rsidRPr="00022668" w:rsidRDefault="003531C1" w:rsidP="00E067F0">
      <w:pPr>
        <w:pStyle w:val="NoSpacing"/>
        <w:jc w:val="both"/>
        <w:rPr>
          <w:rFonts w:ascii="Verdana" w:hAnsi="Verdana"/>
        </w:rPr>
      </w:pPr>
      <w:r w:rsidRPr="00022668">
        <w:rPr>
          <w:rFonts w:ascii="Verdana" w:hAnsi="Verdana" w:cs="Times New Roman"/>
          <w:color w:val="auto"/>
        </w:rPr>
        <w:t xml:space="preserve">In addition, </w:t>
      </w:r>
      <w:r w:rsidR="000556D3" w:rsidRPr="00022668">
        <w:rPr>
          <w:rFonts w:ascii="Verdana" w:hAnsi="Verdana" w:cs="Times New Roman"/>
          <w:color w:val="auto"/>
        </w:rPr>
        <w:t>TCCO</w:t>
      </w:r>
      <w:r w:rsidRPr="00022668">
        <w:rPr>
          <w:rFonts w:ascii="Verdana" w:hAnsi="Verdana" w:cs="Times New Roman"/>
          <w:color w:val="auto"/>
        </w:rPr>
        <w:t xml:space="preserve"> may examine other sources of vendor performance which may include information provided by any governmental entity, whether an agency or political subdivision of the State of Texas, another state, or the Federal government.  </w:t>
      </w:r>
    </w:p>
    <w:p w14:paraId="523FFA83" w14:textId="77777777" w:rsidR="003531C1" w:rsidRPr="00022668" w:rsidRDefault="003531C1" w:rsidP="00C16E51">
      <w:pPr>
        <w:spacing w:line="276" w:lineRule="auto"/>
        <w:ind w:left="1278"/>
        <w:jc w:val="both"/>
        <w:rPr>
          <w:rFonts w:ascii="Verdana" w:hAnsi="Verdana"/>
          <w:sz w:val="22"/>
          <w:szCs w:val="22"/>
        </w:rPr>
      </w:pPr>
    </w:p>
    <w:p w14:paraId="7B7A6481" w14:textId="77777777" w:rsidR="003531C1" w:rsidRPr="00022668" w:rsidRDefault="003531C1" w:rsidP="00E067F0">
      <w:pPr>
        <w:pStyle w:val="NoSpacing"/>
        <w:jc w:val="both"/>
        <w:rPr>
          <w:rFonts w:ascii="Verdana" w:hAnsi="Verdana"/>
        </w:rPr>
      </w:pPr>
      <w:r w:rsidRPr="00022668">
        <w:rPr>
          <w:rFonts w:ascii="Verdana" w:hAnsi="Verdana" w:cs="Times New Roman"/>
          <w:color w:val="auto"/>
        </w:rPr>
        <w:t xml:space="preserve">The performance information may include, but </w:t>
      </w:r>
      <w:r w:rsidR="005C697A" w:rsidRPr="00022668">
        <w:rPr>
          <w:rFonts w:ascii="Verdana" w:hAnsi="Verdana" w:cs="Times New Roman"/>
          <w:color w:val="auto"/>
        </w:rPr>
        <w:t xml:space="preserve">is </w:t>
      </w:r>
      <w:r w:rsidRPr="00022668">
        <w:rPr>
          <w:rFonts w:ascii="Verdana" w:hAnsi="Verdana" w:cs="Times New Roman"/>
          <w:color w:val="auto"/>
        </w:rPr>
        <w:t xml:space="preserve">not limited to: </w:t>
      </w:r>
    </w:p>
    <w:p w14:paraId="216E9ECD" w14:textId="77777777" w:rsidR="003531C1" w:rsidRPr="00022668" w:rsidRDefault="003531C1" w:rsidP="005A4749">
      <w:pPr>
        <w:pStyle w:val="ListParagraph"/>
        <w:numPr>
          <w:ilvl w:val="0"/>
          <w:numId w:val="13"/>
        </w:numPr>
        <w:spacing w:line="276" w:lineRule="auto"/>
        <w:ind w:left="1080"/>
        <w:rPr>
          <w:rFonts w:ascii="Verdana" w:hAnsi="Verdana"/>
          <w:sz w:val="22"/>
          <w:szCs w:val="22"/>
        </w:rPr>
      </w:pPr>
      <w:r w:rsidRPr="00022668">
        <w:rPr>
          <w:rFonts w:ascii="Verdana" w:hAnsi="Verdana"/>
          <w:sz w:val="22"/>
          <w:szCs w:val="22"/>
        </w:rPr>
        <w:t xml:space="preserve">Notices of termination, </w:t>
      </w:r>
    </w:p>
    <w:p w14:paraId="2BCEF4B7" w14:textId="77777777" w:rsidR="003531C1" w:rsidRPr="00022668" w:rsidRDefault="003531C1" w:rsidP="005A4749">
      <w:pPr>
        <w:pStyle w:val="ListParagraph"/>
        <w:numPr>
          <w:ilvl w:val="0"/>
          <w:numId w:val="13"/>
        </w:numPr>
        <w:spacing w:line="276" w:lineRule="auto"/>
        <w:ind w:left="1080"/>
        <w:rPr>
          <w:rFonts w:ascii="Verdana" w:hAnsi="Verdana"/>
          <w:sz w:val="22"/>
          <w:szCs w:val="22"/>
        </w:rPr>
      </w:pPr>
      <w:r w:rsidRPr="00022668">
        <w:rPr>
          <w:rFonts w:ascii="Verdana" w:hAnsi="Verdana"/>
          <w:sz w:val="22"/>
          <w:szCs w:val="22"/>
        </w:rPr>
        <w:t xml:space="preserve">Cure notices, </w:t>
      </w:r>
    </w:p>
    <w:p w14:paraId="3D8EECF1" w14:textId="77777777" w:rsidR="003531C1" w:rsidRPr="00022668" w:rsidRDefault="003531C1" w:rsidP="005A4749">
      <w:pPr>
        <w:pStyle w:val="ListParagraph"/>
        <w:numPr>
          <w:ilvl w:val="0"/>
          <w:numId w:val="13"/>
        </w:numPr>
        <w:spacing w:line="276" w:lineRule="auto"/>
        <w:ind w:left="1080"/>
        <w:rPr>
          <w:rFonts w:ascii="Verdana" w:hAnsi="Verdana"/>
          <w:sz w:val="22"/>
          <w:szCs w:val="22"/>
        </w:rPr>
      </w:pPr>
      <w:r w:rsidRPr="00022668">
        <w:rPr>
          <w:rFonts w:ascii="Verdana" w:hAnsi="Verdana"/>
          <w:sz w:val="22"/>
          <w:szCs w:val="22"/>
        </w:rPr>
        <w:t xml:space="preserve">Assessments of liquidated damages, </w:t>
      </w:r>
    </w:p>
    <w:p w14:paraId="2F24B8F0" w14:textId="77777777" w:rsidR="003531C1" w:rsidRPr="00022668" w:rsidRDefault="003531C1" w:rsidP="005A4749">
      <w:pPr>
        <w:pStyle w:val="ListParagraph"/>
        <w:numPr>
          <w:ilvl w:val="0"/>
          <w:numId w:val="13"/>
        </w:numPr>
        <w:spacing w:line="276" w:lineRule="auto"/>
        <w:ind w:left="1080"/>
        <w:rPr>
          <w:rFonts w:ascii="Verdana" w:hAnsi="Verdana"/>
          <w:sz w:val="22"/>
          <w:szCs w:val="22"/>
        </w:rPr>
      </w:pPr>
      <w:r w:rsidRPr="00022668">
        <w:rPr>
          <w:rFonts w:ascii="Verdana" w:hAnsi="Verdana"/>
          <w:sz w:val="22"/>
          <w:szCs w:val="22"/>
        </w:rPr>
        <w:t xml:space="preserve">Litigation, </w:t>
      </w:r>
    </w:p>
    <w:p w14:paraId="2ED78B6E" w14:textId="77777777" w:rsidR="003531C1" w:rsidRPr="00022668" w:rsidRDefault="003531C1" w:rsidP="005A4749">
      <w:pPr>
        <w:pStyle w:val="ListParagraph"/>
        <w:numPr>
          <w:ilvl w:val="0"/>
          <w:numId w:val="13"/>
        </w:numPr>
        <w:spacing w:line="276" w:lineRule="auto"/>
        <w:ind w:left="1080"/>
        <w:rPr>
          <w:rFonts w:ascii="Verdana" w:hAnsi="Verdana"/>
          <w:sz w:val="22"/>
          <w:szCs w:val="22"/>
        </w:rPr>
      </w:pPr>
      <w:r w:rsidRPr="00022668">
        <w:rPr>
          <w:rFonts w:ascii="Verdana" w:hAnsi="Verdana"/>
          <w:sz w:val="22"/>
          <w:szCs w:val="22"/>
        </w:rPr>
        <w:t xml:space="preserve">Audit reports, and </w:t>
      </w:r>
    </w:p>
    <w:p w14:paraId="1E0CD64D" w14:textId="77777777" w:rsidR="003531C1" w:rsidRPr="00022668" w:rsidRDefault="003531C1" w:rsidP="005A4749">
      <w:pPr>
        <w:pStyle w:val="ListParagraph"/>
        <w:numPr>
          <w:ilvl w:val="0"/>
          <w:numId w:val="13"/>
        </w:numPr>
        <w:spacing w:line="276" w:lineRule="auto"/>
        <w:ind w:left="1080"/>
        <w:rPr>
          <w:rFonts w:ascii="Verdana" w:hAnsi="Verdana"/>
          <w:sz w:val="22"/>
          <w:szCs w:val="22"/>
        </w:rPr>
      </w:pPr>
      <w:r w:rsidRPr="00022668">
        <w:rPr>
          <w:rFonts w:ascii="Verdana" w:hAnsi="Verdana"/>
          <w:sz w:val="22"/>
          <w:szCs w:val="22"/>
        </w:rPr>
        <w:t xml:space="preserve">Non-renewals of contracts. </w:t>
      </w:r>
    </w:p>
    <w:p w14:paraId="6D860B8E" w14:textId="77777777" w:rsidR="003531C1" w:rsidRPr="00022668" w:rsidRDefault="003531C1" w:rsidP="00355667">
      <w:pPr>
        <w:spacing w:line="276" w:lineRule="auto"/>
        <w:ind w:left="1278"/>
        <w:rPr>
          <w:rFonts w:ascii="Verdana" w:hAnsi="Verdana"/>
          <w:sz w:val="22"/>
          <w:szCs w:val="22"/>
        </w:rPr>
      </w:pPr>
    </w:p>
    <w:p w14:paraId="4A7640A5" w14:textId="103E788D" w:rsidR="00D5255F" w:rsidRPr="00022668" w:rsidRDefault="003531C1" w:rsidP="00E067F0">
      <w:pPr>
        <w:pStyle w:val="NoSpacing"/>
        <w:jc w:val="both"/>
        <w:rPr>
          <w:rFonts w:ascii="Verdana" w:hAnsi="Verdana"/>
        </w:rPr>
      </w:pPr>
      <w:r w:rsidRPr="00022668">
        <w:rPr>
          <w:rFonts w:ascii="Verdana" w:hAnsi="Verdana" w:cs="Times New Roman"/>
          <w:color w:val="auto"/>
        </w:rPr>
        <w:t xml:space="preserve">Further, </w:t>
      </w:r>
      <w:r w:rsidR="000556D3" w:rsidRPr="00022668">
        <w:rPr>
          <w:rFonts w:ascii="Verdana" w:hAnsi="Verdana" w:cs="Times New Roman"/>
          <w:color w:val="auto"/>
        </w:rPr>
        <w:t>TCCO,</w:t>
      </w:r>
      <w:r w:rsidRPr="00022668">
        <w:rPr>
          <w:rFonts w:ascii="Verdana" w:hAnsi="Verdana" w:cs="Times New Roman"/>
          <w:color w:val="auto"/>
        </w:rPr>
        <w:t xml:space="preserve"> at its sole discretion</w:t>
      </w:r>
      <w:r w:rsidRPr="00022668">
        <w:rPr>
          <w:rFonts w:ascii="Verdana" w:hAnsi="Verdana" w:cs="Times New Roman"/>
          <w:b/>
          <w:bCs/>
          <w:color w:val="auto"/>
        </w:rPr>
        <w:t xml:space="preserve">, </w:t>
      </w:r>
      <w:r w:rsidRPr="00022668">
        <w:rPr>
          <w:rFonts w:ascii="Verdana" w:hAnsi="Verdana" w:cs="Times New Roman"/>
          <w:color w:val="auto"/>
        </w:rPr>
        <w:t>may initiate investigations or examinations of vendor performance based upon media reports</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Any negative findings, as determined by </w:t>
      </w:r>
      <w:r w:rsidR="000556D3" w:rsidRPr="00022668">
        <w:rPr>
          <w:rFonts w:ascii="Verdana" w:hAnsi="Verdana" w:cs="Times New Roman"/>
          <w:color w:val="auto"/>
        </w:rPr>
        <w:t>TCCO</w:t>
      </w:r>
      <w:r w:rsidR="005C697A" w:rsidRPr="00022668">
        <w:rPr>
          <w:rFonts w:ascii="Verdana" w:hAnsi="Verdana" w:cs="Times New Roman"/>
          <w:color w:val="auto"/>
        </w:rPr>
        <w:t xml:space="preserve"> in its sole discretion</w:t>
      </w:r>
      <w:r w:rsidRPr="00022668">
        <w:rPr>
          <w:rFonts w:ascii="Verdana" w:hAnsi="Verdana" w:cs="Times New Roman"/>
          <w:b/>
          <w:bCs/>
          <w:color w:val="auto"/>
        </w:rPr>
        <w:t xml:space="preserve">, </w:t>
      </w:r>
      <w:r w:rsidRPr="00022668">
        <w:rPr>
          <w:rFonts w:ascii="Verdana" w:hAnsi="Verdana" w:cs="Times New Roman"/>
          <w:color w:val="auto"/>
        </w:rPr>
        <w:t xml:space="preserve">may result in </w:t>
      </w:r>
      <w:r w:rsidR="000556D3" w:rsidRPr="00022668">
        <w:rPr>
          <w:rFonts w:ascii="Verdana" w:hAnsi="Verdana" w:cs="Times New Roman"/>
          <w:color w:val="auto"/>
        </w:rPr>
        <w:t>TCCO’s</w:t>
      </w:r>
      <w:r w:rsidRPr="00022668">
        <w:rPr>
          <w:rFonts w:ascii="Verdana" w:hAnsi="Verdana" w:cs="Times New Roman"/>
          <w:color w:val="auto"/>
        </w:rPr>
        <w:t xml:space="preserve"> removing the Applicant from further consideration for award. </w:t>
      </w:r>
    </w:p>
    <w:p w14:paraId="7C74C693" w14:textId="7AACDFE9" w:rsidR="00DE00A8" w:rsidRDefault="00DE00A8" w:rsidP="00355667">
      <w:pPr>
        <w:pStyle w:val="ListParagraph"/>
        <w:spacing w:line="276" w:lineRule="auto"/>
        <w:rPr>
          <w:rFonts w:ascii="Verdana" w:hAnsi="Verdana"/>
          <w:b/>
          <w:caps/>
          <w:color w:val="0000FF"/>
          <w:sz w:val="22"/>
          <w:szCs w:val="22"/>
        </w:rPr>
      </w:pPr>
    </w:p>
    <w:p w14:paraId="5516E348" w14:textId="4C2C6972" w:rsidR="003118B2" w:rsidRDefault="003118B2" w:rsidP="00355667">
      <w:pPr>
        <w:pStyle w:val="ListParagraph"/>
        <w:spacing w:line="276" w:lineRule="auto"/>
        <w:rPr>
          <w:rFonts w:ascii="Verdana" w:hAnsi="Verdana"/>
          <w:b/>
          <w:caps/>
          <w:color w:val="0000FF"/>
          <w:sz w:val="22"/>
          <w:szCs w:val="22"/>
        </w:rPr>
      </w:pPr>
    </w:p>
    <w:p w14:paraId="5ED6178C" w14:textId="3F257C6B" w:rsidR="003118B2" w:rsidRDefault="003118B2" w:rsidP="00355667">
      <w:pPr>
        <w:pStyle w:val="ListParagraph"/>
        <w:spacing w:line="276" w:lineRule="auto"/>
        <w:rPr>
          <w:rFonts w:ascii="Verdana" w:hAnsi="Verdana"/>
          <w:b/>
          <w:caps/>
          <w:color w:val="0000FF"/>
          <w:sz w:val="22"/>
          <w:szCs w:val="22"/>
        </w:rPr>
      </w:pPr>
    </w:p>
    <w:p w14:paraId="1C22EEA3" w14:textId="26976A69" w:rsidR="003118B2" w:rsidRDefault="003118B2" w:rsidP="00355667">
      <w:pPr>
        <w:pStyle w:val="ListParagraph"/>
        <w:spacing w:line="276" w:lineRule="auto"/>
        <w:rPr>
          <w:rFonts w:ascii="Verdana" w:hAnsi="Verdana"/>
          <w:b/>
          <w:caps/>
          <w:color w:val="0000FF"/>
          <w:sz w:val="22"/>
          <w:szCs w:val="22"/>
        </w:rPr>
      </w:pPr>
    </w:p>
    <w:p w14:paraId="19DA02DB" w14:textId="35B461C9" w:rsidR="003118B2" w:rsidRDefault="003118B2" w:rsidP="00355667">
      <w:pPr>
        <w:pStyle w:val="ListParagraph"/>
        <w:spacing w:line="276" w:lineRule="auto"/>
        <w:rPr>
          <w:rFonts w:ascii="Verdana" w:hAnsi="Verdana"/>
          <w:b/>
          <w:caps/>
          <w:color w:val="0000FF"/>
          <w:sz w:val="22"/>
          <w:szCs w:val="22"/>
        </w:rPr>
      </w:pPr>
    </w:p>
    <w:p w14:paraId="64182FF0" w14:textId="77777777" w:rsidR="003118B2" w:rsidRPr="00022668" w:rsidRDefault="003118B2" w:rsidP="00355667">
      <w:pPr>
        <w:pStyle w:val="ListParagraph"/>
        <w:spacing w:line="276" w:lineRule="auto"/>
        <w:rPr>
          <w:rFonts w:ascii="Verdana" w:hAnsi="Verdana"/>
          <w:b/>
          <w:caps/>
          <w:color w:val="0000FF"/>
          <w:sz w:val="22"/>
          <w:szCs w:val="22"/>
        </w:rPr>
      </w:pPr>
    </w:p>
    <w:p w14:paraId="0F203851" w14:textId="77777777" w:rsidR="001739BD" w:rsidRPr="00022668" w:rsidRDefault="00E57558" w:rsidP="005A4749">
      <w:pPr>
        <w:pStyle w:val="ListParagraph"/>
        <w:numPr>
          <w:ilvl w:val="0"/>
          <w:numId w:val="7"/>
        </w:numPr>
        <w:tabs>
          <w:tab w:val="num" w:pos="540"/>
          <w:tab w:val="left" w:pos="2430"/>
        </w:tabs>
        <w:spacing w:line="276" w:lineRule="auto"/>
        <w:ind w:left="810" w:hanging="540"/>
        <w:outlineLvl w:val="0"/>
        <w:rPr>
          <w:rFonts w:ascii="Verdana" w:hAnsi="Verdana"/>
          <w:b/>
          <w:caps/>
          <w:sz w:val="22"/>
          <w:szCs w:val="22"/>
        </w:rPr>
      </w:pPr>
      <w:bookmarkStart w:id="101" w:name="_Toc106006278"/>
      <w:r w:rsidRPr="00022668">
        <w:rPr>
          <w:rFonts w:ascii="Verdana" w:hAnsi="Verdana"/>
          <w:b/>
          <w:caps/>
          <w:sz w:val="22"/>
          <w:szCs w:val="22"/>
        </w:rPr>
        <w:t>AWARD PROCESS</w:t>
      </w:r>
      <w:bookmarkEnd w:id="101"/>
    </w:p>
    <w:p w14:paraId="621D26CF" w14:textId="77777777" w:rsidR="000B7B67" w:rsidRPr="00022668" w:rsidRDefault="000B7B67" w:rsidP="00355667">
      <w:pPr>
        <w:pStyle w:val="ListParagraph"/>
        <w:tabs>
          <w:tab w:val="num" w:pos="540"/>
          <w:tab w:val="left" w:pos="2430"/>
        </w:tabs>
        <w:spacing w:line="276" w:lineRule="auto"/>
        <w:ind w:left="810"/>
        <w:rPr>
          <w:rFonts w:ascii="Verdana" w:hAnsi="Verdana"/>
          <w:b/>
          <w:caps/>
          <w:color w:val="0000FF"/>
          <w:sz w:val="22"/>
          <w:szCs w:val="22"/>
        </w:rPr>
      </w:pPr>
    </w:p>
    <w:p w14:paraId="1366B38F" w14:textId="77777777" w:rsidR="00E57558" w:rsidRPr="00022668" w:rsidRDefault="00D26436"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102" w:name="_Toc106006279"/>
      <w:r w:rsidRPr="00022668">
        <w:rPr>
          <w:rFonts w:ascii="Verdana" w:hAnsi="Verdana"/>
          <w:b/>
          <w:smallCaps/>
          <w:sz w:val="22"/>
          <w:szCs w:val="22"/>
        </w:rPr>
        <w:t xml:space="preserve">Contract Award </w:t>
      </w:r>
      <w:r w:rsidR="00920EB8" w:rsidRPr="00022668">
        <w:rPr>
          <w:rFonts w:ascii="Verdana" w:hAnsi="Verdana"/>
          <w:b/>
          <w:smallCaps/>
          <w:sz w:val="22"/>
          <w:szCs w:val="22"/>
        </w:rPr>
        <w:t>a</w:t>
      </w:r>
      <w:r w:rsidRPr="00022668">
        <w:rPr>
          <w:rFonts w:ascii="Verdana" w:hAnsi="Verdana"/>
          <w:b/>
          <w:smallCaps/>
          <w:sz w:val="22"/>
          <w:szCs w:val="22"/>
        </w:rPr>
        <w:t>nd Execution</w:t>
      </w:r>
      <w:bookmarkEnd w:id="102"/>
    </w:p>
    <w:p w14:paraId="66033F0D" w14:textId="77777777" w:rsidR="00E57558" w:rsidRPr="00022668" w:rsidRDefault="00E57558" w:rsidP="00355667">
      <w:pPr>
        <w:pStyle w:val="ListParagraph"/>
        <w:tabs>
          <w:tab w:val="left" w:pos="2430"/>
        </w:tabs>
        <w:spacing w:line="276" w:lineRule="auto"/>
        <w:ind w:left="1278"/>
        <w:rPr>
          <w:rFonts w:ascii="Verdana" w:hAnsi="Verdana"/>
          <w:b/>
          <w:caps/>
          <w:color w:val="0000FF"/>
          <w:sz w:val="22"/>
          <w:szCs w:val="22"/>
        </w:rPr>
      </w:pPr>
    </w:p>
    <w:p w14:paraId="2596C837" w14:textId="33D8659B" w:rsidR="00E57558" w:rsidRPr="00022668" w:rsidRDefault="000556D3" w:rsidP="00E067F0">
      <w:pPr>
        <w:pStyle w:val="NoSpacing"/>
        <w:jc w:val="both"/>
        <w:rPr>
          <w:rFonts w:ascii="Verdana" w:hAnsi="Verdana"/>
        </w:rPr>
      </w:pPr>
      <w:r w:rsidRPr="00022668">
        <w:rPr>
          <w:rFonts w:ascii="Verdana" w:hAnsi="Verdana" w:cs="Times New Roman"/>
          <w:color w:val="auto"/>
        </w:rPr>
        <w:t>TCCO</w:t>
      </w:r>
      <w:r w:rsidR="00B06E45" w:rsidRPr="00022668">
        <w:rPr>
          <w:rFonts w:ascii="Verdana" w:hAnsi="Verdana" w:cs="Times New Roman"/>
          <w:color w:val="auto"/>
        </w:rPr>
        <w:t xml:space="preserve"> a</w:t>
      </w:r>
      <w:r w:rsidR="00E57558" w:rsidRPr="00022668">
        <w:rPr>
          <w:rFonts w:ascii="Verdana" w:hAnsi="Verdana" w:cs="Times New Roman"/>
          <w:color w:val="auto"/>
        </w:rPr>
        <w:t>t its sole discretion,</w:t>
      </w:r>
      <w:r w:rsidR="00B06E45" w:rsidRPr="00022668">
        <w:rPr>
          <w:rFonts w:ascii="Verdana" w:hAnsi="Verdana" w:cs="Times New Roman"/>
          <w:color w:val="auto"/>
        </w:rPr>
        <w:t xml:space="preserve"> </w:t>
      </w:r>
      <w:r w:rsidR="00E57558" w:rsidRPr="00022668">
        <w:rPr>
          <w:rFonts w:ascii="Verdana" w:hAnsi="Verdana" w:cs="Times New Roman"/>
          <w:color w:val="auto"/>
        </w:rPr>
        <w:t xml:space="preserve">reserves the right to cancel this </w:t>
      </w:r>
      <w:r w:rsidR="00A6621D" w:rsidRPr="00022668">
        <w:rPr>
          <w:rFonts w:ascii="Verdana" w:hAnsi="Verdana" w:cs="Times New Roman"/>
          <w:color w:val="auto"/>
        </w:rPr>
        <w:t>OE</w:t>
      </w:r>
      <w:r w:rsidR="00B06E45" w:rsidRPr="00022668">
        <w:rPr>
          <w:rFonts w:ascii="Verdana" w:hAnsi="Verdana" w:cs="Times New Roman"/>
          <w:color w:val="auto"/>
        </w:rPr>
        <w:t xml:space="preserve"> </w:t>
      </w:r>
      <w:r w:rsidR="005C697A" w:rsidRPr="00022668">
        <w:rPr>
          <w:rFonts w:ascii="Verdana" w:hAnsi="Verdana" w:cs="Times New Roman"/>
          <w:color w:val="auto"/>
        </w:rPr>
        <w:t xml:space="preserve">at any time </w:t>
      </w:r>
      <w:r w:rsidR="00E57558" w:rsidRPr="00022668">
        <w:rPr>
          <w:rFonts w:ascii="Verdana" w:hAnsi="Verdana" w:cs="Times New Roman"/>
          <w:color w:val="auto"/>
        </w:rPr>
        <w:t xml:space="preserve">or decline to award any contracts </w:t>
      </w:r>
      <w:proofErr w:type="gramStart"/>
      <w:r w:rsidR="00E57558" w:rsidRPr="00022668">
        <w:rPr>
          <w:rFonts w:ascii="Verdana" w:hAnsi="Verdana" w:cs="Times New Roman"/>
          <w:color w:val="auto"/>
        </w:rPr>
        <w:t>as a result of</w:t>
      </w:r>
      <w:proofErr w:type="gramEnd"/>
      <w:r w:rsidR="00E57558" w:rsidRPr="00022668">
        <w:rPr>
          <w:rFonts w:ascii="Verdana" w:hAnsi="Verdana" w:cs="Times New Roman"/>
          <w:color w:val="auto"/>
        </w:rPr>
        <w:t xml:space="preserve"> this </w:t>
      </w:r>
      <w:r w:rsidR="00A6621D" w:rsidRPr="00022668">
        <w:rPr>
          <w:rFonts w:ascii="Verdana" w:hAnsi="Verdana" w:cs="Times New Roman"/>
          <w:color w:val="auto"/>
        </w:rPr>
        <w:t>OE</w:t>
      </w:r>
      <w:r w:rsidR="00E57558" w:rsidRPr="00022668">
        <w:rPr>
          <w:rFonts w:ascii="Verdana" w:hAnsi="Verdana" w:cs="Times New Roman"/>
          <w:color w:val="auto"/>
        </w:rPr>
        <w:t>.</w:t>
      </w:r>
    </w:p>
    <w:p w14:paraId="248BAE70" w14:textId="77777777" w:rsidR="00E57558" w:rsidRPr="00022668" w:rsidRDefault="00E57558" w:rsidP="00E067F0">
      <w:pPr>
        <w:pStyle w:val="NoSpacing"/>
        <w:jc w:val="both"/>
        <w:rPr>
          <w:rFonts w:ascii="Verdana" w:hAnsi="Verdana"/>
        </w:rPr>
      </w:pPr>
    </w:p>
    <w:p w14:paraId="1DAFCAF8" w14:textId="6C05C40D" w:rsidR="005D7B25" w:rsidRPr="00022668" w:rsidRDefault="000556D3" w:rsidP="00E067F0">
      <w:pPr>
        <w:pStyle w:val="NoSpacing"/>
        <w:jc w:val="both"/>
        <w:rPr>
          <w:rFonts w:ascii="Verdana" w:hAnsi="Verdana"/>
        </w:rPr>
      </w:pPr>
      <w:r w:rsidRPr="00022668">
        <w:rPr>
          <w:rFonts w:ascii="Verdana" w:hAnsi="Verdana" w:cs="Times New Roman"/>
          <w:color w:val="auto"/>
        </w:rPr>
        <w:t>TCCO</w:t>
      </w:r>
      <w:r w:rsidR="00B06E45" w:rsidRPr="00022668">
        <w:rPr>
          <w:rFonts w:ascii="Verdana" w:hAnsi="Verdana" w:cs="Times New Roman"/>
          <w:color w:val="auto"/>
        </w:rPr>
        <w:t xml:space="preserve"> intends to award one or more contracts</w:t>
      </w:r>
      <w:r w:rsidR="00E57558" w:rsidRPr="00022668">
        <w:rPr>
          <w:rFonts w:ascii="Verdana" w:hAnsi="Verdana" w:cs="Times New Roman"/>
          <w:color w:val="auto"/>
        </w:rPr>
        <w:t xml:space="preserve"> </w:t>
      </w:r>
      <w:proofErr w:type="gramStart"/>
      <w:r w:rsidR="00E57558" w:rsidRPr="00022668">
        <w:rPr>
          <w:rFonts w:ascii="Verdana" w:hAnsi="Verdana" w:cs="Times New Roman"/>
          <w:color w:val="auto"/>
        </w:rPr>
        <w:t>as a result of</w:t>
      </w:r>
      <w:proofErr w:type="gramEnd"/>
      <w:r w:rsidR="00E57558" w:rsidRPr="00022668">
        <w:rPr>
          <w:rFonts w:ascii="Verdana" w:hAnsi="Verdana" w:cs="Times New Roman"/>
          <w:color w:val="auto"/>
        </w:rPr>
        <w:t xml:space="preserve"> this </w:t>
      </w:r>
      <w:r w:rsidR="00A6621D" w:rsidRPr="00022668">
        <w:rPr>
          <w:rFonts w:ascii="Verdana" w:hAnsi="Verdana" w:cs="Times New Roman"/>
          <w:color w:val="auto"/>
        </w:rPr>
        <w:t>OE</w:t>
      </w:r>
      <w:r w:rsidR="00E57558" w:rsidRPr="00022668">
        <w:rPr>
          <w:rFonts w:ascii="Verdana" w:hAnsi="Verdana" w:cs="Times New Roman"/>
          <w:color w:val="auto"/>
        </w:rPr>
        <w:t xml:space="preserve">. </w:t>
      </w:r>
    </w:p>
    <w:p w14:paraId="7C0A3C1F" w14:textId="77777777" w:rsidR="005D7B25" w:rsidRPr="00022668" w:rsidRDefault="005D7B25" w:rsidP="00E067F0">
      <w:pPr>
        <w:pStyle w:val="NoSpacing"/>
        <w:jc w:val="both"/>
        <w:rPr>
          <w:rFonts w:ascii="Verdana" w:hAnsi="Verdana"/>
        </w:rPr>
      </w:pPr>
    </w:p>
    <w:p w14:paraId="2FB15BA9" w14:textId="5227335D" w:rsidR="00E57558" w:rsidRPr="00022668" w:rsidRDefault="00E57558" w:rsidP="00E067F0">
      <w:pPr>
        <w:pStyle w:val="NoSpacing"/>
        <w:jc w:val="both"/>
        <w:rPr>
          <w:rFonts w:ascii="Verdana" w:hAnsi="Verdana"/>
        </w:rPr>
      </w:pPr>
      <w:r w:rsidRPr="00022668">
        <w:rPr>
          <w:rFonts w:ascii="Verdana" w:hAnsi="Verdana" w:cs="Times New Roman"/>
          <w:color w:val="auto"/>
        </w:rPr>
        <w:t xml:space="preserve">All awards are contingent upon approval of the </w:t>
      </w:r>
      <w:r w:rsidR="00F44C8D" w:rsidRPr="00022668">
        <w:rPr>
          <w:rFonts w:ascii="Verdana" w:hAnsi="Verdana" w:cs="Times New Roman"/>
          <w:color w:val="auto"/>
        </w:rPr>
        <w:t>TCCO Executive Director</w:t>
      </w:r>
      <w:r w:rsidRPr="00022668">
        <w:rPr>
          <w:rFonts w:ascii="Verdana" w:hAnsi="Verdana" w:cs="Times New Roman"/>
          <w:color w:val="auto"/>
        </w:rPr>
        <w:t xml:space="preserve">. </w:t>
      </w:r>
    </w:p>
    <w:p w14:paraId="42163989" w14:textId="77777777" w:rsidR="00A16315" w:rsidRPr="00022668" w:rsidRDefault="00A16315" w:rsidP="00C2660D">
      <w:pPr>
        <w:pStyle w:val="ListParagraph"/>
        <w:tabs>
          <w:tab w:val="left" w:pos="2430"/>
        </w:tabs>
        <w:spacing w:line="276" w:lineRule="auto"/>
        <w:ind w:left="1278"/>
        <w:rPr>
          <w:rFonts w:ascii="Verdana" w:hAnsi="Verdana"/>
          <w:sz w:val="22"/>
          <w:szCs w:val="22"/>
        </w:rPr>
      </w:pPr>
      <w:r w:rsidRPr="00022668">
        <w:rPr>
          <w:rFonts w:ascii="Verdana" w:hAnsi="Verdana"/>
          <w:sz w:val="22"/>
          <w:szCs w:val="22"/>
        </w:rPr>
        <w:t xml:space="preserve"> </w:t>
      </w:r>
    </w:p>
    <w:p w14:paraId="69AA201F" w14:textId="77777777" w:rsidR="001E25CD" w:rsidRPr="00022668" w:rsidRDefault="001E25CD"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103" w:name="_Toc106006280"/>
      <w:r w:rsidRPr="00022668">
        <w:rPr>
          <w:rFonts w:ascii="Verdana" w:hAnsi="Verdana"/>
          <w:b/>
          <w:smallCaps/>
          <w:sz w:val="22"/>
          <w:szCs w:val="22"/>
        </w:rPr>
        <w:t>Compliance for Participation in State Contracts</w:t>
      </w:r>
      <w:bookmarkEnd w:id="103"/>
    </w:p>
    <w:p w14:paraId="6C2BE62B" w14:textId="67A95497" w:rsidR="00481819" w:rsidRPr="00481819" w:rsidRDefault="00481819" w:rsidP="00481819">
      <w:pPr>
        <w:spacing w:line="276" w:lineRule="auto"/>
        <w:ind w:left="1998"/>
        <w:rPr>
          <w:rFonts w:ascii="Verdana" w:hAnsi="Verdana"/>
          <w:sz w:val="22"/>
          <w:szCs w:val="22"/>
        </w:rPr>
      </w:pPr>
    </w:p>
    <w:p w14:paraId="6B2A01EB" w14:textId="77777777" w:rsidR="00481819" w:rsidRPr="00481819" w:rsidRDefault="00481819" w:rsidP="005A4749">
      <w:pPr>
        <w:numPr>
          <w:ilvl w:val="0"/>
          <w:numId w:val="38"/>
        </w:numPr>
        <w:spacing w:line="276" w:lineRule="auto"/>
        <w:ind w:left="1080"/>
        <w:contextualSpacing/>
        <w:jc w:val="both"/>
        <w:rPr>
          <w:rFonts w:ascii="Verdana" w:hAnsi="Verdana" w:cs="Arial"/>
          <w:b/>
          <w:bCs/>
          <w:sz w:val="22"/>
          <w:szCs w:val="22"/>
        </w:rPr>
      </w:pPr>
      <w:r w:rsidRPr="00481819">
        <w:rPr>
          <w:rFonts w:ascii="Verdana" w:hAnsi="Verdana" w:cs="Arial"/>
          <w:b/>
          <w:bCs/>
          <w:sz w:val="22"/>
          <w:szCs w:val="22"/>
        </w:rPr>
        <w:t>State of Texas Debarment</w:t>
      </w:r>
    </w:p>
    <w:p w14:paraId="45988FC7" w14:textId="77777777" w:rsidR="00481819" w:rsidRPr="00481819" w:rsidRDefault="00481819" w:rsidP="00481819">
      <w:pPr>
        <w:spacing w:line="276" w:lineRule="auto"/>
        <w:ind w:left="1080"/>
        <w:contextualSpacing/>
        <w:jc w:val="both"/>
        <w:rPr>
          <w:rFonts w:ascii="Verdana" w:hAnsi="Verdana" w:cs="Arial"/>
          <w:b/>
          <w:bCs/>
          <w:sz w:val="22"/>
          <w:szCs w:val="22"/>
        </w:rPr>
      </w:pPr>
    </w:p>
    <w:p w14:paraId="08D0A56E" w14:textId="77777777" w:rsidR="00481819" w:rsidRPr="00481819" w:rsidRDefault="00481819" w:rsidP="00481819">
      <w:pPr>
        <w:spacing w:line="276" w:lineRule="auto"/>
        <w:ind w:left="1080"/>
        <w:jc w:val="both"/>
        <w:rPr>
          <w:rFonts w:ascii="Verdana" w:hAnsi="Verdana"/>
          <w:sz w:val="22"/>
          <w:szCs w:val="22"/>
        </w:rPr>
      </w:pPr>
      <w:r w:rsidRPr="00481819">
        <w:rPr>
          <w:rFonts w:ascii="Verdana" w:hAnsi="Verdana"/>
          <w:sz w:val="22"/>
          <w:szCs w:val="22"/>
        </w:rPr>
        <w:t xml:space="preserve">Must not be debarred from doing business with the State of Texas through the Comptroller of Public </w:t>
      </w:r>
      <w:proofErr w:type="gramStart"/>
      <w:r w:rsidRPr="00481819">
        <w:rPr>
          <w:rFonts w:ascii="Verdana" w:hAnsi="Verdana"/>
          <w:sz w:val="22"/>
          <w:szCs w:val="22"/>
        </w:rPr>
        <w:t>Accounts(</w:t>
      </w:r>
      <w:proofErr w:type="gramEnd"/>
      <w:r w:rsidRPr="00481819">
        <w:rPr>
          <w:rFonts w:ascii="Verdana" w:hAnsi="Verdana"/>
          <w:sz w:val="22"/>
          <w:szCs w:val="22"/>
        </w:rPr>
        <w:t xml:space="preserve">CPA): </w:t>
      </w:r>
    </w:p>
    <w:p w14:paraId="47672229" w14:textId="77777777" w:rsidR="00481819" w:rsidRPr="00481819" w:rsidRDefault="00A63A70" w:rsidP="00481819">
      <w:pPr>
        <w:spacing w:line="276" w:lineRule="auto"/>
        <w:ind w:left="1080"/>
        <w:jc w:val="both"/>
        <w:rPr>
          <w:rFonts w:ascii="Verdana" w:hAnsi="Verdana"/>
          <w:sz w:val="22"/>
          <w:szCs w:val="22"/>
        </w:rPr>
      </w:pPr>
      <w:hyperlink r:id="rId21" w:history="1">
        <w:r w:rsidR="00481819" w:rsidRPr="00481819">
          <w:rPr>
            <w:rFonts w:ascii="Verdana" w:hAnsi="Verdana"/>
            <w:color w:val="0000FF"/>
            <w:sz w:val="22"/>
            <w:szCs w:val="22"/>
            <w:u w:val="single"/>
          </w:rPr>
          <w:t>https://comptroller.texas.gov/purchasing/programs/vendor-performance-tracking/debarred-vendors.php</w:t>
        </w:r>
      </w:hyperlink>
    </w:p>
    <w:p w14:paraId="5A965762" w14:textId="77777777" w:rsidR="00481819" w:rsidRPr="00481819" w:rsidRDefault="00481819" w:rsidP="00481819">
      <w:pPr>
        <w:spacing w:line="276" w:lineRule="auto"/>
        <w:ind w:left="1080"/>
        <w:jc w:val="both"/>
        <w:rPr>
          <w:rFonts w:ascii="Verdana" w:hAnsi="Verdana"/>
          <w:sz w:val="22"/>
          <w:szCs w:val="22"/>
        </w:rPr>
      </w:pPr>
    </w:p>
    <w:p w14:paraId="54A3384C" w14:textId="77777777" w:rsidR="00481819" w:rsidRPr="00481819" w:rsidRDefault="00481819" w:rsidP="005A4749">
      <w:pPr>
        <w:numPr>
          <w:ilvl w:val="0"/>
          <w:numId w:val="38"/>
        </w:numPr>
        <w:spacing w:line="276" w:lineRule="auto"/>
        <w:ind w:left="1080"/>
        <w:contextualSpacing/>
        <w:jc w:val="both"/>
        <w:rPr>
          <w:rFonts w:ascii="Verdana" w:hAnsi="Verdana" w:cs="Arial"/>
          <w:b/>
          <w:bCs/>
          <w:sz w:val="22"/>
          <w:szCs w:val="22"/>
        </w:rPr>
      </w:pPr>
      <w:r w:rsidRPr="00481819">
        <w:rPr>
          <w:rFonts w:ascii="Verdana" w:hAnsi="Verdana" w:cs="Arial"/>
          <w:b/>
          <w:bCs/>
          <w:sz w:val="22"/>
          <w:szCs w:val="22"/>
        </w:rPr>
        <w:t>System of Award Management (SAM) Exclusions List - Federal</w:t>
      </w:r>
    </w:p>
    <w:p w14:paraId="7CB71458" w14:textId="77777777" w:rsidR="00481819" w:rsidRDefault="00481819" w:rsidP="00481819">
      <w:pPr>
        <w:jc w:val="both"/>
        <w:rPr>
          <w:rFonts w:ascii="Verdana" w:eastAsia="Calibri" w:hAnsi="Verdana"/>
          <w:color w:val="44546A" w:themeColor="text2"/>
          <w:sz w:val="22"/>
          <w:szCs w:val="22"/>
        </w:rPr>
      </w:pPr>
    </w:p>
    <w:p w14:paraId="1D10E317" w14:textId="04B4DC3E" w:rsidR="00481819" w:rsidRDefault="00481819" w:rsidP="00481819">
      <w:pPr>
        <w:ind w:left="1080"/>
        <w:jc w:val="both"/>
        <w:rPr>
          <w:rFonts w:ascii="Verdana" w:eastAsia="Calibri" w:hAnsi="Verdana"/>
          <w:sz w:val="22"/>
          <w:szCs w:val="22"/>
        </w:rPr>
      </w:pPr>
      <w:r w:rsidRPr="00481819">
        <w:rPr>
          <w:rFonts w:ascii="Verdana" w:eastAsia="Calibri" w:hAnsi="Verdana"/>
          <w:sz w:val="22"/>
          <w:szCs w:val="22"/>
        </w:rPr>
        <w:t>Must not be excluded from contract participation at the federal level</w:t>
      </w:r>
      <w:proofErr w:type="gramStart"/>
      <w:r w:rsidRPr="00481819">
        <w:rPr>
          <w:rFonts w:ascii="Verdana" w:eastAsia="Calibri" w:hAnsi="Verdana"/>
          <w:sz w:val="22"/>
          <w:szCs w:val="22"/>
        </w:rPr>
        <w:t xml:space="preserve">. </w:t>
      </w:r>
      <w:proofErr w:type="gramEnd"/>
      <w:r w:rsidRPr="00481819">
        <w:rPr>
          <w:rFonts w:ascii="Verdana" w:eastAsia="Calibri" w:hAnsi="Verdana"/>
          <w:sz w:val="22"/>
          <w:szCs w:val="22"/>
        </w:rPr>
        <w:t xml:space="preserve">This verification is conducted through SAM, official website of the U.S. Government which may be accessed at this link: </w:t>
      </w:r>
    </w:p>
    <w:p w14:paraId="30F73F8B" w14:textId="00B06A36" w:rsidR="00481819" w:rsidRPr="00481819" w:rsidRDefault="00481819" w:rsidP="00481819">
      <w:pPr>
        <w:jc w:val="both"/>
        <w:rPr>
          <w:rFonts w:ascii="Verdana" w:eastAsia="Calibri" w:hAnsi="Verdana"/>
          <w:color w:val="44546A" w:themeColor="text2"/>
          <w:sz w:val="22"/>
          <w:szCs w:val="22"/>
        </w:rPr>
      </w:pPr>
      <w:r>
        <w:rPr>
          <w:rFonts w:ascii="Calibri" w:eastAsia="Calibri" w:hAnsi="Calibri"/>
          <w:color w:val="44546A" w:themeColor="text2"/>
          <w:sz w:val="22"/>
          <w:szCs w:val="22"/>
        </w:rPr>
        <w:tab/>
        <w:t xml:space="preserve">       </w:t>
      </w:r>
      <w:hyperlink r:id="rId22" w:history="1">
        <w:r w:rsidRPr="00481819">
          <w:rPr>
            <w:rFonts w:ascii="Verdana" w:eastAsia="Calibri" w:hAnsi="Verdana"/>
            <w:color w:val="0000FF"/>
            <w:sz w:val="22"/>
            <w:szCs w:val="22"/>
            <w:u w:val="single"/>
          </w:rPr>
          <w:t>https://www.sam.gov/SAM/pages/public/searchRecords/search.jsf</w:t>
        </w:r>
      </w:hyperlink>
    </w:p>
    <w:p w14:paraId="184D76BD" w14:textId="77777777" w:rsidR="00481819" w:rsidRPr="00481819" w:rsidRDefault="00481819" w:rsidP="00481819">
      <w:pPr>
        <w:spacing w:line="276" w:lineRule="auto"/>
        <w:ind w:left="1080"/>
        <w:jc w:val="both"/>
        <w:rPr>
          <w:rFonts w:ascii="Times New Roman" w:hAnsi="Times New Roman"/>
          <w:sz w:val="22"/>
          <w:szCs w:val="22"/>
        </w:rPr>
      </w:pPr>
    </w:p>
    <w:p w14:paraId="6ED0EFD2" w14:textId="77777777" w:rsidR="00481819" w:rsidRPr="00481819" w:rsidRDefault="00481819" w:rsidP="00481819">
      <w:pPr>
        <w:spacing w:line="276" w:lineRule="auto"/>
        <w:ind w:left="1080"/>
        <w:jc w:val="both"/>
        <w:rPr>
          <w:rFonts w:ascii="Verdana" w:hAnsi="Verdana"/>
          <w:sz w:val="22"/>
          <w:szCs w:val="22"/>
        </w:rPr>
      </w:pPr>
      <w:r w:rsidRPr="00481819">
        <w:rPr>
          <w:rFonts w:ascii="Verdana" w:hAnsi="Verdana"/>
          <w:sz w:val="22"/>
          <w:szCs w:val="22"/>
        </w:rPr>
        <w:t>Note:  If the link does not work, copy/paste the link into browser bar.</w:t>
      </w:r>
    </w:p>
    <w:p w14:paraId="608D5036" w14:textId="77777777" w:rsidR="00481819" w:rsidRPr="00481819" w:rsidRDefault="00481819" w:rsidP="00481819">
      <w:pPr>
        <w:spacing w:line="276" w:lineRule="auto"/>
        <w:ind w:left="1080"/>
        <w:jc w:val="both"/>
        <w:rPr>
          <w:rFonts w:ascii="Verdana" w:hAnsi="Verdana"/>
          <w:sz w:val="22"/>
          <w:szCs w:val="22"/>
        </w:rPr>
      </w:pPr>
      <w:r w:rsidRPr="00481819">
        <w:rPr>
          <w:rFonts w:ascii="Verdana" w:hAnsi="Verdana"/>
          <w:sz w:val="22"/>
          <w:szCs w:val="22"/>
        </w:rPr>
        <w:tab/>
        <w:t xml:space="preserve"> </w:t>
      </w:r>
      <w:r w:rsidRPr="00481819">
        <w:rPr>
          <w:rFonts w:ascii="Verdana" w:hAnsi="Verdana"/>
          <w:sz w:val="22"/>
          <w:szCs w:val="22"/>
        </w:rPr>
        <w:tab/>
      </w:r>
    </w:p>
    <w:p w14:paraId="284B0A73" w14:textId="77777777" w:rsidR="00481819" w:rsidRPr="00481819" w:rsidRDefault="00481819" w:rsidP="005A4749">
      <w:pPr>
        <w:numPr>
          <w:ilvl w:val="0"/>
          <w:numId w:val="38"/>
        </w:numPr>
        <w:spacing w:line="276" w:lineRule="auto"/>
        <w:ind w:left="1080"/>
        <w:contextualSpacing/>
        <w:jc w:val="both"/>
        <w:outlineLvl w:val="3"/>
        <w:rPr>
          <w:rFonts w:ascii="Verdana" w:hAnsi="Verdana" w:cs="Arial"/>
          <w:b/>
          <w:bCs/>
          <w:sz w:val="22"/>
          <w:szCs w:val="22"/>
        </w:rPr>
      </w:pPr>
      <w:r w:rsidRPr="00481819">
        <w:rPr>
          <w:rFonts w:ascii="Verdana" w:hAnsi="Verdana" w:cs="Arial"/>
          <w:b/>
          <w:bCs/>
          <w:sz w:val="22"/>
          <w:szCs w:val="22"/>
        </w:rPr>
        <w:t>Divestment Statute Lists</w:t>
      </w:r>
    </w:p>
    <w:p w14:paraId="61DCA7A8" w14:textId="77777777" w:rsidR="00481819" w:rsidRPr="00481819" w:rsidRDefault="00481819" w:rsidP="00481819">
      <w:pPr>
        <w:spacing w:line="276" w:lineRule="auto"/>
        <w:ind w:left="1080"/>
        <w:contextualSpacing/>
        <w:jc w:val="both"/>
        <w:outlineLvl w:val="3"/>
        <w:rPr>
          <w:rFonts w:ascii="Verdana" w:hAnsi="Verdana" w:cs="Arial"/>
          <w:b/>
          <w:bCs/>
          <w:sz w:val="22"/>
          <w:szCs w:val="22"/>
        </w:rPr>
      </w:pPr>
    </w:p>
    <w:p w14:paraId="6918B59D" w14:textId="77777777" w:rsidR="00481819" w:rsidRPr="00481819" w:rsidRDefault="00481819" w:rsidP="00481819">
      <w:pPr>
        <w:spacing w:line="276" w:lineRule="auto"/>
        <w:ind w:left="1080"/>
        <w:jc w:val="both"/>
        <w:rPr>
          <w:rFonts w:ascii="Verdana" w:hAnsi="Verdana"/>
          <w:color w:val="FF0000"/>
          <w:sz w:val="22"/>
          <w:szCs w:val="22"/>
          <w:u w:val="single"/>
        </w:rPr>
      </w:pPr>
      <w:r w:rsidRPr="00481819">
        <w:rPr>
          <w:rFonts w:ascii="Verdana" w:hAnsi="Verdana"/>
          <w:sz w:val="22"/>
          <w:szCs w:val="22"/>
        </w:rPr>
        <w:t xml:space="preserve">Must not be listed on the Divestment Statute Lists provided by CPA which may be accessed at: </w:t>
      </w:r>
      <w:hyperlink r:id="rId23" w:history="1">
        <w:r w:rsidRPr="00481819">
          <w:rPr>
            <w:rFonts w:ascii="Verdana" w:hAnsi="Verdana"/>
            <w:color w:val="0000FF"/>
            <w:sz w:val="22"/>
            <w:szCs w:val="22"/>
            <w:u w:val="single"/>
          </w:rPr>
          <w:t>https://comptroller.texas.gov/purchasing/publications/divestment.php</w:t>
        </w:r>
      </w:hyperlink>
      <w:r w:rsidRPr="00481819">
        <w:rPr>
          <w:rFonts w:ascii="Verdana" w:hAnsi="Verdana"/>
          <w:sz w:val="22"/>
          <w:szCs w:val="22"/>
        </w:rPr>
        <w:t xml:space="preserve"> </w:t>
      </w:r>
      <w:r w:rsidRPr="00481819">
        <w:rPr>
          <w:rFonts w:ascii="Verdana" w:hAnsi="Verdana"/>
          <w:color w:val="0000FF"/>
          <w:sz w:val="22"/>
          <w:szCs w:val="22"/>
          <w:u w:val="single"/>
        </w:rPr>
        <w:t xml:space="preserve"> </w:t>
      </w:r>
    </w:p>
    <w:p w14:paraId="73FC4337" w14:textId="77777777" w:rsidR="00481819" w:rsidRPr="00481819" w:rsidRDefault="00481819"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 xml:space="preserve">Companies that boycott </w:t>
      </w:r>
      <w:proofErr w:type="gramStart"/>
      <w:r w:rsidRPr="00481819">
        <w:rPr>
          <w:rFonts w:ascii="Verdana" w:hAnsi="Verdana" w:cs="Arial"/>
          <w:sz w:val="22"/>
          <w:szCs w:val="22"/>
        </w:rPr>
        <w:t>Israel;</w:t>
      </w:r>
      <w:proofErr w:type="gramEnd"/>
    </w:p>
    <w:p w14:paraId="2FAB8680" w14:textId="77777777" w:rsidR="00481819" w:rsidRPr="00481819" w:rsidRDefault="00481819"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 xml:space="preserve">Scrutinized Companies with Ties to </w:t>
      </w:r>
      <w:proofErr w:type="gramStart"/>
      <w:r w:rsidRPr="00481819">
        <w:rPr>
          <w:rFonts w:ascii="Verdana" w:hAnsi="Verdana" w:cs="Arial"/>
          <w:sz w:val="22"/>
          <w:szCs w:val="22"/>
        </w:rPr>
        <w:t>Sudan;</w:t>
      </w:r>
      <w:proofErr w:type="gramEnd"/>
    </w:p>
    <w:p w14:paraId="6253972B" w14:textId="77777777" w:rsidR="00481819" w:rsidRPr="00481819" w:rsidRDefault="00481819"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 xml:space="preserve">Scrutinized Companies with Ties to </w:t>
      </w:r>
      <w:proofErr w:type="gramStart"/>
      <w:r w:rsidRPr="00481819">
        <w:rPr>
          <w:rFonts w:ascii="Verdana" w:hAnsi="Verdana" w:cs="Arial"/>
          <w:sz w:val="22"/>
          <w:szCs w:val="22"/>
        </w:rPr>
        <w:t>Iran;</w:t>
      </w:r>
      <w:proofErr w:type="gramEnd"/>
    </w:p>
    <w:p w14:paraId="3BDB2F14" w14:textId="77777777" w:rsidR="00481819" w:rsidRPr="00481819" w:rsidRDefault="00481819"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Designated Foreign Terrorist Organizations; and</w:t>
      </w:r>
    </w:p>
    <w:p w14:paraId="62A9DFAA" w14:textId="77777777" w:rsidR="00481819" w:rsidRPr="00481819" w:rsidRDefault="00481819" w:rsidP="005A4749">
      <w:pPr>
        <w:numPr>
          <w:ilvl w:val="0"/>
          <w:numId w:val="39"/>
        </w:numPr>
        <w:tabs>
          <w:tab w:val="left" w:pos="2160"/>
          <w:tab w:val="left" w:pos="2520"/>
        </w:tabs>
        <w:spacing w:line="276" w:lineRule="auto"/>
        <w:ind w:left="1440"/>
        <w:contextualSpacing/>
        <w:jc w:val="both"/>
        <w:rPr>
          <w:rFonts w:ascii="Verdana" w:hAnsi="Verdana" w:cs="Arial"/>
          <w:sz w:val="22"/>
          <w:szCs w:val="22"/>
        </w:rPr>
      </w:pPr>
      <w:r w:rsidRPr="00481819">
        <w:rPr>
          <w:rFonts w:ascii="Verdana" w:hAnsi="Verdana" w:cs="Arial"/>
          <w:sz w:val="22"/>
          <w:szCs w:val="22"/>
        </w:rPr>
        <w:t>Scrutinized Companies with Ties to Foreign Terrorist Organizations.</w:t>
      </w:r>
    </w:p>
    <w:p w14:paraId="29F66EF3" w14:textId="77777777" w:rsidR="00481819" w:rsidRPr="00481819" w:rsidRDefault="00481819" w:rsidP="00481819">
      <w:pPr>
        <w:spacing w:line="276" w:lineRule="auto"/>
        <w:ind w:left="1440"/>
        <w:jc w:val="both"/>
        <w:rPr>
          <w:rFonts w:ascii="Times New Roman" w:hAnsi="Times New Roman"/>
          <w:b/>
          <w:bCs/>
          <w:sz w:val="24"/>
          <w:szCs w:val="24"/>
        </w:rPr>
      </w:pPr>
    </w:p>
    <w:p w14:paraId="6E0B3338" w14:textId="77777777" w:rsidR="00481819" w:rsidRPr="00481819" w:rsidRDefault="00481819" w:rsidP="005A4749">
      <w:pPr>
        <w:numPr>
          <w:ilvl w:val="0"/>
          <w:numId w:val="38"/>
        </w:numPr>
        <w:spacing w:line="276" w:lineRule="auto"/>
        <w:ind w:left="1080"/>
        <w:contextualSpacing/>
        <w:jc w:val="both"/>
        <w:outlineLvl w:val="3"/>
        <w:rPr>
          <w:rFonts w:ascii="Verdana" w:hAnsi="Verdana" w:cs="Arial"/>
          <w:b/>
          <w:bCs/>
          <w:sz w:val="22"/>
          <w:szCs w:val="22"/>
        </w:rPr>
      </w:pPr>
      <w:r w:rsidRPr="00481819">
        <w:rPr>
          <w:rFonts w:ascii="Verdana" w:hAnsi="Verdana" w:cs="Arial"/>
          <w:b/>
          <w:bCs/>
          <w:sz w:val="22"/>
          <w:szCs w:val="22"/>
        </w:rPr>
        <w:t>HHS Office of Inspector General</w:t>
      </w:r>
    </w:p>
    <w:p w14:paraId="3EB8EE78" w14:textId="77777777" w:rsidR="00481819" w:rsidRPr="00481819" w:rsidRDefault="00481819" w:rsidP="00481819">
      <w:pPr>
        <w:spacing w:line="276" w:lineRule="auto"/>
        <w:ind w:left="1080"/>
        <w:contextualSpacing/>
        <w:jc w:val="both"/>
        <w:outlineLvl w:val="3"/>
        <w:rPr>
          <w:rFonts w:ascii="Verdana" w:hAnsi="Verdana" w:cs="Arial"/>
          <w:bCs/>
          <w:sz w:val="22"/>
          <w:szCs w:val="22"/>
        </w:rPr>
      </w:pPr>
    </w:p>
    <w:p w14:paraId="79D09252" w14:textId="77777777" w:rsidR="0008780F" w:rsidRPr="0008780F" w:rsidRDefault="00481819" w:rsidP="00481819">
      <w:pPr>
        <w:spacing w:line="276" w:lineRule="auto"/>
        <w:ind w:left="1080"/>
        <w:contextualSpacing/>
        <w:jc w:val="both"/>
        <w:outlineLvl w:val="3"/>
        <w:rPr>
          <w:rFonts w:ascii="Verdana" w:hAnsi="Verdana" w:cs="Arial"/>
          <w:bCs/>
          <w:sz w:val="22"/>
          <w:szCs w:val="22"/>
        </w:rPr>
      </w:pPr>
      <w:r w:rsidRPr="0008780F">
        <w:rPr>
          <w:rStyle w:val="NoSpacingChar"/>
          <w:rFonts w:ascii="Verdana" w:hAnsi="Verdana"/>
          <w:color w:val="auto"/>
        </w:rPr>
        <w:t>Must not be listed on the HHS Office of Inspector General Texas Exclusions List for people or businesses excluded from participating as provider:</w:t>
      </w:r>
      <w:r w:rsidRPr="00481819">
        <w:rPr>
          <w:rFonts w:ascii="Verdana" w:hAnsi="Verdana" w:cs="Arial"/>
          <w:bCs/>
          <w:sz w:val="22"/>
          <w:szCs w:val="22"/>
        </w:rPr>
        <w:t xml:space="preserve"> </w:t>
      </w:r>
    </w:p>
    <w:p w14:paraId="57A146A3" w14:textId="5513F5FB" w:rsidR="00481819" w:rsidRPr="00481819" w:rsidRDefault="00A63A70" w:rsidP="00481819">
      <w:pPr>
        <w:spacing w:line="276" w:lineRule="auto"/>
        <w:ind w:left="1080"/>
        <w:contextualSpacing/>
        <w:jc w:val="both"/>
        <w:outlineLvl w:val="3"/>
        <w:rPr>
          <w:rFonts w:ascii="Verdana" w:hAnsi="Verdana" w:cs="Arial"/>
          <w:sz w:val="22"/>
          <w:szCs w:val="22"/>
        </w:rPr>
      </w:pPr>
      <w:hyperlink r:id="rId24" w:history="1">
        <w:r w:rsidR="00481819" w:rsidRPr="00481819">
          <w:rPr>
            <w:rFonts w:ascii="Verdana" w:hAnsi="Verdana" w:cs="Arial"/>
            <w:color w:val="0000FF"/>
            <w:sz w:val="22"/>
            <w:szCs w:val="22"/>
            <w:u w:val="single"/>
          </w:rPr>
          <w:t>https://oig.hhsc.texas.gov/exclusions</w:t>
        </w:r>
      </w:hyperlink>
    </w:p>
    <w:p w14:paraId="611FBB45" w14:textId="00B5C6BD" w:rsidR="00481819" w:rsidRDefault="00481819" w:rsidP="00481819">
      <w:pPr>
        <w:spacing w:line="276" w:lineRule="auto"/>
        <w:ind w:left="1080"/>
        <w:contextualSpacing/>
        <w:jc w:val="both"/>
        <w:outlineLvl w:val="3"/>
        <w:rPr>
          <w:rFonts w:ascii="Verdana" w:hAnsi="Verdana" w:cs="Arial"/>
          <w:b/>
          <w:bCs/>
          <w:sz w:val="22"/>
          <w:szCs w:val="22"/>
        </w:rPr>
      </w:pPr>
    </w:p>
    <w:p w14:paraId="5895F422" w14:textId="77777777" w:rsidR="0008780F" w:rsidRPr="00481819" w:rsidRDefault="0008780F" w:rsidP="00481819">
      <w:pPr>
        <w:spacing w:line="276" w:lineRule="auto"/>
        <w:ind w:left="1080"/>
        <w:contextualSpacing/>
        <w:jc w:val="both"/>
        <w:outlineLvl w:val="3"/>
        <w:rPr>
          <w:rFonts w:ascii="Verdana" w:hAnsi="Verdana" w:cs="Arial"/>
          <w:b/>
          <w:bCs/>
          <w:sz w:val="22"/>
          <w:szCs w:val="22"/>
        </w:rPr>
      </w:pPr>
    </w:p>
    <w:p w14:paraId="19604107" w14:textId="77777777" w:rsidR="00481819" w:rsidRPr="00481819" w:rsidRDefault="00481819" w:rsidP="005A4749">
      <w:pPr>
        <w:numPr>
          <w:ilvl w:val="0"/>
          <w:numId w:val="38"/>
        </w:numPr>
        <w:spacing w:line="276" w:lineRule="auto"/>
        <w:ind w:left="1080"/>
        <w:contextualSpacing/>
        <w:jc w:val="both"/>
        <w:outlineLvl w:val="3"/>
        <w:rPr>
          <w:rFonts w:ascii="Verdana" w:hAnsi="Verdana" w:cs="Arial"/>
          <w:b/>
          <w:bCs/>
          <w:sz w:val="22"/>
          <w:szCs w:val="22"/>
        </w:rPr>
      </w:pPr>
      <w:r w:rsidRPr="00481819">
        <w:rPr>
          <w:rFonts w:ascii="Verdana" w:hAnsi="Verdana" w:cs="Arial"/>
          <w:b/>
          <w:bCs/>
          <w:sz w:val="22"/>
          <w:szCs w:val="22"/>
        </w:rPr>
        <w:t>U.S. Department of Health and Human Services</w:t>
      </w:r>
    </w:p>
    <w:p w14:paraId="1CAB5FCB" w14:textId="77777777" w:rsidR="00481819" w:rsidRPr="00481819" w:rsidRDefault="00481819" w:rsidP="00481819">
      <w:pPr>
        <w:spacing w:line="276" w:lineRule="auto"/>
        <w:ind w:left="1080"/>
        <w:jc w:val="both"/>
        <w:rPr>
          <w:rFonts w:ascii="Verdana" w:hAnsi="Verdana"/>
          <w:sz w:val="22"/>
          <w:szCs w:val="22"/>
        </w:rPr>
      </w:pPr>
    </w:p>
    <w:p w14:paraId="7586B5B3" w14:textId="77777777" w:rsidR="00481819" w:rsidRPr="00481819" w:rsidRDefault="00481819" w:rsidP="00481819">
      <w:pPr>
        <w:spacing w:line="276" w:lineRule="auto"/>
        <w:ind w:left="1080"/>
        <w:jc w:val="both"/>
        <w:rPr>
          <w:rFonts w:ascii="Verdana" w:eastAsia="Arial" w:hAnsi="Verdana"/>
          <w:color w:val="0000FF"/>
          <w:sz w:val="22"/>
          <w:szCs w:val="22"/>
          <w:u w:val="single"/>
        </w:rPr>
      </w:pPr>
      <w:r w:rsidRPr="00481819">
        <w:rPr>
          <w:rFonts w:ascii="Verdana" w:hAnsi="Verdana"/>
          <w:sz w:val="22"/>
          <w:szCs w:val="22"/>
        </w:rPr>
        <w:t xml:space="preserve">Must not be listed on the U.S. Department of Health and Human Services Office of Inspector General’s List of Excluded Individuals/Entities (LEIE), excluded participation as provider, unless a valid waiver is currently in effect: </w:t>
      </w:r>
      <w:hyperlink r:id="rId25" w:history="1">
        <w:r w:rsidRPr="00481819">
          <w:rPr>
            <w:rFonts w:ascii="Verdana" w:eastAsia="Arial" w:hAnsi="Verdana"/>
            <w:color w:val="0000FF"/>
            <w:sz w:val="22"/>
            <w:szCs w:val="22"/>
            <w:u w:val="single"/>
          </w:rPr>
          <w:t>https://exclusions.oig.hhs.gov/</w:t>
        </w:r>
      </w:hyperlink>
      <w:r w:rsidRPr="00481819">
        <w:rPr>
          <w:rFonts w:ascii="Verdana" w:eastAsia="Arial" w:hAnsi="Verdana"/>
          <w:color w:val="0000FF"/>
          <w:sz w:val="22"/>
          <w:szCs w:val="22"/>
          <w:u w:val="single"/>
        </w:rPr>
        <w:t xml:space="preserve">       </w:t>
      </w:r>
    </w:p>
    <w:p w14:paraId="4BF594C1" w14:textId="77777777" w:rsidR="00481819" w:rsidRPr="00481819" w:rsidRDefault="00481819" w:rsidP="00481819">
      <w:pPr>
        <w:spacing w:line="276" w:lineRule="auto"/>
        <w:ind w:left="1080"/>
        <w:contextualSpacing/>
        <w:jc w:val="both"/>
        <w:outlineLvl w:val="3"/>
        <w:rPr>
          <w:rFonts w:ascii="Times New Roman" w:hAnsi="Times New Roman" w:cs="Arial"/>
          <w:b/>
          <w:bCs/>
          <w:sz w:val="22"/>
          <w:szCs w:val="22"/>
        </w:rPr>
      </w:pPr>
    </w:p>
    <w:p w14:paraId="27588C5A" w14:textId="77777777" w:rsidR="00481819" w:rsidRPr="00481819" w:rsidRDefault="00481819" w:rsidP="005A4749">
      <w:pPr>
        <w:numPr>
          <w:ilvl w:val="0"/>
          <w:numId w:val="38"/>
        </w:numPr>
        <w:spacing w:line="276" w:lineRule="auto"/>
        <w:ind w:left="1080"/>
        <w:contextualSpacing/>
        <w:jc w:val="both"/>
        <w:outlineLvl w:val="3"/>
        <w:rPr>
          <w:rFonts w:ascii="Verdana" w:hAnsi="Verdana" w:cs="Arial"/>
          <w:b/>
          <w:bCs/>
          <w:sz w:val="22"/>
          <w:szCs w:val="22"/>
        </w:rPr>
      </w:pPr>
      <w:r w:rsidRPr="00481819">
        <w:rPr>
          <w:rFonts w:ascii="Verdana" w:hAnsi="Verdana" w:cs="Arial"/>
          <w:b/>
          <w:sz w:val="22"/>
          <w:szCs w:val="22"/>
        </w:rPr>
        <w:t>Texas Franchise Tax Statu</w:t>
      </w:r>
      <w:r w:rsidRPr="00481819">
        <w:rPr>
          <w:rFonts w:ascii="Verdana" w:hAnsi="Verdana" w:cs="Arial"/>
          <w:b/>
          <w:bCs/>
          <w:sz w:val="22"/>
          <w:szCs w:val="22"/>
        </w:rPr>
        <w:t>s</w:t>
      </w:r>
    </w:p>
    <w:p w14:paraId="0B0D232D" w14:textId="77777777" w:rsidR="00481819" w:rsidRPr="00481819" w:rsidRDefault="00481819" w:rsidP="00481819">
      <w:pPr>
        <w:spacing w:line="276" w:lineRule="auto"/>
        <w:ind w:left="1080"/>
        <w:contextualSpacing/>
        <w:jc w:val="both"/>
        <w:outlineLvl w:val="3"/>
        <w:rPr>
          <w:rFonts w:ascii="Verdana" w:hAnsi="Verdana" w:cs="Arial"/>
          <w:b/>
          <w:bCs/>
          <w:sz w:val="22"/>
          <w:szCs w:val="22"/>
        </w:rPr>
      </w:pPr>
    </w:p>
    <w:p w14:paraId="120B3DF5" w14:textId="77777777" w:rsidR="00481819" w:rsidRPr="00481819" w:rsidRDefault="00481819" w:rsidP="00481819">
      <w:pPr>
        <w:spacing w:line="276" w:lineRule="auto"/>
        <w:ind w:left="1080"/>
        <w:contextualSpacing/>
        <w:jc w:val="both"/>
        <w:outlineLvl w:val="3"/>
        <w:rPr>
          <w:rFonts w:ascii="Verdana" w:hAnsi="Verdana" w:cs="Arial"/>
          <w:sz w:val="22"/>
          <w:szCs w:val="22"/>
        </w:rPr>
      </w:pPr>
      <w:r w:rsidRPr="00481819">
        <w:rPr>
          <w:rFonts w:ascii="Verdana" w:hAnsi="Verdana" w:cs="Arial"/>
          <w:sz w:val="22"/>
          <w:szCs w:val="22"/>
        </w:rPr>
        <w:t>The Texas franchise tax is a privilege tax imposed on each taxable entity formed or organized in Texas or doing business in Texas</w:t>
      </w:r>
      <w:proofErr w:type="gramStart"/>
      <w:r w:rsidRPr="00481819">
        <w:rPr>
          <w:rFonts w:ascii="Verdana" w:hAnsi="Verdana" w:cs="Arial"/>
          <w:sz w:val="22"/>
          <w:szCs w:val="22"/>
        </w:rPr>
        <w:t xml:space="preserve">. </w:t>
      </w:r>
      <w:proofErr w:type="gramEnd"/>
      <w:r w:rsidRPr="00481819">
        <w:rPr>
          <w:rFonts w:ascii="Verdana" w:hAnsi="Verdana" w:cs="Arial"/>
          <w:sz w:val="22"/>
          <w:szCs w:val="22"/>
        </w:rPr>
        <w:t xml:space="preserve">Although not all entities are required to file or pay franchise taxes, HHSC or TCCO will process a search of the Applicant through the CPA Franchise Tax system to verify the Applicant is in good standing.  </w:t>
      </w:r>
    </w:p>
    <w:p w14:paraId="545493DA" w14:textId="77777777" w:rsidR="00481819" w:rsidRPr="00481819" w:rsidRDefault="00481819" w:rsidP="00481819">
      <w:pPr>
        <w:spacing w:line="276" w:lineRule="auto"/>
        <w:ind w:left="1080"/>
        <w:contextualSpacing/>
        <w:jc w:val="both"/>
        <w:outlineLvl w:val="3"/>
        <w:rPr>
          <w:rFonts w:ascii="Verdana" w:hAnsi="Verdana" w:cs="Arial"/>
          <w:sz w:val="22"/>
          <w:szCs w:val="22"/>
        </w:rPr>
      </w:pPr>
    </w:p>
    <w:p w14:paraId="4BB906B5" w14:textId="77777777" w:rsidR="00481819" w:rsidRPr="00481819" w:rsidRDefault="00481819" w:rsidP="00481819">
      <w:pPr>
        <w:spacing w:line="276" w:lineRule="auto"/>
        <w:ind w:left="1080"/>
        <w:contextualSpacing/>
        <w:jc w:val="both"/>
        <w:outlineLvl w:val="3"/>
        <w:rPr>
          <w:rFonts w:ascii="Times New Roman" w:hAnsi="Times New Roman" w:cs="Arial"/>
          <w:sz w:val="22"/>
          <w:szCs w:val="22"/>
        </w:rPr>
      </w:pPr>
      <w:r w:rsidRPr="00481819">
        <w:rPr>
          <w:rFonts w:ascii="Verdana" w:hAnsi="Verdana" w:cs="Arial"/>
          <w:sz w:val="22"/>
          <w:szCs w:val="22"/>
        </w:rPr>
        <w:t>Franchise tax checks may reveal as to applicable entities (1) debts or delinquencies owed to the state (implicating contracting limitations) and (2) forfeiture of the right to transact business in Texas</w:t>
      </w:r>
      <w:r w:rsidRPr="00481819">
        <w:rPr>
          <w:rFonts w:ascii="Times New Roman" w:hAnsi="Times New Roman" w:cs="Arial"/>
          <w:sz w:val="22"/>
          <w:szCs w:val="22"/>
        </w:rPr>
        <w:t>.</w:t>
      </w:r>
    </w:p>
    <w:p w14:paraId="144338E8" w14:textId="77777777" w:rsidR="00481819" w:rsidRPr="00481819" w:rsidRDefault="00481819" w:rsidP="00481819">
      <w:pPr>
        <w:spacing w:line="276" w:lineRule="auto"/>
        <w:ind w:left="1080"/>
        <w:contextualSpacing/>
        <w:jc w:val="both"/>
        <w:outlineLvl w:val="3"/>
        <w:rPr>
          <w:rFonts w:ascii="Times New Roman" w:hAnsi="Times New Roman" w:cs="Arial"/>
          <w:sz w:val="22"/>
          <w:szCs w:val="22"/>
        </w:rPr>
      </w:pPr>
    </w:p>
    <w:p w14:paraId="71EAC603" w14:textId="77777777" w:rsidR="00481819" w:rsidRPr="00481819" w:rsidRDefault="00481819" w:rsidP="005A4749">
      <w:pPr>
        <w:numPr>
          <w:ilvl w:val="0"/>
          <w:numId w:val="38"/>
        </w:numPr>
        <w:spacing w:line="276" w:lineRule="auto"/>
        <w:ind w:left="1080"/>
        <w:contextualSpacing/>
        <w:jc w:val="both"/>
        <w:outlineLvl w:val="3"/>
        <w:rPr>
          <w:rFonts w:ascii="Verdana" w:hAnsi="Verdana" w:cs="Arial"/>
          <w:b/>
          <w:sz w:val="22"/>
          <w:szCs w:val="22"/>
        </w:rPr>
      </w:pPr>
      <w:r w:rsidRPr="00481819">
        <w:rPr>
          <w:rFonts w:ascii="Verdana" w:hAnsi="Verdana" w:cs="Arial"/>
          <w:b/>
          <w:sz w:val="22"/>
          <w:szCs w:val="22"/>
        </w:rPr>
        <w:t>Texas Warrant Hold Status</w:t>
      </w:r>
    </w:p>
    <w:p w14:paraId="56BB67F6" w14:textId="77777777" w:rsidR="00481819" w:rsidRPr="00481819" w:rsidRDefault="00481819" w:rsidP="00481819">
      <w:pPr>
        <w:rPr>
          <w:rFonts w:ascii="Verdana" w:hAnsi="Verdana"/>
          <w:sz w:val="22"/>
          <w:szCs w:val="22"/>
        </w:rPr>
      </w:pPr>
      <w:r w:rsidRPr="00481819">
        <w:rPr>
          <w:rFonts w:ascii="Verdana" w:hAnsi="Verdana"/>
          <w:sz w:val="22"/>
          <w:szCs w:val="22"/>
        </w:rPr>
        <w:tab/>
      </w:r>
    </w:p>
    <w:p w14:paraId="6E902068" w14:textId="77777777" w:rsidR="00481819" w:rsidRPr="00481819" w:rsidRDefault="00481819" w:rsidP="00481819">
      <w:pPr>
        <w:ind w:left="1080"/>
        <w:jc w:val="both"/>
        <w:rPr>
          <w:rFonts w:ascii="Verdana" w:hAnsi="Verdana"/>
          <w:sz w:val="22"/>
          <w:szCs w:val="22"/>
        </w:rPr>
      </w:pPr>
      <w:r w:rsidRPr="00481819">
        <w:rPr>
          <w:rFonts w:ascii="Verdana" w:hAnsi="Verdana"/>
          <w:sz w:val="22"/>
          <w:szCs w:val="22"/>
        </w:rPr>
        <w:t xml:space="preserve">The check for warrant holds through the CPA is required to determine if an Applicant is </w:t>
      </w:r>
      <w:r w:rsidRPr="00481819">
        <w:rPr>
          <w:rFonts w:ascii="Verdana" w:hAnsi="Verdana"/>
          <w:sz w:val="22"/>
          <w:szCs w:val="22"/>
        </w:rPr>
        <w:tab/>
        <w:t>on hold for any reason</w:t>
      </w:r>
      <w:proofErr w:type="gramStart"/>
      <w:r w:rsidRPr="00481819">
        <w:rPr>
          <w:rFonts w:ascii="Verdana" w:hAnsi="Verdana"/>
          <w:sz w:val="22"/>
          <w:szCs w:val="22"/>
        </w:rPr>
        <w:t xml:space="preserve">. </w:t>
      </w:r>
      <w:proofErr w:type="gramEnd"/>
      <w:r w:rsidR="00A63A70">
        <w:fldChar w:fldCharType="begin"/>
      </w:r>
      <w:r w:rsidR="00A63A70">
        <w:instrText xml:space="preserve"> HYPERLINK "https://statutes.capitol.texas.gov/Docs/GV/htm/GV.2252.htm" \l </w:instrText>
      </w:r>
      <w:r w:rsidR="00A63A70">
        <w:instrText xml:space="preserve">"2252.903" </w:instrText>
      </w:r>
      <w:r w:rsidR="00A63A70">
        <w:fldChar w:fldCharType="separate"/>
      </w:r>
      <w:r w:rsidRPr="00481819">
        <w:rPr>
          <w:rFonts w:ascii="Verdana" w:hAnsi="Verdana"/>
          <w:color w:val="0000FF"/>
          <w:sz w:val="22"/>
          <w:szCs w:val="22"/>
          <w:u w:val="single"/>
        </w:rPr>
        <w:t>Texas Government Code Section 2252.903</w:t>
      </w:r>
      <w:r w:rsidR="00A63A70">
        <w:rPr>
          <w:rFonts w:ascii="Verdana" w:hAnsi="Verdana"/>
          <w:color w:val="0000FF"/>
          <w:sz w:val="22"/>
          <w:szCs w:val="22"/>
          <w:u w:val="single"/>
        </w:rPr>
        <w:fldChar w:fldCharType="end"/>
      </w:r>
      <w:r w:rsidRPr="00481819">
        <w:rPr>
          <w:rFonts w:ascii="Verdana" w:hAnsi="Verdana"/>
          <w:color w:val="000000"/>
          <w:sz w:val="22"/>
          <w:szCs w:val="22"/>
        </w:rPr>
        <w:t xml:space="preserve"> requires agencies </w:t>
      </w:r>
      <w:r w:rsidRPr="00481819">
        <w:rPr>
          <w:rFonts w:ascii="Verdana" w:hAnsi="Verdana"/>
          <w:color w:val="000000"/>
          <w:sz w:val="22"/>
          <w:szCs w:val="22"/>
        </w:rPr>
        <w:tab/>
        <w:t xml:space="preserve">to verify the warrant hold status no earlier than the seventh day before and no later </w:t>
      </w:r>
      <w:r w:rsidRPr="00481819">
        <w:rPr>
          <w:rFonts w:ascii="Verdana" w:hAnsi="Verdana"/>
          <w:color w:val="000000"/>
          <w:sz w:val="22"/>
          <w:szCs w:val="22"/>
        </w:rPr>
        <w:tab/>
        <w:t>than the day of contract execution for transactions involving a written contract</w:t>
      </w:r>
      <w:proofErr w:type="gramStart"/>
      <w:r w:rsidRPr="00481819">
        <w:rPr>
          <w:rFonts w:ascii="Verdana" w:hAnsi="Verdana"/>
          <w:color w:val="000000"/>
          <w:sz w:val="22"/>
          <w:szCs w:val="22"/>
        </w:rPr>
        <w:t xml:space="preserve">. </w:t>
      </w:r>
      <w:proofErr w:type="gramEnd"/>
      <w:r w:rsidRPr="00481819">
        <w:rPr>
          <w:rFonts w:ascii="Verdana" w:hAnsi="Verdana"/>
          <w:color w:val="000000"/>
          <w:sz w:val="22"/>
          <w:szCs w:val="22"/>
        </w:rPr>
        <w:t xml:space="preserve">In accordance with Section 3.3 of Exhibit B, TCCO Uniform Terms and Conditions, payments under any contract resulting from this OE will be applied directly toward </w:t>
      </w:r>
      <w:r w:rsidRPr="00481819">
        <w:rPr>
          <w:rFonts w:ascii="Verdana" w:hAnsi="Verdana"/>
          <w:color w:val="000000"/>
          <w:sz w:val="22"/>
          <w:szCs w:val="22"/>
        </w:rPr>
        <w:tab/>
        <w:t>eliminating the Applicant’s debt or delinquency regardless of when it arises.</w:t>
      </w:r>
    </w:p>
    <w:p w14:paraId="2A382008" w14:textId="77777777" w:rsidR="00481819" w:rsidRPr="00481819" w:rsidRDefault="00481819" w:rsidP="00481819">
      <w:pPr>
        <w:rPr>
          <w:rFonts w:ascii="Verdana" w:hAnsi="Verdana"/>
          <w:sz w:val="22"/>
          <w:szCs w:val="22"/>
        </w:rPr>
      </w:pPr>
    </w:p>
    <w:p w14:paraId="46319C43" w14:textId="77777777" w:rsidR="00481819" w:rsidRPr="00481819" w:rsidRDefault="00481819" w:rsidP="005A4749">
      <w:pPr>
        <w:numPr>
          <w:ilvl w:val="0"/>
          <w:numId w:val="38"/>
        </w:numPr>
        <w:spacing w:line="276" w:lineRule="auto"/>
        <w:ind w:left="1080"/>
        <w:contextualSpacing/>
        <w:jc w:val="both"/>
        <w:outlineLvl w:val="3"/>
        <w:rPr>
          <w:rFonts w:ascii="Verdana" w:hAnsi="Verdana" w:cs="Arial"/>
          <w:b/>
          <w:sz w:val="22"/>
          <w:szCs w:val="22"/>
        </w:rPr>
      </w:pPr>
      <w:r w:rsidRPr="00481819">
        <w:rPr>
          <w:rFonts w:ascii="Verdana" w:hAnsi="Verdana" w:cs="Arial"/>
          <w:b/>
          <w:sz w:val="22"/>
          <w:szCs w:val="22"/>
        </w:rPr>
        <w:t>Texas Secretary of State</w:t>
      </w:r>
    </w:p>
    <w:p w14:paraId="78448982" w14:textId="77777777" w:rsidR="00481819" w:rsidRPr="00481819" w:rsidRDefault="00481819" w:rsidP="00481819">
      <w:pPr>
        <w:ind w:left="720"/>
        <w:contextualSpacing/>
        <w:rPr>
          <w:rFonts w:ascii="Times New Roman" w:hAnsi="Times New Roman" w:cs="Arial"/>
          <w:sz w:val="22"/>
          <w:szCs w:val="22"/>
        </w:rPr>
      </w:pPr>
    </w:p>
    <w:p w14:paraId="785C31E4" w14:textId="77777777" w:rsidR="00481819" w:rsidRPr="00481819" w:rsidRDefault="00481819" w:rsidP="00481819">
      <w:pPr>
        <w:ind w:left="1080"/>
        <w:contextualSpacing/>
        <w:jc w:val="both"/>
        <w:rPr>
          <w:rFonts w:ascii="Verdana" w:hAnsi="Verdana" w:cs="Arial"/>
          <w:sz w:val="22"/>
          <w:szCs w:val="22"/>
        </w:rPr>
      </w:pPr>
      <w:r w:rsidRPr="00481819">
        <w:rPr>
          <w:rFonts w:ascii="Verdana" w:hAnsi="Verdana" w:cs="Arial"/>
          <w:sz w:val="22"/>
          <w:szCs w:val="22"/>
        </w:rPr>
        <w:t xml:space="preserve">Must be registered, if required by law, with the Texas Secretary of State as a public or private entity eligible to do business in Texas: </w:t>
      </w:r>
    </w:p>
    <w:p w14:paraId="03F2E6CD" w14:textId="77777777" w:rsidR="00481819" w:rsidRPr="00481819" w:rsidRDefault="00481819" w:rsidP="00481819">
      <w:pPr>
        <w:ind w:left="1080"/>
        <w:contextualSpacing/>
        <w:jc w:val="both"/>
        <w:rPr>
          <w:rFonts w:ascii="Verdana" w:hAnsi="Verdana" w:cs="Arial"/>
          <w:sz w:val="22"/>
          <w:szCs w:val="22"/>
        </w:rPr>
      </w:pPr>
    </w:p>
    <w:p w14:paraId="188CFA67" w14:textId="77777777" w:rsidR="00481819" w:rsidRPr="00481819" w:rsidRDefault="00A63A70" w:rsidP="00481819">
      <w:pPr>
        <w:ind w:left="1080"/>
        <w:contextualSpacing/>
        <w:jc w:val="both"/>
        <w:rPr>
          <w:rFonts w:ascii="Verdana" w:hAnsi="Verdana" w:cs="Arial"/>
          <w:sz w:val="22"/>
          <w:szCs w:val="22"/>
        </w:rPr>
      </w:pPr>
      <w:hyperlink r:id="rId26" w:history="1">
        <w:r w:rsidR="00481819" w:rsidRPr="001C52C9">
          <w:rPr>
            <w:rFonts w:ascii="Verdana" w:hAnsi="Verdana" w:cs="Arial"/>
            <w:color w:val="0000FF"/>
            <w:sz w:val="22"/>
            <w:szCs w:val="22"/>
            <w:u w:val="single"/>
          </w:rPr>
          <w:t>https://direct.sos.state.tx.us/acct/acct-login.asp</w:t>
        </w:r>
      </w:hyperlink>
    </w:p>
    <w:p w14:paraId="7E1F2495" w14:textId="32020E28" w:rsidR="006C7BC9" w:rsidRPr="00022668" w:rsidRDefault="006C7BC9" w:rsidP="00C16E51">
      <w:pPr>
        <w:spacing w:line="276" w:lineRule="auto"/>
        <w:rPr>
          <w:rFonts w:ascii="Verdana" w:eastAsia="Arial" w:hAnsi="Verdana"/>
          <w:color w:val="0000FF"/>
          <w:sz w:val="22"/>
          <w:szCs w:val="22"/>
          <w:u w:val="single"/>
        </w:rPr>
      </w:pPr>
    </w:p>
    <w:p w14:paraId="0BCB5FDE" w14:textId="77777777" w:rsidR="005D7B25" w:rsidRPr="00022668" w:rsidRDefault="005D7B25" w:rsidP="005A4749">
      <w:pPr>
        <w:pStyle w:val="ListParagraph"/>
        <w:numPr>
          <w:ilvl w:val="2"/>
          <w:numId w:val="7"/>
        </w:numPr>
        <w:tabs>
          <w:tab w:val="left" w:pos="1170"/>
        </w:tabs>
        <w:spacing w:line="276" w:lineRule="auto"/>
        <w:ind w:left="547" w:firstLine="446"/>
        <w:rPr>
          <w:rFonts w:ascii="Verdana" w:hAnsi="Verdana"/>
          <w:b/>
          <w:smallCaps/>
          <w:sz w:val="22"/>
          <w:szCs w:val="22"/>
        </w:rPr>
      </w:pPr>
      <w:r w:rsidRPr="00022668">
        <w:rPr>
          <w:rFonts w:ascii="Verdana" w:hAnsi="Verdana"/>
          <w:b/>
          <w:smallCaps/>
          <w:sz w:val="22"/>
          <w:szCs w:val="22"/>
        </w:rPr>
        <w:t xml:space="preserve">Additional </w:t>
      </w:r>
      <w:r w:rsidR="007C08E8" w:rsidRPr="00022668">
        <w:rPr>
          <w:rFonts w:ascii="Verdana" w:hAnsi="Verdana"/>
          <w:b/>
          <w:smallCaps/>
          <w:sz w:val="22"/>
          <w:szCs w:val="22"/>
        </w:rPr>
        <w:t xml:space="preserve">Required Pre-Award </w:t>
      </w:r>
      <w:r w:rsidRPr="00022668">
        <w:rPr>
          <w:rFonts w:ascii="Verdana" w:hAnsi="Verdana"/>
          <w:b/>
          <w:smallCaps/>
          <w:sz w:val="22"/>
          <w:szCs w:val="22"/>
        </w:rPr>
        <w:t>Verifications</w:t>
      </w:r>
    </w:p>
    <w:p w14:paraId="14298551" w14:textId="77777777" w:rsidR="0046572F" w:rsidRPr="00022668" w:rsidRDefault="0046572F" w:rsidP="00355667">
      <w:pPr>
        <w:pStyle w:val="ListParagraph"/>
        <w:tabs>
          <w:tab w:val="left" w:pos="2340"/>
        </w:tabs>
        <w:spacing w:line="276" w:lineRule="auto"/>
        <w:ind w:left="1260"/>
        <w:outlineLvl w:val="1"/>
        <w:rPr>
          <w:rFonts w:ascii="Verdana" w:hAnsi="Verdana"/>
          <w:b/>
          <w:smallCaps/>
          <w:sz w:val="22"/>
          <w:szCs w:val="22"/>
        </w:rPr>
      </w:pPr>
    </w:p>
    <w:p w14:paraId="5F183ECD" w14:textId="0CD0C8F8" w:rsidR="005D7B25" w:rsidRPr="00022668" w:rsidRDefault="005D7B25" w:rsidP="00E067F0">
      <w:pPr>
        <w:pStyle w:val="NoSpacing"/>
        <w:jc w:val="both"/>
        <w:rPr>
          <w:rFonts w:ascii="Verdana" w:hAnsi="Verdana"/>
        </w:rPr>
      </w:pPr>
      <w:r w:rsidRPr="00022668">
        <w:rPr>
          <w:rFonts w:ascii="Verdana" w:hAnsi="Verdana" w:cs="Times New Roman"/>
          <w:color w:val="auto"/>
        </w:rPr>
        <w:t xml:space="preserve">After the checks performed in Section </w:t>
      </w:r>
      <w:r w:rsidR="00AE5646">
        <w:rPr>
          <w:rFonts w:ascii="Verdana" w:hAnsi="Verdana" w:cs="Times New Roman"/>
          <w:color w:val="auto"/>
        </w:rPr>
        <w:t>14</w:t>
      </w:r>
      <w:r w:rsidR="008130EB" w:rsidRPr="00022668">
        <w:rPr>
          <w:rFonts w:ascii="Verdana" w:hAnsi="Verdana" w:cs="Times New Roman"/>
          <w:color w:val="auto"/>
        </w:rPr>
        <w:t>.2</w:t>
      </w:r>
      <w:r w:rsidRPr="00022668">
        <w:rPr>
          <w:rFonts w:ascii="Verdana" w:hAnsi="Verdana" w:cs="Times New Roman"/>
          <w:color w:val="auto"/>
        </w:rPr>
        <w:t>, the following verifications will be cond</w:t>
      </w:r>
      <w:r w:rsidR="0046572F" w:rsidRPr="00022668">
        <w:rPr>
          <w:rFonts w:ascii="Verdana" w:hAnsi="Verdana" w:cs="Times New Roman"/>
          <w:color w:val="auto"/>
        </w:rPr>
        <w:t>ucted for each Applicant.  The verifications</w:t>
      </w:r>
      <w:r w:rsidRPr="00022668">
        <w:rPr>
          <w:rFonts w:ascii="Verdana" w:hAnsi="Verdana" w:cs="Times New Roman"/>
          <w:color w:val="auto"/>
        </w:rPr>
        <w:t xml:space="preserve"> will be based on the </w:t>
      </w:r>
      <w:r w:rsidR="00546556" w:rsidRPr="00022668">
        <w:rPr>
          <w:rFonts w:ascii="Verdana" w:hAnsi="Verdana" w:cs="Times New Roman"/>
          <w:color w:val="auto"/>
        </w:rPr>
        <w:t>l</w:t>
      </w:r>
      <w:r w:rsidRPr="00022668">
        <w:rPr>
          <w:rFonts w:ascii="Verdana" w:hAnsi="Verdana" w:cs="Times New Roman"/>
          <w:color w:val="auto"/>
        </w:rPr>
        <w:t xml:space="preserve">egal </w:t>
      </w:r>
      <w:r w:rsidR="00546556" w:rsidRPr="00022668">
        <w:rPr>
          <w:rFonts w:ascii="Verdana" w:hAnsi="Verdana" w:cs="Times New Roman"/>
          <w:color w:val="auto"/>
        </w:rPr>
        <w:t>n</w:t>
      </w:r>
      <w:r w:rsidRPr="00022668">
        <w:rPr>
          <w:rFonts w:ascii="Verdana" w:hAnsi="Verdana" w:cs="Times New Roman"/>
          <w:color w:val="auto"/>
        </w:rPr>
        <w:t>ame and</w:t>
      </w:r>
      <w:r w:rsidR="00546556" w:rsidRPr="00022668">
        <w:rPr>
          <w:rFonts w:ascii="Verdana" w:hAnsi="Verdana" w:cs="Times New Roman"/>
          <w:color w:val="auto"/>
        </w:rPr>
        <w:t>,</w:t>
      </w:r>
      <w:r w:rsidRPr="00022668">
        <w:rPr>
          <w:rFonts w:ascii="Verdana" w:hAnsi="Verdana" w:cs="Times New Roman"/>
          <w:color w:val="auto"/>
        </w:rPr>
        <w:t xml:space="preserve"> if applicable</w:t>
      </w:r>
      <w:r w:rsidR="00546556" w:rsidRPr="00022668">
        <w:rPr>
          <w:rFonts w:ascii="Verdana" w:hAnsi="Verdana" w:cs="Times New Roman"/>
          <w:color w:val="auto"/>
        </w:rPr>
        <w:t>,</w:t>
      </w:r>
      <w:r w:rsidRPr="00022668">
        <w:rPr>
          <w:rFonts w:ascii="Verdana" w:hAnsi="Verdana" w:cs="Times New Roman"/>
          <w:color w:val="auto"/>
        </w:rPr>
        <w:t xml:space="preserve"> the Assumed Business Name (D.B.A.), and/or the </w:t>
      </w:r>
      <w:r w:rsidR="00546556" w:rsidRPr="00022668">
        <w:rPr>
          <w:rFonts w:ascii="Verdana" w:hAnsi="Verdana" w:cs="Times New Roman"/>
          <w:color w:val="auto"/>
        </w:rPr>
        <w:t>Secretary of State (</w:t>
      </w:r>
      <w:r w:rsidRPr="00022668">
        <w:rPr>
          <w:rFonts w:ascii="Verdana" w:hAnsi="Verdana" w:cs="Times New Roman"/>
          <w:color w:val="auto"/>
        </w:rPr>
        <w:t>SOS</w:t>
      </w:r>
      <w:r w:rsidR="00546556" w:rsidRPr="00022668">
        <w:rPr>
          <w:rFonts w:ascii="Verdana" w:hAnsi="Verdana" w:cs="Times New Roman"/>
          <w:color w:val="auto"/>
        </w:rPr>
        <w:t>)</w:t>
      </w:r>
      <w:r w:rsidRPr="00022668">
        <w:rPr>
          <w:rFonts w:ascii="Verdana" w:hAnsi="Verdana" w:cs="Times New Roman"/>
          <w:color w:val="auto"/>
        </w:rPr>
        <w:t xml:space="preserve"> charter number, the Federal ID or Texas Payee ID numbers, or the CPA Franchise Tax number provided, as applicable, on Exhibit A, Affirmations and Solicitation Acceptance.  </w:t>
      </w:r>
    </w:p>
    <w:p w14:paraId="402E1E02" w14:textId="77777777" w:rsidR="005D7B25" w:rsidRPr="00022668" w:rsidRDefault="005D7B25" w:rsidP="00E067F0">
      <w:pPr>
        <w:pStyle w:val="NoSpacing"/>
        <w:jc w:val="both"/>
        <w:rPr>
          <w:rFonts w:ascii="Verdana" w:hAnsi="Verdana"/>
        </w:rPr>
      </w:pPr>
    </w:p>
    <w:p w14:paraId="4441FCE8" w14:textId="77777777" w:rsidR="005D7B25" w:rsidRPr="00022668" w:rsidRDefault="005D7B25" w:rsidP="00E067F0">
      <w:pPr>
        <w:pStyle w:val="NoSpacing"/>
        <w:jc w:val="both"/>
        <w:rPr>
          <w:rFonts w:ascii="Verdana" w:hAnsi="Verdana"/>
        </w:rPr>
      </w:pPr>
      <w:r w:rsidRPr="00022668">
        <w:rPr>
          <w:rFonts w:ascii="Verdana" w:hAnsi="Verdana" w:cs="Times New Roman"/>
          <w:color w:val="auto"/>
        </w:rPr>
        <w:t xml:space="preserve">The results of the checks </w:t>
      </w:r>
      <w:r w:rsidR="00367E19" w:rsidRPr="00022668">
        <w:rPr>
          <w:rFonts w:ascii="Verdana" w:hAnsi="Verdana" w:cs="Times New Roman"/>
          <w:color w:val="auto"/>
        </w:rPr>
        <w:t xml:space="preserve">below </w:t>
      </w:r>
      <w:r w:rsidRPr="00022668">
        <w:rPr>
          <w:rFonts w:ascii="Verdana" w:hAnsi="Verdana" w:cs="Times New Roman"/>
          <w:color w:val="auto"/>
        </w:rPr>
        <w:t xml:space="preserve">will be used to further consider an Applicant for award and </w:t>
      </w:r>
      <w:r w:rsidR="00C242C7" w:rsidRPr="00022668">
        <w:rPr>
          <w:rFonts w:ascii="Verdana" w:hAnsi="Verdana" w:cs="Times New Roman"/>
          <w:color w:val="auto"/>
        </w:rPr>
        <w:t>may</w:t>
      </w:r>
      <w:r w:rsidRPr="00022668">
        <w:rPr>
          <w:rFonts w:ascii="Verdana" w:hAnsi="Verdana" w:cs="Times New Roman"/>
          <w:color w:val="auto"/>
        </w:rPr>
        <w:t xml:space="preserve"> result in disqualification. </w:t>
      </w:r>
    </w:p>
    <w:p w14:paraId="32902361" w14:textId="5B93FB0B" w:rsidR="005D7B25" w:rsidRDefault="005D7B25" w:rsidP="00355667">
      <w:pPr>
        <w:pStyle w:val="ListParagraph"/>
        <w:tabs>
          <w:tab w:val="left" w:pos="2430"/>
        </w:tabs>
        <w:spacing w:line="276" w:lineRule="auto"/>
        <w:ind w:left="1278"/>
        <w:rPr>
          <w:rFonts w:ascii="Verdana" w:hAnsi="Verdana"/>
          <w:b/>
          <w:smallCaps/>
          <w:sz w:val="22"/>
          <w:szCs w:val="22"/>
        </w:rPr>
      </w:pPr>
    </w:p>
    <w:p w14:paraId="5712C9CF" w14:textId="77777777" w:rsidR="0008780F" w:rsidRPr="00022668" w:rsidRDefault="0008780F" w:rsidP="00355667">
      <w:pPr>
        <w:pStyle w:val="ListParagraph"/>
        <w:tabs>
          <w:tab w:val="left" w:pos="2430"/>
        </w:tabs>
        <w:spacing w:line="276" w:lineRule="auto"/>
        <w:ind w:left="1278"/>
        <w:rPr>
          <w:rFonts w:ascii="Verdana" w:hAnsi="Verdana"/>
          <w:b/>
          <w:smallCaps/>
          <w:sz w:val="22"/>
          <w:szCs w:val="22"/>
        </w:rPr>
      </w:pPr>
    </w:p>
    <w:p w14:paraId="24094E62" w14:textId="77777777" w:rsidR="0008780F" w:rsidRPr="00481819" w:rsidRDefault="0008780F" w:rsidP="005A4749">
      <w:pPr>
        <w:numPr>
          <w:ilvl w:val="0"/>
          <w:numId w:val="40"/>
        </w:numPr>
        <w:spacing w:line="276" w:lineRule="auto"/>
        <w:ind w:left="1080"/>
        <w:contextualSpacing/>
        <w:jc w:val="both"/>
        <w:rPr>
          <w:rFonts w:ascii="Verdana" w:hAnsi="Verdana" w:cs="Arial"/>
          <w:b/>
          <w:bCs/>
          <w:sz w:val="22"/>
          <w:szCs w:val="22"/>
        </w:rPr>
      </w:pPr>
      <w:r w:rsidRPr="00481819">
        <w:rPr>
          <w:rFonts w:ascii="Verdana" w:hAnsi="Verdana" w:cs="Arial"/>
          <w:b/>
          <w:bCs/>
          <w:sz w:val="22"/>
          <w:szCs w:val="22"/>
        </w:rPr>
        <w:t>State of Texas Debarment</w:t>
      </w:r>
    </w:p>
    <w:p w14:paraId="1410C991" w14:textId="77777777" w:rsidR="0008780F" w:rsidRPr="00481819" w:rsidRDefault="0008780F" w:rsidP="0008780F">
      <w:pPr>
        <w:spacing w:line="276" w:lineRule="auto"/>
        <w:ind w:left="1080"/>
        <w:contextualSpacing/>
        <w:jc w:val="both"/>
        <w:rPr>
          <w:rFonts w:ascii="Verdana" w:hAnsi="Verdana" w:cs="Arial"/>
          <w:b/>
          <w:bCs/>
          <w:sz w:val="22"/>
          <w:szCs w:val="22"/>
        </w:rPr>
      </w:pPr>
    </w:p>
    <w:p w14:paraId="6311697C" w14:textId="77777777" w:rsidR="0008780F" w:rsidRPr="00481819" w:rsidRDefault="0008780F" w:rsidP="0008780F">
      <w:pPr>
        <w:spacing w:line="276" w:lineRule="auto"/>
        <w:ind w:left="1080"/>
        <w:jc w:val="both"/>
        <w:rPr>
          <w:rFonts w:ascii="Verdana" w:hAnsi="Verdana"/>
          <w:sz w:val="22"/>
          <w:szCs w:val="22"/>
        </w:rPr>
      </w:pPr>
      <w:r w:rsidRPr="00481819">
        <w:rPr>
          <w:rFonts w:ascii="Verdana" w:hAnsi="Verdana"/>
          <w:sz w:val="22"/>
          <w:szCs w:val="22"/>
        </w:rPr>
        <w:t xml:space="preserve">Must not be debarred from doing business with the State of Texas through the Comptroller of Public </w:t>
      </w:r>
      <w:proofErr w:type="gramStart"/>
      <w:r w:rsidRPr="00481819">
        <w:rPr>
          <w:rFonts w:ascii="Verdana" w:hAnsi="Verdana"/>
          <w:sz w:val="22"/>
          <w:szCs w:val="22"/>
        </w:rPr>
        <w:t>Accounts(</w:t>
      </w:r>
      <w:proofErr w:type="gramEnd"/>
      <w:r w:rsidRPr="00481819">
        <w:rPr>
          <w:rFonts w:ascii="Verdana" w:hAnsi="Verdana"/>
          <w:sz w:val="22"/>
          <w:szCs w:val="22"/>
        </w:rPr>
        <w:t xml:space="preserve">CPA): </w:t>
      </w:r>
    </w:p>
    <w:p w14:paraId="2E08A186" w14:textId="77777777" w:rsidR="0008780F" w:rsidRPr="00481819" w:rsidRDefault="00A63A70" w:rsidP="0008780F">
      <w:pPr>
        <w:spacing w:line="276" w:lineRule="auto"/>
        <w:ind w:left="1080"/>
        <w:jc w:val="both"/>
        <w:rPr>
          <w:rFonts w:ascii="Verdana" w:hAnsi="Verdana"/>
          <w:sz w:val="22"/>
          <w:szCs w:val="22"/>
        </w:rPr>
      </w:pPr>
      <w:hyperlink r:id="rId27" w:history="1">
        <w:r w:rsidR="0008780F" w:rsidRPr="00481819">
          <w:rPr>
            <w:rFonts w:ascii="Verdana" w:hAnsi="Verdana"/>
            <w:color w:val="0000FF"/>
            <w:sz w:val="22"/>
            <w:szCs w:val="22"/>
            <w:u w:val="single"/>
          </w:rPr>
          <w:t>https://comptroller.texas.gov/purchasing/programs/vendor-performance-tracking/debarred-vendors.php</w:t>
        </w:r>
      </w:hyperlink>
    </w:p>
    <w:p w14:paraId="1C29659A" w14:textId="77777777" w:rsidR="0008780F" w:rsidRPr="00481819" w:rsidRDefault="0008780F" w:rsidP="0008780F">
      <w:pPr>
        <w:spacing w:line="276" w:lineRule="auto"/>
        <w:ind w:left="1080"/>
        <w:jc w:val="both"/>
        <w:rPr>
          <w:rFonts w:ascii="Verdana" w:hAnsi="Verdana"/>
          <w:sz w:val="22"/>
          <w:szCs w:val="22"/>
        </w:rPr>
      </w:pPr>
    </w:p>
    <w:p w14:paraId="7B2B8934" w14:textId="77777777" w:rsidR="0008780F" w:rsidRPr="00481819" w:rsidRDefault="0008780F" w:rsidP="005A4749">
      <w:pPr>
        <w:numPr>
          <w:ilvl w:val="0"/>
          <w:numId w:val="40"/>
        </w:numPr>
        <w:spacing w:line="276" w:lineRule="auto"/>
        <w:ind w:left="1080"/>
        <w:contextualSpacing/>
        <w:jc w:val="both"/>
        <w:rPr>
          <w:rFonts w:ascii="Verdana" w:hAnsi="Verdana" w:cs="Arial"/>
          <w:b/>
          <w:bCs/>
          <w:sz w:val="22"/>
          <w:szCs w:val="22"/>
        </w:rPr>
      </w:pPr>
      <w:r w:rsidRPr="00481819">
        <w:rPr>
          <w:rFonts w:ascii="Verdana" w:hAnsi="Verdana" w:cs="Arial"/>
          <w:b/>
          <w:bCs/>
          <w:sz w:val="22"/>
          <w:szCs w:val="22"/>
        </w:rPr>
        <w:t>System of Award Management (SAM) Exclusions List - Federal</w:t>
      </w:r>
    </w:p>
    <w:p w14:paraId="503B7BF0" w14:textId="77777777" w:rsidR="0008780F" w:rsidRDefault="0008780F" w:rsidP="0008780F">
      <w:pPr>
        <w:jc w:val="both"/>
        <w:rPr>
          <w:rFonts w:ascii="Verdana" w:eastAsia="Calibri" w:hAnsi="Verdana"/>
          <w:color w:val="44546A" w:themeColor="text2"/>
          <w:sz w:val="22"/>
          <w:szCs w:val="22"/>
        </w:rPr>
      </w:pPr>
    </w:p>
    <w:p w14:paraId="150E7D55" w14:textId="77777777" w:rsidR="0008780F" w:rsidRDefault="0008780F" w:rsidP="0008780F">
      <w:pPr>
        <w:ind w:left="1080"/>
        <w:jc w:val="both"/>
        <w:rPr>
          <w:rFonts w:ascii="Verdana" w:eastAsia="Calibri" w:hAnsi="Verdana"/>
          <w:sz w:val="22"/>
          <w:szCs w:val="22"/>
        </w:rPr>
      </w:pPr>
      <w:r w:rsidRPr="00481819">
        <w:rPr>
          <w:rFonts w:ascii="Verdana" w:eastAsia="Calibri" w:hAnsi="Verdana"/>
          <w:sz w:val="22"/>
          <w:szCs w:val="22"/>
        </w:rPr>
        <w:t>Must not be excluded from contract participation at the federal level</w:t>
      </w:r>
      <w:proofErr w:type="gramStart"/>
      <w:r w:rsidRPr="00481819">
        <w:rPr>
          <w:rFonts w:ascii="Verdana" w:eastAsia="Calibri" w:hAnsi="Verdana"/>
          <w:sz w:val="22"/>
          <w:szCs w:val="22"/>
        </w:rPr>
        <w:t xml:space="preserve">. </w:t>
      </w:r>
      <w:proofErr w:type="gramEnd"/>
      <w:r w:rsidRPr="00481819">
        <w:rPr>
          <w:rFonts w:ascii="Verdana" w:eastAsia="Calibri" w:hAnsi="Verdana"/>
          <w:sz w:val="22"/>
          <w:szCs w:val="22"/>
        </w:rPr>
        <w:t xml:space="preserve">This verification is conducted through SAM, official website of the U.S. Government which may be accessed at this link: </w:t>
      </w:r>
    </w:p>
    <w:p w14:paraId="67EAE2DE" w14:textId="77777777" w:rsidR="0008780F" w:rsidRPr="00481819" w:rsidRDefault="0008780F" w:rsidP="0008780F">
      <w:pPr>
        <w:jc w:val="both"/>
        <w:rPr>
          <w:rFonts w:ascii="Verdana" w:eastAsia="Calibri" w:hAnsi="Verdana"/>
          <w:color w:val="44546A" w:themeColor="text2"/>
          <w:sz w:val="22"/>
          <w:szCs w:val="22"/>
        </w:rPr>
      </w:pPr>
      <w:r>
        <w:rPr>
          <w:rFonts w:ascii="Calibri" w:eastAsia="Calibri" w:hAnsi="Calibri"/>
          <w:color w:val="44546A" w:themeColor="text2"/>
          <w:sz w:val="22"/>
          <w:szCs w:val="22"/>
        </w:rPr>
        <w:tab/>
        <w:t xml:space="preserve">       </w:t>
      </w:r>
      <w:hyperlink r:id="rId28" w:history="1">
        <w:r w:rsidRPr="00481819">
          <w:rPr>
            <w:rFonts w:ascii="Verdana" w:eastAsia="Calibri" w:hAnsi="Verdana"/>
            <w:color w:val="0000FF"/>
            <w:sz w:val="22"/>
            <w:szCs w:val="22"/>
            <w:u w:val="single"/>
          </w:rPr>
          <w:t>https://www.sam.gov/SAM/pages/public/searchRecords/search.jsf</w:t>
        </w:r>
      </w:hyperlink>
    </w:p>
    <w:p w14:paraId="390E594F" w14:textId="77777777" w:rsidR="0008780F" w:rsidRPr="00481819" w:rsidRDefault="0008780F" w:rsidP="0008780F">
      <w:pPr>
        <w:spacing w:line="276" w:lineRule="auto"/>
        <w:ind w:left="1080"/>
        <w:jc w:val="both"/>
        <w:rPr>
          <w:rFonts w:ascii="Times New Roman" w:hAnsi="Times New Roman"/>
          <w:sz w:val="22"/>
          <w:szCs w:val="22"/>
        </w:rPr>
      </w:pPr>
    </w:p>
    <w:p w14:paraId="7684EC6F" w14:textId="77777777" w:rsidR="0008780F" w:rsidRPr="00481819" w:rsidRDefault="0008780F" w:rsidP="0008780F">
      <w:pPr>
        <w:spacing w:line="276" w:lineRule="auto"/>
        <w:ind w:left="1080"/>
        <w:jc w:val="both"/>
        <w:rPr>
          <w:rFonts w:ascii="Verdana" w:hAnsi="Verdana"/>
          <w:sz w:val="22"/>
          <w:szCs w:val="22"/>
        </w:rPr>
      </w:pPr>
      <w:r w:rsidRPr="00481819">
        <w:rPr>
          <w:rFonts w:ascii="Verdana" w:hAnsi="Verdana"/>
          <w:sz w:val="22"/>
          <w:szCs w:val="22"/>
        </w:rPr>
        <w:t>Note:  If the link does not work, copy/paste the link into browser bar.</w:t>
      </w:r>
    </w:p>
    <w:p w14:paraId="646F5C20" w14:textId="77777777" w:rsidR="0008780F" w:rsidRPr="00481819" w:rsidRDefault="0008780F" w:rsidP="0008780F">
      <w:pPr>
        <w:spacing w:line="276" w:lineRule="auto"/>
        <w:ind w:left="1080"/>
        <w:jc w:val="both"/>
        <w:rPr>
          <w:rFonts w:ascii="Verdana" w:hAnsi="Verdana"/>
          <w:sz w:val="22"/>
          <w:szCs w:val="22"/>
        </w:rPr>
      </w:pPr>
      <w:r w:rsidRPr="00481819">
        <w:rPr>
          <w:rFonts w:ascii="Verdana" w:hAnsi="Verdana"/>
          <w:sz w:val="22"/>
          <w:szCs w:val="22"/>
        </w:rPr>
        <w:tab/>
        <w:t xml:space="preserve"> </w:t>
      </w:r>
      <w:r w:rsidRPr="00481819">
        <w:rPr>
          <w:rFonts w:ascii="Verdana" w:hAnsi="Verdana"/>
          <w:sz w:val="22"/>
          <w:szCs w:val="22"/>
        </w:rPr>
        <w:tab/>
      </w:r>
    </w:p>
    <w:p w14:paraId="1F2E36EE" w14:textId="77777777" w:rsidR="0008780F" w:rsidRPr="00481819" w:rsidRDefault="0008780F" w:rsidP="005A4749">
      <w:pPr>
        <w:numPr>
          <w:ilvl w:val="0"/>
          <w:numId w:val="40"/>
        </w:numPr>
        <w:spacing w:line="276" w:lineRule="auto"/>
        <w:ind w:left="1080"/>
        <w:contextualSpacing/>
        <w:jc w:val="both"/>
        <w:outlineLvl w:val="3"/>
        <w:rPr>
          <w:rFonts w:ascii="Verdana" w:hAnsi="Verdana" w:cs="Arial"/>
          <w:b/>
          <w:bCs/>
          <w:sz w:val="22"/>
          <w:szCs w:val="22"/>
        </w:rPr>
      </w:pPr>
      <w:r w:rsidRPr="00481819">
        <w:rPr>
          <w:rFonts w:ascii="Verdana" w:hAnsi="Verdana" w:cs="Arial"/>
          <w:b/>
          <w:bCs/>
          <w:sz w:val="22"/>
          <w:szCs w:val="22"/>
        </w:rPr>
        <w:t>Divestment Statute Lists</w:t>
      </w:r>
    </w:p>
    <w:p w14:paraId="4AFE133D" w14:textId="77777777" w:rsidR="0008780F" w:rsidRPr="00481819" w:rsidRDefault="0008780F" w:rsidP="0008780F">
      <w:pPr>
        <w:spacing w:line="276" w:lineRule="auto"/>
        <w:ind w:left="1080"/>
        <w:contextualSpacing/>
        <w:jc w:val="both"/>
        <w:outlineLvl w:val="3"/>
        <w:rPr>
          <w:rFonts w:ascii="Verdana" w:hAnsi="Verdana" w:cs="Arial"/>
          <w:b/>
          <w:bCs/>
          <w:sz w:val="22"/>
          <w:szCs w:val="22"/>
        </w:rPr>
      </w:pPr>
    </w:p>
    <w:p w14:paraId="1034EFA4" w14:textId="77777777" w:rsidR="0008780F" w:rsidRPr="00481819" w:rsidRDefault="0008780F" w:rsidP="0008780F">
      <w:pPr>
        <w:spacing w:line="276" w:lineRule="auto"/>
        <w:ind w:left="1080"/>
        <w:jc w:val="both"/>
        <w:rPr>
          <w:rFonts w:ascii="Verdana" w:hAnsi="Verdana"/>
          <w:color w:val="FF0000"/>
          <w:sz w:val="22"/>
          <w:szCs w:val="22"/>
          <w:u w:val="single"/>
        </w:rPr>
      </w:pPr>
      <w:r w:rsidRPr="00481819">
        <w:rPr>
          <w:rFonts w:ascii="Verdana" w:hAnsi="Verdana"/>
          <w:sz w:val="22"/>
          <w:szCs w:val="22"/>
        </w:rPr>
        <w:t xml:space="preserve">Must not be listed on the Divestment Statute Lists provided by CPA which may be accessed at: </w:t>
      </w:r>
      <w:hyperlink r:id="rId29" w:history="1">
        <w:r w:rsidRPr="00481819">
          <w:rPr>
            <w:rFonts w:ascii="Verdana" w:hAnsi="Verdana"/>
            <w:color w:val="0000FF"/>
            <w:sz w:val="22"/>
            <w:szCs w:val="22"/>
            <w:u w:val="single"/>
          </w:rPr>
          <w:t>https://comptroller.texas.gov/purchasing/publications/divestment.php</w:t>
        </w:r>
      </w:hyperlink>
      <w:r w:rsidRPr="00481819">
        <w:rPr>
          <w:rFonts w:ascii="Verdana" w:hAnsi="Verdana"/>
          <w:sz w:val="22"/>
          <w:szCs w:val="22"/>
        </w:rPr>
        <w:t xml:space="preserve"> </w:t>
      </w:r>
      <w:r w:rsidRPr="00481819">
        <w:rPr>
          <w:rFonts w:ascii="Verdana" w:hAnsi="Verdana"/>
          <w:color w:val="0000FF"/>
          <w:sz w:val="22"/>
          <w:szCs w:val="22"/>
          <w:u w:val="single"/>
        </w:rPr>
        <w:t xml:space="preserve"> </w:t>
      </w:r>
    </w:p>
    <w:p w14:paraId="59DA304E" w14:textId="77777777" w:rsidR="0008780F" w:rsidRPr="00481819" w:rsidRDefault="0008780F"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 xml:space="preserve">Companies that boycott </w:t>
      </w:r>
      <w:proofErr w:type="gramStart"/>
      <w:r w:rsidRPr="00481819">
        <w:rPr>
          <w:rFonts w:ascii="Verdana" w:hAnsi="Verdana" w:cs="Arial"/>
          <w:sz w:val="22"/>
          <w:szCs w:val="22"/>
        </w:rPr>
        <w:t>Israel;</w:t>
      </w:r>
      <w:proofErr w:type="gramEnd"/>
    </w:p>
    <w:p w14:paraId="227C165A" w14:textId="77777777" w:rsidR="0008780F" w:rsidRPr="00481819" w:rsidRDefault="0008780F"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 xml:space="preserve">Scrutinized Companies with Ties to </w:t>
      </w:r>
      <w:proofErr w:type="gramStart"/>
      <w:r w:rsidRPr="00481819">
        <w:rPr>
          <w:rFonts w:ascii="Verdana" w:hAnsi="Verdana" w:cs="Arial"/>
          <w:sz w:val="22"/>
          <w:szCs w:val="22"/>
        </w:rPr>
        <w:t>Sudan;</w:t>
      </w:r>
      <w:proofErr w:type="gramEnd"/>
    </w:p>
    <w:p w14:paraId="0D723165" w14:textId="77777777" w:rsidR="0008780F" w:rsidRPr="00481819" w:rsidRDefault="0008780F"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 xml:space="preserve">Scrutinized Companies with Ties to </w:t>
      </w:r>
      <w:proofErr w:type="gramStart"/>
      <w:r w:rsidRPr="00481819">
        <w:rPr>
          <w:rFonts w:ascii="Verdana" w:hAnsi="Verdana" w:cs="Arial"/>
          <w:sz w:val="22"/>
          <w:szCs w:val="22"/>
        </w:rPr>
        <w:t>Iran;</w:t>
      </w:r>
      <w:proofErr w:type="gramEnd"/>
    </w:p>
    <w:p w14:paraId="70DDBA18" w14:textId="77777777" w:rsidR="0008780F" w:rsidRPr="00481819" w:rsidRDefault="0008780F" w:rsidP="005A4749">
      <w:pPr>
        <w:numPr>
          <w:ilvl w:val="0"/>
          <w:numId w:val="39"/>
        </w:numPr>
        <w:spacing w:line="276" w:lineRule="auto"/>
        <w:ind w:left="1440"/>
        <w:contextualSpacing/>
        <w:jc w:val="both"/>
        <w:rPr>
          <w:rFonts w:ascii="Verdana" w:hAnsi="Verdana" w:cs="Arial"/>
          <w:sz w:val="22"/>
          <w:szCs w:val="22"/>
        </w:rPr>
      </w:pPr>
      <w:r w:rsidRPr="00481819">
        <w:rPr>
          <w:rFonts w:ascii="Verdana" w:hAnsi="Verdana" w:cs="Arial"/>
          <w:sz w:val="22"/>
          <w:szCs w:val="22"/>
        </w:rPr>
        <w:t>Designated Foreign Terrorist Organizations; and</w:t>
      </w:r>
    </w:p>
    <w:p w14:paraId="053912B9" w14:textId="77777777" w:rsidR="0008780F" w:rsidRPr="00481819" w:rsidRDefault="0008780F" w:rsidP="005A4749">
      <w:pPr>
        <w:numPr>
          <w:ilvl w:val="0"/>
          <w:numId w:val="39"/>
        </w:numPr>
        <w:tabs>
          <w:tab w:val="left" w:pos="2160"/>
          <w:tab w:val="left" w:pos="2520"/>
        </w:tabs>
        <w:spacing w:line="276" w:lineRule="auto"/>
        <w:ind w:left="1440"/>
        <w:contextualSpacing/>
        <w:jc w:val="both"/>
        <w:rPr>
          <w:rFonts w:ascii="Verdana" w:hAnsi="Verdana" w:cs="Arial"/>
          <w:sz w:val="22"/>
          <w:szCs w:val="22"/>
        </w:rPr>
      </w:pPr>
      <w:r w:rsidRPr="00481819">
        <w:rPr>
          <w:rFonts w:ascii="Verdana" w:hAnsi="Verdana" w:cs="Arial"/>
          <w:sz w:val="22"/>
          <w:szCs w:val="22"/>
        </w:rPr>
        <w:t>Scrutinized Companies with Ties to Foreign Terrorist Organizations.</w:t>
      </w:r>
    </w:p>
    <w:p w14:paraId="798FFB2D" w14:textId="77777777" w:rsidR="0008780F" w:rsidRPr="00481819" w:rsidRDefault="0008780F" w:rsidP="0008780F">
      <w:pPr>
        <w:spacing w:line="276" w:lineRule="auto"/>
        <w:ind w:left="1440"/>
        <w:jc w:val="both"/>
        <w:rPr>
          <w:rFonts w:ascii="Times New Roman" w:hAnsi="Times New Roman"/>
          <w:b/>
          <w:bCs/>
          <w:sz w:val="24"/>
          <w:szCs w:val="24"/>
        </w:rPr>
      </w:pPr>
    </w:p>
    <w:p w14:paraId="23A3E17D" w14:textId="77777777" w:rsidR="0008780F" w:rsidRPr="00481819" w:rsidRDefault="0008780F" w:rsidP="005A4749">
      <w:pPr>
        <w:numPr>
          <w:ilvl w:val="0"/>
          <w:numId w:val="40"/>
        </w:numPr>
        <w:spacing w:line="276" w:lineRule="auto"/>
        <w:ind w:left="1080"/>
        <w:contextualSpacing/>
        <w:jc w:val="both"/>
        <w:outlineLvl w:val="3"/>
        <w:rPr>
          <w:rFonts w:ascii="Verdana" w:hAnsi="Verdana" w:cs="Arial"/>
          <w:b/>
          <w:bCs/>
          <w:sz w:val="22"/>
          <w:szCs w:val="22"/>
        </w:rPr>
      </w:pPr>
      <w:r w:rsidRPr="00481819">
        <w:rPr>
          <w:rFonts w:ascii="Verdana" w:hAnsi="Verdana" w:cs="Arial"/>
          <w:b/>
          <w:bCs/>
          <w:sz w:val="22"/>
          <w:szCs w:val="22"/>
        </w:rPr>
        <w:t>HHS Office of Inspector General</w:t>
      </w:r>
    </w:p>
    <w:p w14:paraId="610E40DD" w14:textId="77777777" w:rsidR="0008780F" w:rsidRPr="00481819" w:rsidRDefault="0008780F" w:rsidP="0008780F">
      <w:pPr>
        <w:spacing w:line="276" w:lineRule="auto"/>
        <w:ind w:left="1080"/>
        <w:contextualSpacing/>
        <w:jc w:val="both"/>
        <w:outlineLvl w:val="3"/>
        <w:rPr>
          <w:rFonts w:ascii="Verdana" w:hAnsi="Verdana" w:cs="Arial"/>
          <w:bCs/>
          <w:sz w:val="22"/>
          <w:szCs w:val="22"/>
        </w:rPr>
      </w:pPr>
    </w:p>
    <w:p w14:paraId="7ADB50EC" w14:textId="77777777" w:rsidR="0008780F" w:rsidRPr="0008780F" w:rsidRDefault="0008780F" w:rsidP="0008780F">
      <w:pPr>
        <w:spacing w:line="276" w:lineRule="auto"/>
        <w:ind w:left="1080"/>
        <w:contextualSpacing/>
        <w:jc w:val="both"/>
        <w:outlineLvl w:val="3"/>
        <w:rPr>
          <w:rFonts w:ascii="Verdana" w:hAnsi="Verdana" w:cs="Arial"/>
          <w:bCs/>
          <w:sz w:val="22"/>
          <w:szCs w:val="22"/>
        </w:rPr>
      </w:pPr>
      <w:r w:rsidRPr="0008780F">
        <w:rPr>
          <w:rStyle w:val="NoSpacingChar"/>
          <w:rFonts w:ascii="Verdana" w:hAnsi="Verdana"/>
          <w:color w:val="auto"/>
        </w:rPr>
        <w:t>Must not be listed on the HHS Office of Inspector General Texas Exclusions List for people or businesses excluded from participating as provider:</w:t>
      </w:r>
      <w:r w:rsidRPr="00481819">
        <w:rPr>
          <w:rFonts w:ascii="Verdana" w:hAnsi="Verdana" w:cs="Arial"/>
          <w:bCs/>
          <w:sz w:val="22"/>
          <w:szCs w:val="22"/>
        </w:rPr>
        <w:t xml:space="preserve"> </w:t>
      </w:r>
    </w:p>
    <w:p w14:paraId="4ABC6A7D" w14:textId="77777777" w:rsidR="0008780F" w:rsidRPr="00481819" w:rsidRDefault="00A63A70" w:rsidP="0008780F">
      <w:pPr>
        <w:spacing w:line="276" w:lineRule="auto"/>
        <w:ind w:left="1080"/>
        <w:contextualSpacing/>
        <w:jc w:val="both"/>
        <w:outlineLvl w:val="3"/>
        <w:rPr>
          <w:rFonts w:ascii="Verdana" w:hAnsi="Verdana" w:cs="Arial"/>
          <w:sz w:val="22"/>
          <w:szCs w:val="22"/>
        </w:rPr>
      </w:pPr>
      <w:hyperlink r:id="rId30" w:history="1">
        <w:r w:rsidR="0008780F" w:rsidRPr="00481819">
          <w:rPr>
            <w:rFonts w:ascii="Verdana" w:hAnsi="Verdana" w:cs="Arial"/>
            <w:color w:val="0000FF"/>
            <w:sz w:val="22"/>
            <w:szCs w:val="22"/>
            <w:u w:val="single"/>
          </w:rPr>
          <w:t>https://oig.hhsc.texas.gov/exclusions</w:t>
        </w:r>
      </w:hyperlink>
    </w:p>
    <w:p w14:paraId="394E27E2" w14:textId="77777777" w:rsidR="0008780F" w:rsidRDefault="0008780F" w:rsidP="0008780F">
      <w:pPr>
        <w:spacing w:line="276" w:lineRule="auto"/>
        <w:ind w:left="1080"/>
        <w:contextualSpacing/>
        <w:jc w:val="both"/>
        <w:outlineLvl w:val="3"/>
        <w:rPr>
          <w:rFonts w:ascii="Verdana" w:hAnsi="Verdana" w:cs="Arial"/>
          <w:b/>
          <w:bCs/>
          <w:sz w:val="22"/>
          <w:szCs w:val="22"/>
        </w:rPr>
      </w:pPr>
    </w:p>
    <w:p w14:paraId="065CE737" w14:textId="77777777" w:rsidR="0008780F" w:rsidRPr="00481819" w:rsidRDefault="0008780F" w:rsidP="0008780F">
      <w:pPr>
        <w:spacing w:line="276" w:lineRule="auto"/>
        <w:ind w:left="1080"/>
        <w:contextualSpacing/>
        <w:jc w:val="both"/>
        <w:outlineLvl w:val="3"/>
        <w:rPr>
          <w:rFonts w:ascii="Verdana" w:hAnsi="Verdana" w:cs="Arial"/>
          <w:b/>
          <w:bCs/>
          <w:sz w:val="22"/>
          <w:szCs w:val="22"/>
        </w:rPr>
      </w:pPr>
    </w:p>
    <w:p w14:paraId="351EE1DA" w14:textId="77777777" w:rsidR="0008780F" w:rsidRPr="00481819" w:rsidRDefault="0008780F" w:rsidP="005A4749">
      <w:pPr>
        <w:numPr>
          <w:ilvl w:val="0"/>
          <w:numId w:val="40"/>
        </w:numPr>
        <w:spacing w:line="276" w:lineRule="auto"/>
        <w:ind w:left="1080"/>
        <w:contextualSpacing/>
        <w:jc w:val="both"/>
        <w:outlineLvl w:val="3"/>
        <w:rPr>
          <w:rFonts w:ascii="Verdana" w:hAnsi="Verdana" w:cs="Arial"/>
          <w:b/>
          <w:bCs/>
          <w:sz w:val="22"/>
          <w:szCs w:val="22"/>
        </w:rPr>
      </w:pPr>
      <w:r w:rsidRPr="00481819">
        <w:rPr>
          <w:rFonts w:ascii="Verdana" w:hAnsi="Verdana" w:cs="Arial"/>
          <w:b/>
          <w:bCs/>
          <w:sz w:val="22"/>
          <w:szCs w:val="22"/>
        </w:rPr>
        <w:t>U.S. Department of Health and Human Services</w:t>
      </w:r>
    </w:p>
    <w:p w14:paraId="7CCB3CDC" w14:textId="77777777" w:rsidR="0008780F" w:rsidRPr="00481819" w:rsidRDefault="0008780F" w:rsidP="0008780F">
      <w:pPr>
        <w:spacing w:line="276" w:lineRule="auto"/>
        <w:ind w:left="1080"/>
        <w:jc w:val="both"/>
        <w:rPr>
          <w:rFonts w:ascii="Verdana" w:hAnsi="Verdana"/>
          <w:sz w:val="22"/>
          <w:szCs w:val="22"/>
        </w:rPr>
      </w:pPr>
    </w:p>
    <w:p w14:paraId="7BCDA2D9" w14:textId="7BE9FF93" w:rsidR="0008780F" w:rsidRPr="0008780F" w:rsidRDefault="0008780F" w:rsidP="0008780F">
      <w:pPr>
        <w:spacing w:line="276" w:lineRule="auto"/>
        <w:ind w:left="1080"/>
        <w:jc w:val="both"/>
        <w:rPr>
          <w:rFonts w:ascii="Verdana" w:hAnsi="Verdana"/>
          <w:sz w:val="22"/>
          <w:szCs w:val="22"/>
        </w:rPr>
      </w:pPr>
      <w:r w:rsidRPr="0008780F">
        <w:rPr>
          <w:rStyle w:val="NoSpacingChar"/>
          <w:rFonts w:ascii="Verdana" w:hAnsi="Verdana"/>
          <w:color w:val="auto"/>
        </w:rPr>
        <w:t>Must not be listed on the U.S. Department of Health and Human Services Office</w:t>
      </w:r>
      <w:r>
        <w:rPr>
          <w:rStyle w:val="NoSpacingChar"/>
          <w:rFonts w:ascii="Verdana" w:hAnsi="Verdana"/>
          <w:color w:val="auto"/>
        </w:rPr>
        <w:t xml:space="preserve"> of Inspector General’s List of </w:t>
      </w:r>
      <w:r w:rsidRPr="0008780F">
        <w:rPr>
          <w:rStyle w:val="NoSpacingChar"/>
          <w:rFonts w:ascii="Verdana" w:hAnsi="Verdana"/>
          <w:color w:val="auto"/>
        </w:rPr>
        <w:t>Excluded Individuals/Entities (LEIE), excluded participation as provider, unless a valid waiver is currently in effect</w:t>
      </w:r>
      <w:r w:rsidRPr="00481819">
        <w:rPr>
          <w:rFonts w:ascii="Verdana" w:hAnsi="Verdana"/>
          <w:sz w:val="22"/>
          <w:szCs w:val="22"/>
        </w:rPr>
        <w:t xml:space="preserve">: </w:t>
      </w:r>
    </w:p>
    <w:p w14:paraId="1BEACDDE" w14:textId="0FE914BF" w:rsidR="0008780F" w:rsidRPr="00481819" w:rsidRDefault="00A63A70" w:rsidP="0008780F">
      <w:pPr>
        <w:spacing w:line="276" w:lineRule="auto"/>
        <w:ind w:left="1080"/>
        <w:jc w:val="both"/>
        <w:rPr>
          <w:rFonts w:ascii="Verdana" w:eastAsia="Arial" w:hAnsi="Verdana"/>
          <w:color w:val="0000FF"/>
          <w:sz w:val="22"/>
          <w:szCs w:val="22"/>
          <w:u w:val="single"/>
        </w:rPr>
      </w:pPr>
      <w:hyperlink r:id="rId31" w:history="1">
        <w:r w:rsidR="0008780F" w:rsidRPr="00481819">
          <w:rPr>
            <w:rFonts w:ascii="Verdana" w:eastAsia="Arial" w:hAnsi="Verdana"/>
            <w:color w:val="0000FF"/>
            <w:sz w:val="22"/>
            <w:szCs w:val="22"/>
            <w:u w:val="single"/>
          </w:rPr>
          <w:t>https://exclusions.oig.hhs.gov/</w:t>
        </w:r>
      </w:hyperlink>
      <w:r w:rsidR="0008780F" w:rsidRPr="00481819">
        <w:rPr>
          <w:rFonts w:ascii="Verdana" w:eastAsia="Arial" w:hAnsi="Verdana"/>
          <w:color w:val="0000FF"/>
          <w:sz w:val="22"/>
          <w:szCs w:val="22"/>
          <w:u w:val="single"/>
        </w:rPr>
        <w:t xml:space="preserve">       </w:t>
      </w:r>
    </w:p>
    <w:p w14:paraId="19E88090" w14:textId="77777777" w:rsidR="0008780F" w:rsidRPr="00481819" w:rsidRDefault="0008780F" w:rsidP="0008780F">
      <w:pPr>
        <w:spacing w:line="276" w:lineRule="auto"/>
        <w:ind w:left="1080"/>
        <w:contextualSpacing/>
        <w:jc w:val="both"/>
        <w:outlineLvl w:val="3"/>
        <w:rPr>
          <w:rFonts w:ascii="Times New Roman" w:hAnsi="Times New Roman" w:cs="Arial"/>
          <w:b/>
          <w:bCs/>
          <w:sz w:val="22"/>
          <w:szCs w:val="22"/>
        </w:rPr>
      </w:pPr>
    </w:p>
    <w:p w14:paraId="0798CFA9" w14:textId="77777777" w:rsidR="0008780F" w:rsidRPr="00481819" w:rsidRDefault="0008780F" w:rsidP="005A4749">
      <w:pPr>
        <w:numPr>
          <w:ilvl w:val="0"/>
          <w:numId w:val="40"/>
        </w:numPr>
        <w:spacing w:line="276" w:lineRule="auto"/>
        <w:ind w:left="1080"/>
        <w:contextualSpacing/>
        <w:jc w:val="both"/>
        <w:outlineLvl w:val="3"/>
        <w:rPr>
          <w:rFonts w:ascii="Verdana" w:hAnsi="Verdana" w:cs="Arial"/>
          <w:b/>
          <w:bCs/>
          <w:sz w:val="22"/>
          <w:szCs w:val="22"/>
        </w:rPr>
      </w:pPr>
      <w:r w:rsidRPr="00481819">
        <w:rPr>
          <w:rFonts w:ascii="Verdana" w:hAnsi="Verdana" w:cs="Arial"/>
          <w:b/>
          <w:sz w:val="22"/>
          <w:szCs w:val="22"/>
        </w:rPr>
        <w:t>Texas Franchise Tax Statu</w:t>
      </w:r>
      <w:r w:rsidRPr="00481819">
        <w:rPr>
          <w:rFonts w:ascii="Verdana" w:hAnsi="Verdana" w:cs="Arial"/>
          <w:b/>
          <w:bCs/>
          <w:sz w:val="22"/>
          <w:szCs w:val="22"/>
        </w:rPr>
        <w:t>s</w:t>
      </w:r>
    </w:p>
    <w:p w14:paraId="0C63347B" w14:textId="77777777" w:rsidR="0008780F" w:rsidRPr="00481819" w:rsidRDefault="0008780F" w:rsidP="0008780F">
      <w:pPr>
        <w:spacing w:line="276" w:lineRule="auto"/>
        <w:ind w:left="1080"/>
        <w:contextualSpacing/>
        <w:jc w:val="both"/>
        <w:outlineLvl w:val="3"/>
        <w:rPr>
          <w:rFonts w:ascii="Verdana" w:hAnsi="Verdana" w:cs="Arial"/>
          <w:b/>
          <w:bCs/>
          <w:sz w:val="22"/>
          <w:szCs w:val="22"/>
        </w:rPr>
      </w:pPr>
    </w:p>
    <w:p w14:paraId="54E0FAFE" w14:textId="77777777" w:rsidR="0008780F" w:rsidRPr="00481819" w:rsidRDefault="0008780F" w:rsidP="0008780F">
      <w:pPr>
        <w:spacing w:line="276" w:lineRule="auto"/>
        <w:ind w:left="1080"/>
        <w:contextualSpacing/>
        <w:jc w:val="both"/>
        <w:outlineLvl w:val="3"/>
        <w:rPr>
          <w:rFonts w:ascii="Verdana" w:hAnsi="Verdana" w:cs="Arial"/>
          <w:sz w:val="22"/>
          <w:szCs w:val="22"/>
        </w:rPr>
      </w:pPr>
      <w:r w:rsidRPr="00481819">
        <w:rPr>
          <w:rFonts w:ascii="Verdana" w:hAnsi="Verdana" w:cs="Arial"/>
          <w:sz w:val="22"/>
          <w:szCs w:val="22"/>
        </w:rPr>
        <w:lastRenderedPageBreak/>
        <w:t>The Texas franchise tax is a privilege tax imposed on each taxable entity formed or organized in Texas or doing business in Texas</w:t>
      </w:r>
      <w:proofErr w:type="gramStart"/>
      <w:r w:rsidRPr="00481819">
        <w:rPr>
          <w:rFonts w:ascii="Verdana" w:hAnsi="Verdana" w:cs="Arial"/>
          <w:sz w:val="22"/>
          <w:szCs w:val="22"/>
        </w:rPr>
        <w:t xml:space="preserve">. </w:t>
      </w:r>
      <w:proofErr w:type="gramEnd"/>
      <w:r w:rsidRPr="00481819">
        <w:rPr>
          <w:rFonts w:ascii="Verdana" w:hAnsi="Verdana" w:cs="Arial"/>
          <w:sz w:val="22"/>
          <w:szCs w:val="22"/>
        </w:rPr>
        <w:t xml:space="preserve">Although not all entities are required to file or pay franchise taxes, HHSC or TCCO will process a search of the Applicant through the CPA Franchise Tax system to verify the Applicant is in good standing.  </w:t>
      </w:r>
    </w:p>
    <w:p w14:paraId="5609D7D6" w14:textId="77777777" w:rsidR="0008780F" w:rsidRPr="00481819" w:rsidRDefault="0008780F" w:rsidP="0008780F">
      <w:pPr>
        <w:spacing w:line="276" w:lineRule="auto"/>
        <w:ind w:left="1080"/>
        <w:contextualSpacing/>
        <w:jc w:val="both"/>
        <w:outlineLvl w:val="3"/>
        <w:rPr>
          <w:rFonts w:ascii="Verdana" w:hAnsi="Verdana" w:cs="Arial"/>
          <w:sz w:val="22"/>
          <w:szCs w:val="22"/>
        </w:rPr>
      </w:pPr>
    </w:p>
    <w:p w14:paraId="52AA065B" w14:textId="77777777" w:rsidR="0008780F" w:rsidRPr="00481819" w:rsidRDefault="0008780F" w:rsidP="0008780F">
      <w:pPr>
        <w:spacing w:line="276" w:lineRule="auto"/>
        <w:ind w:left="1080"/>
        <w:contextualSpacing/>
        <w:jc w:val="both"/>
        <w:outlineLvl w:val="3"/>
        <w:rPr>
          <w:rFonts w:ascii="Times New Roman" w:hAnsi="Times New Roman" w:cs="Arial"/>
          <w:sz w:val="22"/>
          <w:szCs w:val="22"/>
        </w:rPr>
      </w:pPr>
      <w:r w:rsidRPr="00481819">
        <w:rPr>
          <w:rFonts w:ascii="Verdana" w:hAnsi="Verdana" w:cs="Arial"/>
          <w:sz w:val="22"/>
          <w:szCs w:val="22"/>
        </w:rPr>
        <w:t>Franchise tax checks may reveal as to applicable entities (1) debts or delinquencies owed to the state (implicating contracting limitations) and (2) forfeiture of the right to transact business in Texas</w:t>
      </w:r>
      <w:r w:rsidRPr="00481819">
        <w:rPr>
          <w:rFonts w:ascii="Times New Roman" w:hAnsi="Times New Roman" w:cs="Arial"/>
          <w:sz w:val="22"/>
          <w:szCs w:val="22"/>
        </w:rPr>
        <w:t>.</w:t>
      </w:r>
    </w:p>
    <w:p w14:paraId="5FC2B430" w14:textId="77777777" w:rsidR="0008780F" w:rsidRPr="00481819" w:rsidRDefault="0008780F" w:rsidP="0008780F">
      <w:pPr>
        <w:spacing w:line="276" w:lineRule="auto"/>
        <w:ind w:left="1080"/>
        <w:contextualSpacing/>
        <w:jc w:val="both"/>
        <w:outlineLvl w:val="3"/>
        <w:rPr>
          <w:rFonts w:ascii="Times New Roman" w:hAnsi="Times New Roman" w:cs="Arial"/>
          <w:sz w:val="22"/>
          <w:szCs w:val="22"/>
        </w:rPr>
      </w:pPr>
    </w:p>
    <w:p w14:paraId="4B877B31" w14:textId="77777777" w:rsidR="0008780F" w:rsidRPr="00481819" w:rsidRDefault="0008780F" w:rsidP="005A4749">
      <w:pPr>
        <w:numPr>
          <w:ilvl w:val="0"/>
          <w:numId w:val="40"/>
        </w:numPr>
        <w:spacing w:line="276" w:lineRule="auto"/>
        <w:ind w:left="1080"/>
        <w:contextualSpacing/>
        <w:jc w:val="both"/>
        <w:outlineLvl w:val="3"/>
        <w:rPr>
          <w:rFonts w:ascii="Verdana" w:hAnsi="Verdana" w:cs="Arial"/>
          <w:b/>
          <w:sz w:val="22"/>
          <w:szCs w:val="22"/>
        </w:rPr>
      </w:pPr>
      <w:r w:rsidRPr="00481819">
        <w:rPr>
          <w:rFonts w:ascii="Verdana" w:hAnsi="Verdana" w:cs="Arial"/>
          <w:b/>
          <w:sz w:val="22"/>
          <w:szCs w:val="22"/>
        </w:rPr>
        <w:t>Texas Warrant Hold Status</w:t>
      </w:r>
    </w:p>
    <w:p w14:paraId="278DD3E7" w14:textId="77777777" w:rsidR="0008780F" w:rsidRPr="00481819" w:rsidRDefault="0008780F" w:rsidP="0008780F">
      <w:pPr>
        <w:rPr>
          <w:rFonts w:ascii="Verdana" w:hAnsi="Verdana"/>
          <w:sz w:val="22"/>
          <w:szCs w:val="22"/>
        </w:rPr>
      </w:pPr>
      <w:r w:rsidRPr="00481819">
        <w:rPr>
          <w:rFonts w:ascii="Verdana" w:hAnsi="Verdana"/>
          <w:sz w:val="22"/>
          <w:szCs w:val="22"/>
        </w:rPr>
        <w:tab/>
      </w:r>
    </w:p>
    <w:p w14:paraId="07071B3D" w14:textId="77777777" w:rsidR="0008780F" w:rsidRPr="00481819" w:rsidRDefault="0008780F" w:rsidP="0008780F">
      <w:pPr>
        <w:ind w:left="1080"/>
        <w:jc w:val="both"/>
        <w:rPr>
          <w:rFonts w:ascii="Verdana" w:hAnsi="Verdana"/>
          <w:sz w:val="22"/>
          <w:szCs w:val="22"/>
        </w:rPr>
      </w:pPr>
      <w:r w:rsidRPr="00481819">
        <w:rPr>
          <w:rFonts w:ascii="Verdana" w:hAnsi="Verdana"/>
          <w:sz w:val="22"/>
          <w:szCs w:val="22"/>
        </w:rPr>
        <w:t xml:space="preserve">The check for warrant holds through the CPA is required to determine if an Applicant is </w:t>
      </w:r>
      <w:r w:rsidRPr="00481819">
        <w:rPr>
          <w:rFonts w:ascii="Verdana" w:hAnsi="Verdana"/>
          <w:sz w:val="22"/>
          <w:szCs w:val="22"/>
        </w:rPr>
        <w:tab/>
        <w:t>on hold for any reason</w:t>
      </w:r>
      <w:proofErr w:type="gramStart"/>
      <w:r w:rsidRPr="00481819">
        <w:rPr>
          <w:rFonts w:ascii="Verdana" w:hAnsi="Verdana"/>
          <w:sz w:val="22"/>
          <w:szCs w:val="22"/>
        </w:rPr>
        <w:t xml:space="preserve">. </w:t>
      </w:r>
      <w:proofErr w:type="gramEnd"/>
      <w:r w:rsidR="00A63A70">
        <w:fldChar w:fldCharType="begin"/>
      </w:r>
      <w:r w:rsidR="00A63A70">
        <w:instrText xml:space="preserve"> HYPERLINK "https://statutes.capitol.texas.gov/Docs/GV/htm/GV.2252.htm" \l "2252.</w:instrText>
      </w:r>
      <w:r w:rsidR="00A63A70">
        <w:instrText xml:space="preserve">903" </w:instrText>
      </w:r>
      <w:r w:rsidR="00A63A70">
        <w:fldChar w:fldCharType="separate"/>
      </w:r>
      <w:r w:rsidRPr="00481819">
        <w:rPr>
          <w:rFonts w:ascii="Verdana" w:hAnsi="Verdana"/>
          <w:color w:val="0000FF"/>
          <w:sz w:val="22"/>
          <w:szCs w:val="22"/>
          <w:u w:val="single"/>
        </w:rPr>
        <w:t>Texas Government Code Section 2252.903</w:t>
      </w:r>
      <w:r w:rsidR="00A63A70">
        <w:rPr>
          <w:rFonts w:ascii="Verdana" w:hAnsi="Verdana"/>
          <w:color w:val="0000FF"/>
          <w:sz w:val="22"/>
          <w:szCs w:val="22"/>
          <w:u w:val="single"/>
        </w:rPr>
        <w:fldChar w:fldCharType="end"/>
      </w:r>
      <w:r w:rsidRPr="00481819">
        <w:rPr>
          <w:rFonts w:ascii="Verdana" w:hAnsi="Verdana"/>
          <w:color w:val="000000"/>
          <w:sz w:val="22"/>
          <w:szCs w:val="22"/>
        </w:rPr>
        <w:t xml:space="preserve"> requires agencies </w:t>
      </w:r>
      <w:r w:rsidRPr="00481819">
        <w:rPr>
          <w:rFonts w:ascii="Verdana" w:hAnsi="Verdana"/>
          <w:color w:val="000000"/>
          <w:sz w:val="22"/>
          <w:szCs w:val="22"/>
        </w:rPr>
        <w:tab/>
        <w:t xml:space="preserve">to verify the warrant hold status no earlier than the seventh day before and no later </w:t>
      </w:r>
      <w:r w:rsidRPr="00481819">
        <w:rPr>
          <w:rFonts w:ascii="Verdana" w:hAnsi="Verdana"/>
          <w:color w:val="000000"/>
          <w:sz w:val="22"/>
          <w:szCs w:val="22"/>
        </w:rPr>
        <w:tab/>
        <w:t>than the day of contract execution for transactions involving a written contract</w:t>
      </w:r>
      <w:proofErr w:type="gramStart"/>
      <w:r w:rsidRPr="00481819">
        <w:rPr>
          <w:rFonts w:ascii="Verdana" w:hAnsi="Verdana"/>
          <w:color w:val="000000"/>
          <w:sz w:val="22"/>
          <w:szCs w:val="22"/>
        </w:rPr>
        <w:t xml:space="preserve">. </w:t>
      </w:r>
      <w:proofErr w:type="gramEnd"/>
      <w:r w:rsidRPr="00481819">
        <w:rPr>
          <w:rFonts w:ascii="Verdana" w:hAnsi="Verdana"/>
          <w:color w:val="000000"/>
          <w:sz w:val="22"/>
          <w:szCs w:val="22"/>
        </w:rPr>
        <w:t xml:space="preserve">In accordance with Section 3.3 of Exhibit B, TCCO Uniform Terms and Conditions, payments under any contract resulting from this OE will be applied directly toward </w:t>
      </w:r>
      <w:r w:rsidRPr="00481819">
        <w:rPr>
          <w:rFonts w:ascii="Verdana" w:hAnsi="Verdana"/>
          <w:color w:val="000000"/>
          <w:sz w:val="22"/>
          <w:szCs w:val="22"/>
        </w:rPr>
        <w:tab/>
        <w:t>eliminating the Applicant’s debt or delinquency regardless of when it arises.</w:t>
      </w:r>
    </w:p>
    <w:p w14:paraId="36ACB03A" w14:textId="77777777" w:rsidR="0008780F" w:rsidRPr="00481819" w:rsidRDefault="0008780F" w:rsidP="0008780F">
      <w:pPr>
        <w:rPr>
          <w:rFonts w:ascii="Verdana" w:hAnsi="Verdana"/>
          <w:sz w:val="22"/>
          <w:szCs w:val="22"/>
        </w:rPr>
      </w:pPr>
    </w:p>
    <w:p w14:paraId="19F17C56" w14:textId="77777777" w:rsidR="0008780F" w:rsidRPr="00481819" w:rsidRDefault="0008780F" w:rsidP="005A4749">
      <w:pPr>
        <w:numPr>
          <w:ilvl w:val="0"/>
          <w:numId w:val="40"/>
        </w:numPr>
        <w:spacing w:line="276" w:lineRule="auto"/>
        <w:ind w:left="1080"/>
        <w:contextualSpacing/>
        <w:jc w:val="both"/>
        <w:outlineLvl w:val="3"/>
        <w:rPr>
          <w:rFonts w:ascii="Verdana" w:hAnsi="Verdana" w:cs="Arial"/>
          <w:b/>
          <w:sz w:val="22"/>
          <w:szCs w:val="22"/>
        </w:rPr>
      </w:pPr>
      <w:r w:rsidRPr="00481819">
        <w:rPr>
          <w:rFonts w:ascii="Verdana" w:hAnsi="Verdana" w:cs="Arial"/>
          <w:b/>
          <w:sz w:val="22"/>
          <w:szCs w:val="22"/>
        </w:rPr>
        <w:t>Texas Secretary of State</w:t>
      </w:r>
    </w:p>
    <w:p w14:paraId="603BABDC" w14:textId="77777777" w:rsidR="0008780F" w:rsidRPr="00481819" w:rsidRDefault="0008780F" w:rsidP="0008780F">
      <w:pPr>
        <w:ind w:left="720"/>
        <w:contextualSpacing/>
        <w:rPr>
          <w:rFonts w:ascii="Times New Roman" w:hAnsi="Times New Roman" w:cs="Arial"/>
          <w:sz w:val="22"/>
          <w:szCs w:val="22"/>
        </w:rPr>
      </w:pPr>
    </w:p>
    <w:p w14:paraId="6C3CEEBC" w14:textId="77777777" w:rsidR="0008780F" w:rsidRPr="00481819" w:rsidRDefault="0008780F" w:rsidP="0008780F">
      <w:pPr>
        <w:ind w:left="1080"/>
        <w:contextualSpacing/>
        <w:jc w:val="both"/>
        <w:rPr>
          <w:rFonts w:ascii="Verdana" w:hAnsi="Verdana" w:cs="Arial"/>
          <w:sz w:val="22"/>
          <w:szCs w:val="22"/>
        </w:rPr>
      </w:pPr>
      <w:r w:rsidRPr="00481819">
        <w:rPr>
          <w:rFonts w:ascii="Verdana" w:hAnsi="Verdana" w:cs="Arial"/>
          <w:sz w:val="22"/>
          <w:szCs w:val="22"/>
        </w:rPr>
        <w:t xml:space="preserve">Must be registered, if required by law, with the Texas Secretary of State as a public or private entity eligible to do business in Texas: </w:t>
      </w:r>
    </w:p>
    <w:p w14:paraId="789F9E00" w14:textId="77777777" w:rsidR="0008780F" w:rsidRPr="00481819" w:rsidRDefault="0008780F" w:rsidP="0008780F">
      <w:pPr>
        <w:ind w:left="1080"/>
        <w:contextualSpacing/>
        <w:jc w:val="both"/>
        <w:rPr>
          <w:rFonts w:ascii="Verdana" w:hAnsi="Verdana" w:cs="Arial"/>
          <w:sz w:val="22"/>
          <w:szCs w:val="22"/>
        </w:rPr>
      </w:pPr>
    </w:p>
    <w:p w14:paraId="1E7D6202" w14:textId="77777777" w:rsidR="0008780F" w:rsidRPr="00481819" w:rsidRDefault="00A63A70" w:rsidP="0008780F">
      <w:pPr>
        <w:ind w:left="1080"/>
        <w:contextualSpacing/>
        <w:jc w:val="both"/>
        <w:rPr>
          <w:rFonts w:ascii="Verdana" w:hAnsi="Verdana" w:cs="Arial"/>
          <w:sz w:val="22"/>
          <w:szCs w:val="22"/>
        </w:rPr>
      </w:pPr>
      <w:hyperlink r:id="rId32" w:history="1">
        <w:r w:rsidR="0008780F" w:rsidRPr="001C52C9">
          <w:rPr>
            <w:rFonts w:ascii="Verdana" w:hAnsi="Verdana" w:cs="Arial"/>
            <w:color w:val="0000FF"/>
            <w:sz w:val="22"/>
            <w:szCs w:val="22"/>
            <w:u w:val="single"/>
          </w:rPr>
          <w:t>https://direct.sos.state.tx.us/acct/acct-login.asp</w:t>
        </w:r>
      </w:hyperlink>
    </w:p>
    <w:p w14:paraId="4CE1DD6B" w14:textId="77777777" w:rsidR="00201D14" w:rsidRPr="00022668" w:rsidRDefault="00201D14" w:rsidP="00355667">
      <w:pPr>
        <w:pStyle w:val="NormalWeb"/>
        <w:shd w:val="clear" w:color="auto" w:fill="FFFFFF"/>
        <w:spacing w:before="0" w:beforeAutospacing="0" w:after="0" w:afterAutospacing="0" w:line="276" w:lineRule="auto"/>
        <w:ind w:left="2700"/>
        <w:rPr>
          <w:rFonts w:ascii="Verdana" w:hAnsi="Verdana"/>
          <w:color w:val="000000"/>
          <w:sz w:val="22"/>
          <w:szCs w:val="22"/>
        </w:rPr>
      </w:pPr>
    </w:p>
    <w:p w14:paraId="0FF84065" w14:textId="77777777" w:rsidR="005D7B25" w:rsidRPr="00022668" w:rsidRDefault="005D7B25" w:rsidP="005A4749">
      <w:pPr>
        <w:pStyle w:val="ListParagraph"/>
        <w:numPr>
          <w:ilvl w:val="1"/>
          <w:numId w:val="7"/>
        </w:numPr>
        <w:tabs>
          <w:tab w:val="left" w:pos="2430"/>
        </w:tabs>
        <w:spacing w:line="276" w:lineRule="auto"/>
        <w:ind w:left="1094" w:hanging="734"/>
        <w:outlineLvl w:val="1"/>
        <w:rPr>
          <w:rFonts w:ascii="Verdana" w:hAnsi="Verdana"/>
          <w:b/>
          <w:smallCaps/>
          <w:sz w:val="22"/>
          <w:szCs w:val="22"/>
        </w:rPr>
      </w:pPr>
      <w:bookmarkStart w:id="104" w:name="_Toc106006281"/>
      <w:r w:rsidRPr="00022668">
        <w:rPr>
          <w:rFonts w:ascii="Verdana" w:hAnsi="Verdana"/>
          <w:b/>
          <w:smallCaps/>
          <w:sz w:val="22"/>
          <w:szCs w:val="22"/>
        </w:rPr>
        <w:t>Award To Governmental Entities</w:t>
      </w:r>
      <w:bookmarkEnd w:id="104"/>
    </w:p>
    <w:p w14:paraId="41CB1318" w14:textId="77777777" w:rsidR="005D7B25" w:rsidRPr="00022668" w:rsidRDefault="005D7B25" w:rsidP="00E067F0">
      <w:pPr>
        <w:pStyle w:val="NoSpacing"/>
        <w:jc w:val="both"/>
        <w:rPr>
          <w:rFonts w:ascii="Verdana" w:hAnsi="Verdana"/>
          <w:highlight w:val="yellow"/>
        </w:rPr>
      </w:pPr>
    </w:p>
    <w:p w14:paraId="0AAE6A21" w14:textId="7DC047AF" w:rsidR="005D7B25" w:rsidRPr="00022668" w:rsidRDefault="005D7B25" w:rsidP="00E067F0">
      <w:pPr>
        <w:pStyle w:val="NoSpacing"/>
        <w:jc w:val="both"/>
        <w:rPr>
          <w:rFonts w:ascii="Verdana" w:hAnsi="Verdana"/>
        </w:rPr>
      </w:pPr>
      <w:r w:rsidRPr="00022668">
        <w:rPr>
          <w:rFonts w:ascii="Verdana" w:hAnsi="Verdana" w:cs="Times New Roman"/>
          <w:color w:val="auto"/>
        </w:rPr>
        <w:t xml:space="preserve">If Applicant is a governmental entity, responding to this </w:t>
      </w:r>
      <w:r w:rsidR="00A6621D" w:rsidRPr="00022668">
        <w:rPr>
          <w:rFonts w:ascii="Verdana" w:hAnsi="Verdana" w:cs="Times New Roman"/>
          <w:color w:val="auto"/>
        </w:rPr>
        <w:t>OE</w:t>
      </w:r>
      <w:r w:rsidRPr="00022668">
        <w:rPr>
          <w:rFonts w:ascii="Verdana" w:hAnsi="Verdana" w:cs="Times New Roman"/>
          <w:color w:val="auto"/>
        </w:rPr>
        <w:t xml:space="preserve"> in its capacity as a governmental entity, certain terms and conditions may not be applicable including, but not limited to, any HSP requirement</w:t>
      </w:r>
      <w:proofErr w:type="gramStart"/>
      <w:r w:rsidRPr="00022668">
        <w:rPr>
          <w:rFonts w:ascii="Verdana" w:hAnsi="Verdana" w:cs="Times New Roman"/>
          <w:color w:val="auto"/>
        </w:rPr>
        <w:t xml:space="preserve">. </w:t>
      </w:r>
      <w:proofErr w:type="gramEnd"/>
      <w:r w:rsidRPr="00022668">
        <w:rPr>
          <w:rFonts w:ascii="Verdana" w:hAnsi="Verdana" w:cs="Times New Roman"/>
          <w:color w:val="auto"/>
        </w:rPr>
        <w:t xml:space="preserve">Furthermore, to the extent permitted by law, if an Application is received from a governmental entity, </w:t>
      </w:r>
      <w:r w:rsidR="000556D3" w:rsidRPr="00022668">
        <w:rPr>
          <w:rFonts w:ascii="Verdana" w:hAnsi="Verdana" w:cs="Times New Roman"/>
          <w:color w:val="auto"/>
        </w:rPr>
        <w:t>TCCO</w:t>
      </w:r>
      <w:r w:rsidRPr="00022668">
        <w:rPr>
          <w:rFonts w:ascii="Verdana" w:hAnsi="Verdana" w:cs="Times New Roman"/>
          <w:color w:val="auto"/>
        </w:rPr>
        <w:t xml:space="preserve"> reserves the right to </w:t>
      </w:r>
      <w:proofErr w:type="gramStart"/>
      <w:r w:rsidRPr="00022668">
        <w:rPr>
          <w:rFonts w:ascii="Verdana" w:hAnsi="Verdana" w:cs="Times New Roman"/>
          <w:color w:val="auto"/>
        </w:rPr>
        <w:t>enter into</w:t>
      </w:r>
      <w:proofErr w:type="gramEnd"/>
      <w:r w:rsidRPr="00022668">
        <w:rPr>
          <w:rFonts w:ascii="Verdana" w:hAnsi="Verdana" w:cs="Times New Roman"/>
          <w:color w:val="auto"/>
        </w:rPr>
        <w:t xml:space="preserve"> an </w:t>
      </w:r>
      <w:r w:rsidR="0011058F" w:rsidRPr="00022668">
        <w:rPr>
          <w:rFonts w:ascii="Verdana" w:hAnsi="Verdana" w:cs="Times New Roman"/>
          <w:color w:val="auto"/>
        </w:rPr>
        <w:t>i</w:t>
      </w:r>
      <w:r w:rsidRPr="00022668">
        <w:rPr>
          <w:rFonts w:ascii="Verdana" w:hAnsi="Verdana" w:cs="Times New Roman"/>
          <w:color w:val="auto"/>
        </w:rPr>
        <w:t xml:space="preserve">nteragency or </w:t>
      </w:r>
      <w:r w:rsidR="0011058F" w:rsidRPr="00022668">
        <w:rPr>
          <w:rFonts w:ascii="Verdana" w:hAnsi="Verdana" w:cs="Times New Roman"/>
          <w:color w:val="auto"/>
        </w:rPr>
        <w:t>i</w:t>
      </w:r>
      <w:r w:rsidRPr="00022668">
        <w:rPr>
          <w:rFonts w:ascii="Verdana" w:hAnsi="Verdana" w:cs="Times New Roman"/>
          <w:color w:val="auto"/>
        </w:rPr>
        <w:t>nterlocal agreement with the governmental entity.</w:t>
      </w:r>
    </w:p>
    <w:p w14:paraId="602A36AC" w14:textId="77777777" w:rsidR="005D7B25" w:rsidRPr="00022668" w:rsidRDefault="005D7B25" w:rsidP="00C16E51">
      <w:pPr>
        <w:pStyle w:val="ListParagraph"/>
        <w:tabs>
          <w:tab w:val="num" w:pos="540"/>
          <w:tab w:val="left" w:pos="2430"/>
        </w:tabs>
        <w:spacing w:line="276" w:lineRule="auto"/>
        <w:ind w:left="0"/>
        <w:jc w:val="both"/>
        <w:rPr>
          <w:rFonts w:ascii="Verdana" w:hAnsi="Verdana"/>
          <w:b/>
          <w:caps/>
          <w:color w:val="0000FF"/>
          <w:sz w:val="22"/>
          <w:szCs w:val="22"/>
        </w:rPr>
      </w:pPr>
    </w:p>
    <w:p w14:paraId="19A5EDBA" w14:textId="56878EC8" w:rsidR="00A90FB5" w:rsidRPr="00022668" w:rsidRDefault="00A90FB5" w:rsidP="00C16E51">
      <w:pPr>
        <w:tabs>
          <w:tab w:val="num" w:pos="540"/>
          <w:tab w:val="left" w:pos="2430"/>
        </w:tabs>
        <w:spacing w:line="276" w:lineRule="auto"/>
        <w:ind w:left="270"/>
        <w:contextualSpacing/>
        <w:rPr>
          <w:rFonts w:ascii="Verdana" w:hAnsi="Verdana"/>
          <w:sz w:val="22"/>
          <w:szCs w:val="22"/>
        </w:rPr>
      </w:pPr>
    </w:p>
    <w:p w14:paraId="297D643A" w14:textId="7E668707" w:rsidR="00F6038B" w:rsidRPr="00022668" w:rsidRDefault="00F6038B" w:rsidP="00C16E51">
      <w:pPr>
        <w:tabs>
          <w:tab w:val="num" w:pos="540"/>
          <w:tab w:val="left" w:pos="2430"/>
        </w:tabs>
        <w:spacing w:line="276" w:lineRule="auto"/>
        <w:ind w:left="270"/>
        <w:contextualSpacing/>
        <w:rPr>
          <w:rFonts w:ascii="Verdana" w:hAnsi="Verdana"/>
          <w:sz w:val="22"/>
          <w:szCs w:val="22"/>
        </w:rPr>
      </w:pPr>
    </w:p>
    <w:p w14:paraId="3E5703E4" w14:textId="78AF8694" w:rsidR="00F6038B" w:rsidRPr="00022668" w:rsidRDefault="00F6038B" w:rsidP="00C16E51">
      <w:pPr>
        <w:tabs>
          <w:tab w:val="num" w:pos="540"/>
          <w:tab w:val="left" w:pos="2430"/>
        </w:tabs>
        <w:spacing w:line="276" w:lineRule="auto"/>
        <w:ind w:left="270"/>
        <w:contextualSpacing/>
        <w:rPr>
          <w:rFonts w:ascii="Verdana" w:hAnsi="Verdana"/>
          <w:sz w:val="22"/>
          <w:szCs w:val="22"/>
        </w:rPr>
      </w:pPr>
    </w:p>
    <w:p w14:paraId="6809FB56" w14:textId="00A29E45" w:rsidR="00F6038B" w:rsidRDefault="00F6038B" w:rsidP="00C16E51">
      <w:pPr>
        <w:tabs>
          <w:tab w:val="num" w:pos="540"/>
          <w:tab w:val="left" w:pos="2430"/>
        </w:tabs>
        <w:spacing w:line="276" w:lineRule="auto"/>
        <w:ind w:left="270"/>
        <w:contextualSpacing/>
        <w:rPr>
          <w:rFonts w:ascii="Verdana" w:hAnsi="Verdana"/>
          <w:sz w:val="22"/>
          <w:szCs w:val="22"/>
        </w:rPr>
      </w:pPr>
    </w:p>
    <w:p w14:paraId="799E6F1E" w14:textId="13FF360B" w:rsidR="005F7978" w:rsidRDefault="005F7978" w:rsidP="00C16E51">
      <w:pPr>
        <w:tabs>
          <w:tab w:val="num" w:pos="540"/>
          <w:tab w:val="left" w:pos="2430"/>
        </w:tabs>
        <w:spacing w:line="276" w:lineRule="auto"/>
        <w:ind w:left="270"/>
        <w:contextualSpacing/>
        <w:rPr>
          <w:rFonts w:ascii="Verdana" w:hAnsi="Verdana"/>
          <w:sz w:val="22"/>
          <w:szCs w:val="22"/>
        </w:rPr>
      </w:pPr>
    </w:p>
    <w:p w14:paraId="40C90662" w14:textId="7D111602" w:rsidR="005F7978" w:rsidRDefault="005F7978" w:rsidP="00C16E51">
      <w:pPr>
        <w:tabs>
          <w:tab w:val="num" w:pos="540"/>
          <w:tab w:val="left" w:pos="2430"/>
        </w:tabs>
        <w:spacing w:line="276" w:lineRule="auto"/>
        <w:ind w:left="270"/>
        <w:contextualSpacing/>
        <w:rPr>
          <w:rFonts w:ascii="Verdana" w:hAnsi="Verdana"/>
          <w:sz w:val="22"/>
          <w:szCs w:val="22"/>
        </w:rPr>
      </w:pPr>
    </w:p>
    <w:p w14:paraId="13863AAC" w14:textId="2F98BE9C" w:rsidR="005F7978" w:rsidRDefault="005F7978" w:rsidP="00C16E51">
      <w:pPr>
        <w:tabs>
          <w:tab w:val="num" w:pos="540"/>
          <w:tab w:val="left" w:pos="2430"/>
        </w:tabs>
        <w:spacing w:line="276" w:lineRule="auto"/>
        <w:ind w:left="270"/>
        <w:contextualSpacing/>
        <w:rPr>
          <w:rFonts w:ascii="Verdana" w:hAnsi="Verdana"/>
          <w:sz w:val="22"/>
          <w:szCs w:val="22"/>
        </w:rPr>
      </w:pPr>
    </w:p>
    <w:p w14:paraId="11D53BA5" w14:textId="77777777" w:rsidR="005F7978" w:rsidRPr="00022668" w:rsidRDefault="005F7978" w:rsidP="00C16E51">
      <w:pPr>
        <w:tabs>
          <w:tab w:val="num" w:pos="540"/>
          <w:tab w:val="left" w:pos="2430"/>
        </w:tabs>
        <w:spacing w:line="276" w:lineRule="auto"/>
        <w:ind w:left="270"/>
        <w:contextualSpacing/>
        <w:rPr>
          <w:rFonts w:ascii="Verdana" w:hAnsi="Verdana"/>
          <w:sz w:val="22"/>
          <w:szCs w:val="22"/>
        </w:rPr>
      </w:pPr>
    </w:p>
    <w:p w14:paraId="1F103B44" w14:textId="380532F9" w:rsidR="00F6038B" w:rsidRPr="00022668" w:rsidRDefault="00F6038B" w:rsidP="00C16E51">
      <w:pPr>
        <w:tabs>
          <w:tab w:val="num" w:pos="540"/>
          <w:tab w:val="left" w:pos="2430"/>
        </w:tabs>
        <w:spacing w:line="276" w:lineRule="auto"/>
        <w:ind w:left="270"/>
        <w:contextualSpacing/>
        <w:rPr>
          <w:rFonts w:ascii="Verdana" w:hAnsi="Verdana"/>
          <w:sz w:val="22"/>
          <w:szCs w:val="22"/>
        </w:rPr>
      </w:pPr>
    </w:p>
    <w:p w14:paraId="774AA1B9" w14:textId="695B1CFF" w:rsidR="00F6038B" w:rsidRDefault="00F6038B" w:rsidP="00C16E51">
      <w:pPr>
        <w:tabs>
          <w:tab w:val="num" w:pos="540"/>
          <w:tab w:val="left" w:pos="2430"/>
        </w:tabs>
        <w:spacing w:line="276" w:lineRule="auto"/>
        <w:ind w:left="270"/>
        <w:contextualSpacing/>
        <w:rPr>
          <w:rFonts w:ascii="Verdana" w:hAnsi="Verdana"/>
          <w:sz w:val="22"/>
          <w:szCs w:val="22"/>
        </w:rPr>
      </w:pPr>
    </w:p>
    <w:p w14:paraId="67746011" w14:textId="666A9DF3" w:rsidR="00655581" w:rsidRDefault="00655581" w:rsidP="00C16E51">
      <w:pPr>
        <w:tabs>
          <w:tab w:val="num" w:pos="540"/>
          <w:tab w:val="left" w:pos="2430"/>
        </w:tabs>
        <w:spacing w:line="276" w:lineRule="auto"/>
        <w:ind w:left="270"/>
        <w:contextualSpacing/>
        <w:rPr>
          <w:rFonts w:ascii="Verdana" w:hAnsi="Verdana"/>
          <w:sz w:val="22"/>
          <w:szCs w:val="22"/>
        </w:rPr>
      </w:pPr>
    </w:p>
    <w:p w14:paraId="233A6206" w14:textId="63C18989" w:rsidR="00655581" w:rsidRDefault="00655581" w:rsidP="00C16E51">
      <w:pPr>
        <w:tabs>
          <w:tab w:val="num" w:pos="540"/>
          <w:tab w:val="left" w:pos="2430"/>
        </w:tabs>
        <w:spacing w:line="276" w:lineRule="auto"/>
        <w:ind w:left="270"/>
        <w:contextualSpacing/>
        <w:rPr>
          <w:rFonts w:ascii="Verdana" w:hAnsi="Verdana"/>
          <w:sz w:val="22"/>
          <w:szCs w:val="22"/>
        </w:rPr>
      </w:pPr>
    </w:p>
    <w:p w14:paraId="06CAE93D" w14:textId="2E7EF65E" w:rsidR="0072342D" w:rsidRDefault="0072342D" w:rsidP="00C16E51">
      <w:pPr>
        <w:tabs>
          <w:tab w:val="num" w:pos="540"/>
          <w:tab w:val="left" w:pos="2430"/>
        </w:tabs>
        <w:spacing w:line="276" w:lineRule="auto"/>
        <w:ind w:left="270"/>
        <w:contextualSpacing/>
        <w:rPr>
          <w:rFonts w:ascii="Verdana" w:hAnsi="Verdana"/>
          <w:sz w:val="22"/>
          <w:szCs w:val="22"/>
        </w:rPr>
      </w:pPr>
    </w:p>
    <w:p w14:paraId="0426D94C" w14:textId="77777777" w:rsidR="005F7978" w:rsidRPr="00022668" w:rsidRDefault="005F7978" w:rsidP="00C16E51">
      <w:pPr>
        <w:tabs>
          <w:tab w:val="num" w:pos="540"/>
          <w:tab w:val="left" w:pos="2430"/>
        </w:tabs>
        <w:spacing w:line="276" w:lineRule="auto"/>
        <w:ind w:left="270"/>
        <w:contextualSpacing/>
        <w:rPr>
          <w:rFonts w:ascii="Verdana" w:hAnsi="Verdana"/>
          <w:sz w:val="22"/>
          <w:szCs w:val="22"/>
        </w:rPr>
      </w:pPr>
    </w:p>
    <w:p w14:paraId="5E06EBB3" w14:textId="5F11E255" w:rsidR="00F6038B" w:rsidRPr="00022668" w:rsidRDefault="00655581" w:rsidP="00F6038B">
      <w:pPr>
        <w:ind w:left="720"/>
        <w:jc w:val="center"/>
        <w:rPr>
          <w:rFonts w:ascii="Verdana" w:hAnsi="Verdana" w:cs="Arial"/>
          <w:b/>
          <w:bCs/>
          <w:sz w:val="22"/>
          <w:szCs w:val="22"/>
        </w:rPr>
      </w:pPr>
      <w:bookmarkStart w:id="105" w:name="_Toc421798132"/>
      <w:r>
        <w:rPr>
          <w:rFonts w:ascii="Verdana" w:hAnsi="Verdana" w:cs="Arial"/>
          <w:b/>
          <w:bCs/>
          <w:sz w:val="22"/>
          <w:szCs w:val="22"/>
        </w:rPr>
        <w:t xml:space="preserve">APPENDIX A - </w:t>
      </w:r>
      <w:r w:rsidR="00F6038B" w:rsidRPr="00022668">
        <w:rPr>
          <w:rFonts w:ascii="Verdana" w:hAnsi="Verdana" w:cs="Arial"/>
          <w:b/>
          <w:bCs/>
          <w:sz w:val="22"/>
          <w:szCs w:val="22"/>
        </w:rPr>
        <w:t>APPLICATION INSTRUCTIONS AND CRITERIA FOR ACCEPTANCE</w:t>
      </w:r>
      <w:bookmarkEnd w:id="105"/>
    </w:p>
    <w:p w14:paraId="4A8D16A8" w14:textId="77777777" w:rsidR="00F6038B" w:rsidRPr="00022668" w:rsidRDefault="00F6038B" w:rsidP="00F6038B">
      <w:pPr>
        <w:jc w:val="both"/>
        <w:rPr>
          <w:rFonts w:ascii="Verdana" w:hAnsi="Verdana" w:cs="Arial"/>
          <w:sz w:val="22"/>
          <w:szCs w:val="22"/>
        </w:rPr>
      </w:pPr>
    </w:p>
    <w:p w14:paraId="21AB02B3" w14:textId="77777777" w:rsidR="00F6038B" w:rsidRPr="00022668" w:rsidRDefault="00F6038B" w:rsidP="00F6038B">
      <w:pPr>
        <w:jc w:val="both"/>
        <w:rPr>
          <w:rFonts w:ascii="Verdana" w:hAnsi="Verdana"/>
          <w:sz w:val="22"/>
          <w:szCs w:val="22"/>
        </w:rPr>
      </w:pPr>
      <w:r w:rsidRPr="00022668">
        <w:rPr>
          <w:rFonts w:ascii="Verdana" w:hAnsi="Verdana"/>
          <w:sz w:val="22"/>
          <w:szCs w:val="22"/>
        </w:rPr>
        <w:t>The following application documents are required:</w:t>
      </w:r>
    </w:p>
    <w:p w14:paraId="3893546F" w14:textId="2F0BEA3F" w:rsidR="00F6038B" w:rsidRPr="00022668" w:rsidRDefault="00F6038B" w:rsidP="00F6038B">
      <w:pPr>
        <w:jc w:val="both"/>
        <w:rPr>
          <w:rFonts w:ascii="Verdana" w:hAnsi="Verdana"/>
          <w:sz w:val="22"/>
          <w:szCs w:val="22"/>
        </w:rPr>
      </w:pPr>
      <w:r w:rsidRPr="00022668">
        <w:rPr>
          <w:rFonts w:ascii="Verdana" w:hAnsi="Verdana"/>
          <w:sz w:val="22"/>
          <w:szCs w:val="22"/>
        </w:rPr>
        <w:t xml:space="preserve">FORM A: </w:t>
      </w:r>
      <w:r w:rsidR="0008780F">
        <w:rPr>
          <w:rFonts w:ascii="Verdana" w:hAnsi="Verdana"/>
          <w:sz w:val="22"/>
          <w:szCs w:val="22"/>
        </w:rPr>
        <w:t xml:space="preserve"> </w:t>
      </w:r>
      <w:r w:rsidRPr="00022668">
        <w:rPr>
          <w:rFonts w:ascii="Verdana" w:hAnsi="Verdana"/>
          <w:sz w:val="22"/>
          <w:szCs w:val="22"/>
        </w:rPr>
        <w:t>Face Page</w:t>
      </w:r>
    </w:p>
    <w:p w14:paraId="071B0423" w14:textId="165E08EF" w:rsidR="00F6038B" w:rsidRPr="00022668" w:rsidRDefault="00F6038B" w:rsidP="00F6038B">
      <w:pPr>
        <w:jc w:val="both"/>
        <w:rPr>
          <w:rFonts w:ascii="Verdana" w:hAnsi="Verdana"/>
          <w:sz w:val="22"/>
          <w:szCs w:val="22"/>
        </w:rPr>
      </w:pPr>
      <w:r w:rsidRPr="00022668">
        <w:rPr>
          <w:rFonts w:ascii="Verdana" w:hAnsi="Verdana"/>
          <w:sz w:val="22"/>
          <w:szCs w:val="22"/>
        </w:rPr>
        <w:t xml:space="preserve">FORM B: </w:t>
      </w:r>
      <w:r w:rsidR="00236785">
        <w:rPr>
          <w:rFonts w:ascii="Verdana" w:hAnsi="Verdana"/>
          <w:sz w:val="22"/>
          <w:szCs w:val="22"/>
        </w:rPr>
        <w:t xml:space="preserve"> </w:t>
      </w:r>
      <w:r w:rsidRPr="00022668">
        <w:rPr>
          <w:rFonts w:ascii="Verdana" w:hAnsi="Verdana"/>
          <w:sz w:val="22"/>
          <w:szCs w:val="22"/>
        </w:rPr>
        <w:t xml:space="preserve">Open Enrollment Application Checklist </w:t>
      </w:r>
    </w:p>
    <w:p w14:paraId="327A7614" w14:textId="5B13109F" w:rsidR="00F6038B" w:rsidRPr="00022668" w:rsidRDefault="00F6038B" w:rsidP="00F6038B">
      <w:pPr>
        <w:jc w:val="both"/>
        <w:rPr>
          <w:rFonts w:ascii="Verdana" w:hAnsi="Verdana"/>
          <w:sz w:val="22"/>
          <w:szCs w:val="22"/>
        </w:rPr>
      </w:pPr>
      <w:r w:rsidRPr="00022668">
        <w:rPr>
          <w:rFonts w:ascii="Verdana" w:hAnsi="Verdana"/>
          <w:sz w:val="22"/>
          <w:szCs w:val="22"/>
        </w:rPr>
        <w:t xml:space="preserve">FORM C: </w:t>
      </w:r>
      <w:r w:rsidR="00236785">
        <w:rPr>
          <w:rFonts w:ascii="Verdana" w:hAnsi="Verdana"/>
          <w:sz w:val="22"/>
          <w:szCs w:val="22"/>
        </w:rPr>
        <w:t xml:space="preserve"> </w:t>
      </w:r>
      <w:r w:rsidRPr="00022668">
        <w:rPr>
          <w:rFonts w:ascii="Verdana" w:hAnsi="Verdana"/>
          <w:sz w:val="22"/>
          <w:szCs w:val="22"/>
        </w:rPr>
        <w:t xml:space="preserve">Additional </w:t>
      </w:r>
      <w:r w:rsidR="001C39EA" w:rsidRPr="00022668">
        <w:rPr>
          <w:rFonts w:ascii="Verdana" w:hAnsi="Verdana"/>
          <w:sz w:val="22"/>
          <w:szCs w:val="22"/>
        </w:rPr>
        <w:t>Treatment Providers</w:t>
      </w:r>
    </w:p>
    <w:p w14:paraId="1F109C0F" w14:textId="2C99643B" w:rsidR="00F6038B" w:rsidRPr="00022668" w:rsidRDefault="00F6038B" w:rsidP="00E067F0">
      <w:pPr>
        <w:jc w:val="both"/>
        <w:rPr>
          <w:rFonts w:ascii="Verdana" w:hAnsi="Verdana"/>
          <w:sz w:val="22"/>
          <w:szCs w:val="22"/>
        </w:rPr>
      </w:pPr>
      <w:r w:rsidRPr="00022668">
        <w:rPr>
          <w:rFonts w:ascii="Verdana" w:hAnsi="Verdana"/>
          <w:sz w:val="22"/>
          <w:szCs w:val="22"/>
        </w:rPr>
        <w:t xml:space="preserve">FORM D: </w:t>
      </w:r>
      <w:r w:rsidR="00236785">
        <w:rPr>
          <w:rFonts w:ascii="Verdana" w:hAnsi="Verdana"/>
          <w:sz w:val="22"/>
          <w:szCs w:val="22"/>
        </w:rPr>
        <w:t xml:space="preserve"> </w:t>
      </w:r>
      <w:r w:rsidRPr="00022668">
        <w:rPr>
          <w:rFonts w:ascii="Verdana" w:hAnsi="Verdana"/>
          <w:sz w:val="22"/>
          <w:szCs w:val="22"/>
        </w:rPr>
        <w:t>Vendor Information Form</w:t>
      </w:r>
    </w:p>
    <w:p w14:paraId="5B3FA72A" w14:textId="156055BC" w:rsidR="00F6038B" w:rsidRPr="00022668" w:rsidRDefault="00F6038B" w:rsidP="00E067F0">
      <w:pPr>
        <w:jc w:val="both"/>
        <w:rPr>
          <w:rFonts w:ascii="Verdana" w:eastAsia="Calibri" w:hAnsi="Verdana"/>
          <w:bCs/>
          <w:iCs/>
          <w:sz w:val="22"/>
          <w:szCs w:val="22"/>
        </w:rPr>
      </w:pPr>
      <w:r w:rsidRPr="00022668">
        <w:rPr>
          <w:rFonts w:ascii="Verdana" w:eastAsia="Calibri" w:hAnsi="Verdana"/>
          <w:sz w:val="22"/>
          <w:szCs w:val="22"/>
        </w:rPr>
        <w:t xml:space="preserve">FORM E: </w:t>
      </w:r>
      <w:r w:rsidR="00236785">
        <w:rPr>
          <w:rFonts w:ascii="Verdana" w:eastAsia="Calibri" w:hAnsi="Verdana"/>
          <w:sz w:val="22"/>
          <w:szCs w:val="22"/>
        </w:rPr>
        <w:t xml:space="preserve"> </w:t>
      </w:r>
      <w:r w:rsidRPr="00022668">
        <w:rPr>
          <w:rFonts w:ascii="Verdana" w:eastAsia="Calibri" w:hAnsi="Verdana"/>
          <w:bCs/>
          <w:iCs/>
          <w:sz w:val="22"/>
          <w:szCs w:val="22"/>
        </w:rPr>
        <w:t xml:space="preserve">Copy of the Current </w:t>
      </w:r>
      <w:r w:rsidR="006E191C" w:rsidRPr="00022668">
        <w:rPr>
          <w:rFonts w:ascii="Verdana" w:eastAsia="Verdana" w:hAnsi="Verdana"/>
          <w:sz w:val="22"/>
          <w:szCs w:val="22"/>
        </w:rPr>
        <w:t xml:space="preserve">Licensed </w:t>
      </w:r>
      <w:r w:rsidR="006E191C" w:rsidRPr="00022668">
        <w:rPr>
          <w:rFonts w:ascii="Verdana" w:eastAsia="Verdana" w:hAnsi="Verdana"/>
          <w:sz w:val="22"/>
          <w:szCs w:val="22"/>
          <w:lang w:bidi="en-US"/>
        </w:rPr>
        <w:t xml:space="preserve">Sex Offender Treatment Provider (LSOTP) or Affiliate </w:t>
      </w:r>
      <w:r w:rsidR="0008780F">
        <w:rPr>
          <w:rFonts w:ascii="Verdana" w:eastAsia="Verdana" w:hAnsi="Verdana"/>
          <w:sz w:val="22"/>
          <w:szCs w:val="22"/>
          <w:lang w:bidi="en-US"/>
        </w:rPr>
        <w:tab/>
        <w:t xml:space="preserve">     </w:t>
      </w:r>
      <w:r w:rsidR="00236785">
        <w:rPr>
          <w:rFonts w:ascii="Verdana" w:eastAsia="Verdana" w:hAnsi="Verdana"/>
          <w:sz w:val="22"/>
          <w:szCs w:val="22"/>
          <w:lang w:bidi="en-US"/>
        </w:rPr>
        <w:t xml:space="preserve"> </w:t>
      </w:r>
      <w:r w:rsidR="0008780F">
        <w:rPr>
          <w:rFonts w:ascii="Verdana" w:eastAsia="Verdana" w:hAnsi="Verdana"/>
          <w:sz w:val="22"/>
          <w:szCs w:val="22"/>
          <w:lang w:bidi="en-US"/>
        </w:rPr>
        <w:t xml:space="preserve">Sex Offender </w:t>
      </w:r>
      <w:r w:rsidR="006E191C" w:rsidRPr="00022668">
        <w:rPr>
          <w:rFonts w:ascii="Verdana" w:eastAsia="Verdana" w:hAnsi="Verdana"/>
          <w:sz w:val="22"/>
          <w:szCs w:val="22"/>
          <w:lang w:bidi="en-US"/>
        </w:rPr>
        <w:t xml:space="preserve">Treatment Provider (ASOTP) </w:t>
      </w:r>
      <w:r w:rsidRPr="00022668">
        <w:rPr>
          <w:rFonts w:ascii="Verdana" w:eastAsia="Calibri" w:hAnsi="Verdana"/>
          <w:bCs/>
          <w:iCs/>
          <w:sz w:val="22"/>
          <w:szCs w:val="22"/>
        </w:rPr>
        <w:t xml:space="preserve">License </w:t>
      </w:r>
    </w:p>
    <w:p w14:paraId="33FCED8B" w14:textId="4E3C6740" w:rsidR="00F6038B" w:rsidRPr="00022668" w:rsidRDefault="00F6038B" w:rsidP="00E067F0">
      <w:pPr>
        <w:jc w:val="both"/>
        <w:rPr>
          <w:rFonts w:ascii="Verdana" w:hAnsi="Verdana"/>
          <w:sz w:val="22"/>
          <w:szCs w:val="22"/>
        </w:rPr>
      </w:pPr>
      <w:r w:rsidRPr="00022668">
        <w:rPr>
          <w:rFonts w:ascii="Verdana" w:hAnsi="Verdana"/>
          <w:sz w:val="22"/>
          <w:szCs w:val="22"/>
        </w:rPr>
        <w:t xml:space="preserve">FORM F: </w:t>
      </w:r>
      <w:r w:rsidR="0008780F">
        <w:rPr>
          <w:rFonts w:ascii="Verdana" w:hAnsi="Verdana"/>
          <w:sz w:val="22"/>
          <w:szCs w:val="22"/>
        </w:rPr>
        <w:t xml:space="preserve"> </w:t>
      </w:r>
      <w:r w:rsidR="00236785">
        <w:rPr>
          <w:rFonts w:ascii="Verdana" w:hAnsi="Verdana"/>
          <w:sz w:val="22"/>
          <w:szCs w:val="22"/>
        </w:rPr>
        <w:t xml:space="preserve"> </w:t>
      </w:r>
      <w:r w:rsidRPr="00022668">
        <w:rPr>
          <w:rFonts w:ascii="Verdana" w:hAnsi="Verdana"/>
          <w:sz w:val="22"/>
          <w:szCs w:val="22"/>
        </w:rPr>
        <w:t>Pricing</w:t>
      </w:r>
    </w:p>
    <w:p w14:paraId="0931CDEF" w14:textId="6983F78A" w:rsidR="00F6038B" w:rsidRPr="00022668" w:rsidRDefault="0008780F" w:rsidP="00E067F0">
      <w:pPr>
        <w:jc w:val="both"/>
        <w:rPr>
          <w:rFonts w:ascii="Verdana" w:eastAsia="Calibri" w:hAnsi="Verdana"/>
          <w:bCs/>
          <w:iCs/>
          <w:sz w:val="22"/>
          <w:szCs w:val="22"/>
        </w:rPr>
      </w:pPr>
      <w:r>
        <w:rPr>
          <w:rFonts w:ascii="Verdana" w:eastAsia="Calibri" w:hAnsi="Verdana"/>
          <w:bCs/>
          <w:iCs/>
          <w:sz w:val="22"/>
          <w:szCs w:val="22"/>
        </w:rPr>
        <w:t xml:space="preserve">FORM G: </w:t>
      </w:r>
      <w:r w:rsidR="00236785">
        <w:rPr>
          <w:rFonts w:ascii="Verdana" w:eastAsia="Calibri" w:hAnsi="Verdana"/>
          <w:bCs/>
          <w:iCs/>
          <w:sz w:val="22"/>
          <w:szCs w:val="22"/>
        </w:rPr>
        <w:t xml:space="preserve"> </w:t>
      </w:r>
      <w:r w:rsidR="00F6038B" w:rsidRPr="00022668">
        <w:rPr>
          <w:rFonts w:ascii="Verdana" w:eastAsia="Calibri" w:hAnsi="Verdana"/>
          <w:bCs/>
          <w:iCs/>
          <w:sz w:val="22"/>
          <w:szCs w:val="22"/>
        </w:rPr>
        <w:t>Child Safety Zone Certification</w:t>
      </w:r>
    </w:p>
    <w:p w14:paraId="56B5F488" w14:textId="0B6F3CC8" w:rsidR="00F6038B" w:rsidRPr="00022668" w:rsidRDefault="00F6038B" w:rsidP="00E067F0">
      <w:pPr>
        <w:jc w:val="both"/>
        <w:rPr>
          <w:rFonts w:ascii="Verdana" w:eastAsia="Calibri" w:hAnsi="Verdana"/>
          <w:sz w:val="22"/>
          <w:szCs w:val="22"/>
        </w:rPr>
      </w:pPr>
      <w:r w:rsidRPr="00022668">
        <w:rPr>
          <w:rFonts w:ascii="Verdana" w:eastAsia="Calibri" w:hAnsi="Verdana"/>
          <w:bCs/>
          <w:iCs/>
          <w:sz w:val="22"/>
          <w:szCs w:val="22"/>
        </w:rPr>
        <w:t xml:space="preserve">FORM H: </w:t>
      </w:r>
      <w:r w:rsidR="00236785">
        <w:rPr>
          <w:rFonts w:ascii="Verdana" w:eastAsia="Calibri" w:hAnsi="Verdana"/>
          <w:bCs/>
          <w:iCs/>
          <w:sz w:val="22"/>
          <w:szCs w:val="22"/>
        </w:rPr>
        <w:t xml:space="preserve"> </w:t>
      </w:r>
      <w:r w:rsidRPr="00022668">
        <w:rPr>
          <w:rFonts w:ascii="Verdana" w:eastAsia="Calibri" w:hAnsi="Verdana"/>
          <w:sz w:val="22"/>
          <w:szCs w:val="22"/>
        </w:rPr>
        <w:t>Copy of Professional Malpractice Insurance Policy or Errors and Omissions Insurance</w:t>
      </w:r>
    </w:p>
    <w:p w14:paraId="2AA8A529" w14:textId="2E910773" w:rsidR="00F6038B" w:rsidRPr="00022668" w:rsidRDefault="0008780F" w:rsidP="00E067F0">
      <w:pPr>
        <w:jc w:val="both"/>
        <w:rPr>
          <w:rFonts w:ascii="Verdana" w:eastAsia="Calibri" w:hAnsi="Verdana"/>
          <w:bCs/>
          <w:iCs/>
          <w:sz w:val="22"/>
          <w:szCs w:val="22"/>
        </w:rPr>
      </w:pPr>
      <w:r>
        <w:rPr>
          <w:rFonts w:ascii="Verdana" w:eastAsia="Calibri" w:hAnsi="Verdana"/>
          <w:sz w:val="22"/>
          <w:szCs w:val="22"/>
        </w:rPr>
        <w:t xml:space="preserve">FORM I:  </w:t>
      </w:r>
      <w:r w:rsidR="00236785">
        <w:rPr>
          <w:rFonts w:ascii="Verdana" w:eastAsia="Calibri" w:hAnsi="Verdana"/>
          <w:sz w:val="22"/>
          <w:szCs w:val="22"/>
        </w:rPr>
        <w:t xml:space="preserve"> </w:t>
      </w:r>
      <w:r w:rsidR="00F6038B" w:rsidRPr="00022668">
        <w:rPr>
          <w:rFonts w:ascii="Verdana" w:eastAsia="Calibri" w:hAnsi="Verdana"/>
          <w:sz w:val="22"/>
          <w:szCs w:val="22"/>
        </w:rPr>
        <w:t xml:space="preserve">Resume </w:t>
      </w:r>
    </w:p>
    <w:p w14:paraId="1D72F3C7" w14:textId="77777777" w:rsidR="00F6038B" w:rsidRPr="00022668" w:rsidRDefault="00F6038B" w:rsidP="00F6038B">
      <w:pPr>
        <w:jc w:val="both"/>
        <w:rPr>
          <w:rFonts w:ascii="Verdana" w:hAnsi="Verdana"/>
          <w:sz w:val="22"/>
          <w:szCs w:val="22"/>
        </w:rPr>
      </w:pPr>
    </w:p>
    <w:p w14:paraId="5DFEE21F" w14:textId="7F3CB5EF" w:rsidR="00F6038B" w:rsidRPr="00022668" w:rsidRDefault="00F6038B" w:rsidP="00F6038B">
      <w:pPr>
        <w:jc w:val="both"/>
        <w:rPr>
          <w:rFonts w:ascii="Verdana" w:hAnsi="Verdana"/>
          <w:sz w:val="22"/>
          <w:szCs w:val="22"/>
        </w:rPr>
      </w:pPr>
      <w:r w:rsidRPr="00022668">
        <w:rPr>
          <w:rFonts w:ascii="Verdana" w:hAnsi="Verdana"/>
          <w:sz w:val="22"/>
          <w:szCs w:val="22"/>
        </w:rPr>
        <w:t>Applicant must submit all documents required in this OE</w:t>
      </w:r>
      <w:r w:rsidR="00EF012C">
        <w:rPr>
          <w:rFonts w:ascii="Verdana" w:hAnsi="Verdana"/>
          <w:sz w:val="22"/>
          <w:szCs w:val="22"/>
        </w:rPr>
        <w:t>, to include Section 12 Required Application Documents</w:t>
      </w:r>
      <w:r w:rsidRPr="00022668">
        <w:rPr>
          <w:rFonts w:ascii="Verdana" w:hAnsi="Verdana"/>
          <w:sz w:val="22"/>
          <w:szCs w:val="22"/>
        </w:rPr>
        <w:t xml:space="preserve">.  An application must be complete to be considered.  </w:t>
      </w:r>
    </w:p>
    <w:p w14:paraId="1635AE62" w14:textId="77777777" w:rsidR="00F6038B" w:rsidRPr="00022668" w:rsidRDefault="00F6038B" w:rsidP="00F6038B">
      <w:pPr>
        <w:jc w:val="both"/>
        <w:rPr>
          <w:rFonts w:ascii="Verdana" w:hAnsi="Verdana"/>
          <w:sz w:val="22"/>
          <w:szCs w:val="22"/>
        </w:rPr>
      </w:pPr>
    </w:p>
    <w:p w14:paraId="246FA764" w14:textId="77777777" w:rsidR="00F6038B" w:rsidRPr="00022668" w:rsidRDefault="00F6038B" w:rsidP="00F6038B">
      <w:pPr>
        <w:jc w:val="both"/>
        <w:rPr>
          <w:rFonts w:ascii="Verdana" w:hAnsi="Verdana"/>
          <w:color w:val="3366FF"/>
          <w:sz w:val="22"/>
          <w:szCs w:val="22"/>
        </w:rPr>
      </w:pPr>
      <w:r w:rsidRPr="00022668">
        <w:rPr>
          <w:rFonts w:ascii="Verdana" w:hAnsi="Verdana"/>
          <w:sz w:val="22"/>
          <w:szCs w:val="22"/>
        </w:rPr>
        <w:t xml:space="preserve">The TCCO expressly reserves the right to review and analyze the documentation submitted and determine the applicant’s eligibility to provide services.  </w:t>
      </w:r>
    </w:p>
    <w:p w14:paraId="6A756D3C" w14:textId="77777777" w:rsidR="00F6038B" w:rsidRPr="00022668" w:rsidRDefault="00F6038B" w:rsidP="00F6038B">
      <w:pPr>
        <w:jc w:val="both"/>
        <w:rPr>
          <w:rFonts w:ascii="Verdana" w:hAnsi="Verdana"/>
          <w:sz w:val="22"/>
          <w:szCs w:val="22"/>
        </w:rPr>
      </w:pPr>
    </w:p>
    <w:p w14:paraId="35EC82B2" w14:textId="77777777" w:rsidR="00F6038B" w:rsidRPr="00022668" w:rsidRDefault="00F6038B" w:rsidP="00F6038B">
      <w:pPr>
        <w:jc w:val="both"/>
        <w:rPr>
          <w:rFonts w:ascii="Verdana" w:hAnsi="Verdana"/>
          <w:sz w:val="22"/>
          <w:szCs w:val="22"/>
        </w:rPr>
      </w:pPr>
      <w:r w:rsidRPr="00022668">
        <w:rPr>
          <w:rFonts w:ascii="Verdana" w:hAnsi="Verdana"/>
          <w:sz w:val="22"/>
          <w:szCs w:val="22"/>
        </w:rPr>
        <w:t xml:space="preserve">Application Preparation and Assembly.   </w:t>
      </w:r>
    </w:p>
    <w:p w14:paraId="4D5EAFB8" w14:textId="77777777" w:rsidR="00F6038B" w:rsidRPr="00022668" w:rsidRDefault="00F6038B" w:rsidP="00F6038B">
      <w:pPr>
        <w:jc w:val="both"/>
        <w:rPr>
          <w:rFonts w:ascii="Verdana" w:hAnsi="Verdana"/>
          <w:sz w:val="22"/>
          <w:szCs w:val="22"/>
        </w:rPr>
      </w:pPr>
      <w:r w:rsidRPr="00022668">
        <w:rPr>
          <w:rFonts w:ascii="Verdana" w:hAnsi="Verdana"/>
          <w:sz w:val="22"/>
          <w:szCs w:val="22"/>
        </w:rPr>
        <w:t xml:space="preserve">Submit an electronic version of the application either via email or on a USB flash drive if mailing or hand delivery.  A complete application consists of responses to all required forms and information listed on FORM B, Open Enrollment Application Checklist.  </w:t>
      </w:r>
    </w:p>
    <w:p w14:paraId="44880381" w14:textId="77777777" w:rsidR="00F6038B" w:rsidRPr="00022668" w:rsidRDefault="00F6038B" w:rsidP="00E067F0">
      <w:pPr>
        <w:pStyle w:val="NoSpacing"/>
        <w:rPr>
          <w:rFonts w:ascii="Verdana" w:hAnsi="Verdana"/>
        </w:rPr>
      </w:pPr>
    </w:p>
    <w:p w14:paraId="30FB47A7" w14:textId="0601A39C" w:rsidR="00F6038B" w:rsidRPr="00022668" w:rsidRDefault="00F6038B" w:rsidP="00E067F0">
      <w:pPr>
        <w:pStyle w:val="NoSpacing"/>
        <w:jc w:val="both"/>
        <w:rPr>
          <w:rFonts w:ascii="Verdana" w:hAnsi="Verdana"/>
        </w:rPr>
      </w:pPr>
      <w:r w:rsidRPr="00022668">
        <w:rPr>
          <w:rFonts w:ascii="Verdana" w:hAnsi="Verdana" w:cs="Times New Roman"/>
          <w:color w:val="auto"/>
        </w:rPr>
        <w:t xml:space="preserve">Place </w:t>
      </w:r>
      <w:r w:rsidR="00745533" w:rsidRPr="00022668">
        <w:rPr>
          <w:rFonts w:ascii="Verdana" w:hAnsi="Verdana" w:cs="Times New Roman"/>
          <w:color w:val="auto"/>
        </w:rPr>
        <w:t xml:space="preserve">the Application Face Page (FORM </w:t>
      </w:r>
      <w:r w:rsidRPr="00022668">
        <w:rPr>
          <w:rFonts w:ascii="Verdana" w:hAnsi="Verdana" w:cs="Times New Roman"/>
          <w:color w:val="auto"/>
        </w:rPr>
        <w:t>A) at the front of the application packet followed by Open Enrollment Application Checklist (FORM B).  Beginning with the Application Face Page, number every page of the application consecutively, in the lower right corner.</w:t>
      </w:r>
    </w:p>
    <w:p w14:paraId="32F898B3" w14:textId="77777777" w:rsidR="00F6038B" w:rsidRPr="00022668" w:rsidRDefault="00F6038B" w:rsidP="00F6038B">
      <w:pPr>
        <w:jc w:val="both"/>
        <w:rPr>
          <w:rFonts w:ascii="Verdana" w:hAnsi="Verdana"/>
          <w:sz w:val="22"/>
          <w:szCs w:val="22"/>
        </w:rPr>
      </w:pPr>
    </w:p>
    <w:p w14:paraId="0606EC5D" w14:textId="77777777" w:rsidR="00F6038B" w:rsidRPr="00022668" w:rsidRDefault="00F6038B" w:rsidP="00F6038B">
      <w:pPr>
        <w:jc w:val="both"/>
        <w:rPr>
          <w:rFonts w:ascii="Verdana" w:hAnsi="Verdana"/>
          <w:sz w:val="22"/>
          <w:szCs w:val="22"/>
        </w:rPr>
      </w:pPr>
      <w:r w:rsidRPr="00022668">
        <w:rPr>
          <w:rFonts w:ascii="Verdana" w:hAnsi="Verdana"/>
          <w:sz w:val="22"/>
          <w:szCs w:val="22"/>
        </w:rPr>
        <w:t xml:space="preserve">Upon receipt, the application will be screened for completeness and accuracy and reviewed.  Applicants that meet the eligibility requirements and submit the signed and completed forms included in this OE will pass the evaluation.  </w:t>
      </w:r>
    </w:p>
    <w:p w14:paraId="52A65D63" w14:textId="77777777" w:rsidR="00F6038B" w:rsidRPr="00022668" w:rsidRDefault="00F6038B" w:rsidP="00F6038B">
      <w:pPr>
        <w:jc w:val="both"/>
        <w:rPr>
          <w:rFonts w:ascii="Verdana" w:hAnsi="Verdana"/>
          <w:sz w:val="22"/>
          <w:szCs w:val="22"/>
        </w:rPr>
      </w:pPr>
    </w:p>
    <w:p w14:paraId="5359823E" w14:textId="77777777" w:rsidR="00F6038B" w:rsidRPr="00022668" w:rsidRDefault="00F6038B" w:rsidP="00F6038B">
      <w:pPr>
        <w:jc w:val="both"/>
        <w:rPr>
          <w:rFonts w:ascii="Verdana" w:hAnsi="Verdana"/>
          <w:sz w:val="22"/>
          <w:szCs w:val="22"/>
        </w:rPr>
      </w:pPr>
      <w:r w:rsidRPr="00022668">
        <w:rPr>
          <w:rFonts w:ascii="Verdana" w:hAnsi="Verdana"/>
          <w:sz w:val="22"/>
          <w:szCs w:val="22"/>
        </w:rPr>
        <w:t xml:space="preserve">After the application and contract is signed by both parties, an executed copy of the contract will be mailed to the applicant.  </w:t>
      </w:r>
    </w:p>
    <w:p w14:paraId="24FEE2DB" w14:textId="41EFC718" w:rsidR="00F6038B" w:rsidRPr="00022668" w:rsidRDefault="00F6038B" w:rsidP="00E067F0">
      <w:pPr>
        <w:jc w:val="both"/>
        <w:rPr>
          <w:rFonts w:ascii="Verdana" w:hAnsi="Verdana"/>
          <w:sz w:val="22"/>
          <w:szCs w:val="22"/>
        </w:rPr>
      </w:pPr>
    </w:p>
    <w:p w14:paraId="26B5C5A7" w14:textId="6050E56F" w:rsidR="0073770B" w:rsidRPr="00022668" w:rsidRDefault="0073770B" w:rsidP="00E067F0">
      <w:pPr>
        <w:jc w:val="both"/>
        <w:rPr>
          <w:rFonts w:ascii="Verdana" w:hAnsi="Verdana"/>
          <w:sz w:val="22"/>
          <w:szCs w:val="22"/>
        </w:rPr>
      </w:pPr>
    </w:p>
    <w:p w14:paraId="1A7ECB83" w14:textId="7DF22779" w:rsidR="0073770B" w:rsidRPr="00022668" w:rsidRDefault="0073770B" w:rsidP="00E067F0">
      <w:pPr>
        <w:jc w:val="both"/>
        <w:rPr>
          <w:rFonts w:ascii="Verdana" w:hAnsi="Verdana"/>
          <w:sz w:val="22"/>
          <w:szCs w:val="22"/>
        </w:rPr>
      </w:pPr>
    </w:p>
    <w:p w14:paraId="4DE13974" w14:textId="631C40FD" w:rsidR="0073770B" w:rsidRPr="00022668" w:rsidRDefault="0073770B" w:rsidP="00E067F0">
      <w:pPr>
        <w:jc w:val="both"/>
        <w:rPr>
          <w:rFonts w:ascii="Verdana" w:hAnsi="Verdana"/>
          <w:sz w:val="22"/>
          <w:szCs w:val="22"/>
        </w:rPr>
      </w:pPr>
    </w:p>
    <w:p w14:paraId="4DF62697" w14:textId="70E0232E" w:rsidR="0073770B" w:rsidRPr="00022668" w:rsidRDefault="0073770B" w:rsidP="00E067F0">
      <w:pPr>
        <w:jc w:val="both"/>
        <w:rPr>
          <w:rFonts w:ascii="Verdana" w:hAnsi="Verdana"/>
          <w:sz w:val="22"/>
          <w:szCs w:val="22"/>
        </w:rPr>
      </w:pPr>
    </w:p>
    <w:p w14:paraId="61B28CDA" w14:textId="23FBC606" w:rsidR="0073770B" w:rsidRPr="00022668" w:rsidRDefault="0073770B" w:rsidP="00E067F0">
      <w:pPr>
        <w:jc w:val="both"/>
        <w:rPr>
          <w:rFonts w:ascii="Verdana" w:hAnsi="Verdana"/>
          <w:sz w:val="22"/>
          <w:szCs w:val="22"/>
        </w:rPr>
      </w:pPr>
    </w:p>
    <w:p w14:paraId="0CE8AB66" w14:textId="50F8B576" w:rsidR="0073770B" w:rsidRPr="00022668" w:rsidRDefault="0073770B" w:rsidP="00E067F0">
      <w:pPr>
        <w:jc w:val="both"/>
        <w:rPr>
          <w:rFonts w:ascii="Verdana" w:hAnsi="Verdana"/>
          <w:sz w:val="22"/>
          <w:szCs w:val="22"/>
        </w:rPr>
      </w:pPr>
    </w:p>
    <w:p w14:paraId="70564356" w14:textId="11A0ACE0" w:rsidR="0073770B" w:rsidRPr="00022668" w:rsidRDefault="0073770B" w:rsidP="00E067F0">
      <w:pPr>
        <w:jc w:val="both"/>
        <w:rPr>
          <w:rFonts w:ascii="Verdana" w:hAnsi="Verdana"/>
          <w:sz w:val="22"/>
          <w:szCs w:val="22"/>
        </w:rPr>
      </w:pPr>
    </w:p>
    <w:p w14:paraId="3D272DD5" w14:textId="549021D0" w:rsidR="0073770B" w:rsidRPr="00022668" w:rsidRDefault="0073770B" w:rsidP="00E067F0">
      <w:pPr>
        <w:jc w:val="both"/>
        <w:rPr>
          <w:rFonts w:ascii="Verdana" w:hAnsi="Verdana"/>
          <w:sz w:val="22"/>
          <w:szCs w:val="22"/>
        </w:rPr>
      </w:pPr>
    </w:p>
    <w:p w14:paraId="33341FA9" w14:textId="242F0797" w:rsidR="0073770B" w:rsidRDefault="0073770B" w:rsidP="00E067F0">
      <w:pPr>
        <w:jc w:val="both"/>
        <w:rPr>
          <w:rFonts w:ascii="Verdana" w:hAnsi="Verdana"/>
          <w:sz w:val="22"/>
          <w:szCs w:val="22"/>
        </w:rPr>
      </w:pPr>
    </w:p>
    <w:p w14:paraId="3B430027" w14:textId="3070A4EF" w:rsidR="00F37D22" w:rsidRDefault="00F37D22" w:rsidP="00E067F0">
      <w:pPr>
        <w:jc w:val="both"/>
        <w:rPr>
          <w:rFonts w:ascii="Verdana" w:hAnsi="Verdana"/>
          <w:sz w:val="22"/>
          <w:szCs w:val="22"/>
        </w:rPr>
      </w:pPr>
    </w:p>
    <w:p w14:paraId="6C743166" w14:textId="26047F00" w:rsidR="00F37D22" w:rsidRDefault="00F37D22" w:rsidP="00E067F0">
      <w:pPr>
        <w:jc w:val="both"/>
        <w:rPr>
          <w:rFonts w:ascii="Verdana" w:hAnsi="Verdana"/>
          <w:sz w:val="22"/>
          <w:szCs w:val="22"/>
        </w:rPr>
      </w:pPr>
    </w:p>
    <w:p w14:paraId="1588E504" w14:textId="2E47A374" w:rsidR="00F37D22" w:rsidRDefault="00F37D22" w:rsidP="00E067F0">
      <w:pPr>
        <w:jc w:val="both"/>
        <w:rPr>
          <w:rFonts w:ascii="Verdana" w:hAnsi="Verdana"/>
          <w:sz w:val="22"/>
          <w:szCs w:val="22"/>
        </w:rPr>
      </w:pPr>
    </w:p>
    <w:p w14:paraId="4954C06E" w14:textId="77777777" w:rsidR="003F1409" w:rsidRDefault="003F1409" w:rsidP="00E067F0">
      <w:pPr>
        <w:keepNext/>
        <w:jc w:val="center"/>
        <w:outlineLvl w:val="1"/>
        <w:rPr>
          <w:rFonts w:ascii="Verdana" w:hAnsi="Verdana" w:cs="Arial"/>
          <w:b/>
          <w:bCs/>
          <w:sz w:val="22"/>
          <w:szCs w:val="22"/>
        </w:rPr>
      </w:pPr>
      <w:bookmarkStart w:id="106" w:name="_Toc416440067"/>
      <w:bookmarkStart w:id="107" w:name="_Toc106006282"/>
    </w:p>
    <w:p w14:paraId="5C455281" w14:textId="428D7F2D" w:rsidR="0073770B" w:rsidRPr="00022668" w:rsidRDefault="0073770B" w:rsidP="00E067F0">
      <w:pPr>
        <w:keepNext/>
        <w:jc w:val="center"/>
        <w:outlineLvl w:val="1"/>
        <w:rPr>
          <w:rFonts w:ascii="Verdana" w:hAnsi="Verdana" w:cs="Arial"/>
          <w:b/>
          <w:bCs/>
          <w:sz w:val="22"/>
          <w:szCs w:val="22"/>
        </w:rPr>
      </w:pPr>
      <w:r w:rsidRPr="00022668">
        <w:rPr>
          <w:rFonts w:ascii="Verdana" w:hAnsi="Verdana" w:cs="Arial"/>
          <w:b/>
          <w:bCs/>
          <w:sz w:val="22"/>
          <w:szCs w:val="22"/>
        </w:rPr>
        <w:t>FORM A:  Face Page</w:t>
      </w:r>
      <w:bookmarkEnd w:id="106"/>
      <w:bookmarkEnd w:id="107"/>
    </w:p>
    <w:p w14:paraId="6A7AFD7F" w14:textId="77777777" w:rsidR="0073770B" w:rsidRPr="00022668" w:rsidRDefault="0073770B" w:rsidP="0073770B">
      <w:pPr>
        <w:jc w:val="center"/>
        <w:outlineLvl w:val="0"/>
        <w:rPr>
          <w:rFonts w:ascii="Verdana" w:hAnsi="Verdana" w:cs="Arial"/>
          <w:sz w:val="22"/>
          <w:szCs w:val="22"/>
        </w:rPr>
      </w:pPr>
    </w:p>
    <w:p w14:paraId="0B5BDACA" w14:textId="77777777" w:rsidR="0073770B" w:rsidRPr="00022668" w:rsidRDefault="0073770B" w:rsidP="0073770B">
      <w:pPr>
        <w:jc w:val="center"/>
        <w:rPr>
          <w:rFonts w:ascii="Verdana" w:hAnsi="Verdana" w:cs="Arial"/>
          <w:sz w:val="22"/>
          <w:szCs w:val="22"/>
        </w:rPr>
      </w:pPr>
      <w:bookmarkStart w:id="108" w:name="_Toc532876935"/>
      <w:bookmarkStart w:id="109" w:name="_Toc536350877"/>
      <w:bookmarkStart w:id="110" w:name="_Toc536414984"/>
      <w:bookmarkStart w:id="111" w:name="_Toc536696282"/>
      <w:bookmarkStart w:id="112" w:name="_Toc536697414"/>
      <w:bookmarkStart w:id="113" w:name="_Toc88378352"/>
      <w:r w:rsidRPr="00022668">
        <w:rPr>
          <w:rFonts w:ascii="Verdana" w:hAnsi="Verdana" w:cs="Arial"/>
          <w:sz w:val="22"/>
          <w:szCs w:val="22"/>
        </w:rPr>
        <w:t>Texas Civil Commitment Office</w:t>
      </w:r>
    </w:p>
    <w:p w14:paraId="0CDCD8E7" w14:textId="77777777" w:rsidR="001C39EA" w:rsidRPr="00022668" w:rsidRDefault="001C39EA" w:rsidP="001C39EA">
      <w:pPr>
        <w:jc w:val="center"/>
        <w:rPr>
          <w:rFonts w:ascii="Verdana" w:hAnsi="Verdana" w:cs="Arial"/>
          <w:sz w:val="22"/>
          <w:szCs w:val="22"/>
        </w:rPr>
      </w:pPr>
      <w:r w:rsidRPr="00022668">
        <w:rPr>
          <w:rFonts w:ascii="Verdana" w:hAnsi="Verdana" w:cs="Arial"/>
          <w:sz w:val="22"/>
          <w:szCs w:val="22"/>
        </w:rPr>
        <w:t xml:space="preserve">Sex Offender Treatment Services   </w:t>
      </w:r>
    </w:p>
    <w:p w14:paraId="3C50C418" w14:textId="2F0BB507" w:rsidR="0073770B" w:rsidRPr="00022668" w:rsidRDefault="0073770B" w:rsidP="0073770B">
      <w:pPr>
        <w:jc w:val="center"/>
        <w:rPr>
          <w:rFonts w:ascii="Verdana" w:hAnsi="Verdana" w:cs="Arial"/>
          <w:i/>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017F9D45" w14:textId="77777777" w:rsidR="0073770B" w:rsidRPr="00022668" w:rsidRDefault="0073770B" w:rsidP="0073770B">
      <w:pPr>
        <w:tabs>
          <w:tab w:val="left" w:pos="540"/>
        </w:tabs>
        <w:jc w:val="both"/>
        <w:rPr>
          <w:rFonts w:ascii="Verdana" w:hAnsi="Verdana" w:cs="Arial"/>
          <w:sz w:val="22"/>
          <w:szCs w:val="22"/>
        </w:rPr>
      </w:pPr>
    </w:p>
    <w:tbl>
      <w:tblPr>
        <w:tblW w:w="10605" w:type="dxa"/>
        <w:tblInd w:w="-615" w:type="dxa"/>
        <w:tblBorders>
          <w:top w:val="double" w:sz="4" w:space="0" w:color="auto"/>
          <w:left w:val="double" w:sz="4" w:space="0" w:color="auto"/>
          <w:bottom w:val="single" w:sz="4" w:space="0" w:color="auto"/>
          <w:right w:val="double" w:sz="4" w:space="0" w:color="auto"/>
        </w:tblBorders>
        <w:tblLayout w:type="fixed"/>
        <w:tblLook w:val="04A0" w:firstRow="1" w:lastRow="0" w:firstColumn="1" w:lastColumn="0" w:noHBand="0" w:noVBand="1"/>
      </w:tblPr>
      <w:tblGrid>
        <w:gridCol w:w="289"/>
        <w:gridCol w:w="90"/>
        <w:gridCol w:w="360"/>
        <w:gridCol w:w="540"/>
        <w:gridCol w:w="450"/>
        <w:gridCol w:w="1404"/>
        <w:gridCol w:w="126"/>
        <w:gridCol w:w="171"/>
        <w:gridCol w:w="189"/>
        <w:gridCol w:w="1834"/>
        <w:gridCol w:w="564"/>
        <w:gridCol w:w="212"/>
        <w:gridCol w:w="180"/>
        <w:gridCol w:w="87"/>
        <w:gridCol w:w="363"/>
        <w:gridCol w:w="138"/>
        <w:gridCol w:w="1212"/>
        <w:gridCol w:w="180"/>
        <w:gridCol w:w="1800"/>
        <w:gridCol w:w="165"/>
        <w:gridCol w:w="15"/>
        <w:gridCol w:w="236"/>
      </w:tblGrid>
      <w:tr w:rsidR="0073770B" w:rsidRPr="00022668" w14:paraId="669B9BB5" w14:textId="77777777" w:rsidTr="003F1409">
        <w:trPr>
          <w:cantSplit/>
          <w:trHeight w:val="288"/>
        </w:trPr>
        <w:tc>
          <w:tcPr>
            <w:tcW w:w="10605" w:type="dxa"/>
            <w:gridSpan w:val="22"/>
            <w:tcBorders>
              <w:top w:val="double" w:sz="4" w:space="0" w:color="auto"/>
              <w:left w:val="double" w:sz="4" w:space="0" w:color="auto"/>
              <w:bottom w:val="double" w:sz="4" w:space="0" w:color="auto"/>
              <w:right w:val="double" w:sz="4" w:space="0" w:color="auto"/>
            </w:tcBorders>
            <w:shd w:val="clear" w:color="auto" w:fill="E6E6E6"/>
            <w:vAlign w:val="center"/>
            <w:hideMark/>
          </w:tcPr>
          <w:p w14:paraId="17C11DA9" w14:textId="77777777" w:rsidR="0073770B" w:rsidRPr="00022668" w:rsidRDefault="0073770B" w:rsidP="0073770B">
            <w:pPr>
              <w:tabs>
                <w:tab w:val="left" w:pos="360"/>
              </w:tabs>
              <w:jc w:val="both"/>
              <w:rPr>
                <w:rFonts w:ascii="Verdana" w:hAnsi="Verdana" w:cs="Arial"/>
                <w:b/>
                <w:bCs/>
                <w:sz w:val="22"/>
                <w:szCs w:val="22"/>
                <w:lang w:val="fr-FR"/>
              </w:rPr>
            </w:pPr>
            <w:r w:rsidRPr="00022668">
              <w:rPr>
                <w:rFonts w:ascii="Verdana" w:hAnsi="Verdana" w:cs="Arial"/>
                <w:b/>
                <w:bCs/>
                <w:sz w:val="22"/>
                <w:szCs w:val="22"/>
                <w:lang w:val="fr-FR"/>
              </w:rPr>
              <w:t>CONTRACTOR INFORMATION</w:t>
            </w:r>
          </w:p>
        </w:tc>
      </w:tr>
      <w:tr w:rsidR="0073770B" w:rsidRPr="00022668" w14:paraId="10BAD16D" w14:textId="77777777" w:rsidTr="003F1409">
        <w:trPr>
          <w:cantSplit/>
          <w:trHeight w:val="331"/>
        </w:trPr>
        <w:tc>
          <w:tcPr>
            <w:tcW w:w="1729" w:type="dxa"/>
            <w:gridSpan w:val="5"/>
            <w:tcBorders>
              <w:top w:val="double" w:sz="4" w:space="0" w:color="auto"/>
              <w:left w:val="double" w:sz="4" w:space="0" w:color="auto"/>
              <w:bottom w:val="double" w:sz="4" w:space="0" w:color="auto"/>
              <w:right w:val="nil"/>
            </w:tcBorders>
            <w:vAlign w:val="center"/>
            <w:hideMark/>
          </w:tcPr>
          <w:p w14:paraId="7AB166C0" w14:textId="77777777" w:rsidR="0073770B" w:rsidRPr="00022668" w:rsidRDefault="0073770B" w:rsidP="0073770B">
            <w:pPr>
              <w:tabs>
                <w:tab w:val="left" w:pos="540"/>
              </w:tabs>
              <w:jc w:val="both"/>
              <w:rPr>
                <w:rFonts w:ascii="Verdana" w:hAnsi="Verdana" w:cs="Arial"/>
                <w:b/>
                <w:bCs/>
                <w:sz w:val="22"/>
                <w:szCs w:val="22"/>
              </w:rPr>
            </w:pPr>
            <w:r w:rsidRPr="00022668">
              <w:rPr>
                <w:rFonts w:ascii="Verdana" w:hAnsi="Verdana" w:cs="Arial"/>
                <w:b/>
                <w:bCs/>
                <w:sz w:val="22"/>
                <w:szCs w:val="22"/>
                <w:lang w:val="fr-FR"/>
              </w:rPr>
              <w:t>1)</w:t>
            </w:r>
            <w:r w:rsidRPr="00022668">
              <w:rPr>
                <w:rFonts w:ascii="Verdana" w:hAnsi="Verdana" w:cs="Arial"/>
                <w:b/>
                <w:bCs/>
                <w:sz w:val="22"/>
                <w:szCs w:val="22"/>
              </w:rPr>
              <w:t xml:space="preserve">LEGAL </w:t>
            </w:r>
            <w:proofErr w:type="gramStart"/>
            <w:r w:rsidRPr="00022668">
              <w:rPr>
                <w:rFonts w:ascii="Verdana" w:hAnsi="Verdana" w:cs="Arial"/>
                <w:b/>
                <w:bCs/>
                <w:sz w:val="22"/>
                <w:szCs w:val="22"/>
              </w:rPr>
              <w:t>NAME:</w:t>
            </w:r>
            <w:proofErr w:type="gramEnd"/>
          </w:p>
        </w:tc>
        <w:tc>
          <w:tcPr>
            <w:tcW w:w="8876" w:type="dxa"/>
            <w:gridSpan w:val="17"/>
            <w:tcBorders>
              <w:top w:val="double" w:sz="4" w:space="0" w:color="auto"/>
              <w:left w:val="nil"/>
              <w:bottom w:val="double" w:sz="4" w:space="0" w:color="auto"/>
              <w:right w:val="double" w:sz="4" w:space="0" w:color="auto"/>
            </w:tcBorders>
            <w:vAlign w:val="center"/>
            <w:hideMark/>
          </w:tcPr>
          <w:p w14:paraId="02BFBCCE"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tc>
      </w:tr>
      <w:tr w:rsidR="0073770B" w:rsidRPr="00022668" w14:paraId="34B646FA" w14:textId="77777777" w:rsidTr="003F1409">
        <w:trPr>
          <w:cantSplit/>
          <w:trHeight w:val="267"/>
        </w:trPr>
        <w:tc>
          <w:tcPr>
            <w:tcW w:w="8209" w:type="dxa"/>
            <w:gridSpan w:val="17"/>
            <w:tcBorders>
              <w:top w:val="double" w:sz="4" w:space="0" w:color="auto"/>
              <w:left w:val="double" w:sz="4" w:space="0" w:color="auto"/>
              <w:bottom w:val="nil"/>
              <w:right w:val="nil"/>
            </w:tcBorders>
            <w:vAlign w:val="center"/>
            <w:hideMark/>
          </w:tcPr>
          <w:p w14:paraId="6A010AFA"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b/>
                <w:bCs/>
                <w:sz w:val="22"/>
                <w:szCs w:val="22"/>
              </w:rPr>
              <w:t>2)  MAILING Address</w:t>
            </w:r>
            <w:r w:rsidRPr="00022668">
              <w:rPr>
                <w:rFonts w:ascii="Verdana" w:hAnsi="Verdana" w:cs="Arial"/>
                <w:sz w:val="22"/>
                <w:szCs w:val="22"/>
              </w:rPr>
              <w:t xml:space="preserve"> </w:t>
            </w:r>
            <w:r w:rsidRPr="00022668">
              <w:rPr>
                <w:rFonts w:ascii="Verdana" w:hAnsi="Verdana" w:cs="Arial"/>
                <w:b/>
                <w:bCs/>
                <w:sz w:val="22"/>
                <w:szCs w:val="22"/>
              </w:rPr>
              <w:t xml:space="preserve">Information </w:t>
            </w:r>
            <w:r w:rsidRPr="00022668">
              <w:rPr>
                <w:rFonts w:ascii="Verdana" w:hAnsi="Verdana" w:cs="Arial"/>
                <w:sz w:val="22"/>
                <w:szCs w:val="22"/>
              </w:rPr>
              <w:t>(include mailing address, street, city, county, state and 9-digit zip code):</w:t>
            </w:r>
          </w:p>
        </w:tc>
        <w:tc>
          <w:tcPr>
            <w:tcW w:w="1980" w:type="dxa"/>
            <w:gridSpan w:val="2"/>
            <w:tcBorders>
              <w:top w:val="double" w:sz="4" w:space="0" w:color="auto"/>
              <w:left w:val="nil"/>
              <w:bottom w:val="nil"/>
              <w:right w:val="nil"/>
            </w:tcBorders>
            <w:vAlign w:val="center"/>
          </w:tcPr>
          <w:p w14:paraId="450F1B7F" w14:textId="77777777" w:rsidR="0073770B" w:rsidRPr="00022668" w:rsidRDefault="0073770B" w:rsidP="0073770B">
            <w:pPr>
              <w:tabs>
                <w:tab w:val="left" w:pos="540"/>
              </w:tabs>
              <w:jc w:val="both"/>
              <w:rPr>
                <w:rFonts w:ascii="Verdana" w:hAnsi="Verdana" w:cs="Arial"/>
                <w:b/>
                <w:bCs/>
                <w:sz w:val="22"/>
                <w:szCs w:val="22"/>
              </w:rPr>
            </w:pPr>
          </w:p>
        </w:tc>
        <w:tc>
          <w:tcPr>
            <w:tcW w:w="416" w:type="dxa"/>
            <w:gridSpan w:val="3"/>
            <w:tcBorders>
              <w:top w:val="double" w:sz="4" w:space="0" w:color="auto"/>
              <w:left w:val="nil"/>
              <w:bottom w:val="nil"/>
              <w:right w:val="double" w:sz="4" w:space="0" w:color="auto"/>
            </w:tcBorders>
            <w:vAlign w:val="center"/>
          </w:tcPr>
          <w:p w14:paraId="6F9EA895" w14:textId="77777777" w:rsidR="0073770B" w:rsidRPr="00022668" w:rsidRDefault="0073770B" w:rsidP="0073770B">
            <w:pPr>
              <w:tabs>
                <w:tab w:val="left" w:pos="360"/>
              </w:tabs>
              <w:jc w:val="both"/>
              <w:rPr>
                <w:rFonts w:ascii="Verdana" w:hAnsi="Verdana" w:cs="Arial"/>
                <w:sz w:val="22"/>
                <w:szCs w:val="22"/>
              </w:rPr>
            </w:pPr>
          </w:p>
        </w:tc>
      </w:tr>
      <w:tr w:rsidR="0073770B" w:rsidRPr="00022668" w14:paraId="2099F89B" w14:textId="77777777" w:rsidTr="003F1409">
        <w:trPr>
          <w:cantSplit/>
          <w:trHeight w:hRule="exact" w:val="936"/>
        </w:trPr>
        <w:tc>
          <w:tcPr>
            <w:tcW w:w="379" w:type="dxa"/>
            <w:gridSpan w:val="2"/>
            <w:tcBorders>
              <w:top w:val="nil"/>
              <w:left w:val="double" w:sz="4" w:space="0" w:color="auto"/>
              <w:bottom w:val="double" w:sz="4" w:space="0" w:color="auto"/>
              <w:right w:val="nil"/>
            </w:tcBorders>
            <w:vAlign w:val="center"/>
          </w:tcPr>
          <w:p w14:paraId="4FCDBF8F" w14:textId="77777777" w:rsidR="0073770B" w:rsidRPr="00022668" w:rsidRDefault="0073770B" w:rsidP="0073770B">
            <w:pPr>
              <w:tabs>
                <w:tab w:val="left" w:pos="360"/>
              </w:tabs>
              <w:jc w:val="both"/>
              <w:rPr>
                <w:rFonts w:ascii="Verdana" w:hAnsi="Verdana" w:cs="Arial"/>
                <w:sz w:val="22"/>
                <w:szCs w:val="22"/>
              </w:rPr>
            </w:pPr>
          </w:p>
        </w:tc>
        <w:tc>
          <w:tcPr>
            <w:tcW w:w="10226" w:type="dxa"/>
            <w:gridSpan w:val="20"/>
            <w:tcBorders>
              <w:top w:val="nil"/>
              <w:left w:val="nil"/>
              <w:bottom w:val="double" w:sz="4" w:space="0" w:color="auto"/>
              <w:right w:val="double" w:sz="4" w:space="0" w:color="auto"/>
            </w:tcBorders>
            <w:vAlign w:val="center"/>
          </w:tcPr>
          <w:p w14:paraId="233AA984"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4"/>
                  <w:enabled/>
                  <w:calcOnExit w:val="0"/>
                  <w:textInput/>
                </w:ffData>
              </w:fldChar>
            </w:r>
            <w:bookmarkStart w:id="114" w:name="Text34"/>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bookmarkEnd w:id="114"/>
          </w:p>
          <w:p w14:paraId="1C85FB41"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5"/>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5B04BF55"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6"/>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602D0E19"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7"/>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3B82B657" w14:textId="77777777" w:rsidR="0073770B" w:rsidRPr="00022668" w:rsidRDefault="0073770B" w:rsidP="0073770B">
            <w:pPr>
              <w:tabs>
                <w:tab w:val="left" w:pos="360"/>
              </w:tabs>
              <w:jc w:val="both"/>
              <w:rPr>
                <w:rFonts w:ascii="Verdana" w:hAnsi="Verdana" w:cs="Arial"/>
                <w:sz w:val="22"/>
                <w:szCs w:val="22"/>
              </w:rPr>
            </w:pPr>
          </w:p>
        </w:tc>
      </w:tr>
      <w:tr w:rsidR="0073770B" w:rsidRPr="00022668" w14:paraId="3DC1153A" w14:textId="77777777" w:rsidTr="003F1409">
        <w:trPr>
          <w:cantSplit/>
          <w:trHeight w:val="288"/>
        </w:trPr>
        <w:tc>
          <w:tcPr>
            <w:tcW w:w="8209" w:type="dxa"/>
            <w:gridSpan w:val="17"/>
            <w:tcBorders>
              <w:top w:val="double" w:sz="4" w:space="0" w:color="auto"/>
              <w:left w:val="double" w:sz="4" w:space="0" w:color="auto"/>
              <w:bottom w:val="nil"/>
              <w:right w:val="nil"/>
            </w:tcBorders>
            <w:vAlign w:val="center"/>
            <w:hideMark/>
          </w:tcPr>
          <w:p w14:paraId="4DE31359"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b/>
                <w:bCs/>
                <w:sz w:val="22"/>
                <w:szCs w:val="22"/>
              </w:rPr>
              <w:t>3)  PAYEE Mailing Address, including 9-digit zip code</w:t>
            </w:r>
            <w:r w:rsidRPr="00022668">
              <w:rPr>
                <w:rFonts w:ascii="Verdana" w:hAnsi="Verdana" w:cs="Arial"/>
                <w:sz w:val="22"/>
                <w:szCs w:val="22"/>
              </w:rPr>
              <w:t xml:space="preserve"> (if different from above):</w:t>
            </w:r>
          </w:p>
        </w:tc>
        <w:tc>
          <w:tcPr>
            <w:tcW w:w="1980" w:type="dxa"/>
            <w:gridSpan w:val="2"/>
            <w:tcBorders>
              <w:top w:val="double" w:sz="4" w:space="0" w:color="auto"/>
              <w:left w:val="nil"/>
              <w:bottom w:val="nil"/>
              <w:right w:val="nil"/>
            </w:tcBorders>
            <w:vAlign w:val="center"/>
          </w:tcPr>
          <w:p w14:paraId="1B6A0A49" w14:textId="77777777" w:rsidR="0073770B" w:rsidRPr="00022668" w:rsidRDefault="0073770B" w:rsidP="0073770B">
            <w:pPr>
              <w:tabs>
                <w:tab w:val="left" w:pos="540"/>
              </w:tabs>
              <w:jc w:val="both"/>
              <w:rPr>
                <w:rFonts w:ascii="Verdana" w:hAnsi="Verdana" w:cs="Arial"/>
                <w:b/>
                <w:bCs/>
                <w:sz w:val="22"/>
                <w:szCs w:val="22"/>
              </w:rPr>
            </w:pPr>
          </w:p>
        </w:tc>
        <w:tc>
          <w:tcPr>
            <w:tcW w:w="416" w:type="dxa"/>
            <w:gridSpan w:val="3"/>
            <w:tcBorders>
              <w:top w:val="double" w:sz="4" w:space="0" w:color="auto"/>
              <w:left w:val="nil"/>
              <w:bottom w:val="nil"/>
              <w:right w:val="double" w:sz="4" w:space="0" w:color="auto"/>
            </w:tcBorders>
            <w:vAlign w:val="center"/>
          </w:tcPr>
          <w:p w14:paraId="4E195AE6" w14:textId="77777777" w:rsidR="0073770B" w:rsidRPr="00022668" w:rsidRDefault="0073770B" w:rsidP="0073770B">
            <w:pPr>
              <w:tabs>
                <w:tab w:val="left" w:pos="360"/>
              </w:tabs>
              <w:jc w:val="both"/>
              <w:rPr>
                <w:rFonts w:ascii="Verdana" w:hAnsi="Verdana" w:cs="Arial"/>
                <w:sz w:val="22"/>
                <w:szCs w:val="22"/>
              </w:rPr>
            </w:pPr>
          </w:p>
        </w:tc>
      </w:tr>
      <w:tr w:rsidR="0073770B" w:rsidRPr="00022668" w14:paraId="112DAD27" w14:textId="77777777" w:rsidTr="003F1409">
        <w:trPr>
          <w:cantSplit/>
          <w:trHeight w:hRule="exact" w:val="947"/>
        </w:trPr>
        <w:tc>
          <w:tcPr>
            <w:tcW w:w="379" w:type="dxa"/>
            <w:gridSpan w:val="2"/>
            <w:tcBorders>
              <w:top w:val="nil"/>
              <w:left w:val="double" w:sz="4" w:space="0" w:color="auto"/>
              <w:bottom w:val="double" w:sz="4" w:space="0" w:color="auto"/>
              <w:right w:val="nil"/>
            </w:tcBorders>
            <w:vAlign w:val="center"/>
          </w:tcPr>
          <w:p w14:paraId="33582C96" w14:textId="77777777" w:rsidR="0073770B" w:rsidRPr="00022668" w:rsidRDefault="0073770B" w:rsidP="0073770B">
            <w:pPr>
              <w:tabs>
                <w:tab w:val="left" w:pos="360"/>
              </w:tabs>
              <w:jc w:val="both"/>
              <w:rPr>
                <w:rFonts w:ascii="Verdana" w:hAnsi="Verdana" w:cs="Arial"/>
                <w:sz w:val="22"/>
                <w:szCs w:val="22"/>
              </w:rPr>
            </w:pPr>
          </w:p>
        </w:tc>
        <w:tc>
          <w:tcPr>
            <w:tcW w:w="10226" w:type="dxa"/>
            <w:gridSpan w:val="20"/>
            <w:tcBorders>
              <w:top w:val="nil"/>
              <w:left w:val="nil"/>
              <w:bottom w:val="double" w:sz="4" w:space="0" w:color="auto"/>
              <w:right w:val="double" w:sz="4" w:space="0" w:color="auto"/>
            </w:tcBorders>
            <w:vAlign w:val="center"/>
          </w:tcPr>
          <w:p w14:paraId="58B33A27"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4"/>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6ECAC4D4"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5"/>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73EDF0F9"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6"/>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0A427952"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7"/>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3334F1D1" w14:textId="77777777" w:rsidR="0073770B" w:rsidRPr="00022668" w:rsidRDefault="0073770B" w:rsidP="0073770B">
            <w:pPr>
              <w:tabs>
                <w:tab w:val="left" w:pos="360"/>
              </w:tabs>
              <w:jc w:val="both"/>
              <w:rPr>
                <w:rFonts w:ascii="Verdana" w:hAnsi="Verdana" w:cs="Arial"/>
                <w:sz w:val="22"/>
                <w:szCs w:val="22"/>
              </w:rPr>
            </w:pPr>
          </w:p>
        </w:tc>
      </w:tr>
      <w:tr w:rsidR="0073770B" w:rsidRPr="00022668" w14:paraId="5EC267FF" w14:textId="77777777" w:rsidTr="003F1409">
        <w:trPr>
          <w:cantSplit/>
          <w:trHeight w:val="330"/>
        </w:trPr>
        <w:tc>
          <w:tcPr>
            <w:tcW w:w="6997" w:type="dxa"/>
            <w:gridSpan w:val="16"/>
            <w:tcBorders>
              <w:top w:val="double" w:sz="4" w:space="0" w:color="auto"/>
              <w:left w:val="double" w:sz="4" w:space="0" w:color="auto"/>
              <w:bottom w:val="nil"/>
              <w:right w:val="nil"/>
            </w:tcBorders>
            <w:vAlign w:val="center"/>
            <w:hideMark/>
          </w:tcPr>
          <w:p w14:paraId="20587CEC"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b/>
                <w:bCs/>
                <w:sz w:val="22"/>
                <w:szCs w:val="22"/>
              </w:rPr>
              <w:t>4)  Federal Tax ID No.</w:t>
            </w:r>
            <w:r w:rsidRPr="00022668">
              <w:rPr>
                <w:rFonts w:ascii="Verdana" w:hAnsi="Verdana" w:cs="Arial"/>
                <w:sz w:val="22"/>
                <w:szCs w:val="22"/>
              </w:rPr>
              <w:t xml:space="preserve"> (9-digit), </w:t>
            </w:r>
            <w:r w:rsidRPr="00022668">
              <w:rPr>
                <w:rFonts w:ascii="Verdana" w:hAnsi="Verdana" w:cs="Arial"/>
                <w:b/>
                <w:bCs/>
                <w:sz w:val="22"/>
                <w:szCs w:val="22"/>
              </w:rPr>
              <w:t>State of Texas Comptroller Vendor ID No.</w:t>
            </w:r>
            <w:r w:rsidRPr="00022668">
              <w:rPr>
                <w:rFonts w:ascii="Verdana" w:hAnsi="Verdana" w:cs="Arial"/>
                <w:sz w:val="22"/>
                <w:szCs w:val="22"/>
              </w:rPr>
              <w:t xml:space="preserve"> (14-digit) or if an individual, </w:t>
            </w:r>
            <w:r w:rsidRPr="00022668">
              <w:rPr>
                <w:rFonts w:ascii="Verdana" w:hAnsi="Verdana" w:cs="Arial"/>
                <w:b/>
                <w:bCs/>
                <w:sz w:val="22"/>
                <w:szCs w:val="22"/>
              </w:rPr>
              <w:t xml:space="preserve">Social Security Number </w:t>
            </w:r>
            <w:r w:rsidRPr="00022668">
              <w:rPr>
                <w:rFonts w:ascii="Verdana" w:hAnsi="Verdana" w:cs="Arial"/>
                <w:sz w:val="22"/>
                <w:szCs w:val="22"/>
              </w:rPr>
              <w:t>(9-digit</w:t>
            </w:r>
            <w:proofErr w:type="gramStart"/>
            <w:r w:rsidRPr="00022668">
              <w:rPr>
                <w:rFonts w:ascii="Verdana" w:hAnsi="Verdana" w:cs="Arial"/>
                <w:sz w:val="22"/>
                <w:szCs w:val="22"/>
              </w:rPr>
              <w:t>) :</w:t>
            </w:r>
            <w:proofErr w:type="gramEnd"/>
            <w:r w:rsidRPr="00022668">
              <w:rPr>
                <w:rFonts w:ascii="Verdana" w:hAnsi="Verdana" w:cs="Arial"/>
                <w:sz w:val="22"/>
                <w:szCs w:val="22"/>
              </w:rPr>
              <w:t xml:space="preserve">  </w:t>
            </w:r>
          </w:p>
        </w:tc>
        <w:tc>
          <w:tcPr>
            <w:tcW w:w="3608" w:type="dxa"/>
            <w:gridSpan w:val="6"/>
            <w:tcBorders>
              <w:top w:val="double" w:sz="4" w:space="0" w:color="auto"/>
              <w:left w:val="nil"/>
              <w:bottom w:val="nil"/>
              <w:right w:val="double" w:sz="4" w:space="0" w:color="auto"/>
            </w:tcBorders>
            <w:vAlign w:val="center"/>
            <w:hideMark/>
          </w:tcPr>
          <w:p w14:paraId="7DBD35B5"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3"/>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tc>
      </w:tr>
      <w:tr w:rsidR="0073770B" w:rsidRPr="00022668" w14:paraId="5BB04FD4" w14:textId="77777777" w:rsidTr="003F1409">
        <w:trPr>
          <w:cantSplit/>
          <w:trHeight w:val="330"/>
        </w:trPr>
        <w:tc>
          <w:tcPr>
            <w:tcW w:w="10605" w:type="dxa"/>
            <w:gridSpan w:val="22"/>
            <w:tcBorders>
              <w:top w:val="nil"/>
              <w:left w:val="double" w:sz="4" w:space="0" w:color="auto"/>
              <w:bottom w:val="double" w:sz="4" w:space="0" w:color="auto"/>
              <w:right w:val="double" w:sz="4" w:space="0" w:color="auto"/>
            </w:tcBorders>
            <w:vAlign w:val="center"/>
            <w:hideMark/>
          </w:tcPr>
          <w:p w14:paraId="631C9C98" w14:textId="77777777" w:rsidR="0073770B" w:rsidRPr="00022668" w:rsidRDefault="0073770B" w:rsidP="0073770B">
            <w:pPr>
              <w:tabs>
                <w:tab w:val="left" w:pos="540"/>
              </w:tabs>
              <w:jc w:val="both"/>
              <w:rPr>
                <w:rFonts w:ascii="Verdana" w:hAnsi="Verdana" w:cs="Arial"/>
                <w:b/>
                <w:bCs/>
                <w:i/>
                <w:iCs/>
                <w:sz w:val="22"/>
                <w:szCs w:val="22"/>
              </w:rPr>
            </w:pPr>
            <w:r w:rsidRPr="00022668">
              <w:rPr>
                <w:rFonts w:ascii="Verdana" w:hAnsi="Verdana" w:cs="Arial"/>
                <w:b/>
                <w:bCs/>
                <w:i/>
                <w:iCs/>
                <w:sz w:val="22"/>
                <w:szCs w:val="22"/>
              </w:rPr>
              <w:t>*</w:t>
            </w:r>
            <w:r w:rsidRPr="00022668">
              <w:rPr>
                <w:rFonts w:ascii="Verdana" w:hAnsi="Verdana" w:cs="Arial"/>
                <w:sz w:val="22"/>
                <w:szCs w:val="22"/>
              </w:rPr>
              <w:t xml:space="preserve">The vendor acknowledges, </w:t>
            </w:r>
            <w:proofErr w:type="gramStart"/>
            <w:r w:rsidRPr="00022668">
              <w:rPr>
                <w:rFonts w:ascii="Verdana" w:hAnsi="Verdana" w:cs="Arial"/>
                <w:sz w:val="22"/>
                <w:szCs w:val="22"/>
              </w:rPr>
              <w:t>understands</w:t>
            </w:r>
            <w:proofErr w:type="gramEnd"/>
            <w:r w:rsidRPr="00022668">
              <w:rPr>
                <w:rFonts w:ascii="Verdana" w:hAnsi="Verdana" w:cs="Arial"/>
                <w:sz w:val="22"/>
                <w:szCs w:val="22"/>
              </w:rPr>
              <w:t xml:space="preserve"> and agrees that the vendor's choice to use a social security number as the vendor identification number for the contract, may result in the social security number being made public via state open records requests.</w:t>
            </w:r>
          </w:p>
        </w:tc>
      </w:tr>
      <w:tr w:rsidR="0073770B" w:rsidRPr="00022668" w14:paraId="35836E9B" w14:textId="77777777" w:rsidTr="003F1409">
        <w:trPr>
          <w:cantSplit/>
          <w:trHeight w:val="240"/>
        </w:trPr>
        <w:tc>
          <w:tcPr>
            <w:tcW w:w="10605" w:type="dxa"/>
            <w:gridSpan w:val="22"/>
            <w:tcBorders>
              <w:top w:val="double" w:sz="4" w:space="0" w:color="auto"/>
              <w:left w:val="double" w:sz="4" w:space="0" w:color="auto"/>
              <w:bottom w:val="nil"/>
              <w:right w:val="double" w:sz="4" w:space="0" w:color="auto"/>
            </w:tcBorders>
            <w:vAlign w:val="center"/>
            <w:hideMark/>
          </w:tcPr>
          <w:p w14:paraId="15F36557" w14:textId="77777777" w:rsidR="0073770B" w:rsidRPr="00022668" w:rsidRDefault="0073770B" w:rsidP="0073770B">
            <w:pPr>
              <w:tabs>
                <w:tab w:val="left" w:pos="540"/>
              </w:tabs>
              <w:jc w:val="both"/>
              <w:rPr>
                <w:rFonts w:ascii="Verdana" w:hAnsi="Verdana" w:cs="Arial"/>
                <w:b/>
                <w:bCs/>
                <w:sz w:val="22"/>
                <w:szCs w:val="22"/>
              </w:rPr>
            </w:pPr>
            <w:r w:rsidRPr="00022668">
              <w:rPr>
                <w:rFonts w:ascii="Verdana" w:hAnsi="Verdana" w:cs="Arial"/>
                <w:b/>
                <w:bCs/>
                <w:sz w:val="22"/>
                <w:szCs w:val="22"/>
              </w:rPr>
              <w:t xml:space="preserve">5)  TYPE OF ENTITY </w:t>
            </w:r>
            <w:r w:rsidRPr="00022668">
              <w:rPr>
                <w:rFonts w:ascii="Verdana" w:hAnsi="Verdana" w:cs="Arial"/>
                <w:sz w:val="22"/>
                <w:szCs w:val="22"/>
              </w:rPr>
              <w:t xml:space="preserve">(check all that apply): </w:t>
            </w:r>
          </w:p>
        </w:tc>
      </w:tr>
      <w:tr w:rsidR="0073770B" w:rsidRPr="00022668" w14:paraId="7C0CD795" w14:textId="77777777" w:rsidTr="003F1409">
        <w:trPr>
          <w:cantSplit/>
          <w:trHeight w:val="259"/>
        </w:trPr>
        <w:tc>
          <w:tcPr>
            <w:tcW w:w="379" w:type="dxa"/>
            <w:gridSpan w:val="2"/>
            <w:tcBorders>
              <w:top w:val="nil"/>
              <w:left w:val="double" w:sz="4" w:space="0" w:color="auto"/>
              <w:bottom w:val="nil"/>
              <w:right w:val="nil"/>
            </w:tcBorders>
            <w:vAlign w:val="center"/>
          </w:tcPr>
          <w:p w14:paraId="0E370C66" w14:textId="77777777" w:rsidR="0073770B" w:rsidRPr="00022668" w:rsidRDefault="0073770B" w:rsidP="0073770B">
            <w:pPr>
              <w:tabs>
                <w:tab w:val="left" w:pos="360"/>
              </w:tabs>
              <w:jc w:val="both"/>
              <w:rPr>
                <w:rFonts w:ascii="Verdana" w:hAnsi="Verdana" w:cs="Arial"/>
                <w:sz w:val="22"/>
                <w:szCs w:val="22"/>
              </w:rPr>
            </w:pPr>
          </w:p>
        </w:tc>
        <w:tc>
          <w:tcPr>
            <w:tcW w:w="360" w:type="dxa"/>
            <w:tcBorders>
              <w:top w:val="nil"/>
              <w:left w:val="nil"/>
              <w:bottom w:val="nil"/>
              <w:right w:val="nil"/>
            </w:tcBorders>
            <w:vAlign w:val="center"/>
            <w:hideMark/>
          </w:tcPr>
          <w:p w14:paraId="70E36198"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520" w:type="dxa"/>
            <w:gridSpan w:val="4"/>
            <w:tcBorders>
              <w:top w:val="nil"/>
              <w:left w:val="nil"/>
              <w:bottom w:val="nil"/>
              <w:right w:val="nil"/>
            </w:tcBorders>
            <w:vAlign w:val="center"/>
            <w:hideMark/>
          </w:tcPr>
          <w:p w14:paraId="5E23FB6E"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City</w:t>
            </w:r>
          </w:p>
        </w:tc>
        <w:tc>
          <w:tcPr>
            <w:tcW w:w="360" w:type="dxa"/>
            <w:gridSpan w:val="2"/>
            <w:tcBorders>
              <w:top w:val="nil"/>
              <w:left w:val="nil"/>
              <w:bottom w:val="nil"/>
              <w:right w:val="nil"/>
            </w:tcBorders>
            <w:vAlign w:val="center"/>
            <w:hideMark/>
          </w:tcPr>
          <w:p w14:paraId="25718481"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5"/>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877" w:type="dxa"/>
            <w:gridSpan w:val="5"/>
            <w:tcBorders>
              <w:top w:val="nil"/>
              <w:left w:val="nil"/>
              <w:bottom w:val="nil"/>
              <w:right w:val="nil"/>
            </w:tcBorders>
            <w:vAlign w:val="center"/>
            <w:hideMark/>
          </w:tcPr>
          <w:p w14:paraId="0EF4FEAA"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Nonprofit Organization</w:t>
            </w:r>
            <w:r w:rsidRPr="00022668">
              <w:rPr>
                <w:rFonts w:ascii="Verdana" w:hAnsi="Verdana" w:cs="Arial"/>
                <w:b/>
                <w:bCs/>
                <w:sz w:val="22"/>
                <w:szCs w:val="22"/>
              </w:rPr>
              <w:t>*</w:t>
            </w:r>
          </w:p>
        </w:tc>
        <w:tc>
          <w:tcPr>
            <w:tcW w:w="363" w:type="dxa"/>
            <w:tcBorders>
              <w:top w:val="nil"/>
              <w:left w:val="nil"/>
              <w:bottom w:val="nil"/>
              <w:right w:val="nil"/>
            </w:tcBorders>
            <w:vAlign w:val="center"/>
            <w:hideMark/>
          </w:tcPr>
          <w:p w14:paraId="67DA8344"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8"/>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3746" w:type="dxa"/>
            <w:gridSpan w:val="7"/>
            <w:tcBorders>
              <w:top w:val="nil"/>
              <w:left w:val="nil"/>
              <w:bottom w:val="nil"/>
              <w:right w:val="double" w:sz="4" w:space="0" w:color="auto"/>
            </w:tcBorders>
            <w:vAlign w:val="center"/>
            <w:hideMark/>
          </w:tcPr>
          <w:p w14:paraId="44EABACB"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Individual</w:t>
            </w:r>
          </w:p>
        </w:tc>
      </w:tr>
      <w:tr w:rsidR="0073770B" w:rsidRPr="00022668" w14:paraId="689618CE" w14:textId="77777777" w:rsidTr="003F1409">
        <w:trPr>
          <w:cantSplit/>
          <w:trHeight w:val="259"/>
        </w:trPr>
        <w:tc>
          <w:tcPr>
            <w:tcW w:w="379" w:type="dxa"/>
            <w:gridSpan w:val="2"/>
            <w:tcBorders>
              <w:top w:val="nil"/>
              <w:left w:val="double" w:sz="4" w:space="0" w:color="auto"/>
              <w:bottom w:val="nil"/>
              <w:right w:val="nil"/>
            </w:tcBorders>
            <w:vAlign w:val="center"/>
          </w:tcPr>
          <w:p w14:paraId="13B7672B" w14:textId="77777777" w:rsidR="0073770B" w:rsidRPr="00022668" w:rsidRDefault="0073770B" w:rsidP="0073770B">
            <w:pPr>
              <w:tabs>
                <w:tab w:val="left" w:pos="360"/>
              </w:tabs>
              <w:jc w:val="both"/>
              <w:rPr>
                <w:rFonts w:ascii="Verdana" w:hAnsi="Verdana" w:cs="Arial"/>
                <w:sz w:val="22"/>
                <w:szCs w:val="22"/>
              </w:rPr>
            </w:pPr>
          </w:p>
        </w:tc>
        <w:tc>
          <w:tcPr>
            <w:tcW w:w="360" w:type="dxa"/>
            <w:tcBorders>
              <w:top w:val="nil"/>
              <w:left w:val="nil"/>
              <w:bottom w:val="nil"/>
              <w:right w:val="nil"/>
            </w:tcBorders>
            <w:vAlign w:val="center"/>
            <w:hideMark/>
          </w:tcPr>
          <w:p w14:paraId="7DFD8FCB"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2"/>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520" w:type="dxa"/>
            <w:gridSpan w:val="4"/>
            <w:tcBorders>
              <w:top w:val="nil"/>
              <w:left w:val="nil"/>
              <w:bottom w:val="nil"/>
              <w:right w:val="nil"/>
            </w:tcBorders>
            <w:vAlign w:val="center"/>
            <w:hideMark/>
          </w:tcPr>
          <w:p w14:paraId="03826146"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County</w:t>
            </w:r>
          </w:p>
        </w:tc>
        <w:tc>
          <w:tcPr>
            <w:tcW w:w="360" w:type="dxa"/>
            <w:gridSpan w:val="2"/>
            <w:tcBorders>
              <w:top w:val="nil"/>
              <w:left w:val="nil"/>
              <w:bottom w:val="nil"/>
              <w:right w:val="nil"/>
            </w:tcBorders>
            <w:vAlign w:val="center"/>
            <w:hideMark/>
          </w:tcPr>
          <w:p w14:paraId="3BDA7E17"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6"/>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877" w:type="dxa"/>
            <w:gridSpan w:val="5"/>
            <w:tcBorders>
              <w:top w:val="nil"/>
              <w:left w:val="nil"/>
              <w:bottom w:val="nil"/>
              <w:right w:val="nil"/>
            </w:tcBorders>
            <w:vAlign w:val="center"/>
            <w:hideMark/>
          </w:tcPr>
          <w:p w14:paraId="48241305"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For Profit Organization</w:t>
            </w:r>
            <w:r w:rsidRPr="00022668">
              <w:rPr>
                <w:rFonts w:ascii="Verdana" w:hAnsi="Verdana" w:cs="Arial"/>
                <w:b/>
                <w:bCs/>
                <w:sz w:val="22"/>
                <w:szCs w:val="22"/>
              </w:rPr>
              <w:t>*</w:t>
            </w:r>
          </w:p>
        </w:tc>
        <w:tc>
          <w:tcPr>
            <w:tcW w:w="363" w:type="dxa"/>
            <w:tcBorders>
              <w:top w:val="nil"/>
              <w:left w:val="nil"/>
              <w:bottom w:val="nil"/>
              <w:right w:val="nil"/>
            </w:tcBorders>
            <w:vAlign w:val="center"/>
            <w:hideMark/>
          </w:tcPr>
          <w:p w14:paraId="2AFA786A"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9"/>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3746" w:type="dxa"/>
            <w:gridSpan w:val="7"/>
            <w:tcBorders>
              <w:top w:val="nil"/>
              <w:left w:val="nil"/>
              <w:bottom w:val="nil"/>
              <w:right w:val="double" w:sz="4" w:space="0" w:color="auto"/>
            </w:tcBorders>
            <w:vAlign w:val="center"/>
            <w:hideMark/>
          </w:tcPr>
          <w:p w14:paraId="65EA4CED"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FQHC</w:t>
            </w:r>
          </w:p>
        </w:tc>
      </w:tr>
      <w:tr w:rsidR="0073770B" w:rsidRPr="00022668" w14:paraId="69314911" w14:textId="77777777" w:rsidTr="003F1409">
        <w:trPr>
          <w:cantSplit/>
          <w:trHeight w:val="259"/>
        </w:trPr>
        <w:tc>
          <w:tcPr>
            <w:tcW w:w="379" w:type="dxa"/>
            <w:gridSpan w:val="2"/>
            <w:tcBorders>
              <w:top w:val="nil"/>
              <w:left w:val="double" w:sz="4" w:space="0" w:color="auto"/>
              <w:bottom w:val="nil"/>
              <w:right w:val="nil"/>
            </w:tcBorders>
            <w:vAlign w:val="center"/>
          </w:tcPr>
          <w:p w14:paraId="61428893" w14:textId="77777777" w:rsidR="0073770B" w:rsidRPr="00022668" w:rsidRDefault="0073770B" w:rsidP="0073770B">
            <w:pPr>
              <w:tabs>
                <w:tab w:val="left" w:pos="360"/>
              </w:tabs>
              <w:jc w:val="both"/>
              <w:rPr>
                <w:rFonts w:ascii="Verdana" w:hAnsi="Verdana" w:cs="Arial"/>
                <w:sz w:val="22"/>
                <w:szCs w:val="22"/>
              </w:rPr>
            </w:pPr>
          </w:p>
        </w:tc>
        <w:tc>
          <w:tcPr>
            <w:tcW w:w="360" w:type="dxa"/>
            <w:tcBorders>
              <w:top w:val="nil"/>
              <w:left w:val="nil"/>
              <w:bottom w:val="nil"/>
              <w:right w:val="nil"/>
            </w:tcBorders>
            <w:vAlign w:val="center"/>
            <w:hideMark/>
          </w:tcPr>
          <w:p w14:paraId="507E6544"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3"/>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520" w:type="dxa"/>
            <w:gridSpan w:val="4"/>
            <w:tcBorders>
              <w:top w:val="nil"/>
              <w:left w:val="nil"/>
              <w:bottom w:val="nil"/>
              <w:right w:val="nil"/>
            </w:tcBorders>
            <w:vAlign w:val="center"/>
            <w:hideMark/>
          </w:tcPr>
          <w:p w14:paraId="1BFFB0D4"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Other Political Subdivision</w:t>
            </w:r>
          </w:p>
        </w:tc>
        <w:tc>
          <w:tcPr>
            <w:tcW w:w="360" w:type="dxa"/>
            <w:gridSpan w:val="2"/>
            <w:tcBorders>
              <w:top w:val="nil"/>
              <w:left w:val="nil"/>
              <w:bottom w:val="nil"/>
              <w:right w:val="nil"/>
            </w:tcBorders>
            <w:vAlign w:val="center"/>
            <w:hideMark/>
          </w:tcPr>
          <w:p w14:paraId="3B2F87AA"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4"/>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877" w:type="dxa"/>
            <w:gridSpan w:val="5"/>
            <w:tcBorders>
              <w:top w:val="nil"/>
              <w:left w:val="nil"/>
              <w:bottom w:val="nil"/>
              <w:right w:val="nil"/>
            </w:tcBorders>
            <w:vAlign w:val="center"/>
            <w:hideMark/>
          </w:tcPr>
          <w:p w14:paraId="297445A6"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HUB Certified</w:t>
            </w:r>
          </w:p>
        </w:tc>
        <w:tc>
          <w:tcPr>
            <w:tcW w:w="363" w:type="dxa"/>
            <w:tcBorders>
              <w:top w:val="nil"/>
              <w:left w:val="nil"/>
              <w:bottom w:val="nil"/>
              <w:right w:val="nil"/>
            </w:tcBorders>
            <w:vAlign w:val="center"/>
            <w:hideMark/>
          </w:tcPr>
          <w:p w14:paraId="6CA0B051"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2"/>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3746" w:type="dxa"/>
            <w:gridSpan w:val="7"/>
            <w:tcBorders>
              <w:top w:val="nil"/>
              <w:left w:val="nil"/>
              <w:bottom w:val="nil"/>
              <w:right w:val="double" w:sz="4" w:space="0" w:color="auto"/>
            </w:tcBorders>
            <w:vAlign w:val="center"/>
            <w:hideMark/>
          </w:tcPr>
          <w:p w14:paraId="6B990A69"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State Controlled Institution of Higher Learning</w:t>
            </w:r>
          </w:p>
        </w:tc>
      </w:tr>
      <w:tr w:rsidR="0073770B" w:rsidRPr="00022668" w14:paraId="15A9B07B" w14:textId="77777777" w:rsidTr="003F1409">
        <w:trPr>
          <w:cantSplit/>
          <w:trHeight w:val="259"/>
        </w:trPr>
        <w:tc>
          <w:tcPr>
            <w:tcW w:w="379" w:type="dxa"/>
            <w:gridSpan w:val="2"/>
            <w:tcBorders>
              <w:top w:val="nil"/>
              <w:left w:val="double" w:sz="4" w:space="0" w:color="auto"/>
              <w:bottom w:val="nil"/>
              <w:right w:val="nil"/>
            </w:tcBorders>
            <w:vAlign w:val="center"/>
          </w:tcPr>
          <w:p w14:paraId="22CCF2CF" w14:textId="77777777" w:rsidR="0073770B" w:rsidRPr="00022668" w:rsidRDefault="0073770B" w:rsidP="0073770B">
            <w:pPr>
              <w:tabs>
                <w:tab w:val="left" w:pos="360"/>
              </w:tabs>
              <w:jc w:val="both"/>
              <w:rPr>
                <w:rFonts w:ascii="Verdana" w:hAnsi="Verdana" w:cs="Arial"/>
                <w:sz w:val="22"/>
                <w:szCs w:val="22"/>
              </w:rPr>
            </w:pPr>
          </w:p>
        </w:tc>
        <w:tc>
          <w:tcPr>
            <w:tcW w:w="360" w:type="dxa"/>
            <w:tcBorders>
              <w:top w:val="nil"/>
              <w:left w:val="nil"/>
              <w:bottom w:val="nil"/>
              <w:right w:val="nil"/>
            </w:tcBorders>
            <w:vAlign w:val="center"/>
            <w:hideMark/>
          </w:tcPr>
          <w:p w14:paraId="2B8BBCAD"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4"/>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520" w:type="dxa"/>
            <w:gridSpan w:val="4"/>
            <w:tcBorders>
              <w:top w:val="nil"/>
              <w:left w:val="nil"/>
              <w:bottom w:val="nil"/>
              <w:right w:val="nil"/>
            </w:tcBorders>
            <w:vAlign w:val="center"/>
            <w:hideMark/>
          </w:tcPr>
          <w:p w14:paraId="2AD20BA5"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State Agency</w:t>
            </w:r>
          </w:p>
        </w:tc>
        <w:tc>
          <w:tcPr>
            <w:tcW w:w="360" w:type="dxa"/>
            <w:gridSpan w:val="2"/>
            <w:tcBorders>
              <w:top w:val="nil"/>
              <w:left w:val="nil"/>
              <w:bottom w:val="nil"/>
              <w:right w:val="nil"/>
            </w:tcBorders>
            <w:vAlign w:val="center"/>
            <w:hideMark/>
          </w:tcPr>
          <w:p w14:paraId="571587C4"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5"/>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877" w:type="dxa"/>
            <w:gridSpan w:val="5"/>
            <w:tcBorders>
              <w:top w:val="nil"/>
              <w:left w:val="nil"/>
              <w:bottom w:val="nil"/>
              <w:right w:val="nil"/>
            </w:tcBorders>
            <w:vAlign w:val="center"/>
            <w:hideMark/>
          </w:tcPr>
          <w:p w14:paraId="70064756"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Community-Based Organization</w:t>
            </w:r>
          </w:p>
        </w:tc>
        <w:tc>
          <w:tcPr>
            <w:tcW w:w="363" w:type="dxa"/>
            <w:tcBorders>
              <w:top w:val="nil"/>
              <w:left w:val="nil"/>
              <w:bottom w:val="nil"/>
              <w:right w:val="nil"/>
            </w:tcBorders>
            <w:vAlign w:val="center"/>
            <w:hideMark/>
          </w:tcPr>
          <w:p w14:paraId="3BEBA5FA"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6"/>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3746" w:type="dxa"/>
            <w:gridSpan w:val="7"/>
            <w:tcBorders>
              <w:top w:val="nil"/>
              <w:left w:val="nil"/>
              <w:bottom w:val="nil"/>
              <w:right w:val="double" w:sz="4" w:space="0" w:color="auto"/>
            </w:tcBorders>
            <w:vAlign w:val="center"/>
            <w:hideMark/>
          </w:tcPr>
          <w:p w14:paraId="5A4B4BD9"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Hospital</w:t>
            </w:r>
          </w:p>
        </w:tc>
      </w:tr>
      <w:tr w:rsidR="0073770B" w:rsidRPr="00022668" w14:paraId="7373ED23" w14:textId="77777777" w:rsidTr="003F1409">
        <w:trPr>
          <w:cantSplit/>
          <w:trHeight w:val="259"/>
        </w:trPr>
        <w:tc>
          <w:tcPr>
            <w:tcW w:w="379" w:type="dxa"/>
            <w:gridSpan w:val="2"/>
            <w:tcBorders>
              <w:top w:val="nil"/>
              <w:left w:val="double" w:sz="4" w:space="0" w:color="auto"/>
              <w:bottom w:val="nil"/>
              <w:right w:val="nil"/>
            </w:tcBorders>
            <w:vAlign w:val="center"/>
          </w:tcPr>
          <w:p w14:paraId="29E420B2" w14:textId="77777777" w:rsidR="0073770B" w:rsidRPr="00022668" w:rsidRDefault="0073770B" w:rsidP="0073770B">
            <w:pPr>
              <w:tabs>
                <w:tab w:val="left" w:pos="360"/>
              </w:tabs>
              <w:jc w:val="both"/>
              <w:rPr>
                <w:rFonts w:ascii="Verdana" w:hAnsi="Verdana" w:cs="Arial"/>
                <w:sz w:val="22"/>
                <w:szCs w:val="22"/>
              </w:rPr>
            </w:pPr>
          </w:p>
        </w:tc>
        <w:tc>
          <w:tcPr>
            <w:tcW w:w="360" w:type="dxa"/>
            <w:tcBorders>
              <w:top w:val="nil"/>
              <w:left w:val="nil"/>
              <w:bottom w:val="nil"/>
              <w:right w:val="nil"/>
            </w:tcBorders>
            <w:vAlign w:val="center"/>
            <w:hideMark/>
          </w:tcPr>
          <w:p w14:paraId="2FC7277A"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7"/>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520" w:type="dxa"/>
            <w:gridSpan w:val="4"/>
            <w:tcBorders>
              <w:top w:val="nil"/>
              <w:left w:val="nil"/>
              <w:bottom w:val="nil"/>
              <w:right w:val="nil"/>
            </w:tcBorders>
            <w:vAlign w:val="center"/>
            <w:hideMark/>
          </w:tcPr>
          <w:p w14:paraId="064252DC"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Indian Tribe</w:t>
            </w:r>
          </w:p>
        </w:tc>
        <w:tc>
          <w:tcPr>
            <w:tcW w:w="360" w:type="dxa"/>
            <w:gridSpan w:val="2"/>
            <w:tcBorders>
              <w:top w:val="nil"/>
              <w:left w:val="nil"/>
              <w:bottom w:val="nil"/>
              <w:right w:val="nil"/>
            </w:tcBorders>
            <w:vAlign w:val="center"/>
            <w:hideMark/>
          </w:tcPr>
          <w:p w14:paraId="397165BD"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8"/>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877" w:type="dxa"/>
            <w:gridSpan w:val="5"/>
            <w:tcBorders>
              <w:top w:val="nil"/>
              <w:left w:val="nil"/>
              <w:bottom w:val="nil"/>
              <w:right w:val="nil"/>
            </w:tcBorders>
            <w:vAlign w:val="center"/>
            <w:hideMark/>
          </w:tcPr>
          <w:p w14:paraId="4E58D6C1"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Minority Organization</w:t>
            </w:r>
          </w:p>
        </w:tc>
        <w:tc>
          <w:tcPr>
            <w:tcW w:w="363" w:type="dxa"/>
            <w:tcBorders>
              <w:top w:val="nil"/>
              <w:left w:val="nil"/>
              <w:bottom w:val="nil"/>
              <w:right w:val="nil"/>
            </w:tcBorders>
            <w:vAlign w:val="center"/>
            <w:hideMark/>
          </w:tcPr>
          <w:p w14:paraId="413394D0"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9"/>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3510" w:type="dxa"/>
            <w:gridSpan w:val="6"/>
            <w:tcBorders>
              <w:top w:val="nil"/>
              <w:left w:val="nil"/>
              <w:bottom w:val="nil"/>
              <w:right w:val="nil"/>
            </w:tcBorders>
            <w:vAlign w:val="center"/>
            <w:hideMark/>
          </w:tcPr>
          <w:p w14:paraId="72E0BC36" w14:textId="77777777" w:rsidR="0073770B" w:rsidRPr="00022668" w:rsidRDefault="0073770B" w:rsidP="0073770B">
            <w:pPr>
              <w:tabs>
                <w:tab w:val="left" w:pos="360"/>
              </w:tabs>
              <w:jc w:val="both"/>
              <w:rPr>
                <w:rFonts w:ascii="Verdana" w:hAnsi="Verdana" w:cs="Arial"/>
                <w:sz w:val="22"/>
                <w:szCs w:val="22"/>
              </w:rPr>
            </w:pPr>
            <w:r w:rsidRPr="00022668">
              <w:rPr>
                <w:rFonts w:ascii="Verdana" w:hAnsi="Verdana" w:cs="Arial"/>
                <w:sz w:val="22"/>
                <w:szCs w:val="22"/>
              </w:rPr>
              <w:t>Private</w:t>
            </w:r>
          </w:p>
        </w:tc>
        <w:tc>
          <w:tcPr>
            <w:tcW w:w="236" w:type="dxa"/>
            <w:tcBorders>
              <w:top w:val="nil"/>
              <w:left w:val="nil"/>
              <w:bottom w:val="nil"/>
              <w:right w:val="double" w:sz="4" w:space="0" w:color="auto"/>
            </w:tcBorders>
            <w:vAlign w:val="center"/>
          </w:tcPr>
          <w:p w14:paraId="32A15CDA" w14:textId="77777777" w:rsidR="0073770B" w:rsidRPr="00022668" w:rsidRDefault="0073770B" w:rsidP="0073770B">
            <w:pPr>
              <w:tabs>
                <w:tab w:val="left" w:pos="540"/>
              </w:tabs>
              <w:jc w:val="both"/>
              <w:rPr>
                <w:rFonts w:ascii="Verdana" w:hAnsi="Verdana" w:cs="Arial"/>
                <w:sz w:val="22"/>
                <w:szCs w:val="22"/>
              </w:rPr>
            </w:pPr>
          </w:p>
        </w:tc>
      </w:tr>
      <w:tr w:rsidR="0073770B" w:rsidRPr="00022668" w14:paraId="0BA069CF" w14:textId="77777777" w:rsidTr="003F1409">
        <w:trPr>
          <w:cantSplit/>
          <w:trHeight w:val="259"/>
        </w:trPr>
        <w:tc>
          <w:tcPr>
            <w:tcW w:w="379" w:type="dxa"/>
            <w:gridSpan w:val="2"/>
            <w:tcBorders>
              <w:top w:val="nil"/>
              <w:left w:val="double" w:sz="4" w:space="0" w:color="auto"/>
              <w:bottom w:val="nil"/>
              <w:right w:val="nil"/>
            </w:tcBorders>
            <w:vAlign w:val="center"/>
          </w:tcPr>
          <w:p w14:paraId="415D3EAB" w14:textId="77777777" w:rsidR="0073770B" w:rsidRPr="00022668" w:rsidRDefault="0073770B" w:rsidP="0073770B">
            <w:pPr>
              <w:tabs>
                <w:tab w:val="left" w:pos="360"/>
              </w:tabs>
              <w:jc w:val="both"/>
              <w:rPr>
                <w:rFonts w:ascii="Verdana" w:hAnsi="Verdana" w:cs="Arial"/>
                <w:sz w:val="22"/>
                <w:szCs w:val="22"/>
              </w:rPr>
            </w:pPr>
          </w:p>
        </w:tc>
        <w:tc>
          <w:tcPr>
            <w:tcW w:w="360" w:type="dxa"/>
            <w:tcBorders>
              <w:top w:val="nil"/>
              <w:left w:val="nil"/>
              <w:bottom w:val="nil"/>
              <w:right w:val="nil"/>
            </w:tcBorders>
            <w:vAlign w:val="center"/>
          </w:tcPr>
          <w:p w14:paraId="3139EFC7" w14:textId="77777777" w:rsidR="0073770B" w:rsidRPr="00022668" w:rsidRDefault="0073770B" w:rsidP="0073770B">
            <w:pPr>
              <w:tabs>
                <w:tab w:val="left" w:pos="360"/>
              </w:tabs>
              <w:jc w:val="both"/>
              <w:rPr>
                <w:rFonts w:ascii="Verdana" w:hAnsi="Verdana" w:cs="Arial"/>
                <w:sz w:val="22"/>
                <w:szCs w:val="22"/>
              </w:rPr>
            </w:pPr>
          </w:p>
        </w:tc>
        <w:tc>
          <w:tcPr>
            <w:tcW w:w="2520" w:type="dxa"/>
            <w:gridSpan w:val="4"/>
            <w:tcBorders>
              <w:top w:val="nil"/>
              <w:left w:val="nil"/>
              <w:bottom w:val="nil"/>
              <w:right w:val="nil"/>
            </w:tcBorders>
            <w:vAlign w:val="center"/>
          </w:tcPr>
          <w:p w14:paraId="16B06DFA" w14:textId="77777777" w:rsidR="0073770B" w:rsidRPr="00022668" w:rsidRDefault="0073770B" w:rsidP="0073770B">
            <w:pPr>
              <w:tabs>
                <w:tab w:val="left" w:pos="540"/>
              </w:tabs>
              <w:jc w:val="both"/>
              <w:rPr>
                <w:rFonts w:ascii="Verdana" w:hAnsi="Verdana" w:cs="Arial"/>
                <w:sz w:val="22"/>
                <w:szCs w:val="22"/>
              </w:rPr>
            </w:pPr>
          </w:p>
        </w:tc>
        <w:tc>
          <w:tcPr>
            <w:tcW w:w="360" w:type="dxa"/>
            <w:gridSpan w:val="2"/>
            <w:tcBorders>
              <w:top w:val="nil"/>
              <w:left w:val="nil"/>
              <w:bottom w:val="nil"/>
              <w:right w:val="nil"/>
            </w:tcBorders>
            <w:vAlign w:val="center"/>
            <w:hideMark/>
          </w:tcPr>
          <w:p w14:paraId="0977CAA5"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8"/>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2877" w:type="dxa"/>
            <w:gridSpan w:val="5"/>
            <w:tcBorders>
              <w:top w:val="nil"/>
              <w:left w:val="nil"/>
              <w:bottom w:val="nil"/>
              <w:right w:val="nil"/>
            </w:tcBorders>
            <w:vAlign w:val="center"/>
            <w:hideMark/>
          </w:tcPr>
          <w:p w14:paraId="53A5BF9B"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Faith-based Organization</w:t>
            </w:r>
          </w:p>
        </w:tc>
        <w:tc>
          <w:tcPr>
            <w:tcW w:w="363" w:type="dxa"/>
            <w:tcBorders>
              <w:top w:val="nil"/>
              <w:left w:val="nil"/>
              <w:bottom w:val="nil"/>
              <w:right w:val="nil"/>
            </w:tcBorders>
            <w:vAlign w:val="center"/>
            <w:hideMark/>
          </w:tcPr>
          <w:p w14:paraId="18B488D5"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Check19"/>
                  <w:enabled/>
                  <w:calcOnExit w:val="0"/>
                  <w:checkBox>
                    <w:sizeAuto/>
                    <w:default w:val="0"/>
                  </w:checkBox>
                </w:ffData>
              </w:fldChar>
            </w:r>
            <w:r w:rsidRPr="00022668">
              <w:rPr>
                <w:rFonts w:ascii="Verdana" w:hAnsi="Verdana" w:cs="Arial"/>
                <w:sz w:val="22"/>
                <w:szCs w:val="22"/>
              </w:rPr>
              <w:instrText xml:space="preserve"> FORMCHECKBOX </w:instrText>
            </w:r>
            <w:r w:rsidR="00A63A70">
              <w:rPr>
                <w:rFonts w:ascii="Verdana" w:eastAsia="Calibri" w:hAnsi="Verdana"/>
                <w:sz w:val="22"/>
                <w:szCs w:val="22"/>
              </w:rPr>
            </w:r>
            <w:r w:rsidR="00A63A70">
              <w:rPr>
                <w:rFonts w:ascii="Verdana" w:eastAsia="Calibri" w:hAnsi="Verdana"/>
                <w:sz w:val="22"/>
                <w:szCs w:val="22"/>
              </w:rPr>
              <w:fldChar w:fldCharType="separate"/>
            </w:r>
            <w:r w:rsidRPr="00022668">
              <w:rPr>
                <w:rFonts w:ascii="Verdana" w:eastAsia="Calibri" w:hAnsi="Verdana"/>
                <w:sz w:val="22"/>
                <w:szCs w:val="22"/>
              </w:rPr>
              <w:fldChar w:fldCharType="end"/>
            </w:r>
          </w:p>
        </w:tc>
        <w:tc>
          <w:tcPr>
            <w:tcW w:w="1530" w:type="dxa"/>
            <w:gridSpan w:val="3"/>
            <w:tcBorders>
              <w:top w:val="nil"/>
              <w:left w:val="nil"/>
              <w:bottom w:val="nil"/>
              <w:right w:val="nil"/>
            </w:tcBorders>
            <w:vAlign w:val="center"/>
            <w:hideMark/>
          </w:tcPr>
          <w:p w14:paraId="60F21FF4"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Other (specify):</w:t>
            </w:r>
          </w:p>
        </w:tc>
        <w:tc>
          <w:tcPr>
            <w:tcW w:w="1980" w:type="dxa"/>
            <w:gridSpan w:val="3"/>
            <w:tcBorders>
              <w:top w:val="nil"/>
              <w:left w:val="nil"/>
              <w:bottom w:val="single" w:sz="4" w:space="0" w:color="auto"/>
              <w:right w:val="nil"/>
            </w:tcBorders>
            <w:vAlign w:val="center"/>
            <w:hideMark/>
          </w:tcPr>
          <w:p w14:paraId="43C0C5E8" w14:textId="77777777" w:rsidR="0073770B" w:rsidRPr="00022668" w:rsidRDefault="0073770B" w:rsidP="0073770B">
            <w:pPr>
              <w:tabs>
                <w:tab w:val="left" w:pos="360"/>
              </w:tabs>
              <w:jc w:val="both"/>
              <w:rPr>
                <w:rFonts w:ascii="Verdana" w:hAnsi="Verdana" w:cs="Arial"/>
                <w:sz w:val="22"/>
                <w:szCs w:val="22"/>
              </w:rPr>
            </w:pPr>
            <w:r w:rsidRPr="00022668">
              <w:rPr>
                <w:rFonts w:ascii="Verdana" w:eastAsia="Calibri" w:hAnsi="Verdana"/>
                <w:sz w:val="22"/>
                <w:szCs w:val="22"/>
              </w:rPr>
              <w:fldChar w:fldCharType="begin">
                <w:ffData>
                  <w:name w:val="Text42"/>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tc>
        <w:tc>
          <w:tcPr>
            <w:tcW w:w="236" w:type="dxa"/>
            <w:tcBorders>
              <w:top w:val="nil"/>
              <w:left w:val="nil"/>
              <w:bottom w:val="nil"/>
              <w:right w:val="double" w:sz="4" w:space="0" w:color="auto"/>
            </w:tcBorders>
            <w:vAlign w:val="center"/>
          </w:tcPr>
          <w:p w14:paraId="55752F32" w14:textId="77777777" w:rsidR="0073770B" w:rsidRPr="00022668" w:rsidRDefault="0073770B" w:rsidP="0073770B">
            <w:pPr>
              <w:tabs>
                <w:tab w:val="left" w:pos="540"/>
              </w:tabs>
              <w:jc w:val="both"/>
              <w:rPr>
                <w:rFonts w:ascii="Verdana" w:hAnsi="Verdana" w:cs="Arial"/>
                <w:sz w:val="22"/>
                <w:szCs w:val="22"/>
              </w:rPr>
            </w:pPr>
          </w:p>
        </w:tc>
      </w:tr>
      <w:tr w:rsidR="0073770B" w:rsidRPr="00022668" w14:paraId="37EB9B9C" w14:textId="77777777" w:rsidTr="003F1409">
        <w:trPr>
          <w:cantSplit/>
          <w:trHeight w:val="332"/>
        </w:trPr>
        <w:tc>
          <w:tcPr>
            <w:tcW w:w="6229" w:type="dxa"/>
            <w:gridSpan w:val="12"/>
            <w:tcBorders>
              <w:top w:val="nil"/>
              <w:left w:val="double" w:sz="4" w:space="0" w:color="auto"/>
              <w:bottom w:val="nil"/>
              <w:right w:val="nil"/>
            </w:tcBorders>
            <w:vAlign w:val="bottom"/>
            <w:hideMark/>
          </w:tcPr>
          <w:p w14:paraId="2407D91B" w14:textId="77777777" w:rsidR="0073770B" w:rsidRPr="00022668" w:rsidRDefault="0073770B" w:rsidP="0073770B">
            <w:pPr>
              <w:tabs>
                <w:tab w:val="left" w:pos="540"/>
              </w:tabs>
              <w:jc w:val="both"/>
              <w:rPr>
                <w:rFonts w:ascii="Verdana" w:hAnsi="Verdana" w:cs="Arial"/>
                <w:i/>
                <w:iCs/>
                <w:sz w:val="22"/>
                <w:szCs w:val="22"/>
              </w:rPr>
            </w:pPr>
            <w:r w:rsidRPr="00022668">
              <w:rPr>
                <w:rFonts w:ascii="Verdana" w:hAnsi="Verdana" w:cs="Arial"/>
                <w:b/>
                <w:bCs/>
                <w:sz w:val="22"/>
                <w:szCs w:val="22"/>
              </w:rPr>
              <w:t>*</w:t>
            </w:r>
            <w:r w:rsidRPr="00022668">
              <w:rPr>
                <w:rFonts w:ascii="Verdana" w:hAnsi="Verdana" w:cs="Arial"/>
                <w:sz w:val="22"/>
                <w:szCs w:val="22"/>
              </w:rPr>
              <w:t>If incorporated, provide 10-digit charter number assigned by Secretary of State:</w:t>
            </w:r>
          </w:p>
        </w:tc>
        <w:tc>
          <w:tcPr>
            <w:tcW w:w="1980" w:type="dxa"/>
            <w:gridSpan w:val="5"/>
            <w:tcBorders>
              <w:top w:val="nil"/>
              <w:left w:val="nil"/>
              <w:bottom w:val="single" w:sz="4" w:space="0" w:color="auto"/>
              <w:right w:val="nil"/>
            </w:tcBorders>
            <w:vAlign w:val="bottom"/>
            <w:hideMark/>
          </w:tcPr>
          <w:p w14:paraId="5C20AF68" w14:textId="77777777" w:rsidR="0073770B" w:rsidRPr="00022668" w:rsidRDefault="0073770B" w:rsidP="0073770B">
            <w:pPr>
              <w:tabs>
                <w:tab w:val="left" w:pos="360"/>
              </w:tabs>
              <w:jc w:val="both"/>
              <w:rPr>
                <w:rFonts w:ascii="Verdana" w:hAnsi="Verdana" w:cs="Arial"/>
                <w:b/>
                <w:bCs/>
                <w:sz w:val="22"/>
                <w:szCs w:val="22"/>
              </w:rPr>
            </w:pPr>
            <w:r w:rsidRPr="00022668">
              <w:rPr>
                <w:rFonts w:ascii="Verdana" w:eastAsia="Calibri" w:hAnsi="Verdana"/>
                <w:sz w:val="22"/>
                <w:szCs w:val="22"/>
              </w:rPr>
              <w:fldChar w:fldCharType="begin">
                <w:ffData>
                  <w:name w:val="Text16"/>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tc>
        <w:tc>
          <w:tcPr>
            <w:tcW w:w="2396" w:type="dxa"/>
            <w:gridSpan w:val="5"/>
            <w:tcBorders>
              <w:top w:val="nil"/>
              <w:left w:val="nil"/>
              <w:bottom w:val="nil"/>
              <w:right w:val="double" w:sz="4" w:space="0" w:color="auto"/>
            </w:tcBorders>
            <w:vAlign w:val="bottom"/>
          </w:tcPr>
          <w:p w14:paraId="6CF6175F" w14:textId="77777777" w:rsidR="0073770B" w:rsidRPr="00022668" w:rsidRDefault="0073770B" w:rsidP="0073770B">
            <w:pPr>
              <w:tabs>
                <w:tab w:val="left" w:pos="360"/>
              </w:tabs>
              <w:jc w:val="both"/>
              <w:rPr>
                <w:rFonts w:ascii="Verdana" w:hAnsi="Verdana" w:cs="Arial"/>
                <w:sz w:val="22"/>
                <w:szCs w:val="22"/>
              </w:rPr>
            </w:pPr>
          </w:p>
        </w:tc>
      </w:tr>
      <w:tr w:rsidR="0073770B" w:rsidRPr="00022668" w14:paraId="35E9DE9C" w14:textId="77777777" w:rsidTr="003F1409">
        <w:trPr>
          <w:cantSplit/>
          <w:trHeight w:val="366"/>
        </w:trPr>
        <w:tc>
          <w:tcPr>
            <w:tcW w:w="10354" w:type="dxa"/>
            <w:gridSpan w:val="20"/>
            <w:tcBorders>
              <w:top w:val="double" w:sz="4" w:space="0" w:color="auto"/>
              <w:left w:val="double" w:sz="4" w:space="0" w:color="auto"/>
              <w:bottom w:val="double" w:sz="4" w:space="0" w:color="auto"/>
              <w:right w:val="single" w:sz="4" w:space="0" w:color="auto"/>
            </w:tcBorders>
            <w:vAlign w:val="center"/>
            <w:hideMark/>
          </w:tcPr>
          <w:p w14:paraId="64BD9280" w14:textId="77777777" w:rsidR="0073770B" w:rsidRPr="00022668" w:rsidRDefault="0073770B" w:rsidP="0073770B">
            <w:pPr>
              <w:tabs>
                <w:tab w:val="left" w:pos="540"/>
              </w:tabs>
              <w:jc w:val="both"/>
              <w:rPr>
                <w:rFonts w:ascii="Verdana" w:hAnsi="Verdana" w:cs="Arial"/>
                <w:b/>
                <w:bCs/>
                <w:sz w:val="22"/>
                <w:szCs w:val="22"/>
              </w:rPr>
            </w:pPr>
            <w:r w:rsidRPr="00022668">
              <w:rPr>
                <w:rFonts w:ascii="Verdana" w:hAnsi="Verdana" w:cs="Arial"/>
                <w:b/>
                <w:bCs/>
                <w:sz w:val="22"/>
                <w:szCs w:val="22"/>
              </w:rPr>
              <w:t xml:space="preserve">6)  WILLING TO TRAVEL: </w:t>
            </w:r>
            <w:r w:rsidRPr="00022668">
              <w:rPr>
                <w:rFonts w:ascii="Verdana" w:hAnsi="Verdana" w:cs="Arial"/>
                <w:color w:val="000000"/>
                <w:sz w:val="22"/>
                <w:szCs w:val="22"/>
              </w:rPr>
              <w:sym w:font="Wingdings 2" w:char="F0A3"/>
            </w:r>
            <w:r w:rsidRPr="00022668">
              <w:rPr>
                <w:rFonts w:ascii="Verdana" w:hAnsi="Verdana" w:cs="Arial"/>
                <w:color w:val="000000"/>
                <w:sz w:val="22"/>
                <w:szCs w:val="22"/>
              </w:rPr>
              <w:t xml:space="preserve">yes or </w:t>
            </w:r>
            <w:r w:rsidRPr="00022668">
              <w:rPr>
                <w:rFonts w:ascii="Verdana" w:hAnsi="Verdana" w:cs="Arial"/>
                <w:color w:val="000000"/>
                <w:sz w:val="22"/>
                <w:szCs w:val="22"/>
              </w:rPr>
              <w:sym w:font="Wingdings 2" w:char="F0A3"/>
            </w:r>
            <w:r w:rsidRPr="00022668">
              <w:rPr>
                <w:rFonts w:ascii="Verdana" w:hAnsi="Verdana" w:cs="Arial"/>
                <w:color w:val="000000"/>
                <w:sz w:val="22"/>
                <w:szCs w:val="22"/>
              </w:rPr>
              <w:t xml:space="preserve"> no</w:t>
            </w:r>
          </w:p>
        </w:tc>
        <w:tc>
          <w:tcPr>
            <w:tcW w:w="251" w:type="dxa"/>
            <w:gridSpan w:val="2"/>
            <w:tcBorders>
              <w:top w:val="double" w:sz="4" w:space="0" w:color="auto"/>
              <w:left w:val="single" w:sz="4" w:space="0" w:color="auto"/>
              <w:bottom w:val="double" w:sz="4" w:space="0" w:color="auto"/>
              <w:right w:val="double" w:sz="4" w:space="0" w:color="auto"/>
            </w:tcBorders>
            <w:vAlign w:val="center"/>
          </w:tcPr>
          <w:p w14:paraId="57AA28BE" w14:textId="77777777" w:rsidR="0073770B" w:rsidRPr="00022668" w:rsidRDefault="0073770B" w:rsidP="0073770B">
            <w:pPr>
              <w:tabs>
                <w:tab w:val="left" w:pos="540"/>
              </w:tabs>
              <w:jc w:val="both"/>
              <w:rPr>
                <w:rFonts w:ascii="Verdana" w:hAnsi="Verdana" w:cs="Arial"/>
                <w:b/>
                <w:bCs/>
                <w:sz w:val="22"/>
                <w:szCs w:val="22"/>
              </w:rPr>
            </w:pPr>
          </w:p>
        </w:tc>
      </w:tr>
      <w:tr w:rsidR="0073770B" w:rsidRPr="00022668" w14:paraId="28EB3334" w14:textId="77777777" w:rsidTr="003F1409">
        <w:trPr>
          <w:cantSplit/>
          <w:trHeight w:val="2148"/>
        </w:trPr>
        <w:tc>
          <w:tcPr>
            <w:tcW w:w="289" w:type="dxa"/>
            <w:tcBorders>
              <w:top w:val="single" w:sz="4" w:space="0" w:color="auto"/>
              <w:left w:val="double" w:sz="4" w:space="0" w:color="auto"/>
              <w:bottom w:val="single" w:sz="4" w:space="0" w:color="auto"/>
              <w:right w:val="nil"/>
            </w:tcBorders>
            <w:vAlign w:val="center"/>
          </w:tcPr>
          <w:p w14:paraId="08D8F8BA" w14:textId="77777777" w:rsidR="0073770B" w:rsidRPr="00022668" w:rsidRDefault="0073770B" w:rsidP="0073770B">
            <w:pPr>
              <w:tabs>
                <w:tab w:val="left" w:pos="360"/>
              </w:tabs>
              <w:jc w:val="both"/>
              <w:rPr>
                <w:rFonts w:ascii="Verdana" w:hAnsi="Verdana" w:cs="Arial"/>
                <w:sz w:val="22"/>
                <w:szCs w:val="22"/>
              </w:rPr>
            </w:pPr>
          </w:p>
        </w:tc>
        <w:tc>
          <w:tcPr>
            <w:tcW w:w="10316" w:type="dxa"/>
            <w:gridSpan w:val="21"/>
            <w:tcBorders>
              <w:top w:val="single" w:sz="4" w:space="0" w:color="auto"/>
              <w:left w:val="nil"/>
              <w:bottom w:val="single" w:sz="4" w:space="0" w:color="auto"/>
              <w:right w:val="double" w:sz="4" w:space="0" w:color="auto"/>
            </w:tcBorders>
          </w:tcPr>
          <w:p w14:paraId="06CAB0BF" w14:textId="5606D910" w:rsidR="0073770B" w:rsidRPr="00022668" w:rsidRDefault="003F1409" w:rsidP="003F1409">
            <w:pPr>
              <w:tabs>
                <w:tab w:val="left" w:pos="360"/>
              </w:tabs>
              <w:rPr>
                <w:rFonts w:ascii="Verdana" w:hAnsi="Verdana" w:cs="Arial"/>
                <w:sz w:val="22"/>
                <w:szCs w:val="22"/>
              </w:rPr>
            </w:pPr>
            <w:r>
              <w:rPr>
                <w:rFonts w:ascii="Verdana" w:hAnsi="Verdana" w:cs="Arial"/>
                <w:b/>
                <w:bCs/>
                <w:sz w:val="22"/>
                <w:szCs w:val="22"/>
              </w:rPr>
              <w:t xml:space="preserve">7) </w:t>
            </w:r>
            <w:r w:rsidRPr="00022668">
              <w:rPr>
                <w:rFonts w:ascii="Verdana" w:hAnsi="Verdana" w:cs="Arial"/>
                <w:b/>
                <w:bCs/>
                <w:sz w:val="22"/>
                <w:szCs w:val="22"/>
              </w:rPr>
              <w:t>LIST ALL COUNTIES CONTRACTOR CAN SERVE:</w:t>
            </w:r>
          </w:p>
        </w:tc>
      </w:tr>
      <w:tr w:rsidR="0073770B" w:rsidRPr="00022668" w14:paraId="2E003F8C" w14:textId="77777777" w:rsidTr="003F1409">
        <w:trPr>
          <w:cantSplit/>
          <w:trHeight w:val="701"/>
        </w:trPr>
        <w:tc>
          <w:tcPr>
            <w:tcW w:w="3430" w:type="dxa"/>
            <w:gridSpan w:val="8"/>
            <w:tcBorders>
              <w:top w:val="single" w:sz="4" w:space="0" w:color="auto"/>
              <w:left w:val="double" w:sz="4" w:space="0" w:color="auto"/>
              <w:bottom w:val="double" w:sz="4" w:space="0" w:color="auto"/>
              <w:right w:val="nil"/>
            </w:tcBorders>
            <w:vAlign w:val="center"/>
          </w:tcPr>
          <w:p w14:paraId="621824FC" w14:textId="1080C834" w:rsidR="0073770B" w:rsidRPr="00022668" w:rsidRDefault="003F1409" w:rsidP="0073770B">
            <w:pPr>
              <w:tabs>
                <w:tab w:val="left" w:pos="540"/>
              </w:tabs>
              <w:jc w:val="both"/>
              <w:rPr>
                <w:rFonts w:ascii="Verdana" w:hAnsi="Verdana" w:cs="Arial"/>
                <w:b/>
                <w:bCs/>
                <w:sz w:val="22"/>
                <w:szCs w:val="22"/>
              </w:rPr>
            </w:pPr>
            <w:r>
              <w:rPr>
                <w:rFonts w:ascii="Verdana" w:hAnsi="Verdana" w:cs="Arial"/>
                <w:b/>
                <w:bCs/>
                <w:sz w:val="22"/>
                <w:szCs w:val="22"/>
              </w:rPr>
              <w:lastRenderedPageBreak/>
              <w:t>8</w:t>
            </w:r>
            <w:r w:rsidR="0073770B" w:rsidRPr="00022668">
              <w:rPr>
                <w:rFonts w:ascii="Verdana" w:hAnsi="Verdana" w:cs="Arial"/>
                <w:b/>
                <w:bCs/>
                <w:sz w:val="22"/>
                <w:szCs w:val="22"/>
              </w:rPr>
              <w:t>) CONTACT PERSON</w:t>
            </w:r>
          </w:p>
          <w:p w14:paraId="534FC23E" w14:textId="77777777" w:rsidR="0073770B" w:rsidRPr="00022668" w:rsidRDefault="0073770B" w:rsidP="0073770B">
            <w:pPr>
              <w:tabs>
                <w:tab w:val="left" w:pos="540"/>
              </w:tabs>
              <w:jc w:val="both"/>
              <w:rPr>
                <w:rFonts w:ascii="Verdana" w:hAnsi="Verdana" w:cs="Arial"/>
                <w:b/>
                <w:bCs/>
                <w:sz w:val="22"/>
                <w:szCs w:val="22"/>
              </w:rPr>
            </w:pPr>
          </w:p>
          <w:p w14:paraId="19904452" w14:textId="4A2D994F" w:rsidR="003F1409" w:rsidRPr="00022668" w:rsidRDefault="003F1409" w:rsidP="003F1409">
            <w:pPr>
              <w:tabs>
                <w:tab w:val="left" w:pos="360"/>
              </w:tabs>
              <w:jc w:val="both"/>
              <w:rPr>
                <w:rFonts w:ascii="Verdana" w:hAnsi="Verdana" w:cs="Arial"/>
                <w:sz w:val="22"/>
                <w:szCs w:val="22"/>
              </w:rPr>
            </w:pPr>
            <w:r w:rsidRPr="00022668">
              <w:rPr>
                <w:rFonts w:ascii="Verdana" w:hAnsi="Verdana" w:cs="Arial"/>
                <w:sz w:val="22"/>
                <w:szCs w:val="22"/>
              </w:rPr>
              <w:t>Name:</w:t>
            </w:r>
            <w:r w:rsidRPr="00022668">
              <w:rPr>
                <w:rFonts w:ascii="Verdana" w:eastAsia="Calibri" w:hAnsi="Verdana"/>
                <w:sz w:val="22"/>
                <w:szCs w:val="22"/>
              </w:rPr>
              <w:fldChar w:fldCharType="begin">
                <w:ffData>
                  <w:name w:val="Text12"/>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4E99CD23" w14:textId="1A3469AA" w:rsidR="003F1409" w:rsidRPr="00022668" w:rsidRDefault="003F1409" w:rsidP="003F1409">
            <w:pPr>
              <w:tabs>
                <w:tab w:val="left" w:pos="540"/>
              </w:tabs>
              <w:jc w:val="both"/>
              <w:rPr>
                <w:rFonts w:ascii="Verdana" w:hAnsi="Verdana" w:cs="Arial"/>
                <w:sz w:val="22"/>
                <w:szCs w:val="22"/>
              </w:rPr>
            </w:pPr>
            <w:r w:rsidRPr="00022668">
              <w:rPr>
                <w:rFonts w:ascii="Verdana" w:hAnsi="Verdana" w:cs="Arial"/>
                <w:sz w:val="22"/>
                <w:szCs w:val="22"/>
              </w:rPr>
              <w:t>Phone:</w:t>
            </w:r>
            <w:r w:rsidRPr="00022668">
              <w:rPr>
                <w:rFonts w:ascii="Verdana" w:eastAsia="Calibri" w:hAnsi="Verdana"/>
                <w:sz w:val="22"/>
                <w:szCs w:val="22"/>
              </w:rPr>
              <w:fldChar w:fldCharType="begin">
                <w:ffData>
                  <w:name w:val="Text12"/>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7D5F9F43" w14:textId="5AC5C8EE" w:rsidR="003F1409" w:rsidRPr="00022668" w:rsidRDefault="003F1409" w:rsidP="003F1409">
            <w:pPr>
              <w:tabs>
                <w:tab w:val="left" w:pos="540"/>
              </w:tabs>
              <w:jc w:val="both"/>
              <w:rPr>
                <w:rFonts w:ascii="Verdana" w:hAnsi="Verdana" w:cs="Arial"/>
                <w:sz w:val="22"/>
                <w:szCs w:val="22"/>
              </w:rPr>
            </w:pPr>
            <w:r w:rsidRPr="00022668">
              <w:rPr>
                <w:rFonts w:ascii="Verdana" w:hAnsi="Verdana" w:cs="Arial"/>
                <w:sz w:val="22"/>
                <w:szCs w:val="22"/>
              </w:rPr>
              <w:t>Fax:</w:t>
            </w:r>
            <w:r w:rsidRPr="00022668">
              <w:rPr>
                <w:rFonts w:ascii="Verdana" w:hAnsi="Verdana" w:cs="Arial"/>
                <w:sz w:val="22"/>
                <w:szCs w:val="22"/>
              </w:rPr>
              <w:tab/>
            </w:r>
            <w:r w:rsidRPr="00022668">
              <w:rPr>
                <w:rFonts w:ascii="Verdana" w:eastAsia="Calibri" w:hAnsi="Verdana"/>
                <w:sz w:val="22"/>
                <w:szCs w:val="22"/>
              </w:rPr>
              <w:fldChar w:fldCharType="begin">
                <w:ffData>
                  <w:name w:val="Text12"/>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p w14:paraId="35DBB78A" w14:textId="615695FB" w:rsidR="0073770B" w:rsidRPr="00022668" w:rsidRDefault="003F1409" w:rsidP="003F1409">
            <w:pPr>
              <w:tabs>
                <w:tab w:val="left" w:pos="540"/>
              </w:tabs>
              <w:jc w:val="both"/>
              <w:rPr>
                <w:rFonts w:ascii="Verdana" w:hAnsi="Verdana" w:cs="Arial"/>
                <w:b/>
                <w:bCs/>
                <w:sz w:val="22"/>
                <w:szCs w:val="22"/>
              </w:rPr>
            </w:pPr>
            <w:r w:rsidRPr="00022668">
              <w:rPr>
                <w:rFonts w:ascii="Verdana" w:hAnsi="Verdana" w:cs="Arial"/>
                <w:sz w:val="22"/>
                <w:szCs w:val="22"/>
              </w:rPr>
              <w:t>E-mail:</w:t>
            </w:r>
            <w:r w:rsidRPr="00022668">
              <w:rPr>
                <w:rFonts w:ascii="Verdana" w:eastAsia="Calibri" w:hAnsi="Verdana"/>
                <w:sz w:val="22"/>
                <w:szCs w:val="22"/>
              </w:rPr>
              <w:fldChar w:fldCharType="begin">
                <w:ffData>
                  <w:name w:val="Text12"/>
                  <w:enabled/>
                  <w:calcOnExit w:val="0"/>
                  <w:textInput/>
                </w:ffData>
              </w:fldChar>
            </w:r>
            <w:r w:rsidRPr="00022668">
              <w:rPr>
                <w:rFonts w:ascii="Verdana" w:hAnsi="Verdana" w:cs="Arial"/>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hAnsi="Verdana" w:cs="Arial"/>
                <w:noProof/>
                <w:sz w:val="22"/>
                <w:szCs w:val="22"/>
              </w:rPr>
              <w:t> </w:t>
            </w:r>
            <w:r w:rsidRPr="00022668">
              <w:rPr>
                <w:rFonts w:ascii="Verdana" w:eastAsia="Calibri" w:hAnsi="Verdana"/>
                <w:sz w:val="22"/>
                <w:szCs w:val="22"/>
              </w:rPr>
              <w:fldChar w:fldCharType="end"/>
            </w:r>
          </w:p>
        </w:tc>
        <w:tc>
          <w:tcPr>
            <w:tcW w:w="2023" w:type="dxa"/>
            <w:gridSpan w:val="2"/>
            <w:tcBorders>
              <w:top w:val="single" w:sz="4" w:space="0" w:color="auto"/>
              <w:left w:val="nil"/>
              <w:bottom w:val="double" w:sz="4" w:space="0" w:color="auto"/>
              <w:right w:val="double" w:sz="4" w:space="0" w:color="auto"/>
            </w:tcBorders>
            <w:vAlign w:val="center"/>
          </w:tcPr>
          <w:p w14:paraId="491CFC01" w14:textId="77777777" w:rsidR="0073770B" w:rsidRPr="00022668" w:rsidRDefault="0073770B" w:rsidP="0073770B">
            <w:pPr>
              <w:tabs>
                <w:tab w:val="left" w:pos="360"/>
              </w:tabs>
              <w:jc w:val="both"/>
              <w:rPr>
                <w:rFonts w:ascii="Verdana" w:hAnsi="Verdana" w:cs="Arial"/>
                <w:sz w:val="22"/>
                <w:szCs w:val="22"/>
              </w:rPr>
            </w:pPr>
          </w:p>
        </w:tc>
        <w:tc>
          <w:tcPr>
            <w:tcW w:w="5152" w:type="dxa"/>
            <w:gridSpan w:val="12"/>
            <w:tcBorders>
              <w:top w:val="single" w:sz="4" w:space="0" w:color="auto"/>
              <w:left w:val="double" w:sz="4" w:space="0" w:color="auto"/>
              <w:bottom w:val="nil"/>
              <w:right w:val="double" w:sz="4" w:space="0" w:color="auto"/>
            </w:tcBorders>
            <w:vAlign w:val="center"/>
          </w:tcPr>
          <w:p w14:paraId="77FC8827" w14:textId="77777777" w:rsidR="0073770B" w:rsidRPr="00022668" w:rsidRDefault="0073770B" w:rsidP="0073770B">
            <w:pPr>
              <w:tabs>
                <w:tab w:val="left" w:pos="540"/>
              </w:tabs>
              <w:jc w:val="both"/>
              <w:rPr>
                <w:rFonts w:ascii="Verdana" w:hAnsi="Verdana" w:cs="Arial"/>
                <w:b/>
                <w:bCs/>
                <w:sz w:val="22"/>
                <w:szCs w:val="22"/>
              </w:rPr>
            </w:pPr>
          </w:p>
        </w:tc>
      </w:tr>
      <w:tr w:rsidR="0073770B" w:rsidRPr="00022668" w14:paraId="513B02B4" w14:textId="77777777" w:rsidTr="003F1409">
        <w:trPr>
          <w:cantSplit/>
          <w:trHeight w:val="1884"/>
        </w:trPr>
        <w:tc>
          <w:tcPr>
            <w:tcW w:w="10605" w:type="dxa"/>
            <w:gridSpan w:val="22"/>
            <w:tcBorders>
              <w:top w:val="double" w:sz="4" w:space="0" w:color="auto"/>
              <w:left w:val="double" w:sz="4" w:space="0" w:color="auto"/>
              <w:bottom w:val="double" w:sz="4" w:space="0" w:color="auto"/>
              <w:right w:val="double" w:sz="4" w:space="0" w:color="auto"/>
            </w:tcBorders>
            <w:vAlign w:val="center"/>
            <w:hideMark/>
          </w:tcPr>
          <w:p w14:paraId="14991EB0" w14:textId="77777777" w:rsidR="0073770B" w:rsidRPr="00022668" w:rsidRDefault="0073770B" w:rsidP="0073770B">
            <w:pPr>
              <w:tabs>
                <w:tab w:val="left" w:pos="540"/>
              </w:tabs>
              <w:jc w:val="both"/>
              <w:rPr>
                <w:rFonts w:ascii="Verdana" w:hAnsi="Verdana" w:cs="Arial"/>
                <w:sz w:val="22"/>
                <w:szCs w:val="22"/>
              </w:rPr>
            </w:pPr>
            <w:r w:rsidRPr="00022668">
              <w:rPr>
                <w:rFonts w:ascii="Verdana" w:hAnsi="Verdana" w:cs="Arial"/>
                <w:sz w:val="22"/>
                <w:szCs w:val="22"/>
              </w:rPr>
              <w:t xml:space="preserve">The facts affirmed by me in this application are truthful and I warrant that the applicant is in compliance with the assurances and certifications attached in Appendix </w:t>
            </w:r>
            <w:proofErr w:type="gramStart"/>
            <w:r w:rsidRPr="00022668">
              <w:rPr>
                <w:rFonts w:ascii="Verdana" w:hAnsi="Verdana" w:cs="Arial"/>
                <w:sz w:val="22"/>
                <w:szCs w:val="22"/>
              </w:rPr>
              <w:t>A</w:t>
            </w:r>
            <w:r w:rsidRPr="00022668">
              <w:rPr>
                <w:rFonts w:ascii="Verdana" w:hAnsi="Verdana" w:cs="Arial"/>
                <w:b/>
                <w:bCs/>
                <w:sz w:val="22"/>
                <w:szCs w:val="22"/>
              </w:rPr>
              <w:t xml:space="preserve">, </w:t>
            </w:r>
            <w:r w:rsidRPr="00022668">
              <w:rPr>
                <w:rFonts w:ascii="Verdana" w:hAnsi="Verdana" w:cs="Arial"/>
                <w:sz w:val="22"/>
                <w:szCs w:val="22"/>
              </w:rPr>
              <w:t>and</w:t>
            </w:r>
            <w:proofErr w:type="gramEnd"/>
            <w:r w:rsidRPr="00022668">
              <w:rPr>
                <w:rFonts w:ascii="Verdana" w:hAnsi="Verdana" w:cs="Arial"/>
                <w:sz w:val="22"/>
                <w:szCs w:val="22"/>
              </w:rPr>
              <w:t xml:space="preserve"> will provide services in accordance with </w:t>
            </w:r>
            <w:r w:rsidRPr="00022668">
              <w:rPr>
                <w:rFonts w:ascii="Verdana" w:hAnsi="Verdana" w:cs="Arial"/>
                <w:b/>
                <w:bCs/>
                <w:sz w:val="22"/>
                <w:szCs w:val="22"/>
              </w:rPr>
              <w:t xml:space="preserve">25 Texas Administrative Code, §§37.51-37.65. </w:t>
            </w:r>
            <w:r w:rsidRPr="00022668">
              <w:rPr>
                <w:rFonts w:ascii="Verdana" w:hAnsi="Verdana" w:cs="Arial"/>
                <w:sz w:val="22"/>
                <w:szCs w:val="22"/>
              </w:rPr>
              <w:t>This document has been duly authorized by the governing body of the applicant and I (the person signing below) am authorized to represent the applicant.</w:t>
            </w:r>
          </w:p>
        </w:tc>
      </w:tr>
      <w:tr w:rsidR="0073770B" w:rsidRPr="00022668" w14:paraId="33FBE5FE" w14:textId="77777777" w:rsidTr="003F1409">
        <w:trPr>
          <w:cantSplit/>
          <w:trHeight w:val="177"/>
        </w:trPr>
        <w:tc>
          <w:tcPr>
            <w:tcW w:w="3133" w:type="dxa"/>
            <w:gridSpan w:val="6"/>
            <w:tcBorders>
              <w:top w:val="double" w:sz="4" w:space="0" w:color="auto"/>
              <w:left w:val="double" w:sz="4" w:space="0" w:color="auto"/>
              <w:bottom w:val="nil"/>
              <w:right w:val="nil"/>
            </w:tcBorders>
            <w:vAlign w:val="center"/>
            <w:hideMark/>
          </w:tcPr>
          <w:p w14:paraId="5FE39924" w14:textId="77777777" w:rsidR="0073770B" w:rsidRPr="00022668" w:rsidRDefault="0073770B" w:rsidP="0073770B">
            <w:pPr>
              <w:tabs>
                <w:tab w:val="left" w:pos="540"/>
              </w:tabs>
              <w:jc w:val="both"/>
              <w:rPr>
                <w:rFonts w:ascii="Verdana" w:hAnsi="Verdana" w:cs="Arial"/>
                <w:b/>
                <w:bCs/>
                <w:sz w:val="22"/>
                <w:szCs w:val="22"/>
              </w:rPr>
            </w:pPr>
            <w:r w:rsidRPr="00022668">
              <w:rPr>
                <w:rFonts w:ascii="Verdana" w:hAnsi="Verdana" w:cs="Arial"/>
                <w:b/>
                <w:bCs/>
                <w:sz w:val="22"/>
                <w:szCs w:val="22"/>
              </w:rPr>
              <w:t>9)AUTHORIZED REPRESENTATIVE</w:t>
            </w:r>
          </w:p>
        </w:tc>
        <w:tc>
          <w:tcPr>
            <w:tcW w:w="2884" w:type="dxa"/>
            <w:gridSpan w:val="5"/>
            <w:tcBorders>
              <w:top w:val="double" w:sz="4" w:space="0" w:color="auto"/>
              <w:left w:val="nil"/>
              <w:bottom w:val="nil"/>
              <w:right w:val="single" w:sz="4" w:space="0" w:color="auto"/>
            </w:tcBorders>
            <w:vAlign w:val="center"/>
            <w:hideMark/>
          </w:tcPr>
          <w:p w14:paraId="3976ED8B" w14:textId="77777777" w:rsidR="0073770B" w:rsidRPr="00022668" w:rsidRDefault="0073770B" w:rsidP="0073770B">
            <w:pPr>
              <w:tabs>
                <w:tab w:val="left" w:pos="360"/>
              </w:tabs>
              <w:jc w:val="both"/>
              <w:rPr>
                <w:rFonts w:ascii="Verdana" w:hAnsi="Verdana" w:cs="Arial"/>
                <w:sz w:val="22"/>
                <w:szCs w:val="22"/>
              </w:rPr>
            </w:pPr>
            <w:r w:rsidRPr="00022668">
              <w:rPr>
                <w:rFonts w:ascii="Verdana" w:hAnsi="Verdana" w:cs="Arial"/>
                <w:sz w:val="22"/>
                <w:szCs w:val="22"/>
              </w:rPr>
              <w:t xml:space="preserve">  </w:t>
            </w:r>
          </w:p>
        </w:tc>
        <w:tc>
          <w:tcPr>
            <w:tcW w:w="4588" w:type="dxa"/>
            <w:gridSpan w:val="11"/>
            <w:tcBorders>
              <w:top w:val="double" w:sz="4" w:space="0" w:color="auto"/>
              <w:left w:val="single" w:sz="4" w:space="0" w:color="auto"/>
              <w:bottom w:val="nil"/>
              <w:right w:val="double" w:sz="4" w:space="0" w:color="auto"/>
            </w:tcBorders>
            <w:vAlign w:val="center"/>
            <w:hideMark/>
          </w:tcPr>
          <w:p w14:paraId="2283C3D1" w14:textId="77777777" w:rsidR="0073770B" w:rsidRPr="00022668" w:rsidRDefault="0073770B" w:rsidP="0073770B">
            <w:pPr>
              <w:spacing w:line="256" w:lineRule="auto"/>
              <w:rPr>
                <w:rFonts w:ascii="Verdana" w:eastAsia="Calibri" w:hAnsi="Verdana"/>
                <w:b/>
                <w:sz w:val="22"/>
                <w:szCs w:val="22"/>
              </w:rPr>
            </w:pPr>
            <w:r w:rsidRPr="00022668">
              <w:rPr>
                <w:rFonts w:ascii="Verdana" w:eastAsia="Calibri" w:hAnsi="Verdana"/>
                <w:b/>
                <w:sz w:val="22"/>
                <w:szCs w:val="22"/>
              </w:rPr>
              <w:t>10)SIGNATURE OF AUTHORIZED REPRESENTATIVE</w:t>
            </w:r>
          </w:p>
        </w:tc>
      </w:tr>
      <w:tr w:rsidR="0073770B" w:rsidRPr="00022668" w14:paraId="3A2BA609" w14:textId="77777777" w:rsidTr="003F1409">
        <w:trPr>
          <w:cantSplit/>
          <w:trHeight w:val="534"/>
        </w:trPr>
        <w:tc>
          <w:tcPr>
            <w:tcW w:w="379" w:type="dxa"/>
            <w:gridSpan w:val="2"/>
            <w:vMerge w:val="restart"/>
            <w:tcBorders>
              <w:top w:val="nil"/>
              <w:left w:val="double" w:sz="4" w:space="0" w:color="auto"/>
              <w:bottom w:val="double" w:sz="4" w:space="0" w:color="auto"/>
              <w:right w:val="nil"/>
            </w:tcBorders>
            <w:vAlign w:val="center"/>
          </w:tcPr>
          <w:p w14:paraId="61B31C89" w14:textId="77777777" w:rsidR="0073770B" w:rsidRPr="00022668" w:rsidRDefault="0073770B" w:rsidP="0073770B">
            <w:pPr>
              <w:tabs>
                <w:tab w:val="left" w:pos="540"/>
              </w:tabs>
              <w:jc w:val="both"/>
              <w:rPr>
                <w:rFonts w:ascii="Verdana" w:hAnsi="Verdana" w:cs="Arial"/>
                <w:sz w:val="22"/>
                <w:szCs w:val="22"/>
              </w:rPr>
            </w:pPr>
          </w:p>
        </w:tc>
        <w:tc>
          <w:tcPr>
            <w:tcW w:w="900" w:type="dxa"/>
            <w:gridSpan w:val="2"/>
            <w:vMerge w:val="restart"/>
            <w:tcBorders>
              <w:top w:val="nil"/>
              <w:left w:val="nil"/>
              <w:bottom w:val="double" w:sz="4" w:space="0" w:color="auto"/>
              <w:right w:val="nil"/>
            </w:tcBorders>
            <w:vAlign w:val="center"/>
            <w:hideMark/>
          </w:tcPr>
          <w:p w14:paraId="2F5A96C0" w14:textId="48BF719D" w:rsidR="0073770B" w:rsidRPr="00022668" w:rsidRDefault="006942D9" w:rsidP="0073770B">
            <w:pPr>
              <w:tabs>
                <w:tab w:val="left" w:pos="540"/>
              </w:tabs>
              <w:jc w:val="both"/>
              <w:rPr>
                <w:rFonts w:ascii="Verdana" w:hAnsi="Verdana" w:cs="Arial"/>
                <w:sz w:val="22"/>
                <w:szCs w:val="22"/>
              </w:rPr>
            </w:pPr>
            <w:r>
              <w:rPr>
                <w:rFonts w:ascii="Verdana" w:hAnsi="Verdana" w:cs="Arial"/>
                <w:sz w:val="22"/>
                <w:szCs w:val="22"/>
              </w:rPr>
              <w:t>Name</w:t>
            </w:r>
          </w:p>
          <w:p w14:paraId="41561B91" w14:textId="18FD953E" w:rsidR="0073770B" w:rsidRPr="00022668" w:rsidRDefault="006942D9" w:rsidP="0073770B">
            <w:pPr>
              <w:tabs>
                <w:tab w:val="left" w:pos="540"/>
              </w:tabs>
              <w:jc w:val="both"/>
              <w:rPr>
                <w:rFonts w:ascii="Verdana" w:hAnsi="Verdana" w:cs="Arial"/>
                <w:sz w:val="22"/>
                <w:szCs w:val="22"/>
              </w:rPr>
            </w:pPr>
            <w:r>
              <w:rPr>
                <w:rFonts w:ascii="Verdana" w:hAnsi="Verdana" w:cs="Arial"/>
                <w:sz w:val="22"/>
                <w:szCs w:val="22"/>
              </w:rPr>
              <w:t>Title</w:t>
            </w:r>
          </w:p>
          <w:p w14:paraId="1F6C5F05" w14:textId="396632DC" w:rsidR="0073770B" w:rsidRPr="00022668" w:rsidRDefault="006942D9" w:rsidP="0073770B">
            <w:pPr>
              <w:tabs>
                <w:tab w:val="left" w:pos="540"/>
              </w:tabs>
              <w:jc w:val="both"/>
              <w:rPr>
                <w:rFonts w:ascii="Verdana" w:hAnsi="Verdana" w:cs="Arial"/>
                <w:sz w:val="22"/>
                <w:szCs w:val="22"/>
              </w:rPr>
            </w:pPr>
            <w:r>
              <w:rPr>
                <w:rFonts w:ascii="Verdana" w:hAnsi="Verdana" w:cs="Arial"/>
                <w:sz w:val="22"/>
                <w:szCs w:val="22"/>
              </w:rPr>
              <w:t>Phone</w:t>
            </w:r>
          </w:p>
          <w:p w14:paraId="1B861863" w14:textId="2BA63CB1" w:rsidR="0073770B" w:rsidRPr="00022668" w:rsidRDefault="006942D9" w:rsidP="0073770B">
            <w:pPr>
              <w:tabs>
                <w:tab w:val="left" w:pos="540"/>
              </w:tabs>
              <w:jc w:val="both"/>
              <w:rPr>
                <w:rFonts w:ascii="Verdana" w:hAnsi="Verdana" w:cs="Arial"/>
                <w:sz w:val="22"/>
                <w:szCs w:val="22"/>
              </w:rPr>
            </w:pPr>
            <w:r>
              <w:rPr>
                <w:rFonts w:ascii="Verdana" w:hAnsi="Verdana" w:cs="Arial"/>
                <w:sz w:val="22"/>
                <w:szCs w:val="22"/>
              </w:rPr>
              <w:t>Fax</w:t>
            </w:r>
          </w:p>
          <w:p w14:paraId="02625214" w14:textId="33255E50" w:rsidR="0073770B" w:rsidRPr="00022668" w:rsidRDefault="006942D9" w:rsidP="0073770B">
            <w:pPr>
              <w:tabs>
                <w:tab w:val="left" w:pos="540"/>
              </w:tabs>
              <w:jc w:val="both"/>
              <w:rPr>
                <w:rFonts w:ascii="Verdana" w:hAnsi="Verdana" w:cs="Arial"/>
                <w:sz w:val="22"/>
                <w:szCs w:val="22"/>
              </w:rPr>
            </w:pPr>
            <w:r>
              <w:rPr>
                <w:rFonts w:ascii="Verdana" w:hAnsi="Verdana" w:cs="Arial"/>
                <w:sz w:val="22"/>
                <w:szCs w:val="22"/>
              </w:rPr>
              <w:t>Email</w:t>
            </w:r>
          </w:p>
        </w:tc>
        <w:tc>
          <w:tcPr>
            <w:tcW w:w="4738" w:type="dxa"/>
            <w:gridSpan w:val="7"/>
            <w:vMerge w:val="restart"/>
            <w:tcBorders>
              <w:top w:val="nil"/>
              <w:left w:val="nil"/>
              <w:bottom w:val="double" w:sz="4" w:space="0" w:color="auto"/>
              <w:right w:val="single" w:sz="4" w:space="0" w:color="auto"/>
            </w:tcBorders>
            <w:vAlign w:val="center"/>
            <w:hideMark/>
          </w:tcPr>
          <w:p w14:paraId="10F38104" w14:textId="095D2BD2" w:rsidR="0073770B" w:rsidRPr="00022668" w:rsidRDefault="0073770B" w:rsidP="0073770B">
            <w:pPr>
              <w:tabs>
                <w:tab w:val="left" w:pos="360"/>
              </w:tabs>
              <w:jc w:val="both"/>
              <w:rPr>
                <w:rFonts w:ascii="Verdana" w:hAnsi="Verdana" w:cs="Arial"/>
                <w:sz w:val="22"/>
                <w:szCs w:val="22"/>
              </w:rPr>
            </w:pPr>
          </w:p>
          <w:p w14:paraId="68A92F53" w14:textId="40185BF3" w:rsidR="0073770B" w:rsidRPr="00022668" w:rsidRDefault="0073770B" w:rsidP="0073770B">
            <w:pPr>
              <w:tabs>
                <w:tab w:val="left" w:pos="360"/>
              </w:tabs>
              <w:jc w:val="both"/>
              <w:rPr>
                <w:rFonts w:ascii="Verdana" w:hAnsi="Verdana" w:cs="Arial"/>
                <w:sz w:val="22"/>
                <w:szCs w:val="22"/>
              </w:rPr>
            </w:pPr>
          </w:p>
          <w:p w14:paraId="3D896ED3" w14:textId="0FF3C266" w:rsidR="0073770B" w:rsidRPr="00022668" w:rsidRDefault="0073770B" w:rsidP="0073770B">
            <w:pPr>
              <w:tabs>
                <w:tab w:val="left" w:pos="360"/>
              </w:tabs>
              <w:jc w:val="both"/>
              <w:rPr>
                <w:rFonts w:ascii="Verdana" w:hAnsi="Verdana" w:cs="Arial"/>
                <w:sz w:val="22"/>
                <w:szCs w:val="22"/>
              </w:rPr>
            </w:pPr>
          </w:p>
          <w:p w14:paraId="5C6D6F2A" w14:textId="6DD46A4B" w:rsidR="0073770B" w:rsidRPr="00022668" w:rsidRDefault="0073770B" w:rsidP="0073770B">
            <w:pPr>
              <w:tabs>
                <w:tab w:val="left" w:pos="360"/>
              </w:tabs>
              <w:jc w:val="both"/>
              <w:rPr>
                <w:rFonts w:ascii="Verdana" w:hAnsi="Verdana" w:cs="Arial"/>
                <w:sz w:val="22"/>
                <w:szCs w:val="22"/>
              </w:rPr>
            </w:pPr>
          </w:p>
          <w:p w14:paraId="6D4E8847" w14:textId="575A2E0A" w:rsidR="0073770B" w:rsidRPr="00022668" w:rsidRDefault="0073770B" w:rsidP="0073770B">
            <w:pPr>
              <w:tabs>
                <w:tab w:val="left" w:pos="360"/>
              </w:tabs>
              <w:jc w:val="both"/>
              <w:rPr>
                <w:rFonts w:ascii="Verdana" w:hAnsi="Verdana" w:cs="Arial"/>
                <w:sz w:val="22"/>
                <w:szCs w:val="22"/>
              </w:rPr>
            </w:pPr>
          </w:p>
        </w:tc>
        <w:tc>
          <w:tcPr>
            <w:tcW w:w="4588" w:type="dxa"/>
            <w:gridSpan w:val="11"/>
            <w:tcBorders>
              <w:top w:val="nil"/>
              <w:left w:val="single" w:sz="4" w:space="0" w:color="auto"/>
              <w:bottom w:val="single" w:sz="4" w:space="0" w:color="auto"/>
              <w:right w:val="double" w:sz="4" w:space="0" w:color="auto"/>
            </w:tcBorders>
            <w:vAlign w:val="center"/>
          </w:tcPr>
          <w:p w14:paraId="78CF0CD1" w14:textId="77777777" w:rsidR="0073770B" w:rsidRPr="00022668" w:rsidRDefault="0073770B" w:rsidP="0073770B">
            <w:pPr>
              <w:spacing w:line="256" w:lineRule="auto"/>
              <w:rPr>
                <w:rFonts w:ascii="Verdana" w:eastAsia="Calibri" w:hAnsi="Verdana"/>
                <w:b/>
                <w:sz w:val="22"/>
                <w:szCs w:val="22"/>
              </w:rPr>
            </w:pPr>
          </w:p>
        </w:tc>
      </w:tr>
      <w:tr w:rsidR="0073770B" w:rsidRPr="00022668" w14:paraId="765C0BB1" w14:textId="77777777" w:rsidTr="003F1409">
        <w:trPr>
          <w:cantSplit/>
          <w:trHeight w:val="303"/>
        </w:trPr>
        <w:tc>
          <w:tcPr>
            <w:tcW w:w="379" w:type="dxa"/>
            <w:gridSpan w:val="2"/>
            <w:vMerge/>
            <w:tcBorders>
              <w:top w:val="nil"/>
              <w:left w:val="double" w:sz="4" w:space="0" w:color="auto"/>
              <w:bottom w:val="double" w:sz="4" w:space="0" w:color="auto"/>
              <w:right w:val="nil"/>
            </w:tcBorders>
            <w:vAlign w:val="center"/>
            <w:hideMark/>
          </w:tcPr>
          <w:p w14:paraId="378D87B4" w14:textId="77777777" w:rsidR="0073770B" w:rsidRPr="00022668" w:rsidRDefault="0073770B" w:rsidP="0073770B">
            <w:pPr>
              <w:spacing w:line="256" w:lineRule="auto"/>
              <w:rPr>
                <w:rFonts w:ascii="Verdana" w:hAnsi="Verdana" w:cs="Arial"/>
                <w:sz w:val="22"/>
                <w:szCs w:val="22"/>
              </w:rPr>
            </w:pPr>
          </w:p>
        </w:tc>
        <w:tc>
          <w:tcPr>
            <w:tcW w:w="900" w:type="dxa"/>
            <w:gridSpan w:val="2"/>
            <w:vMerge/>
            <w:tcBorders>
              <w:top w:val="nil"/>
              <w:left w:val="nil"/>
              <w:bottom w:val="double" w:sz="4" w:space="0" w:color="auto"/>
              <w:right w:val="nil"/>
            </w:tcBorders>
            <w:vAlign w:val="center"/>
            <w:hideMark/>
          </w:tcPr>
          <w:p w14:paraId="4B9BD576" w14:textId="77777777" w:rsidR="0073770B" w:rsidRPr="00022668" w:rsidRDefault="0073770B" w:rsidP="0073770B">
            <w:pPr>
              <w:spacing w:line="256" w:lineRule="auto"/>
              <w:rPr>
                <w:rFonts w:ascii="Verdana" w:hAnsi="Verdana" w:cs="Arial"/>
                <w:sz w:val="22"/>
                <w:szCs w:val="22"/>
              </w:rPr>
            </w:pPr>
          </w:p>
        </w:tc>
        <w:tc>
          <w:tcPr>
            <w:tcW w:w="4738" w:type="dxa"/>
            <w:gridSpan w:val="7"/>
            <w:vMerge/>
            <w:tcBorders>
              <w:top w:val="nil"/>
              <w:left w:val="nil"/>
              <w:bottom w:val="double" w:sz="4" w:space="0" w:color="auto"/>
              <w:right w:val="single" w:sz="4" w:space="0" w:color="auto"/>
            </w:tcBorders>
            <w:vAlign w:val="center"/>
            <w:hideMark/>
          </w:tcPr>
          <w:p w14:paraId="3458FE3D" w14:textId="77777777" w:rsidR="0073770B" w:rsidRPr="00022668" w:rsidRDefault="0073770B" w:rsidP="0073770B">
            <w:pPr>
              <w:spacing w:line="256" w:lineRule="auto"/>
              <w:rPr>
                <w:rFonts w:ascii="Verdana" w:hAnsi="Verdana" w:cs="Arial"/>
                <w:sz w:val="22"/>
                <w:szCs w:val="22"/>
              </w:rPr>
            </w:pPr>
          </w:p>
        </w:tc>
        <w:tc>
          <w:tcPr>
            <w:tcW w:w="4588" w:type="dxa"/>
            <w:gridSpan w:val="11"/>
            <w:tcBorders>
              <w:top w:val="single" w:sz="4" w:space="0" w:color="auto"/>
              <w:left w:val="single" w:sz="4" w:space="0" w:color="auto"/>
              <w:bottom w:val="nil"/>
              <w:right w:val="double" w:sz="4" w:space="0" w:color="auto"/>
            </w:tcBorders>
            <w:vAlign w:val="center"/>
          </w:tcPr>
          <w:p w14:paraId="551E32FD" w14:textId="77777777" w:rsidR="0073770B" w:rsidRPr="00022668" w:rsidRDefault="0073770B" w:rsidP="0073770B">
            <w:pPr>
              <w:tabs>
                <w:tab w:val="left" w:pos="540"/>
              </w:tabs>
              <w:jc w:val="both"/>
              <w:rPr>
                <w:rFonts w:ascii="Verdana" w:hAnsi="Verdana" w:cs="Arial"/>
                <w:b/>
                <w:bCs/>
                <w:sz w:val="22"/>
                <w:szCs w:val="22"/>
                <w:lang w:val="fr-FR"/>
              </w:rPr>
            </w:pPr>
            <w:r w:rsidRPr="00022668">
              <w:rPr>
                <w:rFonts w:ascii="Verdana" w:hAnsi="Verdana" w:cs="Arial"/>
                <w:b/>
                <w:bCs/>
                <w:sz w:val="22"/>
                <w:szCs w:val="22"/>
                <w:lang w:val="fr-FR"/>
              </w:rPr>
              <w:t>11)  DATE </w:t>
            </w:r>
          </w:p>
          <w:p w14:paraId="02970308" w14:textId="77777777" w:rsidR="0073770B" w:rsidRPr="00022668" w:rsidRDefault="0073770B" w:rsidP="0073770B">
            <w:pPr>
              <w:tabs>
                <w:tab w:val="left" w:pos="540"/>
              </w:tabs>
              <w:jc w:val="both"/>
              <w:rPr>
                <w:rFonts w:ascii="Verdana" w:hAnsi="Verdana" w:cs="Arial"/>
                <w:b/>
                <w:bCs/>
                <w:sz w:val="22"/>
                <w:szCs w:val="22"/>
                <w:lang w:val="fr-FR"/>
              </w:rPr>
            </w:pPr>
          </w:p>
        </w:tc>
      </w:tr>
      <w:tr w:rsidR="0073770B" w:rsidRPr="00022668" w14:paraId="5885BE41" w14:textId="77777777" w:rsidTr="003F1409">
        <w:trPr>
          <w:cantSplit/>
          <w:trHeight w:hRule="exact" w:val="1272"/>
        </w:trPr>
        <w:tc>
          <w:tcPr>
            <w:tcW w:w="379" w:type="dxa"/>
            <w:gridSpan w:val="2"/>
            <w:vMerge/>
            <w:tcBorders>
              <w:top w:val="nil"/>
              <w:left w:val="double" w:sz="4" w:space="0" w:color="auto"/>
              <w:bottom w:val="double" w:sz="4" w:space="0" w:color="auto"/>
              <w:right w:val="nil"/>
            </w:tcBorders>
            <w:vAlign w:val="center"/>
            <w:hideMark/>
          </w:tcPr>
          <w:p w14:paraId="44397193" w14:textId="77777777" w:rsidR="0073770B" w:rsidRPr="00022668" w:rsidRDefault="0073770B" w:rsidP="0073770B">
            <w:pPr>
              <w:spacing w:line="256" w:lineRule="auto"/>
              <w:rPr>
                <w:rFonts w:ascii="Verdana" w:hAnsi="Verdana" w:cs="Arial"/>
                <w:sz w:val="22"/>
                <w:szCs w:val="22"/>
              </w:rPr>
            </w:pPr>
          </w:p>
        </w:tc>
        <w:tc>
          <w:tcPr>
            <w:tcW w:w="900" w:type="dxa"/>
            <w:gridSpan w:val="2"/>
            <w:vMerge/>
            <w:tcBorders>
              <w:top w:val="nil"/>
              <w:left w:val="nil"/>
              <w:bottom w:val="double" w:sz="4" w:space="0" w:color="auto"/>
              <w:right w:val="nil"/>
            </w:tcBorders>
            <w:vAlign w:val="center"/>
            <w:hideMark/>
          </w:tcPr>
          <w:p w14:paraId="6AC6F0F0" w14:textId="77777777" w:rsidR="0073770B" w:rsidRPr="00022668" w:rsidRDefault="0073770B" w:rsidP="0073770B">
            <w:pPr>
              <w:spacing w:line="256" w:lineRule="auto"/>
              <w:rPr>
                <w:rFonts w:ascii="Verdana" w:hAnsi="Verdana" w:cs="Arial"/>
                <w:sz w:val="22"/>
                <w:szCs w:val="22"/>
              </w:rPr>
            </w:pPr>
          </w:p>
        </w:tc>
        <w:tc>
          <w:tcPr>
            <w:tcW w:w="4738" w:type="dxa"/>
            <w:gridSpan w:val="7"/>
            <w:vMerge/>
            <w:tcBorders>
              <w:top w:val="nil"/>
              <w:left w:val="nil"/>
              <w:bottom w:val="double" w:sz="4" w:space="0" w:color="auto"/>
              <w:right w:val="single" w:sz="4" w:space="0" w:color="auto"/>
            </w:tcBorders>
            <w:vAlign w:val="center"/>
            <w:hideMark/>
          </w:tcPr>
          <w:p w14:paraId="6D160D8A" w14:textId="77777777" w:rsidR="0073770B" w:rsidRPr="00022668" w:rsidRDefault="0073770B" w:rsidP="0073770B">
            <w:pPr>
              <w:spacing w:line="256" w:lineRule="auto"/>
              <w:rPr>
                <w:rFonts w:ascii="Verdana" w:hAnsi="Verdana" w:cs="Arial"/>
                <w:sz w:val="22"/>
                <w:szCs w:val="22"/>
              </w:rPr>
            </w:pPr>
          </w:p>
        </w:tc>
        <w:tc>
          <w:tcPr>
            <w:tcW w:w="392" w:type="dxa"/>
            <w:gridSpan w:val="2"/>
            <w:tcBorders>
              <w:top w:val="nil"/>
              <w:left w:val="single" w:sz="4" w:space="0" w:color="auto"/>
              <w:bottom w:val="double" w:sz="4" w:space="0" w:color="auto"/>
              <w:right w:val="nil"/>
            </w:tcBorders>
            <w:vAlign w:val="center"/>
          </w:tcPr>
          <w:p w14:paraId="021245C5" w14:textId="77777777" w:rsidR="0073770B" w:rsidRPr="00022668" w:rsidRDefault="0073770B" w:rsidP="0073770B">
            <w:pPr>
              <w:tabs>
                <w:tab w:val="left" w:pos="540"/>
              </w:tabs>
              <w:jc w:val="both"/>
              <w:rPr>
                <w:rFonts w:ascii="Verdana" w:hAnsi="Verdana" w:cs="Arial"/>
                <w:sz w:val="22"/>
                <w:szCs w:val="22"/>
                <w:u w:val="single"/>
                <w:lang w:val="fr-FR"/>
              </w:rPr>
            </w:pPr>
          </w:p>
        </w:tc>
        <w:tc>
          <w:tcPr>
            <w:tcW w:w="4196" w:type="dxa"/>
            <w:gridSpan w:val="9"/>
            <w:tcBorders>
              <w:top w:val="nil"/>
              <w:left w:val="nil"/>
              <w:bottom w:val="double" w:sz="4" w:space="0" w:color="auto"/>
              <w:right w:val="double" w:sz="4" w:space="0" w:color="auto"/>
            </w:tcBorders>
            <w:vAlign w:val="center"/>
          </w:tcPr>
          <w:p w14:paraId="120B59EE" w14:textId="77777777" w:rsidR="0073770B" w:rsidRPr="00022668" w:rsidRDefault="0073770B" w:rsidP="0073770B">
            <w:pPr>
              <w:tabs>
                <w:tab w:val="left" w:pos="540"/>
              </w:tabs>
              <w:jc w:val="both"/>
              <w:rPr>
                <w:rFonts w:ascii="Verdana" w:hAnsi="Verdana" w:cs="Arial"/>
                <w:sz w:val="22"/>
                <w:szCs w:val="22"/>
                <w:lang w:val="fr-FR"/>
              </w:rPr>
            </w:pPr>
          </w:p>
        </w:tc>
      </w:tr>
      <w:bookmarkEnd w:id="108"/>
      <w:bookmarkEnd w:id="109"/>
      <w:bookmarkEnd w:id="110"/>
      <w:bookmarkEnd w:id="111"/>
      <w:bookmarkEnd w:id="112"/>
      <w:bookmarkEnd w:id="113"/>
    </w:tbl>
    <w:p w14:paraId="1DE09656" w14:textId="77777777" w:rsidR="0073770B" w:rsidRPr="00022668" w:rsidRDefault="0073770B" w:rsidP="0073770B">
      <w:pPr>
        <w:tabs>
          <w:tab w:val="left" w:pos="360"/>
        </w:tabs>
        <w:jc w:val="center"/>
        <w:rPr>
          <w:rFonts w:ascii="Verdana" w:hAnsi="Verdana" w:cs="Arial"/>
          <w:b/>
          <w:bCs/>
          <w:sz w:val="22"/>
          <w:szCs w:val="22"/>
        </w:rPr>
      </w:pPr>
    </w:p>
    <w:p w14:paraId="4BF42919" w14:textId="77777777" w:rsidR="0073770B" w:rsidRPr="00022668" w:rsidRDefault="0073770B" w:rsidP="0073770B">
      <w:pPr>
        <w:jc w:val="center"/>
        <w:rPr>
          <w:rFonts w:ascii="Verdana" w:hAnsi="Verdana" w:cs="Arial"/>
          <w:sz w:val="22"/>
          <w:szCs w:val="22"/>
        </w:rPr>
      </w:pPr>
    </w:p>
    <w:p w14:paraId="70D98556" w14:textId="77777777" w:rsidR="0073770B" w:rsidRPr="00022668" w:rsidRDefault="0073770B" w:rsidP="0073770B">
      <w:pPr>
        <w:spacing w:after="200" w:line="276" w:lineRule="auto"/>
        <w:rPr>
          <w:rFonts w:ascii="Verdana" w:hAnsi="Verdana" w:cs="Arial"/>
          <w:sz w:val="22"/>
          <w:szCs w:val="22"/>
        </w:rPr>
      </w:pPr>
      <w:r w:rsidRPr="00022668">
        <w:rPr>
          <w:rFonts w:ascii="Verdana" w:hAnsi="Verdana" w:cs="Arial"/>
          <w:sz w:val="22"/>
          <w:szCs w:val="22"/>
        </w:rPr>
        <w:br w:type="page"/>
      </w:r>
    </w:p>
    <w:p w14:paraId="63DD2B9A" w14:textId="77777777" w:rsidR="0073770B" w:rsidRPr="00022668" w:rsidRDefault="0073770B" w:rsidP="0073770B">
      <w:pPr>
        <w:jc w:val="center"/>
        <w:rPr>
          <w:rFonts w:ascii="Verdana" w:hAnsi="Verdana" w:cs="Arial"/>
          <w:sz w:val="22"/>
          <w:szCs w:val="22"/>
        </w:rPr>
      </w:pPr>
      <w:r w:rsidRPr="00022668">
        <w:rPr>
          <w:rFonts w:ascii="Verdana" w:hAnsi="Verdana" w:cs="Arial"/>
          <w:sz w:val="22"/>
          <w:szCs w:val="22"/>
        </w:rPr>
        <w:lastRenderedPageBreak/>
        <w:t>GENERAL INSTRUCTIONS FOR THE FACE PAGE</w:t>
      </w:r>
    </w:p>
    <w:p w14:paraId="36DE9A6C" w14:textId="77777777" w:rsidR="0073770B" w:rsidRPr="00022668" w:rsidRDefault="0073770B" w:rsidP="0073770B">
      <w:pPr>
        <w:tabs>
          <w:tab w:val="left" w:pos="360"/>
        </w:tabs>
        <w:jc w:val="both"/>
        <w:rPr>
          <w:rFonts w:ascii="Verdana" w:hAnsi="Verdana" w:cs="Arial"/>
          <w:b/>
          <w:bCs/>
          <w:color w:val="000000"/>
          <w:sz w:val="22"/>
          <w:szCs w:val="22"/>
          <w:lang w:val="fr-FR"/>
        </w:rPr>
      </w:pPr>
    </w:p>
    <w:p w14:paraId="4A36A147" w14:textId="77777777" w:rsidR="001A3001" w:rsidRDefault="001A3001" w:rsidP="001A3001">
      <w:pPr>
        <w:tabs>
          <w:tab w:val="left" w:pos="360"/>
        </w:tabs>
        <w:jc w:val="both"/>
        <w:rPr>
          <w:rFonts w:ascii="Verdana" w:hAnsi="Verdana" w:cs="Arial"/>
          <w:sz w:val="22"/>
          <w:szCs w:val="22"/>
        </w:rPr>
      </w:pPr>
      <w:r>
        <w:rPr>
          <w:rFonts w:ascii="Verdana" w:hAnsi="Verdana" w:cs="Arial"/>
          <w:sz w:val="22"/>
          <w:szCs w:val="22"/>
        </w:rPr>
        <w:t>This form provides basic information about the applicant and the proposed project with the Texas Civil Commitment Office, including the signature of the authorized representative.  It is the cover page of the enrollment application and is required to be completed.  Signature affirms that the facts contained in the applicant’s response are truthful and acknowledges that continued compliance is a condition for the award of a contract.  Please follow the instructions below to complete the face page form and return with the applicant’s enrollment application.</w:t>
      </w:r>
    </w:p>
    <w:p w14:paraId="1587C3CB" w14:textId="77777777" w:rsidR="0073770B" w:rsidRPr="00022668" w:rsidRDefault="0073770B" w:rsidP="0073770B">
      <w:pPr>
        <w:tabs>
          <w:tab w:val="left" w:pos="360"/>
        </w:tabs>
        <w:jc w:val="both"/>
        <w:rPr>
          <w:rFonts w:ascii="Verdana" w:hAnsi="Verdana" w:cs="Arial"/>
          <w:sz w:val="22"/>
          <w:szCs w:val="22"/>
        </w:rPr>
      </w:pPr>
    </w:p>
    <w:p w14:paraId="146F086F"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1)</w:t>
      </w:r>
      <w:r w:rsidRPr="00022668">
        <w:rPr>
          <w:rFonts w:ascii="Verdana" w:hAnsi="Verdana" w:cs="Arial"/>
          <w:b/>
          <w:bCs/>
          <w:sz w:val="22"/>
          <w:szCs w:val="22"/>
        </w:rPr>
        <w:tab/>
      </w:r>
      <w:r w:rsidRPr="00022668">
        <w:rPr>
          <w:rFonts w:ascii="Verdana" w:hAnsi="Verdana" w:cs="Arial"/>
          <w:b/>
          <w:bCs/>
          <w:sz w:val="22"/>
          <w:szCs w:val="22"/>
          <w:u w:val="single"/>
        </w:rPr>
        <w:t>LEGAL NAME</w:t>
      </w:r>
      <w:r w:rsidRPr="00022668">
        <w:rPr>
          <w:rFonts w:ascii="Verdana" w:hAnsi="Verdana" w:cs="Arial"/>
          <w:b/>
          <w:bCs/>
          <w:sz w:val="22"/>
          <w:szCs w:val="22"/>
        </w:rPr>
        <w:t xml:space="preserve"> </w:t>
      </w:r>
      <w:r w:rsidRPr="00022668">
        <w:rPr>
          <w:rFonts w:ascii="Verdana" w:hAnsi="Verdana" w:cs="Arial"/>
          <w:sz w:val="22"/>
          <w:szCs w:val="22"/>
        </w:rPr>
        <w:t>-</w:t>
      </w:r>
      <w:r w:rsidRPr="00022668">
        <w:rPr>
          <w:rFonts w:ascii="Verdana" w:hAnsi="Verdana" w:cs="Arial"/>
          <w:b/>
          <w:bCs/>
          <w:sz w:val="22"/>
          <w:szCs w:val="22"/>
        </w:rPr>
        <w:t xml:space="preserve"> </w:t>
      </w:r>
      <w:r w:rsidRPr="00022668">
        <w:rPr>
          <w:rFonts w:ascii="Verdana" w:hAnsi="Verdana" w:cs="Arial"/>
          <w:sz w:val="22"/>
          <w:szCs w:val="22"/>
        </w:rPr>
        <w:t>Enter the legal name of the applicant.</w:t>
      </w:r>
    </w:p>
    <w:p w14:paraId="02A33AF5" w14:textId="77777777" w:rsidR="0073770B" w:rsidRPr="00022668" w:rsidRDefault="0073770B" w:rsidP="0073770B">
      <w:pPr>
        <w:tabs>
          <w:tab w:val="left" w:pos="360"/>
        </w:tabs>
        <w:ind w:left="360" w:hanging="360"/>
        <w:jc w:val="both"/>
        <w:rPr>
          <w:rFonts w:ascii="Verdana" w:hAnsi="Verdana" w:cs="Arial"/>
          <w:b/>
          <w:bCs/>
          <w:sz w:val="22"/>
          <w:szCs w:val="22"/>
        </w:rPr>
      </w:pPr>
    </w:p>
    <w:p w14:paraId="4B19780F"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2)</w:t>
      </w:r>
      <w:r w:rsidRPr="00022668">
        <w:rPr>
          <w:rFonts w:ascii="Verdana" w:hAnsi="Verdana" w:cs="Arial"/>
          <w:b/>
          <w:bCs/>
          <w:sz w:val="22"/>
          <w:szCs w:val="22"/>
        </w:rPr>
        <w:tab/>
      </w:r>
      <w:r w:rsidRPr="00022668">
        <w:rPr>
          <w:rFonts w:ascii="Verdana" w:hAnsi="Verdana" w:cs="Arial"/>
          <w:b/>
          <w:bCs/>
          <w:sz w:val="22"/>
          <w:szCs w:val="22"/>
          <w:u w:val="single"/>
        </w:rPr>
        <w:t>MAILING ADDRESS INFORMATION</w:t>
      </w:r>
      <w:r w:rsidRPr="00022668">
        <w:rPr>
          <w:rFonts w:ascii="Verdana" w:hAnsi="Verdana" w:cs="Arial"/>
          <w:b/>
          <w:bCs/>
          <w:sz w:val="22"/>
          <w:szCs w:val="22"/>
        </w:rPr>
        <w:t xml:space="preserve"> </w:t>
      </w:r>
      <w:r w:rsidRPr="00022668">
        <w:rPr>
          <w:rFonts w:ascii="Verdana" w:hAnsi="Verdana" w:cs="Arial"/>
          <w:sz w:val="22"/>
          <w:szCs w:val="22"/>
        </w:rPr>
        <w:t>-</w:t>
      </w:r>
      <w:r w:rsidRPr="00022668">
        <w:rPr>
          <w:rFonts w:ascii="Verdana" w:hAnsi="Verdana" w:cs="Arial"/>
          <w:b/>
          <w:bCs/>
          <w:sz w:val="22"/>
          <w:szCs w:val="22"/>
        </w:rPr>
        <w:t xml:space="preserve"> </w:t>
      </w:r>
      <w:r w:rsidRPr="00022668">
        <w:rPr>
          <w:rFonts w:ascii="Verdana" w:hAnsi="Verdana" w:cs="Arial"/>
          <w:sz w:val="22"/>
          <w:szCs w:val="22"/>
        </w:rPr>
        <w:t>Enter the applicant’s complete street and mailing address, city, county, state, and 9-digit zip code.</w:t>
      </w:r>
    </w:p>
    <w:p w14:paraId="2B1FB3FD" w14:textId="77777777" w:rsidR="0073770B" w:rsidRPr="00022668" w:rsidRDefault="0073770B" w:rsidP="0073770B">
      <w:pPr>
        <w:tabs>
          <w:tab w:val="left" w:pos="360"/>
        </w:tabs>
        <w:ind w:left="360" w:hanging="360"/>
        <w:jc w:val="both"/>
        <w:rPr>
          <w:rFonts w:ascii="Verdana" w:hAnsi="Verdana" w:cs="Arial"/>
          <w:sz w:val="22"/>
          <w:szCs w:val="22"/>
        </w:rPr>
      </w:pPr>
    </w:p>
    <w:p w14:paraId="7A48C7E6" w14:textId="070AC66A" w:rsidR="0073770B" w:rsidRPr="00022668" w:rsidRDefault="0073770B" w:rsidP="0073770B">
      <w:pPr>
        <w:autoSpaceDE w:val="0"/>
        <w:autoSpaceDN w:val="0"/>
        <w:adjustRightInd w:val="0"/>
        <w:ind w:left="360" w:hanging="332"/>
        <w:jc w:val="both"/>
        <w:rPr>
          <w:rFonts w:ascii="Verdana" w:hAnsi="Verdana" w:cs="Arial"/>
          <w:sz w:val="22"/>
          <w:szCs w:val="22"/>
        </w:rPr>
      </w:pPr>
      <w:r w:rsidRPr="00022668">
        <w:rPr>
          <w:rFonts w:ascii="Verdana" w:hAnsi="Verdana" w:cs="Arial"/>
          <w:b/>
          <w:bCs/>
          <w:sz w:val="22"/>
          <w:szCs w:val="22"/>
        </w:rPr>
        <w:t xml:space="preserve">3) </w:t>
      </w:r>
      <w:r w:rsidRPr="00022668">
        <w:rPr>
          <w:rFonts w:ascii="Verdana" w:hAnsi="Verdana" w:cs="Arial"/>
          <w:b/>
          <w:bCs/>
          <w:sz w:val="22"/>
          <w:szCs w:val="22"/>
          <w:u w:val="single"/>
        </w:rPr>
        <w:t>PAYEE MAILING ADDRESS</w:t>
      </w:r>
      <w:r w:rsidRPr="00022668">
        <w:rPr>
          <w:rFonts w:ascii="Verdana" w:hAnsi="Verdana" w:cs="Arial"/>
          <w:b/>
          <w:bCs/>
          <w:sz w:val="22"/>
          <w:szCs w:val="22"/>
        </w:rPr>
        <w:t xml:space="preserve"> </w:t>
      </w:r>
      <w:r w:rsidRPr="00022668">
        <w:rPr>
          <w:rFonts w:ascii="Verdana" w:hAnsi="Verdana" w:cs="Arial"/>
          <w:sz w:val="22"/>
          <w:szCs w:val="22"/>
        </w:rPr>
        <w:t>-</w:t>
      </w:r>
      <w:r w:rsidRPr="00022668">
        <w:rPr>
          <w:rFonts w:ascii="Verdana" w:hAnsi="Verdana" w:cs="Arial"/>
          <w:b/>
          <w:bCs/>
          <w:sz w:val="22"/>
          <w:szCs w:val="22"/>
        </w:rPr>
        <w:t xml:space="preserve"> </w:t>
      </w:r>
      <w:r w:rsidRPr="00022668">
        <w:rPr>
          <w:rFonts w:ascii="Verdana" w:hAnsi="Verdana" w:cs="Arial"/>
          <w:sz w:val="22"/>
          <w:szCs w:val="22"/>
        </w:rPr>
        <w:t xml:space="preserve">Payee – Entity involved in a contractual relationship with applicant to receive payment for services rendered by applicant and to maintain the accounting records for the </w:t>
      </w:r>
      <w:proofErr w:type="gramStart"/>
      <w:r w:rsidRPr="00022668">
        <w:rPr>
          <w:rFonts w:ascii="Verdana" w:hAnsi="Verdana" w:cs="Arial"/>
          <w:sz w:val="22"/>
          <w:szCs w:val="22"/>
        </w:rPr>
        <w:t>contract;</w:t>
      </w:r>
      <w:proofErr w:type="gramEnd"/>
      <w:r w:rsidRPr="00022668">
        <w:rPr>
          <w:rFonts w:ascii="Verdana" w:hAnsi="Verdana" w:cs="Arial"/>
          <w:sz w:val="22"/>
          <w:szCs w:val="22"/>
        </w:rPr>
        <w:t xml:space="preserve"> i.e., fiscal agent. Enter the PAYEE’s name and mailing address, including 9-digit zip code, if PAYEE is different from the applicant</w:t>
      </w:r>
      <w:proofErr w:type="gramStart"/>
      <w:r w:rsidRPr="00022668">
        <w:rPr>
          <w:rFonts w:ascii="Verdana" w:hAnsi="Verdana" w:cs="Arial"/>
          <w:sz w:val="22"/>
          <w:szCs w:val="22"/>
        </w:rPr>
        <w:t xml:space="preserve">. </w:t>
      </w:r>
      <w:proofErr w:type="gramEnd"/>
      <w:r w:rsidRPr="00022668">
        <w:rPr>
          <w:rFonts w:ascii="Verdana" w:hAnsi="Verdana" w:cs="Arial"/>
          <w:sz w:val="22"/>
          <w:szCs w:val="22"/>
        </w:rPr>
        <w:t>The PAYEE is the corporation, entity or vendor who will be receiving payments.</w:t>
      </w:r>
    </w:p>
    <w:p w14:paraId="5529BE56" w14:textId="77777777" w:rsidR="0073770B" w:rsidRPr="00022668" w:rsidRDefault="0073770B" w:rsidP="0073770B">
      <w:pPr>
        <w:autoSpaceDE w:val="0"/>
        <w:autoSpaceDN w:val="0"/>
        <w:adjustRightInd w:val="0"/>
        <w:ind w:left="360" w:hanging="332"/>
        <w:jc w:val="both"/>
        <w:rPr>
          <w:rFonts w:ascii="Verdana" w:hAnsi="Verdana" w:cs="Arial"/>
          <w:sz w:val="22"/>
          <w:szCs w:val="22"/>
        </w:rPr>
      </w:pPr>
    </w:p>
    <w:p w14:paraId="3D77C5C7" w14:textId="2EC9E21A" w:rsidR="0073770B" w:rsidRDefault="0073770B" w:rsidP="0073770B">
      <w:pPr>
        <w:spacing w:before="100" w:after="100"/>
        <w:ind w:left="350" w:hanging="336"/>
        <w:jc w:val="both"/>
        <w:rPr>
          <w:rFonts w:ascii="Verdana" w:hAnsi="Verdana" w:cs="Arial"/>
          <w:sz w:val="22"/>
          <w:szCs w:val="22"/>
        </w:rPr>
      </w:pPr>
      <w:r w:rsidRPr="00022668">
        <w:rPr>
          <w:rFonts w:ascii="Verdana" w:hAnsi="Verdana" w:cs="Arial"/>
          <w:b/>
          <w:bCs/>
          <w:sz w:val="22"/>
          <w:szCs w:val="22"/>
        </w:rPr>
        <w:t xml:space="preserve">4) </w:t>
      </w:r>
      <w:r w:rsidRPr="00022668">
        <w:rPr>
          <w:rFonts w:ascii="Verdana" w:hAnsi="Verdana" w:cs="Arial"/>
          <w:b/>
          <w:bCs/>
          <w:sz w:val="22"/>
          <w:szCs w:val="22"/>
          <w:u w:val="single"/>
        </w:rPr>
        <w:t>FEDERAL TAX ID/STATE OF TEXAS COMPTROLLER VENDOR ID/SOCIAL SECURITY NUMBER</w:t>
      </w:r>
      <w:r w:rsidRPr="00022668">
        <w:rPr>
          <w:rFonts w:ascii="Verdana" w:hAnsi="Verdana" w:cs="Arial"/>
          <w:b/>
          <w:bCs/>
          <w:sz w:val="22"/>
          <w:szCs w:val="22"/>
        </w:rPr>
        <w:t xml:space="preserve"> </w:t>
      </w:r>
      <w:r w:rsidRPr="00022668">
        <w:rPr>
          <w:rFonts w:ascii="Verdana" w:hAnsi="Verdana" w:cs="Arial"/>
          <w:sz w:val="22"/>
          <w:szCs w:val="22"/>
        </w:rPr>
        <w:t>- Enter the Federal Tax Identification Number (9-digit) or the Vendor Identification Number assigned by the Texas State Comptroller (14-digit)</w:t>
      </w:r>
      <w:proofErr w:type="gramStart"/>
      <w:r w:rsidRPr="00022668">
        <w:rPr>
          <w:rFonts w:ascii="Verdana" w:hAnsi="Verdana" w:cs="Arial"/>
          <w:sz w:val="22"/>
          <w:szCs w:val="22"/>
        </w:rPr>
        <w:t xml:space="preserve">. </w:t>
      </w:r>
      <w:proofErr w:type="gramEnd"/>
      <w:r w:rsidRPr="00022668">
        <w:rPr>
          <w:rFonts w:ascii="Verdana" w:hAnsi="Verdana" w:cs="Arial"/>
          <w:sz w:val="22"/>
          <w:szCs w:val="22"/>
        </w:rPr>
        <w:t xml:space="preserve">*The vendor acknowledges, </w:t>
      </w:r>
      <w:proofErr w:type="gramStart"/>
      <w:r w:rsidRPr="00022668">
        <w:rPr>
          <w:rFonts w:ascii="Verdana" w:hAnsi="Verdana" w:cs="Arial"/>
          <w:sz w:val="22"/>
          <w:szCs w:val="22"/>
        </w:rPr>
        <w:t>understands</w:t>
      </w:r>
      <w:proofErr w:type="gramEnd"/>
      <w:r w:rsidRPr="00022668">
        <w:rPr>
          <w:rFonts w:ascii="Verdana" w:hAnsi="Verdana" w:cs="Arial"/>
          <w:sz w:val="22"/>
          <w:szCs w:val="22"/>
        </w:rPr>
        <w:t xml:space="preserve"> and agrees that the vendor's choice to use a social security number as the vendor identification number for the contract, may result in the social security number being made public via state open records requests.</w:t>
      </w:r>
    </w:p>
    <w:p w14:paraId="11F3C847" w14:textId="77777777" w:rsidR="001A3001" w:rsidRPr="00022668" w:rsidRDefault="001A3001" w:rsidP="0073770B">
      <w:pPr>
        <w:spacing w:before="100" w:after="100"/>
        <w:ind w:left="350" w:hanging="336"/>
        <w:jc w:val="both"/>
        <w:rPr>
          <w:rFonts w:ascii="Verdana" w:hAnsi="Verdana" w:cs="Arial"/>
          <w:sz w:val="22"/>
          <w:szCs w:val="22"/>
        </w:rPr>
      </w:pPr>
    </w:p>
    <w:p w14:paraId="36EB49A5"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5)</w:t>
      </w:r>
      <w:r w:rsidRPr="00022668">
        <w:rPr>
          <w:rFonts w:ascii="Verdana" w:hAnsi="Verdana" w:cs="Arial"/>
          <w:b/>
          <w:bCs/>
          <w:sz w:val="22"/>
          <w:szCs w:val="22"/>
        </w:rPr>
        <w:tab/>
      </w:r>
      <w:r w:rsidRPr="00022668">
        <w:rPr>
          <w:rFonts w:ascii="Verdana" w:hAnsi="Verdana" w:cs="Arial"/>
          <w:b/>
          <w:bCs/>
          <w:sz w:val="22"/>
          <w:szCs w:val="22"/>
          <w:u w:val="single"/>
        </w:rPr>
        <w:t>TYPE OF ENTITY</w:t>
      </w:r>
      <w:r w:rsidRPr="00022668">
        <w:rPr>
          <w:rFonts w:ascii="Verdana" w:hAnsi="Verdana" w:cs="Arial"/>
          <w:b/>
          <w:bCs/>
          <w:sz w:val="22"/>
          <w:szCs w:val="22"/>
        </w:rPr>
        <w:t xml:space="preserve"> </w:t>
      </w:r>
      <w:r w:rsidRPr="00022668">
        <w:rPr>
          <w:rFonts w:ascii="Verdana" w:hAnsi="Verdana" w:cs="Arial"/>
          <w:sz w:val="22"/>
          <w:szCs w:val="22"/>
        </w:rPr>
        <w:t>-</w:t>
      </w:r>
      <w:r w:rsidRPr="00022668">
        <w:rPr>
          <w:rFonts w:ascii="Verdana" w:hAnsi="Verdana" w:cs="Arial"/>
          <w:b/>
          <w:bCs/>
          <w:sz w:val="22"/>
          <w:szCs w:val="22"/>
        </w:rPr>
        <w:t xml:space="preserve"> </w:t>
      </w:r>
      <w:r w:rsidRPr="00022668">
        <w:rPr>
          <w:rFonts w:ascii="Verdana" w:hAnsi="Verdana" w:cs="Arial"/>
          <w:sz w:val="22"/>
          <w:szCs w:val="22"/>
        </w:rPr>
        <w:t xml:space="preserve">The type of entity is defined by the Secretary of State and/or the Texas State Comptroller.  Check all appropriate boxes that apply.  </w:t>
      </w:r>
    </w:p>
    <w:p w14:paraId="7B751D6C" w14:textId="77777777" w:rsidR="0073770B" w:rsidRPr="00022668" w:rsidRDefault="0073770B" w:rsidP="0073770B">
      <w:pPr>
        <w:ind w:left="360" w:hanging="360"/>
        <w:jc w:val="both"/>
        <w:rPr>
          <w:rFonts w:ascii="Verdana" w:hAnsi="Verdana" w:cs="Arial"/>
          <w:color w:val="000000"/>
          <w:sz w:val="22"/>
          <w:szCs w:val="22"/>
        </w:rPr>
      </w:pPr>
    </w:p>
    <w:p w14:paraId="56F6BA4F"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sz w:val="22"/>
          <w:szCs w:val="22"/>
        </w:rPr>
        <w:tab/>
        <w:t>HUB is defined as a corporation, sole proprietorship, or joint venture formed for the purpose of making a profit in which at least 51% of all classes of the shares of stock or other equitable securities are owned by one or more persons who have been historically underutilized (</w:t>
      </w:r>
      <w:proofErr w:type="gramStart"/>
      <w:r w:rsidRPr="00022668">
        <w:rPr>
          <w:rFonts w:ascii="Verdana" w:hAnsi="Verdana" w:cs="Arial"/>
          <w:sz w:val="22"/>
          <w:szCs w:val="22"/>
        </w:rPr>
        <w:t>economically disadvantaged</w:t>
      </w:r>
      <w:proofErr w:type="gramEnd"/>
      <w:r w:rsidRPr="00022668">
        <w:rPr>
          <w:rFonts w:ascii="Verdana" w:hAnsi="Verdana" w:cs="Arial"/>
          <w:sz w:val="22"/>
          <w:szCs w:val="22"/>
        </w:rPr>
        <w:t>) because of their identification as members of certain groups: Black American, Hispanic American, Asian Pacific American, Native American, and Women.  The HUB must be certified by the Texas Building and Procurement Commission or another entity.</w:t>
      </w:r>
    </w:p>
    <w:p w14:paraId="52564F20" w14:textId="77777777" w:rsidR="0073770B" w:rsidRPr="00022668" w:rsidRDefault="0073770B" w:rsidP="0073770B">
      <w:pPr>
        <w:tabs>
          <w:tab w:val="left" w:pos="540"/>
        </w:tabs>
        <w:ind w:left="360" w:hanging="360"/>
        <w:jc w:val="both"/>
        <w:rPr>
          <w:rFonts w:ascii="Verdana" w:hAnsi="Verdana" w:cs="Arial"/>
          <w:color w:val="000000"/>
          <w:sz w:val="22"/>
          <w:szCs w:val="22"/>
        </w:rPr>
      </w:pPr>
    </w:p>
    <w:p w14:paraId="54266414"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sz w:val="22"/>
          <w:szCs w:val="22"/>
        </w:rPr>
        <w:tab/>
        <w:t xml:space="preserve">MINORITY ORGANIZATION is defined as an organization in which the Board of Directors is made up of 50% racial or ethnic minority members. </w:t>
      </w:r>
    </w:p>
    <w:p w14:paraId="5FDA2ADB" w14:textId="77777777" w:rsidR="0073770B" w:rsidRPr="00022668" w:rsidRDefault="0073770B" w:rsidP="0073770B">
      <w:pPr>
        <w:tabs>
          <w:tab w:val="left" w:pos="540"/>
        </w:tabs>
        <w:ind w:left="360" w:hanging="360"/>
        <w:jc w:val="both"/>
        <w:rPr>
          <w:rFonts w:ascii="Verdana" w:hAnsi="Verdana" w:cs="Arial"/>
          <w:color w:val="000000"/>
          <w:sz w:val="22"/>
          <w:szCs w:val="22"/>
        </w:rPr>
      </w:pPr>
    </w:p>
    <w:p w14:paraId="4FAAFA5C"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sz w:val="22"/>
          <w:szCs w:val="22"/>
        </w:rPr>
        <w:tab/>
        <w:t>If a Non-Profit Corporation or For-Profit Corporation, provide the 10-digit charter number assigned by the Secretary of State.</w:t>
      </w:r>
    </w:p>
    <w:p w14:paraId="6D537D5A" w14:textId="77777777" w:rsidR="0073770B" w:rsidRPr="00022668" w:rsidRDefault="0073770B" w:rsidP="0073770B">
      <w:pPr>
        <w:tabs>
          <w:tab w:val="left" w:pos="540"/>
        </w:tabs>
        <w:ind w:left="360" w:hanging="360"/>
        <w:jc w:val="both"/>
        <w:rPr>
          <w:rFonts w:ascii="Verdana" w:hAnsi="Verdana" w:cs="Arial"/>
          <w:color w:val="000000"/>
          <w:sz w:val="22"/>
          <w:szCs w:val="22"/>
        </w:rPr>
      </w:pPr>
    </w:p>
    <w:p w14:paraId="36FCCF0C" w14:textId="137CBFD4"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6)</w:t>
      </w:r>
      <w:r w:rsidRPr="00022668">
        <w:rPr>
          <w:rFonts w:ascii="Verdana" w:hAnsi="Verdana" w:cs="Arial"/>
          <w:b/>
          <w:bCs/>
          <w:sz w:val="22"/>
          <w:szCs w:val="22"/>
        </w:rPr>
        <w:tab/>
      </w:r>
      <w:r w:rsidRPr="00022668">
        <w:rPr>
          <w:rFonts w:ascii="Verdana" w:hAnsi="Verdana" w:cs="Arial"/>
          <w:b/>
          <w:bCs/>
          <w:sz w:val="22"/>
          <w:szCs w:val="22"/>
          <w:u w:val="single"/>
        </w:rPr>
        <w:t>WILLING TO TRAVEL</w:t>
      </w:r>
      <w:r w:rsidRPr="00022668">
        <w:rPr>
          <w:rFonts w:ascii="Verdana" w:hAnsi="Verdana" w:cs="Arial"/>
          <w:b/>
          <w:bCs/>
          <w:sz w:val="22"/>
          <w:szCs w:val="22"/>
        </w:rPr>
        <w:t xml:space="preserve"> - I</w:t>
      </w:r>
      <w:r w:rsidR="004D0544">
        <w:rPr>
          <w:rFonts w:ascii="Verdana" w:hAnsi="Verdana" w:cs="Arial"/>
          <w:sz w:val="22"/>
          <w:szCs w:val="22"/>
        </w:rPr>
        <w:t>dentify if the C</w:t>
      </w:r>
      <w:r w:rsidRPr="00022668">
        <w:rPr>
          <w:rFonts w:ascii="Verdana" w:hAnsi="Verdana" w:cs="Arial"/>
          <w:sz w:val="22"/>
          <w:szCs w:val="22"/>
        </w:rPr>
        <w:t xml:space="preserve">ontractor is willing to travel to counties not identified in this OE.  </w:t>
      </w:r>
    </w:p>
    <w:p w14:paraId="1B9FC1D3" w14:textId="77777777" w:rsidR="0073770B" w:rsidRPr="00022668" w:rsidRDefault="0073770B" w:rsidP="0073770B">
      <w:pPr>
        <w:tabs>
          <w:tab w:val="left" w:pos="360"/>
        </w:tabs>
        <w:ind w:left="360" w:hanging="360"/>
        <w:jc w:val="both"/>
        <w:rPr>
          <w:rFonts w:ascii="Verdana" w:hAnsi="Verdana" w:cs="Arial"/>
          <w:sz w:val="22"/>
          <w:szCs w:val="22"/>
        </w:rPr>
      </w:pPr>
    </w:p>
    <w:p w14:paraId="5ADB738C" w14:textId="739B11E3"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 xml:space="preserve">7) </w:t>
      </w:r>
      <w:r w:rsidRPr="00022668">
        <w:rPr>
          <w:rFonts w:ascii="Verdana" w:hAnsi="Verdana" w:cs="Arial"/>
          <w:b/>
          <w:bCs/>
          <w:sz w:val="22"/>
          <w:szCs w:val="22"/>
          <w:u w:val="single"/>
        </w:rPr>
        <w:t xml:space="preserve">ALL TEXAS COUNTIES CONTRACTOR CAN SERVE </w:t>
      </w:r>
      <w:r w:rsidRPr="00022668">
        <w:rPr>
          <w:rFonts w:ascii="Verdana" w:hAnsi="Verdana" w:cs="Arial"/>
          <w:sz w:val="22"/>
          <w:szCs w:val="22"/>
        </w:rPr>
        <w:t xml:space="preserve">- Enter the Texas counties the </w:t>
      </w:r>
      <w:r w:rsidR="001A3001">
        <w:rPr>
          <w:rFonts w:ascii="Verdana" w:hAnsi="Verdana" w:cs="Arial"/>
          <w:sz w:val="22"/>
          <w:szCs w:val="22"/>
        </w:rPr>
        <w:t xml:space="preserve">  </w:t>
      </w:r>
      <w:r w:rsidRPr="00022668">
        <w:rPr>
          <w:rFonts w:ascii="Verdana" w:hAnsi="Verdana" w:cs="Arial"/>
          <w:sz w:val="22"/>
          <w:szCs w:val="22"/>
        </w:rPr>
        <w:t xml:space="preserve">Applicant can serve.  </w:t>
      </w:r>
    </w:p>
    <w:p w14:paraId="2FECAF08" w14:textId="77777777" w:rsidR="0073770B" w:rsidRPr="00022668" w:rsidRDefault="0073770B" w:rsidP="0073770B">
      <w:pPr>
        <w:tabs>
          <w:tab w:val="left" w:pos="360"/>
        </w:tabs>
        <w:ind w:left="360" w:hanging="360"/>
        <w:jc w:val="both"/>
        <w:rPr>
          <w:rFonts w:ascii="Verdana" w:hAnsi="Verdana" w:cs="Arial"/>
          <w:sz w:val="22"/>
          <w:szCs w:val="22"/>
        </w:rPr>
      </w:pPr>
    </w:p>
    <w:p w14:paraId="26039256"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lastRenderedPageBreak/>
        <w:t>8)</w:t>
      </w:r>
      <w:r w:rsidRPr="00022668">
        <w:rPr>
          <w:rFonts w:ascii="Verdana" w:hAnsi="Verdana" w:cs="Arial"/>
          <w:b/>
          <w:bCs/>
          <w:sz w:val="22"/>
          <w:szCs w:val="22"/>
        </w:rPr>
        <w:tab/>
      </w:r>
      <w:r w:rsidRPr="00022668">
        <w:rPr>
          <w:rFonts w:ascii="Verdana" w:hAnsi="Verdana" w:cs="Arial"/>
          <w:b/>
          <w:bCs/>
          <w:sz w:val="22"/>
          <w:szCs w:val="22"/>
          <w:u w:val="single"/>
        </w:rPr>
        <w:t>CONTACT PERSON</w:t>
      </w:r>
      <w:r w:rsidRPr="00022668">
        <w:rPr>
          <w:rFonts w:ascii="Verdana" w:hAnsi="Verdana" w:cs="Arial"/>
          <w:b/>
          <w:bCs/>
          <w:sz w:val="22"/>
          <w:szCs w:val="22"/>
        </w:rPr>
        <w:t xml:space="preserve"> </w:t>
      </w:r>
      <w:r w:rsidRPr="00022668">
        <w:rPr>
          <w:rFonts w:ascii="Verdana" w:hAnsi="Verdana" w:cs="Arial"/>
          <w:sz w:val="22"/>
          <w:szCs w:val="22"/>
        </w:rPr>
        <w:t>-</w:t>
      </w:r>
      <w:r w:rsidRPr="00022668">
        <w:rPr>
          <w:rFonts w:ascii="Verdana" w:hAnsi="Verdana" w:cs="Arial"/>
          <w:b/>
          <w:bCs/>
          <w:sz w:val="22"/>
          <w:szCs w:val="22"/>
        </w:rPr>
        <w:t xml:space="preserve"> </w:t>
      </w:r>
      <w:r w:rsidRPr="00022668">
        <w:rPr>
          <w:rFonts w:ascii="Verdana" w:hAnsi="Verdana" w:cs="Arial"/>
          <w:sz w:val="22"/>
          <w:szCs w:val="22"/>
        </w:rPr>
        <w:t>Enter the name, phone, fax, and e-mail address of the person responsible for the contract.</w:t>
      </w:r>
    </w:p>
    <w:p w14:paraId="7211AB35" w14:textId="77777777" w:rsidR="0073770B" w:rsidRPr="00022668" w:rsidRDefault="0073770B" w:rsidP="0073770B">
      <w:pPr>
        <w:tabs>
          <w:tab w:val="left" w:pos="360"/>
        </w:tabs>
        <w:ind w:left="360" w:hanging="360"/>
        <w:jc w:val="both"/>
        <w:rPr>
          <w:rFonts w:ascii="Verdana" w:hAnsi="Verdana" w:cs="Arial"/>
          <w:sz w:val="22"/>
          <w:szCs w:val="22"/>
        </w:rPr>
      </w:pPr>
    </w:p>
    <w:p w14:paraId="2AE1F269" w14:textId="77777777"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9)</w:t>
      </w:r>
      <w:r w:rsidRPr="00022668">
        <w:rPr>
          <w:rFonts w:ascii="Verdana" w:hAnsi="Verdana" w:cs="Arial"/>
          <w:b/>
          <w:bCs/>
          <w:sz w:val="22"/>
          <w:szCs w:val="22"/>
        </w:rPr>
        <w:tab/>
      </w:r>
      <w:r w:rsidRPr="00022668">
        <w:rPr>
          <w:rFonts w:ascii="Verdana" w:hAnsi="Verdana" w:cs="Arial"/>
          <w:b/>
          <w:bCs/>
          <w:sz w:val="22"/>
          <w:szCs w:val="22"/>
          <w:u w:val="single"/>
        </w:rPr>
        <w:t>AUTHORIZED REPRESENTATIVE</w:t>
      </w:r>
      <w:r w:rsidRPr="00022668">
        <w:rPr>
          <w:rFonts w:ascii="Verdana" w:hAnsi="Verdana" w:cs="Arial"/>
          <w:sz w:val="22"/>
          <w:szCs w:val="22"/>
        </w:rPr>
        <w:t xml:space="preserve"> - Enter the name, title, phone, fax, and e-mail address of the person authorized to represent the applicant.  Check the “Check if change” box if the authorized representative is different from previous submission to TCCO.</w:t>
      </w:r>
    </w:p>
    <w:p w14:paraId="391D7E30" w14:textId="77777777" w:rsidR="0073770B" w:rsidRPr="00022668" w:rsidRDefault="0073770B" w:rsidP="0073770B">
      <w:pPr>
        <w:tabs>
          <w:tab w:val="left" w:pos="360"/>
        </w:tabs>
        <w:ind w:left="360" w:hanging="360"/>
        <w:jc w:val="both"/>
        <w:rPr>
          <w:rFonts w:ascii="Verdana" w:hAnsi="Verdana" w:cs="Arial"/>
          <w:b/>
          <w:bCs/>
          <w:sz w:val="22"/>
          <w:szCs w:val="22"/>
        </w:rPr>
      </w:pPr>
    </w:p>
    <w:p w14:paraId="3B7EBB53" w14:textId="7137C426" w:rsidR="0073770B" w:rsidRPr="00022668" w:rsidRDefault="0073770B" w:rsidP="0073770B">
      <w:pPr>
        <w:tabs>
          <w:tab w:val="left" w:pos="360"/>
        </w:tabs>
        <w:ind w:left="360" w:hanging="360"/>
        <w:jc w:val="both"/>
        <w:rPr>
          <w:rFonts w:ascii="Verdana" w:hAnsi="Verdana" w:cs="Arial"/>
          <w:sz w:val="22"/>
          <w:szCs w:val="22"/>
        </w:rPr>
      </w:pPr>
      <w:r w:rsidRPr="00022668">
        <w:rPr>
          <w:rFonts w:ascii="Verdana" w:hAnsi="Verdana" w:cs="Arial"/>
          <w:b/>
          <w:bCs/>
          <w:sz w:val="22"/>
          <w:szCs w:val="22"/>
        </w:rPr>
        <w:t>10)</w:t>
      </w:r>
      <w:r w:rsidR="001A3001">
        <w:rPr>
          <w:rFonts w:ascii="Verdana" w:hAnsi="Verdana" w:cs="Arial"/>
          <w:sz w:val="22"/>
          <w:szCs w:val="22"/>
        </w:rPr>
        <w:t xml:space="preserve"> </w:t>
      </w:r>
      <w:r w:rsidRPr="00022668">
        <w:rPr>
          <w:rFonts w:ascii="Verdana" w:hAnsi="Verdana" w:cs="Arial"/>
          <w:b/>
          <w:bCs/>
          <w:sz w:val="22"/>
          <w:szCs w:val="22"/>
          <w:u w:val="single"/>
        </w:rPr>
        <w:t>SIGNATURE OF AUTHORIZED REPRESENTATIVE</w:t>
      </w:r>
      <w:r w:rsidRPr="00022668">
        <w:rPr>
          <w:rFonts w:ascii="Verdana" w:hAnsi="Verdana" w:cs="Arial"/>
          <w:sz w:val="22"/>
          <w:szCs w:val="22"/>
        </w:rPr>
        <w:t xml:space="preserve"> - The person authorized to </w:t>
      </w:r>
      <w:proofErr w:type="gramStart"/>
      <w:r w:rsidRPr="00022668">
        <w:rPr>
          <w:rFonts w:ascii="Verdana" w:hAnsi="Verdana" w:cs="Arial"/>
          <w:sz w:val="22"/>
          <w:szCs w:val="22"/>
        </w:rPr>
        <w:t xml:space="preserve">represent </w:t>
      </w:r>
      <w:r w:rsidR="001A3001">
        <w:rPr>
          <w:rFonts w:ascii="Verdana" w:hAnsi="Verdana" w:cs="Arial"/>
          <w:sz w:val="22"/>
          <w:szCs w:val="22"/>
        </w:rPr>
        <w:t xml:space="preserve"> </w:t>
      </w:r>
      <w:r w:rsidRPr="00022668">
        <w:rPr>
          <w:rFonts w:ascii="Verdana" w:hAnsi="Verdana" w:cs="Arial"/>
          <w:sz w:val="22"/>
          <w:szCs w:val="22"/>
        </w:rPr>
        <w:t>the</w:t>
      </w:r>
      <w:proofErr w:type="gramEnd"/>
      <w:r w:rsidRPr="00022668">
        <w:rPr>
          <w:rFonts w:ascii="Verdana" w:hAnsi="Verdana" w:cs="Arial"/>
          <w:sz w:val="22"/>
          <w:szCs w:val="22"/>
        </w:rPr>
        <w:t xml:space="preserve"> applicant must sign in this blank.</w:t>
      </w:r>
    </w:p>
    <w:p w14:paraId="07E5285C" w14:textId="77777777" w:rsidR="0073770B" w:rsidRPr="00022668" w:rsidRDefault="0073770B" w:rsidP="0073770B">
      <w:pPr>
        <w:tabs>
          <w:tab w:val="left" w:pos="360"/>
        </w:tabs>
        <w:ind w:left="360" w:hanging="360"/>
        <w:jc w:val="both"/>
        <w:rPr>
          <w:rFonts w:ascii="Verdana" w:hAnsi="Verdana" w:cs="Arial"/>
          <w:b/>
          <w:bCs/>
          <w:sz w:val="22"/>
          <w:szCs w:val="22"/>
        </w:rPr>
      </w:pPr>
    </w:p>
    <w:p w14:paraId="7D4A16A7" w14:textId="77777777" w:rsidR="0073770B" w:rsidRPr="00022668" w:rsidRDefault="0073770B" w:rsidP="0073770B">
      <w:pPr>
        <w:rPr>
          <w:rFonts w:ascii="Verdana" w:hAnsi="Verdana" w:cs="Arial"/>
          <w:sz w:val="22"/>
          <w:szCs w:val="22"/>
        </w:rPr>
      </w:pPr>
      <w:r w:rsidRPr="00022668">
        <w:rPr>
          <w:rFonts w:ascii="Verdana" w:hAnsi="Verdana" w:cs="Arial"/>
          <w:b/>
          <w:bCs/>
          <w:sz w:val="22"/>
          <w:szCs w:val="22"/>
        </w:rPr>
        <w:t xml:space="preserve">11)  </w:t>
      </w:r>
      <w:r w:rsidRPr="00022668">
        <w:rPr>
          <w:rFonts w:ascii="Verdana" w:hAnsi="Verdana" w:cs="Arial"/>
          <w:b/>
          <w:bCs/>
          <w:sz w:val="22"/>
          <w:szCs w:val="22"/>
          <w:u w:val="single"/>
        </w:rPr>
        <w:t>DATE</w:t>
      </w:r>
      <w:r w:rsidRPr="00022668">
        <w:rPr>
          <w:rFonts w:ascii="Verdana" w:hAnsi="Verdana" w:cs="Arial"/>
          <w:sz w:val="22"/>
          <w:szCs w:val="22"/>
        </w:rPr>
        <w:t xml:space="preserve"> - Enter the date the authorized representative signed this form.</w:t>
      </w:r>
    </w:p>
    <w:p w14:paraId="5FDE154C" w14:textId="7063E694" w:rsidR="0073770B" w:rsidRPr="00022668" w:rsidRDefault="0073770B" w:rsidP="00E067F0">
      <w:pPr>
        <w:jc w:val="both"/>
        <w:rPr>
          <w:rFonts w:ascii="Verdana" w:hAnsi="Verdana"/>
          <w:sz w:val="22"/>
          <w:szCs w:val="22"/>
        </w:rPr>
      </w:pPr>
    </w:p>
    <w:p w14:paraId="4391C123" w14:textId="77777777" w:rsidR="0073770B" w:rsidRPr="00022668" w:rsidRDefault="0073770B" w:rsidP="00E067F0">
      <w:pPr>
        <w:jc w:val="both"/>
        <w:rPr>
          <w:rFonts w:ascii="Verdana" w:hAnsi="Verdana"/>
          <w:sz w:val="22"/>
          <w:szCs w:val="22"/>
        </w:rPr>
      </w:pPr>
    </w:p>
    <w:p w14:paraId="22D355B6" w14:textId="41C3A6E3" w:rsidR="00F6038B" w:rsidRPr="00022668" w:rsidRDefault="00F6038B" w:rsidP="00E067F0">
      <w:pPr>
        <w:jc w:val="both"/>
        <w:rPr>
          <w:rFonts w:ascii="Verdana" w:hAnsi="Verdana"/>
          <w:sz w:val="22"/>
          <w:szCs w:val="22"/>
        </w:rPr>
      </w:pPr>
    </w:p>
    <w:p w14:paraId="09E626D6" w14:textId="48FC8FB4" w:rsidR="00787330" w:rsidRPr="00022668" w:rsidRDefault="00787330" w:rsidP="00E067F0">
      <w:pPr>
        <w:jc w:val="both"/>
        <w:rPr>
          <w:rFonts w:ascii="Verdana" w:hAnsi="Verdana"/>
          <w:sz w:val="22"/>
          <w:szCs w:val="22"/>
        </w:rPr>
      </w:pPr>
    </w:p>
    <w:p w14:paraId="1C21C2A3" w14:textId="459E763E" w:rsidR="00787330" w:rsidRPr="00022668" w:rsidRDefault="00787330" w:rsidP="00E067F0">
      <w:pPr>
        <w:jc w:val="both"/>
        <w:rPr>
          <w:rFonts w:ascii="Verdana" w:hAnsi="Verdana"/>
          <w:sz w:val="22"/>
          <w:szCs w:val="22"/>
        </w:rPr>
      </w:pPr>
    </w:p>
    <w:p w14:paraId="6B2AF0FA" w14:textId="1C21F652" w:rsidR="00787330" w:rsidRPr="00022668" w:rsidRDefault="00787330" w:rsidP="00E067F0">
      <w:pPr>
        <w:jc w:val="both"/>
        <w:rPr>
          <w:rFonts w:ascii="Verdana" w:hAnsi="Verdana"/>
          <w:sz w:val="22"/>
          <w:szCs w:val="22"/>
        </w:rPr>
      </w:pPr>
    </w:p>
    <w:p w14:paraId="5DF3750A" w14:textId="1A8361A7" w:rsidR="00787330" w:rsidRPr="00022668" w:rsidRDefault="00787330" w:rsidP="00E067F0">
      <w:pPr>
        <w:jc w:val="both"/>
        <w:rPr>
          <w:rFonts w:ascii="Verdana" w:hAnsi="Verdana"/>
          <w:sz w:val="22"/>
          <w:szCs w:val="22"/>
        </w:rPr>
      </w:pPr>
    </w:p>
    <w:p w14:paraId="3D461231" w14:textId="31F821A8" w:rsidR="00787330" w:rsidRPr="00022668" w:rsidRDefault="00787330" w:rsidP="00E067F0">
      <w:pPr>
        <w:jc w:val="both"/>
        <w:rPr>
          <w:rFonts w:ascii="Verdana" w:hAnsi="Verdana"/>
          <w:sz w:val="22"/>
          <w:szCs w:val="22"/>
        </w:rPr>
      </w:pPr>
    </w:p>
    <w:p w14:paraId="172FEE98" w14:textId="74C0F8CA" w:rsidR="00787330" w:rsidRPr="00022668" w:rsidRDefault="00787330" w:rsidP="00E067F0">
      <w:pPr>
        <w:jc w:val="both"/>
        <w:rPr>
          <w:rFonts w:ascii="Verdana" w:hAnsi="Verdana"/>
          <w:sz w:val="22"/>
          <w:szCs w:val="22"/>
        </w:rPr>
      </w:pPr>
    </w:p>
    <w:p w14:paraId="2A15606F" w14:textId="05550B05" w:rsidR="00787330" w:rsidRPr="00022668" w:rsidRDefault="00787330" w:rsidP="00E067F0">
      <w:pPr>
        <w:jc w:val="both"/>
        <w:rPr>
          <w:rFonts w:ascii="Verdana" w:hAnsi="Verdana"/>
          <w:sz w:val="22"/>
          <w:szCs w:val="22"/>
        </w:rPr>
      </w:pPr>
    </w:p>
    <w:p w14:paraId="2A946794" w14:textId="6D5CEBA0" w:rsidR="00787330" w:rsidRPr="00022668" w:rsidRDefault="00787330" w:rsidP="00E067F0">
      <w:pPr>
        <w:jc w:val="both"/>
        <w:rPr>
          <w:rFonts w:ascii="Verdana" w:hAnsi="Verdana"/>
          <w:sz w:val="22"/>
          <w:szCs w:val="22"/>
        </w:rPr>
      </w:pPr>
    </w:p>
    <w:p w14:paraId="20C84A6B" w14:textId="1F8886CE" w:rsidR="00787330" w:rsidRPr="00022668" w:rsidRDefault="00787330" w:rsidP="00E067F0">
      <w:pPr>
        <w:jc w:val="both"/>
        <w:rPr>
          <w:rFonts w:ascii="Verdana" w:hAnsi="Verdana"/>
          <w:sz w:val="22"/>
          <w:szCs w:val="22"/>
        </w:rPr>
      </w:pPr>
    </w:p>
    <w:p w14:paraId="53A84B66" w14:textId="3975E6F9" w:rsidR="00787330" w:rsidRPr="00022668" w:rsidRDefault="00787330" w:rsidP="00E067F0">
      <w:pPr>
        <w:jc w:val="both"/>
        <w:rPr>
          <w:rFonts w:ascii="Verdana" w:hAnsi="Verdana"/>
          <w:sz w:val="22"/>
          <w:szCs w:val="22"/>
        </w:rPr>
      </w:pPr>
    </w:p>
    <w:p w14:paraId="7B2AA6AF" w14:textId="5AC47CE4" w:rsidR="00787330" w:rsidRPr="00022668" w:rsidRDefault="00787330" w:rsidP="00E067F0">
      <w:pPr>
        <w:jc w:val="both"/>
        <w:rPr>
          <w:rFonts w:ascii="Verdana" w:hAnsi="Verdana"/>
          <w:sz w:val="22"/>
          <w:szCs w:val="22"/>
        </w:rPr>
      </w:pPr>
    </w:p>
    <w:p w14:paraId="3EF82BA4" w14:textId="0BEF03FA" w:rsidR="00787330" w:rsidRPr="00022668" w:rsidRDefault="00787330" w:rsidP="00E067F0">
      <w:pPr>
        <w:jc w:val="both"/>
        <w:rPr>
          <w:rFonts w:ascii="Verdana" w:hAnsi="Verdana"/>
          <w:sz w:val="22"/>
          <w:szCs w:val="22"/>
        </w:rPr>
      </w:pPr>
    </w:p>
    <w:p w14:paraId="6B7836E1" w14:textId="0E53573C" w:rsidR="00787330" w:rsidRPr="00022668" w:rsidRDefault="00787330" w:rsidP="00E067F0">
      <w:pPr>
        <w:jc w:val="both"/>
        <w:rPr>
          <w:rFonts w:ascii="Verdana" w:hAnsi="Verdana"/>
          <w:sz w:val="22"/>
          <w:szCs w:val="22"/>
        </w:rPr>
      </w:pPr>
    </w:p>
    <w:p w14:paraId="2E46503F" w14:textId="08DF1017" w:rsidR="00787330" w:rsidRPr="00022668" w:rsidRDefault="00787330" w:rsidP="00E067F0">
      <w:pPr>
        <w:jc w:val="both"/>
        <w:rPr>
          <w:rFonts w:ascii="Verdana" w:hAnsi="Verdana"/>
          <w:sz w:val="22"/>
          <w:szCs w:val="22"/>
        </w:rPr>
      </w:pPr>
    </w:p>
    <w:p w14:paraId="7078F6E1" w14:textId="1430A1D4" w:rsidR="00787330" w:rsidRPr="00022668" w:rsidRDefault="00787330" w:rsidP="00E067F0">
      <w:pPr>
        <w:jc w:val="both"/>
        <w:rPr>
          <w:rFonts w:ascii="Verdana" w:hAnsi="Verdana"/>
          <w:sz w:val="22"/>
          <w:szCs w:val="22"/>
        </w:rPr>
      </w:pPr>
    </w:p>
    <w:p w14:paraId="28BCFA4A" w14:textId="3902A4DC" w:rsidR="00787330" w:rsidRPr="00022668" w:rsidRDefault="00787330" w:rsidP="00E067F0">
      <w:pPr>
        <w:jc w:val="both"/>
        <w:rPr>
          <w:rFonts w:ascii="Verdana" w:hAnsi="Verdana"/>
          <w:sz w:val="22"/>
          <w:szCs w:val="22"/>
        </w:rPr>
      </w:pPr>
    </w:p>
    <w:p w14:paraId="357B7040" w14:textId="02B8DE64" w:rsidR="00787330" w:rsidRPr="00022668" w:rsidRDefault="00787330" w:rsidP="00E067F0">
      <w:pPr>
        <w:jc w:val="both"/>
        <w:rPr>
          <w:rFonts w:ascii="Verdana" w:hAnsi="Verdana"/>
          <w:sz w:val="22"/>
          <w:szCs w:val="22"/>
        </w:rPr>
      </w:pPr>
    </w:p>
    <w:p w14:paraId="09384B3E" w14:textId="12330ED1" w:rsidR="00787330" w:rsidRPr="00022668" w:rsidRDefault="00787330" w:rsidP="00E067F0">
      <w:pPr>
        <w:jc w:val="both"/>
        <w:rPr>
          <w:rFonts w:ascii="Verdana" w:hAnsi="Verdana"/>
          <w:sz w:val="22"/>
          <w:szCs w:val="22"/>
        </w:rPr>
      </w:pPr>
    </w:p>
    <w:p w14:paraId="4BCC31BB" w14:textId="367C6C92" w:rsidR="00787330" w:rsidRPr="00022668" w:rsidRDefault="00787330" w:rsidP="00E067F0">
      <w:pPr>
        <w:jc w:val="both"/>
        <w:rPr>
          <w:rFonts w:ascii="Verdana" w:hAnsi="Verdana"/>
          <w:sz w:val="22"/>
          <w:szCs w:val="22"/>
        </w:rPr>
      </w:pPr>
    </w:p>
    <w:p w14:paraId="5E5DE39F" w14:textId="6BA27945" w:rsidR="00787330" w:rsidRPr="00022668" w:rsidRDefault="00787330" w:rsidP="00E067F0">
      <w:pPr>
        <w:jc w:val="both"/>
        <w:rPr>
          <w:rFonts w:ascii="Verdana" w:hAnsi="Verdana"/>
          <w:sz w:val="22"/>
          <w:szCs w:val="22"/>
        </w:rPr>
      </w:pPr>
    </w:p>
    <w:p w14:paraId="53134E24" w14:textId="22F27F60" w:rsidR="00787330" w:rsidRPr="00022668" w:rsidRDefault="00787330" w:rsidP="00E067F0">
      <w:pPr>
        <w:jc w:val="both"/>
        <w:rPr>
          <w:rFonts w:ascii="Verdana" w:hAnsi="Verdana"/>
          <w:sz w:val="22"/>
          <w:szCs w:val="22"/>
        </w:rPr>
      </w:pPr>
    </w:p>
    <w:p w14:paraId="4C0D38FA" w14:textId="5015F700" w:rsidR="00787330" w:rsidRPr="00022668" w:rsidRDefault="00787330" w:rsidP="00E067F0">
      <w:pPr>
        <w:jc w:val="both"/>
        <w:rPr>
          <w:rFonts w:ascii="Verdana" w:hAnsi="Verdana"/>
          <w:sz w:val="22"/>
          <w:szCs w:val="22"/>
        </w:rPr>
      </w:pPr>
    </w:p>
    <w:p w14:paraId="75B19031" w14:textId="0A1BE559" w:rsidR="00787330" w:rsidRPr="00022668" w:rsidRDefault="00787330" w:rsidP="00E067F0">
      <w:pPr>
        <w:jc w:val="both"/>
        <w:rPr>
          <w:rFonts w:ascii="Verdana" w:hAnsi="Verdana"/>
          <w:sz w:val="22"/>
          <w:szCs w:val="22"/>
        </w:rPr>
      </w:pPr>
    </w:p>
    <w:p w14:paraId="6B3A4C90" w14:textId="256D5FFD" w:rsidR="00787330" w:rsidRPr="00022668" w:rsidRDefault="00787330" w:rsidP="00E067F0">
      <w:pPr>
        <w:jc w:val="both"/>
        <w:rPr>
          <w:rFonts w:ascii="Verdana" w:hAnsi="Verdana"/>
          <w:sz w:val="22"/>
          <w:szCs w:val="22"/>
        </w:rPr>
      </w:pPr>
    </w:p>
    <w:p w14:paraId="700821CF" w14:textId="323F9FDE" w:rsidR="00787330" w:rsidRPr="00022668" w:rsidRDefault="00787330" w:rsidP="00E067F0">
      <w:pPr>
        <w:jc w:val="both"/>
        <w:rPr>
          <w:rFonts w:ascii="Verdana" w:hAnsi="Verdana"/>
          <w:sz w:val="22"/>
          <w:szCs w:val="22"/>
        </w:rPr>
      </w:pPr>
    </w:p>
    <w:p w14:paraId="4DE4E010" w14:textId="5023BF3B" w:rsidR="00787330" w:rsidRPr="00022668" w:rsidRDefault="00787330" w:rsidP="00E067F0">
      <w:pPr>
        <w:jc w:val="both"/>
        <w:rPr>
          <w:rFonts w:ascii="Verdana" w:hAnsi="Verdana"/>
          <w:sz w:val="22"/>
          <w:szCs w:val="22"/>
        </w:rPr>
      </w:pPr>
    </w:p>
    <w:p w14:paraId="066C26EF" w14:textId="5837EB5D" w:rsidR="00787330" w:rsidRPr="00022668" w:rsidRDefault="00787330" w:rsidP="00E067F0">
      <w:pPr>
        <w:jc w:val="both"/>
        <w:rPr>
          <w:rFonts w:ascii="Verdana" w:hAnsi="Verdana"/>
          <w:sz w:val="22"/>
          <w:szCs w:val="22"/>
        </w:rPr>
      </w:pPr>
    </w:p>
    <w:p w14:paraId="744D39EE" w14:textId="58A71732" w:rsidR="00787330" w:rsidRPr="00022668" w:rsidRDefault="00787330" w:rsidP="00E067F0">
      <w:pPr>
        <w:jc w:val="both"/>
        <w:rPr>
          <w:rFonts w:ascii="Verdana" w:hAnsi="Verdana"/>
          <w:sz w:val="22"/>
          <w:szCs w:val="22"/>
        </w:rPr>
      </w:pPr>
    </w:p>
    <w:p w14:paraId="1D31B734" w14:textId="0A1F3210" w:rsidR="00787330" w:rsidRPr="00022668" w:rsidRDefault="00787330" w:rsidP="00E067F0">
      <w:pPr>
        <w:jc w:val="both"/>
        <w:rPr>
          <w:rFonts w:ascii="Verdana" w:hAnsi="Verdana"/>
          <w:sz w:val="22"/>
          <w:szCs w:val="22"/>
        </w:rPr>
      </w:pPr>
    </w:p>
    <w:p w14:paraId="69D04BE7" w14:textId="6BC26B69" w:rsidR="00787330" w:rsidRPr="00022668" w:rsidRDefault="00787330" w:rsidP="00E067F0">
      <w:pPr>
        <w:jc w:val="both"/>
        <w:rPr>
          <w:rFonts w:ascii="Verdana" w:hAnsi="Verdana"/>
          <w:sz w:val="22"/>
          <w:szCs w:val="22"/>
        </w:rPr>
      </w:pPr>
    </w:p>
    <w:p w14:paraId="1C9F9475" w14:textId="7FCA41E3" w:rsidR="00787330" w:rsidRPr="00022668" w:rsidRDefault="00787330" w:rsidP="00E067F0">
      <w:pPr>
        <w:jc w:val="both"/>
        <w:rPr>
          <w:rFonts w:ascii="Verdana" w:hAnsi="Verdana"/>
          <w:sz w:val="22"/>
          <w:szCs w:val="22"/>
        </w:rPr>
      </w:pPr>
    </w:p>
    <w:p w14:paraId="0D4E9DD9" w14:textId="76223802" w:rsidR="00787330" w:rsidRDefault="00787330" w:rsidP="00E067F0">
      <w:pPr>
        <w:jc w:val="both"/>
        <w:rPr>
          <w:rFonts w:ascii="Verdana" w:hAnsi="Verdana"/>
          <w:sz w:val="22"/>
          <w:szCs w:val="22"/>
        </w:rPr>
      </w:pPr>
    </w:p>
    <w:p w14:paraId="19CB94AC" w14:textId="7F0C6EA2" w:rsidR="001A3001" w:rsidRDefault="001A3001" w:rsidP="00E067F0">
      <w:pPr>
        <w:jc w:val="both"/>
        <w:rPr>
          <w:rFonts w:ascii="Verdana" w:hAnsi="Verdana"/>
          <w:sz w:val="22"/>
          <w:szCs w:val="22"/>
        </w:rPr>
      </w:pPr>
    </w:p>
    <w:p w14:paraId="1AFD2D8C" w14:textId="0110EA0C" w:rsidR="001A3001" w:rsidRDefault="001A3001" w:rsidP="00E067F0">
      <w:pPr>
        <w:jc w:val="both"/>
        <w:rPr>
          <w:rFonts w:ascii="Verdana" w:hAnsi="Verdana"/>
          <w:sz w:val="22"/>
          <w:szCs w:val="22"/>
        </w:rPr>
      </w:pPr>
    </w:p>
    <w:p w14:paraId="00EF9120" w14:textId="32A5F1AA" w:rsidR="001A3001" w:rsidRDefault="001A3001" w:rsidP="00E067F0">
      <w:pPr>
        <w:jc w:val="both"/>
        <w:rPr>
          <w:rFonts w:ascii="Verdana" w:hAnsi="Verdana"/>
          <w:sz w:val="22"/>
          <w:szCs w:val="22"/>
        </w:rPr>
      </w:pPr>
    </w:p>
    <w:p w14:paraId="2334E120" w14:textId="77777777" w:rsidR="001A3001" w:rsidRPr="00022668" w:rsidRDefault="001A3001" w:rsidP="00E067F0">
      <w:pPr>
        <w:jc w:val="both"/>
        <w:rPr>
          <w:rFonts w:ascii="Verdana" w:hAnsi="Verdana"/>
          <w:sz w:val="22"/>
          <w:szCs w:val="22"/>
        </w:rPr>
      </w:pPr>
    </w:p>
    <w:p w14:paraId="13BB0860" w14:textId="7F75636C" w:rsidR="00787330" w:rsidRPr="00022668" w:rsidRDefault="00787330" w:rsidP="00E067F0">
      <w:pPr>
        <w:jc w:val="both"/>
        <w:rPr>
          <w:rFonts w:ascii="Verdana" w:hAnsi="Verdana"/>
          <w:sz w:val="22"/>
          <w:szCs w:val="22"/>
        </w:rPr>
      </w:pPr>
    </w:p>
    <w:p w14:paraId="55743499" w14:textId="73A08A63" w:rsidR="00787330" w:rsidRPr="00022668" w:rsidRDefault="00787330" w:rsidP="00E067F0">
      <w:pPr>
        <w:jc w:val="center"/>
        <w:rPr>
          <w:rFonts w:ascii="Verdana" w:hAnsi="Verdana"/>
          <w:sz w:val="22"/>
          <w:szCs w:val="22"/>
        </w:rPr>
      </w:pPr>
    </w:p>
    <w:p w14:paraId="24DB0A09" w14:textId="77777777" w:rsidR="00787330" w:rsidRPr="00022668" w:rsidRDefault="00787330" w:rsidP="00E067F0">
      <w:pPr>
        <w:keepNext/>
        <w:jc w:val="center"/>
        <w:outlineLvl w:val="1"/>
        <w:rPr>
          <w:rFonts w:ascii="Verdana" w:hAnsi="Verdana" w:cs="Arial"/>
          <w:b/>
          <w:bCs/>
          <w:sz w:val="22"/>
          <w:szCs w:val="22"/>
        </w:rPr>
      </w:pPr>
      <w:bookmarkStart w:id="115" w:name="_FORM_B:_"/>
      <w:bookmarkStart w:id="116" w:name="_Toc416440068"/>
      <w:bookmarkStart w:id="117" w:name="_Toc106006283"/>
      <w:bookmarkEnd w:id="115"/>
      <w:r w:rsidRPr="00022668">
        <w:rPr>
          <w:rFonts w:ascii="Verdana" w:hAnsi="Verdana" w:cs="Arial"/>
          <w:b/>
          <w:bCs/>
          <w:sz w:val="22"/>
          <w:szCs w:val="22"/>
        </w:rPr>
        <w:t>FORM B:  Open Enrollment Application Checklist</w:t>
      </w:r>
      <w:bookmarkEnd w:id="116"/>
      <w:bookmarkEnd w:id="117"/>
    </w:p>
    <w:p w14:paraId="021CD2DD" w14:textId="77777777" w:rsidR="00787330" w:rsidRPr="00022668" w:rsidRDefault="00787330" w:rsidP="00787330">
      <w:pPr>
        <w:rPr>
          <w:rFonts w:ascii="Verdana" w:hAnsi="Verdana" w:cs="Arial"/>
          <w:sz w:val="22"/>
          <w:szCs w:val="22"/>
        </w:rPr>
      </w:pPr>
    </w:p>
    <w:p w14:paraId="26D228BA" w14:textId="77777777" w:rsidR="00787330" w:rsidRPr="00022668" w:rsidRDefault="00787330" w:rsidP="00787330">
      <w:pPr>
        <w:jc w:val="center"/>
        <w:rPr>
          <w:rFonts w:ascii="Verdana" w:hAnsi="Verdana" w:cs="Arial"/>
          <w:sz w:val="22"/>
          <w:szCs w:val="22"/>
        </w:rPr>
      </w:pPr>
      <w:r w:rsidRPr="00022668">
        <w:rPr>
          <w:rFonts w:ascii="Verdana" w:hAnsi="Verdana" w:cs="Arial"/>
          <w:sz w:val="22"/>
          <w:szCs w:val="22"/>
        </w:rPr>
        <w:t>Texas Civil Commitment Office</w:t>
      </w:r>
    </w:p>
    <w:p w14:paraId="67712323" w14:textId="1160782C" w:rsidR="00787330" w:rsidRPr="00022668" w:rsidRDefault="001C39EA" w:rsidP="00787330">
      <w:pPr>
        <w:jc w:val="center"/>
        <w:rPr>
          <w:rFonts w:ascii="Verdana" w:hAnsi="Verdana" w:cs="Arial"/>
          <w:sz w:val="22"/>
          <w:szCs w:val="22"/>
        </w:rPr>
      </w:pPr>
      <w:r w:rsidRPr="00022668">
        <w:rPr>
          <w:rFonts w:ascii="Verdana" w:hAnsi="Verdana" w:cs="Arial"/>
          <w:sz w:val="22"/>
          <w:szCs w:val="22"/>
        </w:rPr>
        <w:t xml:space="preserve">Sex Offender Treatment Services   </w:t>
      </w:r>
    </w:p>
    <w:p w14:paraId="7A5DF610" w14:textId="45D78611" w:rsidR="00787330" w:rsidRPr="00022668" w:rsidRDefault="00787330" w:rsidP="00787330">
      <w:pPr>
        <w:jc w:val="center"/>
        <w:rPr>
          <w:rFonts w:ascii="Verdana" w:hAnsi="Verdana" w:cs="Arial"/>
          <w:i/>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01B5C9CA" w14:textId="77777777" w:rsidR="00787330" w:rsidRPr="00022668" w:rsidRDefault="00787330" w:rsidP="00787330">
      <w:pPr>
        <w:tabs>
          <w:tab w:val="left" w:pos="360"/>
        </w:tabs>
        <w:jc w:val="both"/>
        <w:rPr>
          <w:rFonts w:ascii="Verdana" w:hAnsi="Verdana" w:cs="Arial"/>
          <w:b/>
          <w:sz w:val="22"/>
          <w:szCs w:val="22"/>
        </w:rPr>
      </w:pPr>
    </w:p>
    <w:p w14:paraId="360AF52B" w14:textId="77777777" w:rsidR="00787330" w:rsidRPr="00022668" w:rsidRDefault="00787330" w:rsidP="00787330">
      <w:pPr>
        <w:jc w:val="center"/>
        <w:outlineLvl w:val="0"/>
        <w:rPr>
          <w:rFonts w:ascii="Verdana" w:hAnsi="Verdana" w:cs="Arial"/>
          <w:sz w:val="22"/>
          <w:szCs w:val="22"/>
          <w:u w:val="single"/>
        </w:rPr>
      </w:pPr>
      <w:bookmarkStart w:id="118" w:name="_Toc98141617"/>
      <w:bookmarkStart w:id="119" w:name="_Toc98145574"/>
      <w:bookmarkStart w:id="120" w:name="_Toc98233408"/>
      <w:bookmarkStart w:id="121" w:name="_Toc99537686"/>
      <w:bookmarkStart w:id="122" w:name="_Toc106006284"/>
      <w:r w:rsidRPr="00022668">
        <w:rPr>
          <w:rFonts w:ascii="Verdana" w:hAnsi="Verdana" w:cs="Arial"/>
          <w:sz w:val="22"/>
          <w:szCs w:val="22"/>
          <w:u w:val="single"/>
        </w:rPr>
        <w:t>Each Enrollment Application Must Contain the Following Completed Items:</w:t>
      </w:r>
      <w:bookmarkEnd w:id="118"/>
      <w:bookmarkEnd w:id="119"/>
      <w:bookmarkEnd w:id="120"/>
      <w:bookmarkEnd w:id="121"/>
      <w:bookmarkEnd w:id="122"/>
    </w:p>
    <w:p w14:paraId="5D6C4199" w14:textId="77777777" w:rsidR="00787330" w:rsidRPr="00022668" w:rsidRDefault="00787330" w:rsidP="00787330">
      <w:pPr>
        <w:jc w:val="both"/>
        <w:rPr>
          <w:rFonts w:ascii="Verdana" w:hAnsi="Verdana"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8"/>
        <w:gridCol w:w="1440"/>
      </w:tblGrid>
      <w:tr w:rsidR="00787330" w:rsidRPr="00022668" w14:paraId="328078F0" w14:textId="77777777" w:rsidTr="00787330">
        <w:tc>
          <w:tcPr>
            <w:tcW w:w="8028" w:type="dxa"/>
            <w:tcBorders>
              <w:top w:val="single" w:sz="4" w:space="0" w:color="auto"/>
              <w:left w:val="single" w:sz="4" w:space="0" w:color="auto"/>
              <w:bottom w:val="single" w:sz="4" w:space="0" w:color="auto"/>
              <w:right w:val="single" w:sz="4" w:space="0" w:color="auto"/>
            </w:tcBorders>
            <w:shd w:val="clear" w:color="auto" w:fill="B3B3B3"/>
            <w:hideMark/>
          </w:tcPr>
          <w:p w14:paraId="1D1D664C" w14:textId="77777777" w:rsidR="00787330" w:rsidRPr="00022668" w:rsidRDefault="00787330" w:rsidP="00787330">
            <w:pPr>
              <w:jc w:val="both"/>
              <w:rPr>
                <w:rFonts w:ascii="Verdana" w:hAnsi="Verdana" w:cs="Arial"/>
                <w:sz w:val="22"/>
                <w:szCs w:val="22"/>
              </w:rPr>
            </w:pPr>
            <w:r w:rsidRPr="00022668">
              <w:rPr>
                <w:rFonts w:ascii="Verdana" w:hAnsi="Verdana" w:cs="Arial"/>
                <w:sz w:val="22"/>
                <w:szCs w:val="22"/>
              </w:rPr>
              <w:t>Document</w:t>
            </w:r>
          </w:p>
        </w:tc>
        <w:tc>
          <w:tcPr>
            <w:tcW w:w="1440" w:type="dxa"/>
            <w:tcBorders>
              <w:top w:val="single" w:sz="4" w:space="0" w:color="auto"/>
              <w:left w:val="single" w:sz="4" w:space="0" w:color="auto"/>
              <w:bottom w:val="single" w:sz="4" w:space="0" w:color="auto"/>
              <w:right w:val="single" w:sz="4" w:space="0" w:color="auto"/>
            </w:tcBorders>
            <w:shd w:val="clear" w:color="auto" w:fill="B3B3B3"/>
            <w:hideMark/>
          </w:tcPr>
          <w:p w14:paraId="0BEA31AD" w14:textId="77777777" w:rsidR="00787330" w:rsidRPr="00022668" w:rsidRDefault="00787330" w:rsidP="00787330">
            <w:pPr>
              <w:jc w:val="both"/>
              <w:rPr>
                <w:rFonts w:ascii="Verdana" w:hAnsi="Verdana" w:cs="Arial"/>
                <w:sz w:val="22"/>
                <w:szCs w:val="22"/>
              </w:rPr>
            </w:pPr>
            <w:r w:rsidRPr="00022668">
              <w:rPr>
                <w:rFonts w:ascii="Verdana" w:hAnsi="Verdana" w:cs="Arial"/>
                <w:sz w:val="22"/>
                <w:szCs w:val="22"/>
              </w:rPr>
              <w:t>Check (√), if included</w:t>
            </w:r>
          </w:p>
        </w:tc>
      </w:tr>
      <w:tr w:rsidR="00787330" w:rsidRPr="00022668" w14:paraId="68E07D4A" w14:textId="77777777" w:rsidTr="00787330">
        <w:tc>
          <w:tcPr>
            <w:tcW w:w="8028" w:type="dxa"/>
            <w:tcBorders>
              <w:top w:val="single" w:sz="4" w:space="0" w:color="auto"/>
              <w:left w:val="single" w:sz="4" w:space="0" w:color="auto"/>
              <w:bottom w:val="single" w:sz="4" w:space="0" w:color="auto"/>
              <w:right w:val="single" w:sz="4" w:space="0" w:color="auto"/>
            </w:tcBorders>
            <w:vAlign w:val="center"/>
          </w:tcPr>
          <w:p w14:paraId="05AC66C8" w14:textId="77777777" w:rsidR="00787330" w:rsidRPr="00022668" w:rsidRDefault="00787330" w:rsidP="00787330">
            <w:pPr>
              <w:jc w:val="both"/>
              <w:rPr>
                <w:rFonts w:ascii="Verdana" w:hAnsi="Verdana" w:cs="Arial"/>
                <w:sz w:val="22"/>
                <w:szCs w:val="22"/>
              </w:rPr>
            </w:pPr>
          </w:p>
          <w:p w14:paraId="41EFC718" w14:textId="77777777" w:rsidR="00787330" w:rsidRPr="00022668" w:rsidRDefault="00787330" w:rsidP="00787330">
            <w:pPr>
              <w:jc w:val="both"/>
              <w:rPr>
                <w:rFonts w:ascii="Verdana" w:hAnsi="Verdana" w:cs="Arial"/>
                <w:sz w:val="22"/>
                <w:szCs w:val="22"/>
              </w:rPr>
            </w:pPr>
            <w:r w:rsidRPr="00022668">
              <w:rPr>
                <w:rFonts w:ascii="Verdana" w:hAnsi="Verdana" w:cs="Arial"/>
                <w:sz w:val="22"/>
                <w:szCs w:val="22"/>
              </w:rPr>
              <w:t>FORM A:  TCCO Face Page – Signature Required</w:t>
            </w:r>
          </w:p>
          <w:p w14:paraId="266C5AA8" w14:textId="77777777" w:rsidR="00787330" w:rsidRPr="00022668" w:rsidRDefault="00787330" w:rsidP="00787330">
            <w:pPr>
              <w:jc w:val="both"/>
              <w:rPr>
                <w:rFonts w:ascii="Verdana" w:hAnsi="Verdana"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DEA158" w14:textId="77777777" w:rsidR="00787330" w:rsidRPr="00022668" w:rsidRDefault="00787330" w:rsidP="00787330">
            <w:pPr>
              <w:jc w:val="both"/>
              <w:rPr>
                <w:rFonts w:ascii="Verdana" w:hAnsi="Verdana" w:cs="Arial"/>
                <w:sz w:val="22"/>
                <w:szCs w:val="22"/>
              </w:rPr>
            </w:pPr>
          </w:p>
        </w:tc>
      </w:tr>
      <w:tr w:rsidR="00787330" w:rsidRPr="00022668" w14:paraId="1D2F9587" w14:textId="77777777" w:rsidTr="00787330">
        <w:tc>
          <w:tcPr>
            <w:tcW w:w="8028" w:type="dxa"/>
            <w:tcBorders>
              <w:top w:val="single" w:sz="4" w:space="0" w:color="auto"/>
              <w:left w:val="single" w:sz="4" w:space="0" w:color="auto"/>
              <w:bottom w:val="single" w:sz="4" w:space="0" w:color="auto"/>
              <w:right w:val="single" w:sz="4" w:space="0" w:color="auto"/>
            </w:tcBorders>
            <w:vAlign w:val="center"/>
          </w:tcPr>
          <w:p w14:paraId="0733754D" w14:textId="77777777" w:rsidR="00787330" w:rsidRPr="00022668" w:rsidRDefault="00787330" w:rsidP="00787330">
            <w:pPr>
              <w:jc w:val="both"/>
              <w:rPr>
                <w:rFonts w:ascii="Verdana" w:hAnsi="Verdana" w:cs="Arial"/>
                <w:sz w:val="22"/>
                <w:szCs w:val="22"/>
              </w:rPr>
            </w:pPr>
          </w:p>
          <w:p w14:paraId="5C27B049" w14:textId="77777777" w:rsidR="00787330" w:rsidRPr="00022668" w:rsidRDefault="00787330" w:rsidP="00787330">
            <w:pPr>
              <w:jc w:val="both"/>
              <w:rPr>
                <w:rFonts w:ascii="Verdana" w:hAnsi="Verdana" w:cs="Arial"/>
                <w:sz w:val="22"/>
                <w:szCs w:val="22"/>
              </w:rPr>
            </w:pPr>
            <w:r w:rsidRPr="00022668">
              <w:rPr>
                <w:rFonts w:ascii="Verdana" w:hAnsi="Verdana" w:cs="Arial"/>
                <w:sz w:val="22"/>
                <w:szCs w:val="22"/>
              </w:rPr>
              <w:t>FORM B:  Open Enrollment Application Checklist</w:t>
            </w:r>
          </w:p>
          <w:p w14:paraId="79A2CBE3" w14:textId="77777777" w:rsidR="00787330" w:rsidRPr="00022668" w:rsidRDefault="00787330" w:rsidP="00787330">
            <w:pPr>
              <w:jc w:val="both"/>
              <w:rPr>
                <w:rFonts w:ascii="Verdana" w:hAnsi="Verdana"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74CED4" w14:textId="77777777" w:rsidR="00787330" w:rsidRPr="00022668" w:rsidRDefault="00787330" w:rsidP="00787330">
            <w:pPr>
              <w:jc w:val="both"/>
              <w:rPr>
                <w:rFonts w:ascii="Verdana" w:hAnsi="Verdana" w:cs="Arial"/>
                <w:sz w:val="22"/>
                <w:szCs w:val="22"/>
              </w:rPr>
            </w:pPr>
          </w:p>
        </w:tc>
      </w:tr>
      <w:tr w:rsidR="00787330" w:rsidRPr="00022668" w14:paraId="6A31EF93" w14:textId="77777777" w:rsidTr="00787330">
        <w:trPr>
          <w:trHeight w:val="827"/>
        </w:trPr>
        <w:tc>
          <w:tcPr>
            <w:tcW w:w="8028" w:type="dxa"/>
            <w:tcBorders>
              <w:top w:val="single" w:sz="4" w:space="0" w:color="auto"/>
              <w:left w:val="single" w:sz="4" w:space="0" w:color="auto"/>
              <w:bottom w:val="single" w:sz="4" w:space="0" w:color="auto"/>
              <w:right w:val="single" w:sz="4" w:space="0" w:color="auto"/>
            </w:tcBorders>
            <w:vAlign w:val="center"/>
          </w:tcPr>
          <w:p w14:paraId="45880EEB" w14:textId="77777777" w:rsidR="00787330" w:rsidRPr="00022668" w:rsidRDefault="00787330" w:rsidP="00787330">
            <w:pPr>
              <w:jc w:val="both"/>
              <w:rPr>
                <w:rFonts w:ascii="Verdana" w:hAnsi="Verdana" w:cs="Arial"/>
                <w:sz w:val="22"/>
                <w:szCs w:val="22"/>
                <w:highlight w:val="yellow"/>
              </w:rPr>
            </w:pPr>
          </w:p>
          <w:p w14:paraId="0FB13407" w14:textId="25BDA517" w:rsidR="00787330" w:rsidRPr="00022668" w:rsidRDefault="00787330" w:rsidP="001C39EA">
            <w:pPr>
              <w:jc w:val="both"/>
              <w:rPr>
                <w:rFonts w:ascii="Verdana" w:hAnsi="Verdana" w:cs="Arial"/>
                <w:sz w:val="22"/>
                <w:szCs w:val="22"/>
                <w:highlight w:val="yellow"/>
              </w:rPr>
            </w:pPr>
            <w:r w:rsidRPr="00022668">
              <w:rPr>
                <w:rFonts w:ascii="Verdana" w:hAnsi="Verdana" w:cs="Arial"/>
                <w:sz w:val="22"/>
                <w:szCs w:val="22"/>
              </w:rPr>
              <w:t xml:space="preserve">FORM C:  Additional </w:t>
            </w:r>
            <w:r w:rsidR="001C39EA" w:rsidRPr="00022668">
              <w:rPr>
                <w:rFonts w:ascii="Verdana" w:hAnsi="Verdana" w:cs="Arial"/>
                <w:sz w:val="22"/>
                <w:szCs w:val="22"/>
              </w:rPr>
              <w:t>Treatment Providers</w:t>
            </w:r>
          </w:p>
        </w:tc>
        <w:tc>
          <w:tcPr>
            <w:tcW w:w="1440" w:type="dxa"/>
            <w:tcBorders>
              <w:top w:val="single" w:sz="4" w:space="0" w:color="auto"/>
              <w:left w:val="single" w:sz="4" w:space="0" w:color="auto"/>
              <w:bottom w:val="single" w:sz="4" w:space="0" w:color="auto"/>
              <w:right w:val="single" w:sz="4" w:space="0" w:color="auto"/>
            </w:tcBorders>
          </w:tcPr>
          <w:p w14:paraId="1C259E2D" w14:textId="77777777" w:rsidR="00787330" w:rsidRPr="00022668" w:rsidRDefault="00787330" w:rsidP="00787330">
            <w:pPr>
              <w:jc w:val="both"/>
              <w:rPr>
                <w:rFonts w:ascii="Verdana" w:hAnsi="Verdana" w:cs="Arial"/>
                <w:sz w:val="22"/>
                <w:szCs w:val="22"/>
              </w:rPr>
            </w:pPr>
          </w:p>
        </w:tc>
      </w:tr>
      <w:tr w:rsidR="00787330" w:rsidRPr="00022668" w14:paraId="188A1F57" w14:textId="77777777" w:rsidTr="00787330">
        <w:tc>
          <w:tcPr>
            <w:tcW w:w="8028" w:type="dxa"/>
            <w:tcBorders>
              <w:top w:val="single" w:sz="4" w:space="0" w:color="auto"/>
              <w:left w:val="single" w:sz="4" w:space="0" w:color="auto"/>
              <w:bottom w:val="single" w:sz="4" w:space="0" w:color="auto"/>
              <w:right w:val="single" w:sz="4" w:space="0" w:color="auto"/>
            </w:tcBorders>
            <w:vAlign w:val="center"/>
          </w:tcPr>
          <w:p w14:paraId="18C0C255" w14:textId="77777777" w:rsidR="00787330" w:rsidRPr="00022668" w:rsidRDefault="00787330" w:rsidP="00787330">
            <w:pPr>
              <w:jc w:val="both"/>
              <w:rPr>
                <w:rFonts w:ascii="Verdana" w:hAnsi="Verdana" w:cs="Arial"/>
                <w:sz w:val="22"/>
                <w:szCs w:val="22"/>
              </w:rPr>
            </w:pPr>
          </w:p>
          <w:p w14:paraId="35EBE7E2" w14:textId="77777777" w:rsidR="00787330" w:rsidRPr="00022668" w:rsidRDefault="00787330" w:rsidP="00787330">
            <w:pPr>
              <w:jc w:val="both"/>
              <w:rPr>
                <w:rFonts w:ascii="Verdana" w:hAnsi="Verdana" w:cs="Arial"/>
                <w:sz w:val="22"/>
                <w:szCs w:val="22"/>
              </w:rPr>
            </w:pPr>
            <w:r w:rsidRPr="00022668">
              <w:rPr>
                <w:rFonts w:ascii="Verdana" w:hAnsi="Verdana" w:cs="Arial"/>
                <w:sz w:val="22"/>
                <w:szCs w:val="22"/>
              </w:rPr>
              <w:t>FORM D:   Vendor Information Form – Signature Required</w:t>
            </w:r>
          </w:p>
          <w:p w14:paraId="362B9B00" w14:textId="77777777" w:rsidR="00787330" w:rsidRPr="00022668" w:rsidRDefault="00787330" w:rsidP="00787330">
            <w:pPr>
              <w:jc w:val="both"/>
              <w:rPr>
                <w:rFonts w:ascii="Verdana" w:hAnsi="Verdana"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1E616EE" w14:textId="77777777" w:rsidR="00787330" w:rsidRPr="00022668" w:rsidRDefault="00787330" w:rsidP="00787330">
            <w:pPr>
              <w:jc w:val="both"/>
              <w:rPr>
                <w:rFonts w:ascii="Verdana" w:hAnsi="Verdana" w:cs="Arial"/>
                <w:sz w:val="22"/>
                <w:szCs w:val="22"/>
              </w:rPr>
            </w:pPr>
          </w:p>
          <w:p w14:paraId="330A90B0" w14:textId="77777777" w:rsidR="00787330" w:rsidRPr="00022668" w:rsidRDefault="00787330" w:rsidP="00787330">
            <w:pPr>
              <w:jc w:val="both"/>
              <w:rPr>
                <w:rFonts w:ascii="Verdana" w:hAnsi="Verdana" w:cs="Arial"/>
                <w:sz w:val="22"/>
                <w:szCs w:val="22"/>
              </w:rPr>
            </w:pPr>
          </w:p>
          <w:p w14:paraId="375D7CD1" w14:textId="77777777" w:rsidR="00787330" w:rsidRPr="00022668" w:rsidRDefault="00787330" w:rsidP="00787330">
            <w:pPr>
              <w:jc w:val="both"/>
              <w:rPr>
                <w:rFonts w:ascii="Verdana" w:hAnsi="Verdana" w:cs="Arial"/>
                <w:sz w:val="22"/>
                <w:szCs w:val="22"/>
              </w:rPr>
            </w:pPr>
          </w:p>
        </w:tc>
      </w:tr>
      <w:tr w:rsidR="00787330" w:rsidRPr="00022668" w14:paraId="3FCF5054" w14:textId="77777777" w:rsidTr="00787330">
        <w:trPr>
          <w:trHeight w:val="917"/>
        </w:trPr>
        <w:tc>
          <w:tcPr>
            <w:tcW w:w="8028" w:type="dxa"/>
            <w:tcBorders>
              <w:top w:val="single" w:sz="4" w:space="0" w:color="auto"/>
              <w:left w:val="single" w:sz="4" w:space="0" w:color="auto"/>
              <w:bottom w:val="single" w:sz="4" w:space="0" w:color="auto"/>
              <w:right w:val="single" w:sz="4" w:space="0" w:color="auto"/>
            </w:tcBorders>
            <w:vAlign w:val="center"/>
            <w:hideMark/>
          </w:tcPr>
          <w:p w14:paraId="05E1160A" w14:textId="5A0499AA" w:rsidR="00787330" w:rsidRPr="00022668" w:rsidRDefault="00787330" w:rsidP="00787330">
            <w:pPr>
              <w:ind w:left="1260" w:hanging="1260"/>
              <w:jc w:val="both"/>
              <w:rPr>
                <w:rFonts w:ascii="Verdana" w:hAnsi="Verdana" w:cs="Arial"/>
                <w:sz w:val="22"/>
                <w:szCs w:val="22"/>
              </w:rPr>
            </w:pPr>
            <w:r w:rsidRPr="00022668">
              <w:rPr>
                <w:rFonts w:ascii="Verdana" w:hAnsi="Verdana" w:cs="Arial"/>
                <w:sz w:val="22"/>
                <w:szCs w:val="22"/>
              </w:rPr>
              <w:t xml:space="preserve">FORM E: </w:t>
            </w:r>
            <w:r w:rsidR="001C39EA" w:rsidRPr="00A64957">
              <w:rPr>
                <w:rFonts w:ascii="Verdana" w:hAnsi="Verdana" w:cs="Arial"/>
                <w:bCs/>
                <w:iCs/>
                <w:sz w:val="22"/>
                <w:szCs w:val="22"/>
              </w:rPr>
              <w:t>Copy of the current primary medical or mental health license and CSOT license.</w:t>
            </w:r>
            <w:r w:rsidR="001C39EA" w:rsidRPr="00022668">
              <w:rPr>
                <w:rFonts w:ascii="Verdana" w:hAnsi="Verdana" w:cs="Arial"/>
                <w:bCs/>
                <w:iCs/>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14:paraId="27173169" w14:textId="77777777" w:rsidR="00787330" w:rsidRPr="00022668" w:rsidRDefault="00787330" w:rsidP="00787330">
            <w:pPr>
              <w:jc w:val="both"/>
              <w:rPr>
                <w:rFonts w:ascii="Verdana" w:hAnsi="Verdana" w:cs="Arial"/>
                <w:sz w:val="22"/>
                <w:szCs w:val="22"/>
              </w:rPr>
            </w:pPr>
          </w:p>
        </w:tc>
      </w:tr>
      <w:tr w:rsidR="00787330" w:rsidRPr="00022668" w14:paraId="14DC949A" w14:textId="77777777" w:rsidTr="00787330">
        <w:trPr>
          <w:trHeight w:val="827"/>
        </w:trPr>
        <w:tc>
          <w:tcPr>
            <w:tcW w:w="8028" w:type="dxa"/>
            <w:tcBorders>
              <w:top w:val="single" w:sz="4" w:space="0" w:color="auto"/>
              <w:left w:val="single" w:sz="4" w:space="0" w:color="auto"/>
              <w:bottom w:val="single" w:sz="4" w:space="0" w:color="auto"/>
              <w:right w:val="single" w:sz="4" w:space="0" w:color="auto"/>
            </w:tcBorders>
            <w:vAlign w:val="center"/>
            <w:hideMark/>
          </w:tcPr>
          <w:p w14:paraId="0F496F6D" w14:textId="77777777" w:rsidR="00787330" w:rsidRPr="00022668" w:rsidRDefault="00787330" w:rsidP="00787330">
            <w:pPr>
              <w:ind w:left="1260" w:hanging="1260"/>
              <w:jc w:val="both"/>
              <w:rPr>
                <w:rFonts w:ascii="Verdana" w:hAnsi="Verdana" w:cs="Arial"/>
                <w:sz w:val="22"/>
                <w:szCs w:val="22"/>
              </w:rPr>
            </w:pPr>
            <w:r w:rsidRPr="00022668">
              <w:rPr>
                <w:rFonts w:ascii="Verdana" w:hAnsi="Verdana" w:cs="Arial"/>
                <w:sz w:val="22"/>
                <w:szCs w:val="22"/>
              </w:rPr>
              <w:t>Form F:      Pricing</w:t>
            </w:r>
          </w:p>
        </w:tc>
        <w:tc>
          <w:tcPr>
            <w:tcW w:w="1440" w:type="dxa"/>
            <w:tcBorders>
              <w:top w:val="single" w:sz="4" w:space="0" w:color="auto"/>
              <w:left w:val="single" w:sz="4" w:space="0" w:color="auto"/>
              <w:bottom w:val="single" w:sz="4" w:space="0" w:color="auto"/>
              <w:right w:val="single" w:sz="4" w:space="0" w:color="auto"/>
            </w:tcBorders>
          </w:tcPr>
          <w:p w14:paraId="0F4451F6" w14:textId="77777777" w:rsidR="00787330" w:rsidRPr="00022668" w:rsidRDefault="00787330" w:rsidP="00787330">
            <w:pPr>
              <w:jc w:val="both"/>
              <w:rPr>
                <w:rFonts w:ascii="Verdana" w:hAnsi="Verdana" w:cs="Arial"/>
                <w:sz w:val="22"/>
                <w:szCs w:val="22"/>
              </w:rPr>
            </w:pPr>
          </w:p>
          <w:p w14:paraId="4B090808" w14:textId="77777777" w:rsidR="00787330" w:rsidRPr="00022668" w:rsidRDefault="00787330" w:rsidP="00787330">
            <w:pPr>
              <w:jc w:val="both"/>
              <w:rPr>
                <w:rFonts w:ascii="Verdana" w:hAnsi="Verdana" w:cs="Arial"/>
                <w:sz w:val="22"/>
                <w:szCs w:val="22"/>
              </w:rPr>
            </w:pPr>
          </w:p>
          <w:p w14:paraId="3486078E" w14:textId="77777777" w:rsidR="00787330" w:rsidRPr="00022668" w:rsidRDefault="00787330" w:rsidP="00787330">
            <w:pPr>
              <w:jc w:val="both"/>
              <w:rPr>
                <w:rFonts w:ascii="Verdana" w:hAnsi="Verdana" w:cs="Arial"/>
                <w:sz w:val="22"/>
                <w:szCs w:val="22"/>
              </w:rPr>
            </w:pPr>
          </w:p>
        </w:tc>
      </w:tr>
      <w:tr w:rsidR="00787330" w:rsidRPr="00022668" w14:paraId="1A9FCF6E" w14:textId="77777777" w:rsidTr="00787330">
        <w:trPr>
          <w:trHeight w:val="818"/>
        </w:trPr>
        <w:tc>
          <w:tcPr>
            <w:tcW w:w="8028" w:type="dxa"/>
            <w:tcBorders>
              <w:top w:val="single" w:sz="4" w:space="0" w:color="auto"/>
              <w:left w:val="single" w:sz="4" w:space="0" w:color="auto"/>
              <w:bottom w:val="single" w:sz="4" w:space="0" w:color="auto"/>
              <w:right w:val="single" w:sz="4" w:space="0" w:color="auto"/>
            </w:tcBorders>
            <w:vAlign w:val="center"/>
            <w:hideMark/>
          </w:tcPr>
          <w:p w14:paraId="6D3D8C65" w14:textId="77777777" w:rsidR="00787330" w:rsidRPr="00022668" w:rsidRDefault="00787330" w:rsidP="00787330">
            <w:pPr>
              <w:ind w:left="1260" w:hanging="1260"/>
              <w:jc w:val="both"/>
              <w:rPr>
                <w:rFonts w:ascii="Verdana" w:hAnsi="Verdana" w:cs="Arial"/>
                <w:sz w:val="22"/>
                <w:szCs w:val="22"/>
              </w:rPr>
            </w:pPr>
            <w:r w:rsidRPr="00022668">
              <w:rPr>
                <w:rFonts w:ascii="Verdana" w:hAnsi="Verdana" w:cs="Arial"/>
                <w:sz w:val="22"/>
                <w:szCs w:val="22"/>
              </w:rPr>
              <w:t>Form G:    Child Safety Zone Certification</w:t>
            </w:r>
          </w:p>
        </w:tc>
        <w:tc>
          <w:tcPr>
            <w:tcW w:w="1440" w:type="dxa"/>
            <w:tcBorders>
              <w:top w:val="single" w:sz="4" w:space="0" w:color="auto"/>
              <w:left w:val="single" w:sz="4" w:space="0" w:color="auto"/>
              <w:bottom w:val="single" w:sz="4" w:space="0" w:color="auto"/>
              <w:right w:val="single" w:sz="4" w:space="0" w:color="auto"/>
            </w:tcBorders>
          </w:tcPr>
          <w:p w14:paraId="6D3FDE39" w14:textId="77777777" w:rsidR="00787330" w:rsidRPr="00022668" w:rsidRDefault="00787330" w:rsidP="00787330">
            <w:pPr>
              <w:jc w:val="both"/>
              <w:rPr>
                <w:rFonts w:ascii="Verdana" w:hAnsi="Verdana" w:cs="Arial"/>
                <w:sz w:val="22"/>
                <w:szCs w:val="22"/>
              </w:rPr>
            </w:pPr>
          </w:p>
          <w:p w14:paraId="463D2153" w14:textId="77777777" w:rsidR="00787330" w:rsidRPr="00022668" w:rsidRDefault="00787330" w:rsidP="00787330">
            <w:pPr>
              <w:jc w:val="both"/>
              <w:rPr>
                <w:rFonts w:ascii="Verdana" w:hAnsi="Verdana" w:cs="Arial"/>
                <w:sz w:val="22"/>
                <w:szCs w:val="22"/>
              </w:rPr>
            </w:pPr>
          </w:p>
          <w:p w14:paraId="3234474B" w14:textId="77777777" w:rsidR="00787330" w:rsidRPr="00022668" w:rsidRDefault="00787330" w:rsidP="00787330">
            <w:pPr>
              <w:jc w:val="both"/>
              <w:rPr>
                <w:rFonts w:ascii="Verdana" w:hAnsi="Verdana" w:cs="Arial"/>
                <w:sz w:val="22"/>
                <w:szCs w:val="22"/>
              </w:rPr>
            </w:pPr>
          </w:p>
        </w:tc>
      </w:tr>
      <w:tr w:rsidR="00787330" w:rsidRPr="00022668" w14:paraId="6ED5D38A" w14:textId="77777777" w:rsidTr="00787330">
        <w:trPr>
          <w:trHeight w:val="818"/>
        </w:trPr>
        <w:tc>
          <w:tcPr>
            <w:tcW w:w="8028" w:type="dxa"/>
            <w:tcBorders>
              <w:top w:val="single" w:sz="4" w:space="0" w:color="auto"/>
              <w:left w:val="single" w:sz="4" w:space="0" w:color="auto"/>
              <w:bottom w:val="single" w:sz="4" w:space="0" w:color="auto"/>
              <w:right w:val="single" w:sz="4" w:space="0" w:color="auto"/>
            </w:tcBorders>
            <w:vAlign w:val="center"/>
            <w:hideMark/>
          </w:tcPr>
          <w:p w14:paraId="7FE577DD" w14:textId="77777777" w:rsidR="00787330" w:rsidRPr="00022668" w:rsidRDefault="00787330" w:rsidP="00787330">
            <w:pPr>
              <w:ind w:left="1260" w:hanging="1260"/>
              <w:jc w:val="both"/>
              <w:rPr>
                <w:rFonts w:ascii="Verdana" w:hAnsi="Verdana" w:cs="Arial"/>
                <w:sz w:val="22"/>
                <w:szCs w:val="22"/>
              </w:rPr>
            </w:pPr>
            <w:r w:rsidRPr="00022668">
              <w:rPr>
                <w:rFonts w:ascii="Verdana" w:hAnsi="Verdana" w:cs="Arial"/>
                <w:sz w:val="22"/>
                <w:szCs w:val="22"/>
              </w:rPr>
              <w:t>Form H:   Copy of Professional Malpractice Insurance Policy or Errors and Omissions Insurance</w:t>
            </w:r>
          </w:p>
        </w:tc>
        <w:tc>
          <w:tcPr>
            <w:tcW w:w="1440" w:type="dxa"/>
            <w:tcBorders>
              <w:top w:val="single" w:sz="4" w:space="0" w:color="auto"/>
              <w:left w:val="single" w:sz="4" w:space="0" w:color="auto"/>
              <w:bottom w:val="single" w:sz="4" w:space="0" w:color="auto"/>
              <w:right w:val="single" w:sz="4" w:space="0" w:color="auto"/>
            </w:tcBorders>
          </w:tcPr>
          <w:p w14:paraId="21344F60" w14:textId="77777777" w:rsidR="00787330" w:rsidRPr="00022668" w:rsidRDefault="00787330" w:rsidP="00787330">
            <w:pPr>
              <w:jc w:val="both"/>
              <w:rPr>
                <w:rFonts w:ascii="Verdana" w:hAnsi="Verdana" w:cs="Arial"/>
                <w:sz w:val="22"/>
                <w:szCs w:val="22"/>
              </w:rPr>
            </w:pPr>
          </w:p>
        </w:tc>
      </w:tr>
      <w:tr w:rsidR="00787330" w:rsidRPr="00022668" w14:paraId="7366D5AC" w14:textId="77777777" w:rsidTr="00787330">
        <w:trPr>
          <w:trHeight w:val="818"/>
        </w:trPr>
        <w:tc>
          <w:tcPr>
            <w:tcW w:w="8028" w:type="dxa"/>
            <w:tcBorders>
              <w:top w:val="single" w:sz="4" w:space="0" w:color="auto"/>
              <w:left w:val="single" w:sz="4" w:space="0" w:color="auto"/>
              <w:bottom w:val="single" w:sz="4" w:space="0" w:color="auto"/>
              <w:right w:val="single" w:sz="4" w:space="0" w:color="auto"/>
            </w:tcBorders>
            <w:vAlign w:val="center"/>
            <w:hideMark/>
          </w:tcPr>
          <w:p w14:paraId="1C2141C8" w14:textId="77777777" w:rsidR="00787330" w:rsidRPr="00022668" w:rsidRDefault="00787330" w:rsidP="00787330">
            <w:pPr>
              <w:ind w:left="1260" w:hanging="1260"/>
              <w:jc w:val="both"/>
              <w:rPr>
                <w:rFonts w:ascii="Verdana" w:hAnsi="Verdana" w:cs="Arial"/>
                <w:sz w:val="22"/>
                <w:szCs w:val="22"/>
              </w:rPr>
            </w:pPr>
            <w:r w:rsidRPr="00022668">
              <w:rPr>
                <w:rFonts w:ascii="Verdana" w:hAnsi="Verdana" w:cs="Arial"/>
                <w:sz w:val="22"/>
                <w:szCs w:val="22"/>
              </w:rPr>
              <w:t>Form I:   Resume</w:t>
            </w:r>
          </w:p>
        </w:tc>
        <w:tc>
          <w:tcPr>
            <w:tcW w:w="1440" w:type="dxa"/>
            <w:tcBorders>
              <w:top w:val="single" w:sz="4" w:space="0" w:color="auto"/>
              <w:left w:val="single" w:sz="4" w:space="0" w:color="auto"/>
              <w:bottom w:val="single" w:sz="4" w:space="0" w:color="auto"/>
              <w:right w:val="single" w:sz="4" w:space="0" w:color="auto"/>
            </w:tcBorders>
          </w:tcPr>
          <w:p w14:paraId="42E557D1" w14:textId="77777777" w:rsidR="00787330" w:rsidRPr="00022668" w:rsidRDefault="00787330" w:rsidP="00787330">
            <w:pPr>
              <w:jc w:val="both"/>
              <w:rPr>
                <w:rFonts w:ascii="Verdana" w:hAnsi="Verdana" w:cs="Arial"/>
                <w:sz w:val="22"/>
                <w:szCs w:val="22"/>
              </w:rPr>
            </w:pPr>
          </w:p>
        </w:tc>
      </w:tr>
    </w:tbl>
    <w:p w14:paraId="70E9E489" w14:textId="5393171A" w:rsidR="00787330" w:rsidRDefault="00787330" w:rsidP="00E067F0">
      <w:pPr>
        <w:jc w:val="both"/>
        <w:rPr>
          <w:rFonts w:ascii="Verdana" w:hAnsi="Verdana"/>
          <w:sz w:val="22"/>
          <w:szCs w:val="22"/>
        </w:rPr>
      </w:pPr>
    </w:p>
    <w:p w14:paraId="463AB353" w14:textId="77777777" w:rsidR="009B593F" w:rsidRPr="005F7978" w:rsidRDefault="009B593F" w:rsidP="006002AA">
      <w:pPr>
        <w:pStyle w:val="ListParagraph"/>
        <w:tabs>
          <w:tab w:val="left" w:pos="2430"/>
        </w:tabs>
        <w:spacing w:line="276" w:lineRule="auto"/>
        <w:ind w:left="360"/>
        <w:outlineLvl w:val="0"/>
        <w:rPr>
          <w:rFonts w:ascii="Verdana" w:hAnsi="Verdana"/>
          <w:b/>
          <w:caps/>
          <w:sz w:val="22"/>
          <w:szCs w:val="22"/>
        </w:rPr>
      </w:pPr>
      <w:bookmarkStart w:id="123" w:name="_Toc106006285"/>
      <w:r w:rsidRPr="00022668">
        <w:rPr>
          <w:rFonts w:ascii="Verdana" w:hAnsi="Verdana"/>
          <w:b/>
          <w:caps/>
          <w:sz w:val="22"/>
          <w:szCs w:val="22"/>
        </w:rPr>
        <w:t>required application documents</w:t>
      </w:r>
      <w:bookmarkEnd w:id="123"/>
    </w:p>
    <w:p w14:paraId="54FE4F44" w14:textId="77777777" w:rsidR="009B593F" w:rsidRPr="00022668" w:rsidRDefault="009B593F" w:rsidP="009B593F">
      <w:pPr>
        <w:rPr>
          <w:rFonts w:ascii="Verdana" w:hAnsi="Verdana"/>
          <w:b/>
          <w:caps/>
          <w:sz w:val="22"/>
          <w:szCs w:val="22"/>
        </w:rPr>
      </w:pPr>
    </w:p>
    <w:tbl>
      <w:tblPr>
        <w:tblpPr w:leftFromText="180" w:rightFromText="180" w:vertAnchor="text" w:tblpX="265" w:tblpY="1"/>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0"/>
      </w:tblGrid>
      <w:tr w:rsidR="009B593F" w:rsidRPr="00022668" w14:paraId="0BEA0BE7" w14:textId="77777777" w:rsidTr="009B593F">
        <w:trPr>
          <w:trHeight w:val="788"/>
        </w:trPr>
        <w:tc>
          <w:tcPr>
            <w:tcW w:w="9820" w:type="dxa"/>
            <w:vAlign w:val="center"/>
          </w:tcPr>
          <w:p w14:paraId="3B33D4EC" w14:textId="77777777" w:rsidR="009B593F" w:rsidRPr="00022668" w:rsidRDefault="009B593F" w:rsidP="009B593F">
            <w:pPr>
              <w:pStyle w:val="BodyText"/>
              <w:jc w:val="both"/>
              <w:rPr>
                <w:rFonts w:ascii="Verdana" w:hAnsi="Verdana"/>
                <w:b/>
                <w:sz w:val="22"/>
                <w:szCs w:val="22"/>
              </w:rPr>
            </w:pPr>
            <w:r w:rsidRPr="00022668">
              <w:rPr>
                <w:rFonts w:ascii="Verdana" w:hAnsi="Verdana"/>
                <w:b/>
                <w:sz w:val="22"/>
                <w:szCs w:val="22"/>
              </w:rPr>
              <w:t xml:space="preserve">Documentation Required for Submission </w:t>
            </w:r>
          </w:p>
          <w:p w14:paraId="4E7C26D1" w14:textId="77777777" w:rsidR="009B593F" w:rsidRPr="00022668" w:rsidRDefault="009B593F" w:rsidP="009B593F">
            <w:pPr>
              <w:pStyle w:val="BodyText"/>
              <w:jc w:val="both"/>
              <w:rPr>
                <w:rFonts w:ascii="Verdana" w:hAnsi="Verdana"/>
                <w:b/>
                <w:sz w:val="22"/>
                <w:szCs w:val="22"/>
              </w:rPr>
            </w:pPr>
            <w:r w:rsidRPr="00022668">
              <w:rPr>
                <w:rFonts w:ascii="Verdana" w:hAnsi="Verdana"/>
                <w:b/>
                <w:sz w:val="22"/>
                <w:szCs w:val="22"/>
              </w:rPr>
              <w:t>All documentation listed must be returned for a complete Application</w:t>
            </w:r>
            <w:proofErr w:type="gramStart"/>
            <w:r w:rsidRPr="00022668">
              <w:rPr>
                <w:rFonts w:ascii="Verdana" w:hAnsi="Verdana"/>
                <w:b/>
                <w:sz w:val="22"/>
                <w:szCs w:val="22"/>
              </w:rPr>
              <w:t xml:space="preserve">. </w:t>
            </w:r>
            <w:proofErr w:type="gramEnd"/>
            <w:r w:rsidRPr="00022668">
              <w:rPr>
                <w:rFonts w:ascii="Verdana" w:hAnsi="Verdana"/>
                <w:b/>
                <w:sz w:val="22"/>
                <w:szCs w:val="22"/>
              </w:rPr>
              <w:t xml:space="preserve">Provide the documentation in the same sequence as outlined below by using the Item number(s) and title(s) as necessary.  </w:t>
            </w:r>
          </w:p>
        </w:tc>
      </w:tr>
      <w:tr w:rsidR="009B593F" w:rsidRPr="00022668" w14:paraId="3C62AB03" w14:textId="77777777" w:rsidTr="009B593F">
        <w:trPr>
          <w:trHeight w:val="594"/>
        </w:trPr>
        <w:tc>
          <w:tcPr>
            <w:tcW w:w="9820" w:type="dxa"/>
            <w:vAlign w:val="center"/>
          </w:tcPr>
          <w:p w14:paraId="2CD74694" w14:textId="77777777" w:rsidR="009B593F" w:rsidRPr="00022668" w:rsidRDefault="009B593F" w:rsidP="005A4749">
            <w:pPr>
              <w:pStyle w:val="BodyText"/>
              <w:numPr>
                <w:ilvl w:val="0"/>
                <w:numId w:val="18"/>
              </w:numPr>
              <w:rPr>
                <w:rFonts w:ascii="Verdana" w:hAnsi="Verdana"/>
                <w:sz w:val="22"/>
                <w:szCs w:val="22"/>
              </w:rPr>
            </w:pPr>
            <w:r w:rsidRPr="00022668">
              <w:rPr>
                <w:rFonts w:ascii="Verdana" w:hAnsi="Verdana"/>
                <w:b/>
                <w:sz w:val="22"/>
                <w:szCs w:val="22"/>
              </w:rPr>
              <w:t>Exhibit A – Affirmations and Solicitation Acceptance</w:t>
            </w:r>
          </w:p>
          <w:p w14:paraId="59BB754E" w14:textId="77777777" w:rsidR="009B593F" w:rsidRPr="00022668" w:rsidRDefault="009B593F" w:rsidP="009B593F">
            <w:pPr>
              <w:pStyle w:val="BodyText"/>
              <w:ind w:left="342"/>
              <w:rPr>
                <w:rFonts w:ascii="Verdana" w:hAnsi="Verdana"/>
                <w:sz w:val="22"/>
                <w:szCs w:val="22"/>
              </w:rPr>
            </w:pPr>
            <w:r w:rsidRPr="00022668">
              <w:rPr>
                <w:rFonts w:ascii="Verdana" w:hAnsi="Verdana"/>
                <w:sz w:val="22"/>
                <w:szCs w:val="22"/>
              </w:rPr>
              <w:t xml:space="preserve">Must be completed and signed. </w:t>
            </w:r>
          </w:p>
          <w:p w14:paraId="07900D80" w14:textId="77777777" w:rsidR="009B593F" w:rsidRPr="00022668" w:rsidRDefault="009B593F" w:rsidP="009B593F">
            <w:pPr>
              <w:pStyle w:val="BodyText"/>
              <w:ind w:left="342"/>
              <w:rPr>
                <w:rFonts w:ascii="Verdana" w:hAnsi="Verdana"/>
                <w:sz w:val="22"/>
                <w:szCs w:val="22"/>
              </w:rPr>
            </w:pPr>
            <w:r w:rsidRPr="00022668">
              <w:rPr>
                <w:rFonts w:ascii="Verdana" w:hAnsi="Verdana"/>
                <w:b/>
                <w:sz w:val="22"/>
                <w:szCs w:val="22"/>
              </w:rPr>
              <w:t>Important Note: Applications received without the signed Exhibit A will be disqualified</w:t>
            </w:r>
            <w:proofErr w:type="gramStart"/>
            <w:r w:rsidRPr="00022668">
              <w:rPr>
                <w:rFonts w:ascii="Verdana" w:hAnsi="Verdana"/>
                <w:b/>
                <w:sz w:val="22"/>
                <w:szCs w:val="22"/>
              </w:rPr>
              <w:t>.</w:t>
            </w:r>
            <w:r w:rsidRPr="00022668">
              <w:rPr>
                <w:rFonts w:ascii="Verdana" w:hAnsi="Verdana"/>
                <w:sz w:val="22"/>
                <w:szCs w:val="22"/>
              </w:rPr>
              <w:t xml:space="preserve"> </w:t>
            </w:r>
            <w:proofErr w:type="gramEnd"/>
          </w:p>
        </w:tc>
      </w:tr>
      <w:tr w:rsidR="009B593F" w:rsidRPr="00022668" w14:paraId="3D0D51C4" w14:textId="77777777" w:rsidTr="009B593F">
        <w:trPr>
          <w:trHeight w:val="194"/>
        </w:trPr>
        <w:tc>
          <w:tcPr>
            <w:tcW w:w="9820" w:type="dxa"/>
            <w:vAlign w:val="center"/>
          </w:tcPr>
          <w:p w14:paraId="30475ED1"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color w:val="000000"/>
                <w:sz w:val="22"/>
                <w:szCs w:val="22"/>
              </w:rPr>
              <w:t>Public Information Act Copy, if applicable</w:t>
            </w:r>
          </w:p>
        </w:tc>
      </w:tr>
      <w:tr w:rsidR="009B593F" w:rsidRPr="00022668" w14:paraId="6FE373C3" w14:textId="77777777" w:rsidTr="009B593F">
        <w:trPr>
          <w:trHeight w:val="194"/>
        </w:trPr>
        <w:tc>
          <w:tcPr>
            <w:tcW w:w="9820" w:type="dxa"/>
            <w:vAlign w:val="center"/>
          </w:tcPr>
          <w:p w14:paraId="43069DE0"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lastRenderedPageBreak/>
              <w:t>OE Addenda, if applicable - signed</w:t>
            </w:r>
          </w:p>
        </w:tc>
      </w:tr>
      <w:tr w:rsidR="009B593F" w:rsidRPr="00022668" w14:paraId="01F49776" w14:textId="77777777" w:rsidTr="009B593F">
        <w:trPr>
          <w:trHeight w:val="388"/>
        </w:trPr>
        <w:tc>
          <w:tcPr>
            <w:tcW w:w="9820" w:type="dxa"/>
            <w:vAlign w:val="center"/>
          </w:tcPr>
          <w:p w14:paraId="03DCF46F"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t>Exhibit D (Part 1 and Part 2) – Federal Assurances and Certification</w:t>
            </w:r>
          </w:p>
          <w:p w14:paraId="4E99EBB6" w14:textId="77777777" w:rsidR="009B593F" w:rsidRPr="00022668" w:rsidRDefault="009B593F" w:rsidP="009B593F">
            <w:pPr>
              <w:pStyle w:val="BodyText"/>
              <w:ind w:left="360"/>
              <w:rPr>
                <w:rFonts w:ascii="Verdana" w:hAnsi="Verdana"/>
                <w:b/>
                <w:sz w:val="22"/>
                <w:szCs w:val="22"/>
              </w:rPr>
            </w:pPr>
            <w:r w:rsidRPr="00022668">
              <w:rPr>
                <w:rFonts w:ascii="Verdana" w:hAnsi="Verdana"/>
                <w:sz w:val="22"/>
                <w:szCs w:val="22"/>
              </w:rPr>
              <w:t xml:space="preserve">     Completed and signed</w:t>
            </w:r>
          </w:p>
        </w:tc>
      </w:tr>
      <w:tr w:rsidR="009B593F" w:rsidRPr="00022668" w14:paraId="3E435E7D" w14:textId="77777777" w:rsidTr="009B593F">
        <w:trPr>
          <w:trHeight w:val="446"/>
        </w:trPr>
        <w:tc>
          <w:tcPr>
            <w:tcW w:w="9820" w:type="dxa"/>
            <w:tcBorders>
              <w:top w:val="single" w:sz="4" w:space="0" w:color="auto"/>
            </w:tcBorders>
            <w:vAlign w:val="center"/>
          </w:tcPr>
          <w:p w14:paraId="1F634463" w14:textId="77777777" w:rsidR="009B593F" w:rsidRPr="00022668" w:rsidRDefault="009B593F" w:rsidP="005A4749">
            <w:pPr>
              <w:pStyle w:val="BodyText"/>
              <w:numPr>
                <w:ilvl w:val="0"/>
                <w:numId w:val="18"/>
              </w:numPr>
              <w:jc w:val="both"/>
              <w:rPr>
                <w:rFonts w:ascii="Verdana" w:hAnsi="Verdana"/>
                <w:b/>
                <w:sz w:val="22"/>
                <w:szCs w:val="22"/>
              </w:rPr>
            </w:pPr>
            <w:r w:rsidRPr="00022668">
              <w:rPr>
                <w:rFonts w:ascii="Verdana" w:hAnsi="Verdana"/>
                <w:b/>
                <w:sz w:val="22"/>
                <w:szCs w:val="22"/>
              </w:rPr>
              <w:t xml:space="preserve">Exhibit B - DUA, – Attachment 2 (Security and Privacy Initial Inquiry) – </w:t>
            </w:r>
            <w:r w:rsidRPr="00022668">
              <w:rPr>
                <w:rFonts w:ascii="Verdana" w:hAnsi="Verdana"/>
                <w:sz w:val="22"/>
                <w:szCs w:val="22"/>
              </w:rPr>
              <w:t>completed and signed</w:t>
            </w:r>
          </w:p>
        </w:tc>
      </w:tr>
      <w:tr w:rsidR="009B593F" w:rsidRPr="00022668" w14:paraId="2E7715B9" w14:textId="77777777" w:rsidTr="009B593F">
        <w:trPr>
          <w:trHeight w:val="446"/>
        </w:trPr>
        <w:tc>
          <w:tcPr>
            <w:tcW w:w="9820" w:type="dxa"/>
            <w:vAlign w:val="center"/>
          </w:tcPr>
          <w:p w14:paraId="398CA7B2" w14:textId="77777777" w:rsidR="009B593F" w:rsidRPr="00022668" w:rsidRDefault="009B593F" w:rsidP="005A4749">
            <w:pPr>
              <w:pStyle w:val="BodyText"/>
              <w:numPr>
                <w:ilvl w:val="0"/>
                <w:numId w:val="18"/>
              </w:numPr>
              <w:jc w:val="both"/>
              <w:rPr>
                <w:rFonts w:ascii="Verdana" w:hAnsi="Verdana"/>
                <w:b/>
                <w:sz w:val="22"/>
                <w:szCs w:val="22"/>
              </w:rPr>
            </w:pPr>
            <w:r w:rsidRPr="00022668">
              <w:rPr>
                <w:rFonts w:ascii="Verdana" w:hAnsi="Verdana"/>
                <w:b/>
                <w:sz w:val="22"/>
                <w:szCs w:val="22"/>
              </w:rPr>
              <w:t>Minimum Qualifications – Reference Section 6</w:t>
            </w:r>
          </w:p>
          <w:p w14:paraId="640A19AD" w14:textId="77777777" w:rsidR="009B593F" w:rsidRPr="00022668" w:rsidRDefault="009B593F" w:rsidP="009B593F">
            <w:pPr>
              <w:pStyle w:val="BodyText"/>
              <w:ind w:left="330"/>
              <w:jc w:val="both"/>
              <w:rPr>
                <w:rFonts w:ascii="Verdana" w:hAnsi="Verdana"/>
                <w:b/>
                <w:sz w:val="22"/>
                <w:szCs w:val="22"/>
              </w:rPr>
            </w:pPr>
            <w:r w:rsidRPr="00022668">
              <w:rPr>
                <w:rFonts w:ascii="Verdana" w:hAnsi="Verdana"/>
                <w:b/>
                <w:sz w:val="22"/>
                <w:szCs w:val="22"/>
              </w:rPr>
              <w:t>Required Experience:</w:t>
            </w:r>
          </w:p>
          <w:p w14:paraId="7287DCA8" w14:textId="77777777" w:rsidR="009B593F" w:rsidRPr="0027234E" w:rsidRDefault="009B593F" w:rsidP="009B593F">
            <w:pPr>
              <w:pStyle w:val="NoSpacing"/>
              <w:rPr>
                <w:rFonts w:ascii="Verdana" w:hAnsi="Verdana"/>
                <w:color w:val="auto"/>
              </w:rPr>
            </w:pPr>
            <w:r w:rsidRPr="0027234E">
              <w:rPr>
                <w:rFonts w:ascii="Verdana" w:hAnsi="Verdana"/>
                <w:color w:val="auto"/>
              </w:rPr>
              <w:t>Provide documentation of demonstrated experience to confirm the Applicant meets the minimum requirements</w:t>
            </w:r>
            <w:proofErr w:type="gramStart"/>
            <w:r w:rsidRPr="0027234E">
              <w:rPr>
                <w:rFonts w:ascii="Verdana" w:hAnsi="Verdana"/>
                <w:color w:val="auto"/>
              </w:rPr>
              <w:t xml:space="preserve">. </w:t>
            </w:r>
            <w:proofErr w:type="gramEnd"/>
            <w:r w:rsidRPr="0027234E">
              <w:rPr>
                <w:rFonts w:ascii="Verdana" w:hAnsi="Verdana"/>
                <w:color w:val="auto"/>
              </w:rPr>
              <w:t xml:space="preserve">This applies to the Applicant’s business, Subcontractor(s) and both Applicant’s and Subcontractor’s personnel.  </w:t>
            </w:r>
          </w:p>
          <w:p w14:paraId="61291EED" w14:textId="77777777" w:rsidR="009B593F" w:rsidRPr="00022668" w:rsidRDefault="009B593F" w:rsidP="009B593F">
            <w:pPr>
              <w:pStyle w:val="BodyText"/>
              <w:ind w:left="330"/>
              <w:jc w:val="both"/>
              <w:rPr>
                <w:rFonts w:ascii="Verdana" w:hAnsi="Verdana"/>
                <w:b/>
                <w:sz w:val="22"/>
                <w:szCs w:val="22"/>
              </w:rPr>
            </w:pPr>
          </w:p>
          <w:p w14:paraId="01945AB8" w14:textId="77777777" w:rsidR="009B593F" w:rsidRPr="00022668" w:rsidRDefault="009B593F" w:rsidP="009B593F">
            <w:pPr>
              <w:pStyle w:val="BodyText"/>
              <w:ind w:left="330"/>
              <w:jc w:val="both"/>
              <w:rPr>
                <w:rFonts w:ascii="Verdana" w:hAnsi="Verdana"/>
                <w:b/>
                <w:sz w:val="22"/>
                <w:szCs w:val="22"/>
              </w:rPr>
            </w:pPr>
            <w:r w:rsidRPr="00022668">
              <w:rPr>
                <w:rFonts w:ascii="Verdana" w:hAnsi="Verdana"/>
                <w:b/>
                <w:sz w:val="22"/>
                <w:szCs w:val="22"/>
              </w:rPr>
              <w:t xml:space="preserve">References:  </w:t>
            </w:r>
          </w:p>
          <w:p w14:paraId="3368F88C" w14:textId="44DCA22D" w:rsidR="009B593F" w:rsidRPr="00022668" w:rsidRDefault="009B593F" w:rsidP="009B593F">
            <w:pPr>
              <w:spacing w:line="276" w:lineRule="auto"/>
              <w:ind w:left="330"/>
              <w:jc w:val="both"/>
              <w:rPr>
                <w:rFonts w:ascii="Verdana" w:hAnsi="Verdana"/>
                <w:color w:val="000000"/>
                <w:sz w:val="22"/>
                <w:szCs w:val="22"/>
              </w:rPr>
            </w:pPr>
            <w:r>
              <w:rPr>
                <w:rFonts w:ascii="Verdana" w:hAnsi="Verdana"/>
                <w:color w:val="000000"/>
                <w:sz w:val="22"/>
                <w:szCs w:val="22"/>
              </w:rPr>
              <w:t>Applicants</w:t>
            </w:r>
            <w:r w:rsidRPr="00022668">
              <w:rPr>
                <w:rFonts w:ascii="Verdana" w:hAnsi="Verdana"/>
                <w:color w:val="000000"/>
                <w:sz w:val="22"/>
                <w:szCs w:val="22"/>
              </w:rPr>
              <w:t xml:space="preserve"> must provide a minimum of three (3) references for contracts of similar size and scop</w:t>
            </w:r>
            <w:r w:rsidR="001C52C9">
              <w:rPr>
                <w:rFonts w:ascii="Verdana" w:hAnsi="Verdana"/>
                <w:color w:val="000000"/>
                <w:sz w:val="22"/>
                <w:szCs w:val="22"/>
              </w:rPr>
              <w:t xml:space="preserve">e of services within the </w:t>
            </w:r>
            <w:r w:rsidR="001C52C9" w:rsidRPr="0081651C">
              <w:rPr>
                <w:rFonts w:ascii="Verdana" w:hAnsi="Verdana"/>
                <w:color w:val="000000"/>
                <w:sz w:val="22"/>
                <w:szCs w:val="22"/>
              </w:rPr>
              <w:t>last ten (10)</w:t>
            </w:r>
            <w:r w:rsidRPr="0081651C">
              <w:rPr>
                <w:rFonts w:ascii="Verdana" w:hAnsi="Verdana"/>
                <w:color w:val="000000"/>
                <w:sz w:val="22"/>
                <w:szCs w:val="22"/>
              </w:rPr>
              <w:t xml:space="preserve"> years</w:t>
            </w:r>
            <w:r w:rsidRPr="00022668">
              <w:rPr>
                <w:rFonts w:ascii="Verdana" w:hAnsi="Verdana"/>
                <w:color w:val="000000"/>
                <w:sz w:val="22"/>
                <w:szCs w:val="22"/>
              </w:rPr>
              <w:t xml:space="preserve">.  </w:t>
            </w:r>
          </w:p>
          <w:p w14:paraId="5D13D313" w14:textId="77777777" w:rsidR="009B593F" w:rsidRPr="00022668" w:rsidRDefault="009B593F" w:rsidP="009B593F">
            <w:pPr>
              <w:spacing w:line="276" w:lineRule="auto"/>
              <w:ind w:left="330"/>
              <w:jc w:val="both"/>
              <w:rPr>
                <w:rFonts w:ascii="Verdana" w:eastAsiaTheme="minorHAnsi" w:hAnsi="Verdana"/>
                <w:sz w:val="22"/>
                <w:szCs w:val="22"/>
              </w:rPr>
            </w:pPr>
            <w:r w:rsidRPr="00022668">
              <w:rPr>
                <w:rFonts w:ascii="Verdana" w:eastAsiaTheme="minorHAnsi" w:hAnsi="Verdana"/>
                <w:sz w:val="22"/>
                <w:szCs w:val="22"/>
              </w:rPr>
              <w:t>For each reference, provide the following documentation with Application:</w:t>
            </w:r>
          </w:p>
          <w:p w14:paraId="5C95586E" w14:textId="77777777" w:rsidR="009B593F" w:rsidRPr="00022668" w:rsidRDefault="009B593F" w:rsidP="005A4749">
            <w:pPr>
              <w:pStyle w:val="ListParagraph"/>
              <w:numPr>
                <w:ilvl w:val="0"/>
                <w:numId w:val="25"/>
              </w:numPr>
              <w:spacing w:line="276" w:lineRule="auto"/>
              <w:jc w:val="both"/>
              <w:rPr>
                <w:rFonts w:ascii="Verdana" w:eastAsiaTheme="minorHAnsi" w:hAnsi="Verdana"/>
                <w:sz w:val="22"/>
                <w:szCs w:val="22"/>
              </w:rPr>
            </w:pPr>
            <w:r w:rsidRPr="00022668">
              <w:rPr>
                <w:rFonts w:ascii="Verdana" w:eastAsiaTheme="minorHAnsi" w:hAnsi="Verdana"/>
                <w:sz w:val="22"/>
                <w:szCs w:val="22"/>
              </w:rPr>
              <w:t xml:space="preserve">Name, address, and phone number for each </w:t>
            </w:r>
            <w:proofErr w:type="gramStart"/>
            <w:r w:rsidRPr="00022668">
              <w:rPr>
                <w:rFonts w:ascii="Verdana" w:eastAsiaTheme="minorHAnsi" w:hAnsi="Verdana"/>
                <w:sz w:val="22"/>
                <w:szCs w:val="22"/>
              </w:rPr>
              <w:t>reference;</w:t>
            </w:r>
            <w:proofErr w:type="gramEnd"/>
          </w:p>
          <w:p w14:paraId="686E51EB" w14:textId="77777777" w:rsidR="009B593F" w:rsidRPr="00022668" w:rsidRDefault="009B593F" w:rsidP="005A4749">
            <w:pPr>
              <w:pStyle w:val="ListParagraph"/>
              <w:numPr>
                <w:ilvl w:val="0"/>
                <w:numId w:val="25"/>
              </w:numPr>
              <w:spacing w:line="276" w:lineRule="auto"/>
              <w:jc w:val="both"/>
              <w:rPr>
                <w:rFonts w:ascii="Verdana" w:eastAsiaTheme="minorHAnsi" w:hAnsi="Verdana"/>
                <w:sz w:val="22"/>
                <w:szCs w:val="22"/>
              </w:rPr>
            </w:pPr>
            <w:r w:rsidRPr="00022668">
              <w:rPr>
                <w:rFonts w:ascii="Verdana" w:eastAsiaTheme="minorHAnsi" w:hAnsi="Verdana"/>
                <w:sz w:val="22"/>
                <w:szCs w:val="22"/>
              </w:rPr>
              <w:t xml:space="preserve">Dates services performed and/or goods </w:t>
            </w:r>
            <w:proofErr w:type="gramStart"/>
            <w:r w:rsidRPr="00022668">
              <w:rPr>
                <w:rFonts w:ascii="Verdana" w:eastAsiaTheme="minorHAnsi" w:hAnsi="Verdana"/>
                <w:sz w:val="22"/>
                <w:szCs w:val="22"/>
              </w:rPr>
              <w:t>provided;</w:t>
            </w:r>
            <w:proofErr w:type="gramEnd"/>
          </w:p>
          <w:p w14:paraId="6B499C07" w14:textId="77777777" w:rsidR="009B593F" w:rsidRPr="00022668" w:rsidRDefault="009B593F" w:rsidP="005A4749">
            <w:pPr>
              <w:pStyle w:val="ListParagraph"/>
              <w:numPr>
                <w:ilvl w:val="0"/>
                <w:numId w:val="25"/>
              </w:numPr>
              <w:spacing w:line="276" w:lineRule="auto"/>
              <w:jc w:val="both"/>
              <w:rPr>
                <w:rFonts w:ascii="Verdana" w:eastAsiaTheme="minorHAnsi" w:hAnsi="Verdana"/>
                <w:sz w:val="22"/>
                <w:szCs w:val="22"/>
              </w:rPr>
            </w:pPr>
            <w:r w:rsidRPr="00022668">
              <w:rPr>
                <w:rFonts w:ascii="Verdana" w:eastAsiaTheme="minorHAnsi" w:hAnsi="Verdana"/>
                <w:sz w:val="22"/>
                <w:szCs w:val="22"/>
              </w:rPr>
              <w:t>Description of services performed and/or goods provided; and</w:t>
            </w:r>
          </w:p>
          <w:p w14:paraId="01F3BBD2" w14:textId="77777777" w:rsidR="009B593F" w:rsidRPr="00022668" w:rsidRDefault="009B593F" w:rsidP="005A4749">
            <w:pPr>
              <w:pStyle w:val="BodyText"/>
              <w:numPr>
                <w:ilvl w:val="0"/>
                <w:numId w:val="25"/>
              </w:numPr>
              <w:jc w:val="both"/>
              <w:rPr>
                <w:rFonts w:ascii="Verdana" w:hAnsi="Verdana"/>
                <w:b/>
                <w:sz w:val="22"/>
                <w:szCs w:val="22"/>
              </w:rPr>
            </w:pPr>
            <w:r w:rsidRPr="00022668">
              <w:rPr>
                <w:rFonts w:ascii="Verdana" w:eastAsiaTheme="minorHAnsi" w:hAnsi="Verdana"/>
                <w:sz w:val="22"/>
                <w:szCs w:val="22"/>
              </w:rPr>
              <w:t>Key staff assigned to the referenced contract/project who will be designated for work for any resulting Contract under this OE</w:t>
            </w:r>
          </w:p>
          <w:p w14:paraId="7E7923C1" w14:textId="77777777" w:rsidR="009B593F" w:rsidRPr="00022668" w:rsidRDefault="009B593F" w:rsidP="009B593F">
            <w:pPr>
              <w:pStyle w:val="BodyText"/>
              <w:jc w:val="both"/>
              <w:rPr>
                <w:rFonts w:ascii="Verdana" w:eastAsiaTheme="minorHAnsi" w:hAnsi="Verdana"/>
                <w:sz w:val="22"/>
                <w:szCs w:val="22"/>
              </w:rPr>
            </w:pPr>
          </w:p>
          <w:p w14:paraId="085D935D" w14:textId="77777777" w:rsidR="009B593F" w:rsidRPr="00022668" w:rsidRDefault="009B593F" w:rsidP="009B593F">
            <w:pPr>
              <w:pStyle w:val="BodyText"/>
              <w:ind w:left="360"/>
              <w:jc w:val="both"/>
              <w:rPr>
                <w:rFonts w:ascii="Verdana" w:hAnsi="Verdana"/>
                <w:b/>
                <w:sz w:val="22"/>
                <w:szCs w:val="22"/>
              </w:rPr>
            </w:pPr>
            <w:r w:rsidRPr="00022668">
              <w:rPr>
                <w:rFonts w:ascii="Verdana" w:hAnsi="Verdana"/>
                <w:b/>
                <w:sz w:val="22"/>
                <w:szCs w:val="22"/>
              </w:rPr>
              <w:t>Licensure or Accreditation</w:t>
            </w:r>
          </w:p>
          <w:p w14:paraId="08EAFEBA" w14:textId="77777777" w:rsidR="009B593F" w:rsidRPr="00022668" w:rsidRDefault="009B593F" w:rsidP="009B593F">
            <w:pPr>
              <w:pStyle w:val="BodyText"/>
              <w:ind w:left="330"/>
              <w:jc w:val="both"/>
              <w:rPr>
                <w:rFonts w:ascii="Verdana" w:hAnsi="Verdana"/>
                <w:b/>
                <w:sz w:val="22"/>
                <w:szCs w:val="22"/>
              </w:rPr>
            </w:pPr>
            <w:r w:rsidRPr="00022668">
              <w:rPr>
                <w:rFonts w:ascii="Verdana" w:hAnsi="Verdana"/>
                <w:sz w:val="22"/>
                <w:szCs w:val="22"/>
              </w:rPr>
              <w:t>Provide current copies of all required Licensure and Accreditation for the Applicant and Applicant’s personnel as applicable</w:t>
            </w:r>
            <w:r w:rsidRPr="00022668">
              <w:rPr>
                <w:rFonts w:ascii="Verdana" w:hAnsi="Verdana"/>
                <w:b/>
                <w:sz w:val="22"/>
                <w:szCs w:val="22"/>
              </w:rPr>
              <w:t xml:space="preserve">.  </w:t>
            </w:r>
          </w:p>
          <w:p w14:paraId="3A3AD1EE" w14:textId="77777777" w:rsidR="009B593F" w:rsidRPr="00022668" w:rsidRDefault="009B593F" w:rsidP="009B593F">
            <w:pPr>
              <w:pStyle w:val="BodyText"/>
              <w:ind w:left="330"/>
              <w:jc w:val="both"/>
              <w:rPr>
                <w:rFonts w:ascii="Verdana" w:hAnsi="Verdana"/>
                <w:sz w:val="22"/>
                <w:szCs w:val="22"/>
              </w:rPr>
            </w:pPr>
          </w:p>
          <w:p w14:paraId="7D945F50" w14:textId="77777777" w:rsidR="009B593F" w:rsidRPr="00022668" w:rsidRDefault="009B593F" w:rsidP="009B593F">
            <w:pPr>
              <w:pStyle w:val="BodyText"/>
              <w:ind w:left="330"/>
              <w:jc w:val="both"/>
              <w:rPr>
                <w:rFonts w:ascii="Verdana" w:hAnsi="Verdana"/>
                <w:b/>
                <w:sz w:val="22"/>
                <w:szCs w:val="22"/>
              </w:rPr>
            </w:pPr>
            <w:r w:rsidRPr="00022668">
              <w:rPr>
                <w:rFonts w:ascii="Verdana" w:hAnsi="Verdana"/>
                <w:b/>
                <w:sz w:val="22"/>
                <w:szCs w:val="22"/>
              </w:rPr>
              <w:t>Additional Minimum Qualifications:</w:t>
            </w:r>
          </w:p>
          <w:p w14:paraId="401987AF" w14:textId="77777777" w:rsidR="009B593F" w:rsidRPr="00022668" w:rsidRDefault="009B593F" w:rsidP="009B593F">
            <w:pPr>
              <w:pStyle w:val="BodyText"/>
              <w:ind w:left="330"/>
              <w:jc w:val="both"/>
              <w:rPr>
                <w:rFonts w:ascii="Verdana" w:hAnsi="Verdana"/>
                <w:sz w:val="22"/>
                <w:szCs w:val="22"/>
              </w:rPr>
            </w:pPr>
            <w:r w:rsidRPr="00022668">
              <w:rPr>
                <w:rFonts w:ascii="Verdana" w:hAnsi="Verdana"/>
                <w:sz w:val="22"/>
                <w:szCs w:val="22"/>
              </w:rPr>
              <w:t xml:space="preserve">Provide documentation of qualifications to confirm the Applicant meets the minimum requirements.  This applies to the Applicant’s business, Subcontractor(s) and both Applicant’s and Subcontractor’s personnel.  </w:t>
            </w:r>
          </w:p>
        </w:tc>
      </w:tr>
      <w:tr w:rsidR="009B593F" w:rsidRPr="00022668" w14:paraId="590D4C26" w14:textId="77777777" w:rsidTr="009B593F">
        <w:trPr>
          <w:trHeight w:val="446"/>
        </w:trPr>
        <w:tc>
          <w:tcPr>
            <w:tcW w:w="9820" w:type="dxa"/>
            <w:vAlign w:val="center"/>
          </w:tcPr>
          <w:p w14:paraId="2989292F" w14:textId="77777777" w:rsidR="009B593F" w:rsidRPr="00022668" w:rsidRDefault="009B593F" w:rsidP="005A4749">
            <w:pPr>
              <w:pStyle w:val="BodyText"/>
              <w:numPr>
                <w:ilvl w:val="0"/>
                <w:numId w:val="18"/>
              </w:numPr>
              <w:jc w:val="both"/>
              <w:rPr>
                <w:rFonts w:ascii="Verdana" w:hAnsi="Verdana"/>
                <w:b/>
                <w:sz w:val="22"/>
                <w:szCs w:val="22"/>
              </w:rPr>
            </w:pPr>
            <w:r w:rsidRPr="00022668">
              <w:rPr>
                <w:rFonts w:ascii="Verdana" w:hAnsi="Verdana"/>
                <w:b/>
                <w:sz w:val="22"/>
                <w:szCs w:val="22"/>
              </w:rPr>
              <w:t>Organizational Chart and Key Personnel</w:t>
            </w:r>
          </w:p>
          <w:p w14:paraId="0DFDB4C9" w14:textId="77777777" w:rsidR="009B593F" w:rsidRPr="00022668" w:rsidRDefault="009B593F" w:rsidP="009B593F">
            <w:pPr>
              <w:pStyle w:val="BodyText"/>
              <w:ind w:left="360"/>
              <w:jc w:val="both"/>
              <w:rPr>
                <w:rFonts w:ascii="Verdana" w:hAnsi="Verdana"/>
                <w:b/>
                <w:sz w:val="22"/>
                <w:szCs w:val="22"/>
              </w:rPr>
            </w:pPr>
            <w:r w:rsidRPr="00022668">
              <w:rPr>
                <w:rFonts w:ascii="Verdana" w:eastAsiaTheme="minorHAnsi" w:hAnsi="Verdana"/>
                <w:sz w:val="22"/>
                <w:szCs w:val="22"/>
              </w:rPr>
              <w:t>Applicant must provide an organizational chart for the key staff members who will be responsible for the performance of the services requested under this OE.  Include profiles and resumes for all staff</w:t>
            </w:r>
            <w:proofErr w:type="gramStart"/>
            <w:r w:rsidRPr="00022668">
              <w:rPr>
                <w:rFonts w:ascii="Verdana" w:eastAsiaTheme="minorHAnsi" w:hAnsi="Verdana"/>
                <w:sz w:val="22"/>
                <w:szCs w:val="22"/>
              </w:rPr>
              <w:t xml:space="preserve">. </w:t>
            </w:r>
            <w:proofErr w:type="gramEnd"/>
            <w:r w:rsidRPr="00022668">
              <w:rPr>
                <w:rFonts w:ascii="Verdana" w:eastAsiaTheme="minorHAnsi" w:hAnsi="Verdana"/>
                <w:sz w:val="22"/>
                <w:szCs w:val="22"/>
              </w:rPr>
              <w:t xml:space="preserve">The profiles and/or resumes shall include the first, middle name or initial and last names for all key staff.  </w:t>
            </w:r>
          </w:p>
        </w:tc>
      </w:tr>
      <w:tr w:rsidR="009B593F" w:rsidRPr="00022668" w14:paraId="3551A0B4" w14:textId="77777777" w:rsidTr="009B593F">
        <w:trPr>
          <w:trHeight w:val="446"/>
        </w:trPr>
        <w:tc>
          <w:tcPr>
            <w:tcW w:w="9820" w:type="dxa"/>
            <w:vAlign w:val="center"/>
          </w:tcPr>
          <w:p w14:paraId="6E2F326E"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t xml:space="preserve"> Executive Summary</w:t>
            </w:r>
          </w:p>
          <w:p w14:paraId="23AEA3FE" w14:textId="77777777" w:rsidR="009B593F" w:rsidRPr="00022668" w:rsidRDefault="009B593F" w:rsidP="009B593F">
            <w:pPr>
              <w:pStyle w:val="BodyText"/>
              <w:ind w:firstLine="330"/>
              <w:rPr>
                <w:rFonts w:ascii="Verdana" w:hAnsi="Verdana"/>
                <w:b/>
                <w:sz w:val="22"/>
                <w:szCs w:val="22"/>
              </w:rPr>
            </w:pPr>
          </w:p>
          <w:p w14:paraId="7DD60ED4" w14:textId="77777777" w:rsidR="009B593F" w:rsidRPr="00022668" w:rsidRDefault="009B593F" w:rsidP="005A4749">
            <w:pPr>
              <w:pStyle w:val="BodyText"/>
              <w:numPr>
                <w:ilvl w:val="0"/>
                <w:numId w:val="26"/>
              </w:numPr>
              <w:ind w:left="690"/>
              <w:jc w:val="both"/>
              <w:rPr>
                <w:rFonts w:ascii="Verdana" w:hAnsi="Verdana"/>
                <w:b/>
                <w:sz w:val="22"/>
                <w:szCs w:val="22"/>
              </w:rPr>
            </w:pPr>
            <w:r w:rsidRPr="00022668">
              <w:rPr>
                <w:rFonts w:ascii="Verdana" w:hAnsi="Verdana"/>
                <w:b/>
                <w:sz w:val="22"/>
                <w:szCs w:val="22"/>
              </w:rPr>
              <w:t>Statement of Work – Section 7</w:t>
            </w:r>
          </w:p>
          <w:p w14:paraId="1803C6C4" w14:textId="77777777" w:rsidR="009B593F" w:rsidRPr="00022668" w:rsidRDefault="009B593F" w:rsidP="009B593F">
            <w:pPr>
              <w:pStyle w:val="BodyText"/>
              <w:ind w:left="690"/>
              <w:jc w:val="both"/>
              <w:rPr>
                <w:rFonts w:ascii="Verdana" w:hAnsi="Verdana"/>
                <w:sz w:val="22"/>
                <w:szCs w:val="22"/>
              </w:rPr>
            </w:pPr>
            <w:r w:rsidRPr="00022668">
              <w:rPr>
                <w:rFonts w:ascii="Verdana" w:hAnsi="Verdana"/>
                <w:sz w:val="22"/>
                <w:szCs w:val="22"/>
              </w:rPr>
              <w:t xml:space="preserve">Provide the Applicant’s approach to meeting the requirements of the Statement of Work including any other requirements of this OE. </w:t>
            </w:r>
          </w:p>
          <w:p w14:paraId="63ED0878" w14:textId="77777777" w:rsidR="009B593F" w:rsidRPr="00022668" w:rsidRDefault="009B593F" w:rsidP="009B593F">
            <w:pPr>
              <w:pStyle w:val="BodyText"/>
              <w:ind w:firstLine="330"/>
              <w:jc w:val="both"/>
              <w:rPr>
                <w:rFonts w:ascii="Verdana" w:hAnsi="Verdana"/>
                <w:sz w:val="22"/>
                <w:szCs w:val="22"/>
              </w:rPr>
            </w:pPr>
          </w:p>
          <w:p w14:paraId="176AD770" w14:textId="77777777" w:rsidR="009B593F" w:rsidRPr="00022668" w:rsidRDefault="009B593F" w:rsidP="005A4749">
            <w:pPr>
              <w:pStyle w:val="BodyText"/>
              <w:numPr>
                <w:ilvl w:val="0"/>
                <w:numId w:val="20"/>
              </w:numPr>
              <w:ind w:left="690"/>
              <w:jc w:val="both"/>
              <w:rPr>
                <w:rFonts w:ascii="Verdana" w:hAnsi="Verdana"/>
                <w:b/>
                <w:sz w:val="22"/>
                <w:szCs w:val="22"/>
              </w:rPr>
            </w:pPr>
            <w:r w:rsidRPr="00022668">
              <w:rPr>
                <w:rFonts w:ascii="Verdana" w:hAnsi="Verdana"/>
                <w:b/>
                <w:sz w:val="22"/>
                <w:szCs w:val="22"/>
              </w:rPr>
              <w:t>Applicant Business Structure or Company Type:</w:t>
            </w:r>
          </w:p>
          <w:p w14:paraId="78D7901E" w14:textId="77777777" w:rsidR="009B593F" w:rsidRPr="00022668" w:rsidRDefault="009B593F" w:rsidP="009B593F">
            <w:pPr>
              <w:pStyle w:val="BodyText"/>
              <w:ind w:left="-30" w:firstLine="720"/>
              <w:jc w:val="both"/>
              <w:rPr>
                <w:rFonts w:ascii="Verdana" w:hAnsi="Verdana"/>
                <w:sz w:val="22"/>
                <w:szCs w:val="22"/>
              </w:rPr>
            </w:pPr>
            <w:r w:rsidRPr="00022668">
              <w:rPr>
                <w:rFonts w:ascii="Verdana" w:hAnsi="Verdana"/>
                <w:sz w:val="22"/>
                <w:szCs w:val="22"/>
              </w:rPr>
              <w:t>Provide the entity type (e.g., Private, Non-Profit, State Agency, Local Government, etc.)</w:t>
            </w:r>
            <w:proofErr w:type="gramStart"/>
            <w:r w:rsidRPr="00022668">
              <w:rPr>
                <w:rFonts w:ascii="Verdana" w:hAnsi="Verdana"/>
                <w:sz w:val="22"/>
                <w:szCs w:val="22"/>
              </w:rPr>
              <w:t xml:space="preserve">. </w:t>
            </w:r>
            <w:proofErr w:type="gramEnd"/>
            <w:r w:rsidRPr="00022668">
              <w:rPr>
                <w:rFonts w:ascii="Verdana" w:hAnsi="Verdana"/>
                <w:sz w:val="22"/>
                <w:szCs w:val="22"/>
              </w:rPr>
              <w:t xml:space="preserve">If Corporation, provide State of Incorporation and filing number. </w:t>
            </w:r>
          </w:p>
          <w:p w14:paraId="00C0C417"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t xml:space="preserve"> </w:t>
            </w:r>
          </w:p>
          <w:p w14:paraId="7E2F5D20" w14:textId="77777777" w:rsidR="009B593F" w:rsidRPr="00022668" w:rsidRDefault="009B593F" w:rsidP="005A4749">
            <w:pPr>
              <w:pStyle w:val="BodyText"/>
              <w:numPr>
                <w:ilvl w:val="0"/>
                <w:numId w:val="20"/>
              </w:numPr>
              <w:ind w:left="600"/>
              <w:jc w:val="both"/>
              <w:rPr>
                <w:rFonts w:ascii="Verdana" w:hAnsi="Verdana"/>
                <w:sz w:val="22"/>
                <w:szCs w:val="22"/>
              </w:rPr>
            </w:pPr>
            <w:r w:rsidRPr="00022668">
              <w:rPr>
                <w:rFonts w:ascii="Verdana" w:hAnsi="Verdana"/>
                <w:b/>
                <w:sz w:val="22"/>
                <w:szCs w:val="22"/>
              </w:rPr>
              <w:t>Court or Governmental Agency Proceedings, Investigations, or Other Actions</w:t>
            </w:r>
            <w:r w:rsidRPr="00022668">
              <w:rPr>
                <w:rFonts w:ascii="Verdana" w:hAnsi="Verdana"/>
                <w:sz w:val="22"/>
                <w:szCs w:val="22"/>
              </w:rPr>
              <w:t xml:space="preserve">:   </w:t>
            </w:r>
          </w:p>
          <w:p w14:paraId="7A148C5C" w14:textId="77777777" w:rsidR="009B593F" w:rsidRPr="00022668" w:rsidRDefault="009B593F" w:rsidP="009B593F">
            <w:pPr>
              <w:ind w:left="600"/>
              <w:jc w:val="both"/>
              <w:rPr>
                <w:rFonts w:ascii="Verdana" w:eastAsiaTheme="minorHAnsi" w:hAnsi="Verdana"/>
                <w:sz w:val="22"/>
                <w:szCs w:val="22"/>
              </w:rPr>
            </w:pPr>
            <w:r w:rsidRPr="00022668">
              <w:rPr>
                <w:rFonts w:ascii="Verdana" w:eastAsiaTheme="minorHAnsi" w:hAnsi="Verdana"/>
                <w:sz w:val="22"/>
                <w:szCs w:val="22"/>
              </w:rPr>
              <w:t>Applicant shall provide information required pursuant to the Affirmations and Solicitation Accep</w:t>
            </w:r>
            <w:r>
              <w:rPr>
                <w:rFonts w:ascii="Verdana" w:eastAsiaTheme="minorHAnsi" w:hAnsi="Verdana"/>
                <w:sz w:val="22"/>
                <w:szCs w:val="22"/>
              </w:rPr>
              <w:t>tance (Exhibit A), paragraph 36.</w:t>
            </w:r>
            <w:r w:rsidRPr="00022668">
              <w:rPr>
                <w:rFonts w:ascii="Verdana" w:eastAsiaTheme="minorHAnsi" w:hAnsi="Verdana"/>
                <w:sz w:val="22"/>
                <w:szCs w:val="22"/>
              </w:rPr>
              <w:t xml:space="preserve"> </w:t>
            </w:r>
          </w:p>
          <w:p w14:paraId="015994D8" w14:textId="77777777" w:rsidR="009B593F" w:rsidRPr="00022668" w:rsidRDefault="009B593F" w:rsidP="009B593F">
            <w:pPr>
              <w:ind w:left="600"/>
              <w:jc w:val="both"/>
              <w:rPr>
                <w:rFonts w:ascii="Verdana" w:eastAsiaTheme="minorHAnsi" w:hAnsi="Verdana"/>
                <w:sz w:val="22"/>
                <w:szCs w:val="22"/>
              </w:rPr>
            </w:pPr>
          </w:p>
          <w:p w14:paraId="64AFD9D7" w14:textId="77777777" w:rsidR="009B593F" w:rsidRPr="00022668" w:rsidRDefault="009B593F" w:rsidP="005A4749">
            <w:pPr>
              <w:pStyle w:val="BodyText"/>
              <w:numPr>
                <w:ilvl w:val="0"/>
                <w:numId w:val="29"/>
              </w:numPr>
              <w:ind w:left="605"/>
              <w:jc w:val="both"/>
              <w:rPr>
                <w:rFonts w:ascii="Verdana" w:hAnsi="Verdana"/>
                <w:b/>
                <w:sz w:val="22"/>
                <w:szCs w:val="22"/>
              </w:rPr>
            </w:pPr>
            <w:r w:rsidRPr="00022668">
              <w:rPr>
                <w:rFonts w:ascii="Verdana" w:hAnsi="Verdana"/>
                <w:b/>
                <w:sz w:val="22"/>
                <w:szCs w:val="22"/>
              </w:rPr>
              <w:t xml:space="preserve">Former Employees of a Texas State Agency:  </w:t>
            </w:r>
          </w:p>
          <w:p w14:paraId="4944EFDD"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lastRenderedPageBreak/>
              <w:t>Applicant must provide the following information regarding individuals that formerly worked for any Texas state agency and now work for Applicant or any of Applicant’s subcontractors:</w:t>
            </w:r>
          </w:p>
          <w:p w14:paraId="74B2BFA8"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t>Name</w:t>
            </w:r>
          </w:p>
          <w:p w14:paraId="086F9016"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t>Address</w:t>
            </w:r>
          </w:p>
          <w:p w14:paraId="3AF75FCE"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t>Phone Number</w:t>
            </w:r>
          </w:p>
          <w:p w14:paraId="3F232413"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t>State agency for which previously worked</w:t>
            </w:r>
          </w:p>
          <w:p w14:paraId="422BB642" w14:textId="77777777" w:rsidR="009B593F" w:rsidRPr="00022668" w:rsidRDefault="009B593F" w:rsidP="009B593F">
            <w:pPr>
              <w:pStyle w:val="BodyText"/>
              <w:ind w:left="600"/>
              <w:jc w:val="both"/>
              <w:rPr>
                <w:rFonts w:ascii="Verdana" w:hAnsi="Verdana"/>
                <w:sz w:val="22"/>
                <w:szCs w:val="22"/>
              </w:rPr>
            </w:pPr>
            <w:r w:rsidRPr="00022668">
              <w:rPr>
                <w:rFonts w:ascii="Verdana" w:hAnsi="Verdana"/>
                <w:sz w:val="22"/>
                <w:szCs w:val="22"/>
              </w:rPr>
              <w:t>Dates of employment for each identified state agency</w:t>
            </w:r>
          </w:p>
          <w:p w14:paraId="21FBD526" w14:textId="77777777" w:rsidR="009B593F" w:rsidRPr="00022668" w:rsidRDefault="009B593F" w:rsidP="009B593F">
            <w:pPr>
              <w:pStyle w:val="BodyText"/>
              <w:ind w:left="600"/>
              <w:jc w:val="both"/>
              <w:rPr>
                <w:rFonts w:ascii="Verdana" w:hAnsi="Verdana"/>
                <w:sz w:val="22"/>
                <w:szCs w:val="22"/>
              </w:rPr>
            </w:pPr>
          </w:p>
          <w:p w14:paraId="552CDE1B" w14:textId="77777777" w:rsidR="009B593F" w:rsidRPr="00022668" w:rsidRDefault="009B593F" w:rsidP="009B593F">
            <w:pPr>
              <w:pStyle w:val="BodyText"/>
              <w:ind w:left="600"/>
              <w:jc w:val="both"/>
              <w:rPr>
                <w:rFonts w:ascii="Verdana" w:hAnsi="Verdana"/>
                <w:b/>
                <w:sz w:val="22"/>
                <w:szCs w:val="22"/>
              </w:rPr>
            </w:pPr>
            <w:r w:rsidRPr="00022668">
              <w:rPr>
                <w:rFonts w:ascii="Verdana" w:hAnsi="Verdana"/>
                <w:sz w:val="22"/>
                <w:szCs w:val="22"/>
              </w:rPr>
              <w:t xml:space="preserve">Any additional information requested by HHS regarding identified individuals must be provided by Applicant.  </w:t>
            </w:r>
          </w:p>
        </w:tc>
      </w:tr>
      <w:tr w:rsidR="009B593F" w:rsidRPr="00022668" w14:paraId="257B9665" w14:textId="77777777" w:rsidTr="009B593F">
        <w:trPr>
          <w:trHeight w:val="446"/>
        </w:trPr>
        <w:tc>
          <w:tcPr>
            <w:tcW w:w="9820" w:type="dxa"/>
            <w:vAlign w:val="center"/>
          </w:tcPr>
          <w:p w14:paraId="178EECA4"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lastRenderedPageBreak/>
              <w:t xml:space="preserve"> Notice of Criminal Activity – Reference Section 7.5</w:t>
            </w:r>
          </w:p>
          <w:p w14:paraId="6118FB7C" w14:textId="77777777" w:rsidR="009B593F" w:rsidRPr="00022668" w:rsidRDefault="009B593F" w:rsidP="009B593F">
            <w:pPr>
              <w:spacing w:line="276" w:lineRule="auto"/>
              <w:ind w:left="420"/>
              <w:jc w:val="both"/>
              <w:rPr>
                <w:rFonts w:ascii="Verdana" w:hAnsi="Verdana"/>
                <w:spacing w:val="-3"/>
                <w:sz w:val="22"/>
                <w:szCs w:val="22"/>
              </w:rPr>
            </w:pPr>
            <w:r w:rsidRPr="00022668">
              <w:rPr>
                <w:rFonts w:ascii="Verdana" w:hAnsi="Verdana"/>
                <w:sz w:val="22"/>
                <w:szCs w:val="22"/>
              </w:rPr>
              <w:t xml:space="preserve">Provide </w:t>
            </w:r>
            <w:r w:rsidRPr="00022668">
              <w:rPr>
                <w:rFonts w:ascii="Verdana" w:hAnsi="Verdana"/>
                <w:spacing w:val="-3"/>
                <w:sz w:val="22"/>
                <w:szCs w:val="22"/>
              </w:rPr>
              <w:t xml:space="preserve">confirmation that the Applicant, any person with ownership or controlling interest, their agent, employee, </w:t>
            </w:r>
            <w:proofErr w:type="gramStart"/>
            <w:r w:rsidRPr="00022668">
              <w:rPr>
                <w:rFonts w:ascii="Verdana" w:hAnsi="Verdana"/>
                <w:spacing w:val="-3"/>
                <w:sz w:val="22"/>
                <w:szCs w:val="22"/>
              </w:rPr>
              <w:t>subcontractor</w:t>
            </w:r>
            <w:proofErr w:type="gramEnd"/>
            <w:r w:rsidRPr="00022668">
              <w:rPr>
                <w:rFonts w:ascii="Verdana" w:hAnsi="Verdana"/>
                <w:spacing w:val="-3"/>
                <w:sz w:val="22"/>
                <w:szCs w:val="22"/>
              </w:rPr>
              <w:t xml:space="preserve"> or volunteer who will be providing the required services are not: </w:t>
            </w:r>
          </w:p>
          <w:p w14:paraId="1674AED3" w14:textId="77777777" w:rsidR="009B593F" w:rsidRPr="00022668" w:rsidRDefault="009B593F" w:rsidP="005A4749">
            <w:pPr>
              <w:pStyle w:val="ListParagraph"/>
              <w:numPr>
                <w:ilvl w:val="0"/>
                <w:numId w:val="27"/>
              </w:numPr>
              <w:spacing w:line="276" w:lineRule="auto"/>
              <w:jc w:val="both"/>
              <w:rPr>
                <w:rFonts w:ascii="Verdana" w:hAnsi="Verdana"/>
                <w:sz w:val="22"/>
                <w:szCs w:val="22"/>
              </w:rPr>
            </w:pPr>
            <w:r w:rsidRPr="00022668">
              <w:rPr>
                <w:rFonts w:ascii="Verdana" w:hAnsi="Verdana"/>
                <w:spacing w:val="-3"/>
                <w:sz w:val="22"/>
                <w:szCs w:val="22"/>
              </w:rPr>
              <w:t>E</w:t>
            </w:r>
            <w:r w:rsidRPr="00022668">
              <w:rPr>
                <w:rFonts w:ascii="Verdana" w:hAnsi="Verdana"/>
                <w:sz w:val="22"/>
                <w:szCs w:val="22"/>
              </w:rPr>
              <w:t>n</w:t>
            </w:r>
            <w:r w:rsidRPr="00022668">
              <w:rPr>
                <w:rFonts w:ascii="Verdana" w:hAnsi="Verdana"/>
                <w:spacing w:val="-2"/>
                <w:sz w:val="22"/>
                <w:szCs w:val="22"/>
              </w:rPr>
              <w:t>g</w:t>
            </w:r>
            <w:r w:rsidRPr="00022668">
              <w:rPr>
                <w:rFonts w:ascii="Verdana" w:hAnsi="Verdana"/>
                <w:sz w:val="22"/>
                <w:szCs w:val="22"/>
              </w:rPr>
              <w:t>a</w:t>
            </w:r>
            <w:r w:rsidRPr="00022668">
              <w:rPr>
                <w:rFonts w:ascii="Verdana" w:hAnsi="Verdana"/>
                <w:spacing w:val="-2"/>
                <w:sz w:val="22"/>
                <w:szCs w:val="22"/>
              </w:rPr>
              <w:t>g</w:t>
            </w:r>
            <w:r w:rsidRPr="00022668">
              <w:rPr>
                <w:rFonts w:ascii="Verdana" w:hAnsi="Verdana"/>
                <w:sz w:val="22"/>
                <w:szCs w:val="22"/>
              </w:rPr>
              <w:t xml:space="preserve">ed </w:t>
            </w:r>
            <w:r w:rsidRPr="00022668">
              <w:rPr>
                <w:rFonts w:ascii="Verdana" w:hAnsi="Verdana"/>
                <w:spacing w:val="-2"/>
                <w:sz w:val="22"/>
                <w:szCs w:val="22"/>
              </w:rPr>
              <w:t>i</w:t>
            </w:r>
            <w:r w:rsidRPr="00022668">
              <w:rPr>
                <w:rFonts w:ascii="Verdana" w:hAnsi="Verdana"/>
                <w:sz w:val="22"/>
                <w:szCs w:val="22"/>
              </w:rPr>
              <w:t>n any</w:t>
            </w:r>
            <w:r w:rsidRPr="00022668">
              <w:rPr>
                <w:rFonts w:ascii="Verdana" w:hAnsi="Verdana"/>
                <w:spacing w:val="-2"/>
                <w:sz w:val="22"/>
                <w:szCs w:val="22"/>
              </w:rPr>
              <w:t xml:space="preserve"> </w:t>
            </w:r>
            <w:r w:rsidRPr="00022668">
              <w:rPr>
                <w:rFonts w:ascii="Verdana" w:hAnsi="Verdana"/>
                <w:sz w:val="22"/>
                <w:szCs w:val="22"/>
              </w:rPr>
              <w:t>ac</w:t>
            </w:r>
            <w:r w:rsidRPr="00022668">
              <w:rPr>
                <w:rFonts w:ascii="Verdana" w:hAnsi="Verdana"/>
                <w:spacing w:val="-2"/>
                <w:sz w:val="22"/>
                <w:szCs w:val="22"/>
              </w:rPr>
              <w:t>t</w:t>
            </w:r>
            <w:r w:rsidRPr="00022668">
              <w:rPr>
                <w:rFonts w:ascii="Verdana" w:hAnsi="Verdana"/>
                <w:sz w:val="22"/>
                <w:szCs w:val="22"/>
              </w:rPr>
              <w:t>i</w:t>
            </w:r>
            <w:r w:rsidRPr="00022668">
              <w:rPr>
                <w:rFonts w:ascii="Verdana" w:hAnsi="Verdana"/>
                <w:spacing w:val="-3"/>
                <w:sz w:val="22"/>
                <w:szCs w:val="22"/>
              </w:rPr>
              <w:t>v</w:t>
            </w:r>
            <w:r w:rsidRPr="00022668">
              <w:rPr>
                <w:rFonts w:ascii="Verdana" w:hAnsi="Verdana"/>
                <w:sz w:val="22"/>
                <w:szCs w:val="22"/>
              </w:rPr>
              <w:t>ity</w:t>
            </w:r>
            <w:r w:rsidRPr="00022668">
              <w:rPr>
                <w:rFonts w:ascii="Verdana" w:hAnsi="Verdana"/>
                <w:spacing w:val="-3"/>
                <w:sz w:val="22"/>
                <w:szCs w:val="22"/>
              </w:rPr>
              <w:t xml:space="preserve"> </w:t>
            </w:r>
            <w:r w:rsidRPr="00022668">
              <w:rPr>
                <w:rFonts w:ascii="Verdana" w:hAnsi="Verdana"/>
                <w:sz w:val="22"/>
                <w:szCs w:val="22"/>
              </w:rPr>
              <w:t>th</w:t>
            </w:r>
            <w:r w:rsidRPr="00022668">
              <w:rPr>
                <w:rFonts w:ascii="Verdana" w:hAnsi="Verdana"/>
                <w:spacing w:val="-2"/>
                <w:sz w:val="22"/>
                <w:szCs w:val="22"/>
              </w:rPr>
              <w:t>a</w:t>
            </w:r>
            <w:r w:rsidRPr="00022668">
              <w:rPr>
                <w:rFonts w:ascii="Verdana" w:hAnsi="Verdana"/>
                <w:spacing w:val="6"/>
                <w:sz w:val="22"/>
                <w:szCs w:val="22"/>
              </w:rPr>
              <w:t>t</w:t>
            </w:r>
            <w:r w:rsidRPr="00022668">
              <w:rPr>
                <w:rFonts w:ascii="Verdana" w:hAnsi="Verdana"/>
                <w:sz w:val="22"/>
                <w:szCs w:val="22"/>
              </w:rPr>
              <w:t xml:space="preserve"> could</w:t>
            </w:r>
            <w:r w:rsidRPr="00022668">
              <w:rPr>
                <w:rFonts w:ascii="Verdana" w:hAnsi="Verdana"/>
                <w:spacing w:val="-3"/>
                <w:sz w:val="22"/>
                <w:szCs w:val="22"/>
              </w:rPr>
              <w:t xml:space="preserve"> </w:t>
            </w:r>
            <w:r w:rsidRPr="00022668">
              <w:rPr>
                <w:rFonts w:ascii="Verdana" w:hAnsi="Verdana"/>
                <w:sz w:val="22"/>
                <w:szCs w:val="22"/>
              </w:rPr>
              <w:t>co</w:t>
            </w:r>
            <w:r w:rsidRPr="00022668">
              <w:rPr>
                <w:rFonts w:ascii="Verdana" w:hAnsi="Verdana"/>
                <w:spacing w:val="-2"/>
                <w:sz w:val="22"/>
                <w:szCs w:val="22"/>
              </w:rPr>
              <w:t>n</w:t>
            </w:r>
            <w:r w:rsidRPr="00022668">
              <w:rPr>
                <w:rFonts w:ascii="Verdana" w:hAnsi="Verdana"/>
                <w:sz w:val="22"/>
                <w:szCs w:val="22"/>
              </w:rPr>
              <w:t>s</w:t>
            </w:r>
            <w:r w:rsidRPr="00022668">
              <w:rPr>
                <w:rFonts w:ascii="Verdana" w:hAnsi="Verdana"/>
                <w:spacing w:val="-1"/>
                <w:sz w:val="22"/>
                <w:szCs w:val="22"/>
              </w:rPr>
              <w:t>t</w:t>
            </w:r>
            <w:r w:rsidRPr="00022668">
              <w:rPr>
                <w:rFonts w:ascii="Verdana" w:hAnsi="Verdana"/>
                <w:sz w:val="22"/>
                <w:szCs w:val="22"/>
              </w:rPr>
              <w:t>it</w:t>
            </w:r>
            <w:r w:rsidRPr="00022668">
              <w:rPr>
                <w:rFonts w:ascii="Verdana" w:hAnsi="Verdana"/>
                <w:spacing w:val="-3"/>
                <w:sz w:val="22"/>
                <w:szCs w:val="22"/>
              </w:rPr>
              <w:t>u</w:t>
            </w:r>
            <w:r w:rsidRPr="00022668">
              <w:rPr>
                <w:rFonts w:ascii="Verdana" w:hAnsi="Verdana"/>
                <w:sz w:val="22"/>
                <w:szCs w:val="22"/>
              </w:rPr>
              <w:t>te</w:t>
            </w:r>
            <w:r w:rsidRPr="00022668">
              <w:rPr>
                <w:rFonts w:ascii="Verdana" w:hAnsi="Verdana"/>
                <w:spacing w:val="-2"/>
                <w:sz w:val="22"/>
                <w:szCs w:val="22"/>
              </w:rPr>
              <w:t xml:space="preserve"> </w:t>
            </w:r>
            <w:r w:rsidRPr="00022668">
              <w:rPr>
                <w:rFonts w:ascii="Verdana" w:hAnsi="Verdana"/>
                <w:sz w:val="22"/>
                <w:szCs w:val="22"/>
              </w:rPr>
              <w:t xml:space="preserve">a </w:t>
            </w:r>
            <w:r w:rsidRPr="00022668">
              <w:rPr>
                <w:rFonts w:ascii="Verdana" w:hAnsi="Verdana"/>
                <w:spacing w:val="1"/>
                <w:sz w:val="22"/>
                <w:szCs w:val="22"/>
              </w:rPr>
              <w:t>c</w:t>
            </w:r>
            <w:r w:rsidRPr="00022668">
              <w:rPr>
                <w:rFonts w:ascii="Verdana" w:hAnsi="Verdana"/>
                <w:spacing w:val="-2"/>
                <w:sz w:val="22"/>
                <w:szCs w:val="22"/>
              </w:rPr>
              <w:t>r</w:t>
            </w:r>
            <w:r w:rsidRPr="00022668">
              <w:rPr>
                <w:rFonts w:ascii="Verdana" w:hAnsi="Verdana"/>
                <w:sz w:val="22"/>
                <w:szCs w:val="22"/>
              </w:rPr>
              <w:t>i</w:t>
            </w:r>
            <w:r w:rsidRPr="00022668">
              <w:rPr>
                <w:rFonts w:ascii="Verdana" w:hAnsi="Verdana"/>
                <w:spacing w:val="-4"/>
                <w:sz w:val="22"/>
                <w:szCs w:val="22"/>
              </w:rPr>
              <w:t>m</w:t>
            </w:r>
            <w:r w:rsidRPr="00022668">
              <w:rPr>
                <w:rFonts w:ascii="Verdana" w:hAnsi="Verdana"/>
                <w:sz w:val="22"/>
                <w:szCs w:val="22"/>
              </w:rPr>
              <w:t>inal</w:t>
            </w:r>
            <w:r w:rsidRPr="00022668">
              <w:rPr>
                <w:rFonts w:ascii="Verdana" w:hAnsi="Verdana"/>
                <w:spacing w:val="-1"/>
                <w:sz w:val="22"/>
                <w:szCs w:val="22"/>
              </w:rPr>
              <w:t xml:space="preserve"> </w:t>
            </w:r>
            <w:r w:rsidRPr="00022668">
              <w:rPr>
                <w:rFonts w:ascii="Verdana" w:hAnsi="Verdana"/>
                <w:sz w:val="22"/>
                <w:szCs w:val="22"/>
              </w:rPr>
              <w:t>off</w:t>
            </w:r>
            <w:r w:rsidRPr="00022668">
              <w:rPr>
                <w:rFonts w:ascii="Verdana" w:hAnsi="Verdana"/>
                <w:spacing w:val="-2"/>
                <w:sz w:val="22"/>
                <w:szCs w:val="22"/>
              </w:rPr>
              <w:t>e</w:t>
            </w:r>
            <w:r w:rsidRPr="00022668">
              <w:rPr>
                <w:rFonts w:ascii="Verdana" w:hAnsi="Verdana"/>
                <w:sz w:val="22"/>
                <w:szCs w:val="22"/>
              </w:rPr>
              <w:t>nse</w:t>
            </w:r>
            <w:r w:rsidRPr="00022668">
              <w:rPr>
                <w:rFonts w:ascii="Verdana" w:hAnsi="Verdana"/>
                <w:spacing w:val="-2"/>
                <w:sz w:val="22"/>
                <w:szCs w:val="22"/>
              </w:rPr>
              <w:t xml:space="preserve"> </w:t>
            </w:r>
            <w:r w:rsidRPr="00022668">
              <w:rPr>
                <w:rFonts w:ascii="Verdana" w:hAnsi="Verdana"/>
                <w:sz w:val="22"/>
                <w:szCs w:val="22"/>
              </w:rPr>
              <w:t>equ</w:t>
            </w:r>
            <w:r w:rsidRPr="00022668">
              <w:rPr>
                <w:rFonts w:ascii="Verdana" w:hAnsi="Verdana"/>
                <w:spacing w:val="-2"/>
                <w:sz w:val="22"/>
                <w:szCs w:val="22"/>
              </w:rPr>
              <w:t>a</w:t>
            </w:r>
            <w:r w:rsidRPr="00022668">
              <w:rPr>
                <w:rFonts w:ascii="Verdana" w:hAnsi="Verdana"/>
                <w:sz w:val="22"/>
                <w:szCs w:val="22"/>
              </w:rPr>
              <w:t>l</w:t>
            </w:r>
            <w:r w:rsidRPr="00022668">
              <w:rPr>
                <w:rFonts w:ascii="Verdana" w:hAnsi="Verdana"/>
                <w:spacing w:val="1"/>
                <w:sz w:val="22"/>
                <w:szCs w:val="22"/>
              </w:rPr>
              <w:t xml:space="preserve"> </w:t>
            </w:r>
            <w:r w:rsidRPr="00022668">
              <w:rPr>
                <w:rFonts w:ascii="Verdana" w:hAnsi="Verdana"/>
                <w:spacing w:val="-2"/>
                <w:sz w:val="22"/>
                <w:szCs w:val="22"/>
              </w:rPr>
              <w:t>t</w:t>
            </w:r>
            <w:r w:rsidRPr="00022668">
              <w:rPr>
                <w:rFonts w:ascii="Verdana" w:hAnsi="Verdana"/>
                <w:sz w:val="22"/>
                <w:szCs w:val="22"/>
              </w:rPr>
              <w:t xml:space="preserve">o or </w:t>
            </w:r>
            <w:r w:rsidRPr="00022668">
              <w:rPr>
                <w:rFonts w:ascii="Verdana" w:hAnsi="Verdana"/>
                <w:spacing w:val="-3"/>
                <w:sz w:val="22"/>
                <w:szCs w:val="22"/>
              </w:rPr>
              <w:t>g</w:t>
            </w:r>
            <w:r w:rsidRPr="00022668">
              <w:rPr>
                <w:rFonts w:ascii="Verdana" w:hAnsi="Verdana"/>
                <w:sz w:val="22"/>
                <w:szCs w:val="22"/>
              </w:rPr>
              <w:t>r</w:t>
            </w:r>
            <w:r w:rsidRPr="00022668">
              <w:rPr>
                <w:rFonts w:ascii="Verdana" w:hAnsi="Verdana"/>
                <w:spacing w:val="-2"/>
                <w:sz w:val="22"/>
                <w:szCs w:val="22"/>
              </w:rPr>
              <w:t>e</w:t>
            </w:r>
            <w:r w:rsidRPr="00022668">
              <w:rPr>
                <w:rFonts w:ascii="Verdana" w:hAnsi="Verdana"/>
                <w:sz w:val="22"/>
                <w:szCs w:val="22"/>
              </w:rPr>
              <w:t>a</w:t>
            </w:r>
            <w:r w:rsidRPr="00022668">
              <w:rPr>
                <w:rFonts w:ascii="Verdana" w:hAnsi="Verdana"/>
                <w:spacing w:val="-2"/>
                <w:sz w:val="22"/>
                <w:szCs w:val="22"/>
              </w:rPr>
              <w:t>t</w:t>
            </w:r>
            <w:r w:rsidRPr="00022668">
              <w:rPr>
                <w:rFonts w:ascii="Verdana" w:hAnsi="Verdana"/>
                <w:sz w:val="22"/>
                <w:szCs w:val="22"/>
              </w:rPr>
              <w:t>er</w:t>
            </w:r>
            <w:r w:rsidRPr="00022668">
              <w:rPr>
                <w:rFonts w:ascii="Verdana" w:hAnsi="Verdana"/>
                <w:spacing w:val="-2"/>
                <w:sz w:val="22"/>
                <w:szCs w:val="22"/>
              </w:rPr>
              <w:t xml:space="preserve"> </w:t>
            </w:r>
            <w:r w:rsidRPr="00022668">
              <w:rPr>
                <w:rFonts w:ascii="Verdana" w:hAnsi="Verdana"/>
                <w:sz w:val="22"/>
                <w:szCs w:val="22"/>
              </w:rPr>
              <w:t>than</w:t>
            </w:r>
            <w:r w:rsidRPr="00022668">
              <w:rPr>
                <w:rFonts w:ascii="Verdana" w:hAnsi="Verdana"/>
                <w:spacing w:val="-2"/>
                <w:sz w:val="22"/>
                <w:szCs w:val="22"/>
              </w:rPr>
              <w:t xml:space="preserve"> </w:t>
            </w:r>
            <w:r w:rsidRPr="00022668">
              <w:rPr>
                <w:rFonts w:ascii="Verdana" w:hAnsi="Verdana"/>
                <w:sz w:val="22"/>
                <w:szCs w:val="22"/>
              </w:rPr>
              <w:t>a Cl</w:t>
            </w:r>
            <w:r w:rsidRPr="00022668">
              <w:rPr>
                <w:rFonts w:ascii="Verdana" w:hAnsi="Verdana"/>
                <w:spacing w:val="-2"/>
                <w:sz w:val="22"/>
                <w:szCs w:val="22"/>
              </w:rPr>
              <w:t>a</w:t>
            </w:r>
            <w:r w:rsidRPr="00022668">
              <w:rPr>
                <w:rFonts w:ascii="Verdana" w:hAnsi="Verdana"/>
                <w:sz w:val="22"/>
                <w:szCs w:val="22"/>
              </w:rPr>
              <w:t>ss</w:t>
            </w:r>
            <w:r w:rsidRPr="00022668">
              <w:rPr>
                <w:rFonts w:ascii="Verdana" w:hAnsi="Verdana"/>
                <w:spacing w:val="1"/>
                <w:sz w:val="22"/>
                <w:szCs w:val="22"/>
              </w:rPr>
              <w:t xml:space="preserve"> </w:t>
            </w:r>
            <w:r w:rsidRPr="00022668">
              <w:rPr>
                <w:rFonts w:ascii="Verdana" w:hAnsi="Verdana"/>
                <w:sz w:val="22"/>
                <w:szCs w:val="22"/>
              </w:rPr>
              <w:t>A</w:t>
            </w:r>
            <w:r w:rsidRPr="00022668">
              <w:rPr>
                <w:rFonts w:ascii="Verdana" w:hAnsi="Verdana"/>
                <w:spacing w:val="-1"/>
                <w:sz w:val="22"/>
                <w:szCs w:val="22"/>
              </w:rPr>
              <w:t xml:space="preserve"> </w:t>
            </w:r>
            <w:r w:rsidRPr="00022668">
              <w:rPr>
                <w:rFonts w:ascii="Verdana" w:hAnsi="Verdana"/>
                <w:spacing w:val="-4"/>
                <w:sz w:val="22"/>
                <w:szCs w:val="22"/>
              </w:rPr>
              <w:t>m</w:t>
            </w:r>
            <w:r w:rsidRPr="00022668">
              <w:rPr>
                <w:rFonts w:ascii="Verdana" w:hAnsi="Verdana"/>
                <w:sz w:val="22"/>
                <w:szCs w:val="22"/>
              </w:rPr>
              <w:t>isde</w:t>
            </w:r>
            <w:r w:rsidRPr="00022668">
              <w:rPr>
                <w:rFonts w:ascii="Verdana" w:hAnsi="Verdana"/>
                <w:spacing w:val="-4"/>
                <w:sz w:val="22"/>
                <w:szCs w:val="22"/>
              </w:rPr>
              <w:t>m</w:t>
            </w:r>
            <w:r w:rsidRPr="00022668">
              <w:rPr>
                <w:rFonts w:ascii="Verdana" w:hAnsi="Verdana"/>
                <w:sz w:val="22"/>
                <w:szCs w:val="22"/>
              </w:rPr>
              <w:t>ean</w:t>
            </w:r>
            <w:r w:rsidRPr="00022668">
              <w:rPr>
                <w:rFonts w:ascii="Verdana" w:hAnsi="Verdana"/>
                <w:spacing w:val="-3"/>
                <w:sz w:val="22"/>
                <w:szCs w:val="22"/>
              </w:rPr>
              <w:t>o</w:t>
            </w:r>
            <w:r w:rsidRPr="00022668">
              <w:rPr>
                <w:rFonts w:ascii="Verdana" w:hAnsi="Verdana"/>
                <w:spacing w:val="4"/>
                <w:sz w:val="22"/>
                <w:szCs w:val="22"/>
              </w:rPr>
              <w:t>r</w:t>
            </w:r>
            <w:r w:rsidRPr="00022668">
              <w:rPr>
                <w:rFonts w:ascii="Verdana" w:hAnsi="Verdana"/>
                <w:sz w:val="22"/>
                <w:szCs w:val="22"/>
              </w:rPr>
              <w:t xml:space="preserve"> or </w:t>
            </w:r>
            <w:r w:rsidRPr="00022668">
              <w:rPr>
                <w:rFonts w:ascii="Verdana" w:hAnsi="Verdana"/>
                <w:spacing w:val="-2"/>
                <w:sz w:val="22"/>
                <w:szCs w:val="22"/>
              </w:rPr>
              <w:t>g</w:t>
            </w:r>
            <w:r w:rsidRPr="00022668">
              <w:rPr>
                <w:rFonts w:ascii="Verdana" w:hAnsi="Verdana"/>
                <w:sz w:val="22"/>
                <w:szCs w:val="22"/>
              </w:rPr>
              <w:t>rounds</w:t>
            </w:r>
            <w:r w:rsidRPr="00022668">
              <w:rPr>
                <w:rFonts w:ascii="Verdana" w:hAnsi="Verdana"/>
                <w:spacing w:val="-2"/>
                <w:sz w:val="22"/>
                <w:szCs w:val="22"/>
              </w:rPr>
              <w:t xml:space="preserve"> </w:t>
            </w:r>
            <w:r w:rsidRPr="00022668">
              <w:rPr>
                <w:rFonts w:ascii="Verdana" w:hAnsi="Verdana"/>
                <w:sz w:val="22"/>
                <w:szCs w:val="22"/>
              </w:rPr>
              <w:t xml:space="preserve">for </w:t>
            </w:r>
            <w:r w:rsidRPr="00022668">
              <w:rPr>
                <w:rFonts w:ascii="Verdana" w:hAnsi="Verdana"/>
                <w:spacing w:val="-3"/>
                <w:sz w:val="22"/>
                <w:szCs w:val="22"/>
              </w:rPr>
              <w:t>d</w:t>
            </w:r>
            <w:r w:rsidRPr="00022668">
              <w:rPr>
                <w:rFonts w:ascii="Verdana" w:hAnsi="Verdana"/>
                <w:sz w:val="22"/>
                <w:szCs w:val="22"/>
              </w:rPr>
              <w:t>i</w:t>
            </w:r>
            <w:r w:rsidRPr="00022668">
              <w:rPr>
                <w:rFonts w:ascii="Verdana" w:hAnsi="Verdana"/>
                <w:spacing w:val="-2"/>
                <w:sz w:val="22"/>
                <w:szCs w:val="22"/>
              </w:rPr>
              <w:t>s</w:t>
            </w:r>
            <w:r w:rsidRPr="00022668">
              <w:rPr>
                <w:rFonts w:ascii="Verdana" w:hAnsi="Verdana"/>
                <w:sz w:val="22"/>
                <w:szCs w:val="22"/>
              </w:rPr>
              <w:t>c</w:t>
            </w:r>
            <w:r w:rsidRPr="00022668">
              <w:rPr>
                <w:rFonts w:ascii="Verdana" w:hAnsi="Verdana"/>
                <w:spacing w:val="1"/>
                <w:sz w:val="22"/>
                <w:szCs w:val="22"/>
              </w:rPr>
              <w:t>i</w:t>
            </w:r>
            <w:r w:rsidRPr="00022668">
              <w:rPr>
                <w:rFonts w:ascii="Verdana" w:hAnsi="Verdana"/>
                <w:spacing w:val="-3"/>
                <w:sz w:val="22"/>
                <w:szCs w:val="22"/>
              </w:rPr>
              <w:t>p</w:t>
            </w:r>
            <w:r w:rsidRPr="00022668">
              <w:rPr>
                <w:rFonts w:ascii="Verdana" w:hAnsi="Verdana"/>
                <w:sz w:val="22"/>
                <w:szCs w:val="22"/>
              </w:rPr>
              <w:t>l</w:t>
            </w:r>
            <w:r w:rsidRPr="00022668">
              <w:rPr>
                <w:rFonts w:ascii="Verdana" w:hAnsi="Verdana"/>
                <w:spacing w:val="-2"/>
                <w:sz w:val="22"/>
                <w:szCs w:val="22"/>
              </w:rPr>
              <w:t>i</w:t>
            </w:r>
            <w:r w:rsidRPr="00022668">
              <w:rPr>
                <w:rFonts w:ascii="Verdana" w:hAnsi="Verdana"/>
                <w:sz w:val="22"/>
                <w:szCs w:val="22"/>
              </w:rPr>
              <w:t>na</w:t>
            </w:r>
            <w:r w:rsidRPr="00022668">
              <w:rPr>
                <w:rFonts w:ascii="Verdana" w:hAnsi="Verdana"/>
                <w:spacing w:val="1"/>
                <w:sz w:val="22"/>
                <w:szCs w:val="22"/>
              </w:rPr>
              <w:t>r</w:t>
            </w:r>
            <w:r w:rsidRPr="00022668">
              <w:rPr>
                <w:rFonts w:ascii="Verdana" w:hAnsi="Verdana"/>
                <w:sz w:val="22"/>
                <w:szCs w:val="22"/>
              </w:rPr>
              <w:t>y</w:t>
            </w:r>
            <w:r w:rsidRPr="00022668">
              <w:rPr>
                <w:rFonts w:ascii="Verdana" w:hAnsi="Verdana"/>
                <w:spacing w:val="-3"/>
                <w:sz w:val="22"/>
                <w:szCs w:val="22"/>
              </w:rPr>
              <w:t xml:space="preserve"> </w:t>
            </w:r>
            <w:r w:rsidRPr="00022668">
              <w:rPr>
                <w:rFonts w:ascii="Verdana" w:hAnsi="Verdana"/>
                <w:spacing w:val="-2"/>
                <w:sz w:val="22"/>
                <w:szCs w:val="22"/>
              </w:rPr>
              <w:t>a</w:t>
            </w:r>
            <w:r w:rsidRPr="00022668">
              <w:rPr>
                <w:rFonts w:ascii="Verdana" w:hAnsi="Verdana"/>
                <w:sz w:val="22"/>
                <w:szCs w:val="22"/>
              </w:rPr>
              <w:t>c</w:t>
            </w:r>
            <w:r w:rsidRPr="00022668">
              <w:rPr>
                <w:rFonts w:ascii="Verdana" w:hAnsi="Verdana"/>
                <w:spacing w:val="1"/>
                <w:sz w:val="22"/>
                <w:szCs w:val="22"/>
              </w:rPr>
              <w:t>t</w:t>
            </w:r>
            <w:r w:rsidRPr="00022668">
              <w:rPr>
                <w:rFonts w:ascii="Verdana" w:hAnsi="Verdana"/>
                <w:spacing w:val="-2"/>
                <w:sz w:val="22"/>
                <w:szCs w:val="22"/>
              </w:rPr>
              <w:t>i</w:t>
            </w:r>
            <w:r w:rsidRPr="00022668">
              <w:rPr>
                <w:rFonts w:ascii="Verdana" w:hAnsi="Verdana"/>
                <w:sz w:val="22"/>
                <w:szCs w:val="22"/>
              </w:rPr>
              <w:t>on by a s</w:t>
            </w:r>
            <w:r w:rsidRPr="00022668">
              <w:rPr>
                <w:rFonts w:ascii="Verdana" w:hAnsi="Verdana"/>
                <w:spacing w:val="-2"/>
                <w:sz w:val="22"/>
                <w:szCs w:val="22"/>
              </w:rPr>
              <w:t>t</w:t>
            </w:r>
            <w:r w:rsidRPr="00022668">
              <w:rPr>
                <w:rFonts w:ascii="Verdana" w:hAnsi="Verdana"/>
                <w:sz w:val="22"/>
                <w:szCs w:val="22"/>
              </w:rPr>
              <w:t>a</w:t>
            </w:r>
            <w:r w:rsidRPr="00022668">
              <w:rPr>
                <w:rFonts w:ascii="Verdana" w:hAnsi="Verdana"/>
                <w:spacing w:val="-2"/>
                <w:sz w:val="22"/>
                <w:szCs w:val="22"/>
              </w:rPr>
              <w:t>t</w:t>
            </w:r>
            <w:r w:rsidRPr="00022668">
              <w:rPr>
                <w:rFonts w:ascii="Verdana" w:hAnsi="Verdana"/>
                <w:sz w:val="22"/>
                <w:szCs w:val="22"/>
              </w:rPr>
              <w:t>e or</w:t>
            </w:r>
            <w:r w:rsidRPr="00022668">
              <w:rPr>
                <w:rFonts w:ascii="Verdana" w:hAnsi="Verdana"/>
                <w:spacing w:val="-2"/>
                <w:sz w:val="22"/>
                <w:szCs w:val="22"/>
              </w:rPr>
              <w:t xml:space="preserve"> </w:t>
            </w:r>
            <w:r w:rsidRPr="00022668">
              <w:rPr>
                <w:rFonts w:ascii="Verdana" w:hAnsi="Verdana"/>
                <w:sz w:val="22"/>
                <w:szCs w:val="22"/>
              </w:rPr>
              <w:t>fe</w:t>
            </w:r>
            <w:r w:rsidRPr="00022668">
              <w:rPr>
                <w:rFonts w:ascii="Verdana" w:hAnsi="Verdana"/>
                <w:spacing w:val="-2"/>
                <w:sz w:val="22"/>
                <w:szCs w:val="22"/>
              </w:rPr>
              <w:t>d</w:t>
            </w:r>
            <w:r w:rsidRPr="00022668">
              <w:rPr>
                <w:rFonts w:ascii="Verdana" w:hAnsi="Verdana"/>
                <w:sz w:val="22"/>
                <w:szCs w:val="22"/>
              </w:rPr>
              <w:t>e</w:t>
            </w:r>
            <w:r w:rsidRPr="00022668">
              <w:rPr>
                <w:rFonts w:ascii="Verdana" w:hAnsi="Verdana"/>
                <w:spacing w:val="1"/>
                <w:sz w:val="22"/>
                <w:szCs w:val="22"/>
              </w:rPr>
              <w:t>r</w:t>
            </w:r>
            <w:r w:rsidRPr="00022668">
              <w:rPr>
                <w:rFonts w:ascii="Verdana" w:hAnsi="Verdana"/>
                <w:spacing w:val="-2"/>
                <w:sz w:val="22"/>
                <w:szCs w:val="22"/>
              </w:rPr>
              <w:t>a</w:t>
            </w:r>
            <w:r w:rsidRPr="00022668">
              <w:rPr>
                <w:rFonts w:ascii="Verdana" w:hAnsi="Verdana"/>
                <w:sz w:val="22"/>
                <w:szCs w:val="22"/>
              </w:rPr>
              <w:t>l</w:t>
            </w:r>
            <w:r w:rsidRPr="00022668">
              <w:rPr>
                <w:rFonts w:ascii="Verdana" w:hAnsi="Verdana"/>
                <w:spacing w:val="-2"/>
                <w:sz w:val="22"/>
                <w:szCs w:val="22"/>
              </w:rPr>
              <w:t xml:space="preserve"> </w:t>
            </w:r>
            <w:r w:rsidRPr="00022668">
              <w:rPr>
                <w:rFonts w:ascii="Verdana" w:hAnsi="Verdana"/>
                <w:sz w:val="22"/>
                <w:szCs w:val="22"/>
              </w:rPr>
              <w:t>r</w:t>
            </w:r>
            <w:r w:rsidRPr="00022668">
              <w:rPr>
                <w:rFonts w:ascii="Verdana" w:hAnsi="Verdana"/>
                <w:spacing w:val="-2"/>
                <w:sz w:val="22"/>
                <w:szCs w:val="22"/>
              </w:rPr>
              <w:t>e</w:t>
            </w:r>
            <w:r w:rsidRPr="00022668">
              <w:rPr>
                <w:rFonts w:ascii="Verdana" w:hAnsi="Verdana"/>
                <w:spacing w:val="-3"/>
                <w:sz w:val="22"/>
                <w:szCs w:val="22"/>
              </w:rPr>
              <w:t>g</w:t>
            </w:r>
            <w:r w:rsidRPr="00022668">
              <w:rPr>
                <w:rFonts w:ascii="Verdana" w:hAnsi="Verdana"/>
                <w:sz w:val="22"/>
                <w:szCs w:val="22"/>
              </w:rPr>
              <w:t>ula</w:t>
            </w:r>
            <w:r w:rsidRPr="00022668">
              <w:rPr>
                <w:rFonts w:ascii="Verdana" w:hAnsi="Verdana"/>
                <w:spacing w:val="1"/>
                <w:sz w:val="22"/>
                <w:szCs w:val="22"/>
              </w:rPr>
              <w:t>t</w:t>
            </w:r>
            <w:r w:rsidRPr="00022668">
              <w:rPr>
                <w:rFonts w:ascii="Verdana" w:hAnsi="Verdana"/>
                <w:sz w:val="22"/>
                <w:szCs w:val="22"/>
              </w:rPr>
              <w:t>ory au</w:t>
            </w:r>
            <w:r w:rsidRPr="00022668">
              <w:rPr>
                <w:rFonts w:ascii="Verdana" w:hAnsi="Verdana"/>
                <w:spacing w:val="1"/>
                <w:sz w:val="22"/>
                <w:szCs w:val="22"/>
              </w:rPr>
              <w:t>t</w:t>
            </w:r>
            <w:r w:rsidRPr="00022668">
              <w:rPr>
                <w:rFonts w:ascii="Verdana" w:hAnsi="Verdana"/>
                <w:sz w:val="22"/>
                <w:szCs w:val="22"/>
              </w:rPr>
              <w:t>h</w:t>
            </w:r>
            <w:r w:rsidRPr="00022668">
              <w:rPr>
                <w:rFonts w:ascii="Verdana" w:hAnsi="Verdana"/>
                <w:spacing w:val="-3"/>
                <w:sz w:val="22"/>
                <w:szCs w:val="22"/>
              </w:rPr>
              <w:t>o</w:t>
            </w:r>
            <w:r w:rsidRPr="00022668">
              <w:rPr>
                <w:rFonts w:ascii="Verdana" w:hAnsi="Verdana"/>
                <w:sz w:val="22"/>
                <w:szCs w:val="22"/>
              </w:rPr>
              <w:t>r</w:t>
            </w:r>
            <w:r w:rsidRPr="00022668">
              <w:rPr>
                <w:rFonts w:ascii="Verdana" w:hAnsi="Verdana"/>
                <w:spacing w:val="-2"/>
                <w:sz w:val="22"/>
                <w:szCs w:val="22"/>
              </w:rPr>
              <w:t>i</w:t>
            </w:r>
            <w:r w:rsidRPr="00022668">
              <w:rPr>
                <w:rFonts w:ascii="Verdana" w:hAnsi="Verdana"/>
                <w:sz w:val="22"/>
                <w:szCs w:val="22"/>
              </w:rPr>
              <w:t>t</w:t>
            </w:r>
            <w:r w:rsidRPr="00022668">
              <w:rPr>
                <w:rFonts w:ascii="Verdana" w:hAnsi="Verdana"/>
                <w:spacing w:val="-2"/>
                <w:sz w:val="22"/>
                <w:szCs w:val="22"/>
              </w:rPr>
              <w:t>y; or</w:t>
            </w:r>
          </w:p>
          <w:p w14:paraId="156381E9" w14:textId="77777777" w:rsidR="009B593F" w:rsidRPr="00022668" w:rsidRDefault="009B593F" w:rsidP="005A4749">
            <w:pPr>
              <w:pStyle w:val="ListParagraph"/>
              <w:numPr>
                <w:ilvl w:val="0"/>
                <w:numId w:val="27"/>
              </w:numPr>
              <w:spacing w:line="276" w:lineRule="auto"/>
              <w:jc w:val="both"/>
              <w:rPr>
                <w:rFonts w:ascii="Verdana" w:hAnsi="Verdana"/>
                <w:sz w:val="22"/>
                <w:szCs w:val="22"/>
              </w:rPr>
            </w:pPr>
            <w:r w:rsidRPr="00022668">
              <w:rPr>
                <w:rFonts w:ascii="Verdana" w:hAnsi="Verdana"/>
                <w:spacing w:val="-2"/>
                <w:sz w:val="22"/>
                <w:szCs w:val="22"/>
              </w:rPr>
              <w:t>B</w:t>
            </w:r>
            <w:r w:rsidRPr="00022668">
              <w:rPr>
                <w:rFonts w:ascii="Verdana" w:hAnsi="Verdana"/>
                <w:sz w:val="22"/>
                <w:szCs w:val="22"/>
              </w:rPr>
              <w:t>een</w:t>
            </w:r>
            <w:r w:rsidRPr="00022668">
              <w:rPr>
                <w:rFonts w:ascii="Verdana" w:hAnsi="Verdana"/>
                <w:spacing w:val="-3"/>
                <w:sz w:val="22"/>
                <w:szCs w:val="22"/>
              </w:rPr>
              <w:t xml:space="preserve"> </w:t>
            </w:r>
            <w:r w:rsidRPr="00022668">
              <w:rPr>
                <w:rFonts w:ascii="Verdana" w:hAnsi="Verdana"/>
                <w:sz w:val="22"/>
                <w:szCs w:val="22"/>
              </w:rPr>
              <w:t>p</w:t>
            </w:r>
            <w:r w:rsidRPr="00022668">
              <w:rPr>
                <w:rFonts w:ascii="Verdana" w:hAnsi="Verdana"/>
                <w:spacing w:val="-2"/>
                <w:sz w:val="22"/>
                <w:szCs w:val="22"/>
              </w:rPr>
              <w:t>l</w:t>
            </w:r>
            <w:r w:rsidRPr="00022668">
              <w:rPr>
                <w:rFonts w:ascii="Verdana" w:hAnsi="Verdana"/>
                <w:sz w:val="22"/>
                <w:szCs w:val="22"/>
              </w:rPr>
              <w:t>aced</w:t>
            </w:r>
            <w:r w:rsidRPr="00022668">
              <w:rPr>
                <w:rFonts w:ascii="Verdana" w:hAnsi="Verdana"/>
                <w:spacing w:val="-2"/>
                <w:sz w:val="22"/>
                <w:szCs w:val="22"/>
              </w:rPr>
              <w:t xml:space="preserve"> </w:t>
            </w:r>
            <w:r w:rsidRPr="00022668">
              <w:rPr>
                <w:rFonts w:ascii="Verdana" w:hAnsi="Verdana"/>
                <w:sz w:val="22"/>
                <w:szCs w:val="22"/>
              </w:rPr>
              <w:t>on co</w:t>
            </w:r>
            <w:r w:rsidRPr="00022668">
              <w:rPr>
                <w:rFonts w:ascii="Verdana" w:hAnsi="Verdana"/>
                <w:spacing w:val="-4"/>
                <w:sz w:val="22"/>
                <w:szCs w:val="22"/>
              </w:rPr>
              <w:t>mm</w:t>
            </w:r>
            <w:r w:rsidRPr="00022668">
              <w:rPr>
                <w:rFonts w:ascii="Verdana" w:hAnsi="Verdana"/>
                <w:spacing w:val="2"/>
                <w:sz w:val="22"/>
                <w:szCs w:val="22"/>
              </w:rPr>
              <w:t>u</w:t>
            </w:r>
            <w:r w:rsidRPr="00022668">
              <w:rPr>
                <w:rFonts w:ascii="Verdana" w:hAnsi="Verdana"/>
                <w:sz w:val="22"/>
                <w:szCs w:val="22"/>
              </w:rPr>
              <w:t>nity</w:t>
            </w:r>
            <w:r w:rsidRPr="00022668">
              <w:rPr>
                <w:rFonts w:ascii="Verdana" w:hAnsi="Verdana"/>
                <w:spacing w:val="-3"/>
                <w:sz w:val="22"/>
                <w:szCs w:val="22"/>
              </w:rPr>
              <w:t xml:space="preserve"> </w:t>
            </w:r>
            <w:r w:rsidRPr="00022668">
              <w:rPr>
                <w:rFonts w:ascii="Verdana" w:hAnsi="Verdana"/>
                <w:sz w:val="22"/>
                <w:szCs w:val="22"/>
              </w:rPr>
              <w:t>sup</w:t>
            </w:r>
            <w:r w:rsidRPr="00022668">
              <w:rPr>
                <w:rFonts w:ascii="Verdana" w:hAnsi="Verdana"/>
                <w:spacing w:val="-2"/>
                <w:sz w:val="22"/>
                <w:szCs w:val="22"/>
              </w:rPr>
              <w:t>e</w:t>
            </w:r>
            <w:r w:rsidRPr="00022668">
              <w:rPr>
                <w:rFonts w:ascii="Verdana" w:hAnsi="Verdana"/>
                <w:sz w:val="22"/>
                <w:szCs w:val="22"/>
              </w:rPr>
              <w:t>r</w:t>
            </w:r>
            <w:r w:rsidRPr="00022668">
              <w:rPr>
                <w:rFonts w:ascii="Verdana" w:hAnsi="Verdana"/>
                <w:spacing w:val="-3"/>
                <w:sz w:val="22"/>
                <w:szCs w:val="22"/>
              </w:rPr>
              <w:t>v</w:t>
            </w:r>
            <w:r w:rsidRPr="00022668">
              <w:rPr>
                <w:rFonts w:ascii="Verdana" w:hAnsi="Verdana"/>
                <w:sz w:val="22"/>
                <w:szCs w:val="22"/>
              </w:rPr>
              <w:t>is</w:t>
            </w:r>
            <w:r w:rsidRPr="00022668">
              <w:rPr>
                <w:rFonts w:ascii="Verdana" w:hAnsi="Verdana"/>
                <w:spacing w:val="-1"/>
                <w:sz w:val="22"/>
                <w:szCs w:val="22"/>
              </w:rPr>
              <w:t>i</w:t>
            </w:r>
            <w:r w:rsidRPr="00022668">
              <w:rPr>
                <w:rFonts w:ascii="Verdana" w:hAnsi="Verdana"/>
                <w:sz w:val="22"/>
                <w:szCs w:val="22"/>
              </w:rPr>
              <w:t xml:space="preserve">on, </w:t>
            </w:r>
            <w:r w:rsidRPr="00022668">
              <w:rPr>
                <w:rFonts w:ascii="Verdana" w:hAnsi="Verdana"/>
                <w:spacing w:val="-2"/>
                <w:sz w:val="22"/>
                <w:szCs w:val="22"/>
              </w:rPr>
              <w:t>r</w:t>
            </w:r>
            <w:r w:rsidRPr="00022668">
              <w:rPr>
                <w:rFonts w:ascii="Verdana" w:hAnsi="Verdana"/>
                <w:sz w:val="22"/>
                <w:szCs w:val="22"/>
              </w:rPr>
              <w:t>ec</w:t>
            </w:r>
            <w:r w:rsidRPr="00022668">
              <w:rPr>
                <w:rFonts w:ascii="Verdana" w:hAnsi="Verdana"/>
                <w:spacing w:val="-2"/>
                <w:sz w:val="22"/>
                <w:szCs w:val="22"/>
              </w:rPr>
              <w:t>e</w:t>
            </w:r>
            <w:r w:rsidRPr="00022668">
              <w:rPr>
                <w:rFonts w:ascii="Verdana" w:hAnsi="Verdana"/>
                <w:sz w:val="22"/>
                <w:szCs w:val="22"/>
              </w:rPr>
              <w:t>i</w:t>
            </w:r>
            <w:r w:rsidRPr="00022668">
              <w:rPr>
                <w:rFonts w:ascii="Verdana" w:hAnsi="Verdana"/>
                <w:spacing w:val="-3"/>
                <w:sz w:val="22"/>
                <w:szCs w:val="22"/>
              </w:rPr>
              <w:t>v</w:t>
            </w:r>
            <w:r w:rsidRPr="00022668">
              <w:rPr>
                <w:rFonts w:ascii="Verdana" w:hAnsi="Verdana"/>
                <w:sz w:val="22"/>
                <w:szCs w:val="22"/>
              </w:rPr>
              <w:t xml:space="preserve">ed </w:t>
            </w:r>
            <w:r w:rsidRPr="00022668">
              <w:rPr>
                <w:rFonts w:ascii="Verdana" w:hAnsi="Verdana"/>
                <w:spacing w:val="-2"/>
                <w:sz w:val="22"/>
                <w:szCs w:val="22"/>
              </w:rPr>
              <w:t>d</w:t>
            </w:r>
            <w:r w:rsidRPr="00022668">
              <w:rPr>
                <w:rFonts w:ascii="Verdana" w:hAnsi="Verdana"/>
                <w:sz w:val="22"/>
                <w:szCs w:val="22"/>
              </w:rPr>
              <w:t>e</w:t>
            </w:r>
            <w:r w:rsidRPr="00022668">
              <w:rPr>
                <w:rFonts w:ascii="Verdana" w:hAnsi="Verdana"/>
                <w:spacing w:val="1"/>
                <w:sz w:val="22"/>
                <w:szCs w:val="22"/>
              </w:rPr>
              <w:t>f</w:t>
            </w:r>
            <w:r w:rsidRPr="00022668">
              <w:rPr>
                <w:rFonts w:ascii="Verdana" w:hAnsi="Verdana"/>
                <w:spacing w:val="-2"/>
                <w:sz w:val="22"/>
                <w:szCs w:val="22"/>
              </w:rPr>
              <w:t>e</w:t>
            </w:r>
            <w:r w:rsidRPr="00022668">
              <w:rPr>
                <w:rFonts w:ascii="Verdana" w:hAnsi="Verdana"/>
                <w:sz w:val="22"/>
                <w:szCs w:val="22"/>
              </w:rPr>
              <w:t>rr</w:t>
            </w:r>
            <w:r w:rsidRPr="00022668">
              <w:rPr>
                <w:rFonts w:ascii="Verdana" w:hAnsi="Verdana"/>
                <w:spacing w:val="-2"/>
                <w:sz w:val="22"/>
                <w:szCs w:val="22"/>
              </w:rPr>
              <w:t>e</w:t>
            </w:r>
            <w:r w:rsidRPr="00022668">
              <w:rPr>
                <w:rFonts w:ascii="Verdana" w:hAnsi="Verdana"/>
                <w:sz w:val="22"/>
                <w:szCs w:val="22"/>
              </w:rPr>
              <w:t>d a</w:t>
            </w:r>
            <w:r w:rsidRPr="00022668">
              <w:rPr>
                <w:rFonts w:ascii="Verdana" w:hAnsi="Verdana"/>
                <w:spacing w:val="-2"/>
                <w:sz w:val="22"/>
                <w:szCs w:val="22"/>
              </w:rPr>
              <w:t>d</w:t>
            </w:r>
            <w:r w:rsidRPr="00022668">
              <w:rPr>
                <w:rFonts w:ascii="Verdana" w:hAnsi="Verdana"/>
                <w:sz w:val="22"/>
                <w:szCs w:val="22"/>
              </w:rPr>
              <w:t>jud</w:t>
            </w:r>
            <w:r w:rsidRPr="00022668">
              <w:rPr>
                <w:rFonts w:ascii="Verdana" w:hAnsi="Verdana"/>
                <w:spacing w:val="-2"/>
                <w:sz w:val="22"/>
                <w:szCs w:val="22"/>
              </w:rPr>
              <w:t>i</w:t>
            </w:r>
            <w:r w:rsidRPr="00022668">
              <w:rPr>
                <w:rFonts w:ascii="Verdana" w:hAnsi="Verdana"/>
                <w:sz w:val="22"/>
                <w:szCs w:val="22"/>
              </w:rPr>
              <w:t>c</w:t>
            </w:r>
            <w:r w:rsidRPr="00022668">
              <w:rPr>
                <w:rFonts w:ascii="Verdana" w:hAnsi="Verdana"/>
                <w:spacing w:val="-2"/>
                <w:sz w:val="22"/>
                <w:szCs w:val="22"/>
              </w:rPr>
              <w:t>a</w:t>
            </w:r>
            <w:r w:rsidRPr="00022668">
              <w:rPr>
                <w:rFonts w:ascii="Verdana" w:hAnsi="Verdana"/>
                <w:sz w:val="22"/>
                <w:szCs w:val="22"/>
              </w:rPr>
              <w:t>tio</w:t>
            </w:r>
            <w:r w:rsidRPr="00022668">
              <w:rPr>
                <w:rFonts w:ascii="Verdana" w:hAnsi="Verdana"/>
                <w:spacing w:val="-3"/>
                <w:sz w:val="22"/>
                <w:szCs w:val="22"/>
              </w:rPr>
              <w:t>n</w:t>
            </w:r>
            <w:r w:rsidRPr="00022668">
              <w:rPr>
                <w:rFonts w:ascii="Verdana" w:hAnsi="Verdana"/>
                <w:sz w:val="22"/>
                <w:szCs w:val="22"/>
              </w:rPr>
              <w:t>, or</w:t>
            </w:r>
            <w:r w:rsidRPr="00022668">
              <w:rPr>
                <w:rFonts w:ascii="Verdana" w:hAnsi="Verdana"/>
                <w:spacing w:val="-2"/>
                <w:sz w:val="22"/>
                <w:szCs w:val="22"/>
              </w:rPr>
              <w:t xml:space="preserve"> </w:t>
            </w:r>
            <w:r w:rsidRPr="00022668">
              <w:rPr>
                <w:rFonts w:ascii="Verdana" w:hAnsi="Verdana"/>
                <w:sz w:val="22"/>
                <w:szCs w:val="22"/>
              </w:rPr>
              <w:t>be</w:t>
            </w:r>
            <w:r w:rsidRPr="00022668">
              <w:rPr>
                <w:rFonts w:ascii="Verdana" w:hAnsi="Verdana"/>
                <w:spacing w:val="-2"/>
                <w:sz w:val="22"/>
                <w:szCs w:val="22"/>
              </w:rPr>
              <w:t>e</w:t>
            </w:r>
            <w:r w:rsidRPr="00022668">
              <w:rPr>
                <w:rFonts w:ascii="Verdana" w:hAnsi="Verdana"/>
                <w:sz w:val="22"/>
                <w:szCs w:val="22"/>
              </w:rPr>
              <w:t>n in</w:t>
            </w:r>
            <w:r w:rsidRPr="00022668">
              <w:rPr>
                <w:rFonts w:ascii="Verdana" w:hAnsi="Verdana"/>
                <w:spacing w:val="-3"/>
                <w:sz w:val="22"/>
                <w:szCs w:val="22"/>
              </w:rPr>
              <w:t>d</w:t>
            </w:r>
            <w:r w:rsidRPr="00022668">
              <w:rPr>
                <w:rFonts w:ascii="Verdana" w:hAnsi="Verdana"/>
                <w:sz w:val="22"/>
                <w:szCs w:val="22"/>
              </w:rPr>
              <w:t>ic</w:t>
            </w:r>
            <w:r w:rsidRPr="00022668">
              <w:rPr>
                <w:rFonts w:ascii="Verdana" w:hAnsi="Verdana"/>
                <w:spacing w:val="-2"/>
                <w:sz w:val="22"/>
                <w:szCs w:val="22"/>
              </w:rPr>
              <w:t>t</w:t>
            </w:r>
            <w:r w:rsidRPr="00022668">
              <w:rPr>
                <w:rFonts w:ascii="Verdana" w:hAnsi="Verdana"/>
                <w:sz w:val="22"/>
                <w:szCs w:val="22"/>
              </w:rPr>
              <w:t xml:space="preserve">ed </w:t>
            </w:r>
            <w:r w:rsidRPr="00022668">
              <w:rPr>
                <w:rFonts w:ascii="Verdana" w:hAnsi="Verdana"/>
                <w:spacing w:val="-2"/>
                <w:sz w:val="22"/>
                <w:szCs w:val="22"/>
              </w:rPr>
              <w:t>f</w:t>
            </w:r>
            <w:r w:rsidRPr="00022668">
              <w:rPr>
                <w:rFonts w:ascii="Verdana" w:hAnsi="Verdana"/>
                <w:sz w:val="22"/>
                <w:szCs w:val="22"/>
              </w:rPr>
              <w:t xml:space="preserve">or </w:t>
            </w:r>
            <w:r w:rsidRPr="00022668">
              <w:rPr>
                <w:rFonts w:ascii="Verdana" w:hAnsi="Verdana"/>
                <w:spacing w:val="-3"/>
                <w:sz w:val="22"/>
                <w:szCs w:val="22"/>
              </w:rPr>
              <w:t>o</w:t>
            </w:r>
            <w:r w:rsidRPr="00022668">
              <w:rPr>
                <w:rFonts w:ascii="Verdana" w:hAnsi="Verdana"/>
                <w:sz w:val="22"/>
                <w:szCs w:val="22"/>
              </w:rPr>
              <w:t>r con</w:t>
            </w:r>
            <w:r w:rsidRPr="00022668">
              <w:rPr>
                <w:rFonts w:ascii="Verdana" w:hAnsi="Verdana"/>
                <w:spacing w:val="-2"/>
                <w:sz w:val="22"/>
                <w:szCs w:val="22"/>
              </w:rPr>
              <w:t>v</w:t>
            </w:r>
            <w:r w:rsidRPr="00022668">
              <w:rPr>
                <w:rFonts w:ascii="Verdana" w:hAnsi="Verdana"/>
                <w:sz w:val="22"/>
                <w:szCs w:val="22"/>
              </w:rPr>
              <w:t>ic</w:t>
            </w:r>
            <w:r w:rsidRPr="00022668">
              <w:rPr>
                <w:rFonts w:ascii="Verdana" w:hAnsi="Verdana"/>
                <w:spacing w:val="1"/>
                <w:sz w:val="22"/>
                <w:szCs w:val="22"/>
              </w:rPr>
              <w:t>t</w:t>
            </w:r>
            <w:r w:rsidRPr="00022668">
              <w:rPr>
                <w:rFonts w:ascii="Verdana" w:hAnsi="Verdana"/>
                <w:spacing w:val="-2"/>
                <w:sz w:val="22"/>
                <w:szCs w:val="22"/>
              </w:rPr>
              <w:t>e</w:t>
            </w:r>
            <w:r w:rsidRPr="00022668">
              <w:rPr>
                <w:rFonts w:ascii="Verdana" w:hAnsi="Verdana"/>
                <w:sz w:val="22"/>
                <w:szCs w:val="22"/>
              </w:rPr>
              <w:t>d of</w:t>
            </w:r>
            <w:r w:rsidRPr="00022668">
              <w:rPr>
                <w:rFonts w:ascii="Verdana" w:hAnsi="Verdana"/>
                <w:spacing w:val="-2"/>
                <w:sz w:val="22"/>
                <w:szCs w:val="22"/>
              </w:rPr>
              <w:t xml:space="preserve"> </w:t>
            </w:r>
            <w:r w:rsidRPr="00022668">
              <w:rPr>
                <w:rFonts w:ascii="Verdana" w:hAnsi="Verdana"/>
                <w:sz w:val="22"/>
                <w:szCs w:val="22"/>
              </w:rPr>
              <w:t xml:space="preserve">a </w:t>
            </w:r>
            <w:r w:rsidRPr="00022668">
              <w:rPr>
                <w:rFonts w:ascii="Verdana" w:hAnsi="Verdana"/>
                <w:spacing w:val="-2"/>
                <w:sz w:val="22"/>
                <w:szCs w:val="22"/>
              </w:rPr>
              <w:t>c</w:t>
            </w:r>
            <w:r w:rsidRPr="00022668">
              <w:rPr>
                <w:rFonts w:ascii="Verdana" w:hAnsi="Verdana"/>
                <w:sz w:val="22"/>
                <w:szCs w:val="22"/>
              </w:rPr>
              <w:t>ri</w:t>
            </w:r>
            <w:r w:rsidRPr="00022668">
              <w:rPr>
                <w:rFonts w:ascii="Verdana" w:hAnsi="Verdana"/>
                <w:spacing w:val="-4"/>
                <w:sz w:val="22"/>
                <w:szCs w:val="22"/>
              </w:rPr>
              <w:t>m</w:t>
            </w:r>
            <w:r w:rsidRPr="00022668">
              <w:rPr>
                <w:rFonts w:ascii="Verdana" w:hAnsi="Verdana"/>
                <w:sz w:val="22"/>
                <w:szCs w:val="22"/>
              </w:rPr>
              <w:t>inal</w:t>
            </w:r>
            <w:r w:rsidRPr="00022668">
              <w:rPr>
                <w:rFonts w:ascii="Verdana" w:hAnsi="Verdana"/>
                <w:spacing w:val="-2"/>
                <w:sz w:val="22"/>
                <w:szCs w:val="22"/>
              </w:rPr>
              <w:t xml:space="preserve"> </w:t>
            </w:r>
            <w:r w:rsidRPr="00022668">
              <w:rPr>
                <w:rFonts w:ascii="Verdana" w:hAnsi="Verdana"/>
                <w:sz w:val="22"/>
                <w:szCs w:val="22"/>
              </w:rPr>
              <w:t>o</w:t>
            </w:r>
            <w:r w:rsidRPr="00022668">
              <w:rPr>
                <w:rFonts w:ascii="Verdana" w:hAnsi="Verdana"/>
                <w:spacing w:val="-2"/>
                <w:sz w:val="22"/>
                <w:szCs w:val="22"/>
              </w:rPr>
              <w:t>f</w:t>
            </w:r>
            <w:r w:rsidRPr="00022668">
              <w:rPr>
                <w:rFonts w:ascii="Verdana" w:hAnsi="Verdana"/>
                <w:sz w:val="22"/>
                <w:szCs w:val="22"/>
              </w:rPr>
              <w:t>f</w:t>
            </w:r>
            <w:r w:rsidRPr="00022668">
              <w:rPr>
                <w:rFonts w:ascii="Verdana" w:hAnsi="Verdana"/>
                <w:spacing w:val="-2"/>
                <w:sz w:val="22"/>
                <w:szCs w:val="22"/>
              </w:rPr>
              <w:t>e</w:t>
            </w:r>
            <w:r w:rsidRPr="00022668">
              <w:rPr>
                <w:rFonts w:ascii="Verdana" w:hAnsi="Verdana"/>
                <w:sz w:val="22"/>
                <w:szCs w:val="22"/>
              </w:rPr>
              <w:t xml:space="preserve">nse </w:t>
            </w:r>
            <w:r w:rsidRPr="00022668">
              <w:rPr>
                <w:rFonts w:ascii="Verdana" w:hAnsi="Verdana"/>
                <w:spacing w:val="-2"/>
                <w:sz w:val="22"/>
                <w:szCs w:val="22"/>
              </w:rPr>
              <w:t>r</w:t>
            </w:r>
            <w:r w:rsidRPr="00022668">
              <w:rPr>
                <w:rFonts w:ascii="Verdana" w:hAnsi="Verdana"/>
                <w:sz w:val="22"/>
                <w:szCs w:val="22"/>
              </w:rPr>
              <w:t>e</w:t>
            </w:r>
            <w:r w:rsidRPr="00022668">
              <w:rPr>
                <w:rFonts w:ascii="Verdana" w:hAnsi="Verdana"/>
                <w:spacing w:val="-2"/>
                <w:sz w:val="22"/>
                <w:szCs w:val="22"/>
              </w:rPr>
              <w:t>l</w:t>
            </w:r>
            <w:r w:rsidRPr="00022668">
              <w:rPr>
                <w:rFonts w:ascii="Verdana" w:hAnsi="Verdana"/>
                <w:sz w:val="22"/>
                <w:szCs w:val="22"/>
              </w:rPr>
              <w:t>a</w:t>
            </w:r>
            <w:r w:rsidRPr="00022668">
              <w:rPr>
                <w:rFonts w:ascii="Verdana" w:hAnsi="Verdana"/>
                <w:spacing w:val="-2"/>
                <w:sz w:val="22"/>
                <w:szCs w:val="22"/>
              </w:rPr>
              <w:t>t</w:t>
            </w:r>
            <w:r w:rsidRPr="00022668">
              <w:rPr>
                <w:rFonts w:ascii="Verdana" w:hAnsi="Verdana"/>
                <w:sz w:val="22"/>
                <w:szCs w:val="22"/>
              </w:rPr>
              <w:t>ing</w:t>
            </w:r>
            <w:r w:rsidRPr="00022668">
              <w:rPr>
                <w:rFonts w:ascii="Verdana" w:hAnsi="Verdana"/>
                <w:spacing w:val="-3"/>
                <w:sz w:val="22"/>
                <w:szCs w:val="22"/>
              </w:rPr>
              <w:t xml:space="preserve"> </w:t>
            </w:r>
            <w:r w:rsidRPr="00022668">
              <w:rPr>
                <w:rFonts w:ascii="Verdana" w:hAnsi="Verdana"/>
                <w:sz w:val="22"/>
                <w:szCs w:val="22"/>
              </w:rPr>
              <w:t>to in</w:t>
            </w:r>
            <w:r w:rsidRPr="00022668">
              <w:rPr>
                <w:rFonts w:ascii="Verdana" w:hAnsi="Verdana"/>
                <w:spacing w:val="-3"/>
                <w:sz w:val="22"/>
                <w:szCs w:val="22"/>
              </w:rPr>
              <w:t>v</w:t>
            </w:r>
            <w:r w:rsidRPr="00022668">
              <w:rPr>
                <w:rFonts w:ascii="Verdana" w:hAnsi="Verdana"/>
                <w:sz w:val="22"/>
                <w:szCs w:val="22"/>
              </w:rPr>
              <w:t>ol</w:t>
            </w:r>
            <w:r w:rsidRPr="00022668">
              <w:rPr>
                <w:rFonts w:ascii="Verdana" w:hAnsi="Verdana"/>
                <w:spacing w:val="-3"/>
                <w:sz w:val="22"/>
                <w:szCs w:val="22"/>
              </w:rPr>
              <w:t>v</w:t>
            </w:r>
            <w:r w:rsidRPr="00022668">
              <w:rPr>
                <w:rFonts w:ascii="Verdana" w:hAnsi="Verdana"/>
                <w:sz w:val="22"/>
                <w:szCs w:val="22"/>
              </w:rPr>
              <w:t>e</w:t>
            </w:r>
            <w:r w:rsidRPr="00022668">
              <w:rPr>
                <w:rFonts w:ascii="Verdana" w:hAnsi="Verdana"/>
                <w:spacing w:val="-4"/>
                <w:sz w:val="22"/>
                <w:szCs w:val="22"/>
              </w:rPr>
              <w:t>m</w:t>
            </w:r>
            <w:r w:rsidRPr="00022668">
              <w:rPr>
                <w:rFonts w:ascii="Verdana" w:hAnsi="Verdana"/>
                <w:sz w:val="22"/>
                <w:szCs w:val="22"/>
              </w:rPr>
              <w:t>ent</w:t>
            </w:r>
            <w:r w:rsidRPr="00022668">
              <w:rPr>
                <w:rFonts w:ascii="Verdana" w:hAnsi="Verdana"/>
                <w:spacing w:val="-2"/>
                <w:sz w:val="22"/>
                <w:szCs w:val="22"/>
              </w:rPr>
              <w:t xml:space="preserve"> </w:t>
            </w:r>
            <w:r w:rsidRPr="00022668">
              <w:rPr>
                <w:rFonts w:ascii="Verdana" w:hAnsi="Verdana"/>
                <w:sz w:val="22"/>
                <w:szCs w:val="22"/>
              </w:rPr>
              <w:t>in any</w:t>
            </w:r>
            <w:r w:rsidRPr="00022668">
              <w:rPr>
                <w:rFonts w:ascii="Verdana" w:hAnsi="Verdana"/>
                <w:spacing w:val="-2"/>
                <w:sz w:val="22"/>
                <w:szCs w:val="22"/>
              </w:rPr>
              <w:t xml:space="preserve"> </w:t>
            </w:r>
            <w:r w:rsidRPr="00022668">
              <w:rPr>
                <w:rFonts w:ascii="Verdana" w:hAnsi="Verdana"/>
                <w:sz w:val="22"/>
                <w:szCs w:val="22"/>
              </w:rPr>
              <w:t>f</w:t>
            </w:r>
            <w:r w:rsidRPr="00022668">
              <w:rPr>
                <w:rFonts w:ascii="Verdana" w:hAnsi="Verdana"/>
                <w:spacing w:val="-2"/>
                <w:sz w:val="22"/>
                <w:szCs w:val="22"/>
              </w:rPr>
              <w:t>i</w:t>
            </w:r>
            <w:r w:rsidRPr="00022668">
              <w:rPr>
                <w:rFonts w:ascii="Verdana" w:hAnsi="Verdana"/>
                <w:sz w:val="22"/>
                <w:szCs w:val="22"/>
              </w:rPr>
              <w:t>nan</w:t>
            </w:r>
            <w:r w:rsidRPr="00022668">
              <w:rPr>
                <w:rFonts w:ascii="Verdana" w:hAnsi="Verdana"/>
                <w:spacing w:val="-2"/>
                <w:sz w:val="22"/>
                <w:szCs w:val="22"/>
              </w:rPr>
              <w:t>c</w:t>
            </w:r>
            <w:r w:rsidRPr="00022668">
              <w:rPr>
                <w:rFonts w:ascii="Verdana" w:hAnsi="Verdana"/>
                <w:sz w:val="22"/>
                <w:szCs w:val="22"/>
              </w:rPr>
              <w:t>i</w:t>
            </w:r>
            <w:r w:rsidRPr="00022668">
              <w:rPr>
                <w:rFonts w:ascii="Verdana" w:hAnsi="Verdana"/>
                <w:spacing w:val="-2"/>
                <w:sz w:val="22"/>
                <w:szCs w:val="22"/>
              </w:rPr>
              <w:t>a</w:t>
            </w:r>
            <w:r w:rsidRPr="00022668">
              <w:rPr>
                <w:rFonts w:ascii="Verdana" w:hAnsi="Verdana"/>
                <w:sz w:val="22"/>
                <w:szCs w:val="22"/>
              </w:rPr>
              <w:t>l</w:t>
            </w:r>
            <w:r w:rsidRPr="00022668">
              <w:rPr>
                <w:rFonts w:ascii="Verdana" w:hAnsi="Verdana"/>
                <w:spacing w:val="1"/>
                <w:sz w:val="22"/>
                <w:szCs w:val="22"/>
              </w:rPr>
              <w:t xml:space="preserve"> </w:t>
            </w:r>
            <w:r w:rsidRPr="00022668">
              <w:rPr>
                <w:rFonts w:ascii="Verdana" w:hAnsi="Verdana"/>
                <w:spacing w:val="-4"/>
                <w:sz w:val="22"/>
                <w:szCs w:val="22"/>
              </w:rPr>
              <w:t>m</w:t>
            </w:r>
            <w:r w:rsidRPr="00022668">
              <w:rPr>
                <w:rFonts w:ascii="Verdana" w:hAnsi="Verdana"/>
                <w:sz w:val="22"/>
                <w:szCs w:val="22"/>
              </w:rPr>
              <w:t>a</w:t>
            </w:r>
            <w:r w:rsidRPr="00022668">
              <w:rPr>
                <w:rFonts w:ascii="Verdana" w:hAnsi="Verdana"/>
                <w:spacing w:val="1"/>
                <w:sz w:val="22"/>
                <w:szCs w:val="22"/>
              </w:rPr>
              <w:t>t</w:t>
            </w:r>
            <w:r w:rsidRPr="00022668">
              <w:rPr>
                <w:rFonts w:ascii="Verdana" w:hAnsi="Verdana"/>
                <w:sz w:val="22"/>
                <w:szCs w:val="22"/>
              </w:rPr>
              <w:t>t</w:t>
            </w:r>
            <w:r w:rsidRPr="00022668">
              <w:rPr>
                <w:rFonts w:ascii="Verdana" w:hAnsi="Verdana"/>
                <w:spacing w:val="-2"/>
                <w:sz w:val="22"/>
                <w:szCs w:val="22"/>
              </w:rPr>
              <w:t>e</w:t>
            </w:r>
            <w:r w:rsidRPr="00022668">
              <w:rPr>
                <w:rFonts w:ascii="Verdana" w:hAnsi="Verdana"/>
                <w:sz w:val="22"/>
                <w:szCs w:val="22"/>
              </w:rPr>
              <w:t xml:space="preserve">r, </w:t>
            </w:r>
            <w:r w:rsidRPr="00022668">
              <w:rPr>
                <w:rFonts w:ascii="Verdana" w:hAnsi="Verdana"/>
                <w:spacing w:val="-2"/>
                <w:sz w:val="22"/>
                <w:szCs w:val="22"/>
              </w:rPr>
              <w:t>f</w:t>
            </w:r>
            <w:r w:rsidRPr="00022668">
              <w:rPr>
                <w:rFonts w:ascii="Verdana" w:hAnsi="Verdana"/>
                <w:sz w:val="22"/>
                <w:szCs w:val="22"/>
              </w:rPr>
              <w:t>e</w:t>
            </w:r>
            <w:r w:rsidRPr="00022668">
              <w:rPr>
                <w:rFonts w:ascii="Verdana" w:hAnsi="Verdana"/>
                <w:spacing w:val="-2"/>
                <w:sz w:val="22"/>
                <w:szCs w:val="22"/>
              </w:rPr>
              <w:t>d</w:t>
            </w:r>
            <w:r w:rsidRPr="00022668">
              <w:rPr>
                <w:rFonts w:ascii="Verdana" w:hAnsi="Verdana"/>
                <w:sz w:val="22"/>
                <w:szCs w:val="22"/>
              </w:rPr>
              <w:t>e</w:t>
            </w:r>
            <w:r w:rsidRPr="00022668">
              <w:rPr>
                <w:rFonts w:ascii="Verdana" w:hAnsi="Verdana"/>
                <w:spacing w:val="1"/>
                <w:sz w:val="22"/>
                <w:szCs w:val="22"/>
              </w:rPr>
              <w:t>r</w:t>
            </w:r>
            <w:r w:rsidRPr="00022668">
              <w:rPr>
                <w:rFonts w:ascii="Verdana" w:hAnsi="Verdana"/>
                <w:spacing w:val="-2"/>
                <w:sz w:val="22"/>
                <w:szCs w:val="22"/>
              </w:rPr>
              <w:t>a</w:t>
            </w:r>
            <w:r w:rsidRPr="00022668">
              <w:rPr>
                <w:rFonts w:ascii="Verdana" w:hAnsi="Verdana"/>
                <w:sz w:val="22"/>
                <w:szCs w:val="22"/>
              </w:rPr>
              <w:t>l</w:t>
            </w:r>
            <w:r w:rsidRPr="00022668">
              <w:rPr>
                <w:rFonts w:ascii="Verdana" w:hAnsi="Verdana"/>
                <w:spacing w:val="1"/>
                <w:sz w:val="22"/>
                <w:szCs w:val="22"/>
              </w:rPr>
              <w:t xml:space="preserve"> </w:t>
            </w:r>
            <w:r w:rsidRPr="00022668">
              <w:rPr>
                <w:rFonts w:ascii="Verdana" w:hAnsi="Verdana"/>
                <w:sz w:val="22"/>
                <w:szCs w:val="22"/>
              </w:rPr>
              <w:t>or</w:t>
            </w:r>
            <w:r w:rsidRPr="00022668">
              <w:rPr>
                <w:rFonts w:ascii="Verdana" w:hAnsi="Verdana"/>
                <w:spacing w:val="-2"/>
                <w:sz w:val="22"/>
                <w:szCs w:val="22"/>
              </w:rPr>
              <w:t xml:space="preserve"> </w:t>
            </w:r>
            <w:r w:rsidRPr="00022668">
              <w:rPr>
                <w:rFonts w:ascii="Verdana" w:hAnsi="Verdana"/>
                <w:sz w:val="22"/>
                <w:szCs w:val="22"/>
              </w:rPr>
              <w:t>s</w:t>
            </w:r>
            <w:r w:rsidRPr="00022668">
              <w:rPr>
                <w:rFonts w:ascii="Verdana" w:hAnsi="Verdana"/>
                <w:spacing w:val="-1"/>
                <w:sz w:val="22"/>
                <w:szCs w:val="22"/>
              </w:rPr>
              <w:t>t</w:t>
            </w:r>
            <w:r w:rsidRPr="00022668">
              <w:rPr>
                <w:rFonts w:ascii="Verdana" w:hAnsi="Verdana"/>
                <w:sz w:val="22"/>
                <w:szCs w:val="22"/>
              </w:rPr>
              <w:t>a</w:t>
            </w:r>
            <w:r w:rsidRPr="00022668">
              <w:rPr>
                <w:rFonts w:ascii="Verdana" w:hAnsi="Verdana"/>
                <w:spacing w:val="1"/>
                <w:sz w:val="22"/>
                <w:szCs w:val="22"/>
              </w:rPr>
              <w:t>t</w:t>
            </w:r>
            <w:r w:rsidRPr="00022668">
              <w:rPr>
                <w:rFonts w:ascii="Verdana" w:hAnsi="Verdana"/>
                <w:sz w:val="22"/>
                <w:szCs w:val="22"/>
              </w:rPr>
              <w:t>e</w:t>
            </w:r>
            <w:r w:rsidRPr="00022668">
              <w:rPr>
                <w:rFonts w:ascii="Verdana" w:hAnsi="Verdana"/>
                <w:spacing w:val="-2"/>
                <w:sz w:val="22"/>
                <w:szCs w:val="22"/>
              </w:rPr>
              <w:t xml:space="preserve"> </w:t>
            </w:r>
            <w:r w:rsidRPr="00022668">
              <w:rPr>
                <w:rFonts w:ascii="Verdana" w:hAnsi="Verdana"/>
                <w:sz w:val="22"/>
                <w:szCs w:val="22"/>
              </w:rPr>
              <w:t>pro</w:t>
            </w:r>
            <w:r w:rsidRPr="00022668">
              <w:rPr>
                <w:rFonts w:ascii="Verdana" w:hAnsi="Verdana"/>
                <w:spacing w:val="-3"/>
                <w:sz w:val="22"/>
                <w:szCs w:val="22"/>
              </w:rPr>
              <w:t>g</w:t>
            </w:r>
            <w:r w:rsidRPr="00022668">
              <w:rPr>
                <w:rFonts w:ascii="Verdana" w:hAnsi="Verdana"/>
                <w:sz w:val="22"/>
                <w:szCs w:val="22"/>
              </w:rPr>
              <w:t>ram, or sex</w:t>
            </w:r>
            <w:r w:rsidRPr="00022668">
              <w:rPr>
                <w:rFonts w:ascii="Verdana" w:hAnsi="Verdana"/>
                <w:spacing w:val="-3"/>
                <w:sz w:val="22"/>
                <w:szCs w:val="22"/>
              </w:rPr>
              <w:t xml:space="preserve"> </w:t>
            </w:r>
            <w:r w:rsidRPr="00022668">
              <w:rPr>
                <w:rFonts w:ascii="Verdana" w:hAnsi="Verdana"/>
                <w:sz w:val="22"/>
                <w:szCs w:val="22"/>
              </w:rPr>
              <w:t>c</w:t>
            </w:r>
            <w:r w:rsidRPr="00022668">
              <w:rPr>
                <w:rFonts w:ascii="Verdana" w:hAnsi="Verdana"/>
                <w:spacing w:val="-2"/>
                <w:sz w:val="22"/>
                <w:szCs w:val="22"/>
              </w:rPr>
              <w:t>r</w:t>
            </w:r>
            <w:r w:rsidRPr="00022668">
              <w:rPr>
                <w:rFonts w:ascii="Verdana" w:hAnsi="Verdana"/>
                <w:sz w:val="22"/>
                <w:szCs w:val="22"/>
              </w:rPr>
              <w:t>i</w:t>
            </w:r>
            <w:r w:rsidRPr="00022668">
              <w:rPr>
                <w:rFonts w:ascii="Verdana" w:hAnsi="Verdana"/>
                <w:spacing w:val="-4"/>
                <w:sz w:val="22"/>
                <w:szCs w:val="22"/>
              </w:rPr>
              <w:t>m</w:t>
            </w:r>
            <w:r w:rsidRPr="00022668">
              <w:rPr>
                <w:rFonts w:ascii="Verdana" w:hAnsi="Verdana"/>
                <w:sz w:val="22"/>
                <w:szCs w:val="22"/>
              </w:rPr>
              <w:t xml:space="preserve">e.  </w:t>
            </w:r>
          </w:p>
        </w:tc>
      </w:tr>
      <w:tr w:rsidR="009B593F" w:rsidRPr="00022668" w14:paraId="28D5E504" w14:textId="77777777" w:rsidTr="009B593F">
        <w:trPr>
          <w:trHeight w:val="446"/>
        </w:trPr>
        <w:tc>
          <w:tcPr>
            <w:tcW w:w="9820" w:type="dxa"/>
            <w:vAlign w:val="center"/>
          </w:tcPr>
          <w:p w14:paraId="114576DD"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t xml:space="preserve">Notice of Insolvency or Indebtedness – Reference Section 7.6 </w:t>
            </w:r>
          </w:p>
          <w:p w14:paraId="30EDAB6B" w14:textId="77777777" w:rsidR="009B593F" w:rsidRPr="00022668" w:rsidDel="00557A21" w:rsidRDefault="009B593F" w:rsidP="009B593F">
            <w:pPr>
              <w:pStyle w:val="BodyText"/>
              <w:ind w:left="360"/>
              <w:jc w:val="both"/>
              <w:rPr>
                <w:rFonts w:ascii="Verdana" w:hAnsi="Verdana"/>
                <w:b/>
                <w:sz w:val="22"/>
                <w:szCs w:val="22"/>
                <w:highlight w:val="red"/>
              </w:rPr>
            </w:pPr>
            <w:r w:rsidRPr="00022668">
              <w:rPr>
                <w:rFonts w:ascii="Verdana" w:hAnsi="Verdana"/>
                <w:sz w:val="22"/>
                <w:szCs w:val="22"/>
              </w:rPr>
              <w:t xml:space="preserve">Provide </w:t>
            </w:r>
            <w:r w:rsidRPr="00022668">
              <w:rPr>
                <w:rFonts w:ascii="Verdana" w:hAnsi="Verdana"/>
                <w:spacing w:val="-3"/>
                <w:sz w:val="22"/>
                <w:szCs w:val="22"/>
              </w:rPr>
              <w:t>with the Application detailed written descriptions of</w:t>
            </w:r>
            <w:r w:rsidRPr="00022668">
              <w:rPr>
                <w:rFonts w:ascii="Verdana" w:hAnsi="Verdana"/>
                <w:bCs/>
                <w:sz w:val="22"/>
                <w:szCs w:val="22"/>
              </w:rPr>
              <w:t xml:space="preserve"> </w:t>
            </w:r>
            <w:r w:rsidRPr="00022668">
              <w:rPr>
                <w:rFonts w:ascii="Verdana" w:hAnsi="Verdana"/>
                <w:spacing w:val="15"/>
                <w:sz w:val="22"/>
                <w:szCs w:val="22"/>
              </w:rPr>
              <w:t xml:space="preserve">any </w:t>
            </w:r>
            <w:r w:rsidRPr="00022668">
              <w:rPr>
                <w:rFonts w:ascii="Verdana" w:hAnsi="Verdana"/>
                <w:sz w:val="22"/>
                <w:szCs w:val="22"/>
              </w:rPr>
              <w:t>i</w:t>
            </w:r>
            <w:r w:rsidRPr="00022668">
              <w:rPr>
                <w:rFonts w:ascii="Verdana" w:hAnsi="Verdana"/>
                <w:spacing w:val="-3"/>
                <w:sz w:val="22"/>
                <w:szCs w:val="22"/>
              </w:rPr>
              <w:t>n</w:t>
            </w:r>
            <w:r w:rsidRPr="00022668">
              <w:rPr>
                <w:rFonts w:ascii="Verdana" w:hAnsi="Verdana"/>
                <w:sz w:val="22"/>
                <w:szCs w:val="22"/>
              </w:rPr>
              <w:t>so</w:t>
            </w:r>
            <w:r w:rsidRPr="00022668">
              <w:rPr>
                <w:rFonts w:ascii="Verdana" w:hAnsi="Verdana"/>
                <w:spacing w:val="1"/>
                <w:sz w:val="22"/>
                <w:szCs w:val="22"/>
              </w:rPr>
              <w:t>l</w:t>
            </w:r>
            <w:r w:rsidRPr="00022668">
              <w:rPr>
                <w:rFonts w:ascii="Verdana" w:hAnsi="Verdana"/>
                <w:spacing w:val="-3"/>
                <w:sz w:val="22"/>
                <w:szCs w:val="22"/>
              </w:rPr>
              <w:t>v</w:t>
            </w:r>
            <w:r w:rsidRPr="00022668">
              <w:rPr>
                <w:rFonts w:ascii="Verdana" w:hAnsi="Verdana"/>
                <w:sz w:val="22"/>
                <w:szCs w:val="22"/>
              </w:rPr>
              <w:t>enc</w:t>
            </w:r>
            <w:r w:rsidRPr="00022668">
              <w:rPr>
                <w:rFonts w:ascii="Verdana" w:hAnsi="Verdana"/>
                <w:spacing w:val="-3"/>
                <w:sz w:val="22"/>
                <w:szCs w:val="22"/>
              </w:rPr>
              <w:t>y</w:t>
            </w:r>
            <w:r w:rsidRPr="00022668">
              <w:rPr>
                <w:rFonts w:ascii="Verdana" w:hAnsi="Verdana"/>
                <w:sz w:val="22"/>
                <w:szCs w:val="22"/>
              </w:rPr>
              <w:t>,</w:t>
            </w:r>
            <w:r w:rsidRPr="00022668">
              <w:rPr>
                <w:rFonts w:ascii="Verdana" w:hAnsi="Verdana"/>
                <w:spacing w:val="14"/>
                <w:sz w:val="22"/>
                <w:szCs w:val="22"/>
              </w:rPr>
              <w:t xml:space="preserve"> </w:t>
            </w:r>
            <w:r w:rsidRPr="00022668">
              <w:rPr>
                <w:rFonts w:ascii="Verdana" w:hAnsi="Verdana"/>
                <w:sz w:val="22"/>
                <w:szCs w:val="22"/>
              </w:rPr>
              <w:t>i</w:t>
            </w:r>
            <w:r w:rsidRPr="00022668">
              <w:rPr>
                <w:rFonts w:ascii="Verdana" w:hAnsi="Verdana"/>
                <w:spacing w:val="-3"/>
                <w:sz w:val="22"/>
                <w:szCs w:val="22"/>
              </w:rPr>
              <w:t>n</w:t>
            </w:r>
            <w:r w:rsidRPr="00022668">
              <w:rPr>
                <w:rFonts w:ascii="Verdana" w:hAnsi="Verdana"/>
                <w:sz w:val="22"/>
                <w:szCs w:val="22"/>
              </w:rPr>
              <w:t>capa</w:t>
            </w:r>
            <w:r w:rsidRPr="00022668">
              <w:rPr>
                <w:rFonts w:ascii="Verdana" w:hAnsi="Verdana"/>
                <w:spacing w:val="-2"/>
                <w:sz w:val="22"/>
                <w:szCs w:val="22"/>
              </w:rPr>
              <w:t>c</w:t>
            </w:r>
            <w:r w:rsidRPr="00022668">
              <w:rPr>
                <w:rFonts w:ascii="Verdana" w:hAnsi="Verdana"/>
                <w:sz w:val="22"/>
                <w:szCs w:val="22"/>
              </w:rPr>
              <w:t>ity,</w:t>
            </w:r>
            <w:r w:rsidRPr="00022668">
              <w:rPr>
                <w:rFonts w:ascii="Verdana" w:hAnsi="Verdana"/>
                <w:spacing w:val="11"/>
                <w:sz w:val="22"/>
                <w:szCs w:val="22"/>
              </w:rPr>
              <w:t xml:space="preserve"> </w:t>
            </w:r>
            <w:r w:rsidRPr="00022668">
              <w:rPr>
                <w:rFonts w:ascii="Verdana" w:hAnsi="Verdana"/>
                <w:sz w:val="22"/>
                <w:szCs w:val="22"/>
              </w:rPr>
              <w:t>and</w:t>
            </w:r>
            <w:r w:rsidRPr="00022668">
              <w:rPr>
                <w:rFonts w:ascii="Verdana" w:hAnsi="Verdana"/>
                <w:spacing w:val="15"/>
                <w:sz w:val="22"/>
                <w:szCs w:val="22"/>
              </w:rPr>
              <w:t xml:space="preserve"> </w:t>
            </w:r>
            <w:r w:rsidRPr="00022668">
              <w:rPr>
                <w:rFonts w:ascii="Verdana" w:hAnsi="Verdana"/>
                <w:sz w:val="22"/>
                <w:szCs w:val="22"/>
              </w:rPr>
              <w:t>o</w:t>
            </w:r>
            <w:r w:rsidRPr="00022668">
              <w:rPr>
                <w:rFonts w:ascii="Verdana" w:hAnsi="Verdana"/>
                <w:spacing w:val="-3"/>
                <w:sz w:val="22"/>
                <w:szCs w:val="22"/>
              </w:rPr>
              <w:t>u</w:t>
            </w:r>
            <w:r w:rsidRPr="00022668">
              <w:rPr>
                <w:rFonts w:ascii="Verdana" w:hAnsi="Verdana"/>
                <w:sz w:val="22"/>
                <w:szCs w:val="22"/>
              </w:rPr>
              <w:t>ts</w:t>
            </w:r>
            <w:r w:rsidRPr="00022668">
              <w:rPr>
                <w:rFonts w:ascii="Verdana" w:hAnsi="Verdana"/>
                <w:spacing w:val="-1"/>
                <w:sz w:val="22"/>
                <w:szCs w:val="22"/>
              </w:rPr>
              <w:t>t</w:t>
            </w:r>
            <w:r w:rsidRPr="00022668">
              <w:rPr>
                <w:rFonts w:ascii="Verdana" w:hAnsi="Verdana"/>
                <w:sz w:val="22"/>
                <w:szCs w:val="22"/>
              </w:rPr>
              <w:t>an</w:t>
            </w:r>
            <w:r w:rsidRPr="00022668">
              <w:rPr>
                <w:rFonts w:ascii="Verdana" w:hAnsi="Verdana"/>
                <w:spacing w:val="-2"/>
                <w:sz w:val="22"/>
                <w:szCs w:val="22"/>
              </w:rPr>
              <w:t>d</w:t>
            </w:r>
            <w:r w:rsidRPr="00022668">
              <w:rPr>
                <w:rFonts w:ascii="Verdana" w:hAnsi="Verdana"/>
                <w:sz w:val="22"/>
                <w:szCs w:val="22"/>
              </w:rPr>
              <w:t>ing</w:t>
            </w:r>
            <w:r w:rsidRPr="00022668">
              <w:rPr>
                <w:rFonts w:ascii="Verdana" w:hAnsi="Verdana"/>
                <w:spacing w:val="11"/>
                <w:sz w:val="22"/>
                <w:szCs w:val="22"/>
              </w:rPr>
              <w:t xml:space="preserve"> </w:t>
            </w:r>
            <w:r w:rsidRPr="00022668">
              <w:rPr>
                <w:rFonts w:ascii="Verdana" w:hAnsi="Verdana"/>
                <w:sz w:val="22"/>
                <w:szCs w:val="22"/>
              </w:rPr>
              <w:t>unpa</w:t>
            </w:r>
            <w:r w:rsidRPr="00022668">
              <w:rPr>
                <w:rFonts w:ascii="Verdana" w:hAnsi="Verdana"/>
                <w:spacing w:val="1"/>
                <w:sz w:val="22"/>
                <w:szCs w:val="22"/>
              </w:rPr>
              <w:t>i</w:t>
            </w:r>
            <w:r w:rsidRPr="00022668">
              <w:rPr>
                <w:rFonts w:ascii="Verdana" w:hAnsi="Verdana"/>
                <w:sz w:val="22"/>
                <w:szCs w:val="22"/>
              </w:rPr>
              <w:t>d</w:t>
            </w:r>
            <w:r w:rsidRPr="00022668">
              <w:rPr>
                <w:rFonts w:ascii="Verdana" w:hAnsi="Verdana"/>
                <w:spacing w:val="14"/>
                <w:sz w:val="22"/>
                <w:szCs w:val="22"/>
              </w:rPr>
              <w:t xml:space="preserve"> </w:t>
            </w:r>
            <w:r w:rsidRPr="00022668">
              <w:rPr>
                <w:rFonts w:ascii="Verdana" w:hAnsi="Verdana"/>
                <w:sz w:val="22"/>
                <w:szCs w:val="22"/>
              </w:rPr>
              <w:t>o</w:t>
            </w:r>
            <w:r w:rsidRPr="00022668">
              <w:rPr>
                <w:rFonts w:ascii="Verdana" w:hAnsi="Verdana"/>
                <w:spacing w:val="-3"/>
                <w:sz w:val="22"/>
                <w:szCs w:val="22"/>
              </w:rPr>
              <w:t>b</w:t>
            </w:r>
            <w:r w:rsidRPr="00022668">
              <w:rPr>
                <w:rFonts w:ascii="Verdana" w:hAnsi="Verdana"/>
                <w:sz w:val="22"/>
                <w:szCs w:val="22"/>
              </w:rPr>
              <w:t>li</w:t>
            </w:r>
            <w:r w:rsidRPr="00022668">
              <w:rPr>
                <w:rFonts w:ascii="Verdana" w:hAnsi="Verdana"/>
                <w:spacing w:val="-3"/>
                <w:sz w:val="22"/>
                <w:szCs w:val="22"/>
              </w:rPr>
              <w:t>g</w:t>
            </w:r>
            <w:r w:rsidRPr="00022668">
              <w:rPr>
                <w:rFonts w:ascii="Verdana" w:hAnsi="Verdana"/>
                <w:sz w:val="22"/>
                <w:szCs w:val="22"/>
              </w:rPr>
              <w:t>a</w:t>
            </w:r>
            <w:r w:rsidRPr="00022668">
              <w:rPr>
                <w:rFonts w:ascii="Verdana" w:hAnsi="Verdana"/>
                <w:spacing w:val="-2"/>
                <w:sz w:val="22"/>
                <w:szCs w:val="22"/>
              </w:rPr>
              <w:t>t</w:t>
            </w:r>
            <w:r w:rsidRPr="00022668">
              <w:rPr>
                <w:rFonts w:ascii="Verdana" w:hAnsi="Verdana"/>
                <w:sz w:val="22"/>
                <w:szCs w:val="22"/>
              </w:rPr>
              <w:t>ions</w:t>
            </w:r>
            <w:r w:rsidRPr="00022668">
              <w:rPr>
                <w:rFonts w:ascii="Verdana" w:hAnsi="Verdana"/>
                <w:spacing w:val="12"/>
                <w:sz w:val="22"/>
                <w:szCs w:val="22"/>
              </w:rPr>
              <w:t xml:space="preserve"> of Applicant owed </w:t>
            </w:r>
            <w:r w:rsidRPr="00022668">
              <w:rPr>
                <w:rFonts w:ascii="Verdana" w:hAnsi="Verdana"/>
                <w:sz w:val="22"/>
                <w:szCs w:val="22"/>
              </w:rPr>
              <w:t>to</w:t>
            </w:r>
            <w:r w:rsidRPr="00022668">
              <w:rPr>
                <w:rFonts w:ascii="Verdana" w:hAnsi="Verdana"/>
                <w:spacing w:val="14"/>
                <w:sz w:val="22"/>
                <w:szCs w:val="22"/>
              </w:rPr>
              <w:t xml:space="preserve"> </w:t>
            </w:r>
            <w:r w:rsidRPr="00022668">
              <w:rPr>
                <w:rFonts w:ascii="Verdana" w:hAnsi="Verdana"/>
                <w:sz w:val="22"/>
                <w:szCs w:val="22"/>
              </w:rPr>
              <w:t>t</w:t>
            </w:r>
            <w:r w:rsidRPr="00022668">
              <w:rPr>
                <w:rFonts w:ascii="Verdana" w:hAnsi="Verdana"/>
                <w:spacing w:val="-3"/>
                <w:sz w:val="22"/>
                <w:szCs w:val="22"/>
              </w:rPr>
              <w:t>h</w:t>
            </w:r>
            <w:r w:rsidRPr="00022668">
              <w:rPr>
                <w:rFonts w:ascii="Verdana" w:hAnsi="Verdana"/>
                <w:sz w:val="22"/>
                <w:szCs w:val="22"/>
              </w:rPr>
              <w:t>e</w:t>
            </w:r>
            <w:r w:rsidRPr="00022668">
              <w:rPr>
                <w:rFonts w:ascii="Verdana" w:hAnsi="Verdana"/>
                <w:spacing w:val="14"/>
                <w:sz w:val="22"/>
                <w:szCs w:val="22"/>
              </w:rPr>
              <w:t xml:space="preserve"> </w:t>
            </w:r>
            <w:r w:rsidRPr="00022668">
              <w:rPr>
                <w:rFonts w:ascii="Verdana" w:hAnsi="Verdana"/>
                <w:spacing w:val="-4"/>
                <w:sz w:val="22"/>
                <w:szCs w:val="22"/>
              </w:rPr>
              <w:t>I</w:t>
            </w:r>
            <w:r w:rsidRPr="00022668">
              <w:rPr>
                <w:rFonts w:ascii="Verdana" w:hAnsi="Verdana"/>
                <w:sz w:val="22"/>
                <w:szCs w:val="22"/>
              </w:rPr>
              <w:t>nte</w:t>
            </w:r>
            <w:r w:rsidRPr="00022668">
              <w:rPr>
                <w:rFonts w:ascii="Verdana" w:hAnsi="Verdana"/>
                <w:spacing w:val="1"/>
                <w:sz w:val="22"/>
                <w:szCs w:val="22"/>
              </w:rPr>
              <w:t>r</w:t>
            </w:r>
            <w:r w:rsidRPr="00022668">
              <w:rPr>
                <w:rFonts w:ascii="Verdana" w:hAnsi="Verdana"/>
                <w:sz w:val="22"/>
                <w:szCs w:val="22"/>
              </w:rPr>
              <w:t>nal</w:t>
            </w:r>
            <w:r w:rsidRPr="00022668">
              <w:rPr>
                <w:rFonts w:ascii="Verdana" w:hAnsi="Verdana"/>
                <w:spacing w:val="15"/>
                <w:sz w:val="22"/>
                <w:szCs w:val="22"/>
              </w:rPr>
              <w:t xml:space="preserve"> </w:t>
            </w:r>
            <w:r w:rsidRPr="00022668">
              <w:rPr>
                <w:rFonts w:ascii="Verdana" w:hAnsi="Verdana"/>
                <w:spacing w:val="-1"/>
                <w:sz w:val="22"/>
                <w:szCs w:val="22"/>
              </w:rPr>
              <w:t>R</w:t>
            </w:r>
            <w:r w:rsidRPr="00022668">
              <w:rPr>
                <w:rFonts w:ascii="Verdana" w:hAnsi="Verdana"/>
                <w:sz w:val="22"/>
                <w:szCs w:val="22"/>
              </w:rPr>
              <w:t>e</w:t>
            </w:r>
            <w:r w:rsidRPr="00022668">
              <w:rPr>
                <w:rFonts w:ascii="Verdana" w:hAnsi="Verdana"/>
                <w:spacing w:val="-2"/>
                <w:sz w:val="22"/>
                <w:szCs w:val="22"/>
              </w:rPr>
              <w:t>v</w:t>
            </w:r>
            <w:r w:rsidRPr="00022668">
              <w:rPr>
                <w:rFonts w:ascii="Verdana" w:hAnsi="Verdana"/>
                <w:sz w:val="22"/>
                <w:szCs w:val="22"/>
              </w:rPr>
              <w:t>en</w:t>
            </w:r>
            <w:r w:rsidRPr="00022668">
              <w:rPr>
                <w:rFonts w:ascii="Verdana" w:hAnsi="Verdana"/>
                <w:spacing w:val="-2"/>
                <w:sz w:val="22"/>
                <w:szCs w:val="22"/>
              </w:rPr>
              <w:t>u</w:t>
            </w:r>
            <w:r w:rsidRPr="00022668">
              <w:rPr>
                <w:rFonts w:ascii="Verdana" w:hAnsi="Verdana"/>
                <w:sz w:val="22"/>
                <w:szCs w:val="22"/>
              </w:rPr>
              <w:t>e</w:t>
            </w:r>
            <w:r w:rsidRPr="00022668">
              <w:rPr>
                <w:rFonts w:ascii="Verdana" w:hAnsi="Verdana"/>
                <w:spacing w:val="14"/>
                <w:sz w:val="22"/>
                <w:szCs w:val="22"/>
              </w:rPr>
              <w:t xml:space="preserve"> </w:t>
            </w:r>
            <w:r w:rsidRPr="00022668">
              <w:rPr>
                <w:rFonts w:ascii="Verdana" w:hAnsi="Verdana"/>
                <w:sz w:val="22"/>
                <w:szCs w:val="22"/>
              </w:rPr>
              <w:t>Ser</w:t>
            </w:r>
            <w:r w:rsidRPr="00022668">
              <w:rPr>
                <w:rFonts w:ascii="Verdana" w:hAnsi="Verdana"/>
                <w:spacing w:val="-3"/>
                <w:sz w:val="22"/>
                <w:szCs w:val="22"/>
              </w:rPr>
              <w:t>v</w:t>
            </w:r>
            <w:r w:rsidRPr="00022668">
              <w:rPr>
                <w:rFonts w:ascii="Verdana" w:hAnsi="Verdana"/>
                <w:sz w:val="22"/>
                <w:szCs w:val="22"/>
              </w:rPr>
              <w:t>ice</w:t>
            </w:r>
            <w:r w:rsidRPr="00022668">
              <w:rPr>
                <w:rFonts w:ascii="Verdana" w:hAnsi="Verdana"/>
                <w:spacing w:val="12"/>
                <w:sz w:val="22"/>
                <w:szCs w:val="22"/>
              </w:rPr>
              <w:t xml:space="preserve"> </w:t>
            </w:r>
            <w:r w:rsidRPr="00022668">
              <w:rPr>
                <w:rFonts w:ascii="Verdana" w:hAnsi="Verdana"/>
                <w:spacing w:val="15"/>
                <w:sz w:val="22"/>
                <w:szCs w:val="22"/>
              </w:rPr>
              <w:t xml:space="preserve">(IRS) </w:t>
            </w:r>
            <w:r w:rsidRPr="00022668">
              <w:rPr>
                <w:rFonts w:ascii="Verdana" w:hAnsi="Verdana"/>
                <w:sz w:val="22"/>
                <w:szCs w:val="22"/>
              </w:rPr>
              <w:t xml:space="preserve">or the State of </w:t>
            </w:r>
            <w:r w:rsidRPr="00022668">
              <w:rPr>
                <w:rFonts w:ascii="Verdana" w:hAnsi="Verdana"/>
                <w:spacing w:val="1"/>
                <w:sz w:val="22"/>
                <w:szCs w:val="22"/>
              </w:rPr>
              <w:t>T</w:t>
            </w:r>
            <w:r w:rsidRPr="00022668">
              <w:rPr>
                <w:rFonts w:ascii="Verdana" w:hAnsi="Verdana"/>
                <w:sz w:val="22"/>
                <w:szCs w:val="22"/>
              </w:rPr>
              <w:t>e</w:t>
            </w:r>
            <w:r w:rsidRPr="00022668">
              <w:rPr>
                <w:rFonts w:ascii="Verdana" w:hAnsi="Verdana"/>
                <w:spacing w:val="-2"/>
                <w:sz w:val="22"/>
                <w:szCs w:val="22"/>
              </w:rPr>
              <w:t>x</w:t>
            </w:r>
            <w:r w:rsidRPr="00022668">
              <w:rPr>
                <w:rFonts w:ascii="Verdana" w:hAnsi="Verdana"/>
                <w:sz w:val="22"/>
                <w:szCs w:val="22"/>
              </w:rPr>
              <w:t>as, or any agency or political subdivision of the State of Texas.</w:t>
            </w:r>
          </w:p>
        </w:tc>
      </w:tr>
      <w:tr w:rsidR="009B593F" w:rsidRPr="00022668" w14:paraId="68AD7246" w14:textId="77777777" w:rsidTr="009B593F">
        <w:trPr>
          <w:trHeight w:val="446"/>
        </w:trPr>
        <w:tc>
          <w:tcPr>
            <w:tcW w:w="9820" w:type="dxa"/>
            <w:vAlign w:val="center"/>
          </w:tcPr>
          <w:p w14:paraId="30BF8652"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t xml:space="preserve"> Applicant Contact Information</w:t>
            </w:r>
          </w:p>
          <w:p w14:paraId="3E90D6A6" w14:textId="77777777" w:rsidR="009B593F" w:rsidRPr="00022668" w:rsidRDefault="009B593F" w:rsidP="009B593F">
            <w:pPr>
              <w:pStyle w:val="BodyText"/>
              <w:ind w:left="420"/>
              <w:rPr>
                <w:rFonts w:ascii="Verdana" w:hAnsi="Verdana"/>
                <w:sz w:val="22"/>
                <w:szCs w:val="22"/>
              </w:rPr>
            </w:pPr>
            <w:r w:rsidRPr="00022668">
              <w:rPr>
                <w:rFonts w:ascii="Verdana" w:hAnsi="Verdana"/>
                <w:sz w:val="22"/>
                <w:szCs w:val="22"/>
              </w:rPr>
              <w:t xml:space="preserve">Titles of personnel for contact information: </w:t>
            </w:r>
          </w:p>
          <w:p w14:paraId="5587767F" w14:textId="77777777" w:rsidR="009B593F" w:rsidRPr="00022668" w:rsidRDefault="009B593F" w:rsidP="005A4749">
            <w:pPr>
              <w:pStyle w:val="BodyText"/>
              <w:numPr>
                <w:ilvl w:val="0"/>
                <w:numId w:val="21"/>
              </w:numPr>
              <w:ind w:left="420" w:firstLine="0"/>
              <w:rPr>
                <w:rFonts w:ascii="Verdana" w:hAnsi="Verdana"/>
                <w:sz w:val="22"/>
                <w:szCs w:val="22"/>
              </w:rPr>
            </w:pPr>
            <w:r w:rsidRPr="00022668">
              <w:rPr>
                <w:rFonts w:ascii="Verdana" w:hAnsi="Verdana"/>
                <w:sz w:val="22"/>
                <w:szCs w:val="22"/>
              </w:rPr>
              <w:t>Person Authorized to Sign Contract</w:t>
            </w:r>
          </w:p>
          <w:p w14:paraId="48D9B7F5" w14:textId="77777777" w:rsidR="009B593F" w:rsidRPr="00022668" w:rsidRDefault="009B593F" w:rsidP="005A4749">
            <w:pPr>
              <w:pStyle w:val="BodyText"/>
              <w:numPr>
                <w:ilvl w:val="0"/>
                <w:numId w:val="21"/>
              </w:numPr>
              <w:ind w:left="420" w:firstLine="0"/>
              <w:rPr>
                <w:rFonts w:ascii="Verdana" w:hAnsi="Verdana"/>
                <w:sz w:val="22"/>
                <w:szCs w:val="22"/>
              </w:rPr>
            </w:pPr>
            <w:r w:rsidRPr="00022668">
              <w:rPr>
                <w:rFonts w:ascii="Verdana" w:hAnsi="Verdana"/>
                <w:sz w:val="22"/>
                <w:szCs w:val="22"/>
              </w:rPr>
              <w:t>Primary Contact for Questions Regarding Application</w:t>
            </w:r>
          </w:p>
          <w:p w14:paraId="63731954" w14:textId="77777777" w:rsidR="009B593F" w:rsidRPr="00022668" w:rsidRDefault="009B593F" w:rsidP="005A4749">
            <w:pPr>
              <w:pStyle w:val="BodyText"/>
              <w:numPr>
                <w:ilvl w:val="0"/>
                <w:numId w:val="21"/>
              </w:numPr>
              <w:ind w:left="420" w:firstLine="0"/>
              <w:rPr>
                <w:rFonts w:ascii="Verdana" w:hAnsi="Verdana"/>
                <w:sz w:val="22"/>
                <w:szCs w:val="22"/>
              </w:rPr>
            </w:pPr>
            <w:r w:rsidRPr="00022668">
              <w:rPr>
                <w:rFonts w:ascii="Verdana" w:hAnsi="Verdana"/>
                <w:sz w:val="22"/>
                <w:szCs w:val="22"/>
              </w:rPr>
              <w:t>Financial Officer</w:t>
            </w:r>
          </w:p>
          <w:p w14:paraId="519F97DC" w14:textId="77777777" w:rsidR="009B593F" w:rsidRPr="00022668" w:rsidRDefault="009B593F" w:rsidP="005A4749">
            <w:pPr>
              <w:pStyle w:val="BodyText"/>
              <w:numPr>
                <w:ilvl w:val="0"/>
                <w:numId w:val="21"/>
              </w:numPr>
              <w:ind w:left="420" w:firstLine="0"/>
              <w:rPr>
                <w:rFonts w:ascii="Verdana" w:hAnsi="Verdana"/>
                <w:sz w:val="22"/>
                <w:szCs w:val="22"/>
              </w:rPr>
            </w:pPr>
            <w:r w:rsidRPr="00022668">
              <w:rPr>
                <w:rFonts w:ascii="Verdana" w:hAnsi="Verdana"/>
                <w:sz w:val="22"/>
                <w:szCs w:val="22"/>
              </w:rPr>
              <w:t>Accounts Payable</w:t>
            </w:r>
          </w:p>
          <w:p w14:paraId="7291C5C9" w14:textId="77777777" w:rsidR="009B593F" w:rsidRPr="00022668" w:rsidRDefault="009B593F" w:rsidP="005A4749">
            <w:pPr>
              <w:pStyle w:val="BodyText"/>
              <w:numPr>
                <w:ilvl w:val="0"/>
                <w:numId w:val="21"/>
              </w:numPr>
              <w:ind w:left="420" w:firstLine="0"/>
              <w:rPr>
                <w:rFonts w:ascii="Verdana" w:hAnsi="Verdana"/>
                <w:sz w:val="22"/>
                <w:szCs w:val="22"/>
              </w:rPr>
            </w:pPr>
            <w:r w:rsidRPr="00022668">
              <w:rPr>
                <w:rFonts w:ascii="Verdana" w:hAnsi="Verdana"/>
                <w:sz w:val="22"/>
                <w:szCs w:val="22"/>
              </w:rPr>
              <w:t>Primary Contact for Contract Management</w:t>
            </w:r>
          </w:p>
          <w:p w14:paraId="5D5D9B51" w14:textId="77777777" w:rsidR="009B593F" w:rsidRPr="00022668" w:rsidRDefault="009B593F" w:rsidP="005A4749">
            <w:pPr>
              <w:pStyle w:val="BodyText"/>
              <w:numPr>
                <w:ilvl w:val="0"/>
                <w:numId w:val="21"/>
              </w:numPr>
              <w:ind w:left="420" w:firstLine="0"/>
              <w:rPr>
                <w:rFonts w:ascii="Verdana" w:hAnsi="Verdana"/>
                <w:sz w:val="22"/>
                <w:szCs w:val="22"/>
              </w:rPr>
            </w:pPr>
            <w:r w:rsidRPr="00022668">
              <w:rPr>
                <w:rFonts w:ascii="Verdana" w:hAnsi="Verdana"/>
                <w:sz w:val="22"/>
                <w:szCs w:val="22"/>
              </w:rPr>
              <w:t>Alternate Contact for Contract Management</w:t>
            </w:r>
          </w:p>
          <w:p w14:paraId="6B1C5075" w14:textId="77777777" w:rsidR="009B593F" w:rsidRPr="00022668" w:rsidRDefault="009B593F" w:rsidP="009B593F">
            <w:pPr>
              <w:pStyle w:val="BodyText"/>
              <w:ind w:left="360"/>
              <w:rPr>
                <w:rFonts w:ascii="Verdana" w:hAnsi="Verdana"/>
                <w:sz w:val="22"/>
                <w:szCs w:val="22"/>
              </w:rPr>
            </w:pPr>
          </w:p>
          <w:p w14:paraId="38479722" w14:textId="77777777" w:rsidR="009B593F" w:rsidRPr="00022668" w:rsidRDefault="009B593F" w:rsidP="009B593F">
            <w:pPr>
              <w:pStyle w:val="BodyText"/>
              <w:ind w:left="360"/>
              <w:rPr>
                <w:rFonts w:ascii="Verdana" w:hAnsi="Verdana"/>
                <w:sz w:val="22"/>
                <w:szCs w:val="22"/>
              </w:rPr>
            </w:pPr>
            <w:r w:rsidRPr="00022668">
              <w:rPr>
                <w:rFonts w:ascii="Verdana" w:hAnsi="Verdana"/>
                <w:sz w:val="22"/>
                <w:szCs w:val="22"/>
              </w:rPr>
              <w:t xml:space="preserve">Provide this information for each contact listed above: </w:t>
            </w:r>
          </w:p>
          <w:p w14:paraId="2D7DCC4B" w14:textId="77777777" w:rsidR="009B593F" w:rsidRPr="00022668" w:rsidRDefault="009B593F" w:rsidP="005A4749">
            <w:pPr>
              <w:pStyle w:val="BodyText"/>
              <w:numPr>
                <w:ilvl w:val="0"/>
                <w:numId w:val="22"/>
              </w:numPr>
              <w:ind w:left="780"/>
              <w:rPr>
                <w:rFonts w:ascii="Verdana" w:hAnsi="Verdana"/>
                <w:sz w:val="22"/>
                <w:szCs w:val="22"/>
              </w:rPr>
            </w:pPr>
            <w:r w:rsidRPr="00022668">
              <w:rPr>
                <w:rFonts w:ascii="Verdana" w:hAnsi="Verdana"/>
                <w:sz w:val="22"/>
                <w:szCs w:val="22"/>
              </w:rPr>
              <w:t>Name and Title</w:t>
            </w:r>
          </w:p>
          <w:p w14:paraId="4E132406" w14:textId="77777777" w:rsidR="009B593F" w:rsidRPr="00022668" w:rsidRDefault="009B593F" w:rsidP="005A4749">
            <w:pPr>
              <w:pStyle w:val="BodyText"/>
              <w:numPr>
                <w:ilvl w:val="0"/>
                <w:numId w:val="22"/>
              </w:numPr>
              <w:ind w:left="780"/>
              <w:rPr>
                <w:rFonts w:ascii="Verdana" w:hAnsi="Verdana"/>
                <w:sz w:val="22"/>
                <w:szCs w:val="22"/>
              </w:rPr>
            </w:pPr>
            <w:r w:rsidRPr="00022668">
              <w:rPr>
                <w:rFonts w:ascii="Verdana" w:hAnsi="Verdana"/>
                <w:sz w:val="22"/>
                <w:szCs w:val="22"/>
              </w:rPr>
              <w:t>Mailing Address</w:t>
            </w:r>
          </w:p>
          <w:p w14:paraId="4F59DEA8" w14:textId="77777777" w:rsidR="009B593F" w:rsidRPr="00022668" w:rsidRDefault="009B593F" w:rsidP="005A4749">
            <w:pPr>
              <w:pStyle w:val="BodyText"/>
              <w:numPr>
                <w:ilvl w:val="0"/>
                <w:numId w:val="22"/>
              </w:numPr>
              <w:ind w:left="780"/>
              <w:rPr>
                <w:rFonts w:ascii="Verdana" w:hAnsi="Verdana"/>
                <w:sz w:val="22"/>
                <w:szCs w:val="22"/>
              </w:rPr>
            </w:pPr>
            <w:r w:rsidRPr="00022668">
              <w:rPr>
                <w:rFonts w:ascii="Verdana" w:hAnsi="Verdana"/>
                <w:sz w:val="22"/>
                <w:szCs w:val="22"/>
              </w:rPr>
              <w:t>Phone Number</w:t>
            </w:r>
          </w:p>
          <w:p w14:paraId="45BFC320" w14:textId="77777777" w:rsidR="009B593F" w:rsidRPr="00022668" w:rsidRDefault="009B593F" w:rsidP="005A4749">
            <w:pPr>
              <w:pStyle w:val="BodyText"/>
              <w:numPr>
                <w:ilvl w:val="0"/>
                <w:numId w:val="22"/>
              </w:numPr>
              <w:ind w:left="780"/>
              <w:rPr>
                <w:rFonts w:ascii="Verdana" w:hAnsi="Verdana"/>
                <w:sz w:val="22"/>
                <w:szCs w:val="22"/>
              </w:rPr>
            </w:pPr>
            <w:r w:rsidRPr="00022668">
              <w:rPr>
                <w:rFonts w:ascii="Verdana" w:hAnsi="Verdana"/>
                <w:sz w:val="22"/>
                <w:szCs w:val="22"/>
              </w:rPr>
              <w:t>E-mail Address</w:t>
            </w:r>
          </w:p>
        </w:tc>
      </w:tr>
      <w:tr w:rsidR="009B593F" w:rsidRPr="00022668" w14:paraId="612F5EC2" w14:textId="77777777" w:rsidTr="009B593F">
        <w:trPr>
          <w:trHeight w:val="446"/>
        </w:trPr>
        <w:tc>
          <w:tcPr>
            <w:tcW w:w="9820" w:type="dxa"/>
            <w:vAlign w:val="center"/>
          </w:tcPr>
          <w:p w14:paraId="6105C47D"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t>Contractor Service Locations – Reference Section 7</w:t>
            </w:r>
          </w:p>
          <w:p w14:paraId="354FE02E" w14:textId="77777777" w:rsidR="009B593F" w:rsidRPr="00022668" w:rsidRDefault="009B593F" w:rsidP="009B593F">
            <w:pPr>
              <w:pStyle w:val="BodyText"/>
              <w:ind w:left="330"/>
              <w:rPr>
                <w:rFonts w:ascii="Verdana" w:hAnsi="Verdana"/>
                <w:sz w:val="22"/>
                <w:szCs w:val="22"/>
              </w:rPr>
            </w:pPr>
            <w:r w:rsidRPr="00022668">
              <w:rPr>
                <w:rFonts w:ascii="Verdana" w:hAnsi="Verdana"/>
                <w:sz w:val="22"/>
                <w:szCs w:val="22"/>
              </w:rPr>
              <w:t>Provide a list of each service location and include the following at a minimum:</w:t>
            </w:r>
          </w:p>
          <w:p w14:paraId="54580659" w14:textId="77777777" w:rsidR="009B593F" w:rsidRPr="00022668" w:rsidRDefault="009B593F" w:rsidP="005A4749">
            <w:pPr>
              <w:pStyle w:val="BodyText"/>
              <w:numPr>
                <w:ilvl w:val="0"/>
                <w:numId w:val="23"/>
              </w:numPr>
              <w:ind w:left="690"/>
              <w:rPr>
                <w:rFonts w:ascii="Verdana" w:hAnsi="Verdana"/>
                <w:sz w:val="22"/>
                <w:szCs w:val="22"/>
              </w:rPr>
            </w:pPr>
            <w:r w:rsidRPr="00022668">
              <w:rPr>
                <w:rFonts w:ascii="Verdana" w:hAnsi="Verdana"/>
                <w:sz w:val="22"/>
                <w:szCs w:val="22"/>
              </w:rPr>
              <w:t>Location Name</w:t>
            </w:r>
          </w:p>
          <w:p w14:paraId="4FF862AB" w14:textId="77777777" w:rsidR="009B593F" w:rsidRPr="00022668" w:rsidRDefault="009B593F" w:rsidP="005A4749">
            <w:pPr>
              <w:pStyle w:val="BodyText"/>
              <w:numPr>
                <w:ilvl w:val="0"/>
                <w:numId w:val="23"/>
              </w:numPr>
              <w:ind w:left="690"/>
              <w:rPr>
                <w:rFonts w:ascii="Verdana" w:hAnsi="Verdana"/>
                <w:sz w:val="22"/>
                <w:szCs w:val="22"/>
              </w:rPr>
            </w:pPr>
            <w:r w:rsidRPr="00022668">
              <w:rPr>
                <w:rFonts w:ascii="Verdana" w:hAnsi="Verdana"/>
                <w:sz w:val="22"/>
                <w:szCs w:val="22"/>
              </w:rPr>
              <w:t xml:space="preserve">Physical Address </w:t>
            </w:r>
          </w:p>
          <w:p w14:paraId="06EE07E7" w14:textId="77777777" w:rsidR="009B593F" w:rsidRPr="00022668" w:rsidRDefault="009B593F" w:rsidP="005A4749">
            <w:pPr>
              <w:pStyle w:val="BodyText"/>
              <w:numPr>
                <w:ilvl w:val="0"/>
                <w:numId w:val="23"/>
              </w:numPr>
              <w:ind w:left="690"/>
              <w:rPr>
                <w:rFonts w:ascii="Verdana" w:hAnsi="Verdana"/>
                <w:sz w:val="22"/>
                <w:szCs w:val="22"/>
              </w:rPr>
            </w:pPr>
            <w:r w:rsidRPr="00022668">
              <w:rPr>
                <w:rFonts w:ascii="Verdana" w:hAnsi="Verdana"/>
                <w:sz w:val="22"/>
                <w:szCs w:val="22"/>
              </w:rPr>
              <w:t>Phone Number</w:t>
            </w:r>
          </w:p>
          <w:p w14:paraId="74B1CADC" w14:textId="77777777" w:rsidR="009B593F" w:rsidRPr="00022668" w:rsidRDefault="009B593F" w:rsidP="005A4749">
            <w:pPr>
              <w:pStyle w:val="BodyText"/>
              <w:numPr>
                <w:ilvl w:val="0"/>
                <w:numId w:val="23"/>
              </w:numPr>
              <w:ind w:left="690"/>
              <w:rPr>
                <w:rFonts w:ascii="Verdana" w:hAnsi="Verdana"/>
                <w:sz w:val="22"/>
                <w:szCs w:val="22"/>
              </w:rPr>
            </w:pPr>
            <w:r w:rsidRPr="00022668">
              <w:rPr>
                <w:rFonts w:ascii="Verdana" w:hAnsi="Verdana"/>
                <w:sz w:val="22"/>
                <w:szCs w:val="22"/>
              </w:rPr>
              <w:t>E-mail Address</w:t>
            </w:r>
          </w:p>
          <w:p w14:paraId="63C03EA0" w14:textId="77777777" w:rsidR="009B593F" w:rsidRPr="00022668" w:rsidRDefault="009B593F" w:rsidP="005A4749">
            <w:pPr>
              <w:pStyle w:val="BodyText"/>
              <w:numPr>
                <w:ilvl w:val="0"/>
                <w:numId w:val="23"/>
              </w:numPr>
              <w:ind w:left="690"/>
              <w:rPr>
                <w:rFonts w:ascii="Verdana" w:hAnsi="Verdana"/>
                <w:b/>
                <w:sz w:val="22"/>
                <w:szCs w:val="22"/>
              </w:rPr>
            </w:pPr>
            <w:r w:rsidRPr="00022668">
              <w:rPr>
                <w:rFonts w:ascii="Verdana" w:hAnsi="Verdana"/>
                <w:sz w:val="22"/>
                <w:szCs w:val="22"/>
              </w:rPr>
              <w:t>Services Offered</w:t>
            </w:r>
          </w:p>
        </w:tc>
      </w:tr>
      <w:tr w:rsidR="009B593F" w:rsidRPr="00022668" w14:paraId="10398259" w14:textId="77777777" w:rsidTr="009B593F">
        <w:trPr>
          <w:trHeight w:val="446"/>
        </w:trPr>
        <w:tc>
          <w:tcPr>
            <w:tcW w:w="9820" w:type="dxa"/>
            <w:vAlign w:val="center"/>
          </w:tcPr>
          <w:p w14:paraId="7153221F"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t>Subcontractor Information</w:t>
            </w:r>
          </w:p>
          <w:p w14:paraId="1D5103D0" w14:textId="77777777" w:rsidR="009B593F" w:rsidRPr="00022668" w:rsidRDefault="009B593F" w:rsidP="009B593F">
            <w:pPr>
              <w:pStyle w:val="BodyText"/>
              <w:ind w:left="150"/>
              <w:rPr>
                <w:rFonts w:ascii="Verdana" w:hAnsi="Verdana"/>
                <w:sz w:val="22"/>
                <w:szCs w:val="22"/>
              </w:rPr>
            </w:pPr>
            <w:r w:rsidRPr="00022668">
              <w:rPr>
                <w:rFonts w:ascii="Verdana" w:hAnsi="Verdana"/>
                <w:b/>
                <w:sz w:val="22"/>
                <w:szCs w:val="22"/>
              </w:rPr>
              <w:t xml:space="preserve">     </w:t>
            </w:r>
            <w:r w:rsidRPr="00022668">
              <w:rPr>
                <w:rFonts w:ascii="Verdana" w:hAnsi="Verdana"/>
                <w:sz w:val="22"/>
                <w:szCs w:val="22"/>
              </w:rPr>
              <w:t>Provide a list of all subcontractors which must include at a minimum:</w:t>
            </w:r>
          </w:p>
          <w:p w14:paraId="480C027A" w14:textId="77777777" w:rsidR="009B593F" w:rsidRPr="00022668" w:rsidRDefault="009B593F" w:rsidP="005A4749">
            <w:pPr>
              <w:pStyle w:val="BodyText"/>
              <w:numPr>
                <w:ilvl w:val="0"/>
                <w:numId w:val="24"/>
              </w:numPr>
              <w:rPr>
                <w:rFonts w:ascii="Verdana" w:hAnsi="Verdana"/>
                <w:sz w:val="22"/>
                <w:szCs w:val="22"/>
              </w:rPr>
            </w:pPr>
            <w:r w:rsidRPr="00022668">
              <w:rPr>
                <w:rFonts w:ascii="Verdana" w:hAnsi="Verdana"/>
                <w:sz w:val="22"/>
                <w:szCs w:val="22"/>
              </w:rPr>
              <w:t>Business Structure (Type of entity)</w:t>
            </w:r>
          </w:p>
          <w:p w14:paraId="0FC7D9D7" w14:textId="77777777" w:rsidR="009B593F" w:rsidRPr="00022668" w:rsidRDefault="009B593F" w:rsidP="005A4749">
            <w:pPr>
              <w:pStyle w:val="BodyText"/>
              <w:numPr>
                <w:ilvl w:val="0"/>
                <w:numId w:val="24"/>
              </w:numPr>
              <w:rPr>
                <w:rFonts w:ascii="Verdana" w:hAnsi="Verdana"/>
                <w:sz w:val="22"/>
                <w:szCs w:val="22"/>
              </w:rPr>
            </w:pPr>
            <w:r w:rsidRPr="00022668">
              <w:rPr>
                <w:rFonts w:ascii="Verdana" w:hAnsi="Verdana"/>
                <w:sz w:val="22"/>
                <w:szCs w:val="22"/>
              </w:rPr>
              <w:lastRenderedPageBreak/>
              <w:t>DBA name, if applicable with associated Texas County(s)</w:t>
            </w:r>
          </w:p>
          <w:p w14:paraId="00FCC694" w14:textId="77777777" w:rsidR="009B593F" w:rsidRPr="00022668" w:rsidRDefault="009B593F" w:rsidP="005A4749">
            <w:pPr>
              <w:pStyle w:val="BodyText"/>
              <w:numPr>
                <w:ilvl w:val="0"/>
                <w:numId w:val="24"/>
              </w:numPr>
              <w:rPr>
                <w:rFonts w:ascii="Verdana" w:hAnsi="Verdana"/>
                <w:sz w:val="22"/>
                <w:szCs w:val="22"/>
              </w:rPr>
            </w:pPr>
            <w:r w:rsidRPr="00022668">
              <w:rPr>
                <w:rFonts w:ascii="Verdana" w:hAnsi="Verdana"/>
                <w:sz w:val="22"/>
                <w:szCs w:val="22"/>
              </w:rPr>
              <w:t>Addresses – Physical and Mailing, if different</w:t>
            </w:r>
          </w:p>
          <w:p w14:paraId="7C5ADB74" w14:textId="77777777" w:rsidR="009B593F" w:rsidRPr="00022668" w:rsidRDefault="009B593F" w:rsidP="005A4749">
            <w:pPr>
              <w:pStyle w:val="BodyText"/>
              <w:numPr>
                <w:ilvl w:val="0"/>
                <w:numId w:val="24"/>
              </w:numPr>
              <w:rPr>
                <w:rFonts w:ascii="Verdana" w:hAnsi="Verdana"/>
                <w:sz w:val="22"/>
                <w:szCs w:val="22"/>
              </w:rPr>
            </w:pPr>
            <w:r w:rsidRPr="00022668">
              <w:rPr>
                <w:rFonts w:ascii="Verdana" w:hAnsi="Verdana"/>
                <w:sz w:val="22"/>
                <w:szCs w:val="22"/>
              </w:rPr>
              <w:t>Contact Information – Phone and e-mail</w:t>
            </w:r>
          </w:p>
          <w:p w14:paraId="44A1DA1E" w14:textId="77777777" w:rsidR="009B593F" w:rsidRPr="00022668" w:rsidRDefault="009B593F" w:rsidP="005A4749">
            <w:pPr>
              <w:pStyle w:val="BodyText"/>
              <w:numPr>
                <w:ilvl w:val="0"/>
                <w:numId w:val="24"/>
              </w:numPr>
              <w:rPr>
                <w:rFonts w:ascii="Verdana" w:hAnsi="Verdana"/>
                <w:b/>
                <w:sz w:val="22"/>
                <w:szCs w:val="22"/>
              </w:rPr>
            </w:pPr>
            <w:r w:rsidRPr="00022668">
              <w:rPr>
                <w:rFonts w:ascii="Verdana" w:hAnsi="Verdana"/>
                <w:sz w:val="22"/>
                <w:szCs w:val="22"/>
              </w:rPr>
              <w:t>Texas Historically Underutilized Business (HUB) – If applicable, provide copy of Certificate</w:t>
            </w:r>
          </w:p>
        </w:tc>
      </w:tr>
      <w:tr w:rsidR="009B593F" w:rsidRPr="00022668" w14:paraId="255AF3EF" w14:textId="77777777" w:rsidTr="009B593F">
        <w:trPr>
          <w:trHeight w:val="446"/>
        </w:trPr>
        <w:tc>
          <w:tcPr>
            <w:tcW w:w="9820" w:type="dxa"/>
            <w:vAlign w:val="center"/>
          </w:tcPr>
          <w:p w14:paraId="094A54D2" w14:textId="77777777" w:rsidR="009B593F" w:rsidRPr="00022668" w:rsidRDefault="009B593F" w:rsidP="005A4749">
            <w:pPr>
              <w:pStyle w:val="BodyText"/>
              <w:numPr>
                <w:ilvl w:val="0"/>
                <w:numId w:val="18"/>
              </w:numPr>
              <w:rPr>
                <w:rFonts w:ascii="Verdana" w:hAnsi="Verdana"/>
                <w:b/>
                <w:sz w:val="22"/>
                <w:szCs w:val="22"/>
              </w:rPr>
            </w:pPr>
            <w:r w:rsidRPr="00022668">
              <w:rPr>
                <w:rFonts w:ascii="Verdana" w:hAnsi="Verdana"/>
                <w:b/>
                <w:sz w:val="22"/>
                <w:szCs w:val="22"/>
              </w:rPr>
              <w:lastRenderedPageBreak/>
              <w:t xml:space="preserve"> Insurance – Reference Section 6 and Section 9 </w:t>
            </w:r>
          </w:p>
          <w:p w14:paraId="03A4B085" w14:textId="77777777" w:rsidR="009B593F" w:rsidRPr="00022668" w:rsidRDefault="009B593F" w:rsidP="009B593F">
            <w:pPr>
              <w:pStyle w:val="BodyText"/>
              <w:spacing w:line="276" w:lineRule="auto"/>
              <w:ind w:left="420"/>
              <w:jc w:val="both"/>
              <w:rPr>
                <w:rFonts w:ascii="Verdana" w:hAnsi="Verdana"/>
                <w:sz w:val="22"/>
                <w:szCs w:val="22"/>
              </w:rPr>
            </w:pPr>
            <w:r w:rsidRPr="00022668">
              <w:rPr>
                <w:rFonts w:ascii="Verdana" w:hAnsi="Verdana"/>
                <w:sz w:val="22"/>
                <w:szCs w:val="22"/>
              </w:rPr>
              <w:t xml:space="preserve">Applicant must provide proof of insurance or a statement of its intent to obtain and maintain for the term of the Contract (and any renewal periods or additional extensions) the minimum insurance coverage specified or, as applicable, any bonds required.  Applicant should also describe other insurance coverage maintained in the ordinary course of business and provide proof of same in its Application. </w:t>
            </w:r>
          </w:p>
          <w:p w14:paraId="60148294" w14:textId="77777777" w:rsidR="009B593F" w:rsidRPr="00022668" w:rsidRDefault="009B593F" w:rsidP="009B593F">
            <w:pPr>
              <w:pStyle w:val="BodyText"/>
              <w:spacing w:line="276" w:lineRule="auto"/>
              <w:ind w:left="420"/>
              <w:jc w:val="both"/>
              <w:rPr>
                <w:rFonts w:ascii="Verdana" w:hAnsi="Verdana"/>
                <w:sz w:val="22"/>
                <w:szCs w:val="22"/>
              </w:rPr>
            </w:pPr>
          </w:p>
          <w:p w14:paraId="0DE264AD" w14:textId="77777777" w:rsidR="009B593F" w:rsidRPr="00022668" w:rsidRDefault="009B593F" w:rsidP="009B593F">
            <w:pPr>
              <w:pStyle w:val="BodyText"/>
              <w:ind w:left="420"/>
              <w:jc w:val="both"/>
              <w:rPr>
                <w:rFonts w:ascii="Verdana" w:hAnsi="Verdana"/>
                <w:sz w:val="22"/>
                <w:szCs w:val="22"/>
              </w:rPr>
            </w:pPr>
            <w:r w:rsidRPr="00022668">
              <w:rPr>
                <w:rFonts w:ascii="Verdana" w:hAnsi="Verdana"/>
                <w:sz w:val="22"/>
                <w:szCs w:val="22"/>
              </w:rPr>
              <w:t>TCCO may designate a deadline for submission of proof of required insurance</w:t>
            </w:r>
            <w:proofErr w:type="gramStart"/>
            <w:r w:rsidRPr="00022668">
              <w:rPr>
                <w:rFonts w:ascii="Verdana" w:hAnsi="Verdana"/>
                <w:sz w:val="22"/>
                <w:szCs w:val="22"/>
              </w:rPr>
              <w:t xml:space="preserve">. </w:t>
            </w:r>
            <w:proofErr w:type="gramEnd"/>
            <w:r w:rsidRPr="00022668">
              <w:rPr>
                <w:rFonts w:ascii="Verdana" w:hAnsi="Verdana"/>
                <w:sz w:val="22"/>
                <w:szCs w:val="22"/>
              </w:rPr>
              <w:t>Failure to timely submit acceptable proof may result in TCCO’s revocation of the award.</w:t>
            </w:r>
          </w:p>
          <w:p w14:paraId="413CEC75" w14:textId="77777777" w:rsidR="009B593F" w:rsidRPr="00022668" w:rsidRDefault="009B593F" w:rsidP="009B593F">
            <w:pPr>
              <w:pStyle w:val="BodyText"/>
              <w:ind w:left="420"/>
              <w:jc w:val="both"/>
              <w:rPr>
                <w:rFonts w:ascii="Verdana" w:hAnsi="Verdana"/>
                <w:sz w:val="22"/>
                <w:szCs w:val="22"/>
              </w:rPr>
            </w:pPr>
          </w:p>
          <w:p w14:paraId="59481367" w14:textId="77777777" w:rsidR="009B593F" w:rsidRPr="00022668" w:rsidRDefault="009B593F" w:rsidP="009B593F">
            <w:pPr>
              <w:pStyle w:val="BodyText"/>
              <w:ind w:left="420"/>
              <w:jc w:val="both"/>
              <w:rPr>
                <w:rFonts w:ascii="Verdana" w:hAnsi="Verdana"/>
                <w:b/>
                <w:sz w:val="22"/>
                <w:szCs w:val="22"/>
              </w:rPr>
            </w:pPr>
            <w:r w:rsidRPr="00022668">
              <w:rPr>
                <w:rFonts w:ascii="Verdana" w:hAnsi="Verdana"/>
                <w:b/>
                <w:sz w:val="22"/>
                <w:szCs w:val="22"/>
              </w:rPr>
              <w:t>Alternative Insurability:</w:t>
            </w:r>
          </w:p>
          <w:p w14:paraId="3D1D3A86" w14:textId="77777777" w:rsidR="009B593F" w:rsidRPr="00022668" w:rsidRDefault="009B593F" w:rsidP="009B593F">
            <w:pPr>
              <w:spacing w:line="276" w:lineRule="auto"/>
              <w:ind w:left="420"/>
              <w:jc w:val="both"/>
              <w:rPr>
                <w:rFonts w:ascii="Verdana" w:hAnsi="Verdana"/>
                <w:sz w:val="22"/>
                <w:szCs w:val="22"/>
              </w:rPr>
            </w:pPr>
            <w:r w:rsidRPr="00022668">
              <w:rPr>
                <w:rFonts w:ascii="Verdana" w:hAnsi="Verdana"/>
                <w:sz w:val="22"/>
                <w:szCs w:val="22"/>
              </w:rPr>
              <w:t xml:space="preserve">Provide proposed alternative methods of </w:t>
            </w:r>
            <w:proofErr w:type="gramStart"/>
            <w:r w:rsidRPr="00022668">
              <w:rPr>
                <w:rFonts w:ascii="Verdana" w:hAnsi="Verdana"/>
                <w:sz w:val="22"/>
                <w:szCs w:val="22"/>
              </w:rPr>
              <w:t>insuring</w:t>
            </w:r>
            <w:proofErr w:type="gramEnd"/>
            <w:r w:rsidRPr="00022668">
              <w:rPr>
                <w:rFonts w:ascii="Verdana" w:hAnsi="Verdana"/>
                <w:sz w:val="22"/>
                <w:szCs w:val="22"/>
              </w:rPr>
              <w:t xml:space="preserve"> the Contract, if awarded, and a detailed explanation regarding Applicant's inability to obtain the required insurance and/or bonds.  </w:t>
            </w:r>
          </w:p>
        </w:tc>
      </w:tr>
    </w:tbl>
    <w:p w14:paraId="4CEA1C88" w14:textId="77777777" w:rsidR="009B593F" w:rsidRPr="00022668" w:rsidRDefault="009B593F" w:rsidP="00E067F0">
      <w:pPr>
        <w:jc w:val="both"/>
        <w:rPr>
          <w:rFonts w:ascii="Verdana" w:hAnsi="Verdana"/>
          <w:sz w:val="22"/>
          <w:szCs w:val="22"/>
        </w:rPr>
      </w:pPr>
    </w:p>
    <w:p w14:paraId="3A1A59B8" w14:textId="7E3E4937" w:rsidR="00787330" w:rsidRPr="00022668" w:rsidRDefault="00787330" w:rsidP="00E067F0">
      <w:pPr>
        <w:jc w:val="both"/>
        <w:rPr>
          <w:rFonts w:ascii="Verdana" w:hAnsi="Verdana"/>
          <w:sz w:val="22"/>
          <w:szCs w:val="22"/>
        </w:rPr>
      </w:pPr>
    </w:p>
    <w:p w14:paraId="368BB133" w14:textId="07921C25" w:rsidR="00787330" w:rsidRPr="00022668" w:rsidRDefault="00787330" w:rsidP="00E067F0">
      <w:pPr>
        <w:jc w:val="both"/>
        <w:rPr>
          <w:rFonts w:ascii="Verdana" w:hAnsi="Verdana"/>
          <w:sz w:val="22"/>
          <w:szCs w:val="22"/>
        </w:rPr>
      </w:pPr>
    </w:p>
    <w:p w14:paraId="0B4E5B69" w14:textId="707C85CB" w:rsidR="00787330" w:rsidRPr="00022668" w:rsidRDefault="00787330" w:rsidP="00E067F0">
      <w:pPr>
        <w:jc w:val="both"/>
        <w:rPr>
          <w:rFonts w:ascii="Verdana" w:hAnsi="Verdana"/>
          <w:sz w:val="22"/>
          <w:szCs w:val="22"/>
        </w:rPr>
      </w:pPr>
    </w:p>
    <w:p w14:paraId="7425B30E" w14:textId="2623E541" w:rsidR="00787330" w:rsidRPr="00022668" w:rsidRDefault="00787330" w:rsidP="00E067F0">
      <w:pPr>
        <w:jc w:val="both"/>
        <w:rPr>
          <w:rFonts w:ascii="Verdana" w:hAnsi="Verdana"/>
          <w:sz w:val="22"/>
          <w:szCs w:val="22"/>
        </w:rPr>
      </w:pPr>
    </w:p>
    <w:p w14:paraId="4A1EAD1A" w14:textId="4BCC141B" w:rsidR="00787330" w:rsidRPr="00022668" w:rsidRDefault="00787330" w:rsidP="00E067F0">
      <w:pPr>
        <w:jc w:val="both"/>
        <w:rPr>
          <w:rFonts w:ascii="Verdana" w:hAnsi="Verdana"/>
          <w:sz w:val="22"/>
          <w:szCs w:val="22"/>
        </w:rPr>
      </w:pPr>
    </w:p>
    <w:p w14:paraId="6F2C31E3" w14:textId="6D64164E" w:rsidR="00787330" w:rsidRPr="00022668" w:rsidRDefault="00787330" w:rsidP="00E067F0">
      <w:pPr>
        <w:jc w:val="both"/>
        <w:rPr>
          <w:rFonts w:ascii="Verdana" w:hAnsi="Verdana"/>
          <w:sz w:val="22"/>
          <w:szCs w:val="22"/>
        </w:rPr>
      </w:pPr>
    </w:p>
    <w:p w14:paraId="33B890F1" w14:textId="219CC810" w:rsidR="00787330" w:rsidRPr="00022668" w:rsidRDefault="00787330" w:rsidP="00E067F0">
      <w:pPr>
        <w:jc w:val="both"/>
        <w:rPr>
          <w:rFonts w:ascii="Verdana" w:hAnsi="Verdana"/>
          <w:sz w:val="22"/>
          <w:szCs w:val="22"/>
        </w:rPr>
      </w:pPr>
    </w:p>
    <w:p w14:paraId="16B3DE40" w14:textId="2B01751A" w:rsidR="00787330" w:rsidRPr="00022668" w:rsidRDefault="00787330" w:rsidP="00E067F0">
      <w:pPr>
        <w:jc w:val="both"/>
        <w:rPr>
          <w:rFonts w:ascii="Verdana" w:hAnsi="Verdana"/>
          <w:sz w:val="22"/>
          <w:szCs w:val="22"/>
        </w:rPr>
      </w:pPr>
    </w:p>
    <w:p w14:paraId="71F62562" w14:textId="598772BE" w:rsidR="00787330" w:rsidRDefault="00787330" w:rsidP="00E067F0">
      <w:pPr>
        <w:jc w:val="both"/>
        <w:rPr>
          <w:rFonts w:ascii="Verdana" w:hAnsi="Verdana"/>
          <w:sz w:val="22"/>
          <w:szCs w:val="22"/>
        </w:rPr>
      </w:pPr>
    </w:p>
    <w:p w14:paraId="3C49D969" w14:textId="70357882" w:rsidR="009B593F" w:rsidRDefault="009B593F" w:rsidP="00E067F0">
      <w:pPr>
        <w:jc w:val="both"/>
        <w:rPr>
          <w:rFonts w:ascii="Verdana" w:hAnsi="Verdana"/>
          <w:sz w:val="22"/>
          <w:szCs w:val="22"/>
        </w:rPr>
      </w:pPr>
    </w:p>
    <w:p w14:paraId="4E5D063E" w14:textId="11D8B6B0" w:rsidR="009B593F" w:rsidRDefault="009B593F" w:rsidP="00E067F0">
      <w:pPr>
        <w:jc w:val="both"/>
        <w:rPr>
          <w:rFonts w:ascii="Verdana" w:hAnsi="Verdana"/>
          <w:sz w:val="22"/>
          <w:szCs w:val="22"/>
        </w:rPr>
      </w:pPr>
    </w:p>
    <w:p w14:paraId="41E52A73" w14:textId="3FFD922E" w:rsidR="009B593F" w:rsidRDefault="009B593F" w:rsidP="00E067F0">
      <w:pPr>
        <w:jc w:val="both"/>
        <w:rPr>
          <w:rFonts w:ascii="Verdana" w:hAnsi="Verdana"/>
          <w:sz w:val="22"/>
          <w:szCs w:val="22"/>
        </w:rPr>
      </w:pPr>
    </w:p>
    <w:p w14:paraId="7DDDD7C2" w14:textId="361E99FA" w:rsidR="009B593F" w:rsidRDefault="009B593F" w:rsidP="00E067F0">
      <w:pPr>
        <w:jc w:val="both"/>
        <w:rPr>
          <w:rFonts w:ascii="Verdana" w:hAnsi="Verdana"/>
          <w:sz w:val="22"/>
          <w:szCs w:val="22"/>
        </w:rPr>
      </w:pPr>
    </w:p>
    <w:p w14:paraId="4F05E5A9" w14:textId="70D70CFB" w:rsidR="009B593F" w:rsidRDefault="009B593F" w:rsidP="00E067F0">
      <w:pPr>
        <w:jc w:val="both"/>
        <w:rPr>
          <w:rFonts w:ascii="Verdana" w:hAnsi="Verdana"/>
          <w:sz w:val="22"/>
          <w:szCs w:val="22"/>
        </w:rPr>
      </w:pPr>
    </w:p>
    <w:p w14:paraId="0519FA4A" w14:textId="04E1FA26" w:rsidR="009B593F" w:rsidRDefault="009B593F" w:rsidP="00E067F0">
      <w:pPr>
        <w:jc w:val="both"/>
        <w:rPr>
          <w:rFonts w:ascii="Verdana" w:hAnsi="Verdana"/>
          <w:sz w:val="22"/>
          <w:szCs w:val="22"/>
        </w:rPr>
      </w:pPr>
    </w:p>
    <w:p w14:paraId="6C46316F" w14:textId="1E737B50" w:rsidR="009B593F" w:rsidRDefault="009B593F" w:rsidP="00E067F0">
      <w:pPr>
        <w:jc w:val="both"/>
        <w:rPr>
          <w:rFonts w:ascii="Verdana" w:hAnsi="Verdana"/>
          <w:sz w:val="22"/>
          <w:szCs w:val="22"/>
        </w:rPr>
      </w:pPr>
    </w:p>
    <w:p w14:paraId="4F4E5C3E" w14:textId="4D3EFA0D" w:rsidR="009B593F" w:rsidRDefault="009B593F" w:rsidP="00E067F0">
      <w:pPr>
        <w:jc w:val="both"/>
        <w:rPr>
          <w:rFonts w:ascii="Verdana" w:hAnsi="Verdana"/>
          <w:sz w:val="22"/>
          <w:szCs w:val="22"/>
        </w:rPr>
      </w:pPr>
    </w:p>
    <w:p w14:paraId="040BAD67" w14:textId="341A4F78" w:rsidR="009B593F" w:rsidRDefault="009B593F" w:rsidP="00E067F0">
      <w:pPr>
        <w:jc w:val="both"/>
        <w:rPr>
          <w:rFonts w:ascii="Verdana" w:hAnsi="Verdana"/>
          <w:sz w:val="22"/>
          <w:szCs w:val="22"/>
        </w:rPr>
      </w:pPr>
    </w:p>
    <w:p w14:paraId="70678F79" w14:textId="23DB12AA" w:rsidR="009B593F" w:rsidRDefault="009B593F" w:rsidP="00E067F0">
      <w:pPr>
        <w:jc w:val="both"/>
        <w:rPr>
          <w:rFonts w:ascii="Verdana" w:hAnsi="Verdana"/>
          <w:sz w:val="22"/>
          <w:szCs w:val="22"/>
        </w:rPr>
      </w:pPr>
    </w:p>
    <w:p w14:paraId="2667C625" w14:textId="72B8EAAA" w:rsidR="009B593F" w:rsidRDefault="009B593F" w:rsidP="00E067F0">
      <w:pPr>
        <w:jc w:val="both"/>
        <w:rPr>
          <w:rFonts w:ascii="Verdana" w:hAnsi="Verdana"/>
          <w:sz w:val="22"/>
          <w:szCs w:val="22"/>
        </w:rPr>
      </w:pPr>
    </w:p>
    <w:p w14:paraId="3B0F6DA6" w14:textId="172B62DA" w:rsidR="009B593F" w:rsidRDefault="009B593F" w:rsidP="00E067F0">
      <w:pPr>
        <w:jc w:val="both"/>
        <w:rPr>
          <w:rFonts w:ascii="Verdana" w:hAnsi="Verdana"/>
          <w:sz w:val="22"/>
          <w:szCs w:val="22"/>
        </w:rPr>
      </w:pPr>
    </w:p>
    <w:p w14:paraId="767C07A7" w14:textId="6F9694C9" w:rsidR="009B593F" w:rsidRDefault="009B593F" w:rsidP="00E067F0">
      <w:pPr>
        <w:jc w:val="both"/>
        <w:rPr>
          <w:rFonts w:ascii="Verdana" w:hAnsi="Verdana"/>
          <w:sz w:val="22"/>
          <w:szCs w:val="22"/>
        </w:rPr>
      </w:pPr>
    </w:p>
    <w:p w14:paraId="7ED6D98D" w14:textId="45494460" w:rsidR="009B593F" w:rsidRDefault="009B593F" w:rsidP="00E067F0">
      <w:pPr>
        <w:jc w:val="both"/>
        <w:rPr>
          <w:rFonts w:ascii="Verdana" w:hAnsi="Verdana"/>
          <w:sz w:val="22"/>
          <w:szCs w:val="22"/>
        </w:rPr>
      </w:pPr>
    </w:p>
    <w:p w14:paraId="26D0DFEF" w14:textId="7D6CF07B" w:rsidR="009B593F" w:rsidRDefault="009B593F" w:rsidP="00E067F0">
      <w:pPr>
        <w:jc w:val="both"/>
        <w:rPr>
          <w:rFonts w:ascii="Verdana" w:hAnsi="Verdana"/>
          <w:sz w:val="22"/>
          <w:szCs w:val="22"/>
        </w:rPr>
      </w:pPr>
    </w:p>
    <w:p w14:paraId="575297B1" w14:textId="28A3F012" w:rsidR="009B593F" w:rsidRDefault="009B593F" w:rsidP="00E067F0">
      <w:pPr>
        <w:jc w:val="both"/>
        <w:rPr>
          <w:rFonts w:ascii="Verdana" w:hAnsi="Verdana"/>
          <w:sz w:val="22"/>
          <w:szCs w:val="22"/>
        </w:rPr>
      </w:pPr>
    </w:p>
    <w:p w14:paraId="343DAE38" w14:textId="4B23C028" w:rsidR="009B593F" w:rsidRDefault="009B593F" w:rsidP="00E067F0">
      <w:pPr>
        <w:jc w:val="both"/>
        <w:rPr>
          <w:rFonts w:ascii="Verdana" w:hAnsi="Verdana"/>
          <w:sz w:val="22"/>
          <w:szCs w:val="22"/>
        </w:rPr>
      </w:pPr>
    </w:p>
    <w:p w14:paraId="06C5F0D4" w14:textId="37594BDF" w:rsidR="00787330" w:rsidRDefault="00787330" w:rsidP="00E067F0">
      <w:pPr>
        <w:jc w:val="both"/>
        <w:rPr>
          <w:rFonts w:ascii="Verdana" w:hAnsi="Verdana"/>
          <w:sz w:val="22"/>
          <w:szCs w:val="22"/>
        </w:rPr>
      </w:pPr>
    </w:p>
    <w:p w14:paraId="77C0826D" w14:textId="77777777" w:rsidR="002638AE" w:rsidRPr="00022668" w:rsidRDefault="002638AE" w:rsidP="00E067F0">
      <w:pPr>
        <w:jc w:val="both"/>
        <w:rPr>
          <w:rFonts w:ascii="Verdana" w:hAnsi="Verdana"/>
          <w:sz w:val="22"/>
          <w:szCs w:val="22"/>
        </w:rPr>
      </w:pPr>
    </w:p>
    <w:p w14:paraId="0C0F81A1" w14:textId="5783363F" w:rsidR="00787330" w:rsidRPr="00022668" w:rsidRDefault="00787330" w:rsidP="00E067F0">
      <w:pPr>
        <w:keepNext/>
        <w:jc w:val="center"/>
        <w:outlineLvl w:val="1"/>
        <w:rPr>
          <w:rFonts w:ascii="Verdana" w:hAnsi="Verdana" w:cs="Arial"/>
          <w:b/>
          <w:bCs/>
          <w:sz w:val="22"/>
          <w:szCs w:val="22"/>
        </w:rPr>
      </w:pPr>
      <w:bookmarkStart w:id="124" w:name="_Toc155752103"/>
      <w:bookmarkStart w:id="125" w:name="_Toc88378354"/>
      <w:bookmarkStart w:id="126" w:name="_Toc536697416"/>
      <w:bookmarkStart w:id="127" w:name="_Toc536696284"/>
      <w:bookmarkStart w:id="128" w:name="_Toc536414986"/>
      <w:bookmarkStart w:id="129" w:name="_Toc536350879"/>
      <w:bookmarkStart w:id="130" w:name="_Toc416440069"/>
      <w:bookmarkStart w:id="131" w:name="_Toc106006286"/>
      <w:r w:rsidRPr="00022668">
        <w:rPr>
          <w:rFonts w:ascii="Verdana" w:hAnsi="Verdana" w:cs="Arial"/>
          <w:b/>
          <w:bCs/>
          <w:sz w:val="22"/>
          <w:szCs w:val="22"/>
        </w:rPr>
        <w:lastRenderedPageBreak/>
        <w:t xml:space="preserve">FORM C: </w:t>
      </w:r>
      <w:bookmarkEnd w:id="124"/>
      <w:bookmarkEnd w:id="125"/>
      <w:bookmarkEnd w:id="126"/>
      <w:bookmarkEnd w:id="127"/>
      <w:bookmarkEnd w:id="128"/>
      <w:bookmarkEnd w:id="129"/>
      <w:r w:rsidRPr="00022668">
        <w:rPr>
          <w:rFonts w:ascii="Verdana" w:hAnsi="Verdana" w:cs="Arial"/>
          <w:b/>
          <w:bCs/>
          <w:sz w:val="22"/>
          <w:szCs w:val="22"/>
        </w:rPr>
        <w:t xml:space="preserve">  Additional </w:t>
      </w:r>
      <w:bookmarkEnd w:id="130"/>
      <w:r w:rsidR="001C39EA" w:rsidRPr="00022668">
        <w:rPr>
          <w:rFonts w:ascii="Verdana" w:hAnsi="Verdana" w:cs="Arial"/>
          <w:b/>
          <w:bCs/>
          <w:sz w:val="22"/>
          <w:szCs w:val="22"/>
        </w:rPr>
        <w:t>Treatment Providers</w:t>
      </w:r>
      <w:bookmarkEnd w:id="131"/>
    </w:p>
    <w:p w14:paraId="49ECA6C6" w14:textId="77777777" w:rsidR="00787330" w:rsidRPr="00022668" w:rsidRDefault="00787330" w:rsidP="00787330">
      <w:pPr>
        <w:rPr>
          <w:rFonts w:ascii="Verdana" w:hAnsi="Verdana" w:cs="Arial"/>
          <w:sz w:val="22"/>
          <w:szCs w:val="22"/>
        </w:rPr>
      </w:pPr>
    </w:p>
    <w:p w14:paraId="16C6D6FE" w14:textId="77777777" w:rsidR="00787330" w:rsidRPr="00022668" w:rsidRDefault="00787330" w:rsidP="00787330">
      <w:pPr>
        <w:jc w:val="center"/>
        <w:rPr>
          <w:rFonts w:ascii="Verdana" w:hAnsi="Verdana" w:cs="Arial"/>
          <w:sz w:val="22"/>
          <w:szCs w:val="22"/>
        </w:rPr>
      </w:pPr>
      <w:r w:rsidRPr="00022668">
        <w:rPr>
          <w:rFonts w:ascii="Verdana" w:hAnsi="Verdana" w:cs="Arial"/>
          <w:sz w:val="22"/>
          <w:szCs w:val="22"/>
        </w:rPr>
        <w:t>Texas Civil Commitment Office</w:t>
      </w:r>
    </w:p>
    <w:p w14:paraId="505430FD" w14:textId="77777777" w:rsidR="001C39EA" w:rsidRPr="00022668" w:rsidRDefault="001C39EA" w:rsidP="001C39EA">
      <w:pPr>
        <w:jc w:val="center"/>
        <w:rPr>
          <w:rFonts w:ascii="Verdana" w:hAnsi="Verdana" w:cs="Arial"/>
          <w:sz w:val="22"/>
          <w:szCs w:val="22"/>
        </w:rPr>
      </w:pPr>
      <w:r w:rsidRPr="00022668">
        <w:rPr>
          <w:rFonts w:ascii="Verdana" w:hAnsi="Verdana" w:cs="Arial"/>
          <w:sz w:val="22"/>
          <w:szCs w:val="22"/>
        </w:rPr>
        <w:t xml:space="preserve">Sex Offender Treatment Services   </w:t>
      </w:r>
    </w:p>
    <w:p w14:paraId="61180CD9" w14:textId="40E20748" w:rsidR="00787330" w:rsidRPr="00022668" w:rsidRDefault="00787330" w:rsidP="00787330">
      <w:pPr>
        <w:jc w:val="center"/>
        <w:rPr>
          <w:rFonts w:ascii="Verdana" w:hAnsi="Verdana" w:cs="Arial"/>
          <w:i/>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7302"/>
      </w:tblGrid>
      <w:tr w:rsidR="00787330" w:rsidRPr="00022668" w14:paraId="1F28CCDF" w14:textId="77777777" w:rsidTr="00787330">
        <w:trPr>
          <w:cantSplit/>
          <w:trHeight w:hRule="exact" w:val="576"/>
        </w:trPr>
        <w:tc>
          <w:tcPr>
            <w:tcW w:w="3168" w:type="dxa"/>
            <w:tcBorders>
              <w:top w:val="nil"/>
              <w:left w:val="nil"/>
              <w:bottom w:val="nil"/>
              <w:right w:val="nil"/>
            </w:tcBorders>
            <w:vAlign w:val="bottom"/>
          </w:tcPr>
          <w:p w14:paraId="72B1BF2A" w14:textId="77777777" w:rsidR="00787330" w:rsidRPr="00022668" w:rsidRDefault="00787330" w:rsidP="00787330">
            <w:pPr>
              <w:spacing w:line="256" w:lineRule="auto"/>
              <w:rPr>
                <w:rFonts w:ascii="Verdana" w:eastAsia="Calibri" w:hAnsi="Verdana"/>
                <w:sz w:val="22"/>
                <w:szCs w:val="22"/>
              </w:rPr>
            </w:pPr>
          </w:p>
          <w:p w14:paraId="27FFA266" w14:textId="77777777" w:rsidR="00787330" w:rsidRPr="00022668" w:rsidRDefault="00787330" w:rsidP="00787330">
            <w:pPr>
              <w:spacing w:line="256" w:lineRule="auto"/>
              <w:rPr>
                <w:rFonts w:ascii="Verdana" w:eastAsia="Calibri" w:hAnsi="Verdana"/>
                <w:sz w:val="22"/>
                <w:szCs w:val="22"/>
              </w:rPr>
            </w:pPr>
            <w:r w:rsidRPr="00022668">
              <w:rPr>
                <w:rFonts w:ascii="Verdana" w:eastAsia="Calibri" w:hAnsi="Verdana"/>
                <w:sz w:val="22"/>
                <w:szCs w:val="22"/>
              </w:rPr>
              <w:t>Legal Name of Contractor:</w:t>
            </w:r>
          </w:p>
        </w:tc>
        <w:tc>
          <w:tcPr>
            <w:tcW w:w="7416" w:type="dxa"/>
            <w:tcBorders>
              <w:top w:val="nil"/>
              <w:left w:val="nil"/>
              <w:bottom w:val="single" w:sz="4" w:space="0" w:color="auto"/>
              <w:right w:val="nil"/>
            </w:tcBorders>
            <w:vAlign w:val="bottom"/>
            <w:hideMark/>
          </w:tcPr>
          <w:p w14:paraId="1505EB83" w14:textId="77777777" w:rsidR="00787330" w:rsidRPr="00022668" w:rsidRDefault="00787330" w:rsidP="00787330">
            <w:pPr>
              <w:spacing w:line="256" w:lineRule="auto"/>
              <w:rPr>
                <w:rFonts w:ascii="Verdana" w:eastAsia="Calibri" w:hAnsi="Verdana"/>
                <w:sz w:val="22"/>
                <w:szCs w:val="22"/>
              </w:rPr>
            </w:pPr>
            <w:r w:rsidRPr="00022668">
              <w:rPr>
                <w:rFonts w:ascii="Verdana" w:eastAsia="Calibri" w:hAnsi="Verdana"/>
                <w:sz w:val="22"/>
                <w:szCs w:val="22"/>
              </w:rPr>
              <w:fldChar w:fldCharType="begin">
                <w:ffData>
                  <w:name w:val="Text44"/>
                  <w:enabled/>
                  <w:calcOnExit w:val="0"/>
                  <w:textInput/>
                </w:ffData>
              </w:fldChar>
            </w:r>
            <w:bookmarkStart w:id="132" w:name="Text44"/>
            <w:r w:rsidRPr="00022668">
              <w:rPr>
                <w:rFonts w:ascii="Verdana" w:eastAsia="Calibri" w:hAnsi="Verdana"/>
                <w:sz w:val="22"/>
                <w:szCs w:val="22"/>
              </w:rPr>
              <w:instrText xml:space="preserve"> FORMTEXT </w:instrText>
            </w:r>
            <w:r w:rsidRPr="00022668">
              <w:rPr>
                <w:rFonts w:ascii="Verdana" w:eastAsia="Calibri" w:hAnsi="Verdana"/>
                <w:sz w:val="22"/>
                <w:szCs w:val="22"/>
              </w:rPr>
            </w:r>
            <w:r w:rsidRPr="00022668">
              <w:rPr>
                <w:rFonts w:ascii="Verdana" w:eastAsia="Calibri" w:hAnsi="Verdana"/>
                <w:sz w:val="22"/>
                <w:szCs w:val="22"/>
              </w:rPr>
              <w:fldChar w:fldCharType="separate"/>
            </w:r>
            <w:r w:rsidRPr="00022668">
              <w:rPr>
                <w:rFonts w:ascii="Verdana" w:eastAsia="Calibri" w:hAnsi="Verdana"/>
                <w:noProof/>
                <w:sz w:val="22"/>
                <w:szCs w:val="22"/>
              </w:rPr>
              <w:t> </w:t>
            </w:r>
            <w:r w:rsidRPr="00022668">
              <w:rPr>
                <w:rFonts w:ascii="Verdana" w:eastAsia="Calibri" w:hAnsi="Verdana"/>
                <w:noProof/>
                <w:sz w:val="22"/>
                <w:szCs w:val="22"/>
              </w:rPr>
              <w:t> </w:t>
            </w:r>
            <w:r w:rsidRPr="00022668">
              <w:rPr>
                <w:rFonts w:ascii="Verdana" w:eastAsia="Calibri" w:hAnsi="Verdana"/>
                <w:noProof/>
                <w:sz w:val="22"/>
                <w:szCs w:val="22"/>
              </w:rPr>
              <w:t> </w:t>
            </w:r>
            <w:r w:rsidRPr="00022668">
              <w:rPr>
                <w:rFonts w:ascii="Verdana" w:eastAsia="Calibri" w:hAnsi="Verdana"/>
                <w:noProof/>
                <w:sz w:val="22"/>
                <w:szCs w:val="22"/>
              </w:rPr>
              <w:t> </w:t>
            </w:r>
            <w:r w:rsidRPr="00022668">
              <w:rPr>
                <w:rFonts w:ascii="Verdana" w:eastAsia="Calibri" w:hAnsi="Verdana"/>
                <w:noProof/>
                <w:sz w:val="22"/>
                <w:szCs w:val="22"/>
              </w:rPr>
              <w:t> </w:t>
            </w:r>
            <w:r w:rsidRPr="00022668">
              <w:rPr>
                <w:rFonts w:ascii="Verdana" w:eastAsia="Calibri" w:hAnsi="Verdana"/>
                <w:sz w:val="22"/>
                <w:szCs w:val="22"/>
              </w:rPr>
              <w:fldChar w:fldCharType="end"/>
            </w:r>
            <w:bookmarkEnd w:id="132"/>
          </w:p>
        </w:tc>
      </w:tr>
    </w:tbl>
    <w:p w14:paraId="7B48370A" w14:textId="5379FFF0" w:rsidR="00787330" w:rsidRPr="00022668" w:rsidRDefault="00787330" w:rsidP="00787330">
      <w:pPr>
        <w:rPr>
          <w:rFonts w:ascii="Verdana" w:eastAsia="Calibri" w:hAnsi="Verdana"/>
          <w:i/>
          <w:iCs/>
          <w:color w:val="000000"/>
          <w:sz w:val="22"/>
          <w:szCs w:val="22"/>
        </w:rPr>
      </w:pPr>
      <w:r w:rsidRPr="00022668">
        <w:rPr>
          <w:rFonts w:ascii="Verdana" w:eastAsia="Calibri" w:hAnsi="Verdana"/>
          <w:i/>
          <w:iCs/>
          <w:color w:val="000000"/>
          <w:sz w:val="22"/>
          <w:szCs w:val="22"/>
        </w:rPr>
        <w:t>This form provides information about t</w:t>
      </w:r>
      <w:r w:rsidR="004D0544">
        <w:rPr>
          <w:rFonts w:ascii="Verdana" w:eastAsia="Calibri" w:hAnsi="Verdana"/>
          <w:i/>
          <w:iCs/>
          <w:color w:val="000000"/>
          <w:sz w:val="22"/>
          <w:szCs w:val="22"/>
        </w:rPr>
        <w:t>he appropriate contacts in the C</w:t>
      </w:r>
      <w:r w:rsidRPr="00022668">
        <w:rPr>
          <w:rFonts w:ascii="Verdana" w:eastAsia="Calibri" w:hAnsi="Verdana"/>
          <w:i/>
          <w:iCs/>
          <w:color w:val="000000"/>
          <w:sz w:val="22"/>
          <w:szCs w:val="22"/>
        </w:rPr>
        <w:t>ontractor’s organization in addition to those on the FACE PAGE.  If any of the following information changes during the term of the contract, please send written notification to the Contract Management Unit</w:t>
      </w:r>
      <w:r w:rsidRPr="00022668">
        <w:rPr>
          <w:rFonts w:ascii="Verdana" w:eastAsia="Calibri" w:hAnsi="Verdana"/>
          <w:b/>
          <w:bCs/>
          <w:i/>
          <w:iCs/>
          <w:color w:val="000000"/>
          <w:sz w:val="22"/>
          <w:szCs w:val="22"/>
        </w:rPr>
        <w:t>.</w:t>
      </w:r>
    </w:p>
    <w:p w14:paraId="1C746509" w14:textId="77777777" w:rsidR="00787330" w:rsidRPr="00022668" w:rsidRDefault="00787330" w:rsidP="00787330">
      <w:pPr>
        <w:tabs>
          <w:tab w:val="left" w:pos="360"/>
        </w:tabs>
        <w:jc w:val="both"/>
        <w:rPr>
          <w:rFonts w:ascii="Verdana" w:hAnsi="Verdana" w:cs="Arial"/>
          <w:i/>
          <w:iCs/>
          <w:color w:val="000000"/>
          <w:sz w:val="22"/>
          <w:szCs w:val="22"/>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087"/>
        <w:gridCol w:w="28"/>
        <w:gridCol w:w="1847"/>
        <w:gridCol w:w="238"/>
        <w:gridCol w:w="4672"/>
        <w:gridCol w:w="239"/>
      </w:tblGrid>
      <w:tr w:rsidR="00787330" w:rsidRPr="00022668" w14:paraId="25989EB7" w14:textId="77777777" w:rsidTr="00787330">
        <w:trPr>
          <w:cantSplit/>
          <w:trHeight w:val="162"/>
          <w:jc w:val="center"/>
        </w:trPr>
        <w:tc>
          <w:tcPr>
            <w:tcW w:w="9668" w:type="dxa"/>
            <w:gridSpan w:val="7"/>
            <w:tcBorders>
              <w:top w:val="double" w:sz="4" w:space="0" w:color="auto"/>
              <w:left w:val="double" w:sz="4" w:space="0" w:color="auto"/>
              <w:bottom w:val="nil"/>
              <w:right w:val="double" w:sz="4" w:space="0" w:color="auto"/>
            </w:tcBorders>
          </w:tcPr>
          <w:p w14:paraId="3854BB0C"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7F94BA55" w14:textId="77777777" w:rsidTr="00681C00">
        <w:trPr>
          <w:cantSplit/>
          <w:trHeight w:hRule="exact" w:val="873"/>
          <w:jc w:val="center"/>
        </w:trPr>
        <w:tc>
          <w:tcPr>
            <w:tcW w:w="1562" w:type="dxa"/>
            <w:tcBorders>
              <w:top w:val="nil"/>
              <w:left w:val="double" w:sz="4" w:space="0" w:color="auto"/>
              <w:bottom w:val="nil"/>
              <w:right w:val="nil"/>
            </w:tcBorders>
            <w:vAlign w:val="center"/>
            <w:hideMark/>
          </w:tcPr>
          <w:p w14:paraId="6B0DA6C6" w14:textId="7F63F042" w:rsidR="00787330" w:rsidRPr="00022668" w:rsidRDefault="00681C00" w:rsidP="00681C0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Treatment Provider</w:t>
            </w:r>
            <w:r w:rsidR="00787330" w:rsidRPr="00022668">
              <w:rPr>
                <w:rFonts w:ascii="Verdana" w:hAnsi="Verdana" w:cs="Arial"/>
                <w:b/>
                <w:bCs/>
                <w:color w:val="000000"/>
                <w:sz w:val="22"/>
                <w:szCs w:val="22"/>
              </w:rPr>
              <w:t>:</w:t>
            </w:r>
          </w:p>
        </w:tc>
        <w:tc>
          <w:tcPr>
            <w:tcW w:w="2960" w:type="dxa"/>
            <w:gridSpan w:val="3"/>
            <w:tcBorders>
              <w:top w:val="nil"/>
              <w:left w:val="nil"/>
              <w:bottom w:val="single" w:sz="4" w:space="0" w:color="auto"/>
              <w:right w:val="nil"/>
            </w:tcBorders>
            <w:vAlign w:val="center"/>
            <w:hideMark/>
          </w:tcPr>
          <w:p w14:paraId="05C3E109"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0"/>
                  <w:enabled/>
                  <w:calcOnExit w:val="0"/>
                  <w:textInput/>
                </w:ffData>
              </w:fldChar>
            </w:r>
            <w:bookmarkStart w:id="133" w:name="Text50"/>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3"/>
          </w:p>
        </w:tc>
        <w:tc>
          <w:tcPr>
            <w:tcW w:w="238" w:type="dxa"/>
            <w:tcBorders>
              <w:top w:val="nil"/>
              <w:left w:val="nil"/>
              <w:bottom w:val="nil"/>
              <w:right w:val="nil"/>
            </w:tcBorders>
            <w:vAlign w:val="center"/>
          </w:tcPr>
          <w:p w14:paraId="469CC759" w14:textId="77777777" w:rsidR="00787330" w:rsidRPr="00022668" w:rsidRDefault="00787330" w:rsidP="00787330">
            <w:pPr>
              <w:tabs>
                <w:tab w:val="left" w:pos="540"/>
              </w:tabs>
              <w:jc w:val="both"/>
              <w:rPr>
                <w:rFonts w:ascii="Verdana" w:hAnsi="Verdana" w:cs="Arial"/>
                <w:color w:val="000000"/>
                <w:sz w:val="22"/>
                <w:szCs w:val="22"/>
              </w:rPr>
            </w:pPr>
          </w:p>
        </w:tc>
        <w:tc>
          <w:tcPr>
            <w:tcW w:w="4908" w:type="dxa"/>
            <w:gridSpan w:val="2"/>
            <w:tcBorders>
              <w:top w:val="nil"/>
              <w:left w:val="nil"/>
              <w:bottom w:val="nil"/>
              <w:right w:val="double" w:sz="4" w:space="0" w:color="auto"/>
            </w:tcBorders>
            <w:vAlign w:val="center"/>
            <w:hideMark/>
          </w:tcPr>
          <w:p w14:paraId="07987A33"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Mailing Address (incl. street, city, county, state, &amp; zip):</w:t>
            </w:r>
          </w:p>
        </w:tc>
      </w:tr>
      <w:tr w:rsidR="00787330" w:rsidRPr="00022668" w14:paraId="34B8199E" w14:textId="77777777" w:rsidTr="001A3001">
        <w:trPr>
          <w:cantSplit/>
          <w:trHeight w:hRule="exact" w:val="991"/>
          <w:jc w:val="center"/>
        </w:trPr>
        <w:tc>
          <w:tcPr>
            <w:tcW w:w="1562" w:type="dxa"/>
            <w:tcBorders>
              <w:top w:val="nil"/>
              <w:left w:val="double" w:sz="4" w:space="0" w:color="auto"/>
              <w:bottom w:val="nil"/>
              <w:right w:val="nil"/>
            </w:tcBorders>
            <w:vAlign w:val="center"/>
            <w:hideMark/>
          </w:tcPr>
          <w:p w14:paraId="07BD5DD9"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Areas Covered:</w:t>
            </w:r>
          </w:p>
        </w:tc>
        <w:tc>
          <w:tcPr>
            <w:tcW w:w="2960" w:type="dxa"/>
            <w:gridSpan w:val="3"/>
            <w:tcBorders>
              <w:top w:val="nil"/>
              <w:left w:val="nil"/>
              <w:bottom w:val="single" w:sz="4" w:space="0" w:color="auto"/>
              <w:right w:val="nil"/>
            </w:tcBorders>
            <w:vAlign w:val="center"/>
          </w:tcPr>
          <w:p w14:paraId="72B4A1D2" w14:textId="77777777" w:rsidR="00787330" w:rsidRPr="00022668" w:rsidRDefault="00787330" w:rsidP="00787330">
            <w:pPr>
              <w:tabs>
                <w:tab w:val="left" w:pos="540"/>
              </w:tabs>
              <w:jc w:val="both"/>
              <w:rPr>
                <w:rFonts w:ascii="Verdana" w:hAnsi="Verdana" w:cs="Arial"/>
                <w:color w:val="000000"/>
                <w:sz w:val="22"/>
                <w:szCs w:val="22"/>
              </w:rPr>
            </w:pPr>
          </w:p>
        </w:tc>
        <w:tc>
          <w:tcPr>
            <w:tcW w:w="238" w:type="dxa"/>
            <w:tcBorders>
              <w:top w:val="nil"/>
              <w:left w:val="nil"/>
              <w:bottom w:val="nil"/>
              <w:right w:val="nil"/>
            </w:tcBorders>
            <w:vAlign w:val="center"/>
          </w:tcPr>
          <w:p w14:paraId="16B0E6F5"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nil"/>
              <w:left w:val="nil"/>
              <w:bottom w:val="single" w:sz="4" w:space="0" w:color="auto"/>
              <w:right w:val="nil"/>
            </w:tcBorders>
            <w:vAlign w:val="center"/>
            <w:hideMark/>
          </w:tcPr>
          <w:p w14:paraId="1B990D9D"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1"/>
                  <w:enabled/>
                  <w:calcOnExit w:val="0"/>
                  <w:textInput/>
                </w:ffData>
              </w:fldChar>
            </w:r>
            <w:bookmarkStart w:id="134" w:name="Text61"/>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4"/>
          </w:p>
        </w:tc>
        <w:tc>
          <w:tcPr>
            <w:tcW w:w="238" w:type="dxa"/>
            <w:tcBorders>
              <w:top w:val="nil"/>
              <w:left w:val="nil"/>
              <w:bottom w:val="nil"/>
              <w:right w:val="double" w:sz="4" w:space="0" w:color="auto"/>
            </w:tcBorders>
          </w:tcPr>
          <w:p w14:paraId="59ABF3E2"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6800EEDF"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15BB872F"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Phone:</w:t>
            </w:r>
          </w:p>
        </w:tc>
        <w:tc>
          <w:tcPr>
            <w:tcW w:w="1114" w:type="dxa"/>
            <w:gridSpan w:val="2"/>
            <w:tcBorders>
              <w:top w:val="single" w:sz="4" w:space="0" w:color="auto"/>
              <w:left w:val="nil"/>
              <w:bottom w:val="single" w:sz="4" w:space="0" w:color="auto"/>
              <w:right w:val="nil"/>
            </w:tcBorders>
            <w:vAlign w:val="center"/>
            <w:hideMark/>
          </w:tcPr>
          <w:p w14:paraId="563DE62C"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47"/>
                  <w:enabled/>
                  <w:calcOnExit w:val="0"/>
                  <w:textInput/>
                </w:ffData>
              </w:fldChar>
            </w:r>
            <w:bookmarkStart w:id="135" w:name="Text47"/>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5"/>
          </w:p>
        </w:tc>
        <w:tc>
          <w:tcPr>
            <w:tcW w:w="1846" w:type="dxa"/>
            <w:tcBorders>
              <w:top w:val="single" w:sz="4" w:space="0" w:color="auto"/>
              <w:left w:val="nil"/>
              <w:bottom w:val="single" w:sz="4" w:space="0" w:color="auto"/>
              <w:right w:val="nil"/>
            </w:tcBorders>
            <w:vAlign w:val="center"/>
            <w:hideMark/>
          </w:tcPr>
          <w:p w14:paraId="1FB4067F"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t>Ext.</w:t>
            </w:r>
          </w:p>
        </w:tc>
        <w:tc>
          <w:tcPr>
            <w:tcW w:w="238" w:type="dxa"/>
            <w:tcBorders>
              <w:top w:val="nil"/>
              <w:left w:val="nil"/>
              <w:bottom w:val="nil"/>
              <w:right w:val="nil"/>
            </w:tcBorders>
            <w:vAlign w:val="center"/>
          </w:tcPr>
          <w:p w14:paraId="5869E7D0"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71EF00CF"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2"/>
                  <w:enabled/>
                  <w:calcOnExit w:val="0"/>
                  <w:textInput/>
                </w:ffData>
              </w:fldChar>
            </w:r>
            <w:bookmarkStart w:id="136" w:name="Text62"/>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6"/>
          </w:p>
        </w:tc>
        <w:tc>
          <w:tcPr>
            <w:tcW w:w="238" w:type="dxa"/>
            <w:tcBorders>
              <w:top w:val="nil"/>
              <w:left w:val="nil"/>
              <w:bottom w:val="nil"/>
              <w:right w:val="double" w:sz="4" w:space="0" w:color="auto"/>
            </w:tcBorders>
          </w:tcPr>
          <w:p w14:paraId="78FEF4C4"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7E975FC"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06D8E1F8"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Fax:</w:t>
            </w:r>
          </w:p>
        </w:tc>
        <w:tc>
          <w:tcPr>
            <w:tcW w:w="2960" w:type="dxa"/>
            <w:gridSpan w:val="3"/>
            <w:tcBorders>
              <w:top w:val="single" w:sz="4" w:space="0" w:color="auto"/>
              <w:left w:val="nil"/>
              <w:bottom w:val="single" w:sz="4" w:space="0" w:color="auto"/>
              <w:right w:val="nil"/>
            </w:tcBorders>
            <w:vAlign w:val="center"/>
            <w:hideMark/>
          </w:tcPr>
          <w:p w14:paraId="49618B5C"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48"/>
                  <w:enabled/>
                  <w:calcOnExit w:val="0"/>
                  <w:textInput/>
                </w:ffData>
              </w:fldChar>
            </w:r>
            <w:bookmarkStart w:id="137" w:name="Text48"/>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7"/>
          </w:p>
        </w:tc>
        <w:tc>
          <w:tcPr>
            <w:tcW w:w="238" w:type="dxa"/>
            <w:tcBorders>
              <w:top w:val="nil"/>
              <w:left w:val="nil"/>
              <w:bottom w:val="nil"/>
              <w:right w:val="nil"/>
            </w:tcBorders>
            <w:vAlign w:val="center"/>
          </w:tcPr>
          <w:p w14:paraId="3E2C1EF7"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3DACBBB4"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3"/>
                  <w:enabled/>
                  <w:calcOnExit w:val="0"/>
                  <w:textInput/>
                </w:ffData>
              </w:fldChar>
            </w:r>
            <w:bookmarkStart w:id="138" w:name="Text63"/>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8"/>
          </w:p>
        </w:tc>
        <w:tc>
          <w:tcPr>
            <w:tcW w:w="238" w:type="dxa"/>
            <w:tcBorders>
              <w:top w:val="nil"/>
              <w:left w:val="nil"/>
              <w:bottom w:val="nil"/>
              <w:right w:val="double" w:sz="4" w:space="0" w:color="auto"/>
            </w:tcBorders>
          </w:tcPr>
          <w:p w14:paraId="26A9B74B"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2A5CB279"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3260382A"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E-mail:</w:t>
            </w:r>
          </w:p>
        </w:tc>
        <w:tc>
          <w:tcPr>
            <w:tcW w:w="2960" w:type="dxa"/>
            <w:gridSpan w:val="3"/>
            <w:tcBorders>
              <w:top w:val="single" w:sz="4" w:space="0" w:color="auto"/>
              <w:left w:val="nil"/>
              <w:bottom w:val="single" w:sz="4" w:space="0" w:color="auto"/>
              <w:right w:val="nil"/>
            </w:tcBorders>
            <w:vAlign w:val="center"/>
            <w:hideMark/>
          </w:tcPr>
          <w:p w14:paraId="30576126"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49"/>
                  <w:enabled/>
                  <w:calcOnExit w:val="0"/>
                  <w:textInput/>
                </w:ffData>
              </w:fldChar>
            </w:r>
            <w:bookmarkStart w:id="139" w:name="Text49"/>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39"/>
          </w:p>
        </w:tc>
        <w:tc>
          <w:tcPr>
            <w:tcW w:w="238" w:type="dxa"/>
            <w:tcBorders>
              <w:top w:val="nil"/>
              <w:left w:val="nil"/>
              <w:bottom w:val="nil"/>
              <w:right w:val="nil"/>
            </w:tcBorders>
            <w:vAlign w:val="center"/>
          </w:tcPr>
          <w:p w14:paraId="2336C9FF"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07EFF14A"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4"/>
                  <w:enabled/>
                  <w:calcOnExit w:val="0"/>
                  <w:textInput/>
                </w:ffData>
              </w:fldChar>
            </w:r>
            <w:bookmarkStart w:id="140" w:name="Text64"/>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0"/>
          </w:p>
        </w:tc>
        <w:tc>
          <w:tcPr>
            <w:tcW w:w="238" w:type="dxa"/>
            <w:tcBorders>
              <w:top w:val="nil"/>
              <w:left w:val="nil"/>
              <w:bottom w:val="nil"/>
              <w:right w:val="double" w:sz="4" w:space="0" w:color="auto"/>
            </w:tcBorders>
          </w:tcPr>
          <w:p w14:paraId="1B085976"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0EC39614" w14:textId="77777777" w:rsidTr="00787330">
        <w:trPr>
          <w:cantSplit/>
          <w:trHeight w:val="162"/>
          <w:jc w:val="center"/>
        </w:trPr>
        <w:tc>
          <w:tcPr>
            <w:tcW w:w="9668" w:type="dxa"/>
            <w:gridSpan w:val="7"/>
            <w:tcBorders>
              <w:top w:val="nil"/>
              <w:left w:val="double" w:sz="4" w:space="0" w:color="auto"/>
              <w:bottom w:val="double" w:sz="4" w:space="0" w:color="auto"/>
              <w:right w:val="double" w:sz="4" w:space="0" w:color="auto"/>
            </w:tcBorders>
          </w:tcPr>
          <w:p w14:paraId="4137A50C" w14:textId="77777777" w:rsidR="00787330" w:rsidRPr="00022668" w:rsidRDefault="00787330" w:rsidP="00787330">
            <w:pPr>
              <w:tabs>
                <w:tab w:val="left" w:pos="540"/>
              </w:tabs>
              <w:jc w:val="both"/>
              <w:rPr>
                <w:rFonts w:ascii="Verdana" w:hAnsi="Verdana" w:cs="Arial"/>
                <w:color w:val="000000"/>
                <w:sz w:val="22"/>
                <w:szCs w:val="22"/>
                <w:lang w:val="fr-FR"/>
              </w:rPr>
            </w:pPr>
          </w:p>
        </w:tc>
      </w:tr>
      <w:tr w:rsidR="00787330" w:rsidRPr="00022668" w14:paraId="2BF3B68F" w14:textId="77777777" w:rsidTr="00787330">
        <w:trPr>
          <w:cantSplit/>
          <w:trHeight w:val="162"/>
          <w:jc w:val="center"/>
        </w:trPr>
        <w:tc>
          <w:tcPr>
            <w:tcW w:w="9668" w:type="dxa"/>
            <w:gridSpan w:val="7"/>
            <w:tcBorders>
              <w:top w:val="double" w:sz="4" w:space="0" w:color="auto"/>
              <w:left w:val="double" w:sz="4" w:space="0" w:color="auto"/>
              <w:bottom w:val="nil"/>
              <w:right w:val="double" w:sz="4" w:space="0" w:color="auto"/>
            </w:tcBorders>
          </w:tcPr>
          <w:p w14:paraId="00613325"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437556AD" w14:textId="77777777" w:rsidTr="00681C00">
        <w:trPr>
          <w:cantSplit/>
          <w:trHeight w:hRule="exact" w:val="540"/>
          <w:jc w:val="center"/>
        </w:trPr>
        <w:tc>
          <w:tcPr>
            <w:tcW w:w="1562" w:type="dxa"/>
            <w:tcBorders>
              <w:top w:val="nil"/>
              <w:left w:val="double" w:sz="4" w:space="0" w:color="auto"/>
              <w:bottom w:val="nil"/>
              <w:right w:val="nil"/>
            </w:tcBorders>
            <w:vAlign w:val="center"/>
            <w:hideMark/>
          </w:tcPr>
          <w:p w14:paraId="3FAF548E" w14:textId="606B3197" w:rsidR="00787330" w:rsidRPr="00022668" w:rsidRDefault="00681C0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 xml:space="preserve">Treatment </w:t>
            </w:r>
            <w:proofErr w:type="gramStart"/>
            <w:r w:rsidRPr="00022668">
              <w:rPr>
                <w:rFonts w:ascii="Verdana" w:hAnsi="Verdana" w:cs="Arial"/>
                <w:b/>
                <w:bCs/>
                <w:color w:val="000000"/>
                <w:sz w:val="22"/>
                <w:szCs w:val="22"/>
              </w:rPr>
              <w:t xml:space="preserve">Provider </w:t>
            </w:r>
            <w:r w:rsidR="00787330" w:rsidRPr="00022668">
              <w:rPr>
                <w:rFonts w:ascii="Verdana" w:hAnsi="Verdana" w:cs="Arial"/>
                <w:b/>
                <w:bCs/>
                <w:color w:val="000000"/>
                <w:sz w:val="22"/>
                <w:szCs w:val="22"/>
              </w:rPr>
              <w:t>:</w:t>
            </w:r>
            <w:proofErr w:type="gramEnd"/>
          </w:p>
        </w:tc>
        <w:tc>
          <w:tcPr>
            <w:tcW w:w="2960" w:type="dxa"/>
            <w:gridSpan w:val="3"/>
            <w:tcBorders>
              <w:top w:val="nil"/>
              <w:left w:val="nil"/>
              <w:bottom w:val="single" w:sz="4" w:space="0" w:color="auto"/>
              <w:right w:val="nil"/>
            </w:tcBorders>
            <w:vAlign w:val="center"/>
            <w:hideMark/>
          </w:tcPr>
          <w:p w14:paraId="444BB430"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1"/>
                  <w:enabled/>
                  <w:calcOnExit w:val="0"/>
                  <w:textInput/>
                </w:ffData>
              </w:fldChar>
            </w:r>
            <w:bookmarkStart w:id="141" w:name="Text51"/>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1"/>
          </w:p>
        </w:tc>
        <w:tc>
          <w:tcPr>
            <w:tcW w:w="238" w:type="dxa"/>
            <w:tcBorders>
              <w:top w:val="nil"/>
              <w:left w:val="nil"/>
              <w:bottom w:val="nil"/>
              <w:right w:val="nil"/>
            </w:tcBorders>
            <w:vAlign w:val="center"/>
          </w:tcPr>
          <w:p w14:paraId="274C5ECB" w14:textId="77777777" w:rsidR="00787330" w:rsidRPr="00022668" w:rsidRDefault="00787330" w:rsidP="00787330">
            <w:pPr>
              <w:tabs>
                <w:tab w:val="left" w:pos="540"/>
              </w:tabs>
              <w:jc w:val="both"/>
              <w:rPr>
                <w:rFonts w:ascii="Verdana" w:hAnsi="Verdana" w:cs="Arial"/>
                <w:color w:val="000000"/>
                <w:sz w:val="22"/>
                <w:szCs w:val="22"/>
              </w:rPr>
            </w:pPr>
          </w:p>
        </w:tc>
        <w:tc>
          <w:tcPr>
            <w:tcW w:w="4908" w:type="dxa"/>
            <w:gridSpan w:val="2"/>
            <w:tcBorders>
              <w:top w:val="nil"/>
              <w:left w:val="nil"/>
              <w:bottom w:val="nil"/>
              <w:right w:val="double" w:sz="4" w:space="0" w:color="auto"/>
            </w:tcBorders>
            <w:vAlign w:val="center"/>
            <w:hideMark/>
          </w:tcPr>
          <w:p w14:paraId="37DD64EB"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Mailing Address (incl. street, city, county, state, &amp; zip):</w:t>
            </w:r>
          </w:p>
        </w:tc>
      </w:tr>
      <w:tr w:rsidR="00787330" w:rsidRPr="00022668" w14:paraId="58670056" w14:textId="77777777" w:rsidTr="001A3001">
        <w:trPr>
          <w:cantSplit/>
          <w:trHeight w:hRule="exact" w:val="973"/>
          <w:jc w:val="center"/>
        </w:trPr>
        <w:tc>
          <w:tcPr>
            <w:tcW w:w="1562" w:type="dxa"/>
            <w:tcBorders>
              <w:top w:val="nil"/>
              <w:left w:val="double" w:sz="4" w:space="0" w:color="auto"/>
              <w:bottom w:val="nil"/>
              <w:right w:val="nil"/>
            </w:tcBorders>
            <w:vAlign w:val="center"/>
            <w:hideMark/>
          </w:tcPr>
          <w:p w14:paraId="078AF362"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Areas Covered:</w:t>
            </w:r>
          </w:p>
        </w:tc>
        <w:tc>
          <w:tcPr>
            <w:tcW w:w="2960" w:type="dxa"/>
            <w:gridSpan w:val="3"/>
            <w:tcBorders>
              <w:top w:val="nil"/>
              <w:left w:val="nil"/>
              <w:bottom w:val="single" w:sz="4" w:space="0" w:color="auto"/>
              <w:right w:val="nil"/>
            </w:tcBorders>
            <w:vAlign w:val="center"/>
          </w:tcPr>
          <w:p w14:paraId="78A7A37B" w14:textId="77777777" w:rsidR="00787330" w:rsidRPr="00022668" w:rsidRDefault="00787330" w:rsidP="00787330">
            <w:pPr>
              <w:tabs>
                <w:tab w:val="left" w:pos="540"/>
              </w:tabs>
              <w:jc w:val="both"/>
              <w:rPr>
                <w:rFonts w:ascii="Verdana" w:hAnsi="Verdana" w:cs="Arial"/>
                <w:color w:val="000000"/>
                <w:sz w:val="22"/>
                <w:szCs w:val="22"/>
              </w:rPr>
            </w:pPr>
          </w:p>
        </w:tc>
        <w:tc>
          <w:tcPr>
            <w:tcW w:w="238" w:type="dxa"/>
            <w:tcBorders>
              <w:top w:val="nil"/>
              <w:left w:val="nil"/>
              <w:bottom w:val="nil"/>
              <w:right w:val="nil"/>
            </w:tcBorders>
            <w:vAlign w:val="center"/>
          </w:tcPr>
          <w:p w14:paraId="52379E51"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nil"/>
              <w:left w:val="nil"/>
              <w:bottom w:val="single" w:sz="4" w:space="0" w:color="auto"/>
              <w:right w:val="nil"/>
            </w:tcBorders>
            <w:vAlign w:val="center"/>
            <w:hideMark/>
          </w:tcPr>
          <w:p w14:paraId="3AC17459"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5"/>
                  <w:enabled/>
                  <w:calcOnExit w:val="0"/>
                  <w:textInput/>
                </w:ffData>
              </w:fldChar>
            </w:r>
            <w:bookmarkStart w:id="142" w:name="Text65"/>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2"/>
          </w:p>
        </w:tc>
        <w:tc>
          <w:tcPr>
            <w:tcW w:w="238" w:type="dxa"/>
            <w:tcBorders>
              <w:top w:val="nil"/>
              <w:left w:val="nil"/>
              <w:bottom w:val="nil"/>
              <w:right w:val="double" w:sz="4" w:space="0" w:color="auto"/>
            </w:tcBorders>
          </w:tcPr>
          <w:p w14:paraId="2A995BE4"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70AE7785"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0284BA2A"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Phone:</w:t>
            </w:r>
          </w:p>
        </w:tc>
        <w:tc>
          <w:tcPr>
            <w:tcW w:w="1114" w:type="dxa"/>
            <w:gridSpan w:val="2"/>
            <w:tcBorders>
              <w:top w:val="single" w:sz="4" w:space="0" w:color="auto"/>
              <w:left w:val="nil"/>
              <w:bottom w:val="single" w:sz="4" w:space="0" w:color="auto"/>
              <w:right w:val="nil"/>
            </w:tcBorders>
            <w:vAlign w:val="center"/>
            <w:hideMark/>
          </w:tcPr>
          <w:p w14:paraId="38E68558"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3"/>
                  <w:enabled/>
                  <w:calcOnExit w:val="0"/>
                  <w:textInput/>
                </w:ffData>
              </w:fldChar>
            </w:r>
            <w:bookmarkStart w:id="143" w:name="Text53"/>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3"/>
          </w:p>
        </w:tc>
        <w:tc>
          <w:tcPr>
            <w:tcW w:w="1846" w:type="dxa"/>
            <w:tcBorders>
              <w:top w:val="single" w:sz="4" w:space="0" w:color="auto"/>
              <w:left w:val="nil"/>
              <w:bottom w:val="single" w:sz="4" w:space="0" w:color="auto"/>
              <w:right w:val="nil"/>
            </w:tcBorders>
            <w:vAlign w:val="center"/>
            <w:hideMark/>
          </w:tcPr>
          <w:p w14:paraId="7E9661A0"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t>Ext.</w:t>
            </w:r>
          </w:p>
        </w:tc>
        <w:tc>
          <w:tcPr>
            <w:tcW w:w="238" w:type="dxa"/>
            <w:tcBorders>
              <w:top w:val="nil"/>
              <w:left w:val="nil"/>
              <w:bottom w:val="nil"/>
              <w:right w:val="nil"/>
            </w:tcBorders>
            <w:vAlign w:val="center"/>
          </w:tcPr>
          <w:p w14:paraId="6A2C341A"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3CD7C8C0"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6"/>
                  <w:enabled/>
                  <w:calcOnExit w:val="0"/>
                  <w:textInput/>
                </w:ffData>
              </w:fldChar>
            </w:r>
            <w:bookmarkStart w:id="144" w:name="Text66"/>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4"/>
          </w:p>
        </w:tc>
        <w:tc>
          <w:tcPr>
            <w:tcW w:w="238" w:type="dxa"/>
            <w:tcBorders>
              <w:top w:val="nil"/>
              <w:left w:val="nil"/>
              <w:bottom w:val="nil"/>
              <w:right w:val="double" w:sz="4" w:space="0" w:color="auto"/>
            </w:tcBorders>
          </w:tcPr>
          <w:p w14:paraId="3D3D3887"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791F031"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702C1968"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Fax:</w:t>
            </w:r>
          </w:p>
        </w:tc>
        <w:tc>
          <w:tcPr>
            <w:tcW w:w="2960" w:type="dxa"/>
            <w:gridSpan w:val="3"/>
            <w:tcBorders>
              <w:top w:val="single" w:sz="4" w:space="0" w:color="auto"/>
              <w:left w:val="nil"/>
              <w:bottom w:val="single" w:sz="4" w:space="0" w:color="auto"/>
              <w:right w:val="nil"/>
            </w:tcBorders>
            <w:vAlign w:val="center"/>
            <w:hideMark/>
          </w:tcPr>
          <w:p w14:paraId="66D7A0CB"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4"/>
                  <w:enabled/>
                  <w:calcOnExit w:val="0"/>
                  <w:textInput/>
                </w:ffData>
              </w:fldChar>
            </w:r>
            <w:bookmarkStart w:id="145" w:name="Text54"/>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5"/>
          </w:p>
        </w:tc>
        <w:tc>
          <w:tcPr>
            <w:tcW w:w="238" w:type="dxa"/>
            <w:tcBorders>
              <w:top w:val="nil"/>
              <w:left w:val="nil"/>
              <w:bottom w:val="nil"/>
              <w:right w:val="nil"/>
            </w:tcBorders>
            <w:vAlign w:val="center"/>
          </w:tcPr>
          <w:p w14:paraId="794068E1"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37047779"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7"/>
                  <w:enabled/>
                  <w:calcOnExit w:val="0"/>
                  <w:textInput/>
                </w:ffData>
              </w:fldChar>
            </w:r>
            <w:bookmarkStart w:id="146" w:name="Text67"/>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6"/>
          </w:p>
        </w:tc>
        <w:tc>
          <w:tcPr>
            <w:tcW w:w="238" w:type="dxa"/>
            <w:tcBorders>
              <w:top w:val="nil"/>
              <w:left w:val="nil"/>
              <w:bottom w:val="nil"/>
              <w:right w:val="double" w:sz="4" w:space="0" w:color="auto"/>
            </w:tcBorders>
          </w:tcPr>
          <w:p w14:paraId="416840FD"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62BF5FA"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14B8702E"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E-mail:</w:t>
            </w:r>
          </w:p>
        </w:tc>
        <w:tc>
          <w:tcPr>
            <w:tcW w:w="2960" w:type="dxa"/>
            <w:gridSpan w:val="3"/>
            <w:tcBorders>
              <w:top w:val="single" w:sz="4" w:space="0" w:color="auto"/>
              <w:left w:val="nil"/>
              <w:bottom w:val="single" w:sz="4" w:space="0" w:color="auto"/>
              <w:right w:val="nil"/>
            </w:tcBorders>
            <w:vAlign w:val="center"/>
            <w:hideMark/>
          </w:tcPr>
          <w:p w14:paraId="02B4492A"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5"/>
                  <w:enabled/>
                  <w:calcOnExit w:val="0"/>
                  <w:textInput/>
                </w:ffData>
              </w:fldChar>
            </w:r>
            <w:bookmarkStart w:id="147" w:name="Text55"/>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7"/>
          </w:p>
        </w:tc>
        <w:tc>
          <w:tcPr>
            <w:tcW w:w="238" w:type="dxa"/>
            <w:tcBorders>
              <w:top w:val="nil"/>
              <w:left w:val="nil"/>
              <w:bottom w:val="nil"/>
              <w:right w:val="nil"/>
            </w:tcBorders>
            <w:vAlign w:val="center"/>
          </w:tcPr>
          <w:p w14:paraId="5967896D"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74100B24"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8"/>
                  <w:enabled/>
                  <w:calcOnExit w:val="0"/>
                  <w:textInput/>
                </w:ffData>
              </w:fldChar>
            </w:r>
            <w:bookmarkStart w:id="148" w:name="Text68"/>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8"/>
          </w:p>
        </w:tc>
        <w:tc>
          <w:tcPr>
            <w:tcW w:w="238" w:type="dxa"/>
            <w:tcBorders>
              <w:top w:val="nil"/>
              <w:left w:val="nil"/>
              <w:bottom w:val="nil"/>
              <w:right w:val="double" w:sz="4" w:space="0" w:color="auto"/>
            </w:tcBorders>
          </w:tcPr>
          <w:p w14:paraId="26884E2E"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F970530" w14:textId="77777777" w:rsidTr="00787330">
        <w:trPr>
          <w:cantSplit/>
          <w:trHeight w:val="162"/>
          <w:jc w:val="center"/>
        </w:trPr>
        <w:tc>
          <w:tcPr>
            <w:tcW w:w="9668" w:type="dxa"/>
            <w:gridSpan w:val="7"/>
            <w:tcBorders>
              <w:top w:val="nil"/>
              <w:left w:val="double" w:sz="4" w:space="0" w:color="auto"/>
              <w:bottom w:val="double" w:sz="4" w:space="0" w:color="auto"/>
              <w:right w:val="double" w:sz="4" w:space="0" w:color="auto"/>
            </w:tcBorders>
          </w:tcPr>
          <w:p w14:paraId="6F886BA8" w14:textId="77777777" w:rsidR="00787330" w:rsidRPr="00022668" w:rsidRDefault="00787330" w:rsidP="00787330">
            <w:pPr>
              <w:tabs>
                <w:tab w:val="left" w:pos="540"/>
              </w:tabs>
              <w:jc w:val="both"/>
              <w:rPr>
                <w:rFonts w:ascii="Verdana" w:hAnsi="Verdana" w:cs="Arial"/>
                <w:color w:val="000000"/>
                <w:sz w:val="22"/>
                <w:szCs w:val="22"/>
                <w:lang w:val="fr-FR"/>
              </w:rPr>
            </w:pPr>
          </w:p>
        </w:tc>
      </w:tr>
      <w:tr w:rsidR="00787330" w:rsidRPr="00022668" w14:paraId="36617222" w14:textId="77777777" w:rsidTr="00787330">
        <w:trPr>
          <w:cantSplit/>
          <w:trHeight w:val="162"/>
          <w:jc w:val="center"/>
        </w:trPr>
        <w:tc>
          <w:tcPr>
            <w:tcW w:w="9668" w:type="dxa"/>
            <w:gridSpan w:val="7"/>
            <w:tcBorders>
              <w:top w:val="double" w:sz="4" w:space="0" w:color="auto"/>
              <w:left w:val="double" w:sz="4" w:space="0" w:color="auto"/>
              <w:bottom w:val="nil"/>
              <w:right w:val="double" w:sz="4" w:space="0" w:color="auto"/>
            </w:tcBorders>
          </w:tcPr>
          <w:p w14:paraId="3FAEF7B3"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736DF3B5" w14:textId="77777777" w:rsidTr="00681C00">
        <w:trPr>
          <w:cantSplit/>
          <w:trHeight w:hRule="exact" w:val="720"/>
          <w:jc w:val="center"/>
        </w:trPr>
        <w:tc>
          <w:tcPr>
            <w:tcW w:w="1562" w:type="dxa"/>
            <w:tcBorders>
              <w:top w:val="nil"/>
              <w:left w:val="double" w:sz="4" w:space="0" w:color="auto"/>
              <w:bottom w:val="nil"/>
              <w:right w:val="nil"/>
            </w:tcBorders>
            <w:vAlign w:val="center"/>
            <w:hideMark/>
          </w:tcPr>
          <w:p w14:paraId="53644F9A" w14:textId="34CB54C5" w:rsidR="00787330" w:rsidRPr="00022668" w:rsidRDefault="00681C0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 xml:space="preserve">Treatment </w:t>
            </w:r>
            <w:proofErr w:type="gramStart"/>
            <w:r w:rsidRPr="00022668">
              <w:rPr>
                <w:rFonts w:ascii="Verdana" w:hAnsi="Verdana" w:cs="Arial"/>
                <w:b/>
                <w:bCs/>
                <w:color w:val="000000"/>
                <w:sz w:val="22"/>
                <w:szCs w:val="22"/>
              </w:rPr>
              <w:t xml:space="preserve">Provider </w:t>
            </w:r>
            <w:r w:rsidR="00787330" w:rsidRPr="00022668">
              <w:rPr>
                <w:rFonts w:ascii="Verdana" w:hAnsi="Verdana" w:cs="Arial"/>
                <w:b/>
                <w:bCs/>
                <w:color w:val="000000"/>
                <w:sz w:val="22"/>
                <w:szCs w:val="22"/>
              </w:rPr>
              <w:t>:</w:t>
            </w:r>
            <w:proofErr w:type="gramEnd"/>
          </w:p>
        </w:tc>
        <w:tc>
          <w:tcPr>
            <w:tcW w:w="2960" w:type="dxa"/>
            <w:gridSpan w:val="3"/>
            <w:tcBorders>
              <w:top w:val="nil"/>
              <w:left w:val="nil"/>
              <w:bottom w:val="single" w:sz="4" w:space="0" w:color="auto"/>
              <w:right w:val="nil"/>
            </w:tcBorders>
            <w:vAlign w:val="center"/>
            <w:hideMark/>
          </w:tcPr>
          <w:p w14:paraId="4A4EAB33"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6"/>
                  <w:enabled/>
                  <w:calcOnExit w:val="0"/>
                  <w:textInput/>
                </w:ffData>
              </w:fldChar>
            </w:r>
            <w:bookmarkStart w:id="149" w:name="Text56"/>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49"/>
          </w:p>
        </w:tc>
        <w:tc>
          <w:tcPr>
            <w:tcW w:w="238" w:type="dxa"/>
            <w:tcBorders>
              <w:top w:val="nil"/>
              <w:left w:val="nil"/>
              <w:bottom w:val="nil"/>
              <w:right w:val="nil"/>
            </w:tcBorders>
            <w:vAlign w:val="center"/>
          </w:tcPr>
          <w:p w14:paraId="470A9EB7" w14:textId="77777777" w:rsidR="00787330" w:rsidRPr="00022668" w:rsidRDefault="00787330" w:rsidP="00787330">
            <w:pPr>
              <w:tabs>
                <w:tab w:val="left" w:pos="540"/>
              </w:tabs>
              <w:jc w:val="both"/>
              <w:rPr>
                <w:rFonts w:ascii="Verdana" w:hAnsi="Verdana" w:cs="Arial"/>
                <w:color w:val="000000"/>
                <w:sz w:val="22"/>
                <w:szCs w:val="22"/>
              </w:rPr>
            </w:pPr>
          </w:p>
        </w:tc>
        <w:tc>
          <w:tcPr>
            <w:tcW w:w="4908" w:type="dxa"/>
            <w:gridSpan w:val="2"/>
            <w:tcBorders>
              <w:top w:val="nil"/>
              <w:left w:val="nil"/>
              <w:bottom w:val="nil"/>
              <w:right w:val="double" w:sz="4" w:space="0" w:color="auto"/>
            </w:tcBorders>
            <w:vAlign w:val="center"/>
            <w:hideMark/>
          </w:tcPr>
          <w:p w14:paraId="7D77AE7D"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Mailing Address (incl. street, city, county, state, &amp; zip):</w:t>
            </w:r>
          </w:p>
        </w:tc>
      </w:tr>
      <w:tr w:rsidR="00787330" w:rsidRPr="00022668" w14:paraId="2DBC4F2E" w14:textId="77777777" w:rsidTr="001A3001">
        <w:trPr>
          <w:cantSplit/>
          <w:trHeight w:hRule="exact" w:val="1054"/>
          <w:jc w:val="center"/>
        </w:trPr>
        <w:tc>
          <w:tcPr>
            <w:tcW w:w="1562" w:type="dxa"/>
            <w:tcBorders>
              <w:top w:val="nil"/>
              <w:left w:val="double" w:sz="4" w:space="0" w:color="auto"/>
              <w:bottom w:val="nil"/>
              <w:right w:val="nil"/>
            </w:tcBorders>
            <w:vAlign w:val="center"/>
            <w:hideMark/>
          </w:tcPr>
          <w:p w14:paraId="5C2B6229"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Areas Covered:</w:t>
            </w:r>
          </w:p>
        </w:tc>
        <w:tc>
          <w:tcPr>
            <w:tcW w:w="2960" w:type="dxa"/>
            <w:gridSpan w:val="3"/>
            <w:tcBorders>
              <w:top w:val="nil"/>
              <w:left w:val="nil"/>
              <w:bottom w:val="single" w:sz="4" w:space="0" w:color="auto"/>
              <w:right w:val="nil"/>
            </w:tcBorders>
            <w:vAlign w:val="center"/>
          </w:tcPr>
          <w:p w14:paraId="07619F08" w14:textId="77777777" w:rsidR="00787330" w:rsidRPr="00022668" w:rsidRDefault="00787330" w:rsidP="00787330">
            <w:pPr>
              <w:tabs>
                <w:tab w:val="left" w:pos="540"/>
              </w:tabs>
              <w:jc w:val="both"/>
              <w:rPr>
                <w:rFonts w:ascii="Verdana" w:hAnsi="Verdana" w:cs="Arial"/>
                <w:color w:val="000000"/>
                <w:sz w:val="22"/>
                <w:szCs w:val="22"/>
              </w:rPr>
            </w:pPr>
          </w:p>
        </w:tc>
        <w:tc>
          <w:tcPr>
            <w:tcW w:w="238" w:type="dxa"/>
            <w:tcBorders>
              <w:top w:val="nil"/>
              <w:left w:val="nil"/>
              <w:bottom w:val="nil"/>
              <w:right w:val="nil"/>
            </w:tcBorders>
            <w:vAlign w:val="center"/>
          </w:tcPr>
          <w:p w14:paraId="471EAB1B"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nil"/>
              <w:left w:val="nil"/>
              <w:bottom w:val="single" w:sz="4" w:space="0" w:color="auto"/>
              <w:right w:val="nil"/>
            </w:tcBorders>
            <w:vAlign w:val="center"/>
            <w:hideMark/>
          </w:tcPr>
          <w:p w14:paraId="7E97034C"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9"/>
                  <w:enabled/>
                  <w:calcOnExit w:val="0"/>
                  <w:textInput/>
                </w:ffData>
              </w:fldChar>
            </w:r>
            <w:bookmarkStart w:id="150" w:name="Text69"/>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0"/>
          </w:p>
        </w:tc>
        <w:tc>
          <w:tcPr>
            <w:tcW w:w="238" w:type="dxa"/>
            <w:tcBorders>
              <w:top w:val="nil"/>
              <w:left w:val="nil"/>
              <w:bottom w:val="nil"/>
              <w:right w:val="double" w:sz="4" w:space="0" w:color="auto"/>
            </w:tcBorders>
          </w:tcPr>
          <w:p w14:paraId="0266684F"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1B6E0574"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2C365F32"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Phone:</w:t>
            </w:r>
          </w:p>
        </w:tc>
        <w:tc>
          <w:tcPr>
            <w:tcW w:w="1114" w:type="dxa"/>
            <w:gridSpan w:val="2"/>
            <w:tcBorders>
              <w:top w:val="single" w:sz="4" w:space="0" w:color="auto"/>
              <w:left w:val="nil"/>
              <w:bottom w:val="single" w:sz="4" w:space="0" w:color="auto"/>
              <w:right w:val="nil"/>
            </w:tcBorders>
            <w:vAlign w:val="center"/>
            <w:hideMark/>
          </w:tcPr>
          <w:p w14:paraId="3CEED695"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8"/>
                  <w:enabled/>
                  <w:calcOnExit w:val="0"/>
                  <w:textInput/>
                </w:ffData>
              </w:fldChar>
            </w:r>
            <w:bookmarkStart w:id="151" w:name="Text58"/>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1"/>
          </w:p>
        </w:tc>
        <w:tc>
          <w:tcPr>
            <w:tcW w:w="1846" w:type="dxa"/>
            <w:tcBorders>
              <w:top w:val="single" w:sz="4" w:space="0" w:color="auto"/>
              <w:left w:val="nil"/>
              <w:bottom w:val="single" w:sz="4" w:space="0" w:color="auto"/>
              <w:right w:val="nil"/>
            </w:tcBorders>
            <w:vAlign w:val="center"/>
            <w:hideMark/>
          </w:tcPr>
          <w:p w14:paraId="31AAEEAB"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t>Ext.</w:t>
            </w:r>
          </w:p>
        </w:tc>
        <w:tc>
          <w:tcPr>
            <w:tcW w:w="238" w:type="dxa"/>
            <w:tcBorders>
              <w:top w:val="nil"/>
              <w:left w:val="nil"/>
              <w:bottom w:val="nil"/>
              <w:right w:val="nil"/>
            </w:tcBorders>
            <w:vAlign w:val="center"/>
          </w:tcPr>
          <w:p w14:paraId="0592D61D"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6D2CCEA7"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0"/>
                  <w:enabled/>
                  <w:calcOnExit w:val="0"/>
                  <w:textInput/>
                </w:ffData>
              </w:fldChar>
            </w:r>
            <w:bookmarkStart w:id="152" w:name="Text70"/>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2"/>
          </w:p>
        </w:tc>
        <w:tc>
          <w:tcPr>
            <w:tcW w:w="238" w:type="dxa"/>
            <w:tcBorders>
              <w:top w:val="nil"/>
              <w:left w:val="nil"/>
              <w:bottom w:val="nil"/>
              <w:right w:val="double" w:sz="4" w:space="0" w:color="auto"/>
            </w:tcBorders>
          </w:tcPr>
          <w:p w14:paraId="6B00DEBE"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16DFAC94"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66D3F24E"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Fax:</w:t>
            </w:r>
          </w:p>
        </w:tc>
        <w:tc>
          <w:tcPr>
            <w:tcW w:w="2960" w:type="dxa"/>
            <w:gridSpan w:val="3"/>
            <w:tcBorders>
              <w:top w:val="single" w:sz="4" w:space="0" w:color="auto"/>
              <w:left w:val="nil"/>
              <w:bottom w:val="single" w:sz="4" w:space="0" w:color="auto"/>
              <w:right w:val="nil"/>
            </w:tcBorders>
            <w:vAlign w:val="center"/>
            <w:hideMark/>
          </w:tcPr>
          <w:p w14:paraId="6C0378E5"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59"/>
                  <w:enabled/>
                  <w:calcOnExit w:val="0"/>
                  <w:textInput/>
                </w:ffData>
              </w:fldChar>
            </w:r>
            <w:bookmarkStart w:id="153" w:name="Text59"/>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3"/>
          </w:p>
        </w:tc>
        <w:tc>
          <w:tcPr>
            <w:tcW w:w="238" w:type="dxa"/>
            <w:tcBorders>
              <w:top w:val="nil"/>
              <w:left w:val="nil"/>
              <w:bottom w:val="nil"/>
              <w:right w:val="nil"/>
            </w:tcBorders>
            <w:vAlign w:val="center"/>
          </w:tcPr>
          <w:p w14:paraId="5C41CBDF"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63370C64"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1"/>
                  <w:enabled/>
                  <w:calcOnExit w:val="0"/>
                  <w:textInput/>
                </w:ffData>
              </w:fldChar>
            </w:r>
            <w:bookmarkStart w:id="154" w:name="Text71"/>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4"/>
          </w:p>
        </w:tc>
        <w:tc>
          <w:tcPr>
            <w:tcW w:w="238" w:type="dxa"/>
            <w:tcBorders>
              <w:top w:val="nil"/>
              <w:left w:val="nil"/>
              <w:bottom w:val="nil"/>
              <w:right w:val="double" w:sz="4" w:space="0" w:color="auto"/>
            </w:tcBorders>
          </w:tcPr>
          <w:p w14:paraId="51E34520"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50C757A"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1DEC55FA"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E-mail:</w:t>
            </w:r>
          </w:p>
        </w:tc>
        <w:tc>
          <w:tcPr>
            <w:tcW w:w="2960" w:type="dxa"/>
            <w:gridSpan w:val="3"/>
            <w:tcBorders>
              <w:top w:val="single" w:sz="4" w:space="0" w:color="auto"/>
              <w:left w:val="nil"/>
              <w:bottom w:val="single" w:sz="4" w:space="0" w:color="auto"/>
              <w:right w:val="nil"/>
            </w:tcBorders>
            <w:vAlign w:val="center"/>
            <w:hideMark/>
          </w:tcPr>
          <w:p w14:paraId="0EAB11BE"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60"/>
                  <w:enabled/>
                  <w:calcOnExit w:val="0"/>
                  <w:textInput/>
                </w:ffData>
              </w:fldChar>
            </w:r>
            <w:bookmarkStart w:id="155" w:name="Text60"/>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5"/>
          </w:p>
        </w:tc>
        <w:tc>
          <w:tcPr>
            <w:tcW w:w="238" w:type="dxa"/>
            <w:tcBorders>
              <w:top w:val="nil"/>
              <w:left w:val="nil"/>
              <w:bottom w:val="nil"/>
              <w:right w:val="nil"/>
            </w:tcBorders>
            <w:vAlign w:val="center"/>
          </w:tcPr>
          <w:p w14:paraId="53D46929"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16D31A25"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2"/>
                  <w:enabled/>
                  <w:calcOnExit w:val="0"/>
                  <w:textInput/>
                </w:ffData>
              </w:fldChar>
            </w:r>
            <w:bookmarkStart w:id="156" w:name="Text72"/>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6"/>
          </w:p>
        </w:tc>
        <w:tc>
          <w:tcPr>
            <w:tcW w:w="238" w:type="dxa"/>
            <w:tcBorders>
              <w:top w:val="nil"/>
              <w:left w:val="nil"/>
              <w:bottom w:val="nil"/>
              <w:right w:val="double" w:sz="4" w:space="0" w:color="auto"/>
            </w:tcBorders>
          </w:tcPr>
          <w:p w14:paraId="3B9EC586"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B296FF3" w14:textId="77777777" w:rsidTr="00787330">
        <w:trPr>
          <w:cantSplit/>
          <w:trHeight w:val="162"/>
          <w:jc w:val="center"/>
        </w:trPr>
        <w:tc>
          <w:tcPr>
            <w:tcW w:w="9668" w:type="dxa"/>
            <w:gridSpan w:val="7"/>
            <w:tcBorders>
              <w:top w:val="nil"/>
              <w:left w:val="double" w:sz="4" w:space="0" w:color="auto"/>
              <w:bottom w:val="double" w:sz="4" w:space="0" w:color="auto"/>
              <w:right w:val="double" w:sz="4" w:space="0" w:color="auto"/>
            </w:tcBorders>
          </w:tcPr>
          <w:p w14:paraId="5A03B451" w14:textId="77777777" w:rsidR="00787330" w:rsidRPr="00022668" w:rsidRDefault="00787330" w:rsidP="00787330">
            <w:pPr>
              <w:tabs>
                <w:tab w:val="left" w:pos="540"/>
              </w:tabs>
              <w:jc w:val="both"/>
              <w:rPr>
                <w:rFonts w:ascii="Verdana" w:hAnsi="Verdana" w:cs="Arial"/>
                <w:color w:val="000000"/>
                <w:sz w:val="22"/>
                <w:szCs w:val="22"/>
                <w:lang w:val="fr-FR"/>
              </w:rPr>
            </w:pPr>
          </w:p>
        </w:tc>
      </w:tr>
      <w:tr w:rsidR="00787330" w:rsidRPr="00022668" w14:paraId="49C631D6" w14:textId="77777777" w:rsidTr="00787330">
        <w:trPr>
          <w:cantSplit/>
          <w:trHeight w:val="162"/>
          <w:jc w:val="center"/>
        </w:trPr>
        <w:tc>
          <w:tcPr>
            <w:tcW w:w="9668" w:type="dxa"/>
            <w:gridSpan w:val="7"/>
            <w:tcBorders>
              <w:top w:val="double" w:sz="4" w:space="0" w:color="auto"/>
              <w:left w:val="double" w:sz="4" w:space="0" w:color="auto"/>
              <w:bottom w:val="nil"/>
              <w:right w:val="double" w:sz="4" w:space="0" w:color="auto"/>
            </w:tcBorders>
          </w:tcPr>
          <w:p w14:paraId="5FB8A607"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175F48BB" w14:textId="77777777" w:rsidTr="00681C00">
        <w:trPr>
          <w:cantSplit/>
          <w:trHeight w:hRule="exact" w:val="630"/>
          <w:jc w:val="center"/>
        </w:trPr>
        <w:tc>
          <w:tcPr>
            <w:tcW w:w="1562" w:type="dxa"/>
            <w:tcBorders>
              <w:top w:val="nil"/>
              <w:left w:val="double" w:sz="4" w:space="0" w:color="auto"/>
              <w:bottom w:val="nil"/>
              <w:right w:val="nil"/>
            </w:tcBorders>
            <w:vAlign w:val="center"/>
            <w:hideMark/>
          </w:tcPr>
          <w:p w14:paraId="5372A9AB" w14:textId="5E19F22D" w:rsidR="00787330" w:rsidRPr="00022668" w:rsidRDefault="00681C0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lastRenderedPageBreak/>
              <w:t>Treatment Provider</w:t>
            </w:r>
            <w:r w:rsidR="00787330" w:rsidRPr="00022668">
              <w:rPr>
                <w:rFonts w:ascii="Verdana" w:hAnsi="Verdana" w:cs="Arial"/>
                <w:b/>
                <w:bCs/>
                <w:color w:val="000000"/>
                <w:sz w:val="22"/>
                <w:szCs w:val="22"/>
              </w:rPr>
              <w:t>:</w:t>
            </w:r>
          </w:p>
        </w:tc>
        <w:tc>
          <w:tcPr>
            <w:tcW w:w="2960" w:type="dxa"/>
            <w:gridSpan w:val="3"/>
            <w:tcBorders>
              <w:top w:val="nil"/>
              <w:left w:val="nil"/>
              <w:bottom w:val="single" w:sz="4" w:space="0" w:color="auto"/>
              <w:right w:val="nil"/>
            </w:tcBorders>
            <w:vAlign w:val="center"/>
            <w:hideMark/>
          </w:tcPr>
          <w:p w14:paraId="70E3F789"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3"/>
                  <w:enabled/>
                  <w:calcOnExit w:val="0"/>
                  <w:textInput/>
                </w:ffData>
              </w:fldChar>
            </w:r>
            <w:bookmarkStart w:id="157" w:name="Text73"/>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7"/>
          </w:p>
        </w:tc>
        <w:tc>
          <w:tcPr>
            <w:tcW w:w="238" w:type="dxa"/>
            <w:tcBorders>
              <w:top w:val="nil"/>
              <w:left w:val="nil"/>
              <w:bottom w:val="nil"/>
              <w:right w:val="nil"/>
            </w:tcBorders>
            <w:vAlign w:val="center"/>
          </w:tcPr>
          <w:p w14:paraId="749C2A9E" w14:textId="77777777" w:rsidR="00787330" w:rsidRPr="00022668" w:rsidRDefault="00787330" w:rsidP="00787330">
            <w:pPr>
              <w:tabs>
                <w:tab w:val="left" w:pos="540"/>
              </w:tabs>
              <w:jc w:val="both"/>
              <w:rPr>
                <w:rFonts w:ascii="Verdana" w:hAnsi="Verdana" w:cs="Arial"/>
                <w:color w:val="000000"/>
                <w:sz w:val="22"/>
                <w:szCs w:val="22"/>
              </w:rPr>
            </w:pPr>
          </w:p>
        </w:tc>
        <w:tc>
          <w:tcPr>
            <w:tcW w:w="4908" w:type="dxa"/>
            <w:gridSpan w:val="2"/>
            <w:tcBorders>
              <w:top w:val="nil"/>
              <w:left w:val="nil"/>
              <w:bottom w:val="nil"/>
              <w:right w:val="double" w:sz="4" w:space="0" w:color="auto"/>
            </w:tcBorders>
            <w:vAlign w:val="center"/>
            <w:hideMark/>
          </w:tcPr>
          <w:p w14:paraId="261BE650"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Mailing Address (incl. street, city, county, state, &amp; zip):</w:t>
            </w:r>
          </w:p>
        </w:tc>
      </w:tr>
      <w:tr w:rsidR="00787330" w:rsidRPr="00022668" w14:paraId="2FAB389A" w14:textId="77777777" w:rsidTr="001A3001">
        <w:trPr>
          <w:cantSplit/>
          <w:trHeight w:hRule="exact" w:val="811"/>
          <w:jc w:val="center"/>
        </w:trPr>
        <w:tc>
          <w:tcPr>
            <w:tcW w:w="1562" w:type="dxa"/>
            <w:tcBorders>
              <w:top w:val="nil"/>
              <w:left w:val="double" w:sz="4" w:space="0" w:color="auto"/>
              <w:bottom w:val="nil"/>
              <w:right w:val="nil"/>
            </w:tcBorders>
            <w:vAlign w:val="center"/>
            <w:hideMark/>
          </w:tcPr>
          <w:p w14:paraId="3D75F438"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Areas Covered:</w:t>
            </w:r>
          </w:p>
        </w:tc>
        <w:tc>
          <w:tcPr>
            <w:tcW w:w="2960" w:type="dxa"/>
            <w:gridSpan w:val="3"/>
            <w:tcBorders>
              <w:top w:val="nil"/>
              <w:left w:val="nil"/>
              <w:bottom w:val="single" w:sz="4" w:space="0" w:color="auto"/>
              <w:right w:val="nil"/>
            </w:tcBorders>
            <w:vAlign w:val="center"/>
          </w:tcPr>
          <w:p w14:paraId="7126CA5A" w14:textId="77777777" w:rsidR="00787330" w:rsidRPr="00022668" w:rsidRDefault="00787330" w:rsidP="00787330">
            <w:pPr>
              <w:tabs>
                <w:tab w:val="left" w:pos="540"/>
              </w:tabs>
              <w:jc w:val="both"/>
              <w:rPr>
                <w:rFonts w:ascii="Verdana" w:hAnsi="Verdana" w:cs="Arial"/>
                <w:color w:val="000000"/>
                <w:sz w:val="22"/>
                <w:szCs w:val="22"/>
              </w:rPr>
            </w:pPr>
          </w:p>
        </w:tc>
        <w:tc>
          <w:tcPr>
            <w:tcW w:w="238" w:type="dxa"/>
            <w:tcBorders>
              <w:top w:val="nil"/>
              <w:left w:val="nil"/>
              <w:bottom w:val="nil"/>
              <w:right w:val="nil"/>
            </w:tcBorders>
            <w:vAlign w:val="center"/>
          </w:tcPr>
          <w:p w14:paraId="782DDFDE"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nil"/>
              <w:left w:val="nil"/>
              <w:bottom w:val="single" w:sz="4" w:space="0" w:color="auto"/>
              <w:right w:val="nil"/>
            </w:tcBorders>
            <w:vAlign w:val="center"/>
            <w:hideMark/>
          </w:tcPr>
          <w:p w14:paraId="12F24D8C"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7"/>
                  <w:enabled/>
                  <w:calcOnExit w:val="0"/>
                  <w:textInput/>
                </w:ffData>
              </w:fldChar>
            </w:r>
            <w:bookmarkStart w:id="158" w:name="Text87"/>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8"/>
          </w:p>
        </w:tc>
        <w:tc>
          <w:tcPr>
            <w:tcW w:w="238" w:type="dxa"/>
            <w:tcBorders>
              <w:top w:val="nil"/>
              <w:left w:val="nil"/>
              <w:bottom w:val="nil"/>
              <w:right w:val="double" w:sz="4" w:space="0" w:color="auto"/>
            </w:tcBorders>
          </w:tcPr>
          <w:p w14:paraId="7495BE1C"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00B9F45D"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56A72C4F"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Phone:</w:t>
            </w:r>
          </w:p>
        </w:tc>
        <w:tc>
          <w:tcPr>
            <w:tcW w:w="1086" w:type="dxa"/>
            <w:tcBorders>
              <w:top w:val="single" w:sz="4" w:space="0" w:color="auto"/>
              <w:left w:val="nil"/>
              <w:bottom w:val="single" w:sz="4" w:space="0" w:color="auto"/>
              <w:right w:val="nil"/>
            </w:tcBorders>
            <w:vAlign w:val="center"/>
            <w:hideMark/>
          </w:tcPr>
          <w:p w14:paraId="665BADA9"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5"/>
                  <w:enabled/>
                  <w:calcOnExit w:val="0"/>
                  <w:textInput/>
                </w:ffData>
              </w:fldChar>
            </w:r>
            <w:bookmarkStart w:id="159" w:name="Text75"/>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59"/>
          </w:p>
        </w:tc>
        <w:tc>
          <w:tcPr>
            <w:tcW w:w="1874" w:type="dxa"/>
            <w:gridSpan w:val="2"/>
            <w:tcBorders>
              <w:top w:val="single" w:sz="4" w:space="0" w:color="auto"/>
              <w:left w:val="nil"/>
              <w:bottom w:val="single" w:sz="4" w:space="0" w:color="auto"/>
              <w:right w:val="nil"/>
            </w:tcBorders>
            <w:vAlign w:val="center"/>
            <w:hideMark/>
          </w:tcPr>
          <w:p w14:paraId="662219DD"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t>Ext.</w:t>
            </w:r>
          </w:p>
        </w:tc>
        <w:tc>
          <w:tcPr>
            <w:tcW w:w="238" w:type="dxa"/>
            <w:tcBorders>
              <w:top w:val="nil"/>
              <w:left w:val="nil"/>
              <w:bottom w:val="nil"/>
              <w:right w:val="nil"/>
            </w:tcBorders>
            <w:vAlign w:val="center"/>
          </w:tcPr>
          <w:p w14:paraId="45471B96"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53FA1D56"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8"/>
                  <w:enabled/>
                  <w:calcOnExit w:val="0"/>
                  <w:textInput/>
                </w:ffData>
              </w:fldChar>
            </w:r>
            <w:bookmarkStart w:id="160" w:name="Text88"/>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0"/>
          </w:p>
        </w:tc>
        <w:tc>
          <w:tcPr>
            <w:tcW w:w="238" w:type="dxa"/>
            <w:tcBorders>
              <w:top w:val="nil"/>
              <w:left w:val="nil"/>
              <w:bottom w:val="nil"/>
              <w:right w:val="double" w:sz="4" w:space="0" w:color="auto"/>
            </w:tcBorders>
          </w:tcPr>
          <w:p w14:paraId="3D444FE6"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41E4747C"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78E04409"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Fax:</w:t>
            </w:r>
          </w:p>
        </w:tc>
        <w:tc>
          <w:tcPr>
            <w:tcW w:w="2960" w:type="dxa"/>
            <w:gridSpan w:val="3"/>
            <w:tcBorders>
              <w:top w:val="single" w:sz="4" w:space="0" w:color="auto"/>
              <w:left w:val="nil"/>
              <w:bottom w:val="single" w:sz="4" w:space="0" w:color="auto"/>
              <w:right w:val="nil"/>
            </w:tcBorders>
            <w:vAlign w:val="center"/>
            <w:hideMark/>
          </w:tcPr>
          <w:p w14:paraId="4E9F0C93"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6"/>
                  <w:enabled/>
                  <w:calcOnExit w:val="0"/>
                  <w:textInput/>
                </w:ffData>
              </w:fldChar>
            </w:r>
            <w:bookmarkStart w:id="161" w:name="Text76"/>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1"/>
          </w:p>
        </w:tc>
        <w:tc>
          <w:tcPr>
            <w:tcW w:w="238" w:type="dxa"/>
            <w:tcBorders>
              <w:top w:val="nil"/>
              <w:left w:val="nil"/>
              <w:bottom w:val="nil"/>
              <w:right w:val="nil"/>
            </w:tcBorders>
            <w:vAlign w:val="center"/>
          </w:tcPr>
          <w:p w14:paraId="46B239CB"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3E600B25"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9"/>
                  <w:enabled/>
                  <w:calcOnExit w:val="0"/>
                  <w:textInput/>
                </w:ffData>
              </w:fldChar>
            </w:r>
            <w:bookmarkStart w:id="162" w:name="Text89"/>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2"/>
          </w:p>
        </w:tc>
        <w:tc>
          <w:tcPr>
            <w:tcW w:w="238" w:type="dxa"/>
            <w:tcBorders>
              <w:top w:val="nil"/>
              <w:left w:val="nil"/>
              <w:bottom w:val="nil"/>
              <w:right w:val="double" w:sz="4" w:space="0" w:color="auto"/>
            </w:tcBorders>
          </w:tcPr>
          <w:p w14:paraId="05986196"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742E598B"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74558D57"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E-mail:</w:t>
            </w:r>
          </w:p>
        </w:tc>
        <w:tc>
          <w:tcPr>
            <w:tcW w:w="2960" w:type="dxa"/>
            <w:gridSpan w:val="3"/>
            <w:tcBorders>
              <w:top w:val="single" w:sz="4" w:space="0" w:color="auto"/>
              <w:left w:val="nil"/>
              <w:bottom w:val="single" w:sz="4" w:space="0" w:color="auto"/>
              <w:right w:val="nil"/>
            </w:tcBorders>
            <w:vAlign w:val="center"/>
            <w:hideMark/>
          </w:tcPr>
          <w:p w14:paraId="111C29B6"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7"/>
                  <w:enabled/>
                  <w:calcOnExit w:val="0"/>
                  <w:textInput/>
                </w:ffData>
              </w:fldChar>
            </w:r>
            <w:bookmarkStart w:id="163" w:name="Text77"/>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3"/>
          </w:p>
        </w:tc>
        <w:tc>
          <w:tcPr>
            <w:tcW w:w="238" w:type="dxa"/>
            <w:tcBorders>
              <w:top w:val="nil"/>
              <w:left w:val="nil"/>
              <w:bottom w:val="nil"/>
              <w:right w:val="nil"/>
            </w:tcBorders>
            <w:vAlign w:val="center"/>
          </w:tcPr>
          <w:p w14:paraId="0078DC33"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37A44308"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90"/>
                  <w:enabled/>
                  <w:calcOnExit w:val="0"/>
                  <w:textInput/>
                </w:ffData>
              </w:fldChar>
            </w:r>
            <w:bookmarkStart w:id="164" w:name="Text90"/>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4"/>
          </w:p>
        </w:tc>
        <w:tc>
          <w:tcPr>
            <w:tcW w:w="238" w:type="dxa"/>
            <w:tcBorders>
              <w:top w:val="nil"/>
              <w:left w:val="nil"/>
              <w:bottom w:val="nil"/>
              <w:right w:val="double" w:sz="4" w:space="0" w:color="auto"/>
            </w:tcBorders>
          </w:tcPr>
          <w:p w14:paraId="33AC4DB8"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4F5693FD" w14:textId="77777777" w:rsidTr="00787330">
        <w:trPr>
          <w:cantSplit/>
          <w:trHeight w:val="162"/>
          <w:jc w:val="center"/>
        </w:trPr>
        <w:tc>
          <w:tcPr>
            <w:tcW w:w="9668" w:type="dxa"/>
            <w:gridSpan w:val="7"/>
            <w:tcBorders>
              <w:top w:val="nil"/>
              <w:left w:val="double" w:sz="4" w:space="0" w:color="auto"/>
              <w:bottom w:val="double" w:sz="4" w:space="0" w:color="auto"/>
              <w:right w:val="double" w:sz="4" w:space="0" w:color="auto"/>
            </w:tcBorders>
          </w:tcPr>
          <w:p w14:paraId="312E1133" w14:textId="77777777" w:rsidR="00787330" w:rsidRPr="00022668" w:rsidRDefault="00787330" w:rsidP="00787330">
            <w:pPr>
              <w:tabs>
                <w:tab w:val="left" w:pos="540"/>
              </w:tabs>
              <w:jc w:val="both"/>
              <w:rPr>
                <w:rFonts w:ascii="Verdana" w:hAnsi="Verdana" w:cs="Arial"/>
                <w:color w:val="000000"/>
                <w:sz w:val="22"/>
                <w:szCs w:val="22"/>
                <w:lang w:val="fr-FR"/>
              </w:rPr>
            </w:pPr>
          </w:p>
        </w:tc>
      </w:tr>
      <w:tr w:rsidR="00787330" w:rsidRPr="00022668" w14:paraId="68B671CA" w14:textId="77777777" w:rsidTr="00787330">
        <w:trPr>
          <w:cantSplit/>
          <w:trHeight w:val="162"/>
          <w:jc w:val="center"/>
        </w:trPr>
        <w:tc>
          <w:tcPr>
            <w:tcW w:w="9668" w:type="dxa"/>
            <w:gridSpan w:val="7"/>
            <w:tcBorders>
              <w:top w:val="double" w:sz="4" w:space="0" w:color="auto"/>
              <w:left w:val="double" w:sz="4" w:space="0" w:color="auto"/>
              <w:bottom w:val="nil"/>
              <w:right w:val="double" w:sz="4" w:space="0" w:color="auto"/>
            </w:tcBorders>
          </w:tcPr>
          <w:p w14:paraId="47782F2B"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CD37E1B" w14:textId="77777777" w:rsidTr="00681C00">
        <w:trPr>
          <w:cantSplit/>
          <w:trHeight w:hRule="exact" w:val="774"/>
          <w:jc w:val="center"/>
        </w:trPr>
        <w:tc>
          <w:tcPr>
            <w:tcW w:w="1562" w:type="dxa"/>
            <w:tcBorders>
              <w:top w:val="nil"/>
              <w:left w:val="double" w:sz="4" w:space="0" w:color="auto"/>
              <w:bottom w:val="nil"/>
              <w:right w:val="nil"/>
            </w:tcBorders>
            <w:vAlign w:val="center"/>
            <w:hideMark/>
          </w:tcPr>
          <w:p w14:paraId="3A38452C" w14:textId="67A5EE26" w:rsidR="00787330" w:rsidRPr="00022668" w:rsidRDefault="00681C0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Treatment Provider</w:t>
            </w:r>
            <w:r w:rsidR="00787330" w:rsidRPr="00022668">
              <w:rPr>
                <w:rFonts w:ascii="Verdana" w:hAnsi="Verdana" w:cs="Arial"/>
                <w:b/>
                <w:bCs/>
                <w:color w:val="000000"/>
                <w:sz w:val="22"/>
                <w:szCs w:val="22"/>
              </w:rPr>
              <w:t>:</w:t>
            </w:r>
          </w:p>
        </w:tc>
        <w:tc>
          <w:tcPr>
            <w:tcW w:w="2960" w:type="dxa"/>
            <w:gridSpan w:val="3"/>
            <w:tcBorders>
              <w:top w:val="nil"/>
              <w:left w:val="nil"/>
              <w:bottom w:val="single" w:sz="4" w:space="0" w:color="auto"/>
              <w:right w:val="nil"/>
            </w:tcBorders>
            <w:vAlign w:val="center"/>
            <w:hideMark/>
          </w:tcPr>
          <w:p w14:paraId="1BC28D51"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78"/>
                  <w:enabled/>
                  <w:calcOnExit w:val="0"/>
                  <w:textInput/>
                </w:ffData>
              </w:fldChar>
            </w:r>
            <w:bookmarkStart w:id="165" w:name="Text78"/>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5"/>
          </w:p>
        </w:tc>
        <w:tc>
          <w:tcPr>
            <w:tcW w:w="238" w:type="dxa"/>
            <w:tcBorders>
              <w:top w:val="nil"/>
              <w:left w:val="nil"/>
              <w:bottom w:val="nil"/>
              <w:right w:val="nil"/>
            </w:tcBorders>
            <w:vAlign w:val="center"/>
          </w:tcPr>
          <w:p w14:paraId="11B41839" w14:textId="77777777" w:rsidR="00787330" w:rsidRPr="00022668" w:rsidRDefault="00787330" w:rsidP="00787330">
            <w:pPr>
              <w:tabs>
                <w:tab w:val="left" w:pos="540"/>
              </w:tabs>
              <w:jc w:val="both"/>
              <w:rPr>
                <w:rFonts w:ascii="Verdana" w:hAnsi="Verdana" w:cs="Arial"/>
                <w:color w:val="000000"/>
                <w:sz w:val="22"/>
                <w:szCs w:val="22"/>
              </w:rPr>
            </w:pPr>
          </w:p>
        </w:tc>
        <w:tc>
          <w:tcPr>
            <w:tcW w:w="4908" w:type="dxa"/>
            <w:gridSpan w:val="2"/>
            <w:tcBorders>
              <w:top w:val="nil"/>
              <w:left w:val="nil"/>
              <w:bottom w:val="nil"/>
              <w:right w:val="double" w:sz="4" w:space="0" w:color="auto"/>
            </w:tcBorders>
            <w:vAlign w:val="center"/>
            <w:hideMark/>
          </w:tcPr>
          <w:p w14:paraId="4511F43C"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b/>
                <w:bCs/>
                <w:color w:val="000000"/>
                <w:sz w:val="22"/>
                <w:szCs w:val="22"/>
              </w:rPr>
              <w:t>Mailing Address (incl. street, city, county, state, &amp; zip):</w:t>
            </w:r>
          </w:p>
        </w:tc>
      </w:tr>
      <w:tr w:rsidR="00787330" w:rsidRPr="00022668" w14:paraId="7C90BA26" w14:textId="77777777" w:rsidTr="001A3001">
        <w:trPr>
          <w:cantSplit/>
          <w:trHeight w:hRule="exact" w:val="757"/>
          <w:jc w:val="center"/>
        </w:trPr>
        <w:tc>
          <w:tcPr>
            <w:tcW w:w="1562" w:type="dxa"/>
            <w:tcBorders>
              <w:top w:val="nil"/>
              <w:left w:val="double" w:sz="4" w:space="0" w:color="auto"/>
              <w:bottom w:val="nil"/>
              <w:right w:val="nil"/>
            </w:tcBorders>
            <w:vAlign w:val="center"/>
            <w:hideMark/>
          </w:tcPr>
          <w:p w14:paraId="3899C99F"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Areas Covered:</w:t>
            </w:r>
          </w:p>
        </w:tc>
        <w:tc>
          <w:tcPr>
            <w:tcW w:w="2960" w:type="dxa"/>
            <w:gridSpan w:val="3"/>
            <w:tcBorders>
              <w:top w:val="nil"/>
              <w:left w:val="nil"/>
              <w:bottom w:val="single" w:sz="4" w:space="0" w:color="auto"/>
              <w:right w:val="nil"/>
            </w:tcBorders>
            <w:vAlign w:val="center"/>
          </w:tcPr>
          <w:p w14:paraId="7ED89D3E" w14:textId="77777777" w:rsidR="00787330" w:rsidRPr="00022668" w:rsidRDefault="00787330" w:rsidP="00787330">
            <w:pPr>
              <w:tabs>
                <w:tab w:val="left" w:pos="540"/>
              </w:tabs>
              <w:jc w:val="both"/>
              <w:rPr>
                <w:rFonts w:ascii="Verdana" w:hAnsi="Verdana" w:cs="Arial"/>
                <w:color w:val="000000"/>
                <w:sz w:val="22"/>
                <w:szCs w:val="22"/>
              </w:rPr>
            </w:pPr>
          </w:p>
        </w:tc>
        <w:tc>
          <w:tcPr>
            <w:tcW w:w="238" w:type="dxa"/>
            <w:tcBorders>
              <w:top w:val="nil"/>
              <w:left w:val="nil"/>
              <w:bottom w:val="nil"/>
              <w:right w:val="nil"/>
            </w:tcBorders>
            <w:vAlign w:val="center"/>
          </w:tcPr>
          <w:p w14:paraId="57155479"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nil"/>
              <w:left w:val="nil"/>
              <w:bottom w:val="single" w:sz="4" w:space="0" w:color="auto"/>
              <w:right w:val="nil"/>
            </w:tcBorders>
            <w:vAlign w:val="center"/>
            <w:hideMark/>
          </w:tcPr>
          <w:p w14:paraId="68569706"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3"/>
                  <w:enabled/>
                  <w:calcOnExit w:val="0"/>
                  <w:textInput/>
                </w:ffData>
              </w:fldChar>
            </w:r>
            <w:bookmarkStart w:id="166" w:name="Text83"/>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6"/>
          </w:p>
        </w:tc>
        <w:tc>
          <w:tcPr>
            <w:tcW w:w="238" w:type="dxa"/>
            <w:tcBorders>
              <w:top w:val="nil"/>
              <w:left w:val="nil"/>
              <w:bottom w:val="nil"/>
              <w:right w:val="double" w:sz="4" w:space="0" w:color="auto"/>
            </w:tcBorders>
          </w:tcPr>
          <w:p w14:paraId="5CEC9EB0"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3BF607FA"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57423971"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Phone:</w:t>
            </w:r>
          </w:p>
        </w:tc>
        <w:tc>
          <w:tcPr>
            <w:tcW w:w="1086" w:type="dxa"/>
            <w:tcBorders>
              <w:top w:val="single" w:sz="4" w:space="0" w:color="auto"/>
              <w:left w:val="nil"/>
              <w:bottom w:val="single" w:sz="4" w:space="0" w:color="auto"/>
              <w:right w:val="nil"/>
            </w:tcBorders>
            <w:vAlign w:val="center"/>
            <w:hideMark/>
          </w:tcPr>
          <w:p w14:paraId="22A284C9"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0"/>
                  <w:enabled/>
                  <w:calcOnExit w:val="0"/>
                  <w:textInput/>
                </w:ffData>
              </w:fldChar>
            </w:r>
            <w:bookmarkStart w:id="167" w:name="Text80"/>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7"/>
          </w:p>
        </w:tc>
        <w:tc>
          <w:tcPr>
            <w:tcW w:w="1874" w:type="dxa"/>
            <w:gridSpan w:val="2"/>
            <w:tcBorders>
              <w:top w:val="single" w:sz="4" w:space="0" w:color="auto"/>
              <w:left w:val="nil"/>
              <w:bottom w:val="single" w:sz="4" w:space="0" w:color="auto"/>
              <w:right w:val="nil"/>
            </w:tcBorders>
            <w:vAlign w:val="center"/>
            <w:hideMark/>
          </w:tcPr>
          <w:p w14:paraId="4FCCD99A"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t>Ext.</w:t>
            </w:r>
          </w:p>
        </w:tc>
        <w:tc>
          <w:tcPr>
            <w:tcW w:w="238" w:type="dxa"/>
            <w:tcBorders>
              <w:top w:val="nil"/>
              <w:left w:val="nil"/>
              <w:bottom w:val="nil"/>
              <w:right w:val="nil"/>
            </w:tcBorders>
            <w:vAlign w:val="center"/>
          </w:tcPr>
          <w:p w14:paraId="00C4C6D6"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180CA3B6"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4"/>
                  <w:enabled/>
                  <w:calcOnExit w:val="0"/>
                  <w:textInput/>
                </w:ffData>
              </w:fldChar>
            </w:r>
            <w:bookmarkStart w:id="168" w:name="Text84"/>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8"/>
          </w:p>
        </w:tc>
        <w:tc>
          <w:tcPr>
            <w:tcW w:w="238" w:type="dxa"/>
            <w:tcBorders>
              <w:top w:val="nil"/>
              <w:left w:val="nil"/>
              <w:bottom w:val="nil"/>
              <w:right w:val="double" w:sz="4" w:space="0" w:color="auto"/>
            </w:tcBorders>
          </w:tcPr>
          <w:p w14:paraId="37F137CA"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5159E09E"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689CDDD5"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Fax:</w:t>
            </w:r>
          </w:p>
        </w:tc>
        <w:tc>
          <w:tcPr>
            <w:tcW w:w="2960" w:type="dxa"/>
            <w:gridSpan w:val="3"/>
            <w:tcBorders>
              <w:top w:val="single" w:sz="4" w:space="0" w:color="auto"/>
              <w:left w:val="nil"/>
              <w:bottom w:val="single" w:sz="4" w:space="0" w:color="auto"/>
              <w:right w:val="nil"/>
            </w:tcBorders>
            <w:vAlign w:val="center"/>
            <w:hideMark/>
          </w:tcPr>
          <w:p w14:paraId="64F71050"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1"/>
                  <w:enabled/>
                  <w:calcOnExit w:val="0"/>
                  <w:textInput/>
                </w:ffData>
              </w:fldChar>
            </w:r>
            <w:bookmarkStart w:id="169" w:name="Text81"/>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69"/>
          </w:p>
        </w:tc>
        <w:tc>
          <w:tcPr>
            <w:tcW w:w="238" w:type="dxa"/>
            <w:tcBorders>
              <w:top w:val="nil"/>
              <w:left w:val="nil"/>
              <w:bottom w:val="nil"/>
              <w:right w:val="nil"/>
            </w:tcBorders>
            <w:vAlign w:val="center"/>
          </w:tcPr>
          <w:p w14:paraId="7539C864"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44C9A3C8"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5"/>
                  <w:enabled/>
                  <w:calcOnExit w:val="0"/>
                  <w:textInput/>
                </w:ffData>
              </w:fldChar>
            </w:r>
            <w:bookmarkStart w:id="170" w:name="Text85"/>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70"/>
          </w:p>
        </w:tc>
        <w:tc>
          <w:tcPr>
            <w:tcW w:w="238" w:type="dxa"/>
            <w:tcBorders>
              <w:top w:val="nil"/>
              <w:left w:val="nil"/>
              <w:bottom w:val="nil"/>
              <w:right w:val="double" w:sz="4" w:space="0" w:color="auto"/>
            </w:tcBorders>
          </w:tcPr>
          <w:p w14:paraId="069D0873"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3C73F900" w14:textId="77777777" w:rsidTr="00787330">
        <w:trPr>
          <w:cantSplit/>
          <w:trHeight w:hRule="exact" w:val="324"/>
          <w:jc w:val="center"/>
        </w:trPr>
        <w:tc>
          <w:tcPr>
            <w:tcW w:w="1562" w:type="dxa"/>
            <w:tcBorders>
              <w:top w:val="nil"/>
              <w:left w:val="double" w:sz="4" w:space="0" w:color="auto"/>
              <w:bottom w:val="nil"/>
              <w:right w:val="nil"/>
            </w:tcBorders>
            <w:vAlign w:val="center"/>
            <w:hideMark/>
          </w:tcPr>
          <w:p w14:paraId="000AFA20" w14:textId="77777777" w:rsidR="00787330" w:rsidRPr="00022668" w:rsidRDefault="00787330" w:rsidP="00787330">
            <w:pPr>
              <w:tabs>
                <w:tab w:val="left" w:pos="540"/>
              </w:tabs>
              <w:jc w:val="both"/>
              <w:rPr>
                <w:rFonts w:ascii="Verdana" w:hAnsi="Verdana" w:cs="Arial"/>
                <w:b/>
                <w:bCs/>
                <w:color w:val="000000"/>
                <w:sz w:val="22"/>
                <w:szCs w:val="22"/>
              </w:rPr>
            </w:pPr>
            <w:r w:rsidRPr="00022668">
              <w:rPr>
                <w:rFonts w:ascii="Verdana" w:hAnsi="Verdana" w:cs="Arial"/>
                <w:b/>
                <w:bCs/>
                <w:color w:val="000000"/>
                <w:sz w:val="22"/>
                <w:szCs w:val="22"/>
              </w:rPr>
              <w:t>E-mail:</w:t>
            </w:r>
          </w:p>
        </w:tc>
        <w:tc>
          <w:tcPr>
            <w:tcW w:w="2960" w:type="dxa"/>
            <w:gridSpan w:val="3"/>
            <w:tcBorders>
              <w:top w:val="single" w:sz="4" w:space="0" w:color="auto"/>
              <w:left w:val="nil"/>
              <w:bottom w:val="single" w:sz="4" w:space="0" w:color="auto"/>
              <w:right w:val="nil"/>
            </w:tcBorders>
            <w:vAlign w:val="center"/>
            <w:hideMark/>
          </w:tcPr>
          <w:p w14:paraId="402A403E"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2"/>
                  <w:enabled/>
                  <w:calcOnExit w:val="0"/>
                  <w:textInput/>
                </w:ffData>
              </w:fldChar>
            </w:r>
            <w:bookmarkStart w:id="171" w:name="Text82"/>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71"/>
          </w:p>
        </w:tc>
        <w:tc>
          <w:tcPr>
            <w:tcW w:w="238" w:type="dxa"/>
            <w:tcBorders>
              <w:top w:val="nil"/>
              <w:left w:val="nil"/>
              <w:bottom w:val="nil"/>
              <w:right w:val="nil"/>
            </w:tcBorders>
            <w:vAlign w:val="center"/>
          </w:tcPr>
          <w:p w14:paraId="2FEF6138" w14:textId="77777777" w:rsidR="00787330" w:rsidRPr="00022668" w:rsidRDefault="00787330" w:rsidP="00787330">
            <w:pPr>
              <w:tabs>
                <w:tab w:val="left" w:pos="540"/>
              </w:tabs>
              <w:jc w:val="both"/>
              <w:rPr>
                <w:rFonts w:ascii="Verdana" w:hAnsi="Verdana" w:cs="Arial"/>
                <w:color w:val="000000"/>
                <w:sz w:val="22"/>
                <w:szCs w:val="22"/>
              </w:rPr>
            </w:pPr>
          </w:p>
        </w:tc>
        <w:tc>
          <w:tcPr>
            <w:tcW w:w="4669" w:type="dxa"/>
            <w:tcBorders>
              <w:top w:val="single" w:sz="4" w:space="0" w:color="auto"/>
              <w:left w:val="nil"/>
              <w:bottom w:val="single" w:sz="4" w:space="0" w:color="auto"/>
              <w:right w:val="nil"/>
            </w:tcBorders>
            <w:vAlign w:val="center"/>
            <w:hideMark/>
          </w:tcPr>
          <w:p w14:paraId="0D716887" w14:textId="77777777" w:rsidR="00787330" w:rsidRPr="00022668" w:rsidRDefault="00787330" w:rsidP="00787330">
            <w:pPr>
              <w:tabs>
                <w:tab w:val="left" w:pos="540"/>
              </w:tabs>
              <w:jc w:val="both"/>
              <w:rPr>
                <w:rFonts w:ascii="Verdana" w:hAnsi="Verdana" w:cs="Arial"/>
                <w:color w:val="000000"/>
                <w:sz w:val="22"/>
                <w:szCs w:val="22"/>
              </w:rPr>
            </w:pPr>
            <w:r w:rsidRPr="00022668">
              <w:rPr>
                <w:rFonts w:ascii="Verdana" w:hAnsi="Verdana" w:cs="Arial"/>
                <w:color w:val="000000"/>
                <w:sz w:val="22"/>
                <w:szCs w:val="22"/>
              </w:rPr>
              <w:fldChar w:fldCharType="begin">
                <w:ffData>
                  <w:name w:val="Text86"/>
                  <w:enabled/>
                  <w:calcOnExit w:val="0"/>
                  <w:textInput/>
                </w:ffData>
              </w:fldChar>
            </w:r>
            <w:bookmarkStart w:id="172" w:name="Text86"/>
            <w:r w:rsidRPr="00022668">
              <w:rPr>
                <w:rFonts w:ascii="Verdana" w:hAnsi="Verdana" w:cs="Arial"/>
                <w:color w:val="000000"/>
                <w:sz w:val="22"/>
                <w:szCs w:val="22"/>
              </w:rPr>
              <w:instrText xml:space="preserve"> FORMTEXT </w:instrText>
            </w:r>
            <w:r w:rsidRPr="00022668">
              <w:rPr>
                <w:rFonts w:ascii="Verdana" w:hAnsi="Verdana" w:cs="Arial"/>
                <w:color w:val="000000"/>
                <w:sz w:val="22"/>
                <w:szCs w:val="22"/>
              </w:rPr>
            </w:r>
            <w:r w:rsidRPr="00022668">
              <w:rPr>
                <w:rFonts w:ascii="Verdana" w:hAnsi="Verdana" w:cs="Arial"/>
                <w:color w:val="000000"/>
                <w:sz w:val="22"/>
                <w:szCs w:val="22"/>
              </w:rPr>
              <w:fldChar w:fldCharType="separate"/>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hAnsi="Verdana" w:cs="Arial"/>
                <w:noProof/>
                <w:color w:val="000000"/>
                <w:sz w:val="22"/>
                <w:szCs w:val="22"/>
              </w:rPr>
              <w:t> </w:t>
            </w:r>
            <w:r w:rsidRPr="00022668">
              <w:rPr>
                <w:rFonts w:ascii="Verdana" w:eastAsia="Calibri" w:hAnsi="Verdana"/>
                <w:sz w:val="22"/>
                <w:szCs w:val="22"/>
              </w:rPr>
              <w:fldChar w:fldCharType="end"/>
            </w:r>
            <w:bookmarkEnd w:id="172"/>
          </w:p>
        </w:tc>
        <w:tc>
          <w:tcPr>
            <w:tcW w:w="238" w:type="dxa"/>
            <w:tcBorders>
              <w:top w:val="nil"/>
              <w:left w:val="nil"/>
              <w:bottom w:val="nil"/>
              <w:right w:val="double" w:sz="4" w:space="0" w:color="auto"/>
            </w:tcBorders>
          </w:tcPr>
          <w:p w14:paraId="52C3CBF3" w14:textId="77777777" w:rsidR="00787330" w:rsidRPr="00022668" w:rsidRDefault="00787330" w:rsidP="00787330">
            <w:pPr>
              <w:tabs>
                <w:tab w:val="left" w:pos="540"/>
              </w:tabs>
              <w:jc w:val="both"/>
              <w:rPr>
                <w:rFonts w:ascii="Verdana" w:hAnsi="Verdana" w:cs="Arial"/>
                <w:color w:val="000000"/>
                <w:sz w:val="22"/>
                <w:szCs w:val="22"/>
              </w:rPr>
            </w:pPr>
          </w:p>
        </w:tc>
      </w:tr>
      <w:tr w:rsidR="00787330" w:rsidRPr="00022668" w14:paraId="35784E31" w14:textId="77777777" w:rsidTr="00787330">
        <w:trPr>
          <w:cantSplit/>
          <w:trHeight w:val="162"/>
          <w:jc w:val="center"/>
        </w:trPr>
        <w:tc>
          <w:tcPr>
            <w:tcW w:w="9668" w:type="dxa"/>
            <w:gridSpan w:val="7"/>
            <w:tcBorders>
              <w:top w:val="nil"/>
              <w:left w:val="double" w:sz="4" w:space="0" w:color="auto"/>
              <w:bottom w:val="nil"/>
              <w:right w:val="double" w:sz="4" w:space="0" w:color="auto"/>
            </w:tcBorders>
          </w:tcPr>
          <w:p w14:paraId="48245907" w14:textId="77777777" w:rsidR="00787330" w:rsidRPr="00022668" w:rsidRDefault="00787330" w:rsidP="00787330">
            <w:pPr>
              <w:tabs>
                <w:tab w:val="left" w:pos="540"/>
              </w:tabs>
              <w:jc w:val="both"/>
              <w:rPr>
                <w:rFonts w:ascii="Verdana" w:hAnsi="Verdana" w:cs="Arial"/>
                <w:color w:val="000000"/>
                <w:sz w:val="22"/>
                <w:szCs w:val="22"/>
                <w:lang w:val="fr-FR"/>
              </w:rPr>
            </w:pPr>
          </w:p>
        </w:tc>
      </w:tr>
      <w:tr w:rsidR="00787330" w:rsidRPr="00022668" w14:paraId="74546165" w14:textId="77777777" w:rsidTr="00787330">
        <w:trPr>
          <w:cantSplit/>
          <w:trHeight w:val="162"/>
          <w:jc w:val="center"/>
        </w:trPr>
        <w:tc>
          <w:tcPr>
            <w:tcW w:w="9668" w:type="dxa"/>
            <w:gridSpan w:val="7"/>
            <w:tcBorders>
              <w:top w:val="nil"/>
              <w:left w:val="double" w:sz="4" w:space="0" w:color="auto"/>
              <w:bottom w:val="double" w:sz="4" w:space="0" w:color="auto"/>
              <w:right w:val="double" w:sz="4" w:space="0" w:color="auto"/>
            </w:tcBorders>
          </w:tcPr>
          <w:p w14:paraId="635C6FD0" w14:textId="77777777" w:rsidR="00787330" w:rsidRPr="00022668" w:rsidRDefault="00787330" w:rsidP="00787330">
            <w:pPr>
              <w:tabs>
                <w:tab w:val="left" w:pos="540"/>
              </w:tabs>
              <w:jc w:val="both"/>
              <w:rPr>
                <w:rFonts w:ascii="Verdana" w:hAnsi="Verdana" w:cs="Arial"/>
                <w:color w:val="000000"/>
                <w:sz w:val="22"/>
                <w:szCs w:val="22"/>
                <w:lang w:val="fr-FR"/>
              </w:rPr>
            </w:pPr>
          </w:p>
          <w:p w14:paraId="6C3A5960" w14:textId="77777777" w:rsidR="00787330" w:rsidRPr="00022668" w:rsidRDefault="00787330" w:rsidP="00787330">
            <w:pPr>
              <w:tabs>
                <w:tab w:val="left" w:pos="540"/>
              </w:tabs>
              <w:jc w:val="both"/>
              <w:rPr>
                <w:rFonts w:ascii="Verdana" w:hAnsi="Verdana" w:cs="Arial"/>
                <w:color w:val="000000"/>
                <w:sz w:val="22"/>
                <w:szCs w:val="22"/>
                <w:lang w:val="fr-FR"/>
              </w:rPr>
            </w:pPr>
          </w:p>
          <w:p w14:paraId="15839769" w14:textId="77777777" w:rsidR="00787330" w:rsidRPr="00022668" w:rsidRDefault="00787330" w:rsidP="00787330">
            <w:pPr>
              <w:tabs>
                <w:tab w:val="left" w:pos="540"/>
              </w:tabs>
              <w:jc w:val="both"/>
              <w:rPr>
                <w:rFonts w:ascii="Verdana" w:hAnsi="Verdana" w:cs="Arial"/>
                <w:color w:val="000000"/>
                <w:sz w:val="22"/>
                <w:szCs w:val="22"/>
                <w:lang w:val="fr-FR"/>
              </w:rPr>
            </w:pPr>
          </w:p>
        </w:tc>
      </w:tr>
    </w:tbl>
    <w:p w14:paraId="097B1DB6" w14:textId="5F338417" w:rsidR="001C39EA" w:rsidRPr="00022668" w:rsidRDefault="00787330" w:rsidP="001C39EA">
      <w:pPr>
        <w:tabs>
          <w:tab w:val="left" w:pos="540"/>
        </w:tabs>
        <w:jc w:val="center"/>
        <w:rPr>
          <w:rFonts w:ascii="Verdana" w:hAnsi="Verdana" w:cs="Arial"/>
          <w:iCs/>
          <w:color w:val="000000"/>
          <w:sz w:val="22"/>
          <w:szCs w:val="22"/>
          <w:lang w:val="fr-FR"/>
        </w:rPr>
      </w:pPr>
      <w:r w:rsidRPr="00022668">
        <w:rPr>
          <w:rFonts w:ascii="Verdana" w:hAnsi="Verdana" w:cs="Arial"/>
          <w:iCs/>
          <w:color w:val="000000"/>
          <w:sz w:val="22"/>
          <w:szCs w:val="22"/>
          <w:lang w:val="fr-FR"/>
        </w:rPr>
        <w:t>*</w:t>
      </w:r>
      <w:r w:rsidR="001C39EA" w:rsidRPr="00022668">
        <w:rPr>
          <w:rFonts w:ascii="Verdana" w:hAnsi="Verdana" w:cs="Arial"/>
          <w:iCs/>
          <w:color w:val="000000"/>
          <w:sz w:val="22"/>
          <w:szCs w:val="22"/>
          <w:lang w:val="fr-FR"/>
        </w:rPr>
        <w:t xml:space="preserve"> Copies of Texas </w:t>
      </w:r>
      <w:proofErr w:type="spellStart"/>
      <w:r w:rsidR="001C39EA" w:rsidRPr="00022668">
        <w:rPr>
          <w:rFonts w:ascii="Verdana" w:hAnsi="Verdana" w:cs="Arial"/>
          <w:iCs/>
          <w:color w:val="000000"/>
          <w:sz w:val="22"/>
          <w:szCs w:val="22"/>
          <w:lang w:val="fr-FR"/>
        </w:rPr>
        <w:t>Sex</w:t>
      </w:r>
      <w:proofErr w:type="spellEnd"/>
      <w:r w:rsidR="001C39EA" w:rsidRPr="00022668">
        <w:rPr>
          <w:rFonts w:ascii="Verdana" w:hAnsi="Verdana" w:cs="Arial"/>
          <w:iCs/>
          <w:color w:val="000000"/>
          <w:sz w:val="22"/>
          <w:szCs w:val="22"/>
          <w:lang w:val="fr-FR"/>
        </w:rPr>
        <w:t xml:space="preserve"> </w:t>
      </w:r>
      <w:proofErr w:type="spellStart"/>
      <w:r w:rsidR="001C39EA" w:rsidRPr="00022668">
        <w:rPr>
          <w:rFonts w:ascii="Verdana" w:hAnsi="Verdana" w:cs="Arial"/>
          <w:iCs/>
          <w:color w:val="000000"/>
          <w:sz w:val="22"/>
          <w:szCs w:val="22"/>
          <w:lang w:val="fr-FR"/>
        </w:rPr>
        <w:t>Offender</w:t>
      </w:r>
      <w:proofErr w:type="spellEnd"/>
      <w:r w:rsidR="001C39EA" w:rsidRPr="00022668">
        <w:rPr>
          <w:rFonts w:ascii="Verdana" w:hAnsi="Verdana" w:cs="Arial"/>
          <w:iCs/>
          <w:color w:val="000000"/>
          <w:sz w:val="22"/>
          <w:szCs w:val="22"/>
          <w:lang w:val="fr-FR"/>
        </w:rPr>
        <w:t xml:space="preserve"> </w:t>
      </w:r>
      <w:proofErr w:type="spellStart"/>
      <w:r w:rsidR="001C39EA" w:rsidRPr="00022668">
        <w:rPr>
          <w:rFonts w:ascii="Verdana" w:hAnsi="Verdana" w:cs="Arial"/>
          <w:iCs/>
          <w:color w:val="000000"/>
          <w:sz w:val="22"/>
          <w:szCs w:val="22"/>
          <w:lang w:val="fr-FR"/>
        </w:rPr>
        <w:t>Treatment</w:t>
      </w:r>
      <w:proofErr w:type="spellEnd"/>
      <w:r w:rsidR="001C39EA" w:rsidRPr="00022668">
        <w:rPr>
          <w:rFonts w:ascii="Verdana" w:hAnsi="Verdana" w:cs="Arial"/>
          <w:iCs/>
          <w:color w:val="000000"/>
          <w:sz w:val="22"/>
          <w:szCs w:val="22"/>
          <w:lang w:val="fr-FR"/>
        </w:rPr>
        <w:t xml:space="preserve"> License, and documentation of recognition by respective </w:t>
      </w:r>
      <w:proofErr w:type="spellStart"/>
      <w:r w:rsidR="001C39EA" w:rsidRPr="00022668">
        <w:rPr>
          <w:rFonts w:ascii="Verdana" w:hAnsi="Verdana" w:cs="Arial"/>
          <w:iCs/>
          <w:color w:val="000000"/>
          <w:sz w:val="22"/>
          <w:szCs w:val="22"/>
          <w:lang w:val="fr-FR"/>
        </w:rPr>
        <w:t>licensing</w:t>
      </w:r>
      <w:proofErr w:type="spellEnd"/>
      <w:r w:rsidR="001C39EA" w:rsidRPr="00022668">
        <w:rPr>
          <w:rFonts w:ascii="Verdana" w:hAnsi="Verdana" w:cs="Arial"/>
          <w:iCs/>
          <w:color w:val="000000"/>
          <w:sz w:val="22"/>
          <w:szCs w:val="22"/>
          <w:lang w:val="fr-FR"/>
        </w:rPr>
        <w:t xml:space="preserve"> </w:t>
      </w:r>
      <w:proofErr w:type="spellStart"/>
      <w:r w:rsidR="001C39EA" w:rsidRPr="00022668">
        <w:rPr>
          <w:rFonts w:ascii="Verdana" w:hAnsi="Verdana" w:cs="Arial"/>
          <w:iCs/>
          <w:color w:val="000000"/>
          <w:sz w:val="22"/>
          <w:szCs w:val="22"/>
          <w:lang w:val="fr-FR"/>
        </w:rPr>
        <w:t>board</w:t>
      </w:r>
      <w:proofErr w:type="spellEnd"/>
      <w:r w:rsidR="001C39EA" w:rsidRPr="00022668">
        <w:rPr>
          <w:rFonts w:ascii="Verdana" w:hAnsi="Verdana" w:cs="Arial"/>
          <w:iCs/>
          <w:color w:val="000000"/>
          <w:sz w:val="22"/>
          <w:szCs w:val="22"/>
          <w:lang w:val="fr-FR"/>
        </w:rPr>
        <w:t xml:space="preserve"> must </w:t>
      </w:r>
      <w:proofErr w:type="spellStart"/>
      <w:r w:rsidR="001C39EA" w:rsidRPr="00022668">
        <w:rPr>
          <w:rFonts w:ascii="Verdana" w:hAnsi="Verdana" w:cs="Arial"/>
          <w:iCs/>
          <w:color w:val="000000"/>
          <w:sz w:val="22"/>
          <w:szCs w:val="22"/>
          <w:lang w:val="fr-FR"/>
        </w:rPr>
        <w:t>be</w:t>
      </w:r>
      <w:proofErr w:type="spellEnd"/>
      <w:r w:rsidR="001C39EA" w:rsidRPr="00022668">
        <w:rPr>
          <w:rFonts w:ascii="Verdana" w:hAnsi="Verdana" w:cs="Arial"/>
          <w:iCs/>
          <w:color w:val="000000"/>
          <w:sz w:val="22"/>
          <w:szCs w:val="22"/>
          <w:lang w:val="fr-FR"/>
        </w:rPr>
        <w:t xml:space="preserve"> </w:t>
      </w:r>
      <w:proofErr w:type="spellStart"/>
      <w:r w:rsidR="001C39EA" w:rsidRPr="00022668">
        <w:rPr>
          <w:rFonts w:ascii="Verdana" w:hAnsi="Verdana" w:cs="Arial"/>
          <w:iCs/>
          <w:color w:val="000000"/>
          <w:sz w:val="22"/>
          <w:szCs w:val="22"/>
          <w:lang w:val="fr-FR"/>
        </w:rPr>
        <w:t>included</w:t>
      </w:r>
      <w:proofErr w:type="spellEnd"/>
      <w:r w:rsidR="001C39EA" w:rsidRPr="00022668">
        <w:rPr>
          <w:rFonts w:ascii="Verdana" w:hAnsi="Verdana" w:cs="Arial"/>
          <w:iCs/>
          <w:color w:val="000000"/>
          <w:sz w:val="22"/>
          <w:szCs w:val="22"/>
          <w:lang w:val="fr-FR"/>
        </w:rPr>
        <w:t xml:space="preserve"> for all </w:t>
      </w:r>
      <w:proofErr w:type="spellStart"/>
      <w:r w:rsidR="001C39EA" w:rsidRPr="00022668">
        <w:rPr>
          <w:rFonts w:ascii="Verdana" w:hAnsi="Verdana" w:cs="Arial"/>
          <w:iCs/>
          <w:color w:val="000000"/>
          <w:sz w:val="22"/>
          <w:szCs w:val="22"/>
          <w:lang w:val="fr-FR"/>
        </w:rPr>
        <w:t>Contractors</w:t>
      </w:r>
      <w:proofErr w:type="spellEnd"/>
      <w:r w:rsidR="001C39EA" w:rsidRPr="00022668">
        <w:rPr>
          <w:rFonts w:ascii="Verdana" w:hAnsi="Verdana" w:cs="Arial"/>
          <w:iCs/>
          <w:color w:val="000000"/>
          <w:sz w:val="22"/>
          <w:szCs w:val="22"/>
          <w:lang w:val="fr-FR"/>
        </w:rPr>
        <w:t>.</w:t>
      </w:r>
    </w:p>
    <w:p w14:paraId="532F78A0" w14:textId="77777777" w:rsidR="001C39EA" w:rsidRPr="00022668" w:rsidRDefault="001C39EA" w:rsidP="001C39EA">
      <w:pPr>
        <w:jc w:val="center"/>
        <w:rPr>
          <w:rFonts w:ascii="Verdana" w:hAnsi="Verdana" w:cs="Arial"/>
          <w:sz w:val="22"/>
          <w:szCs w:val="22"/>
        </w:rPr>
      </w:pPr>
      <w:r w:rsidRPr="00022668">
        <w:rPr>
          <w:rFonts w:ascii="Verdana" w:hAnsi="Verdana" w:cs="Arial"/>
          <w:sz w:val="22"/>
          <w:szCs w:val="22"/>
        </w:rPr>
        <w:t>Add additional pages if necessary.</w:t>
      </w:r>
    </w:p>
    <w:p w14:paraId="1E53FE94" w14:textId="45E1FB86" w:rsidR="00787330" w:rsidRPr="00022668" w:rsidRDefault="00787330" w:rsidP="001C39EA">
      <w:pPr>
        <w:tabs>
          <w:tab w:val="left" w:pos="540"/>
        </w:tabs>
        <w:jc w:val="center"/>
        <w:rPr>
          <w:rFonts w:ascii="Verdana" w:hAnsi="Verdana"/>
          <w:sz w:val="22"/>
          <w:szCs w:val="22"/>
        </w:rPr>
      </w:pPr>
    </w:p>
    <w:p w14:paraId="070AC66A" w14:textId="119AA8B6" w:rsidR="002A3F2B" w:rsidRPr="00022668" w:rsidRDefault="002A3F2B" w:rsidP="00E067F0">
      <w:pPr>
        <w:jc w:val="both"/>
        <w:rPr>
          <w:rFonts w:ascii="Verdana" w:hAnsi="Verdana"/>
          <w:sz w:val="22"/>
          <w:szCs w:val="22"/>
        </w:rPr>
      </w:pPr>
    </w:p>
    <w:p w14:paraId="75471991" w14:textId="02F2D8D0" w:rsidR="002A3F2B" w:rsidRPr="00022668" w:rsidRDefault="002A3F2B" w:rsidP="00E067F0">
      <w:pPr>
        <w:jc w:val="both"/>
        <w:rPr>
          <w:rFonts w:ascii="Verdana" w:hAnsi="Verdana"/>
          <w:sz w:val="22"/>
          <w:szCs w:val="22"/>
        </w:rPr>
      </w:pPr>
    </w:p>
    <w:p w14:paraId="39745CBC" w14:textId="70B9F69E" w:rsidR="002A3F2B" w:rsidRPr="00022668" w:rsidRDefault="002A3F2B" w:rsidP="00E067F0">
      <w:pPr>
        <w:jc w:val="both"/>
        <w:rPr>
          <w:rFonts w:ascii="Verdana" w:hAnsi="Verdana"/>
          <w:sz w:val="22"/>
          <w:szCs w:val="22"/>
        </w:rPr>
      </w:pPr>
    </w:p>
    <w:p w14:paraId="2936FE44" w14:textId="12DA9270" w:rsidR="002A3F2B" w:rsidRPr="00022668" w:rsidRDefault="002A3F2B" w:rsidP="00E067F0">
      <w:pPr>
        <w:jc w:val="both"/>
        <w:rPr>
          <w:rFonts w:ascii="Verdana" w:hAnsi="Verdana"/>
          <w:sz w:val="22"/>
          <w:szCs w:val="22"/>
        </w:rPr>
      </w:pPr>
    </w:p>
    <w:p w14:paraId="66308EB4" w14:textId="3E338622" w:rsidR="002A3F2B" w:rsidRPr="00022668" w:rsidRDefault="002A3F2B" w:rsidP="00E067F0">
      <w:pPr>
        <w:jc w:val="both"/>
        <w:rPr>
          <w:rFonts w:ascii="Verdana" w:hAnsi="Verdana"/>
          <w:sz w:val="22"/>
          <w:szCs w:val="22"/>
        </w:rPr>
      </w:pPr>
    </w:p>
    <w:p w14:paraId="59ADA656" w14:textId="0E4A4859" w:rsidR="002A3F2B" w:rsidRPr="00022668" w:rsidRDefault="002A3F2B" w:rsidP="00E067F0">
      <w:pPr>
        <w:jc w:val="both"/>
        <w:rPr>
          <w:rFonts w:ascii="Verdana" w:hAnsi="Verdana"/>
          <w:sz w:val="22"/>
          <w:szCs w:val="22"/>
        </w:rPr>
      </w:pPr>
    </w:p>
    <w:p w14:paraId="52C63661" w14:textId="7EDAF75D" w:rsidR="002A3F2B" w:rsidRPr="00022668" w:rsidRDefault="002A3F2B" w:rsidP="00E067F0">
      <w:pPr>
        <w:jc w:val="both"/>
        <w:rPr>
          <w:rFonts w:ascii="Verdana" w:hAnsi="Verdana"/>
          <w:sz w:val="22"/>
          <w:szCs w:val="22"/>
        </w:rPr>
      </w:pPr>
    </w:p>
    <w:p w14:paraId="3150A73E" w14:textId="2F6816A3" w:rsidR="002A3F2B" w:rsidRPr="00022668" w:rsidRDefault="002A3F2B" w:rsidP="00E067F0">
      <w:pPr>
        <w:jc w:val="both"/>
        <w:rPr>
          <w:rFonts w:ascii="Verdana" w:hAnsi="Verdana"/>
          <w:sz w:val="22"/>
          <w:szCs w:val="22"/>
        </w:rPr>
      </w:pPr>
    </w:p>
    <w:p w14:paraId="47394A26" w14:textId="0DD35202" w:rsidR="002A3F2B" w:rsidRPr="00022668" w:rsidRDefault="002A3F2B" w:rsidP="00E067F0">
      <w:pPr>
        <w:jc w:val="both"/>
        <w:rPr>
          <w:rFonts w:ascii="Verdana" w:hAnsi="Verdana"/>
          <w:sz w:val="22"/>
          <w:szCs w:val="22"/>
        </w:rPr>
      </w:pPr>
    </w:p>
    <w:p w14:paraId="7EFDE207" w14:textId="442EEB3B" w:rsidR="002A3F2B" w:rsidRPr="00022668" w:rsidRDefault="002A3F2B" w:rsidP="00E067F0">
      <w:pPr>
        <w:jc w:val="both"/>
        <w:rPr>
          <w:rFonts w:ascii="Verdana" w:hAnsi="Verdana"/>
          <w:sz w:val="22"/>
          <w:szCs w:val="22"/>
        </w:rPr>
      </w:pPr>
    </w:p>
    <w:p w14:paraId="57031837" w14:textId="78A34BA9" w:rsidR="002A3F2B" w:rsidRPr="00022668" w:rsidRDefault="002A3F2B" w:rsidP="00E067F0">
      <w:pPr>
        <w:jc w:val="both"/>
        <w:rPr>
          <w:rFonts w:ascii="Verdana" w:hAnsi="Verdana"/>
          <w:sz w:val="22"/>
          <w:szCs w:val="22"/>
        </w:rPr>
      </w:pPr>
    </w:p>
    <w:p w14:paraId="2B9A790C" w14:textId="3E6037B0" w:rsidR="002A3F2B" w:rsidRPr="00022668" w:rsidRDefault="002A3F2B" w:rsidP="00E067F0">
      <w:pPr>
        <w:jc w:val="both"/>
        <w:rPr>
          <w:rFonts w:ascii="Verdana" w:hAnsi="Verdana"/>
          <w:sz w:val="22"/>
          <w:szCs w:val="22"/>
        </w:rPr>
      </w:pPr>
    </w:p>
    <w:p w14:paraId="0C452B44" w14:textId="2D8B65F3" w:rsidR="002A3F2B" w:rsidRPr="00022668" w:rsidRDefault="002A3F2B" w:rsidP="00E067F0">
      <w:pPr>
        <w:jc w:val="both"/>
        <w:rPr>
          <w:rFonts w:ascii="Verdana" w:hAnsi="Verdana"/>
          <w:sz w:val="22"/>
          <w:szCs w:val="22"/>
        </w:rPr>
      </w:pPr>
    </w:p>
    <w:p w14:paraId="57D2E29C" w14:textId="37D07475" w:rsidR="002A3F2B" w:rsidRPr="00022668" w:rsidRDefault="002A3F2B" w:rsidP="00E067F0">
      <w:pPr>
        <w:jc w:val="both"/>
        <w:rPr>
          <w:rFonts w:ascii="Verdana" w:hAnsi="Verdana"/>
          <w:sz w:val="22"/>
          <w:szCs w:val="22"/>
        </w:rPr>
      </w:pPr>
    </w:p>
    <w:p w14:paraId="53107E8D" w14:textId="119B35F9" w:rsidR="002A3F2B" w:rsidRPr="00022668" w:rsidRDefault="002A3F2B" w:rsidP="00E067F0">
      <w:pPr>
        <w:jc w:val="both"/>
        <w:rPr>
          <w:rFonts w:ascii="Verdana" w:hAnsi="Verdana"/>
          <w:sz w:val="22"/>
          <w:szCs w:val="22"/>
        </w:rPr>
      </w:pPr>
    </w:p>
    <w:p w14:paraId="0A724460" w14:textId="66A233B1" w:rsidR="002A3F2B" w:rsidRPr="00022668" w:rsidRDefault="002A3F2B" w:rsidP="00E067F0">
      <w:pPr>
        <w:jc w:val="both"/>
        <w:rPr>
          <w:rFonts w:ascii="Verdana" w:hAnsi="Verdana"/>
          <w:sz w:val="22"/>
          <w:szCs w:val="22"/>
        </w:rPr>
      </w:pPr>
    </w:p>
    <w:p w14:paraId="77A6088E" w14:textId="0C7523A2" w:rsidR="002A3F2B" w:rsidRPr="00022668" w:rsidRDefault="002A3F2B" w:rsidP="00E067F0">
      <w:pPr>
        <w:jc w:val="both"/>
        <w:rPr>
          <w:rFonts w:ascii="Verdana" w:hAnsi="Verdana"/>
          <w:sz w:val="22"/>
          <w:szCs w:val="22"/>
        </w:rPr>
      </w:pPr>
    </w:p>
    <w:p w14:paraId="04E4AAE3" w14:textId="5F2E7152" w:rsidR="002A3F2B" w:rsidRPr="00022668" w:rsidRDefault="002A3F2B" w:rsidP="00E067F0">
      <w:pPr>
        <w:jc w:val="both"/>
        <w:rPr>
          <w:rFonts w:ascii="Verdana" w:hAnsi="Verdana"/>
          <w:sz w:val="22"/>
          <w:szCs w:val="22"/>
        </w:rPr>
      </w:pPr>
    </w:p>
    <w:p w14:paraId="13BE4D07" w14:textId="245A7F81" w:rsidR="002A3F2B" w:rsidRPr="00022668" w:rsidRDefault="002A3F2B" w:rsidP="00E067F0">
      <w:pPr>
        <w:jc w:val="both"/>
        <w:rPr>
          <w:rFonts w:ascii="Verdana" w:hAnsi="Verdana"/>
          <w:sz w:val="22"/>
          <w:szCs w:val="22"/>
        </w:rPr>
      </w:pPr>
    </w:p>
    <w:p w14:paraId="088E9514" w14:textId="6ED0309F" w:rsidR="002A3F2B" w:rsidRPr="00022668" w:rsidRDefault="002A3F2B" w:rsidP="00E067F0">
      <w:pPr>
        <w:jc w:val="both"/>
        <w:rPr>
          <w:rFonts w:ascii="Verdana" w:hAnsi="Verdana"/>
          <w:sz w:val="22"/>
          <w:szCs w:val="22"/>
        </w:rPr>
      </w:pPr>
    </w:p>
    <w:p w14:paraId="42452DF4" w14:textId="5B46BBE1" w:rsidR="002A3F2B" w:rsidRPr="00022668" w:rsidRDefault="002A3F2B" w:rsidP="002A3F2B">
      <w:pPr>
        <w:rPr>
          <w:rFonts w:ascii="Verdana" w:hAnsi="Verdana" w:cs="Arial"/>
          <w:sz w:val="22"/>
          <w:szCs w:val="22"/>
          <w:u w:val="single"/>
        </w:rPr>
      </w:pPr>
    </w:p>
    <w:tbl>
      <w:tblPr>
        <w:tblW w:w="9622" w:type="dxa"/>
        <w:tblInd w:w="-759" w:type="dxa"/>
        <w:tblBorders>
          <w:insideH w:val="single" w:sz="4" w:space="0" w:color="auto"/>
        </w:tblBorders>
        <w:tblLook w:val="04A0" w:firstRow="1" w:lastRow="0" w:firstColumn="1" w:lastColumn="0" w:noHBand="0" w:noVBand="1"/>
      </w:tblPr>
      <w:tblGrid>
        <w:gridCol w:w="867"/>
        <w:gridCol w:w="6223"/>
        <w:gridCol w:w="1409"/>
        <w:gridCol w:w="1116"/>
        <w:gridCol w:w="7"/>
      </w:tblGrid>
      <w:tr w:rsidR="002A3F2B" w:rsidRPr="00022668" w14:paraId="3CA505A0" w14:textId="77777777" w:rsidTr="00E067F0">
        <w:trPr>
          <w:gridBefore w:val="1"/>
          <w:gridAfter w:val="1"/>
          <w:wBefore w:w="867" w:type="dxa"/>
          <w:wAfter w:w="7" w:type="dxa"/>
          <w:trHeight w:val="1710"/>
        </w:trPr>
        <w:tc>
          <w:tcPr>
            <w:tcW w:w="7632" w:type="dxa"/>
            <w:gridSpan w:val="2"/>
            <w:tcBorders>
              <w:top w:val="nil"/>
              <w:left w:val="nil"/>
              <w:bottom w:val="single" w:sz="4" w:space="0" w:color="auto"/>
              <w:right w:val="nil"/>
            </w:tcBorders>
            <w:hideMark/>
          </w:tcPr>
          <w:p w14:paraId="7300BF48" w14:textId="77777777" w:rsidR="002A3F2B" w:rsidRPr="00022668" w:rsidRDefault="002A3F2B" w:rsidP="000A591F">
            <w:pPr>
              <w:keepNext/>
              <w:jc w:val="center"/>
              <w:outlineLvl w:val="1"/>
              <w:rPr>
                <w:rFonts w:ascii="Verdana" w:hAnsi="Verdana" w:cs="Arial"/>
                <w:b/>
                <w:bCs/>
                <w:sz w:val="22"/>
                <w:szCs w:val="22"/>
              </w:rPr>
            </w:pPr>
            <w:bookmarkStart w:id="173" w:name="_FORM_D:_"/>
            <w:bookmarkStart w:id="174" w:name="_Toc416440070"/>
            <w:bookmarkStart w:id="175" w:name="_Toc106006287"/>
            <w:bookmarkEnd w:id="173"/>
            <w:r w:rsidRPr="00022668">
              <w:rPr>
                <w:rFonts w:ascii="Verdana" w:hAnsi="Verdana" w:cs="Arial"/>
                <w:b/>
                <w:bCs/>
                <w:sz w:val="22"/>
                <w:szCs w:val="22"/>
              </w:rPr>
              <w:lastRenderedPageBreak/>
              <w:t>FORM D:  Vendor Information Form</w:t>
            </w:r>
            <w:bookmarkEnd w:id="174"/>
            <w:bookmarkEnd w:id="175"/>
          </w:p>
          <w:p w14:paraId="7EB71E98" w14:textId="77777777" w:rsidR="002A3F2B" w:rsidRPr="00022668" w:rsidRDefault="002A3F2B" w:rsidP="000A591F">
            <w:pPr>
              <w:jc w:val="center"/>
              <w:rPr>
                <w:rFonts w:ascii="Verdana" w:hAnsi="Verdana" w:cs="Arial"/>
                <w:sz w:val="22"/>
                <w:szCs w:val="22"/>
              </w:rPr>
            </w:pPr>
            <w:r w:rsidRPr="00022668">
              <w:rPr>
                <w:rFonts w:ascii="Verdana" w:hAnsi="Verdana" w:cs="Arial"/>
                <w:sz w:val="22"/>
                <w:szCs w:val="22"/>
              </w:rPr>
              <w:t>Texas Civil Commitment Office</w:t>
            </w:r>
          </w:p>
          <w:p w14:paraId="521DADB8" w14:textId="783D5EFB" w:rsidR="002A3F2B" w:rsidRPr="00022668" w:rsidRDefault="001C39EA" w:rsidP="000A591F">
            <w:pPr>
              <w:jc w:val="center"/>
              <w:rPr>
                <w:rFonts w:ascii="Verdana" w:hAnsi="Verdana" w:cs="Arial"/>
                <w:sz w:val="22"/>
                <w:szCs w:val="22"/>
              </w:rPr>
            </w:pPr>
            <w:r w:rsidRPr="00022668">
              <w:rPr>
                <w:rFonts w:ascii="Verdana" w:hAnsi="Verdana" w:cs="Arial"/>
                <w:sz w:val="22"/>
                <w:szCs w:val="22"/>
              </w:rPr>
              <w:t>Sex Offender Treatment Services</w:t>
            </w:r>
          </w:p>
          <w:p w14:paraId="579E5976" w14:textId="5F343BDF" w:rsidR="002A3F2B" w:rsidRPr="00022668" w:rsidRDefault="001A3001" w:rsidP="000A591F">
            <w:pPr>
              <w:jc w:val="center"/>
              <w:rPr>
                <w:rFonts w:ascii="Verdana" w:hAnsi="Verdana" w:cs="Arial"/>
                <w:i/>
                <w:sz w:val="22"/>
                <w:szCs w:val="22"/>
              </w:rPr>
            </w:pPr>
            <w:r>
              <w:rPr>
                <w:rFonts w:ascii="Verdana" w:hAnsi="Verdana" w:cs="Arial"/>
                <w:sz w:val="22"/>
                <w:szCs w:val="22"/>
              </w:rPr>
              <w:t>Open Enrollment App</w:t>
            </w:r>
            <w:r w:rsidRPr="00022668">
              <w:rPr>
                <w:rFonts w:ascii="Verdana" w:hAnsi="Verdana" w:cs="Arial"/>
                <w:sz w:val="22"/>
                <w:szCs w:val="22"/>
              </w:rPr>
              <w:t>lication</w:t>
            </w:r>
            <w:r w:rsidR="002A3F2B" w:rsidRPr="00022668">
              <w:rPr>
                <w:rFonts w:ascii="Verdana" w:hAnsi="Verdana" w:cs="Arial"/>
                <w:sz w:val="22"/>
                <w:szCs w:val="22"/>
              </w:rPr>
              <w:t xml:space="preserve"> </w:t>
            </w:r>
            <w:r w:rsidR="00A64957" w:rsidRPr="00A64957">
              <w:rPr>
                <w:rFonts w:ascii="Verdana" w:hAnsi="Verdana" w:cs="Arial"/>
                <w:sz w:val="22"/>
                <w:szCs w:val="22"/>
              </w:rPr>
              <w:t>OE#HHS0012062</w:t>
            </w:r>
          </w:p>
        </w:tc>
        <w:tc>
          <w:tcPr>
            <w:tcW w:w="1116" w:type="dxa"/>
            <w:tcBorders>
              <w:top w:val="nil"/>
              <w:left w:val="nil"/>
              <w:bottom w:val="single" w:sz="4" w:space="0" w:color="auto"/>
              <w:right w:val="nil"/>
            </w:tcBorders>
          </w:tcPr>
          <w:p w14:paraId="70DAFA1A" w14:textId="77777777" w:rsidR="002A3F2B" w:rsidRPr="00022668" w:rsidRDefault="002A3F2B" w:rsidP="00E067F0">
            <w:pPr>
              <w:keepNext/>
              <w:ind w:left="-4420" w:firstLine="4420"/>
              <w:jc w:val="both"/>
              <w:outlineLvl w:val="0"/>
              <w:rPr>
                <w:rFonts w:ascii="Verdana" w:hAnsi="Verdana" w:cs="Arial"/>
                <w:b/>
                <w:bCs/>
                <w:sz w:val="22"/>
                <w:szCs w:val="22"/>
              </w:rPr>
            </w:pPr>
          </w:p>
          <w:p w14:paraId="1BB9A96A" w14:textId="77777777" w:rsidR="002A3F2B" w:rsidRPr="00022668" w:rsidRDefault="002A3F2B" w:rsidP="00E067F0">
            <w:pPr>
              <w:jc w:val="both"/>
              <w:rPr>
                <w:rFonts w:ascii="Verdana" w:hAnsi="Verdana" w:cs="Arial"/>
                <w:sz w:val="22"/>
                <w:szCs w:val="22"/>
              </w:rPr>
            </w:pPr>
          </w:p>
        </w:tc>
      </w:tr>
      <w:tr w:rsidR="002A3F2B" w:rsidRPr="00022668" w14:paraId="19BC6536" w14:textId="77777777" w:rsidTr="002A3F2B">
        <w:trPr>
          <w:trHeight w:val="289"/>
        </w:trPr>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1D594DB" w14:textId="77777777" w:rsidR="002A3F2B" w:rsidRPr="00022668" w:rsidRDefault="002A3F2B" w:rsidP="00E067F0">
            <w:pPr>
              <w:jc w:val="both"/>
              <w:rPr>
                <w:rFonts w:ascii="Verdana" w:hAnsi="Verdana" w:cs="Arial"/>
                <w:sz w:val="22"/>
                <w:szCs w:val="22"/>
              </w:rPr>
            </w:pPr>
            <w:r w:rsidRPr="00022668">
              <w:rPr>
                <w:rFonts w:ascii="Verdana" w:hAnsi="Verdana" w:cs="Arial"/>
                <w:sz w:val="22"/>
                <w:szCs w:val="22"/>
              </w:rPr>
              <w:t>VENDOR INFORMATION          NEW ____   or   Update Information ____</w:t>
            </w:r>
          </w:p>
        </w:tc>
      </w:tr>
      <w:tr w:rsidR="002A3F2B" w:rsidRPr="00022668" w14:paraId="1E4DC0A9" w14:textId="77777777" w:rsidTr="002A3F2B">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B837F50" w14:textId="77777777" w:rsidR="002A3F2B" w:rsidRPr="00022668" w:rsidRDefault="002A3F2B" w:rsidP="002A3F2B">
            <w:pPr>
              <w:ind w:left="360" w:hanging="360"/>
              <w:jc w:val="both"/>
              <w:rPr>
                <w:rFonts w:ascii="Verdana" w:hAnsi="Verdana" w:cs="Arial"/>
                <w:sz w:val="22"/>
                <w:szCs w:val="22"/>
              </w:rPr>
            </w:pPr>
            <w:r w:rsidRPr="00022668">
              <w:rPr>
                <w:rFonts w:ascii="Verdana" w:hAnsi="Verdana" w:cs="Arial"/>
                <w:sz w:val="22"/>
                <w:szCs w:val="22"/>
              </w:rPr>
              <w:t xml:space="preserve">1a. Legal name </w:t>
            </w:r>
            <w:r w:rsidRPr="00022668">
              <w:rPr>
                <w:rFonts w:ascii="Verdana" w:hAnsi="Verdana" w:cs="Arial"/>
                <w:b/>
                <w:sz w:val="22"/>
                <w:szCs w:val="22"/>
              </w:rPr>
              <w:t>of Other Party (OP)</w:t>
            </w:r>
            <w:r w:rsidRPr="00022668">
              <w:rPr>
                <w:rFonts w:ascii="Verdana" w:hAnsi="Verdana" w:cs="Arial"/>
                <w:sz w:val="22"/>
                <w:szCs w:val="22"/>
              </w:rPr>
              <w:t xml:space="preserve"> as it appears on documentation from IRS, Comptroller, or Secretary of State</w:t>
            </w:r>
            <w:proofErr w:type="gramStart"/>
            <w:r w:rsidRPr="00022668">
              <w:rPr>
                <w:rFonts w:ascii="Verdana" w:hAnsi="Verdana" w:cs="Arial"/>
                <w:sz w:val="22"/>
                <w:szCs w:val="22"/>
              </w:rPr>
              <w:t xml:space="preserve">. </w:t>
            </w:r>
            <w:proofErr w:type="gramEnd"/>
            <w:r w:rsidRPr="00022668">
              <w:rPr>
                <w:rFonts w:ascii="Verdana" w:hAnsi="Verdana" w:cs="Arial"/>
                <w:sz w:val="22"/>
                <w:szCs w:val="22"/>
              </w:rPr>
              <w:t>This is the name that will appear on the contract document either as “Contractor” or by name</w:t>
            </w:r>
            <w:proofErr w:type="gramStart"/>
            <w:r w:rsidRPr="00022668">
              <w:rPr>
                <w:rFonts w:ascii="Verdana" w:hAnsi="Verdana" w:cs="Arial"/>
                <w:sz w:val="22"/>
                <w:szCs w:val="22"/>
              </w:rPr>
              <w:t xml:space="preserve">. </w:t>
            </w:r>
            <w:proofErr w:type="gramEnd"/>
            <w:r w:rsidRPr="00022668">
              <w:rPr>
                <w:rFonts w:ascii="Verdana" w:hAnsi="Verdana" w:cs="Arial"/>
                <w:sz w:val="22"/>
                <w:szCs w:val="22"/>
              </w:rPr>
              <w:t>If using an assumed name, please attach documentation from Office of the Secretary of State or County Attorney.</w:t>
            </w:r>
          </w:p>
          <w:p w14:paraId="2EB810D5" w14:textId="77777777" w:rsidR="002A3F2B" w:rsidRPr="00022668" w:rsidRDefault="002A3F2B" w:rsidP="002A3F2B">
            <w:pPr>
              <w:jc w:val="both"/>
              <w:rPr>
                <w:rFonts w:ascii="Verdana" w:hAnsi="Verdana" w:cs="Arial"/>
                <w:sz w:val="22"/>
                <w:szCs w:val="22"/>
              </w:rPr>
            </w:pPr>
          </w:p>
          <w:p w14:paraId="666A7D17" w14:textId="77777777" w:rsidR="002A3F2B" w:rsidRPr="00022668" w:rsidRDefault="002A3F2B" w:rsidP="002A3F2B">
            <w:pPr>
              <w:jc w:val="both"/>
              <w:rPr>
                <w:rFonts w:ascii="Verdana" w:hAnsi="Verdana" w:cs="Arial"/>
                <w:sz w:val="22"/>
                <w:szCs w:val="22"/>
              </w:rPr>
            </w:pPr>
          </w:p>
        </w:tc>
      </w:tr>
      <w:tr w:rsidR="002A3F2B" w:rsidRPr="00022668" w14:paraId="12010468" w14:textId="77777777" w:rsidTr="002A3F2B">
        <w:trPr>
          <w:trHeight w:val="577"/>
        </w:trPr>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7E4DD0D"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1b</w:t>
            </w:r>
            <w:r w:rsidRPr="00022668">
              <w:rPr>
                <w:rFonts w:ascii="Verdana" w:hAnsi="Verdana" w:cs="Arial"/>
                <w:b/>
                <w:sz w:val="22"/>
                <w:szCs w:val="22"/>
              </w:rPr>
              <w:t>. OP Address including Street and Mailing Addresses, City, County, State and 9-digit Zip Code</w:t>
            </w:r>
            <w:r w:rsidRPr="00022668">
              <w:rPr>
                <w:rFonts w:ascii="Verdana" w:hAnsi="Verdana" w:cs="Arial"/>
                <w:sz w:val="22"/>
                <w:szCs w:val="22"/>
              </w:rPr>
              <w:t>:</w:t>
            </w:r>
          </w:p>
        </w:tc>
      </w:tr>
      <w:tr w:rsidR="002A3F2B" w:rsidRPr="00022668" w14:paraId="4F0331C2" w14:textId="77777777" w:rsidTr="002A3F2B">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12C499"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 xml:space="preserve">1c.  </w:t>
            </w:r>
            <w:r w:rsidRPr="00022668">
              <w:rPr>
                <w:rFonts w:ascii="Verdana" w:hAnsi="Verdana" w:cs="Arial"/>
                <w:b/>
                <w:sz w:val="22"/>
                <w:szCs w:val="22"/>
              </w:rPr>
              <w:t>PAYEE Name and Mailing Address including 9-digit zip code</w:t>
            </w:r>
            <w:r w:rsidRPr="00022668">
              <w:rPr>
                <w:rFonts w:ascii="Verdana" w:hAnsi="Verdana" w:cs="Arial"/>
                <w:sz w:val="22"/>
                <w:szCs w:val="22"/>
              </w:rPr>
              <w:t xml:space="preserve"> (as it should appear on financial instruments and remittances):</w:t>
            </w:r>
          </w:p>
          <w:p w14:paraId="070D11FA" w14:textId="77777777" w:rsidR="002A3F2B" w:rsidRPr="00022668" w:rsidRDefault="002A3F2B" w:rsidP="002A3F2B">
            <w:pPr>
              <w:jc w:val="both"/>
              <w:rPr>
                <w:rFonts w:ascii="Verdana" w:hAnsi="Verdana" w:cs="Arial"/>
                <w:sz w:val="22"/>
                <w:szCs w:val="22"/>
              </w:rPr>
            </w:pPr>
          </w:p>
          <w:p w14:paraId="1B7768FB" w14:textId="77777777" w:rsidR="002A3F2B" w:rsidRPr="00022668" w:rsidRDefault="002A3F2B" w:rsidP="002A3F2B">
            <w:pPr>
              <w:jc w:val="both"/>
              <w:rPr>
                <w:rFonts w:ascii="Verdana" w:hAnsi="Verdana" w:cs="Arial"/>
                <w:sz w:val="22"/>
                <w:szCs w:val="22"/>
              </w:rPr>
            </w:pPr>
          </w:p>
        </w:tc>
      </w:tr>
      <w:tr w:rsidR="002A3F2B" w:rsidRPr="00022668" w14:paraId="5CA8B2D4" w14:textId="77777777" w:rsidTr="002A3F2B">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898D1BE"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 xml:space="preserve">1d. Federal Employer Identification No. [FEIN] (9- Digit), name and Social Security Number (SSN), if individual, or State of Texas Comptroller Vendor Identification No. (14-digit). </w:t>
            </w:r>
          </w:p>
          <w:p w14:paraId="29B33FF0" w14:textId="4DA925E5" w:rsidR="002A3F2B" w:rsidRPr="00022668" w:rsidRDefault="004D0544" w:rsidP="002A3F2B">
            <w:pPr>
              <w:jc w:val="both"/>
              <w:rPr>
                <w:rFonts w:ascii="Verdana" w:hAnsi="Verdana" w:cs="Arial"/>
                <w:sz w:val="22"/>
                <w:szCs w:val="22"/>
              </w:rPr>
            </w:pPr>
            <w:r>
              <w:rPr>
                <w:rFonts w:ascii="Verdana" w:hAnsi="Verdana" w:cs="Arial"/>
                <w:b/>
                <w:bCs/>
                <w:sz w:val="22"/>
                <w:szCs w:val="22"/>
              </w:rPr>
              <w:t xml:space="preserve">NOTE: *The </w:t>
            </w:r>
            <w:proofErr w:type="gramStart"/>
            <w:r>
              <w:rPr>
                <w:rFonts w:ascii="Verdana" w:hAnsi="Verdana" w:cs="Arial"/>
                <w:b/>
                <w:bCs/>
                <w:sz w:val="22"/>
                <w:szCs w:val="22"/>
              </w:rPr>
              <w:t>C</w:t>
            </w:r>
            <w:r w:rsidR="002A3F2B" w:rsidRPr="00022668">
              <w:rPr>
                <w:rFonts w:ascii="Verdana" w:hAnsi="Verdana" w:cs="Arial"/>
                <w:b/>
                <w:bCs/>
                <w:sz w:val="22"/>
                <w:szCs w:val="22"/>
              </w:rPr>
              <w:t>ontractor  acknowledges</w:t>
            </w:r>
            <w:proofErr w:type="gramEnd"/>
            <w:r w:rsidR="002A3F2B" w:rsidRPr="00022668">
              <w:rPr>
                <w:rFonts w:ascii="Verdana" w:hAnsi="Verdana" w:cs="Arial"/>
                <w:b/>
                <w:bCs/>
                <w:sz w:val="22"/>
                <w:szCs w:val="22"/>
              </w:rPr>
              <w:t>, u</w:t>
            </w:r>
            <w:r>
              <w:rPr>
                <w:rFonts w:ascii="Verdana" w:hAnsi="Verdana" w:cs="Arial"/>
                <w:b/>
                <w:bCs/>
                <w:sz w:val="22"/>
                <w:szCs w:val="22"/>
              </w:rPr>
              <w:t>nderstands and agrees that the C</w:t>
            </w:r>
            <w:r w:rsidR="002A3F2B" w:rsidRPr="00022668">
              <w:rPr>
                <w:rFonts w:ascii="Verdana" w:hAnsi="Verdana" w:cs="Arial"/>
                <w:b/>
                <w:bCs/>
                <w:sz w:val="22"/>
                <w:szCs w:val="22"/>
              </w:rPr>
              <w:t>ontractor's choice to use a social security number as the vendor identification number for the contract, may result in the social security number being made public via state open records requests.</w:t>
            </w:r>
          </w:p>
        </w:tc>
      </w:tr>
      <w:tr w:rsidR="002A3F2B" w:rsidRPr="00022668" w14:paraId="3305731F" w14:textId="77777777" w:rsidTr="002A3F2B">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EE14449"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1e</w:t>
            </w:r>
            <w:r w:rsidRPr="00022668">
              <w:rPr>
                <w:rFonts w:ascii="Verdana" w:hAnsi="Verdana" w:cs="Arial"/>
                <w:b/>
                <w:sz w:val="22"/>
                <w:szCs w:val="22"/>
              </w:rPr>
              <w:t>.  Mail code</w:t>
            </w:r>
            <w:r w:rsidRPr="00022668">
              <w:rPr>
                <w:rFonts w:ascii="Verdana" w:hAnsi="Verdana" w:cs="Arial"/>
                <w:sz w:val="22"/>
                <w:szCs w:val="22"/>
              </w:rPr>
              <w:t>, if known (3 digits):</w:t>
            </w:r>
          </w:p>
        </w:tc>
      </w:tr>
      <w:tr w:rsidR="002A3F2B" w:rsidRPr="00022668" w14:paraId="265B6AE5" w14:textId="77777777" w:rsidTr="002A3F2B">
        <w:trPr>
          <w:trHeight w:val="2782"/>
        </w:trPr>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8F40BBC" w14:textId="1E091C9A" w:rsidR="002A3F2B" w:rsidRPr="00022668" w:rsidRDefault="002A3F2B" w:rsidP="00E067F0">
            <w:pPr>
              <w:jc w:val="both"/>
              <w:rPr>
                <w:rFonts w:ascii="Verdana" w:hAnsi="Verdana" w:cs="Arial"/>
                <w:sz w:val="22"/>
                <w:szCs w:val="22"/>
              </w:rPr>
            </w:pPr>
            <w:r w:rsidRPr="00022668">
              <w:rPr>
                <w:rFonts w:ascii="Verdana" w:eastAsia="Calibri" w:hAnsi="Verdana"/>
                <w:noProof/>
                <w:sz w:val="22"/>
                <w:szCs w:val="22"/>
              </w:rPr>
              <mc:AlternateContent>
                <mc:Choice Requires="wps">
                  <w:drawing>
                    <wp:anchor distT="0" distB="0" distL="114300" distR="114300" simplePos="0" relativeHeight="251659264" behindDoc="0" locked="0" layoutInCell="1" allowOverlap="1" wp14:anchorId="41B4F6F9" wp14:editId="67F6630B">
                      <wp:simplePos x="0" y="0"/>
                      <wp:positionH relativeFrom="column">
                        <wp:posOffset>3755085</wp:posOffset>
                      </wp:positionH>
                      <wp:positionV relativeFrom="paragraph">
                        <wp:posOffset>23927</wp:posOffset>
                      </wp:positionV>
                      <wp:extent cx="342900" cy="228600"/>
                      <wp:effectExtent l="0" t="0" r="1905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2EEBD6EB" id="Rectangle 4" o:spid="_x0000_s1026" style="position:absolute;margin-left:295.7pt;margin-top:1.9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"/>
                  </w:pict>
                </mc:Fallback>
              </mc:AlternateContent>
            </w:r>
            <w:r w:rsidRPr="00022668">
              <w:rPr>
                <w:rFonts w:ascii="Verdana" w:hAnsi="Verdana" w:cs="Arial"/>
                <w:sz w:val="22"/>
                <w:szCs w:val="22"/>
              </w:rPr>
              <w:t xml:space="preserve">2. TYPE OF ENTITY (enter appropriate letter in box):                                 </w:t>
            </w:r>
          </w:p>
          <w:p w14:paraId="67CB32DE" w14:textId="3A905169" w:rsidR="00002020" w:rsidRPr="00022668" w:rsidRDefault="002A3F2B" w:rsidP="00E067F0">
            <w:pPr>
              <w:rPr>
                <w:rFonts w:ascii="Verdana" w:hAnsi="Verdana" w:cs="Arial"/>
                <w:sz w:val="22"/>
                <w:szCs w:val="22"/>
              </w:rPr>
            </w:pPr>
            <w:r w:rsidRPr="00022668">
              <w:rPr>
                <w:rFonts w:ascii="Verdana" w:hAnsi="Verdana" w:cs="Arial"/>
                <w:sz w:val="22"/>
                <w:szCs w:val="22"/>
              </w:rPr>
              <w:t>Is your entity certified as a HUB</w:t>
            </w:r>
            <w:proofErr w:type="gramStart"/>
            <w:r w:rsidRPr="00022668">
              <w:rPr>
                <w:rFonts w:ascii="Verdana" w:hAnsi="Verdana" w:cs="Arial"/>
                <w:sz w:val="22"/>
                <w:szCs w:val="22"/>
              </w:rPr>
              <w:t xml:space="preserve">? </w:t>
            </w:r>
            <w:proofErr w:type="gramEnd"/>
            <w:r w:rsidRPr="00022668">
              <w:rPr>
                <w:rFonts w:ascii="Verdana" w:hAnsi="Verdana" w:cs="Arial"/>
                <w:sz w:val="22"/>
                <w:szCs w:val="22"/>
              </w:rPr>
              <w:sym w:font="Symbol" w:char="F0A0"/>
            </w:r>
            <w:r w:rsidRPr="00022668">
              <w:rPr>
                <w:rFonts w:ascii="Verdana" w:hAnsi="Verdana" w:cs="Arial"/>
                <w:sz w:val="22"/>
                <w:szCs w:val="22"/>
              </w:rPr>
              <w:t xml:space="preserve">  Yes   </w:t>
            </w:r>
            <w:r w:rsidRPr="00022668">
              <w:rPr>
                <w:rFonts w:ascii="Verdana" w:hAnsi="Verdana" w:cs="Arial"/>
                <w:sz w:val="22"/>
                <w:szCs w:val="22"/>
              </w:rPr>
              <w:sym w:font="Symbol" w:char="F0A0"/>
            </w:r>
            <w:r w:rsidRPr="00022668">
              <w:rPr>
                <w:rFonts w:ascii="Verdana" w:hAnsi="Verdana" w:cs="Arial"/>
                <w:sz w:val="22"/>
                <w:szCs w:val="22"/>
              </w:rPr>
              <w:t xml:space="preserve">  No</w:t>
            </w:r>
            <w:r w:rsidRPr="00022668">
              <w:rPr>
                <w:rFonts w:ascii="Verdana" w:hAnsi="Verdana" w:cs="Arial"/>
                <w:sz w:val="22"/>
                <w:szCs w:val="22"/>
              </w:rPr>
              <w:br/>
              <w:t xml:space="preserve">A.   </w:t>
            </w:r>
            <w:r w:rsidR="00002020" w:rsidRPr="00022668">
              <w:rPr>
                <w:rFonts w:ascii="Verdana" w:hAnsi="Verdana" w:cs="Arial"/>
                <w:sz w:val="22"/>
                <w:szCs w:val="22"/>
              </w:rPr>
              <w:t xml:space="preserve"> </w:t>
            </w:r>
            <w:r w:rsidRPr="00022668">
              <w:rPr>
                <w:rFonts w:ascii="Verdana" w:hAnsi="Verdana" w:cs="Arial"/>
                <w:sz w:val="22"/>
                <w:szCs w:val="22"/>
              </w:rPr>
              <w:t xml:space="preserve">City or County (Governmental Entity)  </w:t>
            </w:r>
          </w:p>
          <w:p w14:paraId="68B2DDBE" w14:textId="4E62A7F5" w:rsidR="00002020" w:rsidRPr="00022668" w:rsidRDefault="00002020" w:rsidP="00E067F0">
            <w:pPr>
              <w:rPr>
                <w:rFonts w:ascii="Verdana" w:hAnsi="Verdana" w:cs="Arial"/>
                <w:sz w:val="22"/>
                <w:szCs w:val="22"/>
              </w:rPr>
            </w:pPr>
            <w:r w:rsidRPr="00022668">
              <w:rPr>
                <w:rFonts w:ascii="Verdana" w:hAnsi="Verdana" w:cs="Arial"/>
                <w:sz w:val="22"/>
                <w:szCs w:val="22"/>
              </w:rPr>
              <w:t xml:space="preserve">B.    State Agency                                             </w:t>
            </w:r>
          </w:p>
          <w:p w14:paraId="367F91A4" w14:textId="4B3BAFA2" w:rsidR="00002020" w:rsidRPr="00022668" w:rsidRDefault="00002020" w:rsidP="00002020">
            <w:pPr>
              <w:rPr>
                <w:rFonts w:ascii="Verdana" w:hAnsi="Verdana" w:cs="Arial"/>
                <w:sz w:val="22"/>
                <w:szCs w:val="22"/>
              </w:rPr>
            </w:pPr>
            <w:r w:rsidRPr="00022668">
              <w:rPr>
                <w:rFonts w:ascii="Verdana" w:hAnsi="Verdana" w:cs="Arial"/>
                <w:sz w:val="22"/>
                <w:szCs w:val="22"/>
              </w:rPr>
              <w:t xml:space="preserve">C.    State Institution of Higher Learning          </w:t>
            </w:r>
          </w:p>
          <w:p w14:paraId="275DFCC1" w14:textId="3823773A" w:rsidR="00002020" w:rsidRPr="00022668" w:rsidRDefault="00002020" w:rsidP="00002020">
            <w:pPr>
              <w:rPr>
                <w:rFonts w:ascii="Verdana" w:hAnsi="Verdana" w:cs="Arial"/>
                <w:sz w:val="22"/>
                <w:szCs w:val="22"/>
              </w:rPr>
            </w:pPr>
            <w:r w:rsidRPr="00022668">
              <w:rPr>
                <w:rFonts w:ascii="Verdana" w:hAnsi="Verdana" w:cs="Arial"/>
                <w:sz w:val="22"/>
                <w:szCs w:val="22"/>
              </w:rPr>
              <w:t xml:space="preserve">D.    Other Political Subdivision                         </w:t>
            </w:r>
          </w:p>
          <w:p w14:paraId="6596AF28" w14:textId="0957F5BF" w:rsidR="002A3F2B" w:rsidRPr="00022668" w:rsidRDefault="002A3F2B" w:rsidP="00002020">
            <w:pPr>
              <w:ind w:left="360" w:hanging="360"/>
              <w:rPr>
                <w:rFonts w:ascii="Verdana" w:hAnsi="Verdana" w:cs="Arial"/>
                <w:sz w:val="22"/>
                <w:szCs w:val="22"/>
              </w:rPr>
            </w:pPr>
            <w:r w:rsidRPr="00022668">
              <w:rPr>
                <w:rFonts w:ascii="Verdana" w:hAnsi="Verdana" w:cs="Arial"/>
                <w:sz w:val="22"/>
                <w:szCs w:val="22"/>
              </w:rPr>
              <w:t xml:space="preserve">E.   </w:t>
            </w:r>
            <w:r w:rsidR="00002020" w:rsidRPr="00022668">
              <w:rPr>
                <w:rFonts w:ascii="Verdana" w:hAnsi="Verdana" w:cs="Arial"/>
                <w:sz w:val="22"/>
                <w:szCs w:val="22"/>
              </w:rPr>
              <w:t xml:space="preserve"> </w:t>
            </w:r>
            <w:r w:rsidRPr="00022668">
              <w:rPr>
                <w:rFonts w:ascii="Verdana" w:hAnsi="Verdana" w:cs="Arial"/>
                <w:sz w:val="22"/>
                <w:szCs w:val="22"/>
              </w:rPr>
              <w:t xml:space="preserve">Texas Non-profit Corporation *         </w:t>
            </w:r>
          </w:p>
          <w:p w14:paraId="6965FB1E" w14:textId="3DAD3C15" w:rsidR="00002020" w:rsidRPr="00022668" w:rsidRDefault="00002020" w:rsidP="00002020">
            <w:pPr>
              <w:ind w:left="360" w:hanging="360"/>
              <w:rPr>
                <w:rFonts w:ascii="Verdana" w:hAnsi="Verdana" w:cs="Arial"/>
                <w:sz w:val="22"/>
                <w:szCs w:val="22"/>
              </w:rPr>
            </w:pPr>
            <w:r w:rsidRPr="00022668">
              <w:rPr>
                <w:rFonts w:ascii="Verdana" w:hAnsi="Verdana" w:cs="Arial"/>
                <w:sz w:val="22"/>
                <w:szCs w:val="22"/>
              </w:rPr>
              <w:t xml:space="preserve">F.    Texas </w:t>
            </w:r>
            <w:r w:rsidR="001A3001" w:rsidRPr="00022668">
              <w:rPr>
                <w:rFonts w:ascii="Verdana" w:hAnsi="Verdana" w:cs="Arial"/>
                <w:sz w:val="22"/>
                <w:szCs w:val="22"/>
              </w:rPr>
              <w:t>for</w:t>
            </w:r>
            <w:r w:rsidRPr="00022668">
              <w:rPr>
                <w:rFonts w:ascii="Verdana" w:hAnsi="Verdana" w:cs="Arial"/>
                <w:sz w:val="22"/>
                <w:szCs w:val="22"/>
              </w:rPr>
              <w:t xml:space="preserve"> Profit Corporation*          </w:t>
            </w:r>
          </w:p>
          <w:p w14:paraId="47657A5F" w14:textId="30E4ADB8" w:rsidR="00002020" w:rsidRPr="00022668" w:rsidRDefault="00002020" w:rsidP="00002020">
            <w:pPr>
              <w:rPr>
                <w:rFonts w:ascii="Verdana" w:hAnsi="Verdana" w:cs="Arial"/>
                <w:sz w:val="22"/>
                <w:szCs w:val="22"/>
              </w:rPr>
            </w:pPr>
            <w:r w:rsidRPr="00022668">
              <w:rPr>
                <w:rFonts w:ascii="Verdana" w:hAnsi="Verdana" w:cs="Arial"/>
                <w:sz w:val="22"/>
                <w:szCs w:val="22"/>
              </w:rPr>
              <w:t xml:space="preserve">G.    Professional Association*                            </w:t>
            </w:r>
          </w:p>
          <w:p w14:paraId="12FDFCAA" w14:textId="69AAB91D" w:rsidR="00002020" w:rsidRPr="00022668" w:rsidRDefault="00002020" w:rsidP="00002020">
            <w:pPr>
              <w:rPr>
                <w:rFonts w:ascii="Verdana" w:hAnsi="Verdana" w:cs="Arial"/>
                <w:sz w:val="22"/>
                <w:szCs w:val="22"/>
              </w:rPr>
            </w:pPr>
            <w:r w:rsidRPr="00022668">
              <w:rPr>
                <w:rFonts w:ascii="Verdana" w:hAnsi="Verdana" w:cs="Arial"/>
                <w:sz w:val="22"/>
                <w:szCs w:val="22"/>
              </w:rPr>
              <w:t xml:space="preserve">H.    Regular Association                        </w:t>
            </w:r>
          </w:p>
          <w:p w14:paraId="0F0FBD0F" w14:textId="343B2D8D" w:rsidR="00002020" w:rsidRPr="00022668" w:rsidRDefault="002A3F2B" w:rsidP="00002020">
            <w:pPr>
              <w:ind w:left="360" w:hanging="360"/>
              <w:rPr>
                <w:rFonts w:ascii="Verdana" w:hAnsi="Verdana" w:cs="Arial"/>
                <w:sz w:val="22"/>
                <w:szCs w:val="22"/>
              </w:rPr>
            </w:pPr>
            <w:r w:rsidRPr="00022668">
              <w:rPr>
                <w:rFonts w:ascii="Verdana" w:hAnsi="Verdana" w:cs="Arial"/>
                <w:sz w:val="22"/>
                <w:szCs w:val="22"/>
              </w:rPr>
              <w:t xml:space="preserve">I.  </w:t>
            </w:r>
            <w:r w:rsidR="00002020" w:rsidRPr="00022668">
              <w:rPr>
                <w:rFonts w:ascii="Verdana" w:hAnsi="Verdana" w:cs="Arial"/>
                <w:sz w:val="22"/>
                <w:szCs w:val="22"/>
              </w:rPr>
              <w:t xml:space="preserve">   </w:t>
            </w:r>
            <w:r w:rsidRPr="00022668">
              <w:rPr>
                <w:rFonts w:ascii="Verdana" w:hAnsi="Verdana" w:cs="Arial"/>
                <w:sz w:val="22"/>
                <w:szCs w:val="22"/>
              </w:rPr>
              <w:t xml:space="preserve">Sole Proprietor          </w:t>
            </w:r>
          </w:p>
          <w:p w14:paraId="166CC7DC" w14:textId="501FD6DA" w:rsidR="00002020" w:rsidRPr="00022668" w:rsidRDefault="00002020" w:rsidP="00002020">
            <w:pPr>
              <w:ind w:left="360" w:hanging="360"/>
              <w:rPr>
                <w:rFonts w:ascii="Verdana" w:hAnsi="Verdana" w:cs="Arial"/>
                <w:sz w:val="22"/>
                <w:szCs w:val="22"/>
              </w:rPr>
            </w:pPr>
            <w:r w:rsidRPr="00022668">
              <w:rPr>
                <w:rFonts w:ascii="Verdana" w:hAnsi="Verdana" w:cs="Arial"/>
                <w:sz w:val="22"/>
                <w:szCs w:val="22"/>
              </w:rPr>
              <w:t xml:space="preserve">J.     Individual                  </w:t>
            </w:r>
          </w:p>
          <w:p w14:paraId="68024DE7" w14:textId="7927C37B" w:rsidR="00002020" w:rsidRPr="00022668" w:rsidRDefault="00002020" w:rsidP="00002020">
            <w:pPr>
              <w:rPr>
                <w:rFonts w:ascii="Verdana" w:hAnsi="Verdana" w:cs="Arial"/>
                <w:sz w:val="22"/>
                <w:szCs w:val="22"/>
              </w:rPr>
            </w:pPr>
            <w:r w:rsidRPr="00022668">
              <w:rPr>
                <w:rFonts w:ascii="Verdana" w:hAnsi="Verdana" w:cs="Arial"/>
                <w:sz w:val="22"/>
                <w:szCs w:val="22"/>
              </w:rPr>
              <w:t>K.    Partnership**</w:t>
            </w:r>
          </w:p>
          <w:p w14:paraId="57353DDB" w14:textId="299A1AB8" w:rsidR="00002020" w:rsidRPr="00022668" w:rsidRDefault="00002020" w:rsidP="00002020">
            <w:pPr>
              <w:rPr>
                <w:rFonts w:ascii="Verdana" w:hAnsi="Verdana" w:cs="Arial"/>
                <w:sz w:val="22"/>
                <w:szCs w:val="22"/>
              </w:rPr>
            </w:pPr>
            <w:r w:rsidRPr="00022668">
              <w:rPr>
                <w:rFonts w:ascii="Verdana" w:hAnsi="Verdana" w:cs="Arial"/>
                <w:sz w:val="22"/>
                <w:szCs w:val="22"/>
              </w:rPr>
              <w:t>L.    Limited Partnership**</w:t>
            </w:r>
          </w:p>
          <w:p w14:paraId="04881EA8" w14:textId="11672349" w:rsidR="002A3F2B" w:rsidRPr="00022668" w:rsidRDefault="00002020" w:rsidP="00002020">
            <w:pPr>
              <w:ind w:left="360" w:hanging="360"/>
              <w:rPr>
                <w:rFonts w:ascii="Verdana" w:hAnsi="Verdana" w:cs="Arial"/>
                <w:sz w:val="22"/>
                <w:szCs w:val="22"/>
              </w:rPr>
            </w:pPr>
            <w:r w:rsidRPr="00022668">
              <w:rPr>
                <w:rFonts w:ascii="Verdana" w:hAnsi="Verdana" w:cs="Arial"/>
                <w:sz w:val="22"/>
                <w:szCs w:val="22"/>
              </w:rPr>
              <w:t>M.   Out-of-State Corp</w:t>
            </w:r>
            <w:r w:rsidR="002A3F2B" w:rsidRPr="00022668">
              <w:rPr>
                <w:rFonts w:ascii="Verdana" w:hAnsi="Verdana" w:cs="Arial"/>
                <w:sz w:val="22"/>
                <w:szCs w:val="22"/>
              </w:rPr>
              <w:t xml:space="preserve">*          </w:t>
            </w:r>
          </w:p>
          <w:p w14:paraId="34EC2A54" w14:textId="2E4CD54F" w:rsidR="002A3F2B" w:rsidRPr="00022668" w:rsidRDefault="002A3F2B" w:rsidP="00002020">
            <w:pPr>
              <w:ind w:left="360" w:hanging="360"/>
              <w:rPr>
                <w:rFonts w:ascii="Verdana" w:hAnsi="Verdana" w:cs="Arial"/>
                <w:sz w:val="22"/>
                <w:szCs w:val="22"/>
              </w:rPr>
            </w:pPr>
            <w:r w:rsidRPr="00022668">
              <w:rPr>
                <w:rFonts w:ascii="Verdana" w:hAnsi="Verdana" w:cs="Arial"/>
                <w:sz w:val="22"/>
                <w:szCs w:val="22"/>
              </w:rPr>
              <w:t>N.  Other ***</w:t>
            </w:r>
          </w:p>
          <w:p w14:paraId="30D373DC" w14:textId="77777777" w:rsidR="002A3F2B" w:rsidRPr="00022668" w:rsidRDefault="002A3F2B" w:rsidP="002A3F2B">
            <w:pPr>
              <w:tabs>
                <w:tab w:val="left" w:pos="360"/>
                <w:tab w:val="left" w:pos="720"/>
                <w:tab w:val="left" w:pos="2880"/>
                <w:tab w:val="left" w:pos="3240"/>
                <w:tab w:val="left" w:pos="6300"/>
                <w:tab w:val="left" w:pos="6660"/>
              </w:tabs>
              <w:rPr>
                <w:rFonts w:ascii="Verdana" w:hAnsi="Verdana" w:cs="Arial"/>
                <w:sz w:val="22"/>
                <w:szCs w:val="22"/>
              </w:rPr>
            </w:pPr>
          </w:p>
          <w:p w14:paraId="3B107997" w14:textId="77777777" w:rsidR="002A3F2B" w:rsidRPr="00022668" w:rsidRDefault="002A3F2B" w:rsidP="00E067F0">
            <w:pPr>
              <w:tabs>
                <w:tab w:val="left" w:pos="360"/>
                <w:tab w:val="left" w:pos="720"/>
                <w:tab w:val="left" w:pos="2880"/>
                <w:tab w:val="left" w:pos="3240"/>
                <w:tab w:val="left" w:pos="6300"/>
                <w:tab w:val="left" w:pos="6660"/>
              </w:tabs>
              <w:jc w:val="both"/>
              <w:rPr>
                <w:rFonts w:ascii="Verdana" w:hAnsi="Verdana" w:cs="Arial"/>
                <w:sz w:val="22"/>
                <w:szCs w:val="22"/>
              </w:rPr>
            </w:pPr>
          </w:p>
          <w:p w14:paraId="02157851" w14:textId="77777777" w:rsidR="002A3F2B" w:rsidRPr="00022668" w:rsidRDefault="002A3F2B" w:rsidP="00E067F0">
            <w:pPr>
              <w:tabs>
                <w:tab w:val="left" w:pos="360"/>
                <w:tab w:val="left" w:pos="720"/>
                <w:tab w:val="left" w:pos="2880"/>
                <w:tab w:val="left" w:pos="3240"/>
                <w:tab w:val="left" w:pos="6300"/>
                <w:tab w:val="left" w:pos="6660"/>
              </w:tabs>
              <w:jc w:val="both"/>
              <w:rPr>
                <w:rFonts w:ascii="Verdana" w:hAnsi="Verdana" w:cs="Arial"/>
                <w:sz w:val="22"/>
                <w:szCs w:val="22"/>
              </w:rPr>
            </w:pPr>
            <w:r w:rsidRPr="00022668">
              <w:rPr>
                <w:rFonts w:ascii="Verdana" w:hAnsi="Verdana" w:cs="Arial"/>
                <w:sz w:val="22"/>
                <w:szCs w:val="22"/>
              </w:rPr>
              <w:t>*Please provide 10-digit charter or file number assigned by the Secretary of State:  ______________________________</w:t>
            </w:r>
          </w:p>
          <w:p w14:paraId="0CB56278" w14:textId="77777777" w:rsidR="002A3F2B" w:rsidRPr="00022668" w:rsidRDefault="002A3F2B" w:rsidP="00E067F0">
            <w:pPr>
              <w:tabs>
                <w:tab w:val="left" w:pos="360"/>
                <w:tab w:val="left" w:pos="720"/>
                <w:tab w:val="left" w:pos="2880"/>
                <w:tab w:val="left" w:pos="3240"/>
                <w:tab w:val="left" w:pos="6300"/>
                <w:tab w:val="left" w:pos="6660"/>
              </w:tabs>
              <w:jc w:val="both"/>
              <w:rPr>
                <w:rFonts w:ascii="Verdana" w:hAnsi="Verdana" w:cs="Arial"/>
                <w:sz w:val="22"/>
                <w:szCs w:val="22"/>
              </w:rPr>
            </w:pPr>
          </w:p>
          <w:p w14:paraId="258F3B10" w14:textId="77777777" w:rsidR="002A3F2B" w:rsidRPr="00022668" w:rsidRDefault="002A3F2B" w:rsidP="00E067F0">
            <w:pPr>
              <w:tabs>
                <w:tab w:val="left" w:pos="360"/>
                <w:tab w:val="left" w:pos="720"/>
                <w:tab w:val="left" w:pos="2880"/>
                <w:tab w:val="left" w:pos="3240"/>
                <w:tab w:val="left" w:pos="6300"/>
                <w:tab w:val="left" w:pos="6660"/>
              </w:tabs>
              <w:jc w:val="both"/>
              <w:rPr>
                <w:rFonts w:ascii="Verdana" w:hAnsi="Verdana" w:cs="Arial"/>
                <w:sz w:val="22"/>
                <w:szCs w:val="22"/>
              </w:rPr>
            </w:pPr>
            <w:r w:rsidRPr="00022668">
              <w:rPr>
                <w:rFonts w:ascii="Verdana" w:hAnsi="Verdana" w:cs="Arial"/>
                <w:sz w:val="22"/>
                <w:szCs w:val="22"/>
              </w:rPr>
              <w:t>** Please provide the name and SSN or FEIN of each partner.</w:t>
            </w:r>
          </w:p>
          <w:p w14:paraId="02D99864" w14:textId="77777777" w:rsidR="002A3F2B" w:rsidRPr="00022668" w:rsidRDefault="002A3F2B" w:rsidP="00E067F0">
            <w:pPr>
              <w:tabs>
                <w:tab w:val="left" w:pos="360"/>
                <w:tab w:val="left" w:pos="720"/>
                <w:tab w:val="left" w:pos="2880"/>
                <w:tab w:val="left" w:pos="3240"/>
                <w:tab w:val="left" w:pos="6300"/>
                <w:tab w:val="left" w:pos="6660"/>
              </w:tabs>
              <w:jc w:val="both"/>
              <w:rPr>
                <w:rFonts w:ascii="Verdana" w:hAnsi="Verdana" w:cs="Arial"/>
                <w:sz w:val="22"/>
                <w:szCs w:val="22"/>
              </w:rPr>
            </w:pPr>
            <w:r w:rsidRPr="00022668">
              <w:rPr>
                <w:rFonts w:ascii="Verdana" w:eastAsia="Calibri" w:hAnsi="Verdana"/>
                <w:noProof/>
                <w:sz w:val="22"/>
                <w:szCs w:val="22"/>
              </w:rPr>
              <mc:AlternateContent>
                <mc:Choice Requires="wps">
                  <w:drawing>
                    <wp:anchor distT="0" distB="0" distL="114300" distR="114300" simplePos="0" relativeHeight="251661312" behindDoc="0" locked="0" layoutInCell="1" allowOverlap="1" wp14:anchorId="28ED4109" wp14:editId="30E4ADB8">
                      <wp:simplePos x="0" y="0"/>
                      <wp:positionH relativeFrom="column">
                        <wp:posOffset>2749550</wp:posOffset>
                      </wp:positionH>
                      <wp:positionV relativeFrom="paragraph">
                        <wp:posOffset>7620</wp:posOffset>
                      </wp:positionV>
                      <wp:extent cx="1257300" cy="0"/>
                      <wp:effectExtent l="0" t="0" r="1905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690583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6pt" to="3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Z4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HQqTcuh/BSbW2olJ7Uzrxo+t0hpcuWqIZHvm9nAyBZyEjepYSNM3Dbvv+i&#10;GcSQg9dRtFNtuwAJcqBT7M353ht+8ojCYTaazJ5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"/>
                  </w:pict>
                </mc:Fallback>
              </mc:AlternateContent>
            </w:r>
            <w:r w:rsidRPr="00022668">
              <w:rPr>
                <w:rFonts w:ascii="Verdana" w:eastAsia="Calibri" w:hAnsi="Verdana"/>
                <w:noProof/>
                <w:sz w:val="22"/>
                <w:szCs w:val="22"/>
              </w:rPr>
              <mc:AlternateContent>
                <mc:Choice Requires="wps">
                  <w:drawing>
                    <wp:anchor distT="0" distB="0" distL="114300" distR="114300" simplePos="0" relativeHeight="251662336" behindDoc="0" locked="0" layoutInCell="1" allowOverlap="1" wp14:anchorId="4FE92F34" wp14:editId="3FC4C30B">
                      <wp:simplePos x="0" y="0"/>
                      <wp:positionH relativeFrom="column">
                        <wp:posOffset>4343400</wp:posOffset>
                      </wp:positionH>
                      <wp:positionV relativeFrom="paragraph">
                        <wp:posOffset>12700</wp:posOffset>
                      </wp:positionV>
                      <wp:extent cx="1257300" cy="0"/>
                      <wp:effectExtent l="0" t="0" r="1905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476372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v5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l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"/>
                  </w:pict>
                </mc:Fallback>
              </mc:AlternateContent>
            </w:r>
          </w:p>
          <w:p w14:paraId="70B7F8C6" w14:textId="05578264" w:rsidR="002A3F2B" w:rsidRPr="00022668" w:rsidRDefault="002A3F2B" w:rsidP="00E067F0">
            <w:pPr>
              <w:tabs>
                <w:tab w:val="left" w:pos="360"/>
                <w:tab w:val="left" w:pos="720"/>
                <w:tab w:val="left" w:pos="2880"/>
                <w:tab w:val="left" w:pos="3240"/>
                <w:tab w:val="left" w:pos="6300"/>
                <w:tab w:val="left" w:pos="6660"/>
              </w:tabs>
              <w:jc w:val="both"/>
              <w:rPr>
                <w:rFonts w:ascii="Verdana" w:hAnsi="Verdana" w:cs="Arial"/>
                <w:sz w:val="22"/>
                <w:szCs w:val="22"/>
              </w:rPr>
            </w:pPr>
            <w:r w:rsidRPr="00022668">
              <w:rPr>
                <w:rFonts w:ascii="Verdana" w:hAnsi="Verdana" w:cs="Arial"/>
                <w:sz w:val="22"/>
                <w:szCs w:val="22"/>
              </w:rPr>
              <w:t xml:space="preserve">***If “Other”, </w:t>
            </w:r>
            <w:r w:rsidR="00002020" w:rsidRPr="00022668">
              <w:rPr>
                <w:rFonts w:ascii="Verdana" w:hAnsi="Verdana" w:cs="Arial"/>
                <w:sz w:val="22"/>
                <w:szCs w:val="22"/>
              </w:rPr>
              <w:t>S</w:t>
            </w:r>
            <w:r w:rsidRPr="00022668">
              <w:rPr>
                <w:rFonts w:ascii="Verdana" w:hAnsi="Verdana" w:cs="Arial"/>
                <w:sz w:val="22"/>
                <w:szCs w:val="22"/>
              </w:rPr>
              <w:t>p</w:t>
            </w:r>
            <w:r w:rsidRPr="00022668">
              <w:rPr>
                <w:rFonts w:ascii="Verdana" w:hAnsi="Verdana" w:cs="Arial"/>
                <w:sz w:val="22"/>
                <w:szCs w:val="22"/>
                <w:u w:val="single"/>
              </w:rPr>
              <w:t>ecify</w:t>
            </w:r>
            <w:r w:rsidRPr="00022668">
              <w:rPr>
                <w:rFonts w:ascii="Verdana" w:hAnsi="Verdana" w:cs="Arial"/>
                <w:sz w:val="22"/>
                <w:szCs w:val="22"/>
              </w:rPr>
              <w:t>.</w:t>
            </w:r>
          </w:p>
          <w:p w14:paraId="5CCFAE37" w14:textId="5CCFAE37" w:rsidR="002A3F2B" w:rsidRPr="00022668" w:rsidRDefault="00002020" w:rsidP="002A3F2B">
            <w:pPr>
              <w:tabs>
                <w:tab w:val="left" w:pos="360"/>
                <w:tab w:val="left" w:pos="720"/>
                <w:tab w:val="left" w:pos="2880"/>
                <w:tab w:val="left" w:pos="3240"/>
                <w:tab w:val="left" w:pos="6300"/>
                <w:tab w:val="left" w:pos="6660"/>
              </w:tabs>
              <w:jc w:val="both"/>
              <w:rPr>
                <w:rFonts w:ascii="Verdana" w:hAnsi="Verdana" w:cs="Arial"/>
                <w:sz w:val="22"/>
                <w:szCs w:val="22"/>
              </w:rPr>
            </w:pPr>
            <w:r w:rsidRPr="00022668">
              <w:rPr>
                <w:rFonts w:ascii="Verdana" w:eastAsia="Calibri" w:hAnsi="Verdana"/>
                <w:noProof/>
                <w:sz w:val="22"/>
                <w:szCs w:val="22"/>
              </w:rPr>
              <mc:AlternateContent>
                <mc:Choice Requires="wps">
                  <w:drawing>
                    <wp:anchor distT="0" distB="0" distL="114300" distR="114300" simplePos="0" relativeHeight="251660288" behindDoc="0" locked="0" layoutInCell="1" allowOverlap="1" wp14:anchorId="7A7B5F13" wp14:editId="72C1F3FE">
                      <wp:simplePos x="0" y="0"/>
                      <wp:positionH relativeFrom="column">
                        <wp:posOffset>1035050</wp:posOffset>
                      </wp:positionH>
                      <wp:positionV relativeFrom="paragraph">
                        <wp:posOffset>2540</wp:posOffset>
                      </wp:positionV>
                      <wp:extent cx="4565650" cy="1905"/>
                      <wp:effectExtent l="0" t="0" r="25400" b="3619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56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D33B40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2pt" to="4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"/>
                  </w:pict>
                </mc:Fallback>
              </mc:AlternateContent>
            </w:r>
          </w:p>
        </w:tc>
      </w:tr>
      <w:tr w:rsidR="002A3F2B" w:rsidRPr="00022668" w14:paraId="285F2E56" w14:textId="77777777" w:rsidTr="002A3F2B">
        <w:trPr>
          <w:cantSplit/>
          <w:trHeight w:val="307"/>
        </w:trPr>
        <w:tc>
          <w:tcPr>
            <w:tcW w:w="9622"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C2090C9" w14:textId="77777777" w:rsidR="002A3F2B" w:rsidRPr="00022668" w:rsidRDefault="002A3F2B" w:rsidP="00E067F0">
            <w:pPr>
              <w:jc w:val="both"/>
              <w:rPr>
                <w:rFonts w:ascii="Verdana" w:hAnsi="Verdana" w:cs="Arial"/>
                <w:sz w:val="22"/>
                <w:szCs w:val="22"/>
              </w:rPr>
            </w:pPr>
            <w:r w:rsidRPr="00022668">
              <w:rPr>
                <w:rFonts w:ascii="Verdana" w:hAnsi="Verdana" w:cs="Arial"/>
                <w:sz w:val="22"/>
                <w:szCs w:val="22"/>
              </w:rPr>
              <w:lastRenderedPageBreak/>
              <w:t>3a.  Legal name of person or entity authorized to contract with the Texas Civil Commitment Office</w:t>
            </w:r>
          </w:p>
        </w:tc>
      </w:tr>
      <w:tr w:rsidR="002A3F2B" w:rsidRPr="00022668" w14:paraId="7B3373CB" w14:textId="77777777" w:rsidTr="002A3F2B">
        <w:trPr>
          <w:trHeight w:val="90"/>
        </w:trPr>
        <w:tc>
          <w:tcPr>
            <w:tcW w:w="709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815F5F"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 xml:space="preserve">3b. Typed </w:t>
            </w:r>
            <w:r w:rsidRPr="00022668">
              <w:rPr>
                <w:rFonts w:ascii="Verdana" w:hAnsi="Verdana" w:cs="Arial"/>
                <w:b/>
                <w:bCs/>
                <w:sz w:val="22"/>
                <w:szCs w:val="22"/>
              </w:rPr>
              <w:t>Name &amp; Title of Person</w:t>
            </w:r>
            <w:r w:rsidRPr="00022668">
              <w:rPr>
                <w:rFonts w:ascii="Verdana" w:hAnsi="Verdana" w:cs="Arial"/>
                <w:sz w:val="22"/>
                <w:szCs w:val="22"/>
              </w:rPr>
              <w:t xml:space="preserve"> </w:t>
            </w:r>
            <w:r w:rsidRPr="00022668">
              <w:rPr>
                <w:rFonts w:ascii="Verdana" w:hAnsi="Verdana" w:cs="Arial"/>
                <w:i/>
                <w:iCs/>
                <w:sz w:val="22"/>
                <w:szCs w:val="22"/>
              </w:rPr>
              <w:t>Authorized to Sign Contracts</w:t>
            </w:r>
            <w:r w:rsidRPr="00022668">
              <w:rPr>
                <w:rFonts w:ascii="Verdana" w:hAnsi="Verdana" w:cs="Arial"/>
                <w:sz w:val="22"/>
                <w:szCs w:val="22"/>
              </w:rPr>
              <w:t>:</w:t>
            </w:r>
          </w:p>
          <w:p w14:paraId="0C34C051" w14:textId="77777777" w:rsidR="002A3F2B" w:rsidRPr="00022668" w:rsidRDefault="002A3F2B" w:rsidP="002A3F2B">
            <w:pPr>
              <w:jc w:val="both"/>
              <w:rPr>
                <w:rFonts w:ascii="Verdana" w:hAnsi="Verdana" w:cs="Arial"/>
                <w:sz w:val="22"/>
                <w:szCs w:val="22"/>
              </w:rPr>
            </w:pPr>
          </w:p>
          <w:p w14:paraId="5EC2A01E" w14:textId="77777777" w:rsidR="002A3F2B" w:rsidRPr="00022668" w:rsidRDefault="002A3F2B" w:rsidP="002A3F2B">
            <w:pPr>
              <w:jc w:val="both"/>
              <w:rPr>
                <w:rFonts w:ascii="Verdana" w:hAnsi="Verdana" w:cs="Arial"/>
                <w:sz w:val="22"/>
                <w:szCs w:val="22"/>
              </w:rPr>
            </w:pPr>
          </w:p>
        </w:tc>
        <w:tc>
          <w:tcPr>
            <w:tcW w:w="2532" w:type="dxa"/>
            <w:gridSpan w:val="3"/>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6B857DAE"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3b. Telephone</w:t>
            </w:r>
          </w:p>
        </w:tc>
      </w:tr>
      <w:tr w:rsidR="002A3F2B" w:rsidRPr="00022668" w14:paraId="211586F0" w14:textId="77777777" w:rsidTr="002A3F2B">
        <w:trPr>
          <w:trHeight w:val="90"/>
        </w:trPr>
        <w:tc>
          <w:tcPr>
            <w:tcW w:w="709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FEE2F0C"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 xml:space="preserve">3c.  Typed </w:t>
            </w:r>
            <w:r w:rsidRPr="00022668">
              <w:rPr>
                <w:rFonts w:ascii="Verdana" w:hAnsi="Verdana" w:cs="Arial"/>
                <w:b/>
                <w:bCs/>
                <w:sz w:val="22"/>
                <w:szCs w:val="22"/>
              </w:rPr>
              <w:t>Name &amp; Title</w:t>
            </w:r>
            <w:r w:rsidRPr="00022668">
              <w:rPr>
                <w:rFonts w:ascii="Verdana" w:hAnsi="Verdana" w:cs="Arial"/>
                <w:sz w:val="22"/>
                <w:szCs w:val="22"/>
              </w:rPr>
              <w:t xml:space="preserve"> of Contact Person (Contract Documents and Correspondence)</w:t>
            </w:r>
          </w:p>
        </w:tc>
        <w:tc>
          <w:tcPr>
            <w:tcW w:w="2532" w:type="dxa"/>
            <w:gridSpan w:val="3"/>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F8FECBF"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3c. Telephone</w:t>
            </w:r>
          </w:p>
          <w:p w14:paraId="7F7A524B" w14:textId="77777777" w:rsidR="002A3F2B" w:rsidRPr="00022668" w:rsidRDefault="002A3F2B" w:rsidP="002A3F2B">
            <w:pPr>
              <w:jc w:val="both"/>
              <w:rPr>
                <w:rFonts w:ascii="Verdana" w:hAnsi="Verdana" w:cs="Arial"/>
                <w:sz w:val="22"/>
                <w:szCs w:val="22"/>
              </w:rPr>
            </w:pPr>
          </w:p>
          <w:p w14:paraId="12B411A4" w14:textId="77777777" w:rsidR="002A3F2B" w:rsidRPr="00022668" w:rsidRDefault="002A3F2B" w:rsidP="002A3F2B">
            <w:pPr>
              <w:jc w:val="both"/>
              <w:rPr>
                <w:rFonts w:ascii="Verdana" w:hAnsi="Verdana" w:cs="Arial"/>
                <w:sz w:val="22"/>
                <w:szCs w:val="22"/>
              </w:rPr>
            </w:pPr>
          </w:p>
        </w:tc>
      </w:tr>
      <w:tr w:rsidR="002A3F2B" w:rsidRPr="00022668" w14:paraId="239DB11E" w14:textId="77777777" w:rsidTr="002A3F2B">
        <w:trPr>
          <w:trHeight w:val="90"/>
        </w:trPr>
        <w:tc>
          <w:tcPr>
            <w:tcW w:w="709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E66E2B"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 xml:space="preserve">3d.  Contact Person’s E-mail Address </w:t>
            </w:r>
          </w:p>
          <w:p w14:paraId="101D3E51" w14:textId="77777777" w:rsidR="002A3F2B" w:rsidRPr="00022668" w:rsidRDefault="002A3F2B" w:rsidP="002A3F2B">
            <w:pPr>
              <w:jc w:val="both"/>
              <w:rPr>
                <w:rFonts w:ascii="Verdana" w:hAnsi="Verdana" w:cs="Arial"/>
                <w:sz w:val="22"/>
                <w:szCs w:val="22"/>
              </w:rPr>
            </w:pPr>
          </w:p>
        </w:tc>
        <w:tc>
          <w:tcPr>
            <w:tcW w:w="2532" w:type="dxa"/>
            <w:gridSpan w:val="3"/>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EC62F8" w14:textId="77777777" w:rsidR="002A3F2B" w:rsidRPr="00022668" w:rsidRDefault="002A3F2B" w:rsidP="002A3F2B">
            <w:pPr>
              <w:jc w:val="both"/>
              <w:rPr>
                <w:rFonts w:ascii="Verdana" w:hAnsi="Verdana" w:cs="Arial"/>
                <w:sz w:val="22"/>
                <w:szCs w:val="22"/>
              </w:rPr>
            </w:pPr>
          </w:p>
        </w:tc>
      </w:tr>
      <w:tr w:rsidR="002A3F2B" w:rsidRPr="00022668" w14:paraId="3E078638" w14:textId="77777777" w:rsidTr="002A3F2B">
        <w:trPr>
          <w:trHeight w:val="487"/>
        </w:trPr>
        <w:tc>
          <w:tcPr>
            <w:tcW w:w="709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3A08A63"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 xml:space="preserve">4a. Signature of person </w:t>
            </w:r>
            <w:r w:rsidRPr="00022668">
              <w:rPr>
                <w:rFonts w:ascii="Verdana" w:hAnsi="Verdana" w:cs="Arial"/>
                <w:i/>
                <w:iCs/>
                <w:sz w:val="22"/>
                <w:szCs w:val="22"/>
              </w:rPr>
              <w:t xml:space="preserve">Authorized to Sign </w:t>
            </w:r>
            <w:proofErr w:type="gramStart"/>
            <w:r w:rsidRPr="00022668">
              <w:rPr>
                <w:rFonts w:ascii="Verdana" w:hAnsi="Verdana" w:cs="Arial"/>
                <w:i/>
                <w:iCs/>
                <w:sz w:val="22"/>
                <w:szCs w:val="22"/>
              </w:rPr>
              <w:t>Contracts</w:t>
            </w:r>
            <w:r w:rsidRPr="00022668">
              <w:rPr>
                <w:rFonts w:ascii="Verdana" w:hAnsi="Verdana" w:cs="Arial"/>
                <w:sz w:val="22"/>
                <w:szCs w:val="22"/>
              </w:rPr>
              <w:t xml:space="preserve"> :</w:t>
            </w:r>
            <w:proofErr w:type="gramEnd"/>
          </w:p>
          <w:p w14:paraId="57F13D40" w14:textId="77777777" w:rsidR="002A3F2B" w:rsidRPr="00022668" w:rsidRDefault="002A3F2B" w:rsidP="002A3F2B">
            <w:pPr>
              <w:jc w:val="both"/>
              <w:rPr>
                <w:rFonts w:ascii="Verdana" w:hAnsi="Verdana" w:cs="Arial"/>
                <w:sz w:val="22"/>
                <w:szCs w:val="22"/>
              </w:rPr>
            </w:pPr>
          </w:p>
          <w:p w14:paraId="5CC7A63A" w14:textId="77777777" w:rsidR="002A3F2B" w:rsidRPr="00022668" w:rsidRDefault="002A3F2B" w:rsidP="002A3F2B">
            <w:pPr>
              <w:jc w:val="both"/>
              <w:rPr>
                <w:rFonts w:ascii="Verdana" w:hAnsi="Verdana" w:cs="Arial"/>
                <w:sz w:val="22"/>
                <w:szCs w:val="22"/>
              </w:rPr>
            </w:pPr>
          </w:p>
        </w:tc>
        <w:tc>
          <w:tcPr>
            <w:tcW w:w="2532" w:type="dxa"/>
            <w:gridSpan w:val="3"/>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240E113" w14:textId="77777777" w:rsidR="002A3F2B" w:rsidRPr="00022668" w:rsidRDefault="002A3F2B" w:rsidP="002A3F2B">
            <w:pPr>
              <w:jc w:val="both"/>
              <w:rPr>
                <w:rFonts w:ascii="Verdana" w:hAnsi="Verdana" w:cs="Arial"/>
                <w:sz w:val="22"/>
                <w:szCs w:val="22"/>
              </w:rPr>
            </w:pPr>
            <w:r w:rsidRPr="00022668">
              <w:rPr>
                <w:rFonts w:ascii="Verdana" w:hAnsi="Verdana" w:cs="Arial"/>
                <w:sz w:val="22"/>
                <w:szCs w:val="22"/>
              </w:rPr>
              <w:t>4b. Date</w:t>
            </w:r>
          </w:p>
        </w:tc>
      </w:tr>
    </w:tbl>
    <w:p w14:paraId="2F985623" w14:textId="7BDE72F6" w:rsidR="002A3F2B" w:rsidRPr="00022668" w:rsidRDefault="002A3F2B" w:rsidP="00E067F0">
      <w:pPr>
        <w:jc w:val="both"/>
        <w:rPr>
          <w:rFonts w:ascii="Verdana" w:hAnsi="Verdana"/>
          <w:sz w:val="22"/>
          <w:szCs w:val="22"/>
        </w:rPr>
      </w:pPr>
    </w:p>
    <w:p w14:paraId="1FED3B6F" w14:textId="53CB05DE" w:rsidR="00984660" w:rsidRPr="00022668" w:rsidRDefault="00984660" w:rsidP="00E067F0">
      <w:pPr>
        <w:jc w:val="both"/>
        <w:rPr>
          <w:rFonts w:ascii="Verdana" w:hAnsi="Verdana"/>
          <w:sz w:val="22"/>
          <w:szCs w:val="22"/>
        </w:rPr>
      </w:pPr>
    </w:p>
    <w:p w14:paraId="2EACFD80" w14:textId="654F9505" w:rsidR="00984660" w:rsidRPr="00022668" w:rsidRDefault="00984660" w:rsidP="00E067F0">
      <w:pPr>
        <w:jc w:val="both"/>
        <w:rPr>
          <w:rFonts w:ascii="Verdana" w:hAnsi="Verdana"/>
          <w:sz w:val="22"/>
          <w:szCs w:val="22"/>
        </w:rPr>
      </w:pPr>
    </w:p>
    <w:p w14:paraId="3914BC9B" w14:textId="40A8601C" w:rsidR="00984660" w:rsidRPr="00022668" w:rsidRDefault="00984660" w:rsidP="00E067F0">
      <w:pPr>
        <w:jc w:val="both"/>
        <w:rPr>
          <w:rFonts w:ascii="Verdana" w:hAnsi="Verdana"/>
          <w:sz w:val="22"/>
          <w:szCs w:val="22"/>
        </w:rPr>
      </w:pPr>
    </w:p>
    <w:p w14:paraId="167BF84D" w14:textId="1FB4067F" w:rsidR="00984660" w:rsidRPr="00022668" w:rsidRDefault="00984660" w:rsidP="00E067F0">
      <w:pPr>
        <w:jc w:val="both"/>
        <w:rPr>
          <w:rFonts w:ascii="Verdana" w:hAnsi="Verdana"/>
          <w:sz w:val="22"/>
          <w:szCs w:val="22"/>
        </w:rPr>
      </w:pPr>
    </w:p>
    <w:p w14:paraId="05890164" w14:textId="2B6F2BD0" w:rsidR="00984660" w:rsidRPr="00022668" w:rsidRDefault="00984660" w:rsidP="00E067F0">
      <w:pPr>
        <w:jc w:val="both"/>
        <w:rPr>
          <w:rFonts w:ascii="Verdana" w:hAnsi="Verdana"/>
          <w:sz w:val="22"/>
          <w:szCs w:val="22"/>
        </w:rPr>
      </w:pPr>
    </w:p>
    <w:p w14:paraId="62F089E0" w14:textId="3E15071A" w:rsidR="00984660" w:rsidRPr="00022668" w:rsidRDefault="00984660" w:rsidP="00E067F0">
      <w:pPr>
        <w:jc w:val="both"/>
        <w:rPr>
          <w:rFonts w:ascii="Verdana" w:hAnsi="Verdana"/>
          <w:sz w:val="22"/>
          <w:szCs w:val="22"/>
        </w:rPr>
      </w:pPr>
    </w:p>
    <w:p w14:paraId="47BE4676" w14:textId="2F3E977E" w:rsidR="00984660" w:rsidRPr="00022668" w:rsidRDefault="00984660" w:rsidP="00E067F0">
      <w:pPr>
        <w:jc w:val="both"/>
        <w:rPr>
          <w:rFonts w:ascii="Verdana" w:hAnsi="Verdana"/>
          <w:sz w:val="22"/>
          <w:szCs w:val="22"/>
        </w:rPr>
      </w:pPr>
    </w:p>
    <w:p w14:paraId="0F467DF7" w14:textId="5784A681" w:rsidR="00984660" w:rsidRPr="00022668" w:rsidRDefault="00984660" w:rsidP="00E067F0">
      <w:pPr>
        <w:jc w:val="both"/>
        <w:rPr>
          <w:rFonts w:ascii="Verdana" w:hAnsi="Verdana"/>
          <w:sz w:val="22"/>
          <w:szCs w:val="22"/>
        </w:rPr>
      </w:pPr>
    </w:p>
    <w:p w14:paraId="16F47BE2" w14:textId="626D1CD3" w:rsidR="00984660" w:rsidRPr="00022668" w:rsidRDefault="00984660" w:rsidP="00E067F0">
      <w:pPr>
        <w:jc w:val="both"/>
        <w:rPr>
          <w:rFonts w:ascii="Verdana" w:hAnsi="Verdana"/>
          <w:sz w:val="22"/>
          <w:szCs w:val="22"/>
        </w:rPr>
      </w:pPr>
    </w:p>
    <w:p w14:paraId="0EF7C743" w14:textId="73712851" w:rsidR="00984660" w:rsidRPr="00022668" w:rsidRDefault="00984660" w:rsidP="00E067F0">
      <w:pPr>
        <w:jc w:val="both"/>
        <w:rPr>
          <w:rFonts w:ascii="Verdana" w:hAnsi="Verdana"/>
          <w:sz w:val="22"/>
          <w:szCs w:val="22"/>
        </w:rPr>
      </w:pPr>
    </w:p>
    <w:p w14:paraId="572498BF" w14:textId="1AA18DBF" w:rsidR="00984660" w:rsidRPr="00022668" w:rsidRDefault="00984660" w:rsidP="00E067F0">
      <w:pPr>
        <w:jc w:val="both"/>
        <w:rPr>
          <w:rFonts w:ascii="Verdana" w:hAnsi="Verdana"/>
          <w:sz w:val="22"/>
          <w:szCs w:val="22"/>
        </w:rPr>
      </w:pPr>
    </w:p>
    <w:p w14:paraId="42C78C2A" w14:textId="34E9495B" w:rsidR="00984660" w:rsidRPr="00022668" w:rsidRDefault="00984660" w:rsidP="00E067F0">
      <w:pPr>
        <w:jc w:val="both"/>
        <w:rPr>
          <w:rFonts w:ascii="Verdana" w:hAnsi="Verdana"/>
          <w:sz w:val="22"/>
          <w:szCs w:val="22"/>
        </w:rPr>
      </w:pPr>
    </w:p>
    <w:p w14:paraId="74B009C3" w14:textId="24B06AAA" w:rsidR="00984660" w:rsidRPr="00022668" w:rsidRDefault="00984660" w:rsidP="00E067F0">
      <w:pPr>
        <w:jc w:val="both"/>
        <w:rPr>
          <w:rFonts w:ascii="Verdana" w:hAnsi="Verdana"/>
          <w:sz w:val="22"/>
          <w:szCs w:val="22"/>
        </w:rPr>
      </w:pPr>
    </w:p>
    <w:p w14:paraId="1EF8B6BB" w14:textId="6BEAF4C9" w:rsidR="00984660" w:rsidRPr="00022668" w:rsidRDefault="00984660" w:rsidP="00E067F0">
      <w:pPr>
        <w:jc w:val="both"/>
        <w:rPr>
          <w:rFonts w:ascii="Verdana" w:hAnsi="Verdana"/>
          <w:sz w:val="22"/>
          <w:szCs w:val="22"/>
        </w:rPr>
      </w:pPr>
    </w:p>
    <w:p w14:paraId="2FBDA95F" w14:textId="4A4E8915" w:rsidR="00984660" w:rsidRPr="00022668" w:rsidRDefault="00984660" w:rsidP="00E067F0">
      <w:pPr>
        <w:jc w:val="both"/>
        <w:rPr>
          <w:rFonts w:ascii="Verdana" w:hAnsi="Verdana"/>
          <w:sz w:val="22"/>
          <w:szCs w:val="22"/>
        </w:rPr>
      </w:pPr>
    </w:p>
    <w:p w14:paraId="41EDC36B" w14:textId="0EFA1F36" w:rsidR="00984660" w:rsidRPr="00022668" w:rsidRDefault="00984660" w:rsidP="00E067F0">
      <w:pPr>
        <w:jc w:val="both"/>
        <w:rPr>
          <w:rFonts w:ascii="Verdana" w:hAnsi="Verdana"/>
          <w:sz w:val="22"/>
          <w:szCs w:val="22"/>
        </w:rPr>
      </w:pPr>
    </w:p>
    <w:p w14:paraId="2C8C2133" w14:textId="370E1676" w:rsidR="00984660" w:rsidRPr="00022668" w:rsidRDefault="00984660" w:rsidP="00E067F0">
      <w:pPr>
        <w:jc w:val="both"/>
        <w:rPr>
          <w:rFonts w:ascii="Verdana" w:hAnsi="Verdana"/>
          <w:sz w:val="22"/>
          <w:szCs w:val="22"/>
        </w:rPr>
      </w:pPr>
    </w:p>
    <w:p w14:paraId="32807852" w14:textId="311537AD" w:rsidR="00984660" w:rsidRPr="00022668" w:rsidRDefault="00984660" w:rsidP="00E067F0">
      <w:pPr>
        <w:jc w:val="both"/>
        <w:rPr>
          <w:rFonts w:ascii="Verdana" w:hAnsi="Verdana"/>
          <w:sz w:val="22"/>
          <w:szCs w:val="22"/>
        </w:rPr>
      </w:pPr>
    </w:p>
    <w:p w14:paraId="1605B567" w14:textId="1EE5C83C" w:rsidR="00984660" w:rsidRPr="00022668" w:rsidRDefault="00984660" w:rsidP="00E067F0">
      <w:pPr>
        <w:jc w:val="both"/>
        <w:rPr>
          <w:rFonts w:ascii="Verdana" w:hAnsi="Verdana"/>
          <w:sz w:val="22"/>
          <w:szCs w:val="22"/>
        </w:rPr>
      </w:pPr>
    </w:p>
    <w:p w14:paraId="703F652F" w14:textId="30A52BE5" w:rsidR="00984660" w:rsidRDefault="00984660" w:rsidP="00E067F0">
      <w:pPr>
        <w:jc w:val="both"/>
        <w:rPr>
          <w:rFonts w:ascii="Verdana" w:hAnsi="Verdana"/>
          <w:sz w:val="22"/>
          <w:szCs w:val="22"/>
        </w:rPr>
      </w:pPr>
    </w:p>
    <w:p w14:paraId="7D908CBF" w14:textId="6F9E5C4D" w:rsidR="001A3001" w:rsidRPr="00022668" w:rsidRDefault="001A3001" w:rsidP="00E067F0">
      <w:pPr>
        <w:jc w:val="both"/>
        <w:rPr>
          <w:rFonts w:ascii="Verdana" w:hAnsi="Verdana"/>
          <w:sz w:val="22"/>
          <w:szCs w:val="22"/>
        </w:rPr>
      </w:pPr>
    </w:p>
    <w:p w14:paraId="1ED5C9EB" w14:textId="076721A8" w:rsidR="00984660" w:rsidRPr="00022668" w:rsidRDefault="00984660" w:rsidP="00E067F0">
      <w:pPr>
        <w:spacing w:after="200" w:line="276" w:lineRule="auto"/>
        <w:jc w:val="center"/>
        <w:rPr>
          <w:rFonts w:ascii="Verdana" w:eastAsia="Calibri" w:hAnsi="Verdana" w:cs="Arial"/>
          <w:b/>
          <w:sz w:val="22"/>
          <w:szCs w:val="22"/>
        </w:rPr>
      </w:pPr>
      <w:bookmarkStart w:id="176" w:name="_Toc416440071"/>
      <w:r w:rsidRPr="00022668">
        <w:rPr>
          <w:rFonts w:ascii="Verdana" w:hAnsi="Verdana" w:cs="Arial"/>
          <w:b/>
          <w:bCs/>
          <w:sz w:val="22"/>
          <w:szCs w:val="22"/>
        </w:rPr>
        <w:lastRenderedPageBreak/>
        <w:t xml:space="preserve">Form E: Texas </w:t>
      </w:r>
      <w:bookmarkEnd w:id="176"/>
      <w:r w:rsidR="001C39EA" w:rsidRPr="00022668">
        <w:rPr>
          <w:rFonts w:ascii="Verdana" w:hAnsi="Verdana" w:cs="Arial"/>
          <w:b/>
          <w:bCs/>
          <w:sz w:val="22"/>
          <w:szCs w:val="22"/>
        </w:rPr>
        <w:t xml:space="preserve">Sex Offender Treatment License </w:t>
      </w:r>
    </w:p>
    <w:p w14:paraId="0AAFECEE" w14:textId="77777777" w:rsidR="00984660" w:rsidRPr="00022668" w:rsidRDefault="00984660" w:rsidP="00984660">
      <w:pPr>
        <w:rPr>
          <w:rFonts w:ascii="Verdana" w:hAnsi="Verdana" w:cs="Arial"/>
          <w:sz w:val="22"/>
          <w:szCs w:val="22"/>
        </w:rPr>
      </w:pPr>
    </w:p>
    <w:p w14:paraId="1A210E8D" w14:textId="77777777" w:rsidR="00984660" w:rsidRPr="00022668" w:rsidRDefault="00984660" w:rsidP="00984660">
      <w:pPr>
        <w:jc w:val="center"/>
        <w:rPr>
          <w:rFonts w:ascii="Verdana" w:hAnsi="Verdana" w:cs="Arial"/>
          <w:sz w:val="22"/>
          <w:szCs w:val="22"/>
        </w:rPr>
      </w:pPr>
      <w:r w:rsidRPr="00022668">
        <w:rPr>
          <w:rFonts w:ascii="Verdana" w:hAnsi="Verdana" w:cs="Arial"/>
          <w:sz w:val="22"/>
          <w:szCs w:val="22"/>
        </w:rPr>
        <w:t>Texas Civil Commitment Office</w:t>
      </w:r>
    </w:p>
    <w:p w14:paraId="0137F185" w14:textId="0288A828" w:rsidR="00984660" w:rsidRPr="00022668" w:rsidRDefault="001C39EA" w:rsidP="00984660">
      <w:pPr>
        <w:jc w:val="center"/>
        <w:rPr>
          <w:rFonts w:ascii="Verdana" w:hAnsi="Verdana" w:cs="Arial"/>
          <w:sz w:val="22"/>
          <w:szCs w:val="22"/>
        </w:rPr>
      </w:pPr>
      <w:r w:rsidRPr="00022668">
        <w:rPr>
          <w:rFonts w:ascii="Verdana" w:hAnsi="Verdana" w:cs="Arial"/>
          <w:sz w:val="22"/>
          <w:szCs w:val="22"/>
        </w:rPr>
        <w:t xml:space="preserve">Sex Offender Treatment Services </w:t>
      </w:r>
    </w:p>
    <w:p w14:paraId="5A393AEE" w14:textId="7C7245B0" w:rsidR="00984660" w:rsidRPr="00022668" w:rsidRDefault="00984660" w:rsidP="00984660">
      <w:pPr>
        <w:jc w:val="center"/>
        <w:rPr>
          <w:rFonts w:ascii="Verdana" w:hAnsi="Verdana" w:cs="Arial"/>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60969E77" w14:textId="77777777" w:rsidR="00984660" w:rsidRPr="00022668" w:rsidRDefault="00984660" w:rsidP="00984660">
      <w:pPr>
        <w:jc w:val="center"/>
        <w:rPr>
          <w:rFonts w:ascii="Verdana" w:hAnsi="Verdana" w:cs="Arial"/>
          <w:i/>
          <w:sz w:val="22"/>
          <w:szCs w:val="22"/>
        </w:rPr>
      </w:pPr>
    </w:p>
    <w:p w14:paraId="51C9C093" w14:textId="77777777" w:rsidR="001C39EA" w:rsidRPr="00022668" w:rsidRDefault="001C39EA" w:rsidP="001C39EA">
      <w:pPr>
        <w:jc w:val="both"/>
        <w:rPr>
          <w:rFonts w:ascii="Verdana" w:hAnsi="Verdana" w:cs="Arial"/>
          <w:bCs/>
          <w:iCs/>
          <w:sz w:val="22"/>
          <w:szCs w:val="22"/>
        </w:rPr>
      </w:pPr>
      <w:r w:rsidRPr="00022668">
        <w:rPr>
          <w:rFonts w:ascii="Verdana" w:hAnsi="Verdana" w:cs="Arial"/>
          <w:bCs/>
          <w:iCs/>
          <w:sz w:val="22"/>
          <w:szCs w:val="22"/>
        </w:rPr>
        <w:t xml:space="preserve">Contract must use this space to attach a copy of primary medical or mental health license and CSOT license. </w:t>
      </w:r>
    </w:p>
    <w:p w14:paraId="732D4AA0" w14:textId="77777777" w:rsidR="00984660" w:rsidRPr="00022668" w:rsidRDefault="00984660" w:rsidP="00984660">
      <w:pPr>
        <w:rPr>
          <w:rFonts w:ascii="Verdana" w:hAnsi="Verdana" w:cs="Arial"/>
          <w:sz w:val="22"/>
          <w:szCs w:val="22"/>
        </w:rPr>
      </w:pPr>
    </w:p>
    <w:p w14:paraId="2B94C27B" w14:textId="77777777" w:rsidR="00984660" w:rsidRPr="00022668" w:rsidRDefault="00984660" w:rsidP="00984660">
      <w:pPr>
        <w:rPr>
          <w:rFonts w:ascii="Verdana" w:hAnsi="Verdana" w:cs="Arial"/>
          <w:sz w:val="22"/>
          <w:szCs w:val="22"/>
        </w:rPr>
      </w:pPr>
    </w:p>
    <w:p w14:paraId="04F5A0F5" w14:textId="77777777" w:rsidR="00984660" w:rsidRPr="00022668" w:rsidRDefault="00984660" w:rsidP="00984660">
      <w:pPr>
        <w:rPr>
          <w:rFonts w:ascii="Verdana" w:hAnsi="Verdana" w:cs="Arial"/>
          <w:sz w:val="22"/>
          <w:szCs w:val="22"/>
        </w:rPr>
      </w:pPr>
    </w:p>
    <w:p w14:paraId="5E2C9A4A" w14:textId="77777777" w:rsidR="00984660" w:rsidRPr="00022668" w:rsidRDefault="00984660" w:rsidP="00984660">
      <w:pPr>
        <w:rPr>
          <w:rFonts w:ascii="Verdana" w:hAnsi="Verdana" w:cs="Arial"/>
          <w:sz w:val="22"/>
          <w:szCs w:val="22"/>
        </w:rPr>
      </w:pPr>
    </w:p>
    <w:p w14:paraId="7027E711" w14:textId="77777777" w:rsidR="00984660" w:rsidRPr="00022668" w:rsidRDefault="00984660" w:rsidP="00984660">
      <w:pPr>
        <w:rPr>
          <w:rFonts w:ascii="Verdana" w:hAnsi="Verdana" w:cs="Arial"/>
          <w:sz w:val="22"/>
          <w:szCs w:val="22"/>
        </w:rPr>
      </w:pPr>
    </w:p>
    <w:p w14:paraId="230C4D6F" w14:textId="77777777" w:rsidR="001C39EA" w:rsidRPr="00022668" w:rsidRDefault="001C39EA" w:rsidP="001C39EA">
      <w:pPr>
        <w:rPr>
          <w:rFonts w:ascii="Verdana" w:hAnsi="Verdana" w:cs="Arial"/>
          <w:sz w:val="22"/>
          <w:szCs w:val="22"/>
        </w:rPr>
      </w:pPr>
      <w:r w:rsidRPr="00022668">
        <w:rPr>
          <w:rFonts w:ascii="Verdana" w:hAnsi="Verdana" w:cs="Arial"/>
          <w:sz w:val="22"/>
          <w:szCs w:val="22"/>
        </w:rPr>
        <w:t xml:space="preserve">*Copies of Texas </w:t>
      </w:r>
      <w:r w:rsidRPr="00022668">
        <w:rPr>
          <w:rFonts w:ascii="Verdana" w:hAnsi="Verdana" w:cs="Arial"/>
          <w:bCs/>
          <w:iCs/>
          <w:sz w:val="22"/>
          <w:szCs w:val="22"/>
        </w:rPr>
        <w:t>primary medical or mental health license and CSOT license</w:t>
      </w:r>
      <w:r w:rsidRPr="00022668">
        <w:rPr>
          <w:rFonts w:ascii="Verdana" w:hAnsi="Verdana" w:cs="Arial"/>
          <w:sz w:val="22"/>
          <w:szCs w:val="22"/>
        </w:rPr>
        <w:t xml:space="preserve"> must be included for all Treatment Providers.  Add additional pages if necessary.</w:t>
      </w:r>
    </w:p>
    <w:p w14:paraId="14BF8B9B" w14:textId="5FB560ED" w:rsidR="00984660" w:rsidRPr="00022668" w:rsidRDefault="00984660" w:rsidP="00E067F0">
      <w:pPr>
        <w:jc w:val="both"/>
        <w:rPr>
          <w:rFonts w:ascii="Verdana" w:hAnsi="Verdana"/>
          <w:sz w:val="22"/>
          <w:szCs w:val="22"/>
        </w:rPr>
      </w:pPr>
    </w:p>
    <w:p w14:paraId="4C5446EE" w14:textId="284A8FEC" w:rsidR="00984660" w:rsidRPr="00022668" w:rsidRDefault="00984660" w:rsidP="00E067F0">
      <w:pPr>
        <w:jc w:val="both"/>
        <w:rPr>
          <w:rFonts w:ascii="Verdana" w:hAnsi="Verdana"/>
          <w:sz w:val="22"/>
          <w:szCs w:val="22"/>
        </w:rPr>
      </w:pPr>
    </w:p>
    <w:p w14:paraId="4F802255" w14:textId="425548B4" w:rsidR="00984660" w:rsidRPr="00022668" w:rsidRDefault="00984660" w:rsidP="00E067F0">
      <w:pPr>
        <w:jc w:val="both"/>
        <w:rPr>
          <w:rFonts w:ascii="Verdana" w:hAnsi="Verdana"/>
          <w:sz w:val="22"/>
          <w:szCs w:val="22"/>
        </w:rPr>
      </w:pPr>
    </w:p>
    <w:p w14:paraId="5CD2EB58" w14:textId="641DA9B3" w:rsidR="00984660" w:rsidRPr="00022668" w:rsidRDefault="00984660" w:rsidP="00E067F0">
      <w:pPr>
        <w:jc w:val="both"/>
        <w:rPr>
          <w:rFonts w:ascii="Verdana" w:hAnsi="Verdana"/>
          <w:sz w:val="22"/>
          <w:szCs w:val="22"/>
        </w:rPr>
      </w:pPr>
    </w:p>
    <w:p w14:paraId="610415D6" w14:textId="6C9F3520" w:rsidR="00984660" w:rsidRPr="00022668" w:rsidRDefault="00984660" w:rsidP="00E067F0">
      <w:pPr>
        <w:jc w:val="both"/>
        <w:rPr>
          <w:rFonts w:ascii="Verdana" w:hAnsi="Verdana"/>
          <w:sz w:val="22"/>
          <w:szCs w:val="22"/>
        </w:rPr>
      </w:pPr>
    </w:p>
    <w:p w14:paraId="32C60C61" w14:textId="23A20443" w:rsidR="00984660" w:rsidRPr="00022668" w:rsidRDefault="00984660" w:rsidP="00E067F0">
      <w:pPr>
        <w:jc w:val="both"/>
        <w:rPr>
          <w:rFonts w:ascii="Verdana" w:hAnsi="Verdana"/>
          <w:sz w:val="22"/>
          <w:szCs w:val="22"/>
        </w:rPr>
      </w:pPr>
    </w:p>
    <w:p w14:paraId="198A417A" w14:textId="37E3835E" w:rsidR="00984660" w:rsidRPr="00022668" w:rsidRDefault="00984660" w:rsidP="00E067F0">
      <w:pPr>
        <w:jc w:val="both"/>
        <w:rPr>
          <w:rFonts w:ascii="Verdana" w:hAnsi="Verdana"/>
          <w:sz w:val="22"/>
          <w:szCs w:val="22"/>
        </w:rPr>
      </w:pPr>
    </w:p>
    <w:p w14:paraId="2E339034" w14:textId="6FBDEFC0" w:rsidR="00984660" w:rsidRPr="00022668" w:rsidRDefault="00984660" w:rsidP="00E067F0">
      <w:pPr>
        <w:jc w:val="both"/>
        <w:rPr>
          <w:rFonts w:ascii="Verdana" w:hAnsi="Verdana"/>
          <w:sz w:val="22"/>
          <w:szCs w:val="22"/>
        </w:rPr>
      </w:pPr>
    </w:p>
    <w:p w14:paraId="64A379B5" w14:textId="3DD60DA6" w:rsidR="00984660" w:rsidRPr="00022668" w:rsidRDefault="00984660" w:rsidP="00E067F0">
      <w:pPr>
        <w:jc w:val="both"/>
        <w:rPr>
          <w:rFonts w:ascii="Verdana" w:hAnsi="Verdana"/>
          <w:sz w:val="22"/>
          <w:szCs w:val="22"/>
        </w:rPr>
      </w:pPr>
    </w:p>
    <w:p w14:paraId="57D65EC3" w14:textId="73969804" w:rsidR="00984660" w:rsidRPr="00022668" w:rsidRDefault="00984660" w:rsidP="00E067F0">
      <w:pPr>
        <w:jc w:val="both"/>
        <w:rPr>
          <w:rFonts w:ascii="Verdana" w:hAnsi="Verdana"/>
          <w:sz w:val="22"/>
          <w:szCs w:val="22"/>
        </w:rPr>
      </w:pPr>
    </w:p>
    <w:p w14:paraId="7352BA33" w14:textId="1449EBCE" w:rsidR="00984660" w:rsidRPr="00022668" w:rsidRDefault="00984660" w:rsidP="00E067F0">
      <w:pPr>
        <w:jc w:val="both"/>
        <w:rPr>
          <w:rFonts w:ascii="Verdana" w:hAnsi="Verdana"/>
          <w:sz w:val="22"/>
          <w:szCs w:val="22"/>
        </w:rPr>
      </w:pPr>
    </w:p>
    <w:p w14:paraId="72E7E7A5" w14:textId="29DADA4A" w:rsidR="00984660" w:rsidRPr="00022668" w:rsidRDefault="00984660" w:rsidP="00E067F0">
      <w:pPr>
        <w:jc w:val="both"/>
        <w:rPr>
          <w:rFonts w:ascii="Verdana" w:hAnsi="Verdana"/>
          <w:sz w:val="22"/>
          <w:szCs w:val="22"/>
        </w:rPr>
      </w:pPr>
    </w:p>
    <w:p w14:paraId="4BF52292" w14:textId="498DD7C2" w:rsidR="00984660" w:rsidRPr="00022668" w:rsidRDefault="00984660" w:rsidP="00E067F0">
      <w:pPr>
        <w:jc w:val="both"/>
        <w:rPr>
          <w:rFonts w:ascii="Verdana" w:hAnsi="Verdana"/>
          <w:sz w:val="22"/>
          <w:szCs w:val="22"/>
        </w:rPr>
      </w:pPr>
    </w:p>
    <w:p w14:paraId="619AF8A1" w14:textId="2C6F2FCE" w:rsidR="00984660" w:rsidRPr="00022668" w:rsidRDefault="00984660" w:rsidP="00E067F0">
      <w:pPr>
        <w:jc w:val="both"/>
        <w:rPr>
          <w:rFonts w:ascii="Verdana" w:hAnsi="Verdana"/>
          <w:sz w:val="22"/>
          <w:szCs w:val="22"/>
        </w:rPr>
      </w:pPr>
    </w:p>
    <w:p w14:paraId="4089CD79" w14:textId="0D6A19E0" w:rsidR="00984660" w:rsidRPr="00022668" w:rsidRDefault="00984660" w:rsidP="00E067F0">
      <w:pPr>
        <w:jc w:val="both"/>
        <w:rPr>
          <w:rFonts w:ascii="Verdana" w:hAnsi="Verdana"/>
          <w:sz w:val="22"/>
          <w:szCs w:val="22"/>
        </w:rPr>
      </w:pPr>
    </w:p>
    <w:p w14:paraId="3A6F4B77" w14:textId="4D648F97" w:rsidR="00984660" w:rsidRPr="00022668" w:rsidRDefault="00984660" w:rsidP="00E067F0">
      <w:pPr>
        <w:jc w:val="both"/>
        <w:rPr>
          <w:rFonts w:ascii="Verdana" w:hAnsi="Verdana"/>
          <w:sz w:val="22"/>
          <w:szCs w:val="22"/>
        </w:rPr>
      </w:pPr>
    </w:p>
    <w:p w14:paraId="25E5799C" w14:textId="775C069F" w:rsidR="00984660" w:rsidRPr="00022668" w:rsidRDefault="00984660" w:rsidP="00E067F0">
      <w:pPr>
        <w:jc w:val="both"/>
        <w:rPr>
          <w:rFonts w:ascii="Verdana" w:hAnsi="Verdana"/>
          <w:sz w:val="22"/>
          <w:szCs w:val="22"/>
        </w:rPr>
      </w:pPr>
    </w:p>
    <w:p w14:paraId="20770138" w14:textId="4F8975E6" w:rsidR="00984660" w:rsidRPr="00022668" w:rsidRDefault="00984660" w:rsidP="00E067F0">
      <w:pPr>
        <w:jc w:val="both"/>
        <w:rPr>
          <w:rFonts w:ascii="Verdana" w:hAnsi="Verdana"/>
          <w:sz w:val="22"/>
          <w:szCs w:val="22"/>
        </w:rPr>
      </w:pPr>
    </w:p>
    <w:p w14:paraId="677CCAE6" w14:textId="694E7D99" w:rsidR="00984660" w:rsidRPr="00022668" w:rsidRDefault="00984660" w:rsidP="00E067F0">
      <w:pPr>
        <w:jc w:val="both"/>
        <w:rPr>
          <w:rFonts w:ascii="Verdana" w:hAnsi="Verdana"/>
          <w:sz w:val="22"/>
          <w:szCs w:val="22"/>
        </w:rPr>
      </w:pPr>
    </w:p>
    <w:p w14:paraId="03354BA0" w14:textId="7C48A5AB" w:rsidR="00984660" w:rsidRPr="00022668" w:rsidRDefault="00984660" w:rsidP="00E067F0">
      <w:pPr>
        <w:jc w:val="both"/>
        <w:rPr>
          <w:rFonts w:ascii="Verdana" w:hAnsi="Verdana"/>
          <w:sz w:val="22"/>
          <w:szCs w:val="22"/>
        </w:rPr>
      </w:pPr>
    </w:p>
    <w:p w14:paraId="0A0893F3" w14:textId="799B4318" w:rsidR="00984660" w:rsidRPr="00022668" w:rsidRDefault="00984660" w:rsidP="00E067F0">
      <w:pPr>
        <w:jc w:val="both"/>
        <w:rPr>
          <w:rFonts w:ascii="Verdana" w:hAnsi="Verdana"/>
          <w:sz w:val="22"/>
          <w:szCs w:val="22"/>
        </w:rPr>
      </w:pPr>
    </w:p>
    <w:p w14:paraId="5469D685" w14:textId="30861978" w:rsidR="00984660" w:rsidRPr="00022668" w:rsidRDefault="00984660" w:rsidP="00E067F0">
      <w:pPr>
        <w:jc w:val="both"/>
        <w:rPr>
          <w:rFonts w:ascii="Verdana" w:hAnsi="Verdana"/>
          <w:sz w:val="22"/>
          <w:szCs w:val="22"/>
        </w:rPr>
      </w:pPr>
    </w:p>
    <w:p w14:paraId="238BCC17" w14:textId="365BB0FA" w:rsidR="00984660" w:rsidRPr="00022668" w:rsidRDefault="00984660" w:rsidP="00E067F0">
      <w:pPr>
        <w:jc w:val="both"/>
        <w:rPr>
          <w:rFonts w:ascii="Verdana" w:hAnsi="Verdana"/>
          <w:sz w:val="22"/>
          <w:szCs w:val="22"/>
        </w:rPr>
      </w:pPr>
    </w:p>
    <w:p w14:paraId="76A12EF9" w14:textId="002B5827" w:rsidR="00984660" w:rsidRPr="00022668" w:rsidRDefault="00984660" w:rsidP="00E067F0">
      <w:pPr>
        <w:jc w:val="both"/>
        <w:rPr>
          <w:rFonts w:ascii="Verdana" w:hAnsi="Verdana"/>
          <w:sz w:val="22"/>
          <w:szCs w:val="22"/>
        </w:rPr>
      </w:pPr>
    </w:p>
    <w:p w14:paraId="19E1703D" w14:textId="54E17483" w:rsidR="00984660" w:rsidRPr="00022668" w:rsidRDefault="00984660" w:rsidP="00E067F0">
      <w:pPr>
        <w:jc w:val="both"/>
        <w:rPr>
          <w:rFonts w:ascii="Verdana" w:hAnsi="Verdana"/>
          <w:sz w:val="22"/>
          <w:szCs w:val="22"/>
        </w:rPr>
      </w:pPr>
    </w:p>
    <w:p w14:paraId="683F966F" w14:textId="513BEC27" w:rsidR="00984660" w:rsidRPr="00022668" w:rsidRDefault="00984660" w:rsidP="00E067F0">
      <w:pPr>
        <w:jc w:val="both"/>
        <w:rPr>
          <w:rFonts w:ascii="Verdana" w:hAnsi="Verdana"/>
          <w:sz w:val="22"/>
          <w:szCs w:val="22"/>
        </w:rPr>
      </w:pPr>
    </w:p>
    <w:p w14:paraId="02DF6685" w14:textId="3EE84570" w:rsidR="00984660" w:rsidRPr="00022668" w:rsidRDefault="00984660" w:rsidP="00E067F0">
      <w:pPr>
        <w:jc w:val="both"/>
        <w:rPr>
          <w:rFonts w:ascii="Verdana" w:hAnsi="Verdana"/>
          <w:sz w:val="22"/>
          <w:szCs w:val="22"/>
        </w:rPr>
      </w:pPr>
    </w:p>
    <w:p w14:paraId="6FBCA955" w14:textId="7382E047" w:rsidR="00984660" w:rsidRPr="00022668" w:rsidRDefault="00984660" w:rsidP="00E067F0">
      <w:pPr>
        <w:jc w:val="both"/>
        <w:rPr>
          <w:rFonts w:ascii="Verdana" w:hAnsi="Verdana"/>
          <w:sz w:val="22"/>
          <w:szCs w:val="22"/>
        </w:rPr>
      </w:pPr>
    </w:p>
    <w:p w14:paraId="7EE2E6D8" w14:textId="73F6A323" w:rsidR="00984660" w:rsidRPr="00022668" w:rsidRDefault="00984660" w:rsidP="00E067F0">
      <w:pPr>
        <w:jc w:val="both"/>
        <w:rPr>
          <w:rFonts w:ascii="Verdana" w:hAnsi="Verdana"/>
          <w:sz w:val="22"/>
          <w:szCs w:val="22"/>
        </w:rPr>
      </w:pPr>
    </w:p>
    <w:p w14:paraId="57DD77B7" w14:textId="4AF86FD0" w:rsidR="00984660" w:rsidRPr="00022668" w:rsidRDefault="00984660" w:rsidP="00E067F0">
      <w:pPr>
        <w:jc w:val="both"/>
        <w:rPr>
          <w:rFonts w:ascii="Verdana" w:hAnsi="Verdana"/>
          <w:sz w:val="22"/>
          <w:szCs w:val="22"/>
        </w:rPr>
      </w:pPr>
    </w:p>
    <w:p w14:paraId="37E64B37" w14:textId="7578253C" w:rsidR="00984660" w:rsidRPr="00022668" w:rsidRDefault="00984660" w:rsidP="00E067F0">
      <w:pPr>
        <w:jc w:val="both"/>
        <w:rPr>
          <w:rFonts w:ascii="Verdana" w:hAnsi="Verdana"/>
          <w:sz w:val="22"/>
          <w:szCs w:val="22"/>
        </w:rPr>
      </w:pPr>
    </w:p>
    <w:p w14:paraId="1D395839" w14:textId="22326280" w:rsidR="001C39EA" w:rsidRPr="00022668" w:rsidRDefault="001C39EA" w:rsidP="00E067F0">
      <w:pPr>
        <w:jc w:val="both"/>
        <w:rPr>
          <w:rFonts w:ascii="Verdana" w:hAnsi="Verdana"/>
          <w:sz w:val="22"/>
          <w:szCs w:val="22"/>
        </w:rPr>
      </w:pPr>
    </w:p>
    <w:p w14:paraId="01F99DB3" w14:textId="77777777" w:rsidR="001C39EA" w:rsidRPr="00022668" w:rsidRDefault="001C39EA" w:rsidP="00E067F0">
      <w:pPr>
        <w:jc w:val="both"/>
        <w:rPr>
          <w:rFonts w:ascii="Verdana" w:hAnsi="Verdana"/>
          <w:sz w:val="22"/>
          <w:szCs w:val="22"/>
        </w:rPr>
      </w:pPr>
    </w:p>
    <w:p w14:paraId="3A59DCFC" w14:textId="349EE17B" w:rsidR="00984660" w:rsidRPr="00022668" w:rsidRDefault="00984660" w:rsidP="00E067F0">
      <w:pPr>
        <w:jc w:val="both"/>
        <w:rPr>
          <w:rFonts w:ascii="Verdana" w:hAnsi="Verdana"/>
          <w:sz w:val="22"/>
          <w:szCs w:val="22"/>
        </w:rPr>
      </w:pPr>
    </w:p>
    <w:p w14:paraId="5723FCDD" w14:textId="77777777" w:rsidR="00984660" w:rsidRPr="00340D56" w:rsidRDefault="00984660" w:rsidP="00E067F0">
      <w:pPr>
        <w:keepNext/>
        <w:jc w:val="center"/>
        <w:outlineLvl w:val="1"/>
        <w:rPr>
          <w:rFonts w:ascii="Verdana" w:hAnsi="Verdana" w:cs="Arial"/>
          <w:b/>
          <w:bCs/>
          <w:sz w:val="22"/>
          <w:szCs w:val="22"/>
        </w:rPr>
      </w:pPr>
      <w:bookmarkStart w:id="177" w:name="_Toc416440072"/>
      <w:bookmarkStart w:id="178" w:name="_Toc106006288"/>
      <w:r w:rsidRPr="00340D56">
        <w:rPr>
          <w:rFonts w:ascii="Verdana" w:hAnsi="Verdana" w:cs="Arial"/>
          <w:b/>
          <w:bCs/>
          <w:sz w:val="22"/>
          <w:szCs w:val="22"/>
        </w:rPr>
        <w:lastRenderedPageBreak/>
        <w:t>Form F: Pricing</w:t>
      </w:r>
      <w:bookmarkEnd w:id="177"/>
      <w:bookmarkEnd w:id="178"/>
    </w:p>
    <w:p w14:paraId="1AA884E0" w14:textId="77777777" w:rsidR="00984660" w:rsidRPr="00340D56" w:rsidRDefault="00984660" w:rsidP="00984660">
      <w:pPr>
        <w:rPr>
          <w:rFonts w:ascii="Verdana" w:hAnsi="Verdana" w:cs="Arial"/>
          <w:sz w:val="22"/>
          <w:szCs w:val="22"/>
        </w:rPr>
      </w:pPr>
    </w:p>
    <w:p w14:paraId="4DFE5001" w14:textId="77777777" w:rsidR="00984660" w:rsidRPr="00340D56" w:rsidRDefault="00984660" w:rsidP="00984660">
      <w:pPr>
        <w:ind w:firstLine="720"/>
        <w:jc w:val="both"/>
        <w:rPr>
          <w:rFonts w:ascii="Verdana" w:hAnsi="Verdana" w:cs="Arial"/>
          <w:sz w:val="22"/>
          <w:szCs w:val="22"/>
        </w:rPr>
      </w:pPr>
    </w:p>
    <w:p w14:paraId="30500CE8" w14:textId="77777777" w:rsidR="00984660" w:rsidRPr="00340D56" w:rsidRDefault="00984660" w:rsidP="00984660">
      <w:pPr>
        <w:jc w:val="center"/>
        <w:rPr>
          <w:rFonts w:ascii="Verdana" w:hAnsi="Verdana" w:cs="Arial"/>
          <w:sz w:val="22"/>
          <w:szCs w:val="22"/>
        </w:rPr>
      </w:pPr>
      <w:r w:rsidRPr="00340D56">
        <w:rPr>
          <w:rFonts w:ascii="Verdana" w:hAnsi="Verdana" w:cs="Arial"/>
          <w:sz w:val="22"/>
          <w:szCs w:val="22"/>
        </w:rPr>
        <w:t>Texas Civil Commitment Office</w:t>
      </w:r>
    </w:p>
    <w:p w14:paraId="0A0BF242" w14:textId="58D5DB4D" w:rsidR="00984660" w:rsidRPr="00340D56" w:rsidRDefault="001C39EA" w:rsidP="00984660">
      <w:pPr>
        <w:jc w:val="center"/>
        <w:rPr>
          <w:rFonts w:ascii="Verdana" w:hAnsi="Verdana" w:cs="Arial"/>
          <w:sz w:val="22"/>
          <w:szCs w:val="22"/>
        </w:rPr>
      </w:pPr>
      <w:r w:rsidRPr="00340D56">
        <w:rPr>
          <w:rFonts w:ascii="Verdana" w:hAnsi="Verdana" w:cs="Arial"/>
          <w:sz w:val="22"/>
          <w:szCs w:val="22"/>
        </w:rPr>
        <w:t xml:space="preserve">Sex Offender Treatment Services </w:t>
      </w:r>
    </w:p>
    <w:p w14:paraId="07597684" w14:textId="19297897" w:rsidR="00984660" w:rsidRPr="00340D56" w:rsidRDefault="00984660" w:rsidP="00984660">
      <w:pPr>
        <w:jc w:val="center"/>
        <w:rPr>
          <w:rFonts w:ascii="Verdana" w:hAnsi="Verdana" w:cs="Arial"/>
          <w:i/>
          <w:sz w:val="22"/>
          <w:szCs w:val="22"/>
        </w:rPr>
      </w:pPr>
      <w:r w:rsidRPr="00340D56">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0E2463B3" w14:textId="77777777" w:rsidR="00984660" w:rsidRPr="00340D56" w:rsidRDefault="00984660" w:rsidP="00984660">
      <w:pPr>
        <w:jc w:val="both"/>
        <w:rPr>
          <w:rFonts w:ascii="Verdana" w:hAnsi="Verdana" w:cs="Arial"/>
          <w:sz w:val="22"/>
          <w:szCs w:val="22"/>
        </w:rPr>
      </w:pPr>
    </w:p>
    <w:tbl>
      <w:tblPr>
        <w:tblStyle w:val="TableGrid3"/>
        <w:tblW w:w="9980" w:type="dxa"/>
        <w:tblLook w:val="04A0" w:firstRow="1" w:lastRow="0" w:firstColumn="1" w:lastColumn="0" w:noHBand="0" w:noVBand="1"/>
      </w:tblPr>
      <w:tblGrid>
        <w:gridCol w:w="6498"/>
        <w:gridCol w:w="3482"/>
      </w:tblGrid>
      <w:tr w:rsidR="001C39EA" w:rsidRPr="00340D56" w14:paraId="380D5004" w14:textId="77777777" w:rsidTr="001C39EA">
        <w:trPr>
          <w:trHeight w:val="423"/>
        </w:trPr>
        <w:tc>
          <w:tcPr>
            <w:tcW w:w="6498" w:type="dxa"/>
          </w:tcPr>
          <w:p w14:paraId="1A534AB3"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Service Type</w:t>
            </w:r>
          </w:p>
        </w:tc>
        <w:tc>
          <w:tcPr>
            <w:tcW w:w="3482" w:type="dxa"/>
          </w:tcPr>
          <w:p w14:paraId="08657A31" w14:textId="77777777" w:rsidR="001C39EA" w:rsidRPr="00340D56" w:rsidRDefault="001C39EA" w:rsidP="001C39EA">
            <w:pPr>
              <w:spacing w:after="200" w:line="276" w:lineRule="auto"/>
              <w:rPr>
                <w:rFonts w:ascii="Verdana" w:eastAsia="Calibri" w:hAnsi="Verdana" w:cs="Arial"/>
                <w:b/>
                <w:sz w:val="22"/>
                <w:szCs w:val="22"/>
              </w:rPr>
            </w:pPr>
            <w:r w:rsidRPr="00340D56">
              <w:rPr>
                <w:rFonts w:ascii="Verdana" w:eastAsia="Calibri" w:hAnsi="Verdana" w:cs="Arial"/>
                <w:b/>
                <w:sz w:val="22"/>
                <w:szCs w:val="22"/>
              </w:rPr>
              <w:t>*Price</w:t>
            </w:r>
          </w:p>
        </w:tc>
      </w:tr>
      <w:tr w:rsidR="001C39EA" w:rsidRPr="00340D56" w14:paraId="4D111219" w14:textId="77777777" w:rsidTr="001C39EA">
        <w:trPr>
          <w:trHeight w:val="423"/>
        </w:trPr>
        <w:tc>
          <w:tcPr>
            <w:tcW w:w="6498" w:type="dxa"/>
          </w:tcPr>
          <w:p w14:paraId="71C3755A"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Assessment/Updated Assessment</w:t>
            </w:r>
          </w:p>
        </w:tc>
        <w:tc>
          <w:tcPr>
            <w:tcW w:w="3482" w:type="dxa"/>
          </w:tcPr>
          <w:p w14:paraId="7279FDF8" w14:textId="719B1D56" w:rsidR="005604B9" w:rsidRPr="00340D56" w:rsidRDefault="00DC6930" w:rsidP="001F247F">
            <w:pPr>
              <w:spacing w:after="200" w:line="276" w:lineRule="auto"/>
              <w:rPr>
                <w:rFonts w:ascii="Verdana" w:eastAsia="Calibri" w:hAnsi="Verdana" w:cs="Arial"/>
                <w:b/>
                <w:sz w:val="22"/>
                <w:szCs w:val="22"/>
              </w:rPr>
            </w:pPr>
            <w:r w:rsidRPr="00340D56">
              <w:rPr>
                <w:rFonts w:ascii="Verdana" w:eastAsia="Calibri" w:hAnsi="Verdana" w:cs="Arial"/>
                <w:b/>
                <w:sz w:val="22"/>
                <w:szCs w:val="22"/>
              </w:rPr>
              <w:t xml:space="preserve">$525 </w:t>
            </w:r>
            <w:r w:rsidR="003126F6" w:rsidRPr="00340D56">
              <w:rPr>
                <w:rFonts w:ascii="Verdana" w:eastAsia="Calibri" w:hAnsi="Verdana" w:cs="Arial"/>
                <w:b/>
                <w:sz w:val="22"/>
                <w:szCs w:val="22"/>
              </w:rPr>
              <w:t>Per A</w:t>
            </w:r>
            <w:r w:rsidR="001C39EA" w:rsidRPr="00340D56">
              <w:rPr>
                <w:rFonts w:ascii="Verdana" w:eastAsia="Calibri" w:hAnsi="Verdana" w:cs="Arial"/>
                <w:b/>
                <w:sz w:val="22"/>
                <w:szCs w:val="22"/>
              </w:rPr>
              <w:t>ssessment</w:t>
            </w:r>
            <w:r w:rsidR="003126F6" w:rsidRPr="00340D56">
              <w:rPr>
                <w:rFonts w:ascii="Verdana" w:eastAsia="Calibri" w:hAnsi="Verdana" w:cs="Arial"/>
                <w:b/>
                <w:sz w:val="22"/>
                <w:szCs w:val="22"/>
              </w:rPr>
              <w:t xml:space="preserve"> - </w:t>
            </w:r>
            <w:r w:rsidR="001F247F" w:rsidRPr="00340D56">
              <w:rPr>
                <w:rFonts w:ascii="Verdana" w:eastAsia="Calibri" w:hAnsi="Verdana" w:cs="Arial"/>
                <w:b/>
                <w:sz w:val="22"/>
                <w:szCs w:val="22"/>
              </w:rPr>
              <w:t>TCCO approval n</w:t>
            </w:r>
            <w:r w:rsidR="003126F6" w:rsidRPr="00340D56">
              <w:rPr>
                <w:rFonts w:ascii="Verdana" w:eastAsia="Calibri" w:hAnsi="Verdana" w:cs="Arial"/>
                <w:b/>
                <w:sz w:val="22"/>
                <w:szCs w:val="22"/>
              </w:rPr>
              <w:t xml:space="preserve">eeded </w:t>
            </w:r>
            <w:r w:rsidR="001F247F" w:rsidRPr="00340D56">
              <w:rPr>
                <w:rFonts w:ascii="Verdana" w:eastAsia="Calibri" w:hAnsi="Verdana" w:cs="Arial"/>
                <w:b/>
                <w:sz w:val="22"/>
                <w:szCs w:val="22"/>
              </w:rPr>
              <w:t>before assessment is c</w:t>
            </w:r>
            <w:r w:rsidR="003126F6" w:rsidRPr="00340D56">
              <w:rPr>
                <w:rFonts w:ascii="Verdana" w:eastAsia="Calibri" w:hAnsi="Verdana" w:cs="Arial"/>
                <w:b/>
                <w:sz w:val="22"/>
                <w:szCs w:val="22"/>
              </w:rPr>
              <w:t>onducted</w:t>
            </w:r>
            <w:r w:rsidR="001F247F" w:rsidRPr="00340D56">
              <w:rPr>
                <w:rFonts w:ascii="Verdana" w:eastAsia="Calibri" w:hAnsi="Verdana" w:cs="Arial"/>
                <w:b/>
                <w:sz w:val="22"/>
                <w:szCs w:val="22"/>
              </w:rPr>
              <w:t>.</w:t>
            </w:r>
            <w:r w:rsidR="003126F6" w:rsidRPr="00340D56">
              <w:rPr>
                <w:rFonts w:ascii="Verdana" w:eastAsia="Calibri" w:hAnsi="Verdana" w:cs="Arial"/>
                <w:b/>
                <w:sz w:val="22"/>
                <w:szCs w:val="22"/>
              </w:rPr>
              <w:t xml:space="preserve">  </w:t>
            </w:r>
          </w:p>
        </w:tc>
      </w:tr>
      <w:tr w:rsidR="001C39EA" w:rsidRPr="00340D56" w14:paraId="5FBB62BB" w14:textId="77777777" w:rsidTr="001C39EA">
        <w:trPr>
          <w:trHeight w:val="423"/>
        </w:trPr>
        <w:tc>
          <w:tcPr>
            <w:tcW w:w="6498" w:type="dxa"/>
          </w:tcPr>
          <w:p w14:paraId="22F01E6D"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Group Session (60 minutes)</w:t>
            </w:r>
          </w:p>
        </w:tc>
        <w:tc>
          <w:tcPr>
            <w:tcW w:w="3482" w:type="dxa"/>
          </w:tcPr>
          <w:p w14:paraId="70CC112A" w14:textId="2630B802" w:rsidR="005604B9" w:rsidRPr="00340D56" w:rsidRDefault="00DC6930" w:rsidP="005604B9">
            <w:pPr>
              <w:spacing w:after="200" w:line="276" w:lineRule="auto"/>
              <w:rPr>
                <w:rFonts w:ascii="Verdana" w:eastAsia="Calibri" w:hAnsi="Verdana" w:cs="Arial"/>
                <w:b/>
                <w:sz w:val="22"/>
                <w:szCs w:val="22"/>
              </w:rPr>
            </w:pPr>
            <w:r w:rsidRPr="00340D56">
              <w:rPr>
                <w:rFonts w:ascii="Verdana" w:eastAsia="Calibri" w:hAnsi="Verdana" w:cs="Arial"/>
                <w:b/>
                <w:sz w:val="22"/>
                <w:szCs w:val="22"/>
              </w:rPr>
              <w:t>$30</w:t>
            </w:r>
            <w:r w:rsidR="003126F6" w:rsidRPr="00340D56">
              <w:rPr>
                <w:rFonts w:ascii="Verdana" w:eastAsia="Calibri" w:hAnsi="Verdana" w:cs="Arial"/>
                <w:b/>
                <w:sz w:val="22"/>
                <w:szCs w:val="22"/>
              </w:rPr>
              <w:t xml:space="preserve"> Per S</w:t>
            </w:r>
            <w:r w:rsidR="001C39EA" w:rsidRPr="00340D56">
              <w:rPr>
                <w:rFonts w:ascii="Verdana" w:eastAsia="Calibri" w:hAnsi="Verdana" w:cs="Arial"/>
                <w:b/>
                <w:sz w:val="22"/>
                <w:szCs w:val="22"/>
              </w:rPr>
              <w:t>ession</w:t>
            </w:r>
          </w:p>
        </w:tc>
      </w:tr>
      <w:tr w:rsidR="001C39EA" w:rsidRPr="00340D56" w14:paraId="2E0854FF" w14:textId="77777777" w:rsidTr="001C39EA">
        <w:trPr>
          <w:trHeight w:val="423"/>
        </w:trPr>
        <w:tc>
          <w:tcPr>
            <w:tcW w:w="6498" w:type="dxa"/>
          </w:tcPr>
          <w:p w14:paraId="32C77E1F"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Group Session (90 minutes)</w:t>
            </w:r>
          </w:p>
        </w:tc>
        <w:tc>
          <w:tcPr>
            <w:tcW w:w="3482" w:type="dxa"/>
          </w:tcPr>
          <w:p w14:paraId="2A3E2B1A" w14:textId="56D89681" w:rsidR="005604B9" w:rsidRPr="00340D56" w:rsidRDefault="003658B9" w:rsidP="001C39EA">
            <w:pPr>
              <w:spacing w:after="200" w:line="276" w:lineRule="auto"/>
              <w:rPr>
                <w:rFonts w:ascii="Verdana" w:eastAsia="Calibri" w:hAnsi="Verdana" w:cs="Arial"/>
                <w:b/>
                <w:sz w:val="22"/>
                <w:szCs w:val="22"/>
              </w:rPr>
            </w:pPr>
            <w:r w:rsidRPr="00340D56">
              <w:rPr>
                <w:rFonts w:ascii="Verdana" w:eastAsia="Calibri" w:hAnsi="Verdana" w:cs="Arial"/>
                <w:b/>
                <w:sz w:val="22"/>
                <w:szCs w:val="22"/>
              </w:rPr>
              <w:t>$45</w:t>
            </w:r>
            <w:r w:rsidR="003126F6" w:rsidRPr="00340D56">
              <w:rPr>
                <w:rFonts w:ascii="Verdana" w:eastAsia="Calibri" w:hAnsi="Verdana" w:cs="Arial"/>
                <w:b/>
                <w:sz w:val="22"/>
                <w:szCs w:val="22"/>
              </w:rPr>
              <w:t xml:space="preserve"> Per S</w:t>
            </w:r>
            <w:r w:rsidR="001C39EA" w:rsidRPr="00340D56">
              <w:rPr>
                <w:rFonts w:ascii="Verdana" w:eastAsia="Calibri" w:hAnsi="Verdana" w:cs="Arial"/>
                <w:b/>
                <w:sz w:val="22"/>
                <w:szCs w:val="22"/>
              </w:rPr>
              <w:t>ession</w:t>
            </w:r>
          </w:p>
        </w:tc>
      </w:tr>
      <w:tr w:rsidR="001C39EA" w:rsidRPr="00340D56" w14:paraId="4F3441E2" w14:textId="77777777" w:rsidTr="001C39EA">
        <w:trPr>
          <w:trHeight w:val="423"/>
        </w:trPr>
        <w:tc>
          <w:tcPr>
            <w:tcW w:w="6498" w:type="dxa"/>
          </w:tcPr>
          <w:p w14:paraId="10B1783B"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Group Session (180 minutes)</w:t>
            </w:r>
          </w:p>
        </w:tc>
        <w:tc>
          <w:tcPr>
            <w:tcW w:w="3482" w:type="dxa"/>
          </w:tcPr>
          <w:p w14:paraId="035E2EC1" w14:textId="5FF706F8" w:rsidR="00641E26" w:rsidRPr="00340D56" w:rsidRDefault="003658B9" w:rsidP="001C39EA">
            <w:pPr>
              <w:spacing w:after="200" w:line="276" w:lineRule="auto"/>
              <w:rPr>
                <w:rFonts w:ascii="Verdana" w:eastAsia="Calibri" w:hAnsi="Verdana" w:cs="Arial"/>
                <w:b/>
                <w:sz w:val="22"/>
                <w:szCs w:val="22"/>
              </w:rPr>
            </w:pPr>
            <w:r w:rsidRPr="00340D56">
              <w:rPr>
                <w:rFonts w:ascii="Verdana" w:eastAsia="Calibri" w:hAnsi="Verdana" w:cs="Arial"/>
                <w:b/>
                <w:sz w:val="22"/>
                <w:szCs w:val="22"/>
              </w:rPr>
              <w:t>$90</w:t>
            </w:r>
            <w:r w:rsidR="00641E26" w:rsidRPr="00340D56">
              <w:rPr>
                <w:rFonts w:ascii="Verdana" w:eastAsia="Calibri" w:hAnsi="Verdana" w:cs="Arial"/>
                <w:b/>
                <w:sz w:val="22"/>
                <w:szCs w:val="22"/>
              </w:rPr>
              <w:t xml:space="preserve"> </w:t>
            </w:r>
            <w:r w:rsidR="003126F6" w:rsidRPr="00340D56">
              <w:rPr>
                <w:rFonts w:ascii="Verdana" w:eastAsia="Calibri" w:hAnsi="Verdana" w:cs="Arial"/>
                <w:b/>
                <w:sz w:val="22"/>
                <w:szCs w:val="22"/>
              </w:rPr>
              <w:t>Per Session</w:t>
            </w:r>
          </w:p>
        </w:tc>
      </w:tr>
      <w:tr w:rsidR="001C39EA" w:rsidRPr="00340D56" w14:paraId="011F7A3A" w14:textId="77777777" w:rsidTr="001C39EA">
        <w:trPr>
          <w:trHeight w:val="423"/>
        </w:trPr>
        <w:tc>
          <w:tcPr>
            <w:tcW w:w="6498" w:type="dxa"/>
          </w:tcPr>
          <w:p w14:paraId="22D0558B"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Individual/Family Session</w:t>
            </w:r>
          </w:p>
        </w:tc>
        <w:tc>
          <w:tcPr>
            <w:tcW w:w="3482" w:type="dxa"/>
          </w:tcPr>
          <w:p w14:paraId="2D6E7231" w14:textId="3E16924B" w:rsidR="001C39EA" w:rsidRPr="00340D56" w:rsidRDefault="003658B9" w:rsidP="00641E26">
            <w:pPr>
              <w:spacing w:after="200" w:line="276" w:lineRule="auto"/>
              <w:rPr>
                <w:rFonts w:ascii="Verdana" w:eastAsia="Calibri" w:hAnsi="Verdana" w:cs="Arial"/>
                <w:b/>
                <w:sz w:val="22"/>
                <w:szCs w:val="22"/>
              </w:rPr>
            </w:pPr>
            <w:r w:rsidRPr="00340D56">
              <w:rPr>
                <w:rFonts w:ascii="Verdana" w:eastAsia="Calibri" w:hAnsi="Verdana" w:cs="Arial"/>
                <w:b/>
                <w:sz w:val="22"/>
                <w:szCs w:val="22"/>
              </w:rPr>
              <w:t xml:space="preserve">$80 </w:t>
            </w:r>
            <w:r w:rsidR="003126F6" w:rsidRPr="00340D56">
              <w:rPr>
                <w:rFonts w:ascii="Verdana" w:eastAsia="Calibri" w:hAnsi="Verdana" w:cs="Arial"/>
                <w:b/>
                <w:sz w:val="22"/>
                <w:szCs w:val="22"/>
              </w:rPr>
              <w:t>Per Session</w:t>
            </w:r>
          </w:p>
        </w:tc>
      </w:tr>
      <w:tr w:rsidR="001C39EA" w:rsidRPr="00340D56" w14:paraId="469BB6DF" w14:textId="77777777" w:rsidTr="001C39EA">
        <w:trPr>
          <w:trHeight w:val="423"/>
        </w:trPr>
        <w:tc>
          <w:tcPr>
            <w:tcW w:w="6498" w:type="dxa"/>
          </w:tcPr>
          <w:p w14:paraId="2FA0ADEE" w14:textId="77777777" w:rsidR="001C39EA" w:rsidRPr="00340D56" w:rsidRDefault="001C39EA" w:rsidP="001C39EA">
            <w:pPr>
              <w:spacing w:after="200" w:line="276" w:lineRule="auto"/>
              <w:jc w:val="center"/>
              <w:rPr>
                <w:rFonts w:ascii="Verdana" w:eastAsia="Calibri" w:hAnsi="Verdana" w:cs="Arial"/>
                <w:b/>
                <w:sz w:val="22"/>
                <w:szCs w:val="22"/>
              </w:rPr>
            </w:pPr>
            <w:proofErr w:type="spellStart"/>
            <w:r w:rsidRPr="00340D56">
              <w:rPr>
                <w:rFonts w:ascii="Verdana" w:eastAsia="Calibri" w:hAnsi="Verdana" w:cs="Arial"/>
                <w:b/>
                <w:sz w:val="22"/>
                <w:szCs w:val="22"/>
              </w:rPr>
              <w:t>Staffings</w:t>
            </w:r>
            <w:proofErr w:type="spellEnd"/>
          </w:p>
        </w:tc>
        <w:tc>
          <w:tcPr>
            <w:tcW w:w="3482" w:type="dxa"/>
          </w:tcPr>
          <w:p w14:paraId="423D5968" w14:textId="3D403506" w:rsidR="001C39EA" w:rsidRPr="00340D56" w:rsidRDefault="00641E26" w:rsidP="001F247F">
            <w:pPr>
              <w:spacing w:after="200" w:line="276" w:lineRule="auto"/>
              <w:rPr>
                <w:rFonts w:ascii="Verdana" w:eastAsia="Calibri" w:hAnsi="Verdana" w:cs="Arial"/>
                <w:b/>
                <w:sz w:val="22"/>
                <w:szCs w:val="22"/>
              </w:rPr>
            </w:pPr>
            <w:r w:rsidRPr="00340D56">
              <w:rPr>
                <w:rFonts w:ascii="Verdana" w:eastAsia="Calibri" w:hAnsi="Verdana" w:cs="Arial"/>
                <w:b/>
                <w:sz w:val="22"/>
                <w:szCs w:val="22"/>
              </w:rPr>
              <w:t>$</w:t>
            </w:r>
            <w:r w:rsidR="003126F6" w:rsidRPr="00340D56">
              <w:rPr>
                <w:rFonts w:ascii="Verdana" w:eastAsia="Calibri" w:hAnsi="Verdana" w:cs="Arial"/>
                <w:b/>
                <w:sz w:val="22"/>
                <w:szCs w:val="22"/>
              </w:rPr>
              <w:t>60 P</w:t>
            </w:r>
            <w:r w:rsidR="003658B9" w:rsidRPr="00340D56">
              <w:rPr>
                <w:rFonts w:ascii="Verdana" w:eastAsia="Calibri" w:hAnsi="Verdana" w:cs="Arial"/>
                <w:b/>
                <w:sz w:val="22"/>
                <w:szCs w:val="22"/>
              </w:rPr>
              <w:t xml:space="preserve">er </w:t>
            </w:r>
            <w:r w:rsidR="003126F6" w:rsidRPr="00340D56">
              <w:rPr>
                <w:rFonts w:ascii="Verdana" w:eastAsia="Calibri" w:hAnsi="Verdana" w:cs="Arial"/>
                <w:b/>
                <w:sz w:val="22"/>
                <w:szCs w:val="22"/>
              </w:rPr>
              <w:t>H</w:t>
            </w:r>
            <w:r w:rsidR="003658B9" w:rsidRPr="00340D56">
              <w:rPr>
                <w:rFonts w:ascii="Verdana" w:eastAsia="Calibri" w:hAnsi="Verdana" w:cs="Arial"/>
                <w:b/>
                <w:sz w:val="22"/>
                <w:szCs w:val="22"/>
              </w:rPr>
              <w:t>our</w:t>
            </w:r>
            <w:r w:rsidR="00E55140" w:rsidRPr="00340D56">
              <w:rPr>
                <w:rFonts w:ascii="Verdana" w:eastAsia="Calibri" w:hAnsi="Verdana" w:cs="Arial"/>
                <w:b/>
                <w:sz w:val="22"/>
                <w:szCs w:val="22"/>
              </w:rPr>
              <w:t xml:space="preserve"> </w:t>
            </w:r>
            <w:r w:rsidR="003126F6" w:rsidRPr="00340D56">
              <w:rPr>
                <w:rFonts w:ascii="Verdana" w:eastAsia="Calibri" w:hAnsi="Verdana" w:cs="Arial"/>
                <w:b/>
                <w:sz w:val="22"/>
                <w:szCs w:val="22"/>
              </w:rPr>
              <w:t>–</w:t>
            </w:r>
            <w:r w:rsidR="00E55140" w:rsidRPr="00340D56">
              <w:rPr>
                <w:rFonts w:ascii="Verdana" w:eastAsia="Calibri" w:hAnsi="Verdana" w:cs="Arial"/>
                <w:b/>
                <w:sz w:val="22"/>
                <w:szCs w:val="22"/>
              </w:rPr>
              <w:t xml:space="preserve"> </w:t>
            </w:r>
            <w:r w:rsidR="001F247F" w:rsidRPr="00340D56">
              <w:rPr>
                <w:rFonts w:ascii="Verdana" w:eastAsia="Calibri" w:hAnsi="Verdana" w:cs="Arial"/>
                <w:b/>
                <w:sz w:val="22"/>
                <w:szCs w:val="22"/>
              </w:rPr>
              <w:t>Rate will be prorated for actual length of staffing</w:t>
            </w:r>
            <w:proofErr w:type="gramStart"/>
            <w:r w:rsidR="001F247F" w:rsidRPr="00340D56">
              <w:rPr>
                <w:rFonts w:ascii="Verdana" w:eastAsia="Calibri" w:hAnsi="Verdana" w:cs="Arial"/>
                <w:b/>
                <w:sz w:val="22"/>
                <w:szCs w:val="22"/>
              </w:rPr>
              <w:t xml:space="preserve">. </w:t>
            </w:r>
            <w:proofErr w:type="gramEnd"/>
          </w:p>
        </w:tc>
      </w:tr>
      <w:tr w:rsidR="001C39EA" w:rsidRPr="00340D56" w14:paraId="178A988E" w14:textId="77777777" w:rsidTr="001C39EA">
        <w:trPr>
          <w:trHeight w:val="447"/>
        </w:trPr>
        <w:tc>
          <w:tcPr>
            <w:tcW w:w="6498" w:type="dxa"/>
          </w:tcPr>
          <w:p w14:paraId="5EC36120"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Court Appearance/Testimony requested by the State</w:t>
            </w:r>
          </w:p>
        </w:tc>
        <w:tc>
          <w:tcPr>
            <w:tcW w:w="3482" w:type="dxa"/>
          </w:tcPr>
          <w:p w14:paraId="0871F9D8" w14:textId="2C93519E" w:rsidR="001C39EA" w:rsidRPr="00340D56" w:rsidRDefault="003658B9" w:rsidP="00531743">
            <w:pPr>
              <w:spacing w:after="200" w:line="276" w:lineRule="auto"/>
              <w:rPr>
                <w:rFonts w:ascii="Verdana" w:eastAsia="Calibri" w:hAnsi="Verdana" w:cs="Arial"/>
                <w:b/>
                <w:sz w:val="22"/>
                <w:szCs w:val="22"/>
              </w:rPr>
            </w:pPr>
            <w:r w:rsidRPr="00340D56">
              <w:rPr>
                <w:rFonts w:ascii="Verdana" w:eastAsia="Calibri" w:hAnsi="Verdana" w:cs="Arial"/>
                <w:b/>
                <w:sz w:val="22"/>
                <w:szCs w:val="22"/>
              </w:rPr>
              <w:t xml:space="preserve">$60 </w:t>
            </w:r>
            <w:r w:rsidR="003126F6" w:rsidRPr="00340D56">
              <w:rPr>
                <w:rFonts w:ascii="Verdana" w:eastAsia="Calibri" w:hAnsi="Verdana" w:cs="Arial"/>
                <w:b/>
                <w:sz w:val="22"/>
                <w:szCs w:val="22"/>
              </w:rPr>
              <w:t>Per H</w:t>
            </w:r>
            <w:r w:rsidR="00531743" w:rsidRPr="00340D56">
              <w:rPr>
                <w:rFonts w:ascii="Verdana" w:eastAsia="Calibri" w:hAnsi="Verdana" w:cs="Arial"/>
                <w:b/>
                <w:sz w:val="22"/>
                <w:szCs w:val="22"/>
              </w:rPr>
              <w:t>our</w:t>
            </w:r>
          </w:p>
        </w:tc>
      </w:tr>
      <w:tr w:rsidR="001C39EA" w:rsidRPr="00340D56" w14:paraId="1DD28DFB" w14:textId="77777777" w:rsidTr="001C39EA">
        <w:trPr>
          <w:trHeight w:val="423"/>
        </w:trPr>
        <w:tc>
          <w:tcPr>
            <w:tcW w:w="6498" w:type="dxa"/>
          </w:tcPr>
          <w:p w14:paraId="3B0B4532"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Affidavit</w:t>
            </w:r>
          </w:p>
        </w:tc>
        <w:tc>
          <w:tcPr>
            <w:tcW w:w="3482" w:type="dxa"/>
          </w:tcPr>
          <w:p w14:paraId="3A6A5F30" w14:textId="09FF6CAF" w:rsidR="00531743" w:rsidRPr="00340D56" w:rsidRDefault="003658B9" w:rsidP="001C39EA">
            <w:pPr>
              <w:spacing w:after="200" w:line="276" w:lineRule="auto"/>
              <w:rPr>
                <w:rFonts w:ascii="Verdana" w:eastAsia="Calibri" w:hAnsi="Verdana" w:cs="Arial"/>
                <w:b/>
                <w:sz w:val="22"/>
                <w:szCs w:val="22"/>
              </w:rPr>
            </w:pPr>
            <w:r w:rsidRPr="00340D56">
              <w:rPr>
                <w:rFonts w:ascii="Verdana" w:eastAsia="Calibri" w:hAnsi="Verdana" w:cs="Arial"/>
                <w:b/>
                <w:sz w:val="22"/>
                <w:szCs w:val="22"/>
              </w:rPr>
              <w:t>$75</w:t>
            </w:r>
            <w:r w:rsidR="003126F6" w:rsidRPr="00340D56">
              <w:rPr>
                <w:rFonts w:ascii="Verdana" w:eastAsia="Calibri" w:hAnsi="Verdana" w:cs="Arial"/>
                <w:b/>
                <w:sz w:val="22"/>
                <w:szCs w:val="22"/>
              </w:rPr>
              <w:t xml:space="preserve"> Per A</w:t>
            </w:r>
            <w:r w:rsidR="00531743" w:rsidRPr="00340D56">
              <w:rPr>
                <w:rFonts w:ascii="Verdana" w:eastAsia="Calibri" w:hAnsi="Verdana" w:cs="Arial"/>
                <w:b/>
                <w:sz w:val="22"/>
                <w:szCs w:val="22"/>
              </w:rPr>
              <w:t>ffidavit</w:t>
            </w:r>
          </w:p>
        </w:tc>
      </w:tr>
      <w:tr w:rsidR="001C39EA" w:rsidRPr="00340D56" w14:paraId="75C53A2C" w14:textId="77777777" w:rsidTr="001C39EA">
        <w:trPr>
          <w:trHeight w:val="423"/>
        </w:trPr>
        <w:tc>
          <w:tcPr>
            <w:tcW w:w="6498" w:type="dxa"/>
          </w:tcPr>
          <w:p w14:paraId="319D8BFC"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Plethysmograph (PPG) – Basic</w:t>
            </w:r>
          </w:p>
        </w:tc>
        <w:tc>
          <w:tcPr>
            <w:tcW w:w="3482" w:type="dxa"/>
          </w:tcPr>
          <w:p w14:paraId="04100610" w14:textId="75F1A7E9" w:rsidR="00531743" w:rsidRPr="00340D56" w:rsidRDefault="003658B9" w:rsidP="003126F6">
            <w:pPr>
              <w:spacing w:after="200" w:line="276" w:lineRule="auto"/>
              <w:rPr>
                <w:rFonts w:ascii="Verdana" w:eastAsia="Calibri" w:hAnsi="Verdana" w:cs="Arial"/>
                <w:b/>
                <w:sz w:val="22"/>
                <w:szCs w:val="22"/>
              </w:rPr>
            </w:pPr>
            <w:r w:rsidRPr="00340D56">
              <w:rPr>
                <w:rFonts w:ascii="Verdana" w:eastAsia="Calibri" w:hAnsi="Verdana" w:cs="Arial"/>
                <w:b/>
                <w:sz w:val="22"/>
                <w:szCs w:val="22"/>
              </w:rPr>
              <w:t>$350</w:t>
            </w:r>
            <w:r w:rsidR="00531743" w:rsidRPr="00340D56">
              <w:rPr>
                <w:rFonts w:ascii="Verdana" w:eastAsia="Calibri" w:hAnsi="Verdana" w:cs="Arial"/>
                <w:b/>
                <w:sz w:val="22"/>
                <w:szCs w:val="22"/>
              </w:rPr>
              <w:t xml:space="preserve"> </w:t>
            </w:r>
            <w:r w:rsidR="003126F6" w:rsidRPr="00340D56">
              <w:rPr>
                <w:rFonts w:ascii="Verdana" w:eastAsia="Calibri" w:hAnsi="Verdana" w:cs="Arial"/>
                <w:b/>
                <w:sz w:val="22"/>
                <w:szCs w:val="22"/>
              </w:rPr>
              <w:t>PPG</w:t>
            </w:r>
          </w:p>
        </w:tc>
      </w:tr>
      <w:tr w:rsidR="001C39EA" w:rsidRPr="00022668" w14:paraId="3B8F7C6F" w14:textId="77777777" w:rsidTr="001C39EA">
        <w:trPr>
          <w:trHeight w:val="400"/>
        </w:trPr>
        <w:tc>
          <w:tcPr>
            <w:tcW w:w="6498" w:type="dxa"/>
          </w:tcPr>
          <w:p w14:paraId="2A55AA30" w14:textId="77777777" w:rsidR="001C39EA" w:rsidRPr="00340D56" w:rsidRDefault="001C39EA" w:rsidP="001C39EA">
            <w:pPr>
              <w:spacing w:after="200" w:line="276" w:lineRule="auto"/>
              <w:jc w:val="center"/>
              <w:rPr>
                <w:rFonts w:ascii="Verdana" w:eastAsia="Calibri" w:hAnsi="Verdana" w:cs="Arial"/>
                <w:b/>
                <w:sz w:val="22"/>
                <w:szCs w:val="22"/>
              </w:rPr>
            </w:pPr>
            <w:r w:rsidRPr="00340D56">
              <w:rPr>
                <w:rFonts w:ascii="Verdana" w:eastAsia="Calibri" w:hAnsi="Verdana" w:cs="Arial"/>
                <w:b/>
                <w:sz w:val="22"/>
                <w:szCs w:val="22"/>
              </w:rPr>
              <w:t>Plethysmograph (PPG) – Rape Segment Administered</w:t>
            </w:r>
          </w:p>
        </w:tc>
        <w:tc>
          <w:tcPr>
            <w:tcW w:w="3482" w:type="dxa"/>
          </w:tcPr>
          <w:p w14:paraId="336EC52F" w14:textId="256A4C72" w:rsidR="00531743" w:rsidRPr="00340D56" w:rsidRDefault="003658B9" w:rsidP="003126F6">
            <w:pPr>
              <w:spacing w:after="200" w:line="276" w:lineRule="auto"/>
              <w:rPr>
                <w:rFonts w:ascii="Verdana" w:eastAsia="Calibri" w:hAnsi="Verdana" w:cs="Arial"/>
                <w:b/>
                <w:sz w:val="22"/>
                <w:szCs w:val="22"/>
              </w:rPr>
            </w:pPr>
            <w:r w:rsidRPr="00340D56">
              <w:rPr>
                <w:rFonts w:ascii="Verdana" w:eastAsia="Calibri" w:hAnsi="Verdana" w:cs="Arial"/>
                <w:b/>
                <w:sz w:val="22"/>
                <w:szCs w:val="22"/>
              </w:rPr>
              <w:t>$395</w:t>
            </w:r>
            <w:r w:rsidR="00531743" w:rsidRPr="00340D56">
              <w:rPr>
                <w:rFonts w:ascii="Verdana" w:eastAsia="Calibri" w:hAnsi="Verdana" w:cs="Arial"/>
                <w:b/>
                <w:sz w:val="22"/>
                <w:szCs w:val="22"/>
              </w:rPr>
              <w:t xml:space="preserve"> </w:t>
            </w:r>
            <w:r w:rsidR="003126F6" w:rsidRPr="00340D56">
              <w:rPr>
                <w:rFonts w:ascii="Verdana" w:eastAsia="Calibri" w:hAnsi="Verdana" w:cs="Arial"/>
                <w:b/>
                <w:sz w:val="22"/>
                <w:szCs w:val="22"/>
              </w:rPr>
              <w:t>PPG</w:t>
            </w:r>
          </w:p>
        </w:tc>
      </w:tr>
    </w:tbl>
    <w:p w14:paraId="5BF63094" w14:textId="77777777" w:rsidR="00984660" w:rsidRPr="00022668" w:rsidRDefault="00984660" w:rsidP="00984660">
      <w:pPr>
        <w:spacing w:after="160" w:line="256" w:lineRule="auto"/>
        <w:ind w:firstLine="720"/>
        <w:contextualSpacing/>
        <w:jc w:val="both"/>
        <w:rPr>
          <w:rFonts w:ascii="Verdana" w:eastAsia="Calibri" w:hAnsi="Verdana" w:cs="Arial"/>
          <w:sz w:val="22"/>
          <w:szCs w:val="22"/>
        </w:rPr>
      </w:pPr>
    </w:p>
    <w:p w14:paraId="0EB291FC" w14:textId="77777777" w:rsidR="00984660" w:rsidRPr="00022668" w:rsidRDefault="00984660" w:rsidP="00984660">
      <w:pPr>
        <w:spacing w:after="160" w:line="256" w:lineRule="auto"/>
        <w:ind w:firstLine="720"/>
        <w:contextualSpacing/>
        <w:jc w:val="both"/>
        <w:rPr>
          <w:rFonts w:ascii="Verdana" w:eastAsia="Calibri" w:hAnsi="Verdana" w:cs="Arial"/>
          <w:sz w:val="22"/>
          <w:szCs w:val="22"/>
        </w:rPr>
      </w:pPr>
    </w:p>
    <w:p w14:paraId="73971974" w14:textId="77777777" w:rsidR="00984660" w:rsidRPr="00022668" w:rsidRDefault="00984660" w:rsidP="00984660">
      <w:pPr>
        <w:spacing w:after="160" w:line="256" w:lineRule="auto"/>
        <w:ind w:firstLine="720"/>
        <w:contextualSpacing/>
        <w:jc w:val="both"/>
        <w:rPr>
          <w:rFonts w:ascii="Verdana" w:eastAsia="Calibri" w:hAnsi="Verdana" w:cs="Arial"/>
          <w:sz w:val="22"/>
          <w:szCs w:val="22"/>
        </w:rPr>
      </w:pPr>
      <w:r w:rsidRPr="00022668">
        <w:rPr>
          <w:rFonts w:ascii="Verdana" w:eastAsia="Calibri" w:hAnsi="Verdana" w:cs="Arial"/>
          <w:sz w:val="22"/>
          <w:szCs w:val="22"/>
        </w:rPr>
        <w:t>*Price shall not exceed respective service rates as listed above.</w:t>
      </w:r>
    </w:p>
    <w:p w14:paraId="06B87E17" w14:textId="77777777" w:rsidR="00984660" w:rsidRPr="00022668" w:rsidRDefault="00984660" w:rsidP="00984660">
      <w:pPr>
        <w:spacing w:after="160" w:line="256" w:lineRule="auto"/>
        <w:ind w:left="1800"/>
        <w:contextualSpacing/>
        <w:jc w:val="both"/>
        <w:rPr>
          <w:rFonts w:ascii="Verdana" w:eastAsia="Calibri" w:hAnsi="Verdana" w:cs="Arial"/>
          <w:sz w:val="22"/>
          <w:szCs w:val="22"/>
        </w:rPr>
      </w:pPr>
    </w:p>
    <w:p w14:paraId="6EC9F113" w14:textId="77777777" w:rsidR="00984660" w:rsidRPr="00022668" w:rsidRDefault="00984660" w:rsidP="00984660">
      <w:pPr>
        <w:spacing w:after="160" w:line="256" w:lineRule="auto"/>
        <w:ind w:firstLine="720"/>
        <w:contextualSpacing/>
        <w:jc w:val="both"/>
        <w:rPr>
          <w:rFonts w:ascii="Verdana" w:eastAsia="Calibri" w:hAnsi="Verdana" w:cs="Arial"/>
          <w:sz w:val="22"/>
          <w:szCs w:val="22"/>
        </w:rPr>
      </w:pPr>
      <w:r w:rsidRPr="00022668">
        <w:rPr>
          <w:rFonts w:ascii="Verdana" w:eastAsia="Calibri" w:hAnsi="Verdana" w:cs="Arial"/>
          <w:sz w:val="22"/>
          <w:szCs w:val="22"/>
        </w:rPr>
        <w:t>Travel Rates based on State Travel rates at:</w:t>
      </w:r>
    </w:p>
    <w:p w14:paraId="543252FF" w14:textId="77777777" w:rsidR="00984660" w:rsidRPr="00022668" w:rsidRDefault="00A63A70" w:rsidP="00984660">
      <w:pPr>
        <w:spacing w:after="160" w:line="256" w:lineRule="auto"/>
        <w:ind w:left="1800"/>
        <w:contextualSpacing/>
        <w:jc w:val="both"/>
        <w:rPr>
          <w:rStyle w:val="Hyperlink"/>
          <w:rFonts w:ascii="Verdana" w:eastAsia="Calibri" w:hAnsi="Verdana"/>
          <w:sz w:val="22"/>
          <w:szCs w:val="22"/>
        </w:rPr>
      </w:pPr>
      <w:hyperlink r:id="rId33" w:history="1">
        <w:r w:rsidR="00984660" w:rsidRPr="00022668">
          <w:rPr>
            <w:rStyle w:val="Hyperlink"/>
            <w:rFonts w:ascii="Verdana" w:eastAsia="Calibri" w:hAnsi="Verdana"/>
            <w:sz w:val="22"/>
            <w:szCs w:val="22"/>
          </w:rPr>
          <w:t>https://fmx.cpa.state.tx.us/fm/travel/travelrates.php</w:t>
        </w:r>
      </w:hyperlink>
    </w:p>
    <w:p w14:paraId="4E3D0453" w14:textId="56EB5172" w:rsidR="00984660" w:rsidRPr="00022668" w:rsidRDefault="00984660" w:rsidP="00E067F0">
      <w:pPr>
        <w:jc w:val="both"/>
        <w:rPr>
          <w:rFonts w:ascii="Verdana" w:hAnsi="Verdana"/>
          <w:sz w:val="22"/>
          <w:szCs w:val="22"/>
        </w:rPr>
      </w:pPr>
    </w:p>
    <w:p w14:paraId="1CA06014" w14:textId="3DF30487" w:rsidR="00984660" w:rsidRPr="00022668" w:rsidRDefault="00984660" w:rsidP="00E067F0">
      <w:pPr>
        <w:jc w:val="both"/>
        <w:rPr>
          <w:rFonts w:ascii="Verdana" w:hAnsi="Verdana"/>
          <w:sz w:val="22"/>
          <w:szCs w:val="22"/>
        </w:rPr>
      </w:pPr>
    </w:p>
    <w:p w14:paraId="2F018C2E" w14:textId="60D65F00" w:rsidR="00C22D1E" w:rsidRPr="00022668" w:rsidRDefault="00C22D1E" w:rsidP="00E067F0">
      <w:pPr>
        <w:jc w:val="both"/>
        <w:rPr>
          <w:rFonts w:ascii="Verdana" w:hAnsi="Verdana"/>
          <w:sz w:val="22"/>
          <w:szCs w:val="22"/>
        </w:rPr>
      </w:pPr>
    </w:p>
    <w:p w14:paraId="1B075F77" w14:textId="6BF6BB31" w:rsidR="00C22D1E" w:rsidRPr="00022668" w:rsidRDefault="00C22D1E" w:rsidP="00E067F0">
      <w:pPr>
        <w:jc w:val="both"/>
        <w:rPr>
          <w:rFonts w:ascii="Verdana" w:hAnsi="Verdana"/>
          <w:sz w:val="22"/>
          <w:szCs w:val="22"/>
        </w:rPr>
      </w:pPr>
    </w:p>
    <w:p w14:paraId="73783E62" w14:textId="114B4829" w:rsidR="00C22D1E" w:rsidRPr="00022668" w:rsidRDefault="00C22D1E" w:rsidP="00E067F0">
      <w:pPr>
        <w:jc w:val="both"/>
        <w:rPr>
          <w:rFonts w:ascii="Verdana" w:hAnsi="Verdana"/>
          <w:sz w:val="22"/>
          <w:szCs w:val="22"/>
        </w:rPr>
      </w:pPr>
    </w:p>
    <w:p w14:paraId="101C10C8" w14:textId="59301DFD" w:rsidR="00C22D1E" w:rsidRPr="00022668" w:rsidRDefault="00C22D1E" w:rsidP="00E067F0">
      <w:pPr>
        <w:jc w:val="both"/>
        <w:rPr>
          <w:rFonts w:ascii="Verdana" w:hAnsi="Verdana"/>
          <w:sz w:val="22"/>
          <w:szCs w:val="22"/>
        </w:rPr>
      </w:pPr>
    </w:p>
    <w:p w14:paraId="25FB6913" w14:textId="0BD63988" w:rsidR="00C22D1E" w:rsidRPr="00022668" w:rsidRDefault="00C22D1E" w:rsidP="00E067F0">
      <w:pPr>
        <w:jc w:val="both"/>
        <w:rPr>
          <w:rFonts w:ascii="Verdana" w:hAnsi="Verdana"/>
          <w:sz w:val="22"/>
          <w:szCs w:val="22"/>
        </w:rPr>
      </w:pPr>
    </w:p>
    <w:p w14:paraId="3469BCB2" w14:textId="3F902DBD" w:rsidR="00C22D1E" w:rsidRPr="00022668" w:rsidRDefault="00C22D1E" w:rsidP="00E067F0">
      <w:pPr>
        <w:jc w:val="both"/>
        <w:rPr>
          <w:rFonts w:ascii="Verdana" w:hAnsi="Verdana"/>
          <w:sz w:val="22"/>
          <w:szCs w:val="22"/>
        </w:rPr>
      </w:pPr>
    </w:p>
    <w:p w14:paraId="314DA692" w14:textId="7B478B50" w:rsidR="00C22D1E" w:rsidRDefault="00C22D1E" w:rsidP="00E067F0">
      <w:pPr>
        <w:jc w:val="both"/>
        <w:rPr>
          <w:rFonts w:ascii="Verdana" w:hAnsi="Verdana"/>
          <w:sz w:val="22"/>
          <w:szCs w:val="22"/>
        </w:rPr>
      </w:pPr>
    </w:p>
    <w:p w14:paraId="3BCDFABC" w14:textId="77777777" w:rsidR="001A3001" w:rsidRPr="00022668" w:rsidRDefault="001A3001" w:rsidP="00E067F0">
      <w:pPr>
        <w:jc w:val="both"/>
        <w:rPr>
          <w:rFonts w:ascii="Verdana" w:hAnsi="Verdana"/>
          <w:sz w:val="22"/>
          <w:szCs w:val="22"/>
        </w:rPr>
      </w:pPr>
    </w:p>
    <w:p w14:paraId="5DC83D55" w14:textId="77777777" w:rsidR="00C22D1E" w:rsidRPr="00022668" w:rsidRDefault="00C22D1E" w:rsidP="00E067F0">
      <w:pPr>
        <w:keepNext/>
        <w:jc w:val="center"/>
        <w:outlineLvl w:val="1"/>
        <w:rPr>
          <w:rFonts w:ascii="Verdana" w:hAnsi="Verdana" w:cs="Arial"/>
          <w:b/>
          <w:bCs/>
          <w:sz w:val="22"/>
          <w:szCs w:val="22"/>
        </w:rPr>
      </w:pPr>
      <w:bookmarkStart w:id="179" w:name="_Toc416440073"/>
      <w:bookmarkStart w:id="180" w:name="_Toc106006289"/>
      <w:r w:rsidRPr="00022668">
        <w:rPr>
          <w:rFonts w:ascii="Verdana" w:hAnsi="Verdana" w:cs="Arial"/>
          <w:b/>
          <w:bCs/>
          <w:sz w:val="22"/>
          <w:szCs w:val="22"/>
        </w:rPr>
        <w:t>Form G: Child Safety Zone Certification</w:t>
      </w:r>
      <w:bookmarkEnd w:id="179"/>
      <w:bookmarkEnd w:id="180"/>
    </w:p>
    <w:p w14:paraId="65E5C5DC" w14:textId="77777777" w:rsidR="00C22D1E" w:rsidRPr="00022668" w:rsidRDefault="00C22D1E" w:rsidP="00C22D1E">
      <w:pPr>
        <w:ind w:firstLine="720"/>
        <w:jc w:val="both"/>
        <w:rPr>
          <w:rFonts w:ascii="Verdana" w:hAnsi="Verdana" w:cs="Arial"/>
          <w:sz w:val="22"/>
          <w:szCs w:val="22"/>
        </w:rPr>
      </w:pPr>
    </w:p>
    <w:p w14:paraId="3AE47CE9" w14:textId="77777777" w:rsidR="00C22D1E" w:rsidRPr="00022668" w:rsidRDefault="00C22D1E" w:rsidP="00C22D1E">
      <w:pPr>
        <w:ind w:firstLine="720"/>
        <w:jc w:val="both"/>
        <w:rPr>
          <w:rFonts w:ascii="Verdana" w:hAnsi="Verdana" w:cs="Arial"/>
          <w:sz w:val="22"/>
          <w:szCs w:val="22"/>
        </w:rPr>
      </w:pPr>
    </w:p>
    <w:p w14:paraId="6A98D760" w14:textId="77777777" w:rsidR="00C22D1E" w:rsidRPr="00022668" w:rsidRDefault="00C22D1E" w:rsidP="00C22D1E">
      <w:pPr>
        <w:jc w:val="center"/>
        <w:rPr>
          <w:rFonts w:ascii="Verdana" w:hAnsi="Verdana" w:cs="Arial"/>
          <w:sz w:val="22"/>
          <w:szCs w:val="22"/>
        </w:rPr>
      </w:pPr>
      <w:r w:rsidRPr="00022668">
        <w:rPr>
          <w:rFonts w:ascii="Verdana" w:hAnsi="Verdana" w:cs="Arial"/>
          <w:sz w:val="22"/>
          <w:szCs w:val="22"/>
        </w:rPr>
        <w:t>Texas Civil Commitment Office</w:t>
      </w:r>
    </w:p>
    <w:p w14:paraId="048B6AD3" w14:textId="3C4F3521" w:rsidR="00C22D1E" w:rsidRPr="00022668" w:rsidRDefault="00E122FD" w:rsidP="00C22D1E">
      <w:pPr>
        <w:jc w:val="center"/>
        <w:rPr>
          <w:rFonts w:ascii="Verdana" w:hAnsi="Verdana" w:cs="Arial"/>
          <w:sz w:val="22"/>
          <w:szCs w:val="22"/>
        </w:rPr>
      </w:pPr>
      <w:r w:rsidRPr="00022668">
        <w:rPr>
          <w:rFonts w:ascii="Verdana" w:hAnsi="Verdana" w:cs="Arial"/>
          <w:sz w:val="22"/>
          <w:szCs w:val="22"/>
        </w:rPr>
        <w:t xml:space="preserve">Sex Offender Treatment Services </w:t>
      </w:r>
    </w:p>
    <w:p w14:paraId="738DD82C" w14:textId="33234351" w:rsidR="00C22D1E" w:rsidRPr="00022668" w:rsidRDefault="00C22D1E" w:rsidP="00C22D1E">
      <w:pPr>
        <w:jc w:val="center"/>
        <w:rPr>
          <w:rFonts w:ascii="Verdana" w:hAnsi="Verdana" w:cs="Arial"/>
          <w:i/>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23AB00AE" w14:textId="77777777" w:rsidR="00C22D1E" w:rsidRPr="00022668" w:rsidRDefault="00C22D1E" w:rsidP="00C22D1E">
      <w:pPr>
        <w:jc w:val="both"/>
        <w:rPr>
          <w:rFonts w:ascii="Verdana" w:hAnsi="Verdana" w:cs="Arial"/>
          <w:sz w:val="22"/>
          <w:szCs w:val="22"/>
        </w:rPr>
      </w:pPr>
    </w:p>
    <w:p w14:paraId="7245CDE1"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Contractor Name and Location(s) where services will be provided:</w:t>
      </w:r>
    </w:p>
    <w:p w14:paraId="7AF81331" w14:textId="77777777" w:rsidR="00C22D1E" w:rsidRPr="00022668" w:rsidRDefault="00C22D1E" w:rsidP="00C22D1E">
      <w:pPr>
        <w:jc w:val="both"/>
        <w:rPr>
          <w:rFonts w:ascii="Verdana" w:hAnsi="Verdana" w:cs="Arial"/>
          <w:sz w:val="22"/>
          <w:szCs w:val="22"/>
        </w:rPr>
      </w:pPr>
    </w:p>
    <w:p w14:paraId="1A0532B8" w14:textId="77777777" w:rsidR="00C22D1E" w:rsidRPr="00022668" w:rsidRDefault="00C22D1E" w:rsidP="00C22D1E">
      <w:pPr>
        <w:jc w:val="both"/>
        <w:rPr>
          <w:rFonts w:ascii="Verdana" w:hAnsi="Verdana" w:cs="Arial"/>
          <w:sz w:val="22"/>
          <w:szCs w:val="22"/>
        </w:rPr>
      </w:pPr>
    </w:p>
    <w:p w14:paraId="54777052" w14:textId="77777777" w:rsidR="00C22D1E" w:rsidRPr="00022668" w:rsidRDefault="00C22D1E" w:rsidP="00C22D1E">
      <w:pPr>
        <w:jc w:val="both"/>
        <w:rPr>
          <w:rFonts w:ascii="Verdana" w:hAnsi="Verdana" w:cs="Arial"/>
          <w:sz w:val="22"/>
          <w:szCs w:val="22"/>
        </w:rPr>
      </w:pPr>
    </w:p>
    <w:p w14:paraId="051CCB77" w14:textId="77777777" w:rsidR="00C22D1E" w:rsidRPr="00022668" w:rsidRDefault="00C22D1E" w:rsidP="00C22D1E">
      <w:pPr>
        <w:jc w:val="both"/>
        <w:rPr>
          <w:rFonts w:ascii="Verdana" w:hAnsi="Verdana" w:cs="Arial"/>
          <w:sz w:val="22"/>
          <w:szCs w:val="22"/>
        </w:rPr>
      </w:pPr>
    </w:p>
    <w:p w14:paraId="3CB64742" w14:textId="77777777" w:rsidR="00C22D1E" w:rsidRPr="00022668" w:rsidRDefault="00C22D1E" w:rsidP="00C22D1E">
      <w:pPr>
        <w:jc w:val="both"/>
        <w:rPr>
          <w:rFonts w:ascii="Verdana" w:hAnsi="Verdana" w:cs="Arial"/>
          <w:sz w:val="22"/>
          <w:szCs w:val="22"/>
        </w:rPr>
      </w:pPr>
    </w:p>
    <w:p w14:paraId="37D87D34" w14:textId="77777777" w:rsidR="00C22D1E" w:rsidRPr="00022668" w:rsidRDefault="00C22D1E" w:rsidP="00C22D1E">
      <w:pPr>
        <w:jc w:val="both"/>
        <w:rPr>
          <w:rFonts w:ascii="Verdana" w:hAnsi="Verdana" w:cs="Arial"/>
          <w:sz w:val="22"/>
          <w:szCs w:val="22"/>
        </w:rPr>
      </w:pPr>
    </w:p>
    <w:p w14:paraId="0747FFA6"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 xml:space="preserve">I certify that the above listed facility _____ </w:t>
      </w:r>
      <w:r w:rsidRPr="00022668">
        <w:rPr>
          <w:rFonts w:ascii="Verdana" w:hAnsi="Verdana" w:cs="Arial"/>
          <w:b/>
          <w:i/>
          <w:sz w:val="22"/>
          <w:szCs w:val="22"/>
        </w:rPr>
        <w:t>is</w:t>
      </w:r>
      <w:r w:rsidRPr="00022668">
        <w:rPr>
          <w:rFonts w:ascii="Verdana" w:hAnsi="Verdana" w:cs="Arial"/>
          <w:sz w:val="22"/>
          <w:szCs w:val="22"/>
        </w:rPr>
        <w:t xml:space="preserve"> (or) _____ </w:t>
      </w:r>
      <w:r w:rsidRPr="00022668">
        <w:rPr>
          <w:rFonts w:ascii="Verdana" w:hAnsi="Verdana" w:cs="Arial"/>
          <w:b/>
          <w:i/>
          <w:sz w:val="22"/>
          <w:szCs w:val="22"/>
        </w:rPr>
        <w:t>is not</w:t>
      </w:r>
      <w:r w:rsidRPr="00022668">
        <w:rPr>
          <w:rFonts w:ascii="Verdana" w:hAnsi="Verdana" w:cs="Arial"/>
          <w:sz w:val="22"/>
          <w:szCs w:val="22"/>
        </w:rPr>
        <w:t xml:space="preserve"> located in a child safety zone*.</w:t>
      </w:r>
    </w:p>
    <w:p w14:paraId="702728EB" w14:textId="77777777" w:rsidR="00C22D1E" w:rsidRPr="00022668" w:rsidRDefault="00C22D1E" w:rsidP="00C22D1E">
      <w:pPr>
        <w:jc w:val="both"/>
        <w:rPr>
          <w:rFonts w:ascii="Verdana" w:hAnsi="Verdana" w:cs="Arial"/>
          <w:sz w:val="22"/>
          <w:szCs w:val="22"/>
        </w:rPr>
      </w:pPr>
    </w:p>
    <w:p w14:paraId="2959A041" w14:textId="77777777" w:rsidR="00C22D1E" w:rsidRPr="00022668" w:rsidRDefault="00C22D1E" w:rsidP="00C22D1E">
      <w:pPr>
        <w:jc w:val="both"/>
        <w:rPr>
          <w:rFonts w:ascii="Verdana" w:hAnsi="Verdana" w:cs="Arial"/>
          <w:sz w:val="22"/>
          <w:szCs w:val="22"/>
        </w:rPr>
      </w:pPr>
    </w:p>
    <w:p w14:paraId="6E65B234"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___________________________________________</w:t>
      </w:r>
    </w:p>
    <w:p w14:paraId="4E7277DD"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Authorized Signature</w:t>
      </w:r>
    </w:p>
    <w:p w14:paraId="186D469C" w14:textId="77777777" w:rsidR="00C22D1E" w:rsidRPr="00022668" w:rsidRDefault="00C22D1E" w:rsidP="00C22D1E">
      <w:pPr>
        <w:jc w:val="both"/>
        <w:rPr>
          <w:rFonts w:ascii="Verdana" w:hAnsi="Verdana" w:cs="Arial"/>
          <w:sz w:val="22"/>
          <w:szCs w:val="22"/>
        </w:rPr>
      </w:pPr>
    </w:p>
    <w:p w14:paraId="333A82AC"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___________________________________________</w:t>
      </w:r>
    </w:p>
    <w:p w14:paraId="66B3DC92"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Name</w:t>
      </w:r>
    </w:p>
    <w:p w14:paraId="1D21AFF2" w14:textId="77777777" w:rsidR="00C22D1E" w:rsidRPr="00022668" w:rsidRDefault="00C22D1E" w:rsidP="00C22D1E">
      <w:pPr>
        <w:jc w:val="both"/>
        <w:rPr>
          <w:rFonts w:ascii="Verdana" w:hAnsi="Verdana" w:cs="Arial"/>
          <w:sz w:val="22"/>
          <w:szCs w:val="22"/>
        </w:rPr>
      </w:pPr>
    </w:p>
    <w:p w14:paraId="3067A7C3"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___________________________________________</w:t>
      </w:r>
    </w:p>
    <w:p w14:paraId="139BBD4F"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Title</w:t>
      </w:r>
    </w:p>
    <w:p w14:paraId="58BA2E87" w14:textId="77777777" w:rsidR="00C22D1E" w:rsidRPr="00022668" w:rsidRDefault="00C22D1E" w:rsidP="00C22D1E">
      <w:pPr>
        <w:jc w:val="both"/>
        <w:rPr>
          <w:rFonts w:ascii="Verdana" w:hAnsi="Verdana" w:cs="Arial"/>
          <w:sz w:val="22"/>
          <w:szCs w:val="22"/>
        </w:rPr>
      </w:pPr>
    </w:p>
    <w:p w14:paraId="7997DF09"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___________________________________________</w:t>
      </w:r>
    </w:p>
    <w:p w14:paraId="52544EFC" w14:textId="77777777" w:rsidR="00C22D1E" w:rsidRPr="00022668" w:rsidRDefault="00C22D1E" w:rsidP="00C22D1E">
      <w:pPr>
        <w:jc w:val="both"/>
        <w:rPr>
          <w:rFonts w:ascii="Verdana" w:hAnsi="Verdana" w:cs="Arial"/>
          <w:sz w:val="22"/>
          <w:szCs w:val="22"/>
        </w:rPr>
      </w:pPr>
      <w:r w:rsidRPr="00022668">
        <w:rPr>
          <w:rFonts w:ascii="Verdana" w:hAnsi="Verdana" w:cs="Arial"/>
          <w:sz w:val="22"/>
          <w:szCs w:val="22"/>
        </w:rPr>
        <w:tab/>
        <w:t>Date</w:t>
      </w:r>
    </w:p>
    <w:p w14:paraId="0766F6FC" w14:textId="77777777" w:rsidR="00C22D1E" w:rsidRPr="00022668" w:rsidRDefault="00C22D1E" w:rsidP="00C22D1E">
      <w:pPr>
        <w:jc w:val="both"/>
        <w:rPr>
          <w:rFonts w:ascii="Verdana" w:hAnsi="Verdana" w:cs="Arial"/>
          <w:sz w:val="22"/>
          <w:szCs w:val="22"/>
        </w:rPr>
      </w:pPr>
    </w:p>
    <w:p w14:paraId="141DE86F" w14:textId="77777777" w:rsidR="00C22D1E" w:rsidRPr="00022668" w:rsidRDefault="00C22D1E" w:rsidP="00C22D1E">
      <w:pPr>
        <w:jc w:val="both"/>
        <w:rPr>
          <w:rFonts w:ascii="Verdana" w:hAnsi="Verdana" w:cs="Arial"/>
          <w:sz w:val="22"/>
          <w:szCs w:val="22"/>
        </w:rPr>
      </w:pPr>
    </w:p>
    <w:p w14:paraId="5A6A975B" w14:textId="77777777" w:rsidR="00C22D1E" w:rsidRPr="00022668" w:rsidRDefault="00C22D1E" w:rsidP="00C22D1E">
      <w:pPr>
        <w:jc w:val="both"/>
        <w:rPr>
          <w:rFonts w:ascii="Verdana" w:hAnsi="Verdana" w:cs="Arial"/>
          <w:b/>
          <w:sz w:val="22"/>
          <w:szCs w:val="22"/>
        </w:rPr>
      </w:pPr>
    </w:p>
    <w:p w14:paraId="463D5E44" w14:textId="77777777" w:rsidR="00C22D1E" w:rsidRPr="00022668" w:rsidRDefault="00C22D1E" w:rsidP="00C22D1E">
      <w:pPr>
        <w:jc w:val="both"/>
        <w:rPr>
          <w:rFonts w:ascii="Verdana" w:hAnsi="Verdana" w:cs="Arial"/>
          <w:b/>
          <w:sz w:val="22"/>
          <w:szCs w:val="22"/>
        </w:rPr>
      </w:pPr>
    </w:p>
    <w:p w14:paraId="3B56393C" w14:textId="1CBAFF44" w:rsidR="00C22D1E" w:rsidRPr="00022668" w:rsidRDefault="00C22D1E" w:rsidP="00C22D1E">
      <w:pPr>
        <w:jc w:val="both"/>
        <w:rPr>
          <w:rFonts w:ascii="Verdana" w:hAnsi="Verdana" w:cs="Arial"/>
          <w:sz w:val="22"/>
          <w:szCs w:val="22"/>
        </w:rPr>
      </w:pPr>
      <w:r w:rsidRPr="00022668">
        <w:rPr>
          <w:rFonts w:ascii="Verdana" w:hAnsi="Verdana" w:cs="Arial"/>
          <w:b/>
          <w:sz w:val="22"/>
          <w:szCs w:val="22"/>
        </w:rPr>
        <w:t>*CHILD SAFETY ZONE</w:t>
      </w:r>
      <w:r w:rsidRPr="00022668">
        <w:rPr>
          <w:rFonts w:ascii="Verdana" w:hAnsi="Verdana" w:cs="Arial"/>
          <w:sz w:val="22"/>
          <w:szCs w:val="22"/>
        </w:rPr>
        <w:t xml:space="preserve">   The </w:t>
      </w:r>
      <w:r w:rsidR="00E26365" w:rsidRPr="00022668">
        <w:rPr>
          <w:rFonts w:ascii="Verdana" w:hAnsi="Verdana" w:cs="Arial"/>
          <w:sz w:val="22"/>
          <w:szCs w:val="22"/>
        </w:rPr>
        <w:t>1,000-foot</w:t>
      </w:r>
      <w:r w:rsidRPr="00022668">
        <w:rPr>
          <w:rFonts w:ascii="Verdana" w:hAnsi="Verdana" w:cs="Arial"/>
          <w:sz w:val="22"/>
          <w:szCs w:val="22"/>
        </w:rPr>
        <w:t xml:space="preserve"> buffer zone that must be maintained between sex offenders and any premises where children commonly gather, including schools, day-care facilities, playgrounds, public or private youth centers, or public swimming pools</w:t>
      </w:r>
      <w:proofErr w:type="gramStart"/>
      <w:r w:rsidRPr="00022668">
        <w:rPr>
          <w:rFonts w:ascii="Verdana" w:hAnsi="Verdana" w:cs="Arial"/>
          <w:sz w:val="22"/>
          <w:szCs w:val="22"/>
        </w:rPr>
        <w:t xml:space="preserve">. </w:t>
      </w:r>
      <w:proofErr w:type="gramEnd"/>
      <w:r w:rsidRPr="00022668">
        <w:rPr>
          <w:rFonts w:ascii="Verdana" w:hAnsi="Verdana" w:cs="Arial"/>
          <w:sz w:val="22"/>
          <w:szCs w:val="22"/>
        </w:rPr>
        <w:t>Any area within 1,000 feet of these types of premises is considered a child safety</w:t>
      </w:r>
      <w:r w:rsidR="001A3001">
        <w:rPr>
          <w:rFonts w:ascii="Verdana" w:hAnsi="Verdana" w:cs="Arial"/>
          <w:sz w:val="22"/>
          <w:szCs w:val="22"/>
        </w:rPr>
        <w:t xml:space="preserve"> zone, unless modified by TCCO</w:t>
      </w:r>
      <w:proofErr w:type="gramStart"/>
      <w:r w:rsidR="001A3001">
        <w:rPr>
          <w:rFonts w:ascii="Verdana" w:hAnsi="Verdana" w:cs="Arial"/>
          <w:sz w:val="22"/>
          <w:szCs w:val="22"/>
        </w:rPr>
        <w:t>.</w:t>
      </w:r>
      <w:r w:rsidR="004D0544">
        <w:rPr>
          <w:rFonts w:ascii="Verdana" w:hAnsi="Verdana" w:cs="Arial"/>
          <w:sz w:val="22"/>
          <w:szCs w:val="22"/>
        </w:rPr>
        <w:t xml:space="preserve"> </w:t>
      </w:r>
      <w:proofErr w:type="gramEnd"/>
      <w:r w:rsidR="004D0544">
        <w:rPr>
          <w:rFonts w:ascii="Verdana" w:hAnsi="Verdana" w:cs="Arial"/>
          <w:sz w:val="22"/>
          <w:szCs w:val="22"/>
        </w:rPr>
        <w:t>The TCCO shall provide the C</w:t>
      </w:r>
      <w:r w:rsidRPr="00022668">
        <w:rPr>
          <w:rFonts w:ascii="Verdana" w:hAnsi="Verdana" w:cs="Arial"/>
          <w:sz w:val="22"/>
          <w:szCs w:val="22"/>
        </w:rPr>
        <w:t>ontractor written notice of any approved modification to the distance requirement.</w:t>
      </w:r>
    </w:p>
    <w:p w14:paraId="75DE872A" w14:textId="77777777" w:rsidR="00C22D1E" w:rsidRPr="00022668" w:rsidRDefault="00C22D1E" w:rsidP="00C22D1E">
      <w:pPr>
        <w:jc w:val="both"/>
        <w:rPr>
          <w:rFonts w:ascii="Verdana" w:hAnsi="Verdana" w:cs="Arial"/>
          <w:sz w:val="22"/>
          <w:szCs w:val="22"/>
        </w:rPr>
      </w:pPr>
    </w:p>
    <w:p w14:paraId="74F44453" w14:textId="77777777" w:rsidR="00C22D1E" w:rsidRPr="00022668" w:rsidRDefault="00C22D1E" w:rsidP="00C22D1E">
      <w:pPr>
        <w:jc w:val="both"/>
        <w:rPr>
          <w:rFonts w:ascii="Verdana" w:hAnsi="Verdana" w:cs="Arial"/>
          <w:b/>
          <w:sz w:val="22"/>
          <w:szCs w:val="22"/>
        </w:rPr>
      </w:pPr>
      <w:r w:rsidRPr="00022668">
        <w:rPr>
          <w:rFonts w:ascii="Verdana" w:hAnsi="Verdana" w:cs="Arial"/>
          <w:b/>
          <w:sz w:val="22"/>
          <w:szCs w:val="22"/>
        </w:rPr>
        <w:t xml:space="preserve">Note:  This form is required to be completed for each location providing Services under this contract.  </w:t>
      </w:r>
    </w:p>
    <w:p w14:paraId="6F92549D" w14:textId="1BD79987" w:rsidR="00C22D1E" w:rsidRPr="00022668" w:rsidRDefault="00C22D1E" w:rsidP="00E067F0">
      <w:pPr>
        <w:jc w:val="both"/>
        <w:rPr>
          <w:rFonts w:ascii="Verdana" w:hAnsi="Verdana"/>
          <w:sz w:val="22"/>
          <w:szCs w:val="22"/>
        </w:rPr>
      </w:pPr>
    </w:p>
    <w:p w14:paraId="39298E9C" w14:textId="5726A136" w:rsidR="00C22D1E" w:rsidRPr="00022668" w:rsidRDefault="00C22D1E" w:rsidP="00E067F0">
      <w:pPr>
        <w:jc w:val="both"/>
        <w:rPr>
          <w:rFonts w:ascii="Verdana" w:hAnsi="Verdana"/>
          <w:sz w:val="22"/>
          <w:szCs w:val="22"/>
        </w:rPr>
      </w:pPr>
    </w:p>
    <w:p w14:paraId="0003768D" w14:textId="27B70070" w:rsidR="00C22D1E" w:rsidRPr="00022668" w:rsidRDefault="00C22D1E" w:rsidP="00E067F0">
      <w:pPr>
        <w:jc w:val="both"/>
        <w:rPr>
          <w:rFonts w:ascii="Verdana" w:hAnsi="Verdana"/>
          <w:sz w:val="22"/>
          <w:szCs w:val="22"/>
        </w:rPr>
      </w:pPr>
    </w:p>
    <w:p w14:paraId="32989245" w14:textId="5D50EFF4" w:rsidR="00BA6002" w:rsidRPr="00022668" w:rsidRDefault="00BA6002" w:rsidP="00E067F0">
      <w:pPr>
        <w:jc w:val="both"/>
        <w:rPr>
          <w:rFonts w:ascii="Verdana" w:hAnsi="Verdana"/>
          <w:sz w:val="22"/>
          <w:szCs w:val="22"/>
        </w:rPr>
      </w:pPr>
    </w:p>
    <w:p w14:paraId="051240C8" w14:textId="04116314" w:rsidR="00BA6002" w:rsidRPr="00022668" w:rsidRDefault="00BA6002" w:rsidP="00E067F0">
      <w:pPr>
        <w:jc w:val="both"/>
        <w:rPr>
          <w:rFonts w:ascii="Verdana" w:hAnsi="Verdana"/>
          <w:sz w:val="22"/>
          <w:szCs w:val="22"/>
        </w:rPr>
      </w:pPr>
    </w:p>
    <w:p w14:paraId="2A1298A9" w14:textId="3F6182AB" w:rsidR="00BA6002" w:rsidRPr="00022668" w:rsidRDefault="00BA6002" w:rsidP="00E067F0">
      <w:pPr>
        <w:jc w:val="both"/>
        <w:rPr>
          <w:rFonts w:ascii="Verdana" w:hAnsi="Verdana"/>
          <w:sz w:val="22"/>
          <w:szCs w:val="22"/>
        </w:rPr>
      </w:pPr>
    </w:p>
    <w:p w14:paraId="1ADEC340" w14:textId="1F909F30" w:rsidR="00BA6002" w:rsidRPr="00022668" w:rsidRDefault="00BA6002" w:rsidP="00E067F0">
      <w:pPr>
        <w:jc w:val="both"/>
        <w:rPr>
          <w:rFonts w:ascii="Verdana" w:hAnsi="Verdana"/>
          <w:sz w:val="22"/>
          <w:szCs w:val="22"/>
        </w:rPr>
      </w:pPr>
    </w:p>
    <w:p w14:paraId="0A37B0FC" w14:textId="0E23C675" w:rsidR="00BA6002" w:rsidRPr="00022668" w:rsidRDefault="00BA6002" w:rsidP="00E067F0">
      <w:pPr>
        <w:jc w:val="both"/>
        <w:rPr>
          <w:rFonts w:ascii="Verdana" w:hAnsi="Verdana"/>
          <w:sz w:val="22"/>
          <w:szCs w:val="22"/>
        </w:rPr>
      </w:pPr>
    </w:p>
    <w:p w14:paraId="0D8128C9" w14:textId="55C0967E" w:rsidR="00BA6002" w:rsidRPr="00022668" w:rsidRDefault="00BA6002" w:rsidP="00E067F0">
      <w:pPr>
        <w:jc w:val="both"/>
        <w:rPr>
          <w:rFonts w:ascii="Verdana" w:hAnsi="Verdana"/>
          <w:sz w:val="22"/>
          <w:szCs w:val="22"/>
        </w:rPr>
      </w:pPr>
    </w:p>
    <w:p w14:paraId="585A44B3" w14:textId="2352AFB0" w:rsidR="00BA6002" w:rsidRPr="00022668" w:rsidRDefault="00BA6002" w:rsidP="00E067F0">
      <w:pPr>
        <w:jc w:val="both"/>
        <w:rPr>
          <w:rFonts w:ascii="Verdana" w:hAnsi="Verdana"/>
          <w:sz w:val="22"/>
          <w:szCs w:val="22"/>
        </w:rPr>
      </w:pPr>
    </w:p>
    <w:p w14:paraId="362AC117" w14:textId="28E08466" w:rsidR="00BA6002" w:rsidRPr="00022668" w:rsidRDefault="00BA6002" w:rsidP="00E067F0">
      <w:pPr>
        <w:jc w:val="both"/>
        <w:rPr>
          <w:rFonts w:ascii="Verdana" w:hAnsi="Verdana"/>
          <w:sz w:val="22"/>
          <w:szCs w:val="22"/>
        </w:rPr>
      </w:pPr>
    </w:p>
    <w:p w14:paraId="7927E4AF" w14:textId="77777777" w:rsidR="00BA6002" w:rsidRPr="00022668" w:rsidRDefault="00BA6002" w:rsidP="00BA6002">
      <w:pPr>
        <w:ind w:firstLine="720"/>
        <w:jc w:val="both"/>
        <w:rPr>
          <w:rFonts w:ascii="Verdana" w:hAnsi="Verdana" w:cs="Arial"/>
          <w:sz w:val="22"/>
          <w:szCs w:val="22"/>
        </w:rPr>
      </w:pPr>
    </w:p>
    <w:p w14:paraId="0A7D0131" w14:textId="51147D8C" w:rsidR="00BA6002" w:rsidRPr="00022668" w:rsidRDefault="00BA6002" w:rsidP="00BA6002">
      <w:pPr>
        <w:keepNext/>
        <w:jc w:val="both"/>
        <w:outlineLvl w:val="1"/>
        <w:rPr>
          <w:rFonts w:ascii="Verdana" w:hAnsi="Verdana" w:cs="Arial"/>
          <w:b/>
          <w:bCs/>
          <w:sz w:val="22"/>
          <w:szCs w:val="22"/>
        </w:rPr>
      </w:pPr>
      <w:bookmarkStart w:id="181" w:name="_Toc416440074"/>
      <w:bookmarkStart w:id="182" w:name="_Toc106006290"/>
      <w:r w:rsidRPr="00022668">
        <w:rPr>
          <w:rFonts w:ascii="Verdana" w:hAnsi="Verdana" w:cs="Arial"/>
          <w:b/>
          <w:bCs/>
          <w:sz w:val="22"/>
          <w:szCs w:val="22"/>
        </w:rPr>
        <w:t>FORM H: Professional Malpractice Insurance Policy or Errors and Omissions Insurance</w:t>
      </w:r>
      <w:bookmarkEnd w:id="181"/>
      <w:bookmarkEnd w:id="182"/>
    </w:p>
    <w:p w14:paraId="1A21577A" w14:textId="77777777" w:rsidR="00BA6002" w:rsidRPr="00022668" w:rsidRDefault="00BA6002" w:rsidP="00BA6002">
      <w:pPr>
        <w:keepNext/>
        <w:jc w:val="both"/>
        <w:outlineLvl w:val="1"/>
        <w:rPr>
          <w:rFonts w:ascii="Verdana" w:hAnsi="Verdana" w:cs="Arial"/>
          <w:b/>
          <w:bCs/>
          <w:sz w:val="22"/>
          <w:szCs w:val="22"/>
        </w:rPr>
      </w:pPr>
    </w:p>
    <w:p w14:paraId="4AAF1FDB" w14:textId="0C43753D" w:rsidR="00BA6002" w:rsidRPr="00022668" w:rsidRDefault="00BA6002" w:rsidP="00BA6002">
      <w:pPr>
        <w:jc w:val="center"/>
        <w:rPr>
          <w:rFonts w:ascii="Verdana" w:hAnsi="Verdana" w:cs="Arial"/>
          <w:sz w:val="22"/>
          <w:szCs w:val="22"/>
        </w:rPr>
      </w:pPr>
      <w:r w:rsidRPr="00022668">
        <w:rPr>
          <w:rFonts w:ascii="Verdana" w:hAnsi="Verdana" w:cs="Arial"/>
          <w:sz w:val="22"/>
          <w:szCs w:val="22"/>
        </w:rPr>
        <w:t>Texas Civil Commitment Office</w:t>
      </w:r>
    </w:p>
    <w:p w14:paraId="3176AB5C" w14:textId="320C22C4" w:rsidR="00BA6002" w:rsidRPr="00022668" w:rsidRDefault="00E122FD" w:rsidP="00BA6002">
      <w:pPr>
        <w:jc w:val="center"/>
        <w:rPr>
          <w:rFonts w:ascii="Verdana" w:hAnsi="Verdana" w:cs="Arial"/>
          <w:sz w:val="22"/>
          <w:szCs w:val="22"/>
        </w:rPr>
      </w:pPr>
      <w:r w:rsidRPr="00022668">
        <w:rPr>
          <w:rFonts w:ascii="Verdana" w:hAnsi="Verdana" w:cs="Arial"/>
          <w:sz w:val="22"/>
          <w:szCs w:val="22"/>
        </w:rPr>
        <w:t xml:space="preserve">Sex Offender Treatment Services </w:t>
      </w:r>
    </w:p>
    <w:p w14:paraId="3098C077" w14:textId="6A09A253" w:rsidR="00BA6002" w:rsidRPr="00022668" w:rsidRDefault="00BA6002" w:rsidP="00BA6002">
      <w:pPr>
        <w:jc w:val="center"/>
        <w:rPr>
          <w:rFonts w:ascii="Verdana" w:hAnsi="Verdana" w:cs="Arial"/>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6F1C591D" w14:textId="77777777" w:rsidR="00BA6002" w:rsidRPr="00022668" w:rsidRDefault="00BA6002" w:rsidP="00BA6002">
      <w:pPr>
        <w:jc w:val="center"/>
        <w:rPr>
          <w:rFonts w:ascii="Verdana" w:hAnsi="Verdana" w:cs="Arial"/>
          <w:sz w:val="22"/>
          <w:szCs w:val="22"/>
        </w:rPr>
      </w:pPr>
    </w:p>
    <w:p w14:paraId="2D939D1B" w14:textId="77777777" w:rsidR="00BA6002" w:rsidRPr="00022668" w:rsidRDefault="00BA6002" w:rsidP="00BA6002">
      <w:pPr>
        <w:jc w:val="both"/>
        <w:rPr>
          <w:rFonts w:ascii="Verdana" w:hAnsi="Verdana" w:cs="Arial"/>
          <w:bCs/>
          <w:iCs/>
          <w:sz w:val="22"/>
          <w:szCs w:val="22"/>
        </w:rPr>
      </w:pPr>
      <w:r w:rsidRPr="00022668">
        <w:rPr>
          <w:rFonts w:ascii="Verdana" w:hAnsi="Verdana" w:cs="Arial"/>
          <w:bCs/>
          <w:iCs/>
          <w:sz w:val="22"/>
          <w:szCs w:val="22"/>
        </w:rPr>
        <w:t xml:space="preserve">Contractor must use this space to attach a copy of </w:t>
      </w:r>
      <w:r w:rsidRPr="00022668">
        <w:rPr>
          <w:rFonts w:ascii="Verdana" w:hAnsi="Verdana" w:cs="Arial"/>
          <w:sz w:val="22"/>
          <w:szCs w:val="22"/>
        </w:rPr>
        <w:t>Professional Malpractice Insurance Policy or Errors and Omissions Insurance</w:t>
      </w:r>
      <w:r w:rsidRPr="00022668">
        <w:rPr>
          <w:rFonts w:ascii="Verdana" w:hAnsi="Verdana" w:cs="Arial"/>
          <w:bCs/>
          <w:iCs/>
          <w:sz w:val="22"/>
          <w:szCs w:val="22"/>
        </w:rPr>
        <w:t>.</w:t>
      </w:r>
    </w:p>
    <w:p w14:paraId="4843FBFF" w14:textId="2F805F6F" w:rsidR="00BA6002" w:rsidRPr="00022668" w:rsidRDefault="00BA6002" w:rsidP="00E067F0">
      <w:pPr>
        <w:jc w:val="both"/>
        <w:rPr>
          <w:rFonts w:ascii="Verdana" w:hAnsi="Verdana"/>
          <w:sz w:val="22"/>
          <w:szCs w:val="22"/>
        </w:rPr>
      </w:pPr>
    </w:p>
    <w:p w14:paraId="6AD9FF50" w14:textId="3D4340C7" w:rsidR="00BA6002" w:rsidRPr="00022668" w:rsidRDefault="00BA6002" w:rsidP="00E067F0">
      <w:pPr>
        <w:jc w:val="both"/>
        <w:rPr>
          <w:rFonts w:ascii="Verdana" w:hAnsi="Verdana"/>
          <w:sz w:val="22"/>
          <w:szCs w:val="22"/>
        </w:rPr>
      </w:pPr>
    </w:p>
    <w:p w14:paraId="5818E4F0" w14:textId="7098A5A4" w:rsidR="00BA6002" w:rsidRPr="00022668" w:rsidRDefault="00BA6002" w:rsidP="00E067F0">
      <w:pPr>
        <w:jc w:val="both"/>
        <w:rPr>
          <w:rFonts w:ascii="Verdana" w:hAnsi="Verdana"/>
          <w:sz w:val="22"/>
          <w:szCs w:val="22"/>
        </w:rPr>
      </w:pPr>
    </w:p>
    <w:p w14:paraId="2B178AED" w14:textId="3E18D513" w:rsidR="00BA6002" w:rsidRPr="00022668" w:rsidRDefault="00BA6002" w:rsidP="00E067F0">
      <w:pPr>
        <w:jc w:val="both"/>
        <w:rPr>
          <w:rFonts w:ascii="Verdana" w:hAnsi="Verdana"/>
          <w:sz w:val="22"/>
          <w:szCs w:val="22"/>
        </w:rPr>
      </w:pPr>
    </w:p>
    <w:p w14:paraId="59B31A8F" w14:textId="630D7390" w:rsidR="00BA6002" w:rsidRPr="00022668" w:rsidRDefault="00BA6002" w:rsidP="00E067F0">
      <w:pPr>
        <w:jc w:val="both"/>
        <w:rPr>
          <w:rFonts w:ascii="Verdana" w:hAnsi="Verdana"/>
          <w:sz w:val="22"/>
          <w:szCs w:val="22"/>
        </w:rPr>
      </w:pPr>
    </w:p>
    <w:p w14:paraId="1617353B" w14:textId="779F4A23" w:rsidR="00BA6002" w:rsidRPr="00022668" w:rsidRDefault="00BA6002" w:rsidP="00E067F0">
      <w:pPr>
        <w:jc w:val="both"/>
        <w:rPr>
          <w:rFonts w:ascii="Verdana" w:hAnsi="Verdana"/>
          <w:sz w:val="22"/>
          <w:szCs w:val="22"/>
        </w:rPr>
      </w:pPr>
    </w:p>
    <w:p w14:paraId="34EC2676" w14:textId="4DA3F47F" w:rsidR="00BA6002" w:rsidRPr="00022668" w:rsidRDefault="00BA6002" w:rsidP="00E067F0">
      <w:pPr>
        <w:jc w:val="both"/>
        <w:rPr>
          <w:rFonts w:ascii="Verdana" w:hAnsi="Verdana"/>
          <w:sz w:val="22"/>
          <w:szCs w:val="22"/>
        </w:rPr>
      </w:pPr>
    </w:p>
    <w:p w14:paraId="25E798C9" w14:textId="20C1F7B8" w:rsidR="00BA6002" w:rsidRPr="00022668" w:rsidRDefault="00BA6002" w:rsidP="00E067F0">
      <w:pPr>
        <w:jc w:val="both"/>
        <w:rPr>
          <w:rFonts w:ascii="Verdana" w:hAnsi="Verdana"/>
          <w:sz w:val="22"/>
          <w:szCs w:val="22"/>
        </w:rPr>
      </w:pPr>
    </w:p>
    <w:p w14:paraId="4C491866" w14:textId="1FE70D37" w:rsidR="00BA6002" w:rsidRPr="00022668" w:rsidRDefault="00BA6002" w:rsidP="00E067F0">
      <w:pPr>
        <w:jc w:val="both"/>
        <w:rPr>
          <w:rFonts w:ascii="Verdana" w:hAnsi="Verdana"/>
          <w:sz w:val="22"/>
          <w:szCs w:val="22"/>
        </w:rPr>
      </w:pPr>
    </w:p>
    <w:p w14:paraId="7DF2B5C4" w14:textId="3B3185A7" w:rsidR="00BA6002" w:rsidRPr="00022668" w:rsidRDefault="00BA6002" w:rsidP="00E067F0">
      <w:pPr>
        <w:jc w:val="both"/>
        <w:rPr>
          <w:rFonts w:ascii="Verdana" w:hAnsi="Verdana"/>
          <w:sz w:val="22"/>
          <w:szCs w:val="22"/>
        </w:rPr>
      </w:pPr>
    </w:p>
    <w:p w14:paraId="75E134F3" w14:textId="35020B54" w:rsidR="00BA6002" w:rsidRPr="00022668" w:rsidRDefault="00BA6002" w:rsidP="00E067F0">
      <w:pPr>
        <w:jc w:val="both"/>
        <w:rPr>
          <w:rFonts w:ascii="Verdana" w:hAnsi="Verdana"/>
          <w:sz w:val="22"/>
          <w:szCs w:val="22"/>
        </w:rPr>
      </w:pPr>
    </w:p>
    <w:p w14:paraId="2A797799" w14:textId="4586F9E7" w:rsidR="00BA6002" w:rsidRPr="00022668" w:rsidRDefault="00BA6002" w:rsidP="00E067F0">
      <w:pPr>
        <w:jc w:val="both"/>
        <w:rPr>
          <w:rFonts w:ascii="Verdana" w:hAnsi="Verdana"/>
          <w:sz w:val="22"/>
          <w:szCs w:val="22"/>
        </w:rPr>
      </w:pPr>
    </w:p>
    <w:p w14:paraId="662DDEE5" w14:textId="2CF9181A" w:rsidR="00BA6002" w:rsidRPr="00022668" w:rsidRDefault="00BA6002" w:rsidP="00E067F0">
      <w:pPr>
        <w:jc w:val="both"/>
        <w:rPr>
          <w:rFonts w:ascii="Verdana" w:hAnsi="Verdana"/>
          <w:sz w:val="22"/>
          <w:szCs w:val="22"/>
        </w:rPr>
      </w:pPr>
    </w:p>
    <w:p w14:paraId="6B1E696C" w14:textId="6D088D03" w:rsidR="00BA6002" w:rsidRPr="00022668" w:rsidRDefault="00BA6002" w:rsidP="00E067F0">
      <w:pPr>
        <w:jc w:val="both"/>
        <w:rPr>
          <w:rFonts w:ascii="Verdana" w:hAnsi="Verdana"/>
          <w:sz w:val="22"/>
          <w:szCs w:val="22"/>
        </w:rPr>
      </w:pPr>
    </w:p>
    <w:p w14:paraId="7C168B2C" w14:textId="5451CBC2" w:rsidR="00BA6002" w:rsidRPr="00022668" w:rsidRDefault="00BA6002" w:rsidP="00E067F0">
      <w:pPr>
        <w:jc w:val="both"/>
        <w:rPr>
          <w:rFonts w:ascii="Verdana" w:hAnsi="Verdana"/>
          <w:sz w:val="22"/>
          <w:szCs w:val="22"/>
        </w:rPr>
      </w:pPr>
    </w:p>
    <w:p w14:paraId="6102BBF3" w14:textId="03CBC8A2" w:rsidR="00BA6002" w:rsidRPr="00022668" w:rsidRDefault="00BA6002" w:rsidP="00E067F0">
      <w:pPr>
        <w:jc w:val="both"/>
        <w:rPr>
          <w:rFonts w:ascii="Verdana" w:hAnsi="Verdana"/>
          <w:sz w:val="22"/>
          <w:szCs w:val="22"/>
        </w:rPr>
      </w:pPr>
    </w:p>
    <w:p w14:paraId="3BDC930B" w14:textId="03306D68" w:rsidR="00BA6002" w:rsidRPr="00022668" w:rsidRDefault="00BA6002" w:rsidP="00E067F0">
      <w:pPr>
        <w:jc w:val="both"/>
        <w:rPr>
          <w:rFonts w:ascii="Verdana" w:hAnsi="Verdana"/>
          <w:sz w:val="22"/>
          <w:szCs w:val="22"/>
        </w:rPr>
      </w:pPr>
    </w:p>
    <w:p w14:paraId="73E1EF4B" w14:textId="0F1E94B5" w:rsidR="00BA6002" w:rsidRPr="00022668" w:rsidRDefault="00BA6002" w:rsidP="00E067F0">
      <w:pPr>
        <w:jc w:val="both"/>
        <w:rPr>
          <w:rFonts w:ascii="Verdana" w:hAnsi="Verdana"/>
          <w:sz w:val="22"/>
          <w:szCs w:val="22"/>
        </w:rPr>
      </w:pPr>
    </w:p>
    <w:p w14:paraId="233BA039" w14:textId="18FB1FC4" w:rsidR="00BA6002" w:rsidRPr="00022668" w:rsidRDefault="00BA6002" w:rsidP="00E067F0">
      <w:pPr>
        <w:jc w:val="both"/>
        <w:rPr>
          <w:rFonts w:ascii="Verdana" w:hAnsi="Verdana"/>
          <w:sz w:val="22"/>
          <w:szCs w:val="22"/>
        </w:rPr>
      </w:pPr>
    </w:p>
    <w:p w14:paraId="74FE572D" w14:textId="43A300C2" w:rsidR="00BA6002" w:rsidRPr="00022668" w:rsidRDefault="00BA6002" w:rsidP="00E067F0">
      <w:pPr>
        <w:jc w:val="both"/>
        <w:rPr>
          <w:rFonts w:ascii="Verdana" w:hAnsi="Verdana"/>
          <w:sz w:val="22"/>
          <w:szCs w:val="22"/>
        </w:rPr>
      </w:pPr>
    </w:p>
    <w:p w14:paraId="5F60F275" w14:textId="239F567C" w:rsidR="00BA6002" w:rsidRPr="00022668" w:rsidRDefault="00BA6002" w:rsidP="00E067F0">
      <w:pPr>
        <w:jc w:val="both"/>
        <w:rPr>
          <w:rFonts w:ascii="Verdana" w:hAnsi="Verdana"/>
          <w:sz w:val="22"/>
          <w:szCs w:val="22"/>
        </w:rPr>
      </w:pPr>
    </w:p>
    <w:p w14:paraId="32C5A612" w14:textId="6FD302FF" w:rsidR="00BA6002" w:rsidRPr="00022668" w:rsidRDefault="00BA6002" w:rsidP="00E067F0">
      <w:pPr>
        <w:jc w:val="both"/>
        <w:rPr>
          <w:rFonts w:ascii="Verdana" w:hAnsi="Verdana"/>
          <w:sz w:val="22"/>
          <w:szCs w:val="22"/>
        </w:rPr>
      </w:pPr>
    </w:p>
    <w:p w14:paraId="0D26D9B1" w14:textId="13E229E5" w:rsidR="00BA6002" w:rsidRPr="00022668" w:rsidRDefault="00BA6002" w:rsidP="00E067F0">
      <w:pPr>
        <w:jc w:val="both"/>
        <w:rPr>
          <w:rFonts w:ascii="Verdana" w:hAnsi="Verdana"/>
          <w:sz w:val="22"/>
          <w:szCs w:val="22"/>
        </w:rPr>
      </w:pPr>
    </w:p>
    <w:p w14:paraId="666DF581" w14:textId="02713226" w:rsidR="00BA6002" w:rsidRPr="00022668" w:rsidRDefault="00BA6002" w:rsidP="00E067F0">
      <w:pPr>
        <w:jc w:val="both"/>
        <w:rPr>
          <w:rFonts w:ascii="Verdana" w:hAnsi="Verdana"/>
          <w:sz w:val="22"/>
          <w:szCs w:val="22"/>
        </w:rPr>
      </w:pPr>
    </w:p>
    <w:p w14:paraId="4B9D852A" w14:textId="75F68ABC" w:rsidR="00BA6002" w:rsidRPr="00022668" w:rsidRDefault="00BA6002" w:rsidP="00E067F0">
      <w:pPr>
        <w:jc w:val="both"/>
        <w:rPr>
          <w:rFonts w:ascii="Verdana" w:hAnsi="Verdana"/>
          <w:sz w:val="22"/>
          <w:szCs w:val="22"/>
        </w:rPr>
      </w:pPr>
    </w:p>
    <w:p w14:paraId="0E354955" w14:textId="328F9D20" w:rsidR="00BA6002" w:rsidRPr="00022668" w:rsidRDefault="00BA6002" w:rsidP="00E067F0">
      <w:pPr>
        <w:jc w:val="both"/>
        <w:rPr>
          <w:rFonts w:ascii="Verdana" w:hAnsi="Verdana"/>
          <w:sz w:val="22"/>
          <w:szCs w:val="22"/>
        </w:rPr>
      </w:pPr>
    </w:p>
    <w:p w14:paraId="4A8BA180" w14:textId="736A5E89" w:rsidR="00BA6002" w:rsidRPr="00022668" w:rsidRDefault="00BA6002" w:rsidP="00E067F0">
      <w:pPr>
        <w:jc w:val="both"/>
        <w:rPr>
          <w:rFonts w:ascii="Verdana" w:hAnsi="Verdana"/>
          <w:sz w:val="22"/>
          <w:szCs w:val="22"/>
        </w:rPr>
      </w:pPr>
    </w:p>
    <w:p w14:paraId="52B993E5" w14:textId="318EA295" w:rsidR="00BA6002" w:rsidRPr="00022668" w:rsidRDefault="00BA6002" w:rsidP="00E067F0">
      <w:pPr>
        <w:jc w:val="both"/>
        <w:rPr>
          <w:rFonts w:ascii="Verdana" w:hAnsi="Verdana"/>
          <w:sz w:val="22"/>
          <w:szCs w:val="22"/>
        </w:rPr>
      </w:pPr>
    </w:p>
    <w:p w14:paraId="47FFEF8B" w14:textId="4C587F42" w:rsidR="00BA6002" w:rsidRPr="00022668" w:rsidRDefault="00BA6002" w:rsidP="00E067F0">
      <w:pPr>
        <w:jc w:val="both"/>
        <w:rPr>
          <w:rFonts w:ascii="Verdana" w:hAnsi="Verdana"/>
          <w:sz w:val="22"/>
          <w:szCs w:val="22"/>
        </w:rPr>
      </w:pPr>
    </w:p>
    <w:p w14:paraId="7A16EBC0" w14:textId="799C3FA9" w:rsidR="00BA6002" w:rsidRPr="00022668" w:rsidRDefault="00BA6002" w:rsidP="00E067F0">
      <w:pPr>
        <w:jc w:val="both"/>
        <w:rPr>
          <w:rFonts w:ascii="Verdana" w:hAnsi="Verdana"/>
          <w:sz w:val="22"/>
          <w:szCs w:val="22"/>
        </w:rPr>
      </w:pPr>
    </w:p>
    <w:p w14:paraId="7A4331F3" w14:textId="53846A98" w:rsidR="00BA6002" w:rsidRPr="00022668" w:rsidRDefault="00BA6002" w:rsidP="00E067F0">
      <w:pPr>
        <w:jc w:val="both"/>
        <w:rPr>
          <w:rFonts w:ascii="Verdana" w:hAnsi="Verdana"/>
          <w:sz w:val="22"/>
          <w:szCs w:val="22"/>
        </w:rPr>
      </w:pPr>
    </w:p>
    <w:p w14:paraId="19FA27C8" w14:textId="430492E0" w:rsidR="00BA6002" w:rsidRPr="00022668" w:rsidRDefault="00BA6002" w:rsidP="00E067F0">
      <w:pPr>
        <w:jc w:val="both"/>
        <w:rPr>
          <w:rFonts w:ascii="Verdana" w:hAnsi="Verdana"/>
          <w:sz w:val="22"/>
          <w:szCs w:val="22"/>
        </w:rPr>
      </w:pPr>
    </w:p>
    <w:p w14:paraId="21838015" w14:textId="195C17CF" w:rsidR="00BA6002" w:rsidRPr="00022668" w:rsidRDefault="00BA6002" w:rsidP="00E067F0">
      <w:pPr>
        <w:jc w:val="both"/>
        <w:rPr>
          <w:rFonts w:ascii="Verdana" w:hAnsi="Verdana"/>
          <w:sz w:val="22"/>
          <w:szCs w:val="22"/>
        </w:rPr>
      </w:pPr>
    </w:p>
    <w:p w14:paraId="7D0A19D1" w14:textId="45F16146" w:rsidR="00BA6002" w:rsidRPr="00022668" w:rsidRDefault="00BA6002" w:rsidP="00E067F0">
      <w:pPr>
        <w:jc w:val="both"/>
        <w:rPr>
          <w:rFonts w:ascii="Verdana" w:hAnsi="Verdana"/>
          <w:sz w:val="22"/>
          <w:szCs w:val="22"/>
        </w:rPr>
      </w:pPr>
    </w:p>
    <w:p w14:paraId="582D9DB5" w14:textId="14F4D860" w:rsidR="00BA6002" w:rsidRPr="00022668" w:rsidRDefault="00BA6002" w:rsidP="00E067F0">
      <w:pPr>
        <w:jc w:val="both"/>
        <w:rPr>
          <w:rFonts w:ascii="Verdana" w:hAnsi="Verdana"/>
          <w:sz w:val="22"/>
          <w:szCs w:val="22"/>
        </w:rPr>
      </w:pPr>
    </w:p>
    <w:p w14:paraId="101D8F1A" w14:textId="01C82561" w:rsidR="00BA6002" w:rsidRPr="00022668" w:rsidRDefault="00BA6002" w:rsidP="00E067F0">
      <w:pPr>
        <w:jc w:val="both"/>
        <w:rPr>
          <w:rFonts w:ascii="Verdana" w:hAnsi="Verdana"/>
          <w:sz w:val="22"/>
          <w:szCs w:val="22"/>
        </w:rPr>
      </w:pPr>
    </w:p>
    <w:p w14:paraId="764EB19B" w14:textId="2E013FB1" w:rsidR="00BA6002" w:rsidRPr="00022668" w:rsidRDefault="00BA6002" w:rsidP="00E067F0">
      <w:pPr>
        <w:jc w:val="both"/>
        <w:rPr>
          <w:rFonts w:ascii="Verdana" w:hAnsi="Verdana"/>
          <w:sz w:val="22"/>
          <w:szCs w:val="22"/>
        </w:rPr>
      </w:pPr>
    </w:p>
    <w:p w14:paraId="48EB4D63" w14:textId="4E9D1B11" w:rsidR="00BA6002" w:rsidRDefault="00BA6002" w:rsidP="00E067F0">
      <w:pPr>
        <w:keepNext/>
        <w:jc w:val="center"/>
        <w:outlineLvl w:val="1"/>
        <w:rPr>
          <w:rFonts w:ascii="Verdana" w:hAnsi="Verdana" w:cs="Arial"/>
          <w:b/>
          <w:bCs/>
          <w:sz w:val="22"/>
          <w:szCs w:val="22"/>
        </w:rPr>
      </w:pPr>
    </w:p>
    <w:p w14:paraId="7C243383" w14:textId="77777777" w:rsidR="005F7978" w:rsidRPr="00022668" w:rsidRDefault="005F7978" w:rsidP="00E067F0">
      <w:pPr>
        <w:keepNext/>
        <w:jc w:val="center"/>
        <w:outlineLvl w:val="1"/>
        <w:rPr>
          <w:rFonts w:ascii="Verdana" w:hAnsi="Verdana" w:cs="Arial"/>
          <w:b/>
          <w:bCs/>
          <w:sz w:val="22"/>
          <w:szCs w:val="22"/>
        </w:rPr>
      </w:pPr>
    </w:p>
    <w:p w14:paraId="11C280B2" w14:textId="12DD2544" w:rsidR="00BA6002" w:rsidRPr="00022668" w:rsidRDefault="00BA6002" w:rsidP="00E067F0">
      <w:pPr>
        <w:keepNext/>
        <w:jc w:val="center"/>
        <w:outlineLvl w:val="1"/>
        <w:rPr>
          <w:rFonts w:ascii="Verdana" w:hAnsi="Verdana" w:cs="Arial"/>
          <w:b/>
          <w:bCs/>
          <w:sz w:val="22"/>
          <w:szCs w:val="22"/>
        </w:rPr>
      </w:pPr>
      <w:bookmarkStart w:id="183" w:name="_Toc106006291"/>
      <w:r w:rsidRPr="00022668">
        <w:rPr>
          <w:rFonts w:ascii="Verdana" w:hAnsi="Verdana" w:cs="Arial"/>
          <w:b/>
          <w:bCs/>
          <w:sz w:val="22"/>
          <w:szCs w:val="22"/>
        </w:rPr>
        <w:t>FORM I: Resume</w:t>
      </w:r>
      <w:bookmarkEnd w:id="183"/>
    </w:p>
    <w:p w14:paraId="6DCFF80A" w14:textId="77777777" w:rsidR="00BA6002" w:rsidRPr="00022668" w:rsidRDefault="00BA6002" w:rsidP="00BA6002">
      <w:pPr>
        <w:jc w:val="center"/>
        <w:rPr>
          <w:rFonts w:ascii="Verdana" w:hAnsi="Verdana" w:cs="Arial"/>
          <w:sz w:val="22"/>
          <w:szCs w:val="22"/>
        </w:rPr>
      </w:pPr>
    </w:p>
    <w:p w14:paraId="0A195F8C" w14:textId="77777777" w:rsidR="00BA6002" w:rsidRPr="00022668" w:rsidRDefault="00BA6002" w:rsidP="00BA6002">
      <w:pPr>
        <w:jc w:val="center"/>
        <w:rPr>
          <w:rFonts w:ascii="Verdana" w:hAnsi="Verdana" w:cs="Arial"/>
          <w:sz w:val="22"/>
          <w:szCs w:val="22"/>
        </w:rPr>
      </w:pPr>
    </w:p>
    <w:p w14:paraId="5E6B8D7E" w14:textId="18AEEF27" w:rsidR="00BA6002" w:rsidRPr="00022668" w:rsidRDefault="00BA6002" w:rsidP="00BA6002">
      <w:pPr>
        <w:jc w:val="center"/>
        <w:rPr>
          <w:rFonts w:ascii="Verdana" w:hAnsi="Verdana" w:cs="Arial"/>
          <w:sz w:val="22"/>
          <w:szCs w:val="22"/>
        </w:rPr>
      </w:pPr>
      <w:r w:rsidRPr="00022668">
        <w:rPr>
          <w:rFonts w:ascii="Verdana" w:hAnsi="Verdana" w:cs="Arial"/>
          <w:sz w:val="22"/>
          <w:szCs w:val="22"/>
        </w:rPr>
        <w:t>Texas Civil Commitment Office</w:t>
      </w:r>
    </w:p>
    <w:p w14:paraId="5F201056" w14:textId="42CDCD0A" w:rsidR="00BA6002" w:rsidRPr="00022668" w:rsidRDefault="00E122FD" w:rsidP="00BA6002">
      <w:pPr>
        <w:jc w:val="center"/>
        <w:rPr>
          <w:rFonts w:ascii="Verdana" w:hAnsi="Verdana" w:cs="Arial"/>
          <w:sz w:val="22"/>
          <w:szCs w:val="22"/>
        </w:rPr>
      </w:pPr>
      <w:r w:rsidRPr="00022668">
        <w:rPr>
          <w:rFonts w:ascii="Verdana" w:hAnsi="Verdana" w:cs="Arial"/>
          <w:sz w:val="22"/>
          <w:szCs w:val="22"/>
        </w:rPr>
        <w:t xml:space="preserve">Sex Offender Treatment Services </w:t>
      </w:r>
    </w:p>
    <w:p w14:paraId="6C1F8CDB" w14:textId="3D922816" w:rsidR="00BA6002" w:rsidRPr="00022668" w:rsidRDefault="00BA6002" w:rsidP="00BA6002">
      <w:pPr>
        <w:jc w:val="center"/>
        <w:rPr>
          <w:rFonts w:ascii="Verdana" w:hAnsi="Verdana" w:cs="Arial"/>
          <w:sz w:val="22"/>
          <w:szCs w:val="22"/>
        </w:rPr>
      </w:pPr>
      <w:r w:rsidRPr="00022668">
        <w:rPr>
          <w:rFonts w:ascii="Verdana" w:hAnsi="Verdana" w:cs="Arial"/>
          <w:sz w:val="22"/>
          <w:szCs w:val="22"/>
        </w:rPr>
        <w:t xml:space="preserve">Open Enrollment Application </w:t>
      </w:r>
      <w:r w:rsidR="00A64957" w:rsidRPr="00A64957">
        <w:rPr>
          <w:rFonts w:ascii="Verdana" w:hAnsi="Verdana" w:cs="Arial"/>
          <w:sz w:val="22"/>
          <w:szCs w:val="22"/>
        </w:rPr>
        <w:t>OE#HHS0012062</w:t>
      </w:r>
    </w:p>
    <w:p w14:paraId="116B90B1" w14:textId="77777777" w:rsidR="00BA6002" w:rsidRPr="00022668" w:rsidRDefault="00BA6002" w:rsidP="00BA6002">
      <w:pPr>
        <w:jc w:val="center"/>
        <w:rPr>
          <w:rFonts w:ascii="Verdana" w:hAnsi="Verdana" w:cs="Arial"/>
          <w:sz w:val="22"/>
          <w:szCs w:val="22"/>
        </w:rPr>
      </w:pPr>
    </w:p>
    <w:p w14:paraId="669A95C3" w14:textId="77777777" w:rsidR="00BA6002" w:rsidRPr="00022668" w:rsidRDefault="00BA6002" w:rsidP="00E067F0">
      <w:pPr>
        <w:jc w:val="center"/>
        <w:rPr>
          <w:rFonts w:ascii="Verdana" w:hAnsi="Verdana" w:cs="Arial"/>
          <w:bCs/>
          <w:iCs/>
          <w:sz w:val="22"/>
          <w:szCs w:val="22"/>
        </w:rPr>
      </w:pPr>
      <w:r w:rsidRPr="00022668">
        <w:rPr>
          <w:rFonts w:ascii="Verdana" w:hAnsi="Verdana" w:cs="Arial"/>
          <w:bCs/>
          <w:iCs/>
          <w:sz w:val="22"/>
          <w:szCs w:val="22"/>
        </w:rPr>
        <w:t xml:space="preserve">Contractor must use this space to attach a copy of </w:t>
      </w:r>
      <w:r w:rsidRPr="00022668">
        <w:rPr>
          <w:rFonts w:ascii="Verdana" w:hAnsi="Verdana" w:cs="Arial"/>
          <w:sz w:val="22"/>
          <w:szCs w:val="22"/>
        </w:rPr>
        <w:t>their resume</w:t>
      </w:r>
      <w:r w:rsidRPr="00022668">
        <w:rPr>
          <w:rFonts w:ascii="Verdana" w:hAnsi="Verdana" w:cs="Arial"/>
          <w:bCs/>
          <w:iCs/>
          <w:sz w:val="22"/>
          <w:szCs w:val="22"/>
        </w:rPr>
        <w:t>.</w:t>
      </w:r>
    </w:p>
    <w:p w14:paraId="5EEC2F62" w14:textId="57635B2E" w:rsidR="00BA6002" w:rsidRPr="00022668" w:rsidRDefault="00BA6002" w:rsidP="00E067F0">
      <w:pPr>
        <w:jc w:val="both"/>
        <w:rPr>
          <w:rFonts w:ascii="Verdana" w:hAnsi="Verdana"/>
          <w:sz w:val="22"/>
          <w:szCs w:val="22"/>
        </w:rPr>
      </w:pPr>
    </w:p>
    <w:p w14:paraId="19ADD2A6" w14:textId="77777777" w:rsidR="00BA6002" w:rsidRPr="00022668" w:rsidRDefault="00BA6002" w:rsidP="00E067F0">
      <w:pPr>
        <w:jc w:val="both"/>
        <w:rPr>
          <w:rFonts w:ascii="Verdana" w:hAnsi="Verdana"/>
          <w:sz w:val="22"/>
          <w:szCs w:val="22"/>
        </w:rPr>
      </w:pPr>
    </w:p>
    <w:sectPr w:rsidR="00BA6002" w:rsidRPr="00022668" w:rsidSect="00647A81">
      <w:footerReference w:type="default" r:id="rId34"/>
      <w:footerReference w:type="first" r:id="rId35"/>
      <w:pgSz w:w="12240" w:h="15840" w:code="1"/>
      <w:pgMar w:top="720" w:right="720" w:bottom="36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2D642" w14:textId="77777777" w:rsidR="00E40B4F" w:rsidRDefault="00E40B4F">
      <w:r>
        <w:separator/>
      </w:r>
    </w:p>
  </w:endnote>
  <w:endnote w:type="continuationSeparator" w:id="0">
    <w:p w14:paraId="3E327542" w14:textId="77777777" w:rsidR="00E40B4F" w:rsidRDefault="00E40B4F">
      <w:r>
        <w:continuationSeparator/>
      </w:r>
    </w:p>
  </w:endnote>
  <w:endnote w:type="continuationNotice" w:id="1">
    <w:p w14:paraId="3233F858" w14:textId="77777777" w:rsidR="00E40B4F" w:rsidRDefault="00E40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5B8B" w14:textId="77777777" w:rsidR="00E40B4F" w:rsidRDefault="00E40B4F" w:rsidP="00CE55AA">
    <w:pPr>
      <w:pStyle w:val="Footer"/>
      <w:jc w:val="center"/>
    </w:pPr>
  </w:p>
  <w:sdt>
    <w:sdtPr>
      <w:id w:val="-1145438979"/>
      <w:docPartObj>
        <w:docPartGallery w:val="Page Numbers (Top of Page)"/>
        <w:docPartUnique/>
      </w:docPartObj>
    </w:sdtPr>
    <w:sdtEndPr/>
    <w:sdtContent>
      <w:p w14:paraId="0CFCAC7B" w14:textId="175AB75E" w:rsidR="00E40B4F" w:rsidRDefault="00E40B4F" w:rsidP="00CE55AA">
        <w:pPr>
          <w:pStyle w:val="Footer"/>
          <w:jc w:val="center"/>
          <w:rPr>
            <w:rFonts w:ascii="Verdana" w:hAnsi="Verdana"/>
            <w:sz w:val="16"/>
            <w:szCs w:val="16"/>
          </w:rPr>
        </w:pPr>
        <w:r>
          <w:rPr>
            <w:rFonts w:ascii="Verdana" w:hAnsi="Verdana"/>
            <w:sz w:val="16"/>
            <w:szCs w:val="16"/>
          </w:rPr>
          <w:t>HHS Open Enrollment</w:t>
        </w:r>
      </w:p>
      <w:p w14:paraId="54719B03" w14:textId="25FAECCF" w:rsidR="00E40B4F" w:rsidRPr="00B510D5" w:rsidRDefault="00E40B4F" w:rsidP="00CE55AA">
        <w:pPr>
          <w:pStyle w:val="Footer"/>
          <w:jc w:val="center"/>
          <w:rPr>
            <w:rFonts w:ascii="Verdana" w:hAnsi="Verdana"/>
            <w:sz w:val="16"/>
            <w:szCs w:val="16"/>
          </w:rPr>
        </w:pPr>
        <w:r>
          <w:rPr>
            <w:rFonts w:ascii="Verdana" w:hAnsi="Verdana"/>
            <w:sz w:val="16"/>
            <w:szCs w:val="16"/>
          </w:rPr>
          <w:t>Version 2.1, May 12, 2021</w:t>
        </w:r>
      </w:p>
      <w:p w14:paraId="2554A200" w14:textId="663E6E59" w:rsidR="00E40B4F" w:rsidRDefault="00A63A70" w:rsidP="00CE55AA">
        <w:pPr>
          <w:pStyle w:val="Footer"/>
          <w:jc w:val="center"/>
        </w:pPr>
        <w:sdt>
          <w:sdtPr>
            <w:id w:val="-1952079274"/>
            <w:docPartObj>
              <w:docPartGallery w:val="Page Numbers (Top of Page)"/>
              <w:docPartUnique/>
            </w:docPartObj>
          </w:sdtPr>
          <w:sdtEndPr/>
          <w:sdtContent>
            <w:r w:rsidR="00E40B4F" w:rsidRPr="00CE55AA">
              <w:rPr>
                <w:rFonts w:ascii="Verdana" w:hAnsi="Verdana"/>
                <w:sz w:val="16"/>
                <w:szCs w:val="16"/>
              </w:rPr>
              <w:t xml:space="preserve">Page </w:t>
            </w:r>
            <w:r w:rsidR="00E40B4F" w:rsidRPr="00CE55AA">
              <w:rPr>
                <w:rFonts w:ascii="Verdana" w:hAnsi="Verdana"/>
                <w:b/>
                <w:bCs/>
                <w:sz w:val="16"/>
                <w:szCs w:val="16"/>
              </w:rPr>
              <w:fldChar w:fldCharType="begin"/>
            </w:r>
            <w:r w:rsidR="00E40B4F" w:rsidRPr="00CE55AA">
              <w:rPr>
                <w:rFonts w:ascii="Verdana" w:hAnsi="Verdana"/>
                <w:b/>
                <w:bCs/>
                <w:sz w:val="16"/>
                <w:szCs w:val="16"/>
              </w:rPr>
              <w:instrText xml:space="preserve"> PAGE </w:instrText>
            </w:r>
            <w:r w:rsidR="00E40B4F" w:rsidRPr="00CE55AA">
              <w:rPr>
                <w:rFonts w:ascii="Verdana" w:hAnsi="Verdana"/>
                <w:b/>
                <w:bCs/>
                <w:sz w:val="16"/>
                <w:szCs w:val="16"/>
              </w:rPr>
              <w:fldChar w:fldCharType="separate"/>
            </w:r>
            <w:r w:rsidR="00AE5646">
              <w:rPr>
                <w:rFonts w:ascii="Verdana" w:hAnsi="Verdana"/>
                <w:b/>
                <w:bCs/>
                <w:noProof/>
                <w:sz w:val="16"/>
                <w:szCs w:val="16"/>
              </w:rPr>
              <w:t>39</w:t>
            </w:r>
            <w:r w:rsidR="00E40B4F" w:rsidRPr="00CE55AA">
              <w:rPr>
                <w:rFonts w:ascii="Verdana" w:hAnsi="Verdana"/>
                <w:b/>
                <w:bCs/>
                <w:sz w:val="16"/>
                <w:szCs w:val="16"/>
              </w:rPr>
              <w:fldChar w:fldCharType="end"/>
            </w:r>
            <w:r w:rsidR="00E40B4F" w:rsidRPr="00CE55AA">
              <w:rPr>
                <w:rFonts w:ascii="Verdana" w:hAnsi="Verdana"/>
                <w:sz w:val="16"/>
                <w:szCs w:val="16"/>
              </w:rPr>
              <w:t xml:space="preserve"> of </w:t>
            </w:r>
            <w:r w:rsidR="00E40B4F" w:rsidRPr="00CE55AA">
              <w:rPr>
                <w:rFonts w:ascii="Verdana" w:hAnsi="Verdana"/>
                <w:b/>
                <w:bCs/>
                <w:sz w:val="16"/>
                <w:szCs w:val="16"/>
              </w:rPr>
              <w:fldChar w:fldCharType="begin"/>
            </w:r>
            <w:r w:rsidR="00E40B4F" w:rsidRPr="00CE55AA">
              <w:rPr>
                <w:rFonts w:ascii="Verdana" w:hAnsi="Verdana"/>
                <w:b/>
                <w:bCs/>
                <w:sz w:val="16"/>
                <w:szCs w:val="16"/>
              </w:rPr>
              <w:instrText xml:space="preserve"> NUMPAGES  </w:instrText>
            </w:r>
            <w:r w:rsidR="00E40B4F" w:rsidRPr="00CE55AA">
              <w:rPr>
                <w:rFonts w:ascii="Verdana" w:hAnsi="Verdana"/>
                <w:b/>
                <w:bCs/>
                <w:sz w:val="16"/>
                <w:szCs w:val="16"/>
              </w:rPr>
              <w:fldChar w:fldCharType="separate"/>
            </w:r>
            <w:r w:rsidR="00AE5646">
              <w:rPr>
                <w:rFonts w:ascii="Verdana" w:hAnsi="Verdana"/>
                <w:b/>
                <w:bCs/>
                <w:noProof/>
                <w:sz w:val="16"/>
                <w:szCs w:val="16"/>
              </w:rPr>
              <w:t>61</w:t>
            </w:r>
            <w:r w:rsidR="00E40B4F" w:rsidRPr="00CE55AA">
              <w:rPr>
                <w:rFonts w:ascii="Verdana" w:hAnsi="Verdana"/>
                <w:b/>
                <w:bCs/>
                <w:sz w:val="16"/>
                <w:szCs w:val="16"/>
              </w:rPr>
              <w:fldChar w:fldCharType="end"/>
            </w:r>
          </w:sdtContent>
        </w:sdt>
      </w:p>
    </w:sdtContent>
  </w:sdt>
  <w:p w14:paraId="3AD7A0A8" w14:textId="77777777" w:rsidR="00E40B4F" w:rsidRDefault="00A63A70" w:rsidP="00CE55AA">
    <w:pPr>
      <w:pStyle w:val="Footer"/>
      <w:jc w:val="right"/>
    </w:pPr>
    <w:sdt>
      <w:sdtPr>
        <w:id w:val="-995887730"/>
        <w:docPartObj>
          <w:docPartGallery w:val="Page Numbers (Bottom of Page)"/>
          <w:docPartUnique/>
        </w:docPartObj>
      </w:sdtPr>
      <w:sdtEndPr/>
      <w:sdtContent/>
    </w:sdt>
  </w:p>
  <w:p w14:paraId="7D3B31E2" w14:textId="77777777" w:rsidR="00E40B4F" w:rsidRPr="00DC4014" w:rsidRDefault="00E40B4F" w:rsidP="005C70C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55761"/>
      <w:docPartObj>
        <w:docPartGallery w:val="Page Numbers (Top of Page)"/>
        <w:docPartUnique/>
      </w:docPartObj>
    </w:sdtPr>
    <w:sdtEndPr/>
    <w:sdtContent>
      <w:p w14:paraId="1A44D8E5" w14:textId="19C7DDAA" w:rsidR="00E40B4F" w:rsidRDefault="00E40B4F" w:rsidP="00F4031A">
        <w:pPr>
          <w:pStyle w:val="Footer"/>
          <w:jc w:val="center"/>
          <w:rPr>
            <w:rFonts w:ascii="Verdana" w:hAnsi="Verdana"/>
            <w:sz w:val="16"/>
            <w:szCs w:val="16"/>
          </w:rPr>
        </w:pPr>
        <w:r>
          <w:rPr>
            <w:rFonts w:ascii="Verdana" w:hAnsi="Verdana"/>
            <w:sz w:val="16"/>
            <w:szCs w:val="16"/>
          </w:rPr>
          <w:t>TCCO Open Enrollment</w:t>
        </w:r>
      </w:p>
      <w:p w14:paraId="5E4187E8" w14:textId="55246606" w:rsidR="00E40B4F" w:rsidRPr="00B510D5" w:rsidRDefault="00E40B4F" w:rsidP="00F4031A">
        <w:pPr>
          <w:pStyle w:val="Footer"/>
          <w:jc w:val="center"/>
          <w:rPr>
            <w:rFonts w:ascii="Verdana" w:hAnsi="Verdana"/>
            <w:sz w:val="16"/>
            <w:szCs w:val="16"/>
          </w:rPr>
        </w:pPr>
        <w:r>
          <w:rPr>
            <w:rFonts w:ascii="Verdana" w:hAnsi="Verdana"/>
            <w:sz w:val="16"/>
            <w:szCs w:val="16"/>
          </w:rPr>
          <w:t>Version 2.1.a, September 13, 2021</w:t>
        </w:r>
      </w:p>
      <w:p w14:paraId="1307AA66" w14:textId="30C5ABF8" w:rsidR="00E40B4F" w:rsidRDefault="00A63A70" w:rsidP="00F4031A">
        <w:pPr>
          <w:pStyle w:val="Footer"/>
          <w:jc w:val="center"/>
        </w:pPr>
        <w:sdt>
          <w:sdtPr>
            <w:id w:val="1536541919"/>
            <w:docPartObj>
              <w:docPartGallery w:val="Page Numbers (Top of Page)"/>
              <w:docPartUnique/>
            </w:docPartObj>
          </w:sdtPr>
          <w:sdtEndPr/>
          <w:sdtContent>
            <w:r w:rsidR="00E40B4F" w:rsidRPr="00CE55AA">
              <w:rPr>
                <w:rFonts w:ascii="Verdana" w:hAnsi="Verdana"/>
                <w:sz w:val="16"/>
                <w:szCs w:val="16"/>
              </w:rPr>
              <w:t xml:space="preserve">Page </w:t>
            </w:r>
            <w:r w:rsidR="00E40B4F" w:rsidRPr="00CE55AA">
              <w:rPr>
                <w:rFonts w:ascii="Verdana" w:hAnsi="Verdana"/>
                <w:b/>
                <w:bCs/>
                <w:sz w:val="16"/>
                <w:szCs w:val="16"/>
              </w:rPr>
              <w:fldChar w:fldCharType="begin"/>
            </w:r>
            <w:r w:rsidR="00E40B4F" w:rsidRPr="00CE55AA">
              <w:rPr>
                <w:rFonts w:ascii="Verdana" w:hAnsi="Verdana"/>
                <w:b/>
                <w:bCs/>
                <w:sz w:val="16"/>
                <w:szCs w:val="16"/>
              </w:rPr>
              <w:instrText xml:space="preserve"> PAGE </w:instrText>
            </w:r>
            <w:r w:rsidR="00E40B4F" w:rsidRPr="00CE55AA">
              <w:rPr>
                <w:rFonts w:ascii="Verdana" w:hAnsi="Verdana"/>
                <w:b/>
                <w:bCs/>
                <w:sz w:val="16"/>
                <w:szCs w:val="16"/>
              </w:rPr>
              <w:fldChar w:fldCharType="separate"/>
            </w:r>
            <w:r w:rsidR="00AE5646">
              <w:rPr>
                <w:rFonts w:ascii="Verdana" w:hAnsi="Verdana"/>
                <w:b/>
                <w:bCs/>
                <w:noProof/>
                <w:sz w:val="16"/>
                <w:szCs w:val="16"/>
              </w:rPr>
              <w:t>1</w:t>
            </w:r>
            <w:r w:rsidR="00E40B4F" w:rsidRPr="00CE55AA">
              <w:rPr>
                <w:rFonts w:ascii="Verdana" w:hAnsi="Verdana"/>
                <w:b/>
                <w:bCs/>
                <w:sz w:val="16"/>
                <w:szCs w:val="16"/>
              </w:rPr>
              <w:fldChar w:fldCharType="end"/>
            </w:r>
            <w:r w:rsidR="00E40B4F" w:rsidRPr="00CE55AA">
              <w:rPr>
                <w:rFonts w:ascii="Verdana" w:hAnsi="Verdana"/>
                <w:sz w:val="16"/>
                <w:szCs w:val="16"/>
              </w:rPr>
              <w:t xml:space="preserve"> of </w:t>
            </w:r>
            <w:r w:rsidR="00E40B4F" w:rsidRPr="00CE55AA">
              <w:rPr>
                <w:rFonts w:ascii="Verdana" w:hAnsi="Verdana"/>
                <w:b/>
                <w:bCs/>
                <w:sz w:val="16"/>
                <w:szCs w:val="16"/>
              </w:rPr>
              <w:fldChar w:fldCharType="begin"/>
            </w:r>
            <w:r w:rsidR="00E40B4F" w:rsidRPr="00CE55AA">
              <w:rPr>
                <w:rFonts w:ascii="Verdana" w:hAnsi="Verdana"/>
                <w:b/>
                <w:bCs/>
                <w:sz w:val="16"/>
                <w:szCs w:val="16"/>
              </w:rPr>
              <w:instrText xml:space="preserve"> NUMPAGES  </w:instrText>
            </w:r>
            <w:r w:rsidR="00E40B4F" w:rsidRPr="00CE55AA">
              <w:rPr>
                <w:rFonts w:ascii="Verdana" w:hAnsi="Verdana"/>
                <w:b/>
                <w:bCs/>
                <w:sz w:val="16"/>
                <w:szCs w:val="16"/>
              </w:rPr>
              <w:fldChar w:fldCharType="separate"/>
            </w:r>
            <w:r w:rsidR="00AE5646">
              <w:rPr>
                <w:rFonts w:ascii="Verdana" w:hAnsi="Verdana"/>
                <w:b/>
                <w:bCs/>
                <w:noProof/>
                <w:sz w:val="16"/>
                <w:szCs w:val="16"/>
              </w:rPr>
              <w:t>61</w:t>
            </w:r>
            <w:r w:rsidR="00E40B4F" w:rsidRPr="00CE55AA">
              <w:rPr>
                <w:rFonts w:ascii="Verdana" w:hAnsi="Verdana"/>
                <w:b/>
                <w:bCs/>
                <w:sz w:val="16"/>
                <w:szCs w:val="16"/>
              </w:rPr>
              <w:fldChar w:fldCharType="end"/>
            </w:r>
          </w:sdtContent>
        </w:sdt>
      </w:p>
    </w:sdtContent>
  </w:sdt>
  <w:p w14:paraId="2820B9BD" w14:textId="77777777" w:rsidR="00E40B4F" w:rsidRDefault="00E4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9728E" w14:textId="77777777" w:rsidR="00E40B4F" w:rsidRDefault="00E40B4F">
      <w:r>
        <w:separator/>
      </w:r>
    </w:p>
  </w:footnote>
  <w:footnote w:type="continuationSeparator" w:id="0">
    <w:p w14:paraId="4FCF27B5" w14:textId="77777777" w:rsidR="00E40B4F" w:rsidRDefault="00E40B4F">
      <w:r>
        <w:continuationSeparator/>
      </w:r>
    </w:p>
  </w:footnote>
  <w:footnote w:type="continuationNotice" w:id="1">
    <w:p w14:paraId="1C099622" w14:textId="77777777" w:rsidR="00E40B4F" w:rsidRDefault="00E40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90293D8"/>
    <w:lvl w:ilvl="0">
      <w:start w:val="1"/>
      <w:numFmt w:val="bullet"/>
      <w:pStyle w:val="ListBullet2"/>
      <w:lvlText w:val=""/>
      <w:lvlJc w:val="left"/>
      <w:pPr>
        <w:tabs>
          <w:tab w:val="num" w:pos="8107"/>
        </w:tabs>
        <w:ind w:left="8107" w:hanging="360"/>
      </w:pPr>
      <w:rPr>
        <w:rFonts w:ascii="Symbol" w:hAnsi="Symbol" w:hint="default"/>
      </w:rPr>
    </w:lvl>
  </w:abstractNum>
  <w:abstractNum w:abstractNumId="1" w15:restartNumberingAfterBreak="0">
    <w:nsid w:val="FFFFFF88"/>
    <w:multiLevelType w:val="singleLevel"/>
    <w:tmpl w:val="84B81BDC"/>
    <w:lvl w:ilvl="0">
      <w:start w:val="1"/>
      <w:numFmt w:val="decimal"/>
      <w:pStyle w:val="ListNumber"/>
      <w:lvlText w:val="%1."/>
      <w:lvlJc w:val="left"/>
      <w:pPr>
        <w:tabs>
          <w:tab w:val="num" w:pos="360"/>
        </w:tabs>
        <w:ind w:left="360" w:hanging="360"/>
      </w:pPr>
    </w:lvl>
  </w:abstractNum>
  <w:abstractNum w:abstractNumId="2" w15:restartNumberingAfterBreak="0">
    <w:nsid w:val="018D2F52"/>
    <w:multiLevelType w:val="hybridMultilevel"/>
    <w:tmpl w:val="457C0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74A11"/>
    <w:multiLevelType w:val="hybridMultilevel"/>
    <w:tmpl w:val="509CD6E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073C3B12"/>
    <w:multiLevelType w:val="hybridMultilevel"/>
    <w:tmpl w:val="AC18AA2A"/>
    <w:lvl w:ilvl="0" w:tplc="1716EF4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2B7725"/>
    <w:multiLevelType w:val="hybridMultilevel"/>
    <w:tmpl w:val="1BA02C44"/>
    <w:lvl w:ilvl="0" w:tplc="04090019">
      <w:start w:val="1"/>
      <w:numFmt w:val="lowerLetter"/>
      <w:lvlText w:val="%1."/>
      <w:lvlJc w:val="left"/>
      <w:pPr>
        <w:ind w:left="1998" w:hanging="360"/>
      </w:p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6" w15:restartNumberingAfterBreak="0">
    <w:nsid w:val="0DA949A6"/>
    <w:multiLevelType w:val="hybridMultilevel"/>
    <w:tmpl w:val="3DD69146"/>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E9B7E43"/>
    <w:multiLevelType w:val="hybridMultilevel"/>
    <w:tmpl w:val="60E6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53EF8"/>
    <w:multiLevelType w:val="hybridMultilevel"/>
    <w:tmpl w:val="092414BA"/>
    <w:lvl w:ilvl="0" w:tplc="8E302E68">
      <w:start w:val="1"/>
      <w:numFmt w:val="upperLetter"/>
      <w:lvlText w:val="%1."/>
      <w:lvlJc w:val="left"/>
      <w:pPr>
        <w:ind w:left="1638" w:hanging="360"/>
      </w:pPr>
      <w:rPr>
        <w:rFonts w:hint="default"/>
        <w:b/>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9" w15:restartNumberingAfterBreak="0">
    <w:nsid w:val="184F3ED3"/>
    <w:multiLevelType w:val="hybridMultilevel"/>
    <w:tmpl w:val="8228D95A"/>
    <w:lvl w:ilvl="0" w:tplc="04090019">
      <w:start w:val="1"/>
      <w:numFmt w:val="lowerLetter"/>
      <w:lvlText w:val="%1."/>
      <w:lvlJc w:val="left"/>
      <w:pPr>
        <w:ind w:left="1800" w:hanging="360"/>
      </w:pPr>
      <w:rPr>
        <w:rFonts w:hint="default"/>
      </w:rPr>
    </w:lvl>
    <w:lvl w:ilvl="1" w:tplc="D250DC5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B33F60"/>
    <w:multiLevelType w:val="hybridMultilevel"/>
    <w:tmpl w:val="95E86060"/>
    <w:lvl w:ilvl="0" w:tplc="2752BC40">
      <w:start w:val="1"/>
      <w:numFmt w:val="lowerLetter"/>
      <w:lvlText w:val="%1."/>
      <w:lvlJc w:val="left"/>
      <w:pPr>
        <w:ind w:left="1642" w:hanging="360"/>
      </w:pPr>
      <w:rPr>
        <w:rFonts w:hint="default"/>
      </w:rPr>
    </w:lvl>
    <w:lvl w:ilvl="1" w:tplc="04090019">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1" w15:restartNumberingAfterBreak="0">
    <w:nsid w:val="2412765E"/>
    <w:multiLevelType w:val="multilevel"/>
    <w:tmpl w:val="869EC5DA"/>
    <w:lvl w:ilvl="0">
      <w:start w:val="1"/>
      <w:numFmt w:val="decimal"/>
      <w:pStyle w:val="Heading1"/>
      <w:lvlText w:val="%1."/>
      <w:lvlJc w:val="left"/>
      <w:pPr>
        <w:tabs>
          <w:tab w:val="num" w:pos="360"/>
        </w:tabs>
        <w:ind w:left="360" w:hanging="360"/>
      </w:pPr>
      <w:rPr>
        <w:rFonts w:ascii="Arial" w:hAnsi="Arial" w:hint="default"/>
        <w:b/>
        <w:i w:val="0"/>
        <w:sz w:val="22"/>
        <w:szCs w:val="22"/>
      </w:rPr>
    </w:lvl>
    <w:lvl w:ilvl="1">
      <w:start w:val="1"/>
      <w:numFmt w:val="decimal"/>
      <w:pStyle w:val="Heading2"/>
      <w:lvlText w:val="%1.%2."/>
      <w:lvlJc w:val="left"/>
      <w:pPr>
        <w:tabs>
          <w:tab w:val="num" w:pos="1008"/>
        </w:tabs>
        <w:ind w:left="1008" w:hanging="738"/>
      </w:pPr>
      <w:rPr>
        <w:rFonts w:ascii="Arial" w:hAnsi="Arial" w:cs="Times New Roman" w:hint="default"/>
        <w:b/>
        <w:bCs w:val="0"/>
        <w:i w:val="0"/>
        <w:iCs w:val="0"/>
        <w:caps w:val="0"/>
        <w:smallCaps w:val="0"/>
        <w:strike w:val="0"/>
        <w:dstrike w:val="0"/>
        <w:noProof w:val="0"/>
        <w:vanish w:val="0"/>
        <w:color w:val="0000FF"/>
        <w:spacing w:val="0"/>
        <w:kern w:val="0"/>
        <w:position w:val="0"/>
        <w:sz w:val="22"/>
        <w:szCs w:val="22"/>
        <w:u w:val="none"/>
        <w:effect w:val="none"/>
        <w:vertAlign w:val="baseline"/>
        <w:em w:val="none"/>
        <w:specVanish w:val="0"/>
      </w:rPr>
    </w:lvl>
    <w:lvl w:ilvl="2">
      <w:start w:val="1"/>
      <w:numFmt w:val="decimal"/>
      <w:pStyle w:val="Heading3"/>
      <w:lvlText w:val="%1.%2.%3."/>
      <w:lvlJc w:val="left"/>
      <w:pPr>
        <w:tabs>
          <w:tab w:val="num" w:pos="1008"/>
        </w:tabs>
        <w:ind w:left="864" w:firstLine="0"/>
      </w:pPr>
      <w:rPr>
        <w:rFonts w:ascii="Arial Bold" w:hAnsi="Arial Bold" w:hint="default"/>
        <w:b/>
        <w:color w:val="0000FF"/>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AF0A74"/>
    <w:multiLevelType w:val="hybridMultilevel"/>
    <w:tmpl w:val="4F42F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785C63"/>
    <w:multiLevelType w:val="hybridMultilevel"/>
    <w:tmpl w:val="6F84B58E"/>
    <w:lvl w:ilvl="0" w:tplc="069E2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05CC"/>
    <w:multiLevelType w:val="hybridMultilevel"/>
    <w:tmpl w:val="42A8AE52"/>
    <w:lvl w:ilvl="0" w:tplc="04090019">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15:restartNumberingAfterBreak="0">
    <w:nsid w:val="2FBF6779"/>
    <w:multiLevelType w:val="hybridMultilevel"/>
    <w:tmpl w:val="ACFCE01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FFE60EB"/>
    <w:multiLevelType w:val="hybridMultilevel"/>
    <w:tmpl w:val="2868A5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92566"/>
    <w:multiLevelType w:val="singleLevel"/>
    <w:tmpl w:val="04090001"/>
    <w:lvl w:ilvl="0">
      <w:start w:val="16"/>
      <w:numFmt w:val="bullet"/>
      <w:pStyle w:val="Smallprintoutline"/>
      <w:lvlText w:val=""/>
      <w:lvlJc w:val="left"/>
      <w:pPr>
        <w:tabs>
          <w:tab w:val="num" w:pos="360"/>
        </w:tabs>
        <w:ind w:left="360" w:hanging="360"/>
      </w:pPr>
      <w:rPr>
        <w:rFonts w:ascii="Symbol" w:hAnsi="Symbol" w:hint="default"/>
      </w:rPr>
    </w:lvl>
  </w:abstractNum>
  <w:abstractNum w:abstractNumId="18" w15:restartNumberingAfterBreak="0">
    <w:nsid w:val="30F55B89"/>
    <w:multiLevelType w:val="hybridMultilevel"/>
    <w:tmpl w:val="10FCCF7A"/>
    <w:lvl w:ilvl="0" w:tplc="069E2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6F44A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452D70"/>
    <w:multiLevelType w:val="hybridMultilevel"/>
    <w:tmpl w:val="9CACD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5C2157"/>
    <w:multiLevelType w:val="hybridMultilevel"/>
    <w:tmpl w:val="5812338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3713122F"/>
    <w:multiLevelType w:val="hybridMultilevel"/>
    <w:tmpl w:val="814EF2C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15:restartNumberingAfterBreak="0">
    <w:nsid w:val="37377934"/>
    <w:multiLevelType w:val="hybridMultilevel"/>
    <w:tmpl w:val="A9A6D32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45E077FC"/>
    <w:multiLevelType w:val="hybridMultilevel"/>
    <w:tmpl w:val="9D50ABC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6E87EB4"/>
    <w:multiLevelType w:val="hybridMultilevel"/>
    <w:tmpl w:val="14BCCC4E"/>
    <w:lvl w:ilvl="0" w:tplc="4F46A82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A650A"/>
    <w:multiLevelType w:val="hybridMultilevel"/>
    <w:tmpl w:val="1BC82208"/>
    <w:lvl w:ilvl="0" w:tplc="95D2253A">
      <w:start w:val="1"/>
      <w:numFmt w:val="decimal"/>
      <w:lvlText w:val="%1."/>
      <w:lvlJc w:val="left"/>
      <w:pPr>
        <w:ind w:left="1600" w:hanging="360"/>
      </w:pPr>
      <w:rPr>
        <w:rFonts w:ascii="Arial" w:eastAsia="Arial" w:hAnsi="Arial" w:cs="Arial" w:hint="default"/>
        <w:b/>
        <w:bCs/>
        <w:spacing w:val="-1"/>
        <w:w w:val="100"/>
        <w:sz w:val="22"/>
        <w:szCs w:val="22"/>
        <w:lang w:val="en-US" w:eastAsia="en-US" w:bidi="en-US"/>
      </w:rPr>
    </w:lvl>
    <w:lvl w:ilvl="1" w:tplc="861A2526">
      <w:start w:val="1"/>
      <w:numFmt w:val="lowerLetter"/>
      <w:lvlText w:val="%2."/>
      <w:lvlJc w:val="left"/>
      <w:pPr>
        <w:ind w:left="2139" w:hanging="360"/>
      </w:pPr>
      <w:rPr>
        <w:spacing w:val="-1"/>
        <w:w w:val="100"/>
        <w:lang w:val="en-US" w:eastAsia="en-US" w:bidi="en-US"/>
      </w:rPr>
    </w:lvl>
    <w:lvl w:ilvl="2" w:tplc="8CBED9E2">
      <w:start w:val="1"/>
      <w:numFmt w:val="lowerRoman"/>
      <w:lvlText w:val="%3."/>
      <w:lvlJc w:val="left"/>
      <w:pPr>
        <w:ind w:left="2680" w:hanging="360"/>
      </w:pPr>
      <w:rPr>
        <w:rFonts w:ascii="Arial" w:eastAsia="Arial" w:hAnsi="Arial" w:cs="Arial" w:hint="default"/>
        <w:spacing w:val="-2"/>
        <w:w w:val="100"/>
        <w:sz w:val="22"/>
        <w:szCs w:val="22"/>
        <w:lang w:val="en-US" w:eastAsia="en-US" w:bidi="en-US"/>
      </w:rPr>
    </w:lvl>
    <w:lvl w:ilvl="3" w:tplc="2B58511C">
      <w:start w:val="1"/>
      <w:numFmt w:val="upperLetter"/>
      <w:lvlText w:val="%4."/>
      <w:lvlJc w:val="left"/>
      <w:pPr>
        <w:ind w:left="3760" w:hanging="360"/>
      </w:pPr>
      <w:rPr>
        <w:rFonts w:ascii="Arial" w:eastAsia="Arial" w:hAnsi="Arial" w:cs="Arial" w:hint="default"/>
        <w:spacing w:val="-1"/>
        <w:w w:val="100"/>
        <w:sz w:val="22"/>
        <w:szCs w:val="22"/>
        <w:lang w:val="en-US" w:eastAsia="en-US" w:bidi="en-US"/>
      </w:rPr>
    </w:lvl>
    <w:lvl w:ilvl="4" w:tplc="F2228CEE">
      <w:numFmt w:val="bullet"/>
      <w:lvlText w:val="•"/>
      <w:lvlJc w:val="left"/>
      <w:pPr>
        <w:ind w:left="2680" w:hanging="360"/>
      </w:pPr>
      <w:rPr>
        <w:lang w:val="en-US" w:eastAsia="en-US" w:bidi="en-US"/>
      </w:rPr>
    </w:lvl>
    <w:lvl w:ilvl="5" w:tplc="F6EC4736">
      <w:numFmt w:val="bullet"/>
      <w:lvlText w:val="•"/>
      <w:lvlJc w:val="left"/>
      <w:pPr>
        <w:ind w:left="2960" w:hanging="360"/>
      </w:pPr>
      <w:rPr>
        <w:lang w:val="en-US" w:eastAsia="en-US" w:bidi="en-US"/>
      </w:rPr>
    </w:lvl>
    <w:lvl w:ilvl="6" w:tplc="65FC102E">
      <w:numFmt w:val="bullet"/>
      <w:lvlText w:val="•"/>
      <w:lvlJc w:val="left"/>
      <w:pPr>
        <w:ind w:left="3040" w:hanging="360"/>
      </w:pPr>
      <w:rPr>
        <w:lang w:val="en-US" w:eastAsia="en-US" w:bidi="en-US"/>
      </w:rPr>
    </w:lvl>
    <w:lvl w:ilvl="7" w:tplc="FCD8AA6C">
      <w:numFmt w:val="bullet"/>
      <w:lvlText w:val="•"/>
      <w:lvlJc w:val="left"/>
      <w:pPr>
        <w:ind w:left="3120" w:hanging="360"/>
      </w:pPr>
      <w:rPr>
        <w:lang w:val="en-US" w:eastAsia="en-US" w:bidi="en-US"/>
      </w:rPr>
    </w:lvl>
    <w:lvl w:ilvl="8" w:tplc="A7085B30">
      <w:numFmt w:val="bullet"/>
      <w:lvlText w:val="•"/>
      <w:lvlJc w:val="left"/>
      <w:pPr>
        <w:ind w:left="3140" w:hanging="360"/>
      </w:pPr>
      <w:rPr>
        <w:lang w:val="en-US" w:eastAsia="en-US" w:bidi="en-US"/>
      </w:rPr>
    </w:lvl>
  </w:abstractNum>
  <w:abstractNum w:abstractNumId="27" w15:restartNumberingAfterBreak="0">
    <w:nsid w:val="57CA3560"/>
    <w:multiLevelType w:val="hybridMultilevel"/>
    <w:tmpl w:val="9350E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EE7830"/>
    <w:multiLevelType w:val="hybridMultilevel"/>
    <w:tmpl w:val="3210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F0508"/>
    <w:multiLevelType w:val="hybridMultilevel"/>
    <w:tmpl w:val="590CB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94AAD"/>
    <w:multiLevelType w:val="hybridMultilevel"/>
    <w:tmpl w:val="24D2E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3758EC"/>
    <w:multiLevelType w:val="multilevel"/>
    <w:tmpl w:val="FC76DA98"/>
    <w:styleLink w:val="RFP"/>
    <w:lvl w:ilvl="0">
      <w:start w:val="1"/>
      <w:numFmt w:val="upperRoman"/>
      <w:lvlText w:val="Article %1."/>
      <w:lvlJc w:val="left"/>
      <w:pPr>
        <w:tabs>
          <w:tab w:val="num" w:pos="630"/>
        </w:tabs>
        <w:ind w:left="630" w:hanging="360"/>
      </w:pPr>
      <w:rPr>
        <w:rFonts w:ascii="Verdana" w:hAnsi="Verdana" w:hint="default"/>
        <w:b/>
        <w:i w:val="0"/>
        <w:sz w:val="24"/>
        <w:szCs w:val="22"/>
      </w:rPr>
    </w:lvl>
    <w:lvl w:ilvl="1">
      <w:start w:val="1"/>
      <w:numFmt w:val="decimal"/>
      <w:lvlText w:val="%1.%2."/>
      <w:lvlJc w:val="left"/>
      <w:pPr>
        <w:tabs>
          <w:tab w:val="num" w:pos="1278"/>
        </w:tabs>
        <w:ind w:left="1278" w:hanging="738"/>
      </w:pPr>
      <w:rPr>
        <w:rFonts w:ascii="Verdana" w:hAnsi="Verdana" w:cs="Times New Roman" w:hint="default"/>
        <w:b/>
        <w:bCs w:val="0"/>
        <w:i w:val="0"/>
        <w:iCs w:val="0"/>
        <w:caps w:val="0"/>
        <w:smallCaps w:val="0"/>
        <w:strike w:val="0"/>
        <w:dstrike w:val="0"/>
        <w:noProof w:val="0"/>
        <w:vanish w:val="0"/>
        <w:color w:val="0000FF"/>
        <w:spacing w:val="0"/>
        <w:kern w:val="0"/>
        <w:position w:val="0"/>
        <w:sz w:val="24"/>
        <w:szCs w:val="22"/>
        <w:u w:val="none"/>
        <w:effect w:val="none"/>
        <w:vertAlign w:val="baseline"/>
        <w:em w:val="none"/>
        <w:specVanish w:val="0"/>
      </w:rPr>
    </w:lvl>
    <w:lvl w:ilvl="2">
      <w:start w:val="1"/>
      <w:numFmt w:val="decimal"/>
      <w:lvlText w:val="%1.%2.%3."/>
      <w:lvlJc w:val="left"/>
      <w:pPr>
        <w:tabs>
          <w:tab w:val="num" w:pos="1278"/>
        </w:tabs>
        <w:ind w:left="1134" w:firstLine="0"/>
      </w:pPr>
      <w:rPr>
        <w:rFonts w:ascii="Verdana" w:hAnsi="Verdana" w:hint="default"/>
        <w:b/>
        <w:color w:val="0000FF"/>
        <w:sz w:val="24"/>
        <w:szCs w:val="22"/>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279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59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32" w15:restartNumberingAfterBreak="0">
    <w:nsid w:val="60793A72"/>
    <w:multiLevelType w:val="hybridMultilevel"/>
    <w:tmpl w:val="C0483750"/>
    <w:lvl w:ilvl="0" w:tplc="7E924F2C">
      <w:start w:val="4"/>
      <w:numFmt w:val="lowerLetter"/>
      <w:lvlText w:val="%1."/>
      <w:lvlJc w:val="left"/>
      <w:pPr>
        <w:ind w:left="1959" w:hanging="360"/>
      </w:pPr>
      <w:rPr>
        <w:rFonts w:ascii="Arial" w:eastAsia="Arial" w:hAnsi="Arial" w:cs="Arial" w:hint="default"/>
        <w:spacing w:val="-1"/>
        <w:w w:val="100"/>
        <w:sz w:val="22"/>
        <w:szCs w:val="22"/>
        <w:lang w:val="en-US" w:eastAsia="en-US" w:bidi="en-US"/>
      </w:rPr>
    </w:lvl>
    <w:lvl w:ilvl="1" w:tplc="9C3AF308">
      <w:start w:val="1"/>
      <w:numFmt w:val="lowerRoman"/>
      <w:lvlText w:val="%2."/>
      <w:lvlJc w:val="left"/>
      <w:pPr>
        <w:ind w:left="2679" w:hanging="471"/>
      </w:pPr>
      <w:rPr>
        <w:rFonts w:ascii="Arial" w:eastAsia="Arial" w:hAnsi="Arial" w:cs="Arial" w:hint="default"/>
        <w:spacing w:val="-2"/>
        <w:w w:val="100"/>
        <w:sz w:val="22"/>
        <w:szCs w:val="22"/>
        <w:lang w:val="en-US" w:eastAsia="en-US" w:bidi="en-US"/>
      </w:rPr>
    </w:lvl>
    <w:lvl w:ilvl="2" w:tplc="1778D568">
      <w:numFmt w:val="bullet"/>
      <w:lvlText w:val="•"/>
      <w:lvlJc w:val="left"/>
      <w:pPr>
        <w:ind w:left="3604" w:hanging="471"/>
      </w:pPr>
      <w:rPr>
        <w:lang w:val="en-US" w:eastAsia="en-US" w:bidi="en-US"/>
      </w:rPr>
    </w:lvl>
    <w:lvl w:ilvl="3" w:tplc="96187F44">
      <w:numFmt w:val="bullet"/>
      <w:lvlText w:val="•"/>
      <w:lvlJc w:val="left"/>
      <w:pPr>
        <w:ind w:left="4528" w:hanging="471"/>
      </w:pPr>
      <w:rPr>
        <w:lang w:val="en-US" w:eastAsia="en-US" w:bidi="en-US"/>
      </w:rPr>
    </w:lvl>
    <w:lvl w:ilvl="4" w:tplc="F3360704">
      <w:numFmt w:val="bullet"/>
      <w:lvlText w:val="•"/>
      <w:lvlJc w:val="left"/>
      <w:pPr>
        <w:ind w:left="5453" w:hanging="471"/>
      </w:pPr>
      <w:rPr>
        <w:lang w:val="en-US" w:eastAsia="en-US" w:bidi="en-US"/>
      </w:rPr>
    </w:lvl>
    <w:lvl w:ilvl="5" w:tplc="83D04EDA">
      <w:numFmt w:val="bullet"/>
      <w:lvlText w:val="•"/>
      <w:lvlJc w:val="left"/>
      <w:pPr>
        <w:ind w:left="6377" w:hanging="471"/>
      </w:pPr>
      <w:rPr>
        <w:lang w:val="en-US" w:eastAsia="en-US" w:bidi="en-US"/>
      </w:rPr>
    </w:lvl>
    <w:lvl w:ilvl="6" w:tplc="7F9E3AB6">
      <w:numFmt w:val="bullet"/>
      <w:lvlText w:val="•"/>
      <w:lvlJc w:val="left"/>
      <w:pPr>
        <w:ind w:left="7302" w:hanging="471"/>
      </w:pPr>
      <w:rPr>
        <w:lang w:val="en-US" w:eastAsia="en-US" w:bidi="en-US"/>
      </w:rPr>
    </w:lvl>
    <w:lvl w:ilvl="7" w:tplc="D33C1CC4">
      <w:numFmt w:val="bullet"/>
      <w:lvlText w:val="•"/>
      <w:lvlJc w:val="left"/>
      <w:pPr>
        <w:ind w:left="8226" w:hanging="471"/>
      </w:pPr>
      <w:rPr>
        <w:lang w:val="en-US" w:eastAsia="en-US" w:bidi="en-US"/>
      </w:rPr>
    </w:lvl>
    <w:lvl w:ilvl="8" w:tplc="E2F0AFFA">
      <w:numFmt w:val="bullet"/>
      <w:lvlText w:val="•"/>
      <w:lvlJc w:val="left"/>
      <w:pPr>
        <w:ind w:left="9151" w:hanging="471"/>
      </w:pPr>
      <w:rPr>
        <w:lang w:val="en-US" w:eastAsia="en-US" w:bidi="en-US"/>
      </w:rPr>
    </w:lvl>
  </w:abstractNum>
  <w:abstractNum w:abstractNumId="33" w15:restartNumberingAfterBreak="0">
    <w:nsid w:val="60F44B22"/>
    <w:multiLevelType w:val="hybridMultilevel"/>
    <w:tmpl w:val="244CCDE6"/>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614865A6"/>
    <w:multiLevelType w:val="hybridMultilevel"/>
    <w:tmpl w:val="EAC4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E1AAA"/>
    <w:multiLevelType w:val="hybridMultilevel"/>
    <w:tmpl w:val="5E1272B6"/>
    <w:lvl w:ilvl="0" w:tplc="0409000F">
      <w:start w:val="1"/>
      <w:numFmt w:val="decimal"/>
      <w:lvlText w:val="%1."/>
      <w:lvlJc w:val="left"/>
      <w:pPr>
        <w:ind w:left="1998" w:hanging="360"/>
      </w:p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36" w15:restartNumberingAfterBreak="0">
    <w:nsid w:val="6F460F8A"/>
    <w:multiLevelType w:val="hybridMultilevel"/>
    <w:tmpl w:val="B5423796"/>
    <w:lvl w:ilvl="0" w:tplc="DB7CB25C">
      <w:start w:val="1"/>
      <w:numFmt w:val="decimal"/>
      <w:lvlText w:val="%1."/>
      <w:lvlJc w:val="left"/>
      <w:pPr>
        <w:ind w:left="1600" w:hanging="360"/>
      </w:pPr>
      <w:rPr>
        <w:rFonts w:ascii="Arial" w:eastAsia="Arial" w:hAnsi="Arial" w:cs="Arial" w:hint="default"/>
        <w:spacing w:val="-1"/>
        <w:w w:val="100"/>
        <w:sz w:val="22"/>
        <w:szCs w:val="22"/>
        <w:lang w:val="en-US" w:eastAsia="en-US" w:bidi="en-US"/>
      </w:rPr>
    </w:lvl>
    <w:lvl w:ilvl="1" w:tplc="1EAE605A">
      <w:start w:val="1"/>
      <w:numFmt w:val="lowerLetter"/>
      <w:lvlText w:val="%2."/>
      <w:lvlJc w:val="left"/>
      <w:pPr>
        <w:ind w:left="2319" w:hanging="360"/>
      </w:pPr>
      <w:rPr>
        <w:rFonts w:ascii="Arial" w:eastAsia="Arial" w:hAnsi="Arial" w:cs="Arial" w:hint="default"/>
        <w:spacing w:val="-1"/>
        <w:w w:val="100"/>
        <w:sz w:val="22"/>
        <w:szCs w:val="22"/>
        <w:lang w:val="en-US" w:eastAsia="en-US" w:bidi="en-US"/>
      </w:rPr>
    </w:lvl>
    <w:lvl w:ilvl="2" w:tplc="B7EA2828">
      <w:numFmt w:val="bullet"/>
      <w:lvlText w:val="•"/>
      <w:lvlJc w:val="left"/>
      <w:pPr>
        <w:ind w:left="3284" w:hanging="360"/>
      </w:pPr>
      <w:rPr>
        <w:lang w:val="en-US" w:eastAsia="en-US" w:bidi="en-US"/>
      </w:rPr>
    </w:lvl>
    <w:lvl w:ilvl="3" w:tplc="FEDE376E">
      <w:numFmt w:val="bullet"/>
      <w:lvlText w:val="•"/>
      <w:lvlJc w:val="left"/>
      <w:pPr>
        <w:ind w:left="4248" w:hanging="360"/>
      </w:pPr>
      <w:rPr>
        <w:lang w:val="en-US" w:eastAsia="en-US" w:bidi="en-US"/>
      </w:rPr>
    </w:lvl>
    <w:lvl w:ilvl="4" w:tplc="CFF21542">
      <w:numFmt w:val="bullet"/>
      <w:lvlText w:val="•"/>
      <w:lvlJc w:val="left"/>
      <w:pPr>
        <w:ind w:left="5213" w:hanging="360"/>
      </w:pPr>
      <w:rPr>
        <w:lang w:val="en-US" w:eastAsia="en-US" w:bidi="en-US"/>
      </w:rPr>
    </w:lvl>
    <w:lvl w:ilvl="5" w:tplc="F0AECBE4">
      <w:numFmt w:val="bullet"/>
      <w:lvlText w:val="•"/>
      <w:lvlJc w:val="left"/>
      <w:pPr>
        <w:ind w:left="6177" w:hanging="360"/>
      </w:pPr>
      <w:rPr>
        <w:lang w:val="en-US" w:eastAsia="en-US" w:bidi="en-US"/>
      </w:rPr>
    </w:lvl>
    <w:lvl w:ilvl="6" w:tplc="8F44907C">
      <w:numFmt w:val="bullet"/>
      <w:lvlText w:val="•"/>
      <w:lvlJc w:val="left"/>
      <w:pPr>
        <w:ind w:left="7142" w:hanging="360"/>
      </w:pPr>
      <w:rPr>
        <w:lang w:val="en-US" w:eastAsia="en-US" w:bidi="en-US"/>
      </w:rPr>
    </w:lvl>
    <w:lvl w:ilvl="7" w:tplc="52A64026">
      <w:numFmt w:val="bullet"/>
      <w:lvlText w:val="•"/>
      <w:lvlJc w:val="left"/>
      <w:pPr>
        <w:ind w:left="8106" w:hanging="360"/>
      </w:pPr>
      <w:rPr>
        <w:lang w:val="en-US" w:eastAsia="en-US" w:bidi="en-US"/>
      </w:rPr>
    </w:lvl>
    <w:lvl w:ilvl="8" w:tplc="86E6BDB8">
      <w:numFmt w:val="bullet"/>
      <w:lvlText w:val="•"/>
      <w:lvlJc w:val="left"/>
      <w:pPr>
        <w:ind w:left="9071" w:hanging="360"/>
      </w:pPr>
      <w:rPr>
        <w:lang w:val="en-US" w:eastAsia="en-US" w:bidi="en-US"/>
      </w:rPr>
    </w:lvl>
  </w:abstractNum>
  <w:abstractNum w:abstractNumId="37" w15:restartNumberingAfterBreak="0">
    <w:nsid w:val="73473BCE"/>
    <w:multiLevelType w:val="hybridMultilevel"/>
    <w:tmpl w:val="2868A5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D0F03"/>
    <w:multiLevelType w:val="hybridMultilevel"/>
    <w:tmpl w:val="201EAAC4"/>
    <w:lvl w:ilvl="0" w:tplc="CE9CD29A">
      <w:start w:val="1"/>
      <w:numFmt w:val="bullet"/>
      <w:pStyle w:val="List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39" w15:restartNumberingAfterBreak="0">
    <w:nsid w:val="751458E4"/>
    <w:multiLevelType w:val="hybridMultilevel"/>
    <w:tmpl w:val="DAAC92D2"/>
    <w:lvl w:ilvl="0" w:tplc="F00EEFA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C0096"/>
    <w:multiLevelType w:val="hybridMultilevel"/>
    <w:tmpl w:val="AA029712"/>
    <w:lvl w:ilvl="0" w:tplc="F2566D92">
      <w:start w:val="1"/>
      <w:numFmt w:val="lowerLetter"/>
      <w:lvlText w:val="%1."/>
      <w:lvlJc w:val="left"/>
      <w:pPr>
        <w:ind w:left="2790" w:hanging="360"/>
      </w:pPr>
      <w:rPr>
        <w:rFonts w:ascii="Times New Roman" w:hAnsi="Times New Roman" w:cs="Times New Roman" w:hint="default"/>
        <w:sz w:val="22"/>
        <w:szCs w:val="22"/>
      </w:rPr>
    </w:lvl>
    <w:lvl w:ilvl="1" w:tplc="04090001">
      <w:start w:val="1"/>
      <w:numFmt w:val="bullet"/>
      <w:lvlText w:val=""/>
      <w:lvlJc w:val="left"/>
      <w:pPr>
        <w:ind w:left="3510" w:hanging="360"/>
      </w:pPr>
      <w:rPr>
        <w:rFonts w:ascii="Symbol" w:hAnsi="Symbol"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7F6C3020"/>
    <w:multiLevelType w:val="multilevel"/>
    <w:tmpl w:val="BF94290E"/>
    <w:lvl w:ilvl="0">
      <w:start w:val="1"/>
      <w:numFmt w:val="decimal"/>
      <w:lvlText w:val="SECTION %1."/>
      <w:lvlJc w:val="left"/>
      <w:pPr>
        <w:tabs>
          <w:tab w:val="num" w:pos="360"/>
        </w:tabs>
        <w:ind w:left="360" w:hanging="360"/>
      </w:pPr>
      <w:rPr>
        <w:rFonts w:ascii="Verdana" w:hAnsi="Verdana" w:cs="Times New Roman" w:hint="default"/>
        <w:b/>
        <w:i w:val="0"/>
        <w:caps/>
        <w:smallCaps w:val="0"/>
        <w:color w:val="auto"/>
        <w:sz w:val="22"/>
        <w:szCs w:val="22"/>
      </w:rPr>
    </w:lvl>
    <w:lvl w:ilvl="1">
      <w:start w:val="1"/>
      <w:numFmt w:val="decimal"/>
      <w:lvlText w:val="%1.%2."/>
      <w:lvlJc w:val="left"/>
      <w:pPr>
        <w:tabs>
          <w:tab w:val="num" w:pos="1278"/>
        </w:tabs>
        <w:ind w:left="1278" w:hanging="738"/>
      </w:pPr>
      <w:rPr>
        <w:rFonts w:ascii="Verdana" w:hAnsi="Verdana" w:cs="Times New Roman" w:hint="default"/>
        <w:b/>
        <w:bCs w:val="0"/>
        <w:i w:val="0"/>
        <w:iCs w:val="0"/>
        <w:caps w:val="0"/>
        <w:smallCaps/>
        <w:strike w:val="0"/>
        <w:dstrike w:val="0"/>
        <w:vanish w:val="0"/>
        <w:color w:val="auto"/>
        <w:spacing w:val="0"/>
        <w:kern w:val="0"/>
        <w:position w:val="0"/>
        <w:sz w:val="22"/>
        <w:szCs w:val="22"/>
        <w:u w:val="none"/>
        <w:effect w:val="none"/>
        <w:vertAlign w:val="baseline"/>
        <w:em w:val="none"/>
      </w:rPr>
    </w:lvl>
    <w:lvl w:ilvl="2">
      <w:start w:val="1"/>
      <w:numFmt w:val="decimal"/>
      <w:lvlText w:val="%1.%2.%3."/>
      <w:lvlJc w:val="left"/>
      <w:pPr>
        <w:tabs>
          <w:tab w:val="num" w:pos="1584"/>
        </w:tabs>
        <w:ind w:left="1440" w:firstLine="0"/>
      </w:pPr>
      <w:rPr>
        <w:rFonts w:ascii="Times New Roman" w:hAnsi="Times New Roman" w:cs="Times New Roman" w:hint="default"/>
        <w:b/>
        <w:color w:val="auto"/>
        <w:sz w:val="22"/>
        <w:szCs w:val="22"/>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279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59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num w:numId="1">
    <w:abstractNumId w:val="1"/>
  </w:num>
  <w:num w:numId="2">
    <w:abstractNumId w:val="17"/>
  </w:num>
  <w:num w:numId="3">
    <w:abstractNumId w:val="38"/>
  </w:num>
  <w:num w:numId="4">
    <w:abstractNumId w:val="0"/>
  </w:num>
  <w:num w:numId="5">
    <w:abstractNumId w:val="11"/>
  </w:num>
  <w:num w:numId="6">
    <w:abstractNumId w:val="31"/>
  </w:num>
  <w:num w:numId="7">
    <w:abstractNumId w:val="41"/>
  </w:num>
  <w:num w:numId="8">
    <w:abstractNumId w:val="9"/>
  </w:num>
  <w:num w:numId="9">
    <w:abstractNumId w:val="18"/>
  </w:num>
  <w:num w:numId="10">
    <w:abstractNumId w:val="13"/>
  </w:num>
  <w:num w:numId="11">
    <w:abstractNumId w:val="40"/>
  </w:num>
  <w:num w:numId="12">
    <w:abstractNumId w:val="24"/>
  </w:num>
  <w:num w:numId="13">
    <w:abstractNumId w:val="21"/>
  </w:num>
  <w:num w:numId="14">
    <w:abstractNumId w:val="10"/>
  </w:num>
  <w:num w:numId="15">
    <w:abstractNumId w:val="15"/>
  </w:num>
  <w:num w:numId="16">
    <w:abstractNumId w:val="19"/>
  </w:num>
  <w:num w:numId="17">
    <w:abstractNumId w:val="8"/>
  </w:num>
  <w:num w:numId="18">
    <w:abstractNumId w:val="25"/>
  </w:num>
  <w:num w:numId="19">
    <w:abstractNumId w:val="5"/>
  </w:num>
  <w:num w:numId="20">
    <w:abstractNumId w:val="27"/>
  </w:num>
  <w:num w:numId="21">
    <w:abstractNumId w:val="20"/>
  </w:num>
  <w:num w:numId="22">
    <w:abstractNumId w:val="2"/>
  </w:num>
  <w:num w:numId="23">
    <w:abstractNumId w:val="30"/>
  </w:num>
  <w:num w:numId="24">
    <w:abstractNumId w:val="34"/>
  </w:num>
  <w:num w:numId="25">
    <w:abstractNumId w:val="23"/>
  </w:num>
  <w:num w:numId="26">
    <w:abstractNumId w:val="3"/>
  </w:num>
  <w:num w:numId="27">
    <w:abstractNumId w:val="33"/>
  </w:num>
  <w:num w:numId="28">
    <w:abstractNumId w:val="4"/>
  </w:num>
  <w:num w:numId="29">
    <w:abstractNumId w:val="22"/>
  </w:num>
  <w:num w:numId="30">
    <w:abstractNumId w:val="7"/>
  </w:num>
  <w:num w:numId="31">
    <w:abstractNumId w:val="28"/>
  </w:num>
  <w:num w:numId="32">
    <w:abstractNumId w:val="2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lvlOverride w:ilvl="0">
      <w:startOverride w:val="4"/>
    </w:lvlOverride>
    <w:lvlOverride w:ilvl="1">
      <w:startOverride w:val="1"/>
    </w:lvlOverride>
    <w:lvlOverride w:ilvl="2"/>
    <w:lvlOverride w:ilvl="3"/>
    <w:lvlOverride w:ilvl="4"/>
    <w:lvlOverride w:ilvl="5"/>
    <w:lvlOverride w:ilvl="6"/>
    <w:lvlOverride w:ilvl="7"/>
    <w:lvlOverride w:ilvl="8"/>
  </w:num>
  <w:num w:numId="36">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39"/>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4"/>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BA"/>
    <w:rsid w:val="0000079B"/>
    <w:rsid w:val="00000A00"/>
    <w:rsid w:val="0000134F"/>
    <w:rsid w:val="00002020"/>
    <w:rsid w:val="00002167"/>
    <w:rsid w:val="000036FC"/>
    <w:rsid w:val="00003970"/>
    <w:rsid w:val="00004840"/>
    <w:rsid w:val="00004AFF"/>
    <w:rsid w:val="00005058"/>
    <w:rsid w:val="000061F8"/>
    <w:rsid w:val="0000635F"/>
    <w:rsid w:val="00007F15"/>
    <w:rsid w:val="00011353"/>
    <w:rsid w:val="0001161E"/>
    <w:rsid w:val="00012558"/>
    <w:rsid w:val="00012C72"/>
    <w:rsid w:val="00014BD4"/>
    <w:rsid w:val="00015A60"/>
    <w:rsid w:val="000179D1"/>
    <w:rsid w:val="000208A0"/>
    <w:rsid w:val="0002116E"/>
    <w:rsid w:val="00022668"/>
    <w:rsid w:val="00025EC0"/>
    <w:rsid w:val="00030001"/>
    <w:rsid w:val="00030375"/>
    <w:rsid w:val="000303BD"/>
    <w:rsid w:val="0003176E"/>
    <w:rsid w:val="00032F7C"/>
    <w:rsid w:val="00033539"/>
    <w:rsid w:val="00034EE6"/>
    <w:rsid w:val="00035ABF"/>
    <w:rsid w:val="000369CB"/>
    <w:rsid w:val="00037457"/>
    <w:rsid w:val="000400C3"/>
    <w:rsid w:val="000403C9"/>
    <w:rsid w:val="00042B6A"/>
    <w:rsid w:val="000431D7"/>
    <w:rsid w:val="000432A5"/>
    <w:rsid w:val="00046422"/>
    <w:rsid w:val="00046769"/>
    <w:rsid w:val="00047335"/>
    <w:rsid w:val="000502C3"/>
    <w:rsid w:val="000504EB"/>
    <w:rsid w:val="00050531"/>
    <w:rsid w:val="00050D12"/>
    <w:rsid w:val="0005220E"/>
    <w:rsid w:val="00052795"/>
    <w:rsid w:val="00052ADB"/>
    <w:rsid w:val="000536BB"/>
    <w:rsid w:val="00054900"/>
    <w:rsid w:val="0005523C"/>
    <w:rsid w:val="000556D3"/>
    <w:rsid w:val="00055726"/>
    <w:rsid w:val="00055D2E"/>
    <w:rsid w:val="00055DCA"/>
    <w:rsid w:val="00056189"/>
    <w:rsid w:val="00060896"/>
    <w:rsid w:val="00061275"/>
    <w:rsid w:val="00061481"/>
    <w:rsid w:val="00061CF1"/>
    <w:rsid w:val="00064316"/>
    <w:rsid w:val="00065160"/>
    <w:rsid w:val="00065317"/>
    <w:rsid w:val="00065AE4"/>
    <w:rsid w:val="00065B96"/>
    <w:rsid w:val="000670E1"/>
    <w:rsid w:val="0006743A"/>
    <w:rsid w:val="0006770C"/>
    <w:rsid w:val="000709AB"/>
    <w:rsid w:val="00070F1B"/>
    <w:rsid w:val="00072312"/>
    <w:rsid w:val="00072AEF"/>
    <w:rsid w:val="00073941"/>
    <w:rsid w:val="000739D6"/>
    <w:rsid w:val="00073B10"/>
    <w:rsid w:val="00074DEE"/>
    <w:rsid w:val="0007518A"/>
    <w:rsid w:val="000765FB"/>
    <w:rsid w:val="00076959"/>
    <w:rsid w:val="00077B0F"/>
    <w:rsid w:val="00077FB9"/>
    <w:rsid w:val="00082DF1"/>
    <w:rsid w:val="000830DA"/>
    <w:rsid w:val="00083480"/>
    <w:rsid w:val="000838A7"/>
    <w:rsid w:val="00086362"/>
    <w:rsid w:val="0008780F"/>
    <w:rsid w:val="00087E7A"/>
    <w:rsid w:val="0009086C"/>
    <w:rsid w:val="00091056"/>
    <w:rsid w:val="000922C3"/>
    <w:rsid w:val="0009292D"/>
    <w:rsid w:val="00094106"/>
    <w:rsid w:val="00095D5B"/>
    <w:rsid w:val="000A1025"/>
    <w:rsid w:val="000A2FFB"/>
    <w:rsid w:val="000A312C"/>
    <w:rsid w:val="000A448C"/>
    <w:rsid w:val="000A4538"/>
    <w:rsid w:val="000A4ED3"/>
    <w:rsid w:val="000A4EED"/>
    <w:rsid w:val="000A591F"/>
    <w:rsid w:val="000A5ADC"/>
    <w:rsid w:val="000A6C48"/>
    <w:rsid w:val="000A7258"/>
    <w:rsid w:val="000A73E5"/>
    <w:rsid w:val="000A79FE"/>
    <w:rsid w:val="000B0230"/>
    <w:rsid w:val="000B0532"/>
    <w:rsid w:val="000B4313"/>
    <w:rsid w:val="000B5AA8"/>
    <w:rsid w:val="000B5FAC"/>
    <w:rsid w:val="000B63A2"/>
    <w:rsid w:val="000B6E4F"/>
    <w:rsid w:val="000B7486"/>
    <w:rsid w:val="000B7B67"/>
    <w:rsid w:val="000B7CDF"/>
    <w:rsid w:val="000C0614"/>
    <w:rsid w:val="000C3435"/>
    <w:rsid w:val="000C3F19"/>
    <w:rsid w:val="000C4428"/>
    <w:rsid w:val="000C48BC"/>
    <w:rsid w:val="000C57B4"/>
    <w:rsid w:val="000C6A83"/>
    <w:rsid w:val="000C7809"/>
    <w:rsid w:val="000D09E7"/>
    <w:rsid w:val="000D11FF"/>
    <w:rsid w:val="000D36A6"/>
    <w:rsid w:val="000D47D5"/>
    <w:rsid w:val="000D4964"/>
    <w:rsid w:val="000D498D"/>
    <w:rsid w:val="000D4ED5"/>
    <w:rsid w:val="000D5FD3"/>
    <w:rsid w:val="000D6D2E"/>
    <w:rsid w:val="000E0B2F"/>
    <w:rsid w:val="000E0CCE"/>
    <w:rsid w:val="000E2879"/>
    <w:rsid w:val="000E2ABC"/>
    <w:rsid w:val="000E42A8"/>
    <w:rsid w:val="000E44A9"/>
    <w:rsid w:val="000E4A43"/>
    <w:rsid w:val="000E6E92"/>
    <w:rsid w:val="000F1C7D"/>
    <w:rsid w:val="000F2755"/>
    <w:rsid w:val="000F30F1"/>
    <w:rsid w:val="000F3A45"/>
    <w:rsid w:val="000F469E"/>
    <w:rsid w:val="000F4782"/>
    <w:rsid w:val="000F4EFA"/>
    <w:rsid w:val="000F52A0"/>
    <w:rsid w:val="00100A72"/>
    <w:rsid w:val="0010196A"/>
    <w:rsid w:val="001029D3"/>
    <w:rsid w:val="00102B85"/>
    <w:rsid w:val="001030E6"/>
    <w:rsid w:val="00103874"/>
    <w:rsid w:val="00103F43"/>
    <w:rsid w:val="00105EEA"/>
    <w:rsid w:val="001066D6"/>
    <w:rsid w:val="001076C6"/>
    <w:rsid w:val="001078D1"/>
    <w:rsid w:val="00107EC0"/>
    <w:rsid w:val="001104A0"/>
    <w:rsid w:val="0011058F"/>
    <w:rsid w:val="00110A93"/>
    <w:rsid w:val="001118F8"/>
    <w:rsid w:val="00111ACB"/>
    <w:rsid w:val="00111C83"/>
    <w:rsid w:val="00111DD3"/>
    <w:rsid w:val="0011293C"/>
    <w:rsid w:val="0011322B"/>
    <w:rsid w:val="00114E40"/>
    <w:rsid w:val="00115594"/>
    <w:rsid w:val="00115A8C"/>
    <w:rsid w:val="001166D8"/>
    <w:rsid w:val="00116BC7"/>
    <w:rsid w:val="00116CEB"/>
    <w:rsid w:val="00120A6A"/>
    <w:rsid w:val="00120AE7"/>
    <w:rsid w:val="0012118E"/>
    <w:rsid w:val="001212F7"/>
    <w:rsid w:val="00122418"/>
    <w:rsid w:val="0012397A"/>
    <w:rsid w:val="00123F6F"/>
    <w:rsid w:val="00125F73"/>
    <w:rsid w:val="00126ED9"/>
    <w:rsid w:val="00130871"/>
    <w:rsid w:val="001333B7"/>
    <w:rsid w:val="00133E56"/>
    <w:rsid w:val="00140FA2"/>
    <w:rsid w:val="0014136E"/>
    <w:rsid w:val="00144107"/>
    <w:rsid w:val="001443ED"/>
    <w:rsid w:val="00147DCC"/>
    <w:rsid w:val="00150CA1"/>
    <w:rsid w:val="00151725"/>
    <w:rsid w:val="00151ED7"/>
    <w:rsid w:val="00152671"/>
    <w:rsid w:val="00152D6E"/>
    <w:rsid w:val="00153384"/>
    <w:rsid w:val="0015593F"/>
    <w:rsid w:val="00156DA5"/>
    <w:rsid w:val="00156F39"/>
    <w:rsid w:val="00161A0D"/>
    <w:rsid w:val="00161E6C"/>
    <w:rsid w:val="00162802"/>
    <w:rsid w:val="001637A1"/>
    <w:rsid w:val="00163B3F"/>
    <w:rsid w:val="00163B87"/>
    <w:rsid w:val="00164039"/>
    <w:rsid w:val="00164200"/>
    <w:rsid w:val="0016566A"/>
    <w:rsid w:val="00165EF9"/>
    <w:rsid w:val="00166149"/>
    <w:rsid w:val="001661CB"/>
    <w:rsid w:val="001665BA"/>
    <w:rsid w:val="00166EF2"/>
    <w:rsid w:val="00170264"/>
    <w:rsid w:val="00170890"/>
    <w:rsid w:val="00172194"/>
    <w:rsid w:val="001722E9"/>
    <w:rsid w:val="001730EC"/>
    <w:rsid w:val="001739BD"/>
    <w:rsid w:val="001773CE"/>
    <w:rsid w:val="00177C04"/>
    <w:rsid w:val="0018043D"/>
    <w:rsid w:val="001804FD"/>
    <w:rsid w:val="001827BA"/>
    <w:rsid w:val="00182CAB"/>
    <w:rsid w:val="00184806"/>
    <w:rsid w:val="00186956"/>
    <w:rsid w:val="00190169"/>
    <w:rsid w:val="001917D6"/>
    <w:rsid w:val="001918F8"/>
    <w:rsid w:val="00192924"/>
    <w:rsid w:val="001939AC"/>
    <w:rsid w:val="0019434F"/>
    <w:rsid w:val="001952D1"/>
    <w:rsid w:val="00197FE2"/>
    <w:rsid w:val="001A0405"/>
    <w:rsid w:val="001A1CAB"/>
    <w:rsid w:val="001A1FD3"/>
    <w:rsid w:val="001A299C"/>
    <w:rsid w:val="001A3001"/>
    <w:rsid w:val="001A39AD"/>
    <w:rsid w:val="001A3F38"/>
    <w:rsid w:val="001A594E"/>
    <w:rsid w:val="001A5FFA"/>
    <w:rsid w:val="001A7050"/>
    <w:rsid w:val="001B0AFA"/>
    <w:rsid w:val="001B0BD3"/>
    <w:rsid w:val="001B1268"/>
    <w:rsid w:val="001B15C9"/>
    <w:rsid w:val="001B182D"/>
    <w:rsid w:val="001B1AA5"/>
    <w:rsid w:val="001B23E8"/>
    <w:rsid w:val="001B29F4"/>
    <w:rsid w:val="001B48BB"/>
    <w:rsid w:val="001B50D3"/>
    <w:rsid w:val="001B581C"/>
    <w:rsid w:val="001B5B2E"/>
    <w:rsid w:val="001B7500"/>
    <w:rsid w:val="001C1D64"/>
    <w:rsid w:val="001C2683"/>
    <w:rsid w:val="001C2BBB"/>
    <w:rsid w:val="001C39EA"/>
    <w:rsid w:val="001C52C9"/>
    <w:rsid w:val="001C595B"/>
    <w:rsid w:val="001C6CD0"/>
    <w:rsid w:val="001C734D"/>
    <w:rsid w:val="001C73B6"/>
    <w:rsid w:val="001C7985"/>
    <w:rsid w:val="001D2310"/>
    <w:rsid w:val="001D261E"/>
    <w:rsid w:val="001D26C9"/>
    <w:rsid w:val="001D6356"/>
    <w:rsid w:val="001D7920"/>
    <w:rsid w:val="001E19FD"/>
    <w:rsid w:val="001E1B3F"/>
    <w:rsid w:val="001E1D95"/>
    <w:rsid w:val="001E2389"/>
    <w:rsid w:val="001E25CD"/>
    <w:rsid w:val="001E2618"/>
    <w:rsid w:val="001E34C8"/>
    <w:rsid w:val="001E3514"/>
    <w:rsid w:val="001E387D"/>
    <w:rsid w:val="001E4328"/>
    <w:rsid w:val="001E44AF"/>
    <w:rsid w:val="001E5F68"/>
    <w:rsid w:val="001E7211"/>
    <w:rsid w:val="001E75B7"/>
    <w:rsid w:val="001F0078"/>
    <w:rsid w:val="001F10B3"/>
    <w:rsid w:val="001F13B9"/>
    <w:rsid w:val="001F13DF"/>
    <w:rsid w:val="001F1D46"/>
    <w:rsid w:val="001F21C1"/>
    <w:rsid w:val="001F22C5"/>
    <w:rsid w:val="001F247F"/>
    <w:rsid w:val="001F3C62"/>
    <w:rsid w:val="001F4538"/>
    <w:rsid w:val="001F4950"/>
    <w:rsid w:val="001F4BEA"/>
    <w:rsid w:val="001F6519"/>
    <w:rsid w:val="001F6970"/>
    <w:rsid w:val="001F69F4"/>
    <w:rsid w:val="002015EC"/>
    <w:rsid w:val="00201D14"/>
    <w:rsid w:val="00201F8A"/>
    <w:rsid w:val="00202361"/>
    <w:rsid w:val="00204A04"/>
    <w:rsid w:val="002106CE"/>
    <w:rsid w:val="00211970"/>
    <w:rsid w:val="00211CB3"/>
    <w:rsid w:val="0021261F"/>
    <w:rsid w:val="00212EA2"/>
    <w:rsid w:val="00213CDA"/>
    <w:rsid w:val="00214158"/>
    <w:rsid w:val="002167B1"/>
    <w:rsid w:val="00217A80"/>
    <w:rsid w:val="00217E79"/>
    <w:rsid w:val="00220560"/>
    <w:rsid w:val="00220649"/>
    <w:rsid w:val="00220F4B"/>
    <w:rsid w:val="00221A5D"/>
    <w:rsid w:val="00222611"/>
    <w:rsid w:val="00222620"/>
    <w:rsid w:val="00222945"/>
    <w:rsid w:val="002229D0"/>
    <w:rsid w:val="00223DA5"/>
    <w:rsid w:val="002251E7"/>
    <w:rsid w:val="00225CF4"/>
    <w:rsid w:val="0023103F"/>
    <w:rsid w:val="002319CF"/>
    <w:rsid w:val="00233371"/>
    <w:rsid w:val="002338DB"/>
    <w:rsid w:val="0023416A"/>
    <w:rsid w:val="00236785"/>
    <w:rsid w:val="00240310"/>
    <w:rsid w:val="002420AF"/>
    <w:rsid w:val="002427EC"/>
    <w:rsid w:val="0024756D"/>
    <w:rsid w:val="002476A7"/>
    <w:rsid w:val="002476CE"/>
    <w:rsid w:val="00250030"/>
    <w:rsid w:val="00250383"/>
    <w:rsid w:val="002509F8"/>
    <w:rsid w:val="00250D3A"/>
    <w:rsid w:val="002512F9"/>
    <w:rsid w:val="002550F8"/>
    <w:rsid w:val="00255978"/>
    <w:rsid w:val="002573CD"/>
    <w:rsid w:val="0026039F"/>
    <w:rsid w:val="002605AB"/>
    <w:rsid w:val="00260A56"/>
    <w:rsid w:val="002638AE"/>
    <w:rsid w:val="00263F12"/>
    <w:rsid w:val="00264CA4"/>
    <w:rsid w:val="00266116"/>
    <w:rsid w:val="00266703"/>
    <w:rsid w:val="002669B6"/>
    <w:rsid w:val="0027234E"/>
    <w:rsid w:val="002725E8"/>
    <w:rsid w:val="00273992"/>
    <w:rsid w:val="00274874"/>
    <w:rsid w:val="00275F9D"/>
    <w:rsid w:val="002763AD"/>
    <w:rsid w:val="002779D1"/>
    <w:rsid w:val="00280708"/>
    <w:rsid w:val="00280951"/>
    <w:rsid w:val="002815D6"/>
    <w:rsid w:val="00281910"/>
    <w:rsid w:val="00282ACE"/>
    <w:rsid w:val="00283571"/>
    <w:rsid w:val="00283939"/>
    <w:rsid w:val="00283A61"/>
    <w:rsid w:val="002860BF"/>
    <w:rsid w:val="00286DD5"/>
    <w:rsid w:val="00287462"/>
    <w:rsid w:val="0029068E"/>
    <w:rsid w:val="0029071C"/>
    <w:rsid w:val="002919E5"/>
    <w:rsid w:val="00292330"/>
    <w:rsid w:val="00292EAF"/>
    <w:rsid w:val="00293213"/>
    <w:rsid w:val="00294EBF"/>
    <w:rsid w:val="002955CA"/>
    <w:rsid w:val="002A17A4"/>
    <w:rsid w:val="002A1895"/>
    <w:rsid w:val="002A3F2B"/>
    <w:rsid w:val="002A4A30"/>
    <w:rsid w:val="002A4FE5"/>
    <w:rsid w:val="002A634E"/>
    <w:rsid w:val="002A68FA"/>
    <w:rsid w:val="002A6D6C"/>
    <w:rsid w:val="002B13FE"/>
    <w:rsid w:val="002B36A9"/>
    <w:rsid w:val="002B3C54"/>
    <w:rsid w:val="002B43C7"/>
    <w:rsid w:val="002B4A33"/>
    <w:rsid w:val="002B7151"/>
    <w:rsid w:val="002B767D"/>
    <w:rsid w:val="002B76A0"/>
    <w:rsid w:val="002B76CB"/>
    <w:rsid w:val="002C0DB4"/>
    <w:rsid w:val="002C12B2"/>
    <w:rsid w:val="002C22BE"/>
    <w:rsid w:val="002C4699"/>
    <w:rsid w:val="002C584E"/>
    <w:rsid w:val="002C730D"/>
    <w:rsid w:val="002D12AE"/>
    <w:rsid w:val="002D14AE"/>
    <w:rsid w:val="002D193A"/>
    <w:rsid w:val="002D1AE2"/>
    <w:rsid w:val="002D23B2"/>
    <w:rsid w:val="002D2B2A"/>
    <w:rsid w:val="002D2C09"/>
    <w:rsid w:val="002D2D18"/>
    <w:rsid w:val="002D3B5F"/>
    <w:rsid w:val="002D3F19"/>
    <w:rsid w:val="002D40B3"/>
    <w:rsid w:val="002D70C5"/>
    <w:rsid w:val="002E03A1"/>
    <w:rsid w:val="002E06D9"/>
    <w:rsid w:val="002E077F"/>
    <w:rsid w:val="002E0E5E"/>
    <w:rsid w:val="002E3759"/>
    <w:rsid w:val="002E3CB4"/>
    <w:rsid w:val="002E410C"/>
    <w:rsid w:val="002E5B03"/>
    <w:rsid w:val="002E5D5C"/>
    <w:rsid w:val="002E5DFA"/>
    <w:rsid w:val="002F0B34"/>
    <w:rsid w:val="002F1076"/>
    <w:rsid w:val="002F188F"/>
    <w:rsid w:val="002F3070"/>
    <w:rsid w:val="002F5937"/>
    <w:rsid w:val="002F5DC2"/>
    <w:rsid w:val="002F7F27"/>
    <w:rsid w:val="0030027D"/>
    <w:rsid w:val="003040BC"/>
    <w:rsid w:val="00305C25"/>
    <w:rsid w:val="003069EA"/>
    <w:rsid w:val="00307639"/>
    <w:rsid w:val="00310F28"/>
    <w:rsid w:val="003118B2"/>
    <w:rsid w:val="003126F6"/>
    <w:rsid w:val="00313AB6"/>
    <w:rsid w:val="0031793D"/>
    <w:rsid w:val="003204AD"/>
    <w:rsid w:val="00320C1B"/>
    <w:rsid w:val="003219F2"/>
    <w:rsid w:val="00321AE2"/>
    <w:rsid w:val="003226DD"/>
    <w:rsid w:val="00327A0F"/>
    <w:rsid w:val="00327F3B"/>
    <w:rsid w:val="003316A4"/>
    <w:rsid w:val="003326F2"/>
    <w:rsid w:val="003360C7"/>
    <w:rsid w:val="00336596"/>
    <w:rsid w:val="00336884"/>
    <w:rsid w:val="00340084"/>
    <w:rsid w:val="00340D56"/>
    <w:rsid w:val="00342871"/>
    <w:rsid w:val="00343A73"/>
    <w:rsid w:val="00345000"/>
    <w:rsid w:val="003507A2"/>
    <w:rsid w:val="00350D88"/>
    <w:rsid w:val="0035223A"/>
    <w:rsid w:val="00352626"/>
    <w:rsid w:val="003531C1"/>
    <w:rsid w:val="00354505"/>
    <w:rsid w:val="00354687"/>
    <w:rsid w:val="00355667"/>
    <w:rsid w:val="00355CF6"/>
    <w:rsid w:val="003564AB"/>
    <w:rsid w:val="00356932"/>
    <w:rsid w:val="003571A7"/>
    <w:rsid w:val="00365191"/>
    <w:rsid w:val="00365776"/>
    <w:rsid w:val="003658B9"/>
    <w:rsid w:val="00365F23"/>
    <w:rsid w:val="003663A8"/>
    <w:rsid w:val="003667BA"/>
    <w:rsid w:val="003674DD"/>
    <w:rsid w:val="00367E19"/>
    <w:rsid w:val="00371E74"/>
    <w:rsid w:val="0037206E"/>
    <w:rsid w:val="00374D36"/>
    <w:rsid w:val="003775AF"/>
    <w:rsid w:val="00377905"/>
    <w:rsid w:val="00377E74"/>
    <w:rsid w:val="00380BB9"/>
    <w:rsid w:val="0038150D"/>
    <w:rsid w:val="003818C6"/>
    <w:rsid w:val="00382B40"/>
    <w:rsid w:val="00383A1D"/>
    <w:rsid w:val="003854A0"/>
    <w:rsid w:val="00386B35"/>
    <w:rsid w:val="0038734D"/>
    <w:rsid w:val="00387697"/>
    <w:rsid w:val="00387BB3"/>
    <w:rsid w:val="003918DE"/>
    <w:rsid w:val="00391E26"/>
    <w:rsid w:val="00391EE8"/>
    <w:rsid w:val="00392CFC"/>
    <w:rsid w:val="00393577"/>
    <w:rsid w:val="00393F89"/>
    <w:rsid w:val="0039491F"/>
    <w:rsid w:val="00394DA9"/>
    <w:rsid w:val="003950BD"/>
    <w:rsid w:val="003957F4"/>
    <w:rsid w:val="00396529"/>
    <w:rsid w:val="00396B42"/>
    <w:rsid w:val="00396E72"/>
    <w:rsid w:val="00397C05"/>
    <w:rsid w:val="003A015F"/>
    <w:rsid w:val="003A107D"/>
    <w:rsid w:val="003A3589"/>
    <w:rsid w:val="003A5415"/>
    <w:rsid w:val="003A57BA"/>
    <w:rsid w:val="003A72BA"/>
    <w:rsid w:val="003A7999"/>
    <w:rsid w:val="003B065E"/>
    <w:rsid w:val="003B1267"/>
    <w:rsid w:val="003B26D7"/>
    <w:rsid w:val="003B291C"/>
    <w:rsid w:val="003B2AB9"/>
    <w:rsid w:val="003B58B6"/>
    <w:rsid w:val="003B5CF0"/>
    <w:rsid w:val="003B63D4"/>
    <w:rsid w:val="003B6FB5"/>
    <w:rsid w:val="003B74E4"/>
    <w:rsid w:val="003C0B60"/>
    <w:rsid w:val="003C1510"/>
    <w:rsid w:val="003C151C"/>
    <w:rsid w:val="003C2D39"/>
    <w:rsid w:val="003C4237"/>
    <w:rsid w:val="003C5333"/>
    <w:rsid w:val="003C67F8"/>
    <w:rsid w:val="003C68FB"/>
    <w:rsid w:val="003C737B"/>
    <w:rsid w:val="003D00B8"/>
    <w:rsid w:val="003D03BF"/>
    <w:rsid w:val="003D057E"/>
    <w:rsid w:val="003D1273"/>
    <w:rsid w:val="003D3E19"/>
    <w:rsid w:val="003D4032"/>
    <w:rsid w:val="003D4D0B"/>
    <w:rsid w:val="003D6093"/>
    <w:rsid w:val="003D6829"/>
    <w:rsid w:val="003D6E58"/>
    <w:rsid w:val="003E1E8E"/>
    <w:rsid w:val="003E3519"/>
    <w:rsid w:val="003E3E96"/>
    <w:rsid w:val="003E50A2"/>
    <w:rsid w:val="003E61D9"/>
    <w:rsid w:val="003E760D"/>
    <w:rsid w:val="003E7F03"/>
    <w:rsid w:val="003F1409"/>
    <w:rsid w:val="003F2D2A"/>
    <w:rsid w:val="003F3378"/>
    <w:rsid w:val="003F3CDF"/>
    <w:rsid w:val="003F42A6"/>
    <w:rsid w:val="003F4548"/>
    <w:rsid w:val="003F5FA1"/>
    <w:rsid w:val="003F6924"/>
    <w:rsid w:val="003F6F1F"/>
    <w:rsid w:val="00402B38"/>
    <w:rsid w:val="00404551"/>
    <w:rsid w:val="00407125"/>
    <w:rsid w:val="004074C9"/>
    <w:rsid w:val="00407685"/>
    <w:rsid w:val="00412BDD"/>
    <w:rsid w:val="0041571D"/>
    <w:rsid w:val="00416535"/>
    <w:rsid w:val="004200BC"/>
    <w:rsid w:val="00421C6F"/>
    <w:rsid w:val="00421E74"/>
    <w:rsid w:val="00422D65"/>
    <w:rsid w:val="00422E7B"/>
    <w:rsid w:val="0042444D"/>
    <w:rsid w:val="004248CE"/>
    <w:rsid w:val="00424DF1"/>
    <w:rsid w:val="00425D04"/>
    <w:rsid w:val="00425D25"/>
    <w:rsid w:val="0042672E"/>
    <w:rsid w:val="00427839"/>
    <w:rsid w:val="00427F2D"/>
    <w:rsid w:val="00427FD0"/>
    <w:rsid w:val="00430F3B"/>
    <w:rsid w:val="00435F68"/>
    <w:rsid w:val="00437256"/>
    <w:rsid w:val="0044152A"/>
    <w:rsid w:val="00441969"/>
    <w:rsid w:val="00442E66"/>
    <w:rsid w:val="0044329C"/>
    <w:rsid w:val="00443764"/>
    <w:rsid w:val="00443DF6"/>
    <w:rsid w:val="00445965"/>
    <w:rsid w:val="00445D3B"/>
    <w:rsid w:val="00446E80"/>
    <w:rsid w:val="00446F82"/>
    <w:rsid w:val="00450186"/>
    <w:rsid w:val="00450A45"/>
    <w:rsid w:val="004517A5"/>
    <w:rsid w:val="00451C0B"/>
    <w:rsid w:val="00452354"/>
    <w:rsid w:val="00454D75"/>
    <w:rsid w:val="0045545D"/>
    <w:rsid w:val="004558A5"/>
    <w:rsid w:val="0045592C"/>
    <w:rsid w:val="0045762D"/>
    <w:rsid w:val="00460F38"/>
    <w:rsid w:val="004627BB"/>
    <w:rsid w:val="00462CB4"/>
    <w:rsid w:val="00462DB3"/>
    <w:rsid w:val="004632A8"/>
    <w:rsid w:val="00463DF4"/>
    <w:rsid w:val="00463EFC"/>
    <w:rsid w:val="00464153"/>
    <w:rsid w:val="004648C6"/>
    <w:rsid w:val="0046572F"/>
    <w:rsid w:val="004658C3"/>
    <w:rsid w:val="004662A9"/>
    <w:rsid w:val="00466AFB"/>
    <w:rsid w:val="00466DFE"/>
    <w:rsid w:val="00467432"/>
    <w:rsid w:val="00467CFA"/>
    <w:rsid w:val="00471930"/>
    <w:rsid w:val="004727A4"/>
    <w:rsid w:val="004729AB"/>
    <w:rsid w:val="0047355D"/>
    <w:rsid w:val="00473A44"/>
    <w:rsid w:val="0047654C"/>
    <w:rsid w:val="0047711B"/>
    <w:rsid w:val="00481819"/>
    <w:rsid w:val="00481AFB"/>
    <w:rsid w:val="00482378"/>
    <w:rsid w:val="00484141"/>
    <w:rsid w:val="004849F1"/>
    <w:rsid w:val="00484D49"/>
    <w:rsid w:val="0048651A"/>
    <w:rsid w:val="00490389"/>
    <w:rsid w:val="00490A84"/>
    <w:rsid w:val="0049144F"/>
    <w:rsid w:val="0049183D"/>
    <w:rsid w:val="004926AE"/>
    <w:rsid w:val="00492CE9"/>
    <w:rsid w:val="00493977"/>
    <w:rsid w:val="0049473F"/>
    <w:rsid w:val="00494CA3"/>
    <w:rsid w:val="00495945"/>
    <w:rsid w:val="00495B56"/>
    <w:rsid w:val="004962F4"/>
    <w:rsid w:val="00496E88"/>
    <w:rsid w:val="004970F3"/>
    <w:rsid w:val="004975A7"/>
    <w:rsid w:val="004A093D"/>
    <w:rsid w:val="004A1F7C"/>
    <w:rsid w:val="004A3CA6"/>
    <w:rsid w:val="004A3F77"/>
    <w:rsid w:val="004A502B"/>
    <w:rsid w:val="004A57F9"/>
    <w:rsid w:val="004A68EB"/>
    <w:rsid w:val="004A7946"/>
    <w:rsid w:val="004B1404"/>
    <w:rsid w:val="004B1736"/>
    <w:rsid w:val="004B21AE"/>
    <w:rsid w:val="004B28B4"/>
    <w:rsid w:val="004B40B4"/>
    <w:rsid w:val="004B6E07"/>
    <w:rsid w:val="004C0299"/>
    <w:rsid w:val="004C071F"/>
    <w:rsid w:val="004C0BE0"/>
    <w:rsid w:val="004C0C67"/>
    <w:rsid w:val="004C0D91"/>
    <w:rsid w:val="004C14E6"/>
    <w:rsid w:val="004C38EC"/>
    <w:rsid w:val="004C4CBF"/>
    <w:rsid w:val="004C5BC3"/>
    <w:rsid w:val="004C60C9"/>
    <w:rsid w:val="004C6609"/>
    <w:rsid w:val="004C6CEC"/>
    <w:rsid w:val="004D0196"/>
    <w:rsid w:val="004D0544"/>
    <w:rsid w:val="004D2FEF"/>
    <w:rsid w:val="004D381E"/>
    <w:rsid w:val="004D4977"/>
    <w:rsid w:val="004D49B3"/>
    <w:rsid w:val="004D6C05"/>
    <w:rsid w:val="004D6E39"/>
    <w:rsid w:val="004D735D"/>
    <w:rsid w:val="004E055F"/>
    <w:rsid w:val="004E078F"/>
    <w:rsid w:val="004E0C59"/>
    <w:rsid w:val="004E248D"/>
    <w:rsid w:val="004E389B"/>
    <w:rsid w:val="004E3ADA"/>
    <w:rsid w:val="004E3E59"/>
    <w:rsid w:val="004E4AD7"/>
    <w:rsid w:val="004E4E67"/>
    <w:rsid w:val="004E50DF"/>
    <w:rsid w:val="004E53E2"/>
    <w:rsid w:val="004F2AAE"/>
    <w:rsid w:val="004F39E0"/>
    <w:rsid w:val="004F43AA"/>
    <w:rsid w:val="004F6063"/>
    <w:rsid w:val="004F6218"/>
    <w:rsid w:val="004F7E2E"/>
    <w:rsid w:val="005028DB"/>
    <w:rsid w:val="005035F9"/>
    <w:rsid w:val="005040F1"/>
    <w:rsid w:val="005047FC"/>
    <w:rsid w:val="00505DDF"/>
    <w:rsid w:val="00506B11"/>
    <w:rsid w:val="005075A9"/>
    <w:rsid w:val="00510317"/>
    <w:rsid w:val="00510655"/>
    <w:rsid w:val="00511351"/>
    <w:rsid w:val="00513073"/>
    <w:rsid w:val="0051392A"/>
    <w:rsid w:val="00515117"/>
    <w:rsid w:val="0051596E"/>
    <w:rsid w:val="00521C56"/>
    <w:rsid w:val="00522995"/>
    <w:rsid w:val="00522F5D"/>
    <w:rsid w:val="005240E9"/>
    <w:rsid w:val="00524D23"/>
    <w:rsid w:val="005256AD"/>
    <w:rsid w:val="00525EBE"/>
    <w:rsid w:val="00525F04"/>
    <w:rsid w:val="005260FC"/>
    <w:rsid w:val="005265C3"/>
    <w:rsid w:val="00526B62"/>
    <w:rsid w:val="00527B70"/>
    <w:rsid w:val="0053018B"/>
    <w:rsid w:val="005305A2"/>
    <w:rsid w:val="00531743"/>
    <w:rsid w:val="00531D64"/>
    <w:rsid w:val="0053293C"/>
    <w:rsid w:val="005344DB"/>
    <w:rsid w:val="005370C2"/>
    <w:rsid w:val="0053787E"/>
    <w:rsid w:val="005406DF"/>
    <w:rsid w:val="005413B1"/>
    <w:rsid w:val="00542301"/>
    <w:rsid w:val="005426F5"/>
    <w:rsid w:val="00543EA4"/>
    <w:rsid w:val="00545B25"/>
    <w:rsid w:val="00546556"/>
    <w:rsid w:val="0054792D"/>
    <w:rsid w:val="00547B4E"/>
    <w:rsid w:val="00550820"/>
    <w:rsid w:val="005511BE"/>
    <w:rsid w:val="00553035"/>
    <w:rsid w:val="00555BF4"/>
    <w:rsid w:val="005565DF"/>
    <w:rsid w:val="005573E3"/>
    <w:rsid w:val="00557610"/>
    <w:rsid w:val="00557A21"/>
    <w:rsid w:val="005604B9"/>
    <w:rsid w:val="00562042"/>
    <w:rsid w:val="00565634"/>
    <w:rsid w:val="00565C4F"/>
    <w:rsid w:val="00566642"/>
    <w:rsid w:val="005668BB"/>
    <w:rsid w:val="005671BD"/>
    <w:rsid w:val="00567D80"/>
    <w:rsid w:val="005705FA"/>
    <w:rsid w:val="00570BC5"/>
    <w:rsid w:val="0057188A"/>
    <w:rsid w:val="00571D90"/>
    <w:rsid w:val="005731DA"/>
    <w:rsid w:val="00574152"/>
    <w:rsid w:val="005753D9"/>
    <w:rsid w:val="00575873"/>
    <w:rsid w:val="005761CD"/>
    <w:rsid w:val="00576470"/>
    <w:rsid w:val="00576E1C"/>
    <w:rsid w:val="00577EAF"/>
    <w:rsid w:val="0058024D"/>
    <w:rsid w:val="0058026C"/>
    <w:rsid w:val="0058268A"/>
    <w:rsid w:val="00583F18"/>
    <w:rsid w:val="0058797A"/>
    <w:rsid w:val="00590FC1"/>
    <w:rsid w:val="00591DC6"/>
    <w:rsid w:val="00591F2F"/>
    <w:rsid w:val="00592B3D"/>
    <w:rsid w:val="00592F95"/>
    <w:rsid w:val="0059384E"/>
    <w:rsid w:val="005962CD"/>
    <w:rsid w:val="005A08B4"/>
    <w:rsid w:val="005A1D0C"/>
    <w:rsid w:val="005A2CBF"/>
    <w:rsid w:val="005A2D5C"/>
    <w:rsid w:val="005A38A5"/>
    <w:rsid w:val="005A4749"/>
    <w:rsid w:val="005A51A0"/>
    <w:rsid w:val="005A6299"/>
    <w:rsid w:val="005A72EC"/>
    <w:rsid w:val="005A7CC3"/>
    <w:rsid w:val="005B0969"/>
    <w:rsid w:val="005B1D92"/>
    <w:rsid w:val="005B25E1"/>
    <w:rsid w:val="005B26E6"/>
    <w:rsid w:val="005B3B0F"/>
    <w:rsid w:val="005B79D4"/>
    <w:rsid w:val="005C0187"/>
    <w:rsid w:val="005C0368"/>
    <w:rsid w:val="005C105E"/>
    <w:rsid w:val="005C18DD"/>
    <w:rsid w:val="005C1CD1"/>
    <w:rsid w:val="005C21E7"/>
    <w:rsid w:val="005C2ECA"/>
    <w:rsid w:val="005C3AF1"/>
    <w:rsid w:val="005C697A"/>
    <w:rsid w:val="005C70C4"/>
    <w:rsid w:val="005C7CD5"/>
    <w:rsid w:val="005C7D78"/>
    <w:rsid w:val="005D0FB0"/>
    <w:rsid w:val="005D24BD"/>
    <w:rsid w:val="005D2F4B"/>
    <w:rsid w:val="005D7B25"/>
    <w:rsid w:val="005D7C78"/>
    <w:rsid w:val="005E093A"/>
    <w:rsid w:val="005E0EFB"/>
    <w:rsid w:val="005E1117"/>
    <w:rsid w:val="005E1D62"/>
    <w:rsid w:val="005E230F"/>
    <w:rsid w:val="005E2550"/>
    <w:rsid w:val="005E3477"/>
    <w:rsid w:val="005E3A03"/>
    <w:rsid w:val="005E4819"/>
    <w:rsid w:val="005E48C1"/>
    <w:rsid w:val="005E6C7F"/>
    <w:rsid w:val="005F014D"/>
    <w:rsid w:val="005F11F0"/>
    <w:rsid w:val="005F20C8"/>
    <w:rsid w:val="005F417E"/>
    <w:rsid w:val="005F4C51"/>
    <w:rsid w:val="005F4D09"/>
    <w:rsid w:val="005F548F"/>
    <w:rsid w:val="005F7442"/>
    <w:rsid w:val="005F7978"/>
    <w:rsid w:val="005F7E66"/>
    <w:rsid w:val="006002AA"/>
    <w:rsid w:val="0060123E"/>
    <w:rsid w:val="00603451"/>
    <w:rsid w:val="006050B7"/>
    <w:rsid w:val="00605149"/>
    <w:rsid w:val="00605717"/>
    <w:rsid w:val="006061B3"/>
    <w:rsid w:val="00606AC4"/>
    <w:rsid w:val="00607FDB"/>
    <w:rsid w:val="0061034A"/>
    <w:rsid w:val="00610FE7"/>
    <w:rsid w:val="00611317"/>
    <w:rsid w:val="00611D26"/>
    <w:rsid w:val="00613DE7"/>
    <w:rsid w:val="00617F40"/>
    <w:rsid w:val="00620A79"/>
    <w:rsid w:val="0062155B"/>
    <w:rsid w:val="0062196F"/>
    <w:rsid w:val="00621F80"/>
    <w:rsid w:val="006220B3"/>
    <w:rsid w:val="006220FE"/>
    <w:rsid w:val="00623381"/>
    <w:rsid w:val="006251AB"/>
    <w:rsid w:val="006256B8"/>
    <w:rsid w:val="006301CD"/>
    <w:rsid w:val="0063055C"/>
    <w:rsid w:val="00630EAE"/>
    <w:rsid w:val="00632F11"/>
    <w:rsid w:val="00632F53"/>
    <w:rsid w:val="006332A7"/>
    <w:rsid w:val="00635EA2"/>
    <w:rsid w:val="00636DE9"/>
    <w:rsid w:val="00637631"/>
    <w:rsid w:val="0063764B"/>
    <w:rsid w:val="00641E26"/>
    <w:rsid w:val="00643414"/>
    <w:rsid w:val="00643789"/>
    <w:rsid w:val="00644014"/>
    <w:rsid w:val="00644666"/>
    <w:rsid w:val="006458CC"/>
    <w:rsid w:val="00647A58"/>
    <w:rsid w:val="00647A81"/>
    <w:rsid w:val="00651251"/>
    <w:rsid w:val="00651C08"/>
    <w:rsid w:val="0065225C"/>
    <w:rsid w:val="0065304A"/>
    <w:rsid w:val="00654AC6"/>
    <w:rsid w:val="00655581"/>
    <w:rsid w:val="00656507"/>
    <w:rsid w:val="006567CC"/>
    <w:rsid w:val="006575BD"/>
    <w:rsid w:val="006606CC"/>
    <w:rsid w:val="0066174D"/>
    <w:rsid w:val="00661C81"/>
    <w:rsid w:val="00662188"/>
    <w:rsid w:val="0066389F"/>
    <w:rsid w:val="00665436"/>
    <w:rsid w:val="00665C49"/>
    <w:rsid w:val="0066642D"/>
    <w:rsid w:val="0066669C"/>
    <w:rsid w:val="006675EA"/>
    <w:rsid w:val="006678EE"/>
    <w:rsid w:val="00667D00"/>
    <w:rsid w:val="00667DA6"/>
    <w:rsid w:val="006708F2"/>
    <w:rsid w:val="00671AD9"/>
    <w:rsid w:val="0067369D"/>
    <w:rsid w:val="00673F64"/>
    <w:rsid w:val="006748F0"/>
    <w:rsid w:val="00675C0A"/>
    <w:rsid w:val="00681C00"/>
    <w:rsid w:val="0068297A"/>
    <w:rsid w:val="00683638"/>
    <w:rsid w:val="00685979"/>
    <w:rsid w:val="00691361"/>
    <w:rsid w:val="006914E0"/>
    <w:rsid w:val="006920C0"/>
    <w:rsid w:val="006927E9"/>
    <w:rsid w:val="00693BF8"/>
    <w:rsid w:val="006942D9"/>
    <w:rsid w:val="00694A0B"/>
    <w:rsid w:val="006A0540"/>
    <w:rsid w:val="006A0D47"/>
    <w:rsid w:val="006A1CE1"/>
    <w:rsid w:val="006A1D28"/>
    <w:rsid w:val="006A2A1B"/>
    <w:rsid w:val="006A32EB"/>
    <w:rsid w:val="006A3FA6"/>
    <w:rsid w:val="006A49D8"/>
    <w:rsid w:val="006A528A"/>
    <w:rsid w:val="006A57D4"/>
    <w:rsid w:val="006A5C92"/>
    <w:rsid w:val="006A69FA"/>
    <w:rsid w:val="006B0ABE"/>
    <w:rsid w:val="006B2389"/>
    <w:rsid w:val="006B2DCA"/>
    <w:rsid w:val="006B46AD"/>
    <w:rsid w:val="006B593A"/>
    <w:rsid w:val="006B79CD"/>
    <w:rsid w:val="006C0D63"/>
    <w:rsid w:val="006C26F6"/>
    <w:rsid w:val="006C2AB3"/>
    <w:rsid w:val="006C2C0A"/>
    <w:rsid w:val="006C3EB5"/>
    <w:rsid w:val="006C4D6D"/>
    <w:rsid w:val="006C4E66"/>
    <w:rsid w:val="006C76B4"/>
    <w:rsid w:val="006C7BC9"/>
    <w:rsid w:val="006D0C35"/>
    <w:rsid w:val="006D1DF9"/>
    <w:rsid w:val="006D33D9"/>
    <w:rsid w:val="006D4077"/>
    <w:rsid w:val="006D6236"/>
    <w:rsid w:val="006D6CB6"/>
    <w:rsid w:val="006D7A5A"/>
    <w:rsid w:val="006E0513"/>
    <w:rsid w:val="006E0C31"/>
    <w:rsid w:val="006E191C"/>
    <w:rsid w:val="006E19FC"/>
    <w:rsid w:val="006E32D8"/>
    <w:rsid w:val="006E4A18"/>
    <w:rsid w:val="006E72A0"/>
    <w:rsid w:val="006E72C9"/>
    <w:rsid w:val="006F0026"/>
    <w:rsid w:val="006F1F8F"/>
    <w:rsid w:val="006F2F59"/>
    <w:rsid w:val="006F3503"/>
    <w:rsid w:val="006F55E0"/>
    <w:rsid w:val="006F5FFB"/>
    <w:rsid w:val="006F646F"/>
    <w:rsid w:val="006F6BA4"/>
    <w:rsid w:val="007005C3"/>
    <w:rsid w:val="007006D4"/>
    <w:rsid w:val="00701646"/>
    <w:rsid w:val="007024FD"/>
    <w:rsid w:val="00702822"/>
    <w:rsid w:val="00703EAC"/>
    <w:rsid w:val="00703F26"/>
    <w:rsid w:val="0070502B"/>
    <w:rsid w:val="007068DE"/>
    <w:rsid w:val="00706D56"/>
    <w:rsid w:val="00710148"/>
    <w:rsid w:val="007108C2"/>
    <w:rsid w:val="00711C89"/>
    <w:rsid w:val="00714284"/>
    <w:rsid w:val="00714F7B"/>
    <w:rsid w:val="00716609"/>
    <w:rsid w:val="00716AE1"/>
    <w:rsid w:val="007178DD"/>
    <w:rsid w:val="00717B6B"/>
    <w:rsid w:val="00717F0D"/>
    <w:rsid w:val="00720006"/>
    <w:rsid w:val="007202E0"/>
    <w:rsid w:val="00720BDE"/>
    <w:rsid w:val="0072163B"/>
    <w:rsid w:val="00721961"/>
    <w:rsid w:val="0072342D"/>
    <w:rsid w:val="007268E3"/>
    <w:rsid w:val="007323C1"/>
    <w:rsid w:val="00732EFA"/>
    <w:rsid w:val="00734943"/>
    <w:rsid w:val="00734D8E"/>
    <w:rsid w:val="0073770B"/>
    <w:rsid w:val="00740C9F"/>
    <w:rsid w:val="00740E41"/>
    <w:rsid w:val="00741D10"/>
    <w:rsid w:val="00742806"/>
    <w:rsid w:val="00744D2D"/>
    <w:rsid w:val="00745533"/>
    <w:rsid w:val="00745997"/>
    <w:rsid w:val="00747B68"/>
    <w:rsid w:val="007508E1"/>
    <w:rsid w:val="0075135F"/>
    <w:rsid w:val="00752A85"/>
    <w:rsid w:val="00752B2A"/>
    <w:rsid w:val="00752B67"/>
    <w:rsid w:val="00752C29"/>
    <w:rsid w:val="00752F0D"/>
    <w:rsid w:val="00753D53"/>
    <w:rsid w:val="00754482"/>
    <w:rsid w:val="007568EB"/>
    <w:rsid w:val="00756B76"/>
    <w:rsid w:val="00757C02"/>
    <w:rsid w:val="0076196A"/>
    <w:rsid w:val="00762248"/>
    <w:rsid w:val="00763A70"/>
    <w:rsid w:val="00764E1F"/>
    <w:rsid w:val="00764EEB"/>
    <w:rsid w:val="007653F8"/>
    <w:rsid w:val="00766A32"/>
    <w:rsid w:val="00767ACD"/>
    <w:rsid w:val="00767D27"/>
    <w:rsid w:val="00771BB6"/>
    <w:rsid w:val="00773BC2"/>
    <w:rsid w:val="007744B5"/>
    <w:rsid w:val="00774B38"/>
    <w:rsid w:val="00776CE1"/>
    <w:rsid w:val="00777BF4"/>
    <w:rsid w:val="00780662"/>
    <w:rsid w:val="00780F92"/>
    <w:rsid w:val="0078228C"/>
    <w:rsid w:val="0078234B"/>
    <w:rsid w:val="00782C43"/>
    <w:rsid w:val="0078361D"/>
    <w:rsid w:val="00783984"/>
    <w:rsid w:val="007844B9"/>
    <w:rsid w:val="00784FBD"/>
    <w:rsid w:val="00785245"/>
    <w:rsid w:val="007853C0"/>
    <w:rsid w:val="00786588"/>
    <w:rsid w:val="00786C32"/>
    <w:rsid w:val="00787330"/>
    <w:rsid w:val="00792315"/>
    <w:rsid w:val="0079426C"/>
    <w:rsid w:val="0079569D"/>
    <w:rsid w:val="00797305"/>
    <w:rsid w:val="007A0B61"/>
    <w:rsid w:val="007A342B"/>
    <w:rsid w:val="007A535F"/>
    <w:rsid w:val="007A58C4"/>
    <w:rsid w:val="007A5DF1"/>
    <w:rsid w:val="007A741F"/>
    <w:rsid w:val="007B1AA3"/>
    <w:rsid w:val="007B27E3"/>
    <w:rsid w:val="007B3E59"/>
    <w:rsid w:val="007B4211"/>
    <w:rsid w:val="007B4779"/>
    <w:rsid w:val="007B56B9"/>
    <w:rsid w:val="007B5A2F"/>
    <w:rsid w:val="007B5BBA"/>
    <w:rsid w:val="007B6DAE"/>
    <w:rsid w:val="007C07EF"/>
    <w:rsid w:val="007C08E8"/>
    <w:rsid w:val="007C08FD"/>
    <w:rsid w:val="007C4459"/>
    <w:rsid w:val="007C4779"/>
    <w:rsid w:val="007C5C44"/>
    <w:rsid w:val="007C61AA"/>
    <w:rsid w:val="007C75B0"/>
    <w:rsid w:val="007D021F"/>
    <w:rsid w:val="007D2575"/>
    <w:rsid w:val="007D2D5C"/>
    <w:rsid w:val="007D30B5"/>
    <w:rsid w:val="007D31EB"/>
    <w:rsid w:val="007D3871"/>
    <w:rsid w:val="007D3B25"/>
    <w:rsid w:val="007D3D14"/>
    <w:rsid w:val="007D41DA"/>
    <w:rsid w:val="007D5CD1"/>
    <w:rsid w:val="007D620D"/>
    <w:rsid w:val="007D6332"/>
    <w:rsid w:val="007D640E"/>
    <w:rsid w:val="007E0FDA"/>
    <w:rsid w:val="007E149A"/>
    <w:rsid w:val="007E1F88"/>
    <w:rsid w:val="007E4612"/>
    <w:rsid w:val="007E4707"/>
    <w:rsid w:val="007E4B4C"/>
    <w:rsid w:val="007E5191"/>
    <w:rsid w:val="007E5DE4"/>
    <w:rsid w:val="007E7F29"/>
    <w:rsid w:val="007F0BB0"/>
    <w:rsid w:val="007F13AD"/>
    <w:rsid w:val="007F2190"/>
    <w:rsid w:val="007F27EC"/>
    <w:rsid w:val="007F300E"/>
    <w:rsid w:val="007F3651"/>
    <w:rsid w:val="007F36B9"/>
    <w:rsid w:val="007F3A3C"/>
    <w:rsid w:val="007F7D7A"/>
    <w:rsid w:val="008024BE"/>
    <w:rsid w:val="00803844"/>
    <w:rsid w:val="00803861"/>
    <w:rsid w:val="0080418B"/>
    <w:rsid w:val="0080480A"/>
    <w:rsid w:val="0080717E"/>
    <w:rsid w:val="00810507"/>
    <w:rsid w:val="00810D88"/>
    <w:rsid w:val="008130EB"/>
    <w:rsid w:val="008134B7"/>
    <w:rsid w:val="00814EDA"/>
    <w:rsid w:val="00816167"/>
    <w:rsid w:val="0081651C"/>
    <w:rsid w:val="00817131"/>
    <w:rsid w:val="008179B3"/>
    <w:rsid w:val="00817BC9"/>
    <w:rsid w:val="008201B5"/>
    <w:rsid w:val="00821B5F"/>
    <w:rsid w:val="00823C95"/>
    <w:rsid w:val="00824763"/>
    <w:rsid w:val="008248F5"/>
    <w:rsid w:val="00830CAE"/>
    <w:rsid w:val="00830F26"/>
    <w:rsid w:val="008310D7"/>
    <w:rsid w:val="008311C8"/>
    <w:rsid w:val="00833E80"/>
    <w:rsid w:val="00835F23"/>
    <w:rsid w:val="00836280"/>
    <w:rsid w:val="00837E28"/>
    <w:rsid w:val="008443B2"/>
    <w:rsid w:val="00844C97"/>
    <w:rsid w:val="008457CD"/>
    <w:rsid w:val="008476EA"/>
    <w:rsid w:val="00850559"/>
    <w:rsid w:val="008511B2"/>
    <w:rsid w:val="0085182D"/>
    <w:rsid w:val="008519E5"/>
    <w:rsid w:val="00853B2E"/>
    <w:rsid w:val="00854523"/>
    <w:rsid w:val="00855645"/>
    <w:rsid w:val="00856231"/>
    <w:rsid w:val="00856E24"/>
    <w:rsid w:val="00856E4D"/>
    <w:rsid w:val="00857643"/>
    <w:rsid w:val="008577B8"/>
    <w:rsid w:val="00857895"/>
    <w:rsid w:val="008608DA"/>
    <w:rsid w:val="00860ADD"/>
    <w:rsid w:val="00863DC2"/>
    <w:rsid w:val="00866427"/>
    <w:rsid w:val="008671A3"/>
    <w:rsid w:val="00867711"/>
    <w:rsid w:val="00870821"/>
    <w:rsid w:val="0087162B"/>
    <w:rsid w:val="00871913"/>
    <w:rsid w:val="00872B8E"/>
    <w:rsid w:val="00872C67"/>
    <w:rsid w:val="0087426F"/>
    <w:rsid w:val="00874C87"/>
    <w:rsid w:val="00876162"/>
    <w:rsid w:val="00877E2B"/>
    <w:rsid w:val="00877EDD"/>
    <w:rsid w:val="00877F06"/>
    <w:rsid w:val="00882C84"/>
    <w:rsid w:val="00884639"/>
    <w:rsid w:val="008847AD"/>
    <w:rsid w:val="00884B8E"/>
    <w:rsid w:val="0088512C"/>
    <w:rsid w:val="00886EA6"/>
    <w:rsid w:val="0089194F"/>
    <w:rsid w:val="008925E0"/>
    <w:rsid w:val="00892FF7"/>
    <w:rsid w:val="008931C9"/>
    <w:rsid w:val="008932E0"/>
    <w:rsid w:val="008942DB"/>
    <w:rsid w:val="00896534"/>
    <w:rsid w:val="008A174A"/>
    <w:rsid w:val="008A1AD6"/>
    <w:rsid w:val="008A31FB"/>
    <w:rsid w:val="008A4069"/>
    <w:rsid w:val="008A59B2"/>
    <w:rsid w:val="008A637A"/>
    <w:rsid w:val="008B1848"/>
    <w:rsid w:val="008B2965"/>
    <w:rsid w:val="008B3F97"/>
    <w:rsid w:val="008B4B70"/>
    <w:rsid w:val="008B7D42"/>
    <w:rsid w:val="008C0027"/>
    <w:rsid w:val="008C0252"/>
    <w:rsid w:val="008C18D8"/>
    <w:rsid w:val="008C48CB"/>
    <w:rsid w:val="008C4C0E"/>
    <w:rsid w:val="008C54A0"/>
    <w:rsid w:val="008C6222"/>
    <w:rsid w:val="008C7259"/>
    <w:rsid w:val="008C78C9"/>
    <w:rsid w:val="008C7CF2"/>
    <w:rsid w:val="008D0288"/>
    <w:rsid w:val="008D03E7"/>
    <w:rsid w:val="008D1BD0"/>
    <w:rsid w:val="008D22E1"/>
    <w:rsid w:val="008D2559"/>
    <w:rsid w:val="008D373F"/>
    <w:rsid w:val="008D3F65"/>
    <w:rsid w:val="008D7DA0"/>
    <w:rsid w:val="008E057F"/>
    <w:rsid w:val="008E0E4A"/>
    <w:rsid w:val="008E153E"/>
    <w:rsid w:val="008E15A5"/>
    <w:rsid w:val="008E1F9B"/>
    <w:rsid w:val="008E2A15"/>
    <w:rsid w:val="008E6360"/>
    <w:rsid w:val="008E6A4B"/>
    <w:rsid w:val="008E6E5F"/>
    <w:rsid w:val="008E6F5F"/>
    <w:rsid w:val="008F04EB"/>
    <w:rsid w:val="008F0949"/>
    <w:rsid w:val="008F40D3"/>
    <w:rsid w:val="008F45BC"/>
    <w:rsid w:val="008F5340"/>
    <w:rsid w:val="008F5AF4"/>
    <w:rsid w:val="008F5D8D"/>
    <w:rsid w:val="008F64EC"/>
    <w:rsid w:val="00902F30"/>
    <w:rsid w:val="0090498C"/>
    <w:rsid w:val="00905C49"/>
    <w:rsid w:val="00907A79"/>
    <w:rsid w:val="00907F3D"/>
    <w:rsid w:val="00910A03"/>
    <w:rsid w:val="009125FE"/>
    <w:rsid w:val="00912D15"/>
    <w:rsid w:val="0091355C"/>
    <w:rsid w:val="0091364E"/>
    <w:rsid w:val="00915218"/>
    <w:rsid w:val="00915749"/>
    <w:rsid w:val="00916272"/>
    <w:rsid w:val="00916E10"/>
    <w:rsid w:val="00917A92"/>
    <w:rsid w:val="00920AD2"/>
    <w:rsid w:val="00920EB8"/>
    <w:rsid w:val="00921D18"/>
    <w:rsid w:val="00923427"/>
    <w:rsid w:val="009236F7"/>
    <w:rsid w:val="0092398B"/>
    <w:rsid w:val="00926C28"/>
    <w:rsid w:val="00931985"/>
    <w:rsid w:val="00932727"/>
    <w:rsid w:val="00935FDC"/>
    <w:rsid w:val="00935FFE"/>
    <w:rsid w:val="0093663C"/>
    <w:rsid w:val="00937643"/>
    <w:rsid w:val="00941504"/>
    <w:rsid w:val="009422C8"/>
    <w:rsid w:val="00942738"/>
    <w:rsid w:val="009430AD"/>
    <w:rsid w:val="0094418B"/>
    <w:rsid w:val="009452C6"/>
    <w:rsid w:val="0094551E"/>
    <w:rsid w:val="0094618B"/>
    <w:rsid w:val="009466D3"/>
    <w:rsid w:val="00950783"/>
    <w:rsid w:val="00950835"/>
    <w:rsid w:val="00950EE0"/>
    <w:rsid w:val="0095105D"/>
    <w:rsid w:val="00951587"/>
    <w:rsid w:val="00952815"/>
    <w:rsid w:val="00952CED"/>
    <w:rsid w:val="009547BB"/>
    <w:rsid w:val="00954ACA"/>
    <w:rsid w:val="00955F60"/>
    <w:rsid w:val="009560ED"/>
    <w:rsid w:val="00956415"/>
    <w:rsid w:val="009565F5"/>
    <w:rsid w:val="009566E7"/>
    <w:rsid w:val="00957B89"/>
    <w:rsid w:val="00961742"/>
    <w:rsid w:val="0096185E"/>
    <w:rsid w:val="00962AC6"/>
    <w:rsid w:val="00964691"/>
    <w:rsid w:val="00964992"/>
    <w:rsid w:val="00964AF6"/>
    <w:rsid w:val="00964D91"/>
    <w:rsid w:val="00965631"/>
    <w:rsid w:val="0096672F"/>
    <w:rsid w:val="0097029C"/>
    <w:rsid w:val="00970877"/>
    <w:rsid w:val="009709F0"/>
    <w:rsid w:val="00970E70"/>
    <w:rsid w:val="0097195A"/>
    <w:rsid w:val="009723BF"/>
    <w:rsid w:val="009726BF"/>
    <w:rsid w:val="00972AFE"/>
    <w:rsid w:val="00972B1A"/>
    <w:rsid w:val="00973267"/>
    <w:rsid w:val="009738C7"/>
    <w:rsid w:val="00973B98"/>
    <w:rsid w:val="0097446E"/>
    <w:rsid w:val="00974B20"/>
    <w:rsid w:val="00977035"/>
    <w:rsid w:val="00977351"/>
    <w:rsid w:val="0098117C"/>
    <w:rsid w:val="009821F4"/>
    <w:rsid w:val="009833C6"/>
    <w:rsid w:val="00984540"/>
    <w:rsid w:val="00984660"/>
    <w:rsid w:val="00986E45"/>
    <w:rsid w:val="0099025B"/>
    <w:rsid w:val="00990759"/>
    <w:rsid w:val="00990A15"/>
    <w:rsid w:val="00990C49"/>
    <w:rsid w:val="00990D9A"/>
    <w:rsid w:val="00991088"/>
    <w:rsid w:val="00991E79"/>
    <w:rsid w:val="00995818"/>
    <w:rsid w:val="00995D79"/>
    <w:rsid w:val="00996A04"/>
    <w:rsid w:val="009971C3"/>
    <w:rsid w:val="009A0A9B"/>
    <w:rsid w:val="009A2CBF"/>
    <w:rsid w:val="009A2FAC"/>
    <w:rsid w:val="009A5A72"/>
    <w:rsid w:val="009A604A"/>
    <w:rsid w:val="009B34EA"/>
    <w:rsid w:val="009B5432"/>
    <w:rsid w:val="009B593F"/>
    <w:rsid w:val="009B61C3"/>
    <w:rsid w:val="009B6ED8"/>
    <w:rsid w:val="009B705E"/>
    <w:rsid w:val="009B77AB"/>
    <w:rsid w:val="009C1E78"/>
    <w:rsid w:val="009C3B59"/>
    <w:rsid w:val="009C6AD9"/>
    <w:rsid w:val="009C75DD"/>
    <w:rsid w:val="009D03F1"/>
    <w:rsid w:val="009D08A4"/>
    <w:rsid w:val="009D09D8"/>
    <w:rsid w:val="009D2A15"/>
    <w:rsid w:val="009D35FC"/>
    <w:rsid w:val="009D4C6E"/>
    <w:rsid w:val="009D53A5"/>
    <w:rsid w:val="009D5FDC"/>
    <w:rsid w:val="009D6050"/>
    <w:rsid w:val="009D61A8"/>
    <w:rsid w:val="009E0040"/>
    <w:rsid w:val="009E0F9C"/>
    <w:rsid w:val="009E1B81"/>
    <w:rsid w:val="009E1C65"/>
    <w:rsid w:val="009E3B62"/>
    <w:rsid w:val="009E443C"/>
    <w:rsid w:val="009E5CDC"/>
    <w:rsid w:val="009E5D16"/>
    <w:rsid w:val="009E5D35"/>
    <w:rsid w:val="009E62F8"/>
    <w:rsid w:val="009E64F4"/>
    <w:rsid w:val="009E7776"/>
    <w:rsid w:val="009F0AE2"/>
    <w:rsid w:val="009F27E0"/>
    <w:rsid w:val="009F2CC0"/>
    <w:rsid w:val="009F34EA"/>
    <w:rsid w:val="009F4F79"/>
    <w:rsid w:val="009F59E5"/>
    <w:rsid w:val="009F5FAC"/>
    <w:rsid w:val="009F68A6"/>
    <w:rsid w:val="009F73C0"/>
    <w:rsid w:val="009F7B6C"/>
    <w:rsid w:val="00A007FA"/>
    <w:rsid w:val="00A02FD1"/>
    <w:rsid w:val="00A03140"/>
    <w:rsid w:val="00A0343F"/>
    <w:rsid w:val="00A03562"/>
    <w:rsid w:val="00A0583A"/>
    <w:rsid w:val="00A06127"/>
    <w:rsid w:val="00A06E2F"/>
    <w:rsid w:val="00A07DEC"/>
    <w:rsid w:val="00A11B0B"/>
    <w:rsid w:val="00A13FD4"/>
    <w:rsid w:val="00A14C47"/>
    <w:rsid w:val="00A16078"/>
    <w:rsid w:val="00A16246"/>
    <w:rsid w:val="00A16315"/>
    <w:rsid w:val="00A16D71"/>
    <w:rsid w:val="00A17008"/>
    <w:rsid w:val="00A179C5"/>
    <w:rsid w:val="00A17A74"/>
    <w:rsid w:val="00A207ED"/>
    <w:rsid w:val="00A20B82"/>
    <w:rsid w:val="00A21F2A"/>
    <w:rsid w:val="00A2293E"/>
    <w:rsid w:val="00A24719"/>
    <w:rsid w:val="00A25D28"/>
    <w:rsid w:val="00A30219"/>
    <w:rsid w:val="00A3065E"/>
    <w:rsid w:val="00A31AF6"/>
    <w:rsid w:val="00A31E9E"/>
    <w:rsid w:val="00A34EBD"/>
    <w:rsid w:val="00A35D61"/>
    <w:rsid w:val="00A36D11"/>
    <w:rsid w:val="00A37B37"/>
    <w:rsid w:val="00A40973"/>
    <w:rsid w:val="00A40BC2"/>
    <w:rsid w:val="00A40F1F"/>
    <w:rsid w:val="00A41CF8"/>
    <w:rsid w:val="00A4234A"/>
    <w:rsid w:val="00A43DAD"/>
    <w:rsid w:val="00A47A9E"/>
    <w:rsid w:val="00A50144"/>
    <w:rsid w:val="00A505F6"/>
    <w:rsid w:val="00A50703"/>
    <w:rsid w:val="00A51B4E"/>
    <w:rsid w:val="00A53944"/>
    <w:rsid w:val="00A539A4"/>
    <w:rsid w:val="00A5646C"/>
    <w:rsid w:val="00A567B1"/>
    <w:rsid w:val="00A579D3"/>
    <w:rsid w:val="00A61250"/>
    <w:rsid w:val="00A61411"/>
    <w:rsid w:val="00A615AA"/>
    <w:rsid w:val="00A61D62"/>
    <w:rsid w:val="00A62562"/>
    <w:rsid w:val="00A63A70"/>
    <w:rsid w:val="00A63BC2"/>
    <w:rsid w:val="00A64849"/>
    <w:rsid w:val="00A64957"/>
    <w:rsid w:val="00A64FAE"/>
    <w:rsid w:val="00A65C37"/>
    <w:rsid w:val="00A6621D"/>
    <w:rsid w:val="00A668C7"/>
    <w:rsid w:val="00A67F62"/>
    <w:rsid w:val="00A70769"/>
    <w:rsid w:val="00A710EB"/>
    <w:rsid w:val="00A72071"/>
    <w:rsid w:val="00A72CA5"/>
    <w:rsid w:val="00A72DB2"/>
    <w:rsid w:val="00A73086"/>
    <w:rsid w:val="00A73FAF"/>
    <w:rsid w:val="00A77567"/>
    <w:rsid w:val="00A77844"/>
    <w:rsid w:val="00A77924"/>
    <w:rsid w:val="00A80392"/>
    <w:rsid w:val="00A8126E"/>
    <w:rsid w:val="00A81B8B"/>
    <w:rsid w:val="00A821DD"/>
    <w:rsid w:val="00A829BB"/>
    <w:rsid w:val="00A84AF8"/>
    <w:rsid w:val="00A87670"/>
    <w:rsid w:val="00A907EC"/>
    <w:rsid w:val="00A90FB5"/>
    <w:rsid w:val="00A91394"/>
    <w:rsid w:val="00A916AF"/>
    <w:rsid w:val="00A93360"/>
    <w:rsid w:val="00A935D0"/>
    <w:rsid w:val="00A94BB4"/>
    <w:rsid w:val="00A94F58"/>
    <w:rsid w:val="00A95F5F"/>
    <w:rsid w:val="00A9603A"/>
    <w:rsid w:val="00A968D3"/>
    <w:rsid w:val="00AA092A"/>
    <w:rsid w:val="00AA1D2D"/>
    <w:rsid w:val="00AA2925"/>
    <w:rsid w:val="00AA34A0"/>
    <w:rsid w:val="00AB0BC1"/>
    <w:rsid w:val="00AB0E76"/>
    <w:rsid w:val="00AB2C26"/>
    <w:rsid w:val="00AB40B1"/>
    <w:rsid w:val="00AB5A09"/>
    <w:rsid w:val="00AB61E9"/>
    <w:rsid w:val="00AB6A5F"/>
    <w:rsid w:val="00AB7C6E"/>
    <w:rsid w:val="00AC19B2"/>
    <w:rsid w:val="00AC1ABE"/>
    <w:rsid w:val="00AC20A1"/>
    <w:rsid w:val="00AC3501"/>
    <w:rsid w:val="00AC3821"/>
    <w:rsid w:val="00AC3DB0"/>
    <w:rsid w:val="00AC5B21"/>
    <w:rsid w:val="00AD0EC6"/>
    <w:rsid w:val="00AD0FAF"/>
    <w:rsid w:val="00AD1E82"/>
    <w:rsid w:val="00AD23FD"/>
    <w:rsid w:val="00AD24CB"/>
    <w:rsid w:val="00AD2ABE"/>
    <w:rsid w:val="00AD2D3A"/>
    <w:rsid w:val="00AD3F0F"/>
    <w:rsid w:val="00AD4168"/>
    <w:rsid w:val="00AD54E3"/>
    <w:rsid w:val="00AD6461"/>
    <w:rsid w:val="00AD6DFC"/>
    <w:rsid w:val="00AD6F72"/>
    <w:rsid w:val="00AD7AB1"/>
    <w:rsid w:val="00AE1222"/>
    <w:rsid w:val="00AE2EB1"/>
    <w:rsid w:val="00AE3C2A"/>
    <w:rsid w:val="00AE4552"/>
    <w:rsid w:val="00AE477C"/>
    <w:rsid w:val="00AE514D"/>
    <w:rsid w:val="00AE5456"/>
    <w:rsid w:val="00AE5646"/>
    <w:rsid w:val="00AE6E1A"/>
    <w:rsid w:val="00AF1C91"/>
    <w:rsid w:val="00AF297A"/>
    <w:rsid w:val="00AF5BDF"/>
    <w:rsid w:val="00AF653F"/>
    <w:rsid w:val="00AF749F"/>
    <w:rsid w:val="00AF7724"/>
    <w:rsid w:val="00AF7C6F"/>
    <w:rsid w:val="00B00000"/>
    <w:rsid w:val="00B001C7"/>
    <w:rsid w:val="00B02F6B"/>
    <w:rsid w:val="00B034D1"/>
    <w:rsid w:val="00B035E2"/>
    <w:rsid w:val="00B04AE4"/>
    <w:rsid w:val="00B054DE"/>
    <w:rsid w:val="00B05933"/>
    <w:rsid w:val="00B06E45"/>
    <w:rsid w:val="00B0766C"/>
    <w:rsid w:val="00B10216"/>
    <w:rsid w:val="00B1054A"/>
    <w:rsid w:val="00B1054E"/>
    <w:rsid w:val="00B12A6C"/>
    <w:rsid w:val="00B13A28"/>
    <w:rsid w:val="00B14E29"/>
    <w:rsid w:val="00B16171"/>
    <w:rsid w:val="00B21B3B"/>
    <w:rsid w:val="00B2653B"/>
    <w:rsid w:val="00B2780F"/>
    <w:rsid w:val="00B27A68"/>
    <w:rsid w:val="00B30247"/>
    <w:rsid w:val="00B30303"/>
    <w:rsid w:val="00B31B79"/>
    <w:rsid w:val="00B32038"/>
    <w:rsid w:val="00B34482"/>
    <w:rsid w:val="00B34D09"/>
    <w:rsid w:val="00B34F52"/>
    <w:rsid w:val="00B35733"/>
    <w:rsid w:val="00B37940"/>
    <w:rsid w:val="00B40695"/>
    <w:rsid w:val="00B40B08"/>
    <w:rsid w:val="00B4291A"/>
    <w:rsid w:val="00B42DD5"/>
    <w:rsid w:val="00B43279"/>
    <w:rsid w:val="00B4398B"/>
    <w:rsid w:val="00B43B6E"/>
    <w:rsid w:val="00B43EF4"/>
    <w:rsid w:val="00B44D91"/>
    <w:rsid w:val="00B44F30"/>
    <w:rsid w:val="00B45B56"/>
    <w:rsid w:val="00B46044"/>
    <w:rsid w:val="00B46BB0"/>
    <w:rsid w:val="00B47B9F"/>
    <w:rsid w:val="00B510D5"/>
    <w:rsid w:val="00B51A71"/>
    <w:rsid w:val="00B52956"/>
    <w:rsid w:val="00B53BC6"/>
    <w:rsid w:val="00B53EB6"/>
    <w:rsid w:val="00B55088"/>
    <w:rsid w:val="00B57876"/>
    <w:rsid w:val="00B615A7"/>
    <w:rsid w:val="00B6169E"/>
    <w:rsid w:val="00B61883"/>
    <w:rsid w:val="00B6196F"/>
    <w:rsid w:val="00B6198E"/>
    <w:rsid w:val="00B62223"/>
    <w:rsid w:val="00B624EF"/>
    <w:rsid w:val="00B62B4C"/>
    <w:rsid w:val="00B63DC3"/>
    <w:rsid w:val="00B64CE3"/>
    <w:rsid w:val="00B67629"/>
    <w:rsid w:val="00B7042B"/>
    <w:rsid w:val="00B71594"/>
    <w:rsid w:val="00B71898"/>
    <w:rsid w:val="00B71E71"/>
    <w:rsid w:val="00B71FA2"/>
    <w:rsid w:val="00B7379F"/>
    <w:rsid w:val="00B752EC"/>
    <w:rsid w:val="00B767BE"/>
    <w:rsid w:val="00B77D05"/>
    <w:rsid w:val="00B826CC"/>
    <w:rsid w:val="00B83166"/>
    <w:rsid w:val="00B83670"/>
    <w:rsid w:val="00B85C65"/>
    <w:rsid w:val="00B86C4D"/>
    <w:rsid w:val="00B87416"/>
    <w:rsid w:val="00B87636"/>
    <w:rsid w:val="00B9046C"/>
    <w:rsid w:val="00B908F6"/>
    <w:rsid w:val="00B90DF0"/>
    <w:rsid w:val="00B91F8E"/>
    <w:rsid w:val="00B92A47"/>
    <w:rsid w:val="00B92B53"/>
    <w:rsid w:val="00B93474"/>
    <w:rsid w:val="00B946C4"/>
    <w:rsid w:val="00B94DB8"/>
    <w:rsid w:val="00B9533F"/>
    <w:rsid w:val="00B95737"/>
    <w:rsid w:val="00B96299"/>
    <w:rsid w:val="00B962A0"/>
    <w:rsid w:val="00B96922"/>
    <w:rsid w:val="00B96CE2"/>
    <w:rsid w:val="00BA2A89"/>
    <w:rsid w:val="00BA50A2"/>
    <w:rsid w:val="00BA529D"/>
    <w:rsid w:val="00BA6002"/>
    <w:rsid w:val="00BA64AB"/>
    <w:rsid w:val="00BA64ED"/>
    <w:rsid w:val="00BB08C0"/>
    <w:rsid w:val="00BB118D"/>
    <w:rsid w:val="00BB1359"/>
    <w:rsid w:val="00BB195F"/>
    <w:rsid w:val="00BB1C8F"/>
    <w:rsid w:val="00BB2F26"/>
    <w:rsid w:val="00BB322F"/>
    <w:rsid w:val="00BC12C3"/>
    <w:rsid w:val="00BC1351"/>
    <w:rsid w:val="00BC2D06"/>
    <w:rsid w:val="00BC2FE3"/>
    <w:rsid w:val="00BC322E"/>
    <w:rsid w:val="00BC416E"/>
    <w:rsid w:val="00BD18D3"/>
    <w:rsid w:val="00BD1EBF"/>
    <w:rsid w:val="00BD416E"/>
    <w:rsid w:val="00BD46D9"/>
    <w:rsid w:val="00BD5F32"/>
    <w:rsid w:val="00BD6594"/>
    <w:rsid w:val="00BD78B8"/>
    <w:rsid w:val="00BD7C6D"/>
    <w:rsid w:val="00BE1F2A"/>
    <w:rsid w:val="00BE1FBE"/>
    <w:rsid w:val="00BE3879"/>
    <w:rsid w:val="00BE4CA4"/>
    <w:rsid w:val="00BE4F33"/>
    <w:rsid w:val="00BE5701"/>
    <w:rsid w:val="00BE79D4"/>
    <w:rsid w:val="00BF06FC"/>
    <w:rsid w:val="00BF0C81"/>
    <w:rsid w:val="00BF1279"/>
    <w:rsid w:val="00BF1827"/>
    <w:rsid w:val="00BF1B67"/>
    <w:rsid w:val="00BF2F4F"/>
    <w:rsid w:val="00BF3615"/>
    <w:rsid w:val="00BF5607"/>
    <w:rsid w:val="00BF5882"/>
    <w:rsid w:val="00BF7688"/>
    <w:rsid w:val="00BF7AAE"/>
    <w:rsid w:val="00C00E2F"/>
    <w:rsid w:val="00C01349"/>
    <w:rsid w:val="00C0258F"/>
    <w:rsid w:val="00C036ED"/>
    <w:rsid w:val="00C03A10"/>
    <w:rsid w:val="00C03F34"/>
    <w:rsid w:val="00C061C2"/>
    <w:rsid w:val="00C10CA0"/>
    <w:rsid w:val="00C113DF"/>
    <w:rsid w:val="00C13741"/>
    <w:rsid w:val="00C148F6"/>
    <w:rsid w:val="00C14A87"/>
    <w:rsid w:val="00C15412"/>
    <w:rsid w:val="00C159CA"/>
    <w:rsid w:val="00C164FB"/>
    <w:rsid w:val="00C16E51"/>
    <w:rsid w:val="00C17A58"/>
    <w:rsid w:val="00C17DE2"/>
    <w:rsid w:val="00C210C5"/>
    <w:rsid w:val="00C21295"/>
    <w:rsid w:val="00C22D1E"/>
    <w:rsid w:val="00C2358C"/>
    <w:rsid w:val="00C242C7"/>
    <w:rsid w:val="00C246F7"/>
    <w:rsid w:val="00C2660D"/>
    <w:rsid w:val="00C26C80"/>
    <w:rsid w:val="00C27CC7"/>
    <w:rsid w:val="00C311A5"/>
    <w:rsid w:val="00C328DE"/>
    <w:rsid w:val="00C329CE"/>
    <w:rsid w:val="00C32A68"/>
    <w:rsid w:val="00C33984"/>
    <w:rsid w:val="00C3422D"/>
    <w:rsid w:val="00C3500D"/>
    <w:rsid w:val="00C35AE6"/>
    <w:rsid w:val="00C37B25"/>
    <w:rsid w:val="00C37CE4"/>
    <w:rsid w:val="00C37D15"/>
    <w:rsid w:val="00C41DBD"/>
    <w:rsid w:val="00C4761F"/>
    <w:rsid w:val="00C47815"/>
    <w:rsid w:val="00C517ED"/>
    <w:rsid w:val="00C51A9B"/>
    <w:rsid w:val="00C53713"/>
    <w:rsid w:val="00C542D5"/>
    <w:rsid w:val="00C54560"/>
    <w:rsid w:val="00C54F15"/>
    <w:rsid w:val="00C5646E"/>
    <w:rsid w:val="00C57FD3"/>
    <w:rsid w:val="00C619DD"/>
    <w:rsid w:val="00C6305D"/>
    <w:rsid w:val="00C635F1"/>
    <w:rsid w:val="00C63A6E"/>
    <w:rsid w:val="00C64E32"/>
    <w:rsid w:val="00C660BE"/>
    <w:rsid w:val="00C707A8"/>
    <w:rsid w:val="00C71AAB"/>
    <w:rsid w:val="00C71DD8"/>
    <w:rsid w:val="00C7382A"/>
    <w:rsid w:val="00C754FC"/>
    <w:rsid w:val="00C756DC"/>
    <w:rsid w:val="00C757FC"/>
    <w:rsid w:val="00C7621A"/>
    <w:rsid w:val="00C80188"/>
    <w:rsid w:val="00C80E5B"/>
    <w:rsid w:val="00C8139C"/>
    <w:rsid w:val="00C83667"/>
    <w:rsid w:val="00C83B47"/>
    <w:rsid w:val="00C864A3"/>
    <w:rsid w:val="00C87422"/>
    <w:rsid w:val="00C905C0"/>
    <w:rsid w:val="00C90BCE"/>
    <w:rsid w:val="00C915C7"/>
    <w:rsid w:val="00C938BB"/>
    <w:rsid w:val="00C93B1F"/>
    <w:rsid w:val="00C93E28"/>
    <w:rsid w:val="00C945C5"/>
    <w:rsid w:val="00C95782"/>
    <w:rsid w:val="00C96189"/>
    <w:rsid w:val="00CA047C"/>
    <w:rsid w:val="00CA04CD"/>
    <w:rsid w:val="00CA1AC3"/>
    <w:rsid w:val="00CA31C0"/>
    <w:rsid w:val="00CA34BD"/>
    <w:rsid w:val="00CA4E14"/>
    <w:rsid w:val="00CA5938"/>
    <w:rsid w:val="00CA6947"/>
    <w:rsid w:val="00CA7C9A"/>
    <w:rsid w:val="00CB0CCC"/>
    <w:rsid w:val="00CB2AF1"/>
    <w:rsid w:val="00CB30E8"/>
    <w:rsid w:val="00CB3CDB"/>
    <w:rsid w:val="00CB4283"/>
    <w:rsid w:val="00CB4733"/>
    <w:rsid w:val="00CB4ED6"/>
    <w:rsid w:val="00CB5801"/>
    <w:rsid w:val="00CB6811"/>
    <w:rsid w:val="00CB74F7"/>
    <w:rsid w:val="00CC1D75"/>
    <w:rsid w:val="00CC4732"/>
    <w:rsid w:val="00CC7284"/>
    <w:rsid w:val="00CC7E40"/>
    <w:rsid w:val="00CD1250"/>
    <w:rsid w:val="00CD368E"/>
    <w:rsid w:val="00CD3915"/>
    <w:rsid w:val="00CD4E9B"/>
    <w:rsid w:val="00CD6D11"/>
    <w:rsid w:val="00CD7304"/>
    <w:rsid w:val="00CD7AB6"/>
    <w:rsid w:val="00CD7DEA"/>
    <w:rsid w:val="00CE00D2"/>
    <w:rsid w:val="00CE0F46"/>
    <w:rsid w:val="00CE4F18"/>
    <w:rsid w:val="00CE510A"/>
    <w:rsid w:val="00CE55AA"/>
    <w:rsid w:val="00CE5864"/>
    <w:rsid w:val="00CE58B1"/>
    <w:rsid w:val="00CE63D6"/>
    <w:rsid w:val="00CE6DBD"/>
    <w:rsid w:val="00CF1186"/>
    <w:rsid w:val="00CF1E46"/>
    <w:rsid w:val="00CF5153"/>
    <w:rsid w:val="00CF797D"/>
    <w:rsid w:val="00D0081C"/>
    <w:rsid w:val="00D02047"/>
    <w:rsid w:val="00D03F70"/>
    <w:rsid w:val="00D04DBB"/>
    <w:rsid w:val="00D05518"/>
    <w:rsid w:val="00D0625B"/>
    <w:rsid w:val="00D1173C"/>
    <w:rsid w:val="00D11781"/>
    <w:rsid w:val="00D11D68"/>
    <w:rsid w:val="00D12139"/>
    <w:rsid w:val="00D124BA"/>
    <w:rsid w:val="00D12982"/>
    <w:rsid w:val="00D129C0"/>
    <w:rsid w:val="00D12E70"/>
    <w:rsid w:val="00D12E97"/>
    <w:rsid w:val="00D132F1"/>
    <w:rsid w:val="00D13A35"/>
    <w:rsid w:val="00D1415D"/>
    <w:rsid w:val="00D14660"/>
    <w:rsid w:val="00D1515B"/>
    <w:rsid w:val="00D15199"/>
    <w:rsid w:val="00D163BD"/>
    <w:rsid w:val="00D202AC"/>
    <w:rsid w:val="00D20749"/>
    <w:rsid w:val="00D22641"/>
    <w:rsid w:val="00D22956"/>
    <w:rsid w:val="00D23C0B"/>
    <w:rsid w:val="00D23E4B"/>
    <w:rsid w:val="00D25299"/>
    <w:rsid w:val="00D2566F"/>
    <w:rsid w:val="00D25815"/>
    <w:rsid w:val="00D258C4"/>
    <w:rsid w:val="00D26436"/>
    <w:rsid w:val="00D266DB"/>
    <w:rsid w:val="00D26DA9"/>
    <w:rsid w:val="00D27483"/>
    <w:rsid w:val="00D3022F"/>
    <w:rsid w:val="00D30366"/>
    <w:rsid w:val="00D30EF4"/>
    <w:rsid w:val="00D333FC"/>
    <w:rsid w:val="00D3416E"/>
    <w:rsid w:val="00D35529"/>
    <w:rsid w:val="00D359B9"/>
    <w:rsid w:val="00D36EAE"/>
    <w:rsid w:val="00D37174"/>
    <w:rsid w:val="00D42850"/>
    <w:rsid w:val="00D42BF7"/>
    <w:rsid w:val="00D433F3"/>
    <w:rsid w:val="00D43843"/>
    <w:rsid w:val="00D43AAD"/>
    <w:rsid w:val="00D43DC1"/>
    <w:rsid w:val="00D448B5"/>
    <w:rsid w:val="00D44AD7"/>
    <w:rsid w:val="00D45C03"/>
    <w:rsid w:val="00D46C78"/>
    <w:rsid w:val="00D46FEB"/>
    <w:rsid w:val="00D47A1F"/>
    <w:rsid w:val="00D50D66"/>
    <w:rsid w:val="00D51FD1"/>
    <w:rsid w:val="00D5255F"/>
    <w:rsid w:val="00D52C67"/>
    <w:rsid w:val="00D5338E"/>
    <w:rsid w:val="00D543FC"/>
    <w:rsid w:val="00D55E8B"/>
    <w:rsid w:val="00D55F7A"/>
    <w:rsid w:val="00D56509"/>
    <w:rsid w:val="00D566B9"/>
    <w:rsid w:val="00D60666"/>
    <w:rsid w:val="00D6189B"/>
    <w:rsid w:val="00D62B69"/>
    <w:rsid w:val="00D62FDA"/>
    <w:rsid w:val="00D63503"/>
    <w:rsid w:val="00D63F57"/>
    <w:rsid w:val="00D641D9"/>
    <w:rsid w:val="00D6453B"/>
    <w:rsid w:val="00D656AF"/>
    <w:rsid w:val="00D66132"/>
    <w:rsid w:val="00D672DD"/>
    <w:rsid w:val="00D675C2"/>
    <w:rsid w:val="00D6780E"/>
    <w:rsid w:val="00D70945"/>
    <w:rsid w:val="00D70AFC"/>
    <w:rsid w:val="00D71401"/>
    <w:rsid w:val="00D73AD7"/>
    <w:rsid w:val="00D744CB"/>
    <w:rsid w:val="00D75A50"/>
    <w:rsid w:val="00D767F1"/>
    <w:rsid w:val="00D7702A"/>
    <w:rsid w:val="00D80AF2"/>
    <w:rsid w:val="00D819B9"/>
    <w:rsid w:val="00D8228C"/>
    <w:rsid w:val="00D85648"/>
    <w:rsid w:val="00D85F83"/>
    <w:rsid w:val="00D8628F"/>
    <w:rsid w:val="00D863CF"/>
    <w:rsid w:val="00D86783"/>
    <w:rsid w:val="00D87205"/>
    <w:rsid w:val="00D87968"/>
    <w:rsid w:val="00D87979"/>
    <w:rsid w:val="00D91CE8"/>
    <w:rsid w:val="00D9279F"/>
    <w:rsid w:val="00D930AA"/>
    <w:rsid w:val="00D933D8"/>
    <w:rsid w:val="00D95EF6"/>
    <w:rsid w:val="00D97B13"/>
    <w:rsid w:val="00DA1F70"/>
    <w:rsid w:val="00DA2618"/>
    <w:rsid w:val="00DA30DB"/>
    <w:rsid w:val="00DA5276"/>
    <w:rsid w:val="00DA58BE"/>
    <w:rsid w:val="00DA6927"/>
    <w:rsid w:val="00DA6AC8"/>
    <w:rsid w:val="00DA70D6"/>
    <w:rsid w:val="00DA7BA9"/>
    <w:rsid w:val="00DB0078"/>
    <w:rsid w:val="00DB04F0"/>
    <w:rsid w:val="00DB17E8"/>
    <w:rsid w:val="00DB1A5D"/>
    <w:rsid w:val="00DB2BB7"/>
    <w:rsid w:val="00DB2EE8"/>
    <w:rsid w:val="00DB35DC"/>
    <w:rsid w:val="00DB4FD0"/>
    <w:rsid w:val="00DB5D53"/>
    <w:rsid w:val="00DB7637"/>
    <w:rsid w:val="00DB7E1E"/>
    <w:rsid w:val="00DC0C5A"/>
    <w:rsid w:val="00DC201E"/>
    <w:rsid w:val="00DC2AC8"/>
    <w:rsid w:val="00DC4014"/>
    <w:rsid w:val="00DC58A5"/>
    <w:rsid w:val="00DC59A8"/>
    <w:rsid w:val="00DC656A"/>
    <w:rsid w:val="00DC6930"/>
    <w:rsid w:val="00DC77F0"/>
    <w:rsid w:val="00DD0D00"/>
    <w:rsid w:val="00DD1682"/>
    <w:rsid w:val="00DD2C08"/>
    <w:rsid w:val="00DD2D82"/>
    <w:rsid w:val="00DD3727"/>
    <w:rsid w:val="00DD3DC6"/>
    <w:rsid w:val="00DD498D"/>
    <w:rsid w:val="00DD4B84"/>
    <w:rsid w:val="00DD4D36"/>
    <w:rsid w:val="00DD5ABC"/>
    <w:rsid w:val="00DD6EE1"/>
    <w:rsid w:val="00DE00A8"/>
    <w:rsid w:val="00DE356E"/>
    <w:rsid w:val="00DE398C"/>
    <w:rsid w:val="00DE3EC5"/>
    <w:rsid w:val="00DE4617"/>
    <w:rsid w:val="00DE502F"/>
    <w:rsid w:val="00DE6211"/>
    <w:rsid w:val="00DE7934"/>
    <w:rsid w:val="00DE7D0F"/>
    <w:rsid w:val="00DF046D"/>
    <w:rsid w:val="00DF2E89"/>
    <w:rsid w:val="00DF3148"/>
    <w:rsid w:val="00DF4322"/>
    <w:rsid w:val="00DF5944"/>
    <w:rsid w:val="00DF6947"/>
    <w:rsid w:val="00DF7238"/>
    <w:rsid w:val="00DF7711"/>
    <w:rsid w:val="00DF78F9"/>
    <w:rsid w:val="00E0090C"/>
    <w:rsid w:val="00E017F3"/>
    <w:rsid w:val="00E02572"/>
    <w:rsid w:val="00E03BE8"/>
    <w:rsid w:val="00E0576F"/>
    <w:rsid w:val="00E057EC"/>
    <w:rsid w:val="00E0602F"/>
    <w:rsid w:val="00E067F0"/>
    <w:rsid w:val="00E06B41"/>
    <w:rsid w:val="00E06C01"/>
    <w:rsid w:val="00E06C06"/>
    <w:rsid w:val="00E10524"/>
    <w:rsid w:val="00E10781"/>
    <w:rsid w:val="00E10AE1"/>
    <w:rsid w:val="00E122FD"/>
    <w:rsid w:val="00E132E3"/>
    <w:rsid w:val="00E1449A"/>
    <w:rsid w:val="00E149A6"/>
    <w:rsid w:val="00E1600B"/>
    <w:rsid w:val="00E16F5A"/>
    <w:rsid w:val="00E172F8"/>
    <w:rsid w:val="00E201D1"/>
    <w:rsid w:val="00E20C74"/>
    <w:rsid w:val="00E21525"/>
    <w:rsid w:val="00E2156A"/>
    <w:rsid w:val="00E215E2"/>
    <w:rsid w:val="00E23134"/>
    <w:rsid w:val="00E237DB"/>
    <w:rsid w:val="00E249A0"/>
    <w:rsid w:val="00E26365"/>
    <w:rsid w:val="00E26791"/>
    <w:rsid w:val="00E3087A"/>
    <w:rsid w:val="00E309FB"/>
    <w:rsid w:val="00E30E3F"/>
    <w:rsid w:val="00E30FF2"/>
    <w:rsid w:val="00E3216D"/>
    <w:rsid w:val="00E3403F"/>
    <w:rsid w:val="00E34870"/>
    <w:rsid w:val="00E34978"/>
    <w:rsid w:val="00E36BF9"/>
    <w:rsid w:val="00E37071"/>
    <w:rsid w:val="00E40B4F"/>
    <w:rsid w:val="00E41994"/>
    <w:rsid w:val="00E428A0"/>
    <w:rsid w:val="00E4354A"/>
    <w:rsid w:val="00E43BC5"/>
    <w:rsid w:val="00E45971"/>
    <w:rsid w:val="00E45B4B"/>
    <w:rsid w:val="00E4636E"/>
    <w:rsid w:val="00E46AA7"/>
    <w:rsid w:val="00E46E83"/>
    <w:rsid w:val="00E50A9E"/>
    <w:rsid w:val="00E51475"/>
    <w:rsid w:val="00E51851"/>
    <w:rsid w:val="00E519F2"/>
    <w:rsid w:val="00E52AF7"/>
    <w:rsid w:val="00E53A00"/>
    <w:rsid w:val="00E54776"/>
    <w:rsid w:val="00E548BF"/>
    <w:rsid w:val="00E54CF2"/>
    <w:rsid w:val="00E54E48"/>
    <w:rsid w:val="00E54E84"/>
    <w:rsid w:val="00E55140"/>
    <w:rsid w:val="00E57558"/>
    <w:rsid w:val="00E60B17"/>
    <w:rsid w:val="00E614F8"/>
    <w:rsid w:val="00E64A4D"/>
    <w:rsid w:val="00E65136"/>
    <w:rsid w:val="00E65151"/>
    <w:rsid w:val="00E65DD5"/>
    <w:rsid w:val="00E7179A"/>
    <w:rsid w:val="00E73C02"/>
    <w:rsid w:val="00E7459C"/>
    <w:rsid w:val="00E778D0"/>
    <w:rsid w:val="00E77AE0"/>
    <w:rsid w:val="00E829E8"/>
    <w:rsid w:val="00E830AF"/>
    <w:rsid w:val="00E84446"/>
    <w:rsid w:val="00E8584F"/>
    <w:rsid w:val="00E86DDA"/>
    <w:rsid w:val="00E87AF3"/>
    <w:rsid w:val="00E92E65"/>
    <w:rsid w:val="00E94126"/>
    <w:rsid w:val="00E94CB2"/>
    <w:rsid w:val="00E962DE"/>
    <w:rsid w:val="00E967A1"/>
    <w:rsid w:val="00EA0791"/>
    <w:rsid w:val="00EA1654"/>
    <w:rsid w:val="00EA44F3"/>
    <w:rsid w:val="00EA5F7A"/>
    <w:rsid w:val="00EA6318"/>
    <w:rsid w:val="00EB19C4"/>
    <w:rsid w:val="00EB2FF6"/>
    <w:rsid w:val="00EB3D02"/>
    <w:rsid w:val="00EB3F69"/>
    <w:rsid w:val="00EB62D4"/>
    <w:rsid w:val="00EB67D2"/>
    <w:rsid w:val="00EB7119"/>
    <w:rsid w:val="00EB7E79"/>
    <w:rsid w:val="00EC27D0"/>
    <w:rsid w:val="00EC3965"/>
    <w:rsid w:val="00EC3F74"/>
    <w:rsid w:val="00EC4E3A"/>
    <w:rsid w:val="00EC5FE3"/>
    <w:rsid w:val="00EC65E8"/>
    <w:rsid w:val="00EC65FE"/>
    <w:rsid w:val="00EC67AC"/>
    <w:rsid w:val="00EC724C"/>
    <w:rsid w:val="00EC7477"/>
    <w:rsid w:val="00EC7949"/>
    <w:rsid w:val="00EC79C4"/>
    <w:rsid w:val="00EC7A06"/>
    <w:rsid w:val="00EC7D51"/>
    <w:rsid w:val="00ED102C"/>
    <w:rsid w:val="00ED26EB"/>
    <w:rsid w:val="00ED5C4E"/>
    <w:rsid w:val="00ED5F6F"/>
    <w:rsid w:val="00ED66C5"/>
    <w:rsid w:val="00ED741F"/>
    <w:rsid w:val="00ED7C18"/>
    <w:rsid w:val="00ED7C5D"/>
    <w:rsid w:val="00EE1564"/>
    <w:rsid w:val="00EE248B"/>
    <w:rsid w:val="00EE2CB0"/>
    <w:rsid w:val="00EE2D6F"/>
    <w:rsid w:val="00EE3758"/>
    <w:rsid w:val="00EE5228"/>
    <w:rsid w:val="00EE590B"/>
    <w:rsid w:val="00EE5A2F"/>
    <w:rsid w:val="00EE68CC"/>
    <w:rsid w:val="00EF012C"/>
    <w:rsid w:val="00EF01CB"/>
    <w:rsid w:val="00EF0BC4"/>
    <w:rsid w:val="00EF2483"/>
    <w:rsid w:val="00EF2C52"/>
    <w:rsid w:val="00EF389D"/>
    <w:rsid w:val="00EF7AD9"/>
    <w:rsid w:val="00F005E5"/>
    <w:rsid w:val="00F0226D"/>
    <w:rsid w:val="00F0430D"/>
    <w:rsid w:val="00F0460B"/>
    <w:rsid w:val="00F054D3"/>
    <w:rsid w:val="00F063CE"/>
    <w:rsid w:val="00F10D53"/>
    <w:rsid w:val="00F11659"/>
    <w:rsid w:val="00F1197E"/>
    <w:rsid w:val="00F11EE1"/>
    <w:rsid w:val="00F124E5"/>
    <w:rsid w:val="00F13B34"/>
    <w:rsid w:val="00F142AD"/>
    <w:rsid w:val="00F1619D"/>
    <w:rsid w:val="00F16437"/>
    <w:rsid w:val="00F17225"/>
    <w:rsid w:val="00F177F2"/>
    <w:rsid w:val="00F20F29"/>
    <w:rsid w:val="00F2111C"/>
    <w:rsid w:val="00F22B74"/>
    <w:rsid w:val="00F233A1"/>
    <w:rsid w:val="00F23729"/>
    <w:rsid w:val="00F24C10"/>
    <w:rsid w:val="00F2682B"/>
    <w:rsid w:val="00F2721E"/>
    <w:rsid w:val="00F27F5B"/>
    <w:rsid w:val="00F303C1"/>
    <w:rsid w:val="00F3080D"/>
    <w:rsid w:val="00F31D42"/>
    <w:rsid w:val="00F335B8"/>
    <w:rsid w:val="00F37679"/>
    <w:rsid w:val="00F37D22"/>
    <w:rsid w:val="00F37EAA"/>
    <w:rsid w:val="00F4031A"/>
    <w:rsid w:val="00F40AF3"/>
    <w:rsid w:val="00F41A4C"/>
    <w:rsid w:val="00F4442B"/>
    <w:rsid w:val="00F44C8D"/>
    <w:rsid w:val="00F47B74"/>
    <w:rsid w:val="00F5045E"/>
    <w:rsid w:val="00F50671"/>
    <w:rsid w:val="00F53201"/>
    <w:rsid w:val="00F5439A"/>
    <w:rsid w:val="00F5638E"/>
    <w:rsid w:val="00F6038B"/>
    <w:rsid w:val="00F62F42"/>
    <w:rsid w:val="00F633AC"/>
    <w:rsid w:val="00F6490C"/>
    <w:rsid w:val="00F65108"/>
    <w:rsid w:val="00F65163"/>
    <w:rsid w:val="00F65192"/>
    <w:rsid w:val="00F65988"/>
    <w:rsid w:val="00F66F6F"/>
    <w:rsid w:val="00F67356"/>
    <w:rsid w:val="00F71748"/>
    <w:rsid w:val="00F72A57"/>
    <w:rsid w:val="00F72B7C"/>
    <w:rsid w:val="00F73732"/>
    <w:rsid w:val="00F73751"/>
    <w:rsid w:val="00F74E54"/>
    <w:rsid w:val="00F755FF"/>
    <w:rsid w:val="00F760A1"/>
    <w:rsid w:val="00F77067"/>
    <w:rsid w:val="00F82F4A"/>
    <w:rsid w:val="00F82FB0"/>
    <w:rsid w:val="00F83103"/>
    <w:rsid w:val="00F8457A"/>
    <w:rsid w:val="00F8485F"/>
    <w:rsid w:val="00F851F5"/>
    <w:rsid w:val="00F86A86"/>
    <w:rsid w:val="00F90E78"/>
    <w:rsid w:val="00F93150"/>
    <w:rsid w:val="00F93A34"/>
    <w:rsid w:val="00F94FE6"/>
    <w:rsid w:val="00F95156"/>
    <w:rsid w:val="00F95B65"/>
    <w:rsid w:val="00F976D4"/>
    <w:rsid w:val="00FA2117"/>
    <w:rsid w:val="00FA25EB"/>
    <w:rsid w:val="00FA2657"/>
    <w:rsid w:val="00FA439A"/>
    <w:rsid w:val="00FA622F"/>
    <w:rsid w:val="00FA665E"/>
    <w:rsid w:val="00FA7606"/>
    <w:rsid w:val="00FA795E"/>
    <w:rsid w:val="00FA7E63"/>
    <w:rsid w:val="00FB0B5D"/>
    <w:rsid w:val="00FB162E"/>
    <w:rsid w:val="00FB2909"/>
    <w:rsid w:val="00FB29D5"/>
    <w:rsid w:val="00FB4997"/>
    <w:rsid w:val="00FB5A90"/>
    <w:rsid w:val="00FB603A"/>
    <w:rsid w:val="00FB6788"/>
    <w:rsid w:val="00FB6EDA"/>
    <w:rsid w:val="00FB729D"/>
    <w:rsid w:val="00FB73E6"/>
    <w:rsid w:val="00FB7889"/>
    <w:rsid w:val="00FC228A"/>
    <w:rsid w:val="00FC3A02"/>
    <w:rsid w:val="00FC3CD7"/>
    <w:rsid w:val="00FC4005"/>
    <w:rsid w:val="00FC455A"/>
    <w:rsid w:val="00FC4656"/>
    <w:rsid w:val="00FC73D1"/>
    <w:rsid w:val="00FD00CA"/>
    <w:rsid w:val="00FD05EA"/>
    <w:rsid w:val="00FD16DB"/>
    <w:rsid w:val="00FD267D"/>
    <w:rsid w:val="00FD30C6"/>
    <w:rsid w:val="00FD396C"/>
    <w:rsid w:val="00FD5712"/>
    <w:rsid w:val="00FD68DD"/>
    <w:rsid w:val="00FD6CD9"/>
    <w:rsid w:val="00FD7F30"/>
    <w:rsid w:val="00FE03D3"/>
    <w:rsid w:val="00FE0CBB"/>
    <w:rsid w:val="00FE3902"/>
    <w:rsid w:val="00FE43CC"/>
    <w:rsid w:val="00FE4AFC"/>
    <w:rsid w:val="00FE50C0"/>
    <w:rsid w:val="00FE5D98"/>
    <w:rsid w:val="00FE5DA5"/>
    <w:rsid w:val="00FE602E"/>
    <w:rsid w:val="00FF129E"/>
    <w:rsid w:val="00FF1E4E"/>
    <w:rsid w:val="00FF2F49"/>
    <w:rsid w:val="00FF60E3"/>
    <w:rsid w:val="00FF79CB"/>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F8FEA0"/>
  <w15:docId w15:val="{C5027E3C-9BFD-48A0-A24A-43ED7749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843"/>
    <w:rPr>
      <w:rFonts w:ascii="Arial" w:hAnsi="Arial"/>
    </w:rPr>
  </w:style>
  <w:style w:type="paragraph" w:styleId="Heading1">
    <w:name w:val="heading 1"/>
    <w:basedOn w:val="Normal"/>
    <w:next w:val="Normal"/>
    <w:uiPriority w:val="9"/>
    <w:qFormat/>
    <w:rsid w:val="0078361D"/>
    <w:pPr>
      <w:keepNext/>
      <w:numPr>
        <w:numId w:val="5"/>
      </w:numPr>
      <w:jc w:val="center"/>
      <w:outlineLvl w:val="0"/>
    </w:pPr>
    <w:rPr>
      <w:b/>
      <w:smallCaps/>
      <w:color w:val="0000FF"/>
      <w:sz w:val="24"/>
    </w:rPr>
  </w:style>
  <w:style w:type="paragraph" w:styleId="Heading2">
    <w:name w:val="heading 2"/>
    <w:aliases w:val="137 Intro-Heading 2"/>
    <w:basedOn w:val="Normal"/>
    <w:next w:val="Normal"/>
    <w:uiPriority w:val="9"/>
    <w:qFormat/>
    <w:rsid w:val="0078361D"/>
    <w:pPr>
      <w:numPr>
        <w:ilvl w:val="1"/>
        <w:numId w:val="5"/>
      </w:numPr>
      <w:outlineLvl w:val="1"/>
    </w:pPr>
    <w:rPr>
      <w:rFonts w:cs="Arial"/>
      <w:b/>
      <w:bCs/>
      <w:smallCaps/>
      <w:color w:val="0000FF"/>
      <w:sz w:val="22"/>
    </w:rPr>
  </w:style>
  <w:style w:type="paragraph" w:styleId="Heading3">
    <w:name w:val="heading 3"/>
    <w:basedOn w:val="Heading2"/>
    <w:next w:val="Normal"/>
    <w:link w:val="Heading3Char"/>
    <w:uiPriority w:val="9"/>
    <w:qFormat/>
    <w:rsid w:val="005A38A5"/>
    <w:pPr>
      <w:keepNext/>
      <w:numPr>
        <w:ilvl w:val="2"/>
      </w:numPr>
      <w:tabs>
        <w:tab w:val="clear" w:pos="1008"/>
      </w:tabs>
      <w:outlineLvl w:val="2"/>
    </w:pPr>
  </w:style>
  <w:style w:type="paragraph" w:styleId="Heading4">
    <w:name w:val="heading 4"/>
    <w:basedOn w:val="Normal"/>
    <w:next w:val="Normal"/>
    <w:link w:val="Heading4Char"/>
    <w:uiPriority w:val="9"/>
    <w:qFormat/>
    <w:pPr>
      <w:keepNext/>
      <w:jc w:val="both"/>
      <w:outlineLvl w:val="3"/>
    </w:pPr>
    <w:rPr>
      <w:b/>
      <w:sz w:val="16"/>
    </w:rPr>
  </w:style>
  <w:style w:type="paragraph" w:styleId="Heading5">
    <w:name w:val="heading 5"/>
    <w:basedOn w:val="Normal"/>
    <w:next w:val="Normal"/>
    <w:uiPriority w:val="9"/>
    <w:qFormat/>
    <w:pPr>
      <w:keepNext/>
      <w:spacing w:before="120"/>
      <w:ind w:left="641"/>
      <w:outlineLvl w:val="4"/>
    </w:pPr>
    <w:rPr>
      <w:b/>
      <w:sz w:val="16"/>
    </w:rPr>
  </w:style>
  <w:style w:type="paragraph" w:styleId="Heading6">
    <w:name w:val="heading 6"/>
    <w:basedOn w:val="Normal"/>
    <w:next w:val="Normal"/>
    <w:uiPriority w:val="9"/>
    <w:qFormat/>
    <w:pPr>
      <w:keepNext/>
      <w:jc w:val="center"/>
      <w:outlineLvl w:val="5"/>
    </w:pPr>
    <w:rPr>
      <w:b/>
      <w:sz w:val="16"/>
      <w:u w:val="single"/>
    </w:rPr>
  </w:style>
  <w:style w:type="paragraph" w:styleId="Heading7">
    <w:name w:val="heading 7"/>
    <w:basedOn w:val="Normal"/>
    <w:next w:val="Normal"/>
    <w:uiPriority w:val="9"/>
    <w:qFormat/>
    <w:pPr>
      <w:keepNext/>
      <w:jc w:val="center"/>
      <w:outlineLvl w:val="6"/>
    </w:pPr>
    <w:rPr>
      <w:b/>
      <w:sz w:val="16"/>
    </w:rPr>
  </w:style>
  <w:style w:type="paragraph" w:styleId="Heading8">
    <w:name w:val="heading 8"/>
    <w:basedOn w:val="Normal"/>
    <w:next w:val="Normal"/>
    <w:uiPriority w:val="9"/>
    <w:qFormat/>
    <w:pPr>
      <w:keepNext/>
      <w:autoSpaceDE w:val="0"/>
      <w:autoSpaceDN w:val="0"/>
      <w:adjustRightInd w:val="0"/>
      <w:outlineLvl w:val="7"/>
    </w:pPr>
    <w:rPr>
      <w:rFonts w:cs="Arial"/>
      <w:b/>
      <w:bCs/>
    </w:rPr>
  </w:style>
  <w:style w:type="paragraph" w:styleId="Heading9">
    <w:name w:val="heading 9"/>
    <w:basedOn w:val="Normal"/>
    <w:next w:val="Normal"/>
    <w:link w:val="Heading9Char"/>
    <w:uiPriority w:val="9"/>
    <w:semiHidden/>
    <w:unhideWhenUsed/>
    <w:qFormat/>
    <w:rsid w:val="009B54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A38A5"/>
    <w:rPr>
      <w:rFonts w:ascii="Arial" w:hAnsi="Arial" w:cs="Arial"/>
      <w:b/>
      <w:bCs/>
      <w:smallCaps/>
      <w:color w:val="0000FF"/>
      <w:sz w:val="22"/>
    </w:rPr>
  </w:style>
  <w:style w:type="character" w:customStyle="1" w:styleId="Heading4Char">
    <w:name w:val="Heading 4 Char"/>
    <w:link w:val="Heading4"/>
    <w:rsid w:val="005A38A5"/>
    <w:rPr>
      <w:rFonts w:ascii="Arial" w:hAnsi="Arial"/>
      <w:b/>
      <w:sz w:val="16"/>
    </w:rPr>
  </w:style>
  <w:style w:type="paragraph" w:customStyle="1" w:styleId="Smallprintoutline">
    <w:name w:val="Small print outline"/>
    <w:basedOn w:val="ListNumber"/>
    <w:pPr>
      <w:numPr>
        <w:numId w:val="2"/>
      </w:numPr>
      <w:spacing w:before="60" w:after="60"/>
      <w:jc w:val="both"/>
    </w:pPr>
    <w:rPr>
      <w:sz w:val="12"/>
    </w:rPr>
  </w:style>
  <w:style w:type="paragraph" w:styleId="ListNumber">
    <w:name w:val="List Number"/>
    <w:basedOn w:val="Normal"/>
    <w:pPr>
      <w:numPr>
        <w:numId w:val="1"/>
      </w:numPr>
    </w:pPr>
  </w:style>
  <w:style w:type="paragraph" w:styleId="Title">
    <w:name w:val="Title"/>
    <w:basedOn w:val="Normal"/>
    <w:link w:val="TitleChar"/>
    <w:uiPriority w:val="28"/>
    <w:qFormat/>
    <w:pPr>
      <w:jc w:val="center"/>
    </w:pPr>
    <w:rPr>
      <w:b/>
      <w:sz w:val="18"/>
    </w:rPr>
  </w:style>
  <w:style w:type="paragraph" w:styleId="BodyTextIndent">
    <w:name w:val="Body Text Indent"/>
    <w:basedOn w:val="Normal"/>
    <w:pPr>
      <w:ind w:left="270" w:hanging="540"/>
    </w:pPr>
    <w:rPr>
      <w:sz w:val="11"/>
    </w:rPr>
  </w:style>
  <w:style w:type="paragraph" w:styleId="BodyTextIndent2">
    <w:name w:val="Body Text Indent 2"/>
    <w:basedOn w:val="Normal"/>
    <w:pPr>
      <w:ind w:left="90" w:hanging="360"/>
    </w:pPr>
    <w:rPr>
      <w:sz w:val="11"/>
    </w:rPr>
  </w:style>
  <w:style w:type="paragraph" w:styleId="BodyTextIndent3">
    <w:name w:val="Body Text Indent 3"/>
    <w:basedOn w:val="Normal"/>
    <w:pPr>
      <w:ind w:left="270"/>
    </w:pPr>
    <w:rPr>
      <w:sz w:val="11"/>
    </w:rPr>
  </w:style>
  <w:style w:type="paragraph" w:styleId="BodyText">
    <w:name w:val="Body Text"/>
    <w:aliases w:val="Body Textv"/>
    <w:basedOn w:val="Normal"/>
    <w:rPr>
      <w:sz w:val="12"/>
    </w:rPr>
  </w:style>
  <w:style w:type="paragraph" w:styleId="BodyText2">
    <w:name w:val="Body Text 2"/>
    <w:basedOn w:val="Normal"/>
    <w:pPr>
      <w:jc w:val="both"/>
    </w:pPr>
    <w:rPr>
      <w:sz w:val="12"/>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4632A8"/>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E078F"/>
    <w:rPr>
      <w:rFonts w:ascii="Arial" w:hAnsi="Arial"/>
    </w:rPr>
  </w:style>
  <w:style w:type="character" w:styleId="PageNumber">
    <w:name w:val="page number"/>
    <w:basedOn w:val="DefaultParagraphFont"/>
  </w:style>
  <w:style w:type="paragraph" w:styleId="BodyText3">
    <w:name w:val="Body Text 3"/>
    <w:basedOn w:val="Normal"/>
    <w:pPr>
      <w:jc w:val="both"/>
    </w:pPr>
    <w:rPr>
      <w:sz w:val="16"/>
    </w:rPr>
  </w:style>
  <w:style w:type="paragraph" w:styleId="TOC1">
    <w:name w:val="toc 1"/>
    <w:basedOn w:val="Normal"/>
    <w:next w:val="Normal"/>
    <w:autoRedefine/>
    <w:uiPriority w:val="39"/>
    <w:rsid w:val="00DB7637"/>
    <w:pPr>
      <w:tabs>
        <w:tab w:val="left" w:pos="400"/>
        <w:tab w:val="left" w:pos="1540"/>
        <w:tab w:val="right" w:leader="dot" w:pos="10170"/>
      </w:tabs>
      <w:jc w:val="both"/>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rsid w:val="00E77AE0"/>
    <w:rPr>
      <w:rFonts w:ascii="Courier New" w:hAnsi="Courier New" w:cs="Courier New"/>
    </w:rPr>
  </w:style>
  <w:style w:type="paragraph" w:styleId="BalloonText">
    <w:name w:val="Balloon Text"/>
    <w:basedOn w:val="Normal"/>
    <w:semiHidden/>
    <w:rsid w:val="00463EFC"/>
    <w:rPr>
      <w:rFonts w:ascii="Tahoma" w:hAnsi="Tahoma" w:cs="Tahoma"/>
      <w:sz w:val="16"/>
      <w:szCs w:val="16"/>
    </w:rPr>
  </w:style>
  <w:style w:type="paragraph" w:customStyle="1" w:styleId="DefaultText">
    <w:name w:val="Default Text"/>
    <w:basedOn w:val="Normal"/>
    <w:rsid w:val="00354505"/>
    <w:rPr>
      <w:rFonts w:ascii="Times New Roman" w:hAnsi="Times New Roman"/>
      <w:sz w:val="24"/>
    </w:rPr>
  </w:style>
  <w:style w:type="paragraph" w:customStyle="1" w:styleId="1AutoList33">
    <w:name w:val="1AutoList33"/>
    <w:rsid w:val="00354505"/>
    <w:pPr>
      <w:tabs>
        <w:tab w:val="left" w:pos="720"/>
      </w:tabs>
      <w:autoSpaceDE w:val="0"/>
      <w:autoSpaceDN w:val="0"/>
      <w:adjustRightInd w:val="0"/>
      <w:ind w:left="720" w:hanging="720"/>
    </w:pPr>
    <w:rPr>
      <w:rFonts w:ascii="Courier 10cpi" w:hAnsi="Courier 10cpi"/>
      <w:sz w:val="24"/>
      <w:szCs w:val="24"/>
    </w:rPr>
  </w:style>
  <w:style w:type="paragraph" w:customStyle="1" w:styleId="4AutoList1">
    <w:name w:val="4AutoList1"/>
    <w:rsid w:val="00354505"/>
    <w:pPr>
      <w:tabs>
        <w:tab w:val="left" w:pos="720"/>
        <w:tab w:val="left" w:pos="1440"/>
        <w:tab w:val="left" w:pos="2160"/>
        <w:tab w:val="left" w:pos="2880"/>
      </w:tabs>
      <w:autoSpaceDE w:val="0"/>
      <w:autoSpaceDN w:val="0"/>
      <w:adjustRightInd w:val="0"/>
      <w:ind w:left="2880" w:hanging="720"/>
    </w:pPr>
    <w:rPr>
      <w:rFonts w:ascii="Courier 10cpi" w:hAnsi="Courier 10cpi"/>
      <w:sz w:val="24"/>
      <w:szCs w:val="24"/>
    </w:rPr>
  </w:style>
  <w:style w:type="paragraph" w:styleId="NormalWeb">
    <w:name w:val="Normal (Web)"/>
    <w:basedOn w:val="Normal"/>
    <w:uiPriority w:val="99"/>
    <w:rsid w:val="00354505"/>
    <w:pPr>
      <w:spacing w:before="100" w:beforeAutospacing="1" w:after="100" w:afterAutospacing="1"/>
    </w:pPr>
    <w:rPr>
      <w:rFonts w:ascii="Times New Roman" w:hAnsi="Times New Roman"/>
      <w:sz w:val="24"/>
      <w:szCs w:val="24"/>
    </w:rPr>
  </w:style>
  <w:style w:type="paragraph" w:customStyle="1" w:styleId="Default">
    <w:name w:val="Default"/>
    <w:rsid w:val="00354505"/>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354505"/>
    <w:rPr>
      <w:sz w:val="16"/>
      <w:szCs w:val="16"/>
    </w:rPr>
  </w:style>
  <w:style w:type="paragraph" w:styleId="CommentText">
    <w:name w:val="annotation text"/>
    <w:basedOn w:val="Normal"/>
    <w:link w:val="CommentTextChar"/>
    <w:uiPriority w:val="99"/>
    <w:rsid w:val="00354505"/>
  </w:style>
  <w:style w:type="character" w:customStyle="1" w:styleId="CommentTextChar">
    <w:name w:val="Comment Text Char"/>
    <w:basedOn w:val="DefaultParagraphFont"/>
    <w:link w:val="CommentText"/>
    <w:uiPriority w:val="99"/>
    <w:rsid w:val="00FA7E63"/>
    <w:rPr>
      <w:rFonts w:ascii="Arial" w:hAnsi="Arial"/>
    </w:rPr>
  </w:style>
  <w:style w:type="paragraph" w:styleId="ListBullet">
    <w:name w:val="List Bullet"/>
    <w:basedOn w:val="Normal"/>
    <w:autoRedefine/>
    <w:rsid w:val="00354505"/>
    <w:pPr>
      <w:numPr>
        <w:numId w:val="3"/>
      </w:numPr>
    </w:pPr>
    <w:rPr>
      <w:sz w:val="24"/>
      <w:szCs w:val="24"/>
    </w:rPr>
  </w:style>
  <w:style w:type="paragraph" w:styleId="ListBullet2">
    <w:name w:val="List Bullet 2"/>
    <w:basedOn w:val="Normal"/>
    <w:rsid w:val="002D2B2A"/>
    <w:pPr>
      <w:numPr>
        <w:numId w:val="4"/>
      </w:numPr>
    </w:pPr>
    <w:rPr>
      <w:sz w:val="24"/>
      <w:szCs w:val="24"/>
    </w:rPr>
  </w:style>
  <w:style w:type="paragraph" w:customStyle="1" w:styleId="RFPbody12">
    <w:name w:val="RFP body 12"/>
    <w:basedOn w:val="Normal"/>
    <w:link w:val="RFPbody12Char"/>
    <w:rsid w:val="00A87670"/>
    <w:pPr>
      <w:autoSpaceDE w:val="0"/>
      <w:autoSpaceDN w:val="0"/>
      <w:adjustRightInd w:val="0"/>
      <w:ind w:left="720"/>
      <w:jc w:val="both"/>
    </w:pPr>
    <w:rPr>
      <w:rFonts w:cs="Arial"/>
      <w:sz w:val="24"/>
      <w:szCs w:val="24"/>
    </w:rPr>
  </w:style>
  <w:style w:type="character" w:customStyle="1" w:styleId="RFPbody12Char">
    <w:name w:val="RFP body 12 Char"/>
    <w:link w:val="RFPbody12"/>
    <w:rsid w:val="00A87670"/>
    <w:rPr>
      <w:rFonts w:ascii="Arial" w:hAnsi="Arial" w:cs="Arial"/>
      <w:sz w:val="24"/>
      <w:szCs w:val="24"/>
      <w:lang w:val="en-US" w:eastAsia="en-US" w:bidi="ar-SA"/>
    </w:rPr>
  </w:style>
  <w:style w:type="paragraph" w:customStyle="1" w:styleId="RFPHeading312">
    <w:name w:val="RFP Heading 3/12"/>
    <w:basedOn w:val="Normal"/>
    <w:rsid w:val="00A87670"/>
    <w:pPr>
      <w:keepNext/>
      <w:widowControl w:val="0"/>
      <w:tabs>
        <w:tab w:val="left" w:pos="1440"/>
        <w:tab w:val="right" w:pos="6840"/>
      </w:tabs>
      <w:autoSpaceDE w:val="0"/>
      <w:autoSpaceDN w:val="0"/>
      <w:adjustRightInd w:val="0"/>
      <w:ind w:left="1440" w:hanging="720"/>
      <w:jc w:val="both"/>
    </w:pPr>
    <w:rPr>
      <w:rFonts w:cs="Arial"/>
      <w:b/>
      <w:bCs/>
      <w:color w:val="000000"/>
      <w:sz w:val="24"/>
      <w:szCs w:val="24"/>
    </w:rPr>
  </w:style>
  <w:style w:type="paragraph" w:styleId="CommentSubject">
    <w:name w:val="annotation subject"/>
    <w:basedOn w:val="CommentText"/>
    <w:next w:val="CommentText"/>
    <w:semiHidden/>
    <w:rsid w:val="001E387D"/>
    <w:rPr>
      <w:b/>
      <w:bCs/>
    </w:rPr>
  </w:style>
  <w:style w:type="paragraph" w:customStyle="1" w:styleId="level2">
    <w:name w:val="level2"/>
    <w:basedOn w:val="Normal"/>
    <w:rsid w:val="003B291C"/>
    <w:pPr>
      <w:snapToGrid w:val="0"/>
      <w:ind w:left="1440" w:hanging="720"/>
    </w:pPr>
    <w:rPr>
      <w:rFonts w:ascii="Times New Roman" w:hAnsi="Times New Roman"/>
      <w:sz w:val="24"/>
      <w:szCs w:val="24"/>
    </w:rPr>
  </w:style>
  <w:style w:type="paragraph" w:styleId="DocumentMap">
    <w:name w:val="Document Map"/>
    <w:basedOn w:val="Normal"/>
    <w:semiHidden/>
    <w:rsid w:val="00555BF4"/>
    <w:pPr>
      <w:shd w:val="clear" w:color="auto" w:fill="000080"/>
    </w:pPr>
    <w:rPr>
      <w:rFonts w:ascii="Tahoma" w:hAnsi="Tahoma" w:cs="Tahoma"/>
    </w:rPr>
  </w:style>
  <w:style w:type="paragraph" w:styleId="ListParagraph">
    <w:name w:val="List Paragraph"/>
    <w:aliases w:val="Alpha List Paragraph,List Paragraph1"/>
    <w:basedOn w:val="Normal"/>
    <w:link w:val="ListParagraphChar"/>
    <w:uiPriority w:val="1"/>
    <w:qFormat/>
    <w:rsid w:val="005671BD"/>
    <w:pPr>
      <w:ind w:left="720"/>
      <w:contextualSpacing/>
    </w:pPr>
  </w:style>
  <w:style w:type="character" w:customStyle="1" w:styleId="ListParagraphChar">
    <w:name w:val="List Paragraph Char"/>
    <w:aliases w:val="Alpha List Paragraph Char,List Paragraph1 Char"/>
    <w:link w:val="ListParagraph"/>
    <w:uiPriority w:val="1"/>
    <w:locked/>
    <w:rsid w:val="00C27CC7"/>
    <w:rPr>
      <w:rFonts w:ascii="Arial" w:hAnsi="Arial"/>
    </w:rPr>
  </w:style>
  <w:style w:type="table" w:styleId="TableGrid">
    <w:name w:val="Table Grid"/>
    <w:basedOn w:val="TableNormal"/>
    <w:uiPriority w:val="59"/>
    <w:rsid w:val="0045762D"/>
    <w:pPr>
      <w:spacing w:line="276" w:lineRule="auto"/>
    </w:pPr>
    <w:rPr>
      <w:rFonts w:asciiTheme="minorHAnsi" w:hAnsiTheme="minorHAnsi" w:cstheme="minorBidi"/>
      <w:color w:val="44546A" w:themeColor="text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TOCHeading">
    <w:name w:val="TOC Heading"/>
    <w:basedOn w:val="Heading1"/>
    <w:next w:val="Normal"/>
    <w:uiPriority w:val="39"/>
    <w:unhideWhenUsed/>
    <w:qFormat/>
    <w:rsid w:val="00954ACA"/>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524D23"/>
    <w:pPr>
      <w:tabs>
        <w:tab w:val="left" w:pos="1100"/>
        <w:tab w:val="right" w:leader="dot" w:pos="10160"/>
      </w:tabs>
      <w:spacing w:after="100"/>
      <w:ind w:left="200"/>
    </w:pPr>
    <w:rPr>
      <w:rFonts w:ascii="Times New Roman" w:hAnsi="Times New Roman"/>
      <w:b/>
      <w:bCs/>
      <w:noProof/>
      <w:lang w:val="x-none" w:eastAsia="x-none"/>
    </w:rPr>
  </w:style>
  <w:style w:type="paragraph" w:styleId="TOC3">
    <w:name w:val="toc 3"/>
    <w:basedOn w:val="Normal"/>
    <w:next w:val="Normal"/>
    <w:autoRedefine/>
    <w:uiPriority w:val="39"/>
    <w:unhideWhenUsed/>
    <w:rsid w:val="00954ACA"/>
    <w:pPr>
      <w:spacing w:after="100"/>
      <w:ind w:left="400"/>
    </w:pPr>
  </w:style>
  <w:style w:type="character" w:customStyle="1" w:styleId="UnresolvedMention1">
    <w:name w:val="Unresolved Mention1"/>
    <w:basedOn w:val="DefaultParagraphFont"/>
    <w:uiPriority w:val="99"/>
    <w:semiHidden/>
    <w:unhideWhenUsed/>
    <w:rsid w:val="00CF797D"/>
    <w:rPr>
      <w:color w:val="808080"/>
      <w:shd w:val="clear" w:color="auto" w:fill="E6E6E6"/>
    </w:rPr>
  </w:style>
  <w:style w:type="character" w:styleId="Strong">
    <w:name w:val="Strong"/>
    <w:uiPriority w:val="22"/>
    <w:qFormat/>
    <w:rsid w:val="005F20C8"/>
    <w:rPr>
      <w:b/>
      <w:bCs/>
    </w:rPr>
  </w:style>
  <w:style w:type="paragraph" w:styleId="HTMLPreformatted">
    <w:name w:val="HTML Preformatted"/>
    <w:basedOn w:val="Normal"/>
    <w:link w:val="HTMLPreformattedChar"/>
    <w:uiPriority w:val="99"/>
    <w:unhideWhenUsed/>
    <w:rsid w:val="00FA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id w:val="00A41CF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668C7"/>
    <w:rPr>
      <w:rFonts w:ascii="Arial" w:hAnsi="Arial"/>
    </w:rPr>
  </w:style>
  <w:style w:type="paragraph" w:styleId="NoSpacing">
    <w:name w:val="No Spacing"/>
    <w:link w:val="NoSpacingChar"/>
    <w:uiPriority w:val="1"/>
    <w:qFormat/>
    <w:rsid w:val="00B53BC6"/>
    <w:rPr>
      <w:rFonts w:asciiTheme="minorHAnsi" w:eastAsiaTheme="minorHAnsi" w:hAnsiTheme="minorHAnsi" w:cstheme="minorBidi"/>
      <w:color w:val="44546A" w:themeColor="text2"/>
      <w:sz w:val="22"/>
      <w:szCs w:val="22"/>
    </w:rPr>
  </w:style>
  <w:style w:type="character" w:customStyle="1" w:styleId="NoSpacingChar">
    <w:name w:val="No Spacing Char"/>
    <w:basedOn w:val="DefaultParagraphFont"/>
    <w:link w:val="NoSpacing"/>
    <w:uiPriority w:val="1"/>
    <w:rsid w:val="00B53BC6"/>
    <w:rPr>
      <w:rFonts w:asciiTheme="minorHAnsi" w:eastAsiaTheme="minorHAnsi" w:hAnsiTheme="minorHAnsi" w:cstheme="minorBidi"/>
      <w:color w:val="44546A" w:themeColor="text2"/>
      <w:sz w:val="22"/>
      <w:szCs w:val="22"/>
    </w:rPr>
  </w:style>
  <w:style w:type="table" w:customStyle="1" w:styleId="TableGrid4">
    <w:name w:val="Table Grid4"/>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96E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96E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96E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96E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96E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96E72"/>
    <w:pPr>
      <w:spacing w:after="100" w:line="259" w:lineRule="auto"/>
      <w:ind w:left="1760"/>
    </w:pPr>
    <w:rPr>
      <w:rFonts w:asciiTheme="minorHAnsi" w:eastAsiaTheme="minorEastAsia" w:hAnsiTheme="minorHAnsi" w:cstheme="minorBidi"/>
      <w:sz w:val="22"/>
      <w:szCs w:val="22"/>
    </w:rPr>
  </w:style>
  <w:style w:type="numbering" w:customStyle="1" w:styleId="RFP">
    <w:name w:val="RFP"/>
    <w:uiPriority w:val="99"/>
    <w:rsid w:val="007B3E59"/>
    <w:pPr>
      <w:numPr>
        <w:numId w:val="6"/>
      </w:numPr>
    </w:pPr>
  </w:style>
  <w:style w:type="character" w:customStyle="1" w:styleId="UnresolvedMention2">
    <w:name w:val="Unresolved Mention2"/>
    <w:basedOn w:val="DefaultParagraphFont"/>
    <w:uiPriority w:val="99"/>
    <w:semiHidden/>
    <w:unhideWhenUsed/>
    <w:rsid w:val="00F0430D"/>
    <w:rPr>
      <w:color w:val="808080"/>
      <w:shd w:val="clear" w:color="auto" w:fill="E6E6E6"/>
    </w:rPr>
  </w:style>
  <w:style w:type="character" w:styleId="SubtleEmphasis">
    <w:name w:val="Subtle Emphasis"/>
    <w:basedOn w:val="DefaultParagraphFont"/>
    <w:uiPriority w:val="19"/>
    <w:qFormat/>
    <w:rsid w:val="00D5255F"/>
    <w:rPr>
      <w:i/>
      <w:iCs/>
      <w:color w:val="404040" w:themeColor="text1" w:themeTint="BF"/>
    </w:rPr>
  </w:style>
  <w:style w:type="table" w:customStyle="1" w:styleId="TableGrid1">
    <w:name w:val="Table Grid1"/>
    <w:basedOn w:val="TableNormal"/>
    <w:next w:val="TableGrid"/>
    <w:uiPriority w:val="59"/>
    <w:rsid w:val="00907A79"/>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3A"/>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AB6A5F"/>
    <w:pPr>
      <w:numPr>
        <w:numId w:val="16"/>
      </w:numPr>
    </w:pPr>
  </w:style>
  <w:style w:type="character" w:customStyle="1" w:styleId="Heading9Char">
    <w:name w:val="Heading 9 Char"/>
    <w:basedOn w:val="DefaultParagraphFont"/>
    <w:link w:val="Heading9"/>
    <w:semiHidden/>
    <w:rsid w:val="009B5432"/>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28"/>
    <w:rsid w:val="00647A58"/>
    <w:rPr>
      <w:rFonts w:ascii="Arial" w:hAnsi="Arial"/>
      <w:b/>
      <w:sz w:val="18"/>
    </w:rPr>
  </w:style>
  <w:style w:type="paragraph" w:styleId="Subtitle">
    <w:name w:val="Subtitle"/>
    <w:basedOn w:val="Normal"/>
    <w:next w:val="Normal"/>
    <w:link w:val="SubtitleChar"/>
    <w:qFormat/>
    <w:rsid w:val="00DD5A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D5ABC"/>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E51851"/>
    <w:rPr>
      <w:i/>
      <w:iCs/>
    </w:rPr>
  </w:style>
  <w:style w:type="paragraph" w:customStyle="1" w:styleId="TableParagraph">
    <w:name w:val="Table Paragraph"/>
    <w:basedOn w:val="Normal"/>
    <w:uiPriority w:val="1"/>
    <w:qFormat/>
    <w:rsid w:val="00D22956"/>
    <w:pPr>
      <w:widowControl w:val="0"/>
      <w:autoSpaceDE w:val="0"/>
      <w:autoSpaceDN w:val="0"/>
    </w:pPr>
    <w:rPr>
      <w:rFonts w:eastAsia="Arial" w:cs="Arial"/>
      <w:sz w:val="22"/>
      <w:szCs w:val="22"/>
      <w:lang w:bidi="en-US"/>
    </w:rPr>
  </w:style>
  <w:style w:type="table" w:customStyle="1" w:styleId="TableGrid3">
    <w:name w:val="Table Grid3"/>
    <w:basedOn w:val="TableNormal"/>
    <w:next w:val="TableGrid"/>
    <w:uiPriority w:val="59"/>
    <w:rsid w:val="001C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6020">
      <w:bodyDiv w:val="1"/>
      <w:marLeft w:val="0"/>
      <w:marRight w:val="0"/>
      <w:marTop w:val="0"/>
      <w:marBottom w:val="0"/>
      <w:divBdr>
        <w:top w:val="none" w:sz="0" w:space="0" w:color="auto"/>
        <w:left w:val="none" w:sz="0" w:space="0" w:color="auto"/>
        <w:bottom w:val="none" w:sz="0" w:space="0" w:color="auto"/>
        <w:right w:val="none" w:sz="0" w:space="0" w:color="auto"/>
      </w:divBdr>
    </w:div>
    <w:div w:id="15466749">
      <w:bodyDiv w:val="1"/>
      <w:marLeft w:val="0"/>
      <w:marRight w:val="0"/>
      <w:marTop w:val="0"/>
      <w:marBottom w:val="0"/>
      <w:divBdr>
        <w:top w:val="none" w:sz="0" w:space="0" w:color="auto"/>
        <w:left w:val="none" w:sz="0" w:space="0" w:color="auto"/>
        <w:bottom w:val="none" w:sz="0" w:space="0" w:color="auto"/>
        <w:right w:val="none" w:sz="0" w:space="0" w:color="auto"/>
      </w:divBdr>
    </w:div>
    <w:div w:id="47997672">
      <w:bodyDiv w:val="1"/>
      <w:marLeft w:val="0"/>
      <w:marRight w:val="0"/>
      <w:marTop w:val="0"/>
      <w:marBottom w:val="0"/>
      <w:divBdr>
        <w:top w:val="none" w:sz="0" w:space="0" w:color="auto"/>
        <w:left w:val="none" w:sz="0" w:space="0" w:color="auto"/>
        <w:bottom w:val="none" w:sz="0" w:space="0" w:color="auto"/>
        <w:right w:val="none" w:sz="0" w:space="0" w:color="auto"/>
      </w:divBdr>
    </w:div>
    <w:div w:id="70390213">
      <w:bodyDiv w:val="1"/>
      <w:marLeft w:val="0"/>
      <w:marRight w:val="0"/>
      <w:marTop w:val="0"/>
      <w:marBottom w:val="0"/>
      <w:divBdr>
        <w:top w:val="none" w:sz="0" w:space="0" w:color="auto"/>
        <w:left w:val="none" w:sz="0" w:space="0" w:color="auto"/>
        <w:bottom w:val="none" w:sz="0" w:space="0" w:color="auto"/>
        <w:right w:val="none" w:sz="0" w:space="0" w:color="auto"/>
      </w:divBdr>
    </w:div>
    <w:div w:id="84884237">
      <w:bodyDiv w:val="1"/>
      <w:marLeft w:val="0"/>
      <w:marRight w:val="0"/>
      <w:marTop w:val="0"/>
      <w:marBottom w:val="0"/>
      <w:divBdr>
        <w:top w:val="none" w:sz="0" w:space="0" w:color="auto"/>
        <w:left w:val="none" w:sz="0" w:space="0" w:color="auto"/>
        <w:bottom w:val="none" w:sz="0" w:space="0" w:color="auto"/>
        <w:right w:val="none" w:sz="0" w:space="0" w:color="auto"/>
      </w:divBdr>
    </w:div>
    <w:div w:id="139736343">
      <w:bodyDiv w:val="1"/>
      <w:marLeft w:val="0"/>
      <w:marRight w:val="0"/>
      <w:marTop w:val="0"/>
      <w:marBottom w:val="0"/>
      <w:divBdr>
        <w:top w:val="none" w:sz="0" w:space="0" w:color="auto"/>
        <w:left w:val="none" w:sz="0" w:space="0" w:color="auto"/>
        <w:bottom w:val="none" w:sz="0" w:space="0" w:color="auto"/>
        <w:right w:val="none" w:sz="0" w:space="0" w:color="auto"/>
      </w:divBdr>
    </w:div>
    <w:div w:id="226184350">
      <w:bodyDiv w:val="1"/>
      <w:marLeft w:val="0"/>
      <w:marRight w:val="0"/>
      <w:marTop w:val="0"/>
      <w:marBottom w:val="0"/>
      <w:divBdr>
        <w:top w:val="none" w:sz="0" w:space="0" w:color="auto"/>
        <w:left w:val="none" w:sz="0" w:space="0" w:color="auto"/>
        <w:bottom w:val="none" w:sz="0" w:space="0" w:color="auto"/>
        <w:right w:val="none" w:sz="0" w:space="0" w:color="auto"/>
      </w:divBdr>
    </w:div>
    <w:div w:id="334379503">
      <w:bodyDiv w:val="1"/>
      <w:marLeft w:val="0"/>
      <w:marRight w:val="0"/>
      <w:marTop w:val="0"/>
      <w:marBottom w:val="0"/>
      <w:divBdr>
        <w:top w:val="none" w:sz="0" w:space="0" w:color="auto"/>
        <w:left w:val="none" w:sz="0" w:space="0" w:color="auto"/>
        <w:bottom w:val="none" w:sz="0" w:space="0" w:color="auto"/>
        <w:right w:val="none" w:sz="0" w:space="0" w:color="auto"/>
      </w:divBdr>
    </w:div>
    <w:div w:id="383216559">
      <w:bodyDiv w:val="1"/>
      <w:marLeft w:val="0"/>
      <w:marRight w:val="0"/>
      <w:marTop w:val="0"/>
      <w:marBottom w:val="0"/>
      <w:divBdr>
        <w:top w:val="none" w:sz="0" w:space="0" w:color="auto"/>
        <w:left w:val="none" w:sz="0" w:space="0" w:color="auto"/>
        <w:bottom w:val="none" w:sz="0" w:space="0" w:color="auto"/>
        <w:right w:val="none" w:sz="0" w:space="0" w:color="auto"/>
      </w:divBdr>
    </w:div>
    <w:div w:id="391197500">
      <w:bodyDiv w:val="1"/>
      <w:marLeft w:val="0"/>
      <w:marRight w:val="0"/>
      <w:marTop w:val="0"/>
      <w:marBottom w:val="0"/>
      <w:divBdr>
        <w:top w:val="none" w:sz="0" w:space="0" w:color="auto"/>
        <w:left w:val="none" w:sz="0" w:space="0" w:color="auto"/>
        <w:bottom w:val="none" w:sz="0" w:space="0" w:color="auto"/>
        <w:right w:val="none" w:sz="0" w:space="0" w:color="auto"/>
      </w:divBdr>
    </w:div>
    <w:div w:id="432432704">
      <w:bodyDiv w:val="1"/>
      <w:marLeft w:val="0"/>
      <w:marRight w:val="0"/>
      <w:marTop w:val="0"/>
      <w:marBottom w:val="0"/>
      <w:divBdr>
        <w:top w:val="none" w:sz="0" w:space="0" w:color="auto"/>
        <w:left w:val="none" w:sz="0" w:space="0" w:color="auto"/>
        <w:bottom w:val="none" w:sz="0" w:space="0" w:color="auto"/>
        <w:right w:val="none" w:sz="0" w:space="0" w:color="auto"/>
      </w:divBdr>
    </w:div>
    <w:div w:id="501092099">
      <w:bodyDiv w:val="1"/>
      <w:marLeft w:val="0"/>
      <w:marRight w:val="0"/>
      <w:marTop w:val="0"/>
      <w:marBottom w:val="0"/>
      <w:divBdr>
        <w:top w:val="none" w:sz="0" w:space="0" w:color="auto"/>
        <w:left w:val="none" w:sz="0" w:space="0" w:color="auto"/>
        <w:bottom w:val="none" w:sz="0" w:space="0" w:color="auto"/>
        <w:right w:val="none" w:sz="0" w:space="0" w:color="auto"/>
      </w:divBdr>
    </w:div>
    <w:div w:id="518011940">
      <w:bodyDiv w:val="1"/>
      <w:marLeft w:val="0"/>
      <w:marRight w:val="0"/>
      <w:marTop w:val="0"/>
      <w:marBottom w:val="0"/>
      <w:divBdr>
        <w:top w:val="none" w:sz="0" w:space="0" w:color="auto"/>
        <w:left w:val="none" w:sz="0" w:space="0" w:color="auto"/>
        <w:bottom w:val="none" w:sz="0" w:space="0" w:color="auto"/>
        <w:right w:val="none" w:sz="0" w:space="0" w:color="auto"/>
      </w:divBdr>
    </w:div>
    <w:div w:id="531380337">
      <w:bodyDiv w:val="1"/>
      <w:marLeft w:val="0"/>
      <w:marRight w:val="0"/>
      <w:marTop w:val="0"/>
      <w:marBottom w:val="0"/>
      <w:divBdr>
        <w:top w:val="none" w:sz="0" w:space="0" w:color="auto"/>
        <w:left w:val="none" w:sz="0" w:space="0" w:color="auto"/>
        <w:bottom w:val="none" w:sz="0" w:space="0" w:color="auto"/>
        <w:right w:val="none" w:sz="0" w:space="0" w:color="auto"/>
      </w:divBdr>
    </w:div>
    <w:div w:id="532037525">
      <w:bodyDiv w:val="1"/>
      <w:marLeft w:val="0"/>
      <w:marRight w:val="0"/>
      <w:marTop w:val="0"/>
      <w:marBottom w:val="0"/>
      <w:divBdr>
        <w:top w:val="none" w:sz="0" w:space="0" w:color="auto"/>
        <w:left w:val="none" w:sz="0" w:space="0" w:color="auto"/>
        <w:bottom w:val="none" w:sz="0" w:space="0" w:color="auto"/>
        <w:right w:val="none" w:sz="0" w:space="0" w:color="auto"/>
      </w:divBdr>
      <w:divsChild>
        <w:div w:id="1078794369">
          <w:marLeft w:val="0"/>
          <w:marRight w:val="0"/>
          <w:marTop w:val="0"/>
          <w:marBottom w:val="0"/>
          <w:divBdr>
            <w:top w:val="none" w:sz="0" w:space="0" w:color="auto"/>
            <w:left w:val="none" w:sz="0" w:space="0" w:color="auto"/>
            <w:bottom w:val="none" w:sz="0" w:space="0" w:color="auto"/>
            <w:right w:val="none" w:sz="0" w:space="0" w:color="auto"/>
          </w:divBdr>
          <w:divsChild>
            <w:div w:id="275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3879">
      <w:bodyDiv w:val="1"/>
      <w:marLeft w:val="0"/>
      <w:marRight w:val="0"/>
      <w:marTop w:val="0"/>
      <w:marBottom w:val="0"/>
      <w:divBdr>
        <w:top w:val="none" w:sz="0" w:space="0" w:color="auto"/>
        <w:left w:val="none" w:sz="0" w:space="0" w:color="auto"/>
        <w:bottom w:val="none" w:sz="0" w:space="0" w:color="auto"/>
        <w:right w:val="none" w:sz="0" w:space="0" w:color="auto"/>
      </w:divBdr>
    </w:div>
    <w:div w:id="689531066">
      <w:bodyDiv w:val="1"/>
      <w:marLeft w:val="0"/>
      <w:marRight w:val="0"/>
      <w:marTop w:val="0"/>
      <w:marBottom w:val="0"/>
      <w:divBdr>
        <w:top w:val="none" w:sz="0" w:space="0" w:color="auto"/>
        <w:left w:val="none" w:sz="0" w:space="0" w:color="auto"/>
        <w:bottom w:val="none" w:sz="0" w:space="0" w:color="auto"/>
        <w:right w:val="none" w:sz="0" w:space="0" w:color="auto"/>
      </w:divBdr>
    </w:div>
    <w:div w:id="760680900">
      <w:bodyDiv w:val="1"/>
      <w:marLeft w:val="0"/>
      <w:marRight w:val="0"/>
      <w:marTop w:val="0"/>
      <w:marBottom w:val="0"/>
      <w:divBdr>
        <w:top w:val="none" w:sz="0" w:space="0" w:color="auto"/>
        <w:left w:val="none" w:sz="0" w:space="0" w:color="auto"/>
        <w:bottom w:val="none" w:sz="0" w:space="0" w:color="auto"/>
        <w:right w:val="none" w:sz="0" w:space="0" w:color="auto"/>
      </w:divBdr>
    </w:div>
    <w:div w:id="846604053">
      <w:bodyDiv w:val="1"/>
      <w:marLeft w:val="0"/>
      <w:marRight w:val="0"/>
      <w:marTop w:val="0"/>
      <w:marBottom w:val="0"/>
      <w:divBdr>
        <w:top w:val="none" w:sz="0" w:space="0" w:color="auto"/>
        <w:left w:val="none" w:sz="0" w:space="0" w:color="auto"/>
        <w:bottom w:val="none" w:sz="0" w:space="0" w:color="auto"/>
        <w:right w:val="none" w:sz="0" w:space="0" w:color="auto"/>
      </w:divBdr>
    </w:div>
    <w:div w:id="926576111">
      <w:bodyDiv w:val="1"/>
      <w:marLeft w:val="0"/>
      <w:marRight w:val="0"/>
      <w:marTop w:val="0"/>
      <w:marBottom w:val="0"/>
      <w:divBdr>
        <w:top w:val="none" w:sz="0" w:space="0" w:color="auto"/>
        <w:left w:val="none" w:sz="0" w:space="0" w:color="auto"/>
        <w:bottom w:val="none" w:sz="0" w:space="0" w:color="auto"/>
        <w:right w:val="none" w:sz="0" w:space="0" w:color="auto"/>
      </w:divBdr>
    </w:div>
    <w:div w:id="928656075">
      <w:bodyDiv w:val="1"/>
      <w:marLeft w:val="0"/>
      <w:marRight w:val="0"/>
      <w:marTop w:val="0"/>
      <w:marBottom w:val="0"/>
      <w:divBdr>
        <w:top w:val="none" w:sz="0" w:space="0" w:color="auto"/>
        <w:left w:val="none" w:sz="0" w:space="0" w:color="auto"/>
        <w:bottom w:val="none" w:sz="0" w:space="0" w:color="auto"/>
        <w:right w:val="none" w:sz="0" w:space="0" w:color="auto"/>
      </w:divBdr>
    </w:div>
    <w:div w:id="958217087">
      <w:bodyDiv w:val="1"/>
      <w:marLeft w:val="0"/>
      <w:marRight w:val="0"/>
      <w:marTop w:val="0"/>
      <w:marBottom w:val="0"/>
      <w:divBdr>
        <w:top w:val="none" w:sz="0" w:space="0" w:color="auto"/>
        <w:left w:val="none" w:sz="0" w:space="0" w:color="auto"/>
        <w:bottom w:val="none" w:sz="0" w:space="0" w:color="auto"/>
        <w:right w:val="none" w:sz="0" w:space="0" w:color="auto"/>
      </w:divBdr>
    </w:div>
    <w:div w:id="1052924785">
      <w:bodyDiv w:val="1"/>
      <w:marLeft w:val="0"/>
      <w:marRight w:val="0"/>
      <w:marTop w:val="0"/>
      <w:marBottom w:val="0"/>
      <w:divBdr>
        <w:top w:val="none" w:sz="0" w:space="0" w:color="auto"/>
        <w:left w:val="none" w:sz="0" w:space="0" w:color="auto"/>
        <w:bottom w:val="none" w:sz="0" w:space="0" w:color="auto"/>
        <w:right w:val="none" w:sz="0" w:space="0" w:color="auto"/>
      </w:divBdr>
    </w:div>
    <w:div w:id="1062405580">
      <w:bodyDiv w:val="1"/>
      <w:marLeft w:val="0"/>
      <w:marRight w:val="0"/>
      <w:marTop w:val="0"/>
      <w:marBottom w:val="0"/>
      <w:divBdr>
        <w:top w:val="none" w:sz="0" w:space="0" w:color="auto"/>
        <w:left w:val="none" w:sz="0" w:space="0" w:color="auto"/>
        <w:bottom w:val="none" w:sz="0" w:space="0" w:color="auto"/>
        <w:right w:val="none" w:sz="0" w:space="0" w:color="auto"/>
      </w:divBdr>
    </w:div>
    <w:div w:id="1068842655">
      <w:bodyDiv w:val="1"/>
      <w:marLeft w:val="0"/>
      <w:marRight w:val="0"/>
      <w:marTop w:val="0"/>
      <w:marBottom w:val="0"/>
      <w:divBdr>
        <w:top w:val="none" w:sz="0" w:space="0" w:color="auto"/>
        <w:left w:val="none" w:sz="0" w:space="0" w:color="auto"/>
        <w:bottom w:val="none" w:sz="0" w:space="0" w:color="auto"/>
        <w:right w:val="none" w:sz="0" w:space="0" w:color="auto"/>
      </w:divBdr>
    </w:div>
    <w:div w:id="1147623805">
      <w:bodyDiv w:val="1"/>
      <w:marLeft w:val="0"/>
      <w:marRight w:val="0"/>
      <w:marTop w:val="0"/>
      <w:marBottom w:val="0"/>
      <w:divBdr>
        <w:top w:val="none" w:sz="0" w:space="0" w:color="auto"/>
        <w:left w:val="none" w:sz="0" w:space="0" w:color="auto"/>
        <w:bottom w:val="none" w:sz="0" w:space="0" w:color="auto"/>
        <w:right w:val="none" w:sz="0" w:space="0" w:color="auto"/>
      </w:divBdr>
    </w:div>
    <w:div w:id="1309280787">
      <w:bodyDiv w:val="1"/>
      <w:marLeft w:val="0"/>
      <w:marRight w:val="0"/>
      <w:marTop w:val="0"/>
      <w:marBottom w:val="0"/>
      <w:divBdr>
        <w:top w:val="none" w:sz="0" w:space="0" w:color="auto"/>
        <w:left w:val="none" w:sz="0" w:space="0" w:color="auto"/>
        <w:bottom w:val="none" w:sz="0" w:space="0" w:color="auto"/>
        <w:right w:val="none" w:sz="0" w:space="0" w:color="auto"/>
      </w:divBdr>
    </w:div>
    <w:div w:id="1336417209">
      <w:bodyDiv w:val="1"/>
      <w:marLeft w:val="0"/>
      <w:marRight w:val="0"/>
      <w:marTop w:val="0"/>
      <w:marBottom w:val="0"/>
      <w:divBdr>
        <w:top w:val="none" w:sz="0" w:space="0" w:color="auto"/>
        <w:left w:val="none" w:sz="0" w:space="0" w:color="auto"/>
        <w:bottom w:val="none" w:sz="0" w:space="0" w:color="auto"/>
        <w:right w:val="none" w:sz="0" w:space="0" w:color="auto"/>
      </w:divBdr>
    </w:div>
    <w:div w:id="1370180545">
      <w:bodyDiv w:val="1"/>
      <w:marLeft w:val="0"/>
      <w:marRight w:val="0"/>
      <w:marTop w:val="0"/>
      <w:marBottom w:val="0"/>
      <w:divBdr>
        <w:top w:val="none" w:sz="0" w:space="0" w:color="auto"/>
        <w:left w:val="none" w:sz="0" w:space="0" w:color="auto"/>
        <w:bottom w:val="none" w:sz="0" w:space="0" w:color="auto"/>
        <w:right w:val="none" w:sz="0" w:space="0" w:color="auto"/>
      </w:divBdr>
    </w:div>
    <w:div w:id="1406418454">
      <w:bodyDiv w:val="1"/>
      <w:marLeft w:val="0"/>
      <w:marRight w:val="0"/>
      <w:marTop w:val="0"/>
      <w:marBottom w:val="0"/>
      <w:divBdr>
        <w:top w:val="none" w:sz="0" w:space="0" w:color="auto"/>
        <w:left w:val="none" w:sz="0" w:space="0" w:color="auto"/>
        <w:bottom w:val="none" w:sz="0" w:space="0" w:color="auto"/>
        <w:right w:val="none" w:sz="0" w:space="0" w:color="auto"/>
      </w:divBdr>
    </w:div>
    <w:div w:id="1415862151">
      <w:bodyDiv w:val="1"/>
      <w:marLeft w:val="0"/>
      <w:marRight w:val="0"/>
      <w:marTop w:val="0"/>
      <w:marBottom w:val="0"/>
      <w:divBdr>
        <w:top w:val="none" w:sz="0" w:space="0" w:color="auto"/>
        <w:left w:val="none" w:sz="0" w:space="0" w:color="auto"/>
        <w:bottom w:val="none" w:sz="0" w:space="0" w:color="auto"/>
        <w:right w:val="none" w:sz="0" w:space="0" w:color="auto"/>
      </w:divBdr>
    </w:div>
    <w:div w:id="1429890504">
      <w:bodyDiv w:val="1"/>
      <w:marLeft w:val="0"/>
      <w:marRight w:val="0"/>
      <w:marTop w:val="0"/>
      <w:marBottom w:val="0"/>
      <w:divBdr>
        <w:top w:val="none" w:sz="0" w:space="0" w:color="auto"/>
        <w:left w:val="none" w:sz="0" w:space="0" w:color="auto"/>
        <w:bottom w:val="none" w:sz="0" w:space="0" w:color="auto"/>
        <w:right w:val="none" w:sz="0" w:space="0" w:color="auto"/>
      </w:divBdr>
    </w:div>
    <w:div w:id="1454402104">
      <w:bodyDiv w:val="1"/>
      <w:marLeft w:val="0"/>
      <w:marRight w:val="0"/>
      <w:marTop w:val="0"/>
      <w:marBottom w:val="0"/>
      <w:divBdr>
        <w:top w:val="none" w:sz="0" w:space="0" w:color="auto"/>
        <w:left w:val="none" w:sz="0" w:space="0" w:color="auto"/>
        <w:bottom w:val="none" w:sz="0" w:space="0" w:color="auto"/>
        <w:right w:val="none" w:sz="0" w:space="0" w:color="auto"/>
      </w:divBdr>
    </w:div>
    <w:div w:id="1496917817">
      <w:bodyDiv w:val="1"/>
      <w:marLeft w:val="0"/>
      <w:marRight w:val="0"/>
      <w:marTop w:val="0"/>
      <w:marBottom w:val="0"/>
      <w:divBdr>
        <w:top w:val="none" w:sz="0" w:space="0" w:color="auto"/>
        <w:left w:val="none" w:sz="0" w:space="0" w:color="auto"/>
        <w:bottom w:val="none" w:sz="0" w:space="0" w:color="auto"/>
        <w:right w:val="none" w:sz="0" w:space="0" w:color="auto"/>
      </w:divBdr>
    </w:div>
    <w:div w:id="1501192480">
      <w:bodyDiv w:val="1"/>
      <w:marLeft w:val="0"/>
      <w:marRight w:val="0"/>
      <w:marTop w:val="0"/>
      <w:marBottom w:val="0"/>
      <w:divBdr>
        <w:top w:val="none" w:sz="0" w:space="0" w:color="auto"/>
        <w:left w:val="none" w:sz="0" w:space="0" w:color="auto"/>
        <w:bottom w:val="none" w:sz="0" w:space="0" w:color="auto"/>
        <w:right w:val="none" w:sz="0" w:space="0" w:color="auto"/>
      </w:divBdr>
    </w:div>
    <w:div w:id="1537159592">
      <w:bodyDiv w:val="1"/>
      <w:marLeft w:val="0"/>
      <w:marRight w:val="0"/>
      <w:marTop w:val="0"/>
      <w:marBottom w:val="0"/>
      <w:divBdr>
        <w:top w:val="none" w:sz="0" w:space="0" w:color="auto"/>
        <w:left w:val="none" w:sz="0" w:space="0" w:color="auto"/>
        <w:bottom w:val="none" w:sz="0" w:space="0" w:color="auto"/>
        <w:right w:val="none" w:sz="0" w:space="0" w:color="auto"/>
      </w:divBdr>
    </w:div>
    <w:div w:id="1561868591">
      <w:bodyDiv w:val="1"/>
      <w:marLeft w:val="0"/>
      <w:marRight w:val="0"/>
      <w:marTop w:val="0"/>
      <w:marBottom w:val="0"/>
      <w:divBdr>
        <w:top w:val="none" w:sz="0" w:space="0" w:color="auto"/>
        <w:left w:val="none" w:sz="0" w:space="0" w:color="auto"/>
        <w:bottom w:val="none" w:sz="0" w:space="0" w:color="auto"/>
        <w:right w:val="none" w:sz="0" w:space="0" w:color="auto"/>
      </w:divBdr>
    </w:div>
    <w:div w:id="1567454628">
      <w:bodyDiv w:val="1"/>
      <w:marLeft w:val="0"/>
      <w:marRight w:val="0"/>
      <w:marTop w:val="0"/>
      <w:marBottom w:val="0"/>
      <w:divBdr>
        <w:top w:val="none" w:sz="0" w:space="0" w:color="auto"/>
        <w:left w:val="none" w:sz="0" w:space="0" w:color="auto"/>
        <w:bottom w:val="none" w:sz="0" w:space="0" w:color="auto"/>
        <w:right w:val="none" w:sz="0" w:space="0" w:color="auto"/>
      </w:divBdr>
    </w:div>
    <w:div w:id="1616015380">
      <w:bodyDiv w:val="1"/>
      <w:marLeft w:val="0"/>
      <w:marRight w:val="0"/>
      <w:marTop w:val="0"/>
      <w:marBottom w:val="0"/>
      <w:divBdr>
        <w:top w:val="none" w:sz="0" w:space="0" w:color="auto"/>
        <w:left w:val="none" w:sz="0" w:space="0" w:color="auto"/>
        <w:bottom w:val="none" w:sz="0" w:space="0" w:color="auto"/>
        <w:right w:val="none" w:sz="0" w:space="0" w:color="auto"/>
      </w:divBdr>
    </w:div>
    <w:div w:id="1674526998">
      <w:bodyDiv w:val="1"/>
      <w:marLeft w:val="0"/>
      <w:marRight w:val="0"/>
      <w:marTop w:val="0"/>
      <w:marBottom w:val="0"/>
      <w:divBdr>
        <w:top w:val="none" w:sz="0" w:space="0" w:color="auto"/>
        <w:left w:val="none" w:sz="0" w:space="0" w:color="auto"/>
        <w:bottom w:val="none" w:sz="0" w:space="0" w:color="auto"/>
        <w:right w:val="none" w:sz="0" w:space="0" w:color="auto"/>
      </w:divBdr>
    </w:div>
    <w:div w:id="1718778534">
      <w:bodyDiv w:val="1"/>
      <w:marLeft w:val="0"/>
      <w:marRight w:val="0"/>
      <w:marTop w:val="0"/>
      <w:marBottom w:val="0"/>
      <w:divBdr>
        <w:top w:val="none" w:sz="0" w:space="0" w:color="auto"/>
        <w:left w:val="none" w:sz="0" w:space="0" w:color="auto"/>
        <w:bottom w:val="none" w:sz="0" w:space="0" w:color="auto"/>
        <w:right w:val="none" w:sz="0" w:space="0" w:color="auto"/>
      </w:divBdr>
    </w:div>
    <w:div w:id="1745376523">
      <w:bodyDiv w:val="1"/>
      <w:marLeft w:val="0"/>
      <w:marRight w:val="0"/>
      <w:marTop w:val="0"/>
      <w:marBottom w:val="0"/>
      <w:divBdr>
        <w:top w:val="none" w:sz="0" w:space="0" w:color="auto"/>
        <w:left w:val="none" w:sz="0" w:space="0" w:color="auto"/>
        <w:bottom w:val="none" w:sz="0" w:space="0" w:color="auto"/>
        <w:right w:val="none" w:sz="0" w:space="0" w:color="auto"/>
      </w:divBdr>
    </w:div>
    <w:div w:id="1750230601">
      <w:bodyDiv w:val="1"/>
      <w:marLeft w:val="0"/>
      <w:marRight w:val="0"/>
      <w:marTop w:val="0"/>
      <w:marBottom w:val="0"/>
      <w:divBdr>
        <w:top w:val="none" w:sz="0" w:space="0" w:color="auto"/>
        <w:left w:val="none" w:sz="0" w:space="0" w:color="auto"/>
        <w:bottom w:val="none" w:sz="0" w:space="0" w:color="auto"/>
        <w:right w:val="none" w:sz="0" w:space="0" w:color="auto"/>
      </w:divBdr>
    </w:div>
    <w:div w:id="1774938515">
      <w:bodyDiv w:val="1"/>
      <w:marLeft w:val="0"/>
      <w:marRight w:val="0"/>
      <w:marTop w:val="0"/>
      <w:marBottom w:val="0"/>
      <w:divBdr>
        <w:top w:val="none" w:sz="0" w:space="0" w:color="auto"/>
        <w:left w:val="none" w:sz="0" w:space="0" w:color="auto"/>
        <w:bottom w:val="none" w:sz="0" w:space="0" w:color="auto"/>
        <w:right w:val="none" w:sz="0" w:space="0" w:color="auto"/>
      </w:divBdr>
      <w:divsChild>
        <w:div w:id="1492942523">
          <w:marLeft w:val="0"/>
          <w:marRight w:val="0"/>
          <w:marTop w:val="0"/>
          <w:marBottom w:val="0"/>
          <w:divBdr>
            <w:top w:val="none" w:sz="0" w:space="0" w:color="auto"/>
            <w:left w:val="none" w:sz="0" w:space="0" w:color="auto"/>
            <w:bottom w:val="none" w:sz="0" w:space="0" w:color="auto"/>
            <w:right w:val="none" w:sz="0" w:space="0" w:color="auto"/>
          </w:divBdr>
          <w:divsChild>
            <w:div w:id="14507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759">
      <w:bodyDiv w:val="1"/>
      <w:marLeft w:val="0"/>
      <w:marRight w:val="0"/>
      <w:marTop w:val="0"/>
      <w:marBottom w:val="0"/>
      <w:divBdr>
        <w:top w:val="none" w:sz="0" w:space="0" w:color="auto"/>
        <w:left w:val="none" w:sz="0" w:space="0" w:color="auto"/>
        <w:bottom w:val="none" w:sz="0" w:space="0" w:color="auto"/>
        <w:right w:val="none" w:sz="0" w:space="0" w:color="auto"/>
      </w:divBdr>
    </w:div>
    <w:div w:id="1804887237">
      <w:bodyDiv w:val="1"/>
      <w:marLeft w:val="0"/>
      <w:marRight w:val="0"/>
      <w:marTop w:val="0"/>
      <w:marBottom w:val="0"/>
      <w:divBdr>
        <w:top w:val="none" w:sz="0" w:space="0" w:color="auto"/>
        <w:left w:val="none" w:sz="0" w:space="0" w:color="auto"/>
        <w:bottom w:val="none" w:sz="0" w:space="0" w:color="auto"/>
        <w:right w:val="none" w:sz="0" w:space="0" w:color="auto"/>
      </w:divBdr>
    </w:div>
    <w:div w:id="1842042814">
      <w:bodyDiv w:val="1"/>
      <w:marLeft w:val="0"/>
      <w:marRight w:val="0"/>
      <w:marTop w:val="0"/>
      <w:marBottom w:val="0"/>
      <w:divBdr>
        <w:top w:val="none" w:sz="0" w:space="0" w:color="auto"/>
        <w:left w:val="none" w:sz="0" w:space="0" w:color="auto"/>
        <w:bottom w:val="none" w:sz="0" w:space="0" w:color="auto"/>
        <w:right w:val="none" w:sz="0" w:space="0" w:color="auto"/>
      </w:divBdr>
    </w:div>
    <w:div w:id="1910074792">
      <w:bodyDiv w:val="1"/>
      <w:marLeft w:val="0"/>
      <w:marRight w:val="0"/>
      <w:marTop w:val="0"/>
      <w:marBottom w:val="0"/>
      <w:divBdr>
        <w:top w:val="none" w:sz="0" w:space="0" w:color="auto"/>
        <w:left w:val="none" w:sz="0" w:space="0" w:color="auto"/>
        <w:bottom w:val="none" w:sz="0" w:space="0" w:color="auto"/>
        <w:right w:val="none" w:sz="0" w:space="0" w:color="auto"/>
      </w:divBdr>
    </w:div>
    <w:div w:id="2080205670">
      <w:bodyDiv w:val="1"/>
      <w:marLeft w:val="0"/>
      <w:marRight w:val="0"/>
      <w:marTop w:val="0"/>
      <w:marBottom w:val="0"/>
      <w:divBdr>
        <w:top w:val="none" w:sz="0" w:space="0" w:color="auto"/>
        <w:left w:val="none" w:sz="0" w:space="0" w:color="auto"/>
        <w:bottom w:val="none" w:sz="0" w:space="0" w:color="auto"/>
        <w:right w:val="none" w:sz="0" w:space="0" w:color="auto"/>
      </w:divBdr>
    </w:div>
    <w:div w:id="21307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vsom.texas.gov/docs/Health&amp;SafetyCode841.pdf" TargetMode="External"/><Relationship Id="rId18" Type="http://schemas.openxmlformats.org/officeDocument/2006/relationships/hyperlink" Target="http://www.statutes.legis.state.tx.us/DocViewer.aspx?K2DocKey=odbc%3a%2f%2fTCAS%2fASUPUBLIC.dbo.vwTCAS%2fGV%2fS%2fGV.552%40TCAS2&amp;QueryText=552&amp;HighlightType=1" TargetMode="External"/><Relationship Id="rId26" Type="http://schemas.openxmlformats.org/officeDocument/2006/relationships/hyperlink" Target="https://direct.sos.state.tx.us/acct/acct-login.asp" TargetMode="External"/><Relationship Id="rId21" Type="http://schemas.openxmlformats.org/officeDocument/2006/relationships/hyperlink" Target="https://comptroller.texas.gov/purchasing/programs/vendor-performance-tracking/debarred-vendors.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mx.cpa.texas.gov/fm/pubs/payment/gen_prov/index.php?s=payee_numreq&amp;p=payee_numreq" TargetMode="External"/><Relationship Id="rId17" Type="http://schemas.openxmlformats.org/officeDocument/2006/relationships/hyperlink" Target="http://esbd.cpa.state.tx.us/bflores06/AppData/Local/Microsoft/Windows/Temporary%20Internet%20Files/Content.Outlook/AppData/Local/Microsoft/Windows/AppData/Local/Microsoft/Windows/Temporary%20Internet%20Files/Content.Outlook/AppData/Local/Microsoft/Windows/AppData/Local/Microsoft/Windows/Temporary%20Internet%20Files/Content.Outlook/AppData/Local/Microsoft/Windows/AppData/Local/Microsoft/Windows/Temporary%20Internet%20Files/Content.Outlook/AppData/Roaming/Microsoft/AppData/Local/Microsoft/Windows/AppData/Local/Microsoft/Windows/Temporary%20Internet%20Files/Content.Outlook/VB9XL9IF/www.window.state.tx.us/procurement/pub/vendor_guide.pdf" TargetMode="External"/><Relationship Id="rId25" Type="http://schemas.openxmlformats.org/officeDocument/2006/relationships/hyperlink" Target="https://exclusions.oig.hhs.gov/" TargetMode="External"/><Relationship Id="rId33" Type="http://schemas.openxmlformats.org/officeDocument/2006/relationships/hyperlink" Target="https://fmx.cpa.state.tx.us/fm/travel/travelrates.php" TargetMode="External"/><Relationship Id="rId2" Type="http://schemas.openxmlformats.org/officeDocument/2006/relationships/numbering" Target="numbering.xml"/><Relationship Id="rId16" Type="http://schemas.openxmlformats.org/officeDocument/2006/relationships/hyperlink" Target="https://tcco.texas.gov/publications" TargetMode="External"/><Relationship Id="rId20" Type="http://schemas.openxmlformats.org/officeDocument/2006/relationships/hyperlink" Target="https://comptroller.texas.gov/purchasing/programs/vendor-performance-tracking/" TargetMode="External"/><Relationship Id="rId29" Type="http://schemas.openxmlformats.org/officeDocument/2006/relationships/hyperlink" Target="https://comptroller.texas.gov/purchasing/publications/divestmen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mx.cpa.texas.gov/fm/pubs/payment/gen_prov/index.php?s=payee_numreq&amp;p=payee_numreq" TargetMode="External"/><Relationship Id="rId24" Type="http://schemas.openxmlformats.org/officeDocument/2006/relationships/hyperlink" Target="https://oig.hhsc.texas.gov/exclusions" TargetMode="External"/><Relationship Id="rId32" Type="http://schemas.openxmlformats.org/officeDocument/2006/relationships/hyperlink" Target="https://direct.sos.state.tx.us/acct/acct-login.as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cco.texas.gov/publications" TargetMode="External"/><Relationship Id="rId23" Type="http://schemas.openxmlformats.org/officeDocument/2006/relationships/hyperlink" Target="https://comptroller.texas.gov/purchasing/publications/divestment.php" TargetMode="External"/><Relationship Id="rId28" Type="http://schemas.openxmlformats.org/officeDocument/2006/relationships/hyperlink" Target="https://www.sam.gov/SAM/pages/public/searchRecords/search.jsf" TargetMode="External"/><Relationship Id="rId36" Type="http://schemas.openxmlformats.org/officeDocument/2006/relationships/fontTable" Target="fontTable.xml"/><Relationship Id="rId10" Type="http://schemas.openxmlformats.org/officeDocument/2006/relationships/hyperlink" Target="https://apps.hhs.texas.gov/pcs/openenrollment.cfm" TargetMode="External"/><Relationship Id="rId19" Type="http://schemas.openxmlformats.org/officeDocument/2006/relationships/hyperlink" Target="https://www.texasattorneygeneral.gov/open-government/members-public" TargetMode="External"/><Relationship Id="rId31" Type="http://schemas.openxmlformats.org/officeDocument/2006/relationships/hyperlink" Target="https://exclusions.oig.hhs.gov/" TargetMode="External"/><Relationship Id="rId4" Type="http://schemas.openxmlformats.org/officeDocument/2006/relationships/settings" Target="settings.xml"/><Relationship Id="rId9" Type="http://schemas.openxmlformats.org/officeDocument/2006/relationships/hyperlink" Target="http://www.txsmartbuy.com/sp" TargetMode="External"/><Relationship Id="rId14" Type="http://schemas.openxmlformats.org/officeDocument/2006/relationships/hyperlink" Target="https://tcco.texas.gov/publications" TargetMode="External"/><Relationship Id="rId22" Type="http://schemas.openxmlformats.org/officeDocument/2006/relationships/hyperlink" Target="https://www.sam.gov/SAM/pages/public/searchRecords/search.jsf" TargetMode="External"/><Relationship Id="rId27" Type="http://schemas.openxmlformats.org/officeDocument/2006/relationships/hyperlink" Target="https://comptroller.texas.gov/purchasing/programs/vendor-performance-tracking/debarred-vendors.php" TargetMode="External"/><Relationship Id="rId30" Type="http://schemas.openxmlformats.org/officeDocument/2006/relationships/hyperlink" Target="https://oig.hhsc.texas.gov/exclusions"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1A9B5-84DC-4F05-8131-68923066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18958</Words>
  <Characters>115461</Characters>
  <Application>Microsoft Office Word</Application>
  <DocSecurity>0</DocSecurity>
  <Lines>962</Lines>
  <Paragraphs>268</Paragraphs>
  <ScaleCrop>false</ScaleCrop>
  <HeadingPairs>
    <vt:vector size="2" baseType="variant">
      <vt:variant>
        <vt:lpstr>Title</vt:lpstr>
      </vt:variant>
      <vt:variant>
        <vt:i4>1</vt:i4>
      </vt:variant>
    </vt:vector>
  </HeadingPairs>
  <TitlesOfParts>
    <vt:vector size="1" baseType="lpstr">
      <vt:lpstr/>
    </vt:vector>
  </TitlesOfParts>
  <Company>Texas DHS</Company>
  <LinksUpToDate>false</LinksUpToDate>
  <CharactersWithSpaces>134151</CharactersWithSpaces>
  <SharedDoc>false</SharedDoc>
  <HLinks>
    <vt:vector size="60" baseType="variant">
      <vt:variant>
        <vt:i4>4915321</vt:i4>
      </vt:variant>
      <vt:variant>
        <vt:i4>51</vt:i4>
      </vt:variant>
      <vt:variant>
        <vt:i4>0</vt:i4>
      </vt:variant>
      <vt:variant>
        <vt:i4>5</vt:i4>
      </vt:variant>
      <vt:variant>
        <vt:lpwstr>https://texreg.sos.state.tx.us/public/readtac$ext.ViewTAC?tac_view=4&amp;ti=1&amp;pt=15&amp;ch=391</vt:lpwstr>
      </vt:variant>
      <vt:variant>
        <vt:lpwstr/>
      </vt:variant>
      <vt:variant>
        <vt:i4>5308450</vt:i4>
      </vt:variant>
      <vt:variant>
        <vt:i4>48</vt:i4>
      </vt:variant>
      <vt:variant>
        <vt:i4>0</vt:i4>
      </vt:variant>
      <vt:variant>
        <vt:i4>5</vt:i4>
      </vt:variant>
      <vt:variant>
        <vt:lpwstr>http://www.window.state.tx.us/procurement/prog/vendor_performance/</vt:lpwstr>
      </vt:variant>
      <vt:variant>
        <vt:lpwstr/>
      </vt:variant>
      <vt:variant>
        <vt:i4>2621543</vt:i4>
      </vt:variant>
      <vt:variant>
        <vt:i4>45</vt:i4>
      </vt:variant>
      <vt:variant>
        <vt:i4>0</vt:i4>
      </vt:variant>
      <vt:variant>
        <vt:i4>5</vt:i4>
      </vt:variant>
      <vt:variant>
        <vt:lpwstr>http://www.hhs.gov/opa/grants-and-funding/grant-forms-and-references/45-cfr-74.html</vt:lpwstr>
      </vt:variant>
      <vt:variant>
        <vt:lpwstr>74.43</vt:lpwstr>
      </vt:variant>
      <vt:variant>
        <vt:i4>5373966</vt:i4>
      </vt:variant>
      <vt:variant>
        <vt:i4>42</vt:i4>
      </vt:variant>
      <vt:variant>
        <vt:i4>0</vt:i4>
      </vt:variant>
      <vt:variant>
        <vt:i4>5</vt:i4>
      </vt:variant>
      <vt:variant>
        <vt:lpwstr>http://www.statutes.legis.state.tx.us/Docs/GV/htm/GV.572.htm</vt:lpwstr>
      </vt:variant>
      <vt:variant>
        <vt:lpwstr/>
      </vt:variant>
      <vt:variant>
        <vt:i4>2687008</vt:i4>
      </vt:variant>
      <vt:variant>
        <vt:i4>39</vt:i4>
      </vt:variant>
      <vt:variant>
        <vt:i4>0</vt:i4>
      </vt:variant>
      <vt:variant>
        <vt:i4>5</vt:i4>
      </vt:variant>
      <vt:variant>
        <vt:lpwstr>http://www.cpa.state.tx.us/procurement/prog/hub/hub-forms/HUBSubcontractingPlan.pdf</vt:lpwstr>
      </vt:variant>
      <vt:variant>
        <vt:lpwstr/>
      </vt:variant>
      <vt:variant>
        <vt:i4>2687008</vt:i4>
      </vt:variant>
      <vt:variant>
        <vt:i4>36</vt:i4>
      </vt:variant>
      <vt:variant>
        <vt:i4>0</vt:i4>
      </vt:variant>
      <vt:variant>
        <vt:i4>5</vt:i4>
      </vt:variant>
      <vt:variant>
        <vt:lpwstr>http://www.cpa.state.tx.us/procurement/prog/hub/hub-forms/HUBSubcontractingPlan.pdf</vt:lpwstr>
      </vt:variant>
      <vt:variant>
        <vt:lpwstr/>
      </vt:variant>
      <vt:variant>
        <vt:i4>1703959</vt:i4>
      </vt:variant>
      <vt:variant>
        <vt:i4>33</vt:i4>
      </vt:variant>
      <vt:variant>
        <vt:i4>0</vt:i4>
      </vt:variant>
      <vt:variant>
        <vt:i4>5</vt:i4>
      </vt:variant>
      <vt:variant>
        <vt:lpwstr>http://www.hhsc.state.tx.us/about_hhsc/BusOpp/HUB/HHSC_Policy.shtml</vt:lpwstr>
      </vt:variant>
      <vt:variant>
        <vt:lpwstr/>
      </vt:variant>
      <vt:variant>
        <vt:i4>7864436</vt:i4>
      </vt:variant>
      <vt:variant>
        <vt:i4>30</vt:i4>
      </vt:variant>
      <vt:variant>
        <vt:i4>0</vt:i4>
      </vt:variant>
      <vt:variant>
        <vt:i4>5</vt:i4>
      </vt:variant>
      <vt:variant>
        <vt:lpwstr>http://www.legis.state.tx.us/tlodocs/78R/billtext/html/HB02292F.htm</vt:lpwstr>
      </vt:variant>
      <vt:variant>
        <vt:lpwstr/>
      </vt:variant>
      <vt:variant>
        <vt:i4>5308426</vt:i4>
      </vt:variant>
      <vt:variant>
        <vt:i4>27</vt:i4>
      </vt:variant>
      <vt:variant>
        <vt:i4>0</vt:i4>
      </vt:variant>
      <vt:variant>
        <vt:i4>5</vt:i4>
      </vt:variant>
      <vt:variant>
        <vt:lpwstr>http://www.statutes.legis.state.tx.us/Docs/GV/htm/GV.531.htm</vt:lpwstr>
      </vt:variant>
      <vt:variant>
        <vt:lpwstr/>
      </vt:variant>
      <vt:variant>
        <vt:i4>4522013</vt:i4>
      </vt:variant>
      <vt:variant>
        <vt:i4>0</vt:i4>
      </vt:variant>
      <vt:variant>
        <vt:i4>0</vt:i4>
      </vt:variant>
      <vt:variant>
        <vt:i4>5</vt:i4>
      </vt:variant>
      <vt:variant>
        <vt:lpwstr>http://www.legis.state.tx.us/billlookup/text.aspx?LegSess=78R&amp;Bill=HB2292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Martinka,Rebecca (Becky) (HHSC)</cp:lastModifiedBy>
  <cp:revision>5</cp:revision>
  <cp:lastPrinted>2021-09-14T20:04:00Z</cp:lastPrinted>
  <dcterms:created xsi:type="dcterms:W3CDTF">2022-07-07T21:51:00Z</dcterms:created>
  <dcterms:modified xsi:type="dcterms:W3CDTF">2022-07-08T16:51:00Z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