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7F9D" w14:textId="77777777" w:rsidR="00842F12" w:rsidRDefault="00842F12" w:rsidP="00324387">
      <w:pPr>
        <w:pStyle w:val="BLANK"/>
        <w:rPr>
          <w:rFonts w:ascii="Times New Roman" w:hAnsi="Times New Roman" w:cs="Times New Roman"/>
          <w:b w:val="0"/>
          <w:sz w:val="28"/>
          <w:szCs w:val="28"/>
        </w:rPr>
      </w:pPr>
      <w:r>
        <w:rPr>
          <w:noProof/>
        </w:rPr>
        <w:drawing>
          <wp:inline distT="0" distB="0" distL="0" distR="0" wp14:anchorId="51CDB53A" wp14:editId="38015D51">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ADA8AEB" w14:textId="77777777" w:rsidR="00842F12" w:rsidRDefault="00842F12" w:rsidP="00324387">
      <w:pPr>
        <w:spacing w:before="240"/>
        <w:jc w:val="center"/>
        <w:rPr>
          <w:rFonts w:ascii="Times New Roman" w:hAnsi="Times New Roman"/>
          <w:bCs/>
          <w:color w:val="000000"/>
          <w:sz w:val="28"/>
          <w:szCs w:val="28"/>
        </w:rPr>
      </w:pPr>
      <w:r>
        <w:rPr>
          <w:noProof/>
        </w:rPr>
        <w:drawing>
          <wp:inline distT="0" distB="0" distL="0" distR="0" wp14:anchorId="4BF2F52A" wp14:editId="28A40931">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6D102DE3" w14:textId="579EEA36" w:rsidR="00324387" w:rsidRPr="00656A9E" w:rsidRDefault="00A54A3A" w:rsidP="00324387">
      <w:pPr>
        <w:spacing w:before="240"/>
        <w:jc w:val="center"/>
        <w:rPr>
          <w:rFonts w:ascii="Verdana" w:hAnsi="Verdana"/>
          <w:bCs/>
          <w:color w:val="000000"/>
        </w:rPr>
      </w:pPr>
      <w:r>
        <w:rPr>
          <w:rFonts w:ascii="Verdana" w:hAnsi="Verdana"/>
          <w:bCs/>
          <w:color w:val="000000"/>
        </w:rPr>
        <w:t>Audrey O’Neill</w:t>
      </w:r>
      <w:r w:rsidR="00324387" w:rsidRPr="00656A9E">
        <w:rPr>
          <w:rFonts w:ascii="Verdana" w:hAnsi="Verdana"/>
          <w:bCs/>
          <w:color w:val="000000"/>
        </w:rPr>
        <w:t xml:space="preserve">, </w:t>
      </w:r>
      <w:r w:rsidR="00B94EDA">
        <w:rPr>
          <w:rFonts w:ascii="Verdana" w:hAnsi="Verdana"/>
          <w:bCs/>
          <w:color w:val="000000"/>
        </w:rPr>
        <w:t xml:space="preserve">Acting </w:t>
      </w:r>
      <w:r w:rsidR="00324387" w:rsidRPr="00656A9E">
        <w:rPr>
          <w:rFonts w:ascii="Verdana" w:hAnsi="Verdana"/>
          <w:bCs/>
          <w:color w:val="000000"/>
        </w:rPr>
        <w:t>Commissioner</w:t>
      </w:r>
    </w:p>
    <w:p w14:paraId="20BD5979" w14:textId="77777777" w:rsidR="00324387" w:rsidRPr="00656A9E" w:rsidRDefault="00324387" w:rsidP="00324387">
      <w:pPr>
        <w:spacing w:before="240"/>
        <w:jc w:val="center"/>
        <w:rPr>
          <w:rFonts w:ascii="Verdana" w:hAnsi="Verdana"/>
          <w:bCs/>
          <w:color w:val="000000"/>
        </w:rPr>
      </w:pPr>
      <w:r w:rsidRPr="00656A9E">
        <w:rPr>
          <w:rFonts w:ascii="Verdana" w:hAnsi="Verdana"/>
          <w:bCs/>
          <w:color w:val="000000"/>
        </w:rPr>
        <w:t xml:space="preserve">Open Enrollment </w:t>
      </w:r>
    </w:p>
    <w:p w14:paraId="1B1E421D" w14:textId="77777777" w:rsidR="00324387" w:rsidRPr="00656A9E" w:rsidRDefault="00324387" w:rsidP="00324387">
      <w:pPr>
        <w:spacing w:before="240"/>
        <w:jc w:val="center"/>
        <w:rPr>
          <w:rFonts w:ascii="Verdana" w:hAnsi="Verdana"/>
        </w:rPr>
      </w:pPr>
      <w:r w:rsidRPr="00656A9E">
        <w:rPr>
          <w:rFonts w:ascii="Verdana" w:hAnsi="Verdana"/>
          <w:bCs/>
          <w:color w:val="000000"/>
        </w:rPr>
        <w:t>For</w:t>
      </w:r>
    </w:p>
    <w:p w14:paraId="72DB0D20" w14:textId="77777777" w:rsidR="00324387" w:rsidRPr="00656A9E" w:rsidRDefault="00324387" w:rsidP="00324387">
      <w:pPr>
        <w:jc w:val="center"/>
        <w:rPr>
          <w:rFonts w:ascii="Verdana" w:hAnsi="Verdana"/>
          <w:b/>
        </w:rPr>
      </w:pPr>
    </w:p>
    <w:p w14:paraId="58938679" w14:textId="77777777" w:rsidR="00324387" w:rsidRPr="00656A9E" w:rsidRDefault="00324387" w:rsidP="00324387">
      <w:pPr>
        <w:pStyle w:val="BodyTextIndent2"/>
        <w:ind w:left="0"/>
        <w:jc w:val="center"/>
        <w:rPr>
          <w:rFonts w:ascii="Verdana" w:hAnsi="Verdana" w:cs="Times New Roman"/>
          <w:b/>
        </w:rPr>
      </w:pPr>
      <w:r w:rsidRPr="00656A9E">
        <w:rPr>
          <w:rFonts w:ascii="Verdana" w:hAnsi="Verdana" w:cs="Times New Roman"/>
          <w:b/>
        </w:rPr>
        <w:t>Evaluation and Treatment Services</w:t>
      </w:r>
    </w:p>
    <w:p w14:paraId="2E9AC7EB" w14:textId="4F4DF551" w:rsidR="00324387" w:rsidRPr="00656A9E" w:rsidRDefault="00324387" w:rsidP="00324387">
      <w:pPr>
        <w:pStyle w:val="BodyTextIndent2"/>
        <w:ind w:left="0"/>
        <w:jc w:val="center"/>
        <w:rPr>
          <w:rFonts w:ascii="Verdana" w:hAnsi="Verdana" w:cs="Times New Roman"/>
          <w:b/>
          <w:i/>
        </w:rPr>
      </w:pPr>
      <w:r w:rsidRPr="00656A9E">
        <w:rPr>
          <w:rFonts w:ascii="Verdana" w:hAnsi="Verdana" w:cs="Times New Roman"/>
          <w:b/>
        </w:rPr>
        <w:t xml:space="preserve">Enrollment Number: </w:t>
      </w:r>
      <w:r w:rsidR="00B9015C" w:rsidRPr="00656A9E">
        <w:rPr>
          <w:rFonts w:ascii="Verdana" w:hAnsi="Verdana" w:cs="Times New Roman"/>
          <w:b/>
        </w:rPr>
        <w:t>HHS0009678</w:t>
      </w:r>
    </w:p>
    <w:p w14:paraId="02F454CC" w14:textId="77777777" w:rsidR="00324387" w:rsidRPr="00656A9E" w:rsidRDefault="00324387" w:rsidP="00324387">
      <w:pPr>
        <w:pStyle w:val="BodyTextIndent2"/>
        <w:ind w:left="0"/>
        <w:jc w:val="center"/>
        <w:rPr>
          <w:rFonts w:ascii="Verdana" w:hAnsi="Verdana" w:cs="Times New Roman"/>
          <w:b/>
        </w:rPr>
      </w:pPr>
    </w:p>
    <w:p w14:paraId="7265C217" w14:textId="064353E9" w:rsidR="00324387" w:rsidRPr="00656A9E" w:rsidRDefault="00324387" w:rsidP="00324387">
      <w:pPr>
        <w:jc w:val="center"/>
        <w:rPr>
          <w:rFonts w:ascii="Verdana" w:hAnsi="Verdana"/>
          <w:i/>
        </w:rPr>
      </w:pPr>
      <w:bookmarkStart w:id="0" w:name="OLE_LINK3"/>
      <w:bookmarkStart w:id="1" w:name="OLE_LINK4"/>
      <w:r w:rsidRPr="00656A9E">
        <w:rPr>
          <w:rFonts w:ascii="Verdana" w:hAnsi="Verdana"/>
        </w:rPr>
        <w:t xml:space="preserve">Enrollment Period Opens: </w:t>
      </w:r>
      <w:r w:rsidR="00656A9E">
        <w:rPr>
          <w:rFonts w:ascii="Verdana" w:hAnsi="Verdana"/>
        </w:rPr>
        <w:t>April</w:t>
      </w:r>
      <w:r w:rsidR="00C42DD8" w:rsidRPr="00656A9E">
        <w:rPr>
          <w:rFonts w:ascii="Verdana" w:hAnsi="Verdana"/>
        </w:rPr>
        <w:t xml:space="preserve"> </w:t>
      </w:r>
      <w:r w:rsidR="006E3AB5">
        <w:rPr>
          <w:rFonts w:ascii="Verdana" w:hAnsi="Verdana"/>
        </w:rPr>
        <w:t>25</w:t>
      </w:r>
      <w:r w:rsidRPr="00656A9E">
        <w:rPr>
          <w:rFonts w:ascii="Verdana" w:hAnsi="Verdana"/>
        </w:rPr>
        <w:t>, 20</w:t>
      </w:r>
      <w:r w:rsidR="008A13F7" w:rsidRPr="00656A9E">
        <w:rPr>
          <w:rFonts w:ascii="Verdana" w:hAnsi="Verdana"/>
        </w:rPr>
        <w:t>21</w:t>
      </w:r>
    </w:p>
    <w:p w14:paraId="44D3DE19" w14:textId="77777777" w:rsidR="00324387" w:rsidRPr="00656A9E" w:rsidRDefault="00324387" w:rsidP="00324387">
      <w:pPr>
        <w:jc w:val="center"/>
        <w:rPr>
          <w:rFonts w:ascii="Verdana" w:hAnsi="Verdana"/>
        </w:rPr>
      </w:pPr>
    </w:p>
    <w:bookmarkEnd w:id="0"/>
    <w:bookmarkEnd w:id="1"/>
    <w:p w14:paraId="0EFC4BAA" w14:textId="40511241" w:rsidR="00324387" w:rsidRPr="00656A9E" w:rsidRDefault="00324387" w:rsidP="00324387">
      <w:pPr>
        <w:spacing w:after="480"/>
        <w:jc w:val="center"/>
        <w:rPr>
          <w:rFonts w:ascii="Verdana" w:hAnsi="Verdana"/>
        </w:rPr>
      </w:pPr>
      <w:r w:rsidRPr="00656A9E">
        <w:rPr>
          <w:rFonts w:ascii="Verdana" w:hAnsi="Verdana"/>
        </w:rPr>
        <w:t xml:space="preserve">Enrollment Period Closes: </w:t>
      </w:r>
      <w:r w:rsidR="001369ED">
        <w:rPr>
          <w:rFonts w:ascii="Verdana" w:hAnsi="Verdana"/>
        </w:rPr>
        <w:t>May 15</w:t>
      </w:r>
      <w:r w:rsidRPr="00656A9E">
        <w:rPr>
          <w:rFonts w:ascii="Verdana" w:hAnsi="Verdana"/>
        </w:rPr>
        <w:t>, 202</w:t>
      </w:r>
      <w:r w:rsidR="008A13F7" w:rsidRPr="00656A9E">
        <w:rPr>
          <w:rFonts w:ascii="Verdana" w:hAnsi="Verdana"/>
        </w:rPr>
        <w:t>6</w:t>
      </w:r>
    </w:p>
    <w:p w14:paraId="7FEF5F6B" w14:textId="77777777" w:rsidR="00324387" w:rsidRPr="00656A9E" w:rsidRDefault="00324387" w:rsidP="00324387">
      <w:pPr>
        <w:jc w:val="center"/>
        <w:rPr>
          <w:rFonts w:ascii="Verdana" w:hAnsi="Verdana"/>
          <w:bCs/>
        </w:rPr>
      </w:pPr>
      <w:r w:rsidRPr="00656A9E">
        <w:rPr>
          <w:rFonts w:ascii="Verdana" w:hAnsi="Verdana"/>
          <w:bCs/>
        </w:rPr>
        <w:t xml:space="preserve">NIGP Class/Item Code:  </w:t>
      </w:r>
    </w:p>
    <w:p w14:paraId="1D2C8196" w14:textId="77777777" w:rsidR="00324387" w:rsidRPr="00656A9E" w:rsidRDefault="00324387" w:rsidP="00324387">
      <w:pPr>
        <w:jc w:val="center"/>
        <w:rPr>
          <w:rFonts w:ascii="Verdana" w:hAnsi="Verdana"/>
          <w:bCs/>
        </w:rPr>
      </w:pPr>
    </w:p>
    <w:p w14:paraId="4F7418C1" w14:textId="0AB96EA8" w:rsidR="00324387" w:rsidRPr="00656A9E" w:rsidRDefault="00656A9E" w:rsidP="00324387">
      <w:pPr>
        <w:jc w:val="center"/>
        <w:rPr>
          <w:rFonts w:ascii="Verdana" w:hAnsi="Verdana"/>
        </w:rPr>
      </w:pPr>
      <w:r>
        <w:rPr>
          <w:rFonts w:ascii="Verdana" w:hAnsi="Verdana"/>
        </w:rPr>
        <w:t xml:space="preserve"> </w:t>
      </w:r>
      <w:r w:rsidR="00324387" w:rsidRPr="00656A9E">
        <w:rPr>
          <w:rFonts w:ascii="Verdana" w:hAnsi="Verdana"/>
        </w:rPr>
        <w:t>948-76</w:t>
      </w:r>
      <w:r w:rsidR="00324387" w:rsidRPr="00656A9E">
        <w:rPr>
          <w:rFonts w:ascii="Verdana" w:hAnsi="Verdana"/>
        </w:rPr>
        <w:tab/>
      </w:r>
      <w:r w:rsidR="007B2367">
        <w:rPr>
          <w:rFonts w:ascii="Verdana" w:hAnsi="Verdana"/>
        </w:rPr>
        <w:t xml:space="preserve"> </w:t>
      </w:r>
      <w:r w:rsidR="00324387" w:rsidRPr="00656A9E">
        <w:rPr>
          <w:rFonts w:ascii="Verdana" w:hAnsi="Verdana"/>
        </w:rPr>
        <w:t>952-67</w:t>
      </w:r>
    </w:p>
    <w:p w14:paraId="33E685F8" w14:textId="77777777" w:rsidR="00324387" w:rsidRPr="00656A9E" w:rsidRDefault="00324387" w:rsidP="00B36C6C">
      <w:pPr>
        <w:ind w:left="2880" w:firstLine="720"/>
        <w:rPr>
          <w:rFonts w:ascii="Verdana" w:hAnsi="Verdana"/>
        </w:rPr>
      </w:pPr>
      <w:r w:rsidRPr="00656A9E">
        <w:rPr>
          <w:rFonts w:ascii="Verdana" w:hAnsi="Verdana"/>
        </w:rPr>
        <w:t>952-17</w:t>
      </w:r>
      <w:r w:rsidR="00B36C6C" w:rsidRPr="00656A9E">
        <w:rPr>
          <w:rFonts w:ascii="Verdana" w:hAnsi="Verdana"/>
        </w:rPr>
        <w:tab/>
      </w:r>
      <w:r w:rsidRPr="00656A9E">
        <w:rPr>
          <w:rFonts w:ascii="Verdana" w:hAnsi="Verdana"/>
        </w:rPr>
        <w:t>952-21</w:t>
      </w:r>
      <w:r w:rsidRPr="00656A9E">
        <w:rPr>
          <w:rFonts w:ascii="Verdana" w:hAnsi="Verdana"/>
        </w:rPr>
        <w:tab/>
      </w:r>
    </w:p>
    <w:p w14:paraId="2DAE5D7A" w14:textId="77777777" w:rsidR="00B36C6C" w:rsidRPr="00656A9E" w:rsidRDefault="00324387" w:rsidP="00B36C6C">
      <w:pPr>
        <w:ind w:left="2880" w:firstLine="720"/>
        <w:rPr>
          <w:rFonts w:ascii="Verdana" w:hAnsi="Verdana"/>
        </w:rPr>
      </w:pPr>
      <w:r w:rsidRPr="00656A9E">
        <w:rPr>
          <w:rFonts w:ascii="Verdana" w:hAnsi="Verdana"/>
        </w:rPr>
        <w:t>961-46</w:t>
      </w:r>
      <w:r w:rsidR="00B36C6C" w:rsidRPr="00656A9E">
        <w:rPr>
          <w:rFonts w:ascii="Verdana" w:hAnsi="Verdana"/>
        </w:rPr>
        <w:tab/>
      </w:r>
      <w:r w:rsidRPr="00656A9E">
        <w:rPr>
          <w:rFonts w:ascii="Verdana" w:hAnsi="Verdana"/>
        </w:rPr>
        <w:t>952-54</w:t>
      </w:r>
      <w:r w:rsidRPr="00656A9E">
        <w:rPr>
          <w:rFonts w:ascii="Verdana" w:hAnsi="Verdana"/>
        </w:rPr>
        <w:tab/>
      </w:r>
    </w:p>
    <w:p w14:paraId="1544D7C1" w14:textId="77777777" w:rsidR="00B36C6C" w:rsidRPr="00656A9E" w:rsidRDefault="00324387" w:rsidP="00B36C6C">
      <w:pPr>
        <w:ind w:left="2880" w:firstLine="720"/>
        <w:rPr>
          <w:rFonts w:ascii="Verdana" w:hAnsi="Verdana"/>
        </w:rPr>
      </w:pPr>
      <w:r w:rsidRPr="00656A9E">
        <w:rPr>
          <w:rFonts w:ascii="Verdana" w:hAnsi="Verdana"/>
        </w:rPr>
        <w:t>961-50</w:t>
      </w:r>
      <w:r w:rsidR="00B36C6C" w:rsidRPr="00656A9E">
        <w:rPr>
          <w:rFonts w:ascii="Verdana" w:hAnsi="Verdana"/>
        </w:rPr>
        <w:tab/>
      </w:r>
      <w:r w:rsidRPr="00656A9E">
        <w:rPr>
          <w:rFonts w:ascii="Verdana" w:hAnsi="Verdana"/>
        </w:rPr>
        <w:t>952-59</w:t>
      </w:r>
      <w:r w:rsidRPr="00656A9E">
        <w:rPr>
          <w:rFonts w:ascii="Verdana" w:hAnsi="Verdana"/>
        </w:rPr>
        <w:tab/>
      </w:r>
    </w:p>
    <w:p w14:paraId="0D15D711" w14:textId="77777777" w:rsidR="006A0A8E" w:rsidRPr="00656A9E" w:rsidRDefault="00324387" w:rsidP="00B36C6C">
      <w:pPr>
        <w:ind w:left="2880" w:firstLine="720"/>
        <w:rPr>
          <w:rFonts w:ascii="Verdana" w:hAnsi="Verdana"/>
          <w:b/>
          <w:color w:val="FF0000"/>
        </w:rPr>
      </w:pPr>
      <w:r w:rsidRPr="00656A9E">
        <w:rPr>
          <w:rFonts w:ascii="Verdana" w:hAnsi="Verdana"/>
        </w:rPr>
        <w:t>961-75</w:t>
      </w:r>
    </w:p>
    <w:p w14:paraId="5B8536DC" w14:textId="77777777" w:rsidR="0046639B" w:rsidRDefault="0046639B" w:rsidP="0046639B">
      <w:pPr>
        <w:rPr>
          <w:rFonts w:ascii="Helvetica" w:hAnsi="Helvetica"/>
          <w:sz w:val="28"/>
          <w:szCs w:val="28"/>
        </w:rPr>
      </w:pPr>
    </w:p>
    <w:p w14:paraId="6525077A" w14:textId="77777777" w:rsidR="009B3991" w:rsidRDefault="009B3991" w:rsidP="0046639B">
      <w:pPr>
        <w:rPr>
          <w:rFonts w:ascii="Helvetica" w:hAnsi="Helvetica"/>
          <w:sz w:val="28"/>
          <w:szCs w:val="28"/>
        </w:rPr>
      </w:pPr>
    </w:p>
    <w:p w14:paraId="558F4735" w14:textId="77777777" w:rsidR="000C18B7" w:rsidRDefault="009B3991" w:rsidP="007B2367">
      <w:pPr>
        <w:jc w:val="right"/>
        <w:rPr>
          <w:rFonts w:ascii="Helvetica" w:hAnsi="Helvetica"/>
          <w:color w:val="FF0000"/>
          <w:sz w:val="28"/>
          <w:szCs w:val="28"/>
        </w:rPr>
      </w:pP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p>
    <w:p w14:paraId="78E2E345" w14:textId="77777777" w:rsidR="000C18B7" w:rsidRDefault="000C18B7" w:rsidP="007B2367">
      <w:pPr>
        <w:jc w:val="right"/>
        <w:rPr>
          <w:rFonts w:ascii="Helvetica" w:hAnsi="Helvetica"/>
          <w:color w:val="FF0000"/>
          <w:sz w:val="28"/>
          <w:szCs w:val="28"/>
        </w:rPr>
      </w:pPr>
    </w:p>
    <w:p w14:paraId="11FF2FB9" w14:textId="7BEC22B0" w:rsidR="001369ED" w:rsidRDefault="001369ED" w:rsidP="007B2367">
      <w:pPr>
        <w:jc w:val="right"/>
        <w:rPr>
          <w:rFonts w:ascii="Helvetica" w:hAnsi="Helvetica"/>
          <w:b/>
          <w:bCs/>
          <w:color w:val="FF0000"/>
          <w:sz w:val="16"/>
          <w:szCs w:val="16"/>
        </w:rPr>
      </w:pPr>
      <w:r>
        <w:rPr>
          <w:rFonts w:ascii="Helvetica" w:hAnsi="Helvetica"/>
          <w:b/>
          <w:bCs/>
          <w:color w:val="FF0000"/>
          <w:sz w:val="16"/>
          <w:szCs w:val="16"/>
        </w:rPr>
        <w:t>Addendum #6 – May 14, 2026</w:t>
      </w:r>
    </w:p>
    <w:p w14:paraId="11D06BDF" w14:textId="01360F8C" w:rsidR="004426A4" w:rsidRDefault="004426A4" w:rsidP="007B2367">
      <w:pPr>
        <w:jc w:val="right"/>
        <w:rPr>
          <w:rFonts w:ascii="Helvetica" w:hAnsi="Helvetica"/>
          <w:b/>
          <w:bCs/>
          <w:color w:val="FF0000"/>
          <w:sz w:val="16"/>
          <w:szCs w:val="16"/>
        </w:rPr>
      </w:pPr>
      <w:r>
        <w:rPr>
          <w:rFonts w:ascii="Helvetica" w:hAnsi="Helvetica"/>
          <w:b/>
          <w:bCs/>
          <w:color w:val="FF0000"/>
          <w:sz w:val="16"/>
          <w:szCs w:val="16"/>
        </w:rPr>
        <w:t xml:space="preserve">Addendum #5 – </w:t>
      </w:r>
      <w:r w:rsidR="00A54A3A">
        <w:rPr>
          <w:rFonts w:ascii="Helvetica" w:hAnsi="Helvetica"/>
          <w:b/>
          <w:bCs/>
          <w:color w:val="FF0000"/>
          <w:sz w:val="16"/>
          <w:szCs w:val="16"/>
        </w:rPr>
        <w:t>September 8</w:t>
      </w:r>
      <w:r>
        <w:rPr>
          <w:rFonts w:ascii="Helvetica" w:hAnsi="Helvetica"/>
          <w:b/>
          <w:bCs/>
          <w:color w:val="FF0000"/>
          <w:sz w:val="16"/>
          <w:szCs w:val="16"/>
        </w:rPr>
        <w:t>, 2025</w:t>
      </w:r>
    </w:p>
    <w:p w14:paraId="3322B436" w14:textId="6B32AAD4" w:rsidR="000C18B7" w:rsidRPr="00D7216B" w:rsidRDefault="000C18B7" w:rsidP="007B2367">
      <w:pPr>
        <w:jc w:val="right"/>
        <w:rPr>
          <w:rFonts w:ascii="Helvetica" w:hAnsi="Helvetica"/>
          <w:b/>
          <w:bCs/>
          <w:color w:val="FF0000"/>
          <w:sz w:val="16"/>
          <w:szCs w:val="16"/>
        </w:rPr>
      </w:pPr>
      <w:r w:rsidRPr="00D7216B">
        <w:rPr>
          <w:rFonts w:ascii="Helvetica" w:hAnsi="Helvetica"/>
          <w:b/>
          <w:bCs/>
          <w:color w:val="FF0000"/>
          <w:sz w:val="16"/>
          <w:szCs w:val="16"/>
        </w:rPr>
        <w:t>Addendum #</w:t>
      </w:r>
      <w:r w:rsidR="005F57B1">
        <w:rPr>
          <w:rFonts w:ascii="Helvetica" w:hAnsi="Helvetica"/>
          <w:b/>
          <w:bCs/>
          <w:color w:val="FF0000"/>
          <w:sz w:val="16"/>
          <w:szCs w:val="16"/>
        </w:rPr>
        <w:t>4</w:t>
      </w:r>
      <w:r w:rsidRPr="00D7216B">
        <w:rPr>
          <w:rFonts w:ascii="Helvetica" w:hAnsi="Helvetica"/>
          <w:b/>
          <w:bCs/>
          <w:color w:val="FF0000"/>
          <w:sz w:val="16"/>
          <w:szCs w:val="16"/>
        </w:rPr>
        <w:t xml:space="preserve"> – </w:t>
      </w:r>
      <w:r w:rsidR="005F57B1">
        <w:rPr>
          <w:rFonts w:ascii="Helvetica" w:hAnsi="Helvetica"/>
          <w:b/>
          <w:bCs/>
          <w:color w:val="FF0000"/>
          <w:sz w:val="16"/>
          <w:szCs w:val="16"/>
        </w:rPr>
        <w:t>April</w:t>
      </w:r>
      <w:r w:rsidRPr="00D7216B">
        <w:rPr>
          <w:rFonts w:ascii="Helvetica" w:hAnsi="Helvetica"/>
          <w:b/>
          <w:bCs/>
          <w:color w:val="FF0000"/>
          <w:sz w:val="16"/>
          <w:szCs w:val="16"/>
        </w:rPr>
        <w:t xml:space="preserve"> </w:t>
      </w:r>
      <w:r w:rsidR="005F57B1">
        <w:rPr>
          <w:rFonts w:ascii="Helvetica" w:hAnsi="Helvetica"/>
          <w:b/>
          <w:bCs/>
          <w:color w:val="FF0000"/>
          <w:sz w:val="16"/>
          <w:szCs w:val="16"/>
        </w:rPr>
        <w:t>1</w:t>
      </w:r>
      <w:r w:rsidRPr="00D7216B">
        <w:rPr>
          <w:rFonts w:ascii="Helvetica" w:hAnsi="Helvetica"/>
          <w:b/>
          <w:bCs/>
          <w:color w:val="FF0000"/>
          <w:sz w:val="16"/>
          <w:szCs w:val="16"/>
        </w:rPr>
        <w:t>, 2025</w:t>
      </w:r>
    </w:p>
    <w:p w14:paraId="4C68561E" w14:textId="3335D46A" w:rsidR="005842C0" w:rsidRPr="005842C0" w:rsidRDefault="009B3991" w:rsidP="007B2367">
      <w:pPr>
        <w:jc w:val="right"/>
        <w:rPr>
          <w:rFonts w:ascii="Helvetica" w:hAnsi="Helvetica"/>
          <w:b/>
          <w:color w:val="FF0000"/>
          <w:sz w:val="16"/>
          <w:szCs w:val="16"/>
        </w:rPr>
      </w:pPr>
      <w:r>
        <w:rPr>
          <w:rFonts w:ascii="Helvetica" w:hAnsi="Helvetica"/>
          <w:color w:val="FF0000"/>
          <w:sz w:val="28"/>
          <w:szCs w:val="28"/>
        </w:rPr>
        <w:tab/>
      </w:r>
      <w:r>
        <w:rPr>
          <w:rFonts w:ascii="Helvetica" w:hAnsi="Helvetica"/>
          <w:color w:val="FF0000"/>
          <w:sz w:val="28"/>
          <w:szCs w:val="28"/>
        </w:rPr>
        <w:tab/>
      </w:r>
      <w:r w:rsidR="00F90A82">
        <w:rPr>
          <w:rFonts w:ascii="Helvetica" w:hAnsi="Helvetica"/>
          <w:color w:val="FF0000"/>
          <w:sz w:val="28"/>
          <w:szCs w:val="28"/>
        </w:rPr>
        <w:tab/>
      </w:r>
      <w:r w:rsidR="00F90A82">
        <w:rPr>
          <w:rFonts w:ascii="Helvetica" w:hAnsi="Helvetica"/>
          <w:color w:val="FF0000"/>
          <w:sz w:val="28"/>
          <w:szCs w:val="28"/>
        </w:rPr>
        <w:tab/>
      </w:r>
      <w:r w:rsidR="00F90A82">
        <w:rPr>
          <w:rFonts w:ascii="Helvetica" w:hAnsi="Helvetica"/>
          <w:color w:val="FF0000"/>
          <w:sz w:val="28"/>
          <w:szCs w:val="28"/>
        </w:rPr>
        <w:tab/>
      </w:r>
      <w:r w:rsidR="00F90A82">
        <w:rPr>
          <w:rFonts w:ascii="Helvetica" w:hAnsi="Helvetica"/>
          <w:color w:val="FF0000"/>
          <w:sz w:val="28"/>
          <w:szCs w:val="28"/>
        </w:rPr>
        <w:tab/>
      </w:r>
      <w:r w:rsidR="00F90A82">
        <w:rPr>
          <w:rFonts w:ascii="Helvetica" w:hAnsi="Helvetica"/>
          <w:color w:val="FF0000"/>
          <w:sz w:val="28"/>
          <w:szCs w:val="28"/>
        </w:rPr>
        <w:tab/>
      </w:r>
      <w:r w:rsidR="00F90A82">
        <w:rPr>
          <w:rFonts w:ascii="Helvetica" w:hAnsi="Helvetica"/>
          <w:color w:val="FF0000"/>
          <w:sz w:val="28"/>
          <w:szCs w:val="28"/>
        </w:rPr>
        <w:tab/>
      </w:r>
      <w:r w:rsidR="00F90A82">
        <w:rPr>
          <w:rFonts w:ascii="Helvetica" w:hAnsi="Helvetica"/>
          <w:color w:val="FF0000"/>
          <w:sz w:val="28"/>
          <w:szCs w:val="28"/>
        </w:rPr>
        <w:tab/>
      </w:r>
      <w:r w:rsidR="005842C0" w:rsidRPr="005842C0">
        <w:rPr>
          <w:rFonts w:ascii="Helvetica" w:hAnsi="Helvetica"/>
          <w:b/>
          <w:color w:val="FF0000"/>
          <w:sz w:val="16"/>
          <w:szCs w:val="16"/>
        </w:rPr>
        <w:t>Addendum #2 – July 1, 2021</w:t>
      </w:r>
    </w:p>
    <w:p w14:paraId="19E85363" w14:textId="3116A297" w:rsidR="009B3991" w:rsidRPr="007B2367" w:rsidRDefault="00F90A82" w:rsidP="007B2367">
      <w:pPr>
        <w:jc w:val="right"/>
        <w:rPr>
          <w:rFonts w:ascii="Helvetica" w:hAnsi="Helvetica"/>
          <w:b/>
          <w:color w:val="FF0000"/>
          <w:sz w:val="16"/>
          <w:szCs w:val="16"/>
        </w:rPr>
        <w:sectPr w:rsidR="009B3991" w:rsidRPr="007B2367" w:rsidSect="00344BC7">
          <w:headerReference w:type="default" r:id="rId12"/>
          <w:footerReference w:type="default" r:id="rId13"/>
          <w:footerReference w:type="first" r:id="rId14"/>
          <w:pgSz w:w="12240" w:h="15840" w:code="1"/>
          <w:pgMar w:top="1008" w:right="1440" w:bottom="810" w:left="1440" w:header="720" w:footer="720" w:gutter="0"/>
          <w:cols w:space="720"/>
          <w:vAlign w:val="center"/>
          <w:titlePg/>
        </w:sectPr>
      </w:pPr>
      <w:r w:rsidRPr="007B2367">
        <w:rPr>
          <w:rFonts w:ascii="Helvetica" w:hAnsi="Helvetica"/>
          <w:b/>
          <w:color w:val="FF0000"/>
          <w:sz w:val="16"/>
          <w:szCs w:val="16"/>
        </w:rPr>
        <w:t>Addendum #1 – June 17, 2021</w:t>
      </w:r>
    </w:p>
    <w:p w14:paraId="00D3B6E3" w14:textId="77777777" w:rsidR="00EF0390" w:rsidRPr="00F9455E" w:rsidRDefault="00EF0390" w:rsidP="004F0614">
      <w:pPr>
        <w:jc w:val="center"/>
        <w:rPr>
          <w:rFonts w:cs="Arial"/>
          <w:b/>
        </w:rPr>
      </w:pPr>
      <w:r w:rsidRPr="00F9455E">
        <w:rPr>
          <w:rFonts w:cs="Arial"/>
          <w:b/>
        </w:rPr>
        <w:lastRenderedPageBreak/>
        <w:t>TABLE OF CONTENTS</w:t>
      </w:r>
    </w:p>
    <w:p w14:paraId="551BE59A" w14:textId="77777777" w:rsidR="00EF0390" w:rsidRPr="004C64A6" w:rsidRDefault="00F91403" w:rsidP="00F91403">
      <w:pPr>
        <w:tabs>
          <w:tab w:val="left" w:pos="2505"/>
        </w:tabs>
        <w:rPr>
          <w:rFonts w:cs="Arial"/>
          <w:sz w:val="20"/>
          <w:szCs w:val="20"/>
        </w:rPr>
      </w:pPr>
      <w:r w:rsidRPr="00126D66">
        <w:rPr>
          <w:rFonts w:ascii="Helvetica" w:hAnsi="Helvetica" w:cs="Arial"/>
          <w:sz w:val="22"/>
          <w:szCs w:val="22"/>
        </w:rPr>
        <w:tab/>
      </w:r>
    </w:p>
    <w:p w14:paraId="2A441532" w14:textId="3D06F467" w:rsidR="00352618" w:rsidRPr="00384565" w:rsidRDefault="00D814C8">
      <w:pPr>
        <w:pStyle w:val="TOC1"/>
        <w:tabs>
          <w:tab w:val="left" w:pos="720"/>
          <w:tab w:val="right" w:leader="dot" w:pos="9350"/>
        </w:tabs>
        <w:rPr>
          <w:rFonts w:eastAsiaTheme="minorEastAsia" w:cstheme="majorHAnsi"/>
          <w:b w:val="0"/>
          <w:bCs w:val="0"/>
          <w:caps w:val="0"/>
          <w:noProof/>
          <w:sz w:val="24"/>
          <w:szCs w:val="24"/>
        </w:rPr>
      </w:pPr>
      <w:r w:rsidRPr="00384565">
        <w:rPr>
          <w:rFonts w:cstheme="majorHAnsi"/>
          <w:b w:val="0"/>
          <w:sz w:val="24"/>
          <w:szCs w:val="24"/>
        </w:rPr>
        <w:fldChar w:fldCharType="begin"/>
      </w:r>
      <w:r w:rsidRPr="00384565">
        <w:rPr>
          <w:rFonts w:cstheme="majorHAnsi"/>
          <w:b w:val="0"/>
          <w:sz w:val="24"/>
          <w:szCs w:val="24"/>
        </w:rPr>
        <w:instrText xml:space="preserve"> TOC \o "1-2" \h \z \u </w:instrText>
      </w:r>
      <w:r w:rsidRPr="00384565">
        <w:rPr>
          <w:rFonts w:cstheme="majorHAnsi"/>
          <w:b w:val="0"/>
          <w:sz w:val="24"/>
          <w:szCs w:val="24"/>
        </w:rPr>
        <w:fldChar w:fldCharType="separate"/>
      </w:r>
      <w:hyperlink w:anchor="_Toc49158125" w:history="1">
        <w:r w:rsidR="00352618" w:rsidRPr="00384565">
          <w:rPr>
            <w:rStyle w:val="Hyperlink"/>
            <w:rFonts w:cstheme="majorHAnsi"/>
            <w:noProof/>
            <w:sz w:val="24"/>
            <w:szCs w:val="24"/>
          </w:rPr>
          <w:t>1.</w:t>
        </w:r>
        <w:r w:rsidR="00352618" w:rsidRPr="00384565">
          <w:rPr>
            <w:rFonts w:eastAsiaTheme="minorEastAsia" w:cstheme="majorHAnsi"/>
            <w:b w:val="0"/>
            <w:bCs w:val="0"/>
            <w:caps w:val="0"/>
            <w:noProof/>
            <w:sz w:val="24"/>
            <w:szCs w:val="24"/>
          </w:rPr>
          <w:tab/>
        </w:r>
        <w:r w:rsidR="00352618" w:rsidRPr="00384565">
          <w:rPr>
            <w:rStyle w:val="Hyperlink"/>
            <w:rFonts w:cstheme="majorHAnsi"/>
            <w:noProof/>
            <w:sz w:val="24"/>
            <w:szCs w:val="24"/>
          </w:rPr>
          <w:t>GENERAL INFORMATION</w:t>
        </w:r>
        <w:r w:rsidR="00352618" w:rsidRPr="00384565">
          <w:rPr>
            <w:rFonts w:cstheme="majorHAnsi"/>
            <w:noProof/>
            <w:webHidden/>
            <w:sz w:val="24"/>
            <w:szCs w:val="24"/>
          </w:rPr>
          <w:tab/>
        </w:r>
        <w:r w:rsidR="00352618" w:rsidRPr="00384565">
          <w:rPr>
            <w:rFonts w:cstheme="majorHAnsi"/>
            <w:noProof/>
            <w:webHidden/>
            <w:sz w:val="24"/>
            <w:szCs w:val="24"/>
          </w:rPr>
          <w:fldChar w:fldCharType="begin"/>
        </w:r>
        <w:r w:rsidR="00352618" w:rsidRPr="00384565">
          <w:rPr>
            <w:rFonts w:cstheme="majorHAnsi"/>
            <w:noProof/>
            <w:webHidden/>
            <w:sz w:val="24"/>
            <w:szCs w:val="24"/>
          </w:rPr>
          <w:instrText xml:space="preserve"> PAGEREF _Toc49158125 \h </w:instrText>
        </w:r>
        <w:r w:rsidR="00352618" w:rsidRPr="00384565">
          <w:rPr>
            <w:rFonts w:cstheme="majorHAnsi"/>
            <w:noProof/>
            <w:webHidden/>
            <w:sz w:val="24"/>
            <w:szCs w:val="24"/>
          </w:rPr>
        </w:r>
        <w:r w:rsidR="00352618" w:rsidRPr="00384565">
          <w:rPr>
            <w:rFonts w:cstheme="majorHAnsi"/>
            <w:noProof/>
            <w:webHidden/>
            <w:sz w:val="24"/>
            <w:szCs w:val="24"/>
          </w:rPr>
          <w:fldChar w:fldCharType="separate"/>
        </w:r>
        <w:r w:rsidR="007B2367">
          <w:rPr>
            <w:rFonts w:cstheme="majorHAnsi"/>
            <w:noProof/>
            <w:webHidden/>
            <w:sz w:val="24"/>
            <w:szCs w:val="24"/>
          </w:rPr>
          <w:t>4</w:t>
        </w:r>
        <w:r w:rsidR="00352618" w:rsidRPr="00384565">
          <w:rPr>
            <w:rFonts w:cstheme="majorHAnsi"/>
            <w:noProof/>
            <w:webHidden/>
            <w:sz w:val="24"/>
            <w:szCs w:val="24"/>
          </w:rPr>
          <w:fldChar w:fldCharType="end"/>
        </w:r>
      </w:hyperlink>
    </w:p>
    <w:p w14:paraId="10EDF2B6" w14:textId="35FF5EB1"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26" w:history="1">
        <w:r w:rsidRPr="00384565">
          <w:rPr>
            <w:rStyle w:val="Hyperlink"/>
            <w:rFonts w:cstheme="majorHAnsi"/>
            <w:noProof/>
            <w:sz w:val="24"/>
            <w:szCs w:val="24"/>
          </w:rPr>
          <w:t>2.</w:t>
        </w:r>
        <w:r w:rsidRPr="00384565">
          <w:rPr>
            <w:rFonts w:eastAsiaTheme="minorEastAsia" w:cstheme="majorHAnsi"/>
            <w:b w:val="0"/>
            <w:bCs w:val="0"/>
            <w:caps w:val="0"/>
            <w:noProof/>
            <w:sz w:val="24"/>
            <w:szCs w:val="24"/>
          </w:rPr>
          <w:tab/>
        </w:r>
        <w:r w:rsidRPr="00384565">
          <w:rPr>
            <w:rStyle w:val="Hyperlink"/>
            <w:rFonts w:cstheme="majorHAnsi"/>
            <w:noProof/>
            <w:sz w:val="24"/>
            <w:szCs w:val="24"/>
          </w:rPr>
          <w:t>STATEMENT OF WORK</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_Toc49158126 \h </w:instrText>
        </w:r>
        <w:r w:rsidRPr="00384565">
          <w:rPr>
            <w:rFonts w:cstheme="majorHAnsi"/>
            <w:noProof/>
            <w:webHidden/>
            <w:sz w:val="24"/>
            <w:szCs w:val="24"/>
          </w:rPr>
        </w:r>
        <w:r w:rsidRPr="00384565">
          <w:rPr>
            <w:rFonts w:cstheme="majorHAnsi"/>
            <w:noProof/>
            <w:webHidden/>
            <w:sz w:val="24"/>
            <w:szCs w:val="24"/>
          </w:rPr>
          <w:fldChar w:fldCharType="separate"/>
        </w:r>
        <w:r w:rsidR="007B2367">
          <w:rPr>
            <w:rFonts w:cstheme="majorHAnsi"/>
            <w:noProof/>
            <w:webHidden/>
            <w:sz w:val="24"/>
            <w:szCs w:val="24"/>
          </w:rPr>
          <w:t>8</w:t>
        </w:r>
        <w:r w:rsidRPr="00384565">
          <w:rPr>
            <w:rFonts w:cstheme="majorHAnsi"/>
            <w:noProof/>
            <w:webHidden/>
            <w:sz w:val="24"/>
            <w:szCs w:val="24"/>
          </w:rPr>
          <w:fldChar w:fldCharType="end"/>
        </w:r>
      </w:hyperlink>
    </w:p>
    <w:p w14:paraId="1384F7E7" w14:textId="5FF44B58" w:rsidR="00352618" w:rsidRPr="00384565" w:rsidRDefault="00352618" w:rsidP="00384565">
      <w:pPr>
        <w:pStyle w:val="TOC2"/>
        <w:rPr>
          <w:rFonts w:ascii="Arial" w:eastAsiaTheme="minorEastAsia" w:hAnsi="Arial"/>
          <w:noProof/>
          <w:sz w:val="24"/>
        </w:rPr>
      </w:pPr>
      <w:hyperlink w:anchor="_Toc49158127" w:history="1">
        <w:r w:rsidRPr="00384565">
          <w:rPr>
            <w:rStyle w:val="Hyperlink"/>
            <w:rFonts w:ascii="Arial" w:hAnsi="Arial" w:cstheme="majorHAnsi"/>
            <w:noProof/>
            <w:sz w:val="24"/>
            <w:szCs w:val="24"/>
          </w:rPr>
          <w:t>2.1</w:t>
        </w:r>
        <w:r w:rsidRPr="00384565">
          <w:rPr>
            <w:rFonts w:ascii="Arial" w:eastAsiaTheme="minorEastAsia" w:hAnsi="Arial"/>
            <w:noProof/>
            <w:sz w:val="24"/>
          </w:rPr>
          <w:tab/>
        </w:r>
        <w:r w:rsidRPr="00384565">
          <w:rPr>
            <w:rStyle w:val="Hyperlink"/>
            <w:rFonts w:ascii="Arial" w:hAnsi="Arial" w:cstheme="majorHAnsi"/>
            <w:noProof/>
            <w:sz w:val="24"/>
            <w:szCs w:val="24"/>
          </w:rPr>
          <w:t>DFPS Mission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_Toc49158127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8</w:t>
        </w:r>
        <w:r w:rsidRPr="00384565">
          <w:rPr>
            <w:rFonts w:ascii="Arial" w:hAnsi="Arial"/>
            <w:noProof/>
            <w:webHidden/>
            <w:sz w:val="24"/>
          </w:rPr>
          <w:fldChar w:fldCharType="end"/>
        </w:r>
      </w:hyperlink>
    </w:p>
    <w:p w14:paraId="6F270CD7" w14:textId="7AD3FFF5" w:rsidR="00352618" w:rsidRPr="00384565" w:rsidRDefault="00352618" w:rsidP="00384565">
      <w:pPr>
        <w:pStyle w:val="TOC2"/>
        <w:rPr>
          <w:rFonts w:ascii="Arial" w:eastAsiaTheme="minorEastAsia" w:hAnsi="Arial"/>
          <w:noProof/>
          <w:sz w:val="24"/>
        </w:rPr>
      </w:pPr>
      <w:hyperlink w:anchor="_Toc49158128" w:history="1">
        <w:r w:rsidRPr="00384565">
          <w:rPr>
            <w:rStyle w:val="Hyperlink"/>
            <w:rFonts w:ascii="Arial" w:hAnsi="Arial" w:cstheme="majorHAnsi"/>
            <w:noProof/>
            <w:sz w:val="24"/>
            <w:szCs w:val="24"/>
          </w:rPr>
          <w:t>2.2</w:t>
        </w:r>
        <w:r w:rsidRPr="00384565">
          <w:rPr>
            <w:rFonts w:ascii="Arial" w:eastAsiaTheme="minorEastAsia" w:hAnsi="Arial"/>
            <w:noProof/>
            <w:sz w:val="24"/>
          </w:rPr>
          <w:tab/>
        </w:r>
        <w:r w:rsidRPr="00384565">
          <w:rPr>
            <w:rStyle w:val="Hyperlink"/>
            <w:rFonts w:ascii="Arial" w:hAnsi="Arial" w:cstheme="majorHAnsi"/>
            <w:noProof/>
            <w:sz w:val="24"/>
            <w:szCs w:val="24"/>
          </w:rPr>
          <w:t xml:space="preserve">Program </w:t>
        </w:r>
        <w:r w:rsidRPr="00270BB9">
          <w:rPr>
            <w:rStyle w:val="Hyperlink"/>
            <w:rFonts w:ascii="Verdana" w:hAnsi="Verdana" w:cstheme="majorHAnsi"/>
            <w:noProof/>
            <w:sz w:val="24"/>
            <w:szCs w:val="24"/>
          </w:rPr>
          <w:t>Purpose</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_Toc49158128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8</w:t>
        </w:r>
        <w:r w:rsidRPr="00384565">
          <w:rPr>
            <w:rFonts w:ascii="Arial" w:hAnsi="Arial"/>
            <w:noProof/>
            <w:webHidden/>
            <w:sz w:val="24"/>
          </w:rPr>
          <w:fldChar w:fldCharType="end"/>
        </w:r>
      </w:hyperlink>
    </w:p>
    <w:p w14:paraId="48248F96" w14:textId="13D3401B" w:rsidR="00352618" w:rsidRPr="00384565" w:rsidRDefault="00352618" w:rsidP="00384565">
      <w:pPr>
        <w:pStyle w:val="TOC2"/>
        <w:rPr>
          <w:rFonts w:ascii="Arial" w:eastAsiaTheme="minorEastAsia" w:hAnsi="Arial"/>
          <w:noProof/>
          <w:sz w:val="24"/>
        </w:rPr>
      </w:pPr>
      <w:hyperlink w:anchor="_Toc49158129" w:history="1">
        <w:r w:rsidRPr="00384565">
          <w:rPr>
            <w:rStyle w:val="Hyperlink"/>
            <w:rFonts w:ascii="Arial" w:hAnsi="Arial" w:cstheme="majorHAnsi"/>
            <w:noProof/>
            <w:sz w:val="24"/>
            <w:szCs w:val="24"/>
          </w:rPr>
          <w:t>2.3</w:t>
        </w:r>
        <w:r w:rsidRPr="00384565">
          <w:rPr>
            <w:rFonts w:ascii="Arial" w:eastAsiaTheme="minorEastAsia" w:hAnsi="Arial"/>
            <w:noProof/>
            <w:sz w:val="24"/>
          </w:rPr>
          <w:tab/>
        </w:r>
        <w:r w:rsidRPr="00384565">
          <w:rPr>
            <w:rStyle w:val="Hyperlink"/>
            <w:rFonts w:ascii="Arial" w:hAnsi="Arial" w:cstheme="majorHAnsi"/>
            <w:noProof/>
            <w:sz w:val="24"/>
            <w:szCs w:val="24"/>
          </w:rPr>
          <w:t>Contract Goals and Objectives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_Toc49158129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8</w:t>
        </w:r>
        <w:r w:rsidRPr="00384565">
          <w:rPr>
            <w:rFonts w:ascii="Arial" w:hAnsi="Arial"/>
            <w:noProof/>
            <w:webHidden/>
            <w:sz w:val="24"/>
          </w:rPr>
          <w:fldChar w:fldCharType="end"/>
        </w:r>
      </w:hyperlink>
    </w:p>
    <w:p w14:paraId="3DA55485" w14:textId="37A0D748" w:rsidR="00352618" w:rsidRPr="00384565" w:rsidRDefault="00352618" w:rsidP="00384565">
      <w:pPr>
        <w:pStyle w:val="TOC2"/>
        <w:rPr>
          <w:rFonts w:ascii="Arial" w:eastAsiaTheme="minorEastAsia" w:hAnsi="Arial"/>
          <w:noProof/>
          <w:sz w:val="24"/>
        </w:rPr>
      </w:pPr>
      <w:hyperlink w:anchor="_Toc49158130" w:history="1">
        <w:r w:rsidRPr="00384565">
          <w:rPr>
            <w:rStyle w:val="Hyperlink"/>
            <w:rFonts w:ascii="Arial" w:hAnsi="Arial" w:cstheme="majorHAnsi"/>
            <w:noProof/>
            <w:sz w:val="24"/>
            <w:szCs w:val="24"/>
          </w:rPr>
          <w:t>2.</w:t>
        </w:r>
        <w:r w:rsidR="007D7AC6">
          <w:rPr>
            <w:rStyle w:val="Hyperlink"/>
            <w:rFonts w:ascii="Arial" w:hAnsi="Arial" w:cstheme="majorHAnsi"/>
            <w:noProof/>
            <w:sz w:val="24"/>
            <w:szCs w:val="24"/>
          </w:rPr>
          <w:t>4</w:t>
        </w:r>
        <w:r w:rsidRPr="00384565">
          <w:rPr>
            <w:rFonts w:ascii="Arial" w:eastAsiaTheme="minorEastAsia" w:hAnsi="Arial"/>
            <w:noProof/>
            <w:sz w:val="24"/>
          </w:rPr>
          <w:tab/>
        </w:r>
        <w:r w:rsidRPr="00384565">
          <w:rPr>
            <w:rStyle w:val="Hyperlink"/>
            <w:rFonts w:ascii="Arial" w:hAnsi="Arial" w:cstheme="majorHAnsi"/>
            <w:noProof/>
            <w:sz w:val="24"/>
            <w:szCs w:val="24"/>
          </w:rPr>
          <w:t>Contracted Evaluation and Treatment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_Toc49158130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9</w:t>
        </w:r>
        <w:r w:rsidRPr="00384565">
          <w:rPr>
            <w:rFonts w:ascii="Arial" w:hAnsi="Arial"/>
            <w:noProof/>
            <w:webHidden/>
            <w:sz w:val="24"/>
          </w:rPr>
          <w:fldChar w:fldCharType="end"/>
        </w:r>
      </w:hyperlink>
    </w:p>
    <w:p w14:paraId="0AA842CB" w14:textId="49277802" w:rsidR="00352618" w:rsidRPr="00384565" w:rsidRDefault="00352618" w:rsidP="00384565">
      <w:pPr>
        <w:pStyle w:val="TOC2"/>
        <w:rPr>
          <w:rFonts w:ascii="Arial" w:eastAsiaTheme="minorEastAsia" w:hAnsi="Arial"/>
          <w:noProof/>
          <w:sz w:val="24"/>
        </w:rPr>
      </w:pPr>
      <w:hyperlink w:anchor="_Toc49158131" w:history="1">
        <w:r w:rsidRPr="00384565">
          <w:rPr>
            <w:rStyle w:val="Hyperlink"/>
            <w:rFonts w:ascii="Arial" w:hAnsi="Arial" w:cstheme="majorHAnsi"/>
            <w:noProof/>
            <w:sz w:val="24"/>
            <w:szCs w:val="24"/>
          </w:rPr>
          <w:t>2.5</w:t>
        </w:r>
        <w:r w:rsidRPr="00384565">
          <w:rPr>
            <w:rFonts w:ascii="Arial" w:eastAsiaTheme="minorEastAsia" w:hAnsi="Arial"/>
            <w:noProof/>
            <w:sz w:val="24"/>
          </w:rPr>
          <w:tab/>
        </w:r>
        <w:r w:rsidRPr="00384565">
          <w:rPr>
            <w:rStyle w:val="Hyperlink"/>
            <w:rFonts w:ascii="Arial" w:hAnsi="Arial" w:cstheme="majorHAnsi"/>
            <w:noProof/>
            <w:sz w:val="24"/>
            <w:szCs w:val="24"/>
          </w:rPr>
          <w:t>Service Delivery Area(s)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_Toc49158131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9</w:t>
        </w:r>
        <w:r w:rsidRPr="00384565">
          <w:rPr>
            <w:rFonts w:ascii="Arial" w:hAnsi="Arial"/>
            <w:noProof/>
            <w:webHidden/>
            <w:sz w:val="24"/>
          </w:rPr>
          <w:fldChar w:fldCharType="end"/>
        </w:r>
      </w:hyperlink>
    </w:p>
    <w:p w14:paraId="74171C5E" w14:textId="7E64AF5F" w:rsidR="00352618" w:rsidRPr="00384565" w:rsidRDefault="00352618" w:rsidP="00384565">
      <w:pPr>
        <w:pStyle w:val="TOC2"/>
        <w:rPr>
          <w:rFonts w:ascii="Arial" w:eastAsiaTheme="minorEastAsia" w:hAnsi="Arial"/>
          <w:noProof/>
          <w:sz w:val="24"/>
        </w:rPr>
      </w:pPr>
      <w:hyperlink w:anchor="_Toc49158132" w:history="1">
        <w:r w:rsidRPr="00384565">
          <w:rPr>
            <w:rStyle w:val="Hyperlink"/>
            <w:rFonts w:ascii="Arial" w:hAnsi="Arial" w:cstheme="majorHAnsi"/>
            <w:noProof/>
            <w:sz w:val="24"/>
            <w:szCs w:val="24"/>
          </w:rPr>
          <w:t>2.6</w:t>
        </w:r>
        <w:r w:rsidRPr="00384565">
          <w:rPr>
            <w:rFonts w:ascii="Arial" w:eastAsiaTheme="minorEastAsia" w:hAnsi="Arial"/>
            <w:noProof/>
            <w:sz w:val="24"/>
          </w:rPr>
          <w:tab/>
        </w:r>
        <w:r w:rsidRPr="00384565">
          <w:rPr>
            <w:rStyle w:val="Hyperlink"/>
            <w:rFonts w:ascii="Arial" w:hAnsi="Arial" w:cstheme="majorHAnsi"/>
            <w:noProof/>
            <w:sz w:val="24"/>
            <w:szCs w:val="24"/>
          </w:rPr>
          <w:t>Eligible Population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_Toc49158132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10</w:t>
        </w:r>
        <w:r w:rsidRPr="00384565">
          <w:rPr>
            <w:rFonts w:ascii="Arial" w:hAnsi="Arial"/>
            <w:noProof/>
            <w:webHidden/>
            <w:sz w:val="24"/>
          </w:rPr>
          <w:fldChar w:fldCharType="end"/>
        </w:r>
      </w:hyperlink>
    </w:p>
    <w:p w14:paraId="35A82BF3" w14:textId="1F6F7119" w:rsidR="00352618" w:rsidRPr="00384565" w:rsidRDefault="00352618" w:rsidP="00384565">
      <w:pPr>
        <w:pStyle w:val="TOC2"/>
        <w:rPr>
          <w:rFonts w:ascii="Arial" w:eastAsiaTheme="minorEastAsia" w:hAnsi="Arial"/>
          <w:noProof/>
          <w:sz w:val="24"/>
        </w:rPr>
      </w:pPr>
      <w:hyperlink w:anchor="_Toc49158133" w:history="1">
        <w:r w:rsidRPr="00384565">
          <w:rPr>
            <w:rStyle w:val="Hyperlink"/>
            <w:rFonts w:ascii="Arial" w:hAnsi="Arial" w:cstheme="majorHAnsi"/>
            <w:noProof/>
            <w:sz w:val="24"/>
            <w:szCs w:val="24"/>
          </w:rPr>
          <w:t>2.7</w:t>
        </w:r>
        <w:r w:rsidRPr="00384565">
          <w:rPr>
            <w:rFonts w:ascii="Arial" w:eastAsiaTheme="minorEastAsia" w:hAnsi="Arial"/>
            <w:noProof/>
            <w:sz w:val="24"/>
          </w:rPr>
          <w:tab/>
        </w:r>
        <w:r w:rsidRPr="00384565">
          <w:rPr>
            <w:rStyle w:val="Hyperlink"/>
            <w:rFonts w:ascii="Arial" w:hAnsi="Arial" w:cstheme="majorHAnsi"/>
            <w:noProof/>
            <w:sz w:val="24"/>
            <w:szCs w:val="24"/>
          </w:rPr>
          <w:t>Client Characteristics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_Toc49158133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11</w:t>
        </w:r>
        <w:r w:rsidRPr="00384565">
          <w:rPr>
            <w:rFonts w:ascii="Arial" w:hAnsi="Arial"/>
            <w:noProof/>
            <w:webHidden/>
            <w:sz w:val="24"/>
          </w:rPr>
          <w:fldChar w:fldCharType="end"/>
        </w:r>
      </w:hyperlink>
    </w:p>
    <w:p w14:paraId="0FAACF0A" w14:textId="27F6BFF7" w:rsidR="00352618" w:rsidRPr="00384565" w:rsidRDefault="00352618" w:rsidP="00384565">
      <w:pPr>
        <w:pStyle w:val="TOC2"/>
        <w:rPr>
          <w:rFonts w:ascii="Arial" w:eastAsiaTheme="minorEastAsia" w:hAnsi="Arial"/>
          <w:noProof/>
          <w:sz w:val="24"/>
        </w:rPr>
      </w:pPr>
      <w:hyperlink w:anchor="_Toc49158134" w:history="1">
        <w:r w:rsidRPr="00384565">
          <w:rPr>
            <w:rStyle w:val="Hyperlink"/>
            <w:rFonts w:ascii="Arial" w:hAnsi="Arial" w:cstheme="majorHAnsi"/>
            <w:noProof/>
            <w:sz w:val="24"/>
            <w:szCs w:val="24"/>
          </w:rPr>
          <w:t>2.8</w:t>
        </w:r>
        <w:r w:rsidRPr="00384565">
          <w:rPr>
            <w:rFonts w:ascii="Arial" w:eastAsiaTheme="minorEastAsia" w:hAnsi="Arial"/>
            <w:noProof/>
            <w:sz w:val="24"/>
          </w:rPr>
          <w:tab/>
        </w:r>
        <w:r w:rsidRPr="00384565">
          <w:rPr>
            <w:rStyle w:val="Hyperlink"/>
            <w:rFonts w:ascii="Arial" w:hAnsi="Arial" w:cstheme="majorHAnsi"/>
            <w:noProof/>
            <w:sz w:val="24"/>
            <w:szCs w:val="24"/>
          </w:rPr>
          <w:t>Service Authorization and Referral Process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_Toc49158134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11</w:t>
        </w:r>
        <w:r w:rsidRPr="00384565">
          <w:rPr>
            <w:rFonts w:ascii="Arial" w:hAnsi="Arial"/>
            <w:noProof/>
            <w:webHidden/>
            <w:sz w:val="24"/>
          </w:rPr>
          <w:fldChar w:fldCharType="end"/>
        </w:r>
      </w:hyperlink>
    </w:p>
    <w:p w14:paraId="26D56A3B" w14:textId="6B3267BB" w:rsidR="00352618" w:rsidRPr="00384565" w:rsidRDefault="00352618" w:rsidP="00384565">
      <w:pPr>
        <w:pStyle w:val="TOC2"/>
        <w:rPr>
          <w:rFonts w:ascii="Arial" w:eastAsiaTheme="minorEastAsia" w:hAnsi="Arial"/>
          <w:noProof/>
          <w:sz w:val="24"/>
        </w:rPr>
      </w:pPr>
      <w:hyperlink w:anchor="_Toc49158135" w:history="1">
        <w:r w:rsidRPr="00384565">
          <w:rPr>
            <w:rStyle w:val="Hyperlink"/>
            <w:rFonts w:ascii="Arial" w:hAnsi="Arial" w:cstheme="majorHAnsi"/>
            <w:noProof/>
            <w:sz w:val="24"/>
            <w:szCs w:val="24"/>
          </w:rPr>
          <w:t>2.9</w:t>
        </w:r>
        <w:r w:rsidRPr="00384565">
          <w:rPr>
            <w:rFonts w:ascii="Arial" w:eastAsiaTheme="minorEastAsia" w:hAnsi="Arial"/>
            <w:noProof/>
            <w:sz w:val="24"/>
          </w:rPr>
          <w:tab/>
        </w:r>
        <w:r w:rsidRPr="00384565">
          <w:rPr>
            <w:rStyle w:val="Hyperlink"/>
            <w:rFonts w:ascii="Arial" w:hAnsi="Arial" w:cstheme="majorHAnsi"/>
            <w:noProof/>
            <w:sz w:val="24"/>
            <w:szCs w:val="24"/>
          </w:rPr>
          <w:t>Service Description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_Toc49158135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12</w:t>
        </w:r>
        <w:r w:rsidRPr="00384565">
          <w:rPr>
            <w:rFonts w:ascii="Arial" w:hAnsi="Arial"/>
            <w:noProof/>
            <w:webHidden/>
            <w:sz w:val="24"/>
          </w:rPr>
          <w:fldChar w:fldCharType="end"/>
        </w:r>
      </w:hyperlink>
    </w:p>
    <w:p w14:paraId="64592ABB" w14:textId="49A91B64" w:rsidR="00352618" w:rsidRPr="00384565" w:rsidRDefault="00352618" w:rsidP="00384565">
      <w:pPr>
        <w:pStyle w:val="TOC2"/>
        <w:rPr>
          <w:rFonts w:ascii="Arial" w:eastAsiaTheme="minorEastAsia" w:hAnsi="Arial"/>
          <w:noProof/>
          <w:sz w:val="24"/>
        </w:rPr>
      </w:pPr>
      <w:hyperlink w:anchor="_Toc49158136" w:history="1">
        <w:r w:rsidRPr="00384565">
          <w:rPr>
            <w:rStyle w:val="Hyperlink"/>
            <w:rFonts w:ascii="Arial" w:hAnsi="Arial" w:cstheme="majorHAnsi"/>
            <w:noProof/>
            <w:sz w:val="24"/>
            <w:szCs w:val="24"/>
          </w:rPr>
          <w:t>2.10</w:t>
        </w:r>
        <w:r w:rsidRPr="00384565">
          <w:rPr>
            <w:rFonts w:ascii="Arial" w:eastAsiaTheme="minorEastAsia" w:hAnsi="Arial"/>
            <w:noProof/>
            <w:sz w:val="24"/>
          </w:rPr>
          <w:tab/>
        </w:r>
        <w:r w:rsidRPr="00384565">
          <w:rPr>
            <w:rStyle w:val="Hyperlink"/>
            <w:rFonts w:ascii="Arial" w:hAnsi="Arial" w:cstheme="majorHAnsi"/>
            <w:noProof/>
            <w:sz w:val="24"/>
            <w:szCs w:val="24"/>
          </w:rPr>
          <w:t>Evaluation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_Toc49158136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14</w:t>
        </w:r>
        <w:r w:rsidRPr="00384565">
          <w:rPr>
            <w:rFonts w:ascii="Arial" w:hAnsi="Arial"/>
            <w:noProof/>
            <w:webHidden/>
            <w:sz w:val="24"/>
          </w:rPr>
          <w:fldChar w:fldCharType="end"/>
        </w:r>
      </w:hyperlink>
    </w:p>
    <w:p w14:paraId="4BC924D8" w14:textId="6C41366B" w:rsidR="00352618" w:rsidRPr="00384565" w:rsidRDefault="00352618" w:rsidP="00384565">
      <w:pPr>
        <w:pStyle w:val="TOC2"/>
        <w:rPr>
          <w:rFonts w:ascii="Arial" w:eastAsiaTheme="minorEastAsia" w:hAnsi="Arial"/>
          <w:noProof/>
          <w:sz w:val="24"/>
        </w:rPr>
      </w:pPr>
      <w:hyperlink w:anchor="_Toc49158137" w:history="1">
        <w:r w:rsidRPr="00384565">
          <w:rPr>
            <w:rStyle w:val="Hyperlink"/>
            <w:rFonts w:ascii="Arial" w:hAnsi="Arial" w:cstheme="majorHAnsi"/>
            <w:noProof/>
            <w:sz w:val="24"/>
            <w:szCs w:val="24"/>
          </w:rPr>
          <w:t>2.11</w:t>
        </w:r>
        <w:r w:rsidRPr="00384565">
          <w:rPr>
            <w:rFonts w:ascii="Arial" w:eastAsiaTheme="minorEastAsia" w:hAnsi="Arial"/>
            <w:noProof/>
            <w:sz w:val="24"/>
          </w:rPr>
          <w:tab/>
        </w:r>
        <w:r w:rsidRPr="00384565">
          <w:rPr>
            <w:rStyle w:val="Hyperlink"/>
            <w:rFonts w:ascii="Arial" w:hAnsi="Arial" w:cstheme="majorHAnsi"/>
            <w:noProof/>
            <w:sz w:val="24"/>
            <w:szCs w:val="24"/>
          </w:rPr>
          <w:t>Psychological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_Toc49158137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19</w:t>
        </w:r>
        <w:r w:rsidRPr="00384565">
          <w:rPr>
            <w:rFonts w:ascii="Arial" w:hAnsi="Arial"/>
            <w:noProof/>
            <w:webHidden/>
            <w:sz w:val="24"/>
          </w:rPr>
          <w:fldChar w:fldCharType="end"/>
        </w:r>
      </w:hyperlink>
    </w:p>
    <w:p w14:paraId="7E97554C" w14:textId="2D464C3A" w:rsidR="00352618" w:rsidRPr="00384565" w:rsidRDefault="00352618" w:rsidP="00384565">
      <w:pPr>
        <w:pStyle w:val="TOC2"/>
        <w:rPr>
          <w:rFonts w:ascii="Arial" w:eastAsiaTheme="minorEastAsia" w:hAnsi="Arial"/>
          <w:noProof/>
          <w:sz w:val="24"/>
        </w:rPr>
      </w:pPr>
      <w:hyperlink w:anchor="_Toc49158138" w:history="1">
        <w:r w:rsidRPr="00384565">
          <w:rPr>
            <w:rStyle w:val="Hyperlink"/>
            <w:rFonts w:ascii="Arial" w:hAnsi="Arial" w:cstheme="majorHAnsi"/>
            <w:noProof/>
            <w:sz w:val="24"/>
            <w:szCs w:val="24"/>
          </w:rPr>
          <w:t>2.12</w:t>
        </w:r>
        <w:r w:rsidRPr="00384565">
          <w:rPr>
            <w:rFonts w:ascii="Arial" w:eastAsiaTheme="minorEastAsia" w:hAnsi="Arial"/>
            <w:noProof/>
            <w:sz w:val="24"/>
          </w:rPr>
          <w:tab/>
        </w:r>
        <w:r w:rsidRPr="00384565">
          <w:rPr>
            <w:rStyle w:val="Hyperlink"/>
            <w:rFonts w:ascii="Arial" w:hAnsi="Arial" w:cstheme="majorHAnsi"/>
            <w:noProof/>
            <w:sz w:val="24"/>
            <w:szCs w:val="24"/>
          </w:rPr>
          <w:t>Treatment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_Toc49158138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21</w:t>
        </w:r>
        <w:r w:rsidRPr="00384565">
          <w:rPr>
            <w:rFonts w:ascii="Arial" w:hAnsi="Arial"/>
            <w:noProof/>
            <w:webHidden/>
            <w:sz w:val="24"/>
          </w:rPr>
          <w:fldChar w:fldCharType="end"/>
        </w:r>
      </w:hyperlink>
    </w:p>
    <w:p w14:paraId="0EB034DB" w14:textId="47EF8B4B" w:rsidR="00352618" w:rsidRPr="00384565" w:rsidRDefault="00352618" w:rsidP="00384565">
      <w:pPr>
        <w:pStyle w:val="TOC2"/>
        <w:rPr>
          <w:rFonts w:ascii="Arial" w:eastAsiaTheme="minorEastAsia" w:hAnsi="Arial"/>
          <w:noProof/>
          <w:sz w:val="24"/>
        </w:rPr>
      </w:pPr>
      <w:hyperlink w:anchor="_Toc49158139" w:history="1">
        <w:r w:rsidRPr="00384565">
          <w:rPr>
            <w:rStyle w:val="Hyperlink"/>
            <w:rFonts w:ascii="Arial" w:hAnsi="Arial" w:cstheme="majorHAnsi"/>
            <w:noProof/>
            <w:sz w:val="24"/>
            <w:szCs w:val="24"/>
          </w:rPr>
          <w:t>2.13</w:t>
        </w:r>
        <w:r w:rsidRPr="00384565">
          <w:rPr>
            <w:rFonts w:ascii="Arial" w:eastAsiaTheme="minorEastAsia" w:hAnsi="Arial"/>
            <w:noProof/>
            <w:sz w:val="24"/>
          </w:rPr>
          <w:tab/>
        </w:r>
        <w:r w:rsidRPr="00384565">
          <w:rPr>
            <w:rStyle w:val="Hyperlink"/>
            <w:rFonts w:ascii="Arial" w:hAnsi="Arial" w:cstheme="majorHAnsi"/>
            <w:noProof/>
            <w:sz w:val="24"/>
            <w:szCs w:val="24"/>
          </w:rPr>
          <w:t>Support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_Toc49158139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29</w:t>
        </w:r>
        <w:r w:rsidRPr="00384565">
          <w:rPr>
            <w:rFonts w:ascii="Arial" w:hAnsi="Arial"/>
            <w:noProof/>
            <w:webHidden/>
            <w:sz w:val="24"/>
          </w:rPr>
          <w:fldChar w:fldCharType="end"/>
        </w:r>
      </w:hyperlink>
    </w:p>
    <w:p w14:paraId="18E86CEF" w14:textId="12210252" w:rsidR="00352618" w:rsidRPr="00384565" w:rsidRDefault="00352618" w:rsidP="00384565">
      <w:pPr>
        <w:pStyle w:val="TOC2"/>
        <w:rPr>
          <w:rFonts w:ascii="Arial" w:eastAsiaTheme="minorEastAsia" w:hAnsi="Arial"/>
          <w:noProof/>
          <w:sz w:val="24"/>
        </w:rPr>
      </w:pPr>
      <w:hyperlink w:anchor="_Toc49158140" w:history="1">
        <w:r w:rsidRPr="00384565">
          <w:rPr>
            <w:rStyle w:val="Hyperlink"/>
            <w:rFonts w:ascii="Arial" w:hAnsi="Arial" w:cstheme="majorHAnsi"/>
            <w:noProof/>
            <w:sz w:val="24"/>
            <w:szCs w:val="24"/>
          </w:rPr>
          <w:t>2.14</w:t>
        </w:r>
        <w:r w:rsidRPr="00384565">
          <w:rPr>
            <w:rFonts w:ascii="Arial" w:eastAsiaTheme="minorEastAsia" w:hAnsi="Arial"/>
            <w:noProof/>
            <w:sz w:val="24"/>
          </w:rPr>
          <w:tab/>
        </w:r>
        <w:r w:rsidRPr="00384565">
          <w:rPr>
            <w:rStyle w:val="Hyperlink"/>
            <w:rFonts w:ascii="Arial" w:hAnsi="Arial" w:cstheme="majorHAnsi"/>
            <w:noProof/>
            <w:sz w:val="24"/>
            <w:szCs w:val="24"/>
          </w:rPr>
          <w:t>Client Record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_Toc49158140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32</w:t>
        </w:r>
        <w:r w:rsidRPr="00384565">
          <w:rPr>
            <w:rFonts w:ascii="Arial" w:hAnsi="Arial"/>
            <w:noProof/>
            <w:webHidden/>
            <w:sz w:val="24"/>
          </w:rPr>
          <w:fldChar w:fldCharType="end"/>
        </w:r>
      </w:hyperlink>
    </w:p>
    <w:p w14:paraId="27A7C938" w14:textId="40BBC1C6" w:rsidR="00352618" w:rsidRPr="00384565" w:rsidRDefault="00352618" w:rsidP="00384565">
      <w:pPr>
        <w:pStyle w:val="TOC2"/>
        <w:rPr>
          <w:rFonts w:ascii="Arial" w:eastAsiaTheme="minorEastAsia" w:hAnsi="Arial"/>
          <w:noProof/>
          <w:sz w:val="24"/>
        </w:rPr>
      </w:pPr>
      <w:hyperlink w:anchor="_Toc49158141" w:history="1">
        <w:r w:rsidRPr="00384565">
          <w:rPr>
            <w:rStyle w:val="Hyperlink"/>
            <w:rFonts w:ascii="Arial" w:hAnsi="Arial" w:cstheme="majorHAnsi"/>
            <w:noProof/>
            <w:sz w:val="24"/>
            <w:szCs w:val="24"/>
          </w:rPr>
          <w:t>2.15</w:t>
        </w:r>
        <w:r w:rsidRPr="00384565">
          <w:rPr>
            <w:rFonts w:ascii="Arial" w:eastAsiaTheme="minorEastAsia" w:hAnsi="Arial"/>
            <w:noProof/>
            <w:sz w:val="24"/>
          </w:rPr>
          <w:tab/>
        </w:r>
        <w:r w:rsidRPr="00384565">
          <w:rPr>
            <w:rStyle w:val="Hyperlink"/>
            <w:rFonts w:ascii="Arial" w:hAnsi="Arial" w:cstheme="majorHAnsi"/>
            <w:noProof/>
            <w:sz w:val="24"/>
            <w:szCs w:val="24"/>
          </w:rPr>
          <w:t>Continuity of Care</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_Toc49158141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33</w:t>
        </w:r>
        <w:r w:rsidRPr="00384565">
          <w:rPr>
            <w:rFonts w:ascii="Arial" w:hAnsi="Arial"/>
            <w:noProof/>
            <w:webHidden/>
            <w:sz w:val="24"/>
          </w:rPr>
          <w:fldChar w:fldCharType="end"/>
        </w:r>
      </w:hyperlink>
    </w:p>
    <w:p w14:paraId="6ADF2C41" w14:textId="37314909" w:rsidR="00352618" w:rsidRPr="00384565" w:rsidRDefault="00352618" w:rsidP="00384565">
      <w:pPr>
        <w:pStyle w:val="TOC2"/>
        <w:rPr>
          <w:rFonts w:ascii="Arial" w:eastAsiaTheme="minorEastAsia" w:hAnsi="Arial"/>
          <w:noProof/>
          <w:sz w:val="24"/>
        </w:rPr>
      </w:pPr>
      <w:hyperlink w:anchor="_Toc49158142" w:history="1">
        <w:r w:rsidRPr="00384565">
          <w:rPr>
            <w:rStyle w:val="Hyperlink"/>
            <w:rFonts w:ascii="Arial" w:hAnsi="Arial" w:cstheme="majorHAnsi"/>
            <w:noProof/>
            <w:sz w:val="24"/>
            <w:szCs w:val="24"/>
          </w:rPr>
          <w:t>2.16</w:t>
        </w:r>
        <w:r w:rsidRPr="00384565">
          <w:rPr>
            <w:rFonts w:ascii="Arial" w:eastAsiaTheme="minorEastAsia" w:hAnsi="Arial"/>
            <w:noProof/>
            <w:sz w:val="24"/>
          </w:rPr>
          <w:tab/>
        </w:r>
        <w:r w:rsidRPr="00384565">
          <w:rPr>
            <w:rStyle w:val="Hyperlink"/>
            <w:rFonts w:ascii="Arial" w:hAnsi="Arial" w:cstheme="majorHAnsi"/>
            <w:noProof/>
            <w:sz w:val="24"/>
            <w:szCs w:val="24"/>
          </w:rPr>
          <w:t>Missed or Cancelled Services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_Toc49158142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33</w:t>
        </w:r>
        <w:r w:rsidRPr="00384565">
          <w:rPr>
            <w:rFonts w:ascii="Arial" w:hAnsi="Arial"/>
            <w:noProof/>
            <w:webHidden/>
            <w:sz w:val="24"/>
          </w:rPr>
          <w:fldChar w:fldCharType="end"/>
        </w:r>
      </w:hyperlink>
    </w:p>
    <w:p w14:paraId="0EB19B53" w14:textId="38FE6BE2" w:rsidR="00352618" w:rsidRPr="00384565" w:rsidRDefault="00352618" w:rsidP="00384565">
      <w:pPr>
        <w:pStyle w:val="TOC2"/>
        <w:rPr>
          <w:rFonts w:ascii="Arial" w:eastAsiaTheme="minorEastAsia" w:hAnsi="Arial"/>
          <w:noProof/>
          <w:sz w:val="24"/>
        </w:rPr>
      </w:pPr>
      <w:hyperlink w:anchor="_Toc49158143" w:history="1">
        <w:r w:rsidRPr="00384565">
          <w:rPr>
            <w:rStyle w:val="Hyperlink"/>
            <w:rFonts w:ascii="Arial" w:hAnsi="Arial" w:cstheme="majorHAnsi"/>
            <w:noProof/>
            <w:sz w:val="24"/>
            <w:szCs w:val="24"/>
          </w:rPr>
          <w:t>2.17</w:t>
        </w:r>
        <w:r w:rsidRPr="00384565">
          <w:rPr>
            <w:rFonts w:ascii="Arial" w:eastAsiaTheme="minorEastAsia" w:hAnsi="Arial"/>
            <w:noProof/>
            <w:sz w:val="24"/>
          </w:rPr>
          <w:tab/>
        </w:r>
        <w:r w:rsidRPr="00384565">
          <w:rPr>
            <w:rStyle w:val="Hyperlink"/>
            <w:rFonts w:ascii="Arial" w:hAnsi="Arial" w:cstheme="majorHAnsi"/>
            <w:noProof/>
            <w:sz w:val="24"/>
            <w:szCs w:val="24"/>
          </w:rPr>
          <w:t>Reimbursements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_Toc49158143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34</w:t>
        </w:r>
        <w:r w:rsidRPr="00384565">
          <w:rPr>
            <w:rFonts w:ascii="Arial" w:hAnsi="Arial"/>
            <w:noProof/>
            <w:webHidden/>
            <w:sz w:val="24"/>
          </w:rPr>
          <w:fldChar w:fldCharType="end"/>
        </w:r>
      </w:hyperlink>
    </w:p>
    <w:p w14:paraId="4EA06D3C" w14:textId="50209ABF" w:rsidR="00352618" w:rsidRPr="00384565" w:rsidRDefault="00352618" w:rsidP="00384565">
      <w:pPr>
        <w:pStyle w:val="TOC2"/>
        <w:rPr>
          <w:rFonts w:ascii="Arial" w:eastAsiaTheme="minorEastAsia" w:hAnsi="Arial"/>
          <w:noProof/>
          <w:sz w:val="24"/>
        </w:rPr>
      </w:pPr>
      <w:hyperlink w:anchor="_Toc49158144" w:history="1">
        <w:r w:rsidRPr="00384565">
          <w:rPr>
            <w:rStyle w:val="Hyperlink"/>
            <w:rFonts w:ascii="Arial" w:hAnsi="Arial" w:cstheme="majorHAnsi"/>
            <w:noProof/>
            <w:sz w:val="24"/>
            <w:szCs w:val="24"/>
          </w:rPr>
          <w:t>2.18</w:t>
        </w:r>
        <w:r w:rsidRPr="00384565">
          <w:rPr>
            <w:rFonts w:ascii="Arial" w:eastAsiaTheme="minorEastAsia" w:hAnsi="Arial"/>
            <w:noProof/>
            <w:sz w:val="24"/>
          </w:rPr>
          <w:tab/>
        </w:r>
        <w:r w:rsidRPr="00384565">
          <w:rPr>
            <w:rStyle w:val="Hyperlink"/>
            <w:rFonts w:ascii="Arial" w:hAnsi="Arial" w:cstheme="majorHAnsi"/>
            <w:noProof/>
            <w:sz w:val="24"/>
            <w:szCs w:val="24"/>
          </w:rPr>
          <w:t>General Contract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_Toc49158144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34</w:t>
        </w:r>
        <w:r w:rsidRPr="00384565">
          <w:rPr>
            <w:rFonts w:ascii="Arial" w:hAnsi="Arial"/>
            <w:noProof/>
            <w:webHidden/>
            <w:sz w:val="24"/>
          </w:rPr>
          <w:fldChar w:fldCharType="end"/>
        </w:r>
      </w:hyperlink>
    </w:p>
    <w:p w14:paraId="7B8B6578" w14:textId="01422EF0" w:rsidR="00352618" w:rsidRPr="00384565" w:rsidRDefault="00352618" w:rsidP="00384565">
      <w:pPr>
        <w:pStyle w:val="TOC2"/>
        <w:rPr>
          <w:rFonts w:ascii="Arial" w:eastAsiaTheme="minorEastAsia" w:hAnsi="Arial"/>
          <w:noProof/>
          <w:sz w:val="24"/>
        </w:rPr>
      </w:pPr>
      <w:hyperlink w:anchor="_Toc49158145" w:history="1">
        <w:r w:rsidRPr="00384565">
          <w:rPr>
            <w:rStyle w:val="Hyperlink"/>
            <w:rFonts w:ascii="Arial" w:hAnsi="Arial" w:cstheme="majorHAnsi"/>
            <w:noProof/>
            <w:sz w:val="24"/>
            <w:szCs w:val="24"/>
          </w:rPr>
          <w:t>2.19</w:t>
        </w:r>
        <w:r w:rsidRPr="00384565">
          <w:rPr>
            <w:rFonts w:ascii="Arial" w:eastAsiaTheme="minorEastAsia" w:hAnsi="Arial"/>
            <w:noProof/>
            <w:sz w:val="24"/>
          </w:rPr>
          <w:tab/>
        </w:r>
        <w:r w:rsidRPr="00384565">
          <w:rPr>
            <w:rStyle w:val="Hyperlink"/>
            <w:rFonts w:ascii="Arial" w:hAnsi="Arial" w:cstheme="majorHAnsi"/>
            <w:noProof/>
            <w:sz w:val="24"/>
            <w:szCs w:val="24"/>
          </w:rPr>
          <w:t>Contractor Qualifications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_Toc49158145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35</w:t>
        </w:r>
        <w:r w:rsidRPr="00384565">
          <w:rPr>
            <w:rFonts w:ascii="Arial" w:hAnsi="Arial"/>
            <w:noProof/>
            <w:webHidden/>
            <w:sz w:val="24"/>
          </w:rPr>
          <w:fldChar w:fldCharType="end"/>
        </w:r>
      </w:hyperlink>
    </w:p>
    <w:p w14:paraId="2DC0A228" w14:textId="5FABAF0D" w:rsidR="00352618" w:rsidRPr="00384565" w:rsidRDefault="00352618" w:rsidP="00384565">
      <w:pPr>
        <w:pStyle w:val="TOC2"/>
        <w:rPr>
          <w:rFonts w:ascii="Arial" w:eastAsiaTheme="minorEastAsia" w:hAnsi="Arial"/>
          <w:noProof/>
          <w:sz w:val="24"/>
        </w:rPr>
      </w:pPr>
      <w:hyperlink w:anchor="_Toc49158146" w:history="1">
        <w:r w:rsidRPr="00384565">
          <w:rPr>
            <w:rStyle w:val="Hyperlink"/>
            <w:rFonts w:ascii="Arial" w:hAnsi="Arial" w:cstheme="majorHAnsi"/>
            <w:noProof/>
            <w:sz w:val="24"/>
            <w:szCs w:val="24"/>
          </w:rPr>
          <w:t>2.20</w:t>
        </w:r>
        <w:r w:rsidRPr="00384565">
          <w:rPr>
            <w:rFonts w:ascii="Arial" w:eastAsiaTheme="minorEastAsia" w:hAnsi="Arial"/>
            <w:noProof/>
            <w:sz w:val="24"/>
          </w:rPr>
          <w:tab/>
        </w:r>
        <w:r w:rsidRPr="00384565">
          <w:rPr>
            <w:rStyle w:val="Hyperlink"/>
            <w:rFonts w:ascii="Arial" w:hAnsi="Arial" w:cstheme="majorHAnsi"/>
            <w:noProof/>
            <w:sz w:val="24"/>
            <w:szCs w:val="24"/>
          </w:rPr>
          <w:t>Insurance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_Toc49158146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37</w:t>
        </w:r>
        <w:r w:rsidRPr="00384565">
          <w:rPr>
            <w:rFonts w:ascii="Arial" w:hAnsi="Arial"/>
            <w:noProof/>
            <w:webHidden/>
            <w:sz w:val="24"/>
          </w:rPr>
          <w:fldChar w:fldCharType="end"/>
        </w:r>
      </w:hyperlink>
    </w:p>
    <w:p w14:paraId="5219B238" w14:textId="127BF576" w:rsidR="00352618" w:rsidRPr="00384565" w:rsidRDefault="00352618" w:rsidP="00384565">
      <w:pPr>
        <w:pStyle w:val="TOC2"/>
        <w:rPr>
          <w:rFonts w:ascii="Arial" w:eastAsiaTheme="minorEastAsia" w:hAnsi="Arial"/>
          <w:noProof/>
          <w:sz w:val="24"/>
        </w:rPr>
      </w:pPr>
      <w:hyperlink w:anchor="_Toc49158147" w:history="1">
        <w:r w:rsidRPr="00384565">
          <w:rPr>
            <w:rStyle w:val="Hyperlink"/>
            <w:rFonts w:ascii="Arial" w:hAnsi="Arial" w:cstheme="majorHAnsi"/>
            <w:noProof/>
            <w:sz w:val="24"/>
            <w:szCs w:val="24"/>
          </w:rPr>
          <w:t>2.21</w:t>
        </w:r>
        <w:r w:rsidRPr="00384565">
          <w:rPr>
            <w:rFonts w:ascii="Arial" w:eastAsiaTheme="minorEastAsia" w:hAnsi="Arial"/>
            <w:noProof/>
            <w:sz w:val="24"/>
          </w:rPr>
          <w:tab/>
        </w:r>
        <w:r w:rsidRPr="00384565">
          <w:rPr>
            <w:rStyle w:val="Hyperlink"/>
            <w:rFonts w:ascii="Arial" w:hAnsi="Arial" w:cstheme="majorHAnsi"/>
            <w:noProof/>
            <w:sz w:val="24"/>
            <w:szCs w:val="24"/>
          </w:rPr>
          <w:t>Contractor Notice to DFPS of Any Material Changes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_Toc49158147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38</w:t>
        </w:r>
        <w:r w:rsidRPr="00384565">
          <w:rPr>
            <w:rFonts w:ascii="Arial" w:hAnsi="Arial"/>
            <w:noProof/>
            <w:webHidden/>
            <w:sz w:val="24"/>
          </w:rPr>
          <w:fldChar w:fldCharType="end"/>
        </w:r>
      </w:hyperlink>
    </w:p>
    <w:p w14:paraId="3ED6F871" w14:textId="488DE808" w:rsidR="00352618" w:rsidRPr="00384565" w:rsidRDefault="00352618" w:rsidP="00384565">
      <w:pPr>
        <w:pStyle w:val="TOC2"/>
        <w:rPr>
          <w:rFonts w:ascii="Arial" w:eastAsiaTheme="minorEastAsia" w:hAnsi="Arial"/>
          <w:noProof/>
          <w:sz w:val="24"/>
        </w:rPr>
      </w:pPr>
      <w:hyperlink w:anchor="_Toc49158148" w:history="1">
        <w:r w:rsidRPr="00384565">
          <w:rPr>
            <w:rStyle w:val="Hyperlink"/>
            <w:rFonts w:ascii="Arial" w:hAnsi="Arial" w:cstheme="majorHAnsi"/>
            <w:noProof/>
            <w:sz w:val="24"/>
            <w:szCs w:val="24"/>
          </w:rPr>
          <w:t>2.22</w:t>
        </w:r>
        <w:r w:rsidRPr="00384565">
          <w:rPr>
            <w:rFonts w:ascii="Arial" w:eastAsiaTheme="minorEastAsia" w:hAnsi="Arial"/>
            <w:noProof/>
            <w:sz w:val="24"/>
          </w:rPr>
          <w:tab/>
        </w:r>
        <w:r w:rsidRPr="00384565">
          <w:rPr>
            <w:rStyle w:val="Hyperlink"/>
            <w:rFonts w:ascii="Arial" w:hAnsi="Arial" w:cstheme="majorHAnsi"/>
            <w:noProof/>
            <w:sz w:val="24"/>
            <w:szCs w:val="24"/>
          </w:rPr>
          <w:t>Renewals or New Coverages during Contract Period</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_Toc49158148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38</w:t>
        </w:r>
        <w:r w:rsidRPr="00384565">
          <w:rPr>
            <w:rFonts w:ascii="Arial" w:hAnsi="Arial"/>
            <w:noProof/>
            <w:webHidden/>
            <w:sz w:val="24"/>
          </w:rPr>
          <w:fldChar w:fldCharType="end"/>
        </w:r>
      </w:hyperlink>
    </w:p>
    <w:p w14:paraId="5805E8AE" w14:textId="576EA430" w:rsidR="00352618" w:rsidRPr="00384565" w:rsidRDefault="00352618" w:rsidP="00384565">
      <w:pPr>
        <w:pStyle w:val="TOC2"/>
        <w:rPr>
          <w:rFonts w:ascii="Arial" w:eastAsiaTheme="minorEastAsia" w:hAnsi="Arial"/>
          <w:noProof/>
          <w:sz w:val="24"/>
        </w:rPr>
      </w:pPr>
      <w:hyperlink w:anchor="_Toc49158149" w:history="1">
        <w:r w:rsidRPr="00384565">
          <w:rPr>
            <w:rStyle w:val="Hyperlink"/>
            <w:rFonts w:ascii="Arial" w:hAnsi="Arial" w:cstheme="majorHAnsi"/>
            <w:noProof/>
            <w:sz w:val="24"/>
            <w:szCs w:val="24"/>
          </w:rPr>
          <w:t>2.23</w:t>
        </w:r>
        <w:r w:rsidRPr="00384565">
          <w:rPr>
            <w:rFonts w:ascii="Arial" w:eastAsiaTheme="minorEastAsia" w:hAnsi="Arial"/>
            <w:noProof/>
            <w:sz w:val="24"/>
          </w:rPr>
          <w:tab/>
        </w:r>
        <w:r w:rsidRPr="00384565">
          <w:rPr>
            <w:rStyle w:val="Hyperlink"/>
            <w:rFonts w:ascii="Arial" w:hAnsi="Arial" w:cstheme="majorHAnsi"/>
            <w:noProof/>
            <w:sz w:val="24"/>
            <w:szCs w:val="24"/>
          </w:rPr>
          <w:t>Request for Documents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_Toc49158149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39</w:t>
        </w:r>
        <w:r w:rsidRPr="00384565">
          <w:rPr>
            <w:rFonts w:ascii="Arial" w:hAnsi="Arial"/>
            <w:noProof/>
            <w:webHidden/>
            <w:sz w:val="24"/>
          </w:rPr>
          <w:fldChar w:fldCharType="end"/>
        </w:r>
      </w:hyperlink>
    </w:p>
    <w:p w14:paraId="75BC4F0C" w14:textId="1F27739C" w:rsidR="00352618" w:rsidRPr="00384565" w:rsidRDefault="00352618" w:rsidP="00384565">
      <w:pPr>
        <w:pStyle w:val="TOC2"/>
        <w:rPr>
          <w:rFonts w:ascii="Arial" w:eastAsiaTheme="minorEastAsia" w:hAnsi="Arial"/>
          <w:noProof/>
          <w:sz w:val="24"/>
        </w:rPr>
      </w:pPr>
      <w:hyperlink w:anchor="_Toc49158150" w:history="1">
        <w:r w:rsidRPr="00384565">
          <w:rPr>
            <w:rStyle w:val="Hyperlink"/>
            <w:rFonts w:ascii="Arial" w:hAnsi="Arial" w:cstheme="majorHAnsi"/>
            <w:noProof/>
            <w:sz w:val="24"/>
            <w:szCs w:val="24"/>
          </w:rPr>
          <w:t>2.24</w:t>
        </w:r>
        <w:r w:rsidRPr="00384565">
          <w:rPr>
            <w:rFonts w:ascii="Arial" w:eastAsiaTheme="minorEastAsia" w:hAnsi="Arial"/>
            <w:noProof/>
            <w:sz w:val="24"/>
          </w:rPr>
          <w:tab/>
        </w:r>
        <w:r w:rsidRPr="00384565">
          <w:rPr>
            <w:rStyle w:val="Hyperlink"/>
            <w:rFonts w:ascii="Arial" w:hAnsi="Arial" w:cstheme="majorHAnsi"/>
            <w:noProof/>
            <w:sz w:val="24"/>
            <w:szCs w:val="24"/>
          </w:rPr>
          <w:t>DFPS Background Check Policy</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_Toc49158150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39</w:t>
        </w:r>
        <w:r w:rsidRPr="00384565">
          <w:rPr>
            <w:rFonts w:ascii="Arial" w:hAnsi="Arial"/>
            <w:noProof/>
            <w:webHidden/>
            <w:sz w:val="24"/>
          </w:rPr>
          <w:fldChar w:fldCharType="end"/>
        </w:r>
      </w:hyperlink>
    </w:p>
    <w:p w14:paraId="54317884" w14:textId="372B19C7" w:rsidR="00352618" w:rsidRPr="00384565" w:rsidRDefault="00352618" w:rsidP="00384565">
      <w:pPr>
        <w:pStyle w:val="TOC2"/>
        <w:rPr>
          <w:rFonts w:ascii="Arial" w:eastAsiaTheme="minorEastAsia" w:hAnsi="Arial"/>
          <w:noProof/>
          <w:sz w:val="24"/>
        </w:rPr>
      </w:pPr>
      <w:hyperlink w:anchor="_Toc49158151" w:history="1">
        <w:r w:rsidRPr="00384565">
          <w:rPr>
            <w:rStyle w:val="Hyperlink"/>
            <w:rFonts w:ascii="Arial" w:hAnsi="Arial" w:cstheme="majorHAnsi"/>
            <w:noProof/>
            <w:sz w:val="24"/>
            <w:szCs w:val="24"/>
          </w:rPr>
          <w:t>2.25</w:t>
        </w:r>
        <w:r w:rsidRPr="00384565">
          <w:rPr>
            <w:rFonts w:ascii="Arial" w:eastAsiaTheme="minorEastAsia" w:hAnsi="Arial"/>
            <w:noProof/>
            <w:sz w:val="24"/>
          </w:rPr>
          <w:tab/>
        </w:r>
        <w:r w:rsidRPr="00384565">
          <w:rPr>
            <w:rStyle w:val="Hyperlink"/>
            <w:rFonts w:ascii="Arial" w:hAnsi="Arial" w:cstheme="majorHAnsi"/>
            <w:noProof/>
            <w:sz w:val="24"/>
            <w:szCs w:val="24"/>
          </w:rPr>
          <w:t>Personnel Record Keeping Requirements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_Toc49158151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40</w:t>
        </w:r>
        <w:r w:rsidRPr="00384565">
          <w:rPr>
            <w:rFonts w:ascii="Arial" w:hAnsi="Arial"/>
            <w:noProof/>
            <w:webHidden/>
            <w:sz w:val="24"/>
          </w:rPr>
          <w:fldChar w:fldCharType="end"/>
        </w:r>
      </w:hyperlink>
    </w:p>
    <w:p w14:paraId="08E95538" w14:textId="155B0A13" w:rsidR="00352618" w:rsidRPr="00384565" w:rsidRDefault="00352618" w:rsidP="00384565">
      <w:pPr>
        <w:pStyle w:val="TOC2"/>
        <w:rPr>
          <w:rFonts w:ascii="Arial" w:eastAsiaTheme="minorEastAsia" w:hAnsi="Arial"/>
          <w:noProof/>
          <w:sz w:val="24"/>
        </w:rPr>
      </w:pPr>
      <w:hyperlink w:anchor="_Toc49158152" w:history="1">
        <w:r w:rsidRPr="00384565">
          <w:rPr>
            <w:rStyle w:val="Hyperlink"/>
            <w:rFonts w:ascii="Arial" w:hAnsi="Arial" w:cstheme="majorHAnsi"/>
            <w:noProof/>
            <w:sz w:val="24"/>
            <w:szCs w:val="24"/>
          </w:rPr>
          <w:t>2.26</w:t>
        </w:r>
        <w:r w:rsidRPr="00384565">
          <w:rPr>
            <w:rFonts w:ascii="Arial" w:eastAsiaTheme="minorEastAsia" w:hAnsi="Arial"/>
            <w:noProof/>
            <w:sz w:val="24"/>
          </w:rPr>
          <w:tab/>
        </w:r>
        <w:r w:rsidRPr="00384565">
          <w:rPr>
            <w:rStyle w:val="Hyperlink"/>
            <w:rFonts w:ascii="Arial" w:hAnsi="Arial" w:cstheme="majorHAnsi"/>
            <w:noProof/>
            <w:sz w:val="24"/>
            <w:szCs w:val="24"/>
          </w:rPr>
          <w:t>Subcontractors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_Toc49158152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41</w:t>
        </w:r>
        <w:r w:rsidRPr="00384565">
          <w:rPr>
            <w:rFonts w:ascii="Arial" w:hAnsi="Arial"/>
            <w:noProof/>
            <w:webHidden/>
            <w:sz w:val="24"/>
          </w:rPr>
          <w:fldChar w:fldCharType="end"/>
        </w:r>
      </w:hyperlink>
    </w:p>
    <w:p w14:paraId="7A770315" w14:textId="2FF8AA51" w:rsidR="00352618" w:rsidRPr="00384565" w:rsidRDefault="00352618" w:rsidP="00384565">
      <w:pPr>
        <w:pStyle w:val="TOC2"/>
        <w:rPr>
          <w:rFonts w:ascii="Arial" w:eastAsiaTheme="minorEastAsia" w:hAnsi="Arial"/>
          <w:noProof/>
          <w:sz w:val="24"/>
        </w:rPr>
      </w:pPr>
      <w:hyperlink w:anchor="_Toc49158153" w:history="1">
        <w:r w:rsidRPr="00384565">
          <w:rPr>
            <w:rStyle w:val="Hyperlink"/>
            <w:rFonts w:ascii="Arial" w:hAnsi="Arial" w:cstheme="majorHAnsi"/>
            <w:noProof/>
            <w:sz w:val="24"/>
            <w:szCs w:val="24"/>
          </w:rPr>
          <w:t>2.27</w:t>
        </w:r>
        <w:r w:rsidRPr="00384565">
          <w:rPr>
            <w:rFonts w:ascii="Arial" w:eastAsiaTheme="minorEastAsia" w:hAnsi="Arial"/>
            <w:noProof/>
            <w:sz w:val="24"/>
          </w:rPr>
          <w:tab/>
        </w:r>
        <w:r w:rsidRPr="00384565">
          <w:rPr>
            <w:rStyle w:val="Hyperlink"/>
            <w:rFonts w:ascii="Arial" w:hAnsi="Arial" w:cstheme="majorHAnsi"/>
            <w:noProof/>
            <w:sz w:val="24"/>
            <w:szCs w:val="24"/>
          </w:rPr>
          <w:t>Goal and Performance Measures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_Toc49158153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43</w:t>
        </w:r>
        <w:r w:rsidRPr="00384565">
          <w:rPr>
            <w:rFonts w:ascii="Arial" w:hAnsi="Arial"/>
            <w:noProof/>
            <w:webHidden/>
            <w:sz w:val="24"/>
          </w:rPr>
          <w:fldChar w:fldCharType="end"/>
        </w:r>
      </w:hyperlink>
    </w:p>
    <w:p w14:paraId="42BE303E" w14:textId="3BA6E5D6"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54" w:history="1">
        <w:r w:rsidRPr="00384565">
          <w:rPr>
            <w:rStyle w:val="Hyperlink"/>
            <w:rFonts w:cstheme="majorHAnsi"/>
            <w:noProof/>
            <w:sz w:val="24"/>
            <w:szCs w:val="24"/>
          </w:rPr>
          <w:t>3.</w:t>
        </w:r>
        <w:r w:rsidRPr="00384565">
          <w:rPr>
            <w:rFonts w:eastAsiaTheme="minorEastAsia" w:cstheme="majorHAnsi"/>
            <w:b w:val="0"/>
            <w:bCs w:val="0"/>
            <w:caps w:val="0"/>
            <w:noProof/>
            <w:sz w:val="24"/>
            <w:szCs w:val="24"/>
          </w:rPr>
          <w:tab/>
        </w:r>
        <w:r w:rsidRPr="00384565">
          <w:rPr>
            <w:rStyle w:val="Hyperlink"/>
            <w:rFonts w:cstheme="majorHAnsi"/>
            <w:noProof/>
            <w:sz w:val="24"/>
            <w:szCs w:val="24"/>
          </w:rPr>
          <w:t>UTILIZATION AND COMPENSATION</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_Toc49158154 \h </w:instrText>
        </w:r>
        <w:r w:rsidRPr="00384565">
          <w:rPr>
            <w:rFonts w:cstheme="majorHAnsi"/>
            <w:noProof/>
            <w:webHidden/>
            <w:sz w:val="24"/>
            <w:szCs w:val="24"/>
          </w:rPr>
        </w:r>
        <w:r w:rsidRPr="00384565">
          <w:rPr>
            <w:rFonts w:cstheme="majorHAnsi"/>
            <w:noProof/>
            <w:webHidden/>
            <w:sz w:val="24"/>
            <w:szCs w:val="24"/>
          </w:rPr>
          <w:fldChar w:fldCharType="separate"/>
        </w:r>
        <w:r w:rsidR="007B2367">
          <w:rPr>
            <w:rFonts w:cstheme="majorHAnsi"/>
            <w:noProof/>
            <w:webHidden/>
            <w:sz w:val="24"/>
            <w:szCs w:val="24"/>
          </w:rPr>
          <w:t>46</w:t>
        </w:r>
        <w:r w:rsidRPr="00384565">
          <w:rPr>
            <w:rFonts w:cstheme="majorHAnsi"/>
            <w:noProof/>
            <w:webHidden/>
            <w:sz w:val="24"/>
            <w:szCs w:val="24"/>
          </w:rPr>
          <w:fldChar w:fldCharType="end"/>
        </w:r>
      </w:hyperlink>
    </w:p>
    <w:p w14:paraId="154D9EDB" w14:textId="0D2C54E8" w:rsidR="00352618" w:rsidRPr="00384565" w:rsidRDefault="00352618" w:rsidP="00384565">
      <w:pPr>
        <w:pStyle w:val="TOC2"/>
        <w:rPr>
          <w:rFonts w:ascii="Arial" w:eastAsiaTheme="minorEastAsia" w:hAnsi="Arial"/>
          <w:noProof/>
          <w:sz w:val="24"/>
        </w:rPr>
      </w:pPr>
      <w:hyperlink w:anchor="_Toc49158155"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1</w:t>
        </w:r>
        <w:r w:rsidRPr="00384565">
          <w:rPr>
            <w:rFonts w:ascii="Arial" w:eastAsiaTheme="minorEastAsia" w:hAnsi="Arial"/>
            <w:noProof/>
            <w:sz w:val="24"/>
          </w:rPr>
          <w:tab/>
        </w:r>
        <w:r w:rsidRPr="00384565">
          <w:rPr>
            <w:rStyle w:val="Hyperlink"/>
            <w:rFonts w:ascii="Arial" w:hAnsi="Arial" w:cstheme="majorHAnsi"/>
            <w:noProof/>
            <w:sz w:val="24"/>
            <w:szCs w:val="24"/>
          </w:rPr>
          <w:t>Utilization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_Toc49158155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46</w:t>
        </w:r>
        <w:r w:rsidRPr="00384565">
          <w:rPr>
            <w:rFonts w:ascii="Arial" w:hAnsi="Arial"/>
            <w:noProof/>
            <w:webHidden/>
            <w:sz w:val="24"/>
          </w:rPr>
          <w:fldChar w:fldCharType="end"/>
        </w:r>
      </w:hyperlink>
    </w:p>
    <w:p w14:paraId="5DD3F35A" w14:textId="4825ADA5" w:rsidR="00352618" w:rsidRPr="00384565" w:rsidRDefault="00352618" w:rsidP="00384565">
      <w:pPr>
        <w:pStyle w:val="TOC2"/>
        <w:rPr>
          <w:rFonts w:ascii="Arial" w:eastAsiaTheme="minorEastAsia" w:hAnsi="Arial"/>
          <w:noProof/>
          <w:sz w:val="24"/>
        </w:rPr>
      </w:pPr>
      <w:hyperlink w:anchor="_Toc49158156"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2</w:t>
        </w:r>
        <w:r w:rsidRPr="00384565">
          <w:rPr>
            <w:rFonts w:ascii="Arial" w:eastAsiaTheme="minorEastAsia" w:hAnsi="Arial"/>
            <w:noProof/>
            <w:sz w:val="24"/>
          </w:rPr>
          <w:tab/>
        </w:r>
        <w:r w:rsidRPr="00384565">
          <w:rPr>
            <w:rStyle w:val="Hyperlink"/>
            <w:rFonts w:ascii="Arial" w:hAnsi="Arial" w:cstheme="majorHAnsi"/>
            <w:noProof/>
            <w:sz w:val="24"/>
            <w:szCs w:val="24"/>
          </w:rPr>
          <w:t>Compensation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_Toc49158156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46</w:t>
        </w:r>
        <w:r w:rsidRPr="00384565">
          <w:rPr>
            <w:rFonts w:ascii="Arial" w:hAnsi="Arial"/>
            <w:noProof/>
            <w:webHidden/>
            <w:sz w:val="24"/>
          </w:rPr>
          <w:fldChar w:fldCharType="end"/>
        </w:r>
      </w:hyperlink>
    </w:p>
    <w:p w14:paraId="272B9B97" w14:textId="13FF9132" w:rsidR="00352618" w:rsidRPr="00384565" w:rsidRDefault="00352618" w:rsidP="00384565">
      <w:pPr>
        <w:pStyle w:val="TOC2"/>
        <w:rPr>
          <w:rFonts w:ascii="Arial" w:eastAsiaTheme="minorEastAsia" w:hAnsi="Arial"/>
          <w:noProof/>
          <w:sz w:val="24"/>
        </w:rPr>
      </w:pPr>
      <w:hyperlink w:anchor="_Toc49158157"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3</w:t>
        </w:r>
        <w:r w:rsidRPr="00384565">
          <w:rPr>
            <w:rFonts w:ascii="Arial" w:eastAsiaTheme="minorEastAsia" w:hAnsi="Arial"/>
            <w:noProof/>
            <w:sz w:val="24"/>
          </w:rPr>
          <w:tab/>
        </w:r>
        <w:r w:rsidRPr="00384565">
          <w:rPr>
            <w:rStyle w:val="Hyperlink"/>
            <w:rFonts w:ascii="Arial" w:hAnsi="Arial" w:cstheme="majorHAnsi"/>
            <w:noProof/>
            <w:sz w:val="24"/>
            <w:szCs w:val="24"/>
          </w:rPr>
          <w:t>Invoicing Process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_Toc49158157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54</w:t>
        </w:r>
        <w:r w:rsidRPr="00384565">
          <w:rPr>
            <w:rFonts w:ascii="Arial" w:hAnsi="Arial"/>
            <w:noProof/>
            <w:webHidden/>
            <w:sz w:val="24"/>
          </w:rPr>
          <w:fldChar w:fldCharType="end"/>
        </w:r>
      </w:hyperlink>
    </w:p>
    <w:p w14:paraId="4EFCA5CE" w14:textId="01884A7A" w:rsidR="00352618" w:rsidRPr="00384565" w:rsidRDefault="00352618" w:rsidP="00384565">
      <w:pPr>
        <w:pStyle w:val="TOC2"/>
        <w:rPr>
          <w:rFonts w:ascii="Arial" w:eastAsiaTheme="minorEastAsia" w:hAnsi="Arial"/>
          <w:noProof/>
          <w:sz w:val="24"/>
        </w:rPr>
      </w:pPr>
      <w:hyperlink w:anchor="_Toc49158158" w:history="1">
        <w:r w:rsidRPr="00384565">
          <w:rPr>
            <w:rStyle w:val="Hyperlink"/>
            <w:rFonts w:ascii="Arial" w:hAnsi="Arial" w:cstheme="majorHAnsi"/>
            <w:noProof/>
            <w:sz w:val="24"/>
            <w:szCs w:val="24"/>
          </w:rPr>
          <w:t>3.</w:t>
        </w:r>
        <w:r w:rsidR="00AA1E7B">
          <w:rPr>
            <w:rStyle w:val="Hyperlink"/>
            <w:rFonts w:ascii="Arial" w:hAnsi="Arial" w:cstheme="majorHAnsi"/>
            <w:noProof/>
            <w:sz w:val="24"/>
            <w:szCs w:val="24"/>
          </w:rPr>
          <w:t>4</w:t>
        </w:r>
        <w:r w:rsidRPr="00384565">
          <w:rPr>
            <w:rFonts w:ascii="Arial" w:eastAsiaTheme="minorEastAsia" w:hAnsi="Arial"/>
            <w:noProof/>
            <w:sz w:val="24"/>
          </w:rPr>
          <w:tab/>
        </w:r>
        <w:r w:rsidRPr="00384565">
          <w:rPr>
            <w:rStyle w:val="Hyperlink"/>
            <w:rFonts w:ascii="Arial" w:hAnsi="Arial" w:cstheme="majorHAnsi"/>
            <w:noProof/>
            <w:sz w:val="24"/>
            <w:szCs w:val="24"/>
          </w:rPr>
          <w:t>Sufficient Resources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_Toc49158158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55</w:t>
        </w:r>
        <w:r w:rsidRPr="00384565">
          <w:rPr>
            <w:rFonts w:ascii="Arial" w:hAnsi="Arial"/>
            <w:noProof/>
            <w:webHidden/>
            <w:sz w:val="24"/>
          </w:rPr>
          <w:fldChar w:fldCharType="end"/>
        </w:r>
      </w:hyperlink>
    </w:p>
    <w:p w14:paraId="4D71A148" w14:textId="194C9606"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59" w:history="1">
        <w:r w:rsidRPr="00384565">
          <w:rPr>
            <w:rStyle w:val="Hyperlink"/>
            <w:rFonts w:cstheme="majorHAnsi"/>
            <w:noProof/>
            <w:sz w:val="24"/>
            <w:szCs w:val="24"/>
          </w:rPr>
          <w:t>4.</w:t>
        </w:r>
        <w:r w:rsidRPr="00384565">
          <w:rPr>
            <w:rFonts w:eastAsiaTheme="minorEastAsia" w:cstheme="majorHAnsi"/>
            <w:b w:val="0"/>
            <w:bCs w:val="0"/>
            <w:caps w:val="0"/>
            <w:noProof/>
            <w:sz w:val="24"/>
            <w:szCs w:val="24"/>
          </w:rPr>
          <w:tab/>
        </w:r>
        <w:r w:rsidRPr="00384565">
          <w:rPr>
            <w:rStyle w:val="Hyperlink"/>
            <w:rFonts w:cstheme="majorHAnsi"/>
            <w:noProof/>
            <w:sz w:val="24"/>
            <w:szCs w:val="24"/>
          </w:rPr>
          <w:t>APPLICATION SUBMISSION &amp; SCREENING</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_Toc49158159 \h </w:instrText>
        </w:r>
        <w:r w:rsidRPr="00384565">
          <w:rPr>
            <w:rFonts w:cstheme="majorHAnsi"/>
            <w:noProof/>
            <w:webHidden/>
            <w:sz w:val="24"/>
            <w:szCs w:val="24"/>
          </w:rPr>
        </w:r>
        <w:r w:rsidRPr="00384565">
          <w:rPr>
            <w:rFonts w:cstheme="majorHAnsi"/>
            <w:noProof/>
            <w:webHidden/>
            <w:sz w:val="24"/>
            <w:szCs w:val="24"/>
          </w:rPr>
          <w:fldChar w:fldCharType="separate"/>
        </w:r>
        <w:r w:rsidR="007B2367">
          <w:rPr>
            <w:rFonts w:cstheme="majorHAnsi"/>
            <w:noProof/>
            <w:webHidden/>
            <w:sz w:val="24"/>
            <w:szCs w:val="24"/>
          </w:rPr>
          <w:t>56</w:t>
        </w:r>
        <w:r w:rsidRPr="00384565">
          <w:rPr>
            <w:rFonts w:cstheme="majorHAnsi"/>
            <w:noProof/>
            <w:webHidden/>
            <w:sz w:val="24"/>
            <w:szCs w:val="24"/>
          </w:rPr>
          <w:fldChar w:fldCharType="end"/>
        </w:r>
      </w:hyperlink>
    </w:p>
    <w:p w14:paraId="1B453202" w14:textId="47DCE07C" w:rsidR="00352618" w:rsidRPr="00384565" w:rsidRDefault="00352618" w:rsidP="00384565">
      <w:pPr>
        <w:pStyle w:val="TOC2"/>
        <w:rPr>
          <w:rFonts w:ascii="Arial" w:eastAsiaTheme="minorEastAsia" w:hAnsi="Arial"/>
          <w:noProof/>
          <w:sz w:val="24"/>
        </w:rPr>
      </w:pPr>
      <w:hyperlink w:anchor="_Toc49158161" w:history="1">
        <w:r w:rsidRPr="00384565">
          <w:rPr>
            <w:rStyle w:val="Hyperlink"/>
            <w:rFonts w:ascii="Arial" w:hAnsi="Arial" w:cstheme="majorHAnsi"/>
            <w:noProof/>
            <w:sz w:val="24"/>
            <w:szCs w:val="24"/>
          </w:rPr>
          <w:t>4.1</w:t>
        </w:r>
        <w:r w:rsidRPr="00384565">
          <w:rPr>
            <w:rFonts w:ascii="Arial" w:eastAsiaTheme="minorEastAsia" w:hAnsi="Arial"/>
            <w:noProof/>
            <w:sz w:val="24"/>
          </w:rPr>
          <w:tab/>
        </w:r>
        <w:r w:rsidRPr="00384565">
          <w:rPr>
            <w:rStyle w:val="Hyperlink"/>
            <w:rFonts w:ascii="Arial" w:hAnsi="Arial" w:cstheme="majorHAnsi"/>
            <w:noProof/>
            <w:sz w:val="24"/>
            <w:szCs w:val="24"/>
          </w:rPr>
          <w:t>Open Enrollment Cancellation/Partial Award/Non-Award</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_Toc49158161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56</w:t>
        </w:r>
        <w:r w:rsidRPr="00384565">
          <w:rPr>
            <w:rFonts w:ascii="Arial" w:hAnsi="Arial"/>
            <w:noProof/>
            <w:webHidden/>
            <w:sz w:val="24"/>
          </w:rPr>
          <w:fldChar w:fldCharType="end"/>
        </w:r>
      </w:hyperlink>
    </w:p>
    <w:p w14:paraId="489C2AF4" w14:textId="3DF6096C" w:rsidR="00352618" w:rsidRPr="00384565" w:rsidRDefault="00352618" w:rsidP="00384565">
      <w:pPr>
        <w:pStyle w:val="TOC2"/>
        <w:rPr>
          <w:rFonts w:ascii="Arial" w:eastAsiaTheme="minorEastAsia" w:hAnsi="Arial"/>
          <w:noProof/>
          <w:sz w:val="24"/>
        </w:rPr>
      </w:pPr>
      <w:hyperlink w:anchor="_Toc49158162" w:history="1">
        <w:r w:rsidRPr="00384565">
          <w:rPr>
            <w:rStyle w:val="Hyperlink"/>
            <w:rFonts w:ascii="Arial" w:hAnsi="Arial" w:cstheme="majorHAnsi"/>
            <w:noProof/>
            <w:sz w:val="24"/>
            <w:szCs w:val="24"/>
          </w:rPr>
          <w:t>4.2</w:t>
        </w:r>
        <w:r w:rsidRPr="00384565">
          <w:rPr>
            <w:rFonts w:ascii="Arial" w:eastAsiaTheme="minorEastAsia" w:hAnsi="Arial"/>
            <w:noProof/>
            <w:sz w:val="24"/>
          </w:rPr>
          <w:tab/>
        </w:r>
        <w:r w:rsidRPr="00384565">
          <w:rPr>
            <w:rStyle w:val="Hyperlink"/>
            <w:rFonts w:ascii="Arial" w:hAnsi="Arial" w:cstheme="majorHAnsi"/>
            <w:noProof/>
            <w:sz w:val="24"/>
            <w:szCs w:val="24"/>
          </w:rPr>
          <w:t>Right to Reject Applications or Portions of Applications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_Toc49158162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56</w:t>
        </w:r>
        <w:r w:rsidRPr="00384565">
          <w:rPr>
            <w:rFonts w:ascii="Arial" w:hAnsi="Arial"/>
            <w:noProof/>
            <w:webHidden/>
            <w:sz w:val="24"/>
          </w:rPr>
          <w:fldChar w:fldCharType="end"/>
        </w:r>
      </w:hyperlink>
    </w:p>
    <w:p w14:paraId="2A289D45" w14:textId="443D122A" w:rsidR="00352618" w:rsidRPr="00384565" w:rsidRDefault="00352618" w:rsidP="00384565">
      <w:pPr>
        <w:pStyle w:val="TOC2"/>
        <w:rPr>
          <w:rFonts w:ascii="Arial" w:eastAsiaTheme="minorEastAsia" w:hAnsi="Arial"/>
          <w:noProof/>
          <w:sz w:val="24"/>
        </w:rPr>
      </w:pPr>
      <w:hyperlink w:anchor="_Toc49158163" w:history="1">
        <w:r w:rsidRPr="00384565">
          <w:rPr>
            <w:rStyle w:val="Hyperlink"/>
            <w:rFonts w:ascii="Arial" w:hAnsi="Arial" w:cstheme="majorHAnsi"/>
            <w:noProof/>
            <w:sz w:val="24"/>
            <w:szCs w:val="24"/>
          </w:rPr>
          <w:t>4.3</w:t>
        </w:r>
        <w:r w:rsidRPr="00384565">
          <w:rPr>
            <w:rFonts w:ascii="Arial" w:eastAsiaTheme="minorEastAsia" w:hAnsi="Arial"/>
            <w:noProof/>
            <w:sz w:val="24"/>
          </w:rPr>
          <w:tab/>
        </w:r>
        <w:r w:rsidRPr="00384565">
          <w:rPr>
            <w:rStyle w:val="Hyperlink"/>
            <w:rFonts w:ascii="Arial" w:hAnsi="Arial" w:cstheme="majorHAnsi"/>
            <w:noProof/>
            <w:sz w:val="24"/>
            <w:szCs w:val="24"/>
          </w:rPr>
          <w:t>Joint Applications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_Toc49158163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56</w:t>
        </w:r>
        <w:r w:rsidRPr="00384565">
          <w:rPr>
            <w:rFonts w:ascii="Arial" w:hAnsi="Arial"/>
            <w:noProof/>
            <w:webHidden/>
            <w:sz w:val="24"/>
          </w:rPr>
          <w:fldChar w:fldCharType="end"/>
        </w:r>
      </w:hyperlink>
    </w:p>
    <w:p w14:paraId="7326369B" w14:textId="5E6FFE65" w:rsidR="00352618" w:rsidRPr="00384565" w:rsidRDefault="00352618" w:rsidP="00384565">
      <w:pPr>
        <w:pStyle w:val="TOC2"/>
        <w:rPr>
          <w:rFonts w:ascii="Arial" w:eastAsiaTheme="minorEastAsia" w:hAnsi="Arial"/>
          <w:noProof/>
          <w:sz w:val="24"/>
        </w:rPr>
      </w:pPr>
      <w:hyperlink w:anchor="_Toc49158164" w:history="1">
        <w:r w:rsidRPr="00384565">
          <w:rPr>
            <w:rStyle w:val="Hyperlink"/>
            <w:rFonts w:ascii="Arial" w:hAnsi="Arial" w:cstheme="majorHAnsi"/>
            <w:noProof/>
            <w:sz w:val="24"/>
            <w:szCs w:val="24"/>
          </w:rPr>
          <w:t>4.4</w:t>
        </w:r>
        <w:r w:rsidRPr="00384565">
          <w:rPr>
            <w:rFonts w:ascii="Arial" w:eastAsiaTheme="minorEastAsia" w:hAnsi="Arial"/>
            <w:noProof/>
            <w:sz w:val="24"/>
          </w:rPr>
          <w:tab/>
        </w:r>
        <w:r w:rsidRPr="00384565">
          <w:rPr>
            <w:rStyle w:val="Hyperlink"/>
            <w:rFonts w:ascii="Arial" w:hAnsi="Arial" w:cstheme="majorHAnsi"/>
            <w:noProof/>
            <w:sz w:val="24"/>
            <w:szCs w:val="24"/>
          </w:rPr>
          <w:t>Withdrawal of Applications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_Toc49158164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56</w:t>
        </w:r>
        <w:r w:rsidRPr="00384565">
          <w:rPr>
            <w:rFonts w:ascii="Arial" w:hAnsi="Arial"/>
            <w:noProof/>
            <w:webHidden/>
            <w:sz w:val="24"/>
          </w:rPr>
          <w:fldChar w:fldCharType="end"/>
        </w:r>
      </w:hyperlink>
    </w:p>
    <w:p w14:paraId="1C09D0A5" w14:textId="72D4A551" w:rsidR="00352618" w:rsidRPr="00384565" w:rsidRDefault="00352618" w:rsidP="00384565">
      <w:pPr>
        <w:pStyle w:val="TOC2"/>
        <w:rPr>
          <w:rFonts w:ascii="Arial" w:eastAsiaTheme="minorEastAsia" w:hAnsi="Arial"/>
          <w:noProof/>
          <w:sz w:val="24"/>
        </w:rPr>
      </w:pPr>
      <w:hyperlink w:anchor="_Toc49158165" w:history="1">
        <w:r w:rsidRPr="00384565">
          <w:rPr>
            <w:rStyle w:val="Hyperlink"/>
            <w:rFonts w:ascii="Arial" w:hAnsi="Arial" w:cstheme="majorHAnsi"/>
            <w:noProof/>
            <w:sz w:val="24"/>
            <w:szCs w:val="24"/>
          </w:rPr>
          <w:t>4.5</w:t>
        </w:r>
        <w:r w:rsidRPr="00384565">
          <w:rPr>
            <w:rFonts w:ascii="Arial" w:eastAsiaTheme="minorEastAsia" w:hAnsi="Arial"/>
            <w:noProof/>
            <w:sz w:val="24"/>
          </w:rPr>
          <w:tab/>
        </w:r>
        <w:r w:rsidRPr="00384565">
          <w:rPr>
            <w:rStyle w:val="Hyperlink"/>
            <w:rFonts w:ascii="Arial" w:hAnsi="Arial" w:cstheme="majorHAnsi"/>
            <w:noProof/>
            <w:sz w:val="24"/>
            <w:szCs w:val="24"/>
          </w:rPr>
          <w:t>Application Submission Instructions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_Toc49158165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56</w:t>
        </w:r>
        <w:r w:rsidRPr="00384565">
          <w:rPr>
            <w:rFonts w:ascii="Arial" w:hAnsi="Arial"/>
            <w:noProof/>
            <w:webHidden/>
            <w:sz w:val="24"/>
          </w:rPr>
          <w:fldChar w:fldCharType="end"/>
        </w:r>
      </w:hyperlink>
    </w:p>
    <w:p w14:paraId="3F9618FE" w14:textId="6D9E947F" w:rsidR="00352618" w:rsidRPr="00384565" w:rsidRDefault="00352618" w:rsidP="00384565">
      <w:pPr>
        <w:pStyle w:val="TOC2"/>
        <w:rPr>
          <w:rFonts w:ascii="Arial" w:eastAsiaTheme="minorEastAsia" w:hAnsi="Arial"/>
          <w:noProof/>
          <w:sz w:val="24"/>
        </w:rPr>
      </w:pPr>
      <w:hyperlink w:anchor="_Toc49158166" w:history="1">
        <w:r w:rsidRPr="00384565">
          <w:rPr>
            <w:rStyle w:val="Hyperlink"/>
            <w:rFonts w:ascii="Arial" w:hAnsi="Arial" w:cstheme="majorHAnsi"/>
            <w:noProof/>
            <w:sz w:val="24"/>
            <w:szCs w:val="24"/>
          </w:rPr>
          <w:t>4.6</w:t>
        </w:r>
        <w:r w:rsidRPr="00384565">
          <w:rPr>
            <w:rFonts w:ascii="Arial" w:eastAsiaTheme="minorEastAsia" w:hAnsi="Arial"/>
            <w:noProof/>
            <w:sz w:val="24"/>
          </w:rPr>
          <w:tab/>
        </w:r>
        <w:r w:rsidRPr="00384565">
          <w:rPr>
            <w:rStyle w:val="Hyperlink"/>
            <w:rFonts w:ascii="Arial" w:hAnsi="Arial" w:cstheme="majorHAnsi"/>
            <w:noProof/>
            <w:sz w:val="24"/>
            <w:szCs w:val="24"/>
          </w:rPr>
          <w:t>Organization of Electronic Submission of Application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_Toc49158166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56</w:t>
        </w:r>
        <w:r w:rsidRPr="00384565">
          <w:rPr>
            <w:rFonts w:ascii="Arial" w:hAnsi="Arial"/>
            <w:noProof/>
            <w:webHidden/>
            <w:sz w:val="24"/>
          </w:rPr>
          <w:fldChar w:fldCharType="end"/>
        </w:r>
      </w:hyperlink>
    </w:p>
    <w:p w14:paraId="7C4993F3" w14:textId="43B68530" w:rsidR="00352618" w:rsidRPr="00384565" w:rsidRDefault="00352618" w:rsidP="00384565">
      <w:pPr>
        <w:pStyle w:val="TOC2"/>
        <w:rPr>
          <w:rFonts w:ascii="Arial" w:eastAsiaTheme="minorEastAsia" w:hAnsi="Arial"/>
          <w:noProof/>
          <w:sz w:val="24"/>
        </w:rPr>
      </w:pPr>
      <w:hyperlink w:anchor="_Toc49158167" w:history="1">
        <w:r w:rsidRPr="00384565">
          <w:rPr>
            <w:rStyle w:val="Hyperlink"/>
            <w:rFonts w:ascii="Arial" w:hAnsi="Arial" w:cstheme="majorHAnsi"/>
            <w:noProof/>
            <w:sz w:val="24"/>
            <w:szCs w:val="24"/>
          </w:rPr>
          <w:t>4.7</w:t>
        </w:r>
        <w:r w:rsidRPr="00384565">
          <w:rPr>
            <w:rFonts w:ascii="Arial" w:eastAsiaTheme="minorEastAsia" w:hAnsi="Arial"/>
            <w:noProof/>
            <w:sz w:val="24"/>
          </w:rPr>
          <w:tab/>
        </w:r>
        <w:r w:rsidRPr="00384565">
          <w:rPr>
            <w:rStyle w:val="Hyperlink"/>
            <w:rFonts w:ascii="Arial" w:hAnsi="Arial" w:cstheme="majorHAnsi"/>
            <w:noProof/>
            <w:sz w:val="24"/>
            <w:szCs w:val="24"/>
          </w:rPr>
          <w:t>Costs Incurred</w:t>
        </w:r>
        <w:r w:rsidRPr="00384565">
          <w:rPr>
            <w:rFonts w:ascii="Arial" w:hAnsi="Arial"/>
            <w:noProof/>
            <w:webHidden/>
            <w:sz w:val="24"/>
          </w:rPr>
          <w:tab/>
        </w:r>
        <w:r w:rsidRPr="00384565">
          <w:rPr>
            <w:rFonts w:ascii="Arial" w:hAnsi="Arial" w:cstheme="majorHAnsi"/>
            <w:noProof/>
            <w:webHidden/>
            <w:sz w:val="24"/>
            <w:szCs w:val="24"/>
          </w:rPr>
          <w:fldChar w:fldCharType="begin"/>
        </w:r>
        <w:r w:rsidRPr="00384565">
          <w:rPr>
            <w:rFonts w:ascii="Arial" w:hAnsi="Arial" w:cstheme="majorHAnsi"/>
            <w:noProof/>
            <w:webHidden/>
            <w:sz w:val="24"/>
            <w:szCs w:val="24"/>
          </w:rPr>
          <w:instrText xml:space="preserve"> PAGEREF _Toc49158167 \h </w:instrText>
        </w:r>
        <w:r w:rsidRPr="00384565">
          <w:rPr>
            <w:rFonts w:ascii="Arial" w:hAnsi="Arial" w:cstheme="majorHAnsi"/>
            <w:noProof/>
            <w:webHidden/>
            <w:sz w:val="24"/>
            <w:szCs w:val="24"/>
          </w:rPr>
        </w:r>
        <w:r w:rsidRPr="00384565">
          <w:rPr>
            <w:rFonts w:ascii="Arial" w:hAnsi="Arial" w:cstheme="majorHAnsi"/>
            <w:noProof/>
            <w:webHidden/>
            <w:sz w:val="24"/>
            <w:szCs w:val="24"/>
          </w:rPr>
          <w:fldChar w:fldCharType="separate"/>
        </w:r>
        <w:r w:rsidR="007B2367">
          <w:rPr>
            <w:rFonts w:ascii="Arial" w:hAnsi="Arial" w:cstheme="majorHAnsi"/>
            <w:noProof/>
            <w:webHidden/>
            <w:sz w:val="24"/>
            <w:szCs w:val="24"/>
          </w:rPr>
          <w:t>56</w:t>
        </w:r>
        <w:r w:rsidRPr="00384565">
          <w:rPr>
            <w:rFonts w:ascii="Arial" w:hAnsi="Arial" w:cstheme="majorHAnsi"/>
            <w:noProof/>
            <w:webHidden/>
            <w:sz w:val="24"/>
            <w:szCs w:val="24"/>
          </w:rPr>
          <w:fldChar w:fldCharType="end"/>
        </w:r>
      </w:hyperlink>
    </w:p>
    <w:p w14:paraId="2DBDBCA7" w14:textId="1138D931" w:rsidR="00352618" w:rsidRPr="00384565" w:rsidRDefault="00352618" w:rsidP="00384565">
      <w:pPr>
        <w:pStyle w:val="TOC2"/>
        <w:rPr>
          <w:rFonts w:ascii="Arial" w:eastAsiaTheme="minorEastAsia" w:hAnsi="Arial"/>
          <w:noProof/>
          <w:sz w:val="24"/>
        </w:rPr>
      </w:pPr>
      <w:hyperlink w:anchor="_Toc49158168" w:history="1">
        <w:r w:rsidRPr="00384565">
          <w:rPr>
            <w:rStyle w:val="Hyperlink"/>
            <w:rFonts w:ascii="Arial" w:hAnsi="Arial" w:cstheme="majorHAnsi"/>
            <w:noProof/>
            <w:sz w:val="24"/>
            <w:szCs w:val="24"/>
          </w:rPr>
          <w:t>4.8</w:t>
        </w:r>
        <w:r w:rsidRPr="00384565">
          <w:rPr>
            <w:rFonts w:ascii="Arial" w:eastAsiaTheme="minorEastAsia" w:hAnsi="Arial"/>
            <w:noProof/>
            <w:sz w:val="24"/>
          </w:rPr>
          <w:tab/>
        </w:r>
        <w:r w:rsidRPr="00384565">
          <w:rPr>
            <w:rStyle w:val="Hyperlink"/>
            <w:rFonts w:ascii="Arial" w:hAnsi="Arial" w:cstheme="majorHAnsi"/>
            <w:noProof/>
            <w:sz w:val="24"/>
            <w:szCs w:val="24"/>
          </w:rPr>
          <w:t>Screening</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_Toc49158168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57</w:t>
        </w:r>
        <w:r w:rsidRPr="00384565">
          <w:rPr>
            <w:rFonts w:ascii="Arial" w:hAnsi="Arial"/>
            <w:noProof/>
            <w:webHidden/>
            <w:sz w:val="24"/>
          </w:rPr>
          <w:fldChar w:fldCharType="end"/>
        </w:r>
      </w:hyperlink>
    </w:p>
    <w:p w14:paraId="62FB1162" w14:textId="507F8DF7" w:rsidR="00352618" w:rsidRPr="00384565" w:rsidRDefault="00352618" w:rsidP="00384565">
      <w:pPr>
        <w:pStyle w:val="TOC2"/>
        <w:rPr>
          <w:rFonts w:ascii="Arial" w:eastAsiaTheme="minorEastAsia" w:hAnsi="Arial"/>
          <w:noProof/>
          <w:sz w:val="24"/>
        </w:rPr>
      </w:pPr>
      <w:hyperlink w:anchor="_Toc49158169" w:history="1">
        <w:r w:rsidRPr="00384565">
          <w:rPr>
            <w:rStyle w:val="Hyperlink"/>
            <w:rFonts w:ascii="Arial" w:hAnsi="Arial" w:cstheme="majorHAnsi"/>
            <w:noProof/>
            <w:sz w:val="24"/>
            <w:szCs w:val="24"/>
          </w:rPr>
          <w:t>4.9</w:t>
        </w:r>
        <w:r w:rsidRPr="00384565">
          <w:rPr>
            <w:rFonts w:ascii="Arial" w:eastAsiaTheme="minorEastAsia" w:hAnsi="Arial"/>
            <w:noProof/>
            <w:sz w:val="24"/>
          </w:rPr>
          <w:tab/>
        </w:r>
        <w:r w:rsidRPr="00384565">
          <w:rPr>
            <w:rStyle w:val="Hyperlink"/>
            <w:rFonts w:ascii="Arial" w:hAnsi="Arial" w:cstheme="majorHAnsi"/>
            <w:noProof/>
            <w:sz w:val="24"/>
            <w:szCs w:val="24"/>
          </w:rPr>
          <w:t>Additional Information</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_Toc49158169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57</w:t>
        </w:r>
        <w:r w:rsidRPr="00384565">
          <w:rPr>
            <w:rFonts w:ascii="Arial" w:hAnsi="Arial"/>
            <w:noProof/>
            <w:webHidden/>
            <w:sz w:val="24"/>
          </w:rPr>
          <w:fldChar w:fldCharType="end"/>
        </w:r>
      </w:hyperlink>
    </w:p>
    <w:p w14:paraId="54D6B7B7" w14:textId="73E840BF" w:rsidR="00352618" w:rsidRPr="00384565" w:rsidRDefault="00352618" w:rsidP="00384565">
      <w:pPr>
        <w:pStyle w:val="TOC2"/>
        <w:rPr>
          <w:rFonts w:ascii="Arial" w:eastAsiaTheme="minorEastAsia" w:hAnsi="Arial"/>
          <w:noProof/>
          <w:sz w:val="24"/>
        </w:rPr>
      </w:pPr>
      <w:hyperlink w:anchor="_Toc49158170" w:history="1">
        <w:r w:rsidRPr="00384565">
          <w:rPr>
            <w:rStyle w:val="Hyperlink"/>
            <w:rFonts w:ascii="Arial" w:hAnsi="Arial" w:cstheme="majorHAnsi"/>
            <w:bCs/>
            <w:noProof/>
            <w:sz w:val="24"/>
            <w:szCs w:val="24"/>
          </w:rPr>
          <w:t>4.10</w:t>
        </w:r>
        <w:r w:rsidRPr="00384565">
          <w:rPr>
            <w:rFonts w:ascii="Arial" w:eastAsiaTheme="minorEastAsia" w:hAnsi="Arial"/>
            <w:noProof/>
            <w:sz w:val="24"/>
          </w:rPr>
          <w:tab/>
        </w:r>
        <w:r w:rsidRPr="00384565">
          <w:rPr>
            <w:rStyle w:val="Hyperlink"/>
            <w:rFonts w:ascii="Arial" w:hAnsi="Arial" w:cstheme="majorHAnsi"/>
            <w:noProof/>
            <w:sz w:val="24"/>
            <w:szCs w:val="24"/>
          </w:rPr>
          <w:t>Debriefing</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_Toc49158170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57</w:t>
        </w:r>
        <w:r w:rsidRPr="00384565">
          <w:rPr>
            <w:rFonts w:ascii="Arial" w:hAnsi="Arial"/>
            <w:noProof/>
            <w:webHidden/>
            <w:sz w:val="24"/>
          </w:rPr>
          <w:fldChar w:fldCharType="end"/>
        </w:r>
      </w:hyperlink>
    </w:p>
    <w:p w14:paraId="4C52BC86" w14:textId="5B7CE362"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71" w:history="1">
        <w:r w:rsidRPr="00384565">
          <w:rPr>
            <w:rStyle w:val="Hyperlink"/>
            <w:rFonts w:cstheme="majorHAnsi"/>
            <w:noProof/>
            <w:sz w:val="24"/>
            <w:szCs w:val="24"/>
          </w:rPr>
          <w:t>5.</w:t>
        </w:r>
        <w:r w:rsidRPr="00384565">
          <w:rPr>
            <w:rFonts w:eastAsiaTheme="minorEastAsia" w:cstheme="majorHAnsi"/>
            <w:b w:val="0"/>
            <w:bCs w:val="0"/>
            <w:caps w:val="0"/>
            <w:noProof/>
            <w:sz w:val="24"/>
            <w:szCs w:val="24"/>
          </w:rPr>
          <w:tab/>
        </w:r>
        <w:r w:rsidRPr="00384565">
          <w:rPr>
            <w:rStyle w:val="Hyperlink"/>
            <w:rFonts w:cstheme="majorHAnsi"/>
            <w:noProof/>
            <w:sz w:val="24"/>
            <w:szCs w:val="24"/>
          </w:rPr>
          <w:t>Organization of Electronic Submission of Application</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_Toc49158171 \h </w:instrText>
        </w:r>
        <w:r w:rsidRPr="00384565">
          <w:rPr>
            <w:rFonts w:cstheme="majorHAnsi"/>
            <w:noProof/>
            <w:webHidden/>
            <w:sz w:val="24"/>
            <w:szCs w:val="24"/>
          </w:rPr>
        </w:r>
        <w:r w:rsidRPr="00384565">
          <w:rPr>
            <w:rFonts w:cstheme="majorHAnsi"/>
            <w:noProof/>
            <w:webHidden/>
            <w:sz w:val="24"/>
            <w:szCs w:val="24"/>
          </w:rPr>
          <w:fldChar w:fldCharType="separate"/>
        </w:r>
        <w:r w:rsidR="007B2367">
          <w:rPr>
            <w:rFonts w:cstheme="majorHAnsi"/>
            <w:noProof/>
            <w:webHidden/>
            <w:sz w:val="24"/>
            <w:szCs w:val="24"/>
          </w:rPr>
          <w:t>58</w:t>
        </w:r>
        <w:r w:rsidRPr="00384565">
          <w:rPr>
            <w:rFonts w:cstheme="majorHAnsi"/>
            <w:noProof/>
            <w:webHidden/>
            <w:sz w:val="24"/>
            <w:szCs w:val="24"/>
          </w:rPr>
          <w:fldChar w:fldCharType="end"/>
        </w:r>
      </w:hyperlink>
    </w:p>
    <w:p w14:paraId="1D1740BD" w14:textId="713C13A8" w:rsidR="00352618" w:rsidRPr="00384565" w:rsidRDefault="00352618" w:rsidP="00384565">
      <w:pPr>
        <w:pStyle w:val="TOC2"/>
        <w:ind w:left="900" w:hanging="655"/>
        <w:rPr>
          <w:rFonts w:ascii="Arial" w:eastAsiaTheme="minorEastAsia" w:hAnsi="Arial"/>
          <w:noProof/>
          <w:sz w:val="24"/>
        </w:rPr>
      </w:pPr>
      <w:hyperlink w:anchor="_Toc49158173" w:history="1">
        <w:r w:rsidRPr="00384565">
          <w:rPr>
            <w:rStyle w:val="Hyperlink"/>
            <w:rFonts w:ascii="Arial" w:hAnsi="Arial" w:cstheme="majorHAnsi"/>
            <w:noProof/>
            <w:sz w:val="24"/>
            <w:szCs w:val="24"/>
          </w:rPr>
          <w:t>5.1</w:t>
        </w:r>
        <w:r w:rsidRPr="00384565">
          <w:rPr>
            <w:rFonts w:ascii="Arial" w:eastAsiaTheme="minorEastAsia" w:hAnsi="Arial"/>
            <w:noProof/>
            <w:sz w:val="24"/>
          </w:rPr>
          <w:tab/>
        </w:r>
        <w:r w:rsidRPr="00384565">
          <w:rPr>
            <w:rStyle w:val="Hyperlink"/>
            <w:rFonts w:ascii="Arial" w:hAnsi="Arial" w:cstheme="majorHAnsi"/>
            <w:noProof/>
            <w:sz w:val="24"/>
            <w:szCs w:val="24"/>
          </w:rPr>
          <w:t>Evaluation and Treatment Services Open Enrollment Application and Required Forms</w:t>
        </w:r>
        <w:r w:rsidRPr="00384565">
          <w:rPr>
            <w:rFonts w:ascii="Arial" w:hAnsi="Arial"/>
            <w:noProof/>
            <w:webHidden/>
            <w:sz w:val="24"/>
          </w:rPr>
          <w:tab/>
        </w:r>
        <w:r w:rsidRPr="00384565">
          <w:rPr>
            <w:rFonts w:ascii="Arial" w:hAnsi="Arial"/>
            <w:noProof/>
            <w:webHidden/>
            <w:sz w:val="24"/>
          </w:rPr>
          <w:fldChar w:fldCharType="begin"/>
        </w:r>
        <w:r w:rsidRPr="00384565">
          <w:rPr>
            <w:rFonts w:ascii="Arial" w:hAnsi="Arial"/>
            <w:noProof/>
            <w:webHidden/>
            <w:sz w:val="24"/>
          </w:rPr>
          <w:instrText xml:space="preserve"> PAGEREF _Toc49158173 \h </w:instrText>
        </w:r>
        <w:r w:rsidRPr="00384565">
          <w:rPr>
            <w:rFonts w:ascii="Arial" w:hAnsi="Arial"/>
            <w:noProof/>
            <w:webHidden/>
            <w:sz w:val="24"/>
          </w:rPr>
        </w:r>
        <w:r w:rsidRPr="00384565">
          <w:rPr>
            <w:rFonts w:ascii="Arial" w:hAnsi="Arial"/>
            <w:noProof/>
            <w:webHidden/>
            <w:sz w:val="24"/>
          </w:rPr>
          <w:fldChar w:fldCharType="separate"/>
        </w:r>
        <w:r w:rsidR="007B2367">
          <w:rPr>
            <w:rFonts w:ascii="Arial" w:hAnsi="Arial"/>
            <w:noProof/>
            <w:webHidden/>
            <w:sz w:val="24"/>
          </w:rPr>
          <w:t>58</w:t>
        </w:r>
        <w:r w:rsidRPr="00384565">
          <w:rPr>
            <w:rFonts w:ascii="Arial" w:hAnsi="Arial"/>
            <w:noProof/>
            <w:webHidden/>
            <w:sz w:val="24"/>
          </w:rPr>
          <w:fldChar w:fldCharType="end"/>
        </w:r>
      </w:hyperlink>
    </w:p>
    <w:p w14:paraId="201B6742" w14:textId="12A02A71" w:rsidR="00352618" w:rsidRPr="00384565" w:rsidRDefault="00352618">
      <w:pPr>
        <w:pStyle w:val="TOC1"/>
        <w:tabs>
          <w:tab w:val="left" w:pos="720"/>
          <w:tab w:val="right" w:leader="dot" w:pos="9350"/>
        </w:tabs>
        <w:rPr>
          <w:rFonts w:eastAsiaTheme="minorEastAsia" w:cstheme="majorHAnsi"/>
          <w:b w:val="0"/>
          <w:bCs w:val="0"/>
          <w:caps w:val="0"/>
          <w:noProof/>
          <w:sz w:val="24"/>
          <w:szCs w:val="24"/>
        </w:rPr>
      </w:pPr>
      <w:hyperlink w:anchor="_Toc49158174" w:history="1">
        <w:r w:rsidRPr="00384565">
          <w:rPr>
            <w:rStyle w:val="Hyperlink"/>
            <w:rFonts w:cstheme="majorHAnsi"/>
            <w:noProof/>
            <w:sz w:val="24"/>
            <w:szCs w:val="24"/>
          </w:rPr>
          <w:t>6.</w:t>
        </w:r>
        <w:r w:rsidRPr="00384565">
          <w:rPr>
            <w:rFonts w:eastAsiaTheme="minorEastAsia" w:cstheme="majorHAnsi"/>
            <w:b w:val="0"/>
            <w:bCs w:val="0"/>
            <w:caps w:val="0"/>
            <w:noProof/>
            <w:sz w:val="24"/>
            <w:szCs w:val="24"/>
          </w:rPr>
          <w:tab/>
        </w:r>
        <w:r w:rsidRPr="00384565">
          <w:rPr>
            <w:rStyle w:val="Hyperlink"/>
            <w:rFonts w:cstheme="majorHAnsi"/>
            <w:noProof/>
            <w:sz w:val="24"/>
            <w:szCs w:val="24"/>
          </w:rPr>
          <w:t>DEFINITIONS</w:t>
        </w:r>
        <w:r w:rsidRPr="00384565">
          <w:rPr>
            <w:rFonts w:cstheme="majorHAnsi"/>
            <w:noProof/>
            <w:webHidden/>
            <w:sz w:val="24"/>
            <w:szCs w:val="24"/>
          </w:rPr>
          <w:tab/>
        </w:r>
        <w:r w:rsidRPr="00384565">
          <w:rPr>
            <w:rFonts w:cstheme="majorHAnsi"/>
            <w:noProof/>
            <w:webHidden/>
            <w:sz w:val="24"/>
            <w:szCs w:val="24"/>
          </w:rPr>
          <w:fldChar w:fldCharType="begin"/>
        </w:r>
        <w:r w:rsidRPr="00384565">
          <w:rPr>
            <w:rFonts w:cstheme="majorHAnsi"/>
            <w:noProof/>
            <w:webHidden/>
            <w:sz w:val="24"/>
            <w:szCs w:val="24"/>
          </w:rPr>
          <w:instrText xml:space="preserve"> PAGEREF _Toc49158174 \h </w:instrText>
        </w:r>
        <w:r w:rsidRPr="00384565">
          <w:rPr>
            <w:rFonts w:cstheme="majorHAnsi"/>
            <w:noProof/>
            <w:webHidden/>
            <w:sz w:val="24"/>
            <w:szCs w:val="24"/>
          </w:rPr>
        </w:r>
        <w:r w:rsidRPr="00384565">
          <w:rPr>
            <w:rFonts w:cstheme="majorHAnsi"/>
            <w:noProof/>
            <w:webHidden/>
            <w:sz w:val="24"/>
            <w:szCs w:val="24"/>
          </w:rPr>
          <w:fldChar w:fldCharType="separate"/>
        </w:r>
        <w:r w:rsidR="007B2367">
          <w:rPr>
            <w:rFonts w:cstheme="majorHAnsi"/>
            <w:noProof/>
            <w:webHidden/>
            <w:sz w:val="24"/>
            <w:szCs w:val="24"/>
          </w:rPr>
          <w:t>59</w:t>
        </w:r>
        <w:r w:rsidRPr="00384565">
          <w:rPr>
            <w:rFonts w:cstheme="majorHAnsi"/>
            <w:noProof/>
            <w:webHidden/>
            <w:sz w:val="24"/>
            <w:szCs w:val="24"/>
          </w:rPr>
          <w:fldChar w:fldCharType="end"/>
        </w:r>
      </w:hyperlink>
    </w:p>
    <w:p w14:paraId="56550539" w14:textId="77777777" w:rsidR="00AB734F" w:rsidRPr="00384565" w:rsidRDefault="00D814C8" w:rsidP="00130D6D">
      <w:pPr>
        <w:tabs>
          <w:tab w:val="decimal" w:pos="540"/>
          <w:tab w:val="decimal" w:pos="720"/>
        </w:tabs>
        <w:ind w:left="187"/>
        <w:rPr>
          <w:rFonts w:asciiTheme="majorHAnsi" w:hAnsiTheme="majorHAnsi" w:cstheme="majorHAnsi"/>
          <w:b/>
        </w:rPr>
      </w:pPr>
      <w:r w:rsidRPr="00384565">
        <w:rPr>
          <w:rFonts w:cstheme="majorHAnsi"/>
          <w:b/>
        </w:rPr>
        <w:fldChar w:fldCharType="end"/>
      </w:r>
    </w:p>
    <w:p w14:paraId="16B64908" w14:textId="77777777" w:rsidR="00D814C8" w:rsidRPr="00384565" w:rsidRDefault="00AB734F" w:rsidP="00130D6D">
      <w:pPr>
        <w:tabs>
          <w:tab w:val="decimal" w:pos="540"/>
          <w:tab w:val="decimal" w:pos="720"/>
        </w:tabs>
        <w:ind w:left="187"/>
        <w:rPr>
          <w:rFonts w:asciiTheme="majorHAnsi" w:hAnsiTheme="majorHAnsi" w:cstheme="majorHAnsi"/>
          <w:b/>
        </w:rPr>
      </w:pPr>
      <w:r w:rsidRPr="00384565">
        <w:rPr>
          <w:rFonts w:asciiTheme="majorHAnsi" w:hAnsiTheme="majorHAnsi" w:cstheme="majorHAnsi"/>
          <w:b/>
        </w:rPr>
        <w:br w:type="page"/>
      </w:r>
    </w:p>
    <w:p w14:paraId="6A1C6BE7" w14:textId="77777777" w:rsidR="00355DE1" w:rsidRPr="00656A9E" w:rsidRDefault="008E61F8" w:rsidP="000A4450">
      <w:pPr>
        <w:pStyle w:val="Heading1"/>
        <w:numPr>
          <w:ilvl w:val="0"/>
          <w:numId w:val="6"/>
        </w:numPr>
        <w:rPr>
          <w:rFonts w:ascii="Verdana" w:hAnsi="Verdana" w:cstheme="majorHAnsi"/>
          <w:sz w:val="22"/>
          <w:szCs w:val="22"/>
        </w:rPr>
      </w:pPr>
      <w:bookmarkStart w:id="2" w:name="_Toc49158125"/>
      <w:r w:rsidRPr="00656A9E">
        <w:rPr>
          <w:rFonts w:ascii="Verdana" w:hAnsi="Verdana" w:cstheme="majorHAnsi"/>
          <w:sz w:val="22"/>
          <w:szCs w:val="22"/>
        </w:rPr>
        <w:lastRenderedPageBreak/>
        <w:t>GENERAL INFORMATION</w:t>
      </w:r>
      <w:bookmarkEnd w:id="2"/>
      <w:r w:rsidRPr="00656A9E">
        <w:rPr>
          <w:rFonts w:ascii="Verdana" w:hAnsi="Verdana" w:cstheme="majorHAnsi"/>
          <w:sz w:val="22"/>
          <w:szCs w:val="22"/>
        </w:rPr>
        <w:t xml:space="preserve"> </w:t>
      </w:r>
    </w:p>
    <w:p w14:paraId="5F647F5E" w14:textId="77777777" w:rsidR="009608C2" w:rsidRPr="00656A9E" w:rsidRDefault="009608C2" w:rsidP="009608C2">
      <w:pPr>
        <w:rPr>
          <w:rFonts w:ascii="Verdana" w:hAnsi="Verdana" w:cstheme="majorHAnsi"/>
          <w:sz w:val="22"/>
          <w:szCs w:val="22"/>
        </w:rPr>
      </w:pPr>
    </w:p>
    <w:p w14:paraId="2D771C0E" w14:textId="77777777" w:rsidR="009608C2" w:rsidRPr="00656A9E" w:rsidRDefault="009608C2" w:rsidP="002A111C">
      <w:pPr>
        <w:pStyle w:val="ListParagraph"/>
        <w:numPr>
          <w:ilvl w:val="1"/>
          <w:numId w:val="21"/>
        </w:numPr>
        <w:spacing w:after="240"/>
        <w:ind w:left="540" w:hanging="540"/>
        <w:rPr>
          <w:rFonts w:ascii="Verdana" w:hAnsi="Verdana" w:cstheme="majorHAnsi"/>
          <w:bCs/>
          <w:sz w:val="22"/>
          <w:szCs w:val="22"/>
        </w:rPr>
      </w:pPr>
      <w:bookmarkStart w:id="3" w:name="_Toc39580020"/>
      <w:bookmarkStart w:id="4" w:name="_Toc39580147"/>
      <w:bookmarkStart w:id="5" w:name="_Toc39580274"/>
      <w:bookmarkStart w:id="6" w:name="_Toc41668431"/>
      <w:r w:rsidRPr="00656A9E">
        <w:rPr>
          <w:rFonts w:ascii="Verdana" w:hAnsi="Verdana" w:cstheme="majorHAnsi"/>
          <w:b/>
          <w:bCs/>
          <w:sz w:val="22"/>
          <w:szCs w:val="22"/>
        </w:rPr>
        <w:t xml:space="preserve">Introduction.  </w:t>
      </w:r>
      <w:r w:rsidRPr="00656A9E">
        <w:rPr>
          <w:rFonts w:ascii="Verdana" w:hAnsi="Verdana" w:cstheme="majorHAnsi"/>
          <w:bCs/>
          <w:sz w:val="22"/>
          <w:szCs w:val="22"/>
        </w:rPr>
        <w:t xml:space="preserve">The Health and Human Services Commission (HHSC) on </w:t>
      </w:r>
      <w:proofErr w:type="gramStart"/>
      <w:r w:rsidRPr="00656A9E">
        <w:rPr>
          <w:rFonts w:ascii="Verdana" w:hAnsi="Verdana" w:cstheme="majorHAnsi"/>
          <w:bCs/>
          <w:sz w:val="22"/>
          <w:szCs w:val="22"/>
        </w:rPr>
        <w:t>behalf  of</w:t>
      </w:r>
      <w:proofErr w:type="gramEnd"/>
      <w:r w:rsidRPr="00656A9E">
        <w:rPr>
          <w:rFonts w:ascii="Verdana" w:hAnsi="Verdana" w:cstheme="majorHAnsi"/>
          <w:bCs/>
          <w:sz w:val="22"/>
          <w:szCs w:val="22"/>
        </w:rPr>
        <w:t xml:space="preserve"> the Department of Family and Protective Services (DFPS </w:t>
      </w:r>
      <w:proofErr w:type="gramStart"/>
      <w:r w:rsidRPr="00656A9E">
        <w:rPr>
          <w:rFonts w:ascii="Verdana" w:hAnsi="Verdana" w:cstheme="majorHAnsi"/>
          <w:bCs/>
          <w:sz w:val="22"/>
          <w:szCs w:val="22"/>
        </w:rPr>
        <w:t>or Department)</w:t>
      </w:r>
      <w:proofErr w:type="gramEnd"/>
      <w:r w:rsidRPr="00656A9E">
        <w:rPr>
          <w:rFonts w:ascii="Verdana" w:hAnsi="Verdana" w:cstheme="majorHAnsi"/>
          <w:bCs/>
          <w:sz w:val="22"/>
          <w:szCs w:val="22"/>
        </w:rPr>
        <w:t xml:space="preserve"> Child Protective Services (CPS) is issuing this Open Enrollment to </w:t>
      </w:r>
      <w:proofErr w:type="gramStart"/>
      <w:r w:rsidRPr="00656A9E">
        <w:rPr>
          <w:rFonts w:ascii="Verdana" w:hAnsi="Verdana" w:cstheme="majorHAnsi"/>
          <w:bCs/>
          <w:sz w:val="22"/>
          <w:szCs w:val="22"/>
        </w:rPr>
        <w:t>enter into</w:t>
      </w:r>
      <w:proofErr w:type="gramEnd"/>
      <w:r w:rsidRPr="00656A9E">
        <w:rPr>
          <w:rFonts w:ascii="Verdana" w:hAnsi="Verdana" w:cstheme="majorHAnsi"/>
          <w:bCs/>
          <w:sz w:val="22"/>
          <w:szCs w:val="22"/>
        </w:rPr>
        <w:t xml:space="preserve"> contracts with qualified Applicants for Evaluation and Treatment Services.</w:t>
      </w:r>
      <w:bookmarkEnd w:id="3"/>
      <w:bookmarkEnd w:id="4"/>
      <w:bookmarkEnd w:id="5"/>
      <w:bookmarkEnd w:id="6"/>
      <w:r w:rsidRPr="00656A9E">
        <w:rPr>
          <w:rFonts w:ascii="Verdana" w:hAnsi="Verdana" w:cstheme="majorHAnsi"/>
          <w:bCs/>
          <w:sz w:val="22"/>
          <w:szCs w:val="22"/>
        </w:rPr>
        <w:br/>
      </w:r>
    </w:p>
    <w:p w14:paraId="4D7C15EF" w14:textId="2E122C9E" w:rsidR="009608C2" w:rsidRPr="00656A9E" w:rsidRDefault="009608C2" w:rsidP="002A111C">
      <w:pPr>
        <w:pStyle w:val="ListParagraph"/>
        <w:numPr>
          <w:ilvl w:val="1"/>
          <w:numId w:val="21"/>
        </w:numPr>
        <w:spacing w:after="240"/>
        <w:ind w:left="540" w:hanging="540"/>
        <w:rPr>
          <w:rFonts w:ascii="Verdana" w:hAnsi="Verdana" w:cstheme="majorHAnsi"/>
          <w:bCs/>
          <w:sz w:val="22"/>
          <w:szCs w:val="22"/>
        </w:rPr>
      </w:pPr>
      <w:bookmarkStart w:id="7" w:name="_Point_of_Contact"/>
      <w:bookmarkStart w:id="8" w:name="_Toc41668432"/>
      <w:bookmarkStart w:id="9" w:name="_Toc202672881"/>
      <w:bookmarkEnd w:id="7"/>
      <w:r w:rsidRPr="00656A9E">
        <w:rPr>
          <w:rFonts w:ascii="Verdana" w:hAnsi="Verdana" w:cstheme="majorHAnsi"/>
          <w:b/>
          <w:bCs/>
          <w:sz w:val="22"/>
          <w:szCs w:val="22"/>
        </w:rPr>
        <w:t xml:space="preserve">Point of Contact.  </w:t>
      </w:r>
      <w:r w:rsidRPr="00656A9E">
        <w:rPr>
          <w:rFonts w:ascii="Verdana" w:hAnsi="Verdana" w:cstheme="majorHAnsi"/>
          <w:bCs/>
          <w:sz w:val="22"/>
          <w:szCs w:val="22"/>
        </w:rPr>
        <w:t xml:space="preserve">The sole point of contact for questions and communications for this Open Enrollment is Delayne Williams at </w:t>
      </w:r>
      <w:hyperlink r:id="rId15" w:history="1">
        <w:r w:rsidR="005B6C53" w:rsidRPr="00656A9E">
          <w:rPr>
            <w:rStyle w:val="Hyperlink"/>
            <w:rFonts w:ascii="Verdana" w:hAnsi="Verdana" w:cstheme="majorHAnsi"/>
            <w:bCs/>
            <w:sz w:val="22"/>
            <w:szCs w:val="22"/>
          </w:rPr>
          <w:t>delayne.williams@dfps.texas.gov</w:t>
        </w:r>
      </w:hyperlink>
      <w:r w:rsidRPr="00656A9E">
        <w:rPr>
          <w:rFonts w:ascii="Verdana" w:hAnsi="Verdana" w:cstheme="majorHAnsi"/>
          <w:bCs/>
          <w:sz w:val="22"/>
          <w:szCs w:val="22"/>
        </w:rPr>
        <w:t>.</w:t>
      </w:r>
      <w:bookmarkEnd w:id="8"/>
    </w:p>
    <w:p w14:paraId="2C624B4A" w14:textId="77777777" w:rsidR="009608C2" w:rsidRPr="00656A9E" w:rsidRDefault="009608C2" w:rsidP="009608C2">
      <w:pPr>
        <w:pStyle w:val="ListParagraph"/>
        <w:spacing w:after="240"/>
        <w:ind w:left="540"/>
        <w:rPr>
          <w:rFonts w:ascii="Verdana" w:hAnsi="Verdana" w:cstheme="majorHAnsi"/>
          <w:bCs/>
          <w:sz w:val="22"/>
          <w:szCs w:val="22"/>
        </w:rPr>
      </w:pPr>
    </w:p>
    <w:p w14:paraId="51EF2B13" w14:textId="68BD8AC5" w:rsidR="009608C2" w:rsidRPr="00656A9E" w:rsidRDefault="009608C2" w:rsidP="002A111C">
      <w:pPr>
        <w:pStyle w:val="ListParagraph"/>
        <w:numPr>
          <w:ilvl w:val="1"/>
          <w:numId w:val="21"/>
        </w:numPr>
        <w:spacing w:after="240"/>
        <w:ind w:left="540" w:hanging="540"/>
        <w:rPr>
          <w:rFonts w:ascii="Verdana" w:hAnsi="Verdana" w:cstheme="majorHAnsi"/>
          <w:bCs/>
          <w:sz w:val="22"/>
          <w:szCs w:val="22"/>
        </w:rPr>
      </w:pPr>
      <w:bookmarkStart w:id="10" w:name="_Toc39580276"/>
      <w:bookmarkStart w:id="11" w:name="_Toc41668433"/>
      <w:r w:rsidRPr="00656A9E">
        <w:rPr>
          <w:rFonts w:ascii="Verdana" w:hAnsi="Verdana" w:cstheme="majorHAnsi"/>
          <w:b/>
          <w:bCs/>
          <w:sz w:val="22"/>
          <w:szCs w:val="22"/>
        </w:rPr>
        <w:t xml:space="preserve">Open Enrollment HHS and Posting, Amendments and Announcements.  </w:t>
      </w:r>
      <w:r w:rsidRPr="00656A9E">
        <w:rPr>
          <w:rFonts w:ascii="Verdana" w:hAnsi="Verdana" w:cstheme="majorHAnsi"/>
          <w:bCs/>
          <w:sz w:val="22"/>
          <w:szCs w:val="22"/>
        </w:rPr>
        <w:t>HHSC Procurement and Contracting Services (PCS) will post all official communication on behalf of DFPS for this Open Enrollment on the HHS Enrollment site at:</w:t>
      </w:r>
      <w:bookmarkEnd w:id="10"/>
      <w:bookmarkEnd w:id="11"/>
    </w:p>
    <w:p w14:paraId="5F5465E5" w14:textId="77777777" w:rsidR="009608C2" w:rsidRPr="00656A9E" w:rsidRDefault="009608C2" w:rsidP="009608C2">
      <w:pPr>
        <w:spacing w:after="240"/>
        <w:ind w:firstLine="540"/>
        <w:rPr>
          <w:rFonts w:ascii="Verdana" w:hAnsi="Verdana" w:cstheme="majorHAnsi"/>
          <w:bCs/>
          <w:sz w:val="22"/>
          <w:szCs w:val="22"/>
        </w:rPr>
      </w:pPr>
      <w:hyperlink r:id="rId16" w:history="1">
        <w:bookmarkStart w:id="12" w:name="_Toc39580632"/>
        <w:bookmarkStart w:id="13" w:name="_Toc41668434"/>
        <w:r w:rsidRPr="00656A9E">
          <w:rPr>
            <w:rStyle w:val="Hyperlink"/>
            <w:rFonts w:ascii="Verdana" w:hAnsi="Verdana" w:cstheme="majorHAnsi"/>
            <w:bCs/>
            <w:sz w:val="22"/>
            <w:szCs w:val="22"/>
          </w:rPr>
          <w:t>HHS Enrollment</w:t>
        </w:r>
      </w:hyperlink>
      <w:r w:rsidRPr="00656A9E">
        <w:rPr>
          <w:rFonts w:ascii="Verdana" w:hAnsi="Verdana" w:cstheme="majorHAnsi"/>
          <w:bCs/>
          <w:sz w:val="22"/>
          <w:szCs w:val="22"/>
        </w:rPr>
        <w:t xml:space="preserve">  (</w:t>
      </w:r>
      <w:hyperlink r:id="rId17" w:history="1">
        <w:r w:rsidRPr="00656A9E">
          <w:rPr>
            <w:rStyle w:val="Hyperlink"/>
            <w:rFonts w:ascii="Verdana" w:hAnsi="Verdana" w:cstheme="majorHAnsi"/>
            <w:bCs/>
            <w:sz w:val="22"/>
            <w:szCs w:val="22"/>
          </w:rPr>
          <w:t>https://apps.hhs.texas.gov/pcs/openenrollment.cfm</w:t>
        </w:r>
      </w:hyperlink>
      <w:r w:rsidRPr="00656A9E">
        <w:rPr>
          <w:rFonts w:ascii="Verdana" w:hAnsi="Verdana" w:cstheme="majorHAnsi"/>
          <w:bCs/>
          <w:sz w:val="22"/>
          <w:szCs w:val="22"/>
        </w:rPr>
        <w:t>)</w:t>
      </w:r>
      <w:bookmarkEnd w:id="12"/>
      <w:bookmarkEnd w:id="13"/>
    </w:p>
    <w:p w14:paraId="022145A5" w14:textId="1BCEF673" w:rsidR="009608C2" w:rsidRPr="00656A9E" w:rsidRDefault="009608C2" w:rsidP="00D424AE">
      <w:pPr>
        <w:pStyle w:val="ListParagraph"/>
        <w:numPr>
          <w:ilvl w:val="2"/>
          <w:numId w:val="19"/>
        </w:numPr>
        <w:spacing w:after="240"/>
        <w:ind w:left="1260" w:hanging="900"/>
        <w:rPr>
          <w:rFonts w:ascii="Verdana" w:hAnsi="Verdana" w:cstheme="majorHAnsi"/>
          <w:bCs/>
          <w:sz w:val="22"/>
          <w:szCs w:val="22"/>
        </w:rPr>
      </w:pPr>
      <w:bookmarkStart w:id="14" w:name="_Toc39580634"/>
      <w:bookmarkStart w:id="15" w:name="_Toc41668436"/>
      <w:r w:rsidRPr="00656A9E">
        <w:rPr>
          <w:rFonts w:ascii="Verdana" w:hAnsi="Verdana" w:cstheme="majorHAnsi"/>
          <w:bCs/>
          <w:sz w:val="22"/>
          <w:szCs w:val="22"/>
        </w:rPr>
        <w:t>DFPS reserves the right to revise this Open Enrollment at any time, including the closing date of this Open Enrollment. Applicants must comply with any changes, amendments, or clarifications posted to the HHS Enrollment site by HHSC PCS.</w:t>
      </w:r>
      <w:bookmarkEnd w:id="14"/>
      <w:bookmarkEnd w:id="15"/>
      <w:r w:rsidRPr="00656A9E">
        <w:rPr>
          <w:rFonts w:ascii="Verdana" w:hAnsi="Verdana" w:cstheme="majorHAnsi"/>
          <w:bCs/>
          <w:sz w:val="22"/>
          <w:szCs w:val="22"/>
        </w:rPr>
        <w:t xml:space="preserve"> </w:t>
      </w:r>
    </w:p>
    <w:p w14:paraId="51798ADB" w14:textId="57085F08" w:rsidR="009608C2" w:rsidRPr="00656A9E" w:rsidRDefault="009608C2" w:rsidP="00D424AE">
      <w:pPr>
        <w:numPr>
          <w:ilvl w:val="2"/>
          <w:numId w:val="19"/>
        </w:numPr>
        <w:spacing w:after="240"/>
        <w:ind w:left="1260" w:hanging="900"/>
        <w:rPr>
          <w:rFonts w:ascii="Verdana" w:hAnsi="Verdana" w:cstheme="majorHAnsi"/>
          <w:bCs/>
          <w:sz w:val="22"/>
          <w:szCs w:val="22"/>
        </w:rPr>
      </w:pPr>
      <w:bookmarkStart w:id="16" w:name="_Toc39580635"/>
      <w:bookmarkStart w:id="17" w:name="_Toc41668437"/>
      <w:r w:rsidRPr="00656A9E">
        <w:rPr>
          <w:rFonts w:ascii="Verdana" w:hAnsi="Verdana" w:cstheme="majorHAnsi"/>
          <w:bCs/>
          <w:sz w:val="22"/>
          <w:szCs w:val="22"/>
        </w:rPr>
        <w:t>It is the responsibility of the potential Applicant to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bookmarkEnd w:id="16"/>
      <w:bookmarkEnd w:id="17"/>
    </w:p>
    <w:p w14:paraId="3ED0CB14" w14:textId="77777777" w:rsidR="009608C2" w:rsidRPr="00656A9E" w:rsidRDefault="009608C2" w:rsidP="002A111C">
      <w:pPr>
        <w:pStyle w:val="ListParagraph"/>
        <w:numPr>
          <w:ilvl w:val="1"/>
          <w:numId w:val="21"/>
        </w:numPr>
        <w:spacing w:after="240"/>
        <w:ind w:left="540" w:hanging="540"/>
        <w:rPr>
          <w:rFonts w:ascii="Verdana" w:hAnsi="Verdana" w:cstheme="majorHAnsi"/>
          <w:b/>
          <w:bCs/>
          <w:sz w:val="22"/>
          <w:szCs w:val="22"/>
        </w:rPr>
      </w:pPr>
      <w:bookmarkStart w:id="18" w:name="_Toc41668438"/>
      <w:r w:rsidRPr="00656A9E">
        <w:rPr>
          <w:rFonts w:ascii="Verdana" w:hAnsi="Verdana" w:cstheme="majorHAnsi"/>
          <w:b/>
          <w:bCs/>
          <w:sz w:val="22"/>
          <w:szCs w:val="22"/>
        </w:rPr>
        <w:t>Open Enrollment Schedule</w:t>
      </w:r>
      <w:bookmarkEnd w:id="18"/>
      <w:r w:rsidRPr="00656A9E">
        <w:rPr>
          <w:rFonts w:ascii="Verdana" w:hAnsi="Verdana" w:cstheme="majorHAnsi"/>
          <w:b/>
          <w:bCs/>
          <w:sz w:val="22"/>
          <w:szCs w:val="22"/>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4590"/>
      </w:tblGrid>
      <w:tr w:rsidR="009608C2" w:rsidRPr="00656A9E" w14:paraId="356FC5A6" w14:textId="77777777" w:rsidTr="009608C2">
        <w:trPr>
          <w:tblHeader/>
        </w:trPr>
        <w:tc>
          <w:tcPr>
            <w:tcW w:w="8370" w:type="dxa"/>
            <w:gridSpan w:val="2"/>
            <w:shd w:val="clear" w:color="auto" w:fill="ACB9CA"/>
          </w:tcPr>
          <w:p w14:paraId="6B0B8EBC" w14:textId="77777777" w:rsidR="009608C2" w:rsidRPr="00656A9E" w:rsidRDefault="009608C2" w:rsidP="009608C2">
            <w:pPr>
              <w:spacing w:after="240"/>
              <w:rPr>
                <w:rFonts w:ascii="Verdana" w:hAnsi="Verdana" w:cstheme="majorHAnsi"/>
                <w:b/>
                <w:bCs/>
                <w:sz w:val="22"/>
                <w:szCs w:val="22"/>
              </w:rPr>
            </w:pPr>
            <w:r w:rsidRPr="00656A9E">
              <w:rPr>
                <w:rFonts w:ascii="Verdana" w:hAnsi="Verdana" w:cstheme="majorHAnsi"/>
                <w:b/>
                <w:bCs/>
                <w:sz w:val="22"/>
                <w:szCs w:val="22"/>
              </w:rPr>
              <w:t>Table 1 - Procurement Schedule</w:t>
            </w:r>
          </w:p>
        </w:tc>
      </w:tr>
      <w:tr w:rsidR="009608C2" w:rsidRPr="00656A9E" w14:paraId="799B9A81" w14:textId="77777777" w:rsidTr="009608C2">
        <w:tc>
          <w:tcPr>
            <w:tcW w:w="3780" w:type="dxa"/>
            <w:vAlign w:val="center"/>
          </w:tcPr>
          <w:p w14:paraId="1BFE34D1"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Open Enrollment Period Opens</w:t>
            </w:r>
          </w:p>
        </w:tc>
        <w:tc>
          <w:tcPr>
            <w:tcW w:w="4590" w:type="dxa"/>
            <w:vAlign w:val="center"/>
          </w:tcPr>
          <w:p w14:paraId="023D02A8" w14:textId="4882FC39" w:rsidR="009608C2" w:rsidRPr="00656A9E" w:rsidRDefault="00656A9E" w:rsidP="009608C2">
            <w:pPr>
              <w:spacing w:after="240"/>
              <w:rPr>
                <w:rFonts w:ascii="Verdana" w:hAnsi="Verdana" w:cstheme="majorHAnsi"/>
                <w:b/>
                <w:bCs/>
                <w:i/>
                <w:sz w:val="22"/>
                <w:szCs w:val="22"/>
              </w:rPr>
            </w:pPr>
            <w:r>
              <w:rPr>
                <w:rFonts w:ascii="Verdana" w:hAnsi="Verdana" w:cstheme="majorHAnsi"/>
                <w:b/>
                <w:bCs/>
                <w:i/>
                <w:sz w:val="22"/>
                <w:szCs w:val="22"/>
              </w:rPr>
              <w:t>April</w:t>
            </w:r>
            <w:r w:rsidR="00C42DD8" w:rsidRPr="00656A9E">
              <w:rPr>
                <w:rFonts w:ascii="Verdana" w:hAnsi="Verdana" w:cstheme="majorHAnsi"/>
                <w:b/>
                <w:bCs/>
                <w:i/>
                <w:sz w:val="22"/>
                <w:szCs w:val="22"/>
              </w:rPr>
              <w:t xml:space="preserve"> </w:t>
            </w:r>
            <w:r w:rsidR="006E3AB5">
              <w:rPr>
                <w:rFonts w:ascii="Verdana" w:hAnsi="Verdana" w:cstheme="majorHAnsi"/>
                <w:b/>
                <w:bCs/>
                <w:i/>
                <w:sz w:val="22"/>
                <w:szCs w:val="22"/>
              </w:rPr>
              <w:t>25</w:t>
            </w:r>
            <w:r w:rsidR="009608C2" w:rsidRPr="00656A9E">
              <w:rPr>
                <w:rFonts w:ascii="Verdana" w:hAnsi="Verdana" w:cstheme="majorHAnsi"/>
                <w:b/>
                <w:bCs/>
                <w:i/>
                <w:sz w:val="22"/>
                <w:szCs w:val="22"/>
              </w:rPr>
              <w:t>, 2021</w:t>
            </w:r>
          </w:p>
        </w:tc>
      </w:tr>
      <w:tr w:rsidR="009608C2" w:rsidRPr="00656A9E" w14:paraId="3B88284F" w14:textId="77777777" w:rsidTr="009608C2">
        <w:tc>
          <w:tcPr>
            <w:tcW w:w="3780" w:type="dxa"/>
            <w:vAlign w:val="center"/>
          </w:tcPr>
          <w:p w14:paraId="61833EE6"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Open Enrollment Period Closes</w:t>
            </w:r>
          </w:p>
        </w:tc>
        <w:tc>
          <w:tcPr>
            <w:tcW w:w="4590" w:type="dxa"/>
            <w:vAlign w:val="center"/>
          </w:tcPr>
          <w:p w14:paraId="0310EE07" w14:textId="5FB210CA" w:rsidR="009608C2" w:rsidRPr="00656A9E" w:rsidRDefault="001369ED" w:rsidP="009608C2">
            <w:pPr>
              <w:spacing w:after="240"/>
              <w:rPr>
                <w:rFonts w:ascii="Verdana" w:hAnsi="Verdana" w:cstheme="majorHAnsi"/>
                <w:b/>
                <w:bCs/>
                <w:i/>
                <w:sz w:val="22"/>
                <w:szCs w:val="22"/>
              </w:rPr>
            </w:pPr>
            <w:r>
              <w:rPr>
                <w:rFonts w:ascii="Verdana" w:hAnsi="Verdana" w:cstheme="majorHAnsi"/>
                <w:b/>
                <w:bCs/>
                <w:i/>
                <w:sz w:val="22"/>
                <w:szCs w:val="22"/>
              </w:rPr>
              <w:t>May 15</w:t>
            </w:r>
            <w:r w:rsidR="009608C2" w:rsidRPr="00656A9E">
              <w:rPr>
                <w:rFonts w:ascii="Verdana" w:hAnsi="Verdana" w:cstheme="majorHAnsi"/>
                <w:b/>
                <w:bCs/>
                <w:i/>
                <w:sz w:val="22"/>
                <w:szCs w:val="22"/>
              </w:rPr>
              <w:t>, 2026</w:t>
            </w:r>
          </w:p>
        </w:tc>
      </w:tr>
      <w:tr w:rsidR="009608C2" w:rsidRPr="00656A9E" w14:paraId="540E54F6" w14:textId="77777777" w:rsidTr="009608C2">
        <w:tc>
          <w:tcPr>
            <w:tcW w:w="3780" w:type="dxa"/>
            <w:vAlign w:val="center"/>
          </w:tcPr>
          <w:p w14:paraId="717F2728"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Anticipated Contract Start Date</w:t>
            </w:r>
          </w:p>
        </w:tc>
        <w:tc>
          <w:tcPr>
            <w:tcW w:w="4590" w:type="dxa"/>
            <w:vAlign w:val="center"/>
          </w:tcPr>
          <w:p w14:paraId="360E0CD0" w14:textId="726EB9BB" w:rsidR="009608C2" w:rsidRPr="00656A9E" w:rsidRDefault="009608C2" w:rsidP="009608C2">
            <w:pPr>
              <w:spacing w:after="240"/>
              <w:rPr>
                <w:rFonts w:ascii="Verdana" w:hAnsi="Verdana" w:cstheme="majorHAnsi"/>
                <w:b/>
                <w:bCs/>
                <w:i/>
                <w:sz w:val="22"/>
                <w:szCs w:val="22"/>
              </w:rPr>
            </w:pPr>
            <w:r w:rsidRPr="00656A9E">
              <w:rPr>
                <w:rFonts w:ascii="Verdana" w:hAnsi="Verdana" w:cstheme="majorHAnsi"/>
                <w:b/>
                <w:bCs/>
                <w:i/>
                <w:sz w:val="22"/>
                <w:szCs w:val="22"/>
              </w:rPr>
              <w:t>No earlier than September 1, 202</w:t>
            </w:r>
            <w:r w:rsidR="00C42DD8" w:rsidRPr="00656A9E">
              <w:rPr>
                <w:rFonts w:ascii="Verdana" w:hAnsi="Verdana" w:cstheme="majorHAnsi"/>
                <w:b/>
                <w:bCs/>
                <w:i/>
                <w:sz w:val="22"/>
                <w:szCs w:val="22"/>
              </w:rPr>
              <w:t>1</w:t>
            </w:r>
          </w:p>
        </w:tc>
      </w:tr>
    </w:tbl>
    <w:p w14:paraId="44DE538F" w14:textId="77777777" w:rsidR="009608C2" w:rsidRPr="00656A9E" w:rsidRDefault="009608C2" w:rsidP="009608C2">
      <w:pPr>
        <w:spacing w:after="240"/>
        <w:rPr>
          <w:rFonts w:ascii="Verdana" w:hAnsi="Verdana" w:cstheme="majorHAnsi"/>
          <w:bCs/>
          <w:sz w:val="22"/>
          <w:szCs w:val="22"/>
        </w:rPr>
      </w:pPr>
    </w:p>
    <w:p w14:paraId="203867E6" w14:textId="5057A587" w:rsidR="009608C2" w:rsidRPr="00656A9E" w:rsidRDefault="009608C2" w:rsidP="00D424AE">
      <w:pPr>
        <w:widowControl w:val="0"/>
        <w:numPr>
          <w:ilvl w:val="2"/>
          <w:numId w:val="20"/>
        </w:numPr>
        <w:spacing w:after="240"/>
        <w:ind w:left="1260" w:hanging="900"/>
        <w:rPr>
          <w:rFonts w:ascii="Verdana" w:hAnsi="Verdana" w:cstheme="majorHAnsi"/>
          <w:bCs/>
          <w:sz w:val="22"/>
          <w:szCs w:val="22"/>
        </w:rPr>
      </w:pPr>
      <w:bookmarkStart w:id="19" w:name="_Toc39580637"/>
      <w:bookmarkStart w:id="20" w:name="_Toc41668439"/>
      <w:r w:rsidRPr="00656A9E">
        <w:rPr>
          <w:rFonts w:ascii="Verdana" w:hAnsi="Verdana" w:cstheme="majorHAnsi"/>
          <w:bCs/>
          <w:sz w:val="22"/>
          <w:szCs w:val="22"/>
        </w:rPr>
        <w:t>DFPS may adjust the closing date for this Open Enrollment for a specific Region to meet DFPS’ and its clients’ needs.  Furthermore, DFPS may re-open this Open Enrollment</w:t>
      </w:r>
      <w:r w:rsidR="00265A11" w:rsidRPr="00656A9E">
        <w:rPr>
          <w:rFonts w:ascii="Verdana" w:hAnsi="Verdana" w:cstheme="majorHAnsi"/>
          <w:bCs/>
          <w:sz w:val="22"/>
          <w:szCs w:val="22"/>
        </w:rPr>
        <w:t xml:space="preserve"> and</w:t>
      </w:r>
      <w:r w:rsidRPr="00656A9E">
        <w:rPr>
          <w:rFonts w:ascii="Verdana" w:hAnsi="Verdana" w:cstheme="majorHAnsi"/>
          <w:bCs/>
          <w:sz w:val="22"/>
          <w:szCs w:val="22"/>
        </w:rPr>
        <w:t xml:space="preserve"> the enrollment period</w:t>
      </w:r>
      <w:r w:rsidR="00265A11" w:rsidRPr="00656A9E">
        <w:rPr>
          <w:rFonts w:ascii="Verdana" w:hAnsi="Verdana" w:cstheme="majorHAnsi"/>
          <w:bCs/>
          <w:sz w:val="22"/>
          <w:szCs w:val="22"/>
        </w:rPr>
        <w:t>,</w:t>
      </w:r>
      <w:r w:rsidRPr="00656A9E">
        <w:rPr>
          <w:rFonts w:ascii="Verdana" w:hAnsi="Verdana" w:cstheme="majorHAnsi"/>
          <w:bCs/>
          <w:sz w:val="22"/>
          <w:szCs w:val="22"/>
        </w:rPr>
        <w:t xml:space="preserve"> to add a specific Region to meet DFPS’ needs.</w:t>
      </w:r>
      <w:bookmarkEnd w:id="19"/>
      <w:bookmarkEnd w:id="20"/>
    </w:p>
    <w:p w14:paraId="2EF698F4" w14:textId="77328C12" w:rsidR="009608C2" w:rsidRPr="00656A9E" w:rsidRDefault="009608C2" w:rsidP="00D424AE">
      <w:pPr>
        <w:numPr>
          <w:ilvl w:val="2"/>
          <w:numId w:val="20"/>
        </w:numPr>
        <w:spacing w:after="240"/>
        <w:ind w:left="1260" w:hanging="900"/>
        <w:rPr>
          <w:rFonts w:ascii="Verdana" w:hAnsi="Verdana" w:cstheme="majorHAnsi"/>
          <w:bCs/>
          <w:sz w:val="22"/>
          <w:szCs w:val="22"/>
        </w:rPr>
      </w:pPr>
      <w:bookmarkStart w:id="21" w:name="_Toc39580638"/>
      <w:bookmarkStart w:id="22" w:name="_Toc41668440"/>
      <w:r w:rsidRPr="00656A9E">
        <w:rPr>
          <w:rFonts w:ascii="Verdana" w:hAnsi="Verdana" w:cstheme="majorHAnsi"/>
          <w:bCs/>
          <w:sz w:val="22"/>
          <w:szCs w:val="22"/>
        </w:rPr>
        <w:lastRenderedPageBreak/>
        <w:t>All Adjustments to this Open Enrollment will be posted on the HHS Enrollment site (See Section 1.3).</w:t>
      </w:r>
      <w:bookmarkEnd w:id="21"/>
      <w:bookmarkEnd w:id="22"/>
    </w:p>
    <w:p w14:paraId="45569D89" w14:textId="6919B95C" w:rsidR="009608C2" w:rsidRDefault="009608C2" w:rsidP="002A111C">
      <w:pPr>
        <w:pStyle w:val="ListParagraph"/>
        <w:numPr>
          <w:ilvl w:val="1"/>
          <w:numId w:val="21"/>
        </w:numPr>
        <w:spacing w:after="240"/>
        <w:ind w:left="540" w:hanging="540"/>
        <w:rPr>
          <w:rFonts w:ascii="Verdana" w:hAnsi="Verdana" w:cstheme="majorHAnsi"/>
          <w:b/>
          <w:bCs/>
          <w:sz w:val="22"/>
          <w:szCs w:val="22"/>
        </w:rPr>
      </w:pPr>
      <w:bookmarkStart w:id="23" w:name="_Toc41668441"/>
      <w:r w:rsidRPr="00656A9E">
        <w:rPr>
          <w:rFonts w:ascii="Verdana" w:hAnsi="Verdana" w:cstheme="majorHAnsi"/>
          <w:b/>
          <w:bCs/>
          <w:sz w:val="22"/>
          <w:szCs w:val="22"/>
        </w:rPr>
        <w:t>Open Enrollment Background</w:t>
      </w:r>
      <w:bookmarkEnd w:id="23"/>
      <w:r w:rsidRPr="00656A9E">
        <w:rPr>
          <w:rFonts w:ascii="Verdana" w:hAnsi="Verdana" w:cstheme="majorHAnsi"/>
          <w:b/>
          <w:bCs/>
          <w:sz w:val="22"/>
          <w:szCs w:val="22"/>
        </w:rPr>
        <w:t xml:space="preserve"> </w:t>
      </w:r>
    </w:p>
    <w:p w14:paraId="1AE8FF60" w14:textId="77777777" w:rsidR="007B2367" w:rsidRDefault="007B2367" w:rsidP="007B2367">
      <w:pPr>
        <w:pStyle w:val="ListParagraph"/>
        <w:spacing w:after="240"/>
        <w:ind w:left="540"/>
        <w:rPr>
          <w:rFonts w:ascii="Verdana" w:hAnsi="Verdana" w:cstheme="majorHAnsi"/>
          <w:b/>
          <w:bCs/>
          <w:sz w:val="22"/>
          <w:szCs w:val="22"/>
        </w:rPr>
      </w:pPr>
    </w:p>
    <w:p w14:paraId="6F6CA1A9" w14:textId="65CE7BB4" w:rsidR="009608C2" w:rsidRPr="007B2367" w:rsidRDefault="009608C2" w:rsidP="00D424AE">
      <w:pPr>
        <w:pStyle w:val="ListParagraph"/>
        <w:numPr>
          <w:ilvl w:val="2"/>
          <w:numId w:val="21"/>
        </w:numPr>
        <w:spacing w:after="240"/>
        <w:ind w:left="1260" w:hanging="900"/>
        <w:rPr>
          <w:rFonts w:ascii="Verdana" w:hAnsi="Verdana" w:cstheme="majorHAnsi"/>
          <w:bCs/>
          <w:sz w:val="22"/>
          <w:szCs w:val="22"/>
        </w:rPr>
      </w:pPr>
      <w:bookmarkStart w:id="24" w:name="_Toc39580031"/>
      <w:bookmarkStart w:id="25" w:name="_Toc39580158"/>
      <w:bookmarkStart w:id="26" w:name="_Toc39580285"/>
      <w:bookmarkStart w:id="27" w:name="_Toc39580640"/>
      <w:bookmarkStart w:id="28" w:name="_Toc41668442"/>
      <w:bookmarkStart w:id="29" w:name="_Toc39580641"/>
      <w:bookmarkStart w:id="30" w:name="_Toc41668443"/>
      <w:bookmarkEnd w:id="24"/>
      <w:bookmarkEnd w:id="25"/>
      <w:bookmarkEnd w:id="26"/>
      <w:bookmarkEnd w:id="27"/>
      <w:bookmarkEnd w:id="28"/>
      <w:r w:rsidRPr="007B2367">
        <w:rPr>
          <w:rFonts w:ascii="Verdana" w:hAnsi="Verdana" w:cstheme="majorHAnsi"/>
          <w:b/>
          <w:bCs/>
          <w:sz w:val="22"/>
          <w:szCs w:val="22"/>
        </w:rPr>
        <w:t>DFPS Mission.</w:t>
      </w:r>
      <w:r w:rsidRPr="007B2367">
        <w:rPr>
          <w:rFonts w:ascii="Verdana" w:hAnsi="Verdana" w:cstheme="majorHAnsi"/>
          <w:bCs/>
          <w:sz w:val="22"/>
          <w:szCs w:val="22"/>
        </w:rPr>
        <w:t xml:space="preserve">  </w:t>
      </w:r>
      <w:bookmarkStart w:id="31" w:name="_Hlk64886542"/>
      <w:r w:rsidRPr="007B2367">
        <w:rPr>
          <w:rFonts w:ascii="Verdana" w:hAnsi="Verdana" w:cstheme="majorHAnsi"/>
          <w:bCs/>
          <w:sz w:val="22"/>
          <w:szCs w:val="22"/>
        </w:rPr>
        <w:t>The mission of DFPS is to promote safe and healthy families and protect children and vulnerable adults from abuse, neglect, and exploitation.</w:t>
      </w:r>
      <w:bookmarkEnd w:id="29"/>
      <w:bookmarkEnd w:id="30"/>
      <w:bookmarkEnd w:id="31"/>
    </w:p>
    <w:p w14:paraId="3582D29F" w14:textId="131123F0" w:rsidR="009608C2" w:rsidRPr="00656A9E" w:rsidRDefault="007B2367" w:rsidP="00D424AE">
      <w:pPr>
        <w:spacing w:after="240"/>
        <w:ind w:left="1260" w:hanging="900"/>
        <w:rPr>
          <w:rFonts w:ascii="Verdana" w:hAnsi="Verdana" w:cstheme="majorHAnsi"/>
          <w:bCs/>
          <w:sz w:val="22"/>
          <w:szCs w:val="22"/>
        </w:rPr>
      </w:pPr>
      <w:bookmarkStart w:id="32" w:name="_Toc39580642"/>
      <w:bookmarkStart w:id="33" w:name="_Toc41668444"/>
      <w:r w:rsidRPr="007B2367">
        <w:rPr>
          <w:rFonts w:ascii="Verdana" w:hAnsi="Verdana" w:cstheme="majorHAnsi"/>
          <w:b/>
          <w:bCs/>
          <w:sz w:val="22"/>
          <w:szCs w:val="22"/>
        </w:rPr>
        <w:t>1.5.2</w:t>
      </w:r>
      <w:r>
        <w:rPr>
          <w:rFonts w:ascii="Verdana" w:hAnsi="Verdana" w:cstheme="majorHAnsi"/>
          <w:b/>
          <w:bCs/>
          <w:sz w:val="22"/>
          <w:szCs w:val="22"/>
        </w:rPr>
        <w:tab/>
      </w:r>
      <w:r w:rsidR="009608C2" w:rsidRPr="00656A9E">
        <w:rPr>
          <w:rFonts w:ascii="Verdana" w:hAnsi="Verdana" w:cstheme="majorHAnsi"/>
          <w:b/>
          <w:bCs/>
          <w:sz w:val="22"/>
          <w:szCs w:val="22"/>
        </w:rPr>
        <w:t>CPS Purpose.</w:t>
      </w:r>
      <w:r w:rsidR="009608C2" w:rsidRPr="00656A9E">
        <w:rPr>
          <w:rFonts w:ascii="Verdana" w:hAnsi="Verdana" w:cstheme="majorHAnsi"/>
          <w:bCs/>
          <w:sz w:val="22"/>
          <w:szCs w:val="22"/>
        </w:rPr>
        <w:t xml:space="preserve">  The purpose of the Child Protective Services (CPS) Program is to keep children safe while partnering with parents and other family members, the community, and our providers to achieve permanency and improve child well-being.</w:t>
      </w:r>
      <w:bookmarkEnd w:id="32"/>
      <w:bookmarkEnd w:id="33"/>
      <w:r w:rsidR="009608C2" w:rsidRPr="00656A9E">
        <w:rPr>
          <w:rFonts w:ascii="Verdana" w:hAnsi="Verdana" w:cstheme="majorHAnsi"/>
          <w:bCs/>
          <w:sz w:val="22"/>
          <w:szCs w:val="22"/>
        </w:rPr>
        <w:t xml:space="preserve">  </w:t>
      </w:r>
    </w:p>
    <w:p w14:paraId="76D6EBE9" w14:textId="446E245A" w:rsidR="009608C2" w:rsidRDefault="009608C2" w:rsidP="007B2367">
      <w:pPr>
        <w:pStyle w:val="ListParagraph"/>
        <w:numPr>
          <w:ilvl w:val="1"/>
          <w:numId w:val="21"/>
        </w:numPr>
        <w:spacing w:after="240"/>
        <w:ind w:left="540" w:hanging="540"/>
        <w:rPr>
          <w:rFonts w:ascii="Verdana" w:hAnsi="Verdana" w:cstheme="majorHAnsi"/>
          <w:bCs/>
          <w:sz w:val="22"/>
          <w:szCs w:val="22"/>
        </w:rPr>
      </w:pPr>
      <w:bookmarkStart w:id="34" w:name="_Toc41668445"/>
      <w:r w:rsidRPr="007B2367">
        <w:rPr>
          <w:rFonts w:ascii="Verdana" w:hAnsi="Verdana" w:cstheme="majorHAnsi"/>
          <w:b/>
          <w:bCs/>
          <w:sz w:val="22"/>
          <w:szCs w:val="22"/>
        </w:rPr>
        <w:t xml:space="preserve">Eligible Applicants.  </w:t>
      </w:r>
      <w:r w:rsidRPr="007B2367">
        <w:rPr>
          <w:rFonts w:ascii="Verdana" w:hAnsi="Verdana" w:cstheme="majorHAnsi"/>
          <w:bCs/>
          <w:sz w:val="22"/>
          <w:szCs w:val="22"/>
        </w:rPr>
        <w:t>To be eligible to receive a Contract award through this Open Enrollment, Applicants must comply with the following:</w:t>
      </w:r>
      <w:bookmarkEnd w:id="34"/>
    </w:p>
    <w:p w14:paraId="50756045" w14:textId="77777777" w:rsidR="007B2367" w:rsidRPr="007B2367" w:rsidRDefault="007B2367" w:rsidP="007B2367">
      <w:pPr>
        <w:pStyle w:val="ListParagraph"/>
        <w:spacing w:after="240"/>
        <w:ind w:left="540"/>
        <w:rPr>
          <w:rFonts w:ascii="Verdana" w:hAnsi="Verdana" w:cstheme="majorHAnsi"/>
          <w:bCs/>
          <w:sz w:val="22"/>
          <w:szCs w:val="22"/>
        </w:rPr>
      </w:pPr>
    </w:p>
    <w:p w14:paraId="64671FFE" w14:textId="6A2147FE" w:rsidR="009608C2" w:rsidRPr="007B2367" w:rsidRDefault="009608C2" w:rsidP="00D424AE">
      <w:pPr>
        <w:pStyle w:val="ListParagraph"/>
        <w:numPr>
          <w:ilvl w:val="2"/>
          <w:numId w:val="21"/>
        </w:numPr>
        <w:spacing w:after="240"/>
        <w:ind w:left="1260" w:hanging="900"/>
        <w:rPr>
          <w:rFonts w:ascii="Verdana" w:hAnsi="Verdana" w:cstheme="majorHAnsi"/>
          <w:bCs/>
          <w:sz w:val="22"/>
          <w:szCs w:val="22"/>
        </w:rPr>
      </w:pPr>
      <w:bookmarkStart w:id="35" w:name="_Toc39580035"/>
      <w:bookmarkStart w:id="36" w:name="_Toc39580162"/>
      <w:bookmarkStart w:id="37" w:name="_Toc39580289"/>
      <w:bookmarkStart w:id="38" w:name="_Toc39580644"/>
      <w:bookmarkStart w:id="39" w:name="_Toc41668446"/>
      <w:bookmarkStart w:id="40" w:name="_Toc39580645"/>
      <w:bookmarkStart w:id="41" w:name="_Toc41668447"/>
      <w:bookmarkEnd w:id="35"/>
      <w:bookmarkEnd w:id="36"/>
      <w:bookmarkEnd w:id="37"/>
      <w:bookmarkEnd w:id="38"/>
      <w:bookmarkEnd w:id="39"/>
      <w:r w:rsidRPr="007B2367">
        <w:rPr>
          <w:rFonts w:ascii="Verdana" w:hAnsi="Verdana" w:cstheme="majorHAnsi"/>
          <w:bCs/>
          <w:sz w:val="22"/>
          <w:szCs w:val="22"/>
        </w:rPr>
        <w:t xml:space="preserve">Submit an </w:t>
      </w:r>
      <w:r w:rsidR="00937C7B" w:rsidRPr="007B2367">
        <w:rPr>
          <w:rFonts w:ascii="Verdana" w:hAnsi="Verdana" w:cstheme="majorHAnsi"/>
          <w:bCs/>
          <w:sz w:val="22"/>
          <w:szCs w:val="22"/>
        </w:rPr>
        <w:t>Evaluation and Treatment</w:t>
      </w:r>
      <w:r w:rsidRPr="007B2367">
        <w:rPr>
          <w:rFonts w:ascii="Verdana" w:hAnsi="Verdana" w:cstheme="majorHAnsi"/>
          <w:bCs/>
          <w:sz w:val="22"/>
          <w:szCs w:val="22"/>
        </w:rPr>
        <w:t xml:space="preserve"> Services Application and Required Forms (See Section 5.1).</w:t>
      </w:r>
      <w:bookmarkEnd w:id="40"/>
      <w:bookmarkEnd w:id="41"/>
    </w:p>
    <w:p w14:paraId="634341B7" w14:textId="77777777" w:rsidR="009608C2" w:rsidRPr="00656A9E" w:rsidRDefault="009608C2" w:rsidP="00D424AE">
      <w:pPr>
        <w:numPr>
          <w:ilvl w:val="2"/>
          <w:numId w:val="21"/>
        </w:numPr>
        <w:spacing w:after="240"/>
        <w:ind w:left="1260" w:hanging="900"/>
        <w:rPr>
          <w:rFonts w:ascii="Verdana" w:hAnsi="Verdana" w:cstheme="majorHAnsi"/>
          <w:bCs/>
          <w:sz w:val="22"/>
          <w:szCs w:val="22"/>
        </w:rPr>
      </w:pPr>
      <w:bookmarkStart w:id="42" w:name="_Toc39580646"/>
      <w:bookmarkStart w:id="43" w:name="_Toc41668448"/>
      <w:r w:rsidRPr="00656A9E">
        <w:rPr>
          <w:rFonts w:ascii="Verdana" w:hAnsi="Verdana" w:cstheme="majorHAnsi"/>
          <w:bCs/>
          <w:sz w:val="22"/>
          <w:szCs w:val="22"/>
        </w:rPr>
        <w:t>Not be debarred from receiving any federal or state funds at the time of the Contract award.</w:t>
      </w:r>
      <w:bookmarkEnd w:id="42"/>
      <w:bookmarkEnd w:id="43"/>
    </w:p>
    <w:p w14:paraId="263CFFA5" w14:textId="77777777" w:rsidR="009608C2" w:rsidRPr="00656A9E" w:rsidRDefault="009608C2" w:rsidP="00D424AE">
      <w:pPr>
        <w:numPr>
          <w:ilvl w:val="2"/>
          <w:numId w:val="21"/>
        </w:numPr>
        <w:spacing w:after="240"/>
        <w:ind w:left="1260" w:hanging="900"/>
        <w:rPr>
          <w:rFonts w:ascii="Verdana" w:hAnsi="Verdana" w:cstheme="majorHAnsi"/>
          <w:bCs/>
          <w:sz w:val="22"/>
          <w:szCs w:val="22"/>
        </w:rPr>
      </w:pPr>
      <w:bookmarkStart w:id="44" w:name="_Toc39580647"/>
      <w:bookmarkStart w:id="45" w:name="_Toc41668449"/>
      <w:r w:rsidRPr="00656A9E">
        <w:rPr>
          <w:rFonts w:ascii="Verdana" w:hAnsi="Verdana" w:cstheme="majorHAnsi"/>
          <w:bCs/>
          <w:sz w:val="22"/>
          <w:szCs w:val="22"/>
        </w:rPr>
        <w:t>Be legally authorized to do business in the State of Texas and determined to be "Active" by the Texas Comptroller of Public Accounts. Applicants can check their status at:</w:t>
      </w:r>
      <w:bookmarkEnd w:id="44"/>
      <w:bookmarkEnd w:id="45"/>
      <w:r w:rsidRPr="00656A9E">
        <w:rPr>
          <w:rFonts w:ascii="Verdana" w:hAnsi="Verdana" w:cstheme="majorHAnsi"/>
          <w:bCs/>
          <w:sz w:val="22"/>
          <w:szCs w:val="22"/>
        </w:rPr>
        <w:t xml:space="preserve"> </w:t>
      </w:r>
      <w:r w:rsidRPr="00656A9E">
        <w:rPr>
          <w:rFonts w:ascii="Verdana" w:hAnsi="Verdana" w:cstheme="majorHAnsi"/>
          <w:bCs/>
          <w:sz w:val="22"/>
          <w:szCs w:val="22"/>
        </w:rPr>
        <w:tab/>
        <w:t xml:space="preserve">           </w:t>
      </w:r>
    </w:p>
    <w:p w14:paraId="0D282194" w14:textId="77777777" w:rsidR="009608C2" w:rsidRPr="00656A9E" w:rsidRDefault="009608C2" w:rsidP="00937C7B">
      <w:pPr>
        <w:spacing w:after="240"/>
        <w:ind w:left="990" w:firstLine="720"/>
        <w:rPr>
          <w:rFonts w:ascii="Verdana" w:hAnsi="Verdana" w:cstheme="majorHAnsi"/>
          <w:bCs/>
          <w:sz w:val="22"/>
          <w:szCs w:val="22"/>
        </w:rPr>
      </w:pPr>
      <w:hyperlink r:id="rId18" w:history="1">
        <w:bookmarkStart w:id="46" w:name="_Toc39580648"/>
        <w:bookmarkStart w:id="47" w:name="_Toc41668450"/>
        <w:r w:rsidRPr="00656A9E">
          <w:rPr>
            <w:rStyle w:val="Hyperlink"/>
            <w:rFonts w:ascii="Verdana" w:hAnsi="Verdana" w:cstheme="majorHAnsi"/>
            <w:bCs/>
            <w:sz w:val="22"/>
            <w:szCs w:val="22"/>
          </w:rPr>
          <w:t>https://mycpa.cpa.state.tx.us/coa/search.do</w:t>
        </w:r>
      </w:hyperlink>
      <w:r w:rsidRPr="00656A9E">
        <w:rPr>
          <w:rFonts w:ascii="Verdana" w:hAnsi="Verdana" w:cstheme="majorHAnsi"/>
          <w:bCs/>
          <w:sz w:val="22"/>
          <w:szCs w:val="22"/>
          <w:u w:val="single"/>
        </w:rPr>
        <w:t>.</w:t>
      </w:r>
      <w:bookmarkEnd w:id="46"/>
      <w:bookmarkEnd w:id="47"/>
      <w:r w:rsidRPr="00656A9E">
        <w:rPr>
          <w:rFonts w:ascii="Verdana" w:hAnsi="Verdana" w:cstheme="majorHAnsi"/>
          <w:bCs/>
          <w:sz w:val="22"/>
          <w:szCs w:val="22"/>
        </w:rPr>
        <w:t xml:space="preserve"> </w:t>
      </w:r>
    </w:p>
    <w:p w14:paraId="643DE41F" w14:textId="1233A82E" w:rsidR="0091341A" w:rsidRPr="007B2367" w:rsidRDefault="009608C2" w:rsidP="00D424AE">
      <w:pPr>
        <w:numPr>
          <w:ilvl w:val="2"/>
          <w:numId w:val="21"/>
        </w:numPr>
        <w:spacing w:after="240"/>
        <w:ind w:left="1260" w:hanging="900"/>
        <w:rPr>
          <w:rFonts w:ascii="Verdana" w:hAnsi="Verdana" w:cstheme="majorHAnsi"/>
          <w:bCs/>
          <w:sz w:val="22"/>
          <w:szCs w:val="22"/>
        </w:rPr>
      </w:pPr>
      <w:bookmarkStart w:id="48" w:name="_Toc39580651"/>
      <w:bookmarkStart w:id="49" w:name="_Toc41668453"/>
      <w:r w:rsidRPr="007B2367">
        <w:rPr>
          <w:rFonts w:ascii="Verdana" w:hAnsi="Verdana" w:cstheme="majorHAnsi"/>
          <w:bCs/>
          <w:sz w:val="22"/>
          <w:szCs w:val="22"/>
        </w:rPr>
        <w:t>Accept the requirements of this Open Enrollment by executing the Application in Section 5.1.</w:t>
      </w:r>
      <w:bookmarkEnd w:id="48"/>
      <w:bookmarkEnd w:id="49"/>
    </w:p>
    <w:p w14:paraId="35656A8E" w14:textId="77777777" w:rsidR="009608C2" w:rsidRPr="00656A9E" w:rsidRDefault="009608C2" w:rsidP="007B2367">
      <w:pPr>
        <w:pStyle w:val="ListParagraph"/>
        <w:numPr>
          <w:ilvl w:val="1"/>
          <w:numId w:val="21"/>
        </w:numPr>
        <w:spacing w:after="240"/>
        <w:ind w:left="540" w:hanging="540"/>
        <w:rPr>
          <w:rFonts w:ascii="Verdana" w:hAnsi="Verdana" w:cstheme="majorHAnsi"/>
          <w:b/>
          <w:bCs/>
          <w:sz w:val="22"/>
          <w:szCs w:val="22"/>
        </w:rPr>
      </w:pPr>
      <w:bookmarkStart w:id="50" w:name="_Toc106421432"/>
      <w:bookmarkStart w:id="51" w:name="_Toc457467857"/>
      <w:r w:rsidRPr="00656A9E">
        <w:rPr>
          <w:rFonts w:ascii="Verdana" w:hAnsi="Verdana" w:cstheme="majorHAnsi"/>
          <w:bCs/>
          <w:sz w:val="22"/>
          <w:szCs w:val="22"/>
        </w:rPr>
        <w:tab/>
      </w:r>
      <w:bookmarkStart w:id="52" w:name="_Toc41668454"/>
      <w:r w:rsidRPr="00656A9E">
        <w:rPr>
          <w:rFonts w:ascii="Verdana" w:hAnsi="Verdana" w:cstheme="majorHAnsi"/>
          <w:b/>
          <w:bCs/>
          <w:sz w:val="22"/>
          <w:szCs w:val="22"/>
        </w:rPr>
        <w:t>Open Enrollment Application Contract Documents</w:t>
      </w:r>
      <w:bookmarkEnd w:id="52"/>
    </w:p>
    <w:p w14:paraId="0EB595A4" w14:textId="77777777" w:rsidR="009608C2" w:rsidRPr="00656A9E" w:rsidRDefault="009608C2" w:rsidP="009608C2">
      <w:pPr>
        <w:spacing w:after="240"/>
        <w:rPr>
          <w:rFonts w:ascii="Verdana" w:hAnsi="Verdana" w:cstheme="majorHAnsi"/>
          <w:bCs/>
          <w:sz w:val="22"/>
          <w:szCs w:val="22"/>
        </w:rPr>
      </w:pPr>
      <w:r w:rsidRPr="00656A9E">
        <w:rPr>
          <w:rFonts w:ascii="Verdana" w:hAnsi="Verdana" w:cstheme="majorHAnsi"/>
          <w:bCs/>
          <w:sz w:val="22"/>
          <w:szCs w:val="22"/>
        </w:rPr>
        <w:t xml:space="preserve">The Applicant, if awarded a Contract for this Open Enrollment, will be referred to as a “Contractor,” and agrees to comply with this Open Enrollment, the </w:t>
      </w:r>
      <w:r w:rsidR="000543CF" w:rsidRPr="00656A9E">
        <w:rPr>
          <w:rFonts w:ascii="Verdana" w:hAnsi="Verdana" w:cstheme="majorHAnsi"/>
          <w:bCs/>
          <w:sz w:val="22"/>
          <w:szCs w:val="22"/>
        </w:rPr>
        <w:t xml:space="preserve">Evaluation and Treatment  </w:t>
      </w:r>
      <w:r w:rsidRPr="00656A9E">
        <w:rPr>
          <w:rFonts w:ascii="Verdana" w:hAnsi="Verdana" w:cstheme="majorHAnsi"/>
          <w:bCs/>
          <w:sz w:val="22"/>
          <w:szCs w:val="22"/>
        </w:rPr>
        <w:t xml:space="preserve">Services Contract executed between the Parties, DFPS Vendor Uniform Terms and Conditions, and DFPS Vendor Supplemental and Special Conditions for Regional Contracts, which are located on the DFPS public website, Doing Business With DFPS, Contracting Forms:  </w:t>
      </w:r>
      <w:r w:rsidRPr="00656A9E">
        <w:rPr>
          <w:rFonts w:ascii="Verdana" w:hAnsi="Verdana" w:cstheme="majorHAnsi"/>
          <w:bCs/>
          <w:sz w:val="22"/>
          <w:szCs w:val="22"/>
          <w:u w:val="single"/>
        </w:rPr>
        <w:t xml:space="preserve"> </w:t>
      </w:r>
      <w:hyperlink r:id="rId19" w:history="1">
        <w:r w:rsidRPr="00656A9E">
          <w:rPr>
            <w:rStyle w:val="Hyperlink"/>
            <w:rFonts w:ascii="Verdana" w:hAnsi="Verdana" w:cstheme="majorHAnsi"/>
            <w:bCs/>
            <w:sz w:val="22"/>
            <w:szCs w:val="22"/>
          </w:rPr>
          <w:t>https://www.dfps.state.tx.us/Doing_Business/forms.asp</w:t>
        </w:r>
      </w:hyperlink>
    </w:p>
    <w:p w14:paraId="48D03A93" w14:textId="60737FDA" w:rsidR="009608C2" w:rsidRPr="00656A9E" w:rsidRDefault="009608C2" w:rsidP="00D424AE">
      <w:pPr>
        <w:widowControl w:val="0"/>
        <w:numPr>
          <w:ilvl w:val="2"/>
          <w:numId w:val="21"/>
        </w:numPr>
        <w:spacing w:after="240"/>
        <w:ind w:left="1260" w:hanging="900"/>
        <w:rPr>
          <w:rFonts w:ascii="Verdana" w:hAnsi="Verdana" w:cstheme="majorHAnsi"/>
          <w:bCs/>
          <w:sz w:val="22"/>
          <w:szCs w:val="22"/>
        </w:rPr>
      </w:pPr>
      <w:bookmarkStart w:id="53" w:name="_Toc39580044"/>
      <w:bookmarkStart w:id="54" w:name="_Toc39580171"/>
      <w:bookmarkStart w:id="55" w:name="_Toc39580298"/>
      <w:bookmarkStart w:id="56" w:name="_Toc39580653"/>
      <w:bookmarkStart w:id="57" w:name="_Toc41668455"/>
      <w:bookmarkStart w:id="58" w:name="_Toc39580654"/>
      <w:bookmarkStart w:id="59" w:name="_Toc41668456"/>
      <w:bookmarkEnd w:id="53"/>
      <w:bookmarkEnd w:id="54"/>
      <w:bookmarkEnd w:id="55"/>
      <w:bookmarkEnd w:id="56"/>
      <w:bookmarkEnd w:id="57"/>
      <w:r w:rsidRPr="00656A9E">
        <w:rPr>
          <w:rFonts w:ascii="Verdana" w:hAnsi="Verdana" w:cstheme="majorHAnsi"/>
          <w:bCs/>
          <w:sz w:val="22"/>
          <w:szCs w:val="22"/>
        </w:rPr>
        <w:t xml:space="preserve">If awarded a Contract, the Applicant will execute an </w:t>
      </w:r>
      <w:r w:rsidR="007251B6" w:rsidRPr="00656A9E">
        <w:rPr>
          <w:rFonts w:ascii="Verdana" w:hAnsi="Verdana" w:cstheme="majorHAnsi"/>
          <w:bCs/>
          <w:sz w:val="22"/>
          <w:szCs w:val="22"/>
        </w:rPr>
        <w:t xml:space="preserve">Evaluation and Treatment </w:t>
      </w:r>
      <w:r w:rsidRPr="00656A9E">
        <w:rPr>
          <w:rFonts w:ascii="Verdana" w:hAnsi="Verdana" w:cstheme="majorHAnsi"/>
          <w:bCs/>
          <w:sz w:val="22"/>
          <w:szCs w:val="22"/>
        </w:rPr>
        <w:t>Services Contract prepared by DFPS.</w:t>
      </w:r>
      <w:bookmarkEnd w:id="58"/>
      <w:bookmarkEnd w:id="59"/>
    </w:p>
    <w:p w14:paraId="7763EF6B" w14:textId="77777777" w:rsidR="009608C2" w:rsidRDefault="009608C2" w:rsidP="00D424AE">
      <w:pPr>
        <w:widowControl w:val="0"/>
        <w:numPr>
          <w:ilvl w:val="2"/>
          <w:numId w:val="21"/>
        </w:numPr>
        <w:spacing w:after="240"/>
        <w:ind w:left="1260" w:hanging="900"/>
        <w:rPr>
          <w:rFonts w:ascii="Verdana" w:hAnsi="Verdana" w:cstheme="majorHAnsi"/>
          <w:bCs/>
          <w:sz w:val="22"/>
          <w:szCs w:val="22"/>
        </w:rPr>
      </w:pPr>
      <w:bookmarkStart w:id="60" w:name="_Toc39580655"/>
      <w:bookmarkStart w:id="61" w:name="_Toc41668457"/>
      <w:r w:rsidRPr="00656A9E">
        <w:rPr>
          <w:rFonts w:ascii="Verdana" w:hAnsi="Verdana" w:cstheme="majorHAnsi"/>
          <w:bCs/>
          <w:sz w:val="22"/>
          <w:szCs w:val="22"/>
        </w:rPr>
        <w:t xml:space="preserve">The Contract term will begin no sooner than September 1, </w:t>
      </w:r>
      <w:proofErr w:type="gramStart"/>
      <w:r w:rsidRPr="00656A9E">
        <w:rPr>
          <w:rFonts w:ascii="Verdana" w:hAnsi="Verdana" w:cstheme="majorHAnsi"/>
          <w:bCs/>
          <w:sz w:val="22"/>
          <w:szCs w:val="22"/>
        </w:rPr>
        <w:t>202</w:t>
      </w:r>
      <w:r w:rsidR="00937C7B" w:rsidRPr="00656A9E">
        <w:rPr>
          <w:rFonts w:ascii="Verdana" w:hAnsi="Verdana" w:cstheme="majorHAnsi"/>
          <w:bCs/>
          <w:sz w:val="22"/>
          <w:szCs w:val="22"/>
        </w:rPr>
        <w:t>1</w:t>
      </w:r>
      <w:proofErr w:type="gramEnd"/>
      <w:r w:rsidR="007251B6" w:rsidRPr="00656A9E">
        <w:rPr>
          <w:rFonts w:ascii="Verdana" w:hAnsi="Verdana" w:cstheme="majorHAnsi"/>
          <w:bCs/>
          <w:sz w:val="22"/>
          <w:szCs w:val="22"/>
        </w:rPr>
        <w:t xml:space="preserve"> </w:t>
      </w:r>
      <w:r w:rsidRPr="00656A9E">
        <w:rPr>
          <w:rFonts w:ascii="Verdana" w:hAnsi="Verdana" w:cstheme="majorHAnsi"/>
          <w:bCs/>
          <w:sz w:val="22"/>
          <w:szCs w:val="22"/>
        </w:rPr>
        <w:t>and will end on August 31, 202</w:t>
      </w:r>
      <w:r w:rsidR="00937C7B" w:rsidRPr="00656A9E">
        <w:rPr>
          <w:rFonts w:ascii="Verdana" w:hAnsi="Verdana" w:cstheme="majorHAnsi"/>
          <w:bCs/>
          <w:sz w:val="22"/>
          <w:szCs w:val="22"/>
        </w:rPr>
        <w:t>6</w:t>
      </w:r>
      <w:r w:rsidRPr="00656A9E">
        <w:rPr>
          <w:rFonts w:ascii="Verdana" w:hAnsi="Verdana" w:cstheme="majorHAnsi"/>
          <w:bCs/>
          <w:sz w:val="22"/>
          <w:szCs w:val="22"/>
        </w:rPr>
        <w:t>.</w:t>
      </w:r>
      <w:bookmarkEnd w:id="60"/>
      <w:bookmarkEnd w:id="61"/>
    </w:p>
    <w:p w14:paraId="40F787E0" w14:textId="11E45E51" w:rsidR="004426A4" w:rsidRPr="00656A9E" w:rsidRDefault="004426A4" w:rsidP="00D424AE">
      <w:pPr>
        <w:widowControl w:val="0"/>
        <w:numPr>
          <w:ilvl w:val="2"/>
          <w:numId w:val="21"/>
        </w:numPr>
        <w:spacing w:after="240"/>
        <w:ind w:left="1260" w:hanging="900"/>
        <w:rPr>
          <w:rFonts w:ascii="Verdana" w:hAnsi="Verdana" w:cstheme="majorHAnsi"/>
          <w:bCs/>
          <w:sz w:val="22"/>
          <w:szCs w:val="22"/>
        </w:rPr>
      </w:pPr>
      <w:r w:rsidRPr="00453854">
        <w:rPr>
          <w:rFonts w:ascii="Verdana" w:hAnsi="Verdana" w:cs="Arial"/>
          <w:bCs/>
          <w:sz w:val="22"/>
          <w:szCs w:val="22"/>
        </w:rPr>
        <w:lastRenderedPageBreak/>
        <w:t>The Contractor must review and sign the DFPS Vendor Certifications and Affirmations (Form 4543). See Appendix B of the Application.</w:t>
      </w:r>
    </w:p>
    <w:p w14:paraId="4FE4C9CA" w14:textId="77777777" w:rsidR="009608C2" w:rsidRPr="00656A9E" w:rsidRDefault="009608C2" w:rsidP="007B2367">
      <w:pPr>
        <w:pStyle w:val="ListParagraph"/>
        <w:numPr>
          <w:ilvl w:val="1"/>
          <w:numId w:val="21"/>
        </w:numPr>
        <w:spacing w:after="240"/>
        <w:ind w:left="540" w:hanging="540"/>
        <w:rPr>
          <w:rFonts w:ascii="Verdana" w:hAnsi="Verdana" w:cstheme="majorHAnsi"/>
          <w:bCs/>
          <w:sz w:val="22"/>
          <w:szCs w:val="22"/>
        </w:rPr>
      </w:pPr>
      <w:bookmarkStart w:id="62" w:name="_Toc106421430"/>
      <w:bookmarkStart w:id="63" w:name="_Toc457467855"/>
      <w:bookmarkStart w:id="64" w:name="_Toc41668458"/>
      <w:r w:rsidRPr="00656A9E">
        <w:rPr>
          <w:rFonts w:ascii="Verdana" w:hAnsi="Verdana" w:cstheme="majorHAnsi"/>
          <w:b/>
          <w:bCs/>
          <w:sz w:val="22"/>
          <w:szCs w:val="22"/>
        </w:rPr>
        <w:t>Delegation of DFPS Authority</w:t>
      </w:r>
      <w:bookmarkEnd w:id="62"/>
      <w:bookmarkEnd w:id="63"/>
      <w:r w:rsidRPr="00656A9E">
        <w:rPr>
          <w:rFonts w:ascii="Verdana" w:hAnsi="Verdana" w:cstheme="majorHAnsi"/>
          <w:b/>
          <w:bCs/>
          <w:sz w:val="22"/>
          <w:szCs w:val="22"/>
        </w:rPr>
        <w:t xml:space="preserve">.  </w:t>
      </w:r>
      <w:r w:rsidRPr="00656A9E">
        <w:rPr>
          <w:rFonts w:ascii="Verdana" w:hAnsi="Verdana" w:cstheme="majorHAnsi"/>
          <w:bCs/>
          <w:sz w:val="22"/>
          <w:szCs w:val="22"/>
        </w:rPr>
        <w:t>State and federal laws generally limit DFPS’s ability to delegate certain decisions and functions to a Contractor, including but not limited to policy-making and final decision-making authorities on the acceptance or rejection of services provided under a Contract.</w:t>
      </w:r>
      <w:bookmarkEnd w:id="64"/>
    </w:p>
    <w:p w14:paraId="171E3635" w14:textId="77777777" w:rsidR="00937C7B" w:rsidRPr="00656A9E" w:rsidRDefault="00937C7B" w:rsidP="00937C7B">
      <w:pPr>
        <w:pStyle w:val="ListParagraph"/>
        <w:spacing w:after="240"/>
        <w:ind w:left="540"/>
        <w:rPr>
          <w:rFonts w:ascii="Verdana" w:hAnsi="Verdana" w:cstheme="majorHAnsi"/>
          <w:bCs/>
          <w:sz w:val="22"/>
          <w:szCs w:val="22"/>
        </w:rPr>
      </w:pPr>
    </w:p>
    <w:p w14:paraId="7D125156" w14:textId="77777777" w:rsidR="009608C2" w:rsidRPr="00656A9E" w:rsidRDefault="009608C2" w:rsidP="007B2367">
      <w:pPr>
        <w:pStyle w:val="ListParagraph"/>
        <w:numPr>
          <w:ilvl w:val="1"/>
          <w:numId w:val="21"/>
        </w:numPr>
        <w:spacing w:after="240"/>
        <w:ind w:left="540" w:hanging="540"/>
        <w:rPr>
          <w:rFonts w:ascii="Verdana" w:hAnsi="Verdana" w:cstheme="majorHAnsi"/>
          <w:bCs/>
          <w:sz w:val="22"/>
          <w:szCs w:val="22"/>
        </w:rPr>
      </w:pPr>
      <w:bookmarkStart w:id="65" w:name="_Toc41668459"/>
      <w:r w:rsidRPr="00656A9E">
        <w:rPr>
          <w:rFonts w:ascii="Verdana" w:hAnsi="Verdana" w:cstheme="majorHAnsi"/>
          <w:b/>
          <w:bCs/>
          <w:sz w:val="22"/>
          <w:szCs w:val="22"/>
        </w:rPr>
        <w:t xml:space="preserve">Texas Public Information Act.  </w:t>
      </w:r>
      <w:r w:rsidRPr="00656A9E">
        <w:rPr>
          <w:rFonts w:ascii="Verdana" w:hAnsi="Verdana" w:cstheme="majorHAnsi"/>
          <w:bCs/>
          <w:sz w:val="22"/>
          <w:szCs w:val="22"/>
        </w:rPr>
        <w:t xml:space="preserve">Any information submitted to DFPS in response to this Open Enrollment is subject to public disclosure in accordance with the Texas Public Information Act (the Act), and </w:t>
      </w:r>
      <w:hyperlink r:id="rId20" w:history="1">
        <w:r w:rsidRPr="00656A9E">
          <w:rPr>
            <w:rStyle w:val="Hyperlink"/>
            <w:rFonts w:ascii="Verdana" w:hAnsi="Verdana" w:cstheme="majorHAnsi"/>
            <w:bCs/>
            <w:sz w:val="22"/>
            <w:szCs w:val="22"/>
          </w:rPr>
          <w:t>Government Code Chapter 552</w:t>
        </w:r>
      </w:hyperlink>
      <w:r w:rsidRPr="00656A9E">
        <w:rPr>
          <w:rFonts w:ascii="Verdana" w:hAnsi="Verdana" w:cstheme="majorHAnsi"/>
          <w:bCs/>
          <w:sz w:val="22"/>
          <w:szCs w:val="22"/>
        </w:rPr>
        <w:t>.  DFPS will process any request for information comprising all or part of any information submitted to DFPS by the Applicant in accordance with the Act.</w:t>
      </w:r>
      <w:bookmarkEnd w:id="65"/>
    </w:p>
    <w:p w14:paraId="42C75863" w14:textId="77777777" w:rsidR="009608C2" w:rsidRPr="00656A9E" w:rsidRDefault="009608C2" w:rsidP="00937C7B">
      <w:pPr>
        <w:spacing w:after="240"/>
        <w:ind w:left="540"/>
        <w:rPr>
          <w:rFonts w:ascii="Verdana" w:hAnsi="Verdana" w:cstheme="majorHAnsi"/>
          <w:bCs/>
          <w:sz w:val="22"/>
          <w:szCs w:val="22"/>
        </w:rPr>
      </w:pPr>
      <w:r w:rsidRPr="00656A9E">
        <w:rPr>
          <w:rFonts w:ascii="Verdana" w:hAnsi="Verdana" w:cstheme="majorHAnsi"/>
          <w:bCs/>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7496A973" w14:textId="77777777" w:rsidR="009608C2" w:rsidRPr="00656A9E" w:rsidRDefault="009608C2" w:rsidP="00937C7B">
      <w:pPr>
        <w:spacing w:after="240"/>
        <w:ind w:left="540"/>
        <w:rPr>
          <w:rFonts w:ascii="Verdana" w:hAnsi="Verdana" w:cstheme="majorHAnsi"/>
          <w:bCs/>
          <w:sz w:val="22"/>
          <w:szCs w:val="22"/>
        </w:rPr>
      </w:pPr>
      <w:r w:rsidRPr="00656A9E">
        <w:rPr>
          <w:rFonts w:ascii="Verdana" w:hAnsi="Verdana" w:cstheme="majorHAnsi"/>
          <w:bCs/>
          <w:sz w:val="22"/>
          <w:szCs w:val="22"/>
        </w:rPr>
        <w:t>For information concerning the application of the Act’s provisions to Applicant's Application and proprietary information, Applicants may consult the following:</w:t>
      </w:r>
    </w:p>
    <w:p w14:paraId="52EF98A9" w14:textId="77777777" w:rsidR="009608C2" w:rsidRPr="00656A9E" w:rsidRDefault="009608C2" w:rsidP="00937C7B">
      <w:pPr>
        <w:spacing w:after="240"/>
        <w:ind w:left="540"/>
        <w:rPr>
          <w:rFonts w:ascii="Verdana" w:hAnsi="Verdana" w:cstheme="majorHAnsi"/>
          <w:bCs/>
          <w:sz w:val="22"/>
          <w:szCs w:val="22"/>
        </w:rPr>
      </w:pPr>
      <w:r w:rsidRPr="00656A9E">
        <w:rPr>
          <w:rFonts w:ascii="Verdana" w:hAnsi="Verdana" w:cstheme="majorHAnsi"/>
          <w:bCs/>
          <w:sz w:val="22"/>
          <w:szCs w:val="22"/>
        </w:rPr>
        <w:t xml:space="preserve">Attorney General’s website:  </w:t>
      </w:r>
      <w:hyperlink r:id="rId21" w:history="1">
        <w:r w:rsidRPr="00656A9E">
          <w:rPr>
            <w:rStyle w:val="Hyperlink"/>
            <w:rFonts w:ascii="Verdana" w:hAnsi="Verdana" w:cstheme="majorHAnsi"/>
            <w:bCs/>
            <w:sz w:val="22"/>
            <w:szCs w:val="22"/>
          </w:rPr>
          <w:t>http://www.oag.state.tx.us</w:t>
        </w:r>
      </w:hyperlink>
      <w:r w:rsidRPr="00656A9E">
        <w:rPr>
          <w:rFonts w:ascii="Verdana" w:hAnsi="Verdana" w:cstheme="majorHAnsi"/>
          <w:bCs/>
          <w:sz w:val="22"/>
          <w:szCs w:val="22"/>
          <w:u w:val="single"/>
        </w:rPr>
        <w:t xml:space="preserve">, </w:t>
      </w:r>
      <w:hyperlink r:id="rId22" w:history="1">
        <w:r w:rsidRPr="00656A9E">
          <w:rPr>
            <w:rStyle w:val="Hyperlink"/>
            <w:rFonts w:ascii="Verdana" w:hAnsi="Verdana" w:cstheme="majorHAnsi"/>
            <w:bCs/>
            <w:sz w:val="22"/>
            <w:szCs w:val="22"/>
          </w:rPr>
          <w:t>http://www.oag.state.tx.us/open/index.shtml</w:t>
        </w:r>
      </w:hyperlink>
    </w:p>
    <w:p w14:paraId="4CC07D36" w14:textId="77777777" w:rsidR="009608C2" w:rsidRPr="00656A9E" w:rsidRDefault="009608C2" w:rsidP="00937C7B">
      <w:pPr>
        <w:spacing w:after="240"/>
        <w:ind w:left="540"/>
        <w:rPr>
          <w:rFonts w:ascii="Verdana" w:hAnsi="Verdana" w:cstheme="majorHAnsi"/>
          <w:bCs/>
          <w:sz w:val="22"/>
          <w:szCs w:val="22"/>
          <w:u w:val="single"/>
        </w:rPr>
      </w:pPr>
      <w:r w:rsidRPr="00656A9E">
        <w:rPr>
          <w:rFonts w:ascii="Verdana" w:hAnsi="Verdana" w:cstheme="majorHAnsi"/>
          <w:bCs/>
          <w:sz w:val="22"/>
          <w:szCs w:val="22"/>
        </w:rPr>
        <w:t xml:space="preserve">Public Information Handbook:  </w:t>
      </w:r>
      <w:hyperlink r:id="rId23" w:history="1">
        <w:r w:rsidRPr="00656A9E">
          <w:rPr>
            <w:rStyle w:val="Hyperlink"/>
            <w:rFonts w:ascii="Verdana" w:hAnsi="Verdana" w:cstheme="majorHAnsi"/>
            <w:bCs/>
            <w:sz w:val="22"/>
            <w:szCs w:val="22"/>
          </w:rPr>
          <w:t>https://www.texasattorneygeneral.gov/files/og/publicinfo_hb.pdf</w:t>
        </w:r>
      </w:hyperlink>
    </w:p>
    <w:p w14:paraId="26D72B7E" w14:textId="77777777" w:rsidR="007D7AC6" w:rsidRPr="00656A9E" w:rsidRDefault="00937C7B" w:rsidP="007B2367">
      <w:pPr>
        <w:pStyle w:val="ListParagraph"/>
        <w:numPr>
          <w:ilvl w:val="1"/>
          <w:numId w:val="21"/>
        </w:numPr>
        <w:spacing w:after="240"/>
        <w:ind w:left="540" w:hanging="540"/>
        <w:rPr>
          <w:rFonts w:ascii="Verdana" w:hAnsi="Verdana" w:cstheme="majorHAnsi"/>
          <w:bCs/>
          <w:sz w:val="22"/>
          <w:szCs w:val="22"/>
        </w:rPr>
      </w:pPr>
      <w:bookmarkStart w:id="66" w:name="_Toc41668460"/>
      <w:r w:rsidRPr="00656A9E">
        <w:rPr>
          <w:rFonts w:ascii="Verdana" w:hAnsi="Verdana" w:cstheme="majorHAnsi"/>
          <w:b/>
          <w:bCs/>
          <w:sz w:val="22"/>
          <w:szCs w:val="22"/>
        </w:rPr>
        <w:t xml:space="preserve">  </w:t>
      </w:r>
      <w:r w:rsidR="009608C2" w:rsidRPr="00656A9E">
        <w:rPr>
          <w:rFonts w:ascii="Verdana" w:hAnsi="Verdana" w:cstheme="majorHAnsi"/>
          <w:b/>
          <w:bCs/>
          <w:sz w:val="22"/>
          <w:szCs w:val="22"/>
        </w:rPr>
        <w:t xml:space="preserve">Use of Ideas by the State of Texas.  </w:t>
      </w:r>
      <w:r w:rsidR="009608C2" w:rsidRPr="00656A9E">
        <w:rPr>
          <w:rFonts w:ascii="Verdana" w:hAnsi="Verdana" w:cstheme="majorHAnsi"/>
          <w:bCs/>
          <w:sz w:val="22"/>
          <w:szCs w:val="22"/>
        </w:rPr>
        <w:t xml:space="preserve">DFPS reserves the right to use any </w:t>
      </w:r>
      <w:r w:rsidR="009608C2" w:rsidRPr="00656A9E">
        <w:rPr>
          <w:rFonts w:ascii="Verdana" w:hAnsi="Verdana" w:cstheme="majorHAnsi"/>
          <w:bCs/>
          <w:sz w:val="22"/>
          <w:szCs w:val="22"/>
        </w:rPr>
        <w:tab/>
      </w:r>
      <w:r w:rsidR="009608C2" w:rsidRPr="00656A9E">
        <w:rPr>
          <w:rFonts w:ascii="Verdana" w:hAnsi="Verdana" w:cstheme="majorHAnsi"/>
          <w:bCs/>
          <w:sz w:val="22"/>
          <w:szCs w:val="22"/>
        </w:rPr>
        <w:tab/>
        <w:t xml:space="preserve">and all ideas presented in an application unless the Applicant presents a </w:t>
      </w:r>
      <w:r w:rsidR="009608C2" w:rsidRPr="00656A9E">
        <w:rPr>
          <w:rFonts w:ascii="Verdana" w:hAnsi="Verdana" w:cstheme="majorHAnsi"/>
          <w:bCs/>
          <w:sz w:val="22"/>
          <w:szCs w:val="22"/>
        </w:rPr>
        <w:tab/>
      </w:r>
      <w:r w:rsidR="009608C2" w:rsidRPr="00656A9E">
        <w:rPr>
          <w:rFonts w:ascii="Verdana" w:hAnsi="Verdana" w:cstheme="majorHAnsi"/>
          <w:bCs/>
          <w:sz w:val="22"/>
          <w:szCs w:val="22"/>
        </w:rPr>
        <w:tab/>
        <w:t xml:space="preserve">valid legal case that such ideas are a trade secret or confidential </w:t>
      </w:r>
      <w:r w:rsidR="009608C2" w:rsidRPr="00656A9E">
        <w:rPr>
          <w:rFonts w:ascii="Verdana" w:hAnsi="Verdana" w:cstheme="majorHAnsi"/>
          <w:bCs/>
          <w:sz w:val="22"/>
          <w:szCs w:val="22"/>
        </w:rPr>
        <w:tab/>
      </w:r>
      <w:r w:rsidR="009608C2" w:rsidRPr="00656A9E">
        <w:rPr>
          <w:rFonts w:ascii="Verdana" w:hAnsi="Verdana" w:cstheme="majorHAnsi"/>
          <w:bCs/>
          <w:sz w:val="22"/>
          <w:szCs w:val="22"/>
        </w:rPr>
        <w:tab/>
      </w:r>
      <w:r w:rsidR="009608C2" w:rsidRPr="00656A9E">
        <w:rPr>
          <w:rFonts w:ascii="Verdana" w:hAnsi="Verdana" w:cstheme="majorHAnsi"/>
          <w:bCs/>
          <w:sz w:val="22"/>
          <w:szCs w:val="22"/>
        </w:rPr>
        <w:tab/>
        <w:t>information and identifies the information as such in its application.</w:t>
      </w:r>
      <w:bookmarkEnd w:id="66"/>
    </w:p>
    <w:p w14:paraId="04DE56A9" w14:textId="2630526F" w:rsidR="009608C2" w:rsidRPr="00656A9E" w:rsidRDefault="009608C2" w:rsidP="007D7AC6">
      <w:pPr>
        <w:pStyle w:val="ListParagraph"/>
        <w:spacing w:after="240"/>
        <w:ind w:left="540"/>
        <w:rPr>
          <w:rFonts w:ascii="Verdana" w:hAnsi="Verdana" w:cstheme="majorHAnsi"/>
          <w:bCs/>
          <w:sz w:val="22"/>
          <w:szCs w:val="22"/>
        </w:rPr>
      </w:pPr>
      <w:r w:rsidRPr="00656A9E">
        <w:rPr>
          <w:rFonts w:ascii="Verdana" w:hAnsi="Verdana" w:cstheme="majorHAnsi"/>
          <w:bCs/>
          <w:sz w:val="22"/>
          <w:szCs w:val="22"/>
        </w:rPr>
        <w:tab/>
      </w:r>
      <w:r w:rsidRPr="00656A9E">
        <w:rPr>
          <w:rFonts w:ascii="Verdana" w:hAnsi="Verdana" w:cstheme="majorHAnsi"/>
          <w:bCs/>
          <w:sz w:val="22"/>
          <w:szCs w:val="22"/>
        </w:rPr>
        <w:tab/>
      </w:r>
      <w:r w:rsidRPr="00656A9E">
        <w:rPr>
          <w:rFonts w:ascii="Verdana" w:hAnsi="Verdana" w:cstheme="majorHAnsi"/>
          <w:bCs/>
          <w:sz w:val="22"/>
          <w:szCs w:val="22"/>
        </w:rPr>
        <w:tab/>
      </w:r>
    </w:p>
    <w:p w14:paraId="60AF4EC2" w14:textId="7DB0E23B" w:rsidR="009608C2" w:rsidRPr="00656A9E" w:rsidRDefault="007D7AC6" w:rsidP="00937C7B">
      <w:pPr>
        <w:pStyle w:val="ListParagraph"/>
        <w:spacing w:after="240"/>
        <w:rPr>
          <w:rFonts w:ascii="Verdana" w:hAnsi="Verdana" w:cstheme="majorHAnsi"/>
          <w:bCs/>
          <w:sz w:val="22"/>
          <w:szCs w:val="22"/>
        </w:rPr>
      </w:pPr>
      <w:bookmarkStart w:id="67" w:name="_Toc39580659"/>
      <w:bookmarkStart w:id="68" w:name="_Toc41668461"/>
      <w:r w:rsidRPr="00656A9E">
        <w:rPr>
          <w:rFonts w:ascii="Verdana" w:hAnsi="Verdana" w:cstheme="majorHAnsi"/>
          <w:bCs/>
          <w:sz w:val="22"/>
          <w:szCs w:val="22"/>
        </w:rPr>
        <w:t>An a</w:t>
      </w:r>
      <w:r w:rsidR="009608C2" w:rsidRPr="00656A9E">
        <w:rPr>
          <w:rFonts w:ascii="Verdana" w:hAnsi="Verdana" w:cstheme="majorHAnsi"/>
          <w:bCs/>
          <w:sz w:val="22"/>
          <w:szCs w:val="22"/>
        </w:rPr>
        <w:t xml:space="preserve">pplicant may not object to the use of ideas that are not the Applicant’s   </w:t>
      </w:r>
      <w:r w:rsidR="00937C7B" w:rsidRPr="00656A9E">
        <w:rPr>
          <w:rFonts w:ascii="Verdana" w:hAnsi="Verdana" w:cstheme="majorHAnsi"/>
          <w:bCs/>
          <w:sz w:val="22"/>
          <w:szCs w:val="22"/>
        </w:rPr>
        <w:t xml:space="preserve"> </w:t>
      </w:r>
      <w:r w:rsidR="009608C2" w:rsidRPr="00656A9E">
        <w:rPr>
          <w:rFonts w:ascii="Verdana" w:hAnsi="Verdana" w:cstheme="majorHAnsi"/>
          <w:bCs/>
          <w:sz w:val="22"/>
          <w:szCs w:val="22"/>
        </w:rPr>
        <w:t>intellectual property and so designated in the application that are known to DFPS before the submission of the application, are in the public domain through no fault of DFPS or become properly known to DFPS after application submission through other sources or through acceptance of the application.</w:t>
      </w:r>
      <w:bookmarkEnd w:id="67"/>
      <w:bookmarkEnd w:id="68"/>
    </w:p>
    <w:p w14:paraId="406D5F9D" w14:textId="77777777" w:rsidR="00937C7B" w:rsidRPr="00656A9E" w:rsidRDefault="00937C7B" w:rsidP="00937C7B">
      <w:pPr>
        <w:pStyle w:val="ListParagraph"/>
        <w:spacing w:after="240"/>
        <w:rPr>
          <w:rFonts w:ascii="Verdana" w:hAnsi="Verdana" w:cstheme="majorHAnsi"/>
          <w:bCs/>
          <w:sz w:val="22"/>
          <w:szCs w:val="22"/>
        </w:rPr>
      </w:pPr>
    </w:p>
    <w:p w14:paraId="50969EC8" w14:textId="554A1051" w:rsidR="0091341A" w:rsidRPr="007B2367" w:rsidRDefault="009608C2" w:rsidP="007B2367">
      <w:pPr>
        <w:pStyle w:val="ListParagraph"/>
        <w:numPr>
          <w:ilvl w:val="1"/>
          <w:numId w:val="21"/>
        </w:numPr>
        <w:spacing w:after="240"/>
        <w:ind w:left="720" w:hanging="720"/>
        <w:rPr>
          <w:rFonts w:ascii="Verdana" w:hAnsi="Verdana" w:cstheme="majorHAnsi"/>
          <w:b/>
          <w:sz w:val="22"/>
          <w:szCs w:val="22"/>
        </w:rPr>
      </w:pPr>
      <w:bookmarkStart w:id="69" w:name="_Toc41668462"/>
      <w:r w:rsidRPr="007B2367">
        <w:rPr>
          <w:rFonts w:ascii="Verdana" w:hAnsi="Verdana" w:cstheme="majorHAnsi"/>
          <w:b/>
          <w:bCs/>
          <w:sz w:val="22"/>
          <w:szCs w:val="22"/>
        </w:rPr>
        <w:t xml:space="preserve">Copyright Restrictions.  </w:t>
      </w:r>
      <w:r w:rsidRPr="007B2367">
        <w:rPr>
          <w:rFonts w:ascii="Verdana" w:hAnsi="Verdana" w:cstheme="majorHAnsi"/>
          <w:bCs/>
          <w:sz w:val="22"/>
          <w:szCs w:val="22"/>
        </w:rPr>
        <w:t>DFPS will not consider any application that bears a copyright.</w:t>
      </w:r>
      <w:bookmarkEnd w:id="9"/>
      <w:bookmarkEnd w:id="50"/>
      <w:bookmarkEnd w:id="51"/>
      <w:bookmarkEnd w:id="69"/>
    </w:p>
    <w:p w14:paraId="3D56386C" w14:textId="77777777" w:rsidR="0091341A" w:rsidRPr="00656A9E" w:rsidRDefault="0091341A" w:rsidP="00937C7B">
      <w:pPr>
        <w:spacing w:after="240"/>
        <w:rPr>
          <w:rFonts w:ascii="Verdana" w:hAnsi="Verdana" w:cstheme="majorHAnsi"/>
          <w:b/>
          <w:sz w:val="22"/>
          <w:szCs w:val="22"/>
        </w:rPr>
      </w:pPr>
    </w:p>
    <w:p w14:paraId="2FBF51F0" w14:textId="77777777" w:rsidR="0091341A" w:rsidRPr="00656A9E" w:rsidRDefault="0091341A" w:rsidP="00937C7B">
      <w:pPr>
        <w:spacing w:after="240"/>
        <w:rPr>
          <w:rFonts w:ascii="Verdana" w:hAnsi="Verdana" w:cstheme="majorHAnsi"/>
          <w:b/>
          <w:sz w:val="22"/>
          <w:szCs w:val="22"/>
        </w:rPr>
      </w:pPr>
    </w:p>
    <w:p w14:paraId="59B741B2" w14:textId="77777777" w:rsidR="00A70ACD" w:rsidRPr="00656A9E" w:rsidRDefault="00A70ACD" w:rsidP="00937C7B">
      <w:pPr>
        <w:spacing w:after="240"/>
        <w:jc w:val="center"/>
        <w:rPr>
          <w:rFonts w:ascii="Verdana" w:hAnsi="Verdana" w:cstheme="majorHAnsi"/>
          <w:sz w:val="22"/>
          <w:szCs w:val="22"/>
        </w:rPr>
      </w:pPr>
      <w:r w:rsidRPr="00656A9E">
        <w:rPr>
          <w:rFonts w:ascii="Verdana" w:hAnsi="Verdana" w:cstheme="majorHAnsi"/>
          <w:b/>
          <w:sz w:val="22"/>
          <w:szCs w:val="22"/>
        </w:rPr>
        <w:t>The remainder of this page is intentionally left blank.</w:t>
      </w:r>
    </w:p>
    <w:p w14:paraId="66603DE0" w14:textId="77777777" w:rsidR="003A1E39" w:rsidRPr="00656A9E" w:rsidRDefault="00EF0390" w:rsidP="000A4450">
      <w:pPr>
        <w:pStyle w:val="Heading1"/>
        <w:numPr>
          <w:ilvl w:val="0"/>
          <w:numId w:val="6"/>
        </w:numPr>
        <w:rPr>
          <w:rFonts w:ascii="Verdana" w:hAnsi="Verdana" w:cstheme="majorHAnsi"/>
          <w:sz w:val="22"/>
          <w:szCs w:val="22"/>
        </w:rPr>
      </w:pPr>
      <w:r w:rsidRPr="00656A9E">
        <w:rPr>
          <w:rFonts w:ascii="Verdana" w:hAnsi="Verdana" w:cstheme="majorHAnsi"/>
          <w:color w:val="0000FF"/>
          <w:sz w:val="22"/>
          <w:szCs w:val="22"/>
        </w:rPr>
        <w:br w:type="page"/>
      </w:r>
      <w:bookmarkStart w:id="70" w:name="_Toc49158126"/>
      <w:r w:rsidR="00B017DF" w:rsidRPr="00656A9E">
        <w:rPr>
          <w:rFonts w:ascii="Verdana" w:hAnsi="Verdana" w:cstheme="majorHAnsi"/>
          <w:sz w:val="22"/>
          <w:szCs w:val="22"/>
        </w:rPr>
        <w:lastRenderedPageBreak/>
        <w:t>STATEMENT OF WORK</w:t>
      </w:r>
      <w:bookmarkEnd w:id="70"/>
    </w:p>
    <w:p w14:paraId="1532B004" w14:textId="77777777" w:rsidR="00937C7B" w:rsidRPr="00656A9E" w:rsidRDefault="00937C7B" w:rsidP="00937C7B">
      <w:pPr>
        <w:rPr>
          <w:rFonts w:ascii="Verdana" w:hAnsi="Verdana" w:cstheme="majorHAnsi"/>
          <w:sz w:val="22"/>
          <w:szCs w:val="22"/>
        </w:rPr>
      </w:pPr>
    </w:p>
    <w:p w14:paraId="549743AC" w14:textId="5131BE08" w:rsidR="00AE21E7" w:rsidRDefault="00D507AA" w:rsidP="00937C7B">
      <w:pPr>
        <w:pStyle w:val="Heading2"/>
        <w:numPr>
          <w:ilvl w:val="1"/>
          <w:numId w:val="6"/>
        </w:numPr>
        <w:spacing w:before="240"/>
        <w:ind w:left="360" w:hanging="360"/>
        <w:rPr>
          <w:rFonts w:ascii="Verdana" w:hAnsi="Verdana" w:cstheme="majorHAnsi"/>
          <w:sz w:val="22"/>
          <w:szCs w:val="22"/>
        </w:rPr>
      </w:pPr>
      <w:bookmarkStart w:id="71" w:name="_IV._SERVICE_AUTHORIZATION"/>
      <w:bookmarkStart w:id="72" w:name="_Toc331859586"/>
      <w:bookmarkStart w:id="73" w:name="_Toc331859733"/>
      <w:bookmarkStart w:id="74" w:name="_Toc331859989"/>
      <w:bookmarkStart w:id="75" w:name="_Toc331860132"/>
      <w:bookmarkStart w:id="76" w:name="_Toc49158127"/>
      <w:bookmarkStart w:id="77" w:name="_Toc202672894"/>
      <w:bookmarkEnd w:id="71"/>
      <w:bookmarkEnd w:id="72"/>
      <w:bookmarkEnd w:id="73"/>
      <w:bookmarkEnd w:id="74"/>
      <w:bookmarkEnd w:id="75"/>
      <w:r w:rsidRPr="00656A9E">
        <w:rPr>
          <w:rFonts w:ascii="Verdana" w:hAnsi="Verdana" w:cstheme="majorHAnsi"/>
          <w:sz w:val="22"/>
          <w:szCs w:val="22"/>
        </w:rPr>
        <w:t>DFPS Mission</w:t>
      </w:r>
      <w:bookmarkEnd w:id="76"/>
    </w:p>
    <w:p w14:paraId="7C5419A3" w14:textId="77777777" w:rsidR="007E2AAC" w:rsidRPr="007E2AAC" w:rsidRDefault="007E2AAC" w:rsidP="007E2AAC"/>
    <w:p w14:paraId="4A0BFC7E" w14:textId="77777777" w:rsidR="00B017DF" w:rsidRPr="00656A9E" w:rsidRDefault="00D507AA" w:rsidP="00937C7B">
      <w:pPr>
        <w:pStyle w:val="ListParagraph"/>
        <w:rPr>
          <w:rFonts w:ascii="Verdana" w:hAnsi="Verdana" w:cstheme="majorHAnsi"/>
          <w:sz w:val="22"/>
          <w:szCs w:val="22"/>
        </w:rPr>
      </w:pPr>
      <w:r w:rsidRPr="00656A9E">
        <w:rPr>
          <w:rFonts w:ascii="Verdana" w:hAnsi="Verdana" w:cstheme="majorHAnsi"/>
          <w:sz w:val="22"/>
          <w:szCs w:val="22"/>
        </w:rPr>
        <w:t>The mission of DFPS is to protect children, the elderly, and people with disabilities from abuse, neglect, and exploitation by working with clients, families, and communities</w:t>
      </w:r>
      <w:r w:rsidR="00EE5D23" w:rsidRPr="00656A9E">
        <w:rPr>
          <w:rFonts w:ascii="Verdana" w:hAnsi="Verdana" w:cstheme="majorHAnsi"/>
          <w:sz w:val="22"/>
          <w:szCs w:val="22"/>
        </w:rPr>
        <w:t>.</w:t>
      </w:r>
    </w:p>
    <w:p w14:paraId="48E253E7" w14:textId="77777777" w:rsidR="000543CF" w:rsidRPr="00656A9E" w:rsidRDefault="000543CF" w:rsidP="00937C7B">
      <w:pPr>
        <w:pStyle w:val="ListParagraph"/>
        <w:rPr>
          <w:rFonts w:ascii="Verdana" w:hAnsi="Verdana" w:cstheme="majorHAnsi"/>
          <w:sz w:val="22"/>
          <w:szCs w:val="22"/>
        </w:rPr>
      </w:pPr>
    </w:p>
    <w:p w14:paraId="2DB98E80" w14:textId="77777777" w:rsidR="007F05FF" w:rsidRPr="00656A9E" w:rsidRDefault="00D507AA" w:rsidP="00937C7B">
      <w:pPr>
        <w:pStyle w:val="Heading2"/>
        <w:numPr>
          <w:ilvl w:val="1"/>
          <w:numId w:val="6"/>
        </w:numPr>
        <w:spacing w:after="240"/>
        <w:ind w:left="360" w:hanging="360"/>
        <w:rPr>
          <w:rFonts w:ascii="Verdana" w:hAnsi="Verdana" w:cstheme="majorHAnsi"/>
          <w:sz w:val="22"/>
          <w:szCs w:val="22"/>
        </w:rPr>
      </w:pPr>
      <w:bookmarkStart w:id="78" w:name="_Toc49158128"/>
      <w:r w:rsidRPr="00656A9E">
        <w:rPr>
          <w:rFonts w:ascii="Verdana" w:hAnsi="Verdana" w:cstheme="majorHAnsi"/>
          <w:sz w:val="22"/>
          <w:szCs w:val="22"/>
        </w:rPr>
        <w:t>Program Purpose</w:t>
      </w:r>
      <w:bookmarkEnd w:id="78"/>
    </w:p>
    <w:p w14:paraId="429C8636" w14:textId="77777777" w:rsidR="00B017DF" w:rsidRPr="00656A9E" w:rsidRDefault="00B017DF" w:rsidP="00937C7B">
      <w:pPr>
        <w:pStyle w:val="ListParagraph"/>
        <w:rPr>
          <w:rFonts w:ascii="Verdana" w:hAnsi="Verdana" w:cstheme="majorHAnsi"/>
          <w:sz w:val="22"/>
          <w:szCs w:val="22"/>
        </w:rPr>
      </w:pPr>
      <w:r w:rsidRPr="00656A9E">
        <w:rPr>
          <w:rFonts w:ascii="Verdana" w:hAnsi="Verdana" w:cstheme="majorHAnsi"/>
          <w:sz w:val="22"/>
          <w:szCs w:val="22"/>
        </w:rPr>
        <w:t xml:space="preserve">The </w:t>
      </w:r>
      <w:r w:rsidR="00D507AA" w:rsidRPr="00656A9E">
        <w:rPr>
          <w:rFonts w:ascii="Verdana" w:hAnsi="Verdana" w:cstheme="majorHAnsi"/>
          <w:sz w:val="22"/>
          <w:szCs w:val="22"/>
        </w:rPr>
        <w:t>purpose of the Child Protective Services (CPS) Program is to keep children safe and practice in a way that ensures safety, permanency and well-being for the children and youth we serve</w:t>
      </w:r>
      <w:r w:rsidR="00B97D77" w:rsidRPr="00656A9E">
        <w:rPr>
          <w:rFonts w:ascii="Verdana" w:hAnsi="Verdana" w:cstheme="majorHAnsi"/>
          <w:sz w:val="22"/>
          <w:szCs w:val="22"/>
        </w:rPr>
        <w:t xml:space="preserve">. </w:t>
      </w:r>
      <w:r w:rsidR="00D507AA" w:rsidRPr="00656A9E">
        <w:rPr>
          <w:rFonts w:ascii="Verdana" w:hAnsi="Verdana" w:cstheme="majorHAnsi"/>
          <w:sz w:val="22"/>
          <w:szCs w:val="22"/>
        </w:rPr>
        <w:t>CPS focuses on children and their families and seeks active involvement of the children’s parents and other family members, and the community to solve problems that lead to abuse or neglect. The objectives of CPS are to</w:t>
      </w:r>
      <w:r w:rsidRPr="00656A9E">
        <w:rPr>
          <w:rFonts w:ascii="Verdana" w:hAnsi="Verdana" w:cstheme="majorHAnsi"/>
          <w:sz w:val="22"/>
          <w:szCs w:val="22"/>
        </w:rPr>
        <w:t>:</w:t>
      </w:r>
    </w:p>
    <w:p w14:paraId="09D5AAED" w14:textId="77777777" w:rsidR="002F4E5C" w:rsidRPr="00656A9E" w:rsidRDefault="00D507AA" w:rsidP="00D424AE">
      <w:pPr>
        <w:pStyle w:val="Heading4"/>
        <w:numPr>
          <w:ilvl w:val="2"/>
          <w:numId w:val="6"/>
        </w:numPr>
        <w:tabs>
          <w:tab w:val="left" w:pos="1260"/>
        </w:tabs>
        <w:spacing w:after="240"/>
        <w:ind w:left="1260" w:hanging="900"/>
        <w:rPr>
          <w:rFonts w:ascii="Verdana" w:hAnsi="Verdana" w:cstheme="majorHAnsi"/>
        </w:rPr>
      </w:pPr>
      <w:r w:rsidRPr="00656A9E">
        <w:rPr>
          <w:rFonts w:ascii="Verdana" w:hAnsi="Verdana" w:cstheme="majorHAnsi"/>
        </w:rPr>
        <w:t>Prevent further harm to children and to keep children with their families when possible;</w:t>
      </w:r>
    </w:p>
    <w:p w14:paraId="650AE963" w14:textId="77777777" w:rsidR="00D507AA" w:rsidRPr="00656A9E" w:rsidRDefault="00D507AA" w:rsidP="00D424AE">
      <w:pPr>
        <w:pStyle w:val="Heading4"/>
        <w:numPr>
          <w:ilvl w:val="2"/>
          <w:numId w:val="6"/>
        </w:numPr>
        <w:tabs>
          <w:tab w:val="left" w:pos="1260"/>
        </w:tabs>
        <w:spacing w:after="240"/>
        <w:ind w:left="1260" w:hanging="900"/>
        <w:rPr>
          <w:rFonts w:ascii="Verdana" w:hAnsi="Verdana" w:cstheme="majorHAnsi"/>
        </w:rPr>
      </w:pPr>
      <w:r w:rsidRPr="00656A9E">
        <w:rPr>
          <w:rFonts w:ascii="Verdana" w:hAnsi="Verdana" w:cstheme="majorHAnsi"/>
        </w:rPr>
        <w:t>Provide permanence for children in substitute care by resolving danger or enhancing parental protective factors and returning children to their families;</w:t>
      </w:r>
    </w:p>
    <w:p w14:paraId="6EA86A02" w14:textId="77777777" w:rsidR="002F4E5C" w:rsidRPr="00656A9E" w:rsidRDefault="00D507AA" w:rsidP="00D424AE">
      <w:pPr>
        <w:pStyle w:val="Heading4"/>
        <w:numPr>
          <w:ilvl w:val="2"/>
          <w:numId w:val="6"/>
        </w:numPr>
        <w:tabs>
          <w:tab w:val="left" w:pos="1260"/>
        </w:tabs>
        <w:spacing w:after="240"/>
        <w:ind w:left="1260" w:hanging="900"/>
        <w:rPr>
          <w:rFonts w:ascii="Verdana" w:hAnsi="Verdana" w:cstheme="majorHAnsi"/>
        </w:rPr>
      </w:pPr>
      <w:r w:rsidRPr="00656A9E">
        <w:rPr>
          <w:rFonts w:ascii="Verdana" w:hAnsi="Verdana" w:cstheme="majorHAnsi"/>
        </w:rPr>
        <w:t>Provide permanence for children who cannot return to their families.</w:t>
      </w:r>
    </w:p>
    <w:p w14:paraId="4DF7AFE8" w14:textId="77777777" w:rsidR="00D507AA" w:rsidRPr="00656A9E" w:rsidRDefault="00D507AA" w:rsidP="00937C7B">
      <w:pPr>
        <w:pStyle w:val="Heading2"/>
        <w:numPr>
          <w:ilvl w:val="1"/>
          <w:numId w:val="6"/>
        </w:numPr>
        <w:spacing w:before="240"/>
        <w:ind w:left="360" w:hanging="360"/>
        <w:rPr>
          <w:rFonts w:ascii="Verdana" w:hAnsi="Verdana" w:cstheme="majorHAnsi"/>
          <w:sz w:val="22"/>
          <w:szCs w:val="22"/>
        </w:rPr>
      </w:pPr>
      <w:bookmarkStart w:id="79" w:name="_Toc49158129"/>
      <w:bookmarkStart w:id="80" w:name="_Ref332709353"/>
      <w:r w:rsidRPr="00656A9E">
        <w:rPr>
          <w:rFonts w:ascii="Verdana" w:hAnsi="Verdana" w:cstheme="majorHAnsi"/>
          <w:sz w:val="22"/>
          <w:szCs w:val="22"/>
        </w:rPr>
        <w:t>Contract Goals and Objectives</w:t>
      </w:r>
      <w:bookmarkEnd w:id="79"/>
    </w:p>
    <w:p w14:paraId="322447C0" w14:textId="77777777" w:rsidR="00D507AA" w:rsidRPr="00656A9E" w:rsidRDefault="00D507AA" w:rsidP="00E364E9">
      <w:pPr>
        <w:ind w:left="720"/>
        <w:rPr>
          <w:rFonts w:ascii="Verdana" w:hAnsi="Verdana" w:cstheme="majorHAnsi"/>
          <w:sz w:val="22"/>
          <w:szCs w:val="22"/>
        </w:rPr>
      </w:pPr>
      <w:r w:rsidRPr="00656A9E">
        <w:rPr>
          <w:rFonts w:ascii="Verdana" w:hAnsi="Verdana" w:cstheme="majorHAnsi"/>
          <w:sz w:val="22"/>
          <w:szCs w:val="22"/>
        </w:rPr>
        <w:t>DFPS seeks to Contract with qualified providers for Evaluation and Treatment Services to assist CPS in achieving program purpose and objectives.</w:t>
      </w:r>
    </w:p>
    <w:p w14:paraId="34E15CE1" w14:textId="77777777" w:rsidR="00E364E9" w:rsidRPr="00656A9E" w:rsidRDefault="00E364E9" w:rsidP="00E364E9">
      <w:pPr>
        <w:ind w:left="720"/>
        <w:rPr>
          <w:rFonts w:ascii="Verdana" w:hAnsi="Verdana" w:cstheme="majorHAnsi"/>
          <w:sz w:val="22"/>
          <w:szCs w:val="22"/>
        </w:rPr>
      </w:pPr>
    </w:p>
    <w:p w14:paraId="44B4EC32" w14:textId="77777777" w:rsidR="00D507AA" w:rsidRPr="00656A9E" w:rsidRDefault="00D507AA" w:rsidP="00D424AE">
      <w:pPr>
        <w:pStyle w:val="Heading4"/>
        <w:numPr>
          <w:ilvl w:val="2"/>
          <w:numId w:val="6"/>
        </w:numPr>
        <w:tabs>
          <w:tab w:val="left" w:pos="1260"/>
        </w:tabs>
        <w:spacing w:before="0" w:after="240"/>
        <w:ind w:left="1260" w:hanging="900"/>
        <w:rPr>
          <w:rFonts w:ascii="Verdana" w:hAnsi="Verdana" w:cstheme="majorHAnsi"/>
          <w:b/>
        </w:rPr>
      </w:pPr>
      <w:r w:rsidRPr="00656A9E">
        <w:rPr>
          <w:rFonts w:ascii="Verdana" w:hAnsi="Verdana" w:cstheme="majorHAnsi"/>
          <w:b/>
        </w:rPr>
        <w:t>Contract Goals</w:t>
      </w:r>
    </w:p>
    <w:p w14:paraId="6BD60670" w14:textId="77777777" w:rsidR="00D507AA" w:rsidRPr="00656A9E" w:rsidRDefault="00D507AA" w:rsidP="007E2AAC">
      <w:pPr>
        <w:pStyle w:val="Heading4"/>
        <w:numPr>
          <w:ilvl w:val="3"/>
          <w:numId w:val="6"/>
        </w:numPr>
        <w:spacing w:after="240"/>
        <w:ind w:left="1440" w:hanging="360"/>
        <w:rPr>
          <w:rFonts w:ascii="Verdana" w:hAnsi="Verdana" w:cstheme="majorHAnsi"/>
        </w:rPr>
      </w:pPr>
      <w:r w:rsidRPr="00656A9E">
        <w:rPr>
          <w:rFonts w:ascii="Verdana" w:hAnsi="Verdana" w:cstheme="majorHAnsi"/>
        </w:rPr>
        <w:t>Provide Evaluation and Treatment Services</w:t>
      </w:r>
      <w:r w:rsidR="00B97D77" w:rsidRPr="00656A9E">
        <w:rPr>
          <w:rFonts w:ascii="Verdana" w:hAnsi="Verdana" w:cstheme="majorHAnsi"/>
        </w:rPr>
        <w:t xml:space="preserve"> to families and caregivers who</w:t>
      </w:r>
      <w:r w:rsidRPr="00656A9E">
        <w:rPr>
          <w:rFonts w:ascii="Verdana" w:hAnsi="Verdana" w:cstheme="majorHAnsi"/>
        </w:rPr>
        <w:t xml:space="preserve"> </w:t>
      </w:r>
      <w:r w:rsidR="00B97D77" w:rsidRPr="00656A9E">
        <w:rPr>
          <w:rFonts w:ascii="Verdana" w:hAnsi="Verdana" w:cstheme="majorHAnsi"/>
        </w:rPr>
        <w:t>DFPS has identified</w:t>
      </w:r>
      <w:r w:rsidRPr="00656A9E">
        <w:rPr>
          <w:rFonts w:ascii="Verdana" w:hAnsi="Verdana" w:cstheme="majorHAnsi"/>
        </w:rPr>
        <w:t xml:space="preserve"> as being at risk f</w:t>
      </w:r>
      <w:r w:rsidR="00B97D77" w:rsidRPr="00656A9E">
        <w:rPr>
          <w:rFonts w:ascii="Verdana" w:hAnsi="Verdana" w:cstheme="majorHAnsi"/>
        </w:rPr>
        <w:t>or child abuse and neglect or are in DFPS conservatorship</w:t>
      </w:r>
      <w:r w:rsidRPr="00656A9E">
        <w:rPr>
          <w:rFonts w:ascii="Verdana" w:hAnsi="Verdana" w:cstheme="majorHAnsi"/>
        </w:rPr>
        <w:t xml:space="preserve"> </w:t>
      </w:r>
      <w:proofErr w:type="gramStart"/>
      <w:r w:rsidRPr="00656A9E">
        <w:rPr>
          <w:rFonts w:ascii="Verdana" w:hAnsi="Verdana" w:cstheme="majorHAnsi"/>
        </w:rPr>
        <w:t>in order to</w:t>
      </w:r>
      <w:proofErr w:type="gramEnd"/>
      <w:r w:rsidRPr="00656A9E">
        <w:rPr>
          <w:rFonts w:ascii="Verdana" w:hAnsi="Verdana" w:cstheme="majorHAnsi"/>
        </w:rPr>
        <w:t xml:space="preserve"> enhance protective factors in the family and prevent child maltreatment.</w:t>
      </w:r>
    </w:p>
    <w:p w14:paraId="0CC1F372" w14:textId="16C9CABF" w:rsidR="00D507AA" w:rsidRPr="00656A9E" w:rsidRDefault="00D507AA" w:rsidP="007E2AAC">
      <w:pPr>
        <w:pStyle w:val="Heading4"/>
        <w:numPr>
          <w:ilvl w:val="3"/>
          <w:numId w:val="6"/>
        </w:numPr>
        <w:spacing w:after="240"/>
        <w:ind w:left="1440" w:hanging="378"/>
        <w:rPr>
          <w:rFonts w:ascii="Verdana" w:hAnsi="Verdana" w:cstheme="majorHAnsi"/>
        </w:rPr>
      </w:pPr>
      <w:r w:rsidRPr="00656A9E">
        <w:rPr>
          <w:rFonts w:ascii="Verdana" w:hAnsi="Verdana" w:cstheme="majorHAnsi"/>
        </w:rPr>
        <w:t>Aid children in the development of skills to manage and overcome trauma resulting from incidents of abuse</w:t>
      </w:r>
      <w:r w:rsidR="00285BA8">
        <w:rPr>
          <w:rFonts w:ascii="Verdana" w:hAnsi="Verdana" w:cstheme="majorHAnsi"/>
        </w:rPr>
        <w:t xml:space="preserve"> </w:t>
      </w:r>
      <w:r w:rsidR="006C04A8">
        <w:rPr>
          <w:rFonts w:ascii="Verdana" w:hAnsi="Verdana" w:cstheme="majorHAnsi"/>
        </w:rPr>
        <w:t>or</w:t>
      </w:r>
      <w:r w:rsidRPr="00656A9E">
        <w:rPr>
          <w:rFonts w:ascii="Verdana" w:hAnsi="Verdana" w:cstheme="majorHAnsi"/>
        </w:rPr>
        <w:t xml:space="preserve"> neglect.</w:t>
      </w:r>
    </w:p>
    <w:p w14:paraId="07A52087" w14:textId="77777777" w:rsidR="00D507AA" w:rsidRPr="00656A9E" w:rsidRDefault="00D507AA" w:rsidP="00D424AE">
      <w:pPr>
        <w:pStyle w:val="Heading4"/>
        <w:numPr>
          <w:ilvl w:val="2"/>
          <w:numId w:val="6"/>
        </w:numPr>
        <w:tabs>
          <w:tab w:val="left" w:pos="1260"/>
        </w:tabs>
        <w:spacing w:before="0" w:after="240"/>
        <w:ind w:left="1260" w:hanging="900"/>
        <w:rPr>
          <w:rFonts w:ascii="Verdana" w:hAnsi="Verdana" w:cstheme="majorHAnsi"/>
          <w:b/>
        </w:rPr>
      </w:pPr>
      <w:r w:rsidRPr="00656A9E">
        <w:rPr>
          <w:rFonts w:ascii="Verdana" w:hAnsi="Verdana" w:cstheme="majorHAnsi"/>
          <w:b/>
        </w:rPr>
        <w:t>Contract Objectives</w:t>
      </w:r>
    </w:p>
    <w:p w14:paraId="64DD92CA" w14:textId="77777777" w:rsidR="00D507AA" w:rsidRPr="00656A9E" w:rsidRDefault="00D507AA" w:rsidP="007E2AAC">
      <w:pPr>
        <w:pStyle w:val="Heading4"/>
        <w:numPr>
          <w:ilvl w:val="3"/>
          <w:numId w:val="6"/>
        </w:numPr>
        <w:spacing w:after="240"/>
        <w:ind w:left="1440" w:hanging="378"/>
        <w:rPr>
          <w:rFonts w:ascii="Verdana" w:hAnsi="Verdana" w:cstheme="majorHAnsi"/>
        </w:rPr>
      </w:pPr>
      <w:r w:rsidRPr="00656A9E">
        <w:rPr>
          <w:rFonts w:ascii="Verdana" w:hAnsi="Verdana" w:cstheme="majorHAnsi"/>
        </w:rPr>
        <w:t>Assess the parental actions of parents/caregivers to provide clinically guided behavioral health care services to overcome trauma, re-establish healthy relationships</w:t>
      </w:r>
      <w:r w:rsidR="00F00E9D" w:rsidRPr="00656A9E">
        <w:rPr>
          <w:rFonts w:ascii="Verdana" w:hAnsi="Verdana" w:cstheme="majorHAnsi"/>
        </w:rPr>
        <w:t>,</w:t>
      </w:r>
      <w:r w:rsidRPr="00656A9E">
        <w:rPr>
          <w:rFonts w:ascii="Verdana" w:hAnsi="Verdana" w:cstheme="majorHAnsi"/>
        </w:rPr>
        <w:t xml:space="preserve"> and to ensure </w:t>
      </w:r>
      <w:r w:rsidR="00167ECB" w:rsidRPr="00656A9E">
        <w:rPr>
          <w:rFonts w:ascii="Verdana" w:hAnsi="Verdana" w:cstheme="majorHAnsi"/>
        </w:rPr>
        <w:t xml:space="preserve">child safety and </w:t>
      </w:r>
      <w:r w:rsidRPr="00656A9E">
        <w:rPr>
          <w:rFonts w:ascii="Verdana" w:hAnsi="Verdana" w:cstheme="majorHAnsi"/>
        </w:rPr>
        <w:t>basic and developmental needs are</w:t>
      </w:r>
      <w:r w:rsidR="00060771" w:rsidRPr="00656A9E">
        <w:rPr>
          <w:rFonts w:ascii="Verdana" w:hAnsi="Verdana" w:cstheme="majorHAnsi"/>
        </w:rPr>
        <w:t xml:space="preserve"> </w:t>
      </w:r>
      <w:r w:rsidRPr="00656A9E">
        <w:rPr>
          <w:rFonts w:ascii="Verdana" w:hAnsi="Verdana" w:cstheme="majorHAnsi"/>
        </w:rPr>
        <w:t>met.</w:t>
      </w:r>
    </w:p>
    <w:p w14:paraId="23552E9E" w14:textId="77777777" w:rsidR="00D507AA" w:rsidRPr="00656A9E" w:rsidRDefault="00D507AA" w:rsidP="007E2AAC">
      <w:pPr>
        <w:pStyle w:val="Heading4"/>
        <w:numPr>
          <w:ilvl w:val="3"/>
          <w:numId w:val="6"/>
        </w:numPr>
        <w:spacing w:after="240"/>
        <w:ind w:left="1440" w:hanging="360"/>
        <w:rPr>
          <w:rFonts w:ascii="Verdana" w:hAnsi="Verdana" w:cstheme="majorHAnsi"/>
        </w:rPr>
      </w:pPr>
      <w:r w:rsidRPr="00656A9E">
        <w:rPr>
          <w:rFonts w:ascii="Verdana" w:hAnsi="Verdana" w:cstheme="majorHAnsi"/>
        </w:rPr>
        <w:lastRenderedPageBreak/>
        <w:t>Provide clinically guided behavioral health care services that address parent/caregiver actions that are imperative to child safety and the developmental/emotional needs of children.</w:t>
      </w:r>
    </w:p>
    <w:p w14:paraId="15EA3812" w14:textId="77777777" w:rsidR="00D507AA" w:rsidRPr="00656A9E" w:rsidRDefault="00D507AA" w:rsidP="007E2AAC">
      <w:pPr>
        <w:pStyle w:val="Heading4"/>
        <w:numPr>
          <w:ilvl w:val="3"/>
          <w:numId w:val="6"/>
        </w:numPr>
        <w:spacing w:after="240"/>
        <w:ind w:left="1440" w:hanging="360"/>
        <w:rPr>
          <w:rFonts w:ascii="Verdana" w:hAnsi="Verdana" w:cstheme="majorHAnsi"/>
        </w:rPr>
      </w:pPr>
      <w:r w:rsidRPr="00656A9E">
        <w:rPr>
          <w:rFonts w:ascii="Verdana" w:hAnsi="Verdana" w:cstheme="majorHAnsi"/>
        </w:rPr>
        <w:t xml:space="preserve">Provide clinically guided behavioral health care services to aid children and youth toward developing skills to overcome trauma and re-establish healthy relationships with parents/caregivers and others (siblings, </w:t>
      </w:r>
      <w:r w:rsidR="00F00E9D" w:rsidRPr="00656A9E">
        <w:rPr>
          <w:rFonts w:ascii="Verdana" w:hAnsi="Verdana" w:cstheme="majorHAnsi"/>
        </w:rPr>
        <w:t xml:space="preserve">other </w:t>
      </w:r>
      <w:r w:rsidRPr="00656A9E">
        <w:rPr>
          <w:rFonts w:ascii="Verdana" w:hAnsi="Verdana" w:cstheme="majorHAnsi"/>
        </w:rPr>
        <w:t>relatives, teachers, etc.).</w:t>
      </w:r>
    </w:p>
    <w:p w14:paraId="5575C7C1" w14:textId="41686F29" w:rsidR="00D507AA" w:rsidRDefault="00D507AA" w:rsidP="007B2367">
      <w:pPr>
        <w:pStyle w:val="Heading2"/>
        <w:numPr>
          <w:ilvl w:val="1"/>
          <w:numId w:val="6"/>
        </w:numPr>
        <w:spacing w:before="240"/>
        <w:ind w:left="720" w:hanging="720"/>
        <w:rPr>
          <w:rFonts w:ascii="Verdana" w:hAnsi="Verdana" w:cstheme="majorHAnsi"/>
          <w:sz w:val="22"/>
          <w:szCs w:val="22"/>
        </w:rPr>
      </w:pPr>
      <w:bookmarkStart w:id="81" w:name="_Toc49158130"/>
      <w:r w:rsidRPr="00656A9E">
        <w:rPr>
          <w:rFonts w:ascii="Verdana" w:hAnsi="Verdana" w:cstheme="majorHAnsi"/>
          <w:sz w:val="22"/>
          <w:szCs w:val="22"/>
        </w:rPr>
        <w:t>Contracted Evaluation and Treatment Services</w:t>
      </w:r>
      <w:bookmarkEnd w:id="81"/>
    </w:p>
    <w:p w14:paraId="5E7D55EE" w14:textId="77777777" w:rsidR="007E2AAC" w:rsidRPr="007E2AAC" w:rsidRDefault="007E2AAC" w:rsidP="007E2AAC"/>
    <w:p w14:paraId="227D2051" w14:textId="77777777" w:rsidR="00D507AA" w:rsidRPr="00656A9E" w:rsidRDefault="00D507AA" w:rsidP="00E364E9">
      <w:pPr>
        <w:spacing w:after="240"/>
        <w:ind w:left="720"/>
        <w:rPr>
          <w:rFonts w:ascii="Verdana" w:hAnsi="Verdana" w:cstheme="majorHAnsi"/>
          <w:sz w:val="22"/>
          <w:szCs w:val="22"/>
        </w:rPr>
      </w:pPr>
      <w:r w:rsidRPr="00656A9E">
        <w:rPr>
          <w:rFonts w:ascii="Verdana" w:hAnsi="Verdana" w:cstheme="majorHAnsi"/>
          <w:sz w:val="22"/>
          <w:szCs w:val="22"/>
        </w:rPr>
        <w:t>DFPS purchases the following direct client services to meet the individual need for evaluation and treatment.</w:t>
      </w:r>
    </w:p>
    <w:p w14:paraId="354D77CD" w14:textId="77777777" w:rsidR="00D507AA" w:rsidRPr="00656A9E" w:rsidRDefault="00D507AA" w:rsidP="00D424AE">
      <w:pPr>
        <w:pStyle w:val="Heading4"/>
        <w:numPr>
          <w:ilvl w:val="2"/>
          <w:numId w:val="15"/>
        </w:numPr>
        <w:tabs>
          <w:tab w:val="left" w:pos="1260"/>
        </w:tabs>
        <w:spacing w:before="0" w:after="120"/>
        <w:ind w:left="1260" w:hanging="900"/>
        <w:rPr>
          <w:rFonts w:ascii="Verdana" w:hAnsi="Verdana" w:cstheme="majorHAnsi"/>
          <w:b/>
        </w:rPr>
      </w:pPr>
      <w:r w:rsidRPr="00656A9E">
        <w:rPr>
          <w:rFonts w:ascii="Verdana" w:hAnsi="Verdana" w:cstheme="majorHAnsi"/>
          <w:b/>
        </w:rPr>
        <w:t>Evaluation Services</w:t>
      </w:r>
    </w:p>
    <w:p w14:paraId="77F9CC09" w14:textId="77777777" w:rsidR="00D507AA" w:rsidRPr="00656A9E" w:rsidRDefault="00D507AA" w:rsidP="007E2AAC">
      <w:pPr>
        <w:pStyle w:val="Heading4"/>
        <w:numPr>
          <w:ilvl w:val="3"/>
          <w:numId w:val="22"/>
        </w:numPr>
        <w:spacing w:after="240"/>
        <w:ind w:left="1440" w:hanging="360"/>
        <w:rPr>
          <w:rFonts w:ascii="Verdana" w:hAnsi="Verdana" w:cstheme="majorHAnsi"/>
        </w:rPr>
      </w:pPr>
      <w:r w:rsidRPr="00656A9E">
        <w:rPr>
          <w:rFonts w:ascii="Verdana" w:hAnsi="Verdana" w:cstheme="majorHAnsi"/>
        </w:rPr>
        <w:t>Psychosocial Assessment</w:t>
      </w:r>
      <w:r w:rsidR="00C47ACD" w:rsidRPr="00656A9E">
        <w:rPr>
          <w:rFonts w:ascii="Verdana" w:hAnsi="Verdana" w:cstheme="majorHAnsi"/>
        </w:rPr>
        <w:t xml:space="preserve"> (A psychosocial assessment is required </w:t>
      </w:r>
      <w:proofErr w:type="gramStart"/>
      <w:r w:rsidR="00C47ACD" w:rsidRPr="00656A9E">
        <w:rPr>
          <w:rFonts w:ascii="Verdana" w:hAnsi="Verdana" w:cstheme="majorHAnsi"/>
        </w:rPr>
        <w:t>in order to</w:t>
      </w:r>
      <w:proofErr w:type="gramEnd"/>
      <w:r w:rsidR="00C47ACD" w:rsidRPr="00656A9E">
        <w:rPr>
          <w:rFonts w:ascii="Verdana" w:hAnsi="Verdana" w:cstheme="majorHAnsi"/>
        </w:rPr>
        <w:t xml:space="preserve"> provide treatment services.)</w:t>
      </w:r>
    </w:p>
    <w:p w14:paraId="451569EF" w14:textId="77777777" w:rsidR="001D3118" w:rsidRPr="00656A9E" w:rsidRDefault="001D3118" w:rsidP="007E2AAC">
      <w:pPr>
        <w:pStyle w:val="Heading4"/>
        <w:numPr>
          <w:ilvl w:val="3"/>
          <w:numId w:val="22"/>
        </w:numPr>
        <w:spacing w:after="240"/>
        <w:ind w:left="1440" w:hanging="360"/>
        <w:rPr>
          <w:rFonts w:ascii="Verdana" w:hAnsi="Verdana" w:cstheme="majorHAnsi"/>
        </w:rPr>
      </w:pPr>
      <w:r w:rsidRPr="00656A9E">
        <w:rPr>
          <w:rFonts w:ascii="Verdana" w:hAnsi="Verdana" w:cstheme="majorHAnsi"/>
        </w:rPr>
        <w:t>Psychological Services (Evaluation &amp; Testing)</w:t>
      </w:r>
    </w:p>
    <w:p w14:paraId="618DC89E" w14:textId="77777777" w:rsidR="00D507AA" w:rsidRPr="00656A9E" w:rsidRDefault="00D507AA" w:rsidP="00D424AE">
      <w:pPr>
        <w:pStyle w:val="Heading4"/>
        <w:numPr>
          <w:ilvl w:val="2"/>
          <w:numId w:val="15"/>
        </w:numPr>
        <w:tabs>
          <w:tab w:val="left" w:pos="1260"/>
        </w:tabs>
        <w:spacing w:before="0" w:after="120"/>
        <w:ind w:left="1260" w:hanging="900"/>
        <w:rPr>
          <w:rFonts w:ascii="Verdana" w:hAnsi="Verdana" w:cstheme="majorHAnsi"/>
          <w:b/>
        </w:rPr>
      </w:pPr>
      <w:r w:rsidRPr="00656A9E">
        <w:rPr>
          <w:rFonts w:ascii="Verdana" w:hAnsi="Verdana" w:cstheme="majorHAnsi"/>
          <w:b/>
        </w:rPr>
        <w:t>Treatment Services</w:t>
      </w:r>
    </w:p>
    <w:p w14:paraId="17564A97" w14:textId="77777777" w:rsidR="00D507AA" w:rsidRPr="00656A9E" w:rsidRDefault="00D507AA" w:rsidP="007E2AAC">
      <w:pPr>
        <w:pStyle w:val="Heading4"/>
        <w:numPr>
          <w:ilvl w:val="3"/>
          <w:numId w:val="23"/>
        </w:numPr>
        <w:spacing w:before="0" w:after="0"/>
        <w:ind w:left="1440" w:hanging="360"/>
        <w:rPr>
          <w:rFonts w:ascii="Verdana" w:hAnsi="Verdana" w:cstheme="majorHAnsi"/>
        </w:rPr>
      </w:pPr>
      <w:r w:rsidRPr="00656A9E">
        <w:rPr>
          <w:rFonts w:ascii="Verdana" w:hAnsi="Verdana" w:cstheme="majorHAnsi"/>
        </w:rPr>
        <w:t>Individual Counseling</w:t>
      </w:r>
    </w:p>
    <w:p w14:paraId="647839A0" w14:textId="77777777" w:rsidR="00D507AA" w:rsidRPr="00656A9E" w:rsidRDefault="00D507AA" w:rsidP="007E2AAC">
      <w:pPr>
        <w:pStyle w:val="Heading4"/>
        <w:numPr>
          <w:ilvl w:val="3"/>
          <w:numId w:val="23"/>
        </w:numPr>
        <w:spacing w:before="0" w:after="0"/>
        <w:ind w:left="1440" w:hanging="360"/>
        <w:rPr>
          <w:rFonts w:ascii="Verdana" w:hAnsi="Verdana" w:cstheme="majorHAnsi"/>
        </w:rPr>
      </w:pPr>
      <w:r w:rsidRPr="00656A9E">
        <w:rPr>
          <w:rFonts w:ascii="Verdana" w:hAnsi="Verdana" w:cstheme="majorHAnsi"/>
        </w:rPr>
        <w:t>Group Counseling</w:t>
      </w:r>
    </w:p>
    <w:p w14:paraId="7347A6DC" w14:textId="77777777" w:rsidR="00D507AA" w:rsidRPr="00656A9E" w:rsidRDefault="00D507AA" w:rsidP="007E2AAC">
      <w:pPr>
        <w:pStyle w:val="Heading4"/>
        <w:numPr>
          <w:ilvl w:val="3"/>
          <w:numId w:val="23"/>
        </w:numPr>
        <w:spacing w:before="0" w:after="0"/>
        <w:ind w:left="1440" w:hanging="360"/>
        <w:rPr>
          <w:rFonts w:ascii="Verdana" w:hAnsi="Verdana" w:cstheme="majorHAnsi"/>
        </w:rPr>
      </w:pPr>
      <w:r w:rsidRPr="00656A9E">
        <w:rPr>
          <w:rFonts w:ascii="Verdana" w:hAnsi="Verdana" w:cstheme="majorHAnsi"/>
        </w:rPr>
        <w:t>Family Counseling</w:t>
      </w:r>
    </w:p>
    <w:p w14:paraId="1ED929CE" w14:textId="77777777" w:rsidR="00E364E9" w:rsidRPr="00656A9E" w:rsidRDefault="00E364E9" w:rsidP="00E364E9">
      <w:pPr>
        <w:rPr>
          <w:rFonts w:ascii="Verdana" w:hAnsi="Verdana" w:cstheme="majorHAnsi"/>
          <w:sz w:val="22"/>
          <w:szCs w:val="22"/>
        </w:rPr>
      </w:pPr>
    </w:p>
    <w:p w14:paraId="0C257C43" w14:textId="77777777" w:rsidR="00D507AA" w:rsidRPr="00656A9E" w:rsidRDefault="00D507AA" w:rsidP="00D424AE">
      <w:pPr>
        <w:pStyle w:val="Heading4"/>
        <w:numPr>
          <w:ilvl w:val="2"/>
          <w:numId w:val="15"/>
        </w:numPr>
        <w:tabs>
          <w:tab w:val="left" w:pos="1260"/>
        </w:tabs>
        <w:spacing w:before="0" w:after="120"/>
        <w:ind w:left="1260" w:hanging="900"/>
        <w:rPr>
          <w:rFonts w:ascii="Verdana" w:hAnsi="Verdana" w:cstheme="majorHAnsi"/>
          <w:b/>
        </w:rPr>
      </w:pPr>
      <w:r w:rsidRPr="00656A9E">
        <w:rPr>
          <w:rFonts w:ascii="Verdana" w:hAnsi="Verdana" w:cstheme="majorHAnsi"/>
          <w:b/>
        </w:rPr>
        <w:t>Support Services (Required at DFPS Request)</w:t>
      </w:r>
    </w:p>
    <w:p w14:paraId="151CC134" w14:textId="77777777" w:rsidR="00D507AA" w:rsidRPr="00656A9E" w:rsidRDefault="00D507AA" w:rsidP="007E2AAC">
      <w:pPr>
        <w:pStyle w:val="Heading4"/>
        <w:numPr>
          <w:ilvl w:val="3"/>
          <w:numId w:val="24"/>
        </w:numPr>
        <w:spacing w:before="0" w:after="0"/>
        <w:ind w:left="1440" w:hanging="360"/>
        <w:rPr>
          <w:rFonts w:ascii="Verdana" w:hAnsi="Verdana" w:cstheme="majorHAnsi"/>
        </w:rPr>
      </w:pPr>
      <w:r w:rsidRPr="00656A9E">
        <w:rPr>
          <w:rFonts w:ascii="Verdana" w:hAnsi="Verdana" w:cstheme="majorHAnsi"/>
        </w:rPr>
        <w:t>Court Related Services</w:t>
      </w:r>
    </w:p>
    <w:p w14:paraId="0B2C9779" w14:textId="77777777" w:rsidR="00D507AA" w:rsidRPr="00656A9E" w:rsidRDefault="00D507AA" w:rsidP="007E2AAC">
      <w:pPr>
        <w:pStyle w:val="Heading4"/>
        <w:numPr>
          <w:ilvl w:val="3"/>
          <w:numId w:val="24"/>
        </w:numPr>
        <w:spacing w:before="0" w:after="0"/>
        <w:ind w:left="1440" w:hanging="360"/>
        <w:rPr>
          <w:rFonts w:ascii="Verdana" w:hAnsi="Verdana" w:cstheme="majorHAnsi"/>
        </w:rPr>
      </w:pPr>
      <w:r w:rsidRPr="00656A9E">
        <w:rPr>
          <w:rFonts w:ascii="Verdana" w:hAnsi="Verdana" w:cstheme="majorHAnsi"/>
        </w:rPr>
        <w:t>Diagnostic Consultation</w:t>
      </w:r>
    </w:p>
    <w:p w14:paraId="48BBBD8C" w14:textId="77777777" w:rsidR="00D507AA" w:rsidRPr="00656A9E" w:rsidRDefault="007E2BB6" w:rsidP="007E2AAC">
      <w:pPr>
        <w:pStyle w:val="Heading4"/>
        <w:numPr>
          <w:ilvl w:val="3"/>
          <w:numId w:val="24"/>
        </w:numPr>
        <w:spacing w:before="0" w:after="0"/>
        <w:ind w:left="1440" w:hanging="360"/>
        <w:rPr>
          <w:rFonts w:ascii="Verdana" w:hAnsi="Verdana" w:cstheme="majorHAnsi"/>
        </w:rPr>
      </w:pPr>
      <w:r w:rsidRPr="00656A9E">
        <w:rPr>
          <w:rFonts w:ascii="Verdana" w:hAnsi="Verdana" w:cstheme="majorHAnsi"/>
        </w:rPr>
        <w:t>Translator</w:t>
      </w:r>
      <w:r w:rsidR="00D507AA" w:rsidRPr="00656A9E">
        <w:rPr>
          <w:rFonts w:ascii="Verdana" w:hAnsi="Verdana" w:cstheme="majorHAnsi"/>
        </w:rPr>
        <w:t xml:space="preserve"> and Interpret</w:t>
      </w:r>
      <w:r w:rsidR="001C0AE1" w:rsidRPr="00656A9E">
        <w:rPr>
          <w:rFonts w:ascii="Verdana" w:hAnsi="Verdana" w:cstheme="majorHAnsi"/>
        </w:rPr>
        <w:t>e</w:t>
      </w:r>
      <w:r w:rsidRPr="00656A9E">
        <w:rPr>
          <w:rFonts w:ascii="Verdana" w:hAnsi="Verdana" w:cstheme="majorHAnsi"/>
        </w:rPr>
        <w:t>r</w:t>
      </w:r>
      <w:r w:rsidR="00D507AA" w:rsidRPr="00656A9E">
        <w:rPr>
          <w:rFonts w:ascii="Verdana" w:hAnsi="Verdana" w:cstheme="majorHAnsi"/>
        </w:rPr>
        <w:t xml:space="preserve"> Services</w:t>
      </w:r>
    </w:p>
    <w:p w14:paraId="65636D5D" w14:textId="6D1587E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82" w:name="_Toc427585894"/>
      <w:bookmarkStart w:id="83" w:name="_Toc49158131"/>
      <w:r w:rsidRPr="00656A9E">
        <w:rPr>
          <w:rFonts w:ascii="Verdana" w:hAnsi="Verdana" w:cstheme="majorHAnsi"/>
          <w:sz w:val="22"/>
          <w:szCs w:val="22"/>
        </w:rPr>
        <w:t>Service</w:t>
      </w:r>
      <w:r w:rsidR="007D7AC6" w:rsidRPr="00656A9E">
        <w:rPr>
          <w:rFonts w:ascii="Verdana" w:hAnsi="Verdana" w:cstheme="majorHAnsi"/>
          <w:sz w:val="22"/>
          <w:szCs w:val="22"/>
        </w:rPr>
        <w:t xml:space="preserve"> Delivery Areas</w:t>
      </w:r>
      <w:bookmarkEnd w:id="82"/>
      <w:bookmarkEnd w:id="83"/>
    </w:p>
    <w:p w14:paraId="326769E5" w14:textId="379712C1" w:rsidR="0078087D" w:rsidRPr="00656A9E" w:rsidRDefault="0078087D" w:rsidP="00D424AE">
      <w:pPr>
        <w:pStyle w:val="Heading4"/>
        <w:numPr>
          <w:ilvl w:val="2"/>
          <w:numId w:val="15"/>
        </w:numPr>
        <w:spacing w:before="0" w:after="120"/>
        <w:ind w:left="1260" w:hanging="896"/>
        <w:rPr>
          <w:rFonts w:ascii="Verdana" w:hAnsi="Verdana" w:cstheme="majorHAnsi"/>
        </w:rPr>
      </w:pPr>
      <w:r w:rsidRPr="00656A9E">
        <w:rPr>
          <w:rFonts w:ascii="Verdana" w:hAnsi="Verdana" w:cstheme="majorHAnsi"/>
        </w:rPr>
        <w:t xml:space="preserve">The </w:t>
      </w:r>
      <w:r w:rsidR="00A862DB" w:rsidRPr="00656A9E">
        <w:rPr>
          <w:rFonts w:ascii="Verdana" w:hAnsi="Verdana" w:cstheme="majorHAnsi"/>
        </w:rPr>
        <w:t xml:space="preserve">open enrollment </w:t>
      </w:r>
      <w:r w:rsidRPr="00656A9E">
        <w:rPr>
          <w:rFonts w:ascii="Verdana" w:hAnsi="Verdana" w:cstheme="majorHAnsi"/>
        </w:rPr>
        <w:t>for Evaluation and Treatment Services is released on a statewide basis; however, contracts are awarded on a regional basis</w:t>
      </w:r>
      <w:r w:rsidR="00B97D77" w:rsidRPr="00656A9E">
        <w:rPr>
          <w:rFonts w:ascii="Verdana" w:hAnsi="Verdana" w:cstheme="majorHAnsi"/>
        </w:rPr>
        <w:t xml:space="preserve">. </w:t>
      </w:r>
      <w:r w:rsidRPr="00656A9E">
        <w:rPr>
          <w:rFonts w:ascii="Verdana" w:hAnsi="Verdana" w:cstheme="majorHAnsi"/>
        </w:rPr>
        <w:t>The Contract is for the DFPS Region</w:t>
      </w:r>
      <w:r w:rsidR="00C42DD8" w:rsidRPr="00656A9E">
        <w:rPr>
          <w:rFonts w:ascii="Verdana" w:hAnsi="Verdana" w:cstheme="majorHAnsi"/>
        </w:rPr>
        <w:t>s</w:t>
      </w:r>
      <w:r w:rsidRPr="00656A9E">
        <w:rPr>
          <w:rFonts w:ascii="Verdana" w:hAnsi="Verdana" w:cstheme="majorHAnsi"/>
        </w:rPr>
        <w:t xml:space="preserve"> </w:t>
      </w:r>
      <w:r w:rsidR="00C42DD8" w:rsidRPr="00656A9E">
        <w:rPr>
          <w:rFonts w:ascii="Verdana" w:hAnsi="Verdana" w:cstheme="majorHAnsi"/>
        </w:rPr>
        <w:t xml:space="preserve">which can </w:t>
      </w:r>
      <w:proofErr w:type="gramStart"/>
      <w:r w:rsidR="00C42DD8" w:rsidRPr="00656A9E">
        <w:rPr>
          <w:rFonts w:ascii="Verdana" w:hAnsi="Verdana" w:cstheme="majorHAnsi"/>
        </w:rPr>
        <w:t>be located in</w:t>
      </w:r>
      <w:proofErr w:type="gramEnd"/>
      <w:r w:rsidR="00C42DD8" w:rsidRPr="00656A9E">
        <w:rPr>
          <w:rFonts w:ascii="Verdana" w:hAnsi="Verdana" w:cstheme="majorHAnsi"/>
        </w:rPr>
        <w:t xml:space="preserve"> </w:t>
      </w:r>
      <w:r w:rsidR="00C42DD8" w:rsidRPr="00656A9E">
        <w:rPr>
          <w:rFonts w:ascii="Verdana" w:hAnsi="Verdana" w:cstheme="majorHAnsi"/>
          <w:u w:val="single"/>
        </w:rPr>
        <w:t xml:space="preserve">Package 2 Application and </w:t>
      </w:r>
      <w:r w:rsidR="002C0CB8" w:rsidRPr="00656A9E">
        <w:rPr>
          <w:rFonts w:ascii="Verdana" w:hAnsi="Verdana" w:cstheme="majorHAnsi"/>
          <w:u w:val="single"/>
        </w:rPr>
        <w:t>Required Forms</w:t>
      </w:r>
      <w:r w:rsidRPr="00656A9E">
        <w:rPr>
          <w:rFonts w:ascii="Verdana" w:hAnsi="Verdana" w:cstheme="majorHAnsi"/>
        </w:rPr>
        <w:t>. Some regions are further divided into specific service delivery areas referred to as catchment areas.</w:t>
      </w:r>
    </w:p>
    <w:p w14:paraId="44563941" w14:textId="77777777" w:rsidR="0078087D" w:rsidRPr="00656A9E" w:rsidRDefault="0078087D" w:rsidP="007E2AAC">
      <w:pPr>
        <w:pStyle w:val="Heading4"/>
        <w:numPr>
          <w:ilvl w:val="3"/>
          <w:numId w:val="25"/>
        </w:numPr>
        <w:spacing w:before="0" w:after="0"/>
        <w:ind w:left="1440" w:hanging="360"/>
        <w:rPr>
          <w:rFonts w:ascii="Verdana" w:hAnsi="Verdana" w:cstheme="majorHAnsi"/>
          <w:bCs w:val="0"/>
        </w:rPr>
      </w:pPr>
      <w:r w:rsidRPr="00656A9E">
        <w:rPr>
          <w:rFonts w:ascii="Verdana" w:hAnsi="Verdana" w:cstheme="majorHAnsi"/>
        </w:rPr>
        <w:t xml:space="preserve">The </w:t>
      </w:r>
      <w:r w:rsidRPr="00656A9E">
        <w:rPr>
          <w:rFonts w:ascii="Verdana" w:hAnsi="Verdana" w:cstheme="majorHAnsi"/>
          <w:bCs w:val="0"/>
        </w:rPr>
        <w:t>Contractor must provide services within the contracted service delivery area selected when properly authorized and as requested by DFPS.</w:t>
      </w:r>
    </w:p>
    <w:p w14:paraId="3ADF3BE5" w14:textId="77777777" w:rsidR="00A54E24" w:rsidRPr="00656A9E" w:rsidRDefault="00A54E24" w:rsidP="007E2AAC">
      <w:pPr>
        <w:ind w:left="1440" w:hanging="360"/>
        <w:rPr>
          <w:rFonts w:ascii="Verdana" w:hAnsi="Verdana" w:cstheme="majorHAnsi"/>
          <w:sz w:val="22"/>
          <w:szCs w:val="22"/>
        </w:rPr>
      </w:pPr>
    </w:p>
    <w:p w14:paraId="21098C65" w14:textId="7C672D5F" w:rsidR="0078087D" w:rsidRPr="00656A9E" w:rsidRDefault="0078087D" w:rsidP="007E2AAC">
      <w:pPr>
        <w:pStyle w:val="Heading4"/>
        <w:numPr>
          <w:ilvl w:val="3"/>
          <w:numId w:val="25"/>
        </w:numPr>
        <w:spacing w:before="0" w:after="0"/>
        <w:ind w:left="1440" w:hanging="360"/>
        <w:rPr>
          <w:rFonts w:ascii="Verdana" w:hAnsi="Verdana" w:cstheme="majorHAnsi"/>
          <w:bCs w:val="0"/>
        </w:rPr>
      </w:pPr>
      <w:r w:rsidRPr="00656A9E">
        <w:rPr>
          <w:rFonts w:ascii="Verdana" w:hAnsi="Verdana" w:cstheme="majorHAnsi"/>
          <w:bCs w:val="0"/>
        </w:rPr>
        <w:t>Service hours must be flexible and include afternoon, evening, and weekend hours to accommodate working clients</w:t>
      </w:r>
      <w:r w:rsidR="00B97D77" w:rsidRPr="00656A9E">
        <w:rPr>
          <w:rFonts w:ascii="Verdana" w:hAnsi="Verdana" w:cstheme="majorHAnsi"/>
          <w:bCs w:val="0"/>
        </w:rPr>
        <w:t xml:space="preserve">. </w:t>
      </w:r>
      <w:r w:rsidRPr="00656A9E">
        <w:rPr>
          <w:rFonts w:ascii="Verdana" w:hAnsi="Verdana" w:cstheme="majorHAnsi"/>
          <w:bCs w:val="0"/>
        </w:rPr>
        <w:t xml:space="preserve">The Contractor must accommodate school age children by scheduling services at times that </w:t>
      </w:r>
      <w:r w:rsidRPr="00656A9E">
        <w:rPr>
          <w:rFonts w:ascii="Verdana" w:hAnsi="Verdana" w:cstheme="majorHAnsi"/>
          <w:bCs w:val="0"/>
        </w:rPr>
        <w:lastRenderedPageBreak/>
        <w:t>do not interfere with school attendance and participation in school activities, preferably outside of school hours.</w:t>
      </w:r>
      <w:r w:rsidR="00FF17ED" w:rsidRPr="00656A9E">
        <w:rPr>
          <w:rFonts w:ascii="Verdana" w:hAnsi="Verdana" w:cstheme="majorHAnsi"/>
          <w:bCs w:val="0"/>
        </w:rPr>
        <w:t xml:space="preserve">  See </w:t>
      </w:r>
      <w:r w:rsidR="00FF17ED" w:rsidRPr="00656A9E">
        <w:rPr>
          <w:rFonts w:ascii="Verdana" w:hAnsi="Verdana" w:cstheme="majorHAnsi"/>
          <w:bCs w:val="0"/>
          <w:u w:val="single"/>
        </w:rPr>
        <w:t xml:space="preserve">Package 2 </w:t>
      </w:r>
      <w:r w:rsidR="002C0CB8" w:rsidRPr="00656A9E">
        <w:rPr>
          <w:rFonts w:ascii="Verdana" w:hAnsi="Verdana" w:cstheme="majorHAnsi"/>
          <w:bCs w:val="0"/>
          <w:u w:val="single"/>
        </w:rPr>
        <w:t xml:space="preserve">Application and </w:t>
      </w:r>
      <w:r w:rsidR="00FF17ED" w:rsidRPr="00656A9E">
        <w:rPr>
          <w:rFonts w:ascii="Verdana" w:hAnsi="Verdana" w:cstheme="majorHAnsi"/>
          <w:bCs w:val="0"/>
          <w:u w:val="single"/>
        </w:rPr>
        <w:t>Required Forms</w:t>
      </w:r>
      <w:r w:rsidR="00FF17ED" w:rsidRPr="00656A9E">
        <w:rPr>
          <w:rFonts w:ascii="Verdana" w:hAnsi="Verdana" w:cstheme="majorHAnsi"/>
          <w:bCs w:val="0"/>
        </w:rPr>
        <w:t>.</w:t>
      </w:r>
    </w:p>
    <w:p w14:paraId="065BCE1F" w14:textId="77777777" w:rsidR="00FC03CC" w:rsidRPr="00656A9E" w:rsidRDefault="00FC03CC" w:rsidP="00FC03CC">
      <w:pPr>
        <w:rPr>
          <w:rFonts w:ascii="Verdana" w:hAnsi="Verdana" w:cstheme="majorHAnsi"/>
          <w:sz w:val="22"/>
          <w:szCs w:val="22"/>
        </w:rPr>
      </w:pPr>
    </w:p>
    <w:p w14:paraId="6805CE47" w14:textId="5555706F" w:rsidR="00C42DD8" w:rsidRPr="00656A9E" w:rsidRDefault="00A61AA8" w:rsidP="007E2AAC">
      <w:pPr>
        <w:ind w:left="1440"/>
        <w:rPr>
          <w:rFonts w:ascii="Verdana" w:hAnsi="Verdana" w:cstheme="majorHAnsi"/>
          <w:bCs/>
          <w:sz w:val="22"/>
          <w:szCs w:val="22"/>
        </w:rPr>
      </w:pPr>
      <w:r w:rsidRPr="00656A9E">
        <w:rPr>
          <w:rFonts w:ascii="Verdana" w:hAnsi="Verdana" w:cstheme="majorHAnsi"/>
          <w:sz w:val="22"/>
          <w:szCs w:val="22"/>
        </w:rPr>
        <w:t>T</w:t>
      </w:r>
      <w:r w:rsidR="0078087D" w:rsidRPr="00656A9E">
        <w:rPr>
          <w:rFonts w:ascii="Verdana" w:hAnsi="Verdana" w:cstheme="majorHAnsi"/>
          <w:sz w:val="22"/>
          <w:szCs w:val="22"/>
        </w:rPr>
        <w:t xml:space="preserve">he Contractor </w:t>
      </w:r>
      <w:r w:rsidR="00C70726">
        <w:rPr>
          <w:rFonts w:ascii="Verdana" w:hAnsi="Verdana" w:cstheme="majorHAnsi"/>
          <w:sz w:val="22"/>
          <w:szCs w:val="22"/>
        </w:rPr>
        <w:t>must</w:t>
      </w:r>
      <w:r w:rsidRPr="00656A9E">
        <w:rPr>
          <w:rFonts w:ascii="Verdana" w:hAnsi="Verdana" w:cstheme="majorHAnsi"/>
          <w:sz w:val="22"/>
          <w:szCs w:val="22"/>
        </w:rPr>
        <w:t xml:space="preserve"> </w:t>
      </w:r>
      <w:r w:rsidR="0078087D" w:rsidRPr="00656A9E">
        <w:rPr>
          <w:rFonts w:ascii="Verdana" w:hAnsi="Verdana" w:cstheme="majorHAnsi"/>
          <w:sz w:val="22"/>
          <w:szCs w:val="22"/>
        </w:rPr>
        <w:t>coordinate a therapeutic location for services</w:t>
      </w:r>
      <w:r w:rsidR="00C32C62" w:rsidRPr="00656A9E">
        <w:rPr>
          <w:rFonts w:ascii="Verdana" w:hAnsi="Verdana" w:cstheme="majorHAnsi"/>
          <w:sz w:val="22"/>
          <w:szCs w:val="22"/>
        </w:rPr>
        <w:t xml:space="preserve">. </w:t>
      </w:r>
    </w:p>
    <w:p w14:paraId="780A78DA" w14:textId="77777777" w:rsidR="00A54E24" w:rsidRPr="00656A9E" w:rsidRDefault="00A54E24" w:rsidP="00D50CEB">
      <w:pPr>
        <w:pStyle w:val="Heading4"/>
        <w:numPr>
          <w:ilvl w:val="0"/>
          <w:numId w:val="0"/>
        </w:numPr>
        <w:spacing w:before="0" w:after="0"/>
        <w:ind w:left="900"/>
        <w:rPr>
          <w:rFonts w:ascii="Verdana" w:hAnsi="Verdana" w:cstheme="majorHAnsi"/>
        </w:rPr>
      </w:pPr>
    </w:p>
    <w:p w14:paraId="44CB2A12" w14:textId="710863A0" w:rsidR="0078087D" w:rsidRPr="00656A9E" w:rsidRDefault="0078087D" w:rsidP="007E2AAC">
      <w:pPr>
        <w:pStyle w:val="Heading4"/>
        <w:numPr>
          <w:ilvl w:val="3"/>
          <w:numId w:val="25"/>
        </w:numPr>
        <w:spacing w:before="0" w:after="0"/>
        <w:ind w:left="1440" w:hanging="360"/>
        <w:rPr>
          <w:rFonts w:ascii="Verdana" w:hAnsi="Verdana" w:cstheme="majorHAnsi"/>
          <w:bCs w:val="0"/>
        </w:rPr>
      </w:pPr>
      <w:r w:rsidRPr="00656A9E">
        <w:rPr>
          <w:rFonts w:ascii="Verdana" w:hAnsi="Verdana" w:cstheme="majorHAnsi"/>
          <w:bCs w:val="0"/>
        </w:rPr>
        <w:t xml:space="preserve">Services provided outside of the Contractor's location must be requested </w:t>
      </w:r>
      <w:r w:rsidR="00922D0D">
        <w:rPr>
          <w:rFonts w:ascii="Verdana" w:hAnsi="Verdana" w:cstheme="majorHAnsi"/>
          <w:bCs w:val="0"/>
        </w:rPr>
        <w:t xml:space="preserve">and </w:t>
      </w:r>
      <w:r w:rsidR="00C8141F" w:rsidRPr="00656A9E">
        <w:rPr>
          <w:rFonts w:ascii="Verdana" w:hAnsi="Verdana" w:cstheme="majorHAnsi"/>
          <w:bCs w:val="0"/>
        </w:rPr>
        <w:t xml:space="preserve">approved </w:t>
      </w:r>
      <w:r w:rsidRPr="00656A9E">
        <w:rPr>
          <w:rFonts w:ascii="Verdana" w:hAnsi="Verdana" w:cstheme="majorHAnsi"/>
          <w:bCs w:val="0"/>
        </w:rPr>
        <w:t xml:space="preserve">in writing by the CPS caseworker </w:t>
      </w:r>
      <w:r w:rsidR="00B016EC" w:rsidRPr="00656A9E">
        <w:rPr>
          <w:rFonts w:ascii="Verdana" w:hAnsi="Verdana" w:cstheme="majorHAnsi"/>
          <w:bCs w:val="0"/>
        </w:rPr>
        <w:t>as</w:t>
      </w:r>
      <w:r w:rsidR="0056125E" w:rsidRPr="00656A9E">
        <w:rPr>
          <w:rFonts w:ascii="Verdana" w:hAnsi="Verdana" w:cstheme="majorHAnsi"/>
          <w:bCs w:val="0"/>
        </w:rPr>
        <w:t xml:space="preserve"> </w:t>
      </w:r>
      <w:r w:rsidRPr="00656A9E">
        <w:rPr>
          <w:rFonts w:ascii="Verdana" w:hAnsi="Verdana" w:cstheme="majorHAnsi"/>
          <w:bCs w:val="0"/>
        </w:rPr>
        <w:t xml:space="preserve">documented in the Comments Section of the </w:t>
      </w:r>
      <w:r w:rsidR="00B016EC" w:rsidRPr="00656A9E">
        <w:rPr>
          <w:rFonts w:ascii="Verdana" w:hAnsi="Verdana" w:cstheme="majorHAnsi"/>
          <w:u w:val="single"/>
        </w:rPr>
        <w:t>Valid Service Authorization, Form 2054</w:t>
      </w:r>
      <w:r w:rsidR="00B016EC" w:rsidRPr="00656A9E">
        <w:rPr>
          <w:rFonts w:ascii="Verdana" w:hAnsi="Verdana" w:cstheme="majorHAnsi"/>
        </w:rPr>
        <w:t xml:space="preserve"> </w:t>
      </w:r>
      <w:r w:rsidR="00B016EC" w:rsidRPr="00656A9E">
        <w:rPr>
          <w:rFonts w:ascii="Verdana" w:hAnsi="Verdana" w:cstheme="majorHAnsi"/>
          <w:bCs w:val="0"/>
        </w:rPr>
        <w:t>(Form 2054)</w:t>
      </w:r>
      <w:r w:rsidR="00A54E24" w:rsidRPr="00656A9E">
        <w:rPr>
          <w:rFonts w:ascii="Verdana" w:hAnsi="Verdana" w:cstheme="majorHAnsi"/>
          <w:bCs w:val="0"/>
        </w:rPr>
        <w:t>,</w:t>
      </w:r>
      <w:r w:rsidR="009A35B8" w:rsidRPr="00656A9E">
        <w:rPr>
          <w:rFonts w:ascii="Verdana" w:hAnsi="Verdana" w:cstheme="majorHAnsi"/>
          <w:bCs w:val="0"/>
        </w:rPr>
        <w:t xml:space="preserve"> in referral information received from the CPS caseworker</w:t>
      </w:r>
      <w:r w:rsidR="00A54E24" w:rsidRPr="00656A9E">
        <w:rPr>
          <w:rFonts w:ascii="Verdana" w:hAnsi="Verdana" w:cstheme="majorHAnsi"/>
          <w:bCs w:val="0"/>
        </w:rPr>
        <w:t xml:space="preserve">, or </w:t>
      </w:r>
      <w:r w:rsidR="00C8141F" w:rsidRPr="00656A9E">
        <w:rPr>
          <w:rFonts w:ascii="Verdana" w:hAnsi="Verdana" w:cstheme="majorHAnsi"/>
          <w:bCs w:val="0"/>
        </w:rPr>
        <w:t xml:space="preserve">email, </w:t>
      </w:r>
      <w:r w:rsidR="00C42DD8" w:rsidRPr="00656A9E">
        <w:rPr>
          <w:rFonts w:ascii="Verdana" w:hAnsi="Verdana" w:cstheme="majorHAnsi"/>
          <w:bCs w:val="0"/>
        </w:rPr>
        <w:t>etcetera</w:t>
      </w:r>
      <w:r w:rsidRPr="00656A9E">
        <w:rPr>
          <w:rFonts w:ascii="Verdana" w:hAnsi="Verdana" w:cstheme="majorHAnsi"/>
          <w:bCs w:val="0"/>
        </w:rPr>
        <w:t xml:space="preserve">. </w:t>
      </w:r>
      <w:r w:rsidR="009A35B8" w:rsidRPr="00656A9E">
        <w:rPr>
          <w:rFonts w:ascii="Verdana" w:hAnsi="Verdana" w:cstheme="majorHAnsi"/>
          <w:bCs w:val="0"/>
        </w:rPr>
        <w:t xml:space="preserve"> </w:t>
      </w:r>
      <w:r w:rsidRPr="00656A9E">
        <w:rPr>
          <w:rFonts w:ascii="Verdana" w:hAnsi="Verdana" w:cstheme="majorHAnsi"/>
          <w:bCs w:val="0"/>
        </w:rPr>
        <w:t>Alternate acceptable and billable locations are as follows:</w:t>
      </w:r>
    </w:p>
    <w:p w14:paraId="4119DD84" w14:textId="77777777" w:rsidR="0078087D" w:rsidRPr="00656A9E" w:rsidRDefault="00FC03CC"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 xml:space="preserve">In-office </w:t>
      </w:r>
      <w:r w:rsidR="0078087D" w:rsidRPr="00656A9E">
        <w:rPr>
          <w:rFonts w:ascii="Verdana" w:hAnsi="Verdana" w:cstheme="majorHAnsi"/>
          <w:b/>
        </w:rPr>
        <w:t>services</w:t>
      </w:r>
      <w:r w:rsidR="0078087D" w:rsidRPr="00656A9E">
        <w:rPr>
          <w:rFonts w:ascii="Verdana" w:hAnsi="Verdana" w:cstheme="majorHAnsi"/>
        </w:rPr>
        <w:t xml:space="preserve"> consist of services provided in the </w:t>
      </w:r>
      <w:r w:rsidRPr="00656A9E">
        <w:rPr>
          <w:rFonts w:ascii="Verdana" w:hAnsi="Verdana" w:cstheme="majorHAnsi"/>
        </w:rPr>
        <w:t>Contractor’s office or satellite office, as applicable</w:t>
      </w:r>
      <w:r w:rsidR="0078087D" w:rsidRPr="00656A9E">
        <w:rPr>
          <w:rFonts w:ascii="Verdana" w:hAnsi="Verdana" w:cstheme="majorHAnsi"/>
        </w:rPr>
        <w:t>.</w:t>
      </w:r>
      <w:r w:rsidR="002229A4" w:rsidRPr="00656A9E">
        <w:rPr>
          <w:rFonts w:ascii="Verdana" w:hAnsi="Verdana" w:cstheme="majorHAnsi"/>
        </w:rPr>
        <w:t xml:space="preserve">  </w:t>
      </w:r>
    </w:p>
    <w:p w14:paraId="1853D6CA"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Out-of-office services</w:t>
      </w:r>
      <w:r w:rsidRPr="00656A9E">
        <w:rPr>
          <w:rFonts w:ascii="Verdana" w:hAnsi="Verdana" w:cstheme="majorHAnsi"/>
        </w:rPr>
        <w:t xml:space="preserve"> consist of services delivered in a location other than the Contractor's primary or satellite office or the client's home.</w:t>
      </w:r>
    </w:p>
    <w:p w14:paraId="6363C1F2" w14:textId="77777777" w:rsidR="00FC03CC" w:rsidRPr="00656A9E" w:rsidRDefault="00FC03CC"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Home-based services</w:t>
      </w:r>
      <w:r w:rsidRPr="00656A9E">
        <w:rPr>
          <w:rFonts w:ascii="Verdana" w:hAnsi="Verdana" w:cstheme="majorHAnsi"/>
        </w:rPr>
        <w:t xml:space="preserve"> consist of services provided in the client's home.  </w:t>
      </w:r>
    </w:p>
    <w:p w14:paraId="05145475" w14:textId="2B8B1957" w:rsidR="0078087D" w:rsidRPr="00656A9E" w:rsidRDefault="00C42DD8" w:rsidP="00D424AE">
      <w:pPr>
        <w:pStyle w:val="Heading4"/>
        <w:numPr>
          <w:ilvl w:val="2"/>
          <w:numId w:val="15"/>
        </w:numPr>
        <w:tabs>
          <w:tab w:val="left" w:pos="1260"/>
        </w:tabs>
        <w:spacing w:after="240"/>
        <w:ind w:left="1260" w:hanging="900"/>
        <w:rPr>
          <w:rFonts w:ascii="Verdana" w:hAnsi="Verdana" w:cstheme="majorHAnsi"/>
          <w:b/>
        </w:rPr>
      </w:pPr>
      <w:r w:rsidRPr="00656A9E">
        <w:rPr>
          <w:rFonts w:ascii="Verdana" w:hAnsi="Verdana" w:cstheme="majorHAnsi"/>
          <w:b/>
        </w:rPr>
        <w:t xml:space="preserve">Telehealth services </w:t>
      </w:r>
      <w:r w:rsidRPr="00656A9E">
        <w:rPr>
          <w:rFonts w:ascii="Verdana" w:hAnsi="Verdana" w:cstheme="majorHAnsi"/>
        </w:rPr>
        <w:t xml:space="preserve">consist of services provided that involve direct face-to-face interactive video communication between the client and the provider.  </w:t>
      </w:r>
      <w:proofErr w:type="gramStart"/>
      <w:r w:rsidRPr="00656A9E">
        <w:rPr>
          <w:rFonts w:ascii="Verdana" w:hAnsi="Verdana" w:cstheme="majorHAnsi"/>
        </w:rPr>
        <w:t>In order to</w:t>
      </w:r>
      <w:proofErr w:type="gramEnd"/>
      <w:r w:rsidRPr="00656A9E">
        <w:rPr>
          <w:rFonts w:ascii="Verdana" w:hAnsi="Verdana" w:cstheme="majorHAnsi"/>
        </w:rPr>
        <w:t xml:space="preserve"> provide telehealth services, the </w:t>
      </w:r>
      <w:r w:rsidRPr="00656A9E">
        <w:rPr>
          <w:rFonts w:ascii="Verdana" w:hAnsi="Verdana" w:cstheme="majorHAnsi"/>
          <w:b/>
        </w:rPr>
        <w:t xml:space="preserve">Contractor </w:t>
      </w:r>
      <w:r w:rsidRPr="00656A9E">
        <w:rPr>
          <w:rFonts w:ascii="Verdana" w:hAnsi="Verdana" w:cstheme="majorHAnsi"/>
          <w:b/>
          <w:u w:val="single"/>
        </w:rPr>
        <w:t>must</w:t>
      </w:r>
      <w:r w:rsidRPr="00656A9E">
        <w:rPr>
          <w:rFonts w:ascii="Verdana" w:hAnsi="Verdana" w:cstheme="majorHAnsi"/>
          <w:b/>
        </w:rPr>
        <w:t xml:space="preserve"> also provide either In-Office, Out-of-Office</w:t>
      </w:r>
      <w:r w:rsidR="00C70726">
        <w:rPr>
          <w:rFonts w:ascii="Verdana" w:hAnsi="Verdana" w:cstheme="majorHAnsi"/>
          <w:b/>
        </w:rPr>
        <w:t>,</w:t>
      </w:r>
      <w:r w:rsidRPr="00656A9E">
        <w:rPr>
          <w:rFonts w:ascii="Verdana" w:hAnsi="Verdana" w:cstheme="majorHAnsi"/>
          <w:b/>
        </w:rPr>
        <w:t xml:space="preserve"> or Home-based services in the same region(s) and counties in which they are electing to provide telehealth services.</w:t>
      </w:r>
    </w:p>
    <w:p w14:paraId="77F8C36C" w14:textId="426AD406" w:rsidR="00AC77A7" w:rsidRPr="00656A9E" w:rsidRDefault="00C70726" w:rsidP="007E2AAC">
      <w:pPr>
        <w:pStyle w:val="Heading4"/>
        <w:numPr>
          <w:ilvl w:val="3"/>
          <w:numId w:val="125"/>
        </w:numPr>
        <w:spacing w:before="0" w:after="0"/>
        <w:ind w:left="1440" w:hanging="360"/>
        <w:rPr>
          <w:rFonts w:ascii="Verdana" w:hAnsi="Verdana" w:cstheme="majorHAnsi"/>
        </w:rPr>
      </w:pPr>
      <w:r>
        <w:rPr>
          <w:rFonts w:ascii="Verdana" w:hAnsi="Verdana" w:cstheme="majorHAnsi"/>
        </w:rPr>
        <w:t>Contractor must provide t</w:t>
      </w:r>
      <w:r w:rsidR="00AC77A7" w:rsidRPr="00656A9E">
        <w:rPr>
          <w:rFonts w:ascii="Verdana" w:hAnsi="Verdana" w:cstheme="majorHAnsi"/>
        </w:rPr>
        <w:t>elehealth services in compliance with standards established by the respective licensing or certifying board of the professional providing the services.</w:t>
      </w:r>
    </w:p>
    <w:p w14:paraId="1D6E0BE9" w14:textId="77777777" w:rsidR="00AC77A7" w:rsidRPr="00656A9E" w:rsidRDefault="00AC77A7" w:rsidP="007E2AAC">
      <w:pPr>
        <w:ind w:left="1440"/>
        <w:rPr>
          <w:rFonts w:ascii="Verdana" w:hAnsi="Verdana" w:cstheme="majorHAnsi"/>
          <w:sz w:val="22"/>
          <w:szCs w:val="22"/>
        </w:rPr>
      </w:pPr>
    </w:p>
    <w:p w14:paraId="21CB9EEC" w14:textId="2A106411" w:rsidR="00FC03CC" w:rsidRPr="00656A9E" w:rsidRDefault="00AC77A7" w:rsidP="007E2AAC">
      <w:pPr>
        <w:pStyle w:val="Heading4"/>
        <w:numPr>
          <w:ilvl w:val="3"/>
          <w:numId w:val="125"/>
        </w:numPr>
        <w:spacing w:before="0" w:after="0"/>
        <w:ind w:left="1440" w:hanging="360"/>
        <w:rPr>
          <w:rFonts w:ascii="Verdana" w:hAnsi="Verdana" w:cstheme="majorHAnsi"/>
        </w:rPr>
      </w:pPr>
      <w:r w:rsidRPr="00656A9E">
        <w:rPr>
          <w:rFonts w:ascii="Verdana" w:hAnsi="Verdana" w:cstheme="majorHAnsi"/>
          <w:b/>
          <w:u w:val="single"/>
        </w:rPr>
        <w:t xml:space="preserve">Telephone conversations, chart reviews, electronic mail messages, and fax transmissions alone do not constitute </w:t>
      </w:r>
      <w:r w:rsidR="00CF1A91" w:rsidRPr="00656A9E">
        <w:rPr>
          <w:rFonts w:ascii="Verdana" w:hAnsi="Verdana" w:cstheme="majorHAnsi"/>
          <w:b/>
          <w:u w:val="single"/>
        </w:rPr>
        <w:t xml:space="preserve">a telehealth interactive video service and </w:t>
      </w:r>
      <w:r w:rsidR="00C70726">
        <w:rPr>
          <w:rFonts w:ascii="Verdana" w:hAnsi="Verdana" w:cstheme="majorHAnsi"/>
          <w:b/>
          <w:u w:val="single"/>
        </w:rPr>
        <w:t xml:space="preserve">DFPS </w:t>
      </w:r>
      <w:r w:rsidR="00CF1A91" w:rsidRPr="00656A9E">
        <w:rPr>
          <w:rFonts w:ascii="Verdana" w:hAnsi="Verdana" w:cstheme="majorHAnsi"/>
          <w:b/>
          <w:u w:val="single"/>
        </w:rPr>
        <w:t>will not reimburse</w:t>
      </w:r>
      <w:r w:rsidR="00C70726">
        <w:rPr>
          <w:rFonts w:ascii="Verdana" w:hAnsi="Verdana" w:cstheme="majorHAnsi"/>
          <w:b/>
          <w:u w:val="single"/>
        </w:rPr>
        <w:t xml:space="preserve"> such</w:t>
      </w:r>
      <w:r w:rsidR="00CF1A91" w:rsidRPr="00656A9E">
        <w:rPr>
          <w:rFonts w:ascii="Verdana" w:hAnsi="Verdana" w:cstheme="majorHAnsi"/>
          <w:b/>
          <w:u w:val="single"/>
        </w:rPr>
        <w:t xml:space="preserve"> as telehealth services</w:t>
      </w:r>
      <w:r w:rsidR="00CF1A91" w:rsidRPr="00656A9E">
        <w:rPr>
          <w:rFonts w:ascii="Verdana" w:hAnsi="Verdana" w:cstheme="majorHAnsi"/>
        </w:rPr>
        <w:t>.</w:t>
      </w:r>
    </w:p>
    <w:p w14:paraId="1B9C7CD5" w14:textId="77777777" w:rsidR="005E1AC6" w:rsidRPr="00656A9E" w:rsidRDefault="005E1AC6" w:rsidP="007E2AAC">
      <w:pPr>
        <w:ind w:left="1440"/>
        <w:rPr>
          <w:rFonts w:ascii="Verdana" w:hAnsi="Verdana" w:cstheme="majorHAnsi"/>
          <w:sz w:val="22"/>
          <w:szCs w:val="22"/>
        </w:rPr>
      </w:pPr>
    </w:p>
    <w:p w14:paraId="5D6DBA97" w14:textId="745F69ED" w:rsidR="005E1AC6" w:rsidRPr="00656A9E" w:rsidRDefault="005E1AC6" w:rsidP="007E2AAC">
      <w:pPr>
        <w:pStyle w:val="Heading4"/>
        <w:numPr>
          <w:ilvl w:val="3"/>
          <w:numId w:val="125"/>
        </w:numPr>
        <w:spacing w:before="0" w:after="0"/>
        <w:ind w:left="1440" w:hanging="360"/>
        <w:rPr>
          <w:rFonts w:ascii="Verdana" w:hAnsi="Verdana" w:cstheme="majorHAnsi"/>
        </w:rPr>
      </w:pPr>
      <w:r w:rsidRPr="00656A9E">
        <w:rPr>
          <w:rFonts w:ascii="Verdana" w:hAnsi="Verdana" w:cstheme="majorHAnsi"/>
        </w:rPr>
        <w:t>The audio</w:t>
      </w:r>
      <w:r w:rsidR="00CB384E">
        <w:rPr>
          <w:rFonts w:ascii="Verdana" w:hAnsi="Verdana" w:cstheme="majorHAnsi"/>
        </w:rPr>
        <w:t>/</w:t>
      </w:r>
      <w:r w:rsidRPr="00656A9E">
        <w:rPr>
          <w:rFonts w:ascii="Verdana" w:hAnsi="Verdana" w:cstheme="majorHAnsi"/>
        </w:rPr>
        <w:t>visual fidelity and clarity and field of view of the telehealth service must be functionally equivalent to an evaluation performed on a client when the provider and client are both at the same physical location.</w:t>
      </w:r>
    </w:p>
    <w:p w14:paraId="559C0A12" w14:textId="77777777" w:rsidR="007A607B" w:rsidRPr="00656A9E" w:rsidRDefault="007A607B" w:rsidP="007E2AAC">
      <w:pPr>
        <w:ind w:left="1440"/>
        <w:rPr>
          <w:rFonts w:ascii="Verdana" w:hAnsi="Verdana" w:cstheme="majorHAnsi"/>
          <w:sz w:val="22"/>
          <w:szCs w:val="22"/>
        </w:rPr>
      </w:pPr>
    </w:p>
    <w:p w14:paraId="5E3B3EDC" w14:textId="6456B59F" w:rsidR="005E1AC6" w:rsidRDefault="005E1AC6" w:rsidP="00D424AE">
      <w:pPr>
        <w:pStyle w:val="Heading4"/>
        <w:widowControl w:val="0"/>
        <w:numPr>
          <w:ilvl w:val="3"/>
          <w:numId w:val="125"/>
        </w:numPr>
        <w:spacing w:before="0" w:after="0"/>
        <w:ind w:left="1440" w:hanging="360"/>
        <w:rPr>
          <w:rFonts w:ascii="Verdana" w:hAnsi="Verdana" w:cstheme="majorHAnsi"/>
        </w:rPr>
      </w:pPr>
      <w:r w:rsidRPr="00656A9E">
        <w:rPr>
          <w:rFonts w:ascii="Verdana" w:hAnsi="Verdana" w:cstheme="majorHAnsi"/>
        </w:rPr>
        <w:t>Telehealth services are reimbursed at the same rate as In-Office services.  See Fee Table</w:t>
      </w:r>
      <w:r w:rsidR="00A54AC3" w:rsidRPr="00656A9E">
        <w:rPr>
          <w:rFonts w:ascii="Verdana" w:hAnsi="Verdana" w:cstheme="majorHAnsi"/>
        </w:rPr>
        <w:t>s</w:t>
      </w:r>
      <w:r w:rsidRPr="00656A9E">
        <w:rPr>
          <w:rFonts w:ascii="Verdana" w:hAnsi="Verdana" w:cstheme="majorHAnsi"/>
        </w:rPr>
        <w:t xml:space="preserve"> in Section </w:t>
      </w:r>
      <w:r w:rsidR="00A54AC3" w:rsidRPr="00656A9E">
        <w:rPr>
          <w:rFonts w:ascii="Verdana" w:hAnsi="Verdana" w:cstheme="majorHAnsi"/>
        </w:rPr>
        <w:t>3.3.2 Fee Schedules</w:t>
      </w:r>
      <w:r w:rsidRPr="00656A9E">
        <w:rPr>
          <w:rFonts w:ascii="Verdana" w:hAnsi="Verdana" w:cstheme="majorHAnsi"/>
        </w:rPr>
        <w:t>.</w:t>
      </w:r>
    </w:p>
    <w:p w14:paraId="6D828441" w14:textId="4318963E" w:rsidR="00D424AE" w:rsidRDefault="00D424AE" w:rsidP="00D424AE"/>
    <w:p w14:paraId="2148A044" w14:textId="77777777" w:rsidR="00D424AE" w:rsidRPr="00D424AE" w:rsidRDefault="00D424AE" w:rsidP="00D424AE"/>
    <w:p w14:paraId="13138586" w14:textId="77777777" w:rsidR="0078087D" w:rsidRPr="00656A9E" w:rsidRDefault="0078087D" w:rsidP="00D424AE">
      <w:pPr>
        <w:pStyle w:val="Heading2"/>
        <w:keepNext w:val="0"/>
        <w:widowControl w:val="0"/>
        <w:numPr>
          <w:ilvl w:val="1"/>
          <w:numId w:val="15"/>
        </w:numPr>
        <w:spacing w:before="240" w:after="240"/>
        <w:ind w:left="720" w:hanging="720"/>
        <w:rPr>
          <w:rFonts w:ascii="Verdana" w:hAnsi="Verdana" w:cstheme="majorHAnsi"/>
          <w:sz w:val="22"/>
          <w:szCs w:val="22"/>
        </w:rPr>
      </w:pPr>
      <w:bookmarkStart w:id="84" w:name="_Toc427585895"/>
      <w:bookmarkStart w:id="85" w:name="_Toc49158132"/>
      <w:r w:rsidRPr="00656A9E">
        <w:rPr>
          <w:rFonts w:ascii="Verdana" w:hAnsi="Verdana" w:cstheme="majorHAnsi"/>
          <w:sz w:val="22"/>
          <w:szCs w:val="22"/>
        </w:rPr>
        <w:lastRenderedPageBreak/>
        <w:t>Eligible Population</w:t>
      </w:r>
      <w:bookmarkEnd w:id="84"/>
      <w:bookmarkEnd w:id="85"/>
      <w:r w:rsidRPr="00656A9E">
        <w:rPr>
          <w:rFonts w:ascii="Verdana" w:hAnsi="Verdana" w:cstheme="majorHAnsi"/>
          <w:sz w:val="22"/>
          <w:szCs w:val="22"/>
        </w:rPr>
        <w:t xml:space="preserve"> </w:t>
      </w:r>
    </w:p>
    <w:p w14:paraId="6EF622D2" w14:textId="5393F9C1" w:rsidR="0078087D" w:rsidRPr="00656A9E" w:rsidRDefault="00CB384E" w:rsidP="00D424AE">
      <w:pPr>
        <w:pStyle w:val="Heading4"/>
        <w:widowControl w:val="0"/>
        <w:numPr>
          <w:ilvl w:val="2"/>
          <w:numId w:val="15"/>
        </w:numPr>
        <w:tabs>
          <w:tab w:val="left" w:pos="1530"/>
        </w:tabs>
        <w:spacing w:after="240"/>
        <w:ind w:left="1260" w:hanging="900"/>
        <w:rPr>
          <w:rFonts w:ascii="Verdana" w:hAnsi="Verdana" w:cstheme="majorHAnsi"/>
        </w:rPr>
      </w:pPr>
      <w:r>
        <w:rPr>
          <w:rFonts w:ascii="Verdana" w:hAnsi="Verdana" w:cstheme="majorHAnsi"/>
        </w:rPr>
        <w:t>Contractor must provide s</w:t>
      </w:r>
      <w:r w:rsidR="0078087D" w:rsidRPr="00656A9E">
        <w:rPr>
          <w:rFonts w:ascii="Verdana" w:hAnsi="Verdana" w:cstheme="majorHAnsi"/>
        </w:rPr>
        <w:t xml:space="preserve">ervices </w:t>
      </w:r>
      <w:proofErr w:type="gramStart"/>
      <w:r w:rsidR="0078087D" w:rsidRPr="00656A9E">
        <w:rPr>
          <w:rFonts w:ascii="Verdana" w:hAnsi="Verdana" w:cstheme="majorHAnsi"/>
        </w:rPr>
        <w:t>must to</w:t>
      </w:r>
      <w:proofErr w:type="gramEnd"/>
      <w:r w:rsidR="0078087D" w:rsidRPr="00656A9E">
        <w:rPr>
          <w:rFonts w:ascii="Verdana" w:hAnsi="Verdana" w:cstheme="majorHAnsi"/>
        </w:rPr>
        <w:t xml:space="preserve"> individuals and families (clients) referred directly by CPS staff.</w:t>
      </w:r>
    </w:p>
    <w:p w14:paraId="73A2B484" w14:textId="77777777"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Clients referenced in this document include:</w:t>
      </w:r>
    </w:p>
    <w:p w14:paraId="43F43140" w14:textId="07ACE78B" w:rsidR="0078087D" w:rsidRPr="00656A9E" w:rsidRDefault="0078087D" w:rsidP="007E2AAC">
      <w:pPr>
        <w:pStyle w:val="Heading4"/>
        <w:numPr>
          <w:ilvl w:val="3"/>
          <w:numId w:val="26"/>
        </w:numPr>
        <w:spacing w:before="0" w:after="0"/>
        <w:ind w:left="1440" w:hanging="360"/>
        <w:rPr>
          <w:rFonts w:ascii="Verdana" w:hAnsi="Verdana" w:cstheme="majorHAnsi"/>
        </w:rPr>
      </w:pPr>
      <w:r w:rsidRPr="00656A9E">
        <w:rPr>
          <w:rFonts w:ascii="Verdana" w:hAnsi="Verdana" w:cstheme="majorHAnsi"/>
        </w:rPr>
        <w:t>Children, youth, parents</w:t>
      </w:r>
      <w:r w:rsidR="00CB384E">
        <w:rPr>
          <w:rFonts w:ascii="Verdana" w:hAnsi="Verdana" w:cstheme="majorHAnsi"/>
        </w:rPr>
        <w:t>,</w:t>
      </w:r>
      <w:r w:rsidRPr="00656A9E">
        <w:rPr>
          <w:rFonts w:ascii="Verdana" w:hAnsi="Verdana" w:cstheme="majorHAnsi"/>
        </w:rPr>
        <w:t xml:space="preserve"> or caregivers involved in an open CPS case</w:t>
      </w:r>
      <w:r w:rsidR="00CE6BED" w:rsidRPr="00656A9E">
        <w:rPr>
          <w:rFonts w:ascii="Verdana" w:hAnsi="Verdana" w:cstheme="majorHAnsi"/>
        </w:rPr>
        <w:t xml:space="preserve"> (does not include </w:t>
      </w:r>
      <w:r w:rsidR="007603AE" w:rsidRPr="00656A9E">
        <w:rPr>
          <w:rFonts w:ascii="Verdana" w:hAnsi="Verdana" w:cstheme="majorHAnsi"/>
        </w:rPr>
        <w:t>contracted</w:t>
      </w:r>
      <w:r w:rsidR="00CE6BED" w:rsidRPr="00656A9E">
        <w:rPr>
          <w:rFonts w:ascii="Verdana" w:hAnsi="Verdana" w:cstheme="majorHAnsi"/>
        </w:rPr>
        <w:t xml:space="preserve"> placements)</w:t>
      </w:r>
      <w:r w:rsidRPr="00656A9E">
        <w:rPr>
          <w:rFonts w:ascii="Verdana" w:hAnsi="Verdana" w:cstheme="majorHAnsi"/>
        </w:rPr>
        <w:t>;</w:t>
      </w:r>
    </w:p>
    <w:p w14:paraId="0A12437D" w14:textId="15F68652" w:rsidR="0078087D" w:rsidRPr="00656A9E" w:rsidRDefault="0078087D" w:rsidP="007E2AAC">
      <w:pPr>
        <w:pStyle w:val="Heading4"/>
        <w:numPr>
          <w:ilvl w:val="3"/>
          <w:numId w:val="26"/>
        </w:numPr>
        <w:spacing w:before="0" w:after="0"/>
        <w:ind w:left="1440" w:hanging="378"/>
        <w:rPr>
          <w:rFonts w:ascii="Verdana" w:hAnsi="Verdana" w:cstheme="majorHAnsi"/>
        </w:rPr>
      </w:pPr>
      <w:r w:rsidRPr="00656A9E">
        <w:rPr>
          <w:rFonts w:ascii="Verdana" w:hAnsi="Verdana" w:cstheme="majorHAnsi"/>
        </w:rPr>
        <w:t>Children not served under the foster care Medicaid model (Star Health);</w:t>
      </w:r>
      <w:r w:rsidR="006C04A8">
        <w:rPr>
          <w:rFonts w:ascii="Verdana" w:hAnsi="Verdana" w:cstheme="majorHAnsi"/>
        </w:rPr>
        <w:t xml:space="preserve"> and</w:t>
      </w:r>
    </w:p>
    <w:p w14:paraId="79B3C0B6" w14:textId="77777777" w:rsidR="0078087D" w:rsidRPr="00656A9E" w:rsidRDefault="0078087D" w:rsidP="007E2AAC">
      <w:pPr>
        <w:pStyle w:val="Heading4"/>
        <w:numPr>
          <w:ilvl w:val="3"/>
          <w:numId w:val="26"/>
        </w:numPr>
        <w:spacing w:before="0" w:after="0"/>
        <w:ind w:left="1440" w:hanging="378"/>
        <w:rPr>
          <w:rFonts w:ascii="Verdana" w:hAnsi="Verdana" w:cstheme="majorHAnsi"/>
        </w:rPr>
      </w:pPr>
      <w:r w:rsidRPr="00656A9E">
        <w:rPr>
          <w:rFonts w:ascii="Verdana" w:hAnsi="Verdana" w:cstheme="majorHAnsi"/>
        </w:rPr>
        <w:t xml:space="preserve">Involuntary clients. </w:t>
      </w:r>
    </w:p>
    <w:p w14:paraId="7FF5100E" w14:textId="77777777" w:rsidR="0078087D" w:rsidRPr="00656A9E" w:rsidRDefault="0078087D" w:rsidP="007B2367">
      <w:pPr>
        <w:pStyle w:val="Heading2"/>
        <w:numPr>
          <w:ilvl w:val="1"/>
          <w:numId w:val="15"/>
        </w:numPr>
        <w:spacing w:before="240" w:after="240"/>
        <w:ind w:left="720" w:hanging="720"/>
        <w:rPr>
          <w:rFonts w:ascii="Verdana" w:hAnsi="Verdana" w:cstheme="majorHAnsi"/>
          <w:sz w:val="22"/>
          <w:szCs w:val="22"/>
        </w:rPr>
      </w:pPr>
      <w:bookmarkStart w:id="86" w:name="_Toc427585896"/>
      <w:bookmarkStart w:id="87" w:name="_Toc49158133"/>
      <w:r w:rsidRPr="00656A9E">
        <w:rPr>
          <w:rFonts w:ascii="Verdana" w:hAnsi="Verdana" w:cstheme="majorHAnsi"/>
          <w:sz w:val="22"/>
          <w:szCs w:val="22"/>
        </w:rPr>
        <w:t>Client Characteristics</w:t>
      </w:r>
      <w:bookmarkEnd w:id="86"/>
      <w:bookmarkEnd w:id="87"/>
    </w:p>
    <w:p w14:paraId="7775F8B8" w14:textId="77777777" w:rsidR="0078087D" w:rsidRPr="00656A9E" w:rsidRDefault="007D34E2" w:rsidP="007E2AAC">
      <w:pPr>
        <w:ind w:left="720"/>
        <w:rPr>
          <w:rFonts w:ascii="Verdana" w:hAnsi="Verdana" w:cstheme="majorHAnsi"/>
          <w:sz w:val="22"/>
          <w:szCs w:val="22"/>
        </w:rPr>
      </w:pPr>
      <w:r w:rsidRPr="00656A9E">
        <w:rPr>
          <w:rFonts w:ascii="Verdana" w:hAnsi="Verdana" w:cstheme="majorHAnsi"/>
          <w:sz w:val="22"/>
          <w:szCs w:val="22"/>
        </w:rPr>
        <w:t>Contractor must be prepared to serve individuals with characteristics including, but not limited to the following.</w:t>
      </w:r>
    </w:p>
    <w:p w14:paraId="03D3B2FE" w14:textId="77777777"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Children with behavioral or emotional problems due to abuse or neglect</w:t>
      </w:r>
      <w:r w:rsidR="00B97D77" w:rsidRPr="00656A9E">
        <w:rPr>
          <w:rFonts w:ascii="Verdana" w:hAnsi="Verdana" w:cstheme="majorHAnsi"/>
        </w:rPr>
        <w:t>;</w:t>
      </w:r>
    </w:p>
    <w:p w14:paraId="6B866F65" w14:textId="0F3B82B6"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Children who need help adjusting to separation from parents, family, siblings, community</w:t>
      </w:r>
      <w:r w:rsidR="00CB384E">
        <w:rPr>
          <w:rFonts w:ascii="Verdana" w:hAnsi="Verdana" w:cstheme="majorHAnsi"/>
        </w:rPr>
        <w:t>,</w:t>
      </w:r>
      <w:r w:rsidRPr="00656A9E">
        <w:rPr>
          <w:rFonts w:ascii="Verdana" w:hAnsi="Verdana" w:cstheme="majorHAnsi"/>
        </w:rPr>
        <w:t xml:space="preserve"> or need help adjusting to returning to parents after any placement outside the home or in paid foster care; or</w:t>
      </w:r>
    </w:p>
    <w:p w14:paraId="1F6C6D94" w14:textId="77777777" w:rsidR="0078087D" w:rsidRPr="00656A9E" w:rsidRDefault="0078087D" w:rsidP="00D424AE">
      <w:pPr>
        <w:pStyle w:val="Heading4"/>
        <w:numPr>
          <w:ilvl w:val="2"/>
          <w:numId w:val="15"/>
        </w:numPr>
        <w:tabs>
          <w:tab w:val="left" w:pos="1530"/>
        </w:tabs>
        <w:spacing w:after="240"/>
        <w:ind w:left="1260" w:hanging="900"/>
        <w:rPr>
          <w:rFonts w:ascii="Verdana" w:hAnsi="Verdana" w:cstheme="majorHAnsi"/>
        </w:rPr>
      </w:pPr>
      <w:r w:rsidRPr="00656A9E">
        <w:rPr>
          <w:rFonts w:ascii="Verdana" w:hAnsi="Verdana" w:cstheme="majorHAnsi"/>
        </w:rPr>
        <w:t>Parents or caregivers who are responsible for the care of abused and neglected children and need these services as a means of preventing future abuse or neglect.</w:t>
      </w:r>
    </w:p>
    <w:p w14:paraId="1DB49239" w14:textId="77777777" w:rsidR="0078087D" w:rsidRPr="00656A9E" w:rsidRDefault="0078087D" w:rsidP="007B2367">
      <w:pPr>
        <w:pStyle w:val="Heading2"/>
        <w:numPr>
          <w:ilvl w:val="1"/>
          <w:numId w:val="15"/>
        </w:numPr>
        <w:spacing w:before="240" w:after="240"/>
        <w:ind w:left="720" w:hanging="720"/>
        <w:rPr>
          <w:rFonts w:ascii="Verdana" w:hAnsi="Verdana" w:cstheme="majorHAnsi"/>
          <w:sz w:val="22"/>
          <w:szCs w:val="22"/>
        </w:rPr>
      </w:pPr>
      <w:bookmarkStart w:id="88" w:name="_Toc49158134"/>
      <w:r w:rsidRPr="00656A9E">
        <w:rPr>
          <w:rFonts w:ascii="Verdana" w:hAnsi="Verdana" w:cstheme="majorHAnsi"/>
          <w:sz w:val="22"/>
          <w:szCs w:val="22"/>
        </w:rPr>
        <w:t>Service Authorization and Referral Process</w:t>
      </w:r>
      <w:bookmarkEnd w:id="88"/>
    </w:p>
    <w:p w14:paraId="290EAA91" w14:textId="6EE13E2C" w:rsidR="00FC03CC" w:rsidRPr="00CB384E" w:rsidRDefault="00CB384E" w:rsidP="007E2AAC">
      <w:pPr>
        <w:ind w:left="720"/>
        <w:rPr>
          <w:rFonts w:ascii="Verdana" w:hAnsi="Verdana" w:cstheme="majorHAnsi"/>
          <w:sz w:val="22"/>
          <w:szCs w:val="22"/>
        </w:rPr>
      </w:pPr>
      <w:r>
        <w:rPr>
          <w:rFonts w:ascii="Verdana" w:hAnsi="Verdana" w:cstheme="majorHAnsi"/>
          <w:sz w:val="22"/>
          <w:szCs w:val="22"/>
        </w:rPr>
        <w:t xml:space="preserve">CPS will refer </w:t>
      </w:r>
      <w:r w:rsidR="0078087D" w:rsidRPr="00656A9E">
        <w:rPr>
          <w:rFonts w:ascii="Verdana" w:hAnsi="Verdana" w:cstheme="majorHAnsi"/>
          <w:sz w:val="22"/>
          <w:szCs w:val="22"/>
        </w:rPr>
        <w:t xml:space="preserve">Clients </w:t>
      </w:r>
      <w:r w:rsidR="0078087D" w:rsidRPr="00656A9E">
        <w:rPr>
          <w:rFonts w:ascii="Verdana" w:hAnsi="Verdana" w:cstheme="majorHAnsi"/>
          <w:bCs/>
          <w:sz w:val="22"/>
          <w:szCs w:val="22"/>
        </w:rPr>
        <w:t>who receive services under this contract through a Service Authorization (Form 2054), whether services are billable to DFPS or Texas Medicaid (including Traditional Fee-for-Service or a Medicaid Managed Care Organization)</w:t>
      </w:r>
      <w:r w:rsidR="0078087D" w:rsidRPr="00656A9E">
        <w:rPr>
          <w:rFonts w:ascii="Verdana" w:hAnsi="Verdana" w:cstheme="majorHAnsi"/>
          <w:sz w:val="22"/>
          <w:szCs w:val="22"/>
        </w:rPr>
        <w:t>.</w:t>
      </w:r>
      <w:r w:rsidR="002229A4" w:rsidRPr="00656A9E">
        <w:rPr>
          <w:rFonts w:ascii="Verdana" w:hAnsi="Verdana" w:cstheme="majorHAnsi"/>
          <w:sz w:val="22"/>
          <w:szCs w:val="22"/>
        </w:rPr>
        <w:t xml:space="preserve">  </w:t>
      </w:r>
    </w:p>
    <w:p w14:paraId="32B24FB3" w14:textId="5673CEA3" w:rsidR="0078087D" w:rsidRPr="00656A9E" w:rsidRDefault="006C04A8" w:rsidP="00D424AE">
      <w:pPr>
        <w:pStyle w:val="Heading4"/>
        <w:numPr>
          <w:ilvl w:val="2"/>
          <w:numId w:val="15"/>
        </w:numPr>
        <w:spacing w:after="240"/>
        <w:ind w:left="1260" w:hanging="900"/>
        <w:rPr>
          <w:rFonts w:ascii="Verdana" w:hAnsi="Verdana" w:cstheme="majorHAnsi"/>
        </w:rPr>
      </w:pPr>
      <w:r>
        <w:rPr>
          <w:rFonts w:ascii="Verdana" w:hAnsi="Verdana" w:cstheme="majorHAnsi"/>
          <w:b/>
        </w:rPr>
        <w:t xml:space="preserve"> </w:t>
      </w:r>
      <w:r w:rsidR="0078087D" w:rsidRPr="00656A9E">
        <w:rPr>
          <w:rFonts w:ascii="Verdana" w:hAnsi="Verdana" w:cstheme="majorHAnsi"/>
          <w:b/>
        </w:rPr>
        <w:t>Authorization Form</w:t>
      </w:r>
    </w:p>
    <w:p w14:paraId="7DA84364" w14:textId="77777777" w:rsidR="0078087D" w:rsidRPr="00656A9E" w:rsidRDefault="0078087D" w:rsidP="007E2AAC">
      <w:pPr>
        <w:pStyle w:val="Heading4"/>
        <w:numPr>
          <w:ilvl w:val="0"/>
          <w:numId w:val="0"/>
        </w:numPr>
        <w:tabs>
          <w:tab w:val="left" w:pos="1080"/>
        </w:tabs>
        <w:spacing w:after="240"/>
        <w:ind w:left="1170"/>
        <w:rPr>
          <w:rFonts w:ascii="Verdana" w:hAnsi="Verdana" w:cstheme="majorHAnsi"/>
        </w:rPr>
      </w:pPr>
      <w:r w:rsidRPr="00656A9E">
        <w:rPr>
          <w:rFonts w:ascii="Verdana" w:hAnsi="Verdana" w:cstheme="majorHAnsi"/>
        </w:rPr>
        <w:t xml:space="preserve">Only services authorized on a </w:t>
      </w:r>
      <w:r w:rsidRPr="00656A9E">
        <w:rPr>
          <w:rFonts w:ascii="Verdana" w:hAnsi="Verdana" w:cstheme="majorHAnsi"/>
          <w:u w:val="single"/>
        </w:rPr>
        <w:t>Valid Service Authorization, Form 2054</w:t>
      </w:r>
      <w:r w:rsidRPr="00656A9E">
        <w:rPr>
          <w:rFonts w:ascii="Verdana" w:hAnsi="Verdana" w:cstheme="majorHAnsi"/>
        </w:rPr>
        <w:t xml:space="preserve"> may be billed (see Glossary for additional information).</w:t>
      </w:r>
    </w:p>
    <w:p w14:paraId="3B2E4A77" w14:textId="77777777" w:rsidR="0078087D" w:rsidRPr="00656A9E" w:rsidRDefault="0078087D" w:rsidP="0078087D">
      <w:pPr>
        <w:ind w:left="274"/>
        <w:rPr>
          <w:rFonts w:ascii="Verdana" w:hAnsi="Verdana" w:cstheme="majorHAnsi"/>
          <w:sz w:val="22"/>
          <w:szCs w:val="22"/>
        </w:rPr>
      </w:pPr>
      <w:r w:rsidRPr="00656A9E">
        <w:rPr>
          <w:rFonts w:ascii="Verdana" w:hAnsi="Verdana" w:cstheme="majorHAnsi"/>
          <w:b/>
          <w:sz w:val="22"/>
          <w:szCs w:val="22"/>
          <w:u w:val="single"/>
        </w:rPr>
        <w:t>A current Form 2054 and Referral Form K-903-2036 must be received prior to services being rendered</w:t>
      </w:r>
      <w:r w:rsidRPr="00656A9E">
        <w:rPr>
          <w:rFonts w:ascii="Verdana" w:hAnsi="Verdana" w:cstheme="majorHAnsi"/>
          <w:sz w:val="22"/>
          <w:szCs w:val="22"/>
        </w:rPr>
        <w:t>.</w:t>
      </w:r>
    </w:p>
    <w:p w14:paraId="79EB89E0" w14:textId="77777777" w:rsidR="00BE57FD" w:rsidRPr="00656A9E" w:rsidRDefault="00BE57FD" w:rsidP="0078087D">
      <w:pPr>
        <w:ind w:left="274"/>
        <w:rPr>
          <w:rFonts w:ascii="Verdana" w:hAnsi="Verdana" w:cstheme="majorHAnsi"/>
          <w:sz w:val="22"/>
          <w:szCs w:val="22"/>
        </w:rPr>
      </w:pPr>
    </w:p>
    <w:p w14:paraId="5C153DA0" w14:textId="521B0EC0" w:rsidR="0078087D" w:rsidRPr="00656A9E" w:rsidRDefault="00CB384E" w:rsidP="007E2AAC">
      <w:pPr>
        <w:pStyle w:val="Heading4"/>
        <w:numPr>
          <w:ilvl w:val="3"/>
          <w:numId w:val="27"/>
        </w:numPr>
        <w:spacing w:before="0" w:after="0"/>
        <w:ind w:left="1440" w:hanging="360"/>
        <w:rPr>
          <w:rFonts w:ascii="Verdana" w:hAnsi="Verdana" w:cstheme="majorHAnsi"/>
        </w:rPr>
      </w:pPr>
      <w:r>
        <w:rPr>
          <w:rFonts w:ascii="Verdana" w:hAnsi="Verdana" w:cstheme="majorHAnsi"/>
        </w:rPr>
        <w:t xml:space="preserve">Contractor must maintain </w:t>
      </w:r>
      <w:r w:rsidR="0078087D" w:rsidRPr="00656A9E">
        <w:rPr>
          <w:rFonts w:ascii="Verdana" w:hAnsi="Verdana" w:cstheme="majorHAnsi"/>
        </w:rPr>
        <w:t>Form 2054 authorizing the servi</w:t>
      </w:r>
      <w:r w:rsidR="00B97D77" w:rsidRPr="00656A9E">
        <w:rPr>
          <w:rFonts w:ascii="Verdana" w:hAnsi="Verdana" w:cstheme="majorHAnsi"/>
        </w:rPr>
        <w:t>ce and Referral Form K-903-2036</w:t>
      </w:r>
      <w:r w:rsidR="0078087D" w:rsidRPr="00656A9E">
        <w:rPr>
          <w:rFonts w:ascii="Verdana" w:hAnsi="Verdana" w:cstheme="majorHAnsi"/>
        </w:rPr>
        <w:t xml:space="preserve"> in each client's record as basis for payment from DFPS.</w:t>
      </w:r>
    </w:p>
    <w:p w14:paraId="35EA08A7" w14:textId="5B19B599" w:rsidR="0078087D" w:rsidRDefault="0078087D" w:rsidP="007E2AAC">
      <w:pPr>
        <w:pStyle w:val="Heading4"/>
        <w:numPr>
          <w:ilvl w:val="3"/>
          <w:numId w:val="27"/>
        </w:numPr>
        <w:spacing w:before="0" w:after="0"/>
        <w:ind w:left="1440" w:hanging="378"/>
        <w:rPr>
          <w:rFonts w:ascii="Verdana" w:hAnsi="Verdana" w:cstheme="majorHAnsi"/>
        </w:rPr>
      </w:pPr>
      <w:r w:rsidRPr="00656A9E">
        <w:rPr>
          <w:rFonts w:ascii="Verdana" w:hAnsi="Verdana" w:cstheme="majorHAnsi"/>
        </w:rPr>
        <w:t>The following claims will be subject to non-payment or collection if payment has already been made</w:t>
      </w:r>
      <w:r w:rsidR="00CB384E">
        <w:rPr>
          <w:rFonts w:ascii="Verdana" w:hAnsi="Verdana" w:cstheme="majorHAnsi"/>
        </w:rPr>
        <w:t>:</w:t>
      </w:r>
    </w:p>
    <w:p w14:paraId="6E5ACD3A"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lastRenderedPageBreak/>
        <w:t>Service types not authorized.</w:t>
      </w:r>
    </w:p>
    <w:p w14:paraId="2C800CC1"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Services delivered by a person not meetin</w:t>
      </w:r>
      <w:r w:rsidR="00B97D77" w:rsidRPr="00656A9E">
        <w:rPr>
          <w:rFonts w:ascii="Verdana" w:hAnsi="Verdana" w:cstheme="majorHAnsi"/>
          <w:sz w:val="22"/>
          <w:szCs w:val="22"/>
        </w:rPr>
        <w:t>g the minimum qualifications or</w:t>
      </w:r>
      <w:r w:rsidRPr="00656A9E">
        <w:rPr>
          <w:rFonts w:ascii="Verdana" w:hAnsi="Verdana" w:cstheme="majorHAnsi"/>
          <w:sz w:val="22"/>
          <w:szCs w:val="22"/>
        </w:rPr>
        <w:t xml:space="preserve"> not </w:t>
      </w:r>
      <w:r w:rsidR="00B97D77" w:rsidRPr="00656A9E">
        <w:rPr>
          <w:rFonts w:ascii="Verdana" w:hAnsi="Verdana" w:cstheme="majorHAnsi"/>
          <w:sz w:val="22"/>
          <w:szCs w:val="22"/>
        </w:rPr>
        <w:t xml:space="preserve">having </w:t>
      </w:r>
      <w:r w:rsidRPr="00656A9E">
        <w:rPr>
          <w:rFonts w:ascii="Verdana" w:hAnsi="Verdana" w:cstheme="majorHAnsi"/>
          <w:sz w:val="22"/>
          <w:szCs w:val="22"/>
        </w:rPr>
        <w:t>received prior DFPS approval.</w:t>
      </w:r>
    </w:p>
    <w:p w14:paraId="47760421"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Service claims that exceed the number of units or fall outside the timeframes specified on Form 2054.</w:t>
      </w:r>
    </w:p>
    <w:p w14:paraId="158952C9" w14:textId="77777777" w:rsidR="0078087D" w:rsidRPr="00656A9E" w:rsidRDefault="0078087D" w:rsidP="007E2AAC">
      <w:pPr>
        <w:pStyle w:val="ListParagraph"/>
        <w:numPr>
          <w:ilvl w:val="0"/>
          <w:numId w:val="28"/>
        </w:numPr>
        <w:tabs>
          <w:tab w:val="left" w:pos="2700"/>
        </w:tabs>
        <w:spacing w:after="120"/>
        <w:ind w:left="1800"/>
        <w:rPr>
          <w:rFonts w:ascii="Verdana" w:hAnsi="Verdana" w:cstheme="majorHAnsi"/>
          <w:sz w:val="22"/>
          <w:szCs w:val="22"/>
        </w:rPr>
      </w:pPr>
      <w:r w:rsidRPr="00656A9E">
        <w:rPr>
          <w:rFonts w:ascii="Verdana" w:hAnsi="Verdana" w:cstheme="majorHAnsi"/>
          <w:sz w:val="22"/>
          <w:szCs w:val="22"/>
        </w:rPr>
        <w:t>Medicaid eligible without an acceptable denial.</w:t>
      </w:r>
    </w:p>
    <w:p w14:paraId="5179D4AA"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Referral Information</w:t>
      </w:r>
    </w:p>
    <w:p w14:paraId="49E05E0A" w14:textId="43992816" w:rsidR="0078087D" w:rsidRPr="00656A9E" w:rsidRDefault="0078087D" w:rsidP="007E2AAC">
      <w:pPr>
        <w:pStyle w:val="Heading4"/>
        <w:numPr>
          <w:ilvl w:val="0"/>
          <w:numId w:val="29"/>
        </w:numPr>
        <w:tabs>
          <w:tab w:val="left" w:pos="1800"/>
        </w:tabs>
        <w:spacing w:after="240"/>
        <w:ind w:left="1440"/>
        <w:rPr>
          <w:rFonts w:ascii="Verdana" w:hAnsi="Verdana" w:cstheme="majorHAnsi"/>
        </w:rPr>
      </w:pPr>
      <w:r w:rsidRPr="00656A9E">
        <w:rPr>
          <w:rFonts w:ascii="Verdana" w:hAnsi="Verdana" w:cstheme="majorHAnsi"/>
        </w:rPr>
        <w:t xml:space="preserve">Contractor must not provide service without a valid 2054 Service Authorization and Referral Form K-903-2036. </w:t>
      </w:r>
      <w:r w:rsidR="00CB384E">
        <w:rPr>
          <w:rFonts w:ascii="Verdana" w:hAnsi="Verdana" w:cstheme="majorHAnsi"/>
        </w:rPr>
        <w:t>Contractor must receive c</w:t>
      </w:r>
      <w:r w:rsidRPr="00656A9E">
        <w:rPr>
          <w:rFonts w:ascii="Verdana" w:hAnsi="Verdana" w:cstheme="majorHAnsi"/>
        </w:rPr>
        <w:t>lient background information prior to service delivery. Additional background information can be shared in a variety of documents, including but not limited to a child plan, family plan, court report, prior reports</w:t>
      </w:r>
      <w:r w:rsidR="00CB384E">
        <w:rPr>
          <w:rFonts w:ascii="Verdana" w:hAnsi="Verdana" w:cstheme="majorHAnsi"/>
        </w:rPr>
        <w:t>,</w:t>
      </w:r>
      <w:r w:rsidRPr="00656A9E">
        <w:rPr>
          <w:rFonts w:ascii="Verdana" w:hAnsi="Verdana" w:cstheme="majorHAnsi"/>
        </w:rPr>
        <w:t xml:space="preserve"> or assessments. </w:t>
      </w:r>
      <w:r w:rsidR="00CB384E">
        <w:rPr>
          <w:rFonts w:ascii="Verdana" w:hAnsi="Verdana" w:cstheme="majorHAnsi"/>
        </w:rPr>
        <w:t>Contractor may obtain a</w:t>
      </w:r>
      <w:r w:rsidRPr="00656A9E">
        <w:rPr>
          <w:rFonts w:ascii="Verdana" w:hAnsi="Verdana" w:cstheme="majorHAnsi"/>
        </w:rPr>
        <w:t xml:space="preserve">dditional information verbally from the referring </w:t>
      </w:r>
      <w:r w:rsidR="008D7645" w:rsidRPr="00656A9E">
        <w:rPr>
          <w:rFonts w:ascii="Verdana" w:hAnsi="Verdana" w:cstheme="majorHAnsi"/>
        </w:rPr>
        <w:t>CPS caseworker</w:t>
      </w:r>
      <w:r w:rsidRPr="00656A9E">
        <w:rPr>
          <w:rFonts w:ascii="Verdana" w:hAnsi="Verdana" w:cstheme="majorHAnsi"/>
        </w:rPr>
        <w:t>.</w:t>
      </w:r>
    </w:p>
    <w:p w14:paraId="3F848F22" w14:textId="77777777" w:rsidR="0078087D" w:rsidRPr="00656A9E" w:rsidRDefault="0078087D" w:rsidP="007E2AAC">
      <w:pPr>
        <w:pStyle w:val="Heading4"/>
        <w:numPr>
          <w:ilvl w:val="0"/>
          <w:numId w:val="29"/>
        </w:numPr>
        <w:tabs>
          <w:tab w:val="left" w:pos="1800"/>
        </w:tabs>
        <w:spacing w:after="240"/>
        <w:ind w:left="1440"/>
        <w:rPr>
          <w:rFonts w:ascii="Verdana" w:hAnsi="Verdana" w:cstheme="majorHAnsi"/>
        </w:rPr>
      </w:pPr>
      <w:r w:rsidRPr="00656A9E">
        <w:rPr>
          <w:rFonts w:ascii="Verdana" w:hAnsi="Verdana" w:cstheme="majorHAnsi"/>
        </w:rPr>
        <w:t>Contractor must follow any case specific instruction provided in the Comments Section of the Form 2054 or in the referral documents.</w:t>
      </w:r>
    </w:p>
    <w:p w14:paraId="5B73DB99"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b/>
        </w:rPr>
      </w:pPr>
      <w:r w:rsidRPr="00656A9E">
        <w:rPr>
          <w:rFonts w:ascii="Verdana" w:hAnsi="Verdana" w:cstheme="majorHAnsi"/>
          <w:b/>
        </w:rPr>
        <w:t>Initiating Services</w:t>
      </w:r>
    </w:p>
    <w:p w14:paraId="06BC6B08" w14:textId="15EEC371" w:rsidR="0078087D" w:rsidRPr="00656A9E" w:rsidRDefault="0078087D" w:rsidP="007E2AAC">
      <w:pPr>
        <w:pStyle w:val="Heading4"/>
        <w:numPr>
          <w:ilvl w:val="0"/>
          <w:numId w:val="30"/>
        </w:numPr>
        <w:tabs>
          <w:tab w:val="left" w:pos="1800"/>
        </w:tabs>
        <w:spacing w:after="240"/>
        <w:ind w:left="1440"/>
        <w:rPr>
          <w:rFonts w:ascii="Verdana" w:hAnsi="Verdana" w:cstheme="majorHAnsi"/>
        </w:rPr>
      </w:pPr>
      <w:r w:rsidRPr="00656A9E">
        <w:rPr>
          <w:rFonts w:ascii="Verdana" w:hAnsi="Verdana" w:cstheme="majorHAnsi"/>
        </w:rPr>
        <w:t xml:space="preserve">Contractor must make initial contact within 72 hours of receipt of the 2054 and Referral </w:t>
      </w:r>
      <w:r w:rsidR="00B97D77" w:rsidRPr="00656A9E">
        <w:rPr>
          <w:rFonts w:ascii="Verdana" w:hAnsi="Verdana" w:cstheme="majorHAnsi"/>
        </w:rPr>
        <w:t xml:space="preserve">Form K-903-2036. </w:t>
      </w:r>
      <w:bookmarkStart w:id="89" w:name="_Hlk62113090"/>
      <w:r w:rsidR="00B97D77" w:rsidRPr="00656A9E">
        <w:rPr>
          <w:rFonts w:ascii="Verdana" w:hAnsi="Verdana" w:cstheme="majorHAnsi"/>
        </w:rPr>
        <w:t>When this time</w:t>
      </w:r>
      <w:r w:rsidRPr="00656A9E">
        <w:rPr>
          <w:rFonts w:ascii="Verdana" w:hAnsi="Verdana" w:cstheme="majorHAnsi"/>
        </w:rPr>
        <w:t xml:space="preserve">frame cannot be met, the Contractor must notify the CPS caseworker of reason and maintain documentation in the client's record. </w:t>
      </w:r>
      <w:bookmarkEnd w:id="89"/>
      <w:r w:rsidRPr="00656A9E">
        <w:rPr>
          <w:rFonts w:ascii="Verdana" w:hAnsi="Verdana" w:cstheme="majorHAnsi"/>
        </w:rPr>
        <w:t>This includes, but is not limited to:</w:t>
      </w:r>
    </w:p>
    <w:p w14:paraId="0562BB58" w14:textId="3C5F7C48" w:rsidR="0078087D" w:rsidRPr="00656A9E" w:rsidRDefault="0078087D" w:rsidP="007E2AAC">
      <w:pPr>
        <w:pStyle w:val="ListParagraph"/>
        <w:numPr>
          <w:ilvl w:val="0"/>
          <w:numId w:val="31"/>
        </w:numPr>
        <w:spacing w:before="120" w:after="120"/>
        <w:ind w:left="1800"/>
        <w:rPr>
          <w:rFonts w:ascii="Verdana" w:hAnsi="Verdana" w:cstheme="majorHAnsi"/>
          <w:sz w:val="22"/>
          <w:szCs w:val="22"/>
        </w:rPr>
      </w:pPr>
      <w:r w:rsidRPr="00656A9E">
        <w:rPr>
          <w:rFonts w:ascii="Verdana" w:hAnsi="Verdana" w:cstheme="majorHAnsi"/>
          <w:sz w:val="22"/>
          <w:szCs w:val="22"/>
        </w:rPr>
        <w:t>If a service location, date and time cannot be agreed upon; or</w:t>
      </w:r>
    </w:p>
    <w:p w14:paraId="37B9E39B" w14:textId="77777777" w:rsidR="0078087D" w:rsidRPr="00656A9E" w:rsidRDefault="0078087D" w:rsidP="007E2AAC">
      <w:pPr>
        <w:pStyle w:val="ListParagraph"/>
        <w:numPr>
          <w:ilvl w:val="0"/>
          <w:numId w:val="31"/>
        </w:numPr>
        <w:spacing w:before="120" w:after="120"/>
        <w:ind w:left="1800"/>
        <w:rPr>
          <w:rFonts w:ascii="Verdana" w:hAnsi="Verdana" w:cstheme="majorHAnsi"/>
          <w:sz w:val="22"/>
          <w:szCs w:val="22"/>
        </w:rPr>
      </w:pPr>
      <w:r w:rsidRPr="00656A9E">
        <w:rPr>
          <w:rFonts w:ascii="Verdana" w:hAnsi="Verdana" w:cstheme="majorHAnsi"/>
          <w:sz w:val="22"/>
          <w:szCs w:val="22"/>
        </w:rPr>
        <w:t>If a client is non-cooperative</w:t>
      </w:r>
      <w:r w:rsidR="00B97D77" w:rsidRPr="00656A9E">
        <w:rPr>
          <w:rFonts w:ascii="Verdana" w:hAnsi="Verdana" w:cstheme="majorHAnsi"/>
          <w:sz w:val="22"/>
          <w:szCs w:val="22"/>
        </w:rPr>
        <w:t>.</w:t>
      </w:r>
    </w:p>
    <w:p w14:paraId="715D7378" w14:textId="6CD1490E" w:rsidR="00AC5129" w:rsidRPr="00656A9E" w:rsidRDefault="00AC5129" w:rsidP="007E2AAC">
      <w:pPr>
        <w:pStyle w:val="Heading4"/>
        <w:numPr>
          <w:ilvl w:val="0"/>
          <w:numId w:val="30"/>
        </w:numPr>
        <w:tabs>
          <w:tab w:val="left" w:pos="1800"/>
        </w:tabs>
        <w:spacing w:after="240"/>
        <w:ind w:left="1440"/>
        <w:rPr>
          <w:rFonts w:ascii="Verdana" w:hAnsi="Verdana" w:cstheme="majorHAnsi"/>
        </w:rPr>
      </w:pPr>
      <w:r w:rsidRPr="00656A9E">
        <w:rPr>
          <w:rFonts w:ascii="Verdana" w:hAnsi="Verdana" w:cstheme="majorHAnsi"/>
        </w:rPr>
        <w:t>Contractor must provide the authorized service(s) within ten (10) business days of receipt of the 2054 and Referral Form K-903-2036.</w:t>
      </w:r>
      <w:r w:rsidR="007D7AC6" w:rsidRPr="00656A9E">
        <w:rPr>
          <w:rFonts w:ascii="Verdana" w:hAnsi="Verdana" w:cstheme="majorHAnsi"/>
        </w:rPr>
        <w:t xml:space="preserve">  When this timeframe cannot be met, the Contractor must notify the CPS caseworker of </w:t>
      </w:r>
      <w:r w:rsidR="006C04A8">
        <w:rPr>
          <w:rFonts w:ascii="Verdana" w:hAnsi="Verdana" w:cstheme="majorHAnsi"/>
        </w:rPr>
        <w:t xml:space="preserve">the </w:t>
      </w:r>
      <w:r w:rsidR="007D7AC6" w:rsidRPr="00656A9E">
        <w:rPr>
          <w:rFonts w:ascii="Verdana" w:hAnsi="Verdana" w:cstheme="majorHAnsi"/>
        </w:rPr>
        <w:t>reason and maintain documentation in the client's record.</w:t>
      </w:r>
    </w:p>
    <w:p w14:paraId="2923AB58" w14:textId="33EC996B" w:rsidR="0078087D" w:rsidRPr="00656A9E" w:rsidRDefault="0078087D" w:rsidP="007E2AAC">
      <w:pPr>
        <w:pStyle w:val="Heading4"/>
        <w:numPr>
          <w:ilvl w:val="0"/>
          <w:numId w:val="30"/>
        </w:numPr>
        <w:tabs>
          <w:tab w:val="left" w:pos="1800"/>
        </w:tabs>
        <w:spacing w:after="240"/>
        <w:ind w:left="1440"/>
        <w:rPr>
          <w:rFonts w:ascii="Verdana" w:hAnsi="Verdana" w:cstheme="majorHAnsi"/>
        </w:rPr>
      </w:pPr>
      <w:r w:rsidRPr="00656A9E">
        <w:rPr>
          <w:rFonts w:ascii="Verdana" w:hAnsi="Verdana" w:cstheme="majorHAnsi"/>
        </w:rPr>
        <w:t xml:space="preserve">It is anticipated that </w:t>
      </w:r>
      <w:r w:rsidR="00B97D77" w:rsidRPr="00656A9E">
        <w:rPr>
          <w:rFonts w:ascii="Verdana" w:hAnsi="Verdana" w:cstheme="majorHAnsi"/>
        </w:rPr>
        <w:t>emergencies</w:t>
      </w:r>
      <w:r w:rsidRPr="00656A9E">
        <w:rPr>
          <w:rFonts w:ascii="Verdana" w:hAnsi="Verdana" w:cstheme="majorHAnsi"/>
        </w:rPr>
        <w:t xml:space="preserve"> may occur requiring a need for immediate services. Contractor must work closely with CPS to expedite service delivery as requested</w:t>
      </w:r>
      <w:r w:rsidR="006C04A8">
        <w:rPr>
          <w:rFonts w:ascii="Verdana" w:hAnsi="Verdana" w:cstheme="majorHAnsi"/>
        </w:rPr>
        <w:t>,</w:t>
      </w:r>
      <w:r w:rsidRPr="00656A9E">
        <w:rPr>
          <w:rFonts w:ascii="Verdana" w:hAnsi="Verdana" w:cstheme="majorHAnsi"/>
        </w:rPr>
        <w:t xml:space="preserve"> at no additional cost to DFPS or the client.</w:t>
      </w:r>
    </w:p>
    <w:p w14:paraId="58712669" w14:textId="362FA655" w:rsidR="0078087D" w:rsidRPr="00656A9E" w:rsidRDefault="0078087D" w:rsidP="007E2AAC">
      <w:pPr>
        <w:pStyle w:val="Heading4"/>
        <w:numPr>
          <w:ilvl w:val="0"/>
          <w:numId w:val="30"/>
        </w:numPr>
        <w:tabs>
          <w:tab w:val="left" w:pos="1800"/>
        </w:tabs>
        <w:spacing w:after="240"/>
        <w:ind w:left="1440" w:hanging="342"/>
        <w:rPr>
          <w:rFonts w:ascii="Verdana" w:hAnsi="Verdana" w:cstheme="majorHAnsi"/>
        </w:rPr>
      </w:pPr>
      <w:r w:rsidRPr="00656A9E">
        <w:rPr>
          <w:rFonts w:ascii="Verdana" w:hAnsi="Verdana" w:cstheme="majorHAnsi"/>
        </w:rPr>
        <w:t xml:space="preserve">In some </w:t>
      </w:r>
      <w:r w:rsidR="00B97D77" w:rsidRPr="00656A9E">
        <w:rPr>
          <w:rFonts w:ascii="Verdana" w:hAnsi="Verdana" w:cstheme="majorHAnsi"/>
        </w:rPr>
        <w:t>cases,</w:t>
      </w:r>
      <w:r w:rsidRPr="00656A9E">
        <w:rPr>
          <w:rFonts w:ascii="Verdana" w:hAnsi="Verdana" w:cstheme="majorHAnsi"/>
        </w:rPr>
        <w:t xml:space="preserve"> the information provided at referral may have changed. If unable to reach the client for any reason, Contractor must do </w:t>
      </w:r>
      <w:proofErr w:type="gramStart"/>
      <w:r w:rsidRPr="00656A9E">
        <w:rPr>
          <w:rFonts w:ascii="Verdana" w:hAnsi="Verdana" w:cstheme="majorHAnsi"/>
        </w:rPr>
        <w:t>all of</w:t>
      </w:r>
      <w:proofErr w:type="gramEnd"/>
      <w:r w:rsidRPr="00656A9E">
        <w:rPr>
          <w:rFonts w:ascii="Verdana" w:hAnsi="Verdana" w:cstheme="majorHAnsi"/>
        </w:rPr>
        <w:t xml:space="preserve"> the following</w:t>
      </w:r>
      <w:r w:rsidR="00582E4C" w:rsidRPr="00656A9E">
        <w:rPr>
          <w:rFonts w:ascii="Verdana" w:hAnsi="Verdana" w:cstheme="majorHAnsi"/>
        </w:rPr>
        <w:t>:</w:t>
      </w:r>
    </w:p>
    <w:p w14:paraId="07DB6303" w14:textId="4EFAA331" w:rsidR="0078087D" w:rsidRPr="00656A9E" w:rsidRDefault="00582E4C" w:rsidP="007E2AAC">
      <w:pPr>
        <w:pStyle w:val="ListParagraph"/>
        <w:numPr>
          <w:ilvl w:val="0"/>
          <w:numId w:val="32"/>
        </w:numPr>
        <w:spacing w:before="120" w:after="120"/>
        <w:ind w:left="1800"/>
        <w:rPr>
          <w:rFonts w:ascii="Verdana" w:hAnsi="Verdana" w:cstheme="majorHAnsi"/>
          <w:sz w:val="22"/>
          <w:szCs w:val="22"/>
        </w:rPr>
      </w:pPr>
      <w:r w:rsidRPr="00656A9E">
        <w:rPr>
          <w:rFonts w:ascii="Verdana" w:hAnsi="Verdana" w:cstheme="majorHAnsi"/>
          <w:sz w:val="22"/>
          <w:szCs w:val="22"/>
        </w:rPr>
        <w:t>d</w:t>
      </w:r>
      <w:r w:rsidR="0078087D" w:rsidRPr="00656A9E">
        <w:rPr>
          <w:rFonts w:ascii="Verdana" w:hAnsi="Verdana" w:cstheme="majorHAnsi"/>
          <w:sz w:val="22"/>
          <w:szCs w:val="22"/>
        </w:rPr>
        <w:t>ocument each contact attempt including the method of contact used</w:t>
      </w:r>
      <w:r w:rsidRPr="00656A9E">
        <w:rPr>
          <w:rFonts w:ascii="Verdana" w:hAnsi="Verdana" w:cstheme="majorHAnsi"/>
          <w:sz w:val="22"/>
          <w:szCs w:val="22"/>
        </w:rPr>
        <w:t>;</w:t>
      </w:r>
    </w:p>
    <w:p w14:paraId="7166FCE2" w14:textId="0FD3FF22" w:rsidR="00BE57FD" w:rsidRPr="007E2AAC" w:rsidRDefault="00582E4C" w:rsidP="007E2AAC">
      <w:pPr>
        <w:pStyle w:val="ListParagraph"/>
        <w:numPr>
          <w:ilvl w:val="0"/>
          <w:numId w:val="32"/>
        </w:numPr>
        <w:spacing w:before="120" w:after="120"/>
        <w:ind w:left="1800"/>
        <w:rPr>
          <w:rFonts w:ascii="Verdana" w:hAnsi="Verdana" w:cstheme="majorHAnsi"/>
          <w:sz w:val="22"/>
          <w:szCs w:val="22"/>
        </w:rPr>
      </w:pPr>
      <w:r w:rsidRPr="007E2AAC">
        <w:rPr>
          <w:rFonts w:ascii="Verdana" w:hAnsi="Verdana" w:cstheme="majorHAnsi"/>
          <w:sz w:val="22"/>
          <w:szCs w:val="22"/>
        </w:rPr>
        <w:lastRenderedPageBreak/>
        <w:t>c</w:t>
      </w:r>
      <w:r w:rsidR="0078087D" w:rsidRPr="007E2AAC">
        <w:rPr>
          <w:rFonts w:ascii="Verdana" w:hAnsi="Verdana" w:cstheme="majorHAnsi"/>
          <w:sz w:val="22"/>
          <w:szCs w:val="22"/>
        </w:rPr>
        <w:t>ontact the CPS caseworker requesting alternate or updated client contact information</w:t>
      </w:r>
      <w:r w:rsidRPr="007E2AAC">
        <w:rPr>
          <w:rFonts w:ascii="Verdana" w:hAnsi="Verdana" w:cstheme="majorHAnsi"/>
          <w:sz w:val="22"/>
          <w:szCs w:val="22"/>
        </w:rPr>
        <w:t>; and</w:t>
      </w:r>
      <w:r w:rsidR="007D7AC6" w:rsidRPr="007E2AAC">
        <w:rPr>
          <w:rFonts w:ascii="Verdana" w:hAnsi="Verdana" w:cstheme="majorHAnsi"/>
          <w:sz w:val="22"/>
          <w:szCs w:val="22"/>
        </w:rPr>
        <w:t xml:space="preserve"> </w:t>
      </w:r>
      <w:r w:rsidRPr="007E2AAC">
        <w:rPr>
          <w:rFonts w:ascii="Verdana" w:hAnsi="Verdana" w:cstheme="majorHAnsi"/>
          <w:sz w:val="22"/>
          <w:szCs w:val="22"/>
        </w:rPr>
        <w:t>d</w:t>
      </w:r>
      <w:r w:rsidR="0078087D" w:rsidRPr="007E2AAC">
        <w:rPr>
          <w:rFonts w:ascii="Verdana" w:hAnsi="Verdana" w:cstheme="majorHAnsi"/>
          <w:sz w:val="22"/>
          <w:szCs w:val="22"/>
        </w:rPr>
        <w:t>ocument this request.</w:t>
      </w:r>
    </w:p>
    <w:p w14:paraId="170063A3" w14:textId="77777777" w:rsidR="0078087D" w:rsidRPr="00656A9E" w:rsidRDefault="0078087D" w:rsidP="007E2AAC">
      <w:pPr>
        <w:pStyle w:val="Heading2"/>
        <w:numPr>
          <w:ilvl w:val="1"/>
          <w:numId w:val="15"/>
        </w:numPr>
        <w:spacing w:before="240" w:after="240"/>
        <w:ind w:left="720" w:hanging="720"/>
        <w:rPr>
          <w:rFonts w:ascii="Verdana" w:hAnsi="Verdana" w:cstheme="majorHAnsi"/>
          <w:sz w:val="22"/>
          <w:szCs w:val="22"/>
        </w:rPr>
      </w:pPr>
      <w:bookmarkStart w:id="90" w:name="_Toc49158135"/>
      <w:r w:rsidRPr="00656A9E">
        <w:rPr>
          <w:rFonts w:ascii="Verdana" w:hAnsi="Verdana" w:cstheme="majorHAnsi"/>
          <w:sz w:val="22"/>
          <w:szCs w:val="22"/>
        </w:rPr>
        <w:t>Service Description</w:t>
      </w:r>
      <w:bookmarkEnd w:id="90"/>
    </w:p>
    <w:p w14:paraId="04FB2FAC" w14:textId="40638F5F" w:rsidR="0078087D" w:rsidRPr="00656A9E" w:rsidRDefault="00787361" w:rsidP="007E2AAC">
      <w:pPr>
        <w:spacing w:after="120"/>
        <w:ind w:left="720"/>
        <w:rPr>
          <w:rFonts w:ascii="Verdana" w:hAnsi="Verdana" w:cstheme="majorHAnsi"/>
          <w:sz w:val="22"/>
          <w:szCs w:val="22"/>
        </w:rPr>
      </w:pPr>
      <w:r>
        <w:rPr>
          <w:rFonts w:ascii="Verdana" w:hAnsi="Verdana" w:cstheme="majorHAnsi"/>
          <w:sz w:val="22"/>
          <w:szCs w:val="22"/>
        </w:rPr>
        <w:t>S</w:t>
      </w:r>
      <w:r w:rsidR="0078087D" w:rsidRPr="00656A9E">
        <w:rPr>
          <w:rFonts w:ascii="Verdana" w:hAnsi="Verdana" w:cstheme="majorHAnsi"/>
          <w:sz w:val="22"/>
          <w:szCs w:val="22"/>
        </w:rPr>
        <w:t>ervice provision must reflect the communities being served to ensure that services to children and families are culturally and linguistically competent. Service providers must have:</w:t>
      </w:r>
    </w:p>
    <w:p w14:paraId="33608997" w14:textId="317F4660" w:rsidR="0078087D" w:rsidRPr="00656A9E" w:rsidRDefault="00B97D77"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rPr>
        <w:t>A</w:t>
      </w:r>
      <w:r w:rsidR="0078087D" w:rsidRPr="00656A9E">
        <w:rPr>
          <w:rFonts w:ascii="Verdana" w:hAnsi="Verdana" w:cstheme="majorHAnsi"/>
        </w:rPr>
        <w:t xml:space="preserve"> thorough understanding of the individual and family's culture</w:t>
      </w:r>
      <w:r w:rsidR="0095450C">
        <w:rPr>
          <w:rFonts w:ascii="Verdana" w:hAnsi="Verdana" w:cstheme="majorHAnsi"/>
        </w:rPr>
        <w:t>,</w:t>
      </w:r>
      <w:r w:rsidR="0078087D" w:rsidRPr="00656A9E">
        <w:rPr>
          <w:rFonts w:ascii="Verdana" w:hAnsi="Verdana" w:cstheme="majorHAnsi"/>
        </w:rPr>
        <w:t xml:space="preserve"> including traditions and societal norms within the community where they will be receiving services;</w:t>
      </w:r>
    </w:p>
    <w:p w14:paraId="0BDE3AF2" w14:textId="77777777" w:rsidR="0078087D" w:rsidRPr="00656A9E" w:rsidRDefault="00B97D77" w:rsidP="00D424AE">
      <w:pPr>
        <w:pStyle w:val="Heading4"/>
        <w:numPr>
          <w:ilvl w:val="2"/>
          <w:numId w:val="15"/>
        </w:numPr>
        <w:tabs>
          <w:tab w:val="left" w:pos="1260"/>
        </w:tabs>
        <w:spacing w:after="240"/>
        <w:ind w:left="1260" w:hanging="900"/>
        <w:rPr>
          <w:rFonts w:ascii="Verdana" w:hAnsi="Verdana" w:cstheme="majorHAnsi"/>
          <w:bCs w:val="0"/>
        </w:rPr>
      </w:pPr>
      <w:r w:rsidRPr="00656A9E">
        <w:rPr>
          <w:rFonts w:ascii="Verdana" w:hAnsi="Verdana" w:cstheme="majorHAnsi"/>
          <w:bCs w:val="0"/>
        </w:rPr>
        <w:t>Adequate</w:t>
      </w:r>
      <w:r w:rsidR="0078087D" w:rsidRPr="00656A9E">
        <w:rPr>
          <w:rFonts w:ascii="Verdana" w:hAnsi="Verdana" w:cstheme="majorHAnsi"/>
          <w:bCs w:val="0"/>
        </w:rPr>
        <w:t xml:space="preserve"> language skills to serve the needs of substantially limited-English-speaking communities </w:t>
      </w:r>
      <w:proofErr w:type="gramStart"/>
      <w:r w:rsidR="0078087D" w:rsidRPr="00656A9E">
        <w:rPr>
          <w:rFonts w:ascii="Verdana" w:hAnsi="Verdana" w:cstheme="majorHAnsi"/>
          <w:bCs w:val="0"/>
        </w:rPr>
        <w:t>and also</w:t>
      </w:r>
      <w:proofErr w:type="gramEnd"/>
      <w:r w:rsidR="0078087D" w:rsidRPr="00656A9E">
        <w:rPr>
          <w:rFonts w:ascii="Verdana" w:hAnsi="Verdana" w:cstheme="majorHAnsi"/>
          <w:bCs w:val="0"/>
        </w:rPr>
        <w:t xml:space="preserve"> the hearing</w:t>
      </w:r>
      <w:r w:rsidR="00AB0C00" w:rsidRPr="00656A9E">
        <w:rPr>
          <w:rFonts w:ascii="Verdana" w:hAnsi="Verdana" w:cstheme="majorHAnsi"/>
          <w:bCs w:val="0"/>
        </w:rPr>
        <w:t xml:space="preserve">- and </w:t>
      </w:r>
      <w:proofErr w:type="gramStart"/>
      <w:r w:rsidR="0078087D" w:rsidRPr="00656A9E">
        <w:rPr>
          <w:rFonts w:ascii="Verdana" w:hAnsi="Verdana" w:cstheme="majorHAnsi"/>
          <w:bCs w:val="0"/>
        </w:rPr>
        <w:t>visually</w:t>
      </w:r>
      <w:r w:rsidR="00AB0C00" w:rsidRPr="00656A9E">
        <w:rPr>
          <w:rFonts w:ascii="Verdana" w:hAnsi="Verdana" w:cstheme="majorHAnsi"/>
          <w:bCs w:val="0"/>
        </w:rPr>
        <w:t>-</w:t>
      </w:r>
      <w:r w:rsidR="0078087D" w:rsidRPr="00656A9E">
        <w:rPr>
          <w:rFonts w:ascii="Verdana" w:hAnsi="Verdana" w:cstheme="majorHAnsi"/>
          <w:bCs w:val="0"/>
        </w:rPr>
        <w:t>impaired</w:t>
      </w:r>
      <w:proofErr w:type="gramEnd"/>
      <w:r w:rsidR="0078087D" w:rsidRPr="00656A9E">
        <w:rPr>
          <w:rFonts w:ascii="Verdana" w:hAnsi="Verdana" w:cstheme="majorHAnsi"/>
          <w:bCs w:val="0"/>
        </w:rPr>
        <w:t xml:space="preserve"> communities</w:t>
      </w:r>
      <w:r w:rsidR="0054256F" w:rsidRPr="00656A9E">
        <w:rPr>
          <w:rFonts w:ascii="Verdana" w:hAnsi="Verdana" w:cstheme="majorHAnsi"/>
          <w:bCs w:val="0"/>
        </w:rPr>
        <w:t>;</w:t>
      </w:r>
      <w:r w:rsidR="0078087D" w:rsidRPr="00656A9E">
        <w:rPr>
          <w:rFonts w:ascii="Verdana" w:hAnsi="Verdana" w:cstheme="majorHAnsi"/>
          <w:bCs w:val="0"/>
        </w:rPr>
        <w:t xml:space="preserve"> and</w:t>
      </w:r>
    </w:p>
    <w:p w14:paraId="6A5881ED" w14:textId="50F21156" w:rsidR="0078087D" w:rsidRPr="00656A9E" w:rsidRDefault="0095450C" w:rsidP="00D424AE">
      <w:pPr>
        <w:pStyle w:val="Heading4"/>
        <w:numPr>
          <w:ilvl w:val="2"/>
          <w:numId w:val="15"/>
        </w:numPr>
        <w:tabs>
          <w:tab w:val="left" w:pos="1260"/>
        </w:tabs>
        <w:spacing w:after="240"/>
        <w:ind w:left="1260" w:hanging="900"/>
        <w:rPr>
          <w:rFonts w:ascii="Verdana" w:hAnsi="Verdana" w:cstheme="majorHAnsi"/>
        </w:rPr>
      </w:pPr>
      <w:r>
        <w:rPr>
          <w:rFonts w:ascii="Verdana" w:hAnsi="Verdana" w:cstheme="majorHAnsi"/>
        </w:rPr>
        <w:t>Contractor must conduct a</w:t>
      </w:r>
      <w:r w:rsidR="0078087D" w:rsidRPr="00656A9E">
        <w:rPr>
          <w:rFonts w:ascii="Verdana" w:hAnsi="Verdana" w:cstheme="majorHAnsi"/>
        </w:rPr>
        <w:t>ll services with sensitivity to the following areas including, but not limited to:</w:t>
      </w:r>
    </w:p>
    <w:p w14:paraId="607D59F5"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Age</w:t>
      </w:r>
    </w:p>
    <w:p w14:paraId="43F0E552"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Gender</w:t>
      </w:r>
    </w:p>
    <w:p w14:paraId="0B9A420D"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Disability</w:t>
      </w:r>
    </w:p>
    <w:p w14:paraId="37E4963C"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Medical/Psychiatric History/Functioning</w:t>
      </w:r>
    </w:p>
    <w:p w14:paraId="57644766"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Level of Education</w:t>
      </w:r>
    </w:p>
    <w:p w14:paraId="3D13F876" w14:textId="77777777" w:rsidR="0078087D" w:rsidRPr="00656A9E" w:rsidRDefault="0078087D" w:rsidP="007E2AAC">
      <w:pPr>
        <w:pStyle w:val="ListParagraph"/>
        <w:numPr>
          <w:ilvl w:val="0"/>
          <w:numId w:val="33"/>
        </w:numPr>
        <w:spacing w:after="120"/>
        <w:ind w:left="1440"/>
        <w:rPr>
          <w:rFonts w:ascii="Verdana" w:hAnsi="Verdana" w:cstheme="majorHAnsi"/>
          <w:sz w:val="22"/>
          <w:szCs w:val="22"/>
        </w:rPr>
      </w:pPr>
      <w:r w:rsidRPr="00656A9E">
        <w:rPr>
          <w:rFonts w:ascii="Verdana" w:hAnsi="Verdana" w:cstheme="majorHAnsi"/>
          <w:sz w:val="22"/>
          <w:szCs w:val="22"/>
        </w:rPr>
        <w:t>Development/Disability Needs</w:t>
      </w:r>
    </w:p>
    <w:p w14:paraId="422F89A1" w14:textId="7190032E" w:rsidR="0078087D" w:rsidRPr="00656A9E" w:rsidRDefault="0078087D" w:rsidP="007E2AAC">
      <w:pPr>
        <w:spacing w:after="120"/>
        <w:ind w:left="1080"/>
        <w:rPr>
          <w:rFonts w:ascii="Verdana" w:hAnsi="Verdana" w:cstheme="majorHAnsi"/>
          <w:sz w:val="22"/>
          <w:szCs w:val="22"/>
        </w:rPr>
      </w:pPr>
      <w:r w:rsidRPr="00656A9E">
        <w:rPr>
          <w:rFonts w:ascii="Verdana" w:hAnsi="Verdana" w:cstheme="majorHAnsi"/>
          <w:sz w:val="22"/>
          <w:szCs w:val="22"/>
        </w:rPr>
        <w:t xml:space="preserve">Contractors must fully comply with the Americans with Disabilities Act and the Rehabilitation Act of 1973. Under these laws, Contractors must provide reasonable accommodations to qualified individuals with disabilities, unless </w:t>
      </w:r>
      <w:r w:rsidR="0095450C">
        <w:rPr>
          <w:rFonts w:ascii="Verdana" w:hAnsi="Verdana" w:cstheme="majorHAnsi"/>
          <w:sz w:val="22"/>
          <w:szCs w:val="22"/>
        </w:rPr>
        <w:t>doing</w:t>
      </w:r>
      <w:r w:rsidRPr="00656A9E">
        <w:rPr>
          <w:rFonts w:ascii="Verdana" w:hAnsi="Verdana" w:cstheme="majorHAnsi"/>
          <w:sz w:val="22"/>
          <w:szCs w:val="22"/>
        </w:rPr>
        <w:t xml:space="preserve"> so would provide undue hardship.</w:t>
      </w:r>
    </w:p>
    <w:p w14:paraId="34BFB942" w14:textId="77777777" w:rsidR="0078087D" w:rsidRPr="00656A9E" w:rsidRDefault="0078087D" w:rsidP="00D424AE">
      <w:pPr>
        <w:pStyle w:val="Heading4"/>
        <w:numPr>
          <w:ilvl w:val="2"/>
          <w:numId w:val="15"/>
        </w:numPr>
        <w:tabs>
          <w:tab w:val="left" w:pos="1260"/>
        </w:tabs>
        <w:spacing w:after="240"/>
        <w:ind w:left="1260" w:hanging="900"/>
        <w:rPr>
          <w:rFonts w:ascii="Verdana" w:hAnsi="Verdana" w:cstheme="majorHAnsi"/>
        </w:rPr>
      </w:pPr>
      <w:r w:rsidRPr="00656A9E">
        <w:rPr>
          <w:rFonts w:ascii="Verdana" w:hAnsi="Verdana" w:cstheme="majorHAnsi"/>
          <w:b/>
        </w:rPr>
        <w:t>Client Orientation to Services</w:t>
      </w:r>
    </w:p>
    <w:p w14:paraId="3A32F5AA" w14:textId="77777777" w:rsidR="0078087D" w:rsidRPr="00656A9E" w:rsidRDefault="0078087D" w:rsidP="00D424AE">
      <w:pPr>
        <w:spacing w:after="120"/>
        <w:ind w:left="1260"/>
        <w:rPr>
          <w:rFonts w:ascii="Verdana" w:hAnsi="Verdana" w:cstheme="majorHAnsi"/>
          <w:sz w:val="22"/>
          <w:szCs w:val="22"/>
        </w:rPr>
      </w:pPr>
      <w:r w:rsidRPr="00656A9E">
        <w:rPr>
          <w:rFonts w:ascii="Verdana" w:hAnsi="Verdana" w:cstheme="majorHAnsi"/>
          <w:sz w:val="22"/>
          <w:szCs w:val="22"/>
        </w:rPr>
        <w:t xml:space="preserve">Contractor must provide the client with an informational packet in the </w:t>
      </w:r>
      <w:r w:rsidR="00B97D77" w:rsidRPr="00656A9E">
        <w:rPr>
          <w:rFonts w:ascii="Verdana" w:hAnsi="Verdana" w:cstheme="majorHAnsi"/>
          <w:sz w:val="22"/>
          <w:szCs w:val="22"/>
        </w:rPr>
        <w:t>client's</w:t>
      </w:r>
      <w:r w:rsidRPr="00656A9E">
        <w:rPr>
          <w:rFonts w:ascii="Verdana" w:hAnsi="Verdana" w:cstheme="majorHAnsi"/>
          <w:sz w:val="22"/>
          <w:szCs w:val="22"/>
        </w:rPr>
        <w:t xml:space="preserve"> primary or preferred language consisting of the following Contractor information:</w:t>
      </w:r>
    </w:p>
    <w:p w14:paraId="500748AF"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Description of services offered</w:t>
      </w:r>
    </w:p>
    <w:p w14:paraId="427C37D1"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Hours of operation</w:t>
      </w:r>
    </w:p>
    <w:p w14:paraId="32762963"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After hours emergency contact</w:t>
      </w:r>
    </w:p>
    <w:p w14:paraId="7A1E9A58"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Local community's behavioral health care crisis response information</w:t>
      </w:r>
    </w:p>
    <w:p w14:paraId="03142AF1"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Client's rights, programs rules, and privacy protections</w:t>
      </w:r>
    </w:p>
    <w:p w14:paraId="37C01487" w14:textId="77777777" w:rsidR="0078087D" w:rsidRPr="00656A9E" w:rsidRDefault="0078087D"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Client Orientation Acknowledgement Form 5624</w:t>
      </w:r>
    </w:p>
    <w:p w14:paraId="5EE042A1" w14:textId="16C6771D" w:rsidR="0078087D" w:rsidRPr="00656A9E" w:rsidRDefault="006672E4" w:rsidP="007E2AAC">
      <w:pPr>
        <w:pStyle w:val="ListParagraph"/>
        <w:numPr>
          <w:ilvl w:val="0"/>
          <w:numId w:val="34"/>
        </w:numPr>
        <w:spacing w:after="120"/>
        <w:ind w:left="1440"/>
        <w:rPr>
          <w:rFonts w:ascii="Verdana" w:hAnsi="Verdana" w:cstheme="majorHAnsi"/>
          <w:sz w:val="22"/>
          <w:szCs w:val="22"/>
        </w:rPr>
      </w:pPr>
      <w:r w:rsidRPr="00656A9E">
        <w:rPr>
          <w:rFonts w:ascii="Verdana" w:hAnsi="Verdana" w:cstheme="majorHAnsi"/>
          <w:sz w:val="22"/>
          <w:szCs w:val="22"/>
        </w:rPr>
        <w:t xml:space="preserve">The </w:t>
      </w:r>
      <w:r w:rsidR="003369F2" w:rsidRPr="00656A9E">
        <w:rPr>
          <w:rFonts w:ascii="Verdana" w:hAnsi="Verdana" w:cstheme="majorHAnsi"/>
          <w:sz w:val="22"/>
          <w:szCs w:val="22"/>
        </w:rPr>
        <w:t xml:space="preserve">Contractor must ensure that the </w:t>
      </w:r>
      <w:r w:rsidRPr="00656A9E">
        <w:rPr>
          <w:rFonts w:ascii="Verdana" w:hAnsi="Verdana" w:cstheme="majorHAnsi"/>
          <w:sz w:val="22"/>
          <w:szCs w:val="22"/>
        </w:rPr>
        <w:t>client</w:t>
      </w:r>
      <w:r w:rsidR="003369F2" w:rsidRPr="00656A9E">
        <w:rPr>
          <w:rFonts w:ascii="Verdana" w:hAnsi="Verdana" w:cstheme="majorHAnsi"/>
          <w:sz w:val="22"/>
          <w:szCs w:val="22"/>
        </w:rPr>
        <w:t>s</w:t>
      </w:r>
      <w:r w:rsidRPr="00656A9E">
        <w:rPr>
          <w:rFonts w:ascii="Verdana" w:hAnsi="Verdana" w:cstheme="majorHAnsi"/>
          <w:sz w:val="22"/>
          <w:szCs w:val="22"/>
        </w:rPr>
        <w:t xml:space="preserve"> sign and date the c</w:t>
      </w:r>
      <w:r w:rsidR="0078087D" w:rsidRPr="00656A9E">
        <w:rPr>
          <w:rFonts w:ascii="Verdana" w:hAnsi="Verdana" w:cstheme="majorHAnsi"/>
          <w:sz w:val="22"/>
          <w:szCs w:val="22"/>
        </w:rPr>
        <w:t>ompleted orientation Form 5624</w:t>
      </w:r>
      <w:r w:rsidRPr="00656A9E">
        <w:rPr>
          <w:rFonts w:ascii="Verdana" w:hAnsi="Verdana" w:cstheme="majorHAnsi"/>
          <w:sz w:val="22"/>
          <w:szCs w:val="22"/>
        </w:rPr>
        <w:t xml:space="preserve"> </w:t>
      </w:r>
      <w:r w:rsidR="0078087D" w:rsidRPr="00656A9E">
        <w:rPr>
          <w:rFonts w:ascii="Verdana" w:hAnsi="Verdana" w:cstheme="majorHAnsi"/>
          <w:sz w:val="22"/>
          <w:szCs w:val="22"/>
        </w:rPr>
        <w:t>and file</w:t>
      </w:r>
      <w:r w:rsidR="003369F2" w:rsidRPr="00656A9E">
        <w:rPr>
          <w:rFonts w:ascii="Verdana" w:hAnsi="Verdana" w:cstheme="majorHAnsi"/>
          <w:sz w:val="22"/>
          <w:szCs w:val="22"/>
        </w:rPr>
        <w:t xml:space="preserve">s the form </w:t>
      </w:r>
      <w:r w:rsidR="0078087D" w:rsidRPr="00656A9E">
        <w:rPr>
          <w:rFonts w:ascii="Verdana" w:hAnsi="Verdana" w:cstheme="majorHAnsi"/>
          <w:sz w:val="22"/>
          <w:szCs w:val="22"/>
        </w:rPr>
        <w:t>in the client file. Form 5624 is available on the DFPS website at the following link.</w:t>
      </w:r>
    </w:p>
    <w:p w14:paraId="5C69052F" w14:textId="77777777" w:rsidR="005010BD" w:rsidRPr="00656A9E" w:rsidRDefault="005010BD" w:rsidP="00BE57FD">
      <w:pPr>
        <w:pStyle w:val="CommentText"/>
        <w:ind w:left="1260"/>
        <w:rPr>
          <w:rFonts w:ascii="Verdana" w:hAnsi="Verdana" w:cstheme="majorHAnsi"/>
          <w:sz w:val="22"/>
          <w:szCs w:val="22"/>
        </w:rPr>
      </w:pPr>
      <w:hyperlink r:id="rId24" w:history="1">
        <w:r w:rsidRPr="00656A9E">
          <w:rPr>
            <w:rStyle w:val="Hyperlink"/>
            <w:rFonts w:ascii="Verdana" w:hAnsi="Verdana" w:cstheme="majorHAnsi"/>
            <w:sz w:val="22"/>
            <w:szCs w:val="22"/>
          </w:rPr>
          <w:t>https://www.dfps.state.tx.us/Doing_Business/Purchased_Client_Services/Regional_CPS_Contracts/forms.asp</w:t>
        </w:r>
      </w:hyperlink>
      <w:r w:rsidRPr="00656A9E">
        <w:rPr>
          <w:rFonts w:ascii="Verdana" w:hAnsi="Verdana" w:cstheme="majorHAnsi"/>
          <w:sz w:val="22"/>
          <w:szCs w:val="22"/>
        </w:rPr>
        <w:t xml:space="preserve">  </w:t>
      </w:r>
    </w:p>
    <w:p w14:paraId="3B2D783A"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1" w:name="_Toc49158136"/>
      <w:r w:rsidRPr="00656A9E">
        <w:rPr>
          <w:rFonts w:ascii="Verdana" w:hAnsi="Verdana" w:cstheme="majorHAnsi"/>
          <w:sz w:val="22"/>
          <w:szCs w:val="22"/>
        </w:rPr>
        <w:lastRenderedPageBreak/>
        <w:t>Evaluation Services</w:t>
      </w:r>
      <w:bookmarkEnd w:id="91"/>
    </w:p>
    <w:p w14:paraId="5A6A1EDD" w14:textId="77777777" w:rsidR="0078087D" w:rsidRPr="00656A9E" w:rsidRDefault="0078087D" w:rsidP="007E2AAC">
      <w:pPr>
        <w:spacing w:after="120"/>
        <w:ind w:left="720"/>
        <w:rPr>
          <w:rFonts w:ascii="Verdana" w:hAnsi="Verdana" w:cstheme="majorHAnsi"/>
          <w:sz w:val="22"/>
          <w:szCs w:val="22"/>
        </w:rPr>
      </w:pPr>
      <w:r w:rsidRPr="00656A9E">
        <w:rPr>
          <w:rFonts w:ascii="Verdana" w:hAnsi="Verdana" w:cstheme="majorHAnsi"/>
          <w:sz w:val="22"/>
          <w:szCs w:val="22"/>
        </w:rPr>
        <w:t>Evaluation services are systematic determinations involving an array of methods to aid in the identification of conditions and events that have directly correlated to child safety and risk of abuse and neglect. The primary purpose of evaluation, in addition to gaining insight into the client's history and current functioning, or existing initiatives, is to enable reflection and assist in the identification of future change.</w:t>
      </w:r>
    </w:p>
    <w:p w14:paraId="342EDD4D"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Psychosocial Assessment</w:t>
      </w:r>
    </w:p>
    <w:p w14:paraId="04ECA4B9" w14:textId="77777777" w:rsidR="009B1689" w:rsidRPr="00656A9E" w:rsidRDefault="0078087D" w:rsidP="00D424AE">
      <w:pPr>
        <w:spacing w:after="120"/>
        <w:ind w:left="1260"/>
        <w:rPr>
          <w:rFonts w:ascii="Verdana" w:hAnsi="Verdana" w:cstheme="majorHAnsi"/>
          <w:sz w:val="22"/>
          <w:szCs w:val="22"/>
        </w:rPr>
      </w:pPr>
      <w:r w:rsidRPr="00656A9E">
        <w:rPr>
          <w:rFonts w:ascii="Verdana" w:hAnsi="Verdana" w:cstheme="majorHAnsi"/>
          <w:sz w:val="22"/>
          <w:szCs w:val="22"/>
        </w:rPr>
        <w:t>A Psychosocial Assessment is a face-to-face mental health assessment c</w:t>
      </w:r>
      <w:r w:rsidR="009B1689" w:rsidRPr="00656A9E">
        <w:rPr>
          <w:rFonts w:ascii="Verdana" w:hAnsi="Verdana" w:cstheme="majorHAnsi"/>
          <w:sz w:val="22"/>
          <w:szCs w:val="22"/>
        </w:rPr>
        <w:t>onducted by a clinician</w:t>
      </w:r>
      <w:r w:rsidR="00405E8D" w:rsidRPr="00656A9E">
        <w:rPr>
          <w:rFonts w:ascii="Verdana" w:hAnsi="Verdana" w:cstheme="majorHAnsi"/>
          <w:sz w:val="22"/>
          <w:szCs w:val="22"/>
        </w:rPr>
        <w:t xml:space="preserve"> with a current and valid license to operate in the state of Texas</w:t>
      </w:r>
      <w:r w:rsidR="00C47ACD" w:rsidRPr="00656A9E">
        <w:rPr>
          <w:rFonts w:ascii="Verdana" w:hAnsi="Verdana" w:cstheme="majorHAnsi"/>
          <w:sz w:val="22"/>
          <w:szCs w:val="22"/>
        </w:rPr>
        <w:t xml:space="preserve">.  </w:t>
      </w:r>
    </w:p>
    <w:p w14:paraId="05780735" w14:textId="1C7469D0" w:rsidR="0078087D" w:rsidRPr="00656A9E" w:rsidRDefault="0095450C" w:rsidP="00D424AE">
      <w:pPr>
        <w:spacing w:after="120"/>
        <w:ind w:left="1260"/>
        <w:rPr>
          <w:rFonts w:ascii="Verdana" w:hAnsi="Verdana" w:cstheme="majorHAnsi"/>
          <w:sz w:val="22"/>
          <w:szCs w:val="22"/>
        </w:rPr>
      </w:pPr>
      <w:r>
        <w:rPr>
          <w:rFonts w:ascii="Verdana" w:hAnsi="Verdana" w:cstheme="majorHAnsi"/>
          <w:sz w:val="22"/>
          <w:szCs w:val="22"/>
        </w:rPr>
        <w:t>Contractor must generate t</w:t>
      </w:r>
      <w:r w:rsidR="0078087D" w:rsidRPr="00656A9E">
        <w:rPr>
          <w:rFonts w:ascii="Verdana" w:hAnsi="Verdana" w:cstheme="majorHAnsi"/>
          <w:sz w:val="22"/>
          <w:szCs w:val="22"/>
        </w:rPr>
        <w:t xml:space="preserve">he psychosocial assessment from the information gathered during the </w:t>
      </w:r>
      <w:r w:rsidR="00651DB5" w:rsidRPr="00656A9E">
        <w:rPr>
          <w:rFonts w:ascii="Verdana" w:hAnsi="Verdana" w:cstheme="majorHAnsi"/>
          <w:sz w:val="22"/>
          <w:szCs w:val="22"/>
        </w:rPr>
        <w:t>Intake and I</w:t>
      </w:r>
      <w:r w:rsidR="0078087D" w:rsidRPr="00656A9E">
        <w:rPr>
          <w:rFonts w:ascii="Verdana" w:hAnsi="Verdana" w:cstheme="majorHAnsi"/>
          <w:sz w:val="22"/>
          <w:szCs w:val="22"/>
        </w:rPr>
        <w:t xml:space="preserve">nitial </w:t>
      </w:r>
      <w:r w:rsidR="00651DB5" w:rsidRPr="00656A9E">
        <w:rPr>
          <w:rFonts w:ascii="Verdana" w:hAnsi="Verdana" w:cstheme="majorHAnsi"/>
          <w:sz w:val="22"/>
          <w:szCs w:val="22"/>
        </w:rPr>
        <w:t>A</w:t>
      </w:r>
      <w:r w:rsidR="0078087D" w:rsidRPr="00656A9E">
        <w:rPr>
          <w:rFonts w:ascii="Verdana" w:hAnsi="Verdana" w:cstheme="majorHAnsi"/>
          <w:sz w:val="22"/>
          <w:szCs w:val="22"/>
        </w:rPr>
        <w:t>ssessment</w:t>
      </w:r>
      <w:r w:rsidR="00426B0D" w:rsidRPr="00656A9E">
        <w:rPr>
          <w:rFonts w:ascii="Verdana" w:hAnsi="Verdana" w:cstheme="majorHAnsi"/>
          <w:sz w:val="22"/>
          <w:szCs w:val="22"/>
        </w:rPr>
        <w:t xml:space="preserve"> and review of</w:t>
      </w:r>
      <w:r w:rsidR="0078087D" w:rsidRPr="00656A9E">
        <w:rPr>
          <w:rFonts w:ascii="Verdana" w:hAnsi="Verdana" w:cstheme="majorHAnsi"/>
          <w:sz w:val="22"/>
          <w:szCs w:val="22"/>
        </w:rPr>
        <w:t xml:space="preserve"> referral documents and other documents provided by the CPS caseworker.</w:t>
      </w:r>
    </w:p>
    <w:p w14:paraId="68B91FFE" w14:textId="412CE7E7" w:rsidR="00426B0D" w:rsidRPr="00656A9E" w:rsidRDefault="00426B0D" w:rsidP="00D424AE">
      <w:pPr>
        <w:ind w:left="1260"/>
        <w:rPr>
          <w:rFonts w:ascii="Verdana" w:hAnsi="Verdana" w:cstheme="majorHAnsi"/>
          <w:sz w:val="22"/>
          <w:szCs w:val="22"/>
        </w:rPr>
      </w:pPr>
      <w:r w:rsidRPr="00656A9E">
        <w:rPr>
          <w:rFonts w:ascii="Verdana" w:hAnsi="Verdana" w:cstheme="majorHAnsi"/>
          <w:sz w:val="22"/>
          <w:szCs w:val="22"/>
        </w:rPr>
        <w:t xml:space="preserve">The client will initially be </w:t>
      </w:r>
      <w:proofErr w:type="gramStart"/>
      <w:r w:rsidRPr="00656A9E">
        <w:rPr>
          <w:rFonts w:ascii="Verdana" w:hAnsi="Verdana" w:cstheme="majorHAnsi"/>
          <w:sz w:val="22"/>
          <w:szCs w:val="22"/>
        </w:rPr>
        <w:t>referred</w:t>
      </w:r>
      <w:proofErr w:type="gramEnd"/>
      <w:r w:rsidRPr="00656A9E">
        <w:rPr>
          <w:rFonts w:ascii="Verdana" w:hAnsi="Verdana" w:cstheme="majorHAnsi"/>
          <w:sz w:val="22"/>
          <w:szCs w:val="22"/>
        </w:rPr>
        <w:t xml:space="preserve"> for a Psychosocial Assessment </w:t>
      </w:r>
      <w:proofErr w:type="gramStart"/>
      <w:r w:rsidR="00E7132C" w:rsidRPr="00656A9E">
        <w:rPr>
          <w:rFonts w:ascii="Verdana" w:hAnsi="Verdana" w:cstheme="majorHAnsi"/>
          <w:sz w:val="22"/>
          <w:szCs w:val="22"/>
        </w:rPr>
        <w:t xml:space="preserve">in order </w:t>
      </w:r>
      <w:r w:rsidRPr="00656A9E">
        <w:rPr>
          <w:rFonts w:ascii="Verdana" w:hAnsi="Verdana" w:cstheme="majorHAnsi"/>
          <w:sz w:val="22"/>
          <w:szCs w:val="22"/>
        </w:rPr>
        <w:t>to</w:t>
      </w:r>
      <w:proofErr w:type="gramEnd"/>
      <w:r w:rsidRPr="00656A9E">
        <w:rPr>
          <w:rFonts w:ascii="Verdana" w:hAnsi="Verdana" w:cstheme="majorHAnsi"/>
          <w:sz w:val="22"/>
          <w:szCs w:val="22"/>
        </w:rPr>
        <w:t xml:space="preserve"> determine if Treatment or Psychological Services are recommended, and</w:t>
      </w:r>
      <w:r w:rsidR="0095450C">
        <w:rPr>
          <w:rFonts w:ascii="Verdana" w:hAnsi="Verdana" w:cstheme="majorHAnsi"/>
          <w:sz w:val="22"/>
          <w:szCs w:val="22"/>
        </w:rPr>
        <w:t>,</w:t>
      </w:r>
      <w:r w:rsidRPr="00656A9E">
        <w:rPr>
          <w:rFonts w:ascii="Verdana" w:hAnsi="Verdana" w:cstheme="majorHAnsi"/>
          <w:sz w:val="22"/>
          <w:szCs w:val="22"/>
        </w:rPr>
        <w:t xml:space="preserve"> if so, which services would be beneficial, the frequency, and the duration.</w:t>
      </w:r>
    </w:p>
    <w:p w14:paraId="210D45C4" w14:textId="77777777" w:rsidR="002F61ED" w:rsidRPr="00656A9E" w:rsidRDefault="002F61ED" w:rsidP="00D424AE">
      <w:pPr>
        <w:ind w:left="1260"/>
        <w:rPr>
          <w:rFonts w:ascii="Verdana" w:hAnsi="Verdana" w:cstheme="majorHAnsi"/>
          <w:sz w:val="22"/>
          <w:szCs w:val="22"/>
        </w:rPr>
      </w:pPr>
    </w:p>
    <w:p w14:paraId="153A38A9" w14:textId="77777777" w:rsidR="0078087D" w:rsidRPr="00656A9E" w:rsidRDefault="0078087D" w:rsidP="00D424AE">
      <w:pPr>
        <w:widowControl w:val="0"/>
        <w:ind w:left="1260"/>
        <w:rPr>
          <w:rFonts w:ascii="Verdana" w:hAnsi="Verdana" w:cstheme="majorHAnsi"/>
          <w:sz w:val="22"/>
          <w:szCs w:val="22"/>
        </w:rPr>
      </w:pPr>
      <w:r w:rsidRPr="00656A9E">
        <w:rPr>
          <w:rFonts w:ascii="Verdana" w:hAnsi="Verdana" w:cstheme="majorHAnsi"/>
          <w:sz w:val="22"/>
          <w:szCs w:val="22"/>
        </w:rPr>
        <w:t>Psychosocial assessments identify cognitive-behavioral issues that interfere with the parental protective actions to provide child/children safety and will include the identification of the cognitive and behavioral effects of child abuse and trauma on the child/children within the family</w:t>
      </w:r>
      <w:r w:rsidR="00B97D77" w:rsidRPr="00656A9E">
        <w:rPr>
          <w:rFonts w:ascii="Verdana" w:hAnsi="Verdana" w:cstheme="majorHAnsi"/>
          <w:sz w:val="22"/>
          <w:szCs w:val="22"/>
        </w:rPr>
        <w:t xml:space="preserve">. </w:t>
      </w:r>
      <w:r w:rsidRPr="00656A9E">
        <w:rPr>
          <w:rFonts w:ascii="Verdana" w:hAnsi="Verdana" w:cstheme="majorHAnsi"/>
          <w:sz w:val="22"/>
          <w:szCs w:val="22"/>
        </w:rPr>
        <w:t>In addition, the assessments include the identification of interventions needed to meet the child/children's basic and developmental needs; and concerns from the child's perspective that interfere with safety, permanency, well-being and daily activities.</w:t>
      </w:r>
    </w:p>
    <w:p w14:paraId="759C77AB" w14:textId="77777777" w:rsidR="002F61ED" w:rsidRPr="00656A9E" w:rsidRDefault="002F61ED" w:rsidP="007E2AAC">
      <w:pPr>
        <w:widowControl w:val="0"/>
        <w:ind w:left="630"/>
        <w:rPr>
          <w:rFonts w:ascii="Verdana" w:hAnsi="Verdana" w:cstheme="majorHAnsi"/>
          <w:sz w:val="22"/>
          <w:szCs w:val="22"/>
        </w:rPr>
      </w:pPr>
    </w:p>
    <w:p w14:paraId="0EA7D7E1" w14:textId="38C98CAB" w:rsidR="0078087D" w:rsidRDefault="0078087D" w:rsidP="00D424AE">
      <w:pPr>
        <w:widowControl w:val="0"/>
        <w:spacing w:after="120"/>
        <w:ind w:left="1260"/>
        <w:rPr>
          <w:rFonts w:ascii="Verdana" w:hAnsi="Verdana" w:cstheme="majorHAnsi"/>
          <w:sz w:val="22"/>
          <w:szCs w:val="22"/>
        </w:rPr>
      </w:pPr>
      <w:r w:rsidRPr="00656A9E">
        <w:rPr>
          <w:rFonts w:ascii="Verdana" w:hAnsi="Verdana" w:cstheme="majorHAnsi"/>
          <w:sz w:val="22"/>
          <w:szCs w:val="22"/>
        </w:rPr>
        <w:t>The psychosocial assessment consists of the Intake and Initial Assessment.</w:t>
      </w:r>
    </w:p>
    <w:p w14:paraId="581196D9" w14:textId="77777777" w:rsidR="0078087D" w:rsidRPr="00656A9E" w:rsidRDefault="0078087D" w:rsidP="006B6B61">
      <w:pPr>
        <w:pStyle w:val="ListParagraph"/>
        <w:numPr>
          <w:ilvl w:val="0"/>
          <w:numId w:val="37"/>
        </w:numPr>
        <w:spacing w:before="120" w:after="120"/>
        <w:ind w:left="1440"/>
        <w:rPr>
          <w:rFonts w:ascii="Verdana" w:hAnsi="Verdana" w:cstheme="majorHAnsi"/>
          <w:b/>
          <w:sz w:val="22"/>
          <w:szCs w:val="22"/>
        </w:rPr>
      </w:pPr>
      <w:r w:rsidRPr="00656A9E">
        <w:rPr>
          <w:rFonts w:ascii="Verdana" w:hAnsi="Verdana" w:cstheme="majorHAnsi"/>
          <w:b/>
          <w:sz w:val="22"/>
          <w:szCs w:val="22"/>
        </w:rPr>
        <w:t>Intake</w:t>
      </w:r>
    </w:p>
    <w:p w14:paraId="35D4E0F1" w14:textId="5A6B347B" w:rsidR="0078087D" w:rsidRPr="00656A9E" w:rsidRDefault="0078087D" w:rsidP="006B6B61">
      <w:pPr>
        <w:spacing w:after="120"/>
        <w:ind w:left="1440"/>
        <w:rPr>
          <w:rFonts w:ascii="Verdana" w:hAnsi="Verdana" w:cstheme="majorHAnsi"/>
          <w:sz w:val="22"/>
          <w:szCs w:val="22"/>
        </w:rPr>
      </w:pPr>
      <w:r w:rsidRPr="00656A9E">
        <w:rPr>
          <w:rFonts w:ascii="Verdana" w:hAnsi="Verdana" w:cstheme="majorHAnsi"/>
          <w:sz w:val="22"/>
          <w:szCs w:val="22"/>
        </w:rPr>
        <w:t xml:space="preserve">The </w:t>
      </w:r>
      <w:r w:rsidRPr="00656A9E">
        <w:rPr>
          <w:rFonts w:ascii="Verdana" w:hAnsi="Verdana" w:cstheme="majorHAnsi"/>
          <w:b/>
          <w:sz w:val="22"/>
          <w:szCs w:val="22"/>
        </w:rPr>
        <w:t>Intake</w:t>
      </w:r>
      <w:r w:rsidRPr="00656A9E">
        <w:rPr>
          <w:rFonts w:ascii="Verdana" w:hAnsi="Verdana" w:cstheme="majorHAnsi"/>
          <w:sz w:val="22"/>
          <w:szCs w:val="22"/>
        </w:rPr>
        <w:t xml:space="preserve"> is completed at the onset of the parent/caregiver/child's first face-to-face meeting with the provider. The intake gathers information pertinent to the parent/caregiver's strengths, diminished protective actions, and concerns. The Contractor's intake procedures and techniques must be sufficient to respond to the presenting issues and provide appropriate substantiation for the resulting conclusions and recommendations used to develop the Treatment Plan.</w:t>
      </w:r>
    </w:p>
    <w:p w14:paraId="42C65CC9" w14:textId="77777777" w:rsidR="0078087D" w:rsidRPr="00656A9E" w:rsidRDefault="0078087D" w:rsidP="006B6B61">
      <w:pPr>
        <w:pStyle w:val="ListParagraph"/>
        <w:numPr>
          <w:ilvl w:val="0"/>
          <w:numId w:val="38"/>
        </w:numPr>
        <w:spacing w:after="120"/>
        <w:ind w:left="1800"/>
        <w:rPr>
          <w:rFonts w:ascii="Verdana" w:hAnsi="Verdana" w:cstheme="majorHAnsi"/>
          <w:sz w:val="22"/>
          <w:szCs w:val="22"/>
        </w:rPr>
      </w:pPr>
      <w:r w:rsidRPr="00656A9E">
        <w:rPr>
          <w:rFonts w:ascii="Verdana" w:hAnsi="Verdana" w:cstheme="majorHAnsi"/>
          <w:b/>
          <w:sz w:val="22"/>
          <w:szCs w:val="22"/>
          <w:u w:val="single"/>
        </w:rPr>
        <w:t>Required for all Intakes</w:t>
      </w:r>
      <w:r w:rsidRPr="00656A9E">
        <w:rPr>
          <w:rFonts w:ascii="Verdana" w:hAnsi="Verdana" w:cstheme="majorHAnsi"/>
          <w:sz w:val="22"/>
          <w:szCs w:val="22"/>
        </w:rPr>
        <w:t>: The Intake consists of the following information obtained from the client/family:</w:t>
      </w:r>
    </w:p>
    <w:p w14:paraId="4EE25FB0" w14:textId="78DE954A"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lastRenderedPageBreak/>
        <w:t>The names of household members and familial relationships with</w:t>
      </w:r>
      <w:r w:rsidR="00096AD6">
        <w:rPr>
          <w:rFonts w:ascii="Verdana" w:hAnsi="Verdana" w:cstheme="majorHAnsi"/>
          <w:bCs/>
          <w:sz w:val="22"/>
          <w:szCs w:val="22"/>
        </w:rPr>
        <w:t xml:space="preserve"> the </w:t>
      </w:r>
      <w:r w:rsidRPr="00656A9E">
        <w:rPr>
          <w:rFonts w:ascii="Verdana" w:hAnsi="Verdana" w:cstheme="majorHAnsi"/>
          <w:bCs/>
          <w:sz w:val="22"/>
          <w:szCs w:val="22"/>
        </w:rPr>
        <w:t>client</w:t>
      </w:r>
      <w:r w:rsidR="00096AD6">
        <w:rPr>
          <w:rFonts w:ascii="Verdana" w:hAnsi="Verdana" w:cstheme="majorHAnsi"/>
          <w:bCs/>
          <w:sz w:val="22"/>
          <w:szCs w:val="22"/>
        </w:rPr>
        <w:t>;</w:t>
      </w:r>
    </w:p>
    <w:p w14:paraId="5D7DC684" w14:textId="61403FDB"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Employer and work hours of household members</w:t>
      </w:r>
      <w:r w:rsidR="00096AD6">
        <w:rPr>
          <w:rFonts w:ascii="Verdana" w:hAnsi="Verdana" w:cstheme="majorHAnsi"/>
          <w:bCs/>
          <w:sz w:val="22"/>
          <w:szCs w:val="22"/>
        </w:rPr>
        <w:t>;</w:t>
      </w:r>
    </w:p>
    <w:p w14:paraId="3D359F27" w14:textId="7C8A5087"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Child's name, school/daycare's grade, hours and days of attendance</w:t>
      </w:r>
      <w:r w:rsidR="00096AD6">
        <w:rPr>
          <w:rFonts w:ascii="Verdana" w:hAnsi="Verdana" w:cstheme="majorHAnsi"/>
          <w:bCs/>
          <w:sz w:val="22"/>
          <w:szCs w:val="22"/>
        </w:rPr>
        <w:t>;</w:t>
      </w:r>
    </w:p>
    <w:p w14:paraId="4D2775E8" w14:textId="690EEC40"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Each mem</w:t>
      </w:r>
      <w:r w:rsidR="00B97D77" w:rsidRPr="00656A9E">
        <w:rPr>
          <w:rFonts w:ascii="Verdana" w:hAnsi="Verdana" w:cstheme="majorHAnsi"/>
          <w:bCs/>
          <w:sz w:val="22"/>
          <w:szCs w:val="22"/>
        </w:rPr>
        <w:t>ber's Medicaid, if applicable</w:t>
      </w:r>
      <w:r w:rsidR="00096AD6">
        <w:rPr>
          <w:rFonts w:ascii="Verdana" w:hAnsi="Verdana" w:cstheme="majorHAnsi"/>
          <w:bCs/>
          <w:sz w:val="22"/>
          <w:szCs w:val="22"/>
        </w:rPr>
        <w:t>;</w:t>
      </w:r>
    </w:p>
    <w:p w14:paraId="7DE31DD8" w14:textId="1C8302CB"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age and gender of all household members</w:t>
      </w:r>
      <w:r w:rsidR="00096AD6">
        <w:rPr>
          <w:rFonts w:ascii="Verdana" w:hAnsi="Verdana" w:cstheme="majorHAnsi"/>
          <w:bCs/>
          <w:sz w:val="22"/>
          <w:szCs w:val="22"/>
        </w:rPr>
        <w:t>;</w:t>
      </w:r>
    </w:p>
    <w:p w14:paraId="0CFCDC23" w14:textId="0A7A9A6D"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preferred language spoken in the home</w:t>
      </w:r>
      <w:r w:rsidR="00096AD6">
        <w:rPr>
          <w:rFonts w:ascii="Verdana" w:hAnsi="Verdana" w:cstheme="majorHAnsi"/>
          <w:bCs/>
          <w:sz w:val="22"/>
          <w:szCs w:val="22"/>
        </w:rPr>
        <w:t>;</w:t>
      </w:r>
    </w:p>
    <w:p w14:paraId="5B95D725" w14:textId="13FA7581"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individual/family's cultural and religious affiliations</w:t>
      </w:r>
      <w:r w:rsidR="00096AD6">
        <w:rPr>
          <w:rFonts w:ascii="Verdana" w:hAnsi="Verdana" w:cstheme="majorHAnsi"/>
          <w:bCs/>
          <w:sz w:val="22"/>
          <w:szCs w:val="22"/>
        </w:rPr>
        <w:t>;</w:t>
      </w:r>
    </w:p>
    <w:p w14:paraId="1E6B9BA2" w14:textId="79322676"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issues identified in the CPS client referral form (Form #K-903-2036)</w:t>
      </w:r>
      <w:r w:rsidR="00096AD6">
        <w:rPr>
          <w:rFonts w:ascii="Verdana" w:hAnsi="Verdana" w:cstheme="majorHAnsi"/>
          <w:bCs/>
          <w:sz w:val="22"/>
          <w:szCs w:val="22"/>
        </w:rPr>
        <w:t>;</w:t>
      </w:r>
    </w:p>
    <w:p w14:paraId="213E4CA0" w14:textId="1EC7FC98" w:rsidR="0078087D" w:rsidRPr="00656A9E" w:rsidRDefault="00E80BC7"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 xml:space="preserve">The identification of parent and child </w:t>
      </w:r>
      <w:r w:rsidR="00271411" w:rsidRPr="00656A9E">
        <w:rPr>
          <w:rFonts w:ascii="Verdana" w:hAnsi="Verdana" w:cstheme="majorHAnsi"/>
          <w:bCs/>
          <w:sz w:val="22"/>
          <w:szCs w:val="22"/>
        </w:rPr>
        <w:t>concerns</w:t>
      </w:r>
      <w:r w:rsidRPr="00656A9E">
        <w:rPr>
          <w:rFonts w:ascii="Verdana" w:hAnsi="Verdana" w:cstheme="majorHAnsi"/>
          <w:bCs/>
          <w:sz w:val="22"/>
          <w:szCs w:val="22"/>
        </w:rPr>
        <w:t>, what is working well within the family and what needs to happen or change to enhance family functioning</w:t>
      </w:r>
      <w:r w:rsidR="00096AD6">
        <w:rPr>
          <w:rFonts w:ascii="Verdana" w:hAnsi="Verdana" w:cstheme="majorHAnsi"/>
          <w:bCs/>
          <w:sz w:val="22"/>
          <w:szCs w:val="22"/>
        </w:rPr>
        <w:t>;</w:t>
      </w:r>
    </w:p>
    <w:p w14:paraId="6E0E677F" w14:textId="202AA350"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identification of parent/caregiver strengths, diminished protective capacities and unmet needs of the child</w:t>
      </w:r>
      <w:r w:rsidR="00096AD6">
        <w:rPr>
          <w:rFonts w:ascii="Verdana" w:hAnsi="Verdana" w:cstheme="majorHAnsi"/>
          <w:bCs/>
          <w:sz w:val="22"/>
          <w:szCs w:val="22"/>
        </w:rPr>
        <w:t>;</w:t>
      </w:r>
    </w:p>
    <w:p w14:paraId="39A55704" w14:textId="390C09CF"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 xml:space="preserve">The parent/caregiver perception of family issues and problems directly resulting in their CPS involvement </w:t>
      </w:r>
      <w:r w:rsidR="00421D9E">
        <w:rPr>
          <w:rFonts w:ascii="Verdana" w:hAnsi="Verdana" w:cstheme="majorHAnsi"/>
          <w:bCs/>
          <w:sz w:val="22"/>
          <w:szCs w:val="22"/>
        </w:rPr>
        <w:t>or</w:t>
      </w:r>
      <w:r w:rsidRPr="00656A9E">
        <w:rPr>
          <w:rFonts w:ascii="Verdana" w:hAnsi="Verdana" w:cstheme="majorHAnsi"/>
          <w:bCs/>
          <w:sz w:val="22"/>
          <w:szCs w:val="22"/>
        </w:rPr>
        <w:t xml:space="preserve"> child in care with CPS</w:t>
      </w:r>
      <w:r w:rsidR="00096AD6">
        <w:rPr>
          <w:rFonts w:ascii="Verdana" w:hAnsi="Verdana" w:cstheme="majorHAnsi"/>
          <w:bCs/>
          <w:sz w:val="22"/>
          <w:szCs w:val="22"/>
        </w:rPr>
        <w:t>;</w:t>
      </w:r>
    </w:p>
    <w:p w14:paraId="1708133E" w14:textId="5989DEB6"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parent(s)/caregiver(s) willingness to address and problem solve family/parenting issues identified, and other family members they may be able to engage for support</w:t>
      </w:r>
      <w:r w:rsidR="00096AD6">
        <w:rPr>
          <w:rFonts w:ascii="Verdana" w:hAnsi="Verdana" w:cstheme="majorHAnsi"/>
          <w:bCs/>
          <w:sz w:val="22"/>
          <w:szCs w:val="22"/>
        </w:rPr>
        <w:t>;</w:t>
      </w:r>
    </w:p>
    <w:p w14:paraId="2BD6DC62" w14:textId="648B92C1"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parent(s)/caregiver(s) safety plan to ensure protection of their child/children from abuse or neglect</w:t>
      </w:r>
      <w:r w:rsidR="00096AD6">
        <w:rPr>
          <w:rFonts w:ascii="Verdana" w:hAnsi="Verdana" w:cstheme="majorHAnsi"/>
          <w:bCs/>
          <w:sz w:val="22"/>
          <w:szCs w:val="22"/>
        </w:rPr>
        <w:t>;</w:t>
      </w:r>
    </w:p>
    <w:p w14:paraId="6CD1718B" w14:textId="27B4F79A"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parent(s)/caregiver(s) report on family domestic violence, substance use and mental health conditions within present and extended families</w:t>
      </w:r>
      <w:r w:rsidR="00096AD6">
        <w:rPr>
          <w:rFonts w:ascii="Verdana" w:hAnsi="Verdana" w:cstheme="majorHAnsi"/>
          <w:bCs/>
          <w:sz w:val="22"/>
          <w:szCs w:val="22"/>
        </w:rPr>
        <w:t>; and</w:t>
      </w:r>
    </w:p>
    <w:p w14:paraId="39FDC873" w14:textId="2103E830" w:rsidR="0078087D" w:rsidRPr="00656A9E" w:rsidRDefault="0078087D" w:rsidP="006B6B61">
      <w:pPr>
        <w:pStyle w:val="ListParagraph"/>
        <w:numPr>
          <w:ilvl w:val="0"/>
          <w:numId w:val="35"/>
        </w:numPr>
        <w:spacing w:after="120"/>
        <w:ind w:left="2160"/>
        <w:rPr>
          <w:rFonts w:ascii="Verdana" w:hAnsi="Verdana" w:cstheme="majorHAnsi"/>
          <w:bCs/>
          <w:sz w:val="22"/>
          <w:szCs w:val="22"/>
        </w:rPr>
      </w:pPr>
      <w:r w:rsidRPr="00656A9E">
        <w:rPr>
          <w:rFonts w:ascii="Verdana" w:hAnsi="Verdana" w:cstheme="majorHAnsi"/>
          <w:bCs/>
          <w:sz w:val="22"/>
          <w:szCs w:val="22"/>
        </w:rPr>
        <w:t>The parent(s)/caregiver(s) perception on how the family is meeting the basic and developmental needs of the child/children, identifying danger, risks, and concerns related to child/children's developmental levels and functional levels</w:t>
      </w:r>
      <w:r w:rsidR="00096AD6">
        <w:rPr>
          <w:rFonts w:ascii="Verdana" w:hAnsi="Verdana" w:cstheme="majorHAnsi"/>
          <w:bCs/>
          <w:sz w:val="22"/>
          <w:szCs w:val="22"/>
        </w:rPr>
        <w:t>.</w:t>
      </w:r>
    </w:p>
    <w:p w14:paraId="57FFAD6E" w14:textId="77777777" w:rsidR="00A43224" w:rsidRPr="00656A9E" w:rsidRDefault="00A43224" w:rsidP="00A43224">
      <w:pPr>
        <w:pStyle w:val="ListParagraph"/>
        <w:spacing w:after="120"/>
        <w:ind w:left="2520"/>
        <w:rPr>
          <w:rFonts w:ascii="Verdana" w:hAnsi="Verdana" w:cstheme="majorHAnsi"/>
          <w:bCs/>
          <w:sz w:val="22"/>
          <w:szCs w:val="22"/>
        </w:rPr>
      </w:pPr>
    </w:p>
    <w:p w14:paraId="06AD4402" w14:textId="77777777" w:rsidR="0078087D" w:rsidRPr="00656A9E" w:rsidRDefault="0078087D" w:rsidP="006B6B61">
      <w:pPr>
        <w:pStyle w:val="ListParagraph"/>
        <w:numPr>
          <w:ilvl w:val="0"/>
          <w:numId w:val="38"/>
        </w:numPr>
        <w:spacing w:after="120"/>
        <w:ind w:left="1800"/>
        <w:rPr>
          <w:rFonts w:ascii="Verdana" w:hAnsi="Verdana" w:cstheme="majorHAnsi"/>
          <w:b/>
          <w:sz w:val="22"/>
          <w:szCs w:val="22"/>
        </w:rPr>
      </w:pPr>
      <w:r w:rsidRPr="00656A9E">
        <w:rPr>
          <w:rFonts w:ascii="Verdana" w:hAnsi="Verdana" w:cstheme="majorHAnsi"/>
          <w:b/>
          <w:sz w:val="22"/>
          <w:szCs w:val="22"/>
        </w:rPr>
        <w:t>Additional considerations if attachment/bonding issues between parent/caregiver and child or siblings are identified:</w:t>
      </w:r>
    </w:p>
    <w:p w14:paraId="4016BB8C" w14:textId="77777777" w:rsidR="00A43224" w:rsidRPr="00656A9E" w:rsidRDefault="00A43224" w:rsidP="00A43224">
      <w:pPr>
        <w:pStyle w:val="ListParagraph"/>
        <w:spacing w:before="120" w:after="120"/>
        <w:ind w:left="2160"/>
        <w:rPr>
          <w:rFonts w:ascii="Verdana" w:hAnsi="Verdana" w:cstheme="majorHAnsi"/>
          <w:b/>
          <w:sz w:val="22"/>
          <w:szCs w:val="22"/>
        </w:rPr>
      </w:pPr>
    </w:p>
    <w:p w14:paraId="4325B3E3" w14:textId="055202B6"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Early relationship losses and demonstrated resolution of losses</w:t>
      </w:r>
      <w:r w:rsidR="00096AD6">
        <w:rPr>
          <w:rFonts w:ascii="Verdana" w:hAnsi="Verdana" w:cstheme="majorHAnsi"/>
          <w:bCs/>
          <w:sz w:val="22"/>
          <w:szCs w:val="22"/>
        </w:rPr>
        <w:t>;</w:t>
      </w:r>
    </w:p>
    <w:p w14:paraId="1872F6FD" w14:textId="77777777"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Identify the actions needed to demonstrate trust, internal controls, reciprocal relationships, self-esteem and self-worth;</w:t>
      </w:r>
    </w:p>
    <w:p w14:paraId="0D7A147E" w14:textId="77777777"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Modulation of affect as demonstrated in parent/caregiver/child relationships;</w:t>
      </w:r>
    </w:p>
    <w:p w14:paraId="1F70CB51" w14:textId="77777777" w:rsidR="0078087D" w:rsidRPr="00656A9E" w:rsidRDefault="0078087D" w:rsidP="006B6B61">
      <w:pPr>
        <w:pStyle w:val="ListParagraph"/>
        <w:numPr>
          <w:ilvl w:val="0"/>
          <w:numId w:val="36"/>
        </w:numPr>
        <w:spacing w:after="120"/>
        <w:ind w:left="2160"/>
        <w:rPr>
          <w:rFonts w:ascii="Verdana" w:hAnsi="Verdana" w:cstheme="majorHAnsi"/>
          <w:bCs/>
          <w:sz w:val="22"/>
          <w:szCs w:val="22"/>
        </w:rPr>
      </w:pPr>
      <w:r w:rsidRPr="00656A9E">
        <w:rPr>
          <w:rFonts w:ascii="Verdana" w:hAnsi="Verdana" w:cstheme="majorHAnsi"/>
          <w:bCs/>
          <w:sz w:val="22"/>
          <w:szCs w:val="22"/>
        </w:rPr>
        <w:t>Identification of pro-social behaviors and attitudes, as well as responses to external structure and societal rules and demonstration of these actions;</w:t>
      </w:r>
    </w:p>
    <w:p w14:paraId="453495FA" w14:textId="0AD4CE88" w:rsidR="0078087D" w:rsidRPr="00656A9E" w:rsidRDefault="0078087D" w:rsidP="006B6B61">
      <w:pPr>
        <w:pStyle w:val="ListParagraph"/>
        <w:numPr>
          <w:ilvl w:val="0"/>
          <w:numId w:val="36"/>
        </w:numPr>
        <w:ind w:left="2160"/>
        <w:rPr>
          <w:rFonts w:ascii="Verdana" w:hAnsi="Verdana" w:cstheme="majorHAnsi"/>
          <w:bCs/>
          <w:sz w:val="22"/>
          <w:szCs w:val="22"/>
        </w:rPr>
      </w:pPr>
      <w:r w:rsidRPr="00656A9E">
        <w:rPr>
          <w:rFonts w:ascii="Verdana" w:hAnsi="Verdana" w:cstheme="majorHAnsi"/>
          <w:bCs/>
          <w:sz w:val="22"/>
          <w:szCs w:val="22"/>
        </w:rPr>
        <w:t>Identification of distorted thinking patterns and correction of thinking errors and patterns resulting in pro-social behaviors and actions</w:t>
      </w:r>
      <w:r w:rsidR="00096AD6">
        <w:rPr>
          <w:rFonts w:ascii="Verdana" w:hAnsi="Verdana" w:cstheme="majorHAnsi"/>
          <w:bCs/>
          <w:sz w:val="22"/>
          <w:szCs w:val="22"/>
        </w:rPr>
        <w:t xml:space="preserve">; </w:t>
      </w:r>
      <w:r w:rsidRPr="00656A9E">
        <w:rPr>
          <w:rFonts w:ascii="Verdana" w:hAnsi="Verdana" w:cstheme="majorHAnsi"/>
          <w:bCs/>
          <w:sz w:val="22"/>
          <w:szCs w:val="22"/>
        </w:rPr>
        <w:t>and</w:t>
      </w:r>
    </w:p>
    <w:p w14:paraId="0D6A7077" w14:textId="77777777" w:rsidR="0078087D" w:rsidRPr="00656A9E" w:rsidRDefault="0078087D" w:rsidP="006B6B61">
      <w:pPr>
        <w:pStyle w:val="ListParagraph"/>
        <w:numPr>
          <w:ilvl w:val="0"/>
          <w:numId w:val="36"/>
        </w:numPr>
        <w:ind w:left="2160"/>
        <w:rPr>
          <w:rFonts w:ascii="Verdana" w:hAnsi="Verdana" w:cstheme="majorHAnsi"/>
          <w:bCs/>
          <w:sz w:val="22"/>
          <w:szCs w:val="22"/>
        </w:rPr>
      </w:pPr>
      <w:r w:rsidRPr="00656A9E">
        <w:rPr>
          <w:rFonts w:ascii="Verdana" w:hAnsi="Verdana" w:cstheme="majorHAnsi"/>
          <w:bCs/>
          <w:sz w:val="22"/>
          <w:szCs w:val="22"/>
        </w:rPr>
        <w:lastRenderedPageBreak/>
        <w:t>Any other clinically recommended actions and services.</w:t>
      </w:r>
    </w:p>
    <w:p w14:paraId="2A01F151" w14:textId="77777777" w:rsidR="0078087D" w:rsidRPr="00656A9E" w:rsidRDefault="0078087D" w:rsidP="009B1479">
      <w:pPr>
        <w:pStyle w:val="Heading4"/>
        <w:numPr>
          <w:ilvl w:val="2"/>
          <w:numId w:val="15"/>
        </w:numPr>
        <w:spacing w:after="240"/>
        <w:ind w:left="1260" w:hanging="900"/>
        <w:rPr>
          <w:rFonts w:ascii="Verdana" w:hAnsi="Verdana" w:cstheme="majorHAnsi"/>
          <w:b/>
        </w:rPr>
      </w:pPr>
      <w:r w:rsidRPr="00656A9E">
        <w:rPr>
          <w:rFonts w:ascii="Verdana" w:hAnsi="Verdana" w:cstheme="majorHAnsi"/>
          <w:b/>
        </w:rPr>
        <w:t>Initial Assessment</w:t>
      </w:r>
    </w:p>
    <w:p w14:paraId="279378A9" w14:textId="77777777" w:rsidR="0078087D" w:rsidRPr="00656A9E" w:rsidRDefault="0078087D" w:rsidP="002A111C">
      <w:pPr>
        <w:pStyle w:val="ListParagraph"/>
        <w:numPr>
          <w:ilvl w:val="0"/>
          <w:numId w:val="130"/>
        </w:numPr>
        <w:spacing w:before="120" w:after="120"/>
        <w:ind w:left="1440"/>
        <w:rPr>
          <w:rFonts w:ascii="Verdana" w:hAnsi="Verdana" w:cstheme="majorHAnsi"/>
          <w:sz w:val="22"/>
          <w:szCs w:val="22"/>
        </w:rPr>
      </w:pPr>
      <w:r w:rsidRPr="00656A9E">
        <w:rPr>
          <w:rFonts w:ascii="Verdana" w:hAnsi="Verdana" w:cstheme="majorHAnsi"/>
          <w:sz w:val="22"/>
          <w:szCs w:val="22"/>
        </w:rPr>
        <w:t>The identified issues are prioritized by the clinician in order of:</w:t>
      </w:r>
    </w:p>
    <w:p w14:paraId="5F88A2C4" w14:textId="77777777" w:rsidR="0078087D" w:rsidRPr="00656A9E" w:rsidRDefault="0078087D" w:rsidP="006B6B61">
      <w:pPr>
        <w:pStyle w:val="ListParagraph"/>
        <w:numPr>
          <w:ilvl w:val="0"/>
          <w:numId w:val="131"/>
        </w:numPr>
        <w:spacing w:after="120"/>
        <w:ind w:left="1800"/>
        <w:rPr>
          <w:rFonts w:ascii="Verdana" w:hAnsi="Verdana" w:cstheme="majorHAnsi"/>
          <w:bCs/>
          <w:sz w:val="22"/>
          <w:szCs w:val="22"/>
        </w:rPr>
      </w:pPr>
      <w:r w:rsidRPr="00656A9E">
        <w:rPr>
          <w:rFonts w:ascii="Verdana" w:hAnsi="Verdana" w:cstheme="majorHAnsi"/>
          <w:bCs/>
          <w:sz w:val="22"/>
          <w:szCs w:val="22"/>
        </w:rPr>
        <w:t>child safety;</w:t>
      </w:r>
    </w:p>
    <w:p w14:paraId="17D91BF6" w14:textId="77777777" w:rsidR="0078087D" w:rsidRPr="00656A9E" w:rsidRDefault="0078087D" w:rsidP="006B6B61">
      <w:pPr>
        <w:pStyle w:val="ListParagraph"/>
        <w:numPr>
          <w:ilvl w:val="0"/>
          <w:numId w:val="39"/>
        </w:numPr>
        <w:spacing w:after="120"/>
        <w:ind w:left="2160"/>
        <w:rPr>
          <w:rFonts w:ascii="Verdana" w:hAnsi="Verdana" w:cstheme="majorHAnsi"/>
          <w:bCs/>
          <w:sz w:val="22"/>
          <w:szCs w:val="22"/>
        </w:rPr>
      </w:pPr>
      <w:r w:rsidRPr="00656A9E">
        <w:rPr>
          <w:rFonts w:ascii="Verdana" w:hAnsi="Verdana" w:cstheme="majorHAnsi"/>
          <w:bCs/>
          <w:sz w:val="22"/>
          <w:szCs w:val="22"/>
        </w:rPr>
        <w:t>individual safety;</w:t>
      </w:r>
    </w:p>
    <w:p w14:paraId="7F126F46" w14:textId="77777777" w:rsidR="0078087D" w:rsidRPr="00656A9E" w:rsidRDefault="0078087D" w:rsidP="006B6B61">
      <w:pPr>
        <w:pStyle w:val="ListParagraph"/>
        <w:numPr>
          <w:ilvl w:val="0"/>
          <w:numId w:val="39"/>
        </w:numPr>
        <w:spacing w:after="120"/>
        <w:ind w:left="2160"/>
        <w:rPr>
          <w:rFonts w:ascii="Verdana" w:hAnsi="Verdana" w:cstheme="majorHAnsi"/>
          <w:bCs/>
          <w:sz w:val="22"/>
          <w:szCs w:val="22"/>
        </w:rPr>
      </w:pPr>
      <w:r w:rsidRPr="00656A9E">
        <w:rPr>
          <w:rFonts w:ascii="Verdana" w:hAnsi="Verdana" w:cstheme="majorHAnsi"/>
          <w:bCs/>
          <w:sz w:val="22"/>
          <w:szCs w:val="22"/>
        </w:rPr>
        <w:t>family safety; and</w:t>
      </w:r>
    </w:p>
    <w:p w14:paraId="0143D881" w14:textId="77777777" w:rsidR="0078087D" w:rsidRPr="00656A9E" w:rsidRDefault="0078087D" w:rsidP="006B6B61">
      <w:pPr>
        <w:pStyle w:val="ListParagraph"/>
        <w:numPr>
          <w:ilvl w:val="0"/>
          <w:numId w:val="39"/>
        </w:numPr>
        <w:spacing w:after="120"/>
        <w:ind w:left="2160"/>
        <w:rPr>
          <w:rFonts w:ascii="Verdana" w:hAnsi="Verdana" w:cstheme="majorHAnsi"/>
          <w:bCs/>
          <w:sz w:val="22"/>
          <w:szCs w:val="22"/>
        </w:rPr>
      </w:pPr>
      <w:r w:rsidRPr="00656A9E">
        <w:rPr>
          <w:rFonts w:ascii="Verdana" w:hAnsi="Verdana" w:cstheme="majorHAnsi"/>
          <w:bCs/>
          <w:sz w:val="22"/>
          <w:szCs w:val="22"/>
        </w:rPr>
        <w:t>family strengthening.</w:t>
      </w:r>
    </w:p>
    <w:p w14:paraId="22D57AF2" w14:textId="77777777" w:rsidR="00362D07" w:rsidRPr="00656A9E" w:rsidRDefault="00362D07" w:rsidP="00362D07">
      <w:pPr>
        <w:pStyle w:val="ListParagraph"/>
        <w:spacing w:after="120"/>
        <w:ind w:left="1980"/>
        <w:rPr>
          <w:rFonts w:ascii="Verdana" w:hAnsi="Verdana" w:cstheme="majorHAnsi"/>
          <w:bCs/>
          <w:sz w:val="22"/>
          <w:szCs w:val="22"/>
        </w:rPr>
      </w:pPr>
    </w:p>
    <w:p w14:paraId="72DA6496" w14:textId="1DE11B59" w:rsidR="0078087D" w:rsidRPr="00656A9E" w:rsidRDefault="0078087D" w:rsidP="006B6B61">
      <w:pPr>
        <w:pStyle w:val="ListParagraph"/>
        <w:numPr>
          <w:ilvl w:val="0"/>
          <w:numId w:val="131"/>
        </w:numPr>
        <w:spacing w:after="120"/>
        <w:ind w:left="1800"/>
        <w:rPr>
          <w:rFonts w:ascii="Verdana" w:hAnsi="Verdana" w:cstheme="majorHAnsi"/>
          <w:bCs/>
          <w:sz w:val="22"/>
          <w:szCs w:val="22"/>
        </w:rPr>
      </w:pPr>
      <w:r w:rsidRPr="00656A9E">
        <w:rPr>
          <w:rFonts w:ascii="Verdana" w:hAnsi="Verdana" w:cstheme="majorHAnsi"/>
          <w:bCs/>
          <w:sz w:val="22"/>
          <w:szCs w:val="22"/>
        </w:rPr>
        <w:t xml:space="preserve">These identified issues must be addressed in the initial </w:t>
      </w:r>
      <w:r w:rsidR="00421D9E">
        <w:rPr>
          <w:rFonts w:ascii="Verdana" w:hAnsi="Verdana" w:cstheme="majorHAnsi"/>
          <w:bCs/>
          <w:sz w:val="22"/>
          <w:szCs w:val="22"/>
        </w:rPr>
        <w:t>or</w:t>
      </w:r>
      <w:r w:rsidRPr="00656A9E">
        <w:rPr>
          <w:rFonts w:ascii="Verdana" w:hAnsi="Verdana" w:cstheme="majorHAnsi"/>
          <w:bCs/>
          <w:sz w:val="22"/>
          <w:szCs w:val="22"/>
        </w:rPr>
        <w:t xml:space="preserve"> </w:t>
      </w:r>
      <w:r w:rsidRPr="00656A9E">
        <w:rPr>
          <w:rFonts w:ascii="Verdana" w:hAnsi="Verdana" w:cstheme="majorHAnsi"/>
          <w:sz w:val="22"/>
          <w:szCs w:val="22"/>
        </w:rPr>
        <w:t>subsequent</w:t>
      </w:r>
      <w:r w:rsidRPr="00656A9E">
        <w:rPr>
          <w:rFonts w:ascii="Verdana" w:hAnsi="Verdana" w:cstheme="majorHAnsi"/>
          <w:bCs/>
          <w:sz w:val="22"/>
          <w:szCs w:val="22"/>
        </w:rPr>
        <w:t xml:space="preserve"> treatment plans developed by the c</w:t>
      </w:r>
      <w:r w:rsidR="003A5F24" w:rsidRPr="00656A9E">
        <w:rPr>
          <w:rFonts w:ascii="Verdana" w:hAnsi="Verdana" w:cstheme="majorHAnsi"/>
          <w:bCs/>
          <w:sz w:val="22"/>
          <w:szCs w:val="22"/>
        </w:rPr>
        <w:t>lient's treatment team, which is</w:t>
      </w:r>
      <w:r w:rsidRPr="00656A9E">
        <w:rPr>
          <w:rFonts w:ascii="Verdana" w:hAnsi="Verdana" w:cstheme="majorHAnsi"/>
          <w:bCs/>
          <w:sz w:val="22"/>
          <w:szCs w:val="22"/>
        </w:rPr>
        <w:t xml:space="preserve"> composed of</w:t>
      </w:r>
      <w:r w:rsidR="003A5F24" w:rsidRPr="00656A9E">
        <w:rPr>
          <w:rFonts w:ascii="Verdana" w:hAnsi="Verdana" w:cstheme="majorHAnsi"/>
          <w:bCs/>
          <w:sz w:val="22"/>
          <w:szCs w:val="22"/>
        </w:rPr>
        <w:t>:</w:t>
      </w:r>
    </w:p>
    <w:p w14:paraId="3F51CF8E"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parent(s)/caregiver(s)/child;</w:t>
      </w:r>
    </w:p>
    <w:p w14:paraId="409462F6"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family and other significant support identified by the family;</w:t>
      </w:r>
    </w:p>
    <w:p w14:paraId="17A5522F"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CPS caseworker;</w:t>
      </w:r>
    </w:p>
    <w:p w14:paraId="3C4E8E3F"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clinician(s) providing individual and family therapy;</w:t>
      </w:r>
    </w:p>
    <w:p w14:paraId="2CB3D111" w14:textId="77777777" w:rsidR="0078087D"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psychologist/psychiatrist; and</w:t>
      </w:r>
    </w:p>
    <w:p w14:paraId="09684C46" w14:textId="77777777" w:rsidR="00846073" w:rsidRPr="00656A9E" w:rsidRDefault="0078087D" w:rsidP="006B6B61">
      <w:pPr>
        <w:pStyle w:val="ListParagraph"/>
        <w:numPr>
          <w:ilvl w:val="0"/>
          <w:numId w:val="40"/>
        </w:numPr>
        <w:spacing w:after="120"/>
        <w:ind w:left="2160"/>
        <w:rPr>
          <w:rFonts w:ascii="Verdana" w:hAnsi="Verdana" w:cstheme="majorHAnsi"/>
          <w:bCs/>
          <w:sz w:val="22"/>
          <w:szCs w:val="22"/>
        </w:rPr>
      </w:pPr>
      <w:r w:rsidRPr="00656A9E">
        <w:rPr>
          <w:rFonts w:ascii="Verdana" w:hAnsi="Verdana" w:cstheme="majorHAnsi"/>
          <w:bCs/>
          <w:sz w:val="22"/>
          <w:szCs w:val="22"/>
        </w:rPr>
        <w:t>other specialty providers involved in aiding the family.</w:t>
      </w:r>
    </w:p>
    <w:p w14:paraId="7D4274DA" w14:textId="77777777" w:rsidR="0078087D" w:rsidRPr="00656A9E" w:rsidRDefault="0078087D" w:rsidP="009B1479">
      <w:pPr>
        <w:pStyle w:val="Heading4"/>
        <w:numPr>
          <w:ilvl w:val="2"/>
          <w:numId w:val="15"/>
        </w:numPr>
        <w:spacing w:after="240"/>
        <w:ind w:left="1260" w:hanging="900"/>
        <w:rPr>
          <w:rFonts w:ascii="Verdana" w:hAnsi="Verdana" w:cstheme="majorHAnsi"/>
        </w:rPr>
      </w:pPr>
      <w:r w:rsidRPr="00656A9E">
        <w:rPr>
          <w:rFonts w:ascii="Verdana" w:hAnsi="Verdana" w:cstheme="majorHAnsi"/>
          <w:b/>
        </w:rPr>
        <w:t>Report Content Requirements</w:t>
      </w:r>
    </w:p>
    <w:p w14:paraId="7B84DF88" w14:textId="5FE2F44E" w:rsidR="00922D0D" w:rsidRPr="00656A9E" w:rsidRDefault="006672E4" w:rsidP="006B6B61">
      <w:pPr>
        <w:spacing w:after="120"/>
        <w:ind w:left="1080"/>
        <w:rPr>
          <w:rFonts w:ascii="Verdana" w:hAnsi="Verdana" w:cstheme="majorHAnsi"/>
          <w:sz w:val="22"/>
          <w:szCs w:val="22"/>
        </w:rPr>
      </w:pPr>
      <w:r w:rsidRPr="00656A9E">
        <w:rPr>
          <w:rFonts w:ascii="Verdana" w:hAnsi="Verdana" w:cstheme="majorHAnsi"/>
          <w:sz w:val="22"/>
          <w:szCs w:val="22"/>
        </w:rPr>
        <w:t>The CPS caseworker must receive a</w:t>
      </w:r>
      <w:r w:rsidR="0078087D" w:rsidRPr="00656A9E">
        <w:rPr>
          <w:rFonts w:ascii="Verdana" w:hAnsi="Verdana" w:cstheme="majorHAnsi"/>
          <w:sz w:val="22"/>
          <w:szCs w:val="22"/>
        </w:rPr>
        <w:t xml:space="preserve"> complete typewritten report within ten (10) business days of a client participating in </w:t>
      </w:r>
      <w:r w:rsidR="00A73AD5" w:rsidRPr="00656A9E">
        <w:rPr>
          <w:rFonts w:ascii="Verdana" w:hAnsi="Verdana" w:cstheme="majorHAnsi"/>
          <w:sz w:val="22"/>
          <w:szCs w:val="22"/>
        </w:rPr>
        <w:t xml:space="preserve">the initial </w:t>
      </w:r>
      <w:r w:rsidR="003A5F24" w:rsidRPr="00656A9E">
        <w:rPr>
          <w:rFonts w:ascii="Verdana" w:hAnsi="Verdana" w:cstheme="majorHAnsi"/>
          <w:sz w:val="22"/>
          <w:szCs w:val="22"/>
        </w:rPr>
        <w:t>face-to-face</w:t>
      </w:r>
      <w:r w:rsidR="0078087D" w:rsidRPr="00656A9E">
        <w:rPr>
          <w:rFonts w:ascii="Verdana" w:hAnsi="Verdana" w:cstheme="majorHAnsi"/>
          <w:sz w:val="22"/>
          <w:szCs w:val="22"/>
        </w:rPr>
        <w:t xml:space="preserve"> session.</w:t>
      </w:r>
      <w:r w:rsidR="00922D0D">
        <w:rPr>
          <w:rFonts w:ascii="Verdana" w:hAnsi="Verdana" w:cstheme="majorHAnsi"/>
          <w:sz w:val="22"/>
          <w:szCs w:val="22"/>
        </w:rPr>
        <w:t xml:space="preserve">  </w:t>
      </w:r>
    </w:p>
    <w:p w14:paraId="35DB054B" w14:textId="77777777" w:rsidR="0078087D" w:rsidRPr="002E0FE0" w:rsidRDefault="0078087D" w:rsidP="009B1479">
      <w:pPr>
        <w:pStyle w:val="Heading4"/>
        <w:numPr>
          <w:ilvl w:val="2"/>
          <w:numId w:val="15"/>
        </w:numPr>
        <w:spacing w:after="240"/>
        <w:ind w:left="1260" w:hanging="900"/>
        <w:rPr>
          <w:rFonts w:ascii="Verdana" w:hAnsi="Verdana" w:cstheme="majorHAnsi"/>
        </w:rPr>
      </w:pPr>
      <w:r w:rsidRPr="002E0FE0">
        <w:rPr>
          <w:rFonts w:ascii="Verdana" w:hAnsi="Verdana" w:cstheme="majorHAnsi"/>
          <w:b/>
        </w:rPr>
        <w:t>Parent/Caregiver Report</w:t>
      </w:r>
      <w:r w:rsidRPr="002E0FE0">
        <w:rPr>
          <w:rFonts w:ascii="Verdana" w:hAnsi="Verdana" w:cstheme="majorHAnsi"/>
        </w:rPr>
        <w:t xml:space="preserve"> must include but is not limited to the following components:</w:t>
      </w:r>
    </w:p>
    <w:p w14:paraId="2E66E64A" w14:textId="77777777" w:rsidR="0078087D" w:rsidRPr="00656A9E" w:rsidRDefault="0078087D" w:rsidP="002A111C">
      <w:pPr>
        <w:pStyle w:val="ListParagraph"/>
        <w:numPr>
          <w:ilvl w:val="0"/>
          <w:numId w:val="132"/>
        </w:numPr>
        <w:spacing w:before="120" w:after="120"/>
        <w:ind w:left="1440"/>
        <w:rPr>
          <w:rFonts w:ascii="Verdana" w:hAnsi="Verdana" w:cstheme="majorHAnsi"/>
          <w:sz w:val="22"/>
          <w:szCs w:val="22"/>
        </w:rPr>
      </w:pPr>
      <w:r w:rsidRPr="00656A9E">
        <w:rPr>
          <w:rFonts w:ascii="Verdana" w:hAnsi="Verdana" w:cstheme="majorHAnsi"/>
          <w:sz w:val="22"/>
          <w:szCs w:val="22"/>
        </w:rPr>
        <w:t>Reason for referral: a summary of the events resulting in the individual's involvement with CPS from the client's perspective and as reported by CPS caseworker.</w:t>
      </w:r>
    </w:p>
    <w:p w14:paraId="3C9D68C5" w14:textId="77777777" w:rsidR="00362D07" w:rsidRPr="00656A9E" w:rsidRDefault="00362D07" w:rsidP="00362D07">
      <w:pPr>
        <w:pStyle w:val="ListParagraph"/>
        <w:spacing w:after="120"/>
        <w:ind w:left="1620"/>
        <w:rPr>
          <w:rFonts w:ascii="Verdana" w:hAnsi="Verdana" w:cstheme="majorHAnsi"/>
          <w:sz w:val="22"/>
          <w:szCs w:val="22"/>
        </w:rPr>
      </w:pPr>
    </w:p>
    <w:p w14:paraId="7DC916C5" w14:textId="77777777" w:rsidR="0078087D" w:rsidRPr="00656A9E" w:rsidRDefault="0078087D" w:rsidP="006B6B61">
      <w:pPr>
        <w:pStyle w:val="ListParagraph"/>
        <w:numPr>
          <w:ilvl w:val="0"/>
          <w:numId w:val="41"/>
        </w:numPr>
        <w:spacing w:after="120"/>
        <w:ind w:left="1800"/>
        <w:rPr>
          <w:rFonts w:ascii="Verdana" w:hAnsi="Verdana" w:cstheme="majorHAnsi"/>
          <w:sz w:val="22"/>
          <w:szCs w:val="22"/>
        </w:rPr>
      </w:pPr>
      <w:r w:rsidRPr="00656A9E">
        <w:rPr>
          <w:rFonts w:ascii="Verdana" w:hAnsi="Verdana" w:cstheme="majorHAnsi"/>
          <w:sz w:val="22"/>
          <w:szCs w:val="22"/>
        </w:rPr>
        <w:t>The caseworker's concerns and recommendations consisting of:</w:t>
      </w:r>
    </w:p>
    <w:p w14:paraId="267B6F2A" w14:textId="77777777" w:rsidR="00362D07" w:rsidRPr="00656A9E" w:rsidRDefault="00362D07" w:rsidP="00362D07">
      <w:pPr>
        <w:pStyle w:val="ListParagraph"/>
        <w:rPr>
          <w:rFonts w:ascii="Verdana" w:hAnsi="Verdana" w:cstheme="majorHAnsi"/>
          <w:sz w:val="22"/>
          <w:szCs w:val="22"/>
        </w:rPr>
      </w:pPr>
    </w:p>
    <w:p w14:paraId="686471CD" w14:textId="77777777" w:rsidR="0078087D" w:rsidRPr="00656A9E" w:rsidRDefault="0078087D" w:rsidP="006B6B61">
      <w:pPr>
        <w:pStyle w:val="ListParagraph"/>
        <w:numPr>
          <w:ilvl w:val="0"/>
          <w:numId w:val="42"/>
        </w:numPr>
        <w:spacing w:after="120"/>
        <w:ind w:left="2160"/>
        <w:rPr>
          <w:rFonts w:ascii="Verdana" w:hAnsi="Verdana" w:cstheme="majorHAnsi"/>
          <w:sz w:val="22"/>
          <w:szCs w:val="22"/>
        </w:rPr>
      </w:pPr>
      <w:r w:rsidRPr="00656A9E">
        <w:rPr>
          <w:rFonts w:ascii="Verdana" w:hAnsi="Verdana" w:cstheme="majorHAnsi"/>
          <w:sz w:val="22"/>
          <w:szCs w:val="22"/>
        </w:rPr>
        <w:t>Current Status: Must include a description of the individual's current emotional and interper</w:t>
      </w:r>
      <w:r w:rsidR="003A5F24" w:rsidRPr="00656A9E">
        <w:rPr>
          <w:rFonts w:ascii="Verdana" w:hAnsi="Verdana" w:cstheme="majorHAnsi"/>
          <w:sz w:val="22"/>
          <w:szCs w:val="22"/>
        </w:rPr>
        <w:t>sonal functioning and problems. This must include</w:t>
      </w:r>
      <w:r w:rsidRPr="00656A9E">
        <w:rPr>
          <w:rFonts w:ascii="Verdana" w:hAnsi="Verdana" w:cstheme="majorHAnsi"/>
          <w:sz w:val="22"/>
          <w:szCs w:val="22"/>
        </w:rPr>
        <w:t xml:space="preserve"> information</w:t>
      </w:r>
      <w:r w:rsidR="003A5F24" w:rsidRPr="00656A9E">
        <w:rPr>
          <w:rFonts w:ascii="Verdana" w:hAnsi="Verdana" w:cstheme="majorHAnsi"/>
          <w:sz w:val="22"/>
          <w:szCs w:val="22"/>
        </w:rPr>
        <w:t xml:space="preserve"> about present living situation;</w:t>
      </w:r>
      <w:r w:rsidRPr="00656A9E">
        <w:rPr>
          <w:rFonts w:ascii="Verdana" w:hAnsi="Verdana" w:cstheme="majorHAnsi"/>
          <w:sz w:val="22"/>
          <w:szCs w:val="22"/>
        </w:rPr>
        <w:t xml:space="preserve"> pertinent</w:t>
      </w:r>
      <w:r w:rsidR="003A5F24" w:rsidRPr="00656A9E">
        <w:rPr>
          <w:rFonts w:ascii="Verdana" w:hAnsi="Verdana" w:cstheme="majorHAnsi"/>
          <w:sz w:val="22"/>
          <w:szCs w:val="22"/>
        </w:rPr>
        <w:t xml:space="preserve"> family;</w:t>
      </w:r>
      <w:r w:rsidRPr="00656A9E">
        <w:rPr>
          <w:rFonts w:ascii="Verdana" w:hAnsi="Verdana" w:cstheme="majorHAnsi"/>
          <w:sz w:val="22"/>
          <w:szCs w:val="22"/>
        </w:rPr>
        <w:t xml:space="preserve"> medical condit</w:t>
      </w:r>
      <w:r w:rsidR="003A5F24" w:rsidRPr="00656A9E">
        <w:rPr>
          <w:rFonts w:ascii="Verdana" w:hAnsi="Verdana" w:cstheme="majorHAnsi"/>
          <w:sz w:val="22"/>
          <w:szCs w:val="22"/>
        </w:rPr>
        <w:t>ions and prescribed medications; employment;</w:t>
      </w:r>
      <w:r w:rsidRPr="00656A9E">
        <w:rPr>
          <w:rFonts w:ascii="Verdana" w:hAnsi="Verdana" w:cstheme="majorHAnsi"/>
          <w:sz w:val="22"/>
          <w:szCs w:val="22"/>
        </w:rPr>
        <w:t xml:space="preserve"> and educati</w:t>
      </w:r>
      <w:r w:rsidR="003A5F24" w:rsidRPr="00656A9E">
        <w:rPr>
          <w:rFonts w:ascii="Verdana" w:hAnsi="Verdana" w:cstheme="majorHAnsi"/>
          <w:sz w:val="22"/>
          <w:szCs w:val="22"/>
        </w:rPr>
        <w:t>onal and vocational functioning</w:t>
      </w:r>
      <w:r w:rsidRPr="00656A9E">
        <w:rPr>
          <w:rFonts w:ascii="Verdana" w:hAnsi="Verdana" w:cstheme="majorHAnsi"/>
          <w:sz w:val="22"/>
          <w:szCs w:val="22"/>
        </w:rPr>
        <w:t>.</w:t>
      </w:r>
    </w:p>
    <w:p w14:paraId="706EB39D" w14:textId="77777777" w:rsidR="00362D07" w:rsidRPr="00656A9E" w:rsidRDefault="00362D07" w:rsidP="00362D07">
      <w:pPr>
        <w:pStyle w:val="ListParagraph"/>
        <w:spacing w:after="120"/>
        <w:ind w:left="1800"/>
        <w:rPr>
          <w:rFonts w:ascii="Verdana" w:hAnsi="Verdana" w:cstheme="majorHAnsi"/>
          <w:sz w:val="22"/>
          <w:szCs w:val="22"/>
        </w:rPr>
      </w:pPr>
    </w:p>
    <w:p w14:paraId="61ED8EAF" w14:textId="77777777" w:rsidR="0078087D" w:rsidRPr="00656A9E" w:rsidRDefault="0078087D" w:rsidP="006B6B61">
      <w:pPr>
        <w:pStyle w:val="ListParagraph"/>
        <w:numPr>
          <w:ilvl w:val="0"/>
          <w:numId w:val="42"/>
        </w:numPr>
        <w:spacing w:after="120"/>
        <w:ind w:left="2160"/>
        <w:rPr>
          <w:rFonts w:ascii="Verdana" w:hAnsi="Verdana" w:cstheme="majorHAnsi"/>
          <w:sz w:val="22"/>
          <w:szCs w:val="22"/>
        </w:rPr>
      </w:pPr>
      <w:r w:rsidRPr="00656A9E">
        <w:rPr>
          <w:rFonts w:ascii="Verdana" w:hAnsi="Verdana" w:cstheme="majorHAnsi"/>
          <w:sz w:val="22"/>
          <w:szCs w:val="22"/>
        </w:rPr>
        <w:t>History: must include a thorough summary of the individual's level of functioning.</w:t>
      </w:r>
    </w:p>
    <w:p w14:paraId="7187CB21"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In relationships (family/marital/extended family)</w:t>
      </w:r>
    </w:p>
    <w:p w14:paraId="01889EFD"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Medical/psychiatric histories (hospitalizations, suicide attempts/gestures)</w:t>
      </w:r>
    </w:p>
    <w:p w14:paraId="7147F5E5"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Medical conditions/surgeries, and medications for chronic/crisis conditions</w:t>
      </w:r>
    </w:p>
    <w:p w14:paraId="70B155EA"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lastRenderedPageBreak/>
        <w:t>Criminal history</w:t>
      </w:r>
    </w:p>
    <w:p w14:paraId="5E39E3D3"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Substance usage history consisting of first use of substances, frequency of use, substance abuse treatment, and longest period of substance abstinence</w:t>
      </w:r>
    </w:p>
    <w:p w14:paraId="6DE5EC31"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Employment and occupational history</w:t>
      </w:r>
    </w:p>
    <w:p w14:paraId="28A30C23" w14:textId="77777777" w:rsidR="0078087D" w:rsidRPr="00656A9E" w:rsidRDefault="0078087D" w:rsidP="009B1479">
      <w:pPr>
        <w:pStyle w:val="ListParagraph"/>
        <w:numPr>
          <w:ilvl w:val="1"/>
          <w:numId w:val="43"/>
        </w:numPr>
        <w:spacing w:after="120"/>
        <w:ind w:left="2520" w:hanging="180"/>
        <w:rPr>
          <w:rFonts w:ascii="Verdana" w:hAnsi="Verdana" w:cstheme="majorHAnsi"/>
          <w:sz w:val="22"/>
          <w:szCs w:val="22"/>
        </w:rPr>
      </w:pPr>
      <w:r w:rsidRPr="00656A9E">
        <w:rPr>
          <w:rFonts w:ascii="Verdana" w:hAnsi="Verdana" w:cstheme="majorHAnsi"/>
          <w:sz w:val="22"/>
          <w:szCs w:val="22"/>
        </w:rPr>
        <w:t>Military history</w:t>
      </w:r>
    </w:p>
    <w:p w14:paraId="121569C4" w14:textId="77777777" w:rsidR="00362D07" w:rsidRPr="00656A9E" w:rsidRDefault="00362D07" w:rsidP="00362D07">
      <w:pPr>
        <w:pStyle w:val="ListParagraph"/>
        <w:spacing w:after="120"/>
        <w:ind w:left="2160"/>
        <w:rPr>
          <w:rFonts w:ascii="Verdana" w:hAnsi="Verdana" w:cstheme="majorHAnsi"/>
          <w:sz w:val="22"/>
          <w:szCs w:val="22"/>
        </w:rPr>
      </w:pPr>
    </w:p>
    <w:p w14:paraId="5A874FE1" w14:textId="23662B13" w:rsidR="0078087D" w:rsidRPr="00656A9E" w:rsidRDefault="0078087D" w:rsidP="006B6B61">
      <w:pPr>
        <w:pStyle w:val="ListParagraph"/>
        <w:numPr>
          <w:ilvl w:val="0"/>
          <w:numId w:val="42"/>
        </w:numPr>
        <w:spacing w:after="120"/>
        <w:ind w:left="2160"/>
        <w:rPr>
          <w:rFonts w:ascii="Verdana" w:hAnsi="Verdana" w:cstheme="majorHAnsi"/>
          <w:sz w:val="22"/>
          <w:szCs w:val="22"/>
        </w:rPr>
      </w:pPr>
      <w:r w:rsidRPr="00656A9E">
        <w:rPr>
          <w:rFonts w:ascii="Verdana" w:hAnsi="Verdana" w:cstheme="majorHAnsi"/>
          <w:sz w:val="22"/>
          <w:szCs w:val="22"/>
        </w:rPr>
        <w:t>Clinical summary: a statement of parenting actions (strengths and weaknesses</w:t>
      </w:r>
      <w:r w:rsidR="006B6B61" w:rsidRPr="00656A9E">
        <w:rPr>
          <w:rFonts w:ascii="Verdana" w:hAnsi="Verdana" w:cstheme="majorHAnsi"/>
          <w:sz w:val="22"/>
          <w:szCs w:val="22"/>
        </w:rPr>
        <w:t>) and</w:t>
      </w:r>
      <w:r w:rsidRPr="00656A9E">
        <w:rPr>
          <w:rFonts w:ascii="Verdana" w:hAnsi="Verdana" w:cstheme="majorHAnsi"/>
          <w:sz w:val="22"/>
          <w:szCs w:val="22"/>
        </w:rPr>
        <w:t xml:space="preserve"> identified treatment issues ranked in order of priority.</w:t>
      </w:r>
    </w:p>
    <w:p w14:paraId="1410561D" w14:textId="77777777" w:rsidR="0078087D" w:rsidRPr="00656A9E" w:rsidRDefault="0078087D"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Diagnostic Impression per current Diagnostic and Statistical Manual for Mental Disorders (DSM).</w:t>
      </w:r>
    </w:p>
    <w:p w14:paraId="51C4552D" w14:textId="20C33F69" w:rsidR="0078087D" w:rsidRPr="00656A9E" w:rsidRDefault="0078087D"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 xml:space="preserve">Recommendations of appropriate interventions </w:t>
      </w:r>
      <w:r w:rsidR="00421D9E">
        <w:rPr>
          <w:rFonts w:ascii="Verdana" w:hAnsi="Verdana" w:cstheme="majorHAnsi"/>
          <w:sz w:val="22"/>
          <w:szCs w:val="22"/>
        </w:rPr>
        <w:t>or</w:t>
      </w:r>
      <w:r w:rsidRPr="00656A9E">
        <w:rPr>
          <w:rFonts w:ascii="Verdana" w:hAnsi="Verdana" w:cstheme="majorHAnsi"/>
          <w:sz w:val="22"/>
          <w:szCs w:val="22"/>
        </w:rPr>
        <w:t xml:space="preserve"> any additional psychological testing, psychiatric evaluation or other specialty services that may be needed.</w:t>
      </w:r>
    </w:p>
    <w:p w14:paraId="7404737D" w14:textId="77777777" w:rsidR="00AC5129" w:rsidRPr="00656A9E" w:rsidRDefault="00AC5129"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 xml:space="preserve">Date and </w:t>
      </w:r>
      <w:proofErr w:type="gramStart"/>
      <w:r w:rsidRPr="00656A9E">
        <w:rPr>
          <w:rFonts w:ascii="Verdana" w:hAnsi="Verdana" w:cstheme="majorHAnsi"/>
          <w:sz w:val="22"/>
          <w:szCs w:val="22"/>
        </w:rPr>
        <w:t>manner in which</w:t>
      </w:r>
      <w:proofErr w:type="gramEnd"/>
      <w:r w:rsidRPr="00656A9E">
        <w:rPr>
          <w:rFonts w:ascii="Verdana" w:hAnsi="Verdana" w:cstheme="majorHAnsi"/>
          <w:sz w:val="22"/>
          <w:szCs w:val="22"/>
        </w:rPr>
        <w:t xml:space="preserve"> the report was submitted to the CPS caseworker.</w:t>
      </w:r>
    </w:p>
    <w:p w14:paraId="69CF81F0" w14:textId="77777777" w:rsidR="0078087D" w:rsidRPr="00656A9E" w:rsidRDefault="0078087D" w:rsidP="009B1479">
      <w:pPr>
        <w:pStyle w:val="ListParagraph"/>
        <w:numPr>
          <w:ilvl w:val="0"/>
          <w:numId w:val="44"/>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58B8B405" w14:textId="77777777" w:rsidR="00EC1393" w:rsidRPr="00656A9E" w:rsidRDefault="00EC1393" w:rsidP="00EC1393">
      <w:pPr>
        <w:pStyle w:val="ListParagraph"/>
        <w:spacing w:after="120"/>
        <w:ind w:left="2160"/>
        <w:rPr>
          <w:rFonts w:ascii="Verdana" w:hAnsi="Verdana" w:cstheme="majorHAnsi"/>
          <w:sz w:val="22"/>
          <w:szCs w:val="22"/>
        </w:rPr>
      </w:pPr>
    </w:p>
    <w:p w14:paraId="40DF09DE" w14:textId="77777777" w:rsidR="0078087D" w:rsidRPr="00656A9E" w:rsidRDefault="0078087D" w:rsidP="002A111C">
      <w:pPr>
        <w:pStyle w:val="ListParagraph"/>
        <w:numPr>
          <w:ilvl w:val="0"/>
          <w:numId w:val="132"/>
        </w:numPr>
        <w:spacing w:before="120" w:after="120"/>
        <w:ind w:left="1440"/>
        <w:rPr>
          <w:rFonts w:ascii="Verdana" w:hAnsi="Verdana" w:cstheme="majorHAnsi"/>
          <w:sz w:val="22"/>
          <w:szCs w:val="22"/>
        </w:rPr>
      </w:pPr>
      <w:r w:rsidRPr="00656A9E">
        <w:rPr>
          <w:rFonts w:ascii="Verdana" w:hAnsi="Verdana" w:cstheme="majorHAnsi"/>
          <w:b/>
          <w:sz w:val="22"/>
          <w:szCs w:val="22"/>
        </w:rPr>
        <w:t>Child Report</w:t>
      </w:r>
      <w:r w:rsidRPr="00656A9E">
        <w:rPr>
          <w:rFonts w:ascii="Verdana" w:hAnsi="Verdana" w:cstheme="majorHAnsi"/>
          <w:sz w:val="22"/>
          <w:szCs w:val="22"/>
        </w:rPr>
        <w:t>: must include but is not limited to the following components:</w:t>
      </w:r>
    </w:p>
    <w:p w14:paraId="478A729F"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 description of the circumstances that led to the child's referral.</w:t>
      </w:r>
    </w:p>
    <w:p w14:paraId="255C29F6"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The child's criminal history, if applicable.</w:t>
      </w:r>
    </w:p>
    <w:p w14:paraId="5BC280EE"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 description of the child's strengths, weaknesses and behaviors, including appropriate and maladaptive behavior, and any high-risk behavior posing a risk to self or others.</w:t>
      </w:r>
    </w:p>
    <w:p w14:paraId="4FD91E00"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Any history of physical, sexual, or emotional abuse or neglect.</w:t>
      </w:r>
    </w:p>
    <w:p w14:paraId="5760C349"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Current mental health and substance abuse status, including available results of any psychological or psychiatric evaluations, mental health and substance abuse history.</w:t>
      </w:r>
    </w:p>
    <w:p w14:paraId="3630A6D4"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The child's current developmental level of functioning and developmental history.</w:t>
      </w:r>
    </w:p>
    <w:p w14:paraId="037CEEA8"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The child's current educational level, any school problems, and school history.</w:t>
      </w:r>
    </w:p>
    <w:p w14:paraId="6ADC5C20"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A description of the child's home environment and family functioning.</w:t>
      </w:r>
    </w:p>
    <w:p w14:paraId="22C72133" w14:textId="77777777" w:rsidR="0078087D" w:rsidRPr="00656A9E" w:rsidRDefault="0078087D" w:rsidP="006B6B61">
      <w:pPr>
        <w:pStyle w:val="ListParagraph"/>
        <w:numPr>
          <w:ilvl w:val="0"/>
          <w:numId w:val="45"/>
        </w:numPr>
        <w:spacing w:after="120"/>
        <w:ind w:left="1800"/>
        <w:rPr>
          <w:rFonts w:ascii="Verdana" w:hAnsi="Verdana" w:cstheme="majorHAnsi"/>
          <w:sz w:val="22"/>
          <w:szCs w:val="22"/>
        </w:rPr>
      </w:pPr>
      <w:r w:rsidRPr="00656A9E">
        <w:rPr>
          <w:rFonts w:ascii="Verdana" w:hAnsi="Verdana" w:cstheme="majorHAnsi"/>
          <w:sz w:val="22"/>
          <w:szCs w:val="22"/>
        </w:rPr>
        <w:t>Child's skills and special interests.</w:t>
      </w:r>
    </w:p>
    <w:p w14:paraId="4C5178D2" w14:textId="77777777"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The services planned to address the child's needs, including long-range goals and objectives.</w:t>
      </w:r>
    </w:p>
    <w:p w14:paraId="6C94DB37" w14:textId="7D646845"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 xml:space="preserve">A statement of the child's perception of the home environment, substitute care placement </w:t>
      </w:r>
      <w:r w:rsidR="00421D9E">
        <w:rPr>
          <w:rFonts w:ascii="Verdana" w:hAnsi="Verdana" w:cstheme="majorHAnsi"/>
          <w:sz w:val="22"/>
          <w:szCs w:val="22"/>
        </w:rPr>
        <w:t>or</w:t>
      </w:r>
      <w:r w:rsidRPr="00656A9E">
        <w:rPr>
          <w:rFonts w:ascii="Verdana" w:hAnsi="Verdana" w:cstheme="majorHAnsi"/>
          <w:sz w:val="22"/>
          <w:szCs w:val="22"/>
        </w:rPr>
        <w:t xml:space="preserve"> Parental Child Safety Placements.</w:t>
      </w:r>
    </w:p>
    <w:p w14:paraId="25AABF66" w14:textId="77777777"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For children under age 5, current Diagnostic Classification of Mental Health and Developmental Disorders of Infancy and Early Childhood.</w:t>
      </w:r>
    </w:p>
    <w:p w14:paraId="227D6D9E" w14:textId="10012A10" w:rsidR="0078087D" w:rsidRPr="00656A9E" w:rsidRDefault="0078087D"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t xml:space="preserve">Recommendations of appropriate interventions </w:t>
      </w:r>
      <w:r w:rsidR="00421D9E">
        <w:rPr>
          <w:rFonts w:ascii="Verdana" w:hAnsi="Verdana" w:cstheme="majorHAnsi"/>
          <w:sz w:val="22"/>
          <w:szCs w:val="22"/>
        </w:rPr>
        <w:t>or</w:t>
      </w:r>
      <w:r w:rsidRPr="00656A9E">
        <w:rPr>
          <w:rFonts w:ascii="Verdana" w:hAnsi="Verdana" w:cstheme="majorHAnsi"/>
          <w:sz w:val="22"/>
          <w:szCs w:val="22"/>
        </w:rPr>
        <w:t xml:space="preserve"> any additional psychological testing, psychiatric evaluation or other specialty services that may be needed.</w:t>
      </w:r>
    </w:p>
    <w:p w14:paraId="40E31DC4" w14:textId="77777777" w:rsidR="00AC5129" w:rsidRPr="00656A9E" w:rsidRDefault="00AC5129" w:rsidP="006B6B61">
      <w:pPr>
        <w:pStyle w:val="ListParagraph"/>
        <w:numPr>
          <w:ilvl w:val="0"/>
          <w:numId w:val="45"/>
        </w:numPr>
        <w:spacing w:after="120"/>
        <w:ind w:left="1890" w:hanging="450"/>
        <w:rPr>
          <w:rFonts w:ascii="Verdana" w:hAnsi="Verdana" w:cstheme="majorHAnsi"/>
          <w:sz w:val="22"/>
          <w:szCs w:val="22"/>
        </w:rPr>
      </w:pPr>
      <w:r w:rsidRPr="00656A9E">
        <w:rPr>
          <w:rFonts w:ascii="Verdana" w:hAnsi="Verdana" w:cstheme="majorHAnsi"/>
          <w:sz w:val="22"/>
          <w:szCs w:val="22"/>
        </w:rPr>
        <w:lastRenderedPageBreak/>
        <w:t xml:space="preserve">Date and </w:t>
      </w:r>
      <w:proofErr w:type="gramStart"/>
      <w:r w:rsidRPr="00656A9E">
        <w:rPr>
          <w:rFonts w:ascii="Verdana" w:hAnsi="Verdana" w:cstheme="majorHAnsi"/>
          <w:sz w:val="22"/>
          <w:szCs w:val="22"/>
        </w:rPr>
        <w:t>manner in which</w:t>
      </w:r>
      <w:proofErr w:type="gramEnd"/>
      <w:r w:rsidRPr="00656A9E">
        <w:rPr>
          <w:rFonts w:ascii="Verdana" w:hAnsi="Verdana" w:cstheme="majorHAnsi"/>
          <w:sz w:val="22"/>
          <w:szCs w:val="22"/>
        </w:rPr>
        <w:t xml:space="preserve"> the report was submitted to the CPS caseworker.</w:t>
      </w:r>
    </w:p>
    <w:p w14:paraId="63F9BA19" w14:textId="77777777" w:rsidR="002F61ED" w:rsidRPr="00656A9E" w:rsidRDefault="00AC5129" w:rsidP="006B6B61">
      <w:pPr>
        <w:pStyle w:val="ListParagraph"/>
        <w:widowControl w:val="0"/>
        <w:numPr>
          <w:ilvl w:val="0"/>
          <w:numId w:val="45"/>
        </w:numPr>
        <w:spacing w:after="120"/>
        <w:ind w:left="1890" w:hanging="450"/>
        <w:rPr>
          <w:rFonts w:ascii="Verdana" w:hAnsi="Verdana" w:cstheme="majorHAnsi"/>
          <w:b/>
          <w:sz w:val="22"/>
          <w:szCs w:val="22"/>
        </w:rPr>
      </w:pPr>
      <w:r w:rsidRPr="00656A9E">
        <w:rPr>
          <w:rFonts w:ascii="Verdana" w:hAnsi="Verdana" w:cstheme="majorHAnsi"/>
          <w:sz w:val="22"/>
          <w:szCs w:val="22"/>
        </w:rPr>
        <w:t>Date, signature and credential(s) of the performing provider.</w:t>
      </w:r>
    </w:p>
    <w:p w14:paraId="0D3D2E1B"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Client Record Documentation Requirements</w:t>
      </w:r>
    </w:p>
    <w:p w14:paraId="7F1E6865" w14:textId="6FE57B2C" w:rsidR="0078087D" w:rsidRPr="00656A9E" w:rsidRDefault="00421D9E" w:rsidP="00D424AE">
      <w:pPr>
        <w:widowControl w:val="0"/>
        <w:spacing w:after="120"/>
        <w:ind w:left="1260"/>
        <w:rPr>
          <w:rFonts w:ascii="Verdana" w:hAnsi="Verdana" w:cstheme="majorHAnsi"/>
          <w:sz w:val="22"/>
          <w:szCs w:val="22"/>
        </w:rPr>
      </w:pPr>
      <w:r>
        <w:rPr>
          <w:rFonts w:ascii="Verdana" w:hAnsi="Verdana" w:cstheme="majorHAnsi"/>
          <w:sz w:val="22"/>
          <w:szCs w:val="22"/>
        </w:rPr>
        <w:t>Contractor must maintain t</w:t>
      </w:r>
      <w:r w:rsidR="0078087D" w:rsidRPr="00656A9E">
        <w:rPr>
          <w:rFonts w:ascii="Verdana" w:hAnsi="Verdana" w:cstheme="majorHAnsi"/>
          <w:sz w:val="22"/>
          <w:szCs w:val="22"/>
        </w:rPr>
        <w:t>he following information in the client's file.</w:t>
      </w:r>
    </w:p>
    <w:p w14:paraId="4C97D96F" w14:textId="77777777" w:rsidR="0078087D" w:rsidRPr="00656A9E" w:rsidRDefault="0078087D" w:rsidP="002A111C">
      <w:pPr>
        <w:pStyle w:val="ListParagraph"/>
        <w:numPr>
          <w:ilvl w:val="0"/>
          <w:numId w:val="133"/>
        </w:numPr>
        <w:spacing w:before="120" w:after="120"/>
        <w:ind w:left="1440"/>
        <w:rPr>
          <w:rFonts w:ascii="Verdana" w:hAnsi="Verdana" w:cstheme="majorHAnsi"/>
          <w:sz w:val="22"/>
          <w:szCs w:val="22"/>
        </w:rPr>
      </w:pPr>
      <w:r w:rsidRPr="00656A9E">
        <w:rPr>
          <w:rFonts w:ascii="Verdana" w:hAnsi="Verdana" w:cstheme="majorHAnsi"/>
          <w:sz w:val="22"/>
          <w:szCs w:val="22"/>
        </w:rPr>
        <w:t>Beginning and ending time supporting the unit(s) of service billed. The unit(s) of service consists of the length of time spent conducting the psychosocial assessment (intake and initial assessment), and</w:t>
      </w:r>
    </w:p>
    <w:p w14:paraId="787D6325" w14:textId="047CB5D4" w:rsidR="0078087D" w:rsidRPr="00656A9E" w:rsidRDefault="0012095B" w:rsidP="002A111C">
      <w:pPr>
        <w:pStyle w:val="ListParagraph"/>
        <w:numPr>
          <w:ilvl w:val="0"/>
          <w:numId w:val="133"/>
        </w:numPr>
        <w:spacing w:before="120" w:after="120"/>
        <w:ind w:left="1440"/>
        <w:rPr>
          <w:rFonts w:ascii="Verdana" w:hAnsi="Verdana" w:cstheme="majorHAnsi"/>
          <w:sz w:val="22"/>
          <w:szCs w:val="22"/>
        </w:rPr>
      </w:pPr>
      <w:r w:rsidRPr="00656A9E">
        <w:rPr>
          <w:rFonts w:ascii="Verdana" w:hAnsi="Verdana" w:cstheme="majorHAnsi"/>
          <w:sz w:val="22"/>
          <w:szCs w:val="22"/>
        </w:rPr>
        <w:t xml:space="preserve">A copy of the Psychosocial Assessment Report submitted to the CPS </w:t>
      </w:r>
      <w:r w:rsidR="002F3922">
        <w:rPr>
          <w:rFonts w:ascii="Verdana" w:hAnsi="Verdana" w:cstheme="majorHAnsi"/>
          <w:sz w:val="22"/>
          <w:szCs w:val="22"/>
        </w:rPr>
        <w:t>c</w:t>
      </w:r>
      <w:r w:rsidRPr="00656A9E">
        <w:rPr>
          <w:rFonts w:ascii="Verdana" w:hAnsi="Verdana" w:cstheme="majorHAnsi"/>
          <w:sz w:val="22"/>
          <w:szCs w:val="22"/>
        </w:rPr>
        <w:t>aseworker.</w:t>
      </w:r>
    </w:p>
    <w:p w14:paraId="7D516AE3" w14:textId="77777777" w:rsidR="0078087D" w:rsidRPr="00656A9E" w:rsidRDefault="0078087D" w:rsidP="006B6B61">
      <w:pPr>
        <w:widowControl w:val="0"/>
        <w:spacing w:after="240"/>
        <w:ind w:left="1170"/>
        <w:rPr>
          <w:rFonts w:ascii="Verdana" w:hAnsi="Verdana" w:cstheme="majorHAnsi"/>
          <w:b/>
          <w:sz w:val="22"/>
          <w:szCs w:val="22"/>
        </w:rPr>
      </w:pPr>
      <w:r w:rsidRPr="00656A9E">
        <w:rPr>
          <w:rFonts w:ascii="Verdana" w:hAnsi="Verdana" w:cstheme="majorHAnsi"/>
          <w:b/>
          <w:sz w:val="22"/>
          <w:szCs w:val="22"/>
        </w:rPr>
        <w:t xml:space="preserve">See additional Client Record Documentation Requirements in </w:t>
      </w:r>
      <w:r w:rsidR="0036125F" w:rsidRPr="00656A9E">
        <w:rPr>
          <w:rFonts w:ascii="Verdana" w:hAnsi="Verdana" w:cstheme="majorHAnsi"/>
          <w:b/>
          <w:sz w:val="22"/>
          <w:szCs w:val="22"/>
        </w:rPr>
        <w:t>subs</w:t>
      </w:r>
      <w:r w:rsidR="00A2230D" w:rsidRPr="00656A9E">
        <w:rPr>
          <w:rFonts w:ascii="Verdana" w:hAnsi="Verdana" w:cstheme="majorHAnsi"/>
          <w:b/>
          <w:sz w:val="22"/>
          <w:szCs w:val="22"/>
        </w:rPr>
        <w:t xml:space="preserve">ection </w:t>
      </w:r>
      <w:r w:rsidR="00A2230D" w:rsidRPr="00384FB8">
        <w:rPr>
          <w:rFonts w:ascii="Verdana" w:hAnsi="Verdana" w:cstheme="majorHAnsi"/>
          <w:b/>
          <w:sz w:val="22"/>
          <w:szCs w:val="22"/>
        </w:rPr>
        <w:t>2.1</w:t>
      </w:r>
      <w:r w:rsidR="009A1152" w:rsidRPr="00384FB8">
        <w:rPr>
          <w:rFonts w:ascii="Verdana" w:hAnsi="Verdana" w:cstheme="majorHAnsi"/>
          <w:b/>
          <w:sz w:val="22"/>
          <w:szCs w:val="22"/>
        </w:rPr>
        <w:t>4</w:t>
      </w:r>
      <w:r w:rsidR="00BF682E" w:rsidRPr="00384FB8">
        <w:rPr>
          <w:rFonts w:ascii="Verdana" w:hAnsi="Verdana" w:cstheme="majorHAnsi"/>
          <w:b/>
          <w:sz w:val="22"/>
          <w:szCs w:val="22"/>
        </w:rPr>
        <w:t>.</w:t>
      </w:r>
    </w:p>
    <w:p w14:paraId="377E8EC3"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Billing Requirements</w:t>
      </w:r>
    </w:p>
    <w:p w14:paraId="0D3791E7" w14:textId="77777777" w:rsidR="005932AF" w:rsidRPr="00656A9E" w:rsidRDefault="0078087D"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Contractor must only bill for actual time spent </w:t>
      </w:r>
      <w:r w:rsidR="005932AF" w:rsidRPr="00656A9E">
        <w:rPr>
          <w:rFonts w:ascii="Verdana" w:hAnsi="Verdana" w:cstheme="majorHAnsi"/>
          <w:sz w:val="22"/>
          <w:szCs w:val="22"/>
        </w:rPr>
        <w:t>face to face with the client to complete the Intake and Initial Assessment, up to a maximum of three (3) hours</w:t>
      </w:r>
      <w:r w:rsidR="00384143" w:rsidRPr="00656A9E">
        <w:rPr>
          <w:rFonts w:ascii="Verdana" w:hAnsi="Verdana" w:cstheme="majorHAnsi"/>
          <w:sz w:val="22"/>
          <w:szCs w:val="22"/>
        </w:rPr>
        <w:t>, billed under service authorization code 86U, Psychosocial Assessment.</w:t>
      </w:r>
    </w:p>
    <w:p w14:paraId="27E51433" w14:textId="6407B9D7" w:rsidR="00BC6E8D" w:rsidRPr="00656A9E" w:rsidRDefault="005932AF"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Contractor </w:t>
      </w:r>
      <w:r w:rsidR="00AA7FBF" w:rsidRPr="00656A9E">
        <w:rPr>
          <w:rFonts w:ascii="Verdana" w:hAnsi="Verdana" w:cstheme="majorHAnsi"/>
          <w:sz w:val="22"/>
          <w:szCs w:val="22"/>
        </w:rPr>
        <w:t xml:space="preserve">may </w:t>
      </w:r>
      <w:r w:rsidRPr="00656A9E">
        <w:rPr>
          <w:rFonts w:ascii="Verdana" w:hAnsi="Verdana" w:cstheme="majorHAnsi"/>
          <w:sz w:val="22"/>
          <w:szCs w:val="22"/>
        </w:rPr>
        <w:t xml:space="preserve">bill up to one (1) unit for </w:t>
      </w:r>
      <w:r w:rsidR="0078087D" w:rsidRPr="00656A9E">
        <w:rPr>
          <w:rFonts w:ascii="Verdana" w:hAnsi="Verdana" w:cstheme="majorHAnsi"/>
          <w:sz w:val="22"/>
          <w:szCs w:val="22"/>
        </w:rPr>
        <w:t>writing a comprehensive report</w:t>
      </w:r>
      <w:r w:rsidR="00384143" w:rsidRPr="00656A9E">
        <w:rPr>
          <w:rFonts w:ascii="Verdana" w:hAnsi="Verdana" w:cstheme="majorHAnsi"/>
          <w:sz w:val="22"/>
          <w:szCs w:val="22"/>
        </w:rPr>
        <w:t>, billed under service authorization code 86U, Psychosocial Assessment.</w:t>
      </w:r>
    </w:p>
    <w:p w14:paraId="71FA69B8" w14:textId="77777777" w:rsidR="00921AF1" w:rsidRPr="00656A9E" w:rsidRDefault="00921AF1"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Contractor must not bill more than a </w:t>
      </w:r>
      <w:r w:rsidRPr="00656A9E">
        <w:rPr>
          <w:rFonts w:ascii="Verdana" w:hAnsi="Verdana" w:cstheme="majorHAnsi"/>
          <w:b/>
          <w:sz w:val="22"/>
          <w:szCs w:val="22"/>
        </w:rPr>
        <w:t>maximum of four (4) units total</w:t>
      </w:r>
      <w:r w:rsidRPr="00656A9E">
        <w:rPr>
          <w:rFonts w:ascii="Verdana" w:hAnsi="Verdana" w:cstheme="majorHAnsi"/>
          <w:sz w:val="22"/>
          <w:szCs w:val="22"/>
        </w:rPr>
        <w:t>, which includes up to 3 hours maximum for completing the intake and initial assessment with the client and only 1 hour for writing the report.</w:t>
      </w:r>
    </w:p>
    <w:p w14:paraId="1A44B4BB" w14:textId="77777777" w:rsidR="00E643B9" w:rsidRPr="00656A9E" w:rsidRDefault="00E643B9"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Contractor must bill based on number of units authorized and provided. Billing increments are:</w:t>
      </w:r>
    </w:p>
    <w:p w14:paraId="58D6395B" w14:textId="77777777" w:rsidR="00BC6E8D" w:rsidRPr="00656A9E" w:rsidRDefault="00BC6E8D" w:rsidP="00BC6E8D">
      <w:pPr>
        <w:pStyle w:val="ListParagraph"/>
        <w:ind w:left="4950" w:hanging="1890"/>
        <w:rPr>
          <w:rFonts w:ascii="Verdana" w:hAnsi="Verdana" w:cstheme="majorHAnsi"/>
          <w:sz w:val="22"/>
          <w:szCs w:val="22"/>
        </w:rPr>
      </w:pPr>
    </w:p>
    <w:p w14:paraId="2D634694" w14:textId="77777777" w:rsidR="00E643B9" w:rsidRPr="00656A9E" w:rsidRDefault="00E643B9"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1 hour = 1 unit</w:t>
      </w:r>
    </w:p>
    <w:p w14:paraId="54977288" w14:textId="77777777" w:rsidR="00E643B9" w:rsidRPr="00656A9E" w:rsidRDefault="00E643B9"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45 minutes = .75 unit</w:t>
      </w:r>
    </w:p>
    <w:p w14:paraId="5111B248" w14:textId="77777777" w:rsidR="00E643B9" w:rsidRPr="00656A9E" w:rsidRDefault="00E643B9"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30 minutes = .50 unit</w:t>
      </w:r>
    </w:p>
    <w:p w14:paraId="2EF15D0F" w14:textId="4A85C9D5" w:rsidR="00E643B9" w:rsidRPr="00656A9E" w:rsidRDefault="007D7AC6" w:rsidP="006B6B61">
      <w:pPr>
        <w:pStyle w:val="ListParagraph"/>
        <w:numPr>
          <w:ilvl w:val="7"/>
          <w:numId w:val="135"/>
        </w:numPr>
        <w:ind w:left="1800"/>
        <w:rPr>
          <w:rFonts w:ascii="Verdana" w:hAnsi="Verdana" w:cstheme="majorHAnsi"/>
          <w:sz w:val="22"/>
          <w:szCs w:val="22"/>
        </w:rPr>
      </w:pPr>
      <w:r w:rsidRPr="00656A9E">
        <w:rPr>
          <w:rFonts w:ascii="Verdana" w:hAnsi="Verdana" w:cstheme="majorHAnsi"/>
          <w:sz w:val="22"/>
          <w:szCs w:val="22"/>
        </w:rPr>
        <w:t xml:space="preserve">15 </w:t>
      </w:r>
      <w:r w:rsidR="00163153" w:rsidRPr="00656A9E">
        <w:rPr>
          <w:rFonts w:ascii="Verdana" w:hAnsi="Verdana" w:cstheme="majorHAnsi"/>
          <w:sz w:val="22"/>
          <w:szCs w:val="22"/>
        </w:rPr>
        <w:t>m</w:t>
      </w:r>
      <w:r w:rsidR="00E643B9" w:rsidRPr="00656A9E">
        <w:rPr>
          <w:rFonts w:ascii="Verdana" w:hAnsi="Verdana" w:cstheme="majorHAnsi"/>
          <w:sz w:val="22"/>
          <w:szCs w:val="22"/>
        </w:rPr>
        <w:t>inutes = .25 unit</w:t>
      </w:r>
    </w:p>
    <w:p w14:paraId="7C8BC750" w14:textId="77777777" w:rsidR="00E643B9" w:rsidRPr="00656A9E" w:rsidRDefault="00E643B9" w:rsidP="00516F3B">
      <w:pPr>
        <w:pStyle w:val="ListParagraph"/>
        <w:spacing w:after="120"/>
        <w:ind w:left="4950"/>
        <w:rPr>
          <w:rFonts w:ascii="Verdana" w:hAnsi="Verdana" w:cstheme="majorHAnsi"/>
          <w:sz w:val="22"/>
          <w:szCs w:val="22"/>
        </w:rPr>
      </w:pPr>
    </w:p>
    <w:p w14:paraId="196A311D" w14:textId="77777777" w:rsidR="005010BD" w:rsidRPr="00656A9E" w:rsidRDefault="0078087D" w:rsidP="006B6B61">
      <w:pPr>
        <w:pStyle w:val="ListParagraph"/>
        <w:numPr>
          <w:ilvl w:val="0"/>
          <w:numId w:val="134"/>
        </w:numPr>
        <w:spacing w:before="120" w:after="120"/>
        <w:ind w:left="1440"/>
        <w:rPr>
          <w:rFonts w:ascii="Verdana" w:hAnsi="Verdana" w:cstheme="majorHAnsi"/>
          <w:sz w:val="22"/>
          <w:szCs w:val="22"/>
        </w:rPr>
      </w:pPr>
      <w:r w:rsidRPr="00656A9E">
        <w:rPr>
          <w:rFonts w:ascii="Verdana" w:hAnsi="Verdana" w:cstheme="majorHAnsi"/>
          <w:sz w:val="22"/>
          <w:szCs w:val="22"/>
        </w:rPr>
        <w:t xml:space="preserve">Refer to Invoicing Procedure for Psychological and Treatment Services for details on billing, located on the DFPS website at URL </w:t>
      </w:r>
    </w:p>
    <w:p w14:paraId="19EAF27D" w14:textId="77777777" w:rsidR="0078087D" w:rsidRPr="00656A9E" w:rsidRDefault="005010BD" w:rsidP="00EC1393">
      <w:pPr>
        <w:pStyle w:val="ListParagraph"/>
        <w:spacing w:after="120"/>
        <w:ind w:left="1440"/>
        <w:rPr>
          <w:rFonts w:ascii="Verdana" w:hAnsi="Verdana" w:cstheme="majorHAnsi"/>
          <w:sz w:val="22"/>
          <w:szCs w:val="22"/>
        </w:rPr>
      </w:pPr>
      <w:hyperlink r:id="rId25" w:history="1">
        <w:r w:rsidRPr="00656A9E">
          <w:rPr>
            <w:rStyle w:val="Hyperlink"/>
            <w:rFonts w:ascii="Verdana" w:hAnsi="Verdana" w:cstheme="majorHAnsi"/>
            <w:sz w:val="22"/>
            <w:szCs w:val="22"/>
          </w:rPr>
          <w:t>https://www.dfps.state.tx.us/Doing_Business/Purchased_Client_Services/Regional_CPS_Contracts/forms.asp</w:t>
        </w:r>
      </w:hyperlink>
    </w:p>
    <w:p w14:paraId="65656DCA" w14:textId="77777777" w:rsidR="005010BD" w:rsidRPr="00656A9E" w:rsidRDefault="005010BD" w:rsidP="005010BD">
      <w:pPr>
        <w:pStyle w:val="ListParagraph"/>
        <w:spacing w:after="120"/>
        <w:ind w:left="4950"/>
        <w:rPr>
          <w:rFonts w:ascii="Verdana" w:hAnsi="Verdana" w:cstheme="majorHAnsi"/>
          <w:sz w:val="22"/>
          <w:szCs w:val="22"/>
        </w:rPr>
      </w:pPr>
    </w:p>
    <w:p w14:paraId="7F31CA0D" w14:textId="51B34709" w:rsidR="0078087D" w:rsidRPr="00656A9E" w:rsidRDefault="0068130B" w:rsidP="006B6B61">
      <w:pPr>
        <w:pStyle w:val="ListParagraph"/>
        <w:numPr>
          <w:ilvl w:val="0"/>
          <w:numId w:val="136"/>
        </w:numPr>
        <w:ind w:left="1800"/>
        <w:rPr>
          <w:rFonts w:ascii="Verdana" w:hAnsi="Verdana" w:cstheme="majorHAnsi"/>
          <w:sz w:val="22"/>
          <w:szCs w:val="22"/>
        </w:rPr>
      </w:pPr>
      <w:r w:rsidRPr="00656A9E">
        <w:rPr>
          <w:rFonts w:ascii="Verdana" w:hAnsi="Verdana" w:cstheme="majorHAnsi"/>
          <w:sz w:val="22"/>
          <w:szCs w:val="22"/>
        </w:rPr>
        <w:t xml:space="preserve">Refer to </w:t>
      </w:r>
      <w:r w:rsidR="00A54AC3" w:rsidRPr="00656A9E">
        <w:rPr>
          <w:rFonts w:ascii="Verdana" w:hAnsi="Verdana" w:cstheme="majorHAnsi"/>
          <w:sz w:val="22"/>
          <w:szCs w:val="22"/>
        </w:rPr>
        <w:t>Section 3.</w:t>
      </w:r>
      <w:r w:rsidR="004C5B66">
        <w:rPr>
          <w:rFonts w:ascii="Verdana" w:hAnsi="Verdana" w:cstheme="majorHAnsi"/>
          <w:sz w:val="22"/>
          <w:szCs w:val="22"/>
        </w:rPr>
        <w:t>2</w:t>
      </w:r>
      <w:r w:rsidR="00A54AC3" w:rsidRPr="00656A9E">
        <w:rPr>
          <w:rFonts w:ascii="Verdana" w:hAnsi="Verdana" w:cstheme="majorHAnsi"/>
          <w:sz w:val="22"/>
          <w:szCs w:val="22"/>
        </w:rPr>
        <w:t>.2 Fee Schedules.</w:t>
      </w:r>
      <w:r w:rsidR="00A54AC3" w:rsidRPr="00656A9E" w:rsidDel="00A54AC3">
        <w:rPr>
          <w:rFonts w:ascii="Verdana" w:hAnsi="Verdana" w:cstheme="majorHAnsi"/>
          <w:sz w:val="22"/>
          <w:szCs w:val="22"/>
        </w:rPr>
        <w:t xml:space="preserve"> </w:t>
      </w:r>
    </w:p>
    <w:p w14:paraId="3421559A" w14:textId="2E5B5C5F" w:rsidR="0078087D" w:rsidRPr="00656A9E" w:rsidRDefault="0078087D" w:rsidP="006B6B61">
      <w:pPr>
        <w:pStyle w:val="ListParagraph"/>
        <w:numPr>
          <w:ilvl w:val="0"/>
          <w:numId w:val="136"/>
        </w:numPr>
        <w:ind w:left="1800"/>
        <w:rPr>
          <w:rFonts w:ascii="Verdana" w:hAnsi="Verdana" w:cstheme="majorHAnsi"/>
          <w:sz w:val="22"/>
          <w:szCs w:val="22"/>
        </w:rPr>
      </w:pPr>
      <w:r w:rsidRPr="00656A9E">
        <w:rPr>
          <w:rFonts w:ascii="Verdana" w:hAnsi="Verdana" w:cstheme="majorHAnsi"/>
          <w:sz w:val="22"/>
          <w:szCs w:val="22"/>
        </w:rPr>
        <w:t>DFPS unit of service rate is based on the site of service delivery and is payable as either in office or out of office</w:t>
      </w:r>
      <w:r w:rsidR="00AC5129" w:rsidRPr="00656A9E">
        <w:rPr>
          <w:rFonts w:ascii="Verdana" w:hAnsi="Verdana" w:cstheme="majorHAnsi"/>
          <w:sz w:val="22"/>
          <w:szCs w:val="22"/>
        </w:rPr>
        <w:t>, home</w:t>
      </w:r>
      <w:r w:rsidR="00566A99">
        <w:rPr>
          <w:rFonts w:ascii="Verdana" w:hAnsi="Verdana" w:cstheme="majorHAnsi"/>
          <w:sz w:val="22"/>
          <w:szCs w:val="22"/>
        </w:rPr>
        <w:t>-</w:t>
      </w:r>
      <w:r w:rsidR="00AC5129" w:rsidRPr="00656A9E">
        <w:rPr>
          <w:rFonts w:ascii="Verdana" w:hAnsi="Verdana" w:cstheme="majorHAnsi"/>
          <w:sz w:val="22"/>
          <w:szCs w:val="22"/>
        </w:rPr>
        <w:t>based</w:t>
      </w:r>
      <w:r w:rsidR="00921AF1" w:rsidRPr="00656A9E">
        <w:rPr>
          <w:rFonts w:ascii="Verdana" w:hAnsi="Verdana" w:cstheme="majorHAnsi"/>
          <w:sz w:val="22"/>
          <w:szCs w:val="22"/>
        </w:rPr>
        <w:t>, or telehealth</w:t>
      </w:r>
      <w:r w:rsidRPr="00656A9E">
        <w:rPr>
          <w:rFonts w:ascii="Verdana" w:hAnsi="Verdana" w:cstheme="majorHAnsi"/>
          <w:sz w:val="22"/>
          <w:szCs w:val="22"/>
        </w:rPr>
        <w:t>.</w:t>
      </w:r>
    </w:p>
    <w:p w14:paraId="3DFFECF9"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2" w:name="_Toc49158137"/>
      <w:r w:rsidRPr="00656A9E">
        <w:rPr>
          <w:rFonts w:ascii="Verdana" w:hAnsi="Verdana" w:cstheme="majorHAnsi"/>
          <w:sz w:val="22"/>
          <w:szCs w:val="22"/>
        </w:rPr>
        <w:lastRenderedPageBreak/>
        <w:t>Psychological Services</w:t>
      </w:r>
      <w:bookmarkEnd w:id="92"/>
    </w:p>
    <w:p w14:paraId="1E32DE35" w14:textId="77777777" w:rsidR="0078087D" w:rsidRPr="00656A9E" w:rsidRDefault="0078087D" w:rsidP="00C7713A">
      <w:pPr>
        <w:spacing w:after="120"/>
        <w:ind w:left="720"/>
        <w:rPr>
          <w:rFonts w:ascii="Verdana" w:hAnsi="Verdana" w:cstheme="majorHAnsi"/>
          <w:sz w:val="22"/>
          <w:szCs w:val="22"/>
        </w:rPr>
      </w:pPr>
      <w:r w:rsidRPr="00656A9E">
        <w:rPr>
          <w:rFonts w:ascii="Verdana" w:hAnsi="Verdana" w:cstheme="majorHAnsi"/>
          <w:sz w:val="22"/>
          <w:szCs w:val="22"/>
        </w:rPr>
        <w:t>These services must consist of a private face-to-face, one-on-one evaluation and testing that determines the client's level of functioning, developmental levels, protective capacities, identified client needs, IQ, and overall cognitive and emotional functioning.</w:t>
      </w:r>
    </w:p>
    <w:p w14:paraId="20835140"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Psychological Evaluation</w:t>
      </w:r>
    </w:p>
    <w:p w14:paraId="68D0CE5A" w14:textId="77777777" w:rsidR="0078087D" w:rsidRPr="00656A9E" w:rsidRDefault="0078087D" w:rsidP="006B6B61">
      <w:pPr>
        <w:pStyle w:val="ListParagraph"/>
        <w:numPr>
          <w:ilvl w:val="6"/>
          <w:numId w:val="46"/>
        </w:numPr>
        <w:spacing w:after="120"/>
        <w:ind w:left="1440" w:hanging="360"/>
        <w:rPr>
          <w:rFonts w:ascii="Verdana" w:hAnsi="Verdana" w:cstheme="majorHAnsi"/>
          <w:bCs/>
          <w:sz w:val="22"/>
          <w:szCs w:val="22"/>
        </w:rPr>
      </w:pPr>
      <w:r w:rsidRPr="00656A9E">
        <w:rPr>
          <w:rFonts w:ascii="Verdana" w:hAnsi="Verdana" w:cstheme="majorHAnsi"/>
          <w:bCs/>
          <w:sz w:val="22"/>
          <w:szCs w:val="22"/>
        </w:rPr>
        <w:t>Provider must conduct a formal face-to-face individualized clinical interview and assessment (in the client's native language or the language that the client is most comfortable speaking or understanding) to determine the client's level of functioning.</w:t>
      </w:r>
    </w:p>
    <w:p w14:paraId="2D894530" w14:textId="578C6E66" w:rsidR="0078087D" w:rsidRPr="00656A9E" w:rsidRDefault="0078087D" w:rsidP="006B6B61">
      <w:pPr>
        <w:pStyle w:val="ListParagraph"/>
        <w:numPr>
          <w:ilvl w:val="6"/>
          <w:numId w:val="46"/>
        </w:numPr>
        <w:spacing w:after="120"/>
        <w:ind w:left="1440" w:hanging="360"/>
        <w:rPr>
          <w:rFonts w:ascii="Verdana" w:hAnsi="Verdana" w:cstheme="majorHAnsi"/>
          <w:bCs/>
          <w:sz w:val="22"/>
          <w:szCs w:val="22"/>
        </w:rPr>
      </w:pPr>
      <w:r w:rsidRPr="00656A9E">
        <w:rPr>
          <w:rFonts w:ascii="Verdana" w:hAnsi="Verdana" w:cstheme="majorHAnsi"/>
          <w:bCs/>
          <w:sz w:val="22"/>
          <w:szCs w:val="22"/>
        </w:rPr>
        <w:t>Provider must review all documents provided by the CPS caseworker.</w:t>
      </w:r>
    </w:p>
    <w:p w14:paraId="7C1EBF77"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Psychological Testing</w:t>
      </w:r>
    </w:p>
    <w:p w14:paraId="42A434FC" w14:textId="77777777" w:rsidR="0078087D" w:rsidRPr="00656A9E" w:rsidRDefault="000135A4" w:rsidP="006B6B61">
      <w:pPr>
        <w:pStyle w:val="ListParagraph"/>
        <w:numPr>
          <w:ilvl w:val="0"/>
          <w:numId w:val="47"/>
        </w:numPr>
        <w:spacing w:after="120"/>
        <w:ind w:left="1440"/>
        <w:rPr>
          <w:rFonts w:ascii="Verdana" w:hAnsi="Verdana" w:cstheme="majorHAnsi"/>
          <w:sz w:val="22"/>
          <w:szCs w:val="22"/>
        </w:rPr>
      </w:pPr>
      <w:r w:rsidRPr="00656A9E">
        <w:rPr>
          <w:rFonts w:ascii="Verdana" w:hAnsi="Verdana" w:cstheme="majorHAnsi"/>
          <w:sz w:val="22"/>
          <w:szCs w:val="22"/>
        </w:rPr>
        <w:t>These services include</w:t>
      </w:r>
      <w:r w:rsidR="0078087D" w:rsidRPr="00656A9E">
        <w:rPr>
          <w:rFonts w:ascii="Verdana" w:hAnsi="Verdana" w:cstheme="majorHAnsi"/>
          <w:sz w:val="22"/>
          <w:szCs w:val="22"/>
        </w:rPr>
        <w:t xml:space="preserve"> the use of standardized psychometric tools aiding in diagnosis and treatment recommendations. Psychological testing is most useful in determining developmental level, IQ, and overall cognitive and emotional functioning.</w:t>
      </w:r>
    </w:p>
    <w:p w14:paraId="30919205" w14:textId="77777777" w:rsidR="0078087D" w:rsidRPr="00656A9E" w:rsidRDefault="0078087D" w:rsidP="006B6B61">
      <w:pPr>
        <w:pStyle w:val="ListParagraph"/>
        <w:numPr>
          <w:ilvl w:val="0"/>
          <w:numId w:val="47"/>
        </w:numPr>
        <w:spacing w:after="120"/>
        <w:ind w:left="1440"/>
        <w:rPr>
          <w:rFonts w:ascii="Verdana" w:hAnsi="Verdana" w:cstheme="majorHAnsi"/>
          <w:sz w:val="22"/>
          <w:szCs w:val="22"/>
        </w:rPr>
      </w:pPr>
      <w:r w:rsidRPr="00656A9E">
        <w:rPr>
          <w:rFonts w:ascii="Verdana" w:hAnsi="Verdana" w:cstheme="majorHAnsi"/>
          <w:sz w:val="22"/>
          <w:szCs w:val="22"/>
        </w:rPr>
        <w:t>A Licensed Psychologist, Licensed Psychological Associate- LPA or Provisional Licensed Psychologist -PLP under the supervision of a Licen</w:t>
      </w:r>
      <w:r w:rsidR="000135A4" w:rsidRPr="00656A9E">
        <w:rPr>
          <w:rFonts w:ascii="Verdana" w:hAnsi="Verdana" w:cstheme="majorHAnsi"/>
          <w:sz w:val="22"/>
          <w:szCs w:val="22"/>
        </w:rPr>
        <w:t>sed Psychologist may perform</w:t>
      </w:r>
      <w:r w:rsidRPr="00656A9E">
        <w:rPr>
          <w:rFonts w:ascii="Verdana" w:hAnsi="Verdana" w:cstheme="majorHAnsi"/>
          <w:sz w:val="22"/>
          <w:szCs w:val="22"/>
        </w:rPr>
        <w:t xml:space="preserve"> Psychological</w:t>
      </w:r>
      <w:r w:rsidR="000135A4" w:rsidRPr="00656A9E">
        <w:rPr>
          <w:rFonts w:ascii="Verdana" w:hAnsi="Verdana" w:cstheme="majorHAnsi"/>
          <w:sz w:val="22"/>
          <w:szCs w:val="22"/>
        </w:rPr>
        <w:t xml:space="preserve"> Evaluation and Psychological Testing</w:t>
      </w:r>
      <w:r w:rsidRPr="00656A9E">
        <w:rPr>
          <w:rFonts w:ascii="Verdana" w:hAnsi="Verdana" w:cstheme="majorHAnsi"/>
          <w:sz w:val="22"/>
          <w:szCs w:val="22"/>
        </w:rPr>
        <w:t>.</w:t>
      </w:r>
    </w:p>
    <w:p w14:paraId="5B9BA7ED" w14:textId="1F0D50D0" w:rsidR="0078087D" w:rsidRPr="00656A9E" w:rsidRDefault="0078087D" w:rsidP="006B6B61">
      <w:pPr>
        <w:pStyle w:val="ListParagraph"/>
        <w:numPr>
          <w:ilvl w:val="0"/>
          <w:numId w:val="47"/>
        </w:numPr>
        <w:ind w:left="1440"/>
        <w:rPr>
          <w:rFonts w:ascii="Verdana" w:hAnsi="Verdana" w:cstheme="majorHAnsi"/>
          <w:sz w:val="22"/>
          <w:szCs w:val="22"/>
        </w:rPr>
      </w:pPr>
      <w:r w:rsidRPr="00656A9E">
        <w:rPr>
          <w:rFonts w:ascii="Verdana" w:hAnsi="Verdana" w:cstheme="majorHAnsi"/>
          <w:sz w:val="22"/>
          <w:szCs w:val="22"/>
        </w:rPr>
        <w:t xml:space="preserve">The clinician must provide an oral report to the </w:t>
      </w:r>
      <w:r w:rsidR="000025E1">
        <w:rPr>
          <w:rFonts w:ascii="Verdana" w:hAnsi="Verdana" w:cstheme="majorHAnsi"/>
          <w:sz w:val="22"/>
          <w:szCs w:val="22"/>
        </w:rPr>
        <w:t xml:space="preserve">CPS </w:t>
      </w:r>
      <w:r w:rsidRPr="00656A9E">
        <w:rPr>
          <w:rFonts w:ascii="Verdana" w:hAnsi="Verdana" w:cstheme="majorHAnsi"/>
          <w:sz w:val="22"/>
          <w:szCs w:val="22"/>
        </w:rPr>
        <w:t>caseworker and the client to explain and interpret the test results.</w:t>
      </w:r>
    </w:p>
    <w:p w14:paraId="1AE0A78D"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Report Content Requirements</w:t>
      </w:r>
    </w:p>
    <w:p w14:paraId="37888997" w14:textId="77777777" w:rsidR="0078087D" w:rsidRPr="00656A9E" w:rsidRDefault="006672E4" w:rsidP="00D424AE">
      <w:pPr>
        <w:spacing w:after="120"/>
        <w:ind w:left="1260"/>
        <w:rPr>
          <w:rFonts w:ascii="Verdana" w:hAnsi="Verdana" w:cstheme="majorHAnsi"/>
          <w:sz w:val="22"/>
          <w:szCs w:val="22"/>
        </w:rPr>
      </w:pPr>
      <w:r w:rsidRPr="00656A9E">
        <w:rPr>
          <w:rFonts w:ascii="Verdana" w:hAnsi="Verdana" w:cstheme="majorHAnsi"/>
          <w:sz w:val="22"/>
          <w:szCs w:val="22"/>
        </w:rPr>
        <w:t>The CPS caseworker must receive a</w:t>
      </w:r>
      <w:r w:rsidR="0078087D" w:rsidRPr="00656A9E">
        <w:rPr>
          <w:rFonts w:ascii="Verdana" w:hAnsi="Verdana" w:cstheme="majorHAnsi"/>
          <w:sz w:val="22"/>
          <w:szCs w:val="22"/>
        </w:rPr>
        <w:t xml:space="preserve"> complete typewritten report within ten (10) business days of the client's initial appointment.</w:t>
      </w:r>
      <w:r w:rsidR="00731B1F" w:rsidRPr="00656A9E">
        <w:rPr>
          <w:rFonts w:ascii="Verdana" w:hAnsi="Verdana" w:cstheme="majorHAnsi"/>
          <w:sz w:val="22"/>
          <w:szCs w:val="22"/>
        </w:rPr>
        <w:t xml:space="preserve">  </w:t>
      </w:r>
      <w:r w:rsidR="0078087D" w:rsidRPr="00656A9E">
        <w:rPr>
          <w:rFonts w:ascii="Verdana" w:hAnsi="Verdana" w:cstheme="majorHAnsi"/>
          <w:sz w:val="22"/>
          <w:szCs w:val="22"/>
        </w:rPr>
        <w:t>The report must include but is not limited to the following components:</w:t>
      </w:r>
    </w:p>
    <w:p w14:paraId="0C1336A2" w14:textId="77777777" w:rsidR="0078087D" w:rsidRPr="00656A9E" w:rsidRDefault="0078087D" w:rsidP="006B6B61">
      <w:pPr>
        <w:pStyle w:val="ListParagraph"/>
        <w:numPr>
          <w:ilvl w:val="5"/>
          <w:numId w:val="11"/>
        </w:numPr>
        <w:spacing w:after="120"/>
        <w:ind w:left="1440" w:hanging="360"/>
        <w:rPr>
          <w:rFonts w:ascii="Verdana" w:hAnsi="Verdana" w:cstheme="majorHAnsi"/>
          <w:sz w:val="22"/>
          <w:szCs w:val="22"/>
        </w:rPr>
      </w:pPr>
      <w:r w:rsidRPr="00656A9E">
        <w:rPr>
          <w:rFonts w:ascii="Verdana" w:hAnsi="Verdana" w:cstheme="majorHAnsi"/>
          <w:sz w:val="22"/>
          <w:szCs w:val="22"/>
        </w:rPr>
        <w:t>Pertinent information regarding the client’s condition to substantiate the need for services including, but not limited to the following</w:t>
      </w:r>
      <w:r w:rsidR="00731B1F" w:rsidRPr="00656A9E">
        <w:rPr>
          <w:rFonts w:ascii="Verdana" w:hAnsi="Verdana" w:cstheme="majorHAnsi"/>
          <w:sz w:val="22"/>
          <w:szCs w:val="22"/>
        </w:rPr>
        <w:t>:</w:t>
      </w:r>
    </w:p>
    <w:p w14:paraId="582390FC" w14:textId="77777777" w:rsidR="00731B1F" w:rsidRPr="00656A9E" w:rsidRDefault="00731B1F" w:rsidP="00731B1F">
      <w:pPr>
        <w:pStyle w:val="ListParagraph"/>
        <w:spacing w:after="120"/>
        <w:ind w:left="1080"/>
        <w:rPr>
          <w:rFonts w:ascii="Verdana" w:hAnsi="Verdana" w:cstheme="majorHAnsi"/>
          <w:sz w:val="22"/>
          <w:szCs w:val="22"/>
        </w:rPr>
      </w:pPr>
    </w:p>
    <w:p w14:paraId="677DECDC"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Reason for the evaluation</w:t>
      </w:r>
    </w:p>
    <w:p w14:paraId="64F4A18A"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History of the present illness</w:t>
      </w:r>
    </w:p>
    <w:p w14:paraId="17E6215F"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Past psychiatric history</w:t>
      </w:r>
    </w:p>
    <w:p w14:paraId="729B051D"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History of alcohol and other substance use</w:t>
      </w:r>
    </w:p>
    <w:p w14:paraId="40200DF0"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General medical history</w:t>
      </w:r>
    </w:p>
    <w:p w14:paraId="28C39950"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Developmental, psychosocial and sociocultural history</w:t>
      </w:r>
    </w:p>
    <w:p w14:paraId="72DD65D4"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Relationship history</w:t>
      </w:r>
    </w:p>
    <w:p w14:paraId="32987911"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Parenting history</w:t>
      </w:r>
    </w:p>
    <w:p w14:paraId="1E694F2E" w14:textId="77777777" w:rsidR="0078087D" w:rsidRPr="00656A9E" w:rsidRDefault="0078087D" w:rsidP="006B6B61">
      <w:pPr>
        <w:pStyle w:val="ListParagraph"/>
        <w:numPr>
          <w:ilvl w:val="6"/>
          <w:numId w:val="48"/>
        </w:numPr>
        <w:spacing w:after="120"/>
        <w:ind w:left="1800" w:hanging="360"/>
        <w:rPr>
          <w:rFonts w:ascii="Verdana" w:hAnsi="Verdana" w:cstheme="majorHAnsi"/>
          <w:sz w:val="22"/>
          <w:szCs w:val="22"/>
        </w:rPr>
      </w:pPr>
      <w:r w:rsidRPr="00656A9E">
        <w:rPr>
          <w:rFonts w:ascii="Verdana" w:hAnsi="Verdana" w:cstheme="majorHAnsi"/>
          <w:sz w:val="22"/>
          <w:szCs w:val="22"/>
        </w:rPr>
        <w:t>Employment, occupational and military history</w:t>
      </w:r>
    </w:p>
    <w:p w14:paraId="490F4E8F" w14:textId="77777777" w:rsidR="0078087D" w:rsidRPr="00656A9E" w:rsidRDefault="0078087D" w:rsidP="006B6B61">
      <w:pPr>
        <w:pStyle w:val="ListParagraph"/>
        <w:numPr>
          <w:ilvl w:val="6"/>
          <w:numId w:val="48"/>
        </w:numPr>
        <w:spacing w:after="120"/>
        <w:ind w:left="1890" w:hanging="450"/>
        <w:rPr>
          <w:rFonts w:ascii="Verdana" w:hAnsi="Verdana" w:cstheme="majorHAnsi"/>
          <w:sz w:val="22"/>
          <w:szCs w:val="22"/>
        </w:rPr>
      </w:pPr>
      <w:r w:rsidRPr="00656A9E">
        <w:rPr>
          <w:rFonts w:ascii="Verdana" w:hAnsi="Verdana" w:cstheme="majorHAnsi"/>
          <w:sz w:val="22"/>
          <w:szCs w:val="22"/>
        </w:rPr>
        <w:t>Legal history</w:t>
      </w:r>
    </w:p>
    <w:p w14:paraId="6B459C4A" w14:textId="77777777" w:rsidR="0078087D" w:rsidRPr="00656A9E" w:rsidRDefault="0078087D" w:rsidP="006B6B61">
      <w:pPr>
        <w:pStyle w:val="ListParagraph"/>
        <w:numPr>
          <w:ilvl w:val="6"/>
          <w:numId w:val="48"/>
        </w:numPr>
        <w:spacing w:after="120"/>
        <w:ind w:left="1890" w:hanging="450"/>
        <w:rPr>
          <w:rFonts w:ascii="Verdana" w:hAnsi="Verdana" w:cstheme="majorHAnsi"/>
          <w:sz w:val="22"/>
          <w:szCs w:val="22"/>
        </w:rPr>
      </w:pPr>
      <w:r w:rsidRPr="00656A9E">
        <w:rPr>
          <w:rFonts w:ascii="Verdana" w:hAnsi="Verdana" w:cstheme="majorHAnsi"/>
          <w:sz w:val="22"/>
          <w:szCs w:val="22"/>
        </w:rPr>
        <w:t>Family history of psychiatric disorder</w:t>
      </w:r>
    </w:p>
    <w:p w14:paraId="6889A2A4" w14:textId="77777777" w:rsidR="0078087D" w:rsidRPr="00656A9E" w:rsidRDefault="0078087D" w:rsidP="006B6B61">
      <w:pPr>
        <w:pStyle w:val="ListParagraph"/>
        <w:numPr>
          <w:ilvl w:val="6"/>
          <w:numId w:val="48"/>
        </w:numPr>
        <w:spacing w:after="120"/>
        <w:ind w:left="1890" w:hanging="450"/>
        <w:rPr>
          <w:rFonts w:ascii="Verdana" w:hAnsi="Verdana" w:cstheme="majorHAnsi"/>
          <w:sz w:val="22"/>
          <w:szCs w:val="22"/>
        </w:rPr>
      </w:pPr>
      <w:r w:rsidRPr="00656A9E">
        <w:rPr>
          <w:rFonts w:ascii="Verdana" w:hAnsi="Verdana" w:cstheme="majorHAnsi"/>
          <w:sz w:val="22"/>
          <w:szCs w:val="22"/>
        </w:rPr>
        <w:lastRenderedPageBreak/>
        <w:t>Mental status examination</w:t>
      </w:r>
    </w:p>
    <w:p w14:paraId="03314CD1" w14:textId="77777777" w:rsidR="0078087D" w:rsidRPr="00656A9E" w:rsidRDefault="0078087D" w:rsidP="006B6B61">
      <w:pPr>
        <w:pStyle w:val="ListParagraph"/>
        <w:numPr>
          <w:ilvl w:val="6"/>
          <w:numId w:val="48"/>
        </w:numPr>
        <w:ind w:left="1890" w:hanging="450"/>
        <w:rPr>
          <w:rFonts w:ascii="Verdana" w:hAnsi="Verdana" w:cstheme="majorHAnsi"/>
          <w:sz w:val="22"/>
          <w:szCs w:val="22"/>
        </w:rPr>
      </w:pPr>
      <w:r w:rsidRPr="00656A9E">
        <w:rPr>
          <w:rFonts w:ascii="Verdana" w:hAnsi="Verdana" w:cstheme="majorHAnsi"/>
          <w:sz w:val="22"/>
          <w:szCs w:val="22"/>
        </w:rPr>
        <w:t>Behavioral observations during the session</w:t>
      </w:r>
    </w:p>
    <w:p w14:paraId="155C9C3C" w14:textId="77777777" w:rsidR="0078087D" w:rsidRPr="00656A9E" w:rsidRDefault="0078087D" w:rsidP="000B0026">
      <w:pPr>
        <w:ind w:left="2592" w:hanging="576"/>
        <w:rPr>
          <w:rFonts w:ascii="Verdana" w:hAnsi="Verdana" w:cstheme="majorHAnsi"/>
          <w:sz w:val="22"/>
          <w:szCs w:val="22"/>
        </w:rPr>
      </w:pPr>
    </w:p>
    <w:p w14:paraId="1CE26705" w14:textId="77777777" w:rsidR="0078087D" w:rsidRPr="00656A9E" w:rsidRDefault="0078087D" w:rsidP="006B6B61">
      <w:pPr>
        <w:pStyle w:val="ListParagraph"/>
        <w:numPr>
          <w:ilvl w:val="5"/>
          <w:numId w:val="11"/>
        </w:numPr>
        <w:spacing w:after="120"/>
        <w:ind w:left="1440" w:hanging="360"/>
        <w:rPr>
          <w:rFonts w:ascii="Verdana" w:hAnsi="Verdana" w:cstheme="majorHAnsi"/>
          <w:sz w:val="22"/>
          <w:szCs w:val="22"/>
        </w:rPr>
      </w:pPr>
      <w:r w:rsidRPr="00656A9E">
        <w:rPr>
          <w:rFonts w:ascii="Verdana" w:hAnsi="Verdana" w:cstheme="majorHAnsi"/>
          <w:sz w:val="22"/>
          <w:szCs w:val="22"/>
        </w:rPr>
        <w:t>Client specific test results including, but not limited to the following</w:t>
      </w:r>
      <w:r w:rsidR="000B0026" w:rsidRPr="00656A9E">
        <w:rPr>
          <w:rFonts w:ascii="Verdana" w:hAnsi="Verdana" w:cstheme="majorHAnsi"/>
          <w:sz w:val="22"/>
          <w:szCs w:val="22"/>
        </w:rPr>
        <w:t>:</w:t>
      </w:r>
    </w:p>
    <w:p w14:paraId="3496DE4B" w14:textId="77777777" w:rsidR="00731B1F" w:rsidRPr="00656A9E" w:rsidRDefault="00731B1F" w:rsidP="00731B1F">
      <w:pPr>
        <w:pStyle w:val="ListParagraph"/>
        <w:spacing w:after="120"/>
        <w:ind w:left="900"/>
        <w:rPr>
          <w:rFonts w:ascii="Verdana" w:hAnsi="Verdana" w:cstheme="majorHAnsi"/>
          <w:sz w:val="22"/>
          <w:szCs w:val="22"/>
        </w:rPr>
      </w:pPr>
    </w:p>
    <w:p w14:paraId="1ADAB4EC"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name of the tests that were performed (e.g., Wechsler Adult Intelligence Scale-Revised [WAIS-R], Rorschach, Minnesota Multiphasic Personality Inventory [MMPI])</w:t>
      </w:r>
    </w:p>
    <w:p w14:paraId="535B74C2"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location at which the test was performed</w:t>
      </w:r>
    </w:p>
    <w:p w14:paraId="769B2B10"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name and credentials of each provider involved in the preparation, administration and interpretation of the test</w:t>
      </w:r>
    </w:p>
    <w:p w14:paraId="39CFF6EE"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interpretation of the test, which must include narrative descriptions of the findings</w:t>
      </w:r>
    </w:p>
    <w:p w14:paraId="7A40D483"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The treatment being recommended, including how the test results affect the prescribed treatment</w:t>
      </w:r>
    </w:p>
    <w:p w14:paraId="24258D71" w14:textId="77777777" w:rsidR="0078087D" w:rsidRPr="00656A9E" w:rsidRDefault="0078087D" w:rsidP="006B6B61">
      <w:pPr>
        <w:pStyle w:val="ListParagraph"/>
        <w:numPr>
          <w:ilvl w:val="6"/>
          <w:numId w:val="49"/>
        </w:numPr>
        <w:spacing w:after="120"/>
        <w:ind w:left="1800" w:hanging="360"/>
        <w:rPr>
          <w:rFonts w:ascii="Verdana" w:hAnsi="Verdana" w:cstheme="majorHAnsi"/>
          <w:sz w:val="22"/>
          <w:szCs w:val="22"/>
        </w:rPr>
      </w:pPr>
      <w:r w:rsidRPr="00656A9E">
        <w:rPr>
          <w:rFonts w:ascii="Verdana" w:hAnsi="Verdana" w:cstheme="majorHAnsi"/>
          <w:sz w:val="22"/>
          <w:szCs w:val="22"/>
        </w:rPr>
        <w:t>Any recommendation for further testing, including an explanation that substantiates its necessity</w:t>
      </w:r>
    </w:p>
    <w:p w14:paraId="4FAFF899" w14:textId="77777777" w:rsidR="0078087D" w:rsidRPr="00656A9E" w:rsidRDefault="0078087D" w:rsidP="006B6B61">
      <w:pPr>
        <w:pStyle w:val="ListParagraph"/>
        <w:numPr>
          <w:ilvl w:val="6"/>
          <w:numId w:val="49"/>
        </w:numPr>
        <w:ind w:left="1800" w:hanging="360"/>
        <w:rPr>
          <w:rFonts w:ascii="Verdana" w:hAnsi="Verdana" w:cstheme="majorHAnsi"/>
          <w:sz w:val="22"/>
          <w:szCs w:val="22"/>
        </w:rPr>
      </w:pPr>
      <w:r w:rsidRPr="00656A9E">
        <w:rPr>
          <w:rFonts w:ascii="Verdana" w:hAnsi="Verdana" w:cstheme="majorHAnsi"/>
          <w:sz w:val="22"/>
          <w:szCs w:val="22"/>
        </w:rPr>
        <w:t>Recommendations to CPS for client's Plan of Service</w:t>
      </w:r>
    </w:p>
    <w:p w14:paraId="2CE0E98A" w14:textId="77777777" w:rsidR="000B0026" w:rsidRPr="00656A9E" w:rsidRDefault="000B0026" w:rsidP="002E0FE0">
      <w:pPr>
        <w:pStyle w:val="ListParagraph"/>
        <w:ind w:left="4421"/>
        <w:rPr>
          <w:rFonts w:ascii="Verdana" w:hAnsi="Verdana" w:cstheme="majorHAnsi"/>
          <w:sz w:val="22"/>
          <w:szCs w:val="22"/>
        </w:rPr>
      </w:pPr>
    </w:p>
    <w:p w14:paraId="4B6C1272" w14:textId="618218CB" w:rsidR="0078087D" w:rsidRPr="002E0FE0" w:rsidRDefault="0078087D" w:rsidP="00D424AE">
      <w:pPr>
        <w:pStyle w:val="Heading4"/>
        <w:numPr>
          <w:ilvl w:val="2"/>
          <w:numId w:val="15"/>
        </w:numPr>
        <w:spacing w:before="0" w:after="0"/>
        <w:ind w:left="1260" w:hanging="893"/>
        <w:rPr>
          <w:rFonts w:ascii="Verdana" w:hAnsi="Verdana" w:cstheme="majorHAnsi"/>
          <w:b/>
          <w:bCs w:val="0"/>
        </w:rPr>
      </w:pPr>
      <w:r w:rsidRPr="002E0FE0">
        <w:rPr>
          <w:rFonts w:ascii="Verdana" w:hAnsi="Verdana" w:cstheme="majorHAnsi"/>
          <w:b/>
          <w:bCs w:val="0"/>
        </w:rPr>
        <w:t>Client Record</w:t>
      </w:r>
      <w:r w:rsidR="00384FB8" w:rsidRPr="002E0FE0">
        <w:rPr>
          <w:rFonts w:ascii="Verdana" w:hAnsi="Verdana" w:cstheme="majorHAnsi"/>
          <w:b/>
          <w:bCs w:val="0"/>
        </w:rPr>
        <w:t xml:space="preserve"> Requirements</w:t>
      </w:r>
    </w:p>
    <w:p w14:paraId="0D2960AC" w14:textId="77777777" w:rsidR="004C5B66" w:rsidRDefault="004C5B66" w:rsidP="002E0FE0">
      <w:pPr>
        <w:ind w:left="1267"/>
        <w:rPr>
          <w:rFonts w:ascii="Verdana" w:hAnsi="Verdana" w:cstheme="majorHAnsi"/>
          <w:sz w:val="22"/>
          <w:szCs w:val="22"/>
        </w:rPr>
      </w:pPr>
    </w:p>
    <w:p w14:paraId="0C0C8BEA" w14:textId="30498BAE" w:rsidR="0078087D" w:rsidRDefault="004F4B8A" w:rsidP="00D424AE">
      <w:pPr>
        <w:ind w:left="1260"/>
        <w:rPr>
          <w:rFonts w:ascii="Verdana" w:hAnsi="Verdana" w:cstheme="majorHAnsi"/>
          <w:sz w:val="22"/>
          <w:szCs w:val="22"/>
        </w:rPr>
      </w:pPr>
      <w:r w:rsidRPr="00656A9E">
        <w:rPr>
          <w:rFonts w:ascii="Verdana" w:hAnsi="Verdana" w:cstheme="majorHAnsi"/>
          <w:sz w:val="22"/>
          <w:szCs w:val="22"/>
        </w:rPr>
        <w:t>The Contractor must maintain the following information in the client's file</w:t>
      </w:r>
      <w:r w:rsidR="00FF2AC7" w:rsidRPr="00656A9E">
        <w:rPr>
          <w:rFonts w:ascii="Verdana" w:hAnsi="Verdana" w:cstheme="majorHAnsi"/>
          <w:sz w:val="22"/>
          <w:szCs w:val="22"/>
        </w:rPr>
        <w:t>:</w:t>
      </w:r>
    </w:p>
    <w:p w14:paraId="10805799" w14:textId="77777777" w:rsidR="004C5B66" w:rsidRPr="00656A9E" w:rsidRDefault="004C5B66" w:rsidP="002E0FE0">
      <w:pPr>
        <w:ind w:left="1267"/>
        <w:rPr>
          <w:rFonts w:ascii="Verdana" w:hAnsi="Verdana" w:cstheme="majorHAnsi"/>
          <w:sz w:val="22"/>
          <w:szCs w:val="22"/>
        </w:rPr>
      </w:pPr>
    </w:p>
    <w:p w14:paraId="58604415" w14:textId="41742FAC" w:rsidR="0078087D" w:rsidRPr="00656A9E" w:rsidRDefault="0078087D" w:rsidP="006B6B61">
      <w:pPr>
        <w:pStyle w:val="ListParagraph"/>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 xml:space="preserve">Beginning and ending time supporting </w:t>
      </w:r>
      <w:r w:rsidR="004E34E2" w:rsidRPr="00656A9E">
        <w:rPr>
          <w:rFonts w:ascii="Verdana" w:hAnsi="Verdana" w:cstheme="majorHAnsi"/>
          <w:sz w:val="22"/>
          <w:szCs w:val="22"/>
        </w:rPr>
        <w:t xml:space="preserve">face-to-face time spent with the client </w:t>
      </w:r>
      <w:r w:rsidRPr="00656A9E">
        <w:rPr>
          <w:rFonts w:ascii="Verdana" w:hAnsi="Verdana" w:cstheme="majorHAnsi"/>
          <w:sz w:val="22"/>
          <w:szCs w:val="22"/>
        </w:rPr>
        <w:t>by each service provider-type (</w:t>
      </w:r>
      <w:r w:rsidR="00A64EAE" w:rsidRPr="00656A9E">
        <w:rPr>
          <w:rFonts w:ascii="Verdana" w:hAnsi="Verdana" w:cstheme="majorHAnsi"/>
          <w:sz w:val="22"/>
          <w:szCs w:val="22"/>
        </w:rPr>
        <w:t xml:space="preserve">Licensed </w:t>
      </w:r>
      <w:r w:rsidRPr="00656A9E">
        <w:rPr>
          <w:rFonts w:ascii="Verdana" w:hAnsi="Verdana" w:cstheme="majorHAnsi"/>
          <w:sz w:val="22"/>
          <w:szCs w:val="22"/>
        </w:rPr>
        <w:t>Psychologist or Licensed Psychological Associate-LPA or Provisional Licensed Psychologist-PLP) involved in the service delivery including, but not limited to:</w:t>
      </w:r>
    </w:p>
    <w:p w14:paraId="0020BCB0" w14:textId="77777777" w:rsidR="00731B1F" w:rsidRPr="00656A9E" w:rsidRDefault="00731B1F" w:rsidP="00731B1F">
      <w:pPr>
        <w:pStyle w:val="ListParagraph"/>
        <w:spacing w:after="120"/>
        <w:ind w:left="1260"/>
        <w:rPr>
          <w:rFonts w:ascii="Verdana" w:hAnsi="Verdana" w:cstheme="majorHAnsi"/>
          <w:sz w:val="22"/>
          <w:szCs w:val="22"/>
        </w:rPr>
      </w:pPr>
    </w:p>
    <w:p w14:paraId="02F3645D" w14:textId="77777777" w:rsidR="0078087D" w:rsidRPr="00656A9E" w:rsidRDefault="0078087D" w:rsidP="006B6B61">
      <w:pPr>
        <w:pStyle w:val="ListParagraph"/>
        <w:numPr>
          <w:ilvl w:val="6"/>
          <w:numId w:val="51"/>
        </w:numPr>
        <w:spacing w:after="120"/>
        <w:ind w:left="1800" w:hanging="360"/>
        <w:rPr>
          <w:rFonts w:ascii="Verdana" w:hAnsi="Verdana" w:cstheme="majorHAnsi"/>
          <w:sz w:val="22"/>
          <w:szCs w:val="22"/>
        </w:rPr>
      </w:pPr>
      <w:r w:rsidRPr="00656A9E">
        <w:rPr>
          <w:rFonts w:ascii="Verdana" w:hAnsi="Verdana" w:cstheme="majorHAnsi"/>
          <w:sz w:val="22"/>
          <w:szCs w:val="22"/>
        </w:rPr>
        <w:t>Administering test(s) in a private face-to-face setting with client;</w:t>
      </w:r>
    </w:p>
    <w:p w14:paraId="4E5DEEA5" w14:textId="77777777" w:rsidR="0078087D" w:rsidRPr="00656A9E" w:rsidRDefault="0078087D" w:rsidP="006B6B61">
      <w:pPr>
        <w:pStyle w:val="ListParagraph"/>
        <w:numPr>
          <w:ilvl w:val="6"/>
          <w:numId w:val="51"/>
        </w:numPr>
        <w:spacing w:after="120"/>
        <w:ind w:left="1800" w:hanging="360"/>
        <w:rPr>
          <w:rFonts w:ascii="Verdana" w:hAnsi="Verdana" w:cstheme="majorHAnsi"/>
          <w:sz w:val="22"/>
          <w:szCs w:val="22"/>
        </w:rPr>
      </w:pPr>
      <w:r w:rsidRPr="00656A9E">
        <w:rPr>
          <w:rFonts w:ascii="Verdana" w:hAnsi="Verdana" w:cstheme="majorHAnsi"/>
          <w:sz w:val="22"/>
          <w:szCs w:val="22"/>
        </w:rPr>
        <w:t>Interpreting test results, reporting the test, integrating the test; and</w:t>
      </w:r>
    </w:p>
    <w:p w14:paraId="04991443" w14:textId="77777777" w:rsidR="0078087D" w:rsidRPr="00656A9E" w:rsidRDefault="00CF30C6" w:rsidP="006B6B61">
      <w:pPr>
        <w:pStyle w:val="ListParagraph"/>
        <w:numPr>
          <w:ilvl w:val="6"/>
          <w:numId w:val="51"/>
        </w:numPr>
        <w:spacing w:after="120"/>
        <w:ind w:left="1800" w:hanging="360"/>
        <w:rPr>
          <w:rFonts w:ascii="Verdana" w:hAnsi="Verdana" w:cstheme="majorHAnsi"/>
          <w:sz w:val="22"/>
          <w:szCs w:val="22"/>
        </w:rPr>
      </w:pPr>
      <w:r w:rsidRPr="00656A9E">
        <w:rPr>
          <w:rFonts w:ascii="Verdana" w:hAnsi="Verdana" w:cstheme="majorHAnsi"/>
          <w:sz w:val="22"/>
          <w:szCs w:val="22"/>
        </w:rPr>
        <w:t>A typewritten</w:t>
      </w:r>
      <w:r w:rsidR="0078087D" w:rsidRPr="00656A9E">
        <w:rPr>
          <w:rFonts w:ascii="Verdana" w:hAnsi="Verdana" w:cstheme="majorHAnsi"/>
          <w:sz w:val="22"/>
          <w:szCs w:val="22"/>
        </w:rPr>
        <w:t xml:space="preserve"> comprehensive report based on the integrated data.</w:t>
      </w:r>
    </w:p>
    <w:p w14:paraId="7FAB0A34" w14:textId="77777777" w:rsidR="00731B1F" w:rsidRPr="00656A9E" w:rsidRDefault="00731B1F" w:rsidP="00731B1F">
      <w:pPr>
        <w:pStyle w:val="ListParagraph"/>
        <w:spacing w:after="120"/>
        <w:ind w:left="1440"/>
        <w:rPr>
          <w:rFonts w:ascii="Verdana" w:hAnsi="Verdana" w:cstheme="majorHAnsi"/>
          <w:sz w:val="22"/>
          <w:szCs w:val="22"/>
        </w:rPr>
      </w:pPr>
    </w:p>
    <w:p w14:paraId="5FB3721D" w14:textId="77777777" w:rsidR="0078087D" w:rsidRPr="00656A9E" w:rsidRDefault="0078087D" w:rsidP="006B6B61">
      <w:pPr>
        <w:pStyle w:val="ListParagraph"/>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Original testing material, including scoring of test(s)</w:t>
      </w:r>
    </w:p>
    <w:p w14:paraId="022D9AE1" w14:textId="77777777" w:rsidR="0078087D" w:rsidRPr="00656A9E" w:rsidRDefault="0078087D" w:rsidP="006B6B61">
      <w:pPr>
        <w:pStyle w:val="ListParagraph"/>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Documentation from clinical interview</w:t>
      </w:r>
    </w:p>
    <w:p w14:paraId="2A9B6323" w14:textId="77777777" w:rsidR="0078087D" w:rsidRPr="00656A9E" w:rsidRDefault="0078087D" w:rsidP="006B6B61">
      <w:pPr>
        <w:pStyle w:val="ListParagraph"/>
        <w:widowControl w:val="0"/>
        <w:numPr>
          <w:ilvl w:val="5"/>
          <w:numId w:val="50"/>
        </w:numPr>
        <w:spacing w:after="120"/>
        <w:ind w:left="1440" w:hanging="360"/>
        <w:rPr>
          <w:rFonts w:ascii="Verdana" w:hAnsi="Verdana" w:cstheme="majorHAnsi"/>
          <w:sz w:val="22"/>
          <w:szCs w:val="22"/>
        </w:rPr>
      </w:pPr>
      <w:r w:rsidRPr="00656A9E">
        <w:rPr>
          <w:rFonts w:ascii="Verdana" w:hAnsi="Verdana" w:cstheme="majorHAnsi"/>
          <w:sz w:val="22"/>
          <w:szCs w:val="22"/>
        </w:rPr>
        <w:t xml:space="preserve">Rationale or extenuating circumstances that </w:t>
      </w:r>
      <w:r w:rsidR="0044341D" w:rsidRPr="00656A9E">
        <w:rPr>
          <w:rFonts w:ascii="Verdana" w:hAnsi="Verdana" w:cstheme="majorHAnsi"/>
          <w:sz w:val="22"/>
          <w:szCs w:val="22"/>
        </w:rPr>
        <w:t xml:space="preserve">prevented </w:t>
      </w:r>
      <w:r w:rsidRPr="00656A9E">
        <w:rPr>
          <w:rFonts w:ascii="Verdana" w:hAnsi="Verdana" w:cstheme="majorHAnsi"/>
          <w:sz w:val="22"/>
          <w:szCs w:val="22"/>
        </w:rPr>
        <w:t xml:space="preserve">the provider </w:t>
      </w:r>
      <w:r w:rsidR="0044341D" w:rsidRPr="00656A9E">
        <w:rPr>
          <w:rFonts w:ascii="Verdana" w:hAnsi="Verdana" w:cstheme="majorHAnsi"/>
          <w:sz w:val="22"/>
          <w:szCs w:val="22"/>
        </w:rPr>
        <w:t>from</w:t>
      </w:r>
      <w:r w:rsidRPr="00656A9E">
        <w:rPr>
          <w:rFonts w:ascii="Verdana" w:hAnsi="Verdana" w:cstheme="majorHAnsi"/>
          <w:sz w:val="22"/>
          <w:szCs w:val="22"/>
        </w:rPr>
        <w:t xml:space="preserve"> </w:t>
      </w:r>
      <w:r w:rsidR="0044341D" w:rsidRPr="00656A9E">
        <w:rPr>
          <w:rFonts w:ascii="Verdana" w:hAnsi="Verdana" w:cstheme="majorHAnsi"/>
          <w:sz w:val="22"/>
          <w:szCs w:val="22"/>
        </w:rPr>
        <w:t xml:space="preserve">completing </w:t>
      </w:r>
      <w:r w:rsidRPr="00656A9E">
        <w:rPr>
          <w:rFonts w:ascii="Verdana" w:hAnsi="Verdana" w:cstheme="majorHAnsi"/>
          <w:sz w:val="22"/>
          <w:szCs w:val="22"/>
        </w:rPr>
        <w:t xml:space="preserve">the testing, such as, but not limited to, the client’s condition requiring testing over two (2) days; client </w:t>
      </w:r>
      <w:r w:rsidR="0044341D" w:rsidRPr="00656A9E">
        <w:rPr>
          <w:rFonts w:ascii="Verdana" w:hAnsi="Verdana" w:cstheme="majorHAnsi"/>
          <w:sz w:val="22"/>
          <w:szCs w:val="22"/>
        </w:rPr>
        <w:t xml:space="preserve">did </w:t>
      </w:r>
      <w:r w:rsidRPr="00656A9E">
        <w:rPr>
          <w:rFonts w:ascii="Verdana" w:hAnsi="Verdana" w:cstheme="majorHAnsi"/>
          <w:sz w:val="22"/>
          <w:szCs w:val="22"/>
        </w:rPr>
        <w:t>not return to complete tests, or the client’s condition which precluded completion of the testing</w:t>
      </w:r>
    </w:p>
    <w:p w14:paraId="2636EE71" w14:textId="77777777" w:rsidR="0078087D" w:rsidRPr="00656A9E" w:rsidRDefault="0078087D" w:rsidP="006B6B61">
      <w:pPr>
        <w:widowControl w:val="0"/>
        <w:ind w:left="900"/>
        <w:rPr>
          <w:rFonts w:ascii="Verdana" w:hAnsi="Verdana" w:cstheme="majorHAnsi"/>
          <w:b/>
          <w:sz w:val="22"/>
          <w:szCs w:val="22"/>
        </w:rPr>
      </w:pPr>
      <w:r w:rsidRPr="00384FB8">
        <w:rPr>
          <w:rFonts w:ascii="Verdana" w:hAnsi="Verdana" w:cstheme="majorHAnsi"/>
          <w:b/>
          <w:sz w:val="22"/>
          <w:szCs w:val="22"/>
        </w:rPr>
        <w:t xml:space="preserve">See additional Client Record Documentation Requirements in </w:t>
      </w:r>
      <w:r w:rsidR="00B42D38" w:rsidRPr="00384FB8">
        <w:rPr>
          <w:rFonts w:ascii="Verdana" w:hAnsi="Verdana" w:cstheme="majorHAnsi"/>
          <w:b/>
          <w:sz w:val="22"/>
          <w:szCs w:val="22"/>
        </w:rPr>
        <w:t>subs</w:t>
      </w:r>
      <w:r w:rsidRPr="00384FB8">
        <w:rPr>
          <w:rFonts w:ascii="Verdana" w:hAnsi="Verdana" w:cstheme="majorHAnsi"/>
          <w:b/>
          <w:sz w:val="22"/>
          <w:szCs w:val="22"/>
        </w:rPr>
        <w:t xml:space="preserve">ection </w:t>
      </w:r>
      <w:r w:rsidR="00A2230D" w:rsidRPr="00384FB8">
        <w:rPr>
          <w:rFonts w:ascii="Verdana" w:hAnsi="Verdana" w:cstheme="majorHAnsi"/>
          <w:b/>
          <w:sz w:val="22"/>
          <w:szCs w:val="22"/>
        </w:rPr>
        <w:t>2.1</w:t>
      </w:r>
      <w:r w:rsidR="009A1152" w:rsidRPr="00384FB8">
        <w:rPr>
          <w:rFonts w:ascii="Verdana" w:hAnsi="Verdana" w:cstheme="majorHAnsi"/>
          <w:b/>
          <w:sz w:val="22"/>
          <w:szCs w:val="22"/>
        </w:rPr>
        <w:t>4</w:t>
      </w:r>
      <w:r w:rsidR="00BF682E" w:rsidRPr="00384FB8">
        <w:rPr>
          <w:rFonts w:ascii="Verdana" w:hAnsi="Verdana" w:cstheme="majorHAnsi"/>
          <w:b/>
          <w:sz w:val="22"/>
          <w:szCs w:val="22"/>
        </w:rPr>
        <w:t>.</w:t>
      </w:r>
    </w:p>
    <w:p w14:paraId="7C5D3DFD"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Billing Requirements</w:t>
      </w:r>
    </w:p>
    <w:p w14:paraId="201FFC30" w14:textId="2155B38D" w:rsidR="0078087D" w:rsidRPr="00656A9E" w:rsidRDefault="00E643B9" w:rsidP="002C6068">
      <w:pPr>
        <w:pStyle w:val="ListParagraph"/>
        <w:widowControl w:val="0"/>
        <w:numPr>
          <w:ilvl w:val="5"/>
          <w:numId w:val="52"/>
        </w:numPr>
        <w:ind w:hanging="360"/>
        <w:rPr>
          <w:rFonts w:ascii="Verdana" w:hAnsi="Verdana" w:cstheme="majorHAnsi"/>
          <w:sz w:val="22"/>
          <w:szCs w:val="22"/>
        </w:rPr>
      </w:pPr>
      <w:r w:rsidRPr="00656A9E">
        <w:rPr>
          <w:rFonts w:ascii="Verdana" w:hAnsi="Verdana" w:cstheme="majorHAnsi"/>
          <w:sz w:val="22"/>
          <w:szCs w:val="22"/>
        </w:rPr>
        <w:t xml:space="preserve">For a complete Psychological Evaluation, </w:t>
      </w:r>
      <w:r w:rsidR="0078087D" w:rsidRPr="00656A9E">
        <w:rPr>
          <w:rFonts w:ascii="Verdana" w:hAnsi="Verdana" w:cstheme="majorHAnsi"/>
          <w:sz w:val="22"/>
          <w:szCs w:val="22"/>
        </w:rPr>
        <w:t xml:space="preserve">Contractor </w:t>
      </w:r>
      <w:r w:rsidRPr="00656A9E">
        <w:rPr>
          <w:rFonts w:ascii="Verdana" w:hAnsi="Verdana" w:cstheme="majorHAnsi"/>
          <w:sz w:val="22"/>
          <w:szCs w:val="22"/>
        </w:rPr>
        <w:t xml:space="preserve">may </w:t>
      </w:r>
      <w:r w:rsidR="0078087D" w:rsidRPr="00656A9E">
        <w:rPr>
          <w:rFonts w:ascii="Verdana" w:hAnsi="Verdana" w:cstheme="majorHAnsi"/>
          <w:sz w:val="22"/>
          <w:szCs w:val="22"/>
        </w:rPr>
        <w:t xml:space="preserve">bill for actual </w:t>
      </w:r>
      <w:r w:rsidR="0078087D" w:rsidRPr="00656A9E">
        <w:rPr>
          <w:rFonts w:ascii="Verdana" w:hAnsi="Verdana" w:cstheme="majorHAnsi"/>
          <w:sz w:val="22"/>
          <w:szCs w:val="22"/>
        </w:rPr>
        <w:lastRenderedPageBreak/>
        <w:t xml:space="preserve">time </w:t>
      </w:r>
      <w:r w:rsidRPr="00656A9E">
        <w:rPr>
          <w:rFonts w:ascii="Verdana" w:hAnsi="Verdana" w:cstheme="majorHAnsi"/>
          <w:sz w:val="22"/>
          <w:szCs w:val="22"/>
        </w:rPr>
        <w:t>documented in section 2.</w:t>
      </w:r>
      <w:r w:rsidR="00EA2D9D" w:rsidRPr="00656A9E">
        <w:rPr>
          <w:rFonts w:ascii="Verdana" w:hAnsi="Verdana" w:cstheme="majorHAnsi"/>
          <w:sz w:val="22"/>
          <w:szCs w:val="22"/>
        </w:rPr>
        <w:t>11.4.A</w:t>
      </w:r>
      <w:r w:rsidRPr="00656A9E">
        <w:rPr>
          <w:rFonts w:ascii="Verdana" w:hAnsi="Verdana" w:cstheme="majorHAnsi"/>
          <w:sz w:val="22"/>
          <w:szCs w:val="22"/>
        </w:rPr>
        <w:t xml:space="preserve"> </w:t>
      </w:r>
      <w:r w:rsidR="0078087D" w:rsidRPr="00656A9E">
        <w:rPr>
          <w:rFonts w:ascii="Verdana" w:hAnsi="Verdana" w:cstheme="majorHAnsi"/>
          <w:sz w:val="22"/>
          <w:szCs w:val="22"/>
        </w:rPr>
        <w:t>up to a maximum of six (6) units of service billed in fifteen (15) minute increments.</w:t>
      </w:r>
    </w:p>
    <w:p w14:paraId="061A78DC" w14:textId="77777777" w:rsidR="00E643B9" w:rsidRPr="00656A9E" w:rsidRDefault="00E643B9" w:rsidP="002C6068">
      <w:pPr>
        <w:pStyle w:val="Heading4"/>
        <w:widowControl w:val="0"/>
        <w:numPr>
          <w:ilvl w:val="5"/>
          <w:numId w:val="52"/>
        </w:numPr>
        <w:spacing w:after="0"/>
        <w:ind w:hanging="360"/>
        <w:rPr>
          <w:rFonts w:ascii="Verdana" w:hAnsi="Verdana" w:cstheme="majorHAnsi"/>
        </w:rPr>
      </w:pPr>
      <w:r w:rsidRPr="00656A9E">
        <w:rPr>
          <w:rFonts w:ascii="Verdana" w:hAnsi="Verdana" w:cstheme="majorHAnsi"/>
        </w:rPr>
        <w:t>Contractor must bill based on number of units authorized and provided. Billing increments are:</w:t>
      </w:r>
    </w:p>
    <w:p w14:paraId="409B44F9" w14:textId="77777777" w:rsidR="0014638D" w:rsidRPr="00656A9E" w:rsidRDefault="0014638D" w:rsidP="00731B1F">
      <w:pPr>
        <w:ind w:left="1080" w:hanging="360"/>
        <w:rPr>
          <w:rFonts w:ascii="Verdana" w:hAnsi="Verdana" w:cstheme="majorHAnsi"/>
          <w:sz w:val="22"/>
          <w:szCs w:val="22"/>
        </w:rPr>
      </w:pPr>
    </w:p>
    <w:p w14:paraId="1FB1CF03"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1 hour = 1 unit</w:t>
      </w:r>
    </w:p>
    <w:p w14:paraId="035F75AB"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45 minutes = .75 unit</w:t>
      </w:r>
    </w:p>
    <w:p w14:paraId="0031D0DB"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30 minutes = .50 unit</w:t>
      </w:r>
    </w:p>
    <w:p w14:paraId="122609B9" w14:textId="77777777" w:rsidR="00E643B9" w:rsidRPr="00656A9E" w:rsidRDefault="00E643B9" w:rsidP="002C6068">
      <w:pPr>
        <w:pStyle w:val="ListParagraph"/>
        <w:numPr>
          <w:ilvl w:val="0"/>
          <w:numId w:val="53"/>
        </w:numPr>
        <w:ind w:left="1800"/>
        <w:rPr>
          <w:rFonts w:ascii="Verdana" w:hAnsi="Verdana" w:cstheme="majorHAnsi"/>
          <w:sz w:val="22"/>
          <w:szCs w:val="22"/>
        </w:rPr>
      </w:pPr>
      <w:r w:rsidRPr="00656A9E">
        <w:rPr>
          <w:rFonts w:ascii="Verdana" w:hAnsi="Verdana" w:cstheme="majorHAnsi"/>
          <w:sz w:val="22"/>
          <w:szCs w:val="22"/>
        </w:rPr>
        <w:t>15 minutes = .25 unit</w:t>
      </w:r>
    </w:p>
    <w:p w14:paraId="584FBF78" w14:textId="77777777" w:rsidR="00E643B9" w:rsidRPr="00656A9E" w:rsidRDefault="00E643B9" w:rsidP="00731B1F">
      <w:pPr>
        <w:pStyle w:val="ListParagraph"/>
        <w:spacing w:after="120"/>
        <w:ind w:left="1080" w:hanging="360"/>
        <w:rPr>
          <w:rFonts w:ascii="Verdana" w:hAnsi="Verdana" w:cstheme="majorHAnsi"/>
          <w:sz w:val="22"/>
          <w:szCs w:val="22"/>
        </w:rPr>
      </w:pPr>
    </w:p>
    <w:p w14:paraId="06714ED2" w14:textId="77777777" w:rsidR="0078087D" w:rsidRPr="00656A9E" w:rsidRDefault="0078087D"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w:t>
      </w:r>
    </w:p>
    <w:p w14:paraId="43E98D61" w14:textId="77777777" w:rsidR="00E600F4" w:rsidRPr="00656A9E" w:rsidRDefault="00E600F4" w:rsidP="002E0FE0">
      <w:pPr>
        <w:pStyle w:val="CommentText"/>
        <w:ind w:left="1080"/>
        <w:rPr>
          <w:rFonts w:ascii="Verdana" w:hAnsi="Verdana" w:cstheme="majorHAnsi"/>
          <w:sz w:val="22"/>
          <w:szCs w:val="22"/>
        </w:rPr>
      </w:pPr>
      <w:hyperlink r:id="rId26" w:history="1">
        <w:r w:rsidRPr="00656A9E">
          <w:rPr>
            <w:rStyle w:val="Hyperlink"/>
            <w:rFonts w:ascii="Verdana" w:hAnsi="Verdana" w:cstheme="majorHAnsi"/>
            <w:sz w:val="22"/>
            <w:szCs w:val="22"/>
          </w:rPr>
          <w:t>https://www.dfps.state.tx.us/Doing_Business/Purchased_Client_Services/Regional_CPS_Contracts/forms.asp</w:t>
        </w:r>
      </w:hyperlink>
    </w:p>
    <w:p w14:paraId="71E199D4" w14:textId="77777777" w:rsidR="00E600F4" w:rsidRPr="00656A9E" w:rsidRDefault="00E600F4" w:rsidP="00731B1F">
      <w:pPr>
        <w:pStyle w:val="ListParagraph"/>
        <w:spacing w:after="120"/>
        <w:ind w:left="1080" w:hanging="360"/>
        <w:rPr>
          <w:rFonts w:ascii="Verdana" w:hAnsi="Verdana" w:cstheme="majorHAnsi"/>
          <w:sz w:val="22"/>
          <w:szCs w:val="22"/>
        </w:rPr>
      </w:pPr>
    </w:p>
    <w:p w14:paraId="76D740D0" w14:textId="65B90E71" w:rsidR="0078087D" w:rsidRDefault="0078087D"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 xml:space="preserve">Refer to </w:t>
      </w:r>
      <w:r w:rsidR="00A54AC3" w:rsidRPr="00656A9E">
        <w:rPr>
          <w:rFonts w:ascii="Verdana" w:hAnsi="Verdana" w:cstheme="majorHAnsi"/>
          <w:sz w:val="22"/>
          <w:szCs w:val="22"/>
        </w:rPr>
        <w:t>Section 3.</w:t>
      </w:r>
      <w:r w:rsidR="004C5B66">
        <w:rPr>
          <w:rFonts w:ascii="Verdana" w:hAnsi="Verdana" w:cstheme="majorHAnsi"/>
          <w:sz w:val="22"/>
          <w:szCs w:val="22"/>
        </w:rPr>
        <w:t>2</w:t>
      </w:r>
      <w:r w:rsidR="00A54AC3" w:rsidRPr="00656A9E">
        <w:rPr>
          <w:rFonts w:ascii="Verdana" w:hAnsi="Verdana" w:cstheme="majorHAnsi"/>
          <w:sz w:val="22"/>
          <w:szCs w:val="22"/>
        </w:rPr>
        <w:t>.2 Fee Schedules.</w:t>
      </w:r>
      <w:r w:rsidR="00A54AC3" w:rsidRPr="00656A9E" w:rsidDel="00A54AC3">
        <w:rPr>
          <w:rFonts w:ascii="Verdana" w:hAnsi="Verdana" w:cstheme="majorHAnsi"/>
          <w:sz w:val="22"/>
          <w:szCs w:val="22"/>
        </w:rPr>
        <w:t xml:space="preserve"> </w:t>
      </w:r>
    </w:p>
    <w:p w14:paraId="5F25BE8F" w14:textId="77777777" w:rsidR="009F7CC9" w:rsidRPr="00656A9E" w:rsidRDefault="009F7CC9" w:rsidP="002C6068">
      <w:pPr>
        <w:pStyle w:val="ListParagraph"/>
        <w:spacing w:after="120"/>
        <w:ind w:left="1440"/>
        <w:rPr>
          <w:rFonts w:ascii="Verdana" w:hAnsi="Verdana" w:cstheme="majorHAnsi"/>
          <w:sz w:val="22"/>
          <w:szCs w:val="22"/>
        </w:rPr>
      </w:pPr>
    </w:p>
    <w:p w14:paraId="3ADE73DC" w14:textId="460C4F70" w:rsidR="0078087D" w:rsidRDefault="0078087D" w:rsidP="002C6068">
      <w:pPr>
        <w:pStyle w:val="ListParagraph"/>
        <w:numPr>
          <w:ilvl w:val="5"/>
          <w:numId w:val="52"/>
        </w:numPr>
        <w:spacing w:after="120"/>
        <w:ind w:hanging="360"/>
        <w:rPr>
          <w:rFonts w:ascii="Verdana" w:hAnsi="Verdana" w:cstheme="majorHAnsi"/>
          <w:sz w:val="22"/>
          <w:szCs w:val="22"/>
        </w:rPr>
      </w:pPr>
      <w:r w:rsidRPr="00656A9E">
        <w:rPr>
          <w:rFonts w:ascii="Verdana" w:hAnsi="Verdana" w:cstheme="majorHAnsi"/>
          <w:sz w:val="22"/>
          <w:szCs w:val="22"/>
        </w:rPr>
        <w:t>DFPS unit of service rate is based on the site of service delivery and is payable as either in office</w:t>
      </w:r>
      <w:r w:rsidR="00EA2D9D" w:rsidRPr="00656A9E">
        <w:rPr>
          <w:rFonts w:ascii="Verdana" w:hAnsi="Verdana" w:cstheme="majorHAnsi"/>
          <w:sz w:val="22"/>
          <w:szCs w:val="22"/>
        </w:rPr>
        <w:t xml:space="preserve">, </w:t>
      </w:r>
      <w:r w:rsidRPr="00656A9E">
        <w:rPr>
          <w:rFonts w:ascii="Verdana" w:hAnsi="Verdana" w:cstheme="majorHAnsi"/>
          <w:sz w:val="22"/>
          <w:szCs w:val="22"/>
        </w:rPr>
        <w:t>out of office</w:t>
      </w:r>
      <w:r w:rsidR="00EA2D9D" w:rsidRPr="00656A9E">
        <w:rPr>
          <w:rFonts w:ascii="Verdana" w:hAnsi="Verdana" w:cstheme="majorHAnsi"/>
          <w:sz w:val="22"/>
          <w:szCs w:val="22"/>
        </w:rPr>
        <w:t>, or telehealth</w:t>
      </w:r>
      <w:r w:rsidRPr="00656A9E">
        <w:rPr>
          <w:rFonts w:ascii="Verdana" w:hAnsi="Verdana" w:cstheme="majorHAnsi"/>
          <w:sz w:val="22"/>
          <w:szCs w:val="22"/>
        </w:rPr>
        <w:t>.</w:t>
      </w:r>
    </w:p>
    <w:p w14:paraId="60AEDC11" w14:textId="77777777" w:rsidR="009F7CC9" w:rsidRPr="009F7CC9" w:rsidRDefault="009F7CC9" w:rsidP="002C6068">
      <w:pPr>
        <w:pStyle w:val="ListParagraph"/>
        <w:ind w:left="1440"/>
        <w:rPr>
          <w:rFonts w:ascii="Verdana" w:hAnsi="Verdana" w:cstheme="majorHAnsi"/>
          <w:sz w:val="22"/>
          <w:szCs w:val="22"/>
        </w:rPr>
      </w:pPr>
    </w:p>
    <w:p w14:paraId="030F81FD" w14:textId="77777777" w:rsidR="00B153C2" w:rsidRPr="00656A9E" w:rsidRDefault="0078087D" w:rsidP="002C6068">
      <w:pPr>
        <w:pStyle w:val="ListParagraph"/>
        <w:numPr>
          <w:ilvl w:val="5"/>
          <w:numId w:val="52"/>
        </w:numPr>
        <w:spacing w:after="120"/>
        <w:ind w:hanging="360"/>
        <w:rPr>
          <w:rFonts w:ascii="Verdana" w:hAnsi="Verdana" w:cstheme="majorHAnsi"/>
          <w:sz w:val="22"/>
          <w:szCs w:val="22"/>
        </w:rPr>
      </w:pPr>
      <w:proofErr w:type="gramStart"/>
      <w:r w:rsidRPr="00656A9E">
        <w:rPr>
          <w:rFonts w:ascii="Verdana" w:hAnsi="Verdana" w:cstheme="majorHAnsi"/>
          <w:sz w:val="22"/>
          <w:szCs w:val="22"/>
        </w:rPr>
        <w:t>In order to</w:t>
      </w:r>
      <w:proofErr w:type="gramEnd"/>
      <w:r w:rsidRPr="00656A9E">
        <w:rPr>
          <w:rFonts w:ascii="Verdana" w:hAnsi="Verdana" w:cstheme="majorHAnsi"/>
          <w:sz w:val="22"/>
          <w:szCs w:val="22"/>
        </w:rPr>
        <w:t xml:space="preserve"> be compensated for the time spent with the client, </w:t>
      </w:r>
      <w:r w:rsidR="00B153C2" w:rsidRPr="00656A9E">
        <w:rPr>
          <w:rFonts w:ascii="Verdana" w:hAnsi="Verdana" w:cstheme="majorHAnsi"/>
          <w:sz w:val="22"/>
          <w:szCs w:val="22"/>
        </w:rPr>
        <w:t xml:space="preserve">Contractor must provide </w:t>
      </w:r>
      <w:r w:rsidRPr="00656A9E">
        <w:rPr>
          <w:rFonts w:ascii="Verdana" w:hAnsi="Verdana" w:cstheme="majorHAnsi"/>
          <w:sz w:val="22"/>
          <w:szCs w:val="22"/>
        </w:rPr>
        <w:t xml:space="preserve">an explanation of </w:t>
      </w:r>
      <w:r w:rsidR="00B153C2" w:rsidRPr="00656A9E">
        <w:rPr>
          <w:rFonts w:ascii="Verdana" w:hAnsi="Verdana" w:cstheme="majorHAnsi"/>
          <w:sz w:val="22"/>
          <w:szCs w:val="22"/>
        </w:rPr>
        <w:t>the</w:t>
      </w:r>
      <w:r w:rsidRPr="00656A9E">
        <w:rPr>
          <w:rFonts w:ascii="Verdana" w:hAnsi="Verdana" w:cstheme="majorHAnsi"/>
          <w:sz w:val="22"/>
          <w:szCs w:val="22"/>
        </w:rPr>
        <w:t xml:space="preserve"> rationale or extenuating circumstance that kep</w:t>
      </w:r>
      <w:r w:rsidR="00B153C2" w:rsidRPr="00656A9E">
        <w:rPr>
          <w:rFonts w:ascii="Verdana" w:hAnsi="Verdana" w:cstheme="majorHAnsi"/>
          <w:sz w:val="22"/>
          <w:szCs w:val="22"/>
        </w:rPr>
        <w:t>t the test from being completed. This includes, but not limited to the following:</w:t>
      </w:r>
    </w:p>
    <w:p w14:paraId="04FA69D5" w14:textId="77777777" w:rsidR="00B153C2" w:rsidRPr="00656A9E" w:rsidRDefault="00B153C2" w:rsidP="002C6068">
      <w:pPr>
        <w:pStyle w:val="ListParagraph"/>
        <w:numPr>
          <w:ilvl w:val="6"/>
          <w:numId w:val="54"/>
        </w:numPr>
        <w:spacing w:after="120"/>
        <w:ind w:left="1800" w:hanging="360"/>
        <w:rPr>
          <w:rFonts w:ascii="Verdana" w:hAnsi="Verdana" w:cstheme="majorHAnsi"/>
          <w:sz w:val="22"/>
          <w:szCs w:val="22"/>
        </w:rPr>
      </w:pPr>
      <w:r w:rsidRPr="00656A9E">
        <w:rPr>
          <w:rFonts w:ascii="Verdana" w:hAnsi="Verdana" w:cstheme="majorHAnsi"/>
          <w:sz w:val="22"/>
          <w:szCs w:val="22"/>
        </w:rPr>
        <w:t>S</w:t>
      </w:r>
      <w:r w:rsidR="0078087D" w:rsidRPr="00656A9E">
        <w:rPr>
          <w:rFonts w:ascii="Verdana" w:hAnsi="Verdana" w:cstheme="majorHAnsi"/>
          <w:sz w:val="22"/>
          <w:szCs w:val="22"/>
        </w:rPr>
        <w:t xml:space="preserve">ituations in which the client's condition required a face-to-face interview or testing over a </w:t>
      </w:r>
      <w:r w:rsidRPr="00656A9E">
        <w:rPr>
          <w:rFonts w:ascii="Verdana" w:hAnsi="Verdana" w:cstheme="majorHAnsi"/>
          <w:sz w:val="22"/>
          <w:szCs w:val="22"/>
        </w:rPr>
        <w:t>2-</w:t>
      </w:r>
      <w:r w:rsidR="0078087D" w:rsidRPr="00656A9E">
        <w:rPr>
          <w:rFonts w:ascii="Verdana" w:hAnsi="Verdana" w:cstheme="majorHAnsi"/>
          <w:sz w:val="22"/>
          <w:szCs w:val="22"/>
        </w:rPr>
        <w:t>day period</w:t>
      </w:r>
      <w:r w:rsidRPr="00656A9E">
        <w:rPr>
          <w:rFonts w:ascii="Verdana" w:hAnsi="Verdana" w:cstheme="majorHAnsi"/>
          <w:sz w:val="22"/>
          <w:szCs w:val="22"/>
        </w:rPr>
        <w:t>; and</w:t>
      </w:r>
    </w:p>
    <w:p w14:paraId="15BAB639" w14:textId="77777777" w:rsidR="00B153C2" w:rsidRPr="00656A9E" w:rsidRDefault="00B153C2" w:rsidP="002C6068">
      <w:pPr>
        <w:pStyle w:val="ListParagraph"/>
        <w:numPr>
          <w:ilvl w:val="6"/>
          <w:numId w:val="54"/>
        </w:numPr>
        <w:spacing w:after="120"/>
        <w:ind w:left="1800" w:hanging="360"/>
        <w:rPr>
          <w:rFonts w:ascii="Verdana" w:hAnsi="Verdana" w:cstheme="majorHAnsi"/>
          <w:sz w:val="22"/>
          <w:szCs w:val="22"/>
        </w:rPr>
      </w:pPr>
      <w:r w:rsidRPr="00656A9E">
        <w:rPr>
          <w:rFonts w:ascii="Verdana" w:hAnsi="Verdana" w:cstheme="majorHAnsi"/>
          <w:sz w:val="22"/>
          <w:szCs w:val="22"/>
        </w:rPr>
        <w:t>C</w:t>
      </w:r>
      <w:r w:rsidR="0078087D" w:rsidRPr="00656A9E">
        <w:rPr>
          <w:rFonts w:ascii="Verdana" w:hAnsi="Verdana" w:cstheme="majorHAnsi"/>
          <w:sz w:val="22"/>
          <w:szCs w:val="22"/>
        </w:rPr>
        <w:t>lient did not return</w:t>
      </w:r>
      <w:r w:rsidRPr="00656A9E">
        <w:rPr>
          <w:rFonts w:ascii="Verdana" w:hAnsi="Verdana" w:cstheme="majorHAnsi"/>
          <w:sz w:val="22"/>
          <w:szCs w:val="22"/>
        </w:rPr>
        <w:t>; or</w:t>
      </w:r>
    </w:p>
    <w:p w14:paraId="36ED68C3" w14:textId="77777777" w:rsidR="0078087D" w:rsidRPr="00656A9E" w:rsidRDefault="00B153C2" w:rsidP="002C6068">
      <w:pPr>
        <w:pStyle w:val="ListParagraph"/>
        <w:numPr>
          <w:ilvl w:val="6"/>
          <w:numId w:val="54"/>
        </w:numPr>
        <w:spacing w:after="120"/>
        <w:ind w:left="1800" w:hanging="360"/>
        <w:rPr>
          <w:rFonts w:ascii="Verdana" w:hAnsi="Verdana" w:cstheme="majorHAnsi"/>
          <w:sz w:val="22"/>
          <w:szCs w:val="22"/>
        </w:rPr>
      </w:pPr>
      <w:r w:rsidRPr="00656A9E">
        <w:rPr>
          <w:rFonts w:ascii="Verdana" w:hAnsi="Verdana" w:cstheme="majorHAnsi"/>
          <w:sz w:val="22"/>
          <w:szCs w:val="22"/>
        </w:rPr>
        <w:t>The client's condition</w:t>
      </w:r>
      <w:r w:rsidR="0078087D" w:rsidRPr="00656A9E">
        <w:rPr>
          <w:rFonts w:ascii="Verdana" w:hAnsi="Verdana" w:cstheme="majorHAnsi"/>
          <w:sz w:val="22"/>
          <w:szCs w:val="22"/>
        </w:rPr>
        <w:t xml:space="preserve"> precluded the completion of the test.</w:t>
      </w:r>
    </w:p>
    <w:p w14:paraId="35BEAD32"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3" w:name="_Toc49158138"/>
      <w:r w:rsidRPr="00656A9E">
        <w:rPr>
          <w:rFonts w:ascii="Verdana" w:hAnsi="Verdana" w:cstheme="majorHAnsi"/>
          <w:sz w:val="22"/>
          <w:szCs w:val="22"/>
        </w:rPr>
        <w:t>Treatment Services</w:t>
      </w:r>
      <w:bookmarkEnd w:id="93"/>
    </w:p>
    <w:p w14:paraId="6F0715BA" w14:textId="076BEDA8"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Recommendations f</w:t>
      </w:r>
      <w:r w:rsidR="000A2B01" w:rsidRPr="00656A9E">
        <w:rPr>
          <w:rFonts w:ascii="Verdana" w:hAnsi="Verdana" w:cstheme="majorHAnsi"/>
        </w:rPr>
        <w:t xml:space="preserve">rom the Psychosocial Assessment </w:t>
      </w:r>
      <w:r w:rsidR="00421D9E">
        <w:rPr>
          <w:rFonts w:ascii="Verdana" w:hAnsi="Verdana" w:cstheme="majorHAnsi"/>
        </w:rPr>
        <w:t>or</w:t>
      </w:r>
      <w:r w:rsidRPr="00656A9E">
        <w:rPr>
          <w:rFonts w:ascii="Verdana" w:hAnsi="Verdana" w:cstheme="majorHAnsi"/>
        </w:rPr>
        <w:t xml:space="preserve"> Psychological Evaluation serve as a foundation for treatment services.</w:t>
      </w:r>
      <w:r w:rsidR="00C47ACD" w:rsidRPr="00656A9E">
        <w:rPr>
          <w:rFonts w:ascii="Verdana" w:hAnsi="Verdana" w:cstheme="majorHAnsi"/>
        </w:rPr>
        <w:t xml:space="preserve">  A Psychosocial Assessment is required </w:t>
      </w:r>
      <w:proofErr w:type="gramStart"/>
      <w:r w:rsidR="00C47ACD" w:rsidRPr="00656A9E">
        <w:rPr>
          <w:rFonts w:ascii="Verdana" w:hAnsi="Verdana" w:cstheme="majorHAnsi"/>
        </w:rPr>
        <w:t>in order to</w:t>
      </w:r>
      <w:proofErr w:type="gramEnd"/>
      <w:r w:rsidR="00C47ACD" w:rsidRPr="00656A9E">
        <w:rPr>
          <w:rFonts w:ascii="Verdana" w:hAnsi="Verdana" w:cstheme="majorHAnsi"/>
        </w:rPr>
        <w:t xml:space="preserve"> provide Treatment services. </w:t>
      </w:r>
      <w:r w:rsidRPr="00656A9E">
        <w:rPr>
          <w:rFonts w:ascii="Verdana" w:hAnsi="Verdana" w:cstheme="majorHAnsi"/>
        </w:rPr>
        <w:t xml:space="preserve"> Treatment services include Individual, Family, and Group Counseling.</w:t>
      </w:r>
    </w:p>
    <w:p w14:paraId="7DD9741B" w14:textId="77777777" w:rsidR="0078087D" w:rsidRPr="00656A9E" w:rsidRDefault="0078087D" w:rsidP="00D424AE">
      <w:pPr>
        <w:spacing w:after="120"/>
        <w:ind w:left="1260"/>
        <w:rPr>
          <w:rFonts w:ascii="Verdana" w:hAnsi="Verdana" w:cstheme="majorHAnsi"/>
          <w:sz w:val="22"/>
          <w:szCs w:val="22"/>
        </w:rPr>
      </w:pPr>
      <w:r w:rsidRPr="00656A9E">
        <w:rPr>
          <w:rFonts w:ascii="Verdana" w:hAnsi="Verdana" w:cstheme="majorHAnsi"/>
          <w:sz w:val="22"/>
          <w:szCs w:val="22"/>
        </w:rPr>
        <w:t xml:space="preserve">The </w:t>
      </w:r>
      <w:r w:rsidR="006672E4" w:rsidRPr="00656A9E">
        <w:rPr>
          <w:rFonts w:ascii="Verdana" w:hAnsi="Verdana" w:cstheme="majorHAnsi"/>
          <w:sz w:val="22"/>
          <w:szCs w:val="22"/>
        </w:rPr>
        <w:t xml:space="preserve">prioritized </w:t>
      </w:r>
      <w:r w:rsidRPr="00656A9E">
        <w:rPr>
          <w:rFonts w:ascii="Verdana" w:hAnsi="Verdana" w:cstheme="majorHAnsi"/>
          <w:sz w:val="22"/>
          <w:szCs w:val="22"/>
        </w:rPr>
        <w:t>goals for treatment are as follows</w:t>
      </w:r>
      <w:r w:rsidR="00E006E2" w:rsidRPr="00656A9E">
        <w:rPr>
          <w:rFonts w:ascii="Verdana" w:hAnsi="Verdana" w:cstheme="majorHAnsi"/>
          <w:sz w:val="22"/>
          <w:szCs w:val="22"/>
        </w:rPr>
        <w:t>:</w:t>
      </w:r>
    </w:p>
    <w:p w14:paraId="1A48339C" w14:textId="77777777" w:rsidR="0078087D" w:rsidRPr="00656A9E" w:rsidRDefault="006672E4" w:rsidP="002C6068">
      <w:pPr>
        <w:pStyle w:val="Heading4"/>
        <w:numPr>
          <w:ilvl w:val="2"/>
          <w:numId w:val="55"/>
        </w:numPr>
        <w:spacing w:after="240"/>
        <w:ind w:hanging="360"/>
        <w:rPr>
          <w:rFonts w:ascii="Verdana" w:hAnsi="Verdana" w:cstheme="majorHAnsi"/>
        </w:rPr>
      </w:pPr>
      <w:r w:rsidRPr="00656A9E">
        <w:rPr>
          <w:rFonts w:ascii="Verdana" w:hAnsi="Verdana" w:cstheme="majorHAnsi"/>
        </w:rPr>
        <w:t>P</w:t>
      </w:r>
      <w:r w:rsidR="0078087D" w:rsidRPr="00656A9E">
        <w:rPr>
          <w:rFonts w:ascii="Verdana" w:hAnsi="Verdana" w:cstheme="majorHAnsi"/>
        </w:rPr>
        <w:t>revent or reduce the occurrence of abuse and neglect.</w:t>
      </w:r>
    </w:p>
    <w:p w14:paraId="5EF0AEA1" w14:textId="77777777" w:rsidR="0078087D" w:rsidRPr="00656A9E" w:rsidRDefault="0078087D" w:rsidP="002C6068">
      <w:pPr>
        <w:pStyle w:val="Heading4"/>
        <w:numPr>
          <w:ilvl w:val="2"/>
          <w:numId w:val="55"/>
        </w:numPr>
        <w:spacing w:after="240"/>
        <w:ind w:hanging="360"/>
        <w:rPr>
          <w:rFonts w:ascii="Verdana" w:hAnsi="Verdana" w:cstheme="majorHAnsi"/>
        </w:rPr>
      </w:pPr>
      <w:r w:rsidRPr="00656A9E">
        <w:rPr>
          <w:rFonts w:ascii="Verdana" w:hAnsi="Verdana" w:cstheme="majorHAnsi"/>
        </w:rPr>
        <w:t>Assist children and their families in overcoming the effects of abuse and neglect.</w:t>
      </w:r>
    </w:p>
    <w:p w14:paraId="526830DA" w14:textId="77777777" w:rsidR="0078087D" w:rsidRPr="00656A9E" w:rsidRDefault="0078087D" w:rsidP="002C6068">
      <w:pPr>
        <w:pStyle w:val="Heading4"/>
        <w:numPr>
          <w:ilvl w:val="2"/>
          <w:numId w:val="55"/>
        </w:numPr>
        <w:spacing w:after="240"/>
        <w:ind w:hanging="360"/>
        <w:rPr>
          <w:rFonts w:ascii="Verdana" w:hAnsi="Verdana" w:cstheme="majorHAnsi"/>
        </w:rPr>
      </w:pPr>
      <w:r w:rsidRPr="00656A9E">
        <w:rPr>
          <w:rFonts w:ascii="Verdana" w:hAnsi="Verdana" w:cstheme="majorHAnsi"/>
        </w:rPr>
        <w:t xml:space="preserve">Provide parent(s)/caregiver(s) with the knowledge and skills needed </w:t>
      </w:r>
      <w:r w:rsidR="00BE7F2A" w:rsidRPr="00656A9E">
        <w:rPr>
          <w:rFonts w:ascii="Verdana" w:hAnsi="Verdana" w:cstheme="majorHAnsi"/>
        </w:rPr>
        <w:t>to change behaviors that affect</w:t>
      </w:r>
      <w:r w:rsidRPr="00656A9E">
        <w:rPr>
          <w:rFonts w:ascii="Verdana" w:hAnsi="Verdana" w:cstheme="majorHAnsi"/>
        </w:rPr>
        <w:t xml:space="preserve"> their ability to protect their children</w:t>
      </w:r>
      <w:r w:rsidR="006672E4" w:rsidRPr="00656A9E">
        <w:rPr>
          <w:rFonts w:ascii="Verdana" w:hAnsi="Verdana" w:cstheme="majorHAnsi"/>
        </w:rPr>
        <w:t xml:space="preserve"> effectively and appropriately</w:t>
      </w:r>
      <w:r w:rsidRPr="00656A9E">
        <w:rPr>
          <w:rFonts w:ascii="Verdana" w:hAnsi="Verdana" w:cstheme="majorHAnsi"/>
        </w:rPr>
        <w:t>.</w:t>
      </w:r>
    </w:p>
    <w:p w14:paraId="0226F749" w14:textId="77777777" w:rsidR="0078087D" w:rsidRPr="00656A9E" w:rsidRDefault="0078087D" w:rsidP="002C6068">
      <w:pPr>
        <w:pStyle w:val="Heading4"/>
        <w:numPr>
          <w:ilvl w:val="2"/>
          <w:numId w:val="55"/>
        </w:numPr>
        <w:spacing w:after="240"/>
        <w:ind w:hanging="360"/>
        <w:rPr>
          <w:rFonts w:ascii="Verdana" w:hAnsi="Verdana" w:cstheme="majorHAnsi"/>
        </w:rPr>
      </w:pPr>
      <w:r w:rsidRPr="00656A9E">
        <w:rPr>
          <w:rFonts w:ascii="Verdana" w:hAnsi="Verdana" w:cstheme="majorHAnsi"/>
        </w:rPr>
        <w:lastRenderedPageBreak/>
        <w:t>Assist CPS caseworkers in the development of service plans that enhance the diminished parent(s)/caregiver(s)' protective capacities to ensure child safety.</w:t>
      </w:r>
    </w:p>
    <w:p w14:paraId="2BE96810" w14:textId="77777777" w:rsidR="005012DC" w:rsidRPr="00656A9E" w:rsidRDefault="005012DC"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Individual Counseling</w:t>
      </w:r>
    </w:p>
    <w:p w14:paraId="3449FEAA" w14:textId="77777777" w:rsidR="005012DC" w:rsidRPr="00656A9E" w:rsidRDefault="005012DC" w:rsidP="00D424AE">
      <w:pPr>
        <w:ind w:left="1260"/>
        <w:rPr>
          <w:rFonts w:ascii="Verdana" w:hAnsi="Verdana" w:cstheme="majorHAnsi"/>
          <w:sz w:val="22"/>
          <w:szCs w:val="22"/>
        </w:rPr>
      </w:pPr>
      <w:r w:rsidRPr="00656A9E">
        <w:rPr>
          <w:rFonts w:ascii="Verdana" w:hAnsi="Verdana" w:cstheme="majorHAnsi"/>
          <w:sz w:val="22"/>
          <w:szCs w:val="22"/>
        </w:rPr>
        <w:t>Individual counseling consists of private, face-to-face counseling between a client and a clinician to help the client meet his or her treatment goals.</w:t>
      </w:r>
    </w:p>
    <w:p w14:paraId="15BB89DD" w14:textId="77777777" w:rsidR="005012DC" w:rsidRPr="00656A9E" w:rsidRDefault="005012DC" w:rsidP="002C6068">
      <w:pPr>
        <w:pStyle w:val="Heading4"/>
        <w:widowControl w:val="0"/>
        <w:numPr>
          <w:ilvl w:val="4"/>
          <w:numId w:val="12"/>
        </w:numPr>
        <w:spacing w:after="0"/>
        <w:ind w:left="1440" w:hanging="360"/>
        <w:rPr>
          <w:rFonts w:ascii="Verdana" w:hAnsi="Verdana" w:cstheme="majorHAnsi"/>
          <w:b/>
        </w:rPr>
      </w:pPr>
      <w:r w:rsidRPr="00656A9E">
        <w:rPr>
          <w:rFonts w:ascii="Verdana" w:hAnsi="Verdana" w:cstheme="majorHAnsi"/>
          <w:b/>
        </w:rPr>
        <w:t>Individual Counseling Requirements</w:t>
      </w:r>
    </w:p>
    <w:p w14:paraId="56A4AF69" w14:textId="77777777" w:rsidR="006A4751" w:rsidRPr="00656A9E" w:rsidRDefault="005012DC" w:rsidP="002C6068">
      <w:pPr>
        <w:pStyle w:val="Heading4"/>
        <w:widowControl w:val="0"/>
        <w:numPr>
          <w:ilvl w:val="5"/>
          <w:numId w:val="56"/>
        </w:numPr>
        <w:spacing w:after="0"/>
        <w:ind w:left="1800" w:hanging="360"/>
        <w:rPr>
          <w:rFonts w:ascii="Verdana" w:hAnsi="Verdana" w:cstheme="majorHAnsi"/>
        </w:rPr>
      </w:pPr>
      <w:r w:rsidRPr="00656A9E">
        <w:rPr>
          <w:rFonts w:ascii="Verdana" w:hAnsi="Verdana" w:cstheme="majorHAnsi"/>
        </w:rPr>
        <w:t>Client</w:t>
      </w:r>
      <w:r w:rsidRPr="00656A9E">
        <w:rPr>
          <w:rFonts w:ascii="Verdana" w:hAnsi="Verdana" w:cstheme="majorHAnsi"/>
          <w:b/>
        </w:rPr>
        <w:t xml:space="preserve"> </w:t>
      </w:r>
      <w:r w:rsidR="006A4751" w:rsidRPr="00656A9E">
        <w:rPr>
          <w:rFonts w:ascii="Verdana" w:hAnsi="Verdana" w:cstheme="majorHAnsi"/>
        </w:rPr>
        <w:t>Counseling sessions must be clinically guided by an established individualized treatment plan.</w:t>
      </w:r>
    </w:p>
    <w:p w14:paraId="06EA3DF8" w14:textId="77777777" w:rsidR="006A4751" w:rsidRPr="00656A9E" w:rsidRDefault="006A4751" w:rsidP="002C6068">
      <w:pPr>
        <w:pStyle w:val="Heading4"/>
        <w:widowControl w:val="0"/>
        <w:numPr>
          <w:ilvl w:val="5"/>
          <w:numId w:val="56"/>
        </w:numPr>
        <w:spacing w:before="0" w:after="0"/>
        <w:ind w:left="1800" w:hanging="360"/>
        <w:rPr>
          <w:rFonts w:ascii="Verdana" w:hAnsi="Verdana" w:cstheme="majorHAnsi"/>
        </w:rPr>
      </w:pPr>
      <w:r w:rsidRPr="00656A9E">
        <w:rPr>
          <w:rFonts w:ascii="Verdana" w:hAnsi="Verdana" w:cstheme="majorHAnsi"/>
        </w:rPr>
        <w:t>Documentation of sessions must include identified obstacles hindering client's participation, and the clinician's assessment of progress or lack thereof correlated to the treatment goals.</w:t>
      </w:r>
    </w:p>
    <w:p w14:paraId="6357F901" w14:textId="77777777" w:rsidR="006A4751" w:rsidRPr="00656A9E" w:rsidRDefault="006A4751" w:rsidP="002C6068">
      <w:pPr>
        <w:pStyle w:val="Heading4"/>
        <w:widowControl w:val="0"/>
        <w:numPr>
          <w:ilvl w:val="5"/>
          <w:numId w:val="56"/>
        </w:numPr>
        <w:spacing w:before="0" w:after="0"/>
        <w:ind w:left="1800" w:hanging="360"/>
        <w:rPr>
          <w:rFonts w:ascii="Verdana" w:hAnsi="Verdana" w:cstheme="majorHAnsi"/>
        </w:rPr>
      </w:pPr>
      <w:r w:rsidRPr="00656A9E">
        <w:rPr>
          <w:rFonts w:ascii="Verdana" w:hAnsi="Verdana" w:cstheme="majorHAnsi"/>
        </w:rPr>
        <w:t>The clinician must include clinically recommended strategies to aid the client in developing skills to overcome obstacles and engage resistant clients in treatment.</w:t>
      </w:r>
    </w:p>
    <w:p w14:paraId="1BF0A14D" w14:textId="77777777" w:rsidR="005012DC" w:rsidRPr="00656A9E" w:rsidRDefault="005012DC" w:rsidP="002C6068">
      <w:pPr>
        <w:pStyle w:val="Heading4"/>
        <w:numPr>
          <w:ilvl w:val="4"/>
          <w:numId w:val="12"/>
        </w:numPr>
        <w:tabs>
          <w:tab w:val="left" w:pos="1440"/>
        </w:tabs>
        <w:spacing w:after="240"/>
        <w:ind w:left="1440" w:hanging="360"/>
        <w:rPr>
          <w:rFonts w:ascii="Verdana" w:hAnsi="Verdana" w:cstheme="majorHAnsi"/>
          <w:b/>
        </w:rPr>
      </w:pPr>
      <w:r w:rsidRPr="00656A9E">
        <w:rPr>
          <w:rFonts w:ascii="Verdana" w:hAnsi="Verdana" w:cstheme="majorHAnsi"/>
          <w:b/>
        </w:rPr>
        <w:t>Record Documentation Requirements</w:t>
      </w:r>
    </w:p>
    <w:p w14:paraId="7968B7BF" w14:textId="77777777" w:rsidR="005012DC" w:rsidRPr="00656A9E" w:rsidRDefault="005012DC" w:rsidP="002C6068">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client's file.</w:t>
      </w:r>
    </w:p>
    <w:p w14:paraId="415E241B" w14:textId="77777777" w:rsidR="00472161" w:rsidRPr="00656A9E" w:rsidRDefault="005012DC" w:rsidP="002C6068">
      <w:pPr>
        <w:pStyle w:val="Heading4"/>
        <w:widowControl w:val="0"/>
        <w:numPr>
          <w:ilvl w:val="5"/>
          <w:numId w:val="57"/>
        </w:numPr>
        <w:spacing w:before="0" w:after="0"/>
        <w:ind w:left="1800" w:hanging="360"/>
        <w:rPr>
          <w:rFonts w:ascii="Verdana" w:hAnsi="Verdana" w:cstheme="majorHAnsi"/>
          <w:bCs w:val="0"/>
        </w:rPr>
      </w:pPr>
      <w:r w:rsidRPr="00656A9E">
        <w:rPr>
          <w:rFonts w:ascii="Verdana" w:hAnsi="Verdana" w:cstheme="majorHAnsi"/>
        </w:rPr>
        <w:t>Beginning and ending time supporting the unit(s) of service billed. The units of service consist of the length of time spent face to face with the client conducting the counseling session.</w:t>
      </w:r>
    </w:p>
    <w:p w14:paraId="539BF440" w14:textId="633A3D31" w:rsidR="005012DC" w:rsidRPr="00656A9E" w:rsidRDefault="005012DC" w:rsidP="002C6068">
      <w:pPr>
        <w:pStyle w:val="Heading4"/>
        <w:widowControl w:val="0"/>
        <w:numPr>
          <w:ilvl w:val="5"/>
          <w:numId w:val="57"/>
        </w:numPr>
        <w:spacing w:before="0" w:after="0"/>
        <w:ind w:left="1800" w:hanging="360"/>
        <w:rPr>
          <w:rFonts w:ascii="Verdana" w:hAnsi="Verdana" w:cstheme="majorHAnsi"/>
          <w:bCs w:val="0"/>
        </w:rPr>
      </w:pPr>
      <w:r w:rsidRPr="00656A9E">
        <w:rPr>
          <w:rFonts w:ascii="Verdana" w:hAnsi="Verdana" w:cstheme="majorHAnsi"/>
          <w:bCs w:val="0"/>
        </w:rPr>
        <w:t xml:space="preserve">A copy of the Monthly Progress Report submitted to the CPS </w:t>
      </w:r>
      <w:r w:rsidR="000025E1">
        <w:rPr>
          <w:rFonts w:ascii="Verdana" w:hAnsi="Verdana" w:cstheme="majorHAnsi"/>
          <w:bCs w:val="0"/>
        </w:rPr>
        <w:t>c</w:t>
      </w:r>
      <w:r w:rsidRPr="00656A9E">
        <w:rPr>
          <w:rFonts w:ascii="Verdana" w:hAnsi="Verdana" w:cstheme="majorHAnsi"/>
          <w:bCs w:val="0"/>
        </w:rPr>
        <w:t>aseworker.</w:t>
      </w:r>
      <w:r w:rsidRPr="00656A9E" w:rsidDel="0012095B">
        <w:rPr>
          <w:rFonts w:ascii="Verdana" w:hAnsi="Verdana" w:cstheme="majorHAnsi"/>
          <w:bCs w:val="0"/>
        </w:rPr>
        <w:t xml:space="preserve"> </w:t>
      </w:r>
    </w:p>
    <w:p w14:paraId="42448476" w14:textId="77777777" w:rsidR="004565E3" w:rsidRDefault="004565E3" w:rsidP="006A4751">
      <w:pPr>
        <w:spacing w:after="120"/>
        <w:ind w:left="900"/>
        <w:rPr>
          <w:rFonts w:ascii="Verdana" w:hAnsi="Verdana" w:cstheme="majorHAnsi"/>
          <w:b/>
          <w:sz w:val="22"/>
          <w:szCs w:val="22"/>
        </w:rPr>
      </w:pPr>
    </w:p>
    <w:p w14:paraId="20F6304A" w14:textId="0DBDB7E5" w:rsidR="005012DC" w:rsidRPr="00656A9E" w:rsidRDefault="005012DC" w:rsidP="006A4751">
      <w:pPr>
        <w:spacing w:after="120"/>
        <w:ind w:left="900"/>
        <w:rPr>
          <w:rFonts w:ascii="Verdana" w:hAnsi="Verdana" w:cstheme="majorHAnsi"/>
          <w:b/>
          <w:sz w:val="22"/>
          <w:szCs w:val="22"/>
        </w:rPr>
      </w:pPr>
      <w:r w:rsidRPr="00384FB8">
        <w:rPr>
          <w:rFonts w:ascii="Verdana" w:hAnsi="Verdana" w:cstheme="majorHAnsi"/>
          <w:b/>
          <w:sz w:val="22"/>
          <w:szCs w:val="22"/>
        </w:rPr>
        <w:t>See additional Client Record Documentation Requirements in subsection 2.1</w:t>
      </w:r>
      <w:r w:rsidR="009A1152" w:rsidRPr="00384FB8">
        <w:rPr>
          <w:rFonts w:ascii="Verdana" w:hAnsi="Verdana" w:cstheme="majorHAnsi"/>
          <w:b/>
          <w:sz w:val="22"/>
          <w:szCs w:val="22"/>
        </w:rPr>
        <w:t>4</w:t>
      </w:r>
      <w:r w:rsidRPr="00384FB8">
        <w:rPr>
          <w:rFonts w:ascii="Verdana" w:hAnsi="Verdana" w:cstheme="majorHAnsi"/>
          <w:b/>
          <w:sz w:val="22"/>
          <w:szCs w:val="22"/>
        </w:rPr>
        <w:t>.</w:t>
      </w:r>
    </w:p>
    <w:p w14:paraId="1FA75616" w14:textId="77777777" w:rsidR="0078087D" w:rsidRPr="00656A9E" w:rsidRDefault="0078087D" w:rsidP="002C6068">
      <w:pPr>
        <w:pStyle w:val="Heading4"/>
        <w:numPr>
          <w:ilvl w:val="4"/>
          <w:numId w:val="12"/>
        </w:numPr>
        <w:spacing w:after="240"/>
        <w:ind w:left="1440" w:hanging="360"/>
        <w:rPr>
          <w:rFonts w:ascii="Verdana" w:hAnsi="Verdana" w:cstheme="majorHAnsi"/>
        </w:rPr>
      </w:pPr>
      <w:r w:rsidRPr="00656A9E">
        <w:rPr>
          <w:rFonts w:ascii="Verdana" w:hAnsi="Verdana" w:cstheme="majorHAnsi"/>
          <w:b/>
        </w:rPr>
        <w:t>Billing Requirements</w:t>
      </w:r>
    </w:p>
    <w:p w14:paraId="719E3D3E" w14:textId="77777777" w:rsidR="0078087D" w:rsidRPr="00656A9E" w:rsidRDefault="00792DCC" w:rsidP="002C6068">
      <w:pPr>
        <w:spacing w:after="120"/>
        <w:ind w:left="1440"/>
        <w:rPr>
          <w:rFonts w:ascii="Verdana" w:hAnsi="Verdana" w:cstheme="majorHAnsi"/>
          <w:sz w:val="22"/>
          <w:szCs w:val="22"/>
        </w:rPr>
      </w:pPr>
      <w:bookmarkStart w:id="94" w:name="_Hlk64899989"/>
      <w:r w:rsidRPr="00656A9E">
        <w:rPr>
          <w:rFonts w:ascii="Verdana" w:hAnsi="Verdana" w:cstheme="majorHAnsi"/>
          <w:sz w:val="22"/>
          <w:szCs w:val="22"/>
        </w:rPr>
        <w:t>I</w:t>
      </w:r>
      <w:r w:rsidR="0078087D" w:rsidRPr="00656A9E">
        <w:rPr>
          <w:rFonts w:ascii="Verdana" w:hAnsi="Verdana" w:cstheme="majorHAnsi"/>
          <w:sz w:val="22"/>
          <w:szCs w:val="22"/>
        </w:rPr>
        <w:t>ndividual</w:t>
      </w:r>
      <w:r w:rsidR="00BE7F2A" w:rsidRPr="00656A9E">
        <w:rPr>
          <w:rFonts w:ascii="Verdana" w:hAnsi="Verdana" w:cstheme="majorHAnsi"/>
          <w:sz w:val="22"/>
          <w:szCs w:val="22"/>
        </w:rPr>
        <w:t xml:space="preserve"> counseling session</w:t>
      </w:r>
      <w:r w:rsidRPr="00656A9E">
        <w:rPr>
          <w:rFonts w:ascii="Verdana" w:hAnsi="Verdana" w:cstheme="majorHAnsi"/>
          <w:sz w:val="22"/>
          <w:szCs w:val="22"/>
        </w:rPr>
        <w:t>s</w:t>
      </w:r>
      <w:r w:rsidR="00BE7F2A" w:rsidRPr="00656A9E">
        <w:rPr>
          <w:rFonts w:ascii="Verdana" w:hAnsi="Verdana" w:cstheme="majorHAnsi"/>
          <w:sz w:val="22"/>
          <w:szCs w:val="22"/>
        </w:rPr>
        <w:t xml:space="preserve"> </w:t>
      </w:r>
      <w:r w:rsidRPr="00656A9E">
        <w:rPr>
          <w:rFonts w:ascii="Verdana" w:hAnsi="Verdana" w:cstheme="majorHAnsi"/>
          <w:sz w:val="22"/>
          <w:szCs w:val="22"/>
        </w:rPr>
        <w:t xml:space="preserve">are billed </w:t>
      </w:r>
      <w:r w:rsidR="00BE7F2A" w:rsidRPr="00656A9E">
        <w:rPr>
          <w:rFonts w:ascii="Verdana" w:hAnsi="Verdana" w:cstheme="majorHAnsi"/>
          <w:sz w:val="22"/>
          <w:szCs w:val="22"/>
        </w:rPr>
        <w:t>using a per-client and per-</w:t>
      </w:r>
      <w:r w:rsidR="0078087D" w:rsidRPr="00656A9E">
        <w:rPr>
          <w:rFonts w:ascii="Verdana" w:hAnsi="Verdana" w:cstheme="majorHAnsi"/>
          <w:sz w:val="22"/>
          <w:szCs w:val="22"/>
        </w:rPr>
        <w:t xml:space="preserve">hour basis </w:t>
      </w:r>
      <w:r w:rsidR="00BE7F2A" w:rsidRPr="00656A9E">
        <w:rPr>
          <w:rFonts w:ascii="Verdana" w:hAnsi="Verdana" w:cstheme="majorHAnsi"/>
          <w:sz w:val="22"/>
          <w:szCs w:val="22"/>
        </w:rPr>
        <w:t xml:space="preserve">billed </w:t>
      </w:r>
      <w:r w:rsidR="0078087D" w:rsidRPr="00656A9E">
        <w:rPr>
          <w:rFonts w:ascii="Verdana" w:hAnsi="Verdana" w:cstheme="majorHAnsi"/>
          <w:sz w:val="22"/>
          <w:szCs w:val="22"/>
        </w:rPr>
        <w:t xml:space="preserve">in 15-minute increments. </w:t>
      </w:r>
    </w:p>
    <w:bookmarkEnd w:id="94"/>
    <w:p w14:paraId="5EA056A7" w14:textId="77777777" w:rsidR="0078087D" w:rsidRPr="00656A9E" w:rsidRDefault="0078087D" w:rsidP="002C6068">
      <w:pPr>
        <w:pStyle w:val="Heading4"/>
        <w:numPr>
          <w:ilvl w:val="5"/>
          <w:numId w:val="12"/>
        </w:numPr>
        <w:spacing w:after="240"/>
        <w:ind w:left="1800" w:hanging="360"/>
        <w:rPr>
          <w:rFonts w:ascii="Verdana" w:hAnsi="Verdana" w:cstheme="majorHAnsi"/>
        </w:rPr>
      </w:pPr>
      <w:r w:rsidRPr="00656A9E">
        <w:rPr>
          <w:rFonts w:ascii="Verdana" w:hAnsi="Verdana" w:cstheme="majorHAnsi"/>
        </w:rPr>
        <w:t>Contractor must bill based on number of units authorized and provided. Billing increments</w:t>
      </w:r>
      <w:r w:rsidR="00BE7F2A" w:rsidRPr="00656A9E">
        <w:rPr>
          <w:rFonts w:ascii="Verdana" w:hAnsi="Verdana" w:cstheme="majorHAnsi"/>
        </w:rPr>
        <w:t xml:space="preserve"> are</w:t>
      </w:r>
      <w:r w:rsidR="00EB12CF" w:rsidRPr="00656A9E">
        <w:rPr>
          <w:rFonts w:ascii="Verdana" w:hAnsi="Verdana" w:cstheme="majorHAnsi"/>
        </w:rPr>
        <w:t>:</w:t>
      </w:r>
    </w:p>
    <w:p w14:paraId="48292A7F"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1 hour = 1 unit</w:t>
      </w:r>
    </w:p>
    <w:p w14:paraId="6E501E34"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45 minutes = .75 unit</w:t>
      </w:r>
    </w:p>
    <w:p w14:paraId="12A3A974"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30 minutes = .50 unit</w:t>
      </w:r>
    </w:p>
    <w:p w14:paraId="2BA884A9" w14:textId="77777777" w:rsidR="0078087D" w:rsidRPr="00656A9E" w:rsidRDefault="0078087D" w:rsidP="002C6068">
      <w:pPr>
        <w:pStyle w:val="ListParagraph"/>
        <w:widowControl w:val="0"/>
        <w:numPr>
          <w:ilvl w:val="0"/>
          <w:numId w:val="58"/>
        </w:numPr>
        <w:ind w:left="2160"/>
        <w:rPr>
          <w:rFonts w:ascii="Verdana" w:hAnsi="Verdana" w:cstheme="majorHAnsi"/>
          <w:sz w:val="22"/>
          <w:szCs w:val="22"/>
        </w:rPr>
      </w:pPr>
      <w:r w:rsidRPr="00656A9E">
        <w:rPr>
          <w:rFonts w:ascii="Verdana" w:hAnsi="Verdana" w:cstheme="majorHAnsi"/>
          <w:sz w:val="22"/>
          <w:szCs w:val="22"/>
        </w:rPr>
        <w:t>15 minutes = .25 unit</w:t>
      </w:r>
    </w:p>
    <w:p w14:paraId="7AF5FFBD" w14:textId="77777777" w:rsidR="0078087D" w:rsidRPr="00656A9E" w:rsidRDefault="0078087D" w:rsidP="002C6068">
      <w:pPr>
        <w:pStyle w:val="Heading4"/>
        <w:widowControl w:val="0"/>
        <w:numPr>
          <w:ilvl w:val="5"/>
          <w:numId w:val="12"/>
        </w:numPr>
        <w:tabs>
          <w:tab w:val="left" w:pos="1800"/>
        </w:tabs>
        <w:spacing w:after="0"/>
        <w:ind w:left="1800" w:hanging="360"/>
        <w:rPr>
          <w:rFonts w:ascii="Verdana" w:hAnsi="Verdana" w:cstheme="majorHAnsi"/>
        </w:rPr>
      </w:pPr>
      <w:r w:rsidRPr="00656A9E">
        <w:rPr>
          <w:rFonts w:ascii="Verdana" w:hAnsi="Verdana" w:cstheme="majorHAnsi"/>
        </w:rPr>
        <w:t xml:space="preserve">Refer to Invoicing Procedures for Psychological and Treatment </w:t>
      </w:r>
      <w:r w:rsidRPr="00656A9E">
        <w:rPr>
          <w:rFonts w:ascii="Verdana" w:hAnsi="Verdana" w:cstheme="majorHAnsi"/>
        </w:rPr>
        <w:lastRenderedPageBreak/>
        <w:t>Services located on the DFPS website.</w:t>
      </w:r>
    </w:p>
    <w:p w14:paraId="4A60E647" w14:textId="77777777" w:rsidR="00E600F4" w:rsidRPr="00656A9E" w:rsidRDefault="00E600F4" w:rsidP="002C6068">
      <w:pPr>
        <w:pStyle w:val="CommentText"/>
        <w:widowControl w:val="0"/>
        <w:tabs>
          <w:tab w:val="left" w:pos="1800"/>
        </w:tabs>
        <w:ind w:left="1800"/>
        <w:rPr>
          <w:rStyle w:val="Hyperlink"/>
          <w:rFonts w:ascii="Verdana" w:hAnsi="Verdana" w:cstheme="majorHAnsi"/>
          <w:sz w:val="22"/>
          <w:szCs w:val="22"/>
        </w:rPr>
      </w:pPr>
      <w:hyperlink r:id="rId27" w:history="1">
        <w:r w:rsidRPr="00656A9E">
          <w:rPr>
            <w:rStyle w:val="Hyperlink"/>
            <w:rFonts w:ascii="Verdana" w:hAnsi="Verdana" w:cstheme="majorHAnsi"/>
            <w:sz w:val="22"/>
            <w:szCs w:val="22"/>
          </w:rPr>
          <w:t>https://www.dfps.state.tx.us/Doing_Business/Purchased_Client_Services/Regional_CPS_Contracts/forms.asp</w:t>
        </w:r>
      </w:hyperlink>
    </w:p>
    <w:p w14:paraId="026F0BF0" w14:textId="77777777" w:rsidR="00912F21" w:rsidRPr="00656A9E" w:rsidRDefault="00912F21" w:rsidP="002C6068">
      <w:pPr>
        <w:pStyle w:val="CommentText"/>
        <w:widowControl w:val="0"/>
        <w:tabs>
          <w:tab w:val="left" w:pos="1800"/>
        </w:tabs>
        <w:ind w:left="1800"/>
        <w:rPr>
          <w:rFonts w:ascii="Verdana" w:hAnsi="Verdana" w:cstheme="majorHAnsi"/>
          <w:sz w:val="22"/>
          <w:szCs w:val="22"/>
        </w:rPr>
      </w:pPr>
    </w:p>
    <w:p w14:paraId="79299701" w14:textId="5288E906" w:rsidR="0078087D" w:rsidRPr="00656A9E" w:rsidRDefault="0068130B" w:rsidP="002C6068">
      <w:pPr>
        <w:pStyle w:val="Heading4"/>
        <w:widowControl w:val="0"/>
        <w:numPr>
          <w:ilvl w:val="5"/>
          <w:numId w:val="12"/>
        </w:numPr>
        <w:tabs>
          <w:tab w:val="left" w:pos="1800"/>
        </w:tabs>
        <w:spacing w:before="0" w:after="0"/>
        <w:ind w:left="1800" w:hanging="360"/>
        <w:rPr>
          <w:rFonts w:ascii="Verdana" w:hAnsi="Verdana" w:cstheme="majorHAnsi"/>
          <w:bCs w:val="0"/>
        </w:rPr>
      </w:pPr>
      <w:r w:rsidRPr="00656A9E">
        <w:rPr>
          <w:rFonts w:ascii="Verdana" w:hAnsi="Verdana" w:cstheme="majorHAnsi"/>
          <w:bCs w:val="0"/>
        </w:rPr>
        <w:t xml:space="preserve">Refer to </w:t>
      </w:r>
      <w:r w:rsidR="00A54AC3" w:rsidRPr="00656A9E">
        <w:rPr>
          <w:rFonts w:ascii="Verdana" w:hAnsi="Verdana" w:cstheme="majorHAnsi"/>
        </w:rPr>
        <w:t>Section 3.</w:t>
      </w:r>
      <w:r w:rsidR="004C5B66">
        <w:rPr>
          <w:rFonts w:ascii="Verdana" w:hAnsi="Verdana" w:cstheme="majorHAnsi"/>
        </w:rPr>
        <w:t>2</w:t>
      </w:r>
      <w:r w:rsidR="00A54AC3" w:rsidRPr="00656A9E">
        <w:rPr>
          <w:rFonts w:ascii="Verdana" w:hAnsi="Verdana" w:cstheme="majorHAnsi"/>
        </w:rPr>
        <w:t>.2 Fee Schedules</w:t>
      </w:r>
      <w:r w:rsidR="0078087D" w:rsidRPr="00656A9E">
        <w:rPr>
          <w:rFonts w:ascii="Verdana" w:hAnsi="Verdana" w:cstheme="majorHAnsi"/>
          <w:bCs w:val="0"/>
        </w:rPr>
        <w:t>.</w:t>
      </w:r>
    </w:p>
    <w:p w14:paraId="4B92F0A2" w14:textId="33A0FB53" w:rsidR="0078087D" w:rsidRPr="00656A9E" w:rsidRDefault="0078087D" w:rsidP="002C6068">
      <w:pPr>
        <w:pStyle w:val="Heading4"/>
        <w:numPr>
          <w:ilvl w:val="5"/>
          <w:numId w:val="12"/>
        </w:numPr>
        <w:tabs>
          <w:tab w:val="left" w:pos="1800"/>
        </w:tabs>
        <w:spacing w:after="240"/>
        <w:ind w:left="1800" w:hanging="360"/>
        <w:rPr>
          <w:rFonts w:ascii="Verdana" w:hAnsi="Verdana" w:cstheme="majorHAnsi"/>
          <w:bCs w:val="0"/>
        </w:rPr>
      </w:pPr>
      <w:r w:rsidRPr="00656A9E">
        <w:rPr>
          <w:rFonts w:ascii="Verdana" w:hAnsi="Verdana" w:cstheme="majorHAnsi"/>
          <w:bCs w:val="0"/>
        </w:rPr>
        <w:t>DFPS unit of service rate is based on the site of service delivery and is payable as either in-office</w:t>
      </w:r>
      <w:r w:rsidR="00E643B9" w:rsidRPr="00656A9E">
        <w:rPr>
          <w:rFonts w:ascii="Verdana" w:hAnsi="Verdana" w:cstheme="majorHAnsi"/>
          <w:bCs w:val="0"/>
        </w:rPr>
        <w:t xml:space="preserve">, </w:t>
      </w:r>
      <w:r w:rsidRPr="00656A9E">
        <w:rPr>
          <w:rFonts w:ascii="Verdana" w:hAnsi="Verdana" w:cstheme="majorHAnsi"/>
          <w:bCs w:val="0"/>
        </w:rPr>
        <w:t>out-of-office</w:t>
      </w:r>
      <w:r w:rsidR="00E643B9" w:rsidRPr="00656A9E">
        <w:rPr>
          <w:rFonts w:ascii="Verdana" w:hAnsi="Verdana" w:cstheme="majorHAnsi"/>
          <w:bCs w:val="0"/>
        </w:rPr>
        <w:t>, home based</w:t>
      </w:r>
      <w:r w:rsidR="00A07769" w:rsidRPr="00656A9E">
        <w:rPr>
          <w:rFonts w:ascii="Verdana" w:hAnsi="Verdana" w:cstheme="majorHAnsi"/>
          <w:bCs w:val="0"/>
        </w:rPr>
        <w:t>, or telehealth</w:t>
      </w:r>
      <w:r w:rsidRPr="00656A9E">
        <w:rPr>
          <w:rFonts w:ascii="Verdana" w:hAnsi="Verdana" w:cstheme="majorHAnsi"/>
          <w:bCs w:val="0"/>
        </w:rPr>
        <w:t>.</w:t>
      </w:r>
    </w:p>
    <w:p w14:paraId="5F265D94"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Group Counseling</w:t>
      </w:r>
    </w:p>
    <w:p w14:paraId="5DE0D1BA" w14:textId="77777777" w:rsidR="001A7401" w:rsidRPr="00656A9E" w:rsidRDefault="0078087D" w:rsidP="00D424AE">
      <w:pPr>
        <w:widowControl w:val="0"/>
        <w:spacing w:after="120"/>
        <w:ind w:left="1260"/>
        <w:rPr>
          <w:rFonts w:ascii="Verdana" w:hAnsi="Verdana" w:cstheme="majorHAnsi"/>
          <w:sz w:val="22"/>
          <w:szCs w:val="22"/>
        </w:rPr>
      </w:pPr>
      <w:r w:rsidRPr="00656A9E">
        <w:rPr>
          <w:rFonts w:ascii="Verdana" w:hAnsi="Verdana" w:cstheme="majorHAnsi"/>
          <w:sz w:val="22"/>
          <w:szCs w:val="22"/>
        </w:rPr>
        <w:t>Group Counseling consists of counseling services provided simultaneously to at least two (2) unrelated individuals to help meet individualized treatment goals.</w:t>
      </w:r>
      <w:r w:rsidR="00912F21" w:rsidRPr="00656A9E">
        <w:rPr>
          <w:rFonts w:ascii="Verdana" w:hAnsi="Verdana" w:cstheme="majorHAnsi"/>
          <w:sz w:val="22"/>
          <w:szCs w:val="22"/>
        </w:rPr>
        <w:t xml:space="preserve"> </w:t>
      </w:r>
    </w:p>
    <w:p w14:paraId="14DABA0B" w14:textId="06FB196F" w:rsidR="0078087D" w:rsidRPr="00656A9E" w:rsidRDefault="0078087D" w:rsidP="002A111C">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sz w:val="22"/>
          <w:szCs w:val="22"/>
        </w:rPr>
        <w:t>Examples of groups may include the following</w:t>
      </w:r>
      <w:r w:rsidR="00A7490B">
        <w:rPr>
          <w:rFonts w:ascii="Verdana" w:hAnsi="Verdana" w:cstheme="majorHAnsi"/>
          <w:sz w:val="22"/>
          <w:szCs w:val="22"/>
        </w:rPr>
        <w:t>:</w:t>
      </w:r>
    </w:p>
    <w:p w14:paraId="051998C8"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Sexual Abuse Therapy</w:t>
      </w:r>
    </w:p>
    <w:p w14:paraId="4206D419"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Anger Management</w:t>
      </w:r>
    </w:p>
    <w:p w14:paraId="1B0399B4"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Attachment and Separation</w:t>
      </w:r>
    </w:p>
    <w:p w14:paraId="742C40F7"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Teen Groups</w:t>
      </w:r>
    </w:p>
    <w:p w14:paraId="60C534DF" w14:textId="77777777" w:rsidR="0078087D" w:rsidRPr="00656A9E" w:rsidRDefault="0078087D" w:rsidP="002C6068">
      <w:pPr>
        <w:pStyle w:val="ListParagraph"/>
        <w:numPr>
          <w:ilvl w:val="1"/>
          <w:numId w:val="61"/>
        </w:numPr>
        <w:ind w:left="2160"/>
        <w:contextualSpacing w:val="0"/>
        <w:rPr>
          <w:rFonts w:ascii="Verdana" w:hAnsi="Verdana" w:cstheme="majorHAnsi"/>
          <w:sz w:val="22"/>
          <w:szCs w:val="22"/>
        </w:rPr>
      </w:pPr>
      <w:r w:rsidRPr="00656A9E">
        <w:rPr>
          <w:rFonts w:ascii="Verdana" w:hAnsi="Verdana" w:cstheme="majorHAnsi"/>
          <w:sz w:val="22"/>
          <w:szCs w:val="22"/>
        </w:rPr>
        <w:t>Parenting Teenagers</w:t>
      </w:r>
    </w:p>
    <w:p w14:paraId="088A33A5" w14:textId="5FE4AE2D" w:rsidR="00912F21" w:rsidRDefault="0078087D" w:rsidP="002C6068">
      <w:pPr>
        <w:pStyle w:val="ListParagraph"/>
        <w:numPr>
          <w:ilvl w:val="1"/>
          <w:numId w:val="61"/>
        </w:numPr>
        <w:ind w:left="2160"/>
        <w:contextualSpacing w:val="0"/>
        <w:rPr>
          <w:rFonts w:ascii="Verdana" w:hAnsi="Verdana" w:cstheme="majorHAnsi"/>
          <w:sz w:val="22"/>
          <w:szCs w:val="22"/>
        </w:rPr>
      </w:pPr>
      <w:r w:rsidRPr="00656A9E">
        <w:rPr>
          <w:rFonts w:ascii="Verdana" w:hAnsi="Verdana" w:cstheme="majorHAnsi"/>
          <w:sz w:val="22"/>
          <w:szCs w:val="22"/>
        </w:rPr>
        <w:t>Teenage Parents</w:t>
      </w:r>
    </w:p>
    <w:p w14:paraId="62FAEDE1" w14:textId="77777777" w:rsidR="002C6068" w:rsidRPr="002C6068" w:rsidRDefault="002C6068" w:rsidP="002C6068">
      <w:pPr>
        <w:ind w:left="2340"/>
        <w:rPr>
          <w:rFonts w:ascii="Verdana" w:hAnsi="Verdana" w:cstheme="majorHAnsi"/>
          <w:sz w:val="22"/>
          <w:szCs w:val="22"/>
        </w:rPr>
      </w:pPr>
    </w:p>
    <w:p w14:paraId="4EB9224B" w14:textId="69605E59"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 xml:space="preserve">Family Education </w:t>
      </w:r>
      <w:r w:rsidR="00421D9E">
        <w:rPr>
          <w:rFonts w:ascii="Verdana" w:hAnsi="Verdana" w:cstheme="majorHAnsi"/>
          <w:sz w:val="22"/>
          <w:szCs w:val="22"/>
        </w:rPr>
        <w:t>or</w:t>
      </w:r>
      <w:r w:rsidRPr="00656A9E">
        <w:rPr>
          <w:rFonts w:ascii="Verdana" w:hAnsi="Verdana" w:cstheme="majorHAnsi"/>
          <w:sz w:val="22"/>
          <w:szCs w:val="22"/>
        </w:rPr>
        <w:t xml:space="preserve"> Support Groups</w:t>
      </w:r>
    </w:p>
    <w:p w14:paraId="2F65750F" w14:textId="77777777" w:rsidR="0078087D" w:rsidRPr="00656A9E" w:rsidRDefault="0078087D" w:rsidP="002A111C">
      <w:pPr>
        <w:pStyle w:val="ListParagraph"/>
        <w:numPr>
          <w:ilvl w:val="1"/>
          <w:numId w:val="62"/>
        </w:numPr>
        <w:ind w:left="2160"/>
        <w:contextualSpacing w:val="0"/>
        <w:rPr>
          <w:rFonts w:ascii="Verdana" w:hAnsi="Verdana" w:cstheme="majorHAnsi"/>
          <w:sz w:val="22"/>
          <w:szCs w:val="22"/>
        </w:rPr>
      </w:pPr>
      <w:r w:rsidRPr="00656A9E">
        <w:rPr>
          <w:rFonts w:ascii="Verdana" w:hAnsi="Verdana" w:cstheme="majorHAnsi"/>
          <w:sz w:val="22"/>
          <w:szCs w:val="22"/>
        </w:rPr>
        <w:t>Communication skills groups; parent-to-parent communication, and parent-to-child communications</w:t>
      </w:r>
    </w:p>
    <w:p w14:paraId="624883CF" w14:textId="77777777" w:rsidR="0078087D" w:rsidRPr="00656A9E" w:rsidRDefault="0078087D" w:rsidP="002A111C">
      <w:pPr>
        <w:pStyle w:val="ListParagraph"/>
        <w:numPr>
          <w:ilvl w:val="1"/>
          <w:numId w:val="62"/>
        </w:numPr>
        <w:ind w:left="2160"/>
        <w:contextualSpacing w:val="0"/>
        <w:rPr>
          <w:rFonts w:ascii="Verdana" w:hAnsi="Verdana" w:cstheme="majorHAnsi"/>
          <w:sz w:val="22"/>
          <w:szCs w:val="22"/>
        </w:rPr>
      </w:pPr>
      <w:r w:rsidRPr="00656A9E">
        <w:rPr>
          <w:rFonts w:ascii="Verdana" w:hAnsi="Verdana" w:cstheme="majorHAnsi"/>
          <w:sz w:val="22"/>
          <w:szCs w:val="22"/>
        </w:rPr>
        <w:t xml:space="preserve">Coping skills </w:t>
      </w:r>
      <w:r w:rsidR="00BE7F2A" w:rsidRPr="00656A9E">
        <w:rPr>
          <w:rFonts w:ascii="Verdana" w:hAnsi="Verdana" w:cstheme="majorHAnsi"/>
          <w:sz w:val="22"/>
          <w:szCs w:val="22"/>
        </w:rPr>
        <w:t>groups, which</w:t>
      </w:r>
      <w:r w:rsidRPr="00656A9E">
        <w:rPr>
          <w:rFonts w:ascii="Verdana" w:hAnsi="Verdana" w:cstheme="majorHAnsi"/>
          <w:sz w:val="22"/>
          <w:szCs w:val="22"/>
        </w:rPr>
        <w:t xml:space="preserve"> includes homem</w:t>
      </w:r>
      <w:r w:rsidR="00BE7F2A" w:rsidRPr="00656A9E">
        <w:rPr>
          <w:rFonts w:ascii="Verdana" w:hAnsi="Verdana" w:cstheme="majorHAnsi"/>
          <w:sz w:val="22"/>
          <w:szCs w:val="22"/>
        </w:rPr>
        <w:t>aker, problem solving, decision-</w:t>
      </w:r>
      <w:r w:rsidRPr="00656A9E">
        <w:rPr>
          <w:rFonts w:ascii="Verdana" w:hAnsi="Verdana" w:cstheme="majorHAnsi"/>
          <w:sz w:val="22"/>
          <w:szCs w:val="22"/>
        </w:rPr>
        <w:t>making, budgeting, etc.</w:t>
      </w:r>
    </w:p>
    <w:p w14:paraId="12F5815B" w14:textId="15865EF1" w:rsidR="0078087D" w:rsidRPr="00656A9E" w:rsidRDefault="0078087D" w:rsidP="002A111C">
      <w:pPr>
        <w:pStyle w:val="ListParagraph"/>
        <w:numPr>
          <w:ilvl w:val="1"/>
          <w:numId w:val="62"/>
        </w:numPr>
        <w:ind w:left="2160"/>
        <w:contextualSpacing w:val="0"/>
        <w:rPr>
          <w:rFonts w:ascii="Verdana" w:hAnsi="Verdana" w:cstheme="majorHAnsi"/>
          <w:sz w:val="22"/>
          <w:szCs w:val="22"/>
        </w:rPr>
      </w:pPr>
      <w:r w:rsidRPr="00656A9E">
        <w:rPr>
          <w:rFonts w:ascii="Verdana" w:hAnsi="Verdana" w:cstheme="majorHAnsi"/>
          <w:sz w:val="22"/>
          <w:szCs w:val="22"/>
        </w:rPr>
        <w:t>Family-Child education groups; learning to play with children, setting healthy boundaries, learning effective and healthy strategies for disciplining children</w:t>
      </w:r>
    </w:p>
    <w:p w14:paraId="6F703BC6" w14:textId="77777777" w:rsidR="001A7401" w:rsidRPr="00656A9E" w:rsidRDefault="001A7401" w:rsidP="001A7401">
      <w:pPr>
        <w:pStyle w:val="ListParagraph"/>
        <w:ind w:left="1800"/>
        <w:contextualSpacing w:val="0"/>
        <w:rPr>
          <w:rFonts w:ascii="Verdana" w:hAnsi="Verdana" w:cstheme="majorHAnsi"/>
          <w:sz w:val="22"/>
          <w:szCs w:val="22"/>
        </w:rPr>
      </w:pPr>
    </w:p>
    <w:p w14:paraId="3FB21237" w14:textId="77777777" w:rsidR="0078087D" w:rsidRPr="00656A9E" w:rsidRDefault="0078087D" w:rsidP="002C6068">
      <w:pPr>
        <w:pStyle w:val="ListParagraph"/>
        <w:widowControl w:val="0"/>
        <w:numPr>
          <w:ilvl w:val="0"/>
          <w:numId w:val="60"/>
        </w:numPr>
        <w:ind w:left="1800"/>
        <w:contextualSpacing w:val="0"/>
        <w:rPr>
          <w:rFonts w:ascii="Verdana" w:hAnsi="Verdana" w:cstheme="majorHAnsi"/>
          <w:sz w:val="22"/>
          <w:szCs w:val="22"/>
        </w:rPr>
      </w:pPr>
      <w:r w:rsidRPr="00656A9E">
        <w:rPr>
          <w:rFonts w:ascii="Verdana" w:hAnsi="Verdana" w:cstheme="majorHAnsi"/>
          <w:sz w:val="22"/>
          <w:szCs w:val="22"/>
        </w:rPr>
        <w:t>Special Needs &amp; Education Groups</w:t>
      </w:r>
    </w:p>
    <w:p w14:paraId="2D71A86A" w14:textId="31106E00"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 xml:space="preserve">Children with developmental delays consisting of treatment </w:t>
      </w:r>
      <w:r w:rsidR="00421D9E">
        <w:rPr>
          <w:rFonts w:ascii="Verdana" w:hAnsi="Verdana" w:cstheme="majorHAnsi"/>
          <w:sz w:val="22"/>
          <w:szCs w:val="22"/>
        </w:rPr>
        <w:t>or</w:t>
      </w:r>
      <w:r w:rsidRPr="00656A9E">
        <w:rPr>
          <w:rFonts w:ascii="Verdana" w:hAnsi="Verdana" w:cstheme="majorHAnsi"/>
          <w:sz w:val="22"/>
          <w:szCs w:val="22"/>
        </w:rPr>
        <w:t xml:space="preserve"> training to caregivers to assist or support children with developmental delays, not including child day care services</w:t>
      </w:r>
    </w:p>
    <w:p w14:paraId="7C56BB94" w14:textId="5E58BE87"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 xml:space="preserve">Programs for children with intellectual and developmental disabilities consisting of treatment </w:t>
      </w:r>
      <w:r w:rsidR="00421D9E">
        <w:rPr>
          <w:rFonts w:ascii="Verdana" w:hAnsi="Verdana" w:cstheme="majorHAnsi"/>
          <w:sz w:val="22"/>
          <w:szCs w:val="22"/>
        </w:rPr>
        <w:t>or</w:t>
      </w:r>
      <w:r w:rsidRPr="00656A9E">
        <w:rPr>
          <w:rFonts w:ascii="Verdana" w:hAnsi="Verdana" w:cstheme="majorHAnsi"/>
          <w:sz w:val="22"/>
          <w:szCs w:val="22"/>
        </w:rPr>
        <w:t xml:space="preserve"> training to caregivers to assist and support children with intellectual and developmental disabilities, not including child day care services</w:t>
      </w:r>
    </w:p>
    <w:p w14:paraId="26670B23" w14:textId="7C0159AD"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Counseling for foster or pre-adoptive parents consisting of counseling to foster or adoptive parents to support and stabilize placements of children in care and prevent disruptions</w:t>
      </w:r>
    </w:p>
    <w:p w14:paraId="5A23069E" w14:textId="5ADA335D" w:rsidR="0078087D" w:rsidRPr="00656A9E" w:rsidRDefault="0078087D" w:rsidP="002C6068">
      <w:pPr>
        <w:pStyle w:val="ListParagraph"/>
        <w:numPr>
          <w:ilvl w:val="0"/>
          <w:numId w:val="63"/>
        </w:numPr>
        <w:ind w:left="2160"/>
        <w:contextualSpacing w:val="0"/>
        <w:rPr>
          <w:rFonts w:ascii="Verdana" w:hAnsi="Verdana" w:cstheme="majorHAnsi"/>
          <w:sz w:val="22"/>
          <w:szCs w:val="22"/>
        </w:rPr>
      </w:pPr>
      <w:r w:rsidRPr="00656A9E">
        <w:rPr>
          <w:rFonts w:ascii="Verdana" w:hAnsi="Verdana" w:cstheme="majorHAnsi"/>
          <w:sz w:val="22"/>
          <w:szCs w:val="22"/>
        </w:rPr>
        <w:t>Other groups as requested by CPS</w:t>
      </w:r>
    </w:p>
    <w:p w14:paraId="0CC1D17D" w14:textId="77777777" w:rsidR="00472161" w:rsidRPr="00656A9E" w:rsidRDefault="00472161" w:rsidP="00472161">
      <w:pPr>
        <w:pStyle w:val="ListParagraph"/>
        <w:ind w:left="2736"/>
        <w:contextualSpacing w:val="0"/>
        <w:rPr>
          <w:rFonts w:ascii="Verdana" w:hAnsi="Verdana" w:cstheme="majorHAnsi"/>
          <w:sz w:val="22"/>
          <w:szCs w:val="22"/>
        </w:rPr>
      </w:pPr>
    </w:p>
    <w:p w14:paraId="028E6615" w14:textId="77777777" w:rsidR="0078087D" w:rsidRPr="00656A9E" w:rsidRDefault="0078087D" w:rsidP="002A111C">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b/>
          <w:sz w:val="22"/>
          <w:szCs w:val="22"/>
        </w:rPr>
        <w:t>Group Counseling Requirements</w:t>
      </w:r>
    </w:p>
    <w:p w14:paraId="2BEED38D" w14:textId="77777777" w:rsidR="00DC79D8" w:rsidRPr="00656A9E" w:rsidRDefault="00DC79D8" w:rsidP="00F46312">
      <w:pPr>
        <w:pStyle w:val="ListParagraph"/>
        <w:spacing w:after="120"/>
        <w:ind w:left="2610"/>
        <w:rPr>
          <w:rFonts w:ascii="Verdana" w:hAnsi="Verdana" w:cstheme="majorHAnsi"/>
          <w:sz w:val="22"/>
          <w:szCs w:val="22"/>
        </w:rPr>
      </w:pPr>
    </w:p>
    <w:p w14:paraId="04368A3E" w14:textId="5426845E" w:rsidR="0078087D" w:rsidRPr="00656A9E" w:rsidRDefault="00A149B5" w:rsidP="002A111C">
      <w:pPr>
        <w:pStyle w:val="ListParagraph"/>
        <w:widowControl w:val="0"/>
        <w:numPr>
          <w:ilvl w:val="5"/>
          <w:numId w:val="64"/>
        </w:numPr>
        <w:spacing w:after="120"/>
        <w:ind w:left="1800" w:hanging="360"/>
        <w:rPr>
          <w:rFonts w:ascii="Verdana" w:hAnsi="Verdana" w:cstheme="majorHAnsi"/>
          <w:sz w:val="22"/>
          <w:szCs w:val="22"/>
        </w:rPr>
      </w:pPr>
      <w:r>
        <w:rPr>
          <w:rFonts w:ascii="Verdana" w:hAnsi="Verdana" w:cstheme="majorHAnsi"/>
          <w:sz w:val="22"/>
          <w:szCs w:val="22"/>
        </w:rPr>
        <w:lastRenderedPageBreak/>
        <w:t>Group counseling must use e</w:t>
      </w:r>
      <w:r w:rsidR="0078087D" w:rsidRPr="00656A9E">
        <w:rPr>
          <w:rFonts w:ascii="Verdana" w:hAnsi="Verdana" w:cstheme="majorHAnsi"/>
          <w:sz w:val="22"/>
          <w:szCs w:val="22"/>
        </w:rPr>
        <w:t>vidence-based curricula.</w:t>
      </w:r>
    </w:p>
    <w:p w14:paraId="3B62119D" w14:textId="77777777" w:rsidR="0078087D" w:rsidRPr="00656A9E" w:rsidRDefault="0078087D" w:rsidP="002A111C">
      <w:pPr>
        <w:pStyle w:val="ListParagraph"/>
        <w:widowControl w:val="0"/>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Group content must be organized and designed for complete delivery within a series of group sessions</w:t>
      </w:r>
      <w:r w:rsidR="00BE7F2A" w:rsidRPr="00656A9E">
        <w:rPr>
          <w:rFonts w:ascii="Verdana" w:hAnsi="Verdana" w:cstheme="majorHAnsi"/>
          <w:sz w:val="22"/>
          <w:szCs w:val="22"/>
        </w:rPr>
        <w:t xml:space="preserve">. </w:t>
      </w:r>
      <w:r w:rsidRPr="00656A9E">
        <w:rPr>
          <w:rFonts w:ascii="Verdana" w:hAnsi="Verdana" w:cstheme="majorHAnsi"/>
          <w:sz w:val="22"/>
          <w:szCs w:val="22"/>
        </w:rPr>
        <w:t>Group members must be allowed to enter a series of sessions at any time.</w:t>
      </w:r>
    </w:p>
    <w:p w14:paraId="3C4A8A81"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Recommended group size is:</w:t>
      </w:r>
    </w:p>
    <w:p w14:paraId="12B041DF" w14:textId="77777777" w:rsidR="0078087D" w:rsidRPr="00656A9E" w:rsidRDefault="0078087D" w:rsidP="002A111C">
      <w:pPr>
        <w:pStyle w:val="ListParagraph"/>
        <w:numPr>
          <w:ilvl w:val="0"/>
          <w:numId w:val="65"/>
        </w:numPr>
        <w:spacing w:after="120"/>
        <w:ind w:left="2160"/>
        <w:rPr>
          <w:rFonts w:ascii="Verdana" w:hAnsi="Verdana" w:cstheme="majorHAnsi"/>
          <w:sz w:val="22"/>
          <w:szCs w:val="22"/>
        </w:rPr>
      </w:pPr>
      <w:r w:rsidRPr="00656A9E">
        <w:rPr>
          <w:rFonts w:ascii="Verdana" w:hAnsi="Verdana" w:cstheme="majorHAnsi"/>
          <w:sz w:val="22"/>
          <w:szCs w:val="22"/>
        </w:rPr>
        <w:t>between 5-12 unrelated individuals, and</w:t>
      </w:r>
    </w:p>
    <w:p w14:paraId="0EDBB4AC" w14:textId="77777777" w:rsidR="0078087D" w:rsidRPr="00656A9E" w:rsidRDefault="0078087D" w:rsidP="002A111C">
      <w:pPr>
        <w:pStyle w:val="ListParagraph"/>
        <w:numPr>
          <w:ilvl w:val="0"/>
          <w:numId w:val="65"/>
        </w:numPr>
        <w:spacing w:after="120"/>
        <w:ind w:left="2160"/>
        <w:contextualSpacing w:val="0"/>
        <w:rPr>
          <w:rFonts w:ascii="Verdana" w:hAnsi="Verdana" w:cstheme="majorHAnsi"/>
          <w:sz w:val="22"/>
          <w:szCs w:val="22"/>
        </w:rPr>
      </w:pPr>
      <w:r w:rsidRPr="00656A9E">
        <w:rPr>
          <w:rFonts w:ascii="Verdana" w:hAnsi="Verdana" w:cstheme="majorHAnsi"/>
          <w:sz w:val="22"/>
          <w:szCs w:val="22"/>
        </w:rPr>
        <w:t>no more than twenty (20) for education groups.</w:t>
      </w:r>
    </w:p>
    <w:p w14:paraId="1DAEE7DA"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The Contractor must provide the site for the group.</w:t>
      </w:r>
    </w:p>
    <w:p w14:paraId="5A0166F7"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The Contractor must maintain a participant sign-in log.</w:t>
      </w:r>
    </w:p>
    <w:p w14:paraId="02D80A98" w14:textId="77777777" w:rsidR="0078087D" w:rsidRPr="00656A9E" w:rsidRDefault="0078087D" w:rsidP="002A111C">
      <w:pPr>
        <w:pStyle w:val="ListParagraph"/>
        <w:numPr>
          <w:ilvl w:val="5"/>
          <w:numId w:val="64"/>
        </w:numPr>
        <w:spacing w:after="120"/>
        <w:ind w:left="1800" w:hanging="360"/>
        <w:rPr>
          <w:rFonts w:ascii="Verdana" w:hAnsi="Verdana" w:cstheme="majorHAnsi"/>
          <w:sz w:val="22"/>
          <w:szCs w:val="22"/>
        </w:rPr>
      </w:pPr>
      <w:r w:rsidRPr="00656A9E">
        <w:rPr>
          <w:rFonts w:ascii="Verdana" w:hAnsi="Verdana" w:cstheme="majorHAnsi"/>
          <w:sz w:val="22"/>
          <w:szCs w:val="22"/>
        </w:rPr>
        <w:t xml:space="preserve">The Contractor must document all cancelled groups. Documentation must include </w:t>
      </w:r>
      <w:proofErr w:type="gramStart"/>
      <w:r w:rsidRPr="00656A9E">
        <w:rPr>
          <w:rFonts w:ascii="Verdana" w:hAnsi="Verdana" w:cstheme="majorHAnsi"/>
          <w:sz w:val="22"/>
          <w:szCs w:val="22"/>
        </w:rPr>
        <w:t>all of</w:t>
      </w:r>
      <w:proofErr w:type="gramEnd"/>
      <w:r w:rsidRPr="00656A9E">
        <w:rPr>
          <w:rFonts w:ascii="Verdana" w:hAnsi="Verdana" w:cstheme="majorHAnsi"/>
          <w:sz w:val="22"/>
          <w:szCs w:val="22"/>
        </w:rPr>
        <w:t xml:space="preserve"> the following</w:t>
      </w:r>
      <w:r w:rsidR="0095695A" w:rsidRPr="00656A9E">
        <w:rPr>
          <w:rFonts w:ascii="Verdana" w:hAnsi="Verdana" w:cstheme="majorHAnsi"/>
          <w:sz w:val="22"/>
          <w:szCs w:val="22"/>
        </w:rPr>
        <w:t>:</w:t>
      </w:r>
    </w:p>
    <w:p w14:paraId="351B1C2C" w14:textId="20AAD08E" w:rsidR="0078087D" w:rsidRPr="00656A9E" w:rsidRDefault="0078087D" w:rsidP="002A111C">
      <w:pPr>
        <w:pStyle w:val="ListParagraph"/>
        <w:numPr>
          <w:ilvl w:val="0"/>
          <w:numId w:val="66"/>
        </w:numPr>
        <w:ind w:left="2160"/>
        <w:contextualSpacing w:val="0"/>
        <w:rPr>
          <w:rFonts w:ascii="Verdana" w:hAnsi="Verdana" w:cstheme="majorHAnsi"/>
          <w:sz w:val="22"/>
          <w:szCs w:val="22"/>
        </w:rPr>
      </w:pPr>
      <w:r w:rsidRPr="00656A9E">
        <w:rPr>
          <w:rFonts w:ascii="Verdana" w:hAnsi="Verdana" w:cstheme="majorHAnsi"/>
          <w:sz w:val="22"/>
          <w:szCs w:val="22"/>
        </w:rPr>
        <w:t>Reason for cancellation</w:t>
      </w:r>
      <w:r w:rsidR="00B53F03">
        <w:rPr>
          <w:rFonts w:ascii="Verdana" w:hAnsi="Verdana" w:cstheme="majorHAnsi"/>
          <w:sz w:val="22"/>
          <w:szCs w:val="22"/>
        </w:rPr>
        <w:t>; and</w:t>
      </w:r>
    </w:p>
    <w:p w14:paraId="6C148B3E" w14:textId="77777777" w:rsidR="0078087D" w:rsidRPr="00656A9E" w:rsidRDefault="0078087D" w:rsidP="002A111C">
      <w:pPr>
        <w:pStyle w:val="ListParagraph"/>
        <w:numPr>
          <w:ilvl w:val="0"/>
          <w:numId w:val="66"/>
        </w:numPr>
        <w:ind w:left="2160"/>
        <w:contextualSpacing w:val="0"/>
        <w:rPr>
          <w:rFonts w:ascii="Verdana" w:hAnsi="Verdana" w:cstheme="majorHAnsi"/>
          <w:sz w:val="22"/>
          <w:szCs w:val="22"/>
        </w:rPr>
      </w:pPr>
      <w:r w:rsidRPr="00656A9E">
        <w:rPr>
          <w:rFonts w:ascii="Verdana" w:hAnsi="Verdana" w:cstheme="majorHAnsi"/>
          <w:sz w:val="22"/>
          <w:szCs w:val="22"/>
        </w:rPr>
        <w:t>Date, time and method of cancellation notification.</w:t>
      </w:r>
    </w:p>
    <w:p w14:paraId="6B2EB066" w14:textId="77777777" w:rsidR="0095695A" w:rsidRPr="00656A9E" w:rsidRDefault="0095695A" w:rsidP="0095695A">
      <w:pPr>
        <w:rPr>
          <w:rFonts w:ascii="Verdana" w:hAnsi="Verdana" w:cstheme="majorHAnsi"/>
          <w:sz w:val="22"/>
          <w:szCs w:val="22"/>
        </w:rPr>
      </w:pPr>
    </w:p>
    <w:p w14:paraId="79322207" w14:textId="77777777" w:rsidR="0078087D" w:rsidRPr="00656A9E" w:rsidRDefault="0078087D" w:rsidP="002A111C">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b/>
          <w:sz w:val="22"/>
          <w:szCs w:val="22"/>
        </w:rPr>
        <w:t>Client Record Documentation Requirements</w:t>
      </w:r>
    </w:p>
    <w:p w14:paraId="135052D1" w14:textId="77777777" w:rsidR="0078087D" w:rsidRPr="00656A9E" w:rsidRDefault="0078087D" w:rsidP="0095695A">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client's file.</w:t>
      </w:r>
    </w:p>
    <w:p w14:paraId="0B85E18A" w14:textId="77777777" w:rsidR="0078087D" w:rsidRPr="00656A9E" w:rsidRDefault="0078087D" w:rsidP="002A111C">
      <w:pPr>
        <w:pStyle w:val="ListParagraph"/>
        <w:numPr>
          <w:ilvl w:val="5"/>
          <w:numId w:val="67"/>
        </w:numPr>
        <w:spacing w:after="120"/>
        <w:ind w:left="1800" w:hanging="360"/>
        <w:rPr>
          <w:rFonts w:ascii="Verdana" w:hAnsi="Verdana" w:cstheme="majorHAnsi"/>
          <w:sz w:val="22"/>
          <w:szCs w:val="22"/>
        </w:rPr>
      </w:pPr>
      <w:r w:rsidRPr="00656A9E">
        <w:rPr>
          <w:rFonts w:ascii="Verdana" w:hAnsi="Verdana" w:cstheme="majorHAnsi"/>
          <w:sz w:val="22"/>
          <w:szCs w:val="22"/>
        </w:rPr>
        <w:t>Beginning and ending time supporting the unit</w:t>
      </w:r>
      <w:r w:rsidR="003A7B91" w:rsidRPr="00656A9E">
        <w:rPr>
          <w:rFonts w:ascii="Verdana" w:hAnsi="Verdana" w:cstheme="majorHAnsi"/>
          <w:sz w:val="22"/>
          <w:szCs w:val="22"/>
        </w:rPr>
        <w:t>(s) of service billed. The units</w:t>
      </w:r>
      <w:r w:rsidRPr="00656A9E">
        <w:rPr>
          <w:rFonts w:ascii="Verdana" w:hAnsi="Verdana" w:cstheme="majorHAnsi"/>
          <w:sz w:val="22"/>
          <w:szCs w:val="22"/>
        </w:rPr>
        <w:t xml:space="preserve"> of service consist of the length of time spent conducting the group counseling session.</w:t>
      </w:r>
    </w:p>
    <w:p w14:paraId="2A2A14CB" w14:textId="5BF9F1F2" w:rsidR="0078087D" w:rsidRPr="00656A9E" w:rsidRDefault="0078087D" w:rsidP="002A111C">
      <w:pPr>
        <w:pStyle w:val="ListParagraph"/>
        <w:numPr>
          <w:ilvl w:val="5"/>
          <w:numId w:val="67"/>
        </w:numPr>
        <w:spacing w:after="120"/>
        <w:ind w:left="1800" w:hanging="360"/>
        <w:rPr>
          <w:rFonts w:ascii="Verdana" w:hAnsi="Verdana" w:cstheme="majorHAnsi"/>
          <w:sz w:val="22"/>
          <w:szCs w:val="22"/>
        </w:rPr>
      </w:pPr>
      <w:r w:rsidRPr="00656A9E">
        <w:rPr>
          <w:rFonts w:ascii="Verdana" w:hAnsi="Verdana" w:cstheme="majorHAnsi"/>
          <w:sz w:val="22"/>
          <w:szCs w:val="22"/>
        </w:rPr>
        <w:t xml:space="preserve">A </w:t>
      </w:r>
      <w:r w:rsidR="0012095B" w:rsidRPr="00656A9E">
        <w:rPr>
          <w:rFonts w:ascii="Verdana" w:hAnsi="Verdana" w:cstheme="majorHAnsi"/>
          <w:sz w:val="22"/>
          <w:szCs w:val="22"/>
        </w:rPr>
        <w:t xml:space="preserve">copy of the Monthly Progress Report submitted to the CPS </w:t>
      </w:r>
      <w:r w:rsidR="000025E1">
        <w:rPr>
          <w:rFonts w:ascii="Verdana" w:hAnsi="Verdana" w:cstheme="majorHAnsi"/>
          <w:sz w:val="22"/>
          <w:szCs w:val="22"/>
        </w:rPr>
        <w:t>c</w:t>
      </w:r>
      <w:r w:rsidR="0012095B" w:rsidRPr="00656A9E">
        <w:rPr>
          <w:rFonts w:ascii="Verdana" w:hAnsi="Verdana" w:cstheme="majorHAnsi"/>
          <w:sz w:val="22"/>
          <w:szCs w:val="22"/>
        </w:rPr>
        <w:t>aseworker.</w:t>
      </w:r>
    </w:p>
    <w:p w14:paraId="2B6C8949" w14:textId="77777777" w:rsidR="0078087D" w:rsidRPr="00656A9E" w:rsidRDefault="0078087D" w:rsidP="00D424AE">
      <w:pPr>
        <w:ind w:left="1350"/>
        <w:rPr>
          <w:rFonts w:ascii="Verdana" w:hAnsi="Verdana" w:cstheme="majorHAnsi"/>
          <w:b/>
          <w:sz w:val="22"/>
          <w:szCs w:val="22"/>
        </w:rPr>
      </w:pPr>
      <w:r w:rsidRPr="00656A9E">
        <w:rPr>
          <w:rFonts w:ascii="Verdana" w:hAnsi="Verdana" w:cstheme="majorHAnsi"/>
          <w:b/>
          <w:sz w:val="22"/>
          <w:szCs w:val="22"/>
        </w:rPr>
        <w:t xml:space="preserve">See additional Client Record Documentation Requirements in </w:t>
      </w:r>
      <w:r w:rsidR="0036125F" w:rsidRPr="00656A9E">
        <w:rPr>
          <w:rFonts w:ascii="Verdana" w:hAnsi="Verdana" w:cstheme="majorHAnsi"/>
          <w:b/>
          <w:sz w:val="22"/>
          <w:szCs w:val="22"/>
        </w:rPr>
        <w:t>subs</w:t>
      </w:r>
      <w:r w:rsidR="00A2230D" w:rsidRPr="00656A9E">
        <w:rPr>
          <w:rFonts w:ascii="Verdana" w:hAnsi="Verdana" w:cstheme="majorHAnsi"/>
          <w:b/>
          <w:sz w:val="22"/>
          <w:szCs w:val="22"/>
        </w:rPr>
        <w:t>ection 2.1</w:t>
      </w:r>
      <w:r w:rsidR="009A1152" w:rsidRPr="00656A9E">
        <w:rPr>
          <w:rFonts w:ascii="Verdana" w:hAnsi="Verdana" w:cstheme="majorHAnsi"/>
          <w:b/>
          <w:sz w:val="22"/>
          <w:szCs w:val="22"/>
        </w:rPr>
        <w:t>4</w:t>
      </w:r>
      <w:r w:rsidR="00C1489A" w:rsidRPr="00656A9E">
        <w:rPr>
          <w:rFonts w:ascii="Verdana" w:hAnsi="Verdana" w:cstheme="majorHAnsi"/>
          <w:b/>
          <w:sz w:val="22"/>
          <w:szCs w:val="22"/>
        </w:rPr>
        <w:t>.</w:t>
      </w:r>
    </w:p>
    <w:p w14:paraId="7DDB91AE" w14:textId="77777777" w:rsidR="0095695A" w:rsidRPr="00656A9E" w:rsidRDefault="0095695A" w:rsidP="00D424AE">
      <w:pPr>
        <w:ind w:left="1350"/>
        <w:rPr>
          <w:rFonts w:ascii="Verdana" w:hAnsi="Verdana" w:cstheme="majorHAnsi"/>
          <w:b/>
          <w:sz w:val="22"/>
          <w:szCs w:val="22"/>
        </w:rPr>
      </w:pPr>
    </w:p>
    <w:p w14:paraId="6B70AA15" w14:textId="7FE5A372" w:rsidR="0078087D" w:rsidRPr="00B53F03" w:rsidRDefault="0078087D" w:rsidP="00D424AE">
      <w:pPr>
        <w:pStyle w:val="ListParagraph"/>
        <w:widowControl w:val="0"/>
        <w:numPr>
          <w:ilvl w:val="0"/>
          <w:numId w:val="59"/>
        </w:numPr>
        <w:ind w:left="1440"/>
        <w:contextualSpacing w:val="0"/>
        <w:rPr>
          <w:rFonts w:ascii="Verdana" w:hAnsi="Verdana" w:cstheme="majorHAnsi"/>
          <w:sz w:val="22"/>
          <w:szCs w:val="22"/>
        </w:rPr>
      </w:pPr>
      <w:r w:rsidRPr="00656A9E">
        <w:rPr>
          <w:rFonts w:ascii="Verdana" w:hAnsi="Verdana" w:cstheme="majorHAnsi"/>
          <w:b/>
          <w:sz w:val="22"/>
          <w:szCs w:val="22"/>
        </w:rPr>
        <w:t>Billing Requirements</w:t>
      </w:r>
    </w:p>
    <w:p w14:paraId="7D36022E" w14:textId="280787B9" w:rsidR="00B53F03" w:rsidRPr="00B53F03" w:rsidRDefault="00B53F03" w:rsidP="00B53F03">
      <w:pPr>
        <w:spacing w:after="120"/>
        <w:ind w:left="1440"/>
        <w:rPr>
          <w:rFonts w:ascii="Verdana" w:hAnsi="Verdana" w:cstheme="majorHAnsi"/>
          <w:sz w:val="22"/>
          <w:szCs w:val="22"/>
        </w:rPr>
      </w:pPr>
      <w:r>
        <w:rPr>
          <w:rFonts w:ascii="Verdana" w:hAnsi="Verdana" w:cstheme="majorHAnsi"/>
          <w:sz w:val="22"/>
          <w:szCs w:val="22"/>
        </w:rPr>
        <w:t>Group</w:t>
      </w:r>
      <w:r w:rsidRPr="00B53F03">
        <w:rPr>
          <w:rFonts w:ascii="Verdana" w:hAnsi="Verdana" w:cstheme="majorHAnsi"/>
          <w:sz w:val="22"/>
          <w:szCs w:val="22"/>
        </w:rPr>
        <w:t xml:space="preserve"> counseling sessions are billed using a per-</w:t>
      </w:r>
      <w:r>
        <w:rPr>
          <w:rFonts w:ascii="Verdana" w:hAnsi="Verdana" w:cstheme="majorHAnsi"/>
          <w:sz w:val="22"/>
          <w:szCs w:val="22"/>
        </w:rPr>
        <w:t>group</w:t>
      </w:r>
      <w:r w:rsidRPr="00B53F03">
        <w:rPr>
          <w:rFonts w:ascii="Verdana" w:hAnsi="Verdana" w:cstheme="majorHAnsi"/>
          <w:sz w:val="22"/>
          <w:szCs w:val="22"/>
        </w:rPr>
        <w:t xml:space="preserve"> and per-hour basis billed in 15-minute increments. </w:t>
      </w:r>
    </w:p>
    <w:p w14:paraId="328B7EA1" w14:textId="77777777" w:rsidR="0078087D" w:rsidRPr="00656A9E" w:rsidRDefault="0078087D" w:rsidP="002A111C">
      <w:pPr>
        <w:pStyle w:val="ListParagraph"/>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Contractor must bill based on number of units authorized and provided. Billing increments are:</w:t>
      </w:r>
    </w:p>
    <w:p w14:paraId="2C85BB02" w14:textId="77777777" w:rsidR="0078087D" w:rsidRPr="00656A9E" w:rsidRDefault="0078087D"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1 hour = 1 unit</w:t>
      </w:r>
    </w:p>
    <w:p w14:paraId="2164115F" w14:textId="77777777" w:rsidR="0078087D" w:rsidRPr="00656A9E" w:rsidRDefault="0078087D"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45 minutes = .75 unit</w:t>
      </w:r>
    </w:p>
    <w:p w14:paraId="16FB3498" w14:textId="77777777" w:rsidR="0078087D" w:rsidRPr="00656A9E" w:rsidRDefault="0078087D"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30 minutes = .50 unit</w:t>
      </w:r>
    </w:p>
    <w:p w14:paraId="3E1D5ED8" w14:textId="77777777" w:rsidR="0078087D" w:rsidRPr="00656A9E" w:rsidRDefault="00BE7F2A" w:rsidP="002A111C">
      <w:pPr>
        <w:pStyle w:val="ListParagraph"/>
        <w:numPr>
          <w:ilvl w:val="0"/>
          <w:numId w:val="69"/>
        </w:numPr>
        <w:spacing w:after="120"/>
        <w:ind w:left="2160"/>
        <w:rPr>
          <w:rFonts w:ascii="Verdana" w:hAnsi="Verdana" w:cstheme="majorHAnsi"/>
          <w:sz w:val="22"/>
          <w:szCs w:val="22"/>
        </w:rPr>
      </w:pPr>
      <w:r w:rsidRPr="00656A9E">
        <w:rPr>
          <w:rFonts w:ascii="Verdana" w:hAnsi="Verdana" w:cstheme="majorHAnsi"/>
          <w:sz w:val="22"/>
          <w:szCs w:val="22"/>
        </w:rPr>
        <w:t>15 minutes = .25 unit</w:t>
      </w:r>
    </w:p>
    <w:p w14:paraId="07CC6415" w14:textId="77777777" w:rsidR="0095695A" w:rsidRPr="00656A9E" w:rsidRDefault="0095695A" w:rsidP="0095695A">
      <w:pPr>
        <w:pStyle w:val="ListParagraph"/>
        <w:spacing w:after="120"/>
        <w:ind w:left="2160"/>
        <w:rPr>
          <w:rFonts w:ascii="Verdana" w:hAnsi="Verdana" w:cstheme="majorHAnsi"/>
          <w:sz w:val="22"/>
          <w:szCs w:val="22"/>
        </w:rPr>
      </w:pPr>
    </w:p>
    <w:p w14:paraId="4728246A" w14:textId="77777777" w:rsidR="0078087D" w:rsidRPr="00656A9E" w:rsidRDefault="0078087D" w:rsidP="002C6068">
      <w:pPr>
        <w:pStyle w:val="ListParagraph"/>
        <w:widowControl w:val="0"/>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w:t>
      </w:r>
      <w:r w:rsidR="0095695A" w:rsidRPr="00656A9E">
        <w:rPr>
          <w:rFonts w:ascii="Verdana" w:hAnsi="Verdana" w:cstheme="majorHAnsi"/>
          <w:sz w:val="22"/>
          <w:szCs w:val="22"/>
        </w:rPr>
        <w:t xml:space="preserve"> at:</w:t>
      </w:r>
    </w:p>
    <w:p w14:paraId="6A09C57B" w14:textId="77777777" w:rsidR="00E600F4" w:rsidRPr="00656A9E" w:rsidRDefault="00E600F4" w:rsidP="002C6068">
      <w:pPr>
        <w:pStyle w:val="CommentText"/>
        <w:widowControl w:val="0"/>
        <w:ind w:left="1800"/>
        <w:rPr>
          <w:rStyle w:val="Hyperlink"/>
          <w:rFonts w:ascii="Verdana" w:hAnsi="Verdana" w:cstheme="majorHAnsi"/>
          <w:sz w:val="22"/>
          <w:szCs w:val="22"/>
        </w:rPr>
      </w:pPr>
      <w:hyperlink r:id="rId28" w:history="1">
        <w:r w:rsidRPr="00656A9E">
          <w:rPr>
            <w:rStyle w:val="Hyperlink"/>
            <w:rFonts w:ascii="Verdana" w:hAnsi="Verdana" w:cstheme="majorHAnsi"/>
            <w:sz w:val="22"/>
            <w:szCs w:val="22"/>
          </w:rPr>
          <w:t>https://www.dfps.state.tx.us/Doing_Business/Purchased_Client_Services/Regional_CPS_Contracts/forms.asp</w:t>
        </w:r>
      </w:hyperlink>
    </w:p>
    <w:p w14:paraId="13E9EAC2" w14:textId="77777777" w:rsidR="00E600F4" w:rsidRPr="00656A9E" w:rsidRDefault="00E600F4" w:rsidP="00E600F4">
      <w:pPr>
        <w:pStyle w:val="CommentText"/>
        <w:ind w:left="3690"/>
        <w:rPr>
          <w:rFonts w:ascii="Verdana" w:hAnsi="Verdana" w:cstheme="majorHAnsi"/>
          <w:sz w:val="22"/>
          <w:szCs w:val="22"/>
        </w:rPr>
      </w:pPr>
    </w:p>
    <w:p w14:paraId="0FDFDD9C" w14:textId="0D923AA8" w:rsidR="0078087D" w:rsidRPr="00656A9E" w:rsidRDefault="0068130B" w:rsidP="002A111C">
      <w:pPr>
        <w:pStyle w:val="ListParagraph"/>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 xml:space="preserve">Refer to </w:t>
      </w:r>
      <w:r w:rsidR="00A54AC3" w:rsidRPr="00656A9E">
        <w:rPr>
          <w:rFonts w:ascii="Verdana" w:hAnsi="Verdana" w:cstheme="majorHAnsi"/>
          <w:sz w:val="22"/>
          <w:szCs w:val="22"/>
        </w:rPr>
        <w:t>Section 3.</w:t>
      </w:r>
      <w:r w:rsidR="004C5B66">
        <w:rPr>
          <w:rFonts w:ascii="Verdana" w:hAnsi="Verdana" w:cstheme="majorHAnsi"/>
          <w:sz w:val="22"/>
          <w:szCs w:val="22"/>
        </w:rPr>
        <w:t>2</w:t>
      </w:r>
      <w:r w:rsidR="00A54AC3" w:rsidRPr="00656A9E">
        <w:rPr>
          <w:rFonts w:ascii="Verdana" w:hAnsi="Verdana" w:cstheme="majorHAnsi"/>
          <w:sz w:val="22"/>
          <w:szCs w:val="22"/>
        </w:rPr>
        <w:t>.2 Fee Schedules</w:t>
      </w:r>
      <w:r w:rsidR="0078087D" w:rsidRPr="00656A9E">
        <w:rPr>
          <w:rFonts w:ascii="Verdana" w:hAnsi="Verdana" w:cstheme="majorHAnsi"/>
          <w:sz w:val="22"/>
          <w:szCs w:val="22"/>
        </w:rPr>
        <w:t>.</w:t>
      </w:r>
    </w:p>
    <w:p w14:paraId="1A4567F1" w14:textId="017525F4" w:rsidR="0078087D" w:rsidRPr="00656A9E" w:rsidRDefault="0078087D" w:rsidP="002A111C">
      <w:pPr>
        <w:pStyle w:val="ListParagraph"/>
        <w:numPr>
          <w:ilvl w:val="5"/>
          <w:numId w:val="68"/>
        </w:numPr>
        <w:spacing w:after="120"/>
        <w:ind w:left="1800" w:hanging="360"/>
        <w:rPr>
          <w:rFonts w:ascii="Verdana" w:hAnsi="Verdana" w:cstheme="majorHAnsi"/>
          <w:sz w:val="22"/>
          <w:szCs w:val="22"/>
        </w:rPr>
      </w:pPr>
      <w:r w:rsidRPr="00656A9E">
        <w:rPr>
          <w:rFonts w:ascii="Verdana" w:hAnsi="Verdana" w:cstheme="majorHAnsi"/>
          <w:sz w:val="22"/>
          <w:szCs w:val="22"/>
        </w:rPr>
        <w:t>DFPS unit of service rate is based on the site of service delivery and is payable as either in-</w:t>
      </w:r>
      <w:proofErr w:type="gramStart"/>
      <w:r w:rsidRPr="00656A9E">
        <w:rPr>
          <w:rFonts w:ascii="Verdana" w:hAnsi="Verdana" w:cstheme="majorHAnsi"/>
          <w:sz w:val="22"/>
          <w:szCs w:val="22"/>
        </w:rPr>
        <w:t>office</w:t>
      </w:r>
      <w:r w:rsidR="00A07769" w:rsidRPr="00656A9E">
        <w:rPr>
          <w:rFonts w:ascii="Verdana" w:hAnsi="Verdana" w:cstheme="majorHAnsi"/>
          <w:sz w:val="22"/>
          <w:szCs w:val="22"/>
        </w:rPr>
        <w:t xml:space="preserve">, </w:t>
      </w:r>
      <w:r w:rsidRPr="00656A9E">
        <w:rPr>
          <w:rFonts w:ascii="Verdana" w:hAnsi="Verdana" w:cstheme="majorHAnsi"/>
          <w:sz w:val="22"/>
          <w:szCs w:val="22"/>
        </w:rPr>
        <w:t xml:space="preserve"> out</w:t>
      </w:r>
      <w:proofErr w:type="gramEnd"/>
      <w:r w:rsidRPr="00656A9E">
        <w:rPr>
          <w:rFonts w:ascii="Verdana" w:hAnsi="Verdana" w:cstheme="majorHAnsi"/>
          <w:sz w:val="22"/>
          <w:szCs w:val="22"/>
        </w:rPr>
        <w:t>-of-office</w:t>
      </w:r>
      <w:r w:rsidR="00A07769" w:rsidRPr="00656A9E">
        <w:rPr>
          <w:rFonts w:ascii="Verdana" w:hAnsi="Verdana" w:cstheme="majorHAnsi"/>
          <w:sz w:val="22"/>
          <w:szCs w:val="22"/>
        </w:rPr>
        <w:t>, or telehealth</w:t>
      </w:r>
      <w:r w:rsidRPr="00656A9E">
        <w:rPr>
          <w:rFonts w:ascii="Verdana" w:hAnsi="Verdana" w:cstheme="majorHAnsi"/>
          <w:sz w:val="22"/>
          <w:szCs w:val="22"/>
        </w:rPr>
        <w:t>.</w:t>
      </w:r>
    </w:p>
    <w:p w14:paraId="71054DF6"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Family Counseling</w:t>
      </w:r>
    </w:p>
    <w:p w14:paraId="738CDA9D" w14:textId="77777777" w:rsidR="0078087D" w:rsidRPr="00656A9E" w:rsidRDefault="0078087D" w:rsidP="002C6068">
      <w:pPr>
        <w:pStyle w:val="ListParagraph"/>
        <w:numPr>
          <w:ilvl w:val="0"/>
          <w:numId w:val="70"/>
        </w:numPr>
        <w:ind w:left="1440"/>
        <w:rPr>
          <w:rFonts w:ascii="Verdana" w:hAnsi="Verdana" w:cstheme="majorHAnsi"/>
          <w:sz w:val="22"/>
          <w:szCs w:val="22"/>
        </w:rPr>
      </w:pPr>
      <w:r w:rsidRPr="00656A9E">
        <w:rPr>
          <w:rFonts w:ascii="Verdana" w:hAnsi="Verdana" w:cstheme="majorHAnsi"/>
          <w:sz w:val="22"/>
          <w:szCs w:val="22"/>
        </w:rPr>
        <w:lastRenderedPageBreak/>
        <w:t>Counseling is provided simultaneously to two (2) or more members of a family to meet family treatment goals. The family group may include parent/caregivers, children, and any other individuals who share a household, without regard to whether they are related to each other.</w:t>
      </w:r>
    </w:p>
    <w:p w14:paraId="7DABA9CC" w14:textId="77777777" w:rsidR="00965C67" w:rsidRPr="00656A9E" w:rsidRDefault="00965C67" w:rsidP="00965C67">
      <w:pPr>
        <w:ind w:left="1170"/>
        <w:rPr>
          <w:rFonts w:ascii="Verdana" w:hAnsi="Verdana" w:cstheme="majorHAnsi"/>
          <w:sz w:val="22"/>
          <w:szCs w:val="22"/>
        </w:rPr>
      </w:pPr>
    </w:p>
    <w:p w14:paraId="3D9E058C" w14:textId="77777777" w:rsidR="0078087D" w:rsidRPr="00656A9E" w:rsidRDefault="0078087D" w:rsidP="002C6068">
      <w:pPr>
        <w:ind w:left="1440"/>
        <w:rPr>
          <w:rFonts w:ascii="Verdana" w:hAnsi="Verdana" w:cstheme="majorHAnsi"/>
          <w:sz w:val="22"/>
          <w:szCs w:val="22"/>
        </w:rPr>
      </w:pPr>
      <w:r w:rsidRPr="00656A9E">
        <w:rPr>
          <w:rFonts w:ascii="Verdana" w:hAnsi="Verdana" w:cstheme="majorHAnsi"/>
          <w:sz w:val="22"/>
          <w:szCs w:val="22"/>
        </w:rPr>
        <w:t xml:space="preserve">NOTE: </w:t>
      </w:r>
      <w:proofErr w:type="gramStart"/>
      <w:r w:rsidRPr="00656A9E">
        <w:rPr>
          <w:rFonts w:ascii="Verdana" w:hAnsi="Verdana" w:cstheme="majorHAnsi"/>
          <w:sz w:val="22"/>
          <w:szCs w:val="22"/>
        </w:rPr>
        <w:t>In the event that</w:t>
      </w:r>
      <w:proofErr w:type="gramEnd"/>
      <w:r w:rsidRPr="00656A9E">
        <w:rPr>
          <w:rFonts w:ascii="Verdana" w:hAnsi="Verdana" w:cstheme="majorHAnsi"/>
          <w:sz w:val="22"/>
          <w:szCs w:val="22"/>
        </w:rPr>
        <w:t xml:space="preserve"> a family member is unable to attend the first session, the clinician must schedule an appointment with the family member prior to the completion of the family treatment plan.</w:t>
      </w:r>
    </w:p>
    <w:p w14:paraId="7247B13C" w14:textId="77777777" w:rsidR="00965C67" w:rsidRPr="00656A9E" w:rsidRDefault="00965C67" w:rsidP="002C6068">
      <w:pPr>
        <w:ind w:left="1170"/>
        <w:rPr>
          <w:rFonts w:ascii="Verdana" w:hAnsi="Verdana" w:cstheme="majorHAnsi"/>
          <w:sz w:val="22"/>
          <w:szCs w:val="22"/>
        </w:rPr>
      </w:pPr>
    </w:p>
    <w:p w14:paraId="436741C8" w14:textId="77777777" w:rsidR="0078087D" w:rsidRPr="00656A9E" w:rsidRDefault="0078087D" w:rsidP="002C6068">
      <w:pPr>
        <w:pStyle w:val="ListParagraph"/>
        <w:numPr>
          <w:ilvl w:val="0"/>
          <w:numId w:val="70"/>
        </w:numPr>
        <w:ind w:left="1440"/>
        <w:rPr>
          <w:rFonts w:ascii="Verdana" w:hAnsi="Verdana" w:cstheme="majorHAnsi"/>
          <w:sz w:val="22"/>
          <w:szCs w:val="22"/>
        </w:rPr>
      </w:pPr>
      <w:r w:rsidRPr="00656A9E">
        <w:rPr>
          <w:rFonts w:ascii="Verdana" w:hAnsi="Verdana" w:cstheme="majorHAnsi"/>
          <w:b/>
          <w:sz w:val="22"/>
          <w:szCs w:val="22"/>
        </w:rPr>
        <w:t>Family Counseling Requirements</w:t>
      </w:r>
    </w:p>
    <w:p w14:paraId="6B538094" w14:textId="77777777" w:rsidR="007503B3" w:rsidRPr="00656A9E" w:rsidRDefault="007503B3" w:rsidP="002C6068">
      <w:pPr>
        <w:pStyle w:val="ListParagraph"/>
        <w:ind w:left="1260"/>
        <w:rPr>
          <w:rFonts w:ascii="Verdana" w:hAnsi="Verdana" w:cstheme="majorHAnsi"/>
          <w:sz w:val="22"/>
          <w:szCs w:val="22"/>
        </w:rPr>
      </w:pPr>
    </w:p>
    <w:p w14:paraId="7D788F52" w14:textId="77777777" w:rsidR="0078087D" w:rsidRPr="00656A9E" w:rsidRDefault="0078087D" w:rsidP="002C6068">
      <w:pPr>
        <w:pStyle w:val="Heading4"/>
        <w:widowControl w:val="0"/>
        <w:numPr>
          <w:ilvl w:val="0"/>
          <w:numId w:val="0"/>
        </w:numPr>
        <w:spacing w:before="0" w:after="240"/>
        <w:ind w:left="1440"/>
        <w:rPr>
          <w:rFonts w:ascii="Verdana" w:hAnsi="Verdana" w:cstheme="majorHAnsi"/>
        </w:rPr>
      </w:pPr>
      <w:r w:rsidRPr="00656A9E">
        <w:rPr>
          <w:rFonts w:ascii="Verdana" w:hAnsi="Verdana" w:cstheme="majorHAnsi"/>
        </w:rPr>
        <w:t>The clinician's first family session must consist of a family assessment, attended by all family members</w:t>
      </w:r>
      <w:r w:rsidR="00E643B9" w:rsidRPr="00656A9E">
        <w:rPr>
          <w:rFonts w:ascii="Verdana" w:hAnsi="Verdana" w:cstheme="majorHAnsi"/>
        </w:rPr>
        <w:t xml:space="preserve"> identified by CPS in the referral</w:t>
      </w:r>
      <w:r w:rsidRPr="00656A9E">
        <w:rPr>
          <w:rFonts w:ascii="Verdana" w:hAnsi="Verdana" w:cstheme="majorHAnsi"/>
        </w:rPr>
        <w:t>, which serves as a foundation for the development of a Family Treatment Plan.</w:t>
      </w:r>
    </w:p>
    <w:p w14:paraId="151F29D0" w14:textId="77777777" w:rsidR="0078087D" w:rsidRPr="00656A9E" w:rsidRDefault="0078087D" w:rsidP="002C6068">
      <w:pPr>
        <w:pStyle w:val="ListParagraph"/>
        <w:numPr>
          <w:ilvl w:val="0"/>
          <w:numId w:val="70"/>
        </w:numPr>
        <w:ind w:left="1440"/>
        <w:rPr>
          <w:rFonts w:ascii="Verdana" w:hAnsi="Verdana" w:cstheme="majorHAnsi"/>
          <w:b/>
          <w:sz w:val="22"/>
          <w:szCs w:val="22"/>
        </w:rPr>
      </w:pPr>
      <w:r w:rsidRPr="00656A9E">
        <w:rPr>
          <w:rFonts w:ascii="Verdana" w:hAnsi="Verdana" w:cstheme="majorHAnsi"/>
          <w:b/>
          <w:sz w:val="22"/>
          <w:szCs w:val="22"/>
        </w:rPr>
        <w:t>Client Record Documentation Requirements</w:t>
      </w:r>
    </w:p>
    <w:p w14:paraId="6793CF20" w14:textId="77777777" w:rsidR="00F01860" w:rsidRPr="00656A9E" w:rsidRDefault="00F01860" w:rsidP="00F01860">
      <w:pPr>
        <w:rPr>
          <w:rFonts w:ascii="Verdana" w:hAnsi="Verdana" w:cstheme="majorHAnsi"/>
          <w:sz w:val="22"/>
          <w:szCs w:val="22"/>
        </w:rPr>
      </w:pPr>
    </w:p>
    <w:p w14:paraId="2C7DF22A" w14:textId="77777777" w:rsidR="0078087D" w:rsidRPr="00656A9E" w:rsidRDefault="00FF2AC7" w:rsidP="002C6068">
      <w:pPr>
        <w:widowControl w:val="0"/>
        <w:ind w:left="1440"/>
        <w:rPr>
          <w:rFonts w:ascii="Verdana" w:hAnsi="Verdana" w:cstheme="majorHAnsi"/>
          <w:sz w:val="22"/>
          <w:szCs w:val="22"/>
        </w:rPr>
      </w:pPr>
      <w:r w:rsidRPr="00656A9E">
        <w:rPr>
          <w:rFonts w:ascii="Verdana" w:hAnsi="Verdana" w:cstheme="majorHAnsi"/>
          <w:sz w:val="22"/>
          <w:szCs w:val="22"/>
        </w:rPr>
        <w:t>The Contractor must maintain the following information in the client's file:</w:t>
      </w:r>
    </w:p>
    <w:p w14:paraId="76C0128A" w14:textId="77777777" w:rsidR="0078087D" w:rsidRPr="00656A9E" w:rsidRDefault="0078087D" w:rsidP="002C6068">
      <w:pPr>
        <w:pStyle w:val="Heading4"/>
        <w:widowControl w:val="0"/>
        <w:numPr>
          <w:ilvl w:val="5"/>
          <w:numId w:val="71"/>
        </w:numPr>
        <w:spacing w:before="0" w:after="0"/>
        <w:ind w:left="1800" w:hanging="360"/>
        <w:rPr>
          <w:rFonts w:ascii="Verdana" w:hAnsi="Verdana" w:cstheme="majorHAnsi"/>
        </w:rPr>
      </w:pPr>
      <w:r w:rsidRPr="00656A9E">
        <w:rPr>
          <w:rFonts w:ascii="Verdana" w:hAnsi="Verdana" w:cstheme="majorHAnsi"/>
        </w:rPr>
        <w:t>Beginning and ending time supporting the unit(s) o</w:t>
      </w:r>
      <w:r w:rsidR="003A7B91" w:rsidRPr="00656A9E">
        <w:rPr>
          <w:rFonts w:ascii="Verdana" w:hAnsi="Verdana" w:cstheme="majorHAnsi"/>
        </w:rPr>
        <w:t>f service billed. The units</w:t>
      </w:r>
      <w:r w:rsidRPr="00656A9E">
        <w:rPr>
          <w:rFonts w:ascii="Verdana" w:hAnsi="Verdana" w:cstheme="majorHAnsi"/>
        </w:rPr>
        <w:t xml:space="preserve"> of service consist of the length of time spent conducting the counseling session.</w:t>
      </w:r>
    </w:p>
    <w:p w14:paraId="41943DCE" w14:textId="56D5F91E" w:rsidR="005C39CC" w:rsidRPr="00656A9E" w:rsidRDefault="0078087D" w:rsidP="002C6068">
      <w:pPr>
        <w:pStyle w:val="Heading4"/>
        <w:widowControl w:val="0"/>
        <w:numPr>
          <w:ilvl w:val="5"/>
          <w:numId w:val="71"/>
        </w:numPr>
        <w:spacing w:before="0" w:after="0"/>
        <w:ind w:left="1800" w:hanging="360"/>
        <w:rPr>
          <w:rFonts w:ascii="Verdana" w:hAnsi="Verdana" w:cstheme="majorHAnsi"/>
        </w:rPr>
      </w:pPr>
      <w:r w:rsidRPr="00656A9E">
        <w:rPr>
          <w:rFonts w:ascii="Verdana" w:hAnsi="Verdana" w:cstheme="majorHAnsi"/>
        </w:rPr>
        <w:t xml:space="preserve">A </w:t>
      </w:r>
      <w:r w:rsidR="005C39CC" w:rsidRPr="00656A9E">
        <w:rPr>
          <w:rFonts w:ascii="Verdana" w:hAnsi="Verdana" w:cstheme="majorHAnsi"/>
        </w:rPr>
        <w:t>copy of the Monthly Progress Report</w:t>
      </w:r>
      <w:r w:rsidR="00536F1F" w:rsidRPr="00656A9E">
        <w:rPr>
          <w:rFonts w:ascii="Verdana" w:hAnsi="Verdana" w:cstheme="majorHAnsi"/>
        </w:rPr>
        <w:t xml:space="preserve"> submitted to the CPS </w:t>
      </w:r>
      <w:r w:rsidR="000025E1">
        <w:rPr>
          <w:rFonts w:ascii="Verdana" w:hAnsi="Verdana" w:cstheme="majorHAnsi"/>
        </w:rPr>
        <w:t>c</w:t>
      </w:r>
      <w:r w:rsidR="00536F1F" w:rsidRPr="00656A9E">
        <w:rPr>
          <w:rFonts w:ascii="Verdana" w:hAnsi="Verdana" w:cstheme="majorHAnsi"/>
        </w:rPr>
        <w:t>aseworker</w:t>
      </w:r>
      <w:r w:rsidR="005C39CC" w:rsidRPr="00656A9E">
        <w:rPr>
          <w:rFonts w:ascii="Verdana" w:hAnsi="Verdana" w:cstheme="majorHAnsi"/>
        </w:rPr>
        <w:t>.</w:t>
      </w:r>
    </w:p>
    <w:p w14:paraId="6F13E378" w14:textId="77777777" w:rsidR="0078087D" w:rsidRPr="00656A9E" w:rsidRDefault="005C39CC" w:rsidP="002C6068">
      <w:pPr>
        <w:pStyle w:val="Heading4"/>
        <w:widowControl w:val="0"/>
        <w:numPr>
          <w:ilvl w:val="5"/>
          <w:numId w:val="71"/>
        </w:numPr>
        <w:spacing w:before="0" w:after="0"/>
        <w:ind w:left="1800" w:hanging="360"/>
        <w:rPr>
          <w:rFonts w:ascii="Verdana" w:hAnsi="Verdana" w:cstheme="majorHAnsi"/>
        </w:rPr>
      </w:pPr>
      <w:r w:rsidRPr="00656A9E">
        <w:rPr>
          <w:rFonts w:ascii="Verdana" w:hAnsi="Verdana" w:cstheme="majorHAnsi"/>
        </w:rPr>
        <w:t>A copy of the Family Treatment Plan.</w:t>
      </w:r>
    </w:p>
    <w:p w14:paraId="690A786A" w14:textId="77777777" w:rsidR="00965C67" w:rsidRPr="00656A9E" w:rsidRDefault="00965C67" w:rsidP="00965C67">
      <w:pPr>
        <w:rPr>
          <w:rFonts w:ascii="Verdana" w:hAnsi="Verdana" w:cstheme="majorHAnsi"/>
          <w:sz w:val="22"/>
          <w:szCs w:val="22"/>
        </w:rPr>
      </w:pPr>
    </w:p>
    <w:p w14:paraId="51BA643B" w14:textId="77777777" w:rsidR="0078087D" w:rsidRPr="00384FB8" w:rsidRDefault="0078087D" w:rsidP="00965C67">
      <w:pPr>
        <w:spacing w:after="120"/>
        <w:ind w:left="1080"/>
        <w:rPr>
          <w:rFonts w:ascii="Verdana" w:hAnsi="Verdana" w:cstheme="majorHAnsi"/>
          <w:b/>
          <w:sz w:val="22"/>
          <w:szCs w:val="22"/>
        </w:rPr>
      </w:pPr>
      <w:r w:rsidRPr="00384FB8">
        <w:rPr>
          <w:rFonts w:ascii="Verdana" w:hAnsi="Verdana" w:cstheme="majorHAnsi"/>
          <w:b/>
          <w:sz w:val="22"/>
          <w:szCs w:val="22"/>
        </w:rPr>
        <w:t xml:space="preserve">See additional Client Record Documentation Requirements in </w:t>
      </w:r>
      <w:r w:rsidR="0036125F" w:rsidRPr="00384FB8">
        <w:rPr>
          <w:rFonts w:ascii="Verdana" w:hAnsi="Verdana" w:cstheme="majorHAnsi"/>
          <w:b/>
          <w:sz w:val="22"/>
          <w:szCs w:val="22"/>
        </w:rPr>
        <w:t>subs</w:t>
      </w:r>
      <w:r w:rsidR="00A2230D" w:rsidRPr="00384FB8">
        <w:rPr>
          <w:rFonts w:ascii="Verdana" w:hAnsi="Verdana" w:cstheme="majorHAnsi"/>
          <w:b/>
          <w:sz w:val="22"/>
          <w:szCs w:val="22"/>
        </w:rPr>
        <w:t>ection 2.1</w:t>
      </w:r>
      <w:r w:rsidR="009A1152" w:rsidRPr="00384FB8">
        <w:rPr>
          <w:rFonts w:ascii="Verdana" w:hAnsi="Verdana" w:cstheme="majorHAnsi"/>
          <w:b/>
          <w:sz w:val="22"/>
          <w:szCs w:val="22"/>
        </w:rPr>
        <w:t>4</w:t>
      </w:r>
      <w:r w:rsidR="00474C38" w:rsidRPr="00384FB8">
        <w:rPr>
          <w:rFonts w:ascii="Verdana" w:hAnsi="Verdana" w:cstheme="majorHAnsi"/>
          <w:b/>
          <w:sz w:val="22"/>
          <w:szCs w:val="22"/>
        </w:rPr>
        <w:t>.</w:t>
      </w:r>
    </w:p>
    <w:p w14:paraId="76A41095" w14:textId="77777777" w:rsidR="00965C67" w:rsidRPr="00656A9E" w:rsidRDefault="00965C67" w:rsidP="00965C67">
      <w:pPr>
        <w:spacing w:after="120"/>
        <w:ind w:left="1080"/>
        <w:rPr>
          <w:rFonts w:ascii="Verdana" w:hAnsi="Verdana" w:cstheme="majorHAnsi"/>
          <w:b/>
          <w:sz w:val="22"/>
          <w:szCs w:val="22"/>
        </w:rPr>
      </w:pPr>
    </w:p>
    <w:p w14:paraId="0F1D2C94" w14:textId="436DE96D" w:rsidR="0078087D" w:rsidRPr="002C6068" w:rsidRDefault="0078087D" w:rsidP="002C6068">
      <w:pPr>
        <w:pStyle w:val="ListParagraph"/>
        <w:numPr>
          <w:ilvl w:val="0"/>
          <w:numId w:val="70"/>
        </w:numPr>
        <w:ind w:left="1440"/>
        <w:rPr>
          <w:rFonts w:ascii="Verdana" w:hAnsi="Verdana" w:cstheme="majorHAnsi"/>
          <w:sz w:val="22"/>
          <w:szCs w:val="22"/>
        </w:rPr>
      </w:pPr>
      <w:r w:rsidRPr="00656A9E">
        <w:rPr>
          <w:rFonts w:ascii="Verdana" w:hAnsi="Verdana" w:cstheme="majorHAnsi"/>
          <w:b/>
          <w:sz w:val="22"/>
          <w:szCs w:val="22"/>
        </w:rPr>
        <w:t>Billing Requirements</w:t>
      </w:r>
    </w:p>
    <w:p w14:paraId="6AA0E152" w14:textId="77777777" w:rsidR="002C6068" w:rsidRPr="00656A9E" w:rsidRDefault="002C6068" w:rsidP="002C6068">
      <w:pPr>
        <w:pStyle w:val="ListParagraph"/>
        <w:ind w:left="1440"/>
        <w:rPr>
          <w:rFonts w:ascii="Verdana" w:hAnsi="Verdana" w:cstheme="majorHAnsi"/>
          <w:sz w:val="22"/>
          <w:szCs w:val="22"/>
        </w:rPr>
      </w:pPr>
    </w:p>
    <w:p w14:paraId="6D43D466" w14:textId="77777777" w:rsidR="0078087D" w:rsidRPr="00656A9E" w:rsidRDefault="0078087D" w:rsidP="002C6068">
      <w:pPr>
        <w:widowControl w:val="0"/>
        <w:spacing w:after="120"/>
        <w:ind w:left="1440"/>
        <w:rPr>
          <w:rFonts w:ascii="Verdana" w:hAnsi="Verdana" w:cstheme="majorHAnsi"/>
          <w:sz w:val="22"/>
          <w:szCs w:val="22"/>
        </w:rPr>
      </w:pPr>
      <w:r w:rsidRPr="00656A9E">
        <w:rPr>
          <w:rFonts w:ascii="Verdana" w:hAnsi="Verdana" w:cstheme="majorHAnsi"/>
          <w:sz w:val="22"/>
          <w:szCs w:val="22"/>
        </w:rPr>
        <w:t>Family counseling billing must be under the name of the oldest Medicaid eligible family member in attendance</w:t>
      </w:r>
      <w:r w:rsidR="00BE7F2A" w:rsidRPr="00656A9E">
        <w:rPr>
          <w:rFonts w:ascii="Verdana" w:hAnsi="Verdana" w:cstheme="majorHAnsi"/>
          <w:sz w:val="22"/>
          <w:szCs w:val="22"/>
        </w:rPr>
        <w:t xml:space="preserve">. </w:t>
      </w:r>
      <w:r w:rsidRPr="00656A9E">
        <w:rPr>
          <w:rFonts w:ascii="Verdana" w:hAnsi="Verdana" w:cstheme="majorHAnsi"/>
          <w:sz w:val="22"/>
          <w:szCs w:val="22"/>
        </w:rPr>
        <w:t>If no family member is Medicaid eligible, billing must be under the oldest family member's name.</w:t>
      </w:r>
    </w:p>
    <w:p w14:paraId="5E383474" w14:textId="77777777" w:rsidR="0078087D" w:rsidRPr="00656A9E" w:rsidRDefault="0078087D" w:rsidP="002C6068">
      <w:pPr>
        <w:pStyle w:val="Heading4"/>
        <w:widowControl w:val="0"/>
        <w:numPr>
          <w:ilvl w:val="5"/>
          <w:numId w:val="72"/>
        </w:numPr>
        <w:tabs>
          <w:tab w:val="left" w:pos="1800"/>
        </w:tabs>
        <w:spacing w:after="240"/>
        <w:ind w:left="1800" w:hanging="360"/>
        <w:rPr>
          <w:rFonts w:ascii="Verdana" w:hAnsi="Verdana" w:cstheme="majorHAnsi"/>
        </w:rPr>
      </w:pPr>
      <w:r w:rsidRPr="00656A9E">
        <w:rPr>
          <w:rFonts w:ascii="Verdana" w:hAnsi="Verdana" w:cstheme="majorHAnsi"/>
        </w:rPr>
        <w:t>Contractor must bill based on number of units authorized and provided. Billing increments are:</w:t>
      </w:r>
    </w:p>
    <w:p w14:paraId="2D413975" w14:textId="77777777" w:rsidR="0078087D" w:rsidRPr="00656A9E" w:rsidRDefault="0078087D"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1 hour = 1 unit</w:t>
      </w:r>
    </w:p>
    <w:p w14:paraId="3A4605E3" w14:textId="77777777" w:rsidR="0078087D" w:rsidRPr="00656A9E" w:rsidRDefault="0078087D"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45 minutes = .75 unit</w:t>
      </w:r>
    </w:p>
    <w:p w14:paraId="2B5C9AC6" w14:textId="77777777" w:rsidR="0078087D" w:rsidRPr="00656A9E" w:rsidRDefault="0078087D"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30 minutes = .50 unit</w:t>
      </w:r>
    </w:p>
    <w:p w14:paraId="1AAA7872" w14:textId="77777777" w:rsidR="0078087D" w:rsidRPr="00656A9E" w:rsidRDefault="00BE7F2A" w:rsidP="002C6068">
      <w:pPr>
        <w:pStyle w:val="ListParagraph"/>
        <w:numPr>
          <w:ilvl w:val="0"/>
          <w:numId w:val="73"/>
        </w:numPr>
        <w:spacing w:after="120"/>
        <w:ind w:left="2160"/>
        <w:rPr>
          <w:rFonts w:ascii="Verdana" w:hAnsi="Verdana" w:cstheme="majorHAnsi"/>
          <w:sz w:val="22"/>
          <w:szCs w:val="22"/>
        </w:rPr>
      </w:pPr>
      <w:r w:rsidRPr="00656A9E">
        <w:rPr>
          <w:rFonts w:ascii="Verdana" w:hAnsi="Verdana" w:cstheme="majorHAnsi"/>
          <w:sz w:val="22"/>
          <w:szCs w:val="22"/>
        </w:rPr>
        <w:t>15 minutes = .25 unit</w:t>
      </w:r>
    </w:p>
    <w:p w14:paraId="18DB7114" w14:textId="77777777" w:rsidR="0078087D" w:rsidRPr="00656A9E" w:rsidRDefault="0078087D" w:rsidP="002C6068">
      <w:pPr>
        <w:pStyle w:val="Heading4"/>
        <w:numPr>
          <w:ilvl w:val="5"/>
          <w:numId w:val="72"/>
        </w:numPr>
        <w:tabs>
          <w:tab w:val="left" w:pos="1800"/>
        </w:tabs>
        <w:spacing w:after="240"/>
        <w:ind w:left="1800" w:hanging="360"/>
        <w:rPr>
          <w:rFonts w:ascii="Verdana" w:hAnsi="Verdana" w:cstheme="majorHAnsi"/>
        </w:rPr>
      </w:pPr>
      <w:r w:rsidRPr="00656A9E">
        <w:rPr>
          <w:rFonts w:ascii="Verdana" w:hAnsi="Verdana" w:cstheme="majorHAnsi"/>
        </w:rPr>
        <w:lastRenderedPageBreak/>
        <w:t>Refer to Invoicing Procedures for Psychological and Treatment Services located on the DFPS website.</w:t>
      </w:r>
    </w:p>
    <w:p w14:paraId="358DC091" w14:textId="77777777" w:rsidR="00E600F4" w:rsidRPr="00656A9E" w:rsidRDefault="00E600F4" w:rsidP="00965C67">
      <w:pPr>
        <w:pStyle w:val="CommentText"/>
        <w:ind w:left="1620"/>
        <w:rPr>
          <w:rStyle w:val="Hyperlink"/>
          <w:rFonts w:ascii="Verdana" w:hAnsi="Verdana" w:cstheme="majorHAnsi"/>
          <w:sz w:val="22"/>
          <w:szCs w:val="22"/>
        </w:rPr>
      </w:pPr>
      <w:hyperlink r:id="rId29" w:history="1">
        <w:r w:rsidRPr="00656A9E">
          <w:rPr>
            <w:rStyle w:val="Hyperlink"/>
            <w:rFonts w:ascii="Verdana" w:hAnsi="Verdana" w:cstheme="majorHAnsi"/>
            <w:sz w:val="22"/>
            <w:szCs w:val="22"/>
          </w:rPr>
          <w:t>https://www.dfps.state.tx.us/Doing_Business/Purchased_Client_Services/Regional_CPS_Contracts/forms.asp</w:t>
        </w:r>
      </w:hyperlink>
    </w:p>
    <w:p w14:paraId="0A77EBDB" w14:textId="3DE0EAF1" w:rsidR="0078087D" w:rsidRPr="00656A9E" w:rsidRDefault="0068130B" w:rsidP="002C6068">
      <w:pPr>
        <w:pStyle w:val="Heading4"/>
        <w:numPr>
          <w:ilvl w:val="5"/>
          <w:numId w:val="72"/>
        </w:numPr>
        <w:tabs>
          <w:tab w:val="left" w:pos="1800"/>
        </w:tabs>
        <w:spacing w:after="240"/>
        <w:ind w:left="1800" w:hanging="360"/>
        <w:rPr>
          <w:rFonts w:ascii="Verdana" w:hAnsi="Verdana" w:cstheme="majorHAnsi"/>
        </w:rPr>
      </w:pPr>
      <w:r w:rsidRPr="00656A9E">
        <w:rPr>
          <w:rFonts w:ascii="Verdana" w:hAnsi="Verdana" w:cstheme="majorHAnsi"/>
        </w:rPr>
        <w:t xml:space="preserve">Refer to </w:t>
      </w:r>
      <w:r w:rsidR="00A54AC3" w:rsidRPr="00656A9E">
        <w:rPr>
          <w:rFonts w:ascii="Verdana" w:hAnsi="Verdana" w:cstheme="majorHAnsi"/>
        </w:rPr>
        <w:t>Section 3.</w:t>
      </w:r>
      <w:r w:rsidR="004C5B66">
        <w:rPr>
          <w:rFonts w:ascii="Verdana" w:hAnsi="Verdana" w:cstheme="majorHAnsi"/>
        </w:rPr>
        <w:t>2</w:t>
      </w:r>
      <w:r w:rsidR="00A54AC3" w:rsidRPr="00656A9E">
        <w:rPr>
          <w:rFonts w:ascii="Verdana" w:hAnsi="Verdana" w:cstheme="majorHAnsi"/>
        </w:rPr>
        <w:t>.2 Fee Schedules</w:t>
      </w:r>
      <w:r w:rsidR="0078087D" w:rsidRPr="00656A9E">
        <w:rPr>
          <w:rFonts w:ascii="Verdana" w:hAnsi="Verdana" w:cstheme="majorHAnsi"/>
        </w:rPr>
        <w:t>.</w:t>
      </w:r>
    </w:p>
    <w:p w14:paraId="359FDC8B" w14:textId="4332318B" w:rsidR="00980E24" w:rsidRPr="00656A9E" w:rsidRDefault="0078087D" w:rsidP="002C6068">
      <w:pPr>
        <w:pStyle w:val="Heading4"/>
        <w:numPr>
          <w:ilvl w:val="5"/>
          <w:numId w:val="72"/>
        </w:numPr>
        <w:tabs>
          <w:tab w:val="left" w:pos="1800"/>
        </w:tabs>
        <w:spacing w:after="240"/>
        <w:ind w:left="1800" w:hanging="360"/>
        <w:rPr>
          <w:rFonts w:ascii="Verdana" w:hAnsi="Verdana" w:cstheme="majorHAnsi"/>
        </w:rPr>
      </w:pPr>
      <w:r w:rsidRPr="00656A9E">
        <w:rPr>
          <w:rFonts w:ascii="Verdana" w:hAnsi="Verdana" w:cstheme="majorHAnsi"/>
        </w:rPr>
        <w:t>DFPS unit of service rate is based on the site of service delivery and is payable as either in-office</w:t>
      </w:r>
      <w:r w:rsidR="007A5BED" w:rsidRPr="00656A9E">
        <w:rPr>
          <w:rFonts w:ascii="Verdana" w:hAnsi="Verdana" w:cstheme="majorHAnsi"/>
        </w:rPr>
        <w:t xml:space="preserve">, </w:t>
      </w:r>
      <w:r w:rsidRPr="00656A9E">
        <w:rPr>
          <w:rFonts w:ascii="Verdana" w:hAnsi="Verdana" w:cstheme="majorHAnsi"/>
        </w:rPr>
        <w:t>out-of-</w:t>
      </w:r>
      <w:proofErr w:type="gramStart"/>
      <w:r w:rsidRPr="00656A9E">
        <w:rPr>
          <w:rFonts w:ascii="Verdana" w:hAnsi="Verdana" w:cstheme="majorHAnsi"/>
        </w:rPr>
        <w:t>office</w:t>
      </w:r>
      <w:r w:rsidR="007A5BED" w:rsidRPr="00656A9E">
        <w:rPr>
          <w:rFonts w:ascii="Verdana" w:hAnsi="Verdana" w:cstheme="majorHAnsi"/>
        </w:rPr>
        <w:t>,  home</w:t>
      </w:r>
      <w:proofErr w:type="gramEnd"/>
      <w:r w:rsidR="007A5BED" w:rsidRPr="00656A9E">
        <w:rPr>
          <w:rFonts w:ascii="Verdana" w:hAnsi="Verdana" w:cstheme="majorHAnsi"/>
        </w:rPr>
        <w:t xml:space="preserve"> based</w:t>
      </w:r>
      <w:r w:rsidR="00B120F3" w:rsidRPr="00656A9E">
        <w:rPr>
          <w:rFonts w:ascii="Verdana" w:hAnsi="Verdana" w:cstheme="majorHAnsi"/>
        </w:rPr>
        <w:t>, or telehealth</w:t>
      </w:r>
      <w:r w:rsidRPr="00656A9E">
        <w:rPr>
          <w:rFonts w:ascii="Verdana" w:hAnsi="Verdana" w:cstheme="majorHAnsi"/>
        </w:rPr>
        <w:t>.</w:t>
      </w:r>
    </w:p>
    <w:p w14:paraId="37EEDFE0"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 xml:space="preserve">Treatment Plan </w:t>
      </w:r>
    </w:p>
    <w:p w14:paraId="620F637F" w14:textId="52CB65ED" w:rsidR="0078087D" w:rsidRPr="00656A9E" w:rsidRDefault="0078087D" w:rsidP="002C6068">
      <w:pPr>
        <w:pStyle w:val="ListParagraph"/>
        <w:numPr>
          <w:ilvl w:val="0"/>
          <w:numId w:val="74"/>
        </w:numPr>
        <w:spacing w:after="120"/>
        <w:ind w:left="1440"/>
        <w:rPr>
          <w:rFonts w:ascii="Verdana" w:hAnsi="Verdana" w:cstheme="majorHAnsi"/>
          <w:sz w:val="22"/>
          <w:szCs w:val="22"/>
        </w:rPr>
      </w:pPr>
      <w:r w:rsidRPr="00656A9E">
        <w:rPr>
          <w:rFonts w:ascii="Verdana" w:hAnsi="Verdana" w:cstheme="majorHAnsi"/>
          <w:sz w:val="22"/>
          <w:szCs w:val="22"/>
        </w:rPr>
        <w:t>A Treatment Plan is a clinically guided course of delivered services founded on evaluation recommendations and aimed at promoting changes in attitudes and behaviors leading to enhance protective capacities of parents/caregivers to ensure child/children safety, permanenc</w:t>
      </w:r>
      <w:r w:rsidR="00B53F03">
        <w:rPr>
          <w:rFonts w:ascii="Verdana" w:hAnsi="Verdana" w:cstheme="majorHAnsi"/>
          <w:sz w:val="22"/>
          <w:szCs w:val="22"/>
        </w:rPr>
        <w:t>y</w:t>
      </w:r>
      <w:r w:rsidRPr="00656A9E">
        <w:rPr>
          <w:rFonts w:ascii="Verdana" w:hAnsi="Verdana" w:cstheme="majorHAnsi"/>
          <w:sz w:val="22"/>
          <w:szCs w:val="22"/>
        </w:rPr>
        <w:t xml:space="preserve"> and well-being.</w:t>
      </w:r>
    </w:p>
    <w:p w14:paraId="0368F826" w14:textId="77777777" w:rsidR="00C27226" w:rsidRPr="00656A9E" w:rsidRDefault="00C27226" w:rsidP="002C6068">
      <w:pPr>
        <w:pStyle w:val="ListParagraph"/>
        <w:spacing w:after="120"/>
        <w:ind w:left="1440"/>
        <w:rPr>
          <w:rFonts w:ascii="Verdana" w:hAnsi="Verdana" w:cstheme="majorHAnsi"/>
          <w:sz w:val="22"/>
          <w:szCs w:val="22"/>
        </w:rPr>
      </w:pPr>
    </w:p>
    <w:p w14:paraId="6D048AB1" w14:textId="77777777" w:rsidR="0078087D" w:rsidRPr="00656A9E" w:rsidRDefault="0078087D" w:rsidP="002C6068">
      <w:pPr>
        <w:pStyle w:val="ListParagraph"/>
        <w:numPr>
          <w:ilvl w:val="0"/>
          <w:numId w:val="74"/>
        </w:numPr>
        <w:spacing w:after="120"/>
        <w:ind w:left="1440"/>
        <w:rPr>
          <w:rFonts w:ascii="Verdana" w:hAnsi="Verdana" w:cstheme="majorHAnsi"/>
          <w:sz w:val="22"/>
          <w:szCs w:val="22"/>
        </w:rPr>
      </w:pPr>
      <w:r w:rsidRPr="00656A9E">
        <w:rPr>
          <w:rFonts w:ascii="Verdana" w:hAnsi="Verdana" w:cstheme="majorHAnsi"/>
          <w:b/>
          <w:sz w:val="22"/>
          <w:szCs w:val="22"/>
        </w:rPr>
        <w:t>Treatment Plan Requirements</w:t>
      </w:r>
    </w:p>
    <w:p w14:paraId="62498DAD" w14:textId="31384ED3" w:rsidR="0078087D" w:rsidRPr="00656A9E" w:rsidRDefault="0078087D" w:rsidP="002C6068">
      <w:pPr>
        <w:spacing w:after="120"/>
        <w:ind w:left="1440"/>
        <w:rPr>
          <w:rFonts w:ascii="Verdana" w:hAnsi="Verdana" w:cstheme="majorHAnsi"/>
          <w:sz w:val="22"/>
          <w:szCs w:val="22"/>
        </w:rPr>
      </w:pPr>
      <w:r w:rsidRPr="00656A9E">
        <w:rPr>
          <w:rFonts w:ascii="Verdana" w:hAnsi="Verdana" w:cstheme="majorHAnsi"/>
          <w:sz w:val="22"/>
          <w:szCs w:val="22"/>
        </w:rPr>
        <w:t xml:space="preserve">Contractor must develop an Initial Treatment Plan </w:t>
      </w:r>
      <w:r w:rsidR="00536F1F" w:rsidRPr="00656A9E">
        <w:rPr>
          <w:rFonts w:ascii="Verdana" w:hAnsi="Verdana" w:cstheme="majorHAnsi"/>
          <w:sz w:val="22"/>
          <w:szCs w:val="22"/>
        </w:rPr>
        <w:t>based on the Intake and Initial Assessment</w:t>
      </w:r>
      <w:r w:rsidRPr="00656A9E">
        <w:rPr>
          <w:rFonts w:ascii="Verdana" w:hAnsi="Verdana" w:cstheme="majorHAnsi"/>
          <w:sz w:val="22"/>
          <w:szCs w:val="22"/>
        </w:rPr>
        <w:t xml:space="preserve"> </w:t>
      </w:r>
      <w:r w:rsidR="00C76E46" w:rsidRPr="00656A9E">
        <w:rPr>
          <w:rFonts w:ascii="Verdana" w:hAnsi="Verdana" w:cstheme="majorHAnsi"/>
          <w:sz w:val="22"/>
          <w:szCs w:val="22"/>
        </w:rPr>
        <w:t xml:space="preserve">and </w:t>
      </w:r>
      <w:r w:rsidR="00536F1F" w:rsidRPr="00656A9E">
        <w:rPr>
          <w:rFonts w:ascii="Verdana" w:hAnsi="Verdana" w:cstheme="majorHAnsi"/>
          <w:sz w:val="22"/>
          <w:szCs w:val="22"/>
        </w:rPr>
        <w:t xml:space="preserve">referral </w:t>
      </w:r>
      <w:r w:rsidR="00C76E46" w:rsidRPr="00656A9E">
        <w:rPr>
          <w:rFonts w:ascii="Verdana" w:hAnsi="Verdana" w:cstheme="majorHAnsi"/>
          <w:sz w:val="22"/>
          <w:szCs w:val="22"/>
        </w:rPr>
        <w:t xml:space="preserve">information </w:t>
      </w:r>
      <w:r w:rsidR="00536F1F" w:rsidRPr="00656A9E">
        <w:rPr>
          <w:rFonts w:ascii="Verdana" w:hAnsi="Verdana" w:cstheme="majorHAnsi"/>
          <w:sz w:val="22"/>
          <w:szCs w:val="22"/>
        </w:rPr>
        <w:t xml:space="preserve">received from the CPS </w:t>
      </w:r>
      <w:r w:rsidR="00B53F03">
        <w:rPr>
          <w:rFonts w:ascii="Verdana" w:hAnsi="Verdana" w:cstheme="majorHAnsi"/>
          <w:sz w:val="22"/>
          <w:szCs w:val="22"/>
        </w:rPr>
        <w:t>c</w:t>
      </w:r>
      <w:r w:rsidR="00536F1F" w:rsidRPr="00656A9E">
        <w:rPr>
          <w:rFonts w:ascii="Verdana" w:hAnsi="Verdana" w:cstheme="majorHAnsi"/>
          <w:sz w:val="22"/>
          <w:szCs w:val="22"/>
        </w:rPr>
        <w:t>aseworker</w:t>
      </w:r>
      <w:r w:rsidRPr="00656A9E">
        <w:rPr>
          <w:rFonts w:ascii="Verdana" w:hAnsi="Verdana" w:cstheme="majorHAnsi"/>
          <w:sz w:val="22"/>
          <w:szCs w:val="22"/>
        </w:rPr>
        <w:t>.</w:t>
      </w:r>
    </w:p>
    <w:p w14:paraId="3ACD1CE9" w14:textId="77777777" w:rsidR="0078087D" w:rsidRPr="00656A9E" w:rsidRDefault="0078087D" w:rsidP="002C6068">
      <w:pPr>
        <w:spacing w:after="120"/>
        <w:ind w:left="1440"/>
        <w:rPr>
          <w:rFonts w:ascii="Verdana" w:hAnsi="Verdana" w:cstheme="majorHAnsi"/>
          <w:sz w:val="22"/>
          <w:szCs w:val="22"/>
        </w:rPr>
      </w:pPr>
      <w:proofErr w:type="gramStart"/>
      <w:r w:rsidRPr="00656A9E">
        <w:rPr>
          <w:rFonts w:ascii="Verdana" w:hAnsi="Verdana" w:cstheme="majorHAnsi"/>
          <w:sz w:val="22"/>
          <w:szCs w:val="22"/>
        </w:rPr>
        <w:t>Mutual agreement</w:t>
      </w:r>
      <w:proofErr w:type="gramEnd"/>
      <w:r w:rsidRPr="00656A9E">
        <w:rPr>
          <w:rFonts w:ascii="Verdana" w:hAnsi="Verdana" w:cstheme="majorHAnsi"/>
          <w:sz w:val="22"/>
          <w:szCs w:val="22"/>
        </w:rPr>
        <w:t xml:space="preserve"> is preferred, and clinical recommendations are noted in the report.</w:t>
      </w:r>
    </w:p>
    <w:p w14:paraId="69DAE22C" w14:textId="77777777" w:rsidR="0078087D" w:rsidRPr="00656A9E" w:rsidRDefault="00A16BC8" w:rsidP="002C6068">
      <w:pPr>
        <w:pStyle w:val="ListParagraph"/>
        <w:numPr>
          <w:ilvl w:val="5"/>
          <w:numId w:val="75"/>
        </w:numPr>
        <w:spacing w:after="120"/>
        <w:ind w:left="1800" w:hanging="360"/>
        <w:rPr>
          <w:rFonts w:ascii="Verdana" w:hAnsi="Verdana" w:cstheme="majorHAnsi"/>
          <w:sz w:val="22"/>
          <w:szCs w:val="22"/>
        </w:rPr>
      </w:pPr>
      <w:r w:rsidRPr="00656A9E">
        <w:rPr>
          <w:rFonts w:ascii="Verdana" w:hAnsi="Verdana" w:cstheme="majorHAnsi"/>
          <w:sz w:val="22"/>
          <w:szCs w:val="22"/>
        </w:rPr>
        <w:t xml:space="preserve">A typewritten </w:t>
      </w:r>
      <w:r w:rsidR="0078087D" w:rsidRPr="00656A9E">
        <w:rPr>
          <w:rFonts w:ascii="Verdana" w:hAnsi="Verdana" w:cstheme="majorHAnsi"/>
          <w:b/>
          <w:sz w:val="22"/>
          <w:szCs w:val="22"/>
        </w:rPr>
        <w:t>Initial Treatment Plan</w:t>
      </w:r>
      <w:r w:rsidR="0078087D" w:rsidRPr="00656A9E">
        <w:rPr>
          <w:rFonts w:ascii="Verdana" w:hAnsi="Verdana" w:cstheme="majorHAnsi"/>
          <w:sz w:val="22"/>
          <w:szCs w:val="22"/>
        </w:rPr>
        <w:t xml:space="preserve"> must be developed from evaluation recommendations within the first two (2) counseling sessions.</w:t>
      </w:r>
    </w:p>
    <w:p w14:paraId="0D238F6C" w14:textId="77777777" w:rsidR="00E7132C" w:rsidRPr="00656A9E" w:rsidRDefault="00E7132C" w:rsidP="00F906D4">
      <w:pPr>
        <w:pStyle w:val="ListParagraph"/>
        <w:spacing w:after="120"/>
        <w:ind w:left="3690"/>
        <w:rPr>
          <w:rFonts w:ascii="Verdana" w:hAnsi="Verdana" w:cstheme="majorHAnsi"/>
          <w:sz w:val="22"/>
          <w:szCs w:val="22"/>
        </w:rPr>
      </w:pPr>
    </w:p>
    <w:p w14:paraId="2841E91E" w14:textId="395C1227" w:rsidR="0078087D" w:rsidRDefault="0078087D" w:rsidP="002C6068">
      <w:pPr>
        <w:pStyle w:val="ListParagraph"/>
        <w:numPr>
          <w:ilvl w:val="6"/>
          <w:numId w:val="13"/>
        </w:numPr>
        <w:spacing w:after="120"/>
        <w:ind w:left="2160" w:hanging="360"/>
        <w:rPr>
          <w:rFonts w:ascii="Verdana" w:hAnsi="Verdana" w:cstheme="majorHAnsi"/>
          <w:sz w:val="22"/>
          <w:szCs w:val="22"/>
        </w:rPr>
      </w:pPr>
      <w:r w:rsidRPr="00656A9E">
        <w:rPr>
          <w:rFonts w:ascii="Verdana" w:hAnsi="Verdana" w:cstheme="majorHAnsi"/>
          <w:sz w:val="22"/>
          <w:szCs w:val="22"/>
        </w:rPr>
        <w:t>The Initial Treatment Plan</w:t>
      </w:r>
      <w:r w:rsidR="00536F1F" w:rsidRPr="00656A9E">
        <w:rPr>
          <w:rFonts w:ascii="Verdana" w:hAnsi="Verdana" w:cstheme="majorHAnsi"/>
          <w:sz w:val="22"/>
          <w:szCs w:val="22"/>
        </w:rPr>
        <w:t xml:space="preserve"> for </w:t>
      </w:r>
      <w:r w:rsidR="00536F1F" w:rsidRPr="00656A9E">
        <w:rPr>
          <w:rFonts w:ascii="Verdana" w:hAnsi="Verdana" w:cstheme="majorHAnsi"/>
          <w:b/>
          <w:sz w:val="22"/>
          <w:szCs w:val="22"/>
        </w:rPr>
        <w:t>Individual Counseling</w:t>
      </w:r>
      <w:r w:rsidRPr="00656A9E">
        <w:rPr>
          <w:rFonts w:ascii="Verdana" w:hAnsi="Verdana" w:cstheme="majorHAnsi"/>
          <w:sz w:val="22"/>
          <w:szCs w:val="22"/>
        </w:rPr>
        <w:t xml:space="preserve"> must include the following components.</w:t>
      </w:r>
    </w:p>
    <w:p w14:paraId="0398F74C" w14:textId="0220BD4D"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sz w:val="22"/>
          <w:szCs w:val="22"/>
        </w:rPr>
        <w:t xml:space="preserve">Identification of issues </w:t>
      </w:r>
      <w:r w:rsidRPr="00656A9E">
        <w:rPr>
          <w:rFonts w:ascii="Verdana" w:hAnsi="Verdana" w:cstheme="majorHAnsi"/>
          <w:bCs/>
          <w:sz w:val="22"/>
          <w:szCs w:val="22"/>
        </w:rPr>
        <w:t xml:space="preserve">from the specific evaluations and assessments (psychosocial/psychological/psychiatric) with recommended issues to be addressed with agreement between </w:t>
      </w:r>
      <w:r w:rsidR="00B53F03">
        <w:rPr>
          <w:rFonts w:ascii="Verdana" w:hAnsi="Verdana" w:cstheme="majorHAnsi"/>
          <w:bCs/>
          <w:sz w:val="22"/>
          <w:szCs w:val="22"/>
        </w:rPr>
        <w:t xml:space="preserve">the </w:t>
      </w:r>
      <w:r w:rsidRPr="00656A9E">
        <w:rPr>
          <w:rFonts w:ascii="Verdana" w:hAnsi="Verdana" w:cstheme="majorHAnsi"/>
          <w:bCs/>
          <w:sz w:val="22"/>
          <w:szCs w:val="22"/>
        </w:rPr>
        <w:t>client and CPS caseworker</w:t>
      </w:r>
      <w:r w:rsidR="00CD349C">
        <w:rPr>
          <w:rFonts w:ascii="Verdana" w:hAnsi="Verdana" w:cstheme="majorHAnsi"/>
          <w:bCs/>
          <w:sz w:val="22"/>
          <w:szCs w:val="22"/>
        </w:rPr>
        <w:t>;</w:t>
      </w:r>
    </w:p>
    <w:p w14:paraId="1E53D875" w14:textId="57482BEB"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sz w:val="22"/>
          <w:szCs w:val="22"/>
        </w:rPr>
        <w:t xml:space="preserve">Ranking by </w:t>
      </w:r>
      <w:r w:rsidRPr="00656A9E">
        <w:rPr>
          <w:rFonts w:ascii="Verdana" w:hAnsi="Verdana" w:cstheme="majorHAnsi"/>
          <w:bCs/>
          <w:sz w:val="22"/>
          <w:szCs w:val="22"/>
        </w:rPr>
        <w:t>priority of identified issues with measurable goals, objectives and strategies resulting in a detailed plan for services and treatment activities discussed with the client and CPS caseworker</w:t>
      </w:r>
      <w:r w:rsidR="00CD349C">
        <w:rPr>
          <w:rFonts w:ascii="Verdana" w:hAnsi="Verdana" w:cstheme="majorHAnsi"/>
          <w:bCs/>
          <w:sz w:val="22"/>
          <w:szCs w:val="22"/>
        </w:rPr>
        <w:t>;</w:t>
      </w:r>
    </w:p>
    <w:p w14:paraId="11A3BCAD" w14:textId="4A9AD578"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bCs/>
          <w:sz w:val="22"/>
          <w:szCs w:val="22"/>
        </w:rPr>
        <w:t>Substantiation of clinically recommended modalities with projected duration and frequency</w:t>
      </w:r>
      <w:r w:rsidR="00CD349C">
        <w:rPr>
          <w:rFonts w:ascii="Verdana" w:hAnsi="Verdana" w:cstheme="majorHAnsi"/>
          <w:bCs/>
          <w:sz w:val="22"/>
          <w:szCs w:val="22"/>
        </w:rPr>
        <w:t>;</w:t>
      </w:r>
    </w:p>
    <w:p w14:paraId="5189E6DA" w14:textId="7C4E2D45"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bCs/>
          <w:sz w:val="22"/>
          <w:szCs w:val="22"/>
        </w:rPr>
        <w:t>Clearly defined discharge goals that indicate treatment can be successfully accomplished</w:t>
      </w:r>
      <w:r w:rsidR="00CD349C">
        <w:rPr>
          <w:rFonts w:ascii="Verdana" w:hAnsi="Verdana" w:cstheme="majorHAnsi"/>
          <w:bCs/>
          <w:sz w:val="22"/>
          <w:szCs w:val="22"/>
        </w:rPr>
        <w:t>;</w:t>
      </w:r>
    </w:p>
    <w:p w14:paraId="326A2744" w14:textId="2984EADC" w:rsidR="0078087D" w:rsidRPr="00656A9E" w:rsidRDefault="0078087D"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bCs/>
          <w:sz w:val="22"/>
          <w:szCs w:val="22"/>
        </w:rPr>
        <w:lastRenderedPageBreak/>
        <w:t xml:space="preserve">A copy of the initial treatment plan must be submitted to the client and </w:t>
      </w:r>
      <w:r w:rsidR="000025E1">
        <w:rPr>
          <w:rFonts w:ascii="Verdana" w:hAnsi="Verdana" w:cstheme="majorHAnsi"/>
          <w:bCs/>
          <w:sz w:val="22"/>
          <w:szCs w:val="22"/>
        </w:rPr>
        <w:t xml:space="preserve">CPS </w:t>
      </w:r>
      <w:r w:rsidRPr="00656A9E">
        <w:rPr>
          <w:rFonts w:ascii="Verdana" w:hAnsi="Verdana" w:cstheme="majorHAnsi"/>
          <w:bCs/>
          <w:sz w:val="22"/>
          <w:szCs w:val="22"/>
        </w:rPr>
        <w:t>caseworker within ten (10) business days of the completed treatment plan</w:t>
      </w:r>
      <w:r w:rsidR="00CD349C">
        <w:rPr>
          <w:rFonts w:ascii="Verdana" w:hAnsi="Verdana" w:cstheme="majorHAnsi"/>
          <w:bCs/>
          <w:sz w:val="22"/>
          <w:szCs w:val="22"/>
        </w:rPr>
        <w:t xml:space="preserve">; and </w:t>
      </w:r>
    </w:p>
    <w:p w14:paraId="2D712F06" w14:textId="77777777" w:rsidR="00B21B87" w:rsidRPr="00656A9E" w:rsidRDefault="00B21B87" w:rsidP="00091742">
      <w:pPr>
        <w:pStyle w:val="ListParagraph"/>
        <w:numPr>
          <w:ilvl w:val="6"/>
          <w:numId w:val="76"/>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6A25D26B" w14:textId="77777777" w:rsidR="00C27226" w:rsidRPr="00656A9E" w:rsidRDefault="00C27226" w:rsidP="00C27226">
      <w:pPr>
        <w:pStyle w:val="ListParagraph"/>
        <w:spacing w:after="120"/>
        <w:ind w:left="2160"/>
        <w:rPr>
          <w:rFonts w:ascii="Verdana" w:hAnsi="Verdana" w:cstheme="majorHAnsi"/>
          <w:sz w:val="22"/>
          <w:szCs w:val="22"/>
        </w:rPr>
      </w:pPr>
    </w:p>
    <w:p w14:paraId="48063986" w14:textId="77777777" w:rsidR="00536F1F" w:rsidRPr="00656A9E" w:rsidRDefault="00536F1F" w:rsidP="00091742">
      <w:pPr>
        <w:pStyle w:val="ListParagraph"/>
        <w:numPr>
          <w:ilvl w:val="6"/>
          <w:numId w:val="13"/>
        </w:numPr>
        <w:spacing w:after="120"/>
        <w:ind w:left="2160" w:hanging="360"/>
        <w:rPr>
          <w:rFonts w:ascii="Verdana" w:hAnsi="Verdana" w:cstheme="majorHAnsi"/>
          <w:sz w:val="22"/>
          <w:szCs w:val="22"/>
        </w:rPr>
      </w:pPr>
      <w:r w:rsidRPr="00656A9E">
        <w:rPr>
          <w:rFonts w:ascii="Verdana" w:hAnsi="Verdana" w:cstheme="majorHAnsi"/>
          <w:sz w:val="22"/>
          <w:szCs w:val="22"/>
        </w:rPr>
        <w:t xml:space="preserve">The Initial Treatment Plan for </w:t>
      </w:r>
      <w:r w:rsidRPr="00656A9E">
        <w:rPr>
          <w:rFonts w:ascii="Verdana" w:hAnsi="Verdana" w:cstheme="majorHAnsi"/>
          <w:b/>
          <w:sz w:val="22"/>
          <w:szCs w:val="22"/>
        </w:rPr>
        <w:t>Family Counseling</w:t>
      </w:r>
      <w:r w:rsidRPr="00656A9E">
        <w:rPr>
          <w:rFonts w:ascii="Verdana" w:hAnsi="Verdana" w:cstheme="majorHAnsi"/>
          <w:sz w:val="22"/>
          <w:szCs w:val="22"/>
        </w:rPr>
        <w:t xml:space="preserve"> must include the following components:</w:t>
      </w:r>
    </w:p>
    <w:p w14:paraId="31D99DAD"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Identifying family roles;</w:t>
      </w:r>
    </w:p>
    <w:p w14:paraId="0482C114"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 xml:space="preserve">Relationship issues among each family member; </w:t>
      </w:r>
    </w:p>
    <w:p w14:paraId="2735DDD4"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Recommended behavior changes for each family member;</w:t>
      </w:r>
    </w:p>
    <w:p w14:paraId="588BE561"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Clinical assessment and recommendations for family;</w:t>
      </w:r>
    </w:p>
    <w:p w14:paraId="09EBB280"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Family Treatment Plan; and</w:t>
      </w:r>
    </w:p>
    <w:p w14:paraId="4EB68430" w14:textId="77777777" w:rsidR="00536F1F" w:rsidRPr="00656A9E" w:rsidRDefault="00536F1F" w:rsidP="00091742">
      <w:pPr>
        <w:pStyle w:val="ListParagraph"/>
        <w:numPr>
          <w:ilvl w:val="6"/>
          <w:numId w:val="77"/>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4AF9F250" w14:textId="77777777" w:rsidR="00E7132C" w:rsidRPr="00656A9E" w:rsidRDefault="00E7132C" w:rsidP="00F906D4">
      <w:pPr>
        <w:pStyle w:val="ListParagraph"/>
        <w:spacing w:after="120"/>
        <w:ind w:left="4500"/>
        <w:rPr>
          <w:rFonts w:ascii="Verdana" w:hAnsi="Verdana" w:cstheme="majorHAnsi"/>
          <w:sz w:val="22"/>
          <w:szCs w:val="22"/>
        </w:rPr>
      </w:pPr>
    </w:p>
    <w:p w14:paraId="71D1CED6" w14:textId="77777777" w:rsidR="0078087D" w:rsidRPr="00656A9E" w:rsidRDefault="00A16BC8" w:rsidP="00091742">
      <w:pPr>
        <w:pStyle w:val="ListParagraph"/>
        <w:numPr>
          <w:ilvl w:val="5"/>
          <w:numId w:val="75"/>
        </w:numPr>
        <w:spacing w:after="120"/>
        <w:ind w:left="1800" w:hanging="360"/>
        <w:rPr>
          <w:rFonts w:ascii="Verdana" w:hAnsi="Verdana" w:cstheme="majorHAnsi"/>
          <w:sz w:val="22"/>
          <w:szCs w:val="22"/>
        </w:rPr>
      </w:pPr>
      <w:r w:rsidRPr="00656A9E">
        <w:rPr>
          <w:rFonts w:ascii="Verdana" w:hAnsi="Verdana" w:cstheme="majorHAnsi"/>
          <w:sz w:val="22"/>
          <w:szCs w:val="22"/>
        </w:rPr>
        <w:t xml:space="preserve">A typewritten </w:t>
      </w:r>
      <w:r w:rsidR="0078087D" w:rsidRPr="00656A9E">
        <w:rPr>
          <w:rFonts w:ascii="Verdana" w:hAnsi="Verdana" w:cstheme="majorHAnsi"/>
          <w:b/>
          <w:sz w:val="22"/>
          <w:szCs w:val="22"/>
        </w:rPr>
        <w:t>Updated Treatment Plan</w:t>
      </w:r>
      <w:r w:rsidR="0078087D" w:rsidRPr="00656A9E">
        <w:rPr>
          <w:rFonts w:ascii="Verdana" w:hAnsi="Verdana" w:cstheme="majorHAnsi"/>
          <w:sz w:val="22"/>
          <w:szCs w:val="22"/>
        </w:rPr>
        <w:t xml:space="preserve"> must be completed at each three (3) month interval or when changes in treatment are clinically recommended and discussed with the client and CPS caseworker.</w:t>
      </w:r>
    </w:p>
    <w:p w14:paraId="18F8D78A" w14:textId="77777777" w:rsidR="00DC79D8" w:rsidRPr="00656A9E" w:rsidRDefault="00DC79D8" w:rsidP="00F46312">
      <w:pPr>
        <w:pStyle w:val="ListParagraph"/>
        <w:spacing w:after="120"/>
        <w:ind w:left="1875"/>
        <w:rPr>
          <w:rFonts w:ascii="Verdana" w:hAnsi="Verdana" w:cstheme="majorHAnsi"/>
          <w:sz w:val="22"/>
          <w:szCs w:val="22"/>
        </w:rPr>
      </w:pPr>
    </w:p>
    <w:p w14:paraId="1D717CE9" w14:textId="78A1E3F5" w:rsidR="0078087D" w:rsidRPr="00656A9E" w:rsidRDefault="0078087D" w:rsidP="00091742">
      <w:pPr>
        <w:pStyle w:val="ListParagraph"/>
        <w:numPr>
          <w:ilvl w:val="6"/>
          <w:numId w:val="79"/>
        </w:numPr>
        <w:spacing w:after="120"/>
        <w:ind w:left="2160" w:hanging="360"/>
        <w:rPr>
          <w:rFonts w:ascii="Verdana" w:hAnsi="Verdana" w:cstheme="majorHAnsi"/>
          <w:sz w:val="22"/>
          <w:szCs w:val="22"/>
        </w:rPr>
      </w:pPr>
      <w:r w:rsidRPr="00656A9E">
        <w:rPr>
          <w:rFonts w:ascii="Verdana" w:hAnsi="Verdana" w:cstheme="majorHAnsi"/>
          <w:sz w:val="22"/>
          <w:szCs w:val="22"/>
        </w:rPr>
        <w:t xml:space="preserve">The content of the Updated Treatment Plan </w:t>
      </w:r>
      <w:r w:rsidR="00C76E46" w:rsidRPr="00656A9E">
        <w:rPr>
          <w:rFonts w:ascii="Verdana" w:hAnsi="Verdana" w:cstheme="majorHAnsi"/>
          <w:sz w:val="22"/>
          <w:szCs w:val="22"/>
        </w:rPr>
        <w:t xml:space="preserve">(Individual </w:t>
      </w:r>
      <w:r w:rsidR="00421D9E">
        <w:rPr>
          <w:rFonts w:ascii="Verdana" w:hAnsi="Verdana" w:cstheme="majorHAnsi"/>
          <w:sz w:val="22"/>
          <w:szCs w:val="22"/>
        </w:rPr>
        <w:t>or</w:t>
      </w:r>
      <w:r w:rsidR="00C76E46" w:rsidRPr="00656A9E">
        <w:rPr>
          <w:rFonts w:ascii="Verdana" w:hAnsi="Verdana" w:cstheme="majorHAnsi"/>
          <w:sz w:val="22"/>
          <w:szCs w:val="22"/>
        </w:rPr>
        <w:t xml:space="preserve"> Family) </w:t>
      </w:r>
      <w:r w:rsidRPr="00656A9E">
        <w:rPr>
          <w:rFonts w:ascii="Verdana" w:hAnsi="Verdana" w:cstheme="majorHAnsi"/>
          <w:sz w:val="22"/>
          <w:szCs w:val="22"/>
        </w:rPr>
        <w:t>must include the following</w:t>
      </w:r>
      <w:r w:rsidR="009F35E1">
        <w:rPr>
          <w:rFonts w:ascii="Verdana" w:hAnsi="Verdana" w:cstheme="majorHAnsi"/>
          <w:sz w:val="22"/>
          <w:szCs w:val="22"/>
        </w:rPr>
        <w:t>:</w:t>
      </w:r>
    </w:p>
    <w:p w14:paraId="25D1BDD4" w14:textId="75B327FC" w:rsidR="0078087D" w:rsidRPr="00656A9E" w:rsidRDefault="0078087D" w:rsidP="00091742">
      <w:pPr>
        <w:pStyle w:val="ListParagraph"/>
        <w:numPr>
          <w:ilvl w:val="6"/>
          <w:numId w:val="78"/>
        </w:numPr>
        <w:spacing w:after="120"/>
        <w:ind w:left="2520" w:hanging="180"/>
        <w:rPr>
          <w:rFonts w:ascii="Verdana" w:hAnsi="Verdana" w:cstheme="majorHAnsi"/>
          <w:sz w:val="22"/>
          <w:szCs w:val="22"/>
        </w:rPr>
      </w:pPr>
      <w:r w:rsidRPr="00656A9E">
        <w:rPr>
          <w:rFonts w:ascii="Verdana" w:hAnsi="Verdana" w:cstheme="majorHAnsi"/>
          <w:sz w:val="22"/>
          <w:szCs w:val="22"/>
        </w:rPr>
        <w:t xml:space="preserve">New </w:t>
      </w:r>
      <w:r w:rsidR="00421D9E">
        <w:rPr>
          <w:rFonts w:ascii="Verdana" w:hAnsi="Verdana" w:cstheme="majorHAnsi"/>
          <w:sz w:val="22"/>
          <w:szCs w:val="22"/>
        </w:rPr>
        <w:t>or</w:t>
      </w:r>
      <w:r w:rsidRPr="00656A9E">
        <w:rPr>
          <w:rFonts w:ascii="Verdana" w:hAnsi="Verdana" w:cstheme="majorHAnsi"/>
          <w:sz w:val="22"/>
          <w:szCs w:val="22"/>
        </w:rPr>
        <w:t xml:space="preserve"> revised goals, objectives and strategies resulting in a detailed plan for services and treatment activities discussed with the client and CPS caseworker</w:t>
      </w:r>
      <w:r w:rsidR="009F35E1">
        <w:rPr>
          <w:rFonts w:ascii="Verdana" w:hAnsi="Verdana" w:cstheme="majorHAnsi"/>
          <w:sz w:val="22"/>
          <w:szCs w:val="22"/>
        </w:rPr>
        <w:t>;</w:t>
      </w:r>
    </w:p>
    <w:p w14:paraId="7A6C36EB" w14:textId="7511E3A8" w:rsidR="00620500" w:rsidRPr="00656A9E" w:rsidRDefault="0078087D" w:rsidP="00091742">
      <w:pPr>
        <w:pStyle w:val="ListParagraph"/>
        <w:numPr>
          <w:ilvl w:val="6"/>
          <w:numId w:val="78"/>
        </w:numPr>
        <w:spacing w:after="120"/>
        <w:ind w:left="2520" w:hanging="180"/>
        <w:rPr>
          <w:rFonts w:ascii="Verdana" w:hAnsi="Verdana" w:cstheme="majorHAnsi"/>
          <w:sz w:val="22"/>
          <w:szCs w:val="22"/>
        </w:rPr>
      </w:pPr>
      <w:r w:rsidRPr="00656A9E">
        <w:rPr>
          <w:rFonts w:ascii="Verdana" w:hAnsi="Verdana" w:cstheme="majorHAnsi"/>
          <w:sz w:val="22"/>
          <w:szCs w:val="22"/>
        </w:rPr>
        <w:t xml:space="preserve">Status on prior goals, objectives and strategies (progress, lack of progress, obstacles) with clinically substantiated recommendations for changes, modifications </w:t>
      </w:r>
      <w:r w:rsidR="00421D9E">
        <w:rPr>
          <w:rFonts w:ascii="Verdana" w:hAnsi="Verdana" w:cstheme="majorHAnsi"/>
          <w:sz w:val="22"/>
          <w:szCs w:val="22"/>
        </w:rPr>
        <w:t>or</w:t>
      </w:r>
      <w:r w:rsidRPr="00656A9E">
        <w:rPr>
          <w:rFonts w:ascii="Verdana" w:hAnsi="Verdana" w:cstheme="majorHAnsi"/>
          <w:sz w:val="22"/>
          <w:szCs w:val="22"/>
        </w:rPr>
        <w:t xml:space="preserve"> additions</w:t>
      </w:r>
      <w:r w:rsidR="009F35E1">
        <w:rPr>
          <w:rFonts w:ascii="Verdana" w:hAnsi="Verdana" w:cstheme="majorHAnsi"/>
          <w:sz w:val="22"/>
          <w:szCs w:val="22"/>
        </w:rPr>
        <w:t>; and</w:t>
      </w:r>
      <w:r w:rsidR="00620500" w:rsidRPr="00656A9E">
        <w:rPr>
          <w:rFonts w:ascii="Verdana" w:hAnsi="Verdana" w:cstheme="majorHAnsi"/>
          <w:sz w:val="22"/>
          <w:szCs w:val="22"/>
        </w:rPr>
        <w:t xml:space="preserve"> </w:t>
      </w:r>
    </w:p>
    <w:p w14:paraId="2483CB76" w14:textId="77777777" w:rsidR="00620500" w:rsidRPr="00656A9E" w:rsidRDefault="00620500" w:rsidP="00091742">
      <w:pPr>
        <w:pStyle w:val="ListParagraph"/>
        <w:numPr>
          <w:ilvl w:val="6"/>
          <w:numId w:val="78"/>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6F212B88" w14:textId="77777777" w:rsidR="007D46E0" w:rsidRPr="00656A9E" w:rsidRDefault="007D46E0" w:rsidP="007D46E0">
      <w:pPr>
        <w:pStyle w:val="ListParagraph"/>
        <w:spacing w:after="120"/>
        <w:ind w:left="1980"/>
        <w:rPr>
          <w:rFonts w:ascii="Verdana" w:hAnsi="Verdana" w:cstheme="majorHAnsi"/>
          <w:sz w:val="22"/>
          <w:szCs w:val="22"/>
        </w:rPr>
      </w:pPr>
    </w:p>
    <w:p w14:paraId="668FED0D" w14:textId="3012ADAC" w:rsidR="00C76E46" w:rsidRPr="00656A9E" w:rsidRDefault="00C76E46" w:rsidP="00091742">
      <w:pPr>
        <w:pStyle w:val="ListParagraph"/>
        <w:numPr>
          <w:ilvl w:val="6"/>
          <w:numId w:val="79"/>
        </w:numPr>
        <w:spacing w:after="120"/>
        <w:ind w:left="2160" w:hanging="360"/>
        <w:rPr>
          <w:rFonts w:ascii="Verdana" w:hAnsi="Verdana" w:cstheme="majorHAnsi"/>
          <w:sz w:val="22"/>
          <w:szCs w:val="22"/>
        </w:rPr>
      </w:pPr>
      <w:r w:rsidRPr="00656A9E">
        <w:rPr>
          <w:rFonts w:ascii="Verdana" w:hAnsi="Verdana" w:cstheme="majorHAnsi"/>
          <w:sz w:val="22"/>
          <w:szCs w:val="22"/>
        </w:rPr>
        <w:t xml:space="preserve">A copy of the updated treatment plan must be submitted to the client and </w:t>
      </w:r>
      <w:r w:rsidR="000025E1">
        <w:rPr>
          <w:rFonts w:ascii="Verdana" w:hAnsi="Verdana" w:cstheme="majorHAnsi"/>
          <w:sz w:val="22"/>
          <w:szCs w:val="22"/>
        </w:rPr>
        <w:t xml:space="preserve">CPS </w:t>
      </w:r>
      <w:r w:rsidRPr="00656A9E">
        <w:rPr>
          <w:rFonts w:ascii="Verdana" w:hAnsi="Verdana" w:cstheme="majorHAnsi"/>
          <w:sz w:val="22"/>
          <w:szCs w:val="22"/>
        </w:rPr>
        <w:t>caseworker within ten (10) business days of the completed treatment plan.</w:t>
      </w:r>
    </w:p>
    <w:p w14:paraId="3FF7FDA3" w14:textId="6E945A9E" w:rsidR="007A5BED" w:rsidRPr="00656A9E" w:rsidRDefault="007A5BED" w:rsidP="00091742">
      <w:pPr>
        <w:pStyle w:val="ListParagraph"/>
        <w:numPr>
          <w:ilvl w:val="6"/>
          <w:numId w:val="79"/>
        </w:numPr>
        <w:spacing w:after="120"/>
        <w:ind w:left="2160" w:hanging="360"/>
        <w:rPr>
          <w:rFonts w:ascii="Verdana" w:hAnsi="Verdana" w:cstheme="majorHAnsi"/>
          <w:sz w:val="22"/>
          <w:szCs w:val="22"/>
        </w:rPr>
      </w:pPr>
      <w:r w:rsidRPr="00656A9E">
        <w:rPr>
          <w:rFonts w:ascii="Verdana" w:hAnsi="Verdana" w:cstheme="majorHAnsi"/>
          <w:sz w:val="22"/>
          <w:szCs w:val="22"/>
        </w:rPr>
        <w:t xml:space="preserve">Date and </w:t>
      </w:r>
      <w:proofErr w:type="gramStart"/>
      <w:r w:rsidRPr="00656A9E">
        <w:rPr>
          <w:rFonts w:ascii="Verdana" w:hAnsi="Verdana" w:cstheme="majorHAnsi"/>
          <w:sz w:val="22"/>
          <w:szCs w:val="22"/>
        </w:rPr>
        <w:t>manner in which</w:t>
      </w:r>
      <w:proofErr w:type="gramEnd"/>
      <w:r w:rsidRPr="00656A9E">
        <w:rPr>
          <w:rFonts w:ascii="Verdana" w:hAnsi="Verdana" w:cstheme="majorHAnsi"/>
          <w:sz w:val="22"/>
          <w:szCs w:val="22"/>
        </w:rPr>
        <w:t xml:space="preserve"> the report was provided to the client and submitted to the CPS caseworker.</w:t>
      </w:r>
    </w:p>
    <w:p w14:paraId="63E13901" w14:textId="77777777" w:rsidR="00B85833" w:rsidRPr="00656A9E" w:rsidRDefault="00B85833" w:rsidP="00D50CEB">
      <w:pPr>
        <w:pStyle w:val="ListParagraph"/>
        <w:rPr>
          <w:rFonts w:ascii="Verdana" w:hAnsi="Verdana" w:cstheme="majorHAnsi"/>
          <w:sz w:val="22"/>
          <w:szCs w:val="22"/>
        </w:rPr>
      </w:pPr>
    </w:p>
    <w:p w14:paraId="54268D95" w14:textId="77777777" w:rsidR="0078087D" w:rsidRPr="00656A9E" w:rsidRDefault="0078087D" w:rsidP="00091742">
      <w:pPr>
        <w:pStyle w:val="ListParagraph"/>
        <w:numPr>
          <w:ilvl w:val="0"/>
          <w:numId w:val="74"/>
        </w:numPr>
        <w:spacing w:after="120"/>
        <w:ind w:left="1440"/>
        <w:rPr>
          <w:rFonts w:ascii="Verdana" w:hAnsi="Verdana" w:cstheme="majorHAnsi"/>
          <w:b/>
          <w:sz w:val="22"/>
          <w:szCs w:val="22"/>
        </w:rPr>
      </w:pPr>
      <w:r w:rsidRPr="00656A9E">
        <w:rPr>
          <w:rFonts w:ascii="Verdana" w:hAnsi="Verdana" w:cstheme="majorHAnsi"/>
          <w:b/>
          <w:sz w:val="22"/>
          <w:szCs w:val="22"/>
        </w:rPr>
        <w:t>Treatment Services Monthly Progress Report</w:t>
      </w:r>
    </w:p>
    <w:p w14:paraId="661274FA" w14:textId="77777777" w:rsidR="0078087D" w:rsidRPr="00656A9E" w:rsidRDefault="0078087D" w:rsidP="007D46E0">
      <w:pPr>
        <w:pStyle w:val="ListParagraph"/>
        <w:spacing w:after="120"/>
        <w:ind w:left="2610"/>
        <w:rPr>
          <w:rFonts w:ascii="Verdana" w:hAnsi="Verdana" w:cstheme="majorHAnsi"/>
          <w:sz w:val="22"/>
          <w:szCs w:val="22"/>
        </w:rPr>
      </w:pPr>
    </w:p>
    <w:p w14:paraId="6D1E9194" w14:textId="4A57A0A3" w:rsidR="0078087D" w:rsidRPr="00656A9E" w:rsidRDefault="0078087D" w:rsidP="00091742">
      <w:pPr>
        <w:pStyle w:val="ListParagraph"/>
        <w:numPr>
          <w:ilvl w:val="0"/>
          <w:numId w:val="80"/>
        </w:numPr>
        <w:ind w:left="1800"/>
        <w:rPr>
          <w:rFonts w:ascii="Verdana" w:hAnsi="Verdana" w:cstheme="majorHAnsi"/>
          <w:sz w:val="22"/>
          <w:szCs w:val="22"/>
        </w:rPr>
      </w:pPr>
      <w:r w:rsidRPr="00656A9E">
        <w:rPr>
          <w:rFonts w:ascii="Verdana" w:hAnsi="Verdana" w:cstheme="majorHAnsi"/>
          <w:sz w:val="22"/>
          <w:szCs w:val="22"/>
        </w:rPr>
        <w:t xml:space="preserve">A Monthly Progress Report </w:t>
      </w:r>
      <w:r w:rsidR="0012095B" w:rsidRPr="00656A9E">
        <w:rPr>
          <w:rFonts w:ascii="Verdana" w:hAnsi="Verdana" w:cstheme="majorHAnsi"/>
          <w:sz w:val="22"/>
          <w:szCs w:val="22"/>
        </w:rPr>
        <w:t xml:space="preserve">is a </w:t>
      </w:r>
      <w:r w:rsidR="0012095B" w:rsidRPr="00656A9E">
        <w:rPr>
          <w:rFonts w:ascii="Verdana" w:hAnsi="Verdana" w:cstheme="majorHAnsi"/>
          <w:bCs/>
          <w:sz w:val="22"/>
          <w:szCs w:val="22"/>
        </w:rPr>
        <w:t xml:space="preserve">typewritten, comprehensive summary including a clinical assessment identifying progress, obstacles, and recommendations.  The Monthly Progress Report </w:t>
      </w:r>
      <w:r w:rsidRPr="00656A9E">
        <w:rPr>
          <w:rFonts w:ascii="Verdana" w:hAnsi="Verdana" w:cstheme="majorHAnsi"/>
          <w:sz w:val="22"/>
          <w:szCs w:val="22"/>
        </w:rPr>
        <w:t xml:space="preserve">must provide information directly related to client(s) participation or lack thereof established by treatment goals and objectives. </w:t>
      </w:r>
      <w:r w:rsidR="007E4247" w:rsidRPr="00656A9E">
        <w:rPr>
          <w:rFonts w:ascii="Verdana" w:hAnsi="Verdana" w:cstheme="majorHAnsi"/>
          <w:sz w:val="22"/>
          <w:szCs w:val="22"/>
        </w:rPr>
        <w:t>CPS will use i</w:t>
      </w:r>
      <w:r w:rsidRPr="00656A9E">
        <w:rPr>
          <w:rFonts w:ascii="Verdana" w:hAnsi="Verdana" w:cstheme="majorHAnsi"/>
          <w:sz w:val="22"/>
          <w:szCs w:val="22"/>
        </w:rPr>
        <w:t xml:space="preserve">nformation provided in this report to assess child safety </w:t>
      </w:r>
      <w:r w:rsidR="00421D9E">
        <w:rPr>
          <w:rFonts w:ascii="Verdana" w:hAnsi="Verdana" w:cstheme="majorHAnsi"/>
          <w:sz w:val="22"/>
          <w:szCs w:val="22"/>
        </w:rPr>
        <w:t>or</w:t>
      </w:r>
      <w:r w:rsidRPr="00656A9E">
        <w:rPr>
          <w:rFonts w:ascii="Verdana" w:hAnsi="Verdana" w:cstheme="majorHAnsi"/>
          <w:sz w:val="22"/>
          <w:szCs w:val="22"/>
        </w:rPr>
        <w:t xml:space="preserve"> report client progress to the court.</w:t>
      </w:r>
    </w:p>
    <w:p w14:paraId="48C3D725" w14:textId="77777777" w:rsidR="00E7132C" w:rsidRPr="00656A9E" w:rsidRDefault="00E7132C" w:rsidP="00E7132C">
      <w:pPr>
        <w:ind w:left="1350"/>
        <w:rPr>
          <w:rFonts w:ascii="Verdana" w:hAnsi="Verdana" w:cstheme="majorHAnsi"/>
          <w:sz w:val="22"/>
          <w:szCs w:val="22"/>
        </w:rPr>
      </w:pPr>
    </w:p>
    <w:p w14:paraId="1C21945D" w14:textId="2ECBA956" w:rsidR="0078087D" w:rsidRPr="00656A9E" w:rsidRDefault="0078087D" w:rsidP="00091742">
      <w:pPr>
        <w:pStyle w:val="ListParagraph"/>
        <w:numPr>
          <w:ilvl w:val="0"/>
          <w:numId w:val="80"/>
        </w:numPr>
        <w:ind w:left="1800"/>
        <w:rPr>
          <w:rFonts w:ascii="Verdana" w:hAnsi="Verdana" w:cstheme="majorHAnsi"/>
          <w:sz w:val="22"/>
          <w:szCs w:val="22"/>
        </w:rPr>
      </w:pPr>
      <w:r w:rsidRPr="00656A9E">
        <w:rPr>
          <w:rFonts w:ascii="Verdana" w:hAnsi="Verdana" w:cstheme="majorHAnsi"/>
          <w:b/>
          <w:sz w:val="22"/>
          <w:szCs w:val="22"/>
        </w:rPr>
        <w:t>Monthly Report Requirements</w:t>
      </w:r>
    </w:p>
    <w:p w14:paraId="4F45792B" w14:textId="77777777" w:rsidR="00927DA4" w:rsidRPr="00656A9E" w:rsidRDefault="00927DA4" w:rsidP="00927DA4">
      <w:pPr>
        <w:pStyle w:val="ListParagraph"/>
        <w:spacing w:after="120"/>
        <w:ind w:left="2610"/>
        <w:rPr>
          <w:rFonts w:ascii="Verdana" w:hAnsi="Verdana" w:cstheme="majorHAnsi"/>
          <w:sz w:val="22"/>
          <w:szCs w:val="22"/>
        </w:rPr>
      </w:pPr>
    </w:p>
    <w:p w14:paraId="3746481B" w14:textId="7ACEDE93" w:rsidR="0078087D" w:rsidRPr="00656A9E" w:rsidRDefault="0078087D" w:rsidP="00091742">
      <w:pPr>
        <w:pStyle w:val="ListParagraph"/>
        <w:numPr>
          <w:ilvl w:val="5"/>
          <w:numId w:val="81"/>
        </w:numPr>
        <w:spacing w:after="120"/>
        <w:ind w:left="2160" w:hanging="360"/>
        <w:rPr>
          <w:rFonts w:ascii="Verdana" w:hAnsi="Verdana" w:cstheme="majorHAnsi"/>
          <w:sz w:val="22"/>
          <w:szCs w:val="22"/>
        </w:rPr>
      </w:pPr>
      <w:r w:rsidRPr="00656A9E">
        <w:rPr>
          <w:rFonts w:ascii="Verdana" w:hAnsi="Verdana" w:cstheme="majorHAnsi"/>
          <w:sz w:val="22"/>
          <w:szCs w:val="22"/>
        </w:rPr>
        <w:t xml:space="preserve">A </w:t>
      </w:r>
      <w:r w:rsidR="00A16BC8" w:rsidRPr="00656A9E">
        <w:rPr>
          <w:rFonts w:ascii="Verdana" w:hAnsi="Verdana" w:cstheme="majorHAnsi"/>
          <w:sz w:val="22"/>
          <w:szCs w:val="22"/>
        </w:rPr>
        <w:t xml:space="preserve">typewritten </w:t>
      </w:r>
      <w:r w:rsidRPr="00656A9E">
        <w:rPr>
          <w:rFonts w:ascii="Verdana" w:hAnsi="Verdana" w:cstheme="majorHAnsi"/>
          <w:sz w:val="22"/>
          <w:szCs w:val="22"/>
        </w:rPr>
        <w:t xml:space="preserve">Monthly Progress Report is required for clients participating in one (1) or more individual, group, or family </w:t>
      </w:r>
      <w:r w:rsidR="009F35E1">
        <w:rPr>
          <w:rFonts w:ascii="Verdana" w:hAnsi="Verdana" w:cstheme="majorHAnsi"/>
          <w:sz w:val="22"/>
          <w:szCs w:val="22"/>
        </w:rPr>
        <w:t xml:space="preserve">counseling </w:t>
      </w:r>
      <w:r w:rsidR="00AE52D2">
        <w:rPr>
          <w:rFonts w:ascii="Verdana" w:hAnsi="Verdana" w:cstheme="majorHAnsi"/>
          <w:sz w:val="22"/>
          <w:szCs w:val="22"/>
        </w:rPr>
        <w:t xml:space="preserve">or education </w:t>
      </w:r>
      <w:r w:rsidRPr="00656A9E">
        <w:rPr>
          <w:rFonts w:ascii="Verdana" w:hAnsi="Verdana" w:cstheme="majorHAnsi"/>
          <w:sz w:val="22"/>
          <w:szCs w:val="22"/>
        </w:rPr>
        <w:t>sessions.</w:t>
      </w:r>
    </w:p>
    <w:p w14:paraId="1E48F35A" w14:textId="77777777" w:rsidR="0078087D" w:rsidRPr="00656A9E" w:rsidRDefault="0078087D" w:rsidP="00091742">
      <w:pPr>
        <w:pStyle w:val="ListParagraph"/>
        <w:numPr>
          <w:ilvl w:val="5"/>
          <w:numId w:val="81"/>
        </w:numPr>
        <w:spacing w:after="120"/>
        <w:ind w:left="2160" w:hanging="360"/>
        <w:rPr>
          <w:rFonts w:ascii="Verdana" w:hAnsi="Verdana" w:cstheme="majorHAnsi"/>
          <w:sz w:val="22"/>
          <w:szCs w:val="22"/>
        </w:rPr>
      </w:pPr>
      <w:r w:rsidRPr="00656A9E">
        <w:rPr>
          <w:rFonts w:ascii="Verdana" w:hAnsi="Verdana" w:cstheme="majorHAnsi"/>
          <w:sz w:val="22"/>
          <w:szCs w:val="22"/>
        </w:rPr>
        <w:t xml:space="preserve">The </w:t>
      </w:r>
      <w:r w:rsidR="007E4247" w:rsidRPr="00656A9E">
        <w:rPr>
          <w:rFonts w:ascii="Verdana" w:hAnsi="Verdana" w:cstheme="majorHAnsi"/>
          <w:sz w:val="22"/>
          <w:szCs w:val="22"/>
        </w:rPr>
        <w:t xml:space="preserve">CPS caseworker must receive the </w:t>
      </w:r>
      <w:r w:rsidRPr="00656A9E">
        <w:rPr>
          <w:rFonts w:ascii="Verdana" w:hAnsi="Verdana" w:cstheme="majorHAnsi"/>
          <w:sz w:val="22"/>
          <w:szCs w:val="22"/>
        </w:rPr>
        <w:t>Monthly Progress report by the tenth (10</w:t>
      </w:r>
      <w:r w:rsidRPr="00656A9E">
        <w:rPr>
          <w:rFonts w:ascii="Verdana" w:hAnsi="Verdana" w:cstheme="majorHAnsi"/>
          <w:sz w:val="22"/>
          <w:szCs w:val="22"/>
          <w:vertAlign w:val="superscript"/>
        </w:rPr>
        <w:t>th</w:t>
      </w:r>
      <w:r w:rsidRPr="00656A9E">
        <w:rPr>
          <w:rFonts w:ascii="Verdana" w:hAnsi="Verdana" w:cstheme="majorHAnsi"/>
          <w:sz w:val="22"/>
          <w:szCs w:val="22"/>
        </w:rPr>
        <w:t>) business day of the month following the month of service.</w:t>
      </w:r>
    </w:p>
    <w:p w14:paraId="6FAC785E" w14:textId="77777777" w:rsidR="0078087D" w:rsidRPr="00656A9E" w:rsidRDefault="0078087D" w:rsidP="00091742">
      <w:pPr>
        <w:pStyle w:val="ListParagraph"/>
        <w:numPr>
          <w:ilvl w:val="5"/>
          <w:numId w:val="81"/>
        </w:numPr>
        <w:spacing w:after="120"/>
        <w:ind w:left="2160" w:hanging="360"/>
        <w:rPr>
          <w:rFonts w:ascii="Verdana" w:hAnsi="Verdana" w:cstheme="majorHAnsi"/>
          <w:sz w:val="22"/>
          <w:szCs w:val="22"/>
        </w:rPr>
      </w:pPr>
      <w:r w:rsidRPr="00656A9E">
        <w:rPr>
          <w:rFonts w:ascii="Verdana" w:hAnsi="Verdana" w:cstheme="majorHAnsi"/>
          <w:sz w:val="22"/>
          <w:szCs w:val="22"/>
        </w:rPr>
        <w:t>The report must include, but is not limited to the following components</w:t>
      </w:r>
      <w:r w:rsidR="007D46E0" w:rsidRPr="00656A9E">
        <w:rPr>
          <w:rFonts w:ascii="Verdana" w:hAnsi="Verdana" w:cstheme="majorHAnsi"/>
          <w:sz w:val="22"/>
          <w:szCs w:val="22"/>
        </w:rPr>
        <w:t>:</w:t>
      </w:r>
    </w:p>
    <w:p w14:paraId="4692A296" w14:textId="77777777" w:rsidR="007D46E0" w:rsidRPr="00656A9E" w:rsidRDefault="007D46E0" w:rsidP="007D46E0">
      <w:pPr>
        <w:pStyle w:val="ListParagraph"/>
        <w:spacing w:after="120"/>
        <w:ind w:left="1800"/>
        <w:rPr>
          <w:rFonts w:ascii="Verdana" w:hAnsi="Verdana" w:cstheme="majorHAnsi"/>
          <w:sz w:val="22"/>
          <w:szCs w:val="22"/>
        </w:rPr>
      </w:pPr>
    </w:p>
    <w:p w14:paraId="027438D3"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Name of client(s)</w:t>
      </w:r>
    </w:p>
    <w:p w14:paraId="3FB4B272"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Dates of session(s)</w:t>
      </w:r>
    </w:p>
    <w:p w14:paraId="122E974F" w14:textId="4EA6B03D"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Location of session(s)</w:t>
      </w:r>
      <w:r w:rsidR="00FD5451" w:rsidRPr="00656A9E">
        <w:rPr>
          <w:rFonts w:ascii="Verdana" w:hAnsi="Verdana" w:cstheme="majorHAnsi"/>
          <w:sz w:val="22"/>
          <w:szCs w:val="22"/>
        </w:rPr>
        <w:t xml:space="preserve">; if </w:t>
      </w:r>
      <w:r w:rsidR="00660D1E">
        <w:rPr>
          <w:rFonts w:ascii="Verdana" w:hAnsi="Verdana" w:cstheme="majorHAnsi"/>
          <w:sz w:val="22"/>
          <w:szCs w:val="22"/>
        </w:rPr>
        <w:t>o</w:t>
      </w:r>
      <w:r w:rsidR="00FD5451" w:rsidRPr="00656A9E">
        <w:rPr>
          <w:rFonts w:ascii="Verdana" w:hAnsi="Verdana" w:cstheme="majorHAnsi"/>
          <w:sz w:val="22"/>
          <w:szCs w:val="22"/>
        </w:rPr>
        <w:t>ut</w:t>
      </w:r>
      <w:r w:rsidR="00660D1E">
        <w:rPr>
          <w:rFonts w:ascii="Verdana" w:hAnsi="Verdana" w:cstheme="majorHAnsi"/>
          <w:sz w:val="22"/>
          <w:szCs w:val="22"/>
        </w:rPr>
        <w:t>-</w:t>
      </w:r>
      <w:r w:rsidR="00FD5451" w:rsidRPr="00656A9E">
        <w:rPr>
          <w:rFonts w:ascii="Verdana" w:hAnsi="Verdana" w:cstheme="majorHAnsi"/>
          <w:sz w:val="22"/>
          <w:szCs w:val="22"/>
        </w:rPr>
        <w:t>of</w:t>
      </w:r>
      <w:r w:rsidR="00660D1E">
        <w:rPr>
          <w:rFonts w:ascii="Verdana" w:hAnsi="Verdana" w:cstheme="majorHAnsi"/>
          <w:sz w:val="22"/>
          <w:szCs w:val="22"/>
        </w:rPr>
        <w:t>-o</w:t>
      </w:r>
      <w:r w:rsidR="00FD5451" w:rsidRPr="00656A9E">
        <w:rPr>
          <w:rFonts w:ascii="Verdana" w:hAnsi="Verdana" w:cstheme="majorHAnsi"/>
          <w:sz w:val="22"/>
          <w:szCs w:val="22"/>
        </w:rPr>
        <w:t>ffice</w:t>
      </w:r>
      <w:r w:rsidR="00660D1E">
        <w:rPr>
          <w:rFonts w:ascii="Verdana" w:hAnsi="Verdana" w:cstheme="majorHAnsi"/>
          <w:sz w:val="22"/>
          <w:szCs w:val="22"/>
        </w:rPr>
        <w:t>, h</w:t>
      </w:r>
      <w:r w:rsidR="00D31F0B" w:rsidRPr="00656A9E">
        <w:rPr>
          <w:rFonts w:ascii="Verdana" w:hAnsi="Verdana" w:cstheme="majorHAnsi"/>
          <w:sz w:val="22"/>
          <w:szCs w:val="22"/>
        </w:rPr>
        <w:t>ome</w:t>
      </w:r>
      <w:r w:rsidR="00660D1E">
        <w:rPr>
          <w:rFonts w:ascii="Verdana" w:hAnsi="Verdana" w:cstheme="majorHAnsi"/>
          <w:sz w:val="22"/>
          <w:szCs w:val="22"/>
        </w:rPr>
        <w:t>-b</w:t>
      </w:r>
      <w:r w:rsidR="00D31F0B" w:rsidRPr="00656A9E">
        <w:rPr>
          <w:rFonts w:ascii="Verdana" w:hAnsi="Verdana" w:cstheme="majorHAnsi"/>
          <w:sz w:val="22"/>
          <w:szCs w:val="22"/>
        </w:rPr>
        <w:t>ased</w:t>
      </w:r>
      <w:r w:rsidR="00660D1E">
        <w:rPr>
          <w:rFonts w:ascii="Verdana" w:hAnsi="Verdana" w:cstheme="majorHAnsi"/>
          <w:sz w:val="22"/>
          <w:szCs w:val="22"/>
        </w:rPr>
        <w:t xml:space="preserve"> or telehealth</w:t>
      </w:r>
      <w:r w:rsidR="00FD5451" w:rsidRPr="00656A9E">
        <w:rPr>
          <w:rFonts w:ascii="Verdana" w:hAnsi="Verdana" w:cstheme="majorHAnsi"/>
          <w:sz w:val="22"/>
          <w:szCs w:val="22"/>
        </w:rPr>
        <w:t xml:space="preserve">, briefly describe how provider ensures a therapeutic environment </w:t>
      </w:r>
    </w:p>
    <w:p w14:paraId="206F7EA7"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Type of service(s) provided (individual, group, family counseling, group education)</w:t>
      </w:r>
    </w:p>
    <w:p w14:paraId="705A950C"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Missed appointments and reasons</w:t>
      </w:r>
    </w:p>
    <w:p w14:paraId="5E14D908" w14:textId="6BC3ECDF"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Current goals of treatment including a detailed summary describing client's progress/participation or lack thereof in meeting goals identified in the current Treatment Plan</w:t>
      </w:r>
    </w:p>
    <w:p w14:paraId="60D6E27E"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As appropriate, recommendation for closure, early termination, or extension of services</w:t>
      </w:r>
    </w:p>
    <w:p w14:paraId="2EBBECC4" w14:textId="77777777" w:rsidR="0078087D" w:rsidRPr="00656A9E" w:rsidRDefault="0078087D"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 xml:space="preserve">Date and </w:t>
      </w:r>
      <w:proofErr w:type="gramStart"/>
      <w:r w:rsidRPr="00656A9E">
        <w:rPr>
          <w:rFonts w:ascii="Verdana" w:hAnsi="Verdana" w:cstheme="majorHAnsi"/>
          <w:sz w:val="22"/>
          <w:szCs w:val="22"/>
        </w:rPr>
        <w:t>manner in which</w:t>
      </w:r>
      <w:proofErr w:type="gramEnd"/>
      <w:r w:rsidRPr="00656A9E">
        <w:rPr>
          <w:rFonts w:ascii="Verdana" w:hAnsi="Verdana" w:cstheme="majorHAnsi"/>
          <w:sz w:val="22"/>
          <w:szCs w:val="22"/>
        </w:rPr>
        <w:t xml:space="preserve"> the report was submitted to the CPS caseworker</w:t>
      </w:r>
    </w:p>
    <w:p w14:paraId="7A76F1BE" w14:textId="77777777" w:rsidR="00CD7CB6" w:rsidRPr="00656A9E" w:rsidRDefault="00CD7CB6" w:rsidP="00091742">
      <w:pPr>
        <w:pStyle w:val="ListParagraph"/>
        <w:numPr>
          <w:ilvl w:val="6"/>
          <w:numId w:val="82"/>
        </w:numPr>
        <w:spacing w:after="120"/>
        <w:ind w:left="2520" w:hanging="180"/>
        <w:rPr>
          <w:rFonts w:ascii="Verdana" w:hAnsi="Verdana" w:cstheme="majorHAnsi"/>
          <w:sz w:val="22"/>
          <w:szCs w:val="22"/>
        </w:rPr>
      </w:pPr>
      <w:r w:rsidRPr="00656A9E">
        <w:rPr>
          <w:rFonts w:ascii="Verdana" w:hAnsi="Verdana" w:cstheme="majorHAnsi"/>
          <w:sz w:val="22"/>
          <w:szCs w:val="22"/>
        </w:rPr>
        <w:t>Date, signature and credential(s) of the performing provider</w:t>
      </w:r>
    </w:p>
    <w:p w14:paraId="4024FE5C" w14:textId="77777777" w:rsidR="00B81A93" w:rsidRPr="00656A9E" w:rsidRDefault="00B81A93" w:rsidP="00B81A93">
      <w:pPr>
        <w:pStyle w:val="ListParagraph"/>
        <w:spacing w:after="120"/>
        <w:ind w:left="1980"/>
        <w:rPr>
          <w:rFonts w:ascii="Verdana" w:hAnsi="Verdana" w:cstheme="majorHAnsi"/>
          <w:sz w:val="22"/>
          <w:szCs w:val="22"/>
        </w:rPr>
      </w:pPr>
    </w:p>
    <w:p w14:paraId="663EDE78" w14:textId="77777777" w:rsidR="0078087D" w:rsidRPr="00656A9E" w:rsidRDefault="0078087D" w:rsidP="00091742">
      <w:pPr>
        <w:pStyle w:val="ListParagraph"/>
        <w:numPr>
          <w:ilvl w:val="0"/>
          <w:numId w:val="80"/>
        </w:numPr>
        <w:ind w:left="1800"/>
        <w:rPr>
          <w:rFonts w:ascii="Verdana" w:hAnsi="Verdana" w:cstheme="majorHAnsi"/>
          <w:sz w:val="22"/>
          <w:szCs w:val="22"/>
        </w:rPr>
      </w:pPr>
      <w:r w:rsidRPr="00656A9E">
        <w:rPr>
          <w:rFonts w:ascii="Verdana" w:hAnsi="Verdana" w:cstheme="majorHAnsi"/>
          <w:b/>
          <w:sz w:val="22"/>
          <w:szCs w:val="22"/>
        </w:rPr>
        <w:t>Additional report requirements for Group Sessions include:</w:t>
      </w:r>
    </w:p>
    <w:p w14:paraId="14E993A3"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Attendance dates and session topic</w:t>
      </w:r>
    </w:p>
    <w:p w14:paraId="5FD19939"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Detailed summary of client's participation</w:t>
      </w:r>
    </w:p>
    <w:p w14:paraId="06F004B7"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A detailed description of the client's ability to process and implement new information</w:t>
      </w:r>
    </w:p>
    <w:p w14:paraId="40F18E43"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Changes in client's behaviors and conditions that demonstrate enhanced or diminished protective actions contributing to child safety</w:t>
      </w:r>
    </w:p>
    <w:p w14:paraId="0DEB7982" w14:textId="77777777" w:rsidR="0078087D" w:rsidRPr="00656A9E" w:rsidRDefault="0078087D" w:rsidP="00091742">
      <w:pPr>
        <w:pStyle w:val="ListParagraph"/>
        <w:numPr>
          <w:ilvl w:val="6"/>
          <w:numId w:val="83"/>
        </w:numPr>
        <w:spacing w:after="120"/>
        <w:ind w:left="2160" w:hanging="360"/>
        <w:rPr>
          <w:rFonts w:ascii="Verdana" w:hAnsi="Verdana" w:cstheme="majorHAnsi"/>
          <w:sz w:val="22"/>
          <w:szCs w:val="22"/>
        </w:rPr>
      </w:pPr>
      <w:r w:rsidRPr="00656A9E">
        <w:rPr>
          <w:rFonts w:ascii="Verdana" w:hAnsi="Verdana" w:cstheme="majorHAnsi"/>
          <w:sz w:val="22"/>
          <w:szCs w:val="22"/>
        </w:rPr>
        <w:t>Any significant occurrences, such as disruptive behaviors, inattentiveness, or other information useful in case planning.</w:t>
      </w:r>
    </w:p>
    <w:p w14:paraId="1DA1298D" w14:textId="77777777" w:rsidR="006F2FDB" w:rsidRPr="00656A9E" w:rsidRDefault="006F2FDB" w:rsidP="006F2FDB">
      <w:pPr>
        <w:pStyle w:val="ListParagraph"/>
        <w:spacing w:after="120"/>
        <w:ind w:left="3690"/>
        <w:rPr>
          <w:rFonts w:ascii="Verdana" w:hAnsi="Verdana" w:cstheme="majorHAnsi"/>
          <w:sz w:val="22"/>
          <w:szCs w:val="22"/>
        </w:rPr>
      </w:pPr>
    </w:p>
    <w:p w14:paraId="4AC3B7FA" w14:textId="77777777" w:rsidR="0078087D" w:rsidRPr="00656A9E" w:rsidRDefault="0078087D" w:rsidP="00091742">
      <w:pPr>
        <w:pStyle w:val="ListParagraph"/>
        <w:numPr>
          <w:ilvl w:val="0"/>
          <w:numId w:val="74"/>
        </w:numPr>
        <w:spacing w:after="120"/>
        <w:ind w:left="1440"/>
        <w:rPr>
          <w:rFonts w:ascii="Verdana" w:hAnsi="Verdana" w:cstheme="majorHAnsi"/>
          <w:b/>
          <w:sz w:val="22"/>
          <w:szCs w:val="22"/>
        </w:rPr>
      </w:pPr>
      <w:r w:rsidRPr="00656A9E">
        <w:rPr>
          <w:rFonts w:ascii="Verdana" w:hAnsi="Verdana" w:cstheme="majorHAnsi"/>
          <w:b/>
          <w:sz w:val="22"/>
          <w:szCs w:val="22"/>
        </w:rPr>
        <w:t>Treatment Services Closure Summary Report</w:t>
      </w:r>
    </w:p>
    <w:p w14:paraId="5175BCAC" w14:textId="4E6AE834" w:rsidR="0078087D" w:rsidRPr="00656A9E" w:rsidRDefault="0078087D" w:rsidP="00091742">
      <w:pPr>
        <w:spacing w:after="120"/>
        <w:ind w:left="1440"/>
        <w:rPr>
          <w:rFonts w:ascii="Verdana" w:hAnsi="Verdana" w:cstheme="majorHAnsi"/>
          <w:sz w:val="22"/>
          <w:szCs w:val="22"/>
        </w:rPr>
      </w:pPr>
      <w:r w:rsidRPr="00656A9E">
        <w:rPr>
          <w:rFonts w:ascii="Verdana" w:hAnsi="Verdana" w:cstheme="majorHAnsi"/>
          <w:sz w:val="22"/>
          <w:szCs w:val="22"/>
        </w:rPr>
        <w:t xml:space="preserve">This report describes a discharge from Treatment Services that has been discussed in advance with </w:t>
      </w:r>
      <w:r w:rsidR="00CA1D64">
        <w:rPr>
          <w:rFonts w:ascii="Verdana" w:hAnsi="Verdana" w:cstheme="majorHAnsi"/>
          <w:sz w:val="22"/>
          <w:szCs w:val="22"/>
        </w:rPr>
        <w:t xml:space="preserve">the </w:t>
      </w:r>
      <w:r w:rsidRPr="00656A9E">
        <w:rPr>
          <w:rFonts w:ascii="Verdana" w:hAnsi="Verdana" w:cstheme="majorHAnsi"/>
          <w:sz w:val="22"/>
          <w:szCs w:val="22"/>
        </w:rPr>
        <w:t xml:space="preserve">client and CPS caseworker. </w:t>
      </w:r>
      <w:proofErr w:type="gramStart"/>
      <w:r w:rsidRPr="00656A9E">
        <w:rPr>
          <w:rFonts w:ascii="Verdana" w:hAnsi="Verdana" w:cstheme="majorHAnsi"/>
          <w:sz w:val="22"/>
          <w:szCs w:val="22"/>
        </w:rPr>
        <w:t>Mutual agreement</w:t>
      </w:r>
      <w:proofErr w:type="gramEnd"/>
      <w:r w:rsidRPr="00656A9E">
        <w:rPr>
          <w:rFonts w:ascii="Verdana" w:hAnsi="Verdana" w:cstheme="majorHAnsi"/>
          <w:sz w:val="22"/>
          <w:szCs w:val="22"/>
        </w:rPr>
        <w:t xml:space="preserve"> is preferred, and clinical recommendations are noted in the report.</w:t>
      </w:r>
    </w:p>
    <w:p w14:paraId="2CD3FDEF" w14:textId="77777777" w:rsidR="0078087D" w:rsidRPr="00656A9E" w:rsidRDefault="0078087D" w:rsidP="00091742">
      <w:pPr>
        <w:pStyle w:val="ListParagraph"/>
        <w:numPr>
          <w:ilvl w:val="4"/>
          <w:numId w:val="84"/>
        </w:numPr>
        <w:spacing w:after="120"/>
        <w:ind w:left="1800" w:hanging="360"/>
        <w:rPr>
          <w:rFonts w:ascii="Verdana" w:hAnsi="Verdana" w:cstheme="majorHAnsi"/>
          <w:sz w:val="22"/>
          <w:szCs w:val="22"/>
        </w:rPr>
      </w:pPr>
      <w:r w:rsidRPr="00656A9E">
        <w:rPr>
          <w:rFonts w:ascii="Verdana" w:hAnsi="Verdana" w:cstheme="majorHAnsi"/>
          <w:sz w:val="22"/>
          <w:szCs w:val="22"/>
        </w:rPr>
        <w:t xml:space="preserve">Contractor must submit a </w:t>
      </w:r>
      <w:r w:rsidR="00A16BC8" w:rsidRPr="00656A9E">
        <w:rPr>
          <w:rFonts w:ascii="Verdana" w:hAnsi="Verdana" w:cstheme="majorHAnsi"/>
          <w:sz w:val="22"/>
          <w:szCs w:val="22"/>
        </w:rPr>
        <w:t xml:space="preserve">typewritten </w:t>
      </w:r>
      <w:r w:rsidRPr="00656A9E">
        <w:rPr>
          <w:rFonts w:ascii="Verdana" w:hAnsi="Verdana" w:cstheme="majorHAnsi"/>
          <w:sz w:val="22"/>
          <w:szCs w:val="22"/>
        </w:rPr>
        <w:t>Closure Summary Report for each client indicating service will not continue in the following month.</w:t>
      </w:r>
    </w:p>
    <w:p w14:paraId="5BC17F6E" w14:textId="77777777" w:rsidR="0078087D" w:rsidRPr="00656A9E" w:rsidRDefault="007E4247" w:rsidP="00091742">
      <w:pPr>
        <w:pStyle w:val="ListParagraph"/>
        <w:numPr>
          <w:ilvl w:val="4"/>
          <w:numId w:val="84"/>
        </w:numPr>
        <w:spacing w:after="120"/>
        <w:ind w:left="1800" w:hanging="360"/>
        <w:rPr>
          <w:rFonts w:ascii="Verdana" w:hAnsi="Verdana" w:cstheme="majorHAnsi"/>
          <w:sz w:val="22"/>
          <w:szCs w:val="22"/>
        </w:rPr>
      </w:pPr>
      <w:r w:rsidRPr="00656A9E">
        <w:rPr>
          <w:rFonts w:ascii="Verdana" w:hAnsi="Verdana" w:cstheme="majorHAnsi"/>
          <w:sz w:val="22"/>
          <w:szCs w:val="22"/>
        </w:rPr>
        <w:lastRenderedPageBreak/>
        <w:t xml:space="preserve">The CPS caseworker must receive the </w:t>
      </w:r>
      <w:r w:rsidR="0078087D" w:rsidRPr="00656A9E">
        <w:rPr>
          <w:rFonts w:ascii="Verdana" w:hAnsi="Verdana" w:cstheme="majorHAnsi"/>
          <w:sz w:val="22"/>
          <w:szCs w:val="22"/>
        </w:rPr>
        <w:t>Closure Summary Report within ten (10) business days following the month of service.</w:t>
      </w:r>
    </w:p>
    <w:p w14:paraId="29429559" w14:textId="77777777" w:rsidR="0078087D" w:rsidRPr="00656A9E" w:rsidRDefault="0078087D" w:rsidP="00091742">
      <w:pPr>
        <w:pStyle w:val="ListParagraph"/>
        <w:numPr>
          <w:ilvl w:val="4"/>
          <w:numId w:val="84"/>
        </w:numPr>
        <w:spacing w:after="120"/>
        <w:ind w:left="1800" w:hanging="360"/>
        <w:rPr>
          <w:rFonts w:ascii="Verdana" w:hAnsi="Verdana" w:cstheme="majorHAnsi"/>
          <w:sz w:val="22"/>
          <w:szCs w:val="22"/>
        </w:rPr>
      </w:pPr>
      <w:r w:rsidRPr="00656A9E">
        <w:rPr>
          <w:rFonts w:ascii="Verdana" w:hAnsi="Verdana" w:cstheme="majorHAnsi"/>
          <w:sz w:val="22"/>
          <w:szCs w:val="22"/>
        </w:rPr>
        <w:t>The report must include, but is not limited to the following components</w:t>
      </w:r>
      <w:r w:rsidR="006F2FDB" w:rsidRPr="00656A9E">
        <w:rPr>
          <w:rFonts w:ascii="Verdana" w:hAnsi="Verdana" w:cstheme="majorHAnsi"/>
          <w:sz w:val="22"/>
          <w:szCs w:val="22"/>
        </w:rPr>
        <w:t>:</w:t>
      </w:r>
    </w:p>
    <w:p w14:paraId="7A6850DE"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Name of client;</w:t>
      </w:r>
    </w:p>
    <w:p w14:paraId="0EF3572D"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A detailed summary describing client's participation or lack thereof in meeting treatment goals identified in current Treatment Plan(s);</w:t>
      </w:r>
    </w:p>
    <w:p w14:paraId="28641D02"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Reason for case closure</w:t>
      </w:r>
      <w:r w:rsidR="003A7B91" w:rsidRPr="00656A9E">
        <w:rPr>
          <w:rFonts w:ascii="Verdana" w:hAnsi="Verdana" w:cstheme="majorHAnsi"/>
          <w:sz w:val="22"/>
          <w:szCs w:val="22"/>
        </w:rPr>
        <w:t xml:space="preserve"> and clinical recommendations</w:t>
      </w:r>
      <w:r w:rsidRPr="00656A9E">
        <w:rPr>
          <w:rFonts w:ascii="Verdana" w:hAnsi="Verdana" w:cstheme="majorHAnsi"/>
          <w:sz w:val="22"/>
          <w:szCs w:val="22"/>
        </w:rPr>
        <w:t>;</w:t>
      </w:r>
    </w:p>
    <w:p w14:paraId="23B9B064"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Date, signature and credential(s) of the performing provider; and</w:t>
      </w:r>
    </w:p>
    <w:p w14:paraId="25B0BDED" w14:textId="77777777" w:rsidR="0078087D" w:rsidRPr="00656A9E" w:rsidRDefault="0078087D" w:rsidP="00091742">
      <w:pPr>
        <w:pStyle w:val="ListParagraph"/>
        <w:numPr>
          <w:ilvl w:val="5"/>
          <w:numId w:val="85"/>
        </w:numPr>
        <w:spacing w:after="120"/>
        <w:ind w:left="2160" w:hanging="360"/>
        <w:rPr>
          <w:rFonts w:ascii="Verdana" w:hAnsi="Verdana" w:cstheme="majorHAnsi"/>
          <w:sz w:val="22"/>
          <w:szCs w:val="22"/>
        </w:rPr>
      </w:pPr>
      <w:r w:rsidRPr="00656A9E">
        <w:rPr>
          <w:rFonts w:ascii="Verdana" w:hAnsi="Verdana" w:cstheme="majorHAnsi"/>
          <w:sz w:val="22"/>
          <w:szCs w:val="22"/>
        </w:rPr>
        <w:t>Date and manner that the Closure Summary Report is submitted to the CPS caseworker.</w:t>
      </w:r>
    </w:p>
    <w:p w14:paraId="0872FF86"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5" w:name="_Toc49158139"/>
      <w:r w:rsidRPr="00656A9E">
        <w:rPr>
          <w:rFonts w:ascii="Verdana" w:hAnsi="Verdana" w:cstheme="majorHAnsi"/>
          <w:sz w:val="22"/>
          <w:szCs w:val="22"/>
        </w:rPr>
        <w:t>Support Services</w:t>
      </w:r>
      <w:bookmarkEnd w:id="95"/>
    </w:p>
    <w:p w14:paraId="3EC163AA" w14:textId="3469438A"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Support Services are an array of services that aid in ensuring child safety, permanency</w:t>
      </w:r>
      <w:r w:rsidR="00CA1D64">
        <w:rPr>
          <w:rFonts w:ascii="Verdana" w:hAnsi="Verdana" w:cstheme="majorHAnsi"/>
        </w:rPr>
        <w:t xml:space="preserve"> and </w:t>
      </w:r>
      <w:r w:rsidR="00CA1D64" w:rsidRPr="00656A9E">
        <w:rPr>
          <w:rFonts w:ascii="Verdana" w:hAnsi="Verdana" w:cstheme="majorHAnsi"/>
        </w:rPr>
        <w:t>well-being</w:t>
      </w:r>
      <w:r w:rsidRPr="00656A9E">
        <w:rPr>
          <w:rFonts w:ascii="Verdana" w:hAnsi="Verdana" w:cstheme="majorHAnsi"/>
        </w:rPr>
        <w:t>.</w:t>
      </w:r>
      <w:r w:rsidR="00686F4B" w:rsidRPr="00656A9E">
        <w:rPr>
          <w:rFonts w:ascii="Verdana" w:hAnsi="Verdana" w:cstheme="majorHAnsi"/>
        </w:rPr>
        <w:t xml:space="preserve">  </w:t>
      </w:r>
      <w:r w:rsidRPr="00656A9E">
        <w:rPr>
          <w:rFonts w:ascii="Verdana" w:hAnsi="Verdana" w:cstheme="majorHAnsi"/>
        </w:rPr>
        <w:t>Support Services include:</w:t>
      </w:r>
    </w:p>
    <w:p w14:paraId="1C193C23" w14:textId="77777777" w:rsidR="0078087D" w:rsidRPr="00656A9E" w:rsidRDefault="0078087D" w:rsidP="00091742">
      <w:pPr>
        <w:pStyle w:val="ListParagraph"/>
        <w:widowControl w:val="0"/>
        <w:numPr>
          <w:ilvl w:val="0"/>
          <w:numId w:val="86"/>
        </w:numPr>
        <w:ind w:left="1440"/>
        <w:contextualSpacing w:val="0"/>
        <w:rPr>
          <w:rFonts w:ascii="Verdana" w:hAnsi="Verdana" w:cstheme="majorHAnsi"/>
          <w:sz w:val="22"/>
          <w:szCs w:val="22"/>
        </w:rPr>
      </w:pPr>
      <w:r w:rsidRPr="00656A9E">
        <w:rPr>
          <w:rFonts w:ascii="Verdana" w:hAnsi="Verdana" w:cstheme="majorHAnsi"/>
          <w:sz w:val="22"/>
          <w:szCs w:val="22"/>
        </w:rPr>
        <w:t>Court Related Services</w:t>
      </w:r>
    </w:p>
    <w:p w14:paraId="0F24DA38" w14:textId="77777777" w:rsidR="0078087D" w:rsidRPr="00656A9E" w:rsidRDefault="0078087D" w:rsidP="00091742">
      <w:pPr>
        <w:pStyle w:val="ListParagraph"/>
        <w:widowControl w:val="0"/>
        <w:numPr>
          <w:ilvl w:val="0"/>
          <w:numId w:val="86"/>
        </w:numPr>
        <w:ind w:left="1440"/>
        <w:contextualSpacing w:val="0"/>
        <w:rPr>
          <w:rFonts w:ascii="Verdana" w:hAnsi="Verdana" w:cstheme="majorHAnsi"/>
          <w:sz w:val="22"/>
          <w:szCs w:val="22"/>
        </w:rPr>
      </w:pPr>
      <w:r w:rsidRPr="00656A9E">
        <w:rPr>
          <w:rFonts w:ascii="Verdana" w:hAnsi="Verdana" w:cstheme="majorHAnsi"/>
          <w:sz w:val="22"/>
          <w:szCs w:val="22"/>
        </w:rPr>
        <w:t>Diagnostic Consultation</w:t>
      </w:r>
    </w:p>
    <w:p w14:paraId="13D43F1C" w14:textId="77777777" w:rsidR="0078087D" w:rsidRPr="00656A9E" w:rsidRDefault="0078087D" w:rsidP="00091742">
      <w:pPr>
        <w:pStyle w:val="ListParagraph"/>
        <w:widowControl w:val="0"/>
        <w:numPr>
          <w:ilvl w:val="0"/>
          <w:numId w:val="86"/>
        </w:numPr>
        <w:ind w:left="1440"/>
        <w:contextualSpacing w:val="0"/>
        <w:rPr>
          <w:rFonts w:ascii="Verdana" w:hAnsi="Verdana" w:cstheme="majorHAnsi"/>
          <w:sz w:val="22"/>
          <w:szCs w:val="22"/>
        </w:rPr>
      </w:pPr>
      <w:r w:rsidRPr="00656A9E">
        <w:rPr>
          <w:rFonts w:ascii="Verdana" w:hAnsi="Verdana" w:cstheme="majorHAnsi"/>
          <w:sz w:val="22"/>
          <w:szCs w:val="22"/>
        </w:rPr>
        <w:t>Translator and Interpreter Services</w:t>
      </w:r>
    </w:p>
    <w:p w14:paraId="5085C174"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Contractor must provide Support Services upon CPS request.</w:t>
      </w:r>
    </w:p>
    <w:p w14:paraId="365B6665"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Court Related Services</w:t>
      </w:r>
    </w:p>
    <w:p w14:paraId="6B73EFB4" w14:textId="158D0E6B" w:rsidR="0078087D" w:rsidRPr="00656A9E" w:rsidRDefault="0078087D" w:rsidP="00091742">
      <w:pPr>
        <w:pStyle w:val="ListParagraph"/>
        <w:numPr>
          <w:ilvl w:val="0"/>
          <w:numId w:val="87"/>
        </w:numPr>
        <w:spacing w:after="120"/>
        <w:ind w:left="1440"/>
        <w:rPr>
          <w:rFonts w:ascii="Verdana" w:hAnsi="Verdana" w:cstheme="majorHAnsi"/>
          <w:sz w:val="22"/>
          <w:szCs w:val="22"/>
        </w:rPr>
      </w:pPr>
      <w:r w:rsidRPr="00656A9E">
        <w:rPr>
          <w:rFonts w:ascii="Verdana" w:hAnsi="Verdana" w:cstheme="majorHAnsi"/>
          <w:sz w:val="22"/>
          <w:szCs w:val="22"/>
        </w:rPr>
        <w:t>This involves testimony in judicial and administrative proceedings only at the request of CPS. To the extent possible, Contractor must also assist CPS in locating Contractor's past employees, agents, volunteers, consultants or subcontractors when CPS requires past employees, agents, volunteers, consultants or subcontractors to appear and testify</w:t>
      </w:r>
      <w:r w:rsidR="007968A3">
        <w:rPr>
          <w:rFonts w:ascii="Verdana" w:hAnsi="Verdana" w:cstheme="majorHAnsi"/>
          <w:sz w:val="22"/>
          <w:szCs w:val="22"/>
        </w:rPr>
        <w:t>.</w:t>
      </w:r>
    </w:p>
    <w:p w14:paraId="59BFC360" w14:textId="77777777" w:rsidR="0078087D" w:rsidRPr="00656A9E" w:rsidRDefault="0078087D" w:rsidP="00091742">
      <w:pPr>
        <w:ind w:left="1440"/>
        <w:rPr>
          <w:rFonts w:ascii="Verdana" w:hAnsi="Verdana" w:cstheme="majorHAnsi"/>
          <w:sz w:val="22"/>
          <w:szCs w:val="22"/>
        </w:rPr>
      </w:pPr>
      <w:r w:rsidRPr="00656A9E">
        <w:rPr>
          <w:rFonts w:ascii="Verdana" w:hAnsi="Verdana" w:cstheme="majorHAnsi"/>
          <w:sz w:val="22"/>
          <w:szCs w:val="22"/>
        </w:rPr>
        <w:t>DFPS purchases Court Related Services when legally necessary.</w:t>
      </w:r>
    </w:p>
    <w:p w14:paraId="2CB724CD" w14:textId="77777777" w:rsidR="00217521" w:rsidRPr="00656A9E" w:rsidRDefault="00217521" w:rsidP="00091742">
      <w:pPr>
        <w:ind w:left="1440"/>
        <w:rPr>
          <w:rFonts w:ascii="Verdana" w:hAnsi="Verdana" w:cstheme="majorHAnsi"/>
          <w:sz w:val="22"/>
          <w:szCs w:val="22"/>
        </w:rPr>
      </w:pPr>
    </w:p>
    <w:p w14:paraId="090B87AB" w14:textId="77777777" w:rsidR="0078087D" w:rsidRPr="00656A9E" w:rsidRDefault="0078087D" w:rsidP="00091742">
      <w:pPr>
        <w:pStyle w:val="ListParagraph"/>
        <w:numPr>
          <w:ilvl w:val="0"/>
          <w:numId w:val="87"/>
        </w:numPr>
        <w:ind w:left="1440"/>
        <w:rPr>
          <w:rFonts w:ascii="Verdana" w:hAnsi="Verdana" w:cstheme="majorHAnsi"/>
          <w:sz w:val="22"/>
          <w:szCs w:val="22"/>
        </w:rPr>
      </w:pPr>
      <w:r w:rsidRPr="00656A9E">
        <w:rPr>
          <w:rFonts w:ascii="Verdana" w:hAnsi="Verdana" w:cstheme="majorHAnsi"/>
          <w:b/>
          <w:sz w:val="22"/>
          <w:szCs w:val="22"/>
        </w:rPr>
        <w:t>Service Requirements</w:t>
      </w:r>
    </w:p>
    <w:p w14:paraId="1A6071A2" w14:textId="77777777" w:rsidR="00E2230B" w:rsidRPr="00656A9E" w:rsidRDefault="00E2230B" w:rsidP="00E2230B">
      <w:pPr>
        <w:pStyle w:val="ListParagraph"/>
        <w:spacing w:after="240"/>
        <w:ind w:left="2621"/>
        <w:rPr>
          <w:rFonts w:ascii="Verdana" w:hAnsi="Verdana" w:cstheme="majorHAnsi"/>
          <w:sz w:val="22"/>
          <w:szCs w:val="22"/>
        </w:rPr>
      </w:pPr>
    </w:p>
    <w:p w14:paraId="00F40469" w14:textId="77777777" w:rsidR="0078087D" w:rsidRPr="00656A9E" w:rsidRDefault="0078087D" w:rsidP="00091742">
      <w:pPr>
        <w:pStyle w:val="ListParagraph"/>
        <w:numPr>
          <w:ilvl w:val="5"/>
          <w:numId w:val="14"/>
        </w:numPr>
        <w:spacing w:before="240" w:after="120"/>
        <w:ind w:left="1800" w:hanging="360"/>
        <w:rPr>
          <w:rFonts w:ascii="Verdana" w:hAnsi="Verdana" w:cstheme="majorHAnsi"/>
          <w:sz w:val="22"/>
          <w:szCs w:val="22"/>
        </w:rPr>
      </w:pPr>
      <w:r w:rsidRPr="00656A9E">
        <w:rPr>
          <w:rFonts w:ascii="Verdana" w:hAnsi="Verdana" w:cstheme="majorHAnsi"/>
          <w:b/>
          <w:sz w:val="22"/>
          <w:szCs w:val="22"/>
        </w:rPr>
        <w:t>Preparation</w:t>
      </w:r>
    </w:p>
    <w:p w14:paraId="2C59D83C" w14:textId="148C6D8A" w:rsidR="0078087D" w:rsidRDefault="0078087D" w:rsidP="00091742">
      <w:pPr>
        <w:spacing w:after="120"/>
        <w:ind w:left="1800"/>
        <w:rPr>
          <w:rFonts w:ascii="Verdana" w:hAnsi="Verdana" w:cstheme="majorHAnsi"/>
          <w:sz w:val="22"/>
          <w:szCs w:val="22"/>
        </w:rPr>
      </w:pPr>
      <w:r w:rsidRPr="00656A9E">
        <w:rPr>
          <w:rFonts w:ascii="Verdana" w:hAnsi="Verdana" w:cstheme="majorHAnsi"/>
          <w:sz w:val="22"/>
          <w:szCs w:val="22"/>
        </w:rPr>
        <w:t>The Contractor and its representatives must ensure applicable service providers have personal knowledge of the matters to be discussed and are adequately prepared to provide case</w:t>
      </w:r>
      <w:r w:rsidR="00BD39A6" w:rsidRPr="00656A9E">
        <w:rPr>
          <w:rFonts w:ascii="Verdana" w:hAnsi="Verdana" w:cstheme="majorHAnsi"/>
          <w:sz w:val="22"/>
          <w:szCs w:val="22"/>
        </w:rPr>
        <w:t>-</w:t>
      </w:r>
      <w:r w:rsidRPr="00656A9E">
        <w:rPr>
          <w:rFonts w:ascii="Verdana" w:hAnsi="Verdana" w:cstheme="majorHAnsi"/>
          <w:sz w:val="22"/>
          <w:szCs w:val="22"/>
        </w:rPr>
        <w:t>specific testimony.</w:t>
      </w:r>
    </w:p>
    <w:p w14:paraId="6A53162E" w14:textId="1086D4C1" w:rsidR="009B1479" w:rsidRDefault="009B1479" w:rsidP="00091742">
      <w:pPr>
        <w:spacing w:after="120"/>
        <w:ind w:left="1800"/>
        <w:rPr>
          <w:rFonts w:ascii="Verdana" w:hAnsi="Verdana" w:cstheme="majorHAnsi"/>
          <w:sz w:val="22"/>
          <w:szCs w:val="22"/>
        </w:rPr>
      </w:pPr>
    </w:p>
    <w:p w14:paraId="0DC93018" w14:textId="77777777" w:rsidR="0078087D" w:rsidRPr="00656A9E" w:rsidRDefault="0078087D" w:rsidP="00091742">
      <w:pPr>
        <w:pStyle w:val="ListParagraph"/>
        <w:numPr>
          <w:ilvl w:val="5"/>
          <w:numId w:val="14"/>
        </w:numPr>
        <w:spacing w:after="120"/>
        <w:ind w:left="1800" w:hanging="360"/>
        <w:rPr>
          <w:rFonts w:ascii="Verdana" w:hAnsi="Verdana" w:cstheme="majorHAnsi"/>
          <w:sz w:val="22"/>
          <w:szCs w:val="22"/>
        </w:rPr>
      </w:pPr>
      <w:r w:rsidRPr="00656A9E">
        <w:rPr>
          <w:rFonts w:ascii="Verdana" w:hAnsi="Verdana" w:cstheme="majorHAnsi"/>
          <w:b/>
          <w:sz w:val="22"/>
          <w:szCs w:val="22"/>
        </w:rPr>
        <w:t>Attendance</w:t>
      </w:r>
    </w:p>
    <w:p w14:paraId="7A46D3D5" w14:textId="1EBA69C1" w:rsidR="0078087D" w:rsidRDefault="0078087D" w:rsidP="00091742">
      <w:pPr>
        <w:widowControl w:val="0"/>
        <w:ind w:left="1800"/>
        <w:rPr>
          <w:rFonts w:ascii="Verdana" w:hAnsi="Verdana" w:cstheme="majorHAnsi"/>
          <w:sz w:val="22"/>
          <w:szCs w:val="22"/>
        </w:rPr>
      </w:pPr>
      <w:r w:rsidRPr="00656A9E">
        <w:rPr>
          <w:rFonts w:ascii="Verdana" w:hAnsi="Verdana" w:cstheme="majorHAnsi"/>
          <w:sz w:val="22"/>
          <w:szCs w:val="22"/>
        </w:rPr>
        <w:t xml:space="preserve">The Contractor must ensure </w:t>
      </w:r>
      <w:r w:rsidR="00B27FB5" w:rsidRPr="00656A9E">
        <w:rPr>
          <w:rFonts w:ascii="Verdana" w:hAnsi="Verdana" w:cstheme="majorHAnsi"/>
          <w:sz w:val="22"/>
          <w:szCs w:val="22"/>
        </w:rPr>
        <w:t xml:space="preserve">that </w:t>
      </w:r>
      <w:r w:rsidR="00BE7F2A" w:rsidRPr="00656A9E">
        <w:rPr>
          <w:rFonts w:ascii="Verdana" w:hAnsi="Verdana" w:cstheme="majorHAnsi"/>
          <w:sz w:val="22"/>
          <w:szCs w:val="22"/>
        </w:rPr>
        <w:t>requested</w:t>
      </w:r>
      <w:r w:rsidRPr="00656A9E">
        <w:rPr>
          <w:rFonts w:ascii="Verdana" w:hAnsi="Verdana" w:cstheme="majorHAnsi"/>
          <w:sz w:val="22"/>
          <w:szCs w:val="22"/>
        </w:rPr>
        <w:t xml:space="preserve"> </w:t>
      </w:r>
      <w:r w:rsidR="00B27FB5" w:rsidRPr="00656A9E">
        <w:rPr>
          <w:rFonts w:ascii="Verdana" w:hAnsi="Verdana" w:cstheme="majorHAnsi"/>
          <w:sz w:val="22"/>
          <w:szCs w:val="22"/>
        </w:rPr>
        <w:t xml:space="preserve">or </w:t>
      </w:r>
      <w:r w:rsidRPr="00656A9E">
        <w:rPr>
          <w:rFonts w:ascii="Verdana" w:hAnsi="Verdana" w:cstheme="majorHAnsi"/>
          <w:sz w:val="22"/>
          <w:szCs w:val="22"/>
        </w:rPr>
        <w:t xml:space="preserve">subpoenaed parties attend depositions and court appearances at the times requested </w:t>
      </w:r>
      <w:r w:rsidRPr="00656A9E">
        <w:rPr>
          <w:rFonts w:ascii="Verdana" w:hAnsi="Verdana" w:cstheme="majorHAnsi"/>
          <w:sz w:val="22"/>
          <w:szCs w:val="22"/>
        </w:rPr>
        <w:lastRenderedPageBreak/>
        <w:t>by CPS.</w:t>
      </w:r>
    </w:p>
    <w:p w14:paraId="21D4AA4B" w14:textId="77777777" w:rsidR="00DF2A88" w:rsidRPr="00656A9E" w:rsidRDefault="00DF2A88" w:rsidP="00091742">
      <w:pPr>
        <w:widowControl w:val="0"/>
        <w:ind w:left="1620"/>
        <w:rPr>
          <w:rFonts w:ascii="Verdana" w:hAnsi="Verdana" w:cstheme="majorHAnsi"/>
          <w:sz w:val="22"/>
          <w:szCs w:val="22"/>
        </w:rPr>
      </w:pPr>
    </w:p>
    <w:p w14:paraId="0A39830A" w14:textId="4739FC93" w:rsidR="0078087D" w:rsidRPr="00091742" w:rsidRDefault="0078087D" w:rsidP="00091742">
      <w:pPr>
        <w:pStyle w:val="ListParagraph"/>
        <w:widowControl w:val="0"/>
        <w:numPr>
          <w:ilvl w:val="0"/>
          <w:numId w:val="87"/>
        </w:numPr>
        <w:ind w:left="1440"/>
        <w:rPr>
          <w:rFonts w:ascii="Verdana" w:hAnsi="Verdana" w:cstheme="majorHAnsi"/>
          <w:sz w:val="22"/>
          <w:szCs w:val="22"/>
        </w:rPr>
      </w:pPr>
      <w:r w:rsidRPr="00656A9E">
        <w:rPr>
          <w:rFonts w:ascii="Verdana" w:hAnsi="Verdana" w:cstheme="majorHAnsi"/>
          <w:b/>
          <w:sz w:val="22"/>
          <w:szCs w:val="22"/>
        </w:rPr>
        <w:t>Client Record Documentation Requirements</w:t>
      </w:r>
    </w:p>
    <w:p w14:paraId="169B5B56" w14:textId="77777777" w:rsidR="00091742" w:rsidRPr="00656A9E" w:rsidRDefault="00091742" w:rsidP="00091742">
      <w:pPr>
        <w:pStyle w:val="ListParagraph"/>
        <w:widowControl w:val="0"/>
        <w:ind w:left="1440"/>
        <w:rPr>
          <w:rFonts w:ascii="Verdana" w:hAnsi="Verdana" w:cstheme="majorHAnsi"/>
          <w:sz w:val="22"/>
          <w:szCs w:val="22"/>
        </w:rPr>
      </w:pPr>
    </w:p>
    <w:p w14:paraId="5B64BAAC" w14:textId="77777777" w:rsidR="0078087D" w:rsidRPr="00656A9E" w:rsidRDefault="0078087D" w:rsidP="00091742">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 file.</w:t>
      </w:r>
    </w:p>
    <w:p w14:paraId="425A407C" w14:textId="77777777" w:rsidR="0078087D" w:rsidRPr="00656A9E" w:rsidRDefault="0078087D" w:rsidP="00091742">
      <w:pPr>
        <w:pStyle w:val="ListParagraph"/>
        <w:numPr>
          <w:ilvl w:val="5"/>
          <w:numId w:val="88"/>
        </w:numPr>
        <w:spacing w:after="120"/>
        <w:ind w:left="1800" w:hanging="360"/>
        <w:rPr>
          <w:rFonts w:ascii="Verdana" w:hAnsi="Verdana" w:cstheme="majorHAnsi"/>
          <w:sz w:val="22"/>
          <w:szCs w:val="22"/>
        </w:rPr>
      </w:pPr>
      <w:r w:rsidRPr="00656A9E">
        <w:rPr>
          <w:rFonts w:ascii="Verdana" w:hAnsi="Verdana" w:cstheme="majorHAnsi"/>
          <w:sz w:val="22"/>
          <w:szCs w:val="22"/>
        </w:rPr>
        <w:t>A copy of the completed Service Authorization, Form 2054</w:t>
      </w:r>
    </w:p>
    <w:p w14:paraId="1B68B362" w14:textId="0F9B2BFA" w:rsidR="0078087D" w:rsidRPr="00656A9E" w:rsidRDefault="0078087D" w:rsidP="00091742">
      <w:pPr>
        <w:pStyle w:val="ListParagraph"/>
        <w:numPr>
          <w:ilvl w:val="5"/>
          <w:numId w:val="88"/>
        </w:numPr>
        <w:spacing w:after="120"/>
        <w:ind w:left="1800" w:hanging="360"/>
        <w:rPr>
          <w:rFonts w:ascii="Verdana" w:hAnsi="Verdana" w:cstheme="majorHAnsi"/>
          <w:sz w:val="22"/>
          <w:szCs w:val="22"/>
        </w:rPr>
      </w:pPr>
      <w:r w:rsidRPr="00656A9E">
        <w:rPr>
          <w:rFonts w:ascii="Verdana" w:hAnsi="Verdana" w:cstheme="majorHAnsi"/>
          <w:sz w:val="22"/>
          <w:szCs w:val="22"/>
        </w:rPr>
        <w:t xml:space="preserve">Court Related Services Case Note, </w:t>
      </w:r>
      <w:hyperlink r:id="rId30" w:history="1">
        <w:r w:rsidRPr="007968A3">
          <w:rPr>
            <w:rStyle w:val="Hyperlink"/>
            <w:rFonts w:ascii="Verdana" w:hAnsi="Verdana" w:cstheme="majorHAnsi"/>
            <w:sz w:val="22"/>
            <w:szCs w:val="22"/>
          </w:rPr>
          <w:t>Form 2057</w:t>
        </w:r>
      </w:hyperlink>
    </w:p>
    <w:p w14:paraId="1AB68461" w14:textId="77777777" w:rsidR="00E006E2" w:rsidRPr="00656A9E" w:rsidRDefault="0078087D" w:rsidP="00091742">
      <w:pPr>
        <w:pStyle w:val="ListParagraph"/>
        <w:numPr>
          <w:ilvl w:val="5"/>
          <w:numId w:val="88"/>
        </w:numPr>
        <w:spacing w:after="120"/>
        <w:ind w:left="1800" w:hanging="360"/>
        <w:rPr>
          <w:rFonts w:ascii="Verdana" w:hAnsi="Verdana" w:cstheme="majorHAnsi"/>
          <w:sz w:val="22"/>
          <w:szCs w:val="22"/>
        </w:rPr>
      </w:pPr>
      <w:r w:rsidRPr="00656A9E">
        <w:rPr>
          <w:rFonts w:ascii="Verdana" w:hAnsi="Verdana" w:cstheme="majorHAnsi"/>
          <w:sz w:val="22"/>
          <w:szCs w:val="22"/>
        </w:rPr>
        <w:t>Subpoena, if applicable</w:t>
      </w:r>
    </w:p>
    <w:p w14:paraId="6701458B" w14:textId="77777777" w:rsidR="00E2230B" w:rsidRPr="00656A9E" w:rsidRDefault="00E2230B" w:rsidP="00E2230B">
      <w:pPr>
        <w:pStyle w:val="ListParagraph"/>
        <w:spacing w:after="120"/>
        <w:ind w:left="3690"/>
        <w:rPr>
          <w:rFonts w:ascii="Verdana" w:hAnsi="Verdana" w:cstheme="majorHAnsi"/>
          <w:sz w:val="22"/>
          <w:szCs w:val="22"/>
        </w:rPr>
      </w:pPr>
    </w:p>
    <w:p w14:paraId="42BAE529" w14:textId="77777777" w:rsidR="0078087D" w:rsidRPr="00656A9E" w:rsidRDefault="0078087D" w:rsidP="00091742">
      <w:pPr>
        <w:pStyle w:val="ListParagraph"/>
        <w:numPr>
          <w:ilvl w:val="0"/>
          <w:numId w:val="87"/>
        </w:numPr>
        <w:spacing w:after="120"/>
        <w:ind w:left="1440"/>
        <w:rPr>
          <w:rFonts w:ascii="Verdana" w:hAnsi="Verdana" w:cstheme="majorHAnsi"/>
          <w:sz w:val="22"/>
          <w:szCs w:val="22"/>
        </w:rPr>
      </w:pPr>
      <w:r w:rsidRPr="00656A9E">
        <w:rPr>
          <w:rFonts w:ascii="Verdana" w:hAnsi="Verdana" w:cstheme="majorHAnsi"/>
          <w:b/>
          <w:sz w:val="22"/>
          <w:szCs w:val="22"/>
        </w:rPr>
        <w:t>Billing</w:t>
      </w:r>
    </w:p>
    <w:p w14:paraId="16F63F8C" w14:textId="77777777" w:rsidR="0078087D" w:rsidRPr="00656A9E" w:rsidRDefault="0078087D" w:rsidP="00091742">
      <w:pPr>
        <w:tabs>
          <w:tab w:val="left" w:pos="1440"/>
        </w:tabs>
        <w:spacing w:after="120"/>
        <w:ind w:left="1440"/>
        <w:rPr>
          <w:rFonts w:ascii="Verdana" w:hAnsi="Verdana" w:cstheme="majorHAnsi"/>
          <w:sz w:val="22"/>
          <w:szCs w:val="22"/>
        </w:rPr>
      </w:pPr>
      <w:r w:rsidRPr="00656A9E">
        <w:rPr>
          <w:rFonts w:ascii="Verdana" w:hAnsi="Verdana" w:cstheme="majorHAnsi"/>
          <w:sz w:val="22"/>
          <w:szCs w:val="22"/>
        </w:rPr>
        <w:t>The Contractor must comply with the following requirements.</w:t>
      </w:r>
    </w:p>
    <w:p w14:paraId="5BC1EE89" w14:textId="5560206A" w:rsidR="00612688" w:rsidRDefault="00612688"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sz w:val="22"/>
          <w:szCs w:val="22"/>
        </w:rPr>
        <w:t>The unit of service is hourly, billed in 15-minute increments.</w:t>
      </w:r>
    </w:p>
    <w:p w14:paraId="63C86FAD" w14:textId="77777777" w:rsidR="007968A3" w:rsidRPr="00656A9E" w:rsidRDefault="007968A3" w:rsidP="00091742">
      <w:pPr>
        <w:pStyle w:val="ListParagraph"/>
        <w:spacing w:after="120"/>
        <w:ind w:left="1800"/>
        <w:rPr>
          <w:rFonts w:ascii="Verdana" w:hAnsi="Verdana" w:cstheme="majorHAnsi"/>
          <w:sz w:val="22"/>
          <w:szCs w:val="22"/>
        </w:rPr>
      </w:pPr>
    </w:p>
    <w:p w14:paraId="58976E0A" w14:textId="20B17209" w:rsidR="0078087D" w:rsidRDefault="0078087D" w:rsidP="00091742">
      <w:pPr>
        <w:pStyle w:val="ListParagraph"/>
        <w:numPr>
          <w:ilvl w:val="5"/>
          <w:numId w:val="89"/>
        </w:numPr>
        <w:ind w:left="1800" w:hanging="360"/>
        <w:rPr>
          <w:rFonts w:ascii="Verdana" w:hAnsi="Verdana" w:cstheme="majorHAnsi"/>
          <w:sz w:val="22"/>
          <w:szCs w:val="22"/>
        </w:rPr>
      </w:pPr>
      <w:r w:rsidRPr="001A676D">
        <w:rPr>
          <w:rFonts w:ascii="Verdana" w:hAnsi="Verdana" w:cstheme="majorHAnsi"/>
          <w:sz w:val="22"/>
          <w:szCs w:val="22"/>
        </w:rPr>
        <w:t xml:space="preserve">Billing time begins at the time that the Contractor is requested to arrive for testimony or actual time of arrival, whichever is later, and ends immediately upon notification that no further service is </w:t>
      </w:r>
      <w:r w:rsidR="00091742" w:rsidRPr="001A676D">
        <w:rPr>
          <w:rFonts w:ascii="Verdana" w:hAnsi="Verdana" w:cstheme="majorHAnsi"/>
          <w:sz w:val="22"/>
          <w:szCs w:val="22"/>
        </w:rPr>
        <w:t>required,</w:t>
      </w:r>
      <w:r w:rsidRPr="001A676D">
        <w:rPr>
          <w:rFonts w:ascii="Verdana" w:hAnsi="Verdana" w:cstheme="majorHAnsi"/>
          <w:sz w:val="22"/>
          <w:szCs w:val="22"/>
        </w:rPr>
        <w:t xml:space="preserve"> or testimony is complete.</w:t>
      </w:r>
    </w:p>
    <w:p w14:paraId="6D8065A6" w14:textId="77777777" w:rsidR="007968A3" w:rsidRPr="007968A3" w:rsidRDefault="007968A3" w:rsidP="007968A3">
      <w:pPr>
        <w:pStyle w:val="ListParagraph"/>
        <w:rPr>
          <w:rFonts w:ascii="Verdana" w:hAnsi="Verdana" w:cstheme="majorHAnsi"/>
          <w:sz w:val="22"/>
          <w:szCs w:val="22"/>
        </w:rPr>
      </w:pPr>
    </w:p>
    <w:p w14:paraId="44655B76" w14:textId="36752529" w:rsidR="0078087D" w:rsidRPr="00656A9E" w:rsidRDefault="0078087D"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b/>
          <w:sz w:val="22"/>
          <w:szCs w:val="22"/>
          <w:u w:val="single"/>
        </w:rPr>
        <w:t xml:space="preserve">Mileage </w:t>
      </w:r>
      <w:r w:rsidR="00BE7F2A" w:rsidRPr="00656A9E">
        <w:rPr>
          <w:rFonts w:ascii="Verdana" w:hAnsi="Verdana" w:cstheme="majorHAnsi"/>
          <w:b/>
          <w:sz w:val="22"/>
          <w:szCs w:val="22"/>
          <w:u w:val="single"/>
        </w:rPr>
        <w:t>traveling to</w:t>
      </w:r>
      <w:r w:rsidRPr="00656A9E">
        <w:rPr>
          <w:rFonts w:ascii="Verdana" w:hAnsi="Verdana" w:cstheme="majorHAnsi"/>
          <w:b/>
          <w:sz w:val="22"/>
          <w:szCs w:val="22"/>
          <w:u w:val="single"/>
        </w:rPr>
        <w:t xml:space="preserve"> and from a courthouse or the site of service is not billable</w:t>
      </w:r>
      <w:r w:rsidRPr="00656A9E">
        <w:rPr>
          <w:rFonts w:ascii="Verdana" w:hAnsi="Verdana" w:cstheme="majorHAnsi"/>
          <w:sz w:val="22"/>
          <w:szCs w:val="22"/>
        </w:rPr>
        <w:t>.</w:t>
      </w:r>
    </w:p>
    <w:p w14:paraId="7F7291EF" w14:textId="77777777" w:rsidR="00217521" w:rsidRPr="00656A9E" w:rsidRDefault="00217521" w:rsidP="00091742">
      <w:pPr>
        <w:pStyle w:val="ListParagraph"/>
        <w:spacing w:after="120"/>
        <w:ind w:left="1800"/>
        <w:rPr>
          <w:rFonts w:ascii="Verdana" w:hAnsi="Verdana" w:cstheme="majorHAnsi"/>
          <w:sz w:val="22"/>
          <w:szCs w:val="22"/>
        </w:rPr>
      </w:pPr>
    </w:p>
    <w:p w14:paraId="69557662" w14:textId="77777777" w:rsidR="0078087D" w:rsidRPr="00656A9E" w:rsidRDefault="0078087D"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 at the following URL.</w:t>
      </w:r>
    </w:p>
    <w:p w14:paraId="0EAB717C" w14:textId="77777777" w:rsidR="00E600F4" w:rsidRPr="00656A9E" w:rsidRDefault="00E600F4" w:rsidP="008B3354">
      <w:pPr>
        <w:pStyle w:val="CommentText"/>
        <w:ind w:left="1440"/>
        <w:rPr>
          <w:rStyle w:val="Hyperlink"/>
          <w:rFonts w:ascii="Verdana" w:hAnsi="Verdana" w:cstheme="majorHAnsi"/>
          <w:sz w:val="22"/>
          <w:szCs w:val="22"/>
        </w:rPr>
      </w:pPr>
      <w:hyperlink r:id="rId31" w:history="1">
        <w:r w:rsidRPr="00656A9E">
          <w:rPr>
            <w:rStyle w:val="Hyperlink"/>
            <w:rFonts w:ascii="Verdana" w:hAnsi="Verdana" w:cstheme="majorHAnsi"/>
            <w:sz w:val="22"/>
            <w:szCs w:val="22"/>
          </w:rPr>
          <w:t>https://www.dfps.state.tx.us/Doing_Business/Purchased_Client_Services/Regional_CPS_Contracts/forms.asp</w:t>
        </w:r>
      </w:hyperlink>
    </w:p>
    <w:p w14:paraId="622D5A64" w14:textId="77777777" w:rsidR="00E600F4" w:rsidRPr="00656A9E" w:rsidRDefault="00E600F4" w:rsidP="00E600F4">
      <w:pPr>
        <w:pStyle w:val="CommentText"/>
        <w:ind w:left="3690"/>
        <w:rPr>
          <w:rFonts w:ascii="Verdana" w:hAnsi="Verdana" w:cstheme="majorHAnsi"/>
          <w:sz w:val="22"/>
          <w:szCs w:val="22"/>
        </w:rPr>
      </w:pPr>
    </w:p>
    <w:p w14:paraId="00F19EF3" w14:textId="6D05DEAF" w:rsidR="0078087D" w:rsidRPr="00656A9E" w:rsidRDefault="0078087D" w:rsidP="00091742">
      <w:pPr>
        <w:pStyle w:val="ListParagraph"/>
        <w:numPr>
          <w:ilvl w:val="5"/>
          <w:numId w:val="89"/>
        </w:numPr>
        <w:spacing w:after="120"/>
        <w:ind w:left="1800" w:hanging="360"/>
        <w:rPr>
          <w:rFonts w:ascii="Verdana" w:hAnsi="Verdana" w:cstheme="majorHAnsi"/>
          <w:sz w:val="22"/>
          <w:szCs w:val="22"/>
        </w:rPr>
      </w:pPr>
      <w:r w:rsidRPr="00656A9E">
        <w:rPr>
          <w:rFonts w:ascii="Verdana" w:hAnsi="Verdana" w:cstheme="majorHAnsi"/>
          <w:sz w:val="22"/>
          <w:szCs w:val="22"/>
        </w:rPr>
        <w:t>The Contractor must</w:t>
      </w:r>
      <w:r w:rsidR="005D3C93">
        <w:rPr>
          <w:rFonts w:ascii="Verdana" w:hAnsi="Verdana" w:cstheme="majorHAnsi"/>
          <w:sz w:val="22"/>
          <w:szCs w:val="22"/>
        </w:rPr>
        <w:t>:</w:t>
      </w:r>
    </w:p>
    <w:p w14:paraId="506B83FA" w14:textId="77777777" w:rsidR="0078087D" w:rsidRPr="00656A9E" w:rsidRDefault="0078087D" w:rsidP="00091742">
      <w:pPr>
        <w:pStyle w:val="ListParagraph"/>
        <w:numPr>
          <w:ilvl w:val="6"/>
          <w:numId w:val="90"/>
        </w:numPr>
        <w:spacing w:after="120"/>
        <w:ind w:left="2160" w:hanging="360"/>
        <w:rPr>
          <w:rFonts w:ascii="Verdana" w:hAnsi="Verdana" w:cstheme="majorHAnsi"/>
          <w:sz w:val="22"/>
          <w:szCs w:val="22"/>
        </w:rPr>
      </w:pPr>
      <w:r w:rsidRPr="00656A9E">
        <w:rPr>
          <w:rFonts w:ascii="Verdana" w:hAnsi="Verdana" w:cstheme="majorHAnsi"/>
          <w:sz w:val="22"/>
          <w:szCs w:val="22"/>
        </w:rPr>
        <w:t>Receive a valid Service Authorization, Form 2054, prior to the service being delivered;</w:t>
      </w:r>
    </w:p>
    <w:p w14:paraId="47B2F466" w14:textId="4C770951" w:rsidR="0078087D" w:rsidRPr="00656A9E" w:rsidRDefault="0078087D" w:rsidP="00091742">
      <w:pPr>
        <w:pStyle w:val="ListParagraph"/>
        <w:numPr>
          <w:ilvl w:val="6"/>
          <w:numId w:val="90"/>
        </w:numPr>
        <w:spacing w:after="120"/>
        <w:ind w:left="2160" w:hanging="360"/>
        <w:rPr>
          <w:rFonts w:ascii="Verdana" w:hAnsi="Verdana" w:cstheme="majorHAnsi"/>
          <w:sz w:val="22"/>
          <w:szCs w:val="22"/>
        </w:rPr>
      </w:pPr>
      <w:r w:rsidRPr="00656A9E">
        <w:rPr>
          <w:rFonts w:ascii="Verdana" w:hAnsi="Verdana" w:cstheme="majorHAnsi"/>
          <w:sz w:val="22"/>
          <w:szCs w:val="22"/>
        </w:rPr>
        <w:t>Complete the Court Related Services Case Note, Form 2057, for each court appearance;</w:t>
      </w:r>
      <w:r w:rsidR="005D3C93">
        <w:rPr>
          <w:rFonts w:ascii="Verdana" w:hAnsi="Verdana" w:cstheme="majorHAnsi"/>
          <w:sz w:val="22"/>
          <w:szCs w:val="22"/>
        </w:rPr>
        <w:t xml:space="preserve"> and</w:t>
      </w:r>
    </w:p>
    <w:p w14:paraId="3756C58C" w14:textId="77777777" w:rsidR="002F61ED" w:rsidRPr="00656A9E" w:rsidRDefault="0078087D" w:rsidP="00091742">
      <w:pPr>
        <w:pStyle w:val="ListParagraph"/>
        <w:numPr>
          <w:ilvl w:val="6"/>
          <w:numId w:val="90"/>
        </w:numPr>
        <w:spacing w:after="120"/>
        <w:ind w:left="2160" w:hanging="360"/>
        <w:rPr>
          <w:rFonts w:ascii="Verdana" w:hAnsi="Verdana" w:cstheme="majorHAnsi"/>
          <w:b/>
          <w:bCs/>
          <w:sz w:val="22"/>
          <w:szCs w:val="22"/>
        </w:rPr>
      </w:pPr>
      <w:r w:rsidRPr="00656A9E">
        <w:rPr>
          <w:rFonts w:ascii="Verdana" w:hAnsi="Verdana" w:cstheme="majorHAnsi"/>
          <w:sz w:val="22"/>
          <w:szCs w:val="22"/>
        </w:rPr>
        <w:t>Submit a completed, signed Form 2057 with its associated monthly billing invoice attesting to the delivery of service.</w:t>
      </w:r>
    </w:p>
    <w:p w14:paraId="16E55332"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Diagnostic Consultation</w:t>
      </w:r>
    </w:p>
    <w:p w14:paraId="76B555A4" w14:textId="77777777" w:rsidR="0078087D" w:rsidRPr="00656A9E" w:rsidRDefault="0078087D" w:rsidP="00091742">
      <w:pPr>
        <w:pStyle w:val="ListParagraph"/>
        <w:widowControl w:val="0"/>
        <w:numPr>
          <w:ilvl w:val="0"/>
          <w:numId w:val="91"/>
        </w:numPr>
        <w:spacing w:after="120"/>
        <w:ind w:left="1440"/>
        <w:rPr>
          <w:rFonts w:ascii="Verdana" w:hAnsi="Verdana" w:cstheme="majorHAnsi"/>
          <w:sz w:val="22"/>
          <w:szCs w:val="22"/>
        </w:rPr>
      </w:pPr>
      <w:r w:rsidRPr="00656A9E">
        <w:rPr>
          <w:rFonts w:ascii="Verdana" w:hAnsi="Verdana" w:cstheme="majorHAnsi"/>
          <w:sz w:val="22"/>
          <w:szCs w:val="22"/>
        </w:rPr>
        <w:t xml:space="preserve">A </w:t>
      </w:r>
      <w:r w:rsidRPr="00656A9E">
        <w:rPr>
          <w:rFonts w:ascii="Verdana" w:hAnsi="Verdana" w:cstheme="majorHAnsi"/>
          <w:bCs/>
          <w:iCs/>
          <w:sz w:val="22"/>
          <w:szCs w:val="22"/>
        </w:rPr>
        <w:t>Diagnostic Consultation is participation in a formal meeting or staffing, initiated by DFPS, to discuss a specific case.</w:t>
      </w:r>
    </w:p>
    <w:p w14:paraId="25A3626D" w14:textId="77777777" w:rsidR="0078087D" w:rsidRPr="00656A9E" w:rsidRDefault="0078087D" w:rsidP="00091742">
      <w:pPr>
        <w:widowControl w:val="0"/>
        <w:spacing w:after="120"/>
        <w:ind w:left="1440"/>
        <w:rPr>
          <w:rFonts w:ascii="Verdana" w:hAnsi="Verdana" w:cstheme="majorHAnsi"/>
          <w:sz w:val="22"/>
          <w:szCs w:val="22"/>
        </w:rPr>
      </w:pPr>
      <w:r w:rsidRPr="00656A9E">
        <w:rPr>
          <w:rFonts w:ascii="Verdana" w:hAnsi="Verdana" w:cstheme="majorHAnsi"/>
          <w:sz w:val="22"/>
          <w:szCs w:val="22"/>
        </w:rPr>
        <w:t xml:space="preserve">DFPS </w:t>
      </w:r>
      <w:r w:rsidR="00BE7F2A" w:rsidRPr="00656A9E">
        <w:rPr>
          <w:rFonts w:ascii="Verdana" w:hAnsi="Verdana" w:cstheme="majorHAnsi"/>
          <w:sz w:val="22"/>
          <w:szCs w:val="22"/>
        </w:rPr>
        <w:t>purchases</w:t>
      </w:r>
      <w:r w:rsidR="00BE7F2A" w:rsidRPr="00656A9E">
        <w:rPr>
          <w:rFonts w:ascii="Verdana" w:hAnsi="Verdana" w:cstheme="majorHAnsi"/>
          <w:bCs/>
          <w:iCs/>
          <w:sz w:val="22"/>
          <w:szCs w:val="22"/>
        </w:rPr>
        <w:t xml:space="preserve"> case</w:t>
      </w:r>
      <w:r w:rsidRPr="00656A9E">
        <w:rPr>
          <w:rFonts w:ascii="Verdana" w:hAnsi="Verdana" w:cstheme="majorHAnsi"/>
          <w:bCs/>
          <w:iCs/>
          <w:sz w:val="22"/>
          <w:szCs w:val="22"/>
        </w:rPr>
        <w:t xml:space="preserve"> specific Diagnostic Consultation Services to obtain an analysis of a specific CPS case to identify the cause or nature of a condition, situation, or problem, and provide advice, opinions and recommendations to CPS</w:t>
      </w:r>
      <w:r w:rsidRPr="00656A9E">
        <w:rPr>
          <w:rFonts w:ascii="Verdana" w:hAnsi="Verdana" w:cstheme="majorHAnsi"/>
          <w:sz w:val="22"/>
          <w:szCs w:val="22"/>
        </w:rPr>
        <w:t>.</w:t>
      </w:r>
    </w:p>
    <w:p w14:paraId="0803AE2B" w14:textId="77777777" w:rsidR="0078087D" w:rsidRPr="00656A9E" w:rsidRDefault="0078087D" w:rsidP="00091742">
      <w:pPr>
        <w:pStyle w:val="ListParagraph"/>
        <w:numPr>
          <w:ilvl w:val="5"/>
          <w:numId w:val="92"/>
        </w:numPr>
        <w:spacing w:after="120"/>
        <w:ind w:left="1800" w:hanging="360"/>
        <w:rPr>
          <w:rFonts w:ascii="Verdana" w:hAnsi="Verdana" w:cstheme="majorHAnsi"/>
          <w:sz w:val="22"/>
          <w:szCs w:val="22"/>
        </w:rPr>
      </w:pPr>
      <w:r w:rsidRPr="00656A9E">
        <w:rPr>
          <w:rFonts w:ascii="Verdana" w:hAnsi="Verdana" w:cstheme="majorHAnsi"/>
          <w:b/>
          <w:sz w:val="22"/>
          <w:szCs w:val="22"/>
        </w:rPr>
        <w:t>Service Requirements</w:t>
      </w:r>
    </w:p>
    <w:p w14:paraId="103D4E70" w14:textId="77777777" w:rsidR="0078087D" w:rsidRPr="00656A9E" w:rsidRDefault="0078087D" w:rsidP="00091742">
      <w:pPr>
        <w:pStyle w:val="ListParagraph"/>
        <w:numPr>
          <w:ilvl w:val="5"/>
          <w:numId w:val="93"/>
        </w:numPr>
        <w:spacing w:after="120"/>
        <w:ind w:left="2160" w:hanging="360"/>
        <w:rPr>
          <w:rFonts w:ascii="Verdana" w:hAnsi="Verdana" w:cstheme="majorHAnsi"/>
          <w:sz w:val="22"/>
          <w:szCs w:val="22"/>
        </w:rPr>
      </w:pPr>
      <w:r w:rsidRPr="00656A9E">
        <w:rPr>
          <w:rFonts w:ascii="Verdana" w:hAnsi="Verdana" w:cstheme="majorHAnsi"/>
          <w:sz w:val="22"/>
          <w:szCs w:val="22"/>
        </w:rPr>
        <w:t>A diagnostic consultation must be initiated and authorized by CPS.</w:t>
      </w:r>
    </w:p>
    <w:p w14:paraId="1AF6D59D" w14:textId="77777777" w:rsidR="0078087D" w:rsidRPr="00656A9E" w:rsidRDefault="0078087D" w:rsidP="00091742">
      <w:pPr>
        <w:pStyle w:val="ListParagraph"/>
        <w:numPr>
          <w:ilvl w:val="5"/>
          <w:numId w:val="93"/>
        </w:numPr>
        <w:spacing w:after="120"/>
        <w:ind w:left="2160" w:hanging="360"/>
        <w:rPr>
          <w:rFonts w:ascii="Verdana" w:hAnsi="Verdana" w:cstheme="majorHAnsi"/>
          <w:sz w:val="22"/>
          <w:szCs w:val="22"/>
        </w:rPr>
      </w:pPr>
      <w:r w:rsidRPr="00656A9E">
        <w:rPr>
          <w:rFonts w:ascii="Verdana" w:hAnsi="Verdana" w:cstheme="majorHAnsi"/>
          <w:sz w:val="22"/>
          <w:szCs w:val="22"/>
        </w:rPr>
        <w:lastRenderedPageBreak/>
        <w:t>Contractor must receive a valid Service Authorization (Form 2054) prior to delivery of services.</w:t>
      </w:r>
    </w:p>
    <w:p w14:paraId="0A6DA0FC" w14:textId="3F9DB0EE" w:rsidR="0078087D" w:rsidRPr="00656A9E" w:rsidRDefault="0078087D" w:rsidP="00091742">
      <w:pPr>
        <w:pStyle w:val="ListParagraph"/>
        <w:numPr>
          <w:ilvl w:val="5"/>
          <w:numId w:val="93"/>
        </w:numPr>
        <w:spacing w:after="120"/>
        <w:ind w:left="2160" w:hanging="360"/>
        <w:rPr>
          <w:rFonts w:ascii="Verdana" w:hAnsi="Verdana" w:cstheme="majorHAnsi"/>
          <w:sz w:val="22"/>
          <w:szCs w:val="22"/>
        </w:rPr>
      </w:pPr>
      <w:r w:rsidRPr="00656A9E">
        <w:rPr>
          <w:rFonts w:ascii="Verdana" w:hAnsi="Verdana" w:cstheme="majorHAnsi"/>
          <w:sz w:val="22"/>
          <w:szCs w:val="22"/>
        </w:rPr>
        <w:t>Upon CPS request, a</w:t>
      </w:r>
      <w:r w:rsidR="00050C6C">
        <w:rPr>
          <w:rFonts w:ascii="Verdana" w:hAnsi="Verdana" w:cstheme="majorHAnsi"/>
          <w:sz w:val="22"/>
          <w:szCs w:val="22"/>
        </w:rPr>
        <w:t xml:space="preserve"> completed</w:t>
      </w:r>
      <w:r w:rsidRPr="00656A9E">
        <w:rPr>
          <w:rFonts w:ascii="Verdana" w:hAnsi="Verdana" w:cstheme="majorHAnsi"/>
          <w:sz w:val="22"/>
          <w:szCs w:val="22"/>
        </w:rPr>
        <w:t xml:space="preserve"> </w:t>
      </w:r>
      <w:r w:rsidR="00DF2A88">
        <w:rPr>
          <w:rFonts w:ascii="Verdana" w:hAnsi="Verdana" w:cstheme="majorHAnsi"/>
          <w:sz w:val="22"/>
          <w:szCs w:val="22"/>
        </w:rPr>
        <w:t>C</w:t>
      </w:r>
      <w:r w:rsidRPr="00656A9E">
        <w:rPr>
          <w:rFonts w:ascii="Verdana" w:hAnsi="Verdana" w:cstheme="majorHAnsi"/>
          <w:sz w:val="22"/>
          <w:szCs w:val="22"/>
        </w:rPr>
        <w:t xml:space="preserve">ase </w:t>
      </w:r>
      <w:r w:rsidR="00DF2A88">
        <w:rPr>
          <w:rFonts w:ascii="Verdana" w:hAnsi="Verdana" w:cstheme="majorHAnsi"/>
          <w:sz w:val="22"/>
          <w:szCs w:val="22"/>
        </w:rPr>
        <w:t>N</w:t>
      </w:r>
      <w:r w:rsidRPr="00656A9E">
        <w:rPr>
          <w:rFonts w:ascii="Verdana" w:hAnsi="Verdana" w:cstheme="majorHAnsi"/>
          <w:sz w:val="22"/>
          <w:szCs w:val="22"/>
        </w:rPr>
        <w:t>ote</w:t>
      </w:r>
      <w:r w:rsidR="00DF2A88">
        <w:rPr>
          <w:rFonts w:ascii="Verdana" w:hAnsi="Verdana" w:cstheme="majorHAnsi"/>
          <w:sz w:val="22"/>
          <w:szCs w:val="22"/>
        </w:rPr>
        <w:t xml:space="preserve"> (Form 5615)</w:t>
      </w:r>
      <w:r w:rsidRPr="00656A9E">
        <w:rPr>
          <w:rFonts w:ascii="Verdana" w:hAnsi="Verdana" w:cstheme="majorHAnsi"/>
          <w:sz w:val="22"/>
          <w:szCs w:val="22"/>
        </w:rPr>
        <w:t xml:space="preserve"> must be provided</w:t>
      </w:r>
      <w:r w:rsidR="00050C6C">
        <w:rPr>
          <w:rFonts w:ascii="Verdana" w:hAnsi="Verdana" w:cstheme="majorHAnsi"/>
          <w:sz w:val="22"/>
          <w:szCs w:val="22"/>
        </w:rPr>
        <w:t xml:space="preserve"> to the caseworker</w:t>
      </w:r>
      <w:r w:rsidRPr="00656A9E">
        <w:rPr>
          <w:rFonts w:ascii="Verdana" w:hAnsi="Verdana" w:cstheme="majorHAnsi"/>
          <w:sz w:val="22"/>
          <w:szCs w:val="22"/>
        </w:rPr>
        <w:t>.</w:t>
      </w:r>
    </w:p>
    <w:p w14:paraId="2AC598D3" w14:textId="77777777" w:rsidR="00FF17ED" w:rsidRPr="00656A9E" w:rsidRDefault="00FF17ED" w:rsidP="00FF17ED">
      <w:pPr>
        <w:pStyle w:val="ListParagraph"/>
        <w:spacing w:after="120"/>
        <w:ind w:left="2610"/>
        <w:rPr>
          <w:rFonts w:ascii="Verdana" w:hAnsi="Verdana" w:cstheme="majorHAnsi"/>
          <w:sz w:val="22"/>
          <w:szCs w:val="22"/>
        </w:rPr>
      </w:pPr>
    </w:p>
    <w:p w14:paraId="79848FBF" w14:textId="77777777" w:rsidR="0078087D" w:rsidRPr="00656A9E" w:rsidRDefault="0078087D" w:rsidP="00091742">
      <w:pPr>
        <w:pStyle w:val="ListParagraph"/>
        <w:numPr>
          <w:ilvl w:val="5"/>
          <w:numId w:val="92"/>
        </w:numPr>
        <w:spacing w:after="120"/>
        <w:ind w:left="1800" w:hanging="360"/>
        <w:rPr>
          <w:rFonts w:ascii="Verdana" w:hAnsi="Verdana" w:cstheme="majorHAnsi"/>
          <w:sz w:val="22"/>
          <w:szCs w:val="22"/>
        </w:rPr>
      </w:pPr>
      <w:r w:rsidRPr="00656A9E">
        <w:rPr>
          <w:rFonts w:ascii="Verdana" w:hAnsi="Verdana" w:cstheme="majorHAnsi"/>
          <w:b/>
          <w:sz w:val="22"/>
          <w:szCs w:val="22"/>
        </w:rPr>
        <w:t>Client Record Documentation Requirements</w:t>
      </w:r>
    </w:p>
    <w:p w14:paraId="6D8B7BF5" w14:textId="309FF58F" w:rsidR="0078087D" w:rsidRPr="00656A9E" w:rsidRDefault="0078087D" w:rsidP="00091742">
      <w:pPr>
        <w:spacing w:after="120"/>
        <w:ind w:left="1800"/>
        <w:rPr>
          <w:rFonts w:ascii="Verdana" w:hAnsi="Verdana" w:cstheme="majorHAnsi"/>
          <w:sz w:val="22"/>
          <w:szCs w:val="22"/>
        </w:rPr>
      </w:pPr>
      <w:r w:rsidRPr="00656A9E">
        <w:rPr>
          <w:rFonts w:ascii="Verdana" w:hAnsi="Verdana" w:cstheme="majorHAnsi"/>
          <w:bCs/>
          <w:iCs/>
          <w:sz w:val="22"/>
          <w:szCs w:val="22"/>
        </w:rPr>
        <w:t xml:space="preserve">A Diagnostic Consultation Services Case Note </w:t>
      </w:r>
      <w:hyperlink r:id="rId32" w:history="1">
        <w:r w:rsidRPr="008B6928">
          <w:rPr>
            <w:rStyle w:val="Hyperlink"/>
            <w:rFonts w:ascii="Verdana" w:hAnsi="Verdana" w:cstheme="majorHAnsi"/>
            <w:bCs/>
            <w:iCs/>
            <w:sz w:val="22"/>
            <w:szCs w:val="22"/>
          </w:rPr>
          <w:t xml:space="preserve">Form </w:t>
        </w:r>
        <w:r w:rsidR="005D1460" w:rsidRPr="008B6928">
          <w:rPr>
            <w:rStyle w:val="Hyperlink"/>
            <w:rFonts w:ascii="Verdana" w:hAnsi="Verdana" w:cstheme="majorHAnsi"/>
            <w:bCs/>
            <w:iCs/>
            <w:sz w:val="22"/>
            <w:szCs w:val="22"/>
          </w:rPr>
          <w:t>5</w:t>
        </w:r>
        <w:r w:rsidRPr="008B6928">
          <w:rPr>
            <w:rStyle w:val="Hyperlink"/>
            <w:rFonts w:ascii="Verdana" w:hAnsi="Verdana" w:cstheme="majorHAnsi"/>
            <w:bCs/>
            <w:iCs/>
            <w:sz w:val="22"/>
            <w:szCs w:val="22"/>
          </w:rPr>
          <w:t>615</w:t>
        </w:r>
      </w:hyperlink>
      <w:r w:rsidRPr="00656A9E">
        <w:rPr>
          <w:rFonts w:ascii="Verdana" w:hAnsi="Verdana" w:cstheme="majorHAnsi"/>
          <w:bCs/>
          <w:iCs/>
          <w:sz w:val="22"/>
          <w:szCs w:val="22"/>
        </w:rPr>
        <w:t xml:space="preserve"> must be completed and filed in the client case file. The Case Note must include, but is not limited to the following components</w:t>
      </w:r>
      <w:r w:rsidR="008B6928">
        <w:rPr>
          <w:rFonts w:ascii="Verdana" w:hAnsi="Verdana" w:cstheme="majorHAnsi"/>
          <w:bCs/>
          <w:iCs/>
          <w:sz w:val="22"/>
          <w:szCs w:val="22"/>
        </w:rPr>
        <w:t>:</w:t>
      </w:r>
    </w:p>
    <w:p w14:paraId="1B1F63A9" w14:textId="3EA122D1"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Name of client</w:t>
      </w:r>
      <w:r w:rsidR="008B6928">
        <w:rPr>
          <w:rFonts w:ascii="Verdana" w:hAnsi="Verdana" w:cstheme="majorHAnsi"/>
          <w:sz w:val="22"/>
          <w:szCs w:val="22"/>
        </w:rPr>
        <w:t>;</w:t>
      </w:r>
    </w:p>
    <w:p w14:paraId="1E3F1566" w14:textId="13444F41"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Date of service</w:t>
      </w:r>
      <w:r w:rsidR="008B6928">
        <w:rPr>
          <w:rFonts w:ascii="Verdana" w:hAnsi="Verdana" w:cstheme="majorHAnsi"/>
          <w:sz w:val="22"/>
          <w:szCs w:val="22"/>
        </w:rPr>
        <w:t>;</w:t>
      </w:r>
    </w:p>
    <w:p w14:paraId="7524BD13" w14:textId="48B9998B"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Start and end time of consultation</w:t>
      </w:r>
      <w:r w:rsidR="008B6928">
        <w:rPr>
          <w:rFonts w:ascii="Verdana" w:hAnsi="Verdana" w:cstheme="majorHAnsi"/>
          <w:sz w:val="22"/>
          <w:szCs w:val="22"/>
        </w:rPr>
        <w:t>;</w:t>
      </w:r>
    </w:p>
    <w:p w14:paraId="1D7665A2" w14:textId="00EE1573"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Location of consultation</w:t>
      </w:r>
      <w:r w:rsidR="008B6928">
        <w:rPr>
          <w:rFonts w:ascii="Verdana" w:hAnsi="Verdana" w:cstheme="majorHAnsi"/>
          <w:sz w:val="22"/>
          <w:szCs w:val="22"/>
        </w:rPr>
        <w:t>;</w:t>
      </w:r>
    </w:p>
    <w:p w14:paraId="6225C8B3" w14:textId="734032E9"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Purpose of Diagnostic Consultation</w:t>
      </w:r>
      <w:r w:rsidR="008B6928">
        <w:rPr>
          <w:rFonts w:ascii="Verdana" w:hAnsi="Verdana" w:cstheme="majorHAnsi"/>
          <w:sz w:val="22"/>
          <w:szCs w:val="22"/>
        </w:rPr>
        <w:t>;</w:t>
      </w:r>
    </w:p>
    <w:p w14:paraId="5E91547D" w14:textId="7B93E189"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proofErr w:type="gramStart"/>
      <w:r w:rsidRPr="00656A9E">
        <w:rPr>
          <w:rFonts w:ascii="Verdana" w:hAnsi="Verdana" w:cstheme="majorHAnsi"/>
          <w:sz w:val="22"/>
          <w:szCs w:val="22"/>
        </w:rPr>
        <w:t>Brief summary</w:t>
      </w:r>
      <w:proofErr w:type="gramEnd"/>
      <w:r w:rsidRPr="00656A9E">
        <w:rPr>
          <w:rFonts w:ascii="Verdana" w:hAnsi="Verdana" w:cstheme="majorHAnsi"/>
          <w:sz w:val="22"/>
          <w:szCs w:val="22"/>
        </w:rPr>
        <w:t xml:space="preserve"> of case information shared at </w:t>
      </w:r>
      <w:proofErr w:type="gramStart"/>
      <w:r w:rsidRPr="00656A9E">
        <w:rPr>
          <w:rFonts w:ascii="Verdana" w:hAnsi="Verdana" w:cstheme="majorHAnsi"/>
          <w:sz w:val="22"/>
          <w:szCs w:val="22"/>
        </w:rPr>
        <w:t>consultation</w:t>
      </w:r>
      <w:r w:rsidR="008B6928">
        <w:rPr>
          <w:rFonts w:ascii="Verdana" w:hAnsi="Verdana" w:cstheme="majorHAnsi"/>
          <w:sz w:val="22"/>
          <w:szCs w:val="22"/>
        </w:rPr>
        <w:t>;</w:t>
      </w:r>
      <w:proofErr w:type="gramEnd"/>
    </w:p>
    <w:p w14:paraId="08633AF8" w14:textId="1E92AA16" w:rsidR="00CD7CB6" w:rsidRPr="00656A9E" w:rsidRDefault="00CD7CB6"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 xml:space="preserve">Date and </w:t>
      </w:r>
      <w:proofErr w:type="gramStart"/>
      <w:r w:rsidRPr="00656A9E">
        <w:rPr>
          <w:rFonts w:ascii="Verdana" w:hAnsi="Verdana" w:cstheme="majorHAnsi"/>
          <w:sz w:val="22"/>
          <w:szCs w:val="22"/>
        </w:rPr>
        <w:t>manner in which</w:t>
      </w:r>
      <w:proofErr w:type="gramEnd"/>
      <w:r w:rsidRPr="00656A9E">
        <w:rPr>
          <w:rFonts w:ascii="Verdana" w:hAnsi="Verdana" w:cstheme="majorHAnsi"/>
          <w:sz w:val="22"/>
          <w:szCs w:val="22"/>
        </w:rPr>
        <w:t xml:space="preserve"> the report was submitted to the CPS caseworker, if requested by CPS</w:t>
      </w:r>
      <w:r w:rsidR="008B6928">
        <w:rPr>
          <w:rFonts w:ascii="Verdana" w:hAnsi="Verdana" w:cstheme="majorHAnsi"/>
          <w:sz w:val="22"/>
          <w:szCs w:val="22"/>
        </w:rPr>
        <w:t>; and</w:t>
      </w:r>
    </w:p>
    <w:p w14:paraId="61DA03B9" w14:textId="039C4BF0" w:rsidR="0078087D" w:rsidRPr="00656A9E" w:rsidRDefault="0078087D" w:rsidP="00091742">
      <w:pPr>
        <w:pStyle w:val="ListParagraph"/>
        <w:numPr>
          <w:ilvl w:val="5"/>
          <w:numId w:val="94"/>
        </w:numPr>
        <w:spacing w:after="120"/>
        <w:ind w:left="2160" w:hanging="360"/>
        <w:rPr>
          <w:rFonts w:ascii="Verdana" w:hAnsi="Verdana" w:cstheme="majorHAnsi"/>
          <w:sz w:val="22"/>
          <w:szCs w:val="22"/>
        </w:rPr>
      </w:pPr>
      <w:r w:rsidRPr="00656A9E">
        <w:rPr>
          <w:rFonts w:ascii="Verdana" w:hAnsi="Verdana" w:cstheme="majorHAnsi"/>
          <w:sz w:val="22"/>
          <w:szCs w:val="22"/>
        </w:rPr>
        <w:t>Date, signature and credential(s) of the performing provider</w:t>
      </w:r>
      <w:r w:rsidR="008B6928">
        <w:rPr>
          <w:rFonts w:ascii="Verdana" w:hAnsi="Verdana" w:cstheme="majorHAnsi"/>
          <w:sz w:val="22"/>
          <w:szCs w:val="22"/>
        </w:rPr>
        <w:t>.</w:t>
      </w:r>
    </w:p>
    <w:p w14:paraId="07BBB519" w14:textId="77777777" w:rsidR="00F01860" w:rsidRPr="00656A9E" w:rsidRDefault="00F01860" w:rsidP="00E7132C">
      <w:pPr>
        <w:pStyle w:val="ListParagraph"/>
        <w:spacing w:after="120"/>
        <w:ind w:left="3690"/>
        <w:rPr>
          <w:rFonts w:ascii="Verdana" w:hAnsi="Verdana" w:cstheme="majorHAnsi"/>
          <w:sz w:val="22"/>
          <w:szCs w:val="22"/>
        </w:rPr>
      </w:pPr>
    </w:p>
    <w:p w14:paraId="471F3FFF" w14:textId="77777777" w:rsidR="0078087D" w:rsidRPr="00656A9E" w:rsidRDefault="0078087D" w:rsidP="00091742">
      <w:pPr>
        <w:pStyle w:val="ListParagraph"/>
        <w:numPr>
          <w:ilvl w:val="5"/>
          <w:numId w:val="92"/>
        </w:numPr>
        <w:spacing w:after="120"/>
        <w:ind w:left="1800" w:hanging="360"/>
        <w:rPr>
          <w:rFonts w:ascii="Verdana" w:hAnsi="Verdana" w:cstheme="majorHAnsi"/>
          <w:sz w:val="22"/>
          <w:szCs w:val="22"/>
        </w:rPr>
      </w:pPr>
      <w:r w:rsidRPr="00656A9E">
        <w:rPr>
          <w:rFonts w:ascii="Verdana" w:hAnsi="Verdana" w:cstheme="majorHAnsi"/>
          <w:b/>
          <w:sz w:val="22"/>
          <w:szCs w:val="22"/>
        </w:rPr>
        <w:t>Billing Requirements</w:t>
      </w:r>
    </w:p>
    <w:p w14:paraId="14E6F128" w14:textId="77777777" w:rsidR="0078087D" w:rsidRPr="00656A9E" w:rsidRDefault="0078087D" w:rsidP="00091742">
      <w:pPr>
        <w:spacing w:after="120"/>
        <w:ind w:left="1800"/>
        <w:rPr>
          <w:rFonts w:ascii="Verdana" w:hAnsi="Verdana" w:cstheme="majorHAnsi"/>
          <w:sz w:val="22"/>
          <w:szCs w:val="22"/>
        </w:rPr>
      </w:pPr>
      <w:r w:rsidRPr="00656A9E">
        <w:rPr>
          <w:rFonts w:ascii="Verdana" w:hAnsi="Verdana" w:cstheme="majorHAnsi"/>
          <w:sz w:val="22"/>
          <w:szCs w:val="22"/>
        </w:rPr>
        <w:t>The Contractor must comply with the following requirements.</w:t>
      </w:r>
    </w:p>
    <w:p w14:paraId="7ABE44FF" w14:textId="77777777" w:rsidR="0078087D" w:rsidRPr="00656A9E" w:rsidRDefault="0078087D" w:rsidP="00091742">
      <w:pPr>
        <w:pStyle w:val="ListParagraph"/>
        <w:numPr>
          <w:ilvl w:val="5"/>
          <w:numId w:val="95"/>
        </w:numPr>
        <w:spacing w:after="120"/>
        <w:ind w:left="2160" w:hanging="360"/>
        <w:rPr>
          <w:rFonts w:ascii="Verdana" w:hAnsi="Verdana" w:cstheme="majorHAnsi"/>
          <w:sz w:val="22"/>
          <w:szCs w:val="22"/>
        </w:rPr>
      </w:pPr>
      <w:r w:rsidRPr="00656A9E">
        <w:rPr>
          <w:rFonts w:ascii="Verdana" w:hAnsi="Verdana" w:cstheme="majorHAnsi"/>
          <w:sz w:val="22"/>
          <w:szCs w:val="22"/>
        </w:rPr>
        <w:t>The unit of service is hourly, billed in 15-minute increments.</w:t>
      </w:r>
    </w:p>
    <w:p w14:paraId="7069F70D" w14:textId="1F0C4EF9" w:rsidR="0078087D" w:rsidRPr="00656A9E" w:rsidRDefault="0078087D" w:rsidP="00091742">
      <w:pPr>
        <w:pStyle w:val="ListParagraph"/>
        <w:numPr>
          <w:ilvl w:val="5"/>
          <w:numId w:val="95"/>
        </w:numPr>
        <w:spacing w:after="120"/>
        <w:ind w:left="2160" w:hanging="360"/>
        <w:rPr>
          <w:rFonts w:ascii="Verdana" w:hAnsi="Verdana" w:cstheme="majorHAnsi"/>
          <w:sz w:val="22"/>
          <w:szCs w:val="22"/>
        </w:rPr>
      </w:pPr>
      <w:r w:rsidRPr="00656A9E">
        <w:rPr>
          <w:rFonts w:ascii="Verdana" w:hAnsi="Verdana" w:cstheme="majorHAnsi"/>
          <w:sz w:val="22"/>
          <w:szCs w:val="22"/>
        </w:rPr>
        <w:t>Billing time begins at the time the Contractor is requested to begin/arrive for consultation or actual time of arrival, whichever is later, and ends immediately upon notification that no further service is required.</w:t>
      </w:r>
    </w:p>
    <w:p w14:paraId="2C3796D9" w14:textId="098F7459" w:rsidR="0078087D" w:rsidRPr="00656A9E" w:rsidRDefault="0078087D" w:rsidP="00091742">
      <w:pPr>
        <w:pStyle w:val="ListParagraph"/>
        <w:numPr>
          <w:ilvl w:val="5"/>
          <w:numId w:val="95"/>
        </w:numPr>
        <w:spacing w:after="120"/>
        <w:ind w:left="2160" w:hanging="360"/>
        <w:rPr>
          <w:rFonts w:ascii="Verdana" w:hAnsi="Verdana" w:cstheme="majorHAnsi"/>
          <w:b/>
          <w:sz w:val="22"/>
          <w:szCs w:val="22"/>
          <w:u w:val="single"/>
        </w:rPr>
      </w:pPr>
      <w:r w:rsidRPr="00656A9E">
        <w:rPr>
          <w:rFonts w:ascii="Verdana" w:hAnsi="Verdana" w:cstheme="majorHAnsi"/>
          <w:b/>
          <w:sz w:val="22"/>
          <w:szCs w:val="22"/>
          <w:u w:val="single"/>
        </w:rPr>
        <w:t>Time traveling to and from the site of service is not billable</w:t>
      </w:r>
      <w:r w:rsidR="00C7607E" w:rsidRPr="00656A9E">
        <w:rPr>
          <w:rFonts w:ascii="Verdana" w:hAnsi="Verdana" w:cstheme="majorHAnsi"/>
          <w:b/>
          <w:sz w:val="22"/>
          <w:szCs w:val="22"/>
          <w:u w:val="single"/>
        </w:rPr>
        <w:t>.</w:t>
      </w:r>
    </w:p>
    <w:p w14:paraId="6BA2D6AD" w14:textId="77777777" w:rsidR="0078087D" w:rsidRPr="00656A9E" w:rsidRDefault="0078087D" w:rsidP="00091742">
      <w:pPr>
        <w:pStyle w:val="ListParagraph"/>
        <w:numPr>
          <w:ilvl w:val="5"/>
          <w:numId w:val="95"/>
        </w:numPr>
        <w:spacing w:after="120"/>
        <w:ind w:left="216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 at the following URL.</w:t>
      </w:r>
    </w:p>
    <w:p w14:paraId="61128E80" w14:textId="71306C66" w:rsidR="00E600F4" w:rsidRPr="00656A9E" w:rsidRDefault="00AF3C64" w:rsidP="00B73731">
      <w:pPr>
        <w:pStyle w:val="CommentText"/>
        <w:ind w:left="1800"/>
        <w:rPr>
          <w:rFonts w:ascii="Verdana" w:hAnsi="Verdana" w:cstheme="majorHAnsi"/>
          <w:sz w:val="22"/>
          <w:szCs w:val="22"/>
        </w:rPr>
      </w:pPr>
      <w:hyperlink r:id="rId33" w:history="1">
        <w:r w:rsidRPr="000761A7">
          <w:rPr>
            <w:rStyle w:val="Hyperlink"/>
            <w:rFonts w:ascii="Verdana" w:hAnsi="Verdana" w:cstheme="majorHAnsi"/>
            <w:sz w:val="22"/>
            <w:szCs w:val="22"/>
          </w:rPr>
          <w:t>https://www.dfps.state.tx.us/Doing_Business/Purchased_Client_Services/Regional_CPS_Contracts/forms.asp</w:t>
        </w:r>
      </w:hyperlink>
    </w:p>
    <w:p w14:paraId="1FF1B4D2" w14:textId="77777777" w:rsidR="0078087D" w:rsidRPr="00656A9E" w:rsidRDefault="0078087D"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Translator and Interpreter Services</w:t>
      </w:r>
    </w:p>
    <w:p w14:paraId="30C0AD59" w14:textId="008F3C9F" w:rsidR="00CA486C" w:rsidRPr="00656A9E" w:rsidRDefault="00CA486C" w:rsidP="00091742">
      <w:pPr>
        <w:spacing w:after="120"/>
        <w:ind w:left="1170"/>
        <w:rPr>
          <w:rFonts w:ascii="Verdana" w:hAnsi="Verdana" w:cstheme="majorHAnsi"/>
          <w:sz w:val="22"/>
          <w:szCs w:val="22"/>
        </w:rPr>
      </w:pPr>
      <w:r w:rsidRPr="00656A9E">
        <w:rPr>
          <w:rFonts w:ascii="Verdana" w:hAnsi="Verdana" w:cstheme="majorHAnsi"/>
          <w:sz w:val="22"/>
          <w:szCs w:val="22"/>
          <w:u w:val="single"/>
        </w:rPr>
        <w:t>This is not an optional service</w:t>
      </w:r>
      <w:r w:rsidRPr="00656A9E">
        <w:rPr>
          <w:rFonts w:ascii="Verdana" w:hAnsi="Verdana" w:cstheme="majorHAnsi"/>
          <w:sz w:val="22"/>
          <w:szCs w:val="22"/>
        </w:rPr>
        <w:t>.  When a client’s ability to communicate is diminished due to Limited English Proficiency (LEP) or some other communication disability, DFPS reimburses for translator and interpreter services when provided by the Contractor as follows:</w:t>
      </w:r>
    </w:p>
    <w:p w14:paraId="2CBC4821" w14:textId="77777777" w:rsidR="0078087D" w:rsidRPr="00656A9E" w:rsidRDefault="0078087D" w:rsidP="002A111C">
      <w:pPr>
        <w:pStyle w:val="ListParagraph"/>
        <w:numPr>
          <w:ilvl w:val="0"/>
          <w:numId w:val="96"/>
        </w:numPr>
        <w:spacing w:after="120"/>
        <w:ind w:left="1440"/>
        <w:rPr>
          <w:rFonts w:ascii="Verdana" w:hAnsi="Verdana" w:cstheme="majorHAnsi"/>
          <w:sz w:val="22"/>
          <w:szCs w:val="22"/>
        </w:rPr>
      </w:pPr>
      <w:r w:rsidRPr="00656A9E">
        <w:rPr>
          <w:rFonts w:ascii="Verdana" w:hAnsi="Verdana" w:cstheme="majorHAnsi"/>
          <w:sz w:val="22"/>
          <w:szCs w:val="22"/>
        </w:rPr>
        <w:t xml:space="preserve">Translator and interpreter services </w:t>
      </w:r>
      <w:r w:rsidR="00F151BF" w:rsidRPr="00656A9E">
        <w:rPr>
          <w:rFonts w:ascii="Verdana" w:hAnsi="Verdana" w:cstheme="majorHAnsi"/>
          <w:sz w:val="22"/>
          <w:szCs w:val="22"/>
        </w:rPr>
        <w:t xml:space="preserve">are only reimbursable when </w:t>
      </w:r>
      <w:r w:rsidRPr="00656A9E">
        <w:rPr>
          <w:rFonts w:ascii="Verdana" w:hAnsi="Verdana" w:cstheme="majorHAnsi"/>
          <w:sz w:val="22"/>
          <w:szCs w:val="22"/>
        </w:rPr>
        <w:t xml:space="preserve">provided by </w:t>
      </w:r>
      <w:r w:rsidR="00F151BF" w:rsidRPr="00656A9E">
        <w:rPr>
          <w:rFonts w:ascii="Verdana" w:hAnsi="Verdana" w:cstheme="majorHAnsi"/>
          <w:sz w:val="22"/>
          <w:szCs w:val="22"/>
        </w:rPr>
        <w:t>a subcontracted translator or interpreter that is not approved to provide contracted services.</w:t>
      </w:r>
      <w:r w:rsidRPr="00656A9E">
        <w:rPr>
          <w:rFonts w:ascii="Verdana" w:hAnsi="Verdana" w:cstheme="majorHAnsi"/>
          <w:sz w:val="22"/>
          <w:szCs w:val="22"/>
        </w:rPr>
        <w:t xml:space="preserve"> </w:t>
      </w:r>
      <w:r w:rsidR="00F151BF" w:rsidRPr="00656A9E">
        <w:rPr>
          <w:rFonts w:ascii="Verdana" w:hAnsi="Verdana" w:cstheme="majorHAnsi"/>
          <w:sz w:val="22"/>
          <w:szCs w:val="22"/>
        </w:rPr>
        <w:t xml:space="preserve"> </w:t>
      </w:r>
      <w:r w:rsidRPr="00656A9E">
        <w:rPr>
          <w:rFonts w:ascii="Verdana" w:hAnsi="Verdana" w:cstheme="majorHAnsi"/>
          <w:sz w:val="22"/>
          <w:szCs w:val="22"/>
        </w:rPr>
        <w:t>Translator and interpreter services provided under subcontract include, but are not limited to:</w:t>
      </w:r>
    </w:p>
    <w:p w14:paraId="4E27F76C" w14:textId="77777777" w:rsidR="0078087D" w:rsidRPr="00656A9E" w:rsidRDefault="0078087D" w:rsidP="00091742">
      <w:pPr>
        <w:pStyle w:val="ListParagraph"/>
        <w:numPr>
          <w:ilvl w:val="5"/>
          <w:numId w:val="97"/>
        </w:numPr>
        <w:spacing w:after="120"/>
        <w:ind w:left="1800" w:hanging="360"/>
        <w:rPr>
          <w:rFonts w:ascii="Verdana" w:hAnsi="Verdana" w:cstheme="majorHAnsi"/>
          <w:sz w:val="22"/>
          <w:szCs w:val="22"/>
        </w:rPr>
      </w:pPr>
      <w:r w:rsidRPr="00656A9E">
        <w:rPr>
          <w:rFonts w:ascii="Verdana" w:hAnsi="Verdana" w:cstheme="majorHAnsi"/>
          <w:sz w:val="22"/>
          <w:szCs w:val="22"/>
        </w:rPr>
        <w:lastRenderedPageBreak/>
        <w:t xml:space="preserve">Provision of information and services in a manner understandable to the client </w:t>
      </w:r>
      <w:r w:rsidR="00BE7F2A" w:rsidRPr="00656A9E">
        <w:rPr>
          <w:rFonts w:ascii="Verdana" w:hAnsi="Verdana" w:cstheme="majorHAnsi"/>
          <w:sz w:val="22"/>
          <w:szCs w:val="22"/>
        </w:rPr>
        <w:t>using</w:t>
      </w:r>
      <w:r w:rsidRPr="00656A9E">
        <w:rPr>
          <w:rFonts w:ascii="Verdana" w:hAnsi="Verdana" w:cstheme="majorHAnsi"/>
          <w:sz w:val="22"/>
          <w:szCs w:val="22"/>
        </w:rPr>
        <w:t xml:space="preserve"> interpreters, translators, or other identified methods.</w:t>
      </w:r>
    </w:p>
    <w:p w14:paraId="1449E1A0" w14:textId="77777777" w:rsidR="00AF3C64" w:rsidRDefault="0078087D" w:rsidP="00091742">
      <w:pPr>
        <w:pStyle w:val="ListParagraph"/>
        <w:numPr>
          <w:ilvl w:val="5"/>
          <w:numId w:val="97"/>
        </w:numPr>
        <w:spacing w:after="120"/>
        <w:ind w:left="1800" w:hanging="360"/>
        <w:rPr>
          <w:rFonts w:ascii="Verdana" w:hAnsi="Verdana" w:cstheme="majorHAnsi"/>
          <w:sz w:val="22"/>
          <w:szCs w:val="22"/>
        </w:rPr>
      </w:pPr>
      <w:r w:rsidRPr="00656A9E">
        <w:rPr>
          <w:rFonts w:ascii="Verdana" w:hAnsi="Verdana" w:cstheme="majorHAnsi"/>
          <w:sz w:val="22"/>
          <w:szCs w:val="22"/>
        </w:rPr>
        <w:t xml:space="preserve">Use of auxiliary aids to ensure effective communication for clients with hearing, vision, speech, or other communication impairments. </w:t>
      </w:r>
    </w:p>
    <w:p w14:paraId="6E4BD77A" w14:textId="0FC1AE56" w:rsidR="0078087D" w:rsidRPr="00656A9E" w:rsidRDefault="0078087D" w:rsidP="00091742">
      <w:pPr>
        <w:pStyle w:val="ListParagraph"/>
        <w:numPr>
          <w:ilvl w:val="5"/>
          <w:numId w:val="97"/>
        </w:numPr>
        <w:spacing w:after="120"/>
        <w:ind w:left="1800" w:hanging="360"/>
        <w:rPr>
          <w:rFonts w:ascii="Verdana" w:hAnsi="Verdana" w:cstheme="majorHAnsi"/>
          <w:sz w:val="22"/>
          <w:szCs w:val="22"/>
        </w:rPr>
      </w:pPr>
      <w:r w:rsidRPr="00656A9E">
        <w:rPr>
          <w:rFonts w:ascii="Verdana" w:hAnsi="Verdana" w:cstheme="majorHAnsi"/>
          <w:sz w:val="22"/>
          <w:szCs w:val="22"/>
        </w:rPr>
        <w:t xml:space="preserve">Contractor </w:t>
      </w:r>
      <w:r w:rsidR="003A7B91" w:rsidRPr="00656A9E">
        <w:rPr>
          <w:rFonts w:ascii="Verdana" w:hAnsi="Verdana" w:cstheme="majorHAnsi"/>
          <w:sz w:val="22"/>
          <w:szCs w:val="22"/>
        </w:rPr>
        <w:t>must identify</w:t>
      </w:r>
      <w:r w:rsidRPr="00656A9E">
        <w:rPr>
          <w:rFonts w:ascii="Verdana" w:hAnsi="Verdana" w:cstheme="majorHAnsi"/>
          <w:sz w:val="22"/>
          <w:szCs w:val="22"/>
        </w:rPr>
        <w:t xml:space="preserve"> the service provider and the compensation rate and secur</w:t>
      </w:r>
      <w:r w:rsidR="003A7B91" w:rsidRPr="00656A9E">
        <w:rPr>
          <w:rFonts w:ascii="Verdana" w:hAnsi="Verdana" w:cstheme="majorHAnsi"/>
          <w:sz w:val="22"/>
          <w:szCs w:val="22"/>
        </w:rPr>
        <w:t>e</w:t>
      </w:r>
      <w:r w:rsidRPr="00656A9E">
        <w:rPr>
          <w:rFonts w:ascii="Verdana" w:hAnsi="Verdana" w:cstheme="majorHAnsi"/>
          <w:sz w:val="22"/>
          <w:szCs w:val="22"/>
        </w:rPr>
        <w:t xml:space="preserve"> prior approval from DFPS contract staff.</w:t>
      </w:r>
    </w:p>
    <w:p w14:paraId="40CECB0B" w14:textId="77777777" w:rsidR="00650073" w:rsidRPr="00656A9E" w:rsidRDefault="00650073" w:rsidP="00D50CEB">
      <w:pPr>
        <w:pStyle w:val="ListParagraph"/>
        <w:spacing w:after="120"/>
        <w:ind w:left="1620"/>
        <w:rPr>
          <w:rFonts w:ascii="Verdana" w:hAnsi="Verdana" w:cstheme="majorHAnsi"/>
          <w:sz w:val="22"/>
          <w:szCs w:val="22"/>
        </w:rPr>
      </w:pPr>
    </w:p>
    <w:p w14:paraId="17DEC19B" w14:textId="77777777" w:rsidR="00CA486C" w:rsidRPr="00656A9E" w:rsidRDefault="00CA486C" w:rsidP="002A111C">
      <w:pPr>
        <w:pStyle w:val="ListParagraph"/>
        <w:numPr>
          <w:ilvl w:val="0"/>
          <w:numId w:val="96"/>
        </w:numPr>
        <w:spacing w:after="120"/>
        <w:ind w:left="1440"/>
        <w:rPr>
          <w:rFonts w:ascii="Verdana" w:hAnsi="Verdana" w:cstheme="majorHAnsi"/>
          <w:sz w:val="22"/>
          <w:szCs w:val="22"/>
        </w:rPr>
      </w:pPr>
      <w:r w:rsidRPr="00656A9E">
        <w:rPr>
          <w:rFonts w:ascii="Verdana" w:hAnsi="Verdana" w:cstheme="majorHAnsi"/>
          <w:sz w:val="22"/>
          <w:szCs w:val="22"/>
        </w:rPr>
        <w:t xml:space="preserve">Contractor </w:t>
      </w:r>
      <w:r w:rsidRPr="00656A9E">
        <w:rPr>
          <w:rFonts w:ascii="Verdana" w:hAnsi="Verdana" w:cstheme="majorHAnsi"/>
          <w:bCs/>
          <w:sz w:val="22"/>
          <w:szCs w:val="22"/>
        </w:rPr>
        <w:t>must ensure that communications with clients who have communication impairments are as effective as communications with other clients, and that clients understand all significant actions as fully as possible.</w:t>
      </w:r>
    </w:p>
    <w:p w14:paraId="12532DAE" w14:textId="77777777" w:rsidR="00C62917" w:rsidRPr="00656A9E" w:rsidRDefault="00C62917" w:rsidP="001115E6">
      <w:pPr>
        <w:pStyle w:val="ListParagraph"/>
        <w:spacing w:after="240"/>
        <w:ind w:left="3686"/>
        <w:rPr>
          <w:rFonts w:ascii="Verdana" w:hAnsi="Verdana" w:cstheme="majorHAnsi"/>
          <w:sz w:val="22"/>
          <w:szCs w:val="22"/>
        </w:rPr>
      </w:pPr>
    </w:p>
    <w:p w14:paraId="1C0C2D53" w14:textId="77777777" w:rsidR="0078087D" w:rsidRPr="00656A9E" w:rsidRDefault="0078087D" w:rsidP="002A111C">
      <w:pPr>
        <w:pStyle w:val="ListParagraph"/>
        <w:numPr>
          <w:ilvl w:val="0"/>
          <w:numId w:val="96"/>
        </w:numPr>
        <w:spacing w:after="120"/>
        <w:ind w:left="1440"/>
        <w:rPr>
          <w:rFonts w:ascii="Verdana" w:hAnsi="Verdana" w:cstheme="majorHAnsi"/>
          <w:sz w:val="22"/>
          <w:szCs w:val="22"/>
        </w:rPr>
      </w:pPr>
      <w:r w:rsidRPr="00656A9E">
        <w:rPr>
          <w:rFonts w:ascii="Verdana" w:hAnsi="Verdana" w:cstheme="majorHAnsi"/>
          <w:b/>
          <w:sz w:val="22"/>
          <w:szCs w:val="22"/>
        </w:rPr>
        <w:t>Client Record Documentation Requirements</w:t>
      </w:r>
    </w:p>
    <w:p w14:paraId="1A339D13" w14:textId="77777777" w:rsidR="0078087D" w:rsidRPr="00656A9E" w:rsidRDefault="0078087D" w:rsidP="0066380D">
      <w:pPr>
        <w:spacing w:after="120"/>
        <w:ind w:left="1440"/>
        <w:rPr>
          <w:rFonts w:ascii="Verdana" w:hAnsi="Verdana" w:cstheme="majorHAnsi"/>
          <w:sz w:val="22"/>
          <w:szCs w:val="22"/>
        </w:rPr>
      </w:pPr>
      <w:r w:rsidRPr="00656A9E">
        <w:rPr>
          <w:rFonts w:ascii="Verdana" w:hAnsi="Verdana" w:cstheme="majorHAnsi"/>
          <w:sz w:val="22"/>
          <w:szCs w:val="22"/>
        </w:rPr>
        <w:t>The following information must be maintained in the client file.</w:t>
      </w:r>
    </w:p>
    <w:p w14:paraId="491DA629" w14:textId="3C92F14F" w:rsidR="0078087D" w:rsidRPr="00656A9E" w:rsidRDefault="00AF3C64" w:rsidP="00091742">
      <w:pPr>
        <w:pStyle w:val="ListParagraph"/>
        <w:numPr>
          <w:ilvl w:val="5"/>
          <w:numId w:val="98"/>
        </w:numPr>
        <w:spacing w:after="120"/>
        <w:ind w:left="1800" w:hanging="360"/>
        <w:rPr>
          <w:rFonts w:ascii="Verdana" w:hAnsi="Verdana" w:cstheme="majorHAnsi"/>
          <w:sz w:val="22"/>
          <w:szCs w:val="22"/>
        </w:rPr>
      </w:pPr>
      <w:r>
        <w:rPr>
          <w:rFonts w:ascii="Verdana" w:hAnsi="Verdana" w:cstheme="majorHAnsi"/>
          <w:sz w:val="22"/>
          <w:szCs w:val="22"/>
        </w:rPr>
        <w:t>The n</w:t>
      </w:r>
      <w:r w:rsidR="0078087D" w:rsidRPr="00656A9E">
        <w:rPr>
          <w:rFonts w:ascii="Verdana" w:hAnsi="Verdana" w:cstheme="majorHAnsi"/>
          <w:sz w:val="22"/>
          <w:szCs w:val="22"/>
        </w:rPr>
        <w:t>eed for service and type of service.</w:t>
      </w:r>
    </w:p>
    <w:p w14:paraId="117C5EF2" w14:textId="5B289247" w:rsidR="0078087D" w:rsidRPr="00656A9E" w:rsidRDefault="0078087D" w:rsidP="00091742">
      <w:pPr>
        <w:pStyle w:val="ListParagraph"/>
        <w:numPr>
          <w:ilvl w:val="5"/>
          <w:numId w:val="98"/>
        </w:numPr>
        <w:spacing w:after="120"/>
        <w:ind w:left="1800" w:hanging="360"/>
        <w:rPr>
          <w:rFonts w:ascii="Verdana" w:hAnsi="Verdana" w:cstheme="majorHAnsi"/>
          <w:sz w:val="22"/>
          <w:szCs w:val="22"/>
        </w:rPr>
      </w:pPr>
      <w:r w:rsidRPr="00656A9E">
        <w:rPr>
          <w:rFonts w:ascii="Verdana" w:hAnsi="Verdana" w:cstheme="majorHAnsi"/>
          <w:sz w:val="22"/>
          <w:szCs w:val="22"/>
        </w:rPr>
        <w:t>A statement signed by the client if the client refuses a</w:t>
      </w:r>
      <w:r w:rsidR="00650073" w:rsidRPr="00656A9E">
        <w:rPr>
          <w:rFonts w:ascii="Verdana" w:hAnsi="Verdana" w:cstheme="majorHAnsi"/>
          <w:sz w:val="22"/>
          <w:szCs w:val="22"/>
        </w:rPr>
        <w:t xml:space="preserve"> translator </w:t>
      </w:r>
      <w:proofErr w:type="gramStart"/>
      <w:r w:rsidR="00650073" w:rsidRPr="00656A9E">
        <w:rPr>
          <w:rFonts w:ascii="Verdana" w:hAnsi="Verdana" w:cstheme="majorHAnsi"/>
          <w:sz w:val="22"/>
          <w:szCs w:val="22"/>
        </w:rPr>
        <w:t xml:space="preserve">or </w:t>
      </w:r>
      <w:r w:rsidRPr="00656A9E">
        <w:rPr>
          <w:rFonts w:ascii="Verdana" w:hAnsi="Verdana" w:cstheme="majorHAnsi"/>
          <w:sz w:val="22"/>
          <w:szCs w:val="22"/>
        </w:rPr>
        <w:t xml:space="preserve"> interpreter</w:t>
      </w:r>
      <w:proofErr w:type="gramEnd"/>
      <w:r w:rsidRPr="00656A9E">
        <w:rPr>
          <w:rFonts w:ascii="Verdana" w:hAnsi="Verdana" w:cstheme="majorHAnsi"/>
          <w:sz w:val="22"/>
          <w:szCs w:val="22"/>
        </w:rPr>
        <w:t>.</w:t>
      </w:r>
    </w:p>
    <w:p w14:paraId="6B531A8A" w14:textId="77777777" w:rsidR="001B2427" w:rsidRPr="00656A9E" w:rsidRDefault="001B2427" w:rsidP="001B2427">
      <w:pPr>
        <w:pStyle w:val="ListParagraph"/>
        <w:spacing w:after="120"/>
        <w:ind w:left="3690"/>
        <w:rPr>
          <w:rFonts w:ascii="Verdana" w:hAnsi="Verdana" w:cstheme="majorHAnsi"/>
          <w:sz w:val="22"/>
          <w:szCs w:val="22"/>
        </w:rPr>
      </w:pPr>
    </w:p>
    <w:p w14:paraId="6E2E1BE9" w14:textId="77777777" w:rsidR="0078087D" w:rsidRPr="00656A9E" w:rsidRDefault="0078087D" w:rsidP="002A111C">
      <w:pPr>
        <w:pStyle w:val="ListParagraph"/>
        <w:numPr>
          <w:ilvl w:val="0"/>
          <w:numId w:val="96"/>
        </w:numPr>
        <w:spacing w:after="120"/>
        <w:ind w:left="1440"/>
        <w:rPr>
          <w:rFonts w:ascii="Verdana" w:hAnsi="Verdana" w:cstheme="majorHAnsi"/>
          <w:b/>
          <w:sz w:val="22"/>
          <w:szCs w:val="22"/>
        </w:rPr>
      </w:pPr>
      <w:r w:rsidRPr="00656A9E">
        <w:rPr>
          <w:rFonts w:ascii="Verdana" w:hAnsi="Verdana" w:cstheme="majorHAnsi"/>
          <w:b/>
          <w:sz w:val="22"/>
          <w:szCs w:val="22"/>
        </w:rPr>
        <w:t>Billing Requirements</w:t>
      </w:r>
    </w:p>
    <w:p w14:paraId="79F1BC8B" w14:textId="77777777" w:rsidR="001B2427" w:rsidRPr="00656A9E" w:rsidRDefault="001B2427" w:rsidP="001B2427">
      <w:pPr>
        <w:pStyle w:val="ListParagraph"/>
        <w:spacing w:before="240" w:after="240"/>
        <w:ind w:left="2621"/>
        <w:rPr>
          <w:rFonts w:ascii="Verdana" w:hAnsi="Verdana" w:cstheme="majorHAnsi"/>
          <w:sz w:val="22"/>
          <w:szCs w:val="22"/>
        </w:rPr>
      </w:pPr>
    </w:p>
    <w:p w14:paraId="49DB06EC" w14:textId="77777777" w:rsidR="0078087D" w:rsidRPr="00656A9E" w:rsidRDefault="0078087D" w:rsidP="00091742">
      <w:pPr>
        <w:pStyle w:val="ListParagraph"/>
        <w:numPr>
          <w:ilvl w:val="5"/>
          <w:numId w:val="99"/>
        </w:numPr>
        <w:spacing w:after="120"/>
        <w:ind w:left="1800" w:hanging="360"/>
        <w:rPr>
          <w:rFonts w:ascii="Verdana" w:hAnsi="Verdana" w:cstheme="majorHAnsi"/>
          <w:sz w:val="22"/>
          <w:szCs w:val="22"/>
        </w:rPr>
      </w:pPr>
      <w:r w:rsidRPr="00656A9E">
        <w:rPr>
          <w:rFonts w:ascii="Verdana" w:hAnsi="Verdana" w:cstheme="majorHAnsi"/>
          <w:sz w:val="22"/>
          <w:szCs w:val="22"/>
        </w:rPr>
        <w:t xml:space="preserve">Contractor must </w:t>
      </w:r>
      <w:r w:rsidR="00BE7F2A" w:rsidRPr="00656A9E">
        <w:rPr>
          <w:rFonts w:ascii="Verdana" w:hAnsi="Verdana" w:cstheme="majorHAnsi"/>
          <w:sz w:val="22"/>
          <w:szCs w:val="22"/>
        </w:rPr>
        <w:t>obtain</w:t>
      </w:r>
      <w:r w:rsidRPr="00656A9E">
        <w:rPr>
          <w:rFonts w:ascii="Verdana" w:hAnsi="Verdana" w:cstheme="majorHAnsi"/>
          <w:sz w:val="22"/>
          <w:szCs w:val="22"/>
        </w:rPr>
        <w:t xml:space="preserve"> prior authorization from the CPS Contract Manager.</w:t>
      </w:r>
    </w:p>
    <w:p w14:paraId="72A57142" w14:textId="6C40360B" w:rsidR="0078087D" w:rsidRPr="00656A9E" w:rsidRDefault="0078087D" w:rsidP="00091742">
      <w:pPr>
        <w:pStyle w:val="ListParagraph"/>
        <w:numPr>
          <w:ilvl w:val="5"/>
          <w:numId w:val="99"/>
        </w:numPr>
        <w:spacing w:after="120"/>
        <w:ind w:left="1800" w:hanging="360"/>
        <w:rPr>
          <w:rFonts w:ascii="Verdana" w:hAnsi="Verdana" w:cstheme="majorHAnsi"/>
          <w:sz w:val="22"/>
          <w:szCs w:val="22"/>
        </w:rPr>
      </w:pPr>
      <w:r w:rsidRPr="00656A9E">
        <w:rPr>
          <w:rFonts w:ascii="Verdana" w:hAnsi="Verdana" w:cstheme="majorHAnsi"/>
          <w:sz w:val="22"/>
          <w:szCs w:val="22"/>
        </w:rPr>
        <w:t>Payment will be made on a cost reimbursement basis</w:t>
      </w:r>
      <w:r w:rsidR="00AF3C64">
        <w:rPr>
          <w:rFonts w:ascii="Verdana" w:hAnsi="Verdana" w:cstheme="majorHAnsi"/>
          <w:sz w:val="22"/>
          <w:szCs w:val="22"/>
        </w:rPr>
        <w:t>,</w:t>
      </w:r>
      <w:r w:rsidRPr="00656A9E">
        <w:rPr>
          <w:rFonts w:ascii="Verdana" w:hAnsi="Verdana" w:cstheme="majorHAnsi"/>
          <w:sz w:val="22"/>
          <w:szCs w:val="22"/>
        </w:rPr>
        <w:t xml:space="preserve"> as </w:t>
      </w:r>
      <w:r w:rsidR="00650073" w:rsidRPr="00656A9E">
        <w:rPr>
          <w:rFonts w:ascii="Verdana" w:hAnsi="Verdana" w:cstheme="majorHAnsi"/>
          <w:sz w:val="22"/>
          <w:szCs w:val="22"/>
        </w:rPr>
        <w:t xml:space="preserve">approved </w:t>
      </w:r>
      <w:r w:rsidRPr="00656A9E">
        <w:rPr>
          <w:rFonts w:ascii="Verdana" w:hAnsi="Verdana" w:cstheme="majorHAnsi"/>
          <w:sz w:val="22"/>
          <w:szCs w:val="22"/>
        </w:rPr>
        <w:t>by the CPS Contract Manager.</w:t>
      </w:r>
    </w:p>
    <w:p w14:paraId="4FF6F5E6" w14:textId="77777777" w:rsidR="00225731" w:rsidRPr="00656A9E" w:rsidRDefault="00225731" w:rsidP="00091742">
      <w:pPr>
        <w:pStyle w:val="ListParagraph"/>
        <w:numPr>
          <w:ilvl w:val="5"/>
          <w:numId w:val="99"/>
        </w:numPr>
        <w:spacing w:after="120"/>
        <w:ind w:left="1800" w:hanging="360"/>
        <w:rPr>
          <w:rFonts w:ascii="Verdana" w:hAnsi="Verdana" w:cstheme="majorHAnsi"/>
          <w:sz w:val="22"/>
          <w:szCs w:val="22"/>
        </w:rPr>
      </w:pPr>
      <w:r w:rsidRPr="00656A9E">
        <w:rPr>
          <w:rFonts w:ascii="Verdana" w:hAnsi="Verdana" w:cstheme="majorHAnsi"/>
          <w:sz w:val="22"/>
          <w:szCs w:val="22"/>
        </w:rPr>
        <w:t>Refer to Invoicing Procedures for Psychological and Treatment Services located on the DFPS website at the following URL.</w:t>
      </w:r>
    </w:p>
    <w:p w14:paraId="50445B62" w14:textId="5A2D11A3" w:rsidR="00E600F4" w:rsidRPr="00656A9E" w:rsidRDefault="00650073" w:rsidP="00D50CEB">
      <w:pPr>
        <w:pStyle w:val="CommentText"/>
        <w:ind w:left="1260"/>
        <w:rPr>
          <w:rFonts w:ascii="Verdana" w:hAnsi="Verdana" w:cstheme="majorHAnsi"/>
          <w:sz w:val="22"/>
          <w:szCs w:val="22"/>
        </w:rPr>
      </w:pPr>
      <w:hyperlink r:id="rId34" w:history="1">
        <w:r w:rsidRPr="00656A9E">
          <w:rPr>
            <w:rStyle w:val="Hyperlink"/>
            <w:rFonts w:ascii="Verdana" w:hAnsi="Verdana" w:cstheme="majorHAnsi"/>
            <w:sz w:val="22"/>
            <w:szCs w:val="22"/>
          </w:rPr>
          <w:t>https://www.dfps.state.tx.us/Doing_Business/Purchased_Client_Services/Regional_CPS_Contracts/forms.asp</w:t>
        </w:r>
      </w:hyperlink>
    </w:p>
    <w:p w14:paraId="6972AED8"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6" w:name="_Toc49158140"/>
      <w:r w:rsidRPr="00656A9E">
        <w:rPr>
          <w:rFonts w:ascii="Verdana" w:hAnsi="Verdana" w:cstheme="majorHAnsi"/>
          <w:sz w:val="22"/>
          <w:szCs w:val="22"/>
        </w:rPr>
        <w:t>Client Record Requirements</w:t>
      </w:r>
      <w:bookmarkEnd w:id="96"/>
    </w:p>
    <w:p w14:paraId="6FAA720D" w14:textId="3436026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Each client record must contain supporting documentation as specified within this Statement of Work. In addition, all documentation must adhere to the following</w:t>
      </w:r>
      <w:r w:rsidR="003615B5">
        <w:rPr>
          <w:rFonts w:ascii="Verdana" w:hAnsi="Verdana" w:cstheme="majorHAnsi"/>
        </w:rPr>
        <w:t>:</w:t>
      </w:r>
    </w:p>
    <w:p w14:paraId="78E657E7" w14:textId="77777777"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All documentation must be typewritten in narrative form using language that is understandable to individuals other than the author. Acronyms must be defined.</w:t>
      </w:r>
    </w:p>
    <w:p w14:paraId="37C72A6F" w14:textId="77777777"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All pertinent information must be included regarding the client's condition to support the need for services.</w:t>
      </w:r>
    </w:p>
    <w:p w14:paraId="6EB3C55B" w14:textId="77777777"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The client record must contain a complete diagnosis as listed in the most current DSM.</w:t>
      </w:r>
    </w:p>
    <w:p w14:paraId="01A71685" w14:textId="0584A51E"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lastRenderedPageBreak/>
        <w:t>The client record must contain background, symptoms,</w:t>
      </w:r>
      <w:r w:rsidR="00AF3C64">
        <w:rPr>
          <w:rFonts w:ascii="Verdana" w:hAnsi="Verdana" w:cstheme="majorHAnsi"/>
        </w:rPr>
        <w:t xml:space="preserve"> and</w:t>
      </w:r>
      <w:r w:rsidRPr="00656A9E">
        <w:rPr>
          <w:rFonts w:ascii="Verdana" w:hAnsi="Verdana" w:cstheme="majorHAnsi"/>
        </w:rPr>
        <w:t xml:space="preserve"> impression.</w:t>
      </w:r>
    </w:p>
    <w:p w14:paraId="02179382" w14:textId="77777777" w:rsidR="0078087D" w:rsidRPr="00656A9E" w:rsidRDefault="0078087D" w:rsidP="00091742">
      <w:pPr>
        <w:pStyle w:val="Heading4"/>
        <w:numPr>
          <w:ilvl w:val="2"/>
          <w:numId w:val="100"/>
        </w:numPr>
        <w:spacing w:after="240"/>
        <w:ind w:left="1440" w:hanging="360"/>
        <w:rPr>
          <w:rFonts w:ascii="Verdana" w:hAnsi="Verdana" w:cstheme="majorHAnsi"/>
        </w:rPr>
      </w:pPr>
      <w:r w:rsidRPr="00656A9E">
        <w:rPr>
          <w:rFonts w:ascii="Verdana" w:hAnsi="Verdana" w:cstheme="majorHAnsi"/>
        </w:rPr>
        <w:t>The client record must include behavioral observations during the session.</w:t>
      </w:r>
    </w:p>
    <w:p w14:paraId="5D8295A1" w14:textId="5746BA02"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Services provided that are not supported by documentation in the client's record is subject to recoupment.</w:t>
      </w:r>
    </w:p>
    <w:p w14:paraId="75B317B0" w14:textId="77777777" w:rsidR="0078087D" w:rsidRPr="00656A9E" w:rsidRDefault="0078087D" w:rsidP="00AB23B8">
      <w:pPr>
        <w:pStyle w:val="Heading2"/>
        <w:numPr>
          <w:ilvl w:val="1"/>
          <w:numId w:val="15"/>
        </w:numPr>
        <w:spacing w:before="240" w:after="240"/>
        <w:ind w:left="720" w:hanging="720"/>
        <w:rPr>
          <w:rFonts w:ascii="Verdana" w:hAnsi="Verdana" w:cstheme="majorHAnsi"/>
          <w:sz w:val="22"/>
          <w:szCs w:val="22"/>
        </w:rPr>
      </w:pPr>
      <w:bookmarkStart w:id="97" w:name="_Toc49158141"/>
      <w:r w:rsidRPr="00656A9E">
        <w:rPr>
          <w:rFonts w:ascii="Verdana" w:hAnsi="Verdana" w:cstheme="majorHAnsi"/>
          <w:sz w:val="22"/>
          <w:szCs w:val="22"/>
        </w:rPr>
        <w:t>Continuity of Care</w:t>
      </w:r>
      <w:bookmarkEnd w:id="97"/>
    </w:p>
    <w:p w14:paraId="72A0B67E"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The Contractor must ensure continuity of care.</w:t>
      </w:r>
    </w:p>
    <w:p w14:paraId="1A85EDD9"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The term </w:t>
      </w:r>
      <w:r w:rsidRPr="00656A9E">
        <w:rPr>
          <w:rFonts w:ascii="Verdana" w:hAnsi="Verdana" w:cstheme="majorHAnsi"/>
          <w:i/>
        </w:rPr>
        <w:t>continuity</w:t>
      </w:r>
      <w:r w:rsidRPr="00656A9E">
        <w:rPr>
          <w:rFonts w:ascii="Verdana" w:hAnsi="Verdana" w:cstheme="majorHAnsi"/>
        </w:rPr>
        <w:t xml:space="preserve"> is used to refer to the client record or information as it applies to treatment providers working with parents and children involved with CPS. The documentation of client services delivered reflects the quality of care through improving efficiency, preventing duplication of services and promoting follow-up of important clinical findings.</w:t>
      </w:r>
    </w:p>
    <w:p w14:paraId="1F024ADE" w14:textId="77777777" w:rsidR="0078087D" w:rsidRPr="00656A9E" w:rsidRDefault="0078087D" w:rsidP="00D424AE">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The term </w:t>
      </w:r>
      <w:r w:rsidRPr="00656A9E">
        <w:rPr>
          <w:rFonts w:ascii="Verdana" w:hAnsi="Verdana" w:cstheme="majorHAnsi"/>
          <w:i/>
        </w:rPr>
        <w:t>continuity</w:t>
      </w:r>
      <w:r w:rsidRPr="00656A9E">
        <w:rPr>
          <w:rFonts w:ascii="Verdana" w:hAnsi="Verdana" w:cstheme="majorHAnsi"/>
        </w:rPr>
        <w:t xml:space="preserve"> also is used to refer to clinician continuity. A continuous treatment relationship is thought to promote trust, which is a core part of the clinician-client relationship. Clinician continuity can itself be a part of the healing process. In the event there is a reason for a clinician to discontinue treatment to a client, the </w:t>
      </w:r>
      <w:r w:rsidR="00BE7F2A" w:rsidRPr="00656A9E">
        <w:rPr>
          <w:rFonts w:ascii="Verdana" w:hAnsi="Verdana" w:cstheme="majorHAnsi"/>
        </w:rPr>
        <w:t>Contractor</w:t>
      </w:r>
      <w:r w:rsidRPr="00656A9E">
        <w:rPr>
          <w:rFonts w:ascii="Verdana" w:hAnsi="Verdana" w:cstheme="majorHAnsi"/>
        </w:rPr>
        <w:t xml:space="preserve"> must also ensure</w:t>
      </w:r>
      <w:r w:rsidR="002962D7" w:rsidRPr="00656A9E">
        <w:rPr>
          <w:rFonts w:ascii="Verdana" w:hAnsi="Verdana" w:cstheme="majorHAnsi"/>
        </w:rPr>
        <w:t xml:space="preserve"> when possible</w:t>
      </w:r>
      <w:r w:rsidRPr="00656A9E">
        <w:rPr>
          <w:rFonts w:ascii="Verdana" w:hAnsi="Verdana" w:cstheme="majorHAnsi"/>
        </w:rPr>
        <w:t xml:space="preserve"> that the clinician does the following</w:t>
      </w:r>
      <w:r w:rsidR="002962D7" w:rsidRPr="00656A9E">
        <w:rPr>
          <w:rFonts w:ascii="Verdana" w:hAnsi="Verdana" w:cstheme="majorHAnsi"/>
        </w:rPr>
        <w:t>:</w:t>
      </w:r>
    </w:p>
    <w:p w14:paraId="35FEE07E" w14:textId="77777777" w:rsidR="0078087D" w:rsidRPr="00656A9E" w:rsidRDefault="0078087D" w:rsidP="00091742">
      <w:pPr>
        <w:pStyle w:val="Heading4"/>
        <w:widowControl w:val="0"/>
        <w:numPr>
          <w:ilvl w:val="3"/>
          <w:numId w:val="101"/>
        </w:numPr>
        <w:tabs>
          <w:tab w:val="left" w:pos="1440"/>
          <w:tab w:val="left" w:pos="1710"/>
        </w:tabs>
        <w:spacing w:before="0" w:after="0"/>
        <w:ind w:left="1440" w:hanging="360"/>
        <w:rPr>
          <w:rFonts w:ascii="Verdana" w:hAnsi="Verdana" w:cstheme="majorHAnsi"/>
        </w:rPr>
      </w:pPr>
      <w:r w:rsidRPr="00656A9E">
        <w:rPr>
          <w:rFonts w:ascii="Verdana" w:hAnsi="Verdana" w:cstheme="majorHAnsi"/>
        </w:rPr>
        <w:t xml:space="preserve">Work with the new </w:t>
      </w:r>
      <w:r w:rsidR="002962D7" w:rsidRPr="00656A9E">
        <w:rPr>
          <w:rFonts w:ascii="Verdana" w:hAnsi="Verdana" w:cstheme="majorHAnsi"/>
        </w:rPr>
        <w:t>clinician</w:t>
      </w:r>
      <w:r w:rsidRPr="00656A9E">
        <w:rPr>
          <w:rFonts w:ascii="Verdana" w:hAnsi="Verdana" w:cstheme="majorHAnsi"/>
        </w:rPr>
        <w:t xml:space="preserve"> to prevent a disruption in treatment.</w:t>
      </w:r>
    </w:p>
    <w:p w14:paraId="0DF7244F" w14:textId="77777777" w:rsidR="0078087D" w:rsidRPr="00656A9E" w:rsidRDefault="0078087D" w:rsidP="00091742">
      <w:pPr>
        <w:pStyle w:val="Heading4"/>
        <w:widowControl w:val="0"/>
        <w:numPr>
          <w:ilvl w:val="3"/>
          <w:numId w:val="101"/>
        </w:numPr>
        <w:tabs>
          <w:tab w:val="left" w:pos="1440"/>
          <w:tab w:val="left" w:pos="1710"/>
        </w:tabs>
        <w:spacing w:before="0" w:after="0"/>
        <w:ind w:left="1440" w:hanging="360"/>
        <w:rPr>
          <w:rFonts w:ascii="Verdana" w:hAnsi="Verdana" w:cstheme="majorHAnsi"/>
        </w:rPr>
      </w:pPr>
      <w:r w:rsidRPr="00656A9E">
        <w:rPr>
          <w:rFonts w:ascii="Verdana" w:hAnsi="Verdana" w:cstheme="majorHAnsi"/>
        </w:rPr>
        <w:t>Provide client records to the new treatment provider that contains all relevant information and is up-to-date, accurate, retrievable, understood, and used by the new provider.</w:t>
      </w:r>
    </w:p>
    <w:p w14:paraId="5F471F75"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98" w:name="_Toc49158142"/>
      <w:bookmarkEnd w:id="80"/>
      <w:r w:rsidRPr="00656A9E">
        <w:rPr>
          <w:rFonts w:ascii="Verdana" w:hAnsi="Verdana" w:cstheme="majorHAnsi"/>
          <w:sz w:val="22"/>
          <w:szCs w:val="22"/>
        </w:rPr>
        <w:t>Missed or Cancelled Services</w:t>
      </w:r>
      <w:bookmarkEnd w:id="98"/>
    </w:p>
    <w:p w14:paraId="468EC530" w14:textId="77777777" w:rsidR="00F542F1" w:rsidRPr="00656A9E" w:rsidRDefault="00F542F1" w:rsidP="00D424AE">
      <w:pPr>
        <w:pStyle w:val="Heading4"/>
        <w:numPr>
          <w:ilvl w:val="2"/>
          <w:numId w:val="15"/>
        </w:numPr>
        <w:spacing w:after="240"/>
        <w:ind w:left="1260" w:hanging="900"/>
        <w:rPr>
          <w:rFonts w:ascii="Verdana" w:hAnsi="Verdana" w:cstheme="majorHAnsi"/>
        </w:rPr>
      </w:pPr>
      <w:r w:rsidRPr="00656A9E">
        <w:rPr>
          <w:rFonts w:ascii="Verdana" w:hAnsi="Verdana" w:cstheme="majorHAnsi"/>
          <w:b/>
        </w:rPr>
        <w:t>Services Missed or Cancelled by Client</w:t>
      </w:r>
    </w:p>
    <w:p w14:paraId="6E2F9BAD" w14:textId="77777777" w:rsidR="00F542F1" w:rsidRPr="00656A9E" w:rsidRDefault="00F542F1" w:rsidP="00091742">
      <w:pPr>
        <w:pStyle w:val="Heading4"/>
        <w:widowControl w:val="0"/>
        <w:numPr>
          <w:ilvl w:val="3"/>
          <w:numId w:val="102"/>
        </w:numPr>
        <w:spacing w:before="0" w:after="0"/>
        <w:ind w:left="1440" w:hanging="360"/>
        <w:rPr>
          <w:rFonts w:ascii="Verdana" w:hAnsi="Verdana" w:cstheme="majorHAnsi"/>
        </w:rPr>
      </w:pPr>
      <w:r w:rsidRPr="00656A9E">
        <w:rPr>
          <w:rFonts w:ascii="Verdana" w:hAnsi="Verdana" w:cstheme="majorHAnsi"/>
        </w:rPr>
        <w:t>Contractor must contact the CPS caseworker by 5:00 p.m. on the business day following any missed or cancelled appointment.</w:t>
      </w:r>
    </w:p>
    <w:p w14:paraId="33742280" w14:textId="77777777" w:rsidR="00F542F1" w:rsidRPr="00656A9E" w:rsidRDefault="00F542F1" w:rsidP="00091742">
      <w:pPr>
        <w:pStyle w:val="Heading4"/>
        <w:widowControl w:val="0"/>
        <w:numPr>
          <w:ilvl w:val="3"/>
          <w:numId w:val="102"/>
        </w:numPr>
        <w:tabs>
          <w:tab w:val="left" w:pos="720"/>
          <w:tab w:val="left" w:pos="1800"/>
        </w:tabs>
        <w:spacing w:before="0" w:after="0"/>
        <w:ind w:left="1440" w:hanging="360"/>
        <w:rPr>
          <w:rFonts w:ascii="Verdana" w:hAnsi="Verdana" w:cstheme="majorHAnsi"/>
        </w:rPr>
      </w:pPr>
      <w:r w:rsidRPr="00656A9E">
        <w:rPr>
          <w:rFonts w:ascii="Verdana" w:hAnsi="Verdana" w:cstheme="majorHAnsi"/>
        </w:rPr>
        <w:t>Contractor must not bill client for a missed or cancelled appointment.</w:t>
      </w:r>
    </w:p>
    <w:p w14:paraId="095C5CA6" w14:textId="77777777" w:rsidR="007C3607" w:rsidRPr="00656A9E" w:rsidRDefault="00F542F1" w:rsidP="00091742">
      <w:pPr>
        <w:pStyle w:val="Heading4"/>
        <w:widowControl w:val="0"/>
        <w:numPr>
          <w:ilvl w:val="3"/>
          <w:numId w:val="102"/>
        </w:numPr>
        <w:spacing w:before="0" w:after="0"/>
        <w:ind w:left="1440" w:hanging="360"/>
        <w:rPr>
          <w:rFonts w:ascii="Verdana" w:hAnsi="Verdana" w:cstheme="majorHAnsi"/>
        </w:rPr>
      </w:pPr>
      <w:r w:rsidRPr="00656A9E">
        <w:rPr>
          <w:rFonts w:ascii="Verdana" w:hAnsi="Verdana" w:cstheme="majorHAnsi"/>
          <w:b/>
          <w:u w:val="single"/>
        </w:rPr>
        <w:t xml:space="preserve">Missed appointments are </w:t>
      </w:r>
      <w:r w:rsidR="007C3607" w:rsidRPr="00656A9E">
        <w:rPr>
          <w:rFonts w:ascii="Verdana" w:hAnsi="Verdana" w:cstheme="majorHAnsi"/>
          <w:b/>
          <w:u w:val="single"/>
        </w:rPr>
        <w:t xml:space="preserve">not </w:t>
      </w:r>
      <w:r w:rsidRPr="00656A9E">
        <w:rPr>
          <w:rFonts w:ascii="Verdana" w:hAnsi="Verdana" w:cstheme="majorHAnsi"/>
          <w:b/>
          <w:u w:val="single"/>
        </w:rPr>
        <w:t>billable to CPS</w:t>
      </w:r>
      <w:r w:rsidR="007C3607" w:rsidRPr="00656A9E">
        <w:rPr>
          <w:rFonts w:ascii="Verdana" w:hAnsi="Verdana" w:cstheme="majorHAnsi"/>
        </w:rPr>
        <w:t>.</w:t>
      </w:r>
    </w:p>
    <w:p w14:paraId="375AFF1B" w14:textId="11259E4A" w:rsidR="00F542F1" w:rsidRDefault="00F542F1" w:rsidP="00091742">
      <w:pPr>
        <w:pStyle w:val="Heading4"/>
        <w:widowControl w:val="0"/>
        <w:numPr>
          <w:ilvl w:val="3"/>
          <w:numId w:val="102"/>
        </w:numPr>
        <w:spacing w:before="0" w:after="0"/>
        <w:ind w:left="1440" w:hanging="360"/>
        <w:rPr>
          <w:rFonts w:ascii="Verdana" w:hAnsi="Verdana" w:cstheme="majorHAnsi"/>
          <w:b/>
        </w:rPr>
      </w:pPr>
      <w:r w:rsidRPr="00656A9E">
        <w:rPr>
          <w:rFonts w:ascii="Verdana" w:hAnsi="Verdana" w:cstheme="majorHAnsi"/>
        </w:rPr>
        <w:t xml:space="preserve">When two (2) consecutive appointments are missed or cancelled, the Contractor must notify the CPS caseworker or supervisor and obtain instructions on how to proceed. </w:t>
      </w:r>
      <w:r w:rsidR="00CE796F" w:rsidRPr="00656A9E">
        <w:rPr>
          <w:rFonts w:ascii="Verdana" w:hAnsi="Verdana" w:cstheme="majorHAnsi"/>
          <w:b/>
        </w:rPr>
        <w:t>Do not schedule f</w:t>
      </w:r>
      <w:r w:rsidRPr="00656A9E">
        <w:rPr>
          <w:rFonts w:ascii="Verdana" w:hAnsi="Verdana" w:cstheme="majorHAnsi"/>
          <w:b/>
        </w:rPr>
        <w:t>urther appointments unless instructed by CPS to do so.</w:t>
      </w:r>
    </w:p>
    <w:p w14:paraId="6B363ED2" w14:textId="77777777" w:rsidR="00091742" w:rsidRPr="00091742" w:rsidRDefault="00091742" w:rsidP="00091742"/>
    <w:p w14:paraId="58DC4FE3" w14:textId="77777777" w:rsidR="00F542F1" w:rsidRPr="00656A9E" w:rsidRDefault="00F542F1" w:rsidP="00D424AE">
      <w:pPr>
        <w:pStyle w:val="Heading4"/>
        <w:widowControl w:val="0"/>
        <w:numPr>
          <w:ilvl w:val="2"/>
          <w:numId w:val="15"/>
        </w:numPr>
        <w:spacing w:after="240"/>
        <w:ind w:left="1260" w:hanging="900"/>
        <w:rPr>
          <w:rFonts w:ascii="Verdana" w:hAnsi="Verdana" w:cstheme="majorHAnsi"/>
          <w:b/>
        </w:rPr>
      </w:pPr>
      <w:r w:rsidRPr="00656A9E">
        <w:rPr>
          <w:rFonts w:ascii="Verdana" w:hAnsi="Verdana" w:cstheme="majorHAnsi"/>
          <w:b/>
        </w:rPr>
        <w:t>Services Cancelled by Contractor</w:t>
      </w:r>
    </w:p>
    <w:p w14:paraId="16F1A8AF" w14:textId="77777777" w:rsidR="00F542F1" w:rsidRPr="00656A9E" w:rsidRDefault="00F542F1"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lastRenderedPageBreak/>
        <w:t>The Contractor must provide at least a twenty-four (24) hour notification to clients when a session must be cancelled.</w:t>
      </w:r>
    </w:p>
    <w:p w14:paraId="4FE106A8" w14:textId="77777777" w:rsidR="00F542F1" w:rsidRPr="00656A9E" w:rsidRDefault="00F542F1"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 xml:space="preserve">If the twenty-four (24) hour notification cannot be met due to unforeseen circumstances such as acts of nature, notification to the CPS caseworker must occur by the next </w:t>
      </w:r>
      <w:r w:rsidR="00BE7F2A" w:rsidRPr="00656A9E">
        <w:rPr>
          <w:rFonts w:ascii="Verdana" w:hAnsi="Verdana" w:cstheme="majorHAnsi"/>
        </w:rPr>
        <w:t>workday</w:t>
      </w:r>
      <w:r w:rsidRPr="00656A9E">
        <w:rPr>
          <w:rFonts w:ascii="Verdana" w:hAnsi="Verdana" w:cstheme="majorHAnsi"/>
        </w:rPr>
        <w:t xml:space="preserve"> following the cancelled session.</w:t>
      </w:r>
    </w:p>
    <w:p w14:paraId="06C94702" w14:textId="77777777" w:rsidR="00F542F1" w:rsidRPr="00656A9E" w:rsidRDefault="00F542F1"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Contractor must maintain documentation of notification and contacts with each client and CPS caseworker regarding cancellation of any session.</w:t>
      </w:r>
    </w:p>
    <w:p w14:paraId="72B5C162" w14:textId="77777777" w:rsidR="00017115" w:rsidRPr="00656A9E" w:rsidRDefault="00017115" w:rsidP="00091742">
      <w:pPr>
        <w:pStyle w:val="Heading4"/>
        <w:widowControl w:val="0"/>
        <w:numPr>
          <w:ilvl w:val="3"/>
          <w:numId w:val="127"/>
        </w:numPr>
        <w:spacing w:before="0" w:after="0"/>
        <w:ind w:left="1440" w:hanging="360"/>
        <w:rPr>
          <w:rFonts w:ascii="Verdana" w:hAnsi="Verdana" w:cstheme="majorHAnsi"/>
        </w:rPr>
      </w:pPr>
      <w:r w:rsidRPr="00656A9E">
        <w:rPr>
          <w:rFonts w:ascii="Verdana" w:hAnsi="Verdana" w:cstheme="majorHAnsi"/>
        </w:rPr>
        <w:t xml:space="preserve">Services cancelled by the Contractor are </w:t>
      </w:r>
      <w:r w:rsidRPr="00656A9E">
        <w:rPr>
          <w:rFonts w:ascii="Verdana" w:hAnsi="Verdana" w:cstheme="majorHAnsi"/>
          <w:u w:val="single"/>
        </w:rPr>
        <w:t>not</w:t>
      </w:r>
      <w:r w:rsidRPr="00656A9E">
        <w:rPr>
          <w:rFonts w:ascii="Verdana" w:hAnsi="Verdana" w:cstheme="majorHAnsi"/>
        </w:rPr>
        <w:t xml:space="preserve"> billable.</w:t>
      </w:r>
    </w:p>
    <w:p w14:paraId="41C8CC81"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99" w:name="_Toc49158143"/>
      <w:r w:rsidRPr="00656A9E">
        <w:rPr>
          <w:rFonts w:ascii="Verdana" w:hAnsi="Verdana" w:cstheme="majorHAnsi"/>
          <w:sz w:val="22"/>
          <w:szCs w:val="22"/>
        </w:rPr>
        <w:t>Reimbursements</w:t>
      </w:r>
      <w:bookmarkEnd w:id="99"/>
    </w:p>
    <w:p w14:paraId="4F5A4D19" w14:textId="77777777" w:rsidR="00F542F1" w:rsidRPr="00656A9E" w:rsidRDefault="00F542F1"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Reimbursement for Translator Services</w:t>
      </w:r>
    </w:p>
    <w:p w14:paraId="564CA8EC" w14:textId="77777777" w:rsidR="00E006E2" w:rsidRPr="00656A9E" w:rsidRDefault="00F542F1" w:rsidP="00D424AE">
      <w:pPr>
        <w:ind w:left="1260"/>
        <w:rPr>
          <w:rFonts w:ascii="Verdana" w:hAnsi="Verdana" w:cstheme="majorHAnsi"/>
          <w:sz w:val="22"/>
          <w:szCs w:val="22"/>
        </w:rPr>
      </w:pPr>
      <w:r w:rsidRPr="00656A9E">
        <w:rPr>
          <w:rFonts w:ascii="Verdana" w:hAnsi="Verdana" w:cstheme="majorHAnsi"/>
          <w:sz w:val="22"/>
          <w:szCs w:val="22"/>
        </w:rPr>
        <w:t>If a client does not notify the provider by 5:00 p.m. the day prior to the appointment, CPS will reimburse the Contractor the cost of the translator services.</w:t>
      </w:r>
    </w:p>
    <w:p w14:paraId="5933579A" w14:textId="77777777" w:rsidR="00DC79D8" w:rsidRPr="00656A9E" w:rsidRDefault="00DC79D8" w:rsidP="00AB23B8">
      <w:pPr>
        <w:pStyle w:val="Heading2"/>
        <w:numPr>
          <w:ilvl w:val="1"/>
          <w:numId w:val="15"/>
        </w:numPr>
        <w:spacing w:before="240" w:after="240"/>
        <w:ind w:left="720" w:hanging="720"/>
        <w:rPr>
          <w:rFonts w:ascii="Verdana" w:hAnsi="Verdana" w:cstheme="majorHAnsi"/>
          <w:sz w:val="22"/>
          <w:szCs w:val="22"/>
        </w:rPr>
      </w:pPr>
      <w:bookmarkStart w:id="100" w:name="_Toc49158144"/>
      <w:r w:rsidRPr="00656A9E">
        <w:rPr>
          <w:rFonts w:ascii="Verdana" w:hAnsi="Verdana" w:cstheme="majorHAnsi"/>
          <w:sz w:val="22"/>
          <w:szCs w:val="22"/>
        </w:rPr>
        <w:t>General Contract Requirements</w:t>
      </w:r>
      <w:bookmarkEnd w:id="100"/>
    </w:p>
    <w:p w14:paraId="21B4A376" w14:textId="77777777" w:rsidR="00DC79D8" w:rsidRPr="00656A9E" w:rsidRDefault="00DC79D8"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Contract Meetings</w:t>
      </w:r>
    </w:p>
    <w:p w14:paraId="29EFAAA7" w14:textId="22862797" w:rsidR="00DC79D8" w:rsidRDefault="00C93EE3" w:rsidP="00091742">
      <w:pPr>
        <w:pStyle w:val="Heading4"/>
        <w:widowControl w:val="0"/>
        <w:numPr>
          <w:ilvl w:val="3"/>
          <w:numId w:val="103"/>
        </w:numPr>
        <w:tabs>
          <w:tab w:val="left" w:pos="1440"/>
        </w:tabs>
        <w:spacing w:before="0" w:after="0"/>
        <w:ind w:left="1440" w:hanging="360"/>
        <w:rPr>
          <w:rFonts w:ascii="Verdana" w:hAnsi="Verdana" w:cstheme="majorHAnsi"/>
          <w:b/>
        </w:rPr>
      </w:pPr>
      <w:r w:rsidRPr="00656A9E">
        <w:rPr>
          <w:rFonts w:ascii="Verdana" w:hAnsi="Verdana" w:cstheme="majorHAnsi"/>
          <w:b/>
        </w:rPr>
        <w:t xml:space="preserve">DFPS Contractor </w:t>
      </w:r>
      <w:r w:rsidR="00DC79D8" w:rsidRPr="00656A9E">
        <w:rPr>
          <w:rFonts w:ascii="Verdana" w:hAnsi="Verdana" w:cstheme="majorHAnsi"/>
          <w:b/>
        </w:rPr>
        <w:t>Orientation</w:t>
      </w:r>
    </w:p>
    <w:p w14:paraId="0FA992F7" w14:textId="77777777" w:rsidR="00091742" w:rsidRPr="00091742" w:rsidRDefault="00091742" w:rsidP="00091742"/>
    <w:p w14:paraId="6A7298C4" w14:textId="683A1712" w:rsidR="00DC79D8" w:rsidRPr="00656A9E" w:rsidRDefault="00DC79D8" w:rsidP="00091742">
      <w:pPr>
        <w:spacing w:after="120"/>
        <w:ind w:left="1440"/>
        <w:rPr>
          <w:rFonts w:ascii="Verdana" w:hAnsi="Verdana" w:cstheme="majorHAnsi"/>
          <w:sz w:val="22"/>
          <w:szCs w:val="22"/>
        </w:rPr>
      </w:pPr>
      <w:r w:rsidRPr="00656A9E">
        <w:rPr>
          <w:rFonts w:ascii="Verdana" w:hAnsi="Verdana" w:cstheme="majorHAnsi"/>
          <w:sz w:val="22"/>
          <w:szCs w:val="22"/>
        </w:rPr>
        <w:t>All Contractors must attend an orientation at no cost to DFPS prior to receiving referrals from CPS.</w:t>
      </w:r>
      <w:r w:rsidR="00C93EE3" w:rsidRPr="00656A9E">
        <w:rPr>
          <w:rFonts w:ascii="Verdana" w:hAnsi="Verdana" w:cstheme="majorHAnsi"/>
          <w:sz w:val="22"/>
          <w:szCs w:val="22"/>
        </w:rPr>
        <w:t xml:space="preserve">  CPS Contracts staff will notify Contractors of the dates and times for this orientation.  </w:t>
      </w:r>
    </w:p>
    <w:p w14:paraId="495B77B6" w14:textId="77777777" w:rsidR="00DC79D8" w:rsidRPr="00656A9E" w:rsidRDefault="00DC79D8" w:rsidP="00091742">
      <w:pPr>
        <w:pStyle w:val="Heading4"/>
        <w:widowControl w:val="0"/>
        <w:numPr>
          <w:ilvl w:val="3"/>
          <w:numId w:val="103"/>
        </w:numPr>
        <w:spacing w:before="0" w:after="0"/>
        <w:ind w:left="1440" w:hanging="360"/>
        <w:rPr>
          <w:rFonts w:ascii="Verdana" w:hAnsi="Verdana" w:cstheme="majorHAnsi"/>
          <w:b/>
        </w:rPr>
      </w:pPr>
      <w:r w:rsidRPr="00656A9E">
        <w:rPr>
          <w:rFonts w:ascii="Verdana" w:hAnsi="Verdana" w:cstheme="majorHAnsi"/>
          <w:b/>
        </w:rPr>
        <w:t>Contract-Related Events</w:t>
      </w:r>
    </w:p>
    <w:p w14:paraId="550C5928" w14:textId="34448DE5" w:rsidR="00474100" w:rsidRPr="00656A9E" w:rsidRDefault="00DC79D8" w:rsidP="00091742">
      <w:pPr>
        <w:spacing w:before="120" w:after="120"/>
        <w:ind w:left="1440"/>
        <w:rPr>
          <w:rFonts w:ascii="Verdana" w:hAnsi="Verdana" w:cstheme="majorHAnsi"/>
          <w:sz w:val="22"/>
          <w:szCs w:val="22"/>
        </w:rPr>
      </w:pPr>
      <w:r w:rsidRPr="00656A9E">
        <w:rPr>
          <w:rFonts w:ascii="Verdana" w:hAnsi="Verdana" w:cstheme="majorHAnsi"/>
          <w:sz w:val="22"/>
          <w:szCs w:val="22"/>
        </w:rPr>
        <w:t xml:space="preserve">Attendance at events related to the contract, such as resource fairs, provider meetings, trainings, complaint investigations, billing issues, and other contract-related issues may be requested by DFPS. </w:t>
      </w:r>
      <w:r w:rsidR="00C93EE3" w:rsidRPr="00656A9E">
        <w:rPr>
          <w:rFonts w:ascii="Verdana" w:hAnsi="Verdana" w:cstheme="majorHAnsi"/>
          <w:sz w:val="22"/>
          <w:szCs w:val="22"/>
        </w:rPr>
        <w:t xml:space="preserve">  When </w:t>
      </w:r>
      <w:r w:rsidRPr="00656A9E">
        <w:rPr>
          <w:rFonts w:ascii="Verdana" w:hAnsi="Verdana" w:cstheme="majorHAnsi"/>
          <w:sz w:val="22"/>
          <w:szCs w:val="22"/>
        </w:rPr>
        <w:t>Contractor</w:t>
      </w:r>
      <w:r w:rsidR="00C93EE3" w:rsidRPr="00656A9E">
        <w:rPr>
          <w:rFonts w:ascii="Verdana" w:hAnsi="Verdana" w:cstheme="majorHAnsi"/>
          <w:sz w:val="22"/>
          <w:szCs w:val="22"/>
        </w:rPr>
        <w:t>s</w:t>
      </w:r>
      <w:r w:rsidRPr="00656A9E">
        <w:rPr>
          <w:rFonts w:ascii="Verdana" w:hAnsi="Verdana" w:cstheme="majorHAnsi"/>
          <w:sz w:val="22"/>
          <w:szCs w:val="22"/>
        </w:rPr>
        <w:t xml:space="preserve"> and appropriate service providers attend contract</w:t>
      </w:r>
      <w:r w:rsidR="006F05DC">
        <w:rPr>
          <w:rFonts w:ascii="Verdana" w:hAnsi="Verdana" w:cstheme="majorHAnsi"/>
          <w:sz w:val="22"/>
          <w:szCs w:val="22"/>
        </w:rPr>
        <w:t>-related</w:t>
      </w:r>
      <w:r w:rsidRPr="00656A9E">
        <w:rPr>
          <w:rFonts w:ascii="Verdana" w:hAnsi="Verdana" w:cstheme="majorHAnsi"/>
          <w:sz w:val="22"/>
          <w:szCs w:val="22"/>
        </w:rPr>
        <w:t xml:space="preserve"> events</w:t>
      </w:r>
      <w:r w:rsidR="006F05DC">
        <w:rPr>
          <w:rFonts w:ascii="Verdana" w:hAnsi="Verdana" w:cstheme="majorHAnsi"/>
          <w:sz w:val="22"/>
          <w:szCs w:val="22"/>
        </w:rPr>
        <w:t>,</w:t>
      </w:r>
      <w:r w:rsidRPr="00656A9E">
        <w:rPr>
          <w:rFonts w:ascii="Verdana" w:hAnsi="Verdana" w:cstheme="majorHAnsi"/>
          <w:sz w:val="22"/>
          <w:szCs w:val="22"/>
        </w:rPr>
        <w:t xml:space="preserve"> </w:t>
      </w:r>
      <w:r w:rsidR="00C93EE3" w:rsidRPr="00656A9E">
        <w:rPr>
          <w:rFonts w:ascii="Verdana" w:hAnsi="Verdana" w:cstheme="majorHAnsi"/>
          <w:sz w:val="22"/>
          <w:szCs w:val="22"/>
        </w:rPr>
        <w:t xml:space="preserve">it is </w:t>
      </w:r>
      <w:r w:rsidRPr="00656A9E">
        <w:rPr>
          <w:rFonts w:ascii="Verdana" w:hAnsi="Verdana" w:cstheme="majorHAnsi"/>
          <w:sz w:val="22"/>
          <w:szCs w:val="22"/>
        </w:rPr>
        <w:t>at no cost to DFPS.</w:t>
      </w:r>
      <w:r w:rsidR="002F61ED" w:rsidRPr="00656A9E">
        <w:rPr>
          <w:rFonts w:ascii="Verdana" w:hAnsi="Verdana" w:cstheme="majorHAnsi"/>
          <w:sz w:val="22"/>
          <w:szCs w:val="22"/>
        </w:rPr>
        <w:t xml:space="preserve"> </w:t>
      </w:r>
    </w:p>
    <w:p w14:paraId="55C53DC7" w14:textId="77777777" w:rsidR="00F542F1" w:rsidRPr="00656A9E" w:rsidRDefault="00F542F1" w:rsidP="00D424AE">
      <w:pPr>
        <w:pStyle w:val="Heading4"/>
        <w:numPr>
          <w:ilvl w:val="2"/>
          <w:numId w:val="15"/>
        </w:numPr>
        <w:spacing w:after="240"/>
        <w:ind w:left="1260" w:hanging="900"/>
        <w:rPr>
          <w:rFonts w:ascii="Verdana" w:hAnsi="Verdana" w:cstheme="majorHAnsi"/>
          <w:b/>
        </w:rPr>
      </w:pPr>
      <w:bookmarkStart w:id="101" w:name="_Toc339453942"/>
      <w:r w:rsidRPr="00656A9E">
        <w:rPr>
          <w:rFonts w:ascii="Verdana" w:hAnsi="Verdana" w:cstheme="majorHAnsi"/>
          <w:b/>
        </w:rPr>
        <w:t>Quality Assurance</w:t>
      </w:r>
    </w:p>
    <w:p w14:paraId="0ADFEADD" w14:textId="77777777" w:rsidR="004864E0" w:rsidRPr="00656A9E" w:rsidRDefault="00F542F1" w:rsidP="00091742">
      <w:pPr>
        <w:spacing w:after="120"/>
        <w:ind w:left="1080"/>
        <w:rPr>
          <w:rFonts w:ascii="Verdana" w:hAnsi="Verdana" w:cstheme="majorHAnsi"/>
          <w:b/>
          <w:bCs/>
          <w:sz w:val="22"/>
          <w:szCs w:val="22"/>
        </w:rPr>
      </w:pPr>
      <w:r w:rsidRPr="00656A9E">
        <w:rPr>
          <w:rFonts w:ascii="Verdana" w:hAnsi="Verdana" w:cstheme="majorHAnsi"/>
          <w:sz w:val="22"/>
          <w:szCs w:val="22"/>
        </w:rPr>
        <w:t>The Contractor must develop, manage and maintain a quality assurance process. These are the Contractor's internal processes for monitoring and evaluating to ensure quality service delivery within this Contract. The Contractor must deliver services as specified within this Statement of Work.</w:t>
      </w:r>
      <w:r w:rsidR="003C2EAC" w:rsidRPr="00656A9E">
        <w:rPr>
          <w:rFonts w:ascii="Verdana" w:hAnsi="Verdana" w:cstheme="majorHAnsi"/>
          <w:sz w:val="22"/>
          <w:szCs w:val="22"/>
        </w:rPr>
        <w:t xml:space="preserve"> </w:t>
      </w:r>
    </w:p>
    <w:p w14:paraId="39719682" w14:textId="331444A0" w:rsidR="006F05DC" w:rsidRDefault="00F16F86" w:rsidP="00D424AE">
      <w:pPr>
        <w:pStyle w:val="Heading4"/>
        <w:widowControl w:val="0"/>
        <w:numPr>
          <w:ilvl w:val="0"/>
          <w:numId w:val="0"/>
        </w:numPr>
        <w:spacing w:before="0" w:after="0"/>
        <w:ind w:left="1260" w:hanging="900"/>
        <w:rPr>
          <w:rFonts w:ascii="Verdana" w:hAnsi="Verdana" w:cstheme="majorHAnsi"/>
          <w:b/>
        </w:rPr>
      </w:pPr>
      <w:r>
        <w:rPr>
          <w:rFonts w:ascii="Verdana" w:hAnsi="Verdana" w:cstheme="majorHAnsi"/>
          <w:b/>
        </w:rPr>
        <w:t>2.18.3</w:t>
      </w:r>
      <w:r>
        <w:rPr>
          <w:rFonts w:ascii="Verdana" w:hAnsi="Verdana" w:cstheme="majorHAnsi"/>
          <w:b/>
        </w:rPr>
        <w:tab/>
      </w:r>
      <w:r w:rsidR="00F542F1" w:rsidRPr="00656A9E">
        <w:rPr>
          <w:rFonts w:ascii="Verdana" w:hAnsi="Verdana" w:cstheme="majorHAnsi"/>
          <w:b/>
        </w:rPr>
        <w:t xml:space="preserve">Quality </w:t>
      </w:r>
      <w:r w:rsidR="001326A2">
        <w:rPr>
          <w:rFonts w:ascii="Verdana" w:hAnsi="Verdana" w:cstheme="majorHAnsi"/>
          <w:b/>
        </w:rPr>
        <w:t xml:space="preserve">Services </w:t>
      </w:r>
      <w:r w:rsidR="00F542F1" w:rsidRPr="00656A9E">
        <w:rPr>
          <w:rFonts w:ascii="Verdana" w:hAnsi="Verdana" w:cstheme="majorHAnsi"/>
          <w:b/>
        </w:rPr>
        <w:t>Delivered to DFPS</w:t>
      </w:r>
    </w:p>
    <w:p w14:paraId="3CC5949B" w14:textId="77777777" w:rsidR="006F05DC" w:rsidRPr="006F05DC" w:rsidRDefault="006F05DC" w:rsidP="006F05DC"/>
    <w:p w14:paraId="3A0EF2DD" w14:textId="77777777"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implement and maintain a quality assurance process to ensure </w:t>
      </w:r>
      <w:r w:rsidR="00B55C11" w:rsidRPr="00656A9E">
        <w:rPr>
          <w:rFonts w:ascii="Verdana" w:hAnsi="Verdana" w:cstheme="majorHAnsi"/>
        </w:rPr>
        <w:t>services provided satisfy</w:t>
      </w:r>
      <w:r w:rsidRPr="00656A9E">
        <w:rPr>
          <w:rFonts w:ascii="Verdana" w:hAnsi="Verdana" w:cstheme="majorHAnsi"/>
        </w:rPr>
        <w:t xml:space="preserve"> the requirements of this Contract.</w:t>
      </w:r>
    </w:p>
    <w:p w14:paraId="6A87D010" w14:textId="1F997640"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respond to </w:t>
      </w:r>
      <w:r w:rsidR="00C93EE3" w:rsidRPr="00656A9E">
        <w:rPr>
          <w:rFonts w:ascii="Verdana" w:hAnsi="Verdana" w:cstheme="majorHAnsi"/>
        </w:rPr>
        <w:t xml:space="preserve">service delivery </w:t>
      </w:r>
      <w:r w:rsidRPr="00656A9E">
        <w:rPr>
          <w:rFonts w:ascii="Verdana" w:hAnsi="Verdana" w:cstheme="majorHAnsi"/>
        </w:rPr>
        <w:t xml:space="preserve">feedback from DFPS </w:t>
      </w:r>
      <w:r w:rsidR="00421D9E">
        <w:rPr>
          <w:rFonts w:ascii="Verdana" w:hAnsi="Verdana" w:cstheme="majorHAnsi"/>
        </w:rPr>
        <w:t>or</w:t>
      </w:r>
      <w:r w:rsidRPr="00656A9E">
        <w:rPr>
          <w:rFonts w:ascii="Verdana" w:hAnsi="Verdana" w:cstheme="majorHAnsi"/>
        </w:rPr>
        <w:t xml:space="preserve"> </w:t>
      </w:r>
      <w:r w:rsidRPr="00656A9E">
        <w:rPr>
          <w:rFonts w:ascii="Verdana" w:hAnsi="Verdana" w:cstheme="majorHAnsi"/>
        </w:rPr>
        <w:lastRenderedPageBreak/>
        <w:t>CPS relative to services provided under this Contract and incorporate said feedback to ensure continuous improvement.</w:t>
      </w:r>
    </w:p>
    <w:p w14:paraId="7745F676" w14:textId="77777777"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Contractor must self-monitor and evaluate processes and apply actions necessary for improvement.</w:t>
      </w:r>
    </w:p>
    <w:p w14:paraId="520D0859" w14:textId="77777777"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Contractor must manage referrals to ensure timeframes and quality expectations are met.</w:t>
      </w:r>
    </w:p>
    <w:p w14:paraId="5906255B" w14:textId="15D1105F" w:rsidR="00F542F1" w:rsidRPr="00656A9E" w:rsidRDefault="00F542F1"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implement and maintain a process to ensure reports are </w:t>
      </w:r>
      <w:r w:rsidR="00C93EE3" w:rsidRPr="00656A9E">
        <w:rPr>
          <w:rFonts w:ascii="Verdana" w:hAnsi="Verdana" w:cstheme="majorHAnsi"/>
        </w:rPr>
        <w:t xml:space="preserve">accurate, </w:t>
      </w:r>
      <w:r w:rsidRPr="00656A9E">
        <w:rPr>
          <w:rFonts w:ascii="Verdana" w:hAnsi="Verdana" w:cstheme="majorHAnsi"/>
        </w:rPr>
        <w:t>complete</w:t>
      </w:r>
      <w:r w:rsidR="00C93EE3" w:rsidRPr="00656A9E">
        <w:rPr>
          <w:rFonts w:ascii="Verdana" w:hAnsi="Verdana" w:cstheme="majorHAnsi"/>
        </w:rPr>
        <w:t>, and submitted as required to CPS</w:t>
      </w:r>
      <w:r w:rsidRPr="00656A9E">
        <w:rPr>
          <w:rFonts w:ascii="Verdana" w:hAnsi="Verdana" w:cstheme="majorHAnsi"/>
        </w:rPr>
        <w:t>.</w:t>
      </w:r>
    </w:p>
    <w:p w14:paraId="106DD56C" w14:textId="61762977" w:rsidR="00DC5437" w:rsidRPr="00656A9E" w:rsidRDefault="00DC5437" w:rsidP="002A111C">
      <w:pPr>
        <w:pStyle w:val="Heading4"/>
        <w:widowControl w:val="0"/>
        <w:numPr>
          <w:ilvl w:val="3"/>
          <w:numId w:val="104"/>
        </w:numPr>
        <w:spacing w:before="0" w:after="0"/>
        <w:ind w:left="1440" w:hanging="360"/>
        <w:rPr>
          <w:rFonts w:ascii="Verdana" w:hAnsi="Verdana" w:cstheme="majorHAnsi"/>
        </w:rPr>
      </w:pPr>
      <w:r w:rsidRPr="00656A9E">
        <w:rPr>
          <w:rFonts w:ascii="Verdana" w:hAnsi="Verdana" w:cstheme="majorHAnsi"/>
        </w:rPr>
        <w:t xml:space="preserve">Contractor must address the concerns identified and provided by </w:t>
      </w:r>
      <w:r w:rsidR="006F05DC">
        <w:rPr>
          <w:rFonts w:ascii="Verdana" w:hAnsi="Verdana" w:cstheme="majorHAnsi"/>
        </w:rPr>
        <w:t xml:space="preserve">the </w:t>
      </w:r>
      <w:r w:rsidRPr="00656A9E">
        <w:rPr>
          <w:rFonts w:ascii="Verdana" w:hAnsi="Verdana" w:cstheme="majorHAnsi"/>
        </w:rPr>
        <w:t>CPS caseworker.</w:t>
      </w:r>
    </w:p>
    <w:p w14:paraId="5BD40AE5" w14:textId="77777777" w:rsidR="00F542F1" w:rsidRPr="00656A9E" w:rsidRDefault="00F542F1" w:rsidP="00D424AE">
      <w:pPr>
        <w:pStyle w:val="Heading4"/>
        <w:numPr>
          <w:ilvl w:val="2"/>
          <w:numId w:val="15"/>
        </w:numPr>
        <w:spacing w:after="240"/>
        <w:ind w:left="1260" w:hanging="900"/>
        <w:rPr>
          <w:rFonts w:ascii="Verdana" w:hAnsi="Verdana" w:cstheme="majorHAnsi"/>
          <w:b/>
        </w:rPr>
      </w:pPr>
      <w:r w:rsidRPr="00656A9E">
        <w:rPr>
          <w:rFonts w:ascii="Verdana" w:hAnsi="Verdana" w:cstheme="majorHAnsi"/>
          <w:b/>
        </w:rPr>
        <w:t>Contract Monitoring and Evaluation</w:t>
      </w:r>
    </w:p>
    <w:p w14:paraId="70B2D02D" w14:textId="77777777" w:rsidR="00F542F1" w:rsidRPr="00656A9E" w:rsidRDefault="00F542F1" w:rsidP="008F3EAF">
      <w:pPr>
        <w:spacing w:after="120"/>
        <w:ind w:left="1260"/>
        <w:rPr>
          <w:rFonts w:ascii="Verdana" w:hAnsi="Verdana" w:cstheme="majorHAnsi"/>
          <w:sz w:val="22"/>
          <w:szCs w:val="22"/>
        </w:rPr>
      </w:pPr>
      <w:r w:rsidRPr="00656A9E">
        <w:rPr>
          <w:rFonts w:ascii="Verdana" w:hAnsi="Verdana" w:cstheme="majorHAnsi"/>
          <w:sz w:val="22"/>
          <w:szCs w:val="22"/>
        </w:rPr>
        <w:t>The Contractor must cooperate with the Department in monitoring and evaluating services provided under this Contract. Contractor must make client records, service delivery documentation and self-monitoring evaluations available upon request by DFPS.</w:t>
      </w:r>
    </w:p>
    <w:p w14:paraId="16E93826"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102" w:name="_Toc49158145"/>
      <w:bookmarkEnd w:id="101"/>
      <w:r w:rsidRPr="00656A9E">
        <w:rPr>
          <w:rFonts w:ascii="Verdana" w:hAnsi="Verdana" w:cstheme="majorHAnsi"/>
          <w:sz w:val="22"/>
          <w:szCs w:val="22"/>
        </w:rPr>
        <w:t>Contractor Qualifications</w:t>
      </w:r>
      <w:bookmarkEnd w:id="102"/>
    </w:p>
    <w:p w14:paraId="0C1BCF91" w14:textId="77777777" w:rsidR="00F542F1" w:rsidRPr="00656A9E" w:rsidRDefault="00F542F1" w:rsidP="00026A49">
      <w:pPr>
        <w:ind w:left="720"/>
        <w:rPr>
          <w:rFonts w:ascii="Verdana" w:hAnsi="Verdana" w:cstheme="majorHAnsi"/>
          <w:sz w:val="22"/>
          <w:szCs w:val="22"/>
        </w:rPr>
      </w:pPr>
      <w:r w:rsidRPr="00656A9E">
        <w:rPr>
          <w:rFonts w:ascii="Verdana" w:hAnsi="Verdana" w:cstheme="majorHAnsi"/>
          <w:sz w:val="22"/>
          <w:szCs w:val="22"/>
        </w:rPr>
        <w:t>Written documentation supporting the following must be submitted with the Contractor's application.</w:t>
      </w:r>
    </w:p>
    <w:p w14:paraId="21F6A546" w14:textId="77777777" w:rsidR="00F542F1" w:rsidRPr="00656A9E" w:rsidRDefault="00F542F1" w:rsidP="008F3EAF">
      <w:pPr>
        <w:pStyle w:val="Heading4"/>
        <w:numPr>
          <w:ilvl w:val="2"/>
          <w:numId w:val="15"/>
        </w:numPr>
        <w:spacing w:after="240"/>
        <w:ind w:left="1260" w:hanging="900"/>
        <w:rPr>
          <w:rFonts w:ascii="Verdana" w:hAnsi="Verdana" w:cstheme="majorHAnsi"/>
          <w:b/>
        </w:rPr>
      </w:pPr>
      <w:r w:rsidRPr="00656A9E">
        <w:rPr>
          <w:rFonts w:ascii="Verdana" w:hAnsi="Verdana" w:cstheme="majorHAnsi"/>
          <w:b/>
        </w:rPr>
        <w:t xml:space="preserve">General Qualifications </w:t>
      </w:r>
    </w:p>
    <w:p w14:paraId="0E2F3FBB" w14:textId="4A76370F" w:rsidR="00274F5C" w:rsidRPr="00656A9E" w:rsidRDefault="00B4171B" w:rsidP="002A111C">
      <w:pPr>
        <w:pStyle w:val="Heading4"/>
        <w:widowControl w:val="0"/>
        <w:numPr>
          <w:ilvl w:val="3"/>
          <w:numId w:val="105"/>
        </w:numPr>
        <w:spacing w:before="0" w:after="0"/>
        <w:ind w:left="1440" w:hanging="360"/>
        <w:rPr>
          <w:rStyle w:val="Hyperlink"/>
          <w:rFonts w:ascii="Verdana" w:hAnsi="Verdana" w:cstheme="majorHAnsi"/>
          <w:b/>
        </w:rPr>
      </w:pPr>
      <w:bookmarkStart w:id="103" w:name="_Contractor_must_provide"/>
      <w:bookmarkEnd w:id="103"/>
      <w:r w:rsidRPr="00656A9E">
        <w:rPr>
          <w:rFonts w:ascii="Verdana" w:hAnsi="Verdana" w:cstheme="majorHAnsi"/>
        </w:rPr>
        <w:t>The direct service provider</w:t>
      </w:r>
      <w:r w:rsidR="00F542F1" w:rsidRPr="00656A9E">
        <w:rPr>
          <w:rFonts w:ascii="Verdana" w:hAnsi="Verdana" w:cstheme="majorHAnsi"/>
        </w:rPr>
        <w:t xml:space="preserve"> must </w:t>
      </w:r>
      <w:r w:rsidR="00274F5C" w:rsidRPr="00656A9E">
        <w:rPr>
          <w:rFonts w:ascii="Verdana" w:hAnsi="Verdana" w:cstheme="majorHAnsi"/>
        </w:rPr>
        <w:t>complete the Trauma-Informed Care Training which is a web-based learning course</w:t>
      </w:r>
      <w:r w:rsidR="00DC5437" w:rsidRPr="00656A9E">
        <w:rPr>
          <w:rFonts w:ascii="Verdana" w:hAnsi="Verdana" w:cstheme="majorHAnsi"/>
        </w:rPr>
        <w:t>.</w:t>
      </w:r>
      <w:r w:rsidR="00274F5C" w:rsidRPr="00656A9E">
        <w:rPr>
          <w:rFonts w:ascii="Verdana" w:hAnsi="Verdana" w:cstheme="majorHAnsi"/>
        </w:rPr>
        <w:t xml:space="preserve"> </w:t>
      </w:r>
      <w:bookmarkStart w:id="104" w:name="_Contractor_must_have"/>
      <w:bookmarkEnd w:id="104"/>
      <w:r w:rsidR="00274F5C" w:rsidRPr="00656A9E">
        <w:rPr>
          <w:rFonts w:ascii="Verdana" w:hAnsi="Verdana" w:cstheme="majorHAnsi"/>
        </w:rPr>
        <w:t xml:space="preserve">Training may be accessed on the following DFPS website: </w:t>
      </w:r>
      <w:hyperlink r:id="rId35" w:history="1">
        <w:r w:rsidR="00274F5C" w:rsidRPr="00656A9E">
          <w:rPr>
            <w:rStyle w:val="Hyperlink"/>
            <w:rFonts w:ascii="Verdana" w:hAnsi="Verdana" w:cstheme="majorHAnsi"/>
            <w:b/>
          </w:rPr>
          <w:t>http://www.dfps.state.tx.us/training/trauma_informed_care/</w:t>
        </w:r>
      </w:hyperlink>
    </w:p>
    <w:p w14:paraId="45AC9F7B" w14:textId="77777777" w:rsidR="00026A49" w:rsidRPr="00656A9E" w:rsidRDefault="00026A49" w:rsidP="00026A49">
      <w:pPr>
        <w:rPr>
          <w:rFonts w:ascii="Verdana" w:hAnsi="Verdana" w:cstheme="majorHAnsi"/>
          <w:sz w:val="22"/>
          <w:szCs w:val="22"/>
        </w:rPr>
      </w:pPr>
    </w:p>
    <w:p w14:paraId="0A6F1485" w14:textId="342B14D0" w:rsidR="00F542F1" w:rsidRPr="00656A9E" w:rsidRDefault="00B4171B" w:rsidP="002A111C">
      <w:pPr>
        <w:pStyle w:val="Heading4"/>
        <w:widowControl w:val="0"/>
        <w:numPr>
          <w:ilvl w:val="3"/>
          <w:numId w:val="105"/>
        </w:numPr>
        <w:spacing w:before="0" w:after="0"/>
        <w:ind w:left="1440" w:hanging="360"/>
        <w:rPr>
          <w:rFonts w:ascii="Verdana" w:hAnsi="Verdana" w:cstheme="majorHAnsi"/>
        </w:rPr>
      </w:pPr>
      <w:r w:rsidRPr="00656A9E">
        <w:rPr>
          <w:rFonts w:ascii="Verdana" w:hAnsi="Verdana" w:cstheme="majorHAnsi"/>
        </w:rPr>
        <w:t>The direct service provider</w:t>
      </w:r>
      <w:r w:rsidR="00F542F1" w:rsidRPr="00656A9E">
        <w:rPr>
          <w:rFonts w:ascii="Verdana" w:hAnsi="Verdana" w:cstheme="majorHAnsi"/>
        </w:rPr>
        <w:t xml:space="preserve"> must have a minimum of two (2) years professional, full-time experience working with crisis situations (adult or children), families with children between the ages of 3 and 5, treating victims of domestic violence, sexual abuse issues </w:t>
      </w:r>
      <w:r w:rsidR="00244B3F" w:rsidRPr="00656A9E">
        <w:rPr>
          <w:rFonts w:ascii="Verdana" w:hAnsi="Verdana" w:cstheme="majorHAnsi"/>
        </w:rPr>
        <w:t>or</w:t>
      </w:r>
      <w:r w:rsidR="00F542F1" w:rsidRPr="00656A9E">
        <w:rPr>
          <w:rFonts w:ascii="Verdana" w:hAnsi="Verdana" w:cstheme="majorHAnsi"/>
        </w:rPr>
        <w:t xml:space="preserve"> administering evidence-based treatment.</w:t>
      </w:r>
    </w:p>
    <w:p w14:paraId="6272D5D5" w14:textId="77777777" w:rsidR="00026A49" w:rsidRPr="00656A9E" w:rsidRDefault="00026A49" w:rsidP="00026A49">
      <w:pPr>
        <w:rPr>
          <w:rFonts w:ascii="Verdana" w:hAnsi="Verdana" w:cstheme="majorHAnsi"/>
          <w:sz w:val="22"/>
          <w:szCs w:val="22"/>
        </w:rPr>
      </w:pPr>
    </w:p>
    <w:p w14:paraId="6A8229F6" w14:textId="1516350E" w:rsidR="00244B3F" w:rsidRPr="00656A9E" w:rsidRDefault="00B4171B" w:rsidP="002A111C">
      <w:pPr>
        <w:pStyle w:val="Heading4"/>
        <w:widowControl w:val="0"/>
        <w:numPr>
          <w:ilvl w:val="3"/>
          <w:numId w:val="105"/>
        </w:numPr>
        <w:spacing w:before="0" w:after="0"/>
        <w:ind w:left="1440" w:hanging="360"/>
        <w:rPr>
          <w:rFonts w:ascii="Verdana" w:hAnsi="Verdana" w:cstheme="majorHAnsi"/>
          <w:u w:val="single"/>
        </w:rPr>
      </w:pPr>
      <w:bookmarkStart w:id="105" w:name="_Contractor_may_apply"/>
      <w:bookmarkStart w:id="106" w:name="_Contractor_must_submit"/>
      <w:bookmarkEnd w:id="105"/>
      <w:bookmarkEnd w:id="106"/>
      <w:r w:rsidRPr="00656A9E">
        <w:rPr>
          <w:rFonts w:ascii="Verdana" w:hAnsi="Verdana" w:cstheme="majorHAnsi"/>
        </w:rPr>
        <w:t>The direct service provider</w:t>
      </w:r>
      <w:r w:rsidR="004638F6" w:rsidRPr="00656A9E">
        <w:rPr>
          <w:rFonts w:ascii="Verdana" w:hAnsi="Verdana" w:cstheme="majorHAnsi"/>
        </w:rPr>
        <w:t xml:space="preserve"> must submit a single-page summary on </w:t>
      </w:r>
      <w:r w:rsidR="00002C75" w:rsidRPr="00656A9E">
        <w:rPr>
          <w:rFonts w:ascii="Verdana" w:hAnsi="Verdana" w:cstheme="majorHAnsi"/>
        </w:rPr>
        <w:t>Form K909-5627</w:t>
      </w:r>
      <w:r w:rsidR="004638F6" w:rsidRPr="00656A9E">
        <w:rPr>
          <w:rFonts w:ascii="Verdana" w:hAnsi="Verdana" w:cstheme="majorHAnsi"/>
        </w:rPr>
        <w:t xml:space="preserve"> Evaluation &amp; Treatment Experience Summary of their professional experience working with crises situations (adult or children), families with children between the ages of </w:t>
      </w:r>
      <w:r w:rsidR="008D11E6" w:rsidRPr="00656A9E">
        <w:rPr>
          <w:rFonts w:ascii="Verdana" w:hAnsi="Verdana" w:cstheme="majorHAnsi"/>
        </w:rPr>
        <w:t>three (</w:t>
      </w:r>
      <w:r w:rsidR="004638F6" w:rsidRPr="00656A9E">
        <w:rPr>
          <w:rFonts w:ascii="Verdana" w:hAnsi="Verdana" w:cstheme="majorHAnsi"/>
        </w:rPr>
        <w:t>3</w:t>
      </w:r>
      <w:r w:rsidR="008D11E6" w:rsidRPr="00656A9E">
        <w:rPr>
          <w:rFonts w:ascii="Verdana" w:hAnsi="Verdana" w:cstheme="majorHAnsi"/>
        </w:rPr>
        <w:t>)</w:t>
      </w:r>
      <w:r w:rsidR="004638F6" w:rsidRPr="00656A9E">
        <w:rPr>
          <w:rFonts w:ascii="Verdana" w:hAnsi="Verdana" w:cstheme="majorHAnsi"/>
        </w:rPr>
        <w:t xml:space="preserve"> and </w:t>
      </w:r>
      <w:r w:rsidR="008D11E6" w:rsidRPr="00656A9E">
        <w:rPr>
          <w:rFonts w:ascii="Verdana" w:hAnsi="Verdana" w:cstheme="majorHAnsi"/>
        </w:rPr>
        <w:t>five (</w:t>
      </w:r>
      <w:r w:rsidR="004638F6" w:rsidRPr="00656A9E">
        <w:rPr>
          <w:rFonts w:ascii="Verdana" w:hAnsi="Verdana" w:cstheme="majorHAnsi"/>
        </w:rPr>
        <w:t>5</w:t>
      </w:r>
      <w:r w:rsidR="008D11E6" w:rsidRPr="00656A9E">
        <w:rPr>
          <w:rFonts w:ascii="Verdana" w:hAnsi="Verdana" w:cstheme="majorHAnsi"/>
        </w:rPr>
        <w:t>)</w:t>
      </w:r>
      <w:r w:rsidR="004638F6" w:rsidRPr="00656A9E">
        <w:rPr>
          <w:rFonts w:ascii="Verdana" w:hAnsi="Verdana" w:cstheme="majorHAnsi"/>
        </w:rPr>
        <w:t>, treating victims of domestic violence, sexual abuse issues and administering evidence-based treatment.</w:t>
      </w:r>
      <w:r w:rsidR="00873A72" w:rsidRPr="00656A9E">
        <w:rPr>
          <w:rFonts w:ascii="Verdana" w:hAnsi="Verdana" w:cstheme="majorHAnsi"/>
        </w:rPr>
        <w:t xml:space="preserve">  See </w:t>
      </w:r>
      <w:hyperlink r:id="rId36" w:history="1">
        <w:r w:rsidR="00873A72" w:rsidRPr="004F1D0E">
          <w:rPr>
            <w:rStyle w:val="Hyperlink"/>
            <w:rFonts w:ascii="Verdana" w:hAnsi="Verdana" w:cstheme="majorHAnsi"/>
          </w:rPr>
          <w:t xml:space="preserve">Form </w:t>
        </w:r>
        <w:r w:rsidR="00564250" w:rsidRPr="004F1D0E">
          <w:rPr>
            <w:rStyle w:val="Hyperlink"/>
            <w:rFonts w:ascii="Verdana" w:hAnsi="Verdana" w:cstheme="majorHAnsi"/>
          </w:rPr>
          <w:t>K</w:t>
        </w:r>
        <w:r w:rsidR="00873A72" w:rsidRPr="004F1D0E">
          <w:rPr>
            <w:rStyle w:val="Hyperlink"/>
            <w:rFonts w:ascii="Verdana" w:hAnsi="Verdana" w:cstheme="majorHAnsi"/>
          </w:rPr>
          <w:t xml:space="preserve"> - 5627</w:t>
        </w:r>
      </w:hyperlink>
      <w:r w:rsidR="00873A72" w:rsidRPr="00656A9E">
        <w:rPr>
          <w:rFonts w:ascii="Verdana" w:hAnsi="Verdana" w:cstheme="majorHAnsi"/>
          <w:u w:val="single"/>
        </w:rPr>
        <w:t xml:space="preserve"> </w:t>
      </w:r>
      <w:r w:rsidR="00873A72" w:rsidRPr="00BE4CAE">
        <w:rPr>
          <w:rFonts w:ascii="Verdana" w:hAnsi="Verdana" w:cstheme="majorHAnsi"/>
        </w:rPr>
        <w:t>Experience Summary</w:t>
      </w:r>
      <w:r w:rsidR="00F52C22" w:rsidRPr="00BE4CAE">
        <w:rPr>
          <w:rFonts w:ascii="Verdana" w:hAnsi="Verdana" w:cstheme="majorHAnsi"/>
        </w:rPr>
        <w:t>.</w:t>
      </w:r>
    </w:p>
    <w:p w14:paraId="1E90BD8D" w14:textId="77777777" w:rsidR="00026A49" w:rsidRPr="00656A9E" w:rsidRDefault="00026A49" w:rsidP="00026A49">
      <w:pPr>
        <w:rPr>
          <w:rFonts w:ascii="Verdana" w:hAnsi="Verdana" w:cstheme="majorHAnsi"/>
          <w:sz w:val="22"/>
          <w:szCs w:val="22"/>
        </w:rPr>
      </w:pPr>
    </w:p>
    <w:p w14:paraId="330FBA69" w14:textId="5710693B" w:rsidR="00BB1A60" w:rsidRPr="00F97891" w:rsidRDefault="00F542F1" w:rsidP="002A111C">
      <w:pPr>
        <w:pStyle w:val="Heading4"/>
        <w:widowControl w:val="0"/>
        <w:numPr>
          <w:ilvl w:val="3"/>
          <w:numId w:val="105"/>
        </w:numPr>
        <w:spacing w:before="0" w:after="0"/>
        <w:ind w:left="1440" w:hanging="360"/>
        <w:rPr>
          <w:rFonts w:ascii="Verdana" w:hAnsi="Verdana" w:cstheme="majorHAnsi"/>
          <w:u w:val="single"/>
        </w:rPr>
      </w:pPr>
      <w:bookmarkStart w:id="107" w:name="_Contractor_must_provide_1"/>
      <w:bookmarkStart w:id="108" w:name="_Contractor_must_complete"/>
      <w:bookmarkEnd w:id="107"/>
      <w:bookmarkEnd w:id="108"/>
      <w:proofErr w:type="gramStart"/>
      <w:r w:rsidRPr="00F97891">
        <w:rPr>
          <w:rFonts w:ascii="Verdana" w:hAnsi="Verdana" w:cstheme="majorHAnsi"/>
        </w:rPr>
        <w:t>In order to</w:t>
      </w:r>
      <w:proofErr w:type="gramEnd"/>
      <w:r w:rsidRPr="00F97891">
        <w:rPr>
          <w:rFonts w:ascii="Verdana" w:hAnsi="Verdana" w:cstheme="majorHAnsi"/>
        </w:rPr>
        <w:t xml:space="preserve"> provide services and receive payment for services rendered, each direct service provider (whether staff, subcontractor or volunteer) must meet and maintain the minimum requirements set forth in this Statement of Work</w:t>
      </w:r>
      <w:r w:rsidR="00BE7F2A" w:rsidRPr="00F97891">
        <w:rPr>
          <w:rFonts w:ascii="Verdana" w:hAnsi="Verdana" w:cstheme="majorHAnsi"/>
        </w:rPr>
        <w:t xml:space="preserve">. </w:t>
      </w:r>
      <w:r w:rsidR="006A25FE" w:rsidRPr="00F97891">
        <w:rPr>
          <w:rFonts w:ascii="Verdana" w:hAnsi="Verdana" w:cstheme="majorHAnsi"/>
        </w:rPr>
        <w:t xml:space="preserve">Contractor must complete and submit </w:t>
      </w:r>
      <w:r w:rsidR="006A25FE" w:rsidRPr="00F97891">
        <w:rPr>
          <w:rFonts w:ascii="Verdana" w:hAnsi="Verdana" w:cstheme="majorHAnsi"/>
          <w:b/>
        </w:rPr>
        <w:lastRenderedPageBreak/>
        <w:t>Form PCS-102ET Contracting Entity and List of Staff, Subcontracting and Volunteers</w:t>
      </w:r>
      <w:r w:rsidR="00F97891">
        <w:rPr>
          <w:rFonts w:ascii="Verdana" w:hAnsi="Verdana" w:cstheme="majorHAnsi"/>
          <w:b/>
        </w:rPr>
        <w:t xml:space="preserve"> </w:t>
      </w:r>
      <w:r w:rsidR="00F97891" w:rsidRPr="00F97891">
        <w:rPr>
          <w:rFonts w:ascii="Verdana" w:hAnsi="Verdana" w:cstheme="majorHAnsi"/>
        </w:rPr>
        <w:t>to the DFPS Contract Manager and obtain written approval prior to providing services or accessing information</w:t>
      </w:r>
      <w:r w:rsidR="00F97891">
        <w:rPr>
          <w:rFonts w:ascii="Verdana" w:hAnsi="Verdana" w:cstheme="majorHAnsi"/>
          <w:b/>
        </w:rPr>
        <w:t xml:space="preserve">.  </w:t>
      </w:r>
      <w:r w:rsidR="00F97891" w:rsidRPr="00F97891">
        <w:rPr>
          <w:rFonts w:ascii="Verdana" w:hAnsi="Verdana" w:cstheme="majorHAnsi"/>
        </w:rPr>
        <w:t>In addition, the Contractor</w:t>
      </w:r>
      <w:r w:rsidR="00F97891">
        <w:rPr>
          <w:rFonts w:ascii="Verdana" w:hAnsi="Verdana" w:cstheme="majorHAnsi"/>
          <w:b/>
        </w:rPr>
        <w:t xml:space="preserve"> </w:t>
      </w:r>
      <w:r w:rsidRPr="00F97891">
        <w:rPr>
          <w:rFonts w:ascii="Verdana" w:hAnsi="Verdana" w:cstheme="majorHAnsi"/>
        </w:rPr>
        <w:t xml:space="preserve">must report any new person associated with this contract using </w:t>
      </w:r>
      <w:hyperlink r:id="rId37" w:history="1">
        <w:r w:rsidRPr="00BE4CAE">
          <w:rPr>
            <w:rStyle w:val="Hyperlink"/>
            <w:rFonts w:ascii="Verdana" w:hAnsi="Verdana" w:cstheme="majorHAnsi"/>
          </w:rPr>
          <w:t>Form PCS-102ET</w:t>
        </w:r>
      </w:hyperlink>
      <w:r w:rsidR="00F97891">
        <w:rPr>
          <w:rFonts w:ascii="Verdana" w:hAnsi="Verdana" w:cstheme="majorHAnsi"/>
        </w:rPr>
        <w:t>.  The</w:t>
      </w:r>
      <w:r w:rsidR="00BB1A60" w:rsidRPr="00F97891">
        <w:rPr>
          <w:rFonts w:ascii="Verdana" w:hAnsi="Verdana" w:cstheme="majorHAnsi"/>
        </w:rPr>
        <w:t xml:space="preserve"> </w:t>
      </w:r>
      <w:r w:rsidR="00BB1A60" w:rsidRPr="00F97891">
        <w:rPr>
          <w:rFonts w:ascii="Verdana" w:hAnsi="Verdana" w:cstheme="majorHAnsi"/>
          <w:u w:val="single"/>
        </w:rPr>
        <w:t>Form K - 5627 Experience Summary is also required to be submitted along with the PCS-102ET when new direct delivery staff are added.</w:t>
      </w:r>
    </w:p>
    <w:p w14:paraId="7D785E27" w14:textId="77777777" w:rsidR="00026A49" w:rsidRPr="00656A9E" w:rsidRDefault="00026A49" w:rsidP="00026A49">
      <w:pPr>
        <w:rPr>
          <w:rFonts w:ascii="Verdana" w:hAnsi="Verdana" w:cstheme="majorHAnsi"/>
          <w:sz w:val="22"/>
          <w:szCs w:val="22"/>
        </w:rPr>
      </w:pPr>
    </w:p>
    <w:p w14:paraId="0DC0EF8A" w14:textId="77777777" w:rsidR="00F542F1" w:rsidRPr="00656A9E" w:rsidRDefault="00F542F1" w:rsidP="002A111C">
      <w:pPr>
        <w:pStyle w:val="Heading4"/>
        <w:widowControl w:val="0"/>
        <w:numPr>
          <w:ilvl w:val="3"/>
          <w:numId w:val="105"/>
        </w:numPr>
        <w:spacing w:before="0" w:after="0"/>
        <w:ind w:left="1440" w:hanging="360"/>
        <w:rPr>
          <w:rFonts w:ascii="Verdana" w:hAnsi="Verdana" w:cstheme="majorHAnsi"/>
          <w:b/>
        </w:rPr>
      </w:pPr>
      <w:r w:rsidRPr="00656A9E">
        <w:rPr>
          <w:rFonts w:ascii="Verdana" w:hAnsi="Verdana" w:cstheme="majorHAnsi"/>
        </w:rPr>
        <w:t>Each direct service provider (whether staff or subcontractor) must meet and maintain the terms and conditions set forth in the Texas Medicaid Provider Procedures Manual.</w:t>
      </w:r>
    </w:p>
    <w:p w14:paraId="3DB22DDE" w14:textId="77777777" w:rsidR="00037D70" w:rsidRPr="00656A9E" w:rsidRDefault="00037D70" w:rsidP="00026A49">
      <w:pPr>
        <w:widowControl w:val="0"/>
        <w:ind w:left="1440"/>
        <w:rPr>
          <w:rStyle w:val="Hyperlink"/>
          <w:rFonts w:ascii="Verdana" w:hAnsi="Verdana" w:cstheme="majorHAnsi"/>
          <w:sz w:val="22"/>
          <w:szCs w:val="22"/>
        </w:rPr>
      </w:pPr>
      <w:hyperlink r:id="rId38" w:history="1">
        <w:r w:rsidRPr="00656A9E">
          <w:rPr>
            <w:rStyle w:val="Hyperlink"/>
            <w:rFonts w:ascii="Verdana" w:hAnsi="Verdana" w:cstheme="majorHAnsi"/>
            <w:sz w:val="22"/>
            <w:szCs w:val="22"/>
          </w:rPr>
          <w:t>http://www.tmhp.com/Pages/Medicaid/Medicaid_Publications_Provider_manual.aspx</w:t>
        </w:r>
      </w:hyperlink>
    </w:p>
    <w:p w14:paraId="779661FB" w14:textId="77777777" w:rsidR="00026A49" w:rsidRPr="00656A9E" w:rsidRDefault="00026A49" w:rsidP="00026A49">
      <w:pPr>
        <w:widowControl w:val="0"/>
        <w:ind w:left="1440"/>
        <w:rPr>
          <w:rFonts w:ascii="Verdana" w:hAnsi="Verdana" w:cstheme="majorHAnsi"/>
          <w:sz w:val="22"/>
          <w:szCs w:val="22"/>
        </w:rPr>
      </w:pPr>
    </w:p>
    <w:p w14:paraId="05F6876E" w14:textId="77777777" w:rsidR="006608CA" w:rsidRPr="00656A9E" w:rsidRDefault="00F542F1" w:rsidP="002A111C">
      <w:pPr>
        <w:pStyle w:val="Heading4"/>
        <w:widowControl w:val="0"/>
        <w:numPr>
          <w:ilvl w:val="3"/>
          <w:numId w:val="105"/>
        </w:numPr>
        <w:spacing w:before="0" w:after="0"/>
        <w:ind w:left="1440" w:hanging="360"/>
        <w:rPr>
          <w:rFonts w:ascii="Verdana" w:hAnsi="Verdana" w:cstheme="majorHAnsi"/>
        </w:rPr>
      </w:pPr>
      <w:bookmarkStart w:id="109" w:name="_Each_provider_must"/>
      <w:bookmarkEnd w:id="109"/>
      <w:r w:rsidRPr="00656A9E">
        <w:rPr>
          <w:rFonts w:ascii="Verdana" w:hAnsi="Verdana" w:cstheme="majorHAnsi"/>
        </w:rPr>
        <w:t>Each provider must be actively enrolled in the Texas Medicaid Program and contracted with each Managed Care Organization (MCO) that covers the geographic areas served by the provider or</w:t>
      </w:r>
      <w:r w:rsidR="006608CA" w:rsidRPr="00656A9E">
        <w:rPr>
          <w:rFonts w:ascii="Verdana" w:hAnsi="Verdana" w:cstheme="majorHAnsi"/>
        </w:rPr>
        <w:t>:</w:t>
      </w:r>
    </w:p>
    <w:p w14:paraId="4BDA59ED" w14:textId="50455A01" w:rsidR="006608CA" w:rsidRPr="00656A9E" w:rsidRDefault="00F542F1" w:rsidP="00F16F86">
      <w:pPr>
        <w:pStyle w:val="ListParagraph"/>
        <w:numPr>
          <w:ilvl w:val="4"/>
          <w:numId w:val="107"/>
        </w:numPr>
        <w:spacing w:after="120"/>
        <w:ind w:left="1800" w:hanging="390"/>
        <w:rPr>
          <w:rFonts w:ascii="Verdana" w:hAnsi="Verdana" w:cstheme="majorHAnsi"/>
          <w:sz w:val="22"/>
          <w:szCs w:val="22"/>
        </w:rPr>
      </w:pPr>
      <w:r w:rsidRPr="00656A9E">
        <w:rPr>
          <w:rFonts w:ascii="Verdana" w:hAnsi="Verdana" w:cstheme="majorHAnsi"/>
          <w:sz w:val="22"/>
          <w:szCs w:val="22"/>
        </w:rPr>
        <w:t xml:space="preserve">have written documentation of an acceptable inability to be credentialed </w:t>
      </w:r>
      <w:r w:rsidRPr="00656A9E">
        <w:rPr>
          <w:rFonts w:ascii="Verdana" w:hAnsi="Verdana" w:cstheme="majorHAnsi"/>
          <w:b/>
          <w:sz w:val="22"/>
          <w:szCs w:val="22"/>
          <w:u w:val="single"/>
        </w:rPr>
        <w:t>prior</w:t>
      </w:r>
      <w:r w:rsidRPr="00656A9E">
        <w:rPr>
          <w:rFonts w:ascii="Verdana" w:hAnsi="Verdana" w:cstheme="majorHAnsi"/>
          <w:b/>
          <w:sz w:val="22"/>
          <w:szCs w:val="22"/>
        </w:rPr>
        <w:t xml:space="preserve"> </w:t>
      </w:r>
      <w:r w:rsidRPr="00656A9E">
        <w:rPr>
          <w:rFonts w:ascii="Verdana" w:hAnsi="Verdana" w:cstheme="majorHAnsi"/>
          <w:sz w:val="22"/>
          <w:szCs w:val="22"/>
        </w:rPr>
        <w:t>to provision of services</w:t>
      </w:r>
      <w:r w:rsidR="006608CA" w:rsidRPr="00656A9E">
        <w:rPr>
          <w:rFonts w:ascii="Verdana" w:hAnsi="Verdana" w:cstheme="majorHAnsi"/>
          <w:sz w:val="22"/>
          <w:szCs w:val="22"/>
        </w:rPr>
        <w:t>;</w:t>
      </w:r>
      <w:r w:rsidR="001B3DD7" w:rsidRPr="00656A9E">
        <w:rPr>
          <w:rFonts w:ascii="Verdana" w:hAnsi="Verdana" w:cstheme="majorHAnsi"/>
          <w:sz w:val="22"/>
          <w:szCs w:val="22"/>
        </w:rPr>
        <w:t xml:space="preserve"> </w:t>
      </w:r>
    </w:p>
    <w:p w14:paraId="4F56A441" w14:textId="5216A4FB" w:rsidR="006608CA" w:rsidRPr="00656A9E" w:rsidRDefault="006608CA" w:rsidP="00F16F86">
      <w:pPr>
        <w:pStyle w:val="ListParagraph"/>
        <w:numPr>
          <w:ilvl w:val="4"/>
          <w:numId w:val="107"/>
        </w:numPr>
        <w:spacing w:after="120"/>
        <w:ind w:left="1800" w:hanging="390"/>
        <w:rPr>
          <w:rFonts w:ascii="Verdana" w:hAnsi="Verdana" w:cstheme="majorHAnsi"/>
          <w:sz w:val="22"/>
          <w:szCs w:val="22"/>
        </w:rPr>
      </w:pPr>
      <w:r w:rsidRPr="00656A9E">
        <w:rPr>
          <w:rFonts w:ascii="Verdana" w:hAnsi="Verdana" w:cstheme="majorHAnsi"/>
          <w:sz w:val="22"/>
          <w:szCs w:val="22"/>
        </w:rPr>
        <w:t>have a documented denial due to the MCO not enrolling; or</w:t>
      </w:r>
    </w:p>
    <w:p w14:paraId="60B521E8" w14:textId="649A5CF4" w:rsidR="006608CA" w:rsidRPr="00656A9E" w:rsidRDefault="006608CA" w:rsidP="00F16F86">
      <w:pPr>
        <w:pStyle w:val="ListParagraph"/>
        <w:numPr>
          <w:ilvl w:val="4"/>
          <w:numId w:val="107"/>
        </w:numPr>
        <w:spacing w:after="120"/>
        <w:ind w:left="1800" w:hanging="390"/>
        <w:rPr>
          <w:rFonts w:ascii="Verdana" w:hAnsi="Verdana" w:cstheme="majorHAnsi"/>
          <w:sz w:val="22"/>
          <w:szCs w:val="22"/>
        </w:rPr>
      </w:pPr>
      <w:r w:rsidRPr="00656A9E">
        <w:rPr>
          <w:rFonts w:ascii="Verdana" w:hAnsi="Verdana" w:cstheme="majorHAnsi"/>
          <w:sz w:val="22"/>
          <w:szCs w:val="22"/>
        </w:rPr>
        <w:t xml:space="preserve">have written documentation that the provider has </w:t>
      </w:r>
      <w:proofErr w:type="gramStart"/>
      <w:r w:rsidRPr="00656A9E">
        <w:rPr>
          <w:rFonts w:ascii="Verdana" w:hAnsi="Verdana" w:cstheme="majorHAnsi"/>
          <w:sz w:val="22"/>
          <w:szCs w:val="22"/>
        </w:rPr>
        <w:t>applied</w:t>
      </w:r>
      <w:proofErr w:type="gramEnd"/>
      <w:r w:rsidRPr="00656A9E">
        <w:rPr>
          <w:rFonts w:ascii="Verdana" w:hAnsi="Verdana" w:cstheme="majorHAnsi"/>
          <w:sz w:val="22"/>
          <w:szCs w:val="22"/>
        </w:rPr>
        <w:t xml:space="preserve"> and the enrollment is pending with each MCO.</w:t>
      </w:r>
    </w:p>
    <w:p w14:paraId="5F39CD32" w14:textId="13A94327" w:rsidR="00F542F1" w:rsidRPr="00656A9E" w:rsidRDefault="0021188C" w:rsidP="00F16F86">
      <w:pPr>
        <w:spacing w:after="120"/>
        <w:ind w:left="1440"/>
        <w:rPr>
          <w:rFonts w:ascii="Verdana" w:hAnsi="Verdana" w:cstheme="majorHAnsi"/>
          <w:sz w:val="22"/>
          <w:szCs w:val="22"/>
        </w:rPr>
      </w:pPr>
      <w:r w:rsidRPr="00656A9E">
        <w:rPr>
          <w:rFonts w:ascii="Verdana" w:hAnsi="Verdana" w:cstheme="majorHAnsi"/>
          <w:sz w:val="22"/>
          <w:szCs w:val="22"/>
        </w:rPr>
        <w:t xml:space="preserve">DFPS, at its sole discretion, may determine if the </w:t>
      </w:r>
      <w:r w:rsidR="006608CA" w:rsidRPr="00656A9E">
        <w:rPr>
          <w:rFonts w:ascii="Verdana" w:hAnsi="Verdana" w:cstheme="majorHAnsi"/>
          <w:sz w:val="22"/>
          <w:szCs w:val="22"/>
        </w:rPr>
        <w:t xml:space="preserve">documentation is </w:t>
      </w:r>
      <w:r w:rsidRPr="00656A9E">
        <w:rPr>
          <w:rFonts w:ascii="Verdana" w:hAnsi="Verdana" w:cstheme="majorHAnsi"/>
          <w:sz w:val="22"/>
          <w:szCs w:val="22"/>
        </w:rPr>
        <w:t>acceptable</w:t>
      </w:r>
      <w:r w:rsidR="006608CA" w:rsidRPr="00656A9E">
        <w:rPr>
          <w:rFonts w:ascii="Verdana" w:hAnsi="Verdana" w:cstheme="majorHAnsi"/>
          <w:sz w:val="22"/>
          <w:szCs w:val="22"/>
        </w:rPr>
        <w:t>.</w:t>
      </w:r>
      <w:r w:rsidRPr="00656A9E">
        <w:rPr>
          <w:rFonts w:ascii="Verdana" w:hAnsi="Verdana" w:cstheme="majorHAnsi"/>
          <w:sz w:val="22"/>
          <w:szCs w:val="22"/>
        </w:rPr>
        <w:t xml:space="preserve"> </w:t>
      </w:r>
      <w:r w:rsidR="003C2EAC" w:rsidRPr="00656A9E">
        <w:rPr>
          <w:rFonts w:ascii="Verdana" w:hAnsi="Verdana" w:cstheme="majorHAnsi"/>
          <w:sz w:val="22"/>
          <w:szCs w:val="22"/>
        </w:rPr>
        <w:t xml:space="preserve"> </w:t>
      </w:r>
    </w:p>
    <w:p w14:paraId="4781F079" w14:textId="77777777" w:rsidR="00F542F1" w:rsidRPr="00656A9E" w:rsidRDefault="00F542F1" w:rsidP="008F3EAF">
      <w:pPr>
        <w:pStyle w:val="Heading4"/>
        <w:numPr>
          <w:ilvl w:val="2"/>
          <w:numId w:val="15"/>
        </w:numPr>
        <w:spacing w:after="240"/>
        <w:ind w:left="1260" w:hanging="900"/>
        <w:rPr>
          <w:rFonts w:ascii="Verdana" w:hAnsi="Verdana" w:cstheme="majorHAnsi"/>
          <w:b/>
        </w:rPr>
      </w:pPr>
      <w:bookmarkStart w:id="110" w:name="_Licensure_and_Credentials"/>
      <w:bookmarkEnd w:id="110"/>
      <w:r w:rsidRPr="00656A9E">
        <w:rPr>
          <w:rFonts w:ascii="Verdana" w:hAnsi="Verdana" w:cstheme="majorHAnsi"/>
          <w:b/>
        </w:rPr>
        <w:t>Licensure and Credentials</w:t>
      </w:r>
    </w:p>
    <w:p w14:paraId="5EF32EB7" w14:textId="77777777" w:rsidR="00F542F1" w:rsidRPr="00656A9E" w:rsidRDefault="00F542F1" w:rsidP="00F16F86">
      <w:pPr>
        <w:pStyle w:val="Heading4"/>
        <w:widowControl w:val="0"/>
        <w:numPr>
          <w:ilvl w:val="3"/>
          <w:numId w:val="106"/>
        </w:numPr>
        <w:spacing w:before="0" w:after="0"/>
        <w:ind w:left="1440" w:hanging="360"/>
        <w:rPr>
          <w:rFonts w:ascii="Verdana" w:hAnsi="Verdana" w:cstheme="majorHAnsi"/>
        </w:rPr>
      </w:pPr>
      <w:proofErr w:type="gramStart"/>
      <w:r w:rsidRPr="00656A9E">
        <w:rPr>
          <w:rFonts w:ascii="Verdana" w:hAnsi="Verdana" w:cstheme="majorHAnsi"/>
        </w:rPr>
        <w:t>In order to</w:t>
      </w:r>
      <w:proofErr w:type="gramEnd"/>
      <w:r w:rsidRPr="00656A9E">
        <w:rPr>
          <w:rFonts w:ascii="Verdana" w:hAnsi="Verdana" w:cstheme="majorHAnsi"/>
        </w:rPr>
        <w:t xml:space="preserve"> provide services and receive payment for services rendered, each direct service provider (whether staff or subcontractor) must meet and maintain the minimum requirements set forth in </w:t>
      </w:r>
      <w:r w:rsidRPr="00EF0812">
        <w:rPr>
          <w:rFonts w:ascii="Verdana" w:hAnsi="Verdana" w:cstheme="majorHAnsi"/>
          <w:b/>
        </w:rPr>
        <w:t>Texas Medicaid</w:t>
      </w:r>
      <w:r w:rsidRPr="00656A9E">
        <w:rPr>
          <w:rFonts w:ascii="Verdana" w:hAnsi="Verdana" w:cstheme="majorHAnsi"/>
        </w:rPr>
        <w:t>.</w:t>
      </w:r>
    </w:p>
    <w:p w14:paraId="32541DBD" w14:textId="77777777" w:rsidR="00CE2CF7" w:rsidRPr="00656A9E" w:rsidRDefault="00CE2CF7" w:rsidP="00F16F86">
      <w:pPr>
        <w:ind w:left="1440"/>
        <w:rPr>
          <w:rFonts w:ascii="Verdana" w:hAnsi="Verdana" w:cstheme="majorHAnsi"/>
          <w:sz w:val="22"/>
          <w:szCs w:val="22"/>
        </w:rPr>
      </w:pPr>
    </w:p>
    <w:p w14:paraId="6005ADC8" w14:textId="77777777" w:rsidR="00F542F1" w:rsidRPr="00656A9E" w:rsidRDefault="00F542F1" w:rsidP="00F16F86">
      <w:pPr>
        <w:pStyle w:val="Heading4"/>
        <w:widowControl w:val="0"/>
        <w:numPr>
          <w:ilvl w:val="3"/>
          <w:numId w:val="106"/>
        </w:numPr>
        <w:spacing w:before="0" w:after="0"/>
        <w:ind w:left="1440" w:hanging="360"/>
        <w:rPr>
          <w:rFonts w:ascii="Verdana" w:hAnsi="Verdana" w:cstheme="majorHAnsi"/>
        </w:rPr>
      </w:pPr>
      <w:bookmarkStart w:id="111" w:name="_Licensed_Psychological_Associates-"/>
      <w:bookmarkEnd w:id="111"/>
      <w:r w:rsidRPr="00656A9E">
        <w:rPr>
          <w:rFonts w:ascii="Verdana" w:hAnsi="Verdana" w:cstheme="majorHAnsi"/>
        </w:rPr>
        <w:t>Licensed Psychological Associates- LPA and Provisional Licensed Psychologists -PLP must be licensed and abide by their scope and standards of practice.</w:t>
      </w:r>
    </w:p>
    <w:p w14:paraId="54E8AE7E" w14:textId="77777777" w:rsidR="00CE2CF7" w:rsidRPr="00656A9E" w:rsidRDefault="00CE2CF7" w:rsidP="00CE2CF7">
      <w:pPr>
        <w:rPr>
          <w:rFonts w:ascii="Verdana" w:hAnsi="Verdana" w:cstheme="majorHAnsi"/>
          <w:sz w:val="22"/>
          <w:szCs w:val="22"/>
        </w:rPr>
      </w:pPr>
    </w:p>
    <w:p w14:paraId="7D7AF3A2" w14:textId="0204E8A0" w:rsidR="00F542F1" w:rsidRPr="00656A9E" w:rsidRDefault="00F542F1" w:rsidP="00F16F86">
      <w:pPr>
        <w:pStyle w:val="ListParagraph"/>
        <w:numPr>
          <w:ilvl w:val="4"/>
          <w:numId w:val="126"/>
        </w:numPr>
        <w:spacing w:after="120"/>
        <w:ind w:left="1800" w:hanging="360"/>
        <w:rPr>
          <w:rFonts w:ascii="Verdana" w:hAnsi="Verdana" w:cstheme="majorHAnsi"/>
          <w:sz w:val="22"/>
          <w:szCs w:val="22"/>
        </w:rPr>
      </w:pPr>
      <w:r w:rsidRPr="00656A9E">
        <w:rPr>
          <w:rFonts w:ascii="Verdana" w:hAnsi="Verdana" w:cstheme="majorHAnsi"/>
          <w:sz w:val="22"/>
          <w:szCs w:val="22"/>
        </w:rPr>
        <w:t>The services must be performed under the direct supervision of a licensed, Medicaid-enrolled psychologist.</w:t>
      </w:r>
    </w:p>
    <w:p w14:paraId="70E18236" w14:textId="5F81F3BA" w:rsidR="00F542F1" w:rsidRPr="00656A9E" w:rsidRDefault="00F542F1" w:rsidP="00F16F86">
      <w:pPr>
        <w:pStyle w:val="ListParagraph"/>
        <w:numPr>
          <w:ilvl w:val="4"/>
          <w:numId w:val="126"/>
        </w:numPr>
        <w:spacing w:after="120"/>
        <w:ind w:left="1800" w:hanging="360"/>
        <w:rPr>
          <w:rFonts w:ascii="Verdana" w:hAnsi="Verdana" w:cstheme="majorHAnsi"/>
          <w:sz w:val="22"/>
          <w:szCs w:val="22"/>
        </w:rPr>
      </w:pPr>
      <w:r w:rsidRPr="00656A9E">
        <w:rPr>
          <w:rFonts w:ascii="Verdana" w:hAnsi="Verdana" w:cstheme="majorHAnsi"/>
          <w:sz w:val="22"/>
          <w:szCs w:val="22"/>
        </w:rPr>
        <w:t xml:space="preserve">The supervising psychologist must be in the same office, building, or facility when the service is provided and must be immediately available to </w:t>
      </w:r>
      <w:proofErr w:type="gramStart"/>
      <w:r w:rsidR="00901AD2" w:rsidRPr="00656A9E">
        <w:rPr>
          <w:rFonts w:ascii="Verdana" w:hAnsi="Verdana" w:cstheme="majorHAnsi"/>
          <w:sz w:val="22"/>
          <w:szCs w:val="22"/>
        </w:rPr>
        <w:t xml:space="preserve">provide </w:t>
      </w:r>
      <w:r w:rsidRPr="00656A9E">
        <w:rPr>
          <w:rFonts w:ascii="Verdana" w:hAnsi="Verdana" w:cstheme="majorHAnsi"/>
          <w:sz w:val="22"/>
          <w:szCs w:val="22"/>
        </w:rPr>
        <w:t>assistance</w:t>
      </w:r>
      <w:proofErr w:type="gramEnd"/>
      <w:r w:rsidRPr="00656A9E">
        <w:rPr>
          <w:rFonts w:ascii="Verdana" w:hAnsi="Verdana" w:cstheme="majorHAnsi"/>
          <w:sz w:val="22"/>
          <w:szCs w:val="22"/>
        </w:rPr>
        <w:t xml:space="preserve"> and direction.</w:t>
      </w:r>
    </w:p>
    <w:p w14:paraId="2FCCF117" w14:textId="77777777" w:rsidR="004864E0" w:rsidRPr="00656A9E" w:rsidRDefault="00F542F1" w:rsidP="00F16F86">
      <w:pPr>
        <w:pStyle w:val="ListParagraph"/>
        <w:numPr>
          <w:ilvl w:val="4"/>
          <w:numId w:val="126"/>
        </w:numPr>
        <w:spacing w:after="120"/>
        <w:ind w:left="1800" w:hanging="360"/>
        <w:rPr>
          <w:rFonts w:ascii="Verdana" w:hAnsi="Verdana" w:cstheme="majorHAnsi"/>
          <w:bCs/>
          <w:sz w:val="22"/>
          <w:szCs w:val="22"/>
        </w:rPr>
      </w:pPr>
      <w:r w:rsidRPr="00656A9E">
        <w:rPr>
          <w:rFonts w:ascii="Verdana" w:hAnsi="Verdana" w:cstheme="majorHAnsi"/>
          <w:sz w:val="22"/>
          <w:szCs w:val="22"/>
        </w:rPr>
        <w:t xml:space="preserve">The LPA and PLP performing the psychological </w:t>
      </w:r>
      <w:r w:rsidR="002741DE" w:rsidRPr="00656A9E">
        <w:rPr>
          <w:rFonts w:ascii="Verdana" w:hAnsi="Verdana" w:cstheme="majorHAnsi"/>
          <w:sz w:val="22"/>
          <w:szCs w:val="22"/>
        </w:rPr>
        <w:t>services</w:t>
      </w:r>
      <w:r w:rsidRPr="00656A9E">
        <w:rPr>
          <w:rFonts w:ascii="Verdana" w:hAnsi="Verdana" w:cstheme="majorHAnsi"/>
          <w:sz w:val="22"/>
          <w:szCs w:val="22"/>
        </w:rPr>
        <w:t xml:space="preserve"> must be an employee of either the licensed psychologist or the legal entity that employs the licensed psychologist.</w:t>
      </w:r>
    </w:p>
    <w:p w14:paraId="6449BB99" w14:textId="77777777" w:rsidR="00CE2CF7" w:rsidRPr="00656A9E" w:rsidRDefault="00CE2CF7" w:rsidP="00CE2CF7">
      <w:pPr>
        <w:pStyle w:val="ListParagraph"/>
        <w:spacing w:after="120"/>
        <w:ind w:left="1470"/>
        <w:rPr>
          <w:rFonts w:ascii="Verdana" w:hAnsi="Verdana" w:cstheme="majorHAnsi"/>
          <w:bCs/>
          <w:sz w:val="22"/>
          <w:szCs w:val="22"/>
        </w:rPr>
      </w:pPr>
    </w:p>
    <w:p w14:paraId="7BAEB7EB" w14:textId="4B9330AD" w:rsidR="00F542F1" w:rsidRPr="00656A9E" w:rsidRDefault="00F542F1" w:rsidP="00F16F86">
      <w:pPr>
        <w:pStyle w:val="Heading4"/>
        <w:widowControl w:val="0"/>
        <w:numPr>
          <w:ilvl w:val="3"/>
          <w:numId w:val="106"/>
        </w:numPr>
        <w:spacing w:before="0" w:after="0"/>
        <w:ind w:left="1440" w:hanging="360"/>
        <w:rPr>
          <w:rFonts w:ascii="Verdana" w:hAnsi="Verdana" w:cstheme="majorHAnsi"/>
        </w:rPr>
      </w:pPr>
      <w:r w:rsidRPr="00656A9E">
        <w:rPr>
          <w:rFonts w:ascii="Verdana" w:hAnsi="Verdana" w:cstheme="majorHAnsi"/>
        </w:rPr>
        <w:t xml:space="preserve">The services in the </w:t>
      </w:r>
      <w:r w:rsidR="00EF0812">
        <w:rPr>
          <w:rFonts w:ascii="Verdana" w:hAnsi="Verdana" w:cstheme="majorHAnsi"/>
        </w:rPr>
        <w:t xml:space="preserve">Texas </w:t>
      </w:r>
      <w:r w:rsidRPr="00656A9E">
        <w:rPr>
          <w:rFonts w:ascii="Verdana" w:hAnsi="Verdana" w:cstheme="majorHAnsi"/>
        </w:rPr>
        <w:t xml:space="preserve">Licensure &amp; Credentials Table must be performed according to the Texas Medicaid &amp; Healthcare Partnership </w:t>
      </w:r>
      <w:r w:rsidRPr="00656A9E">
        <w:rPr>
          <w:rFonts w:ascii="Verdana" w:hAnsi="Verdana" w:cstheme="majorHAnsi"/>
        </w:rPr>
        <w:lastRenderedPageBreak/>
        <w:t>(TMHP) scope and standards of practice. Refer to the Texas Medicaid Provider Procedures Manual.</w:t>
      </w:r>
    </w:p>
    <w:p w14:paraId="78D29C51" w14:textId="7AE2EE0D" w:rsidR="005019FE" w:rsidRPr="00656A9E" w:rsidRDefault="00F16F86" w:rsidP="00F16F86">
      <w:pPr>
        <w:spacing w:after="120"/>
        <w:ind w:left="1440"/>
        <w:rPr>
          <w:rFonts w:ascii="Verdana" w:hAnsi="Verdana" w:cstheme="majorHAnsi"/>
          <w:sz w:val="22"/>
          <w:szCs w:val="22"/>
        </w:rPr>
      </w:pPr>
      <w:hyperlink r:id="rId39" w:anchor="t=TMPPM%21_00a_Preliminary_Information%2F1_00a_Preliminary_Information.htm" w:history="1">
        <w:r w:rsidRPr="0046777E">
          <w:rPr>
            <w:rStyle w:val="Hyperlink"/>
            <w:rFonts w:ascii="Verdana" w:hAnsi="Verdana" w:cstheme="majorHAnsi"/>
            <w:sz w:val="22"/>
            <w:szCs w:val="22"/>
          </w:rPr>
          <w:t>http://www.tmhp.com/Manuals_HTML1/TMPPM/Current/index.html#t=TMPPM%21_00a_Preliminary_Information%2F1_00a_Preliminary_Information.htm</w:t>
        </w:r>
      </w:hyperlink>
    </w:p>
    <w:p w14:paraId="42C3C9A2" w14:textId="77777777" w:rsidR="009E729E" w:rsidRPr="00656A9E" w:rsidRDefault="009E729E" w:rsidP="0033588F">
      <w:pPr>
        <w:spacing w:after="120"/>
        <w:ind w:left="1800" w:right="1152"/>
        <w:rPr>
          <w:rFonts w:ascii="Verdana" w:hAnsi="Verdana" w:cstheme="majorHAnsi"/>
          <w:b/>
          <w:sz w:val="22"/>
          <w:szCs w:val="22"/>
        </w:rPr>
      </w:pPr>
    </w:p>
    <w:tbl>
      <w:tblPr>
        <w:tblStyle w:val="TableGrid"/>
        <w:tblW w:w="9630" w:type="dxa"/>
        <w:tblInd w:w="-5" w:type="dxa"/>
        <w:tblLayout w:type="fixed"/>
        <w:tblCellMar>
          <w:top w:w="58" w:type="dxa"/>
          <w:left w:w="115" w:type="dxa"/>
          <w:bottom w:w="58" w:type="dxa"/>
          <w:right w:w="115" w:type="dxa"/>
        </w:tblCellMar>
        <w:tblLook w:val="04A0" w:firstRow="1" w:lastRow="0" w:firstColumn="1" w:lastColumn="0" w:noHBand="0" w:noVBand="1"/>
      </w:tblPr>
      <w:tblGrid>
        <w:gridCol w:w="4860"/>
        <w:gridCol w:w="4770"/>
      </w:tblGrid>
      <w:tr w:rsidR="00CE2CF7" w:rsidRPr="00656A9E" w14:paraId="32566B91" w14:textId="77777777" w:rsidTr="00CE2CF7">
        <w:trPr>
          <w:trHeight w:val="289"/>
        </w:trPr>
        <w:tc>
          <w:tcPr>
            <w:tcW w:w="4860" w:type="dxa"/>
          </w:tcPr>
          <w:p w14:paraId="6C1B2F94" w14:textId="77777777" w:rsidR="00CE2CF7" w:rsidRPr="00656A9E" w:rsidRDefault="00CE2CF7" w:rsidP="003C2EAC">
            <w:pPr>
              <w:keepNext/>
              <w:jc w:val="center"/>
              <w:rPr>
                <w:rFonts w:ascii="Verdana" w:hAnsi="Verdana" w:cstheme="majorHAnsi"/>
                <w:b/>
                <w:sz w:val="22"/>
                <w:szCs w:val="22"/>
              </w:rPr>
            </w:pPr>
            <w:r w:rsidRPr="00656A9E">
              <w:rPr>
                <w:rFonts w:ascii="Verdana" w:hAnsi="Verdana" w:cstheme="majorHAnsi"/>
                <w:b/>
                <w:sz w:val="22"/>
                <w:szCs w:val="22"/>
              </w:rPr>
              <w:t>A</w:t>
            </w:r>
          </w:p>
        </w:tc>
        <w:tc>
          <w:tcPr>
            <w:tcW w:w="4770" w:type="dxa"/>
          </w:tcPr>
          <w:p w14:paraId="69FD37E6" w14:textId="77777777" w:rsidR="00CE2CF7" w:rsidRPr="00656A9E" w:rsidRDefault="00CE2CF7" w:rsidP="003C2EAC">
            <w:pPr>
              <w:keepNext/>
              <w:jc w:val="center"/>
              <w:rPr>
                <w:rFonts w:ascii="Verdana" w:hAnsi="Verdana" w:cstheme="majorHAnsi"/>
                <w:b/>
                <w:sz w:val="22"/>
                <w:szCs w:val="22"/>
              </w:rPr>
            </w:pPr>
            <w:r w:rsidRPr="00656A9E">
              <w:rPr>
                <w:rFonts w:ascii="Verdana" w:hAnsi="Verdana" w:cstheme="majorHAnsi"/>
                <w:b/>
                <w:sz w:val="22"/>
                <w:szCs w:val="22"/>
              </w:rPr>
              <w:t>B</w:t>
            </w:r>
          </w:p>
        </w:tc>
      </w:tr>
      <w:tr w:rsidR="00CE2CF7" w:rsidRPr="00656A9E" w14:paraId="6283CE83" w14:textId="77777777" w:rsidTr="00CE2CF7">
        <w:trPr>
          <w:trHeight w:val="1007"/>
        </w:trPr>
        <w:tc>
          <w:tcPr>
            <w:tcW w:w="4860" w:type="dxa"/>
          </w:tcPr>
          <w:p w14:paraId="38695A91"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Intake Assessments</w:t>
            </w:r>
          </w:p>
          <w:p w14:paraId="3CC42BB1"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Psychosocial Assessments</w:t>
            </w:r>
          </w:p>
          <w:p w14:paraId="4CCCF5EC"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Counseling Services</w:t>
            </w:r>
          </w:p>
        </w:tc>
        <w:tc>
          <w:tcPr>
            <w:tcW w:w="4770" w:type="dxa"/>
          </w:tcPr>
          <w:p w14:paraId="6E0349A8" w14:textId="77777777" w:rsidR="00CE2CF7" w:rsidRPr="00656A9E" w:rsidRDefault="00CE2CF7" w:rsidP="003C2EAC">
            <w:pPr>
              <w:keepNext/>
              <w:spacing w:after="120"/>
              <w:jc w:val="center"/>
              <w:rPr>
                <w:rFonts w:ascii="Verdana" w:hAnsi="Verdana" w:cstheme="majorHAnsi"/>
                <w:b/>
                <w:sz w:val="22"/>
                <w:szCs w:val="22"/>
              </w:rPr>
            </w:pPr>
            <w:r w:rsidRPr="00656A9E">
              <w:rPr>
                <w:rFonts w:ascii="Verdana" w:hAnsi="Verdana" w:cstheme="majorHAnsi"/>
                <w:b/>
                <w:sz w:val="22"/>
                <w:szCs w:val="22"/>
              </w:rPr>
              <w:t>Psychological Evaluations</w:t>
            </w:r>
          </w:p>
          <w:p w14:paraId="0F2D9397" w14:textId="77777777" w:rsidR="00CE2CF7" w:rsidRPr="00656A9E" w:rsidRDefault="00CE2CF7" w:rsidP="003C2EAC">
            <w:pPr>
              <w:keepNext/>
              <w:jc w:val="center"/>
              <w:rPr>
                <w:rFonts w:ascii="Verdana" w:hAnsi="Verdana" w:cstheme="majorHAnsi"/>
                <w:sz w:val="22"/>
                <w:szCs w:val="22"/>
              </w:rPr>
            </w:pPr>
            <w:r w:rsidRPr="00656A9E">
              <w:rPr>
                <w:rFonts w:ascii="Verdana" w:hAnsi="Verdana" w:cstheme="majorHAnsi"/>
                <w:b/>
                <w:sz w:val="22"/>
                <w:szCs w:val="22"/>
              </w:rPr>
              <w:t>Psychological Testing Services</w:t>
            </w:r>
          </w:p>
        </w:tc>
      </w:tr>
      <w:tr w:rsidR="00CE2CF7" w:rsidRPr="00656A9E" w14:paraId="7BC8F25A" w14:textId="77777777" w:rsidTr="00CE2CF7">
        <w:trPr>
          <w:trHeight w:val="3838"/>
        </w:trPr>
        <w:tc>
          <w:tcPr>
            <w:tcW w:w="4860" w:type="dxa"/>
          </w:tcPr>
          <w:p w14:paraId="75965C71"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LCSW</w:t>
            </w:r>
          </w:p>
          <w:p w14:paraId="246547A0"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Licensed Clinical Social Worker</w:t>
            </w:r>
          </w:p>
          <w:p w14:paraId="5C79803E" w14:textId="77777777" w:rsidR="00CE2CF7" w:rsidRPr="00656A9E" w:rsidRDefault="00CE2CF7" w:rsidP="00CE2CF7">
            <w:pPr>
              <w:ind w:left="144"/>
              <w:rPr>
                <w:rFonts w:ascii="Verdana" w:hAnsi="Verdana" w:cstheme="majorHAnsi"/>
                <w:sz w:val="22"/>
                <w:szCs w:val="22"/>
              </w:rPr>
            </w:pPr>
          </w:p>
          <w:p w14:paraId="3C39B06D"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LMFT</w:t>
            </w:r>
          </w:p>
          <w:p w14:paraId="0C3220A4"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Licensed Marriage and Family Therapist</w:t>
            </w:r>
          </w:p>
          <w:p w14:paraId="7A1ADB49" w14:textId="77777777" w:rsidR="00CE2CF7" w:rsidRPr="00656A9E" w:rsidRDefault="00CE2CF7" w:rsidP="00CE2CF7">
            <w:pPr>
              <w:rPr>
                <w:rFonts w:ascii="Verdana" w:hAnsi="Verdana" w:cstheme="majorHAnsi"/>
                <w:sz w:val="22"/>
                <w:szCs w:val="22"/>
              </w:rPr>
            </w:pPr>
          </w:p>
          <w:p w14:paraId="735B8A0F"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LPC</w:t>
            </w:r>
          </w:p>
          <w:p w14:paraId="19CC5C1C"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 xml:space="preserve">Licensed Professional Counselor </w:t>
            </w:r>
          </w:p>
          <w:p w14:paraId="4FF65EFC" w14:textId="77777777" w:rsidR="00CE2CF7" w:rsidRPr="00656A9E" w:rsidRDefault="00CE2CF7" w:rsidP="00CE2CF7">
            <w:pPr>
              <w:rPr>
                <w:rFonts w:ascii="Verdana" w:hAnsi="Verdana" w:cstheme="majorHAnsi"/>
                <w:sz w:val="22"/>
                <w:szCs w:val="22"/>
              </w:rPr>
            </w:pPr>
          </w:p>
          <w:p w14:paraId="39A6C7F5" w14:textId="77777777" w:rsidR="00CE2CF7" w:rsidRPr="00656A9E" w:rsidRDefault="00CE2CF7" w:rsidP="002A111C">
            <w:pPr>
              <w:pStyle w:val="ListParagraph"/>
              <w:numPr>
                <w:ilvl w:val="0"/>
                <w:numId w:val="108"/>
              </w:numPr>
              <w:rPr>
                <w:rFonts w:ascii="Verdana" w:hAnsi="Verdana" w:cstheme="majorHAnsi"/>
                <w:b/>
                <w:sz w:val="22"/>
                <w:szCs w:val="22"/>
              </w:rPr>
            </w:pPr>
            <w:r w:rsidRPr="00656A9E">
              <w:rPr>
                <w:rFonts w:ascii="Verdana" w:hAnsi="Verdana" w:cstheme="majorHAnsi"/>
                <w:b/>
                <w:sz w:val="22"/>
                <w:szCs w:val="22"/>
              </w:rPr>
              <w:t>LSOTP</w:t>
            </w:r>
          </w:p>
          <w:p w14:paraId="4E51D6BF" w14:textId="77777777" w:rsidR="00CE2CF7" w:rsidRPr="00656A9E" w:rsidRDefault="00CE2CF7" w:rsidP="00CE2CF7">
            <w:pPr>
              <w:pStyle w:val="ListParagraph"/>
              <w:rPr>
                <w:rFonts w:ascii="Verdana" w:hAnsi="Verdana" w:cstheme="majorHAnsi"/>
                <w:sz w:val="22"/>
                <w:szCs w:val="22"/>
              </w:rPr>
            </w:pPr>
            <w:r w:rsidRPr="00656A9E">
              <w:rPr>
                <w:rFonts w:ascii="Verdana" w:hAnsi="Verdana" w:cstheme="majorHAnsi"/>
                <w:sz w:val="22"/>
                <w:szCs w:val="22"/>
              </w:rPr>
              <w:t>Licensed Sex Offender Treatment Provider</w:t>
            </w:r>
          </w:p>
          <w:p w14:paraId="34A847F0" w14:textId="77777777" w:rsidR="00CE2CF7" w:rsidRPr="00656A9E" w:rsidRDefault="00CE2CF7" w:rsidP="00CE2CF7">
            <w:pPr>
              <w:ind w:left="144"/>
              <w:rPr>
                <w:rFonts w:ascii="Verdana" w:hAnsi="Verdana" w:cstheme="majorHAnsi"/>
                <w:sz w:val="22"/>
                <w:szCs w:val="22"/>
              </w:rPr>
            </w:pPr>
          </w:p>
          <w:p w14:paraId="36DC80E7" w14:textId="77777777" w:rsidR="00CE2CF7" w:rsidRPr="00656A9E" w:rsidRDefault="00CE2CF7" w:rsidP="002A111C">
            <w:pPr>
              <w:pStyle w:val="ListParagraph"/>
              <w:numPr>
                <w:ilvl w:val="0"/>
                <w:numId w:val="108"/>
              </w:numPr>
              <w:rPr>
                <w:rFonts w:ascii="Verdana" w:hAnsi="Verdana" w:cstheme="majorHAnsi"/>
                <w:sz w:val="22"/>
                <w:szCs w:val="22"/>
              </w:rPr>
            </w:pPr>
            <w:r w:rsidRPr="00656A9E">
              <w:rPr>
                <w:rFonts w:ascii="Verdana" w:hAnsi="Verdana" w:cstheme="majorHAnsi"/>
                <w:sz w:val="22"/>
                <w:szCs w:val="22"/>
              </w:rPr>
              <w:t>Licensed Psychologist</w:t>
            </w:r>
          </w:p>
          <w:p w14:paraId="4449F908" w14:textId="77777777" w:rsidR="00CE2CF7" w:rsidRPr="00656A9E" w:rsidRDefault="00CE2CF7" w:rsidP="003C1897">
            <w:pPr>
              <w:rPr>
                <w:rFonts w:ascii="Verdana" w:hAnsi="Verdana" w:cstheme="majorHAnsi"/>
                <w:sz w:val="22"/>
                <w:szCs w:val="22"/>
              </w:rPr>
            </w:pPr>
          </w:p>
        </w:tc>
        <w:tc>
          <w:tcPr>
            <w:tcW w:w="4770" w:type="dxa"/>
          </w:tcPr>
          <w:p w14:paraId="64E37CF3" w14:textId="77777777" w:rsidR="00CE2CF7" w:rsidRPr="00656A9E" w:rsidRDefault="00CE2CF7" w:rsidP="00AB23B8">
            <w:pPr>
              <w:pStyle w:val="ListParagraph"/>
              <w:numPr>
                <w:ilvl w:val="0"/>
                <w:numId w:val="8"/>
              </w:numPr>
              <w:ind w:left="144" w:hanging="144"/>
              <w:rPr>
                <w:rFonts w:ascii="Verdana" w:hAnsi="Verdana" w:cstheme="majorHAnsi"/>
                <w:sz w:val="22"/>
                <w:szCs w:val="22"/>
              </w:rPr>
            </w:pPr>
            <w:r w:rsidRPr="00656A9E">
              <w:rPr>
                <w:rFonts w:ascii="Verdana" w:hAnsi="Verdana" w:cstheme="majorHAnsi"/>
                <w:sz w:val="22"/>
                <w:szCs w:val="22"/>
              </w:rPr>
              <w:t>Licensed Psychologist</w:t>
            </w:r>
          </w:p>
          <w:p w14:paraId="063D5657" w14:textId="77777777" w:rsidR="00CE2CF7" w:rsidRPr="00656A9E" w:rsidRDefault="00CE2CF7" w:rsidP="003C2EAC">
            <w:pPr>
              <w:rPr>
                <w:rFonts w:ascii="Verdana" w:hAnsi="Verdana" w:cstheme="majorHAnsi"/>
                <w:sz w:val="22"/>
                <w:szCs w:val="22"/>
              </w:rPr>
            </w:pPr>
          </w:p>
          <w:p w14:paraId="7A25F5D5" w14:textId="77777777" w:rsidR="00CE2CF7" w:rsidRPr="00656A9E" w:rsidRDefault="00CE2CF7" w:rsidP="00AB23B8">
            <w:pPr>
              <w:pStyle w:val="ListParagraph"/>
              <w:numPr>
                <w:ilvl w:val="0"/>
                <w:numId w:val="8"/>
              </w:numPr>
              <w:ind w:left="144" w:hanging="144"/>
              <w:contextualSpacing w:val="0"/>
              <w:rPr>
                <w:rFonts w:ascii="Verdana" w:hAnsi="Verdana" w:cstheme="majorHAnsi"/>
                <w:b/>
                <w:sz w:val="22"/>
                <w:szCs w:val="22"/>
              </w:rPr>
            </w:pPr>
            <w:r w:rsidRPr="00656A9E">
              <w:rPr>
                <w:rFonts w:ascii="Verdana" w:hAnsi="Verdana" w:cstheme="majorHAnsi"/>
                <w:b/>
                <w:sz w:val="22"/>
                <w:szCs w:val="22"/>
              </w:rPr>
              <w:t>PLP</w:t>
            </w:r>
          </w:p>
          <w:p w14:paraId="1D54EF5B" w14:textId="77777777" w:rsidR="00CE2CF7" w:rsidRPr="00656A9E" w:rsidRDefault="00CE2CF7" w:rsidP="003C2EAC">
            <w:pPr>
              <w:ind w:left="144"/>
              <w:rPr>
                <w:rFonts w:ascii="Verdana" w:hAnsi="Verdana" w:cstheme="majorHAnsi"/>
                <w:sz w:val="22"/>
                <w:szCs w:val="22"/>
              </w:rPr>
            </w:pPr>
            <w:r w:rsidRPr="00656A9E">
              <w:rPr>
                <w:rFonts w:ascii="Verdana" w:hAnsi="Verdana" w:cstheme="majorHAnsi"/>
                <w:sz w:val="22"/>
                <w:szCs w:val="22"/>
              </w:rPr>
              <w:t>Provisional Licensed Psychologist</w:t>
            </w:r>
          </w:p>
          <w:p w14:paraId="5E6F3D04" w14:textId="77777777" w:rsidR="00CE2CF7" w:rsidRPr="00656A9E" w:rsidRDefault="00CE2CF7" w:rsidP="003C2EAC">
            <w:pPr>
              <w:rPr>
                <w:rFonts w:ascii="Verdana" w:hAnsi="Verdana" w:cstheme="majorHAnsi"/>
                <w:sz w:val="22"/>
                <w:szCs w:val="22"/>
              </w:rPr>
            </w:pPr>
          </w:p>
          <w:p w14:paraId="6C849CD0" w14:textId="77777777" w:rsidR="00CE2CF7" w:rsidRPr="00656A9E" w:rsidRDefault="00CE2CF7" w:rsidP="00AB23B8">
            <w:pPr>
              <w:pStyle w:val="ListParagraph"/>
              <w:numPr>
                <w:ilvl w:val="0"/>
                <w:numId w:val="8"/>
              </w:numPr>
              <w:ind w:left="144" w:hanging="144"/>
              <w:contextualSpacing w:val="0"/>
              <w:rPr>
                <w:rFonts w:ascii="Verdana" w:hAnsi="Verdana" w:cstheme="majorHAnsi"/>
                <w:b/>
                <w:sz w:val="22"/>
                <w:szCs w:val="22"/>
              </w:rPr>
            </w:pPr>
            <w:r w:rsidRPr="00656A9E">
              <w:rPr>
                <w:rFonts w:ascii="Verdana" w:hAnsi="Verdana" w:cstheme="majorHAnsi"/>
                <w:b/>
                <w:sz w:val="22"/>
                <w:szCs w:val="22"/>
              </w:rPr>
              <w:t>LPA</w:t>
            </w:r>
          </w:p>
          <w:p w14:paraId="3680DA03" w14:textId="77777777" w:rsidR="00CE2CF7" w:rsidRPr="00656A9E" w:rsidRDefault="00CE2CF7" w:rsidP="003C2EAC">
            <w:pPr>
              <w:ind w:left="144" w:right="-205"/>
              <w:rPr>
                <w:rFonts w:ascii="Verdana" w:hAnsi="Verdana" w:cstheme="majorHAnsi"/>
                <w:sz w:val="22"/>
                <w:szCs w:val="22"/>
              </w:rPr>
            </w:pPr>
            <w:r w:rsidRPr="00656A9E">
              <w:rPr>
                <w:rFonts w:ascii="Verdana" w:hAnsi="Verdana" w:cstheme="majorHAnsi"/>
                <w:sz w:val="22"/>
                <w:szCs w:val="22"/>
              </w:rPr>
              <w:t>Licensed Psychological Associate</w:t>
            </w:r>
          </w:p>
          <w:p w14:paraId="08388813" w14:textId="77777777" w:rsidR="00CE2CF7" w:rsidRPr="00656A9E" w:rsidRDefault="00CE2CF7" w:rsidP="003C2EAC">
            <w:pPr>
              <w:rPr>
                <w:rFonts w:ascii="Verdana" w:hAnsi="Verdana" w:cstheme="majorHAnsi"/>
                <w:sz w:val="22"/>
                <w:szCs w:val="22"/>
              </w:rPr>
            </w:pPr>
          </w:p>
        </w:tc>
      </w:tr>
    </w:tbl>
    <w:p w14:paraId="7AF9DF0F" w14:textId="5D4186C5" w:rsidR="00F542F1" w:rsidRPr="00656A9E" w:rsidRDefault="001326A2" w:rsidP="00AB23B8">
      <w:pPr>
        <w:pStyle w:val="Heading2"/>
        <w:numPr>
          <w:ilvl w:val="1"/>
          <w:numId w:val="15"/>
        </w:numPr>
        <w:spacing w:before="240" w:after="240"/>
        <w:ind w:left="720" w:hanging="720"/>
        <w:rPr>
          <w:rFonts w:ascii="Verdana" w:hAnsi="Verdana" w:cstheme="majorHAnsi"/>
          <w:sz w:val="22"/>
          <w:szCs w:val="22"/>
        </w:rPr>
      </w:pPr>
      <w:bookmarkStart w:id="112" w:name="_Insurance_Requirements"/>
      <w:bookmarkStart w:id="113" w:name="_Toc49158146"/>
      <w:bookmarkEnd w:id="112"/>
      <w:r>
        <w:rPr>
          <w:rFonts w:ascii="Verdana" w:hAnsi="Verdana" w:cstheme="majorHAnsi"/>
          <w:sz w:val="22"/>
          <w:szCs w:val="22"/>
        </w:rPr>
        <w:t xml:space="preserve">Contractor </w:t>
      </w:r>
      <w:r w:rsidR="00F542F1" w:rsidRPr="00656A9E">
        <w:rPr>
          <w:rFonts w:ascii="Verdana" w:hAnsi="Verdana" w:cstheme="majorHAnsi"/>
          <w:sz w:val="22"/>
          <w:szCs w:val="22"/>
        </w:rPr>
        <w:t>Insurance Requirements</w:t>
      </w:r>
      <w:bookmarkEnd w:id="113"/>
    </w:p>
    <w:p w14:paraId="5EEF33E4" w14:textId="3FF4A07F" w:rsidR="00F542F1" w:rsidRPr="00656A9E" w:rsidRDefault="00F542F1" w:rsidP="00C70565">
      <w:pPr>
        <w:ind w:left="720"/>
        <w:rPr>
          <w:rFonts w:ascii="Verdana" w:hAnsi="Verdana" w:cstheme="majorHAnsi"/>
          <w:sz w:val="22"/>
          <w:szCs w:val="22"/>
        </w:rPr>
      </w:pPr>
      <w:proofErr w:type="gramStart"/>
      <w:r w:rsidRPr="00656A9E">
        <w:rPr>
          <w:rFonts w:ascii="Verdana" w:hAnsi="Verdana" w:cstheme="majorHAnsi"/>
          <w:sz w:val="22"/>
          <w:szCs w:val="22"/>
        </w:rPr>
        <w:t>In order to</w:t>
      </w:r>
      <w:proofErr w:type="gramEnd"/>
      <w:r w:rsidRPr="00656A9E">
        <w:rPr>
          <w:rFonts w:ascii="Verdana" w:hAnsi="Verdana" w:cstheme="majorHAnsi"/>
          <w:sz w:val="22"/>
          <w:szCs w:val="22"/>
        </w:rPr>
        <w:t xml:space="preserve"> mitigate risk under this Contract, DFPS will require the Contractor to submit required verification of insurance/bond coverage that meets or exceeds current minimum DFPS insurance requirements and </w:t>
      </w:r>
      <w:r w:rsidR="00444DE1" w:rsidRPr="00656A9E">
        <w:rPr>
          <w:rFonts w:ascii="Verdana" w:hAnsi="Verdana" w:cstheme="majorHAnsi"/>
          <w:sz w:val="22"/>
          <w:szCs w:val="22"/>
        </w:rPr>
        <w:t xml:space="preserve">Certificate of Insurance (COI) </w:t>
      </w:r>
      <w:r w:rsidRPr="00656A9E">
        <w:rPr>
          <w:rFonts w:ascii="Verdana" w:hAnsi="Verdana" w:cstheme="majorHAnsi"/>
          <w:sz w:val="22"/>
          <w:szCs w:val="22"/>
        </w:rPr>
        <w:t>or equivalent for each policy currently in force and referenced within, before this Contract is executed.</w:t>
      </w:r>
    </w:p>
    <w:p w14:paraId="19A68BF8" w14:textId="0A3491A9" w:rsidR="00F542F1" w:rsidRPr="00656A9E" w:rsidRDefault="00F542F1" w:rsidP="008F3EAF">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If the coverage will be provided </w:t>
      </w:r>
      <w:r w:rsidR="00BE7F2A" w:rsidRPr="00656A9E">
        <w:rPr>
          <w:rFonts w:ascii="Verdana" w:hAnsi="Verdana" w:cstheme="majorHAnsi"/>
        </w:rPr>
        <w:t>through an insurance policy</w:t>
      </w:r>
      <w:r w:rsidRPr="00656A9E">
        <w:rPr>
          <w:rFonts w:ascii="Verdana" w:hAnsi="Verdana" w:cstheme="majorHAnsi"/>
        </w:rPr>
        <w:t xml:space="preserve"> or oth</w:t>
      </w:r>
      <w:r w:rsidR="00BE7F2A" w:rsidRPr="00656A9E">
        <w:rPr>
          <w:rFonts w:ascii="Verdana" w:hAnsi="Verdana" w:cstheme="majorHAnsi"/>
        </w:rPr>
        <w:t>er similar insurance document</w:t>
      </w:r>
      <w:r w:rsidRPr="00656A9E">
        <w:rPr>
          <w:rFonts w:ascii="Verdana" w:hAnsi="Verdana" w:cstheme="majorHAnsi"/>
        </w:rPr>
        <w:t xml:space="preserve">, then the issuing insurance company </w:t>
      </w:r>
      <w:proofErr w:type="gramStart"/>
      <w:r w:rsidRPr="00656A9E">
        <w:rPr>
          <w:rFonts w:ascii="Verdana" w:hAnsi="Verdana" w:cstheme="majorHAnsi"/>
        </w:rPr>
        <w:t>has to</w:t>
      </w:r>
      <w:proofErr w:type="gramEnd"/>
      <w:r w:rsidRPr="00656A9E">
        <w:rPr>
          <w:rFonts w:ascii="Verdana" w:hAnsi="Verdana" w:cstheme="majorHAnsi"/>
        </w:rPr>
        <w:t xml:space="preserve"> be authorized to do business in the State of Texas and have "</w:t>
      </w:r>
      <w:r w:rsidR="00444DE1" w:rsidRPr="00656A9E">
        <w:rPr>
          <w:rFonts w:ascii="Verdana" w:hAnsi="Verdana" w:cstheme="majorHAnsi"/>
        </w:rPr>
        <w:t>A</w:t>
      </w:r>
      <w:r w:rsidRPr="00656A9E">
        <w:rPr>
          <w:rFonts w:ascii="Verdana" w:hAnsi="Verdana" w:cstheme="majorHAnsi"/>
        </w:rPr>
        <w:t>"</w:t>
      </w:r>
      <w:r w:rsidR="00EE5AAB">
        <w:rPr>
          <w:rFonts w:ascii="Verdana" w:hAnsi="Verdana" w:cstheme="majorHAnsi"/>
        </w:rPr>
        <w:t xml:space="preserve"> rating</w:t>
      </w:r>
      <w:r w:rsidRPr="00656A9E">
        <w:rPr>
          <w:rFonts w:ascii="Verdana" w:hAnsi="Verdana" w:cstheme="majorHAnsi"/>
        </w:rPr>
        <w:t>.</w:t>
      </w:r>
      <w:r w:rsidR="00736043" w:rsidRPr="00656A9E">
        <w:rPr>
          <w:rFonts w:ascii="Verdana" w:hAnsi="Verdana" w:cstheme="majorHAnsi"/>
        </w:rPr>
        <w:t xml:space="preserve"> Contractor must attach the A.M. </w:t>
      </w:r>
      <w:r w:rsidR="00FA157E" w:rsidRPr="00656A9E">
        <w:rPr>
          <w:rFonts w:ascii="Verdana" w:hAnsi="Verdana" w:cstheme="majorHAnsi"/>
        </w:rPr>
        <w:t>Best rating</w:t>
      </w:r>
      <w:r w:rsidR="00736043" w:rsidRPr="00656A9E">
        <w:rPr>
          <w:rFonts w:ascii="Verdana" w:hAnsi="Verdana" w:cstheme="majorHAnsi"/>
        </w:rPr>
        <w:t xml:space="preserve"> for all insurance companies issuing insurance policies for the contract insurance requirements</w:t>
      </w:r>
      <w:r w:rsidR="00FA157E" w:rsidRPr="00656A9E">
        <w:rPr>
          <w:rFonts w:ascii="Verdana" w:hAnsi="Verdana" w:cstheme="majorHAnsi"/>
        </w:rPr>
        <w:t>.</w:t>
      </w:r>
    </w:p>
    <w:p w14:paraId="25547047" w14:textId="77777777"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All required insurance policies will include an endorsement stating that the </w:t>
      </w:r>
      <w:r w:rsidR="00BE7F2A" w:rsidRPr="00656A9E">
        <w:rPr>
          <w:rFonts w:ascii="Verdana" w:hAnsi="Verdana" w:cstheme="majorHAnsi"/>
        </w:rPr>
        <w:t>Department will be given thirty</w:t>
      </w:r>
      <w:r w:rsidR="0033588F" w:rsidRPr="00656A9E">
        <w:rPr>
          <w:rFonts w:ascii="Verdana" w:hAnsi="Verdana" w:cstheme="majorHAnsi"/>
        </w:rPr>
        <w:t>-</w:t>
      </w:r>
      <w:r w:rsidRPr="00656A9E">
        <w:rPr>
          <w:rFonts w:ascii="Verdana" w:hAnsi="Verdana" w:cstheme="majorHAnsi"/>
        </w:rPr>
        <w:t xml:space="preserve">(30) calendar days written notice of policy or bond cancellation or a material change in the policy or bond. If </w:t>
      </w:r>
      <w:r w:rsidRPr="00656A9E">
        <w:rPr>
          <w:rFonts w:ascii="Verdana" w:hAnsi="Verdana" w:cstheme="majorHAnsi"/>
        </w:rPr>
        <w:lastRenderedPageBreak/>
        <w:t>a Contractor is unable to obtain applicable coverage after completing good faith efforts that have been documented in the contract file, the Contractor will bear the cost of any losses during the entire term of the agreement.</w:t>
      </w:r>
    </w:p>
    <w:p w14:paraId="33641CB3" w14:textId="77777777"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If the coverage will be provided through a Self-Insurance Plan, then the plan submitted </w:t>
      </w:r>
      <w:proofErr w:type="gramStart"/>
      <w:r w:rsidRPr="00656A9E">
        <w:rPr>
          <w:rFonts w:ascii="Verdana" w:hAnsi="Verdana" w:cstheme="majorHAnsi"/>
        </w:rPr>
        <w:t>has to</w:t>
      </w:r>
      <w:proofErr w:type="gramEnd"/>
      <w:r w:rsidRPr="00656A9E">
        <w:rPr>
          <w:rFonts w:ascii="Verdana" w:hAnsi="Verdana" w:cstheme="majorHAnsi"/>
        </w:rPr>
        <w:t xml:space="preserve"> demonstrate that it meets or exceeds these requirements.</w:t>
      </w:r>
    </w:p>
    <w:p w14:paraId="00E17FC9" w14:textId="5D5A3C48"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The Contractor will provide DFPS with documentation that meet these requirements</w:t>
      </w:r>
      <w:r w:rsidR="0016302E">
        <w:rPr>
          <w:rFonts w:ascii="Verdana" w:hAnsi="Verdana" w:cstheme="majorHAnsi"/>
        </w:rPr>
        <w:t xml:space="preserve">.  </w:t>
      </w:r>
      <w:r w:rsidRPr="00656A9E">
        <w:rPr>
          <w:rFonts w:ascii="Verdana" w:hAnsi="Verdana" w:cstheme="majorHAnsi"/>
        </w:rPr>
        <w:t xml:space="preserve">DFPS reserves sole discretion to determine whether a document provided to DFPS meets the current minimum insurance requirements, coverage </w:t>
      </w:r>
      <w:r w:rsidR="00421D9E">
        <w:rPr>
          <w:rFonts w:ascii="Verdana" w:hAnsi="Verdana" w:cstheme="majorHAnsi"/>
        </w:rPr>
        <w:t>or</w:t>
      </w:r>
      <w:r w:rsidRPr="00656A9E">
        <w:rPr>
          <w:rFonts w:ascii="Verdana" w:hAnsi="Verdana" w:cstheme="majorHAnsi"/>
        </w:rPr>
        <w:t xml:space="preserve"> limits.</w:t>
      </w:r>
    </w:p>
    <w:p w14:paraId="65EFE1F0" w14:textId="728FD68A"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The following current DFPS minimum insurance coverage and limits must be maintained throughout the resulting Contract term</w:t>
      </w:r>
      <w:r w:rsidR="0016302E">
        <w:rPr>
          <w:rFonts w:ascii="Verdana" w:hAnsi="Verdana" w:cstheme="majorHAnsi"/>
        </w:rPr>
        <w:t>.</w:t>
      </w:r>
      <w:r w:rsidRPr="00656A9E">
        <w:rPr>
          <w:rFonts w:ascii="Verdana" w:hAnsi="Verdana" w:cstheme="majorHAnsi"/>
        </w:rPr>
        <w:t xml:space="preserve"> </w:t>
      </w:r>
    </w:p>
    <w:p w14:paraId="3EBB9C90" w14:textId="77777777" w:rsidR="00F542F1" w:rsidRPr="00656A9E" w:rsidRDefault="00F542F1" w:rsidP="008F3EAF">
      <w:pPr>
        <w:pStyle w:val="Heading4"/>
        <w:numPr>
          <w:ilvl w:val="3"/>
          <w:numId w:val="109"/>
        </w:numPr>
        <w:tabs>
          <w:tab w:val="left" w:pos="1800"/>
        </w:tabs>
        <w:spacing w:after="240"/>
        <w:ind w:left="1440" w:hanging="360"/>
        <w:rPr>
          <w:rFonts w:ascii="Verdana" w:hAnsi="Verdana" w:cstheme="majorHAnsi"/>
        </w:rPr>
      </w:pPr>
      <w:r w:rsidRPr="00656A9E">
        <w:rPr>
          <w:rFonts w:ascii="Verdana" w:hAnsi="Verdana" w:cstheme="majorHAnsi"/>
        </w:rPr>
        <w:t xml:space="preserve">Commercial General Liability Insurance or equivalent insurance coverage including, but not limited to, liability with minimum combined bodily injury (including death) and property damage limits of $1,000,000 per occurrence and $2,000,000 aggregate. </w:t>
      </w:r>
    </w:p>
    <w:p w14:paraId="3E722697" w14:textId="3BBBCCAF" w:rsidR="00F542F1" w:rsidRPr="00656A9E" w:rsidRDefault="00F542F1" w:rsidP="008F3EAF">
      <w:pPr>
        <w:pStyle w:val="Heading4"/>
        <w:numPr>
          <w:ilvl w:val="3"/>
          <w:numId w:val="109"/>
        </w:numPr>
        <w:tabs>
          <w:tab w:val="left" w:pos="1800"/>
        </w:tabs>
        <w:spacing w:after="240"/>
        <w:ind w:left="1440" w:hanging="360"/>
        <w:rPr>
          <w:rFonts w:ascii="Verdana" w:hAnsi="Verdana" w:cstheme="majorHAnsi"/>
        </w:rPr>
      </w:pPr>
      <w:r w:rsidRPr="00656A9E">
        <w:rPr>
          <w:rFonts w:ascii="Verdana" w:hAnsi="Verdana" w:cstheme="majorHAnsi"/>
        </w:rPr>
        <w:t>Commercial Crime Insurance or equivalent insurance coverage to cover losses from fraudulent and dishonest acts with a minimum limit of $25,000. The Commercial Crime Insurance or equivalent insurance coverage must include a third</w:t>
      </w:r>
      <w:r w:rsidR="00444DE1" w:rsidRPr="00656A9E">
        <w:rPr>
          <w:rFonts w:ascii="Verdana" w:hAnsi="Verdana" w:cstheme="majorHAnsi"/>
        </w:rPr>
        <w:t>-</w:t>
      </w:r>
      <w:r w:rsidRPr="00656A9E">
        <w:rPr>
          <w:rFonts w:ascii="Verdana" w:hAnsi="Verdana" w:cstheme="majorHAnsi"/>
        </w:rPr>
        <w:t>party endorsement and an employee dishonesty endorsement or equivalent endorsements. Sole Proprietors with no employees</w:t>
      </w:r>
      <w:r w:rsidR="0073199B" w:rsidRPr="00656A9E">
        <w:rPr>
          <w:rFonts w:ascii="Verdana" w:hAnsi="Verdana" w:cstheme="majorHAnsi"/>
          <w:bCs w:val="0"/>
          <w:color w:val="FF0000"/>
        </w:rPr>
        <w:t xml:space="preserve"> </w:t>
      </w:r>
      <w:r w:rsidR="0073199B" w:rsidRPr="00656A9E">
        <w:rPr>
          <w:rFonts w:ascii="Verdana" w:hAnsi="Verdana" w:cstheme="majorHAnsi"/>
        </w:rPr>
        <w:t>or other individuals with access to fiscal resources such as unpaid volunteers or independent contractors,</w:t>
      </w:r>
      <w:r w:rsidRPr="00656A9E">
        <w:rPr>
          <w:rFonts w:ascii="Verdana" w:hAnsi="Verdana" w:cstheme="majorHAnsi"/>
        </w:rPr>
        <w:t xml:space="preserve"> are exempt from this insurance requirement.</w:t>
      </w:r>
    </w:p>
    <w:p w14:paraId="3C3F465F" w14:textId="77777777" w:rsidR="00F542F1" w:rsidRPr="00656A9E" w:rsidRDefault="00F542F1" w:rsidP="008F3EAF">
      <w:pPr>
        <w:pStyle w:val="Heading4"/>
        <w:numPr>
          <w:ilvl w:val="3"/>
          <w:numId w:val="109"/>
        </w:numPr>
        <w:tabs>
          <w:tab w:val="left" w:pos="1800"/>
        </w:tabs>
        <w:spacing w:after="240"/>
        <w:ind w:left="1440" w:hanging="360"/>
        <w:rPr>
          <w:rFonts w:ascii="Verdana" w:hAnsi="Verdana" w:cstheme="majorHAnsi"/>
        </w:rPr>
      </w:pPr>
      <w:r w:rsidRPr="00656A9E">
        <w:rPr>
          <w:rFonts w:ascii="Verdana" w:hAnsi="Verdana" w:cstheme="majorHAnsi"/>
        </w:rPr>
        <w:t>Professional Liability insurance or equivalent insurance coverage to cover losses from errors and omissions during professional services with a minimum limit of $1,000,000 per occurrence and $2,000,000 aggregate.</w:t>
      </w:r>
    </w:p>
    <w:p w14:paraId="627B8A58" w14:textId="77777777" w:rsidR="00F542F1" w:rsidRPr="00C70C17" w:rsidRDefault="00F542F1" w:rsidP="00C70C17">
      <w:pPr>
        <w:pStyle w:val="Heading4"/>
        <w:numPr>
          <w:ilvl w:val="2"/>
          <w:numId w:val="15"/>
        </w:numPr>
        <w:spacing w:after="240"/>
        <w:ind w:left="1260" w:hanging="900"/>
        <w:rPr>
          <w:rFonts w:ascii="Verdana" w:hAnsi="Verdana" w:cstheme="majorHAnsi"/>
          <w:b/>
        </w:rPr>
      </w:pPr>
      <w:bookmarkStart w:id="114" w:name="_Toc49158147"/>
      <w:r w:rsidRPr="00C70C17">
        <w:rPr>
          <w:rFonts w:ascii="Verdana" w:hAnsi="Verdana" w:cstheme="majorHAnsi"/>
          <w:b/>
        </w:rPr>
        <w:t>Contractor Notice to DFPS of Any Material Changes</w:t>
      </w:r>
      <w:bookmarkEnd w:id="114"/>
    </w:p>
    <w:p w14:paraId="38773806" w14:textId="5B004B3B" w:rsidR="00F542F1" w:rsidRDefault="00F542F1" w:rsidP="00C70C17">
      <w:pPr>
        <w:ind w:left="1260"/>
        <w:rPr>
          <w:rFonts w:ascii="Verdana" w:hAnsi="Verdana" w:cstheme="majorHAnsi"/>
          <w:bCs/>
          <w:sz w:val="22"/>
          <w:szCs w:val="22"/>
        </w:rPr>
      </w:pPr>
      <w:r w:rsidRPr="00656A9E">
        <w:rPr>
          <w:rFonts w:ascii="Verdana" w:hAnsi="Verdana" w:cstheme="majorHAnsi"/>
          <w:bCs/>
          <w:sz w:val="22"/>
          <w:szCs w:val="22"/>
        </w:rPr>
        <w:t>Contractor must immediately provide written notice to DFPS of any material changes to any document submitted under this Subsection; such notification also includes cancellation of coverage before the expiration date (i.e., end of policy period) of the applicable document.</w:t>
      </w:r>
    </w:p>
    <w:p w14:paraId="35530B79" w14:textId="2B6A5693" w:rsidR="008F3EAF" w:rsidRDefault="008F3EAF" w:rsidP="00C70C17">
      <w:pPr>
        <w:ind w:left="1260"/>
        <w:rPr>
          <w:rFonts w:ascii="Verdana" w:hAnsi="Verdana" w:cstheme="majorHAnsi"/>
          <w:bCs/>
          <w:sz w:val="22"/>
          <w:szCs w:val="22"/>
        </w:rPr>
      </w:pPr>
    </w:p>
    <w:p w14:paraId="298804DE" w14:textId="77777777" w:rsidR="008F3EAF" w:rsidRPr="00656A9E" w:rsidRDefault="008F3EAF" w:rsidP="00C70C17">
      <w:pPr>
        <w:ind w:left="1260"/>
        <w:rPr>
          <w:rFonts w:ascii="Verdana" w:hAnsi="Verdana" w:cstheme="majorHAnsi"/>
          <w:bCs/>
          <w:sz w:val="22"/>
          <w:szCs w:val="22"/>
        </w:rPr>
      </w:pPr>
    </w:p>
    <w:p w14:paraId="17D59862" w14:textId="77777777" w:rsidR="00F542F1" w:rsidRPr="00C70C17" w:rsidRDefault="00F542F1" w:rsidP="00C70C17">
      <w:pPr>
        <w:pStyle w:val="Heading4"/>
        <w:numPr>
          <w:ilvl w:val="2"/>
          <w:numId w:val="15"/>
        </w:numPr>
        <w:spacing w:after="240"/>
        <w:ind w:left="1260" w:hanging="900"/>
        <w:rPr>
          <w:rFonts w:ascii="Verdana" w:hAnsi="Verdana" w:cstheme="majorHAnsi"/>
          <w:b/>
        </w:rPr>
      </w:pPr>
      <w:bookmarkStart w:id="115" w:name="_Toc49158148"/>
      <w:r w:rsidRPr="00C70C17">
        <w:rPr>
          <w:rFonts w:ascii="Verdana" w:hAnsi="Verdana" w:cstheme="majorHAnsi"/>
          <w:b/>
        </w:rPr>
        <w:t>Renewals or New Coverages during Contract Period</w:t>
      </w:r>
      <w:bookmarkEnd w:id="115"/>
    </w:p>
    <w:p w14:paraId="784394A1" w14:textId="77777777" w:rsidR="00F542F1" w:rsidRPr="00656A9E" w:rsidRDefault="00F542F1" w:rsidP="00C70C17">
      <w:pPr>
        <w:tabs>
          <w:tab w:val="left" w:pos="540"/>
        </w:tabs>
        <w:ind w:left="1260"/>
        <w:rPr>
          <w:rFonts w:ascii="Verdana" w:hAnsi="Verdana" w:cstheme="majorHAnsi"/>
          <w:sz w:val="22"/>
          <w:szCs w:val="22"/>
        </w:rPr>
      </w:pPr>
      <w:r w:rsidRPr="00656A9E">
        <w:rPr>
          <w:rFonts w:ascii="Verdana" w:hAnsi="Verdana" w:cstheme="majorHAnsi"/>
          <w:sz w:val="22"/>
          <w:szCs w:val="22"/>
        </w:rPr>
        <w:lastRenderedPageBreak/>
        <w:t xml:space="preserve">Contractor </w:t>
      </w:r>
      <w:r w:rsidRPr="00656A9E">
        <w:rPr>
          <w:rFonts w:ascii="Verdana" w:hAnsi="Verdana" w:cstheme="majorHAnsi"/>
          <w:bCs/>
          <w:sz w:val="22"/>
          <w:szCs w:val="22"/>
        </w:rPr>
        <w:t xml:space="preserve">must ensure that any document submitted under this Subsection is current and in full force and effect. If the document has a period of coverage, then the Contractor will ensure that after each renewal, they immediately provide the new coverage document. </w:t>
      </w:r>
      <w:proofErr w:type="gramStart"/>
      <w:r w:rsidRPr="00656A9E">
        <w:rPr>
          <w:rFonts w:ascii="Verdana" w:hAnsi="Verdana" w:cstheme="majorHAnsi"/>
          <w:bCs/>
          <w:sz w:val="22"/>
          <w:szCs w:val="22"/>
        </w:rPr>
        <w:t>In the event that</w:t>
      </w:r>
      <w:proofErr w:type="gramEnd"/>
      <w:r w:rsidRPr="00656A9E">
        <w:rPr>
          <w:rFonts w:ascii="Verdana" w:hAnsi="Verdana" w:cstheme="majorHAnsi"/>
          <w:bCs/>
          <w:sz w:val="22"/>
          <w:szCs w:val="22"/>
        </w:rPr>
        <w:t xml:space="preserve"> the Contractor obtains coverage from a new issuer or insurer, then</w:t>
      </w:r>
      <w:r w:rsidRPr="00656A9E">
        <w:rPr>
          <w:rFonts w:ascii="Verdana" w:hAnsi="Verdana" w:cstheme="majorHAnsi"/>
          <w:b/>
          <w:bCs/>
          <w:sz w:val="22"/>
          <w:szCs w:val="22"/>
        </w:rPr>
        <w:t xml:space="preserve"> </w:t>
      </w:r>
      <w:r w:rsidRPr="00656A9E">
        <w:rPr>
          <w:rFonts w:ascii="Verdana" w:hAnsi="Verdana" w:cstheme="majorHAnsi"/>
          <w:bCs/>
          <w:sz w:val="22"/>
          <w:szCs w:val="22"/>
        </w:rPr>
        <w:t>the Contractor will immediately provide this document to DFPS.</w:t>
      </w:r>
    </w:p>
    <w:p w14:paraId="53A9EB0F" w14:textId="77777777" w:rsidR="00F542F1" w:rsidRPr="00C70C17" w:rsidRDefault="00F542F1" w:rsidP="00C70C17">
      <w:pPr>
        <w:pStyle w:val="Heading4"/>
        <w:numPr>
          <w:ilvl w:val="2"/>
          <w:numId w:val="15"/>
        </w:numPr>
        <w:spacing w:after="240"/>
        <w:ind w:left="1260" w:hanging="900"/>
        <w:rPr>
          <w:rFonts w:ascii="Verdana" w:hAnsi="Verdana" w:cstheme="majorHAnsi"/>
          <w:b/>
        </w:rPr>
      </w:pPr>
      <w:bookmarkStart w:id="116" w:name="_Toc49158149"/>
      <w:r w:rsidRPr="00C70C17">
        <w:rPr>
          <w:rFonts w:ascii="Verdana" w:hAnsi="Verdana" w:cstheme="majorHAnsi"/>
          <w:b/>
        </w:rPr>
        <w:t>Request for Documents</w:t>
      </w:r>
      <w:bookmarkEnd w:id="116"/>
    </w:p>
    <w:p w14:paraId="38AB80FB" w14:textId="77777777" w:rsidR="00F542F1" w:rsidRPr="00656A9E" w:rsidRDefault="00F542F1" w:rsidP="00C70C17">
      <w:pPr>
        <w:ind w:left="1260"/>
        <w:rPr>
          <w:rFonts w:ascii="Verdana" w:hAnsi="Verdana" w:cstheme="majorHAnsi"/>
          <w:bCs/>
          <w:sz w:val="22"/>
          <w:szCs w:val="22"/>
        </w:rPr>
      </w:pPr>
      <w:r w:rsidRPr="00656A9E">
        <w:rPr>
          <w:rFonts w:ascii="Verdana" w:hAnsi="Verdana" w:cstheme="majorHAnsi"/>
          <w:sz w:val="22"/>
          <w:szCs w:val="22"/>
        </w:rPr>
        <w:t xml:space="preserve">Contractor </w:t>
      </w:r>
      <w:r w:rsidRPr="00656A9E">
        <w:rPr>
          <w:rFonts w:ascii="Verdana" w:hAnsi="Verdana" w:cstheme="majorHAnsi"/>
          <w:bCs/>
          <w:sz w:val="22"/>
          <w:szCs w:val="22"/>
        </w:rPr>
        <w:t>must provide any required documents under this Subsection without expense or delay to DFPS.</w:t>
      </w:r>
    </w:p>
    <w:p w14:paraId="267FF18E" w14:textId="77777777" w:rsidR="00352618" w:rsidRPr="00656A9E" w:rsidRDefault="00352618" w:rsidP="00C70C17">
      <w:pPr>
        <w:ind w:left="1260"/>
        <w:rPr>
          <w:rFonts w:ascii="Verdana" w:hAnsi="Verdana" w:cstheme="majorHAnsi"/>
          <w:sz w:val="22"/>
          <w:szCs w:val="22"/>
        </w:rPr>
      </w:pPr>
    </w:p>
    <w:p w14:paraId="15629C4C" w14:textId="77777777" w:rsidR="00F542F1" w:rsidRPr="00656A9E" w:rsidRDefault="00F542F1" w:rsidP="00C70C17">
      <w:pPr>
        <w:ind w:left="1260"/>
        <w:rPr>
          <w:rFonts w:ascii="Verdana" w:hAnsi="Verdana" w:cstheme="majorHAnsi"/>
          <w:sz w:val="22"/>
          <w:szCs w:val="22"/>
        </w:rPr>
      </w:pPr>
      <w:r w:rsidRPr="00656A9E">
        <w:rPr>
          <w:rFonts w:ascii="Verdana" w:hAnsi="Verdana" w:cstheme="majorHAnsi"/>
          <w:sz w:val="22"/>
          <w:szCs w:val="22"/>
        </w:rPr>
        <w:t>Unless otherwise noted in this Contract, and to the extent that Contractor does not have or maintain insurance or does not have or maintain sufficient insurance, Contractor acknowledges and agrees that Contractor will be solely responsible for any losses or damages related to or caused by the Contractor's performing its duties and obligations under this Contract. DFPS will have no obligation to reimburse or otherwise pay Contractor for any costs incurred related to any such losses or damages.</w:t>
      </w:r>
    </w:p>
    <w:p w14:paraId="0312BC92"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117" w:name="_Toc49158150"/>
      <w:bookmarkEnd w:id="77"/>
      <w:r w:rsidRPr="00656A9E">
        <w:rPr>
          <w:rFonts w:ascii="Verdana" w:hAnsi="Verdana" w:cstheme="majorHAnsi"/>
          <w:sz w:val="22"/>
          <w:szCs w:val="22"/>
        </w:rPr>
        <w:t>DFPS Background Check Policy</w:t>
      </w:r>
      <w:bookmarkEnd w:id="117"/>
    </w:p>
    <w:p w14:paraId="00D8DFEB" w14:textId="23DF2999" w:rsidR="00F542F1" w:rsidRPr="00656A9E" w:rsidRDefault="00F542F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Section </w:t>
      </w:r>
      <w:r w:rsidRPr="00384FB8">
        <w:rPr>
          <w:rFonts w:ascii="Verdana" w:hAnsi="Verdana" w:cstheme="majorHAnsi"/>
        </w:rPr>
        <w:t>411.114 of the Texas Government Code</w:t>
      </w:r>
      <w:r w:rsidRPr="00656A9E">
        <w:rPr>
          <w:rFonts w:ascii="Verdana" w:hAnsi="Verdana" w:cstheme="majorHAnsi"/>
        </w:rPr>
        <w:t xml:space="preserve"> and DFPS Purchased Client Services policy, located in the DFPS Contract Handbook, requires DFPS to conduct Criminal and Abuse/Neglect/Exploitation Background Checks on Contractors and on each employee, subcontractor, or volunteer who will have direct contact with DFPS clients, including direct delivery of services to DFPS clients under a contract or access to personal client information. Background check results must be maintained and rechecked every </w:t>
      </w:r>
      <w:r w:rsidRPr="00B2301A">
        <w:rPr>
          <w:rFonts w:ascii="Verdana" w:hAnsi="Verdana" w:cstheme="majorHAnsi"/>
          <w:b/>
        </w:rPr>
        <w:t>24 months</w:t>
      </w:r>
      <w:r w:rsidRPr="00656A9E">
        <w:rPr>
          <w:rFonts w:ascii="Verdana" w:hAnsi="Verdana" w:cstheme="majorHAnsi"/>
        </w:rPr>
        <w:t>.</w:t>
      </w:r>
    </w:p>
    <w:p w14:paraId="1B12FAAA" w14:textId="037503AC" w:rsidR="00F542F1" w:rsidRPr="00656A9E" w:rsidRDefault="00774B92" w:rsidP="00AB23B8">
      <w:pPr>
        <w:pStyle w:val="Heading4"/>
        <w:numPr>
          <w:ilvl w:val="2"/>
          <w:numId w:val="15"/>
        </w:numPr>
        <w:spacing w:after="240"/>
        <w:ind w:left="1260" w:hanging="900"/>
        <w:rPr>
          <w:rFonts w:ascii="Verdana" w:hAnsi="Verdana" w:cstheme="majorHAnsi"/>
        </w:rPr>
      </w:pPr>
      <w:r w:rsidRPr="00656A9E">
        <w:rPr>
          <w:rFonts w:ascii="Verdana" w:hAnsi="Verdana" w:cstheme="majorHAnsi"/>
        </w:rPr>
        <w:t xml:space="preserve">The Contractor will get </w:t>
      </w:r>
      <w:r w:rsidR="00182B5E">
        <w:rPr>
          <w:rFonts w:ascii="Verdana" w:hAnsi="Verdana" w:cstheme="majorHAnsi"/>
        </w:rPr>
        <w:t xml:space="preserve">the </w:t>
      </w:r>
      <w:r w:rsidR="00F542F1" w:rsidRPr="00656A9E">
        <w:rPr>
          <w:rFonts w:ascii="Verdana" w:hAnsi="Verdana" w:cstheme="majorHAnsi"/>
        </w:rPr>
        <w:t xml:space="preserve">information necessary to run these background checks via </w:t>
      </w:r>
      <w:hyperlink r:id="rId40" w:history="1">
        <w:r w:rsidR="00F542F1" w:rsidRPr="002D33F4">
          <w:rPr>
            <w:rStyle w:val="Hyperlink"/>
            <w:rFonts w:ascii="Verdana" w:hAnsi="Verdana" w:cstheme="majorHAnsi"/>
          </w:rPr>
          <w:t>Forms 2970c and 2971c</w:t>
        </w:r>
      </w:hyperlink>
      <w:r w:rsidR="00F542F1" w:rsidRPr="00656A9E">
        <w:rPr>
          <w:rFonts w:ascii="Verdana" w:hAnsi="Verdana" w:cstheme="majorHAnsi"/>
        </w:rPr>
        <w:t xml:space="preserve">. It may be necessary for the Contractor to obtain additional information from the employee, subcontractor, or volunteer if the person does not live in Texas or has recently lived outside of Texas in another state. See 1521 Fingerprint-Based Criminal History Checks and 1522 Out-of-State Abuse and Neglect History Checks of the DFPS Purchased </w:t>
      </w:r>
      <w:r w:rsidR="0038274C" w:rsidRPr="00656A9E">
        <w:rPr>
          <w:rFonts w:ascii="Verdana" w:hAnsi="Verdana" w:cstheme="majorHAnsi"/>
        </w:rPr>
        <w:t>Client Services</w:t>
      </w:r>
      <w:r w:rsidR="00F542F1" w:rsidRPr="00656A9E">
        <w:rPr>
          <w:rFonts w:ascii="Verdana" w:hAnsi="Verdana" w:cstheme="majorHAnsi"/>
        </w:rPr>
        <w:t xml:space="preserve"> Background Check Policy for more detail.</w:t>
      </w:r>
    </w:p>
    <w:p w14:paraId="6FAC7B58" w14:textId="77777777" w:rsidR="005019FE" w:rsidRPr="00656A9E" w:rsidRDefault="005019FE" w:rsidP="00C70565">
      <w:pPr>
        <w:ind w:left="990" w:firstLine="270"/>
        <w:rPr>
          <w:rStyle w:val="Hyperlink"/>
          <w:rFonts w:ascii="Verdana" w:hAnsi="Verdana" w:cstheme="majorHAnsi"/>
          <w:sz w:val="22"/>
          <w:szCs w:val="22"/>
        </w:rPr>
      </w:pPr>
      <w:hyperlink r:id="rId41" w:history="1">
        <w:r w:rsidRPr="00656A9E">
          <w:rPr>
            <w:rStyle w:val="Hyperlink"/>
            <w:rFonts w:ascii="Verdana" w:hAnsi="Verdana" w:cstheme="majorHAnsi"/>
            <w:sz w:val="22"/>
            <w:szCs w:val="22"/>
          </w:rPr>
          <w:t>https://www.dfps.state.tx.us/Background_Checks/default.asp</w:t>
        </w:r>
      </w:hyperlink>
    </w:p>
    <w:p w14:paraId="0BCED19E" w14:textId="6EA04F9F" w:rsidR="00DC79D8" w:rsidRPr="00656A9E" w:rsidRDefault="00F542F1" w:rsidP="00AB23B8">
      <w:pPr>
        <w:pStyle w:val="Heading4"/>
        <w:numPr>
          <w:ilvl w:val="2"/>
          <w:numId w:val="15"/>
        </w:numPr>
        <w:spacing w:after="240"/>
        <w:ind w:left="1260" w:hanging="900"/>
        <w:rPr>
          <w:rStyle w:val="Hyperlink"/>
          <w:rFonts w:ascii="Verdana" w:hAnsi="Verdana" w:cstheme="majorHAnsi"/>
          <w:color w:val="auto"/>
          <w:u w:val="none"/>
        </w:rPr>
      </w:pPr>
      <w:r w:rsidRPr="00656A9E">
        <w:rPr>
          <w:rFonts w:ascii="Verdana" w:hAnsi="Verdana" w:cstheme="majorHAnsi"/>
        </w:rPr>
        <w:t xml:space="preserve">Contractors </w:t>
      </w:r>
      <w:r w:rsidR="001326A2">
        <w:rPr>
          <w:rFonts w:ascii="Verdana" w:hAnsi="Verdana" w:cstheme="majorHAnsi"/>
        </w:rPr>
        <w:t xml:space="preserve">must </w:t>
      </w:r>
      <w:r w:rsidRPr="00656A9E">
        <w:rPr>
          <w:rFonts w:ascii="Verdana" w:hAnsi="Verdana" w:cstheme="majorHAnsi"/>
        </w:rPr>
        <w:t>submit background check requests for criminal abuse and neglect history information for background checks electronically through the DFPS Automated Background Check System (ABCS) according to the instructions in the user guide located at:</w:t>
      </w:r>
      <w:r w:rsidR="00DC79D8" w:rsidRPr="00656A9E">
        <w:rPr>
          <w:rStyle w:val="Hyperlink"/>
          <w:rFonts w:ascii="Verdana" w:hAnsi="Verdana" w:cstheme="majorHAnsi"/>
        </w:rPr>
        <w:t xml:space="preserve"> </w:t>
      </w:r>
    </w:p>
    <w:p w14:paraId="184C5153" w14:textId="77777777" w:rsidR="00F542F1" w:rsidRPr="00656A9E" w:rsidRDefault="007503B3" w:rsidP="00C70565">
      <w:pPr>
        <w:pStyle w:val="Heading4"/>
        <w:numPr>
          <w:ilvl w:val="0"/>
          <w:numId w:val="0"/>
        </w:numPr>
        <w:spacing w:after="240"/>
        <w:ind w:left="1260"/>
        <w:rPr>
          <w:rStyle w:val="Hyperlink"/>
          <w:rFonts w:ascii="Verdana" w:hAnsi="Verdana" w:cstheme="majorHAnsi"/>
        </w:rPr>
      </w:pPr>
      <w:hyperlink r:id="rId42" w:history="1">
        <w:r w:rsidRPr="00656A9E">
          <w:rPr>
            <w:rStyle w:val="Hyperlink"/>
            <w:rFonts w:ascii="Verdana" w:hAnsi="Verdana" w:cstheme="majorHAnsi"/>
          </w:rPr>
          <w:t>http://www.dfps.state.tx.us/Background_Checks/documents/ABCS_User_Guide.pdf</w:t>
        </w:r>
      </w:hyperlink>
    </w:p>
    <w:p w14:paraId="35D09314" w14:textId="77777777" w:rsidR="00F542F1" w:rsidRPr="00656A9E" w:rsidRDefault="00F542F1" w:rsidP="00AB23B8">
      <w:pPr>
        <w:pStyle w:val="Heading2"/>
        <w:numPr>
          <w:ilvl w:val="1"/>
          <w:numId w:val="15"/>
        </w:numPr>
        <w:spacing w:before="240" w:after="240"/>
        <w:ind w:left="720" w:hanging="720"/>
        <w:rPr>
          <w:rFonts w:ascii="Verdana" w:hAnsi="Verdana" w:cstheme="majorHAnsi"/>
          <w:sz w:val="22"/>
          <w:szCs w:val="22"/>
        </w:rPr>
      </w:pPr>
      <w:bookmarkStart w:id="118" w:name="_Toc49158151"/>
      <w:r w:rsidRPr="00656A9E">
        <w:rPr>
          <w:rFonts w:ascii="Verdana" w:hAnsi="Verdana" w:cstheme="majorHAnsi"/>
          <w:sz w:val="22"/>
          <w:szCs w:val="22"/>
        </w:rPr>
        <w:t>Personnel Record Keeping Requirements</w:t>
      </w:r>
      <w:bookmarkEnd w:id="118"/>
    </w:p>
    <w:p w14:paraId="1DA72A3A" w14:textId="4B796BFA" w:rsidR="00C951B0" w:rsidRPr="00656A9E" w:rsidRDefault="00BB742D" w:rsidP="00C70565">
      <w:pPr>
        <w:spacing w:after="120"/>
        <w:ind w:left="720"/>
        <w:rPr>
          <w:rFonts w:ascii="Verdana" w:hAnsi="Verdana" w:cstheme="majorHAnsi"/>
          <w:bCs/>
          <w:color w:val="000000"/>
          <w:sz w:val="22"/>
          <w:szCs w:val="22"/>
        </w:rPr>
      </w:pPr>
      <w:r w:rsidRPr="00656A9E">
        <w:rPr>
          <w:rFonts w:ascii="Verdana" w:hAnsi="Verdana" w:cstheme="majorHAnsi"/>
          <w:sz w:val="22"/>
          <w:szCs w:val="22"/>
        </w:rPr>
        <w:t xml:space="preserve">Contractor must maintain a copy of the initial and annually submitted </w:t>
      </w:r>
      <w:hyperlink r:id="rId43" w:history="1">
        <w:r w:rsidRPr="004F061A">
          <w:rPr>
            <w:rStyle w:val="Hyperlink"/>
            <w:rFonts w:ascii="Verdana" w:hAnsi="Verdana" w:cstheme="majorHAnsi"/>
            <w:sz w:val="22"/>
            <w:szCs w:val="22"/>
          </w:rPr>
          <w:t>Form PCS-102ET</w:t>
        </w:r>
      </w:hyperlink>
      <w:r w:rsidRPr="00656A9E">
        <w:rPr>
          <w:rFonts w:ascii="Verdana" w:hAnsi="Verdana" w:cstheme="majorHAnsi"/>
          <w:sz w:val="22"/>
          <w:szCs w:val="22"/>
        </w:rPr>
        <w:t xml:space="preserve">, Contracting Entity and List of Staff, Subcontractors and Volunteers for each annual term of the contract. </w:t>
      </w:r>
      <w:r w:rsidRPr="004F061A">
        <w:rPr>
          <w:rFonts w:ascii="Verdana" w:hAnsi="Verdana" w:cstheme="majorHAnsi"/>
          <w:b/>
          <w:i/>
          <w:sz w:val="22"/>
          <w:szCs w:val="22"/>
        </w:rPr>
        <w:t>Form PCS-102ET is also required anytime there is a change in staff.</w:t>
      </w:r>
      <w:r w:rsidR="00C951B0" w:rsidRPr="00656A9E">
        <w:rPr>
          <w:rFonts w:ascii="Verdana" w:hAnsi="Verdana" w:cstheme="majorHAnsi"/>
          <w:sz w:val="22"/>
          <w:szCs w:val="22"/>
        </w:rPr>
        <w:t xml:space="preserve">  Contractor must maintain written documentation of approval </w:t>
      </w:r>
      <w:r w:rsidR="00C951B0" w:rsidRPr="00656A9E">
        <w:rPr>
          <w:rFonts w:ascii="Verdana" w:hAnsi="Verdana" w:cstheme="majorHAnsi"/>
          <w:bCs/>
          <w:color w:val="000000"/>
          <w:sz w:val="22"/>
          <w:szCs w:val="22"/>
        </w:rPr>
        <w:t>of Form PCS 102ET</w:t>
      </w:r>
      <w:r w:rsidR="00C951B0" w:rsidRPr="00656A9E">
        <w:rPr>
          <w:rFonts w:ascii="Verdana" w:hAnsi="Verdana" w:cstheme="majorHAnsi"/>
          <w:sz w:val="22"/>
          <w:szCs w:val="22"/>
        </w:rPr>
        <w:t xml:space="preserve"> by </w:t>
      </w:r>
      <w:r w:rsidR="00C951B0" w:rsidRPr="00656A9E">
        <w:rPr>
          <w:rFonts w:ascii="Verdana" w:hAnsi="Verdana" w:cstheme="majorHAnsi"/>
          <w:bCs/>
          <w:color w:val="000000"/>
          <w:sz w:val="22"/>
          <w:szCs w:val="22"/>
        </w:rPr>
        <w:t>DFPS Contract Manager.</w:t>
      </w:r>
    </w:p>
    <w:tbl>
      <w:tblPr>
        <w:tblW w:w="91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160"/>
        <w:gridCol w:w="7020"/>
      </w:tblGrid>
      <w:tr w:rsidR="00F542F1" w:rsidRPr="00656A9E" w14:paraId="2B4E0900" w14:textId="77777777" w:rsidTr="00A2230D">
        <w:trPr>
          <w:cantSplit/>
          <w:trHeight w:val="263"/>
          <w:tblHeader/>
          <w:tblCellSpacing w:w="20" w:type="dxa"/>
        </w:trPr>
        <w:tc>
          <w:tcPr>
            <w:tcW w:w="9100" w:type="dxa"/>
            <w:gridSpan w:val="2"/>
            <w:shd w:val="clear" w:color="auto" w:fill="E0E0E0"/>
            <w:vAlign w:val="center"/>
          </w:tcPr>
          <w:p w14:paraId="310BC33F" w14:textId="77777777" w:rsidR="00F542F1" w:rsidRPr="00656A9E" w:rsidRDefault="00F542F1" w:rsidP="00AB23B8">
            <w:pPr>
              <w:pStyle w:val="Heading4"/>
              <w:numPr>
                <w:ilvl w:val="2"/>
                <w:numId w:val="15"/>
              </w:numPr>
              <w:spacing w:after="240"/>
              <w:ind w:left="1260" w:hanging="900"/>
              <w:jc w:val="center"/>
              <w:rPr>
                <w:rFonts w:ascii="Verdana" w:hAnsi="Verdana" w:cstheme="majorHAnsi"/>
                <w:b/>
              </w:rPr>
            </w:pPr>
            <w:r w:rsidRPr="00656A9E">
              <w:rPr>
                <w:rFonts w:ascii="Verdana" w:hAnsi="Verdana" w:cstheme="majorHAnsi"/>
                <w:b/>
              </w:rPr>
              <w:t>REQUIRED Personnel Records*</w:t>
            </w:r>
          </w:p>
        </w:tc>
      </w:tr>
      <w:tr w:rsidR="00F542F1" w:rsidRPr="00656A9E" w14:paraId="2A14D9FF" w14:textId="77777777" w:rsidTr="00A2230D">
        <w:trPr>
          <w:cantSplit/>
          <w:tblHeader/>
          <w:tblCellSpacing w:w="20" w:type="dxa"/>
        </w:trPr>
        <w:tc>
          <w:tcPr>
            <w:tcW w:w="9100" w:type="dxa"/>
            <w:gridSpan w:val="2"/>
            <w:vAlign w:val="center"/>
          </w:tcPr>
          <w:p w14:paraId="6BBC18EB" w14:textId="77777777" w:rsidR="00F542F1" w:rsidRPr="00656A9E" w:rsidRDefault="00F542F1" w:rsidP="00A2230D">
            <w:pPr>
              <w:keepNext/>
              <w:ind w:left="450"/>
              <w:jc w:val="center"/>
              <w:outlineLvl w:val="2"/>
              <w:rPr>
                <w:rFonts w:ascii="Verdana" w:hAnsi="Verdana" w:cstheme="majorHAnsi"/>
                <w:b/>
                <w:bCs/>
                <w:sz w:val="22"/>
                <w:szCs w:val="22"/>
              </w:rPr>
            </w:pPr>
            <w:bookmarkStart w:id="119" w:name="_Toc327344238"/>
            <w:r w:rsidRPr="00656A9E">
              <w:rPr>
                <w:rFonts w:ascii="Verdana" w:hAnsi="Verdana" w:cstheme="majorHAnsi"/>
                <w:b/>
                <w:bCs/>
                <w:sz w:val="22"/>
                <w:szCs w:val="22"/>
              </w:rPr>
              <w:t>Service Provider Record Requirements</w:t>
            </w:r>
            <w:bookmarkEnd w:id="119"/>
          </w:p>
        </w:tc>
      </w:tr>
      <w:tr w:rsidR="00F542F1" w:rsidRPr="00656A9E" w14:paraId="1655F11E" w14:textId="77777777" w:rsidTr="00A2230D">
        <w:trPr>
          <w:cantSplit/>
          <w:tblCellSpacing w:w="20" w:type="dxa"/>
        </w:trPr>
        <w:tc>
          <w:tcPr>
            <w:tcW w:w="2100" w:type="dxa"/>
            <w:vAlign w:val="center"/>
          </w:tcPr>
          <w:p w14:paraId="7CFBD164" w14:textId="77777777" w:rsidR="00F542F1" w:rsidRPr="00656A9E" w:rsidRDefault="00F542F1" w:rsidP="00A2230D">
            <w:pPr>
              <w:jc w:val="center"/>
              <w:rPr>
                <w:rFonts w:ascii="Verdana" w:hAnsi="Verdana" w:cstheme="majorHAnsi"/>
                <w:b/>
                <w:bCs/>
                <w:color w:val="000000"/>
                <w:sz w:val="22"/>
                <w:szCs w:val="22"/>
              </w:rPr>
            </w:pPr>
            <w:r w:rsidRPr="00656A9E">
              <w:rPr>
                <w:rFonts w:ascii="Verdana" w:hAnsi="Verdana" w:cstheme="majorHAnsi"/>
                <w:b/>
                <w:bCs/>
                <w:color w:val="000000"/>
                <w:sz w:val="22"/>
                <w:szCs w:val="22"/>
              </w:rPr>
              <w:t>Purpose</w:t>
            </w:r>
          </w:p>
        </w:tc>
        <w:tc>
          <w:tcPr>
            <w:tcW w:w="6960" w:type="dxa"/>
            <w:vAlign w:val="center"/>
          </w:tcPr>
          <w:p w14:paraId="639CEDA6" w14:textId="46711967" w:rsidR="00F542F1" w:rsidRPr="00656A9E" w:rsidRDefault="00F542F1" w:rsidP="0033782C">
            <w:pPr>
              <w:tabs>
                <w:tab w:val="left" w:pos="238"/>
              </w:tabs>
              <w:rPr>
                <w:rFonts w:ascii="Verdana" w:hAnsi="Verdana" w:cstheme="majorHAnsi"/>
                <w:bCs/>
                <w:color w:val="000000"/>
                <w:sz w:val="22"/>
                <w:szCs w:val="22"/>
              </w:rPr>
            </w:pPr>
            <w:r w:rsidRPr="00656A9E">
              <w:rPr>
                <w:rFonts w:ascii="Verdana" w:hAnsi="Verdana" w:cstheme="majorHAnsi"/>
                <w:bCs/>
                <w:color w:val="000000"/>
                <w:sz w:val="22"/>
                <w:szCs w:val="22"/>
              </w:rPr>
              <w:t xml:space="preserve">Service </w:t>
            </w:r>
            <w:r w:rsidR="00883BDB" w:rsidRPr="00656A9E">
              <w:rPr>
                <w:rFonts w:ascii="Verdana" w:hAnsi="Verdana" w:cstheme="majorHAnsi"/>
                <w:bCs/>
                <w:color w:val="000000"/>
                <w:sz w:val="22"/>
                <w:szCs w:val="22"/>
              </w:rPr>
              <w:t>P</w:t>
            </w:r>
            <w:r w:rsidRPr="00656A9E">
              <w:rPr>
                <w:rFonts w:ascii="Verdana" w:hAnsi="Verdana" w:cstheme="majorHAnsi"/>
                <w:bCs/>
                <w:color w:val="000000"/>
                <w:sz w:val="22"/>
                <w:szCs w:val="22"/>
              </w:rPr>
              <w:t xml:space="preserve">rovider </w:t>
            </w:r>
            <w:r w:rsidR="0038274C" w:rsidRPr="00656A9E">
              <w:rPr>
                <w:rFonts w:ascii="Verdana" w:hAnsi="Verdana" w:cstheme="majorHAnsi"/>
                <w:bCs/>
                <w:color w:val="000000"/>
                <w:sz w:val="22"/>
                <w:szCs w:val="22"/>
              </w:rPr>
              <w:t xml:space="preserve">Qualification </w:t>
            </w:r>
            <w:r w:rsidRPr="00656A9E">
              <w:rPr>
                <w:rFonts w:ascii="Verdana" w:hAnsi="Verdana" w:cstheme="majorHAnsi"/>
                <w:bCs/>
                <w:color w:val="000000"/>
                <w:sz w:val="22"/>
                <w:szCs w:val="22"/>
              </w:rPr>
              <w:t>records must support all Contractor Minimum requirements for Staff, Subcontractors, and Volunteers.</w:t>
            </w:r>
          </w:p>
        </w:tc>
      </w:tr>
      <w:tr w:rsidR="00F542F1" w:rsidRPr="00656A9E" w14:paraId="209618BC" w14:textId="77777777" w:rsidTr="00A2230D">
        <w:trPr>
          <w:cantSplit/>
          <w:trHeight w:val="3160"/>
          <w:tblCellSpacing w:w="20" w:type="dxa"/>
        </w:trPr>
        <w:tc>
          <w:tcPr>
            <w:tcW w:w="2100" w:type="dxa"/>
            <w:vAlign w:val="center"/>
          </w:tcPr>
          <w:p w14:paraId="7A0FD061" w14:textId="77777777" w:rsidR="00F542F1" w:rsidRPr="00656A9E" w:rsidRDefault="00F542F1" w:rsidP="00A2230D">
            <w:pPr>
              <w:jc w:val="center"/>
              <w:rPr>
                <w:rFonts w:ascii="Verdana" w:hAnsi="Verdana" w:cstheme="majorHAnsi"/>
                <w:b/>
                <w:bCs/>
                <w:color w:val="000000"/>
                <w:sz w:val="22"/>
                <w:szCs w:val="22"/>
              </w:rPr>
            </w:pPr>
            <w:r w:rsidRPr="00656A9E">
              <w:rPr>
                <w:rFonts w:ascii="Verdana" w:hAnsi="Verdana" w:cstheme="majorHAnsi"/>
                <w:b/>
                <w:bCs/>
                <w:color w:val="000000"/>
                <w:sz w:val="22"/>
                <w:szCs w:val="22"/>
              </w:rPr>
              <w:t>Minimum Requirements</w:t>
            </w:r>
          </w:p>
        </w:tc>
        <w:tc>
          <w:tcPr>
            <w:tcW w:w="6960" w:type="dxa"/>
          </w:tcPr>
          <w:p w14:paraId="4BBA1A31" w14:textId="77777777" w:rsidR="00F542F1" w:rsidRPr="00656A9E" w:rsidRDefault="00F542F1" w:rsidP="00A2230D">
            <w:pPr>
              <w:spacing w:after="120"/>
              <w:rPr>
                <w:rFonts w:ascii="Verdana" w:hAnsi="Verdana" w:cstheme="majorHAnsi"/>
                <w:bCs/>
                <w:color w:val="000000"/>
                <w:sz w:val="22"/>
                <w:szCs w:val="22"/>
              </w:rPr>
            </w:pPr>
            <w:r w:rsidRPr="00656A9E">
              <w:rPr>
                <w:rFonts w:ascii="Verdana" w:hAnsi="Verdana" w:cstheme="majorHAnsi"/>
                <w:bCs/>
                <w:color w:val="000000"/>
                <w:sz w:val="22"/>
                <w:szCs w:val="22"/>
              </w:rPr>
              <w:t>The individual file for each staff, subcontractor and volunteer must include at a minimum, but is not limited to the following documentation.</w:t>
            </w:r>
          </w:p>
          <w:p w14:paraId="3D8B9481" w14:textId="7777777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Documentation clearly establishing that the Contractor's service providers meet the minimum qualifications stated in this contract.</w:t>
            </w:r>
          </w:p>
          <w:p w14:paraId="2ECCF660" w14:textId="7777777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 xml:space="preserve">Criminal </w:t>
            </w:r>
            <w:r w:rsidR="00BB742D" w:rsidRPr="00656A9E">
              <w:rPr>
                <w:rFonts w:ascii="Verdana" w:hAnsi="Verdana" w:cstheme="majorHAnsi"/>
                <w:bCs/>
                <w:color w:val="000000"/>
                <w:sz w:val="22"/>
                <w:szCs w:val="22"/>
              </w:rPr>
              <w:t>(</w:t>
            </w:r>
            <w:r w:rsidR="001F4ADB" w:rsidRPr="00656A9E">
              <w:rPr>
                <w:rFonts w:ascii="Verdana" w:hAnsi="Verdana" w:cstheme="majorHAnsi"/>
                <w:bCs/>
                <w:color w:val="000000"/>
                <w:sz w:val="22"/>
                <w:szCs w:val="22"/>
              </w:rPr>
              <w:t xml:space="preserve">Texas </w:t>
            </w:r>
            <w:r w:rsidR="00BB742D" w:rsidRPr="00656A9E">
              <w:rPr>
                <w:rFonts w:ascii="Verdana" w:hAnsi="Verdana" w:cstheme="majorHAnsi"/>
                <w:bCs/>
                <w:color w:val="000000"/>
                <w:sz w:val="22"/>
                <w:szCs w:val="22"/>
              </w:rPr>
              <w:t xml:space="preserve">Department of Public Safety </w:t>
            </w:r>
            <w:r w:rsidR="001F4ADB" w:rsidRPr="00656A9E">
              <w:rPr>
                <w:rFonts w:ascii="Verdana" w:hAnsi="Verdana" w:cstheme="majorHAnsi"/>
                <w:bCs/>
                <w:color w:val="000000"/>
                <w:sz w:val="22"/>
                <w:szCs w:val="22"/>
              </w:rPr>
              <w:t>[DPS</w:t>
            </w:r>
            <w:proofErr w:type="gramStart"/>
            <w:r w:rsidR="001F4ADB" w:rsidRPr="00656A9E">
              <w:rPr>
                <w:rFonts w:ascii="Verdana" w:hAnsi="Verdana" w:cstheme="majorHAnsi"/>
                <w:bCs/>
                <w:color w:val="000000"/>
                <w:sz w:val="22"/>
                <w:szCs w:val="22"/>
              </w:rPr>
              <w:t>]</w:t>
            </w:r>
            <w:r w:rsidR="00EA64AA" w:rsidRPr="00656A9E">
              <w:rPr>
                <w:rFonts w:ascii="Verdana" w:hAnsi="Verdana" w:cstheme="majorHAnsi"/>
                <w:bCs/>
                <w:color w:val="000000"/>
                <w:sz w:val="22"/>
                <w:szCs w:val="22"/>
              </w:rPr>
              <w:t>,</w:t>
            </w:r>
            <w:r w:rsidR="00BB742D" w:rsidRPr="00656A9E">
              <w:rPr>
                <w:rFonts w:ascii="Verdana" w:hAnsi="Verdana" w:cstheme="majorHAnsi"/>
                <w:bCs/>
                <w:color w:val="000000"/>
                <w:sz w:val="22"/>
                <w:szCs w:val="22"/>
              </w:rPr>
              <w:t>and</w:t>
            </w:r>
            <w:proofErr w:type="gramEnd"/>
            <w:r w:rsidR="00BB742D" w:rsidRPr="00656A9E">
              <w:rPr>
                <w:rFonts w:ascii="Verdana" w:hAnsi="Verdana" w:cstheme="majorHAnsi"/>
                <w:bCs/>
                <w:color w:val="000000"/>
                <w:sz w:val="22"/>
                <w:szCs w:val="22"/>
              </w:rPr>
              <w:t xml:space="preserve"> Federal Bureau of Investigations</w:t>
            </w:r>
            <w:r w:rsidR="001F4ADB" w:rsidRPr="00656A9E">
              <w:rPr>
                <w:rFonts w:ascii="Verdana" w:hAnsi="Verdana" w:cstheme="majorHAnsi"/>
                <w:bCs/>
                <w:color w:val="000000"/>
                <w:sz w:val="22"/>
                <w:szCs w:val="22"/>
              </w:rPr>
              <w:t xml:space="preserve"> [FBI]</w:t>
            </w:r>
            <w:r w:rsidR="00BB742D" w:rsidRPr="00656A9E">
              <w:rPr>
                <w:rFonts w:ascii="Verdana" w:hAnsi="Verdana" w:cstheme="majorHAnsi"/>
                <w:bCs/>
                <w:color w:val="000000"/>
                <w:sz w:val="22"/>
                <w:szCs w:val="22"/>
              </w:rPr>
              <w:t xml:space="preserve">, if applicable) </w:t>
            </w:r>
            <w:r w:rsidRPr="00656A9E">
              <w:rPr>
                <w:rFonts w:ascii="Verdana" w:hAnsi="Verdana" w:cstheme="majorHAnsi"/>
                <w:bCs/>
                <w:color w:val="000000"/>
                <w:sz w:val="22"/>
                <w:szCs w:val="22"/>
              </w:rPr>
              <w:t>and DFPS history check, copy of completed Form 2970c and 2971c, and the cleared disposition.</w:t>
            </w:r>
          </w:p>
          <w:p w14:paraId="08148EBB" w14:textId="7777777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Subcontract, if applicable.</w:t>
            </w:r>
          </w:p>
          <w:p w14:paraId="17B444D9" w14:textId="7BE85E07" w:rsidR="00F542F1" w:rsidRPr="00656A9E" w:rsidRDefault="00F542F1" w:rsidP="002A111C">
            <w:pPr>
              <w:numPr>
                <w:ilvl w:val="0"/>
                <w:numId w:val="110"/>
              </w:numPr>
              <w:tabs>
                <w:tab w:val="clear" w:pos="1454"/>
              </w:tabs>
              <w:spacing w:after="120"/>
              <w:ind w:left="405"/>
              <w:rPr>
                <w:rFonts w:ascii="Verdana" w:hAnsi="Verdana" w:cstheme="majorHAnsi"/>
                <w:bCs/>
                <w:color w:val="000000"/>
                <w:sz w:val="22"/>
                <w:szCs w:val="22"/>
              </w:rPr>
            </w:pPr>
            <w:r w:rsidRPr="00656A9E">
              <w:rPr>
                <w:rFonts w:ascii="Verdana" w:hAnsi="Verdana" w:cstheme="majorHAnsi"/>
                <w:bCs/>
                <w:color w:val="000000"/>
                <w:sz w:val="22"/>
                <w:szCs w:val="22"/>
              </w:rPr>
              <w:t>Subcontractor’s Certificate of Insurance (</w:t>
            </w:r>
            <w:r w:rsidR="00BB742D" w:rsidRPr="00656A9E">
              <w:rPr>
                <w:rFonts w:ascii="Verdana" w:hAnsi="Verdana" w:cstheme="majorHAnsi"/>
                <w:bCs/>
                <w:color w:val="000000"/>
                <w:sz w:val="22"/>
                <w:szCs w:val="22"/>
              </w:rPr>
              <w:t>E</w:t>
            </w:r>
            <w:r w:rsidRPr="00656A9E">
              <w:rPr>
                <w:rFonts w:ascii="Verdana" w:hAnsi="Verdana" w:cstheme="majorHAnsi"/>
                <w:bCs/>
                <w:color w:val="000000"/>
                <w:sz w:val="22"/>
                <w:szCs w:val="22"/>
              </w:rPr>
              <w:t>xception</w:t>
            </w:r>
            <w:r w:rsidR="00C951B0" w:rsidRPr="00656A9E">
              <w:rPr>
                <w:rFonts w:ascii="Verdana" w:hAnsi="Verdana" w:cstheme="majorHAnsi"/>
                <w:bCs/>
                <w:color w:val="000000"/>
                <w:sz w:val="22"/>
                <w:szCs w:val="22"/>
              </w:rPr>
              <w:t xml:space="preserve"> for Commercial General Liability Insurance or equivalent:  1) Not required </w:t>
            </w:r>
            <w:r w:rsidR="001F4ADB" w:rsidRPr="00656A9E">
              <w:rPr>
                <w:rFonts w:ascii="Verdana" w:hAnsi="Verdana" w:cstheme="majorHAnsi"/>
                <w:bCs/>
                <w:color w:val="000000"/>
                <w:sz w:val="22"/>
                <w:szCs w:val="22"/>
              </w:rPr>
              <w:t>i</w:t>
            </w:r>
            <w:r w:rsidR="00BB742D" w:rsidRPr="00656A9E">
              <w:rPr>
                <w:rFonts w:ascii="Verdana" w:hAnsi="Verdana" w:cstheme="majorHAnsi"/>
                <w:bCs/>
                <w:color w:val="000000"/>
                <w:sz w:val="22"/>
                <w:szCs w:val="22"/>
              </w:rPr>
              <w:t xml:space="preserve">f subcontractor provides services </w:t>
            </w:r>
            <w:r w:rsidRPr="00656A9E">
              <w:rPr>
                <w:rFonts w:ascii="Verdana" w:hAnsi="Verdana" w:cstheme="majorHAnsi"/>
                <w:bCs/>
                <w:color w:val="000000"/>
                <w:sz w:val="22"/>
                <w:szCs w:val="22"/>
              </w:rPr>
              <w:t xml:space="preserve">solely in the Contractor’s office, </w:t>
            </w:r>
            <w:r w:rsidR="00BB742D" w:rsidRPr="00656A9E">
              <w:rPr>
                <w:rFonts w:ascii="Verdana" w:hAnsi="Verdana" w:cstheme="majorHAnsi"/>
                <w:bCs/>
                <w:color w:val="000000"/>
                <w:sz w:val="22"/>
                <w:szCs w:val="22"/>
              </w:rPr>
              <w:t xml:space="preserve">2) </w:t>
            </w:r>
            <w:r w:rsidR="001F4ADB" w:rsidRPr="00656A9E">
              <w:rPr>
                <w:rFonts w:ascii="Verdana" w:hAnsi="Verdana" w:cstheme="majorHAnsi"/>
                <w:bCs/>
                <w:color w:val="000000"/>
                <w:sz w:val="22"/>
                <w:szCs w:val="22"/>
              </w:rPr>
              <w:t>Not required i</w:t>
            </w:r>
            <w:r w:rsidR="00BB742D" w:rsidRPr="00656A9E">
              <w:rPr>
                <w:rFonts w:ascii="Verdana" w:hAnsi="Verdana" w:cstheme="majorHAnsi"/>
                <w:bCs/>
                <w:color w:val="000000"/>
                <w:sz w:val="22"/>
                <w:szCs w:val="22"/>
              </w:rPr>
              <w:t xml:space="preserve">f subcontractor </w:t>
            </w:r>
            <w:r w:rsidR="001F4ADB" w:rsidRPr="00656A9E">
              <w:rPr>
                <w:rFonts w:ascii="Verdana" w:hAnsi="Verdana" w:cstheme="majorHAnsi"/>
                <w:bCs/>
                <w:color w:val="000000"/>
                <w:sz w:val="22"/>
                <w:szCs w:val="22"/>
              </w:rPr>
              <w:t xml:space="preserve">only </w:t>
            </w:r>
            <w:r w:rsidR="00BB742D" w:rsidRPr="00656A9E">
              <w:rPr>
                <w:rFonts w:ascii="Verdana" w:hAnsi="Verdana" w:cstheme="majorHAnsi"/>
                <w:bCs/>
                <w:color w:val="000000"/>
                <w:sz w:val="22"/>
                <w:szCs w:val="22"/>
              </w:rPr>
              <w:t>provides Translator/I</w:t>
            </w:r>
            <w:r w:rsidRPr="00656A9E">
              <w:rPr>
                <w:rFonts w:ascii="Verdana" w:hAnsi="Verdana" w:cstheme="majorHAnsi"/>
                <w:bCs/>
                <w:color w:val="000000"/>
                <w:sz w:val="22"/>
                <w:szCs w:val="22"/>
              </w:rPr>
              <w:t>nterpreter</w:t>
            </w:r>
            <w:r w:rsidR="00BB742D" w:rsidRPr="00656A9E">
              <w:rPr>
                <w:rFonts w:ascii="Verdana" w:hAnsi="Verdana" w:cstheme="majorHAnsi"/>
                <w:bCs/>
                <w:color w:val="000000"/>
                <w:sz w:val="22"/>
                <w:szCs w:val="22"/>
              </w:rPr>
              <w:t xml:space="preserve"> </w:t>
            </w:r>
            <w:r w:rsidRPr="00656A9E">
              <w:rPr>
                <w:rFonts w:ascii="Verdana" w:hAnsi="Verdana" w:cstheme="majorHAnsi"/>
                <w:bCs/>
                <w:color w:val="000000"/>
                <w:sz w:val="22"/>
                <w:szCs w:val="22"/>
              </w:rPr>
              <w:t>Services).</w:t>
            </w:r>
          </w:p>
          <w:p w14:paraId="79C1F30C" w14:textId="77777777" w:rsidR="00F542F1" w:rsidRPr="00656A9E" w:rsidRDefault="00F542F1" w:rsidP="00026913">
            <w:pPr>
              <w:spacing w:after="120"/>
              <w:rPr>
                <w:rFonts w:ascii="Verdana" w:hAnsi="Verdana" w:cstheme="majorHAnsi"/>
                <w:bCs/>
                <w:color w:val="000000"/>
                <w:sz w:val="22"/>
                <w:szCs w:val="22"/>
              </w:rPr>
            </w:pPr>
          </w:p>
        </w:tc>
      </w:tr>
      <w:tr w:rsidR="00F542F1" w:rsidRPr="00656A9E" w14:paraId="5985C364" w14:textId="77777777" w:rsidTr="00A2230D">
        <w:trPr>
          <w:cantSplit/>
          <w:tblCellSpacing w:w="20" w:type="dxa"/>
        </w:trPr>
        <w:tc>
          <w:tcPr>
            <w:tcW w:w="9100" w:type="dxa"/>
            <w:gridSpan w:val="2"/>
            <w:vAlign w:val="center"/>
          </w:tcPr>
          <w:p w14:paraId="393FA410" w14:textId="77777777" w:rsidR="00F542F1" w:rsidRPr="00656A9E" w:rsidRDefault="00F542F1" w:rsidP="00A2230D">
            <w:pPr>
              <w:jc w:val="center"/>
              <w:rPr>
                <w:rFonts w:ascii="Verdana" w:hAnsi="Verdana" w:cstheme="majorHAnsi"/>
                <w:b/>
                <w:bCs/>
                <w:i/>
                <w:color w:val="000000"/>
                <w:sz w:val="22"/>
                <w:szCs w:val="22"/>
              </w:rPr>
            </w:pPr>
            <w:r w:rsidRPr="00656A9E">
              <w:rPr>
                <w:rFonts w:ascii="Verdana" w:hAnsi="Verdana" w:cstheme="majorHAnsi"/>
                <w:b/>
                <w:bCs/>
                <w:i/>
                <w:color w:val="000000"/>
                <w:sz w:val="22"/>
                <w:szCs w:val="22"/>
              </w:rPr>
              <w:t>*DFPS reserves the right to require additional records as needed.</w:t>
            </w:r>
          </w:p>
        </w:tc>
      </w:tr>
    </w:tbl>
    <w:p w14:paraId="1E19D9DD" w14:textId="56FE1A0F" w:rsidR="009E729E" w:rsidRPr="00656A9E" w:rsidRDefault="00026913" w:rsidP="00384FB8">
      <w:pPr>
        <w:rPr>
          <w:rFonts w:ascii="Verdana" w:hAnsi="Verdana" w:cstheme="majorHAnsi"/>
          <w:sz w:val="22"/>
          <w:szCs w:val="22"/>
        </w:rPr>
      </w:pPr>
      <w:r w:rsidRPr="00656A9E">
        <w:rPr>
          <w:rFonts w:ascii="Verdana" w:hAnsi="Verdana" w:cstheme="majorHAnsi"/>
          <w:sz w:val="22"/>
          <w:szCs w:val="22"/>
        </w:rPr>
        <w:br w:type="page"/>
      </w:r>
    </w:p>
    <w:p w14:paraId="60C7BBF7" w14:textId="77777777" w:rsidR="002E4DD1" w:rsidRPr="00656A9E" w:rsidRDefault="002E4DD1" w:rsidP="00AB23B8">
      <w:pPr>
        <w:pStyle w:val="Heading2"/>
        <w:numPr>
          <w:ilvl w:val="1"/>
          <w:numId w:val="15"/>
        </w:numPr>
        <w:spacing w:before="240" w:after="240"/>
        <w:ind w:left="720" w:hanging="720"/>
        <w:rPr>
          <w:rFonts w:ascii="Verdana" w:hAnsi="Verdana" w:cstheme="majorHAnsi"/>
          <w:sz w:val="22"/>
          <w:szCs w:val="22"/>
        </w:rPr>
      </w:pPr>
      <w:bookmarkStart w:id="120" w:name="_Toc49158152"/>
      <w:r w:rsidRPr="00656A9E">
        <w:rPr>
          <w:rFonts w:ascii="Verdana" w:hAnsi="Verdana" w:cstheme="majorHAnsi"/>
          <w:sz w:val="22"/>
          <w:szCs w:val="22"/>
        </w:rPr>
        <w:lastRenderedPageBreak/>
        <w:t>Subcontractors</w:t>
      </w:r>
      <w:bookmarkEnd w:id="120"/>
    </w:p>
    <w:p w14:paraId="6982D3E9" w14:textId="77777777" w:rsidR="009E729E" w:rsidRPr="00656A9E" w:rsidRDefault="002E4DD1" w:rsidP="00026913">
      <w:pPr>
        <w:ind w:left="720"/>
        <w:rPr>
          <w:rFonts w:ascii="Verdana" w:hAnsi="Verdana" w:cstheme="majorHAnsi"/>
          <w:sz w:val="22"/>
          <w:szCs w:val="22"/>
        </w:rPr>
      </w:pPr>
      <w:r w:rsidRPr="00656A9E">
        <w:rPr>
          <w:rFonts w:ascii="Verdana" w:hAnsi="Verdana" w:cstheme="majorHAnsi"/>
          <w:sz w:val="22"/>
          <w:szCs w:val="22"/>
        </w:rPr>
        <w:t>A subcontract</w:t>
      </w:r>
      <w:r w:rsidRPr="00656A9E">
        <w:rPr>
          <w:rFonts w:ascii="Verdana" w:hAnsi="Verdana" w:cstheme="majorHAnsi"/>
          <w:color w:val="000000"/>
          <w:sz w:val="22"/>
          <w:szCs w:val="22"/>
        </w:rPr>
        <w:t xml:space="preserve"> </w:t>
      </w:r>
      <w:r w:rsidRPr="00656A9E">
        <w:rPr>
          <w:rFonts w:ascii="Verdana" w:hAnsi="Verdana" w:cstheme="majorHAnsi"/>
          <w:sz w:val="22"/>
          <w:szCs w:val="22"/>
        </w:rPr>
        <w:t>is a written contract that assigns specific obligations of a prime contract to another party. Subcontracts are between the prime contractor and its subcontractor (the individual or entity assuming specific obligations of the primary contractor).</w:t>
      </w:r>
    </w:p>
    <w:p w14:paraId="5B088209" w14:textId="77777777" w:rsidR="002E4DD1" w:rsidRPr="00656A9E" w:rsidRDefault="002E4DD1" w:rsidP="00AB23B8">
      <w:pPr>
        <w:pStyle w:val="Heading4"/>
        <w:numPr>
          <w:ilvl w:val="2"/>
          <w:numId w:val="15"/>
        </w:numPr>
        <w:spacing w:after="240"/>
        <w:ind w:left="1260" w:hanging="900"/>
        <w:rPr>
          <w:rFonts w:ascii="Verdana" w:hAnsi="Verdana" w:cstheme="majorHAnsi"/>
          <w:b/>
        </w:rPr>
      </w:pPr>
      <w:r w:rsidRPr="00656A9E">
        <w:rPr>
          <w:rFonts w:ascii="Verdana" w:hAnsi="Verdana" w:cstheme="majorHAnsi"/>
          <w:b/>
        </w:rPr>
        <w:t>Subcontract Activities</w:t>
      </w:r>
    </w:p>
    <w:p w14:paraId="70717ECA" w14:textId="77777777" w:rsidR="002E4DD1" w:rsidRPr="00656A9E" w:rsidRDefault="002E4DD1" w:rsidP="00D50CEB">
      <w:pPr>
        <w:ind w:left="1260"/>
        <w:rPr>
          <w:rFonts w:ascii="Verdana" w:hAnsi="Verdana" w:cstheme="majorHAnsi"/>
          <w:sz w:val="22"/>
          <w:szCs w:val="22"/>
        </w:rPr>
      </w:pPr>
      <w:r w:rsidRPr="00656A9E">
        <w:rPr>
          <w:rFonts w:ascii="Verdana" w:hAnsi="Verdana" w:cstheme="majorHAnsi"/>
          <w:sz w:val="22"/>
          <w:szCs w:val="22"/>
        </w:rPr>
        <w:t>The prime contractor remains fully responsible for compliance with and full performance of all its duties and obligations under the original contract with DFPS. All activities associated with subcontracts must go through the prime contractor.</w:t>
      </w:r>
    </w:p>
    <w:p w14:paraId="4D19FE53" w14:textId="77777777" w:rsidR="002E4DD1" w:rsidRPr="00656A9E" w:rsidRDefault="002E4DD1" w:rsidP="00AB23B8">
      <w:pPr>
        <w:pStyle w:val="Heading4"/>
        <w:numPr>
          <w:ilvl w:val="2"/>
          <w:numId w:val="15"/>
        </w:numPr>
        <w:spacing w:after="240"/>
        <w:ind w:left="1260" w:hanging="900"/>
        <w:rPr>
          <w:rFonts w:ascii="Verdana" w:hAnsi="Verdana" w:cstheme="majorHAnsi"/>
        </w:rPr>
      </w:pPr>
      <w:r w:rsidRPr="00656A9E">
        <w:rPr>
          <w:rFonts w:ascii="Verdana" w:hAnsi="Verdana" w:cstheme="majorHAnsi"/>
          <w:b/>
        </w:rPr>
        <w:t>Subcontract Requirements</w:t>
      </w:r>
      <w:r w:rsidRPr="00656A9E">
        <w:rPr>
          <w:rFonts w:ascii="Verdana" w:hAnsi="Verdana" w:cstheme="majorHAnsi"/>
        </w:rPr>
        <w:t xml:space="preserve"> </w:t>
      </w:r>
    </w:p>
    <w:p w14:paraId="793E8234" w14:textId="77777777" w:rsidR="002E4DD1" w:rsidRPr="00656A9E" w:rsidRDefault="002E4DD1" w:rsidP="008F3EAF">
      <w:pPr>
        <w:pStyle w:val="Heading4"/>
        <w:numPr>
          <w:ilvl w:val="3"/>
          <w:numId w:val="17"/>
        </w:numPr>
        <w:spacing w:after="240"/>
        <w:ind w:left="1440" w:hanging="378"/>
        <w:rPr>
          <w:rFonts w:ascii="Verdana" w:hAnsi="Verdana" w:cstheme="majorHAnsi"/>
        </w:rPr>
      </w:pPr>
      <w:r w:rsidRPr="00656A9E">
        <w:rPr>
          <w:rFonts w:ascii="Verdana" w:hAnsi="Verdana" w:cstheme="majorHAnsi"/>
        </w:rPr>
        <w:t>Subcontractors providing services under this Contract must meet the same requirements as specified in the prime contract</w:t>
      </w:r>
      <w:r w:rsidR="00C302F1" w:rsidRPr="00656A9E">
        <w:rPr>
          <w:rFonts w:ascii="Verdana" w:hAnsi="Verdana" w:cstheme="majorHAnsi"/>
        </w:rPr>
        <w:t>.</w:t>
      </w:r>
      <w:r w:rsidR="0038274C" w:rsidRPr="00656A9E">
        <w:rPr>
          <w:rFonts w:ascii="Verdana" w:hAnsi="Verdana" w:cstheme="majorHAnsi"/>
        </w:rPr>
        <w:t xml:space="preserve"> </w:t>
      </w:r>
      <w:r w:rsidR="00C302F1" w:rsidRPr="00656A9E">
        <w:rPr>
          <w:rFonts w:ascii="Verdana" w:hAnsi="Verdana" w:cstheme="majorHAnsi"/>
        </w:rPr>
        <w:t xml:space="preserve">Subcontract requirements do not apply to subcontracted Translator and Interpreter Services.  </w:t>
      </w:r>
      <w:r w:rsidRPr="00656A9E">
        <w:rPr>
          <w:rFonts w:ascii="Verdana" w:hAnsi="Verdana" w:cstheme="majorHAnsi"/>
        </w:rPr>
        <w:t>No subcontract under the Contract shall relieve the Contractor of the responsibility for ensuring the requested services are provided in compliance with the prime contract.</w:t>
      </w:r>
    </w:p>
    <w:p w14:paraId="6E15ECBD" w14:textId="77777777" w:rsidR="002E4DD1" w:rsidRPr="00656A9E" w:rsidRDefault="002E4DD1" w:rsidP="008F3EAF">
      <w:pPr>
        <w:pStyle w:val="Heading4"/>
        <w:numPr>
          <w:ilvl w:val="3"/>
          <w:numId w:val="17"/>
        </w:numPr>
        <w:spacing w:after="240"/>
        <w:ind w:left="1440" w:hanging="378"/>
        <w:rPr>
          <w:rFonts w:ascii="Verdana" w:hAnsi="Verdana" w:cstheme="majorHAnsi"/>
        </w:rPr>
      </w:pPr>
      <w:r w:rsidRPr="00656A9E">
        <w:rPr>
          <w:rFonts w:ascii="Verdana" w:hAnsi="Verdana" w:cstheme="majorHAnsi"/>
        </w:rPr>
        <w:t>The Contractor must submit a copy of the agreement/contract that will be used with subcontractor(s). The agreement/contract must:</w:t>
      </w:r>
    </w:p>
    <w:p w14:paraId="5A280592" w14:textId="77777777" w:rsidR="002E4DD1" w:rsidRPr="00656A9E" w:rsidRDefault="002E4DD1" w:rsidP="008F3EAF">
      <w:pPr>
        <w:pStyle w:val="ListParagraph"/>
        <w:numPr>
          <w:ilvl w:val="4"/>
          <w:numId w:val="111"/>
        </w:numPr>
        <w:spacing w:after="120"/>
        <w:ind w:left="1800" w:hanging="390"/>
        <w:rPr>
          <w:rFonts w:ascii="Verdana" w:hAnsi="Verdana" w:cstheme="majorHAnsi"/>
          <w:sz w:val="22"/>
          <w:szCs w:val="22"/>
        </w:rPr>
      </w:pPr>
      <w:r w:rsidRPr="00656A9E">
        <w:rPr>
          <w:rFonts w:ascii="Verdana" w:hAnsi="Verdana" w:cstheme="majorHAnsi"/>
          <w:sz w:val="22"/>
          <w:szCs w:val="22"/>
        </w:rPr>
        <w:t>Contain</w:t>
      </w:r>
      <w:r w:rsidRPr="00656A9E">
        <w:rPr>
          <w:rFonts w:ascii="Verdana" w:hAnsi="Verdana" w:cstheme="majorHAnsi"/>
          <w:bCs/>
          <w:iCs/>
          <w:sz w:val="22"/>
          <w:szCs w:val="22"/>
        </w:rPr>
        <w:t xml:space="preserve"> a clause requiring the subcontractor to accept and abide by all terms and conditions applicable to subcontractors under the prime contract.</w:t>
      </w:r>
    </w:p>
    <w:p w14:paraId="4C6A9611" w14:textId="77777777" w:rsidR="002E4DD1" w:rsidRPr="00656A9E" w:rsidRDefault="002E4DD1" w:rsidP="008F3EAF">
      <w:pPr>
        <w:pStyle w:val="ListParagraph"/>
        <w:numPr>
          <w:ilvl w:val="4"/>
          <w:numId w:val="111"/>
        </w:numPr>
        <w:spacing w:after="120"/>
        <w:ind w:left="1800" w:hanging="390"/>
        <w:rPr>
          <w:rFonts w:ascii="Verdana" w:hAnsi="Verdana" w:cstheme="majorHAnsi"/>
          <w:sz w:val="22"/>
          <w:szCs w:val="22"/>
        </w:rPr>
      </w:pPr>
      <w:r w:rsidRPr="00656A9E">
        <w:rPr>
          <w:rFonts w:ascii="Verdana" w:hAnsi="Verdana" w:cstheme="majorHAnsi"/>
          <w:bCs/>
          <w:iCs/>
          <w:sz w:val="22"/>
          <w:szCs w:val="22"/>
        </w:rPr>
        <w:t>Hold DFPS harmless for the payment for services performed by the subcontractor</w:t>
      </w:r>
      <w:r w:rsidRPr="00656A9E">
        <w:rPr>
          <w:rFonts w:ascii="Verdana" w:hAnsi="Verdana" w:cstheme="majorHAnsi"/>
          <w:sz w:val="22"/>
          <w:szCs w:val="22"/>
        </w:rPr>
        <w:t>.</w:t>
      </w:r>
    </w:p>
    <w:p w14:paraId="300BF6D3" w14:textId="77777777" w:rsidR="002E4DD1" w:rsidRPr="00656A9E" w:rsidRDefault="002E4DD1" w:rsidP="008F3EAF">
      <w:pPr>
        <w:pStyle w:val="ListParagraph"/>
        <w:numPr>
          <w:ilvl w:val="4"/>
          <w:numId w:val="111"/>
        </w:numPr>
        <w:spacing w:after="120"/>
        <w:ind w:left="1800" w:hanging="390"/>
        <w:rPr>
          <w:rFonts w:ascii="Verdana" w:hAnsi="Verdana" w:cstheme="majorHAnsi"/>
          <w:sz w:val="22"/>
          <w:szCs w:val="22"/>
        </w:rPr>
      </w:pPr>
      <w:r w:rsidRPr="00656A9E">
        <w:rPr>
          <w:rFonts w:ascii="Verdana" w:hAnsi="Verdana" w:cstheme="majorHAnsi"/>
          <w:sz w:val="22"/>
          <w:szCs w:val="22"/>
        </w:rPr>
        <w:t>Contain agreement/contract terms that include but are not limited to the following</w:t>
      </w:r>
      <w:r w:rsidR="00154F38" w:rsidRPr="00656A9E">
        <w:rPr>
          <w:rFonts w:ascii="Verdana" w:hAnsi="Verdana" w:cstheme="majorHAnsi"/>
          <w:sz w:val="22"/>
          <w:szCs w:val="22"/>
        </w:rPr>
        <w:t>:</w:t>
      </w:r>
    </w:p>
    <w:p w14:paraId="5608BEAA"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All parties to the contract;</w:t>
      </w:r>
    </w:p>
    <w:p w14:paraId="28875A93"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The scope of work to be performed;</w:t>
      </w:r>
    </w:p>
    <w:p w14:paraId="6BAA7292"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The administrative duties associated with the delivery of services;</w:t>
      </w:r>
    </w:p>
    <w:p w14:paraId="04FA3B96"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Work schedules or when work is to be performed;</w:t>
      </w:r>
    </w:p>
    <w:p w14:paraId="0ECC9661"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The credentialing requirements;</w:t>
      </w:r>
    </w:p>
    <w:p w14:paraId="59B1B325"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Compensation and rates of pay to include a measurable method of payment and incentives or remedies and their basis;</w:t>
      </w:r>
    </w:p>
    <w:p w14:paraId="11327D38"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Contract performance requirements;</w:t>
      </w:r>
    </w:p>
    <w:p w14:paraId="58FA7A99"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Description of monitoring to be conducted;</w:t>
      </w:r>
    </w:p>
    <w:p w14:paraId="1C3E34B3"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All terms required by the DFPS contract;</w:t>
      </w:r>
    </w:p>
    <w:p w14:paraId="197866D6"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 termination clause;</w:t>
      </w:r>
    </w:p>
    <w:p w14:paraId="3B0DCEDF" w14:textId="77777777" w:rsidR="002E4DD1" w:rsidRPr="00656A9E" w:rsidRDefault="002E4DD1" w:rsidP="008F3EAF">
      <w:pPr>
        <w:pStyle w:val="ListParagraph"/>
        <w:numPr>
          <w:ilvl w:val="5"/>
          <w:numId w:val="112"/>
        </w:numPr>
        <w:spacing w:after="120"/>
        <w:ind w:left="2160" w:hanging="360"/>
        <w:rPr>
          <w:rFonts w:ascii="Verdana" w:hAnsi="Verdana" w:cstheme="majorHAnsi"/>
          <w:sz w:val="22"/>
          <w:szCs w:val="22"/>
        </w:rPr>
      </w:pPr>
      <w:r w:rsidRPr="00656A9E">
        <w:rPr>
          <w:rFonts w:ascii="Verdana" w:hAnsi="Verdana" w:cstheme="majorHAnsi"/>
          <w:sz w:val="22"/>
          <w:szCs w:val="22"/>
        </w:rPr>
        <w:t>All appropriate clauses to accomplish the contracted services at the service level expected in the prime contract.</w:t>
      </w:r>
    </w:p>
    <w:p w14:paraId="1BC62485" w14:textId="77777777" w:rsidR="002E4DD1" w:rsidRPr="00656A9E" w:rsidRDefault="002E4DD1" w:rsidP="008F3EAF">
      <w:pPr>
        <w:pStyle w:val="Heading4"/>
        <w:numPr>
          <w:ilvl w:val="3"/>
          <w:numId w:val="17"/>
        </w:numPr>
        <w:spacing w:after="240"/>
        <w:ind w:left="1440" w:hanging="378"/>
        <w:rPr>
          <w:rFonts w:ascii="Verdana" w:hAnsi="Verdana" w:cstheme="majorHAnsi"/>
        </w:rPr>
      </w:pPr>
      <w:r w:rsidRPr="00656A9E">
        <w:rPr>
          <w:rFonts w:ascii="Verdana" w:hAnsi="Verdana" w:cstheme="majorHAnsi"/>
        </w:rPr>
        <w:lastRenderedPageBreak/>
        <w:t>Contractors utilizing subcontractors must submit and obtain written acceptance of its subcontracting policies and procedures from the designated DFPS contract manager no later than 90 days from the contract effective date. The Contractor's subcontracting policies and procedures must at the minimum:</w:t>
      </w:r>
    </w:p>
    <w:p w14:paraId="1B73BE30"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Detail </w:t>
      </w:r>
      <w:r w:rsidRPr="00656A9E">
        <w:rPr>
          <w:rFonts w:ascii="Verdana" w:hAnsi="Verdana" w:cstheme="majorHAnsi"/>
          <w:bCs/>
          <w:iCs/>
          <w:sz w:val="22"/>
          <w:szCs w:val="22"/>
        </w:rPr>
        <w:t>the prime Contractor’s method(s) of selecting a subcontractor. The method identified must adequately meet all applicable state, federal, and program requirements, including any requirements for competitive procurement.</w:t>
      </w:r>
    </w:p>
    <w:p w14:paraId="4253EFEF"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Include </w:t>
      </w:r>
      <w:r w:rsidRPr="00656A9E">
        <w:rPr>
          <w:rFonts w:ascii="Verdana" w:hAnsi="Verdana" w:cstheme="majorHAnsi"/>
          <w:bCs/>
          <w:iCs/>
          <w:sz w:val="22"/>
          <w:szCs w:val="22"/>
        </w:rPr>
        <w:t>the requirement to maintain a copy of the subcontractor’s cleared or otherwise acceptable background check and documents to support the subcontractor has met any contract requirements for insurance, licensure, certifications, or applicable credentials.</w:t>
      </w:r>
    </w:p>
    <w:p w14:paraId="29287C04"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Detail </w:t>
      </w:r>
      <w:r w:rsidRPr="00656A9E">
        <w:rPr>
          <w:rFonts w:ascii="Verdana" w:hAnsi="Verdana" w:cstheme="majorHAnsi"/>
          <w:bCs/>
          <w:iCs/>
          <w:sz w:val="22"/>
          <w:szCs w:val="22"/>
        </w:rPr>
        <w:t>the subcontracting</w:t>
      </w:r>
      <w:r w:rsidR="0038274C" w:rsidRPr="00656A9E">
        <w:rPr>
          <w:rFonts w:ascii="Verdana" w:hAnsi="Verdana" w:cstheme="majorHAnsi"/>
          <w:bCs/>
          <w:iCs/>
          <w:sz w:val="22"/>
          <w:szCs w:val="22"/>
        </w:rPr>
        <w:t xml:space="preserve"> monitoring process. This includes</w:t>
      </w:r>
      <w:r w:rsidRPr="00656A9E">
        <w:rPr>
          <w:rFonts w:ascii="Verdana" w:hAnsi="Verdana" w:cstheme="majorHAnsi"/>
          <w:bCs/>
          <w:iCs/>
          <w:sz w:val="22"/>
          <w:szCs w:val="22"/>
        </w:rPr>
        <w:t xml:space="preserve"> contract monitoring scope </w:t>
      </w:r>
      <w:r w:rsidR="0038274C" w:rsidRPr="00656A9E">
        <w:rPr>
          <w:rFonts w:ascii="Verdana" w:hAnsi="Verdana" w:cstheme="majorHAnsi"/>
          <w:bCs/>
          <w:iCs/>
          <w:sz w:val="22"/>
          <w:szCs w:val="22"/>
        </w:rPr>
        <w:t>(</w:t>
      </w:r>
      <w:r w:rsidRPr="00656A9E">
        <w:rPr>
          <w:rFonts w:ascii="Verdana" w:hAnsi="Verdana" w:cstheme="majorHAnsi"/>
          <w:bCs/>
          <w:iCs/>
          <w:sz w:val="22"/>
          <w:szCs w:val="22"/>
        </w:rPr>
        <w:t>including the selection for monitoring</w:t>
      </w:r>
      <w:r w:rsidR="0038274C" w:rsidRPr="00656A9E">
        <w:rPr>
          <w:rFonts w:ascii="Verdana" w:hAnsi="Verdana" w:cstheme="majorHAnsi"/>
          <w:bCs/>
          <w:iCs/>
          <w:sz w:val="22"/>
          <w:szCs w:val="22"/>
        </w:rPr>
        <w:t>); monitoring processes, tools</w:t>
      </w:r>
      <w:r w:rsidRPr="00656A9E">
        <w:rPr>
          <w:rFonts w:ascii="Verdana" w:hAnsi="Verdana" w:cstheme="majorHAnsi"/>
          <w:bCs/>
          <w:iCs/>
          <w:sz w:val="22"/>
          <w:szCs w:val="22"/>
        </w:rPr>
        <w:t xml:space="preserve"> and methods used to report the results to the subcontractor</w:t>
      </w:r>
      <w:r w:rsidR="0038274C" w:rsidRPr="00656A9E">
        <w:rPr>
          <w:rFonts w:ascii="Verdana" w:hAnsi="Verdana" w:cstheme="majorHAnsi"/>
          <w:bCs/>
          <w:iCs/>
          <w:sz w:val="22"/>
          <w:szCs w:val="22"/>
        </w:rPr>
        <w:t>; and</w:t>
      </w:r>
      <w:r w:rsidRPr="00656A9E">
        <w:rPr>
          <w:rFonts w:ascii="Verdana" w:hAnsi="Verdana" w:cstheme="majorHAnsi"/>
          <w:bCs/>
          <w:iCs/>
          <w:sz w:val="22"/>
          <w:szCs w:val="22"/>
        </w:rPr>
        <w:t xml:space="preserve"> </w:t>
      </w:r>
      <w:r w:rsidR="0038274C" w:rsidRPr="00656A9E">
        <w:rPr>
          <w:rFonts w:ascii="Verdana" w:hAnsi="Verdana" w:cstheme="majorHAnsi"/>
          <w:bCs/>
          <w:iCs/>
          <w:sz w:val="22"/>
          <w:szCs w:val="22"/>
        </w:rPr>
        <w:t xml:space="preserve">substandard performance resolution </w:t>
      </w:r>
      <w:r w:rsidRPr="00656A9E">
        <w:rPr>
          <w:rFonts w:ascii="Verdana" w:hAnsi="Verdana" w:cstheme="majorHAnsi"/>
          <w:bCs/>
          <w:iCs/>
          <w:sz w:val="22"/>
          <w:szCs w:val="22"/>
        </w:rPr>
        <w:t>efforts</w:t>
      </w:r>
      <w:r w:rsidR="0038274C" w:rsidRPr="00656A9E">
        <w:rPr>
          <w:rFonts w:ascii="Verdana" w:hAnsi="Verdana" w:cstheme="majorHAnsi"/>
          <w:bCs/>
          <w:iCs/>
          <w:sz w:val="22"/>
          <w:szCs w:val="22"/>
        </w:rPr>
        <w:t>.</w:t>
      </w:r>
    </w:p>
    <w:p w14:paraId="112A7747"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Detail </w:t>
      </w:r>
      <w:r w:rsidRPr="00656A9E">
        <w:rPr>
          <w:rFonts w:ascii="Verdana" w:hAnsi="Verdana" w:cstheme="majorHAnsi"/>
          <w:bCs/>
          <w:iCs/>
          <w:sz w:val="22"/>
          <w:szCs w:val="22"/>
        </w:rPr>
        <w:t>procedures to monitor subcontracted services are being delivered as reported and claimed by the subcontractor.</w:t>
      </w:r>
    </w:p>
    <w:p w14:paraId="252E9FC2" w14:textId="118B4D9D"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Procedures</w:t>
      </w:r>
      <w:r w:rsidRPr="00656A9E">
        <w:rPr>
          <w:rFonts w:ascii="Verdana" w:hAnsi="Verdana" w:cstheme="majorHAnsi"/>
          <w:bCs/>
          <w:iCs/>
          <w:sz w:val="22"/>
          <w:szCs w:val="22"/>
        </w:rPr>
        <w:t xml:space="preserve"> that result in clear documentation of subcontractors' timely payment as required by the contract</w:t>
      </w:r>
      <w:r w:rsidR="00883BDB" w:rsidRPr="00656A9E">
        <w:rPr>
          <w:rFonts w:ascii="Verdana" w:hAnsi="Verdana" w:cstheme="majorHAnsi"/>
          <w:bCs/>
          <w:iCs/>
          <w:sz w:val="22"/>
          <w:szCs w:val="22"/>
        </w:rPr>
        <w:t>.</w:t>
      </w:r>
    </w:p>
    <w:p w14:paraId="08B39B77"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Subcontractor </w:t>
      </w:r>
      <w:r w:rsidRPr="00656A9E">
        <w:rPr>
          <w:rFonts w:ascii="Verdana" w:hAnsi="Verdana" w:cstheme="majorHAnsi"/>
          <w:bCs/>
          <w:iCs/>
          <w:sz w:val="22"/>
          <w:szCs w:val="22"/>
        </w:rPr>
        <w:t>complaint process that allows the subcontractor to resolve issues with the prime contractor.</w:t>
      </w:r>
    </w:p>
    <w:p w14:paraId="6D5FCA5E"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The Contractor must obtain DFPS contract manager's written approval of acceptance of the Contractor's subcontracting operations including but not limited to:</w:t>
      </w:r>
    </w:p>
    <w:p w14:paraId="0EE36373" w14:textId="77777777" w:rsidR="002E4DD1" w:rsidRPr="00656A9E" w:rsidRDefault="002E4DD1" w:rsidP="008F3EAF">
      <w:pPr>
        <w:pStyle w:val="ListParagraph"/>
        <w:numPr>
          <w:ilvl w:val="5"/>
          <w:numId w:val="114"/>
        </w:numPr>
        <w:spacing w:after="120"/>
        <w:ind w:left="2160" w:hanging="360"/>
        <w:rPr>
          <w:rFonts w:ascii="Verdana" w:hAnsi="Verdana" w:cstheme="majorHAnsi"/>
          <w:sz w:val="22"/>
          <w:szCs w:val="22"/>
        </w:rPr>
      </w:pPr>
      <w:r w:rsidRPr="00656A9E">
        <w:rPr>
          <w:rFonts w:ascii="Verdana" w:hAnsi="Verdana" w:cstheme="majorHAnsi"/>
          <w:sz w:val="22"/>
          <w:szCs w:val="22"/>
        </w:rPr>
        <w:t>Policies and procedures;</w:t>
      </w:r>
    </w:p>
    <w:p w14:paraId="446AEA73" w14:textId="77777777" w:rsidR="002E4DD1" w:rsidRPr="00656A9E" w:rsidRDefault="002E4DD1" w:rsidP="008F3EAF">
      <w:pPr>
        <w:pStyle w:val="ListParagraph"/>
        <w:numPr>
          <w:ilvl w:val="5"/>
          <w:numId w:val="114"/>
        </w:numPr>
        <w:spacing w:after="120"/>
        <w:ind w:left="2160" w:hanging="360"/>
        <w:rPr>
          <w:rFonts w:ascii="Verdana" w:hAnsi="Verdana" w:cstheme="majorHAnsi"/>
          <w:sz w:val="22"/>
          <w:szCs w:val="22"/>
        </w:rPr>
      </w:pPr>
      <w:r w:rsidRPr="00656A9E">
        <w:rPr>
          <w:rFonts w:ascii="Verdana" w:hAnsi="Verdana" w:cstheme="majorHAnsi"/>
          <w:sz w:val="22"/>
          <w:szCs w:val="22"/>
        </w:rPr>
        <w:t>Subcontracting document;</w:t>
      </w:r>
    </w:p>
    <w:p w14:paraId="54B1160B" w14:textId="77777777" w:rsidR="002E4DD1" w:rsidRPr="00656A9E" w:rsidRDefault="002E4DD1" w:rsidP="008F3EAF">
      <w:pPr>
        <w:pStyle w:val="ListParagraph"/>
        <w:numPr>
          <w:ilvl w:val="5"/>
          <w:numId w:val="114"/>
        </w:numPr>
        <w:spacing w:after="120"/>
        <w:ind w:left="2160" w:hanging="360"/>
        <w:rPr>
          <w:rFonts w:ascii="Verdana" w:hAnsi="Verdana" w:cstheme="majorHAnsi"/>
          <w:sz w:val="22"/>
          <w:szCs w:val="22"/>
        </w:rPr>
      </w:pPr>
      <w:r w:rsidRPr="00656A9E">
        <w:rPr>
          <w:rFonts w:ascii="Verdana" w:hAnsi="Verdana" w:cstheme="majorHAnsi"/>
          <w:sz w:val="22"/>
          <w:szCs w:val="22"/>
        </w:rPr>
        <w:t>Monitoring policies and procedures; and</w:t>
      </w:r>
    </w:p>
    <w:p w14:paraId="28A77CCA" w14:textId="77777777" w:rsidR="002E4DD1" w:rsidRPr="00656A9E" w:rsidRDefault="002E4DD1" w:rsidP="008F3EAF">
      <w:pPr>
        <w:pStyle w:val="ListParagraph"/>
        <w:numPr>
          <w:ilvl w:val="5"/>
          <w:numId w:val="114"/>
        </w:numPr>
        <w:spacing w:after="240"/>
        <w:ind w:left="2160" w:hanging="360"/>
        <w:rPr>
          <w:rFonts w:ascii="Verdana" w:hAnsi="Verdana" w:cstheme="majorHAnsi"/>
          <w:sz w:val="22"/>
          <w:szCs w:val="22"/>
        </w:rPr>
      </w:pPr>
      <w:r w:rsidRPr="00656A9E">
        <w:rPr>
          <w:rFonts w:ascii="Verdana" w:hAnsi="Verdana" w:cstheme="majorHAnsi"/>
          <w:sz w:val="22"/>
          <w:szCs w:val="22"/>
        </w:rPr>
        <w:t>Background check procedures.</w:t>
      </w:r>
    </w:p>
    <w:p w14:paraId="3C6B0E3A" w14:textId="77777777" w:rsidR="00083C0B" w:rsidRPr="00656A9E" w:rsidRDefault="00083C0B" w:rsidP="00083C0B">
      <w:pPr>
        <w:pStyle w:val="ListParagraph"/>
        <w:spacing w:after="240"/>
        <w:ind w:left="3686"/>
        <w:rPr>
          <w:rFonts w:ascii="Verdana" w:hAnsi="Verdana" w:cstheme="majorHAnsi"/>
          <w:sz w:val="22"/>
          <w:szCs w:val="22"/>
        </w:rPr>
      </w:pPr>
    </w:p>
    <w:p w14:paraId="720D8D6D" w14:textId="77777777" w:rsidR="002E4DD1" w:rsidRPr="00656A9E"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Contractor must submit a listing of all personnel at contract inception and annually thereafter using the Contracting Entity and List of Staff, Subcontractors, and Volunteers, Form PCS-102ET; available on the DFPS website.</w:t>
      </w:r>
    </w:p>
    <w:p w14:paraId="0CF77DF2" w14:textId="77777777" w:rsidR="005019FE" w:rsidRPr="00656A9E" w:rsidRDefault="005019FE" w:rsidP="008F3EAF">
      <w:pPr>
        <w:pStyle w:val="ListParagraph"/>
        <w:ind w:left="1800"/>
        <w:rPr>
          <w:rFonts w:ascii="Verdana" w:hAnsi="Verdana" w:cstheme="majorHAnsi"/>
          <w:sz w:val="22"/>
          <w:szCs w:val="22"/>
        </w:rPr>
      </w:pPr>
      <w:hyperlink r:id="rId44" w:history="1">
        <w:r w:rsidRPr="00656A9E">
          <w:rPr>
            <w:rStyle w:val="Hyperlink"/>
            <w:rFonts w:ascii="Verdana" w:hAnsi="Verdana" w:cstheme="majorHAnsi"/>
            <w:sz w:val="22"/>
            <w:szCs w:val="22"/>
          </w:rPr>
          <w:t>https://www.dfps.state.tx.us/Doing_Business/Purchased_Client_Services/Regional_CPS_Contracts/forms.asp</w:t>
        </w:r>
      </w:hyperlink>
    </w:p>
    <w:p w14:paraId="0DA75D65" w14:textId="77777777" w:rsidR="005019FE" w:rsidRPr="00656A9E" w:rsidRDefault="005019FE" w:rsidP="008F3EAF">
      <w:pPr>
        <w:pStyle w:val="ListParagraph"/>
        <w:ind w:left="1800" w:firstLine="101"/>
        <w:rPr>
          <w:rFonts w:ascii="Verdana" w:hAnsi="Verdana" w:cstheme="majorHAnsi"/>
          <w:sz w:val="22"/>
          <w:szCs w:val="22"/>
        </w:rPr>
      </w:pPr>
    </w:p>
    <w:p w14:paraId="68B6B32C" w14:textId="25DE9C6E" w:rsidR="002E4DD1" w:rsidRPr="00384FB8" w:rsidRDefault="002E4DD1" w:rsidP="008F3EAF">
      <w:pPr>
        <w:pStyle w:val="ListParagraph"/>
        <w:numPr>
          <w:ilvl w:val="4"/>
          <w:numId w:val="113"/>
        </w:numPr>
        <w:spacing w:after="120"/>
        <w:ind w:left="1800" w:hanging="390"/>
        <w:rPr>
          <w:rFonts w:ascii="Verdana" w:hAnsi="Verdana" w:cstheme="majorHAnsi"/>
          <w:sz w:val="22"/>
          <w:szCs w:val="22"/>
        </w:rPr>
      </w:pPr>
      <w:r w:rsidRPr="00656A9E">
        <w:rPr>
          <w:rFonts w:ascii="Verdana" w:hAnsi="Verdana" w:cstheme="majorHAnsi"/>
          <w:sz w:val="22"/>
          <w:szCs w:val="22"/>
        </w:rPr>
        <w:t xml:space="preserve">In addition, </w:t>
      </w:r>
      <w:r w:rsidRPr="00656A9E">
        <w:rPr>
          <w:rFonts w:ascii="Verdana" w:hAnsi="Verdana" w:cstheme="majorHAnsi"/>
          <w:iCs/>
          <w:sz w:val="22"/>
          <w:szCs w:val="22"/>
        </w:rPr>
        <w:t>Contractor must report any new person associated with this contract to the DFPS Contract Manager and obtain written approval prior to providing services or accessing information.</w:t>
      </w:r>
    </w:p>
    <w:p w14:paraId="440483C3" w14:textId="7388E438" w:rsidR="00182432" w:rsidRPr="00656A9E" w:rsidRDefault="006E73B6" w:rsidP="00AB23B8">
      <w:pPr>
        <w:pStyle w:val="Heading2"/>
        <w:numPr>
          <w:ilvl w:val="1"/>
          <w:numId w:val="15"/>
        </w:numPr>
        <w:spacing w:before="240" w:after="240"/>
        <w:ind w:left="720" w:hanging="720"/>
        <w:rPr>
          <w:rFonts w:ascii="Verdana" w:hAnsi="Verdana" w:cstheme="majorHAnsi"/>
          <w:sz w:val="22"/>
          <w:szCs w:val="22"/>
        </w:rPr>
      </w:pPr>
      <w:bookmarkStart w:id="121" w:name="_Toc49158153"/>
      <w:r w:rsidRPr="00656A9E">
        <w:rPr>
          <w:rFonts w:ascii="Verdana" w:hAnsi="Verdana" w:cstheme="majorHAnsi"/>
          <w:sz w:val="22"/>
          <w:szCs w:val="22"/>
        </w:rPr>
        <w:t>Performance Measures</w:t>
      </w:r>
      <w:bookmarkEnd w:id="121"/>
    </w:p>
    <w:p w14:paraId="66735204" w14:textId="77777777" w:rsidR="00AC57F6" w:rsidRPr="00656A9E" w:rsidRDefault="00AC57F6" w:rsidP="00AC57F6">
      <w:pPr>
        <w:overflowPunct w:val="0"/>
        <w:autoSpaceDE w:val="0"/>
        <w:autoSpaceDN w:val="0"/>
        <w:adjustRightInd w:val="0"/>
        <w:ind w:left="720"/>
        <w:textAlignment w:val="baseline"/>
        <w:rPr>
          <w:rFonts w:ascii="Verdana" w:hAnsi="Verdana" w:cstheme="majorHAnsi"/>
          <w:sz w:val="22"/>
          <w:szCs w:val="22"/>
        </w:rPr>
      </w:pPr>
      <w:r w:rsidRPr="00656A9E">
        <w:rPr>
          <w:rFonts w:ascii="Verdana" w:hAnsi="Verdana" w:cstheme="majorHAnsi"/>
          <w:sz w:val="22"/>
          <w:szCs w:val="22"/>
        </w:rPr>
        <w:t xml:space="preserve">Pursuant to Texas Human Resources Code §40.058, all contracts for client services must include clearly defined goals and outcomes that can be </w:t>
      </w:r>
      <w:r w:rsidRPr="00656A9E">
        <w:rPr>
          <w:rFonts w:ascii="Verdana" w:hAnsi="Verdana" w:cstheme="majorHAnsi"/>
          <w:sz w:val="22"/>
          <w:szCs w:val="22"/>
        </w:rPr>
        <w:lastRenderedPageBreak/>
        <w:t>measured to determine whether the objectives of the program are being achieved.</w:t>
      </w:r>
    </w:p>
    <w:p w14:paraId="711E4A7A" w14:textId="77777777" w:rsidR="00AC57F6" w:rsidRPr="00656A9E" w:rsidRDefault="00AC57F6" w:rsidP="00AC57F6">
      <w:pPr>
        <w:overflowPunct w:val="0"/>
        <w:autoSpaceDE w:val="0"/>
        <w:autoSpaceDN w:val="0"/>
        <w:adjustRightInd w:val="0"/>
        <w:ind w:left="720"/>
        <w:textAlignment w:val="baseline"/>
        <w:rPr>
          <w:rFonts w:ascii="Verdana" w:hAnsi="Verdana" w:cstheme="majorHAnsi"/>
          <w:sz w:val="22"/>
          <w:szCs w:val="22"/>
        </w:rPr>
      </w:pPr>
    </w:p>
    <w:p w14:paraId="321C2128" w14:textId="297A9744" w:rsidR="00AC57F6" w:rsidRPr="00656A9E" w:rsidRDefault="00AC57F6" w:rsidP="00AC57F6">
      <w:pPr>
        <w:overflowPunct w:val="0"/>
        <w:autoSpaceDE w:val="0"/>
        <w:autoSpaceDN w:val="0"/>
        <w:adjustRightInd w:val="0"/>
        <w:ind w:left="720"/>
        <w:textAlignment w:val="baseline"/>
        <w:rPr>
          <w:rFonts w:ascii="Verdana" w:hAnsi="Verdana" w:cstheme="majorHAnsi"/>
          <w:sz w:val="22"/>
          <w:szCs w:val="22"/>
        </w:rPr>
      </w:pPr>
      <w:r w:rsidRPr="00656A9E">
        <w:rPr>
          <w:rFonts w:ascii="Verdana" w:hAnsi="Verdana" w:cstheme="majorHAnsi"/>
          <w:sz w:val="22"/>
          <w:szCs w:val="22"/>
        </w:rPr>
        <w:t>DFPS reserves the right to revise performance measures at any time deemed necessary by the Department. Contractors will receive notice prior to any changes to performance measures. Upon notice of changes to the performance measures, Contractors may agree to the changes or opt to cancel the contract in accordance with contract requirements</w:t>
      </w:r>
      <w:r w:rsidR="00EF0CA9">
        <w:rPr>
          <w:rFonts w:ascii="Verdana" w:hAnsi="Verdana" w:cstheme="majorHAnsi"/>
          <w:sz w:val="22"/>
          <w:szCs w:val="22"/>
        </w:rPr>
        <w:t>.</w:t>
      </w:r>
    </w:p>
    <w:p w14:paraId="14FED58C" w14:textId="0C6897E9" w:rsidR="00AD4C43" w:rsidRPr="00656A9E" w:rsidRDefault="00AD4C43" w:rsidP="008F3EAF">
      <w:pPr>
        <w:pStyle w:val="ListParagraph"/>
        <w:keepNext/>
        <w:numPr>
          <w:ilvl w:val="2"/>
          <w:numId w:val="15"/>
        </w:numPr>
        <w:overflowPunct w:val="0"/>
        <w:autoSpaceDE w:val="0"/>
        <w:autoSpaceDN w:val="0"/>
        <w:adjustRightInd w:val="0"/>
        <w:spacing w:before="240" w:after="240"/>
        <w:ind w:left="1260" w:hanging="900"/>
        <w:textAlignment w:val="baseline"/>
        <w:outlineLvl w:val="1"/>
        <w:rPr>
          <w:rFonts w:ascii="Verdana" w:hAnsi="Verdana" w:cstheme="majorHAnsi"/>
          <w:b/>
          <w:sz w:val="22"/>
          <w:szCs w:val="22"/>
        </w:rPr>
      </w:pPr>
      <w:r w:rsidRPr="00656A9E">
        <w:rPr>
          <w:rFonts w:ascii="Verdana" w:hAnsi="Verdana" w:cstheme="majorHAnsi"/>
          <w:b/>
          <w:sz w:val="22"/>
          <w:szCs w:val="22"/>
        </w:rPr>
        <w:t>Performance Measures</w:t>
      </w:r>
    </w:p>
    <w:tbl>
      <w:tblPr>
        <w:tblW w:w="8690" w:type="dxa"/>
        <w:tblInd w:w="710" w:type="dxa"/>
        <w:tblLook w:val="04A0" w:firstRow="1" w:lastRow="0" w:firstColumn="1" w:lastColumn="0" w:noHBand="0" w:noVBand="1"/>
      </w:tblPr>
      <w:tblGrid>
        <w:gridCol w:w="8690"/>
      </w:tblGrid>
      <w:tr w:rsidR="00AD4C43" w:rsidRPr="00656A9E" w14:paraId="02B4FE81" w14:textId="77777777" w:rsidTr="007D7AC6">
        <w:trPr>
          <w:trHeight w:val="315"/>
        </w:trPr>
        <w:tc>
          <w:tcPr>
            <w:tcW w:w="869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0F531E10" w14:textId="77777777" w:rsidR="00AD4C43" w:rsidRPr="00656A9E" w:rsidRDefault="00AD4C43" w:rsidP="00AD4C43">
            <w:pPr>
              <w:jc w:val="center"/>
              <w:rPr>
                <w:rFonts w:ascii="Verdana" w:hAnsi="Verdana" w:cstheme="majorHAnsi"/>
                <w:b/>
                <w:bCs/>
                <w:color w:val="000000"/>
                <w:sz w:val="22"/>
                <w:szCs w:val="22"/>
              </w:rPr>
            </w:pPr>
            <w:bookmarkStart w:id="122" w:name="RANGE!A1"/>
            <w:r w:rsidRPr="00656A9E">
              <w:rPr>
                <w:rFonts w:ascii="Verdana" w:hAnsi="Verdana" w:cstheme="majorHAnsi"/>
                <w:b/>
                <w:bCs/>
                <w:color w:val="000000"/>
                <w:sz w:val="22"/>
                <w:szCs w:val="22"/>
              </w:rPr>
              <w:t xml:space="preserve">OUTCOME # 1 </w:t>
            </w:r>
            <w:bookmarkEnd w:id="122"/>
          </w:p>
        </w:tc>
      </w:tr>
      <w:tr w:rsidR="00AD4C43" w:rsidRPr="00656A9E" w14:paraId="7ABD481F" w14:textId="77777777" w:rsidTr="007D7AC6">
        <w:trPr>
          <w:trHeight w:val="1200"/>
        </w:trPr>
        <w:tc>
          <w:tcPr>
            <w:tcW w:w="8690" w:type="dxa"/>
            <w:tcBorders>
              <w:top w:val="nil"/>
              <w:left w:val="single" w:sz="8" w:space="0" w:color="auto"/>
              <w:bottom w:val="single" w:sz="4" w:space="0" w:color="auto"/>
              <w:right w:val="single" w:sz="8" w:space="0" w:color="auto"/>
            </w:tcBorders>
            <w:vAlign w:val="center"/>
            <w:hideMark/>
          </w:tcPr>
          <w:p w14:paraId="74945CE9" w14:textId="77777777" w:rsidR="00AD4C43" w:rsidRPr="00656A9E" w:rsidRDefault="00AD4C43" w:rsidP="00AD4C43">
            <w:pPr>
              <w:rPr>
                <w:rFonts w:ascii="Verdana" w:hAnsi="Verdana" w:cstheme="majorHAnsi"/>
                <w:b/>
                <w:bCs/>
                <w:sz w:val="22"/>
                <w:szCs w:val="22"/>
              </w:rPr>
            </w:pPr>
            <w:r w:rsidRPr="00656A9E">
              <w:rPr>
                <w:rFonts w:ascii="Verdana" w:hAnsi="Verdana" w:cstheme="majorHAnsi"/>
                <w:b/>
                <w:bCs/>
                <w:sz w:val="22"/>
                <w:szCs w:val="22"/>
              </w:rPr>
              <w:t>PERFORMANCE PERIOD:</w:t>
            </w:r>
            <w:r w:rsidRPr="00656A9E">
              <w:rPr>
                <w:rFonts w:ascii="Verdana" w:hAnsi="Verdana" w:cstheme="majorHAnsi"/>
                <w:sz w:val="22"/>
                <w:szCs w:val="22"/>
              </w:rPr>
              <w:t xml:space="preserve">  Contractor performance for this Outcome is determined for one or more of the following Performance Periods, wholly or partially, depending on the contract start and end dates: September 1 through February 28/29 (Performance Period 1); March 1 through August 31 (Performance Period 2).</w:t>
            </w:r>
          </w:p>
        </w:tc>
      </w:tr>
      <w:tr w:rsidR="00AD4C43" w:rsidRPr="00656A9E" w14:paraId="3074F518" w14:textId="77777777" w:rsidTr="007D7AC6">
        <w:trPr>
          <w:trHeight w:val="1800"/>
        </w:trPr>
        <w:tc>
          <w:tcPr>
            <w:tcW w:w="8690" w:type="dxa"/>
            <w:tcBorders>
              <w:top w:val="nil"/>
              <w:left w:val="single" w:sz="8" w:space="0" w:color="auto"/>
              <w:bottom w:val="single" w:sz="4" w:space="0" w:color="auto"/>
              <w:right w:val="single" w:sz="8" w:space="0" w:color="auto"/>
            </w:tcBorders>
            <w:vAlign w:val="center"/>
            <w:hideMark/>
          </w:tcPr>
          <w:p w14:paraId="4A84D4F5" w14:textId="77777777" w:rsidR="00AD4C43" w:rsidRPr="00656A9E" w:rsidRDefault="00AD4C43" w:rsidP="00AD4C43">
            <w:pPr>
              <w:rPr>
                <w:rFonts w:ascii="Verdana" w:hAnsi="Verdana" w:cstheme="majorHAnsi"/>
                <w:color w:val="000000"/>
                <w:sz w:val="22"/>
                <w:szCs w:val="22"/>
              </w:rPr>
            </w:pPr>
            <w:r w:rsidRPr="00656A9E">
              <w:rPr>
                <w:rFonts w:ascii="Verdana" w:hAnsi="Verdana" w:cstheme="majorHAnsi"/>
                <w:b/>
                <w:bCs/>
                <w:color w:val="000000"/>
                <w:sz w:val="22"/>
                <w:szCs w:val="22"/>
              </w:rPr>
              <w:t>INDICATOR:</w:t>
            </w:r>
            <w:r w:rsidRPr="00656A9E">
              <w:rPr>
                <w:rFonts w:ascii="Verdana" w:hAnsi="Verdana" w:cstheme="majorHAnsi"/>
                <w:color w:val="000000"/>
                <w:sz w:val="22"/>
                <w:szCs w:val="22"/>
              </w:rPr>
              <w:t xml:space="preserve">  Percent of unduplicated clients who completed their course of treatment during the Performance Period who have achieved at least 50% of the goals identified in their initial or revised Treatment Plan.  </w:t>
            </w:r>
          </w:p>
          <w:p w14:paraId="64EA930B" w14:textId="77777777" w:rsidR="00AD4C43" w:rsidRPr="00656A9E" w:rsidRDefault="00AD4C43" w:rsidP="00AD4C43">
            <w:pPr>
              <w:rPr>
                <w:rFonts w:ascii="Verdana" w:hAnsi="Verdana" w:cstheme="majorHAnsi"/>
                <w:i/>
                <w:iCs/>
                <w:color w:val="000000"/>
                <w:sz w:val="22"/>
                <w:szCs w:val="22"/>
              </w:rPr>
            </w:pPr>
          </w:p>
          <w:p w14:paraId="1617F73F"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i/>
                <w:iCs/>
                <w:color w:val="000000"/>
                <w:sz w:val="22"/>
                <w:szCs w:val="22"/>
              </w:rPr>
              <w:t>NOTE: Treatment goals may be revised after the initial Treatment Plan. The duration of treatment may be changed based on client progress.  Performance Measure reporting will use the most current Treatment Plan as the entire "course of treatment".</w:t>
            </w:r>
          </w:p>
        </w:tc>
      </w:tr>
      <w:tr w:rsidR="00AD4C43" w:rsidRPr="00656A9E" w14:paraId="0DA68A30" w14:textId="77777777" w:rsidTr="007D7AC6">
        <w:trPr>
          <w:trHeight w:val="300"/>
        </w:trPr>
        <w:tc>
          <w:tcPr>
            <w:tcW w:w="8690" w:type="dxa"/>
            <w:tcBorders>
              <w:top w:val="nil"/>
              <w:left w:val="single" w:sz="8" w:space="0" w:color="auto"/>
              <w:bottom w:val="single" w:sz="4" w:space="0" w:color="auto"/>
              <w:right w:val="single" w:sz="8" w:space="0" w:color="auto"/>
            </w:tcBorders>
            <w:vAlign w:val="center"/>
            <w:hideMark/>
          </w:tcPr>
          <w:p w14:paraId="11EB5EF5"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TARGET:</w:t>
            </w:r>
            <w:r w:rsidRPr="00656A9E">
              <w:rPr>
                <w:rFonts w:ascii="Verdana" w:hAnsi="Verdana" w:cstheme="majorHAnsi"/>
                <w:color w:val="000000"/>
                <w:sz w:val="22"/>
                <w:szCs w:val="22"/>
              </w:rPr>
              <w:t xml:space="preserve">  93% </w:t>
            </w:r>
          </w:p>
        </w:tc>
      </w:tr>
      <w:tr w:rsidR="00AD4C43" w:rsidRPr="00656A9E" w14:paraId="09F10DA3" w14:textId="77777777" w:rsidTr="007D7AC6">
        <w:trPr>
          <w:trHeight w:val="300"/>
        </w:trPr>
        <w:tc>
          <w:tcPr>
            <w:tcW w:w="8690" w:type="dxa"/>
            <w:tcBorders>
              <w:top w:val="nil"/>
              <w:left w:val="single" w:sz="8" w:space="0" w:color="auto"/>
              <w:bottom w:val="single" w:sz="4" w:space="0" w:color="auto"/>
              <w:right w:val="single" w:sz="8" w:space="0" w:color="auto"/>
            </w:tcBorders>
            <w:vAlign w:val="center"/>
            <w:hideMark/>
          </w:tcPr>
          <w:p w14:paraId="49101B38"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 xml:space="preserve">DATA SOURCE: </w:t>
            </w:r>
            <w:r w:rsidRPr="00656A9E">
              <w:rPr>
                <w:rFonts w:ascii="Verdana" w:hAnsi="Verdana" w:cstheme="majorHAnsi"/>
                <w:color w:val="000000"/>
                <w:sz w:val="22"/>
                <w:szCs w:val="22"/>
              </w:rPr>
              <w:t>Self-reported by Contractor.</w:t>
            </w:r>
          </w:p>
        </w:tc>
      </w:tr>
      <w:tr w:rsidR="00AD4C43" w:rsidRPr="00656A9E" w14:paraId="66D96243" w14:textId="77777777" w:rsidTr="007D7AC6">
        <w:trPr>
          <w:trHeight w:val="1515"/>
        </w:trPr>
        <w:tc>
          <w:tcPr>
            <w:tcW w:w="8690" w:type="dxa"/>
            <w:tcBorders>
              <w:top w:val="nil"/>
              <w:left w:val="single" w:sz="8" w:space="0" w:color="auto"/>
              <w:bottom w:val="single" w:sz="8" w:space="0" w:color="auto"/>
              <w:right w:val="single" w:sz="8" w:space="0" w:color="auto"/>
            </w:tcBorders>
            <w:vAlign w:val="center"/>
            <w:hideMark/>
          </w:tcPr>
          <w:p w14:paraId="7FA4D4F7"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 xml:space="preserve">METHODOLOGY: </w:t>
            </w:r>
          </w:p>
          <w:p w14:paraId="718B151E" w14:textId="77777777" w:rsidR="00AD4C43" w:rsidRPr="00656A9E" w:rsidRDefault="00AD4C43" w:rsidP="00AD4C43">
            <w:pPr>
              <w:rPr>
                <w:rFonts w:ascii="Verdana" w:hAnsi="Verdana" w:cstheme="majorHAnsi"/>
                <w:color w:val="000000"/>
                <w:sz w:val="22"/>
                <w:szCs w:val="22"/>
                <w:u w:val="single"/>
              </w:rPr>
            </w:pPr>
            <w:r w:rsidRPr="00656A9E">
              <w:rPr>
                <w:rFonts w:ascii="Verdana" w:hAnsi="Verdana" w:cstheme="majorHAnsi"/>
                <w:color w:val="000000"/>
                <w:sz w:val="22"/>
                <w:szCs w:val="22"/>
                <w:u w:val="single"/>
              </w:rPr>
              <w:t>Numerator:</w:t>
            </w:r>
          </w:p>
          <w:p w14:paraId="7FB616CE" w14:textId="77777777" w:rsidR="00AD4C43" w:rsidRPr="00656A9E" w:rsidRDefault="00AD4C43" w:rsidP="00AD4C43">
            <w:pPr>
              <w:rPr>
                <w:rFonts w:ascii="Verdana" w:hAnsi="Verdana" w:cstheme="majorHAnsi"/>
                <w:color w:val="000000"/>
                <w:sz w:val="22"/>
                <w:szCs w:val="22"/>
              </w:rPr>
            </w:pPr>
            <w:r w:rsidRPr="00656A9E">
              <w:rPr>
                <w:rFonts w:ascii="Verdana" w:hAnsi="Verdana" w:cstheme="majorHAnsi"/>
                <w:color w:val="000000"/>
                <w:sz w:val="22"/>
                <w:szCs w:val="22"/>
              </w:rPr>
              <w:t xml:space="preserve">The numerator is the total number of unduplicated clients who completed their course of treatment during the Performance Period and achieved at least 50% of the goals identified in their initial or revised Treatment Plan. </w:t>
            </w:r>
          </w:p>
          <w:p w14:paraId="0795E73B" w14:textId="77777777" w:rsidR="00AD4C43" w:rsidRPr="00656A9E" w:rsidRDefault="00AD4C43" w:rsidP="00AD4C43">
            <w:pPr>
              <w:rPr>
                <w:rFonts w:ascii="Verdana" w:hAnsi="Verdana" w:cstheme="majorHAnsi"/>
                <w:color w:val="000000"/>
                <w:sz w:val="22"/>
                <w:szCs w:val="22"/>
              </w:rPr>
            </w:pPr>
          </w:p>
          <w:p w14:paraId="1CD488CB" w14:textId="77777777" w:rsidR="00AD4C43" w:rsidRPr="00656A9E" w:rsidRDefault="00AD4C43" w:rsidP="00AD4C43">
            <w:pPr>
              <w:rPr>
                <w:rFonts w:ascii="Verdana" w:hAnsi="Verdana" w:cstheme="majorHAnsi"/>
                <w:color w:val="000000"/>
                <w:sz w:val="22"/>
                <w:szCs w:val="22"/>
                <w:u w:val="single"/>
              </w:rPr>
            </w:pPr>
            <w:r w:rsidRPr="00656A9E">
              <w:rPr>
                <w:rFonts w:ascii="Verdana" w:hAnsi="Verdana" w:cstheme="majorHAnsi"/>
                <w:color w:val="000000"/>
                <w:sz w:val="22"/>
                <w:szCs w:val="22"/>
                <w:u w:val="single"/>
              </w:rPr>
              <w:t>Denominator:</w:t>
            </w:r>
          </w:p>
          <w:p w14:paraId="20909CBA"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color w:val="000000"/>
                <w:sz w:val="22"/>
                <w:szCs w:val="22"/>
              </w:rPr>
              <w:t xml:space="preserve">The denominator is the total number of unduplicated clients who completed their course of treatment during the Performance Period.  </w:t>
            </w:r>
          </w:p>
        </w:tc>
      </w:tr>
    </w:tbl>
    <w:p w14:paraId="3C9B8440" w14:textId="77777777" w:rsidR="00AD4C43" w:rsidRPr="00656A9E" w:rsidRDefault="00AD4C43" w:rsidP="00AD4C43">
      <w:pPr>
        <w:overflowPunct w:val="0"/>
        <w:autoSpaceDE w:val="0"/>
        <w:autoSpaceDN w:val="0"/>
        <w:adjustRightInd w:val="0"/>
        <w:ind w:left="1350"/>
        <w:textAlignment w:val="baseline"/>
        <w:rPr>
          <w:rFonts w:ascii="Verdana" w:hAnsi="Verdana" w:cstheme="majorHAnsi"/>
          <w:sz w:val="22"/>
          <w:szCs w:val="22"/>
        </w:rPr>
      </w:pPr>
      <w:r w:rsidRPr="00656A9E">
        <w:rPr>
          <w:rFonts w:ascii="Verdana" w:hAnsi="Verdana" w:cstheme="majorHAnsi"/>
          <w:sz w:val="22"/>
          <w:szCs w:val="22"/>
        </w:rPr>
        <w:br/>
      </w:r>
    </w:p>
    <w:p w14:paraId="352D51E9" w14:textId="77777777" w:rsidR="00AD4C43" w:rsidRPr="00656A9E" w:rsidRDefault="00AD4C43" w:rsidP="00AD4C43">
      <w:pPr>
        <w:rPr>
          <w:rFonts w:ascii="Verdana" w:hAnsi="Verdana" w:cstheme="majorHAnsi"/>
          <w:sz w:val="22"/>
          <w:szCs w:val="22"/>
        </w:rPr>
      </w:pPr>
      <w:r w:rsidRPr="00656A9E">
        <w:rPr>
          <w:rFonts w:ascii="Verdana" w:hAnsi="Verdana" w:cstheme="majorHAnsi"/>
          <w:sz w:val="22"/>
          <w:szCs w:val="22"/>
        </w:rPr>
        <w:br w:type="page"/>
      </w:r>
    </w:p>
    <w:tbl>
      <w:tblPr>
        <w:tblW w:w="8690" w:type="dxa"/>
        <w:tblInd w:w="710" w:type="dxa"/>
        <w:tblLook w:val="04A0" w:firstRow="1" w:lastRow="0" w:firstColumn="1" w:lastColumn="0" w:noHBand="0" w:noVBand="1"/>
      </w:tblPr>
      <w:tblGrid>
        <w:gridCol w:w="8690"/>
      </w:tblGrid>
      <w:tr w:rsidR="00AD4C43" w:rsidRPr="00656A9E" w14:paraId="32DA02EC" w14:textId="77777777" w:rsidTr="007D7AC6">
        <w:trPr>
          <w:trHeight w:val="315"/>
        </w:trPr>
        <w:tc>
          <w:tcPr>
            <w:tcW w:w="869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26AC1623" w14:textId="77777777" w:rsidR="00AD4C43" w:rsidRPr="00656A9E" w:rsidRDefault="00AD4C43" w:rsidP="00AD4C43">
            <w:pPr>
              <w:jc w:val="center"/>
              <w:rPr>
                <w:rFonts w:ascii="Verdana" w:hAnsi="Verdana" w:cstheme="majorHAnsi"/>
                <w:b/>
                <w:bCs/>
                <w:color w:val="000000"/>
                <w:sz w:val="22"/>
                <w:szCs w:val="22"/>
              </w:rPr>
            </w:pPr>
            <w:r w:rsidRPr="00656A9E">
              <w:rPr>
                <w:rFonts w:ascii="Verdana" w:hAnsi="Verdana" w:cstheme="majorHAnsi"/>
                <w:b/>
                <w:bCs/>
                <w:color w:val="000000"/>
                <w:sz w:val="22"/>
                <w:szCs w:val="22"/>
              </w:rPr>
              <w:lastRenderedPageBreak/>
              <w:t>QUALITY # 1</w:t>
            </w:r>
          </w:p>
        </w:tc>
      </w:tr>
      <w:tr w:rsidR="00AD4C43" w:rsidRPr="00656A9E" w14:paraId="0398B904" w14:textId="77777777" w:rsidTr="007D7AC6">
        <w:trPr>
          <w:trHeight w:val="1200"/>
        </w:trPr>
        <w:tc>
          <w:tcPr>
            <w:tcW w:w="8690" w:type="dxa"/>
            <w:tcBorders>
              <w:top w:val="nil"/>
              <w:left w:val="single" w:sz="8" w:space="0" w:color="auto"/>
              <w:bottom w:val="single" w:sz="4" w:space="0" w:color="auto"/>
              <w:right w:val="single" w:sz="8" w:space="0" w:color="auto"/>
            </w:tcBorders>
            <w:vAlign w:val="center"/>
            <w:hideMark/>
          </w:tcPr>
          <w:p w14:paraId="70AEF923" w14:textId="77777777" w:rsidR="00AD4C43" w:rsidRPr="00656A9E" w:rsidRDefault="00AD4C43" w:rsidP="00AD4C43">
            <w:pPr>
              <w:rPr>
                <w:rFonts w:ascii="Verdana" w:hAnsi="Verdana" w:cstheme="majorHAnsi"/>
                <w:b/>
                <w:bCs/>
                <w:sz w:val="22"/>
                <w:szCs w:val="22"/>
              </w:rPr>
            </w:pPr>
            <w:r w:rsidRPr="00656A9E">
              <w:rPr>
                <w:rFonts w:ascii="Verdana" w:hAnsi="Verdana" w:cstheme="majorHAnsi"/>
                <w:b/>
                <w:bCs/>
                <w:sz w:val="22"/>
                <w:szCs w:val="22"/>
              </w:rPr>
              <w:t>PERFORMANCE PERIOD:</w:t>
            </w:r>
            <w:r w:rsidRPr="00656A9E">
              <w:rPr>
                <w:rFonts w:ascii="Verdana" w:hAnsi="Verdana" w:cstheme="majorHAnsi"/>
                <w:sz w:val="22"/>
                <w:szCs w:val="22"/>
              </w:rPr>
              <w:t xml:space="preserve">  Contractor performance for this Outcome is determined for one or more of the following Performance Periods, wholly or partially, depending on the contract start and end dates: September 1 through February 28/29 (Performance Period 1); March 1 through August 31 (Performance Period 2).</w:t>
            </w:r>
          </w:p>
        </w:tc>
      </w:tr>
      <w:tr w:rsidR="00AD4C43" w:rsidRPr="00656A9E" w14:paraId="039A4FD3" w14:textId="77777777" w:rsidTr="007D7AC6">
        <w:trPr>
          <w:trHeight w:val="600"/>
        </w:trPr>
        <w:tc>
          <w:tcPr>
            <w:tcW w:w="8690" w:type="dxa"/>
            <w:tcBorders>
              <w:top w:val="nil"/>
              <w:left w:val="single" w:sz="8" w:space="0" w:color="auto"/>
              <w:bottom w:val="single" w:sz="4" w:space="0" w:color="auto"/>
              <w:right w:val="single" w:sz="8" w:space="0" w:color="auto"/>
            </w:tcBorders>
            <w:shd w:val="clear" w:color="000000" w:fill="FFFFFF"/>
            <w:vAlign w:val="center"/>
            <w:hideMark/>
          </w:tcPr>
          <w:p w14:paraId="14FE8754" w14:textId="6A0E8E80"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INDICATOR:</w:t>
            </w:r>
            <w:r w:rsidRPr="00656A9E">
              <w:rPr>
                <w:rFonts w:ascii="Verdana" w:hAnsi="Verdana" w:cstheme="majorHAnsi"/>
                <w:color w:val="000000"/>
                <w:sz w:val="22"/>
                <w:szCs w:val="22"/>
              </w:rPr>
              <w:t xml:space="preserve"> Percent of aggregated favorable responses made to items in the Client Satisfaction Survey </w:t>
            </w:r>
            <w:proofErr w:type="gramStart"/>
            <w:r w:rsidRPr="00656A9E">
              <w:rPr>
                <w:rFonts w:ascii="Verdana" w:hAnsi="Verdana" w:cstheme="majorHAnsi"/>
                <w:color w:val="000000"/>
                <w:sz w:val="22"/>
                <w:szCs w:val="22"/>
              </w:rPr>
              <w:t>Questionnaires</w:t>
            </w:r>
            <w:r w:rsidR="008D7AF4" w:rsidRPr="00656A9E">
              <w:rPr>
                <w:rFonts w:ascii="Verdana" w:hAnsi="Verdana" w:cstheme="majorHAnsi"/>
                <w:color w:val="000000"/>
                <w:sz w:val="22"/>
                <w:szCs w:val="22"/>
              </w:rPr>
              <w:t>.</w:t>
            </w:r>
            <w:r w:rsidR="00201D73" w:rsidRPr="00656A9E">
              <w:rPr>
                <w:rFonts w:ascii="Verdana" w:hAnsi="Verdana" w:cstheme="majorHAnsi"/>
                <w:color w:val="000000"/>
                <w:sz w:val="22"/>
                <w:szCs w:val="22"/>
              </w:rPr>
              <w:t>.</w:t>
            </w:r>
            <w:proofErr w:type="gramEnd"/>
          </w:p>
        </w:tc>
      </w:tr>
      <w:tr w:rsidR="00AD4C43" w:rsidRPr="00656A9E" w14:paraId="414843D9" w14:textId="77777777" w:rsidTr="007D7AC6">
        <w:trPr>
          <w:trHeight w:val="300"/>
        </w:trPr>
        <w:tc>
          <w:tcPr>
            <w:tcW w:w="8690" w:type="dxa"/>
            <w:tcBorders>
              <w:top w:val="nil"/>
              <w:left w:val="single" w:sz="8" w:space="0" w:color="auto"/>
              <w:bottom w:val="single" w:sz="4" w:space="0" w:color="auto"/>
              <w:right w:val="single" w:sz="8" w:space="0" w:color="auto"/>
            </w:tcBorders>
            <w:shd w:val="clear" w:color="000000" w:fill="FFFFFF"/>
            <w:vAlign w:val="center"/>
            <w:hideMark/>
          </w:tcPr>
          <w:p w14:paraId="51F50EDE"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TARGET:</w:t>
            </w:r>
            <w:r w:rsidRPr="00656A9E">
              <w:rPr>
                <w:rFonts w:ascii="Verdana" w:hAnsi="Verdana" w:cstheme="majorHAnsi"/>
                <w:color w:val="000000"/>
                <w:sz w:val="22"/>
                <w:szCs w:val="22"/>
              </w:rPr>
              <w:t xml:space="preserve"> 66%</w:t>
            </w:r>
          </w:p>
        </w:tc>
      </w:tr>
      <w:tr w:rsidR="00AD4C43" w:rsidRPr="00656A9E" w14:paraId="4EEBD79B" w14:textId="77777777" w:rsidTr="007D7AC6">
        <w:trPr>
          <w:trHeight w:val="300"/>
        </w:trPr>
        <w:tc>
          <w:tcPr>
            <w:tcW w:w="8690" w:type="dxa"/>
            <w:tcBorders>
              <w:top w:val="nil"/>
              <w:left w:val="single" w:sz="8" w:space="0" w:color="auto"/>
              <w:bottom w:val="single" w:sz="4" w:space="0" w:color="auto"/>
              <w:right w:val="single" w:sz="8" w:space="0" w:color="auto"/>
            </w:tcBorders>
            <w:shd w:val="clear" w:color="000000" w:fill="FFFFFF"/>
            <w:vAlign w:val="center"/>
            <w:hideMark/>
          </w:tcPr>
          <w:p w14:paraId="0C5FB693"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 xml:space="preserve">DATA SOURCE: </w:t>
            </w:r>
            <w:r w:rsidRPr="00656A9E">
              <w:rPr>
                <w:rFonts w:ascii="Verdana" w:hAnsi="Verdana" w:cstheme="majorHAnsi"/>
                <w:color w:val="000000"/>
                <w:sz w:val="22"/>
                <w:szCs w:val="22"/>
              </w:rPr>
              <w:t>Self-reported by Contractor.</w:t>
            </w:r>
          </w:p>
        </w:tc>
      </w:tr>
      <w:tr w:rsidR="00AD4C43" w:rsidRPr="00656A9E" w14:paraId="18ABEB2C" w14:textId="77777777" w:rsidTr="007D7AC6">
        <w:trPr>
          <w:trHeight w:val="2115"/>
        </w:trPr>
        <w:tc>
          <w:tcPr>
            <w:tcW w:w="8690" w:type="dxa"/>
            <w:tcBorders>
              <w:top w:val="nil"/>
              <w:left w:val="single" w:sz="8" w:space="0" w:color="auto"/>
              <w:bottom w:val="single" w:sz="8" w:space="0" w:color="auto"/>
              <w:right w:val="single" w:sz="8" w:space="0" w:color="auto"/>
            </w:tcBorders>
            <w:shd w:val="clear" w:color="000000" w:fill="FFFFFF"/>
            <w:vAlign w:val="center"/>
            <w:hideMark/>
          </w:tcPr>
          <w:p w14:paraId="48BB239C"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b/>
                <w:bCs/>
                <w:color w:val="000000"/>
                <w:sz w:val="22"/>
                <w:szCs w:val="22"/>
              </w:rPr>
              <w:t xml:space="preserve">METHODOLOGY: </w:t>
            </w:r>
          </w:p>
          <w:p w14:paraId="4E51EA64" w14:textId="77777777" w:rsidR="00AD4C43" w:rsidRPr="00656A9E" w:rsidRDefault="00AD4C43" w:rsidP="00AD4C43">
            <w:pPr>
              <w:rPr>
                <w:rFonts w:ascii="Verdana" w:hAnsi="Verdana" w:cstheme="majorHAnsi"/>
                <w:color w:val="000000"/>
                <w:sz w:val="22"/>
                <w:szCs w:val="22"/>
                <w:u w:val="single"/>
              </w:rPr>
            </w:pPr>
            <w:r w:rsidRPr="00656A9E">
              <w:rPr>
                <w:rFonts w:ascii="Verdana" w:hAnsi="Verdana" w:cstheme="majorHAnsi"/>
                <w:color w:val="000000"/>
                <w:sz w:val="22"/>
                <w:szCs w:val="22"/>
                <w:u w:val="single"/>
              </w:rPr>
              <w:t>Numerator:</w:t>
            </w:r>
          </w:p>
          <w:p w14:paraId="3799EC8C" w14:textId="77777777" w:rsidR="00AD4C43" w:rsidRPr="00656A9E" w:rsidRDefault="00AD4C43" w:rsidP="00AD4C43">
            <w:pPr>
              <w:rPr>
                <w:rFonts w:ascii="Verdana" w:hAnsi="Verdana" w:cstheme="majorHAnsi"/>
                <w:color w:val="000000"/>
                <w:sz w:val="22"/>
                <w:szCs w:val="22"/>
              </w:rPr>
            </w:pPr>
            <w:r w:rsidRPr="00656A9E">
              <w:rPr>
                <w:rFonts w:ascii="Verdana" w:hAnsi="Verdana" w:cstheme="majorHAnsi"/>
                <w:color w:val="000000"/>
                <w:sz w:val="22"/>
                <w:szCs w:val="22"/>
              </w:rPr>
              <w:t xml:space="preserve">The numerator is the aggregated number of favorable responses to the Client Satisfaction Survey Questionnaires obtained from all the unduplicated clients who completed their course of treatment during the Performance Period. </w:t>
            </w:r>
          </w:p>
          <w:p w14:paraId="2714981E" w14:textId="77777777" w:rsidR="00AD4C43" w:rsidRPr="00656A9E" w:rsidRDefault="00AD4C43" w:rsidP="00AD4C43">
            <w:pPr>
              <w:rPr>
                <w:rFonts w:ascii="Verdana" w:hAnsi="Verdana" w:cstheme="majorHAnsi"/>
                <w:color w:val="000000"/>
                <w:sz w:val="22"/>
                <w:szCs w:val="22"/>
              </w:rPr>
            </w:pPr>
          </w:p>
          <w:p w14:paraId="5C1C87E5" w14:textId="77777777" w:rsidR="00AD4C43" w:rsidRPr="00656A9E" w:rsidRDefault="00AD4C43" w:rsidP="00AD4C43">
            <w:pPr>
              <w:rPr>
                <w:rFonts w:ascii="Verdana" w:hAnsi="Verdana" w:cstheme="majorHAnsi"/>
                <w:color w:val="000000"/>
                <w:sz w:val="22"/>
                <w:szCs w:val="22"/>
                <w:u w:val="single"/>
              </w:rPr>
            </w:pPr>
            <w:r w:rsidRPr="00656A9E">
              <w:rPr>
                <w:rFonts w:ascii="Verdana" w:hAnsi="Verdana" w:cstheme="majorHAnsi"/>
                <w:color w:val="000000"/>
                <w:sz w:val="22"/>
                <w:szCs w:val="22"/>
                <w:u w:val="single"/>
              </w:rPr>
              <w:t>Denominator:</w:t>
            </w:r>
          </w:p>
          <w:p w14:paraId="4D964398" w14:textId="77777777" w:rsidR="00AD4C43" w:rsidRPr="00656A9E" w:rsidRDefault="00AD4C43" w:rsidP="00AD4C43">
            <w:pPr>
              <w:rPr>
                <w:rFonts w:ascii="Verdana" w:hAnsi="Verdana" w:cstheme="majorHAnsi"/>
                <w:b/>
                <w:bCs/>
                <w:color w:val="000000"/>
                <w:sz w:val="22"/>
                <w:szCs w:val="22"/>
              </w:rPr>
            </w:pPr>
            <w:r w:rsidRPr="00656A9E">
              <w:rPr>
                <w:rFonts w:ascii="Verdana" w:hAnsi="Verdana" w:cstheme="majorHAnsi"/>
                <w:color w:val="000000"/>
                <w:sz w:val="22"/>
                <w:szCs w:val="22"/>
              </w:rPr>
              <w:t xml:space="preserve">The denominator is the aggregated number of all responses, excluding Not Applicable (NA) or Blank responses, to the Client Satisfaction Survey Questionnaires obtained from all the unduplicated clients who completed their course of treatment during the Performance Period. </w:t>
            </w:r>
          </w:p>
        </w:tc>
      </w:tr>
    </w:tbl>
    <w:p w14:paraId="112F2B9C" w14:textId="77777777" w:rsidR="00E006E2" w:rsidRPr="00656A9E" w:rsidRDefault="00E006E2" w:rsidP="00A93567">
      <w:pPr>
        <w:tabs>
          <w:tab w:val="left" w:pos="360"/>
        </w:tabs>
        <w:spacing w:after="240"/>
        <w:ind w:left="360"/>
        <w:rPr>
          <w:rFonts w:ascii="Verdana" w:hAnsi="Verdana" w:cs="Arial"/>
          <w:sz w:val="22"/>
          <w:szCs w:val="22"/>
        </w:rPr>
      </w:pPr>
    </w:p>
    <w:p w14:paraId="451C8C82" w14:textId="7FD05013" w:rsidR="00AD4C43" w:rsidRPr="00656A9E" w:rsidRDefault="00AD4C43" w:rsidP="008F3EAF">
      <w:pPr>
        <w:pStyle w:val="ListParagraph"/>
        <w:keepNext/>
        <w:numPr>
          <w:ilvl w:val="2"/>
          <w:numId w:val="15"/>
        </w:numPr>
        <w:overflowPunct w:val="0"/>
        <w:autoSpaceDE w:val="0"/>
        <w:autoSpaceDN w:val="0"/>
        <w:adjustRightInd w:val="0"/>
        <w:spacing w:before="240" w:after="240"/>
        <w:ind w:left="1260" w:hanging="900"/>
        <w:textAlignment w:val="baseline"/>
        <w:outlineLvl w:val="1"/>
        <w:rPr>
          <w:rFonts w:ascii="Verdana" w:hAnsi="Verdana" w:cs="Arial"/>
          <w:b/>
          <w:sz w:val="22"/>
          <w:szCs w:val="22"/>
        </w:rPr>
      </w:pPr>
      <w:r w:rsidRPr="00656A9E">
        <w:rPr>
          <w:rFonts w:ascii="Verdana" w:hAnsi="Verdana" w:cs="Arial"/>
          <w:b/>
          <w:sz w:val="22"/>
          <w:szCs w:val="22"/>
        </w:rPr>
        <w:t>Performance Measure Requirements</w:t>
      </w:r>
    </w:p>
    <w:p w14:paraId="0C54D4CF" w14:textId="77777777" w:rsidR="00AD4C43" w:rsidRPr="00656A9E" w:rsidRDefault="00AD4C43" w:rsidP="00AD4C43">
      <w:pPr>
        <w:pStyle w:val="ListParagraph"/>
        <w:keepNext/>
        <w:overflowPunct w:val="0"/>
        <w:autoSpaceDE w:val="0"/>
        <w:autoSpaceDN w:val="0"/>
        <w:adjustRightInd w:val="0"/>
        <w:spacing w:before="240" w:after="240"/>
        <w:ind w:left="1080"/>
        <w:textAlignment w:val="baseline"/>
        <w:outlineLvl w:val="1"/>
        <w:rPr>
          <w:rFonts w:ascii="Verdana" w:hAnsi="Verdana" w:cs="Arial"/>
          <w:sz w:val="22"/>
          <w:szCs w:val="22"/>
        </w:rPr>
      </w:pPr>
    </w:p>
    <w:p w14:paraId="3FBCDD89" w14:textId="73472B4B" w:rsidR="00AD4C43" w:rsidRPr="00656A9E" w:rsidRDefault="00AD4C43" w:rsidP="008F3EAF">
      <w:pPr>
        <w:pStyle w:val="ListParagraph"/>
        <w:keepNext/>
        <w:overflowPunct w:val="0"/>
        <w:autoSpaceDE w:val="0"/>
        <w:autoSpaceDN w:val="0"/>
        <w:adjustRightInd w:val="0"/>
        <w:spacing w:before="240" w:after="240"/>
        <w:ind w:left="1260"/>
        <w:textAlignment w:val="baseline"/>
        <w:outlineLvl w:val="1"/>
        <w:rPr>
          <w:rFonts w:ascii="Verdana" w:hAnsi="Verdana" w:cs="Arial"/>
          <w:sz w:val="22"/>
          <w:szCs w:val="22"/>
        </w:rPr>
      </w:pPr>
      <w:r w:rsidRPr="00656A9E">
        <w:rPr>
          <w:rFonts w:ascii="Verdana" w:hAnsi="Verdana" w:cs="Arial"/>
          <w:sz w:val="22"/>
          <w:szCs w:val="22"/>
        </w:rPr>
        <w:t>The Contractor will be responsible for supporting the collection of performance measure data for Outcome #1 and Quality #1 as well as other required metrics. The Contractor must:</w:t>
      </w:r>
    </w:p>
    <w:p w14:paraId="4B8B96D4" w14:textId="77777777" w:rsidR="00AD4C43" w:rsidRPr="00656A9E" w:rsidRDefault="00AD4C43" w:rsidP="002A111C">
      <w:pPr>
        <w:numPr>
          <w:ilvl w:val="0"/>
          <w:numId w:val="128"/>
        </w:numPr>
        <w:tabs>
          <w:tab w:val="left" w:pos="360"/>
        </w:tabs>
        <w:spacing w:after="240"/>
        <w:rPr>
          <w:rFonts w:ascii="Verdana" w:hAnsi="Verdana" w:cs="Arial"/>
          <w:sz w:val="22"/>
          <w:szCs w:val="22"/>
        </w:rPr>
      </w:pPr>
      <w:r w:rsidRPr="00656A9E">
        <w:rPr>
          <w:rFonts w:ascii="Verdana" w:hAnsi="Verdana" w:cs="Arial"/>
          <w:sz w:val="22"/>
          <w:szCs w:val="22"/>
        </w:rPr>
        <w:t xml:space="preserve">Enter the total number of unduplicated clients who completed their course of treatment during the Performance Period.  </w:t>
      </w:r>
    </w:p>
    <w:p w14:paraId="4526167C" w14:textId="77777777" w:rsidR="00AD4C43" w:rsidRPr="00656A9E" w:rsidRDefault="00AD4C43" w:rsidP="002A111C">
      <w:pPr>
        <w:numPr>
          <w:ilvl w:val="0"/>
          <w:numId w:val="128"/>
        </w:numPr>
        <w:tabs>
          <w:tab w:val="left" w:pos="360"/>
        </w:tabs>
        <w:spacing w:after="240"/>
        <w:rPr>
          <w:rFonts w:ascii="Verdana" w:hAnsi="Verdana" w:cs="Arial"/>
          <w:sz w:val="22"/>
          <w:szCs w:val="22"/>
        </w:rPr>
      </w:pPr>
      <w:r w:rsidRPr="00656A9E">
        <w:rPr>
          <w:rFonts w:ascii="Verdana" w:hAnsi="Verdana" w:cs="Arial"/>
          <w:sz w:val="22"/>
          <w:szCs w:val="22"/>
        </w:rPr>
        <w:t>Enter the total number of unduplicated clients who completed their course of treatment during the Performance Period and achieved at least 50% of the goals identified in their initial or revised Treatment Plan.</w:t>
      </w:r>
    </w:p>
    <w:p w14:paraId="61397A39" w14:textId="614B5033" w:rsidR="00AD4C43" w:rsidRPr="00656A9E" w:rsidRDefault="00AD4C43" w:rsidP="002A111C">
      <w:pPr>
        <w:numPr>
          <w:ilvl w:val="0"/>
          <w:numId w:val="128"/>
        </w:numPr>
        <w:tabs>
          <w:tab w:val="left" w:pos="360"/>
        </w:tabs>
        <w:spacing w:after="240"/>
        <w:rPr>
          <w:rFonts w:ascii="Verdana" w:hAnsi="Verdana" w:cs="Arial"/>
          <w:sz w:val="22"/>
          <w:szCs w:val="22"/>
        </w:rPr>
      </w:pPr>
      <w:r w:rsidRPr="00656A9E">
        <w:rPr>
          <w:rFonts w:ascii="Verdana" w:hAnsi="Verdana" w:cs="Arial"/>
          <w:sz w:val="22"/>
          <w:szCs w:val="22"/>
        </w:rPr>
        <w:t xml:space="preserve">Enter the aggregated number of all responses, excluding Not Applicable (NA) or Blank responses, to the Client Satisfaction Survey Questionnaires </w:t>
      </w:r>
      <w:r w:rsidR="00201D73" w:rsidRPr="00656A9E">
        <w:rPr>
          <w:rFonts w:ascii="Verdana" w:hAnsi="Verdana" w:cs="Arial"/>
          <w:sz w:val="22"/>
          <w:szCs w:val="22"/>
        </w:rPr>
        <w:t>(</w:t>
      </w:r>
      <w:r w:rsidR="00201D73" w:rsidRPr="00656A9E">
        <w:rPr>
          <w:rFonts w:ascii="Verdana" w:hAnsi="Verdana" w:cs="Arial"/>
          <w:color w:val="000000"/>
          <w:sz w:val="22"/>
          <w:szCs w:val="22"/>
        </w:rPr>
        <w:t xml:space="preserve">See Attachment A-1 in Package 3) </w:t>
      </w:r>
      <w:r w:rsidRPr="00656A9E">
        <w:rPr>
          <w:rFonts w:ascii="Verdana" w:hAnsi="Verdana" w:cs="Arial"/>
          <w:sz w:val="22"/>
          <w:szCs w:val="22"/>
        </w:rPr>
        <w:t>obtained from all the unduplicated clients who completed their course of treatment during the Performance Period.</w:t>
      </w:r>
    </w:p>
    <w:p w14:paraId="7512BB1D" w14:textId="77777777" w:rsidR="00AD4C43" w:rsidRPr="00656A9E" w:rsidRDefault="00AD4C43" w:rsidP="002A111C">
      <w:pPr>
        <w:numPr>
          <w:ilvl w:val="0"/>
          <w:numId w:val="128"/>
        </w:numPr>
        <w:tabs>
          <w:tab w:val="left" w:pos="360"/>
        </w:tabs>
        <w:spacing w:after="240"/>
        <w:rPr>
          <w:rFonts w:ascii="Verdana" w:hAnsi="Verdana" w:cs="Arial"/>
          <w:sz w:val="22"/>
          <w:szCs w:val="22"/>
        </w:rPr>
      </w:pPr>
      <w:r w:rsidRPr="00656A9E">
        <w:rPr>
          <w:rFonts w:ascii="Verdana" w:hAnsi="Verdana" w:cs="Arial"/>
          <w:sz w:val="22"/>
          <w:szCs w:val="22"/>
        </w:rPr>
        <w:t xml:space="preserve">Enter the aggregated number of favorable responses to the Client Satisfaction Survey Questionnaires obtained from all the unduplicated </w:t>
      </w:r>
      <w:r w:rsidRPr="00656A9E">
        <w:rPr>
          <w:rFonts w:ascii="Verdana" w:hAnsi="Verdana" w:cs="Arial"/>
          <w:sz w:val="22"/>
          <w:szCs w:val="22"/>
        </w:rPr>
        <w:lastRenderedPageBreak/>
        <w:t>clients who completed their course of treatment during the Performance Period.</w:t>
      </w:r>
    </w:p>
    <w:p w14:paraId="6AA142A4" w14:textId="77777777" w:rsidR="00AD4C43" w:rsidRPr="00656A9E" w:rsidRDefault="00AD4C43" w:rsidP="002A111C">
      <w:pPr>
        <w:numPr>
          <w:ilvl w:val="0"/>
          <w:numId w:val="128"/>
        </w:numPr>
        <w:tabs>
          <w:tab w:val="left" w:pos="360"/>
        </w:tabs>
        <w:spacing w:after="240"/>
        <w:rPr>
          <w:rFonts w:ascii="Verdana" w:hAnsi="Verdana" w:cs="Arial"/>
          <w:sz w:val="22"/>
          <w:szCs w:val="22"/>
        </w:rPr>
      </w:pPr>
      <w:r w:rsidRPr="00656A9E">
        <w:rPr>
          <w:rFonts w:ascii="Verdana" w:hAnsi="Verdana" w:cs="Arial"/>
          <w:sz w:val="22"/>
          <w:szCs w:val="22"/>
        </w:rPr>
        <w:t>Keep all records of: clients, client program completion, Initial and Revised Treatment Plans, Client Satisfaction Survey Questionnaires, all other data associated with the verification of Performance Measure data, and all other contractually required or associated data, as well as verification of submission on file and available to DFPS upon request for the time period specified by DFPS for records maintenance. The records must be maintained in a manner to allow for ease in testing of the validity of the results being reported. Required documentation must be maintained for each Performance Period, including a copy of the performance results which were reported to DFPS Contract Performance.</w:t>
      </w:r>
    </w:p>
    <w:p w14:paraId="0CBE2894" w14:textId="77777777" w:rsidR="00AD4C43" w:rsidRPr="00656A9E" w:rsidRDefault="00AD4C43" w:rsidP="002A111C">
      <w:pPr>
        <w:numPr>
          <w:ilvl w:val="0"/>
          <w:numId w:val="128"/>
        </w:numPr>
        <w:tabs>
          <w:tab w:val="left" w:pos="360"/>
        </w:tabs>
        <w:spacing w:after="240"/>
        <w:rPr>
          <w:rFonts w:ascii="Verdana" w:hAnsi="Verdana" w:cs="Arial"/>
          <w:sz w:val="22"/>
          <w:szCs w:val="22"/>
        </w:rPr>
      </w:pPr>
      <w:r w:rsidRPr="00656A9E">
        <w:rPr>
          <w:rFonts w:ascii="Verdana" w:hAnsi="Verdana" w:cs="Arial"/>
          <w:sz w:val="22"/>
          <w:szCs w:val="22"/>
        </w:rPr>
        <w:t>Report the Performance Measure data for each Performance Period using the web-based</w:t>
      </w:r>
      <w:r w:rsidRPr="00656A9E">
        <w:rPr>
          <w:rFonts w:ascii="Verdana" w:hAnsi="Verdana" w:cs="Arial"/>
          <w:b/>
          <w:sz w:val="22"/>
          <w:szCs w:val="22"/>
        </w:rPr>
        <w:t xml:space="preserve"> PMET</w:t>
      </w:r>
      <w:r w:rsidRPr="00656A9E">
        <w:rPr>
          <w:rFonts w:ascii="Verdana" w:hAnsi="Verdana" w:cs="Arial"/>
          <w:sz w:val="22"/>
          <w:szCs w:val="22"/>
        </w:rPr>
        <w:t xml:space="preserve"> (Performance Management Evaluation Tool). An account must be registered in the PMET system following the provision of the first service provided under this contract. The Contractor TIN (Taxpayer Identification Number) and the Contract Number are needed to register. Instructions can be found at </w:t>
      </w:r>
      <w:hyperlink r:id="rId45">
        <w:r w:rsidRPr="00656A9E">
          <w:rPr>
            <w:rStyle w:val="Hyperlink"/>
            <w:rFonts w:ascii="Verdana" w:hAnsi="Verdana" w:cs="Arial"/>
            <w:sz w:val="22"/>
            <w:szCs w:val="22"/>
          </w:rPr>
          <w:t>www.dfps.state.tx.us/application/PCSPMET</w:t>
        </w:r>
      </w:hyperlink>
      <w:r w:rsidRPr="00656A9E">
        <w:rPr>
          <w:rFonts w:ascii="Verdana" w:hAnsi="Verdana" w:cs="Arial"/>
          <w:sz w:val="22"/>
          <w:szCs w:val="22"/>
        </w:rPr>
        <w:t>. Select Help &gt; PMET User Guide.</w:t>
      </w:r>
    </w:p>
    <w:p w14:paraId="6090061C" w14:textId="6EBC572F" w:rsidR="00AD4C43" w:rsidRPr="00656A9E" w:rsidRDefault="004F061A" w:rsidP="008F3EAF">
      <w:pPr>
        <w:tabs>
          <w:tab w:val="left" w:pos="360"/>
        </w:tabs>
        <w:spacing w:after="240"/>
        <w:ind w:left="1800" w:hanging="360"/>
        <w:rPr>
          <w:rFonts w:ascii="Verdana" w:hAnsi="Verdana" w:cs="Arial"/>
          <w:sz w:val="22"/>
          <w:szCs w:val="22"/>
        </w:rPr>
      </w:pPr>
      <w:r>
        <w:rPr>
          <w:rFonts w:ascii="Verdana" w:hAnsi="Verdana" w:cs="Arial"/>
          <w:sz w:val="22"/>
          <w:szCs w:val="22"/>
        </w:rPr>
        <w:t xml:space="preserve">1) </w:t>
      </w:r>
      <w:r w:rsidR="00AD4C43" w:rsidRPr="00656A9E">
        <w:rPr>
          <w:rFonts w:ascii="Verdana" w:hAnsi="Verdana" w:cs="Arial"/>
          <w:sz w:val="22"/>
          <w:szCs w:val="22"/>
        </w:rPr>
        <w:t>Comply with report date timeframes. Performance Measure reporting is to be entered into PMET within 30 days of the end of the Performance Period in accordance with the table below.</w:t>
      </w:r>
    </w:p>
    <w:p w14:paraId="10473CB6" w14:textId="77777777" w:rsidR="00AD4C43" w:rsidRPr="00656A9E" w:rsidRDefault="00AD4C43" w:rsidP="00AD4C43">
      <w:pPr>
        <w:tabs>
          <w:tab w:val="left" w:pos="360"/>
        </w:tabs>
        <w:spacing w:after="240"/>
        <w:ind w:left="360"/>
        <w:rPr>
          <w:rFonts w:ascii="Verdana" w:hAnsi="Verdana" w:cs="Arial"/>
          <w:sz w:val="22"/>
          <w:szCs w:val="22"/>
        </w:rPr>
      </w:pPr>
    </w:p>
    <w:tbl>
      <w:tblPr>
        <w:tblW w:w="7350" w:type="dxa"/>
        <w:tblInd w:w="1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800"/>
        <w:gridCol w:w="2490"/>
      </w:tblGrid>
      <w:tr w:rsidR="00AD4C43" w:rsidRPr="00656A9E" w14:paraId="0B50296F" w14:textId="77777777" w:rsidTr="00645352">
        <w:trPr>
          <w:trHeight w:hRule="exact" w:val="1558"/>
        </w:trPr>
        <w:tc>
          <w:tcPr>
            <w:tcW w:w="3060" w:type="dxa"/>
            <w:shd w:val="clear" w:color="auto" w:fill="CDCDCD"/>
          </w:tcPr>
          <w:p w14:paraId="17F0D21C" w14:textId="77777777" w:rsidR="00AD4C43" w:rsidRPr="00656A9E" w:rsidRDefault="00AD4C43" w:rsidP="00AD4C43">
            <w:pPr>
              <w:tabs>
                <w:tab w:val="left" w:pos="360"/>
              </w:tabs>
              <w:spacing w:after="240"/>
              <w:ind w:left="360"/>
              <w:rPr>
                <w:rFonts w:ascii="Verdana" w:hAnsi="Verdana" w:cs="Arial"/>
                <w:b/>
                <w:sz w:val="22"/>
                <w:szCs w:val="22"/>
              </w:rPr>
            </w:pPr>
            <w:r w:rsidRPr="00656A9E">
              <w:rPr>
                <w:rFonts w:ascii="Verdana" w:hAnsi="Verdana" w:cs="Arial"/>
                <w:b/>
                <w:sz w:val="22"/>
                <w:szCs w:val="22"/>
              </w:rPr>
              <w:t>Performance Period</w:t>
            </w:r>
          </w:p>
        </w:tc>
        <w:tc>
          <w:tcPr>
            <w:tcW w:w="1800" w:type="dxa"/>
            <w:shd w:val="clear" w:color="auto" w:fill="CDCDCD"/>
          </w:tcPr>
          <w:p w14:paraId="0CB9344C" w14:textId="77777777" w:rsidR="00AD4C43" w:rsidRPr="00656A9E" w:rsidRDefault="00AD4C43" w:rsidP="00AD4C43">
            <w:pPr>
              <w:tabs>
                <w:tab w:val="left" w:pos="360"/>
              </w:tabs>
              <w:spacing w:after="240"/>
              <w:ind w:left="360"/>
              <w:rPr>
                <w:rFonts w:ascii="Verdana" w:hAnsi="Verdana" w:cs="Arial"/>
                <w:b/>
                <w:sz w:val="22"/>
                <w:szCs w:val="22"/>
              </w:rPr>
            </w:pPr>
            <w:r w:rsidRPr="00656A9E">
              <w:rPr>
                <w:rFonts w:ascii="Verdana" w:hAnsi="Verdana" w:cs="Arial"/>
                <w:b/>
                <w:sz w:val="22"/>
                <w:szCs w:val="22"/>
              </w:rPr>
              <w:t>Time Included</w:t>
            </w:r>
          </w:p>
        </w:tc>
        <w:tc>
          <w:tcPr>
            <w:tcW w:w="2490" w:type="dxa"/>
            <w:shd w:val="clear" w:color="auto" w:fill="CDCDCD"/>
          </w:tcPr>
          <w:p w14:paraId="3817FCF6" w14:textId="77777777" w:rsidR="00AD4C43" w:rsidRPr="00656A9E" w:rsidRDefault="00AD4C43" w:rsidP="00AD4C43">
            <w:pPr>
              <w:tabs>
                <w:tab w:val="left" w:pos="360"/>
              </w:tabs>
              <w:spacing w:after="240"/>
              <w:ind w:left="360"/>
              <w:rPr>
                <w:rFonts w:ascii="Verdana" w:hAnsi="Verdana" w:cs="Arial"/>
                <w:b/>
                <w:sz w:val="22"/>
                <w:szCs w:val="22"/>
              </w:rPr>
            </w:pPr>
            <w:r w:rsidRPr="00656A9E">
              <w:rPr>
                <w:rFonts w:ascii="Verdana" w:hAnsi="Verdana" w:cs="Arial"/>
                <w:b/>
                <w:sz w:val="22"/>
                <w:szCs w:val="22"/>
              </w:rPr>
              <w:t>Report due between dates shown but no later than the last day indicated</w:t>
            </w:r>
          </w:p>
        </w:tc>
      </w:tr>
      <w:tr w:rsidR="00AD4C43" w:rsidRPr="00656A9E" w14:paraId="38E41909" w14:textId="77777777" w:rsidTr="004F061A">
        <w:trPr>
          <w:trHeight w:hRule="exact" w:val="892"/>
        </w:trPr>
        <w:tc>
          <w:tcPr>
            <w:tcW w:w="3060" w:type="dxa"/>
          </w:tcPr>
          <w:p w14:paraId="1D52466B" w14:textId="77777777" w:rsidR="00AD4C43" w:rsidRPr="00656A9E" w:rsidRDefault="00AD4C43" w:rsidP="00AD4C43">
            <w:pPr>
              <w:tabs>
                <w:tab w:val="left" w:pos="360"/>
              </w:tabs>
              <w:spacing w:after="240"/>
              <w:ind w:left="360"/>
              <w:rPr>
                <w:rFonts w:ascii="Verdana" w:hAnsi="Verdana" w:cs="Arial"/>
                <w:sz w:val="22"/>
                <w:szCs w:val="22"/>
              </w:rPr>
            </w:pPr>
            <w:r w:rsidRPr="00656A9E">
              <w:rPr>
                <w:rFonts w:ascii="Verdana" w:hAnsi="Verdana" w:cs="Arial"/>
                <w:sz w:val="22"/>
                <w:szCs w:val="22"/>
              </w:rPr>
              <w:t>Performance Period 1 (PP1)</w:t>
            </w:r>
          </w:p>
        </w:tc>
        <w:tc>
          <w:tcPr>
            <w:tcW w:w="1800" w:type="dxa"/>
          </w:tcPr>
          <w:p w14:paraId="78642819" w14:textId="77777777" w:rsidR="00AD4C43" w:rsidRPr="00656A9E" w:rsidRDefault="00AD4C43" w:rsidP="00AD4C43">
            <w:pPr>
              <w:tabs>
                <w:tab w:val="left" w:pos="360"/>
              </w:tabs>
              <w:spacing w:after="240"/>
              <w:ind w:left="360"/>
              <w:rPr>
                <w:rFonts w:ascii="Verdana" w:hAnsi="Verdana" w:cs="Arial"/>
                <w:sz w:val="22"/>
                <w:szCs w:val="22"/>
              </w:rPr>
            </w:pPr>
            <w:r w:rsidRPr="00656A9E">
              <w:rPr>
                <w:rFonts w:ascii="Verdana" w:hAnsi="Verdana" w:cs="Arial"/>
                <w:sz w:val="22"/>
                <w:szCs w:val="22"/>
              </w:rPr>
              <w:t>Sept, Oct, Nov, Dec, Jan, Feb</w:t>
            </w:r>
          </w:p>
        </w:tc>
        <w:tc>
          <w:tcPr>
            <w:tcW w:w="2490" w:type="dxa"/>
          </w:tcPr>
          <w:p w14:paraId="35632DE2" w14:textId="77777777" w:rsidR="00AD4C43" w:rsidRPr="00656A9E" w:rsidRDefault="00AD4C43" w:rsidP="00AD4C43">
            <w:pPr>
              <w:tabs>
                <w:tab w:val="left" w:pos="360"/>
              </w:tabs>
              <w:spacing w:after="240"/>
              <w:ind w:left="360"/>
              <w:rPr>
                <w:rFonts w:ascii="Verdana" w:hAnsi="Verdana" w:cs="Arial"/>
                <w:sz w:val="22"/>
                <w:szCs w:val="22"/>
              </w:rPr>
            </w:pPr>
            <w:r w:rsidRPr="00656A9E">
              <w:rPr>
                <w:rFonts w:ascii="Verdana" w:hAnsi="Verdana" w:cs="Arial"/>
                <w:sz w:val="22"/>
                <w:szCs w:val="22"/>
              </w:rPr>
              <w:t>March 1 - 31</w:t>
            </w:r>
          </w:p>
        </w:tc>
      </w:tr>
      <w:tr w:rsidR="00AD4C43" w:rsidRPr="00656A9E" w14:paraId="4FD1F64D" w14:textId="77777777" w:rsidTr="004F061A">
        <w:trPr>
          <w:trHeight w:hRule="exact" w:val="991"/>
        </w:trPr>
        <w:tc>
          <w:tcPr>
            <w:tcW w:w="3060" w:type="dxa"/>
          </w:tcPr>
          <w:p w14:paraId="21A13142" w14:textId="77777777" w:rsidR="00AD4C43" w:rsidRPr="00656A9E" w:rsidRDefault="00AD4C43" w:rsidP="00AD4C43">
            <w:pPr>
              <w:tabs>
                <w:tab w:val="left" w:pos="360"/>
              </w:tabs>
              <w:spacing w:after="240"/>
              <w:ind w:left="360"/>
              <w:rPr>
                <w:rFonts w:ascii="Verdana" w:hAnsi="Verdana" w:cs="Arial"/>
                <w:sz w:val="22"/>
                <w:szCs w:val="22"/>
              </w:rPr>
            </w:pPr>
            <w:r w:rsidRPr="00656A9E">
              <w:rPr>
                <w:rFonts w:ascii="Verdana" w:hAnsi="Verdana" w:cs="Arial"/>
                <w:sz w:val="22"/>
                <w:szCs w:val="22"/>
              </w:rPr>
              <w:t>Performance Period 2 (PP2)</w:t>
            </w:r>
          </w:p>
        </w:tc>
        <w:tc>
          <w:tcPr>
            <w:tcW w:w="1800" w:type="dxa"/>
          </w:tcPr>
          <w:p w14:paraId="3FEB734A" w14:textId="77777777" w:rsidR="00AD4C43" w:rsidRPr="00656A9E" w:rsidRDefault="00AD4C43" w:rsidP="00AD4C43">
            <w:pPr>
              <w:tabs>
                <w:tab w:val="left" w:pos="360"/>
              </w:tabs>
              <w:spacing w:after="240"/>
              <w:ind w:left="360"/>
              <w:rPr>
                <w:rFonts w:ascii="Verdana" w:hAnsi="Verdana" w:cs="Arial"/>
                <w:sz w:val="22"/>
                <w:szCs w:val="22"/>
              </w:rPr>
            </w:pPr>
            <w:r w:rsidRPr="00656A9E">
              <w:rPr>
                <w:rFonts w:ascii="Verdana" w:hAnsi="Verdana" w:cs="Arial"/>
                <w:sz w:val="22"/>
                <w:szCs w:val="22"/>
              </w:rPr>
              <w:t>Mar, Apr, May, Jun, Jul, Aug</w:t>
            </w:r>
          </w:p>
        </w:tc>
        <w:tc>
          <w:tcPr>
            <w:tcW w:w="2490" w:type="dxa"/>
          </w:tcPr>
          <w:p w14:paraId="46B2AE35" w14:textId="77777777" w:rsidR="00AD4C43" w:rsidRPr="00656A9E" w:rsidRDefault="00AD4C43" w:rsidP="00AD4C43">
            <w:pPr>
              <w:tabs>
                <w:tab w:val="left" w:pos="360"/>
              </w:tabs>
              <w:spacing w:after="240"/>
              <w:ind w:left="360"/>
              <w:rPr>
                <w:rFonts w:ascii="Verdana" w:hAnsi="Verdana" w:cs="Arial"/>
                <w:sz w:val="22"/>
                <w:szCs w:val="22"/>
              </w:rPr>
            </w:pPr>
            <w:r w:rsidRPr="00656A9E">
              <w:rPr>
                <w:rFonts w:ascii="Verdana" w:hAnsi="Verdana" w:cs="Arial"/>
                <w:sz w:val="22"/>
                <w:szCs w:val="22"/>
              </w:rPr>
              <w:t>Sept 1 - 30</w:t>
            </w:r>
          </w:p>
        </w:tc>
      </w:tr>
    </w:tbl>
    <w:p w14:paraId="59A8A9DB" w14:textId="77777777" w:rsidR="00E006E2" w:rsidRPr="00656A9E" w:rsidRDefault="00E006E2" w:rsidP="00A93567">
      <w:pPr>
        <w:tabs>
          <w:tab w:val="left" w:pos="360"/>
        </w:tabs>
        <w:spacing w:after="240"/>
        <w:ind w:left="360"/>
        <w:rPr>
          <w:rFonts w:ascii="Verdana" w:hAnsi="Verdana" w:cs="Arial"/>
          <w:sz w:val="22"/>
          <w:szCs w:val="22"/>
        </w:rPr>
      </w:pPr>
    </w:p>
    <w:p w14:paraId="36891A84" w14:textId="77777777" w:rsidR="004864E0" w:rsidRPr="00656A9E" w:rsidRDefault="004864E0" w:rsidP="003850D5">
      <w:pPr>
        <w:ind w:left="720"/>
        <w:jc w:val="center"/>
        <w:rPr>
          <w:rFonts w:ascii="Verdana" w:hAnsi="Verdana" w:cs="Arial"/>
          <w:b/>
          <w:sz w:val="22"/>
          <w:szCs w:val="22"/>
        </w:rPr>
      </w:pPr>
    </w:p>
    <w:p w14:paraId="44CAF944" w14:textId="77777777" w:rsidR="00C62917" w:rsidRPr="00656A9E" w:rsidRDefault="00C62917" w:rsidP="003850D5">
      <w:pPr>
        <w:ind w:left="720"/>
        <w:jc w:val="center"/>
        <w:rPr>
          <w:rFonts w:ascii="Verdana" w:hAnsi="Verdana" w:cs="Arial"/>
          <w:b/>
          <w:sz w:val="22"/>
          <w:szCs w:val="22"/>
        </w:rPr>
      </w:pPr>
    </w:p>
    <w:p w14:paraId="709E9F95" w14:textId="77777777" w:rsidR="008F3EAF" w:rsidRPr="00656A9E" w:rsidRDefault="008F3EAF" w:rsidP="008F3EAF">
      <w:pPr>
        <w:spacing w:after="240"/>
        <w:jc w:val="center"/>
        <w:rPr>
          <w:rFonts w:ascii="Verdana" w:hAnsi="Verdana" w:cstheme="majorHAnsi"/>
          <w:sz w:val="22"/>
          <w:szCs w:val="22"/>
        </w:rPr>
      </w:pPr>
      <w:r w:rsidRPr="00656A9E">
        <w:rPr>
          <w:rFonts w:ascii="Verdana" w:hAnsi="Verdana" w:cstheme="majorHAnsi"/>
          <w:b/>
          <w:sz w:val="22"/>
          <w:szCs w:val="22"/>
        </w:rPr>
        <w:t>The remainder of this page is intentionally left blank.</w:t>
      </w:r>
    </w:p>
    <w:p w14:paraId="5092BAA9" w14:textId="77777777" w:rsidR="00597449" w:rsidRPr="00656A9E" w:rsidRDefault="002624CD" w:rsidP="00AD4C43">
      <w:pPr>
        <w:pStyle w:val="Heading1"/>
        <w:numPr>
          <w:ilvl w:val="0"/>
          <w:numId w:val="15"/>
        </w:numPr>
        <w:rPr>
          <w:rFonts w:ascii="Verdana" w:hAnsi="Verdana" w:cs="Arial"/>
          <w:sz w:val="22"/>
          <w:szCs w:val="22"/>
        </w:rPr>
      </w:pPr>
      <w:bookmarkStart w:id="123" w:name="_Toc202672925"/>
      <w:bookmarkStart w:id="124" w:name="_Toc49158154"/>
      <w:r w:rsidRPr="00656A9E">
        <w:rPr>
          <w:rFonts w:ascii="Verdana" w:hAnsi="Verdana" w:cs="Arial"/>
          <w:sz w:val="22"/>
          <w:szCs w:val="22"/>
        </w:rPr>
        <w:lastRenderedPageBreak/>
        <w:t xml:space="preserve">UTILIZATION AND </w:t>
      </w:r>
      <w:bookmarkEnd w:id="123"/>
      <w:r w:rsidR="000A4450" w:rsidRPr="00656A9E">
        <w:rPr>
          <w:rFonts w:ascii="Verdana" w:hAnsi="Verdana" w:cs="Arial"/>
          <w:sz w:val="22"/>
          <w:szCs w:val="22"/>
        </w:rPr>
        <w:t>COMPENSATION</w:t>
      </w:r>
      <w:bookmarkEnd w:id="124"/>
      <w:r w:rsidRPr="00656A9E">
        <w:rPr>
          <w:rFonts w:ascii="Verdana" w:hAnsi="Verdana" w:cs="Arial"/>
          <w:sz w:val="22"/>
          <w:szCs w:val="22"/>
        </w:rPr>
        <w:t xml:space="preserve"> </w:t>
      </w:r>
    </w:p>
    <w:p w14:paraId="280FC681" w14:textId="77777777" w:rsidR="000A4450" w:rsidRPr="00656A9E" w:rsidRDefault="000A4450" w:rsidP="008F3EAF">
      <w:pPr>
        <w:pStyle w:val="Heading2"/>
        <w:numPr>
          <w:ilvl w:val="1"/>
          <w:numId w:val="16"/>
        </w:numPr>
        <w:spacing w:before="240" w:after="240"/>
        <w:ind w:left="720"/>
        <w:rPr>
          <w:rFonts w:ascii="Verdana" w:hAnsi="Verdana" w:cs="Arial"/>
          <w:sz w:val="22"/>
          <w:szCs w:val="22"/>
        </w:rPr>
      </w:pPr>
      <w:bookmarkStart w:id="125" w:name="_Toc202672926"/>
      <w:bookmarkStart w:id="126" w:name="_Toc427585901"/>
      <w:bookmarkStart w:id="127" w:name="_Toc49158155"/>
      <w:r w:rsidRPr="00656A9E">
        <w:rPr>
          <w:rFonts w:ascii="Verdana" w:hAnsi="Verdana" w:cs="Arial"/>
          <w:sz w:val="22"/>
          <w:szCs w:val="22"/>
        </w:rPr>
        <w:t>Utilization</w:t>
      </w:r>
      <w:bookmarkEnd w:id="125"/>
      <w:bookmarkEnd w:id="126"/>
      <w:bookmarkEnd w:id="127"/>
    </w:p>
    <w:p w14:paraId="003F05EE" w14:textId="77777777" w:rsidR="000A4450" w:rsidRPr="00656A9E" w:rsidRDefault="000A4450" w:rsidP="008F3EAF">
      <w:pPr>
        <w:pStyle w:val="Heading4"/>
        <w:numPr>
          <w:ilvl w:val="2"/>
          <w:numId w:val="16"/>
        </w:numPr>
        <w:spacing w:after="240"/>
        <w:ind w:left="1260" w:hanging="900"/>
        <w:rPr>
          <w:rFonts w:ascii="Verdana" w:hAnsi="Verdana" w:cstheme="majorHAnsi"/>
          <w:b/>
        </w:rPr>
      </w:pPr>
      <w:r w:rsidRPr="00656A9E">
        <w:rPr>
          <w:rFonts w:ascii="Verdana" w:hAnsi="Verdana" w:cstheme="majorHAnsi"/>
          <w:b/>
        </w:rPr>
        <w:t>Projected Utilization</w:t>
      </w:r>
    </w:p>
    <w:p w14:paraId="0CD31E62" w14:textId="77777777" w:rsidR="000A4450" w:rsidRPr="00656A9E" w:rsidRDefault="000A4450" w:rsidP="008F3EAF">
      <w:pPr>
        <w:pStyle w:val="Heading4"/>
        <w:numPr>
          <w:ilvl w:val="0"/>
          <w:numId w:val="0"/>
        </w:numPr>
        <w:tabs>
          <w:tab w:val="left" w:pos="990"/>
        </w:tabs>
        <w:spacing w:before="0"/>
        <w:ind w:left="1260"/>
        <w:rPr>
          <w:rFonts w:ascii="Verdana" w:hAnsi="Verdana" w:cstheme="majorHAnsi"/>
          <w:bCs w:val="0"/>
          <w:color w:val="000000"/>
        </w:rPr>
      </w:pPr>
      <w:r w:rsidRPr="00656A9E">
        <w:rPr>
          <w:rFonts w:ascii="Verdana" w:hAnsi="Verdana" w:cstheme="majorHAnsi"/>
          <w:bCs w:val="0"/>
          <w:color w:val="000000"/>
        </w:rPr>
        <w:t>Actual level of utilization or specific numbe</w:t>
      </w:r>
      <w:r w:rsidR="00B27380" w:rsidRPr="00656A9E">
        <w:rPr>
          <w:rFonts w:ascii="Verdana" w:hAnsi="Verdana" w:cstheme="majorHAnsi"/>
          <w:bCs w:val="0"/>
          <w:color w:val="000000"/>
        </w:rPr>
        <w:t>r of clients referred will vary.</w:t>
      </w:r>
    </w:p>
    <w:p w14:paraId="1A413B72" w14:textId="77777777" w:rsidR="000A4450" w:rsidRPr="00656A9E" w:rsidRDefault="000A4450" w:rsidP="008F3EAF">
      <w:pPr>
        <w:pStyle w:val="Heading4"/>
        <w:numPr>
          <w:ilvl w:val="2"/>
          <w:numId w:val="16"/>
        </w:numPr>
        <w:spacing w:after="240"/>
        <w:ind w:left="1260" w:hanging="900"/>
        <w:rPr>
          <w:rFonts w:ascii="Verdana" w:hAnsi="Verdana" w:cstheme="majorHAnsi"/>
          <w:b/>
        </w:rPr>
      </w:pPr>
      <w:r w:rsidRPr="00656A9E">
        <w:rPr>
          <w:rFonts w:ascii="Verdana" w:hAnsi="Verdana" w:cstheme="majorHAnsi"/>
          <w:b/>
        </w:rPr>
        <w:t>General Utilization</w:t>
      </w:r>
    </w:p>
    <w:p w14:paraId="53923BDA" w14:textId="77777777" w:rsidR="000A4450" w:rsidRPr="00656A9E" w:rsidRDefault="000A4450" w:rsidP="008F3EAF">
      <w:pPr>
        <w:pStyle w:val="Heading4"/>
        <w:numPr>
          <w:ilvl w:val="0"/>
          <w:numId w:val="0"/>
        </w:numPr>
        <w:tabs>
          <w:tab w:val="left" w:pos="990"/>
        </w:tabs>
        <w:spacing w:before="0"/>
        <w:ind w:left="1260"/>
        <w:rPr>
          <w:rFonts w:ascii="Verdana" w:hAnsi="Verdana" w:cstheme="majorHAnsi"/>
          <w:bCs w:val="0"/>
          <w:color w:val="000000"/>
        </w:rPr>
      </w:pPr>
      <w:r w:rsidRPr="00656A9E">
        <w:rPr>
          <w:rFonts w:ascii="Verdana" w:hAnsi="Verdana" w:cstheme="majorHAnsi"/>
          <w:bCs w:val="0"/>
          <w:color w:val="000000"/>
        </w:rPr>
        <w:t>DFPS does not guarantee utilization or any level of utilization to any specific Contractor.</w:t>
      </w:r>
    </w:p>
    <w:p w14:paraId="2C0EF4AC" w14:textId="77777777" w:rsidR="000A4450" w:rsidRPr="00656A9E" w:rsidRDefault="000A4450" w:rsidP="008F3EAF">
      <w:pPr>
        <w:pStyle w:val="Heading2"/>
        <w:numPr>
          <w:ilvl w:val="1"/>
          <w:numId w:val="16"/>
        </w:numPr>
        <w:spacing w:before="240" w:after="240"/>
        <w:ind w:left="720"/>
        <w:rPr>
          <w:rFonts w:ascii="Verdana" w:hAnsi="Verdana" w:cs="Arial"/>
          <w:sz w:val="22"/>
          <w:szCs w:val="22"/>
        </w:rPr>
      </w:pPr>
      <w:bookmarkStart w:id="128" w:name="_Toc49158156"/>
      <w:bookmarkStart w:id="129" w:name="_Toc202672929"/>
      <w:bookmarkStart w:id="130" w:name="_Toc202672928"/>
      <w:r w:rsidRPr="00656A9E">
        <w:rPr>
          <w:rFonts w:ascii="Verdana" w:hAnsi="Verdana" w:cs="Arial"/>
          <w:sz w:val="22"/>
          <w:szCs w:val="22"/>
        </w:rPr>
        <w:t>Compensation</w:t>
      </w:r>
      <w:bookmarkEnd w:id="128"/>
    </w:p>
    <w:p w14:paraId="54CD3DCE" w14:textId="77777777" w:rsidR="000A4450" w:rsidRPr="00656A9E" w:rsidRDefault="000A4450" w:rsidP="008F3EAF">
      <w:pPr>
        <w:pStyle w:val="Heading4"/>
        <w:numPr>
          <w:ilvl w:val="2"/>
          <w:numId w:val="16"/>
        </w:numPr>
        <w:spacing w:after="240"/>
        <w:ind w:left="1260" w:hanging="900"/>
        <w:rPr>
          <w:rFonts w:ascii="Verdana" w:hAnsi="Verdana"/>
          <w:b/>
        </w:rPr>
      </w:pPr>
      <w:r w:rsidRPr="00656A9E">
        <w:rPr>
          <w:rFonts w:ascii="Verdana" w:hAnsi="Verdana"/>
          <w:b/>
        </w:rPr>
        <w:t>Availability of Funds</w:t>
      </w:r>
    </w:p>
    <w:p w14:paraId="60C8E113" w14:textId="77777777" w:rsidR="000A4450" w:rsidRPr="00656A9E" w:rsidRDefault="000A4450" w:rsidP="008F3EAF">
      <w:pPr>
        <w:pStyle w:val="Heading4"/>
        <w:numPr>
          <w:ilvl w:val="0"/>
          <w:numId w:val="0"/>
        </w:numPr>
        <w:tabs>
          <w:tab w:val="left" w:pos="990"/>
        </w:tabs>
        <w:spacing w:before="0"/>
        <w:ind w:left="1260"/>
        <w:rPr>
          <w:rFonts w:ascii="Verdana" w:hAnsi="Verdana"/>
          <w:color w:val="000000"/>
        </w:rPr>
      </w:pPr>
      <w:r w:rsidRPr="00656A9E">
        <w:rPr>
          <w:rFonts w:ascii="Verdana" w:hAnsi="Verdana"/>
          <w:color w:val="000000"/>
        </w:rPr>
        <w:t>Funding is not guaranteed at any level. Payment is based on utilization and will fluctuate throughout the term of the contract.</w:t>
      </w:r>
    </w:p>
    <w:p w14:paraId="156F7C8F" w14:textId="77777777" w:rsidR="000A4450" w:rsidRPr="00656A9E" w:rsidRDefault="000A4450" w:rsidP="008F3EAF">
      <w:pPr>
        <w:spacing w:before="240" w:after="120"/>
        <w:ind w:left="1260"/>
        <w:rPr>
          <w:rFonts w:ascii="Verdana" w:hAnsi="Verdana"/>
          <w:sz w:val="22"/>
          <w:szCs w:val="22"/>
        </w:rPr>
      </w:pPr>
      <w:r w:rsidRPr="00656A9E">
        <w:rPr>
          <w:rFonts w:ascii="Verdana" w:hAnsi="Verdana"/>
          <w:sz w:val="22"/>
          <w:szCs w:val="22"/>
        </w:rPr>
        <w:t xml:space="preserve">The </w:t>
      </w:r>
      <w:r w:rsidRPr="00656A9E">
        <w:rPr>
          <w:rFonts w:ascii="Verdana" w:hAnsi="Verdana"/>
          <w:bCs/>
          <w:sz w:val="22"/>
          <w:szCs w:val="22"/>
        </w:rPr>
        <w:t>Contractor is prohibited from using funds received from DFPS to replace any other federal, state, or local source of funds awarded under any other contract. Additionally, DFPS funds may not be used as match (in-kind or cash match) for any other funding opportunity (grant application) in which the selected Contractor may be participating.</w:t>
      </w:r>
    </w:p>
    <w:p w14:paraId="710A2794" w14:textId="77777777" w:rsidR="000A4450" w:rsidRPr="00656A9E" w:rsidRDefault="000A4450" w:rsidP="008F3EAF">
      <w:pPr>
        <w:pStyle w:val="Heading4"/>
        <w:numPr>
          <w:ilvl w:val="2"/>
          <w:numId w:val="16"/>
        </w:numPr>
        <w:spacing w:after="240"/>
        <w:ind w:left="1260" w:hanging="900"/>
        <w:rPr>
          <w:rFonts w:ascii="Verdana" w:hAnsi="Verdana"/>
          <w:b/>
        </w:rPr>
      </w:pPr>
      <w:r w:rsidRPr="00656A9E">
        <w:rPr>
          <w:rFonts w:ascii="Verdana" w:hAnsi="Verdana"/>
          <w:b/>
        </w:rPr>
        <w:t>Method of Payment</w:t>
      </w:r>
    </w:p>
    <w:p w14:paraId="2D9D4A5C" w14:textId="71ECE127" w:rsidR="000A4450" w:rsidRPr="00656A9E" w:rsidRDefault="000A4450" w:rsidP="008F3EAF">
      <w:pPr>
        <w:pStyle w:val="Heading4"/>
        <w:numPr>
          <w:ilvl w:val="3"/>
          <w:numId w:val="115"/>
        </w:numPr>
        <w:spacing w:after="240"/>
        <w:ind w:left="1440" w:hanging="360"/>
        <w:rPr>
          <w:rFonts w:ascii="Verdana" w:hAnsi="Verdana"/>
        </w:rPr>
      </w:pPr>
      <w:r w:rsidRPr="00656A9E">
        <w:rPr>
          <w:rFonts w:ascii="Verdana" w:hAnsi="Verdana"/>
        </w:rPr>
        <w:t xml:space="preserve">Payment will be </w:t>
      </w:r>
      <w:r w:rsidR="0031401A" w:rsidRPr="00656A9E">
        <w:rPr>
          <w:rFonts w:ascii="Verdana" w:hAnsi="Verdana"/>
        </w:rPr>
        <w:t>made as</w:t>
      </w:r>
      <w:r w:rsidR="00A54AC3" w:rsidRPr="00656A9E">
        <w:rPr>
          <w:rFonts w:ascii="Verdana" w:hAnsi="Verdana"/>
        </w:rPr>
        <w:t xml:space="preserve"> </w:t>
      </w:r>
      <w:r w:rsidRPr="00656A9E">
        <w:rPr>
          <w:rFonts w:ascii="Verdana" w:hAnsi="Verdana"/>
        </w:rPr>
        <w:t>a Fee-for-Service based on unit rates set by DFPS and accepted by the Contractor. The Contractor agrees to this basis for payment and agrees to adhere to the fiscal and billing policies and procedures of the Department. DFPS is not obligated to pay more than the contracted rates</w:t>
      </w:r>
      <w:r w:rsidR="0031401A" w:rsidRPr="00656A9E">
        <w:rPr>
          <w:rFonts w:ascii="Verdana" w:hAnsi="Verdana"/>
        </w:rPr>
        <w:t>.</w:t>
      </w:r>
      <w:r w:rsidRPr="00656A9E">
        <w:rPr>
          <w:rFonts w:ascii="Verdana" w:hAnsi="Verdana"/>
        </w:rPr>
        <w:t xml:space="preserve"> The Contractor will not receive any payment unless services are </w:t>
      </w:r>
      <w:r w:rsidR="0031401A" w:rsidRPr="00656A9E">
        <w:rPr>
          <w:rFonts w:ascii="Verdana" w:hAnsi="Verdana"/>
        </w:rPr>
        <w:t xml:space="preserve">authorized and </w:t>
      </w:r>
      <w:r w:rsidRPr="00656A9E">
        <w:rPr>
          <w:rFonts w:ascii="Verdana" w:hAnsi="Verdana"/>
        </w:rPr>
        <w:t>provided.</w:t>
      </w:r>
    </w:p>
    <w:p w14:paraId="063A6CFD" w14:textId="08DA382F" w:rsidR="000A4450" w:rsidRPr="00656A9E" w:rsidRDefault="000A4450" w:rsidP="008F3EAF">
      <w:pPr>
        <w:pStyle w:val="Heading4"/>
        <w:numPr>
          <w:ilvl w:val="3"/>
          <w:numId w:val="115"/>
        </w:numPr>
        <w:spacing w:after="240"/>
        <w:ind w:left="1440" w:hanging="360"/>
        <w:rPr>
          <w:rFonts w:ascii="Verdana" w:hAnsi="Verdana"/>
          <w:b/>
        </w:rPr>
      </w:pPr>
      <w:r w:rsidRPr="00656A9E">
        <w:rPr>
          <w:rFonts w:ascii="Verdana" w:hAnsi="Verdana"/>
          <w:b/>
        </w:rPr>
        <w:t>Fee Schedule</w:t>
      </w:r>
      <w:r w:rsidR="00A54AC3" w:rsidRPr="00656A9E">
        <w:rPr>
          <w:rFonts w:ascii="Verdana" w:hAnsi="Verdana"/>
          <w:b/>
        </w:rPr>
        <w:t>s</w:t>
      </w:r>
    </w:p>
    <w:p w14:paraId="0A73D6EB" w14:textId="50C0C279" w:rsidR="000A4450" w:rsidRPr="00656A9E" w:rsidRDefault="000A4450" w:rsidP="008F3EAF">
      <w:pPr>
        <w:ind w:left="1440"/>
        <w:rPr>
          <w:rFonts w:ascii="Verdana" w:hAnsi="Verdana"/>
          <w:sz w:val="22"/>
          <w:szCs w:val="22"/>
        </w:rPr>
      </w:pPr>
      <w:r w:rsidRPr="00656A9E">
        <w:rPr>
          <w:rFonts w:ascii="Verdana" w:hAnsi="Verdana"/>
          <w:sz w:val="22"/>
          <w:szCs w:val="22"/>
        </w:rPr>
        <w:t xml:space="preserve">Contractor will be compensated according to </w:t>
      </w:r>
      <w:r w:rsidR="0068130B" w:rsidRPr="00656A9E">
        <w:rPr>
          <w:rFonts w:ascii="Verdana" w:hAnsi="Verdana"/>
          <w:sz w:val="22"/>
          <w:szCs w:val="22"/>
        </w:rPr>
        <w:t>the Fee Schedule</w:t>
      </w:r>
      <w:r w:rsidR="000569F9" w:rsidRPr="00656A9E">
        <w:rPr>
          <w:rFonts w:ascii="Verdana" w:hAnsi="Verdana"/>
          <w:sz w:val="22"/>
          <w:szCs w:val="22"/>
        </w:rPr>
        <w:t>s</w:t>
      </w:r>
      <w:r w:rsidR="001B4F87" w:rsidRPr="00656A9E">
        <w:rPr>
          <w:rFonts w:ascii="Verdana" w:hAnsi="Verdana"/>
          <w:sz w:val="22"/>
          <w:szCs w:val="22"/>
        </w:rPr>
        <w:t xml:space="preserve"> in Tables A, B and C</w:t>
      </w:r>
      <w:r w:rsidR="000569F9" w:rsidRPr="00656A9E">
        <w:rPr>
          <w:rFonts w:ascii="Verdana" w:hAnsi="Verdana"/>
          <w:sz w:val="22"/>
          <w:szCs w:val="22"/>
        </w:rPr>
        <w:t xml:space="preserve"> below.</w:t>
      </w:r>
    </w:p>
    <w:p w14:paraId="1908A0E8" w14:textId="77777777" w:rsidR="00D37FEA" w:rsidRPr="00656A9E" w:rsidRDefault="00D37FEA" w:rsidP="00D37FEA">
      <w:pPr>
        <w:ind w:left="1530"/>
        <w:rPr>
          <w:rFonts w:ascii="Verdana" w:hAnsi="Verdana"/>
          <w:sz w:val="22"/>
          <w:szCs w:val="22"/>
        </w:rPr>
      </w:pPr>
    </w:p>
    <w:p w14:paraId="70087BD7" w14:textId="7EB53334" w:rsidR="000A4450" w:rsidRPr="00384FB8" w:rsidRDefault="000A4450" w:rsidP="002A111C">
      <w:pPr>
        <w:pStyle w:val="ListParagraph"/>
        <w:numPr>
          <w:ilvl w:val="4"/>
          <w:numId w:val="116"/>
        </w:numPr>
        <w:spacing w:after="120"/>
        <w:ind w:left="1800" w:hanging="390"/>
        <w:rPr>
          <w:rFonts w:ascii="Verdana" w:hAnsi="Verdana"/>
          <w:sz w:val="22"/>
          <w:szCs w:val="22"/>
        </w:rPr>
      </w:pPr>
      <w:r w:rsidRPr="00384FB8">
        <w:rPr>
          <w:rFonts w:ascii="Verdana" w:hAnsi="Verdana"/>
          <w:b/>
          <w:sz w:val="22"/>
          <w:szCs w:val="22"/>
        </w:rPr>
        <w:t xml:space="preserve">Psychological </w:t>
      </w:r>
      <w:r w:rsidR="002F3AF8" w:rsidRPr="00384FB8">
        <w:rPr>
          <w:rFonts w:ascii="Verdana" w:hAnsi="Verdana"/>
          <w:b/>
          <w:sz w:val="22"/>
          <w:szCs w:val="22"/>
        </w:rPr>
        <w:t>Evaluation &amp;</w:t>
      </w:r>
      <w:r w:rsidRPr="00384FB8">
        <w:rPr>
          <w:rFonts w:ascii="Verdana" w:hAnsi="Verdana"/>
          <w:b/>
          <w:sz w:val="22"/>
          <w:szCs w:val="22"/>
        </w:rPr>
        <w:t>Testing Fee Schedule – Table A</w:t>
      </w:r>
      <w:r w:rsidRPr="00384FB8">
        <w:rPr>
          <w:rFonts w:ascii="Verdana" w:hAnsi="Verdana"/>
          <w:sz w:val="22"/>
          <w:szCs w:val="22"/>
        </w:rPr>
        <w:t xml:space="preserve"> </w:t>
      </w:r>
      <w:r w:rsidR="002F3AF8" w:rsidRPr="00384FB8">
        <w:rPr>
          <w:rFonts w:ascii="Verdana" w:hAnsi="Verdana"/>
          <w:sz w:val="22"/>
          <w:szCs w:val="22"/>
        </w:rPr>
        <w:t xml:space="preserve">Provided by a Licensed Psychologist </w:t>
      </w:r>
      <w:r w:rsidRPr="00384FB8">
        <w:rPr>
          <w:rFonts w:ascii="Verdana" w:hAnsi="Verdana"/>
          <w:sz w:val="22"/>
          <w:szCs w:val="22"/>
        </w:rPr>
        <w:t>(includes Support Services for this service type).</w:t>
      </w:r>
      <w:r w:rsidR="00384FB8" w:rsidRPr="00384FB8">
        <w:rPr>
          <w:rFonts w:ascii="Verdana" w:hAnsi="Verdana"/>
          <w:sz w:val="22"/>
          <w:szCs w:val="22"/>
        </w:rPr>
        <w:t xml:space="preserve">  </w:t>
      </w:r>
      <w:r w:rsidRPr="00384FB8">
        <w:rPr>
          <w:rFonts w:ascii="Verdana" w:hAnsi="Verdana"/>
          <w:sz w:val="22"/>
          <w:szCs w:val="22"/>
        </w:rPr>
        <w:t>Services utilizing Medicaid billing must bill for Licensed Psychological Associate's (LPA) service provided through a Medicaid enrolled Licensed Psychologist.</w:t>
      </w:r>
    </w:p>
    <w:p w14:paraId="64D0E987" w14:textId="5E9D73E7" w:rsidR="000569F9" w:rsidRDefault="000569F9" w:rsidP="00CA6325">
      <w:pPr>
        <w:ind w:left="2610"/>
      </w:pPr>
    </w:p>
    <w:p w14:paraId="59745622" w14:textId="77777777" w:rsidR="00406A6B" w:rsidRDefault="00406A6B" w:rsidP="00CA6325">
      <w:pPr>
        <w:ind w:left="2610"/>
      </w:pPr>
    </w:p>
    <w:p w14:paraId="1F4D0A31" w14:textId="698CB9CA" w:rsidR="000569F9" w:rsidRPr="00656A9E" w:rsidRDefault="000569F9" w:rsidP="00CA6325">
      <w:pPr>
        <w:ind w:left="2610"/>
        <w:rPr>
          <w:rFonts w:ascii="Verdana" w:hAnsi="Verdana"/>
          <w:sz w:val="22"/>
          <w:szCs w:val="22"/>
        </w:rPr>
      </w:pPr>
    </w:p>
    <w:p w14:paraId="4E1E38B7" w14:textId="77777777" w:rsidR="000569F9" w:rsidRPr="00656A9E" w:rsidRDefault="000569F9" w:rsidP="000569F9">
      <w:pPr>
        <w:jc w:val="center"/>
        <w:rPr>
          <w:rFonts w:ascii="Verdana" w:hAnsi="Verdana" w:cs="Arial"/>
          <w:b/>
          <w:bCs/>
          <w:caps/>
          <w:sz w:val="22"/>
          <w:szCs w:val="22"/>
        </w:rPr>
      </w:pPr>
      <w:r w:rsidRPr="00656A9E">
        <w:rPr>
          <w:rFonts w:ascii="Verdana" w:hAnsi="Verdana" w:cs="Arial"/>
          <w:b/>
          <w:bCs/>
          <w:caps/>
          <w:sz w:val="22"/>
          <w:szCs w:val="22"/>
        </w:rPr>
        <w:lastRenderedPageBreak/>
        <w:t>table A</w:t>
      </w:r>
    </w:p>
    <w:p w14:paraId="78729241" w14:textId="77777777" w:rsidR="000569F9" w:rsidRPr="00656A9E" w:rsidRDefault="000569F9" w:rsidP="000569F9">
      <w:pPr>
        <w:jc w:val="center"/>
        <w:rPr>
          <w:rFonts w:ascii="Verdana" w:hAnsi="Verdana" w:cs="Arial"/>
          <w:b/>
          <w:sz w:val="22"/>
          <w:szCs w:val="22"/>
        </w:rPr>
      </w:pPr>
      <w:r w:rsidRPr="00656A9E">
        <w:rPr>
          <w:rFonts w:ascii="Verdana" w:hAnsi="Verdana" w:cs="Arial"/>
          <w:b/>
          <w:sz w:val="22"/>
          <w:szCs w:val="22"/>
        </w:rPr>
        <w:t>FEE SCHEDULE – EVALUATION SERVICES</w:t>
      </w:r>
    </w:p>
    <w:p w14:paraId="53F82E9E" w14:textId="77777777" w:rsidR="000569F9" w:rsidRPr="00656A9E" w:rsidRDefault="000569F9" w:rsidP="000569F9">
      <w:pPr>
        <w:ind w:left="360"/>
        <w:jc w:val="center"/>
        <w:rPr>
          <w:rFonts w:ascii="Verdana" w:hAnsi="Verdana" w:cs="Arial"/>
          <w:b/>
          <w:bCs/>
          <w:sz w:val="22"/>
          <w:szCs w:val="22"/>
        </w:rPr>
      </w:pPr>
    </w:p>
    <w:p w14:paraId="4C9FD423" w14:textId="69AFBB0E" w:rsidR="00824379" w:rsidRPr="00656A9E" w:rsidRDefault="000569F9" w:rsidP="000569F9">
      <w:pPr>
        <w:rPr>
          <w:rFonts w:ascii="Verdana" w:hAnsi="Verdana" w:cs="Arial"/>
          <w:sz w:val="22"/>
          <w:szCs w:val="22"/>
        </w:rPr>
      </w:pPr>
      <w:r w:rsidRPr="00656A9E">
        <w:rPr>
          <w:rFonts w:ascii="Verdana" w:hAnsi="Verdana" w:cs="Arial"/>
          <w:b/>
          <w:bCs/>
          <w:sz w:val="22"/>
          <w:szCs w:val="22"/>
        </w:rPr>
        <w:t>Payment is based on “unit of service."</w:t>
      </w:r>
      <w:r w:rsidRPr="00656A9E">
        <w:rPr>
          <w:rFonts w:ascii="Verdana" w:hAnsi="Verdana" w:cs="Arial"/>
          <w:bCs/>
          <w:sz w:val="22"/>
          <w:szCs w:val="22"/>
        </w:rPr>
        <w:t xml:space="preserve"> </w:t>
      </w:r>
      <w:r w:rsidRPr="00656A9E">
        <w:rPr>
          <w:rFonts w:ascii="Verdana" w:hAnsi="Verdana" w:cs="Arial"/>
          <w:sz w:val="22"/>
          <w:szCs w:val="22"/>
        </w:rPr>
        <w:t>The allowable unit rate for the type of service delivered is the rate consistent with the highest credential held by the service provider.</w:t>
      </w:r>
    </w:p>
    <w:p w14:paraId="15A7E8E5" w14:textId="77777777" w:rsidR="00824379" w:rsidRPr="00656A9E" w:rsidRDefault="00824379" w:rsidP="000569F9">
      <w:pPr>
        <w:rPr>
          <w:rFonts w:ascii="Verdana" w:hAnsi="Verdana" w:cs="Arial"/>
          <w:sz w:val="22"/>
          <w:szCs w:val="22"/>
        </w:rPr>
      </w:pPr>
    </w:p>
    <w:tbl>
      <w:tblPr>
        <w:tblW w:w="11215" w:type="dxa"/>
        <w:jc w:val="center"/>
        <w:tblLayout w:type="fixed"/>
        <w:tblCellMar>
          <w:top w:w="115" w:type="dxa"/>
          <w:left w:w="115" w:type="dxa"/>
          <w:bottom w:w="115" w:type="dxa"/>
          <w:right w:w="115" w:type="dxa"/>
        </w:tblCellMar>
        <w:tblLook w:val="0000" w:firstRow="0" w:lastRow="0" w:firstColumn="0" w:lastColumn="0" w:noHBand="0" w:noVBand="0"/>
      </w:tblPr>
      <w:tblGrid>
        <w:gridCol w:w="2480"/>
        <w:gridCol w:w="3035"/>
        <w:gridCol w:w="1361"/>
        <w:gridCol w:w="1446"/>
        <w:gridCol w:w="1446"/>
        <w:gridCol w:w="1447"/>
      </w:tblGrid>
      <w:tr w:rsidR="00824379" w:rsidRPr="00656A9E" w14:paraId="0699C2C5" w14:textId="77777777" w:rsidTr="00D50CEB">
        <w:trPr>
          <w:trHeight w:val="414"/>
          <w:jc w:val="center"/>
        </w:trPr>
        <w:tc>
          <w:tcPr>
            <w:tcW w:w="11215" w:type="dxa"/>
            <w:gridSpan w:val="6"/>
            <w:tcBorders>
              <w:top w:val="single" w:sz="12" w:space="0" w:color="auto"/>
              <w:left w:val="single" w:sz="12" w:space="0" w:color="auto"/>
              <w:bottom w:val="single" w:sz="8" w:space="0" w:color="auto"/>
              <w:right w:val="single" w:sz="12" w:space="0" w:color="auto"/>
            </w:tcBorders>
            <w:shd w:val="clear" w:color="auto" w:fill="C0C0C0"/>
            <w:tcMar>
              <w:top w:w="0" w:type="dxa"/>
              <w:left w:w="108" w:type="dxa"/>
              <w:bottom w:w="0" w:type="dxa"/>
              <w:right w:w="108" w:type="dxa"/>
            </w:tcMar>
            <w:vAlign w:val="center"/>
          </w:tcPr>
          <w:p w14:paraId="2A9A1151" w14:textId="77777777" w:rsidR="00824379" w:rsidRPr="00384FB8" w:rsidRDefault="00824379" w:rsidP="00824379">
            <w:pPr>
              <w:spacing w:after="60"/>
              <w:jc w:val="center"/>
              <w:rPr>
                <w:rFonts w:asciiTheme="majorHAnsi" w:hAnsiTheme="majorHAnsi" w:cstheme="majorHAnsi"/>
                <w:b/>
                <w:bCs/>
                <w:sz w:val="22"/>
                <w:szCs w:val="22"/>
              </w:rPr>
            </w:pPr>
            <w:r w:rsidRPr="00384FB8">
              <w:rPr>
                <w:rFonts w:asciiTheme="majorHAnsi" w:hAnsiTheme="majorHAnsi" w:cstheme="majorHAnsi"/>
                <w:b/>
                <w:bCs/>
                <w:sz w:val="22"/>
                <w:szCs w:val="22"/>
              </w:rPr>
              <w:t xml:space="preserve">LICENSED </w:t>
            </w:r>
            <w:proofErr w:type="gramStart"/>
            <w:r w:rsidRPr="00384FB8">
              <w:rPr>
                <w:rFonts w:asciiTheme="majorHAnsi" w:hAnsiTheme="majorHAnsi" w:cstheme="majorHAnsi"/>
                <w:b/>
                <w:bCs/>
                <w:sz w:val="22"/>
                <w:szCs w:val="22"/>
              </w:rPr>
              <w:t>PSYCHOLOGIST  (</w:t>
            </w:r>
            <w:proofErr w:type="gramEnd"/>
            <w:r w:rsidRPr="00384FB8">
              <w:rPr>
                <w:rFonts w:asciiTheme="majorHAnsi" w:hAnsiTheme="majorHAnsi" w:cstheme="majorHAnsi"/>
                <w:b/>
                <w:bCs/>
                <w:sz w:val="22"/>
                <w:szCs w:val="22"/>
              </w:rPr>
              <w:t>LP), PROVISIONAL LICENSED PSYCHOLOGIST (PLP), LICENSED PSYCHOLOGICAL ASSOCIATE (LPA)</w:t>
            </w:r>
          </w:p>
          <w:p w14:paraId="739718A7" w14:textId="77777777" w:rsidR="00824379" w:rsidRPr="00384FB8" w:rsidRDefault="00824379" w:rsidP="00824379">
            <w:pPr>
              <w:spacing w:after="60"/>
              <w:jc w:val="center"/>
              <w:rPr>
                <w:rFonts w:asciiTheme="majorHAnsi" w:hAnsiTheme="majorHAnsi" w:cstheme="majorHAnsi"/>
                <w:b/>
                <w:bCs/>
                <w:sz w:val="22"/>
                <w:szCs w:val="22"/>
              </w:rPr>
            </w:pPr>
            <w:r w:rsidRPr="00384FB8">
              <w:rPr>
                <w:rFonts w:asciiTheme="majorHAnsi" w:hAnsiTheme="majorHAnsi" w:cstheme="majorHAnsi"/>
                <w:b/>
                <w:bCs/>
                <w:sz w:val="22"/>
                <w:szCs w:val="22"/>
              </w:rPr>
              <w:t>Psychological Evaluation &amp; Testing</w:t>
            </w:r>
          </w:p>
        </w:tc>
      </w:tr>
      <w:tr w:rsidR="00824379" w:rsidRPr="00656A9E" w14:paraId="6EFCEB25" w14:textId="77777777" w:rsidTr="00D50CEB">
        <w:trPr>
          <w:trHeight w:val="245"/>
          <w:jc w:val="center"/>
        </w:trPr>
        <w:tc>
          <w:tcPr>
            <w:tcW w:w="2480" w:type="dxa"/>
            <w:vMerge w:val="restart"/>
            <w:tcBorders>
              <w:top w:val="single" w:sz="8" w:space="0" w:color="auto"/>
              <w:left w:val="single" w:sz="12"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53D1BC08"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Category</w:t>
            </w:r>
          </w:p>
        </w:tc>
        <w:tc>
          <w:tcPr>
            <w:tcW w:w="303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0276F26"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Service - Service Code</w:t>
            </w:r>
          </w:p>
        </w:tc>
        <w:tc>
          <w:tcPr>
            <w:tcW w:w="5700" w:type="dxa"/>
            <w:gridSpan w:val="4"/>
            <w:tcBorders>
              <w:top w:val="single" w:sz="8"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tcPr>
          <w:p w14:paraId="73DFE263"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Location &amp; Unit Rate</w:t>
            </w:r>
          </w:p>
        </w:tc>
      </w:tr>
      <w:tr w:rsidR="00824379" w:rsidRPr="00656A9E" w14:paraId="2539FE5D" w14:textId="77777777" w:rsidTr="00824379">
        <w:trPr>
          <w:trHeight w:val="424"/>
          <w:jc w:val="center"/>
        </w:trPr>
        <w:tc>
          <w:tcPr>
            <w:tcW w:w="2480" w:type="dxa"/>
            <w:vMerge/>
            <w:tcBorders>
              <w:top w:val="single" w:sz="8" w:space="0" w:color="auto"/>
              <w:left w:val="single" w:sz="12" w:space="0" w:color="auto"/>
              <w:bottom w:val="single" w:sz="8" w:space="0" w:color="auto"/>
              <w:right w:val="single" w:sz="8" w:space="0" w:color="auto"/>
            </w:tcBorders>
            <w:shd w:val="clear" w:color="auto" w:fill="C0C0C0"/>
            <w:vAlign w:val="center"/>
          </w:tcPr>
          <w:p w14:paraId="77D5DBF4" w14:textId="77777777" w:rsidR="00824379" w:rsidRPr="00384FB8" w:rsidRDefault="00824379" w:rsidP="00824379">
            <w:pPr>
              <w:rPr>
                <w:rFonts w:asciiTheme="majorHAnsi" w:hAnsiTheme="majorHAnsi" w:cstheme="majorHAnsi"/>
                <w:b/>
                <w:bCs/>
                <w:sz w:val="22"/>
                <w:szCs w:val="22"/>
              </w:rPr>
            </w:pPr>
          </w:p>
        </w:tc>
        <w:tc>
          <w:tcPr>
            <w:tcW w:w="3035" w:type="dxa"/>
            <w:vMerge/>
            <w:tcBorders>
              <w:top w:val="single" w:sz="8" w:space="0" w:color="auto"/>
              <w:left w:val="nil"/>
              <w:bottom w:val="single" w:sz="8" w:space="0" w:color="auto"/>
              <w:right w:val="single" w:sz="8" w:space="0" w:color="auto"/>
            </w:tcBorders>
            <w:shd w:val="clear" w:color="auto" w:fill="C0C0C0"/>
            <w:vAlign w:val="center"/>
          </w:tcPr>
          <w:p w14:paraId="62642709" w14:textId="77777777" w:rsidR="00824379" w:rsidRPr="00384FB8" w:rsidRDefault="00824379" w:rsidP="00824379">
            <w:pPr>
              <w:rPr>
                <w:rFonts w:asciiTheme="majorHAnsi" w:hAnsiTheme="majorHAnsi" w:cstheme="majorHAnsi"/>
                <w:b/>
                <w:bCs/>
                <w:sz w:val="22"/>
                <w:szCs w:val="22"/>
              </w:rPr>
            </w:pPr>
          </w:p>
        </w:tc>
        <w:tc>
          <w:tcPr>
            <w:tcW w:w="13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73A66CD"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In Office</w:t>
            </w:r>
          </w:p>
        </w:tc>
        <w:tc>
          <w:tcPr>
            <w:tcW w:w="1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56869AD7"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Home Based</w:t>
            </w:r>
          </w:p>
        </w:tc>
        <w:tc>
          <w:tcPr>
            <w:tcW w:w="1446" w:type="dxa"/>
            <w:tcBorders>
              <w:top w:val="single" w:sz="8"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tcPr>
          <w:p w14:paraId="04EF182E" w14:textId="77777777" w:rsidR="00824379" w:rsidRPr="00384FB8"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Out of Office</w:t>
            </w:r>
          </w:p>
        </w:tc>
        <w:tc>
          <w:tcPr>
            <w:tcW w:w="1446" w:type="dxa"/>
            <w:tcBorders>
              <w:top w:val="single" w:sz="8" w:space="0" w:color="auto"/>
              <w:left w:val="nil"/>
              <w:bottom w:val="single" w:sz="8" w:space="0" w:color="auto"/>
              <w:right w:val="single" w:sz="12" w:space="0" w:color="auto"/>
            </w:tcBorders>
            <w:shd w:val="clear" w:color="auto" w:fill="C0C0C0"/>
            <w:vAlign w:val="center"/>
          </w:tcPr>
          <w:p w14:paraId="30B798D7" w14:textId="77777777" w:rsidR="00824379" w:rsidRDefault="00824379" w:rsidP="00824379">
            <w:pPr>
              <w:jc w:val="center"/>
              <w:rPr>
                <w:rFonts w:asciiTheme="majorHAnsi" w:hAnsiTheme="majorHAnsi" w:cstheme="majorHAnsi"/>
                <w:b/>
                <w:bCs/>
                <w:sz w:val="22"/>
                <w:szCs w:val="22"/>
              </w:rPr>
            </w:pPr>
            <w:r w:rsidRPr="00384FB8">
              <w:rPr>
                <w:rFonts w:asciiTheme="majorHAnsi" w:hAnsiTheme="majorHAnsi" w:cstheme="majorHAnsi"/>
                <w:b/>
                <w:bCs/>
                <w:sz w:val="22"/>
                <w:szCs w:val="22"/>
              </w:rPr>
              <w:t>Telehealth</w:t>
            </w:r>
          </w:p>
          <w:p w14:paraId="637F49AB" w14:textId="499201CF" w:rsidR="00FA34F4" w:rsidRPr="00384FB8" w:rsidRDefault="00FA34F4" w:rsidP="00824379">
            <w:pPr>
              <w:jc w:val="center"/>
              <w:rPr>
                <w:rFonts w:asciiTheme="majorHAnsi" w:hAnsiTheme="majorHAnsi" w:cstheme="majorHAnsi"/>
                <w:b/>
                <w:bCs/>
                <w:sz w:val="22"/>
                <w:szCs w:val="22"/>
              </w:rPr>
            </w:pPr>
            <w:r>
              <w:rPr>
                <w:rFonts w:asciiTheme="majorHAnsi" w:hAnsiTheme="majorHAnsi" w:cstheme="majorHAnsi"/>
                <w:b/>
                <w:bCs/>
                <w:sz w:val="22"/>
                <w:szCs w:val="22"/>
              </w:rPr>
              <w:t>(91A)</w:t>
            </w:r>
          </w:p>
        </w:tc>
      </w:tr>
      <w:tr w:rsidR="00824379" w:rsidRPr="00656A9E" w14:paraId="44290417" w14:textId="77777777" w:rsidTr="00D50CEB">
        <w:trPr>
          <w:trHeight w:val="414"/>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3CDFF613"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Psychological Evaluation</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258808F7" w14:textId="4348D76C"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w:t>
            </w:r>
            <w:r w:rsidR="00FA34F4">
              <w:rPr>
                <w:rFonts w:asciiTheme="majorHAnsi" w:hAnsiTheme="majorHAnsi" w:cstheme="majorHAnsi"/>
                <w:color w:val="000000"/>
                <w:sz w:val="22"/>
                <w:szCs w:val="22"/>
              </w:rPr>
              <w:t xml:space="preserve"> </w:t>
            </w:r>
            <w:r w:rsidRPr="00384FB8">
              <w:rPr>
                <w:rFonts w:asciiTheme="majorHAnsi" w:hAnsiTheme="majorHAnsi" w:cstheme="majorHAnsi"/>
                <w:color w:val="000000"/>
                <w:sz w:val="22"/>
                <w:szCs w:val="22"/>
              </w:rPr>
              <w:t>-</w:t>
            </w:r>
            <w:r w:rsidR="00FA34F4">
              <w:rPr>
                <w:rFonts w:asciiTheme="majorHAnsi" w:hAnsiTheme="majorHAnsi" w:cstheme="majorHAnsi"/>
                <w:color w:val="000000"/>
                <w:sz w:val="22"/>
                <w:szCs w:val="22"/>
              </w:rPr>
              <w:t xml:space="preserve"> </w:t>
            </w:r>
            <w:r w:rsidRPr="00384FB8">
              <w:rPr>
                <w:rFonts w:asciiTheme="majorHAnsi" w:hAnsiTheme="majorHAnsi" w:cstheme="majorHAnsi"/>
                <w:color w:val="000000"/>
                <w:sz w:val="22"/>
                <w:szCs w:val="22"/>
              </w:rPr>
              <w:t>86A</w:t>
            </w:r>
          </w:p>
          <w:p w14:paraId="76F00AE5" w14:textId="14CB80AC" w:rsidR="00FA34F4" w:rsidRPr="00FA34F4" w:rsidRDefault="00FA34F4" w:rsidP="00824379">
            <w:pPr>
              <w:rPr>
                <w:rFonts w:asciiTheme="majorHAnsi" w:hAnsiTheme="majorHAnsi" w:cstheme="majorHAnsi"/>
                <w:b/>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71DEE4C8" w14:textId="2477B782"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r w:rsidR="0073199B" w:rsidRPr="00384FB8">
              <w:rPr>
                <w:rFonts w:asciiTheme="majorHAnsi" w:hAnsiTheme="majorHAnsi" w:cstheme="majorHAnsi"/>
                <w:sz w:val="22"/>
                <w:szCs w:val="22"/>
              </w:rPr>
              <w:t xml:space="preserve"> </w:t>
            </w: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0EFBB496"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694B8F91" w14:textId="6609E3DE"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$159.</w:t>
            </w:r>
            <w:r w:rsidR="00954C8D" w:rsidRPr="00384FB8">
              <w:rPr>
                <w:rFonts w:asciiTheme="majorHAnsi" w:hAnsiTheme="majorHAnsi" w:cstheme="majorHAnsi"/>
                <w:sz w:val="22"/>
                <w:szCs w:val="22"/>
              </w:rPr>
              <w:t>47</w:t>
            </w:r>
            <w:r w:rsidR="0098385A" w:rsidRPr="00384FB8">
              <w:rPr>
                <w:rFonts w:asciiTheme="majorHAnsi" w:hAnsiTheme="majorHAnsi" w:cstheme="majorHAnsi"/>
                <w:sz w:val="22"/>
                <w:szCs w:val="22"/>
              </w:rPr>
              <w:t xml:space="preserve"> </w:t>
            </w:r>
          </w:p>
        </w:tc>
        <w:tc>
          <w:tcPr>
            <w:tcW w:w="1446" w:type="dxa"/>
            <w:tcBorders>
              <w:top w:val="single" w:sz="8" w:space="0" w:color="auto"/>
              <w:left w:val="nil"/>
              <w:bottom w:val="single" w:sz="8" w:space="0" w:color="auto"/>
              <w:right w:val="single" w:sz="8" w:space="0" w:color="auto"/>
            </w:tcBorders>
            <w:vAlign w:val="center"/>
          </w:tcPr>
          <w:p w14:paraId="12CFACE8" w14:textId="7D0C9054"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r w:rsidR="0098385A" w:rsidRPr="00384FB8">
              <w:rPr>
                <w:rFonts w:asciiTheme="majorHAnsi" w:hAnsiTheme="majorHAnsi" w:cstheme="majorHAnsi"/>
                <w:sz w:val="22"/>
                <w:szCs w:val="22"/>
              </w:rPr>
              <w:t xml:space="preserve"> </w:t>
            </w:r>
          </w:p>
        </w:tc>
      </w:tr>
      <w:tr w:rsidR="00824379" w:rsidRPr="00656A9E" w14:paraId="560ED694" w14:textId="77777777" w:rsidTr="00384FB8">
        <w:trPr>
          <w:trHeight w:val="1035"/>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748ECEF4"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Psychological Evaluation by Licensed Psychological Associate (LPA)</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363E11AF" w14:textId="77777777"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 (LPA)-86A</w:t>
            </w:r>
            <w:r w:rsidR="00FA34F4">
              <w:rPr>
                <w:rFonts w:asciiTheme="majorHAnsi" w:hAnsiTheme="majorHAnsi" w:cstheme="majorHAnsi"/>
                <w:color w:val="000000"/>
                <w:sz w:val="22"/>
                <w:szCs w:val="22"/>
              </w:rPr>
              <w:t xml:space="preserve"> </w:t>
            </w:r>
          </w:p>
          <w:p w14:paraId="25A6565C" w14:textId="06393075" w:rsidR="00FA34F4" w:rsidRPr="00384FB8" w:rsidRDefault="00FA34F4" w:rsidP="00824379">
            <w:pPr>
              <w:rPr>
                <w:rFonts w:asciiTheme="majorHAnsi" w:hAnsiTheme="majorHAnsi" w:cstheme="majorHAnsi"/>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794BDAAA" w14:textId="71B3F793"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6E10A464"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0F7F7B41" w14:textId="21F63BF1"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$111.</w:t>
            </w:r>
            <w:r w:rsidR="00A96A77" w:rsidRPr="00384FB8">
              <w:rPr>
                <w:rFonts w:asciiTheme="majorHAnsi" w:hAnsiTheme="majorHAnsi" w:cstheme="majorHAnsi"/>
                <w:sz w:val="22"/>
                <w:szCs w:val="22"/>
              </w:rPr>
              <w:t>63</w:t>
            </w:r>
            <w:r w:rsidR="0098385A" w:rsidRPr="00384FB8">
              <w:rPr>
                <w:rFonts w:asciiTheme="majorHAnsi" w:hAnsiTheme="majorHAnsi" w:cstheme="majorHAnsi"/>
                <w:sz w:val="22"/>
                <w:szCs w:val="22"/>
              </w:rPr>
              <w:t xml:space="preserve"> </w:t>
            </w:r>
          </w:p>
        </w:tc>
        <w:tc>
          <w:tcPr>
            <w:tcW w:w="1446" w:type="dxa"/>
            <w:tcBorders>
              <w:top w:val="single" w:sz="8" w:space="0" w:color="auto"/>
              <w:left w:val="nil"/>
              <w:bottom w:val="single" w:sz="8" w:space="0" w:color="auto"/>
              <w:right w:val="single" w:sz="8" w:space="0" w:color="auto"/>
            </w:tcBorders>
            <w:vAlign w:val="center"/>
          </w:tcPr>
          <w:p w14:paraId="28A827E2" w14:textId="1395C868"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r w:rsidR="0098385A" w:rsidRPr="00384FB8">
              <w:rPr>
                <w:rFonts w:asciiTheme="majorHAnsi" w:hAnsiTheme="majorHAnsi" w:cstheme="majorHAnsi"/>
                <w:sz w:val="22"/>
                <w:szCs w:val="22"/>
              </w:rPr>
              <w:t xml:space="preserve"> </w:t>
            </w:r>
          </w:p>
        </w:tc>
      </w:tr>
      <w:tr w:rsidR="00824379" w:rsidRPr="00656A9E" w14:paraId="7DCBB958" w14:textId="77777777" w:rsidTr="00D50CEB">
        <w:trPr>
          <w:trHeight w:val="414"/>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124ABE91"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Incomplete Psychological Evaluation</w:t>
            </w:r>
            <w:r w:rsidRPr="00384FB8">
              <w:rPr>
                <w:rFonts w:asciiTheme="majorHAnsi" w:hAnsiTheme="majorHAnsi" w:cstheme="majorHAnsi"/>
                <w:b/>
                <w:color w:val="000000"/>
                <w:sz w:val="22"/>
                <w:szCs w:val="22"/>
                <w:vertAlign w:val="superscript"/>
              </w:rPr>
              <w:t>1</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587D6923"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Testing-86A</w:t>
            </w:r>
          </w:p>
          <w:p w14:paraId="5DD64763" w14:textId="77777777"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Maximum 2 hours</w:t>
            </w:r>
          </w:p>
          <w:p w14:paraId="5E3740D9" w14:textId="007D927C" w:rsidR="00FA34F4" w:rsidRPr="00384FB8" w:rsidRDefault="00FA34F4" w:rsidP="00824379">
            <w:pPr>
              <w:rPr>
                <w:rFonts w:asciiTheme="majorHAnsi" w:hAnsiTheme="majorHAnsi" w:cstheme="majorHAnsi"/>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08BFBC92" w14:textId="3FE18DFB"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3EB1EA8E"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4A80284C" w14:textId="2CCB30C5"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$159.</w:t>
            </w:r>
            <w:r w:rsidR="00A96A77" w:rsidRPr="00384FB8">
              <w:rPr>
                <w:rFonts w:asciiTheme="majorHAnsi" w:hAnsiTheme="majorHAnsi" w:cstheme="majorHAnsi"/>
                <w:sz w:val="22"/>
                <w:szCs w:val="22"/>
              </w:rPr>
              <w:t>47</w:t>
            </w:r>
          </w:p>
        </w:tc>
        <w:tc>
          <w:tcPr>
            <w:tcW w:w="1446" w:type="dxa"/>
            <w:tcBorders>
              <w:top w:val="single" w:sz="8" w:space="0" w:color="auto"/>
              <w:left w:val="nil"/>
              <w:bottom w:val="single" w:sz="8" w:space="0" w:color="auto"/>
              <w:right w:val="single" w:sz="8" w:space="0" w:color="auto"/>
            </w:tcBorders>
            <w:vAlign w:val="center"/>
          </w:tcPr>
          <w:p w14:paraId="28B49EAE" w14:textId="77777777" w:rsidR="00A96A77" w:rsidRPr="00384FB8" w:rsidRDefault="00A96A77" w:rsidP="00824379">
            <w:pPr>
              <w:jc w:val="center"/>
              <w:rPr>
                <w:rFonts w:asciiTheme="majorHAnsi" w:hAnsiTheme="majorHAnsi" w:cstheme="majorHAnsi"/>
                <w:sz w:val="22"/>
                <w:szCs w:val="22"/>
              </w:rPr>
            </w:pPr>
          </w:p>
          <w:p w14:paraId="2E6E6B4F" w14:textId="413EFE75" w:rsidR="0098385A"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$113.91</w:t>
            </w:r>
          </w:p>
          <w:p w14:paraId="3196B5DD" w14:textId="18812092" w:rsidR="00824379" w:rsidRPr="00384FB8" w:rsidRDefault="00824379" w:rsidP="00824379">
            <w:pPr>
              <w:jc w:val="center"/>
              <w:rPr>
                <w:rFonts w:asciiTheme="majorHAnsi" w:hAnsiTheme="majorHAnsi" w:cstheme="majorHAnsi"/>
                <w:sz w:val="22"/>
                <w:szCs w:val="22"/>
              </w:rPr>
            </w:pPr>
          </w:p>
        </w:tc>
      </w:tr>
      <w:tr w:rsidR="00824379" w:rsidRPr="00656A9E" w14:paraId="71606F4F" w14:textId="77777777" w:rsidTr="00384FB8">
        <w:trPr>
          <w:trHeight w:val="1305"/>
          <w:jc w:val="center"/>
        </w:trPr>
        <w:tc>
          <w:tcPr>
            <w:tcW w:w="2480" w:type="dxa"/>
            <w:tcBorders>
              <w:top w:val="single" w:sz="8" w:space="0" w:color="auto"/>
              <w:left w:val="single" w:sz="12" w:space="0" w:color="auto"/>
              <w:right w:val="single" w:sz="8" w:space="0" w:color="auto"/>
            </w:tcBorders>
            <w:tcMar>
              <w:top w:w="58" w:type="dxa"/>
              <w:left w:w="115" w:type="dxa"/>
              <w:bottom w:w="58" w:type="dxa"/>
              <w:right w:w="115" w:type="dxa"/>
            </w:tcMar>
            <w:vAlign w:val="center"/>
          </w:tcPr>
          <w:p w14:paraId="0B9271EA"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Incomplete Psychological Evaluation by Licensed Psychological Associate</w:t>
            </w:r>
            <w:r w:rsidRPr="00384FB8">
              <w:rPr>
                <w:rFonts w:asciiTheme="majorHAnsi" w:hAnsiTheme="majorHAnsi" w:cstheme="majorHAnsi"/>
                <w:b/>
                <w:color w:val="000000"/>
                <w:sz w:val="22"/>
                <w:szCs w:val="22"/>
                <w:vertAlign w:val="superscript"/>
              </w:rPr>
              <w:t>1</w:t>
            </w:r>
          </w:p>
        </w:tc>
        <w:tc>
          <w:tcPr>
            <w:tcW w:w="3035" w:type="dxa"/>
            <w:tcBorders>
              <w:top w:val="single" w:sz="8" w:space="0" w:color="auto"/>
              <w:left w:val="nil"/>
              <w:right w:val="single" w:sz="8" w:space="0" w:color="auto"/>
            </w:tcBorders>
            <w:tcMar>
              <w:top w:w="58" w:type="dxa"/>
              <w:left w:w="115" w:type="dxa"/>
              <w:bottom w:w="58" w:type="dxa"/>
              <w:right w:w="115" w:type="dxa"/>
            </w:tcMar>
            <w:vAlign w:val="center"/>
          </w:tcPr>
          <w:p w14:paraId="0C28C4C0"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Psychological Testing (LPA)-86A</w:t>
            </w:r>
          </w:p>
          <w:p w14:paraId="20A0C412" w14:textId="77777777" w:rsidR="00824379"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Maximum 2 hours</w:t>
            </w:r>
          </w:p>
          <w:p w14:paraId="1310A9B5" w14:textId="528E9D50" w:rsidR="00FA34F4" w:rsidRPr="00384FB8" w:rsidRDefault="00FA34F4" w:rsidP="00824379">
            <w:pPr>
              <w:rPr>
                <w:rFonts w:asciiTheme="majorHAnsi" w:hAnsiTheme="majorHAnsi" w:cstheme="majorHAnsi"/>
                <w:color w:val="000000"/>
                <w:sz w:val="22"/>
                <w:szCs w:val="22"/>
              </w:rPr>
            </w:pPr>
            <w:r w:rsidRPr="00AA2628">
              <w:rPr>
                <w:rFonts w:asciiTheme="majorHAnsi" w:hAnsiTheme="majorHAnsi" w:cstheme="majorHAnsi"/>
                <w:b/>
                <w:color w:val="000000"/>
                <w:sz w:val="22"/>
                <w:szCs w:val="22"/>
              </w:rPr>
              <w:t>(Telehealth – 91A)</w:t>
            </w:r>
          </w:p>
        </w:tc>
        <w:tc>
          <w:tcPr>
            <w:tcW w:w="1361" w:type="dxa"/>
            <w:tcBorders>
              <w:top w:val="single" w:sz="8" w:space="0" w:color="auto"/>
              <w:left w:val="nil"/>
              <w:bottom w:val="single" w:sz="8" w:space="0" w:color="auto"/>
              <w:right w:val="single" w:sz="8" w:space="0" w:color="auto"/>
            </w:tcBorders>
            <w:tcMar>
              <w:top w:w="58" w:type="dxa"/>
              <w:left w:w="115" w:type="dxa"/>
              <w:bottom w:w="58" w:type="dxa"/>
              <w:right w:w="115" w:type="dxa"/>
            </w:tcMar>
            <w:vAlign w:val="center"/>
          </w:tcPr>
          <w:p w14:paraId="5C6293A2"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p>
          <w:p w14:paraId="014B41D3" w14:textId="4B10B80A" w:rsidR="0073199B" w:rsidRPr="00384FB8" w:rsidRDefault="0073199B" w:rsidP="00824379">
            <w:pPr>
              <w:jc w:val="center"/>
              <w:rPr>
                <w:rFonts w:asciiTheme="majorHAnsi" w:hAnsiTheme="majorHAnsi" w:cstheme="majorHAnsi"/>
                <w:b/>
                <w:sz w:val="22"/>
                <w:szCs w:val="22"/>
              </w:rPr>
            </w:pPr>
          </w:p>
        </w:tc>
        <w:tc>
          <w:tcPr>
            <w:tcW w:w="1446" w:type="dxa"/>
            <w:tcBorders>
              <w:top w:val="single" w:sz="8" w:space="0" w:color="auto"/>
              <w:left w:val="nil"/>
              <w:bottom w:val="single" w:sz="8" w:space="0" w:color="auto"/>
              <w:right w:val="single" w:sz="8" w:space="0" w:color="auto"/>
            </w:tcBorders>
            <w:shd w:val="clear" w:color="auto" w:fill="8C8C8C"/>
            <w:tcMar>
              <w:top w:w="58" w:type="dxa"/>
              <w:left w:w="115" w:type="dxa"/>
              <w:bottom w:w="58" w:type="dxa"/>
              <w:right w:w="115" w:type="dxa"/>
            </w:tcMar>
            <w:vAlign w:val="center"/>
          </w:tcPr>
          <w:p w14:paraId="3F28F08D"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8" w:space="0" w:color="auto"/>
              <w:right w:val="single" w:sz="12" w:space="0" w:color="auto"/>
            </w:tcBorders>
            <w:tcMar>
              <w:top w:w="58" w:type="dxa"/>
              <w:left w:w="115" w:type="dxa"/>
              <w:bottom w:w="58" w:type="dxa"/>
              <w:right w:w="115" w:type="dxa"/>
            </w:tcMar>
            <w:vAlign w:val="center"/>
          </w:tcPr>
          <w:p w14:paraId="20A13435" w14:textId="3C43696F"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$111.</w:t>
            </w:r>
            <w:r w:rsidR="00A96A77" w:rsidRPr="00384FB8">
              <w:rPr>
                <w:rFonts w:asciiTheme="majorHAnsi" w:hAnsiTheme="majorHAnsi" w:cstheme="majorHAnsi"/>
                <w:sz w:val="22"/>
                <w:szCs w:val="22"/>
              </w:rPr>
              <w:t>63</w:t>
            </w:r>
          </w:p>
        </w:tc>
        <w:tc>
          <w:tcPr>
            <w:tcW w:w="1446" w:type="dxa"/>
            <w:tcBorders>
              <w:top w:val="single" w:sz="8" w:space="0" w:color="auto"/>
              <w:left w:val="nil"/>
              <w:bottom w:val="single" w:sz="8" w:space="0" w:color="auto"/>
              <w:right w:val="single" w:sz="8" w:space="0" w:color="auto"/>
            </w:tcBorders>
            <w:vAlign w:val="center"/>
          </w:tcPr>
          <w:p w14:paraId="635C922B" w14:textId="01309E8B"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$79.74</w:t>
            </w:r>
            <w:r w:rsidR="0098385A" w:rsidRPr="00384FB8">
              <w:rPr>
                <w:rFonts w:asciiTheme="majorHAnsi" w:hAnsiTheme="majorHAnsi" w:cstheme="majorHAnsi"/>
                <w:sz w:val="22"/>
                <w:szCs w:val="22"/>
              </w:rPr>
              <w:t xml:space="preserve"> </w:t>
            </w:r>
          </w:p>
        </w:tc>
      </w:tr>
      <w:tr w:rsidR="00824379" w:rsidRPr="00656A9E" w14:paraId="65BE5C4E" w14:textId="77777777" w:rsidTr="00D50CEB">
        <w:trPr>
          <w:trHeight w:val="414"/>
          <w:jc w:val="center"/>
        </w:trPr>
        <w:tc>
          <w:tcPr>
            <w:tcW w:w="2480"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1B9B14ED"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Court Related Services</w:t>
            </w:r>
          </w:p>
        </w:tc>
        <w:tc>
          <w:tcPr>
            <w:tcW w:w="303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277E78E1"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Court Testimony-86H</w:t>
            </w:r>
          </w:p>
          <w:p w14:paraId="39F00CBB"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Deposition-86H</w:t>
            </w:r>
          </w:p>
          <w:p w14:paraId="4925363A"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Mediation-86H</w:t>
            </w:r>
          </w:p>
        </w:tc>
        <w:tc>
          <w:tcPr>
            <w:tcW w:w="1361"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339E362C"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c>
          <w:tcPr>
            <w:tcW w:w="1446" w:type="dxa"/>
            <w:tcBorders>
              <w:top w:val="single" w:sz="8" w:space="0" w:color="auto"/>
              <w:left w:val="nil"/>
              <w:bottom w:val="single" w:sz="4" w:space="0" w:color="auto"/>
              <w:right w:val="single" w:sz="8" w:space="0" w:color="auto"/>
            </w:tcBorders>
            <w:shd w:val="clear" w:color="auto" w:fill="808080"/>
            <w:tcMar>
              <w:top w:w="58" w:type="dxa"/>
              <w:left w:w="115" w:type="dxa"/>
              <w:bottom w:w="58" w:type="dxa"/>
              <w:right w:w="115" w:type="dxa"/>
            </w:tcMar>
            <w:vAlign w:val="center"/>
          </w:tcPr>
          <w:p w14:paraId="57910D6D"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72BCE776"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c>
          <w:tcPr>
            <w:tcW w:w="1446" w:type="dxa"/>
            <w:tcBorders>
              <w:top w:val="single" w:sz="8" w:space="0" w:color="auto"/>
              <w:left w:val="nil"/>
              <w:bottom w:val="single" w:sz="4" w:space="0" w:color="auto"/>
              <w:right w:val="single" w:sz="8" w:space="0" w:color="auto"/>
            </w:tcBorders>
            <w:vAlign w:val="center"/>
          </w:tcPr>
          <w:p w14:paraId="5408840A"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r>
      <w:tr w:rsidR="00824379" w:rsidRPr="00656A9E" w14:paraId="18149E1C" w14:textId="77777777" w:rsidTr="00D50CEB">
        <w:trPr>
          <w:trHeight w:val="414"/>
          <w:jc w:val="center"/>
        </w:trPr>
        <w:tc>
          <w:tcPr>
            <w:tcW w:w="2480"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52E81306"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Diagnostic Consultation</w:t>
            </w:r>
          </w:p>
        </w:tc>
        <w:tc>
          <w:tcPr>
            <w:tcW w:w="303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2C2E9C3B"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Diagnostic Consultation - 81H</w:t>
            </w:r>
          </w:p>
        </w:tc>
        <w:tc>
          <w:tcPr>
            <w:tcW w:w="1361"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132C4F1D"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$112.70</w:t>
            </w:r>
          </w:p>
        </w:tc>
        <w:tc>
          <w:tcPr>
            <w:tcW w:w="1446" w:type="dxa"/>
            <w:tcBorders>
              <w:top w:val="single" w:sz="8" w:space="0" w:color="auto"/>
              <w:left w:val="nil"/>
              <w:bottom w:val="single" w:sz="4" w:space="0" w:color="auto"/>
              <w:right w:val="single" w:sz="8" w:space="0" w:color="auto"/>
            </w:tcBorders>
            <w:shd w:val="clear" w:color="auto" w:fill="808080"/>
            <w:tcMar>
              <w:top w:w="58" w:type="dxa"/>
              <w:left w:w="115" w:type="dxa"/>
              <w:bottom w:w="58" w:type="dxa"/>
              <w:right w:w="115" w:type="dxa"/>
            </w:tcMar>
            <w:vAlign w:val="center"/>
          </w:tcPr>
          <w:p w14:paraId="25E3D08C" w14:textId="77777777" w:rsidR="00824379" w:rsidRPr="00384FB8" w:rsidRDefault="00824379" w:rsidP="00824379">
            <w:pPr>
              <w:jc w:val="center"/>
              <w:rPr>
                <w:rFonts w:asciiTheme="majorHAnsi" w:hAnsiTheme="majorHAnsi" w:cstheme="majorHAnsi"/>
                <w:sz w:val="22"/>
                <w:szCs w:val="22"/>
              </w:rPr>
            </w:pPr>
          </w:p>
        </w:tc>
        <w:tc>
          <w:tcPr>
            <w:tcW w:w="1446" w:type="dxa"/>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2FC44980"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$157.57</w:t>
            </w:r>
          </w:p>
        </w:tc>
        <w:tc>
          <w:tcPr>
            <w:tcW w:w="1446" w:type="dxa"/>
            <w:tcBorders>
              <w:top w:val="single" w:sz="8" w:space="0" w:color="auto"/>
              <w:left w:val="nil"/>
              <w:bottom w:val="single" w:sz="4" w:space="0" w:color="auto"/>
              <w:right w:val="single" w:sz="8" w:space="0" w:color="auto"/>
            </w:tcBorders>
            <w:vAlign w:val="center"/>
          </w:tcPr>
          <w:p w14:paraId="184487A6" w14:textId="77777777" w:rsidR="00824379" w:rsidRPr="00384FB8" w:rsidRDefault="00824379" w:rsidP="00824379">
            <w:pPr>
              <w:jc w:val="center"/>
              <w:rPr>
                <w:rFonts w:asciiTheme="majorHAnsi" w:hAnsiTheme="majorHAnsi" w:cstheme="majorHAnsi"/>
                <w:sz w:val="22"/>
                <w:szCs w:val="22"/>
              </w:rPr>
            </w:pPr>
            <w:r w:rsidRPr="00384FB8">
              <w:rPr>
                <w:rFonts w:asciiTheme="majorHAnsi" w:hAnsiTheme="majorHAnsi" w:cstheme="majorHAnsi"/>
                <w:sz w:val="22"/>
                <w:szCs w:val="22"/>
              </w:rPr>
              <w:t>$112.70</w:t>
            </w:r>
          </w:p>
        </w:tc>
      </w:tr>
      <w:tr w:rsidR="00824379" w:rsidRPr="00656A9E" w14:paraId="5664D5BB" w14:textId="77777777" w:rsidTr="00D50CEB">
        <w:trPr>
          <w:trHeight w:val="414"/>
          <w:jc w:val="center"/>
        </w:trPr>
        <w:tc>
          <w:tcPr>
            <w:tcW w:w="2480"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6A02517D" w14:textId="77777777" w:rsidR="00824379" w:rsidRPr="00384FB8" w:rsidRDefault="00824379" w:rsidP="00824379">
            <w:pPr>
              <w:rPr>
                <w:rFonts w:asciiTheme="majorHAnsi" w:hAnsiTheme="majorHAnsi" w:cstheme="majorHAnsi"/>
                <w:b/>
                <w:color w:val="000000"/>
                <w:sz w:val="22"/>
                <w:szCs w:val="22"/>
              </w:rPr>
            </w:pPr>
            <w:r w:rsidRPr="00384FB8">
              <w:rPr>
                <w:rFonts w:asciiTheme="majorHAnsi" w:hAnsiTheme="majorHAnsi" w:cstheme="majorHAnsi"/>
                <w:b/>
                <w:color w:val="000000"/>
                <w:sz w:val="22"/>
                <w:szCs w:val="22"/>
              </w:rPr>
              <w:t>Translator/Interpreter Services</w:t>
            </w:r>
          </w:p>
        </w:tc>
        <w:tc>
          <w:tcPr>
            <w:tcW w:w="303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75FD26E3" w14:textId="77777777" w:rsidR="00824379" w:rsidRPr="00384FB8" w:rsidRDefault="00824379" w:rsidP="00824379">
            <w:pPr>
              <w:rPr>
                <w:rFonts w:asciiTheme="majorHAnsi" w:hAnsiTheme="majorHAnsi" w:cstheme="majorHAnsi"/>
                <w:color w:val="000000"/>
                <w:sz w:val="22"/>
                <w:szCs w:val="22"/>
              </w:rPr>
            </w:pPr>
            <w:r w:rsidRPr="00384FB8">
              <w:rPr>
                <w:rFonts w:asciiTheme="majorHAnsi" w:hAnsiTheme="majorHAnsi" w:cstheme="majorHAnsi"/>
                <w:color w:val="000000"/>
                <w:sz w:val="22"/>
                <w:szCs w:val="22"/>
              </w:rPr>
              <w:t>Service Code 98L</w:t>
            </w:r>
          </w:p>
        </w:tc>
        <w:tc>
          <w:tcPr>
            <w:tcW w:w="5700" w:type="dxa"/>
            <w:gridSpan w:val="4"/>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0BC9C3AF" w14:textId="77777777" w:rsidR="00824379" w:rsidRPr="00384FB8" w:rsidRDefault="00824379" w:rsidP="00824379">
            <w:pPr>
              <w:rPr>
                <w:rFonts w:asciiTheme="majorHAnsi" w:hAnsiTheme="majorHAnsi" w:cstheme="majorHAnsi"/>
                <w:sz w:val="22"/>
                <w:szCs w:val="22"/>
              </w:rPr>
            </w:pPr>
            <w:r w:rsidRPr="00384FB8">
              <w:rPr>
                <w:rFonts w:asciiTheme="majorHAnsi" w:hAnsiTheme="majorHAnsi" w:cstheme="majorHAnsi"/>
                <w:sz w:val="22"/>
                <w:szCs w:val="22"/>
              </w:rPr>
              <w:t>Cost Reimbursement-Requires Contract Manager prior authorization</w:t>
            </w:r>
          </w:p>
        </w:tc>
      </w:tr>
      <w:tr w:rsidR="00824379" w:rsidRPr="00656A9E" w14:paraId="3F4CB247" w14:textId="77777777" w:rsidTr="00D5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2"/>
          <w:jc w:val="center"/>
        </w:trPr>
        <w:tc>
          <w:tcPr>
            <w:tcW w:w="11215" w:type="dxa"/>
            <w:gridSpan w:val="6"/>
            <w:tcBorders>
              <w:left w:val="single" w:sz="12" w:space="0" w:color="auto"/>
              <w:right w:val="single" w:sz="12" w:space="0" w:color="auto"/>
            </w:tcBorders>
            <w:shd w:val="clear" w:color="auto" w:fill="FFFFFF"/>
            <w:tcMar>
              <w:top w:w="58" w:type="dxa"/>
              <w:bottom w:w="58" w:type="dxa"/>
            </w:tcMar>
          </w:tcPr>
          <w:p w14:paraId="756859DF" w14:textId="77777777" w:rsidR="00824379" w:rsidRPr="00384FB8" w:rsidRDefault="00824379" w:rsidP="00824379">
            <w:pPr>
              <w:rPr>
                <w:rFonts w:asciiTheme="majorHAnsi" w:hAnsiTheme="majorHAnsi" w:cstheme="majorHAnsi"/>
                <w:b/>
                <w:smallCaps/>
                <w:sz w:val="22"/>
                <w:szCs w:val="22"/>
                <w:vertAlign w:val="superscript"/>
              </w:rPr>
            </w:pPr>
            <w:r w:rsidRPr="00384FB8">
              <w:rPr>
                <w:rFonts w:asciiTheme="majorHAnsi" w:hAnsiTheme="majorHAnsi" w:cstheme="majorHAnsi"/>
                <w:b/>
                <w:smallCaps/>
                <w:sz w:val="22"/>
                <w:szCs w:val="22"/>
                <w:vertAlign w:val="superscript"/>
              </w:rPr>
              <w:t>1</w:t>
            </w:r>
            <w:r w:rsidRPr="00384FB8">
              <w:rPr>
                <w:rFonts w:asciiTheme="majorHAnsi" w:hAnsiTheme="majorHAnsi" w:cstheme="majorHAnsi"/>
                <w:b/>
                <w:smallCaps/>
                <w:sz w:val="22"/>
                <w:szCs w:val="22"/>
              </w:rPr>
              <w:t>Note</w:t>
            </w:r>
            <w:r w:rsidRPr="00384FB8">
              <w:rPr>
                <w:rFonts w:asciiTheme="majorHAnsi" w:hAnsiTheme="majorHAnsi" w:cstheme="majorHAnsi"/>
                <w:b/>
                <w:sz w:val="22"/>
                <w:szCs w:val="22"/>
              </w:rPr>
              <w:t>:</w:t>
            </w:r>
            <w:r w:rsidRPr="00384FB8">
              <w:rPr>
                <w:rFonts w:asciiTheme="majorHAnsi" w:hAnsiTheme="majorHAnsi" w:cstheme="majorHAnsi"/>
                <w:sz w:val="22"/>
                <w:szCs w:val="22"/>
              </w:rPr>
              <w:t xml:space="preserve"> Incomplete Psychological Evaluations are defined as after conducting a private individualized face-to-face clinical interview, extenuating circumstances impacted the ability to complete the testing.</w:t>
            </w:r>
          </w:p>
        </w:tc>
      </w:tr>
      <w:tr w:rsidR="00824379" w:rsidRPr="00656A9E" w14:paraId="2C23322C" w14:textId="77777777" w:rsidTr="00D50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4"/>
          <w:jc w:val="center"/>
        </w:trPr>
        <w:tc>
          <w:tcPr>
            <w:tcW w:w="11215" w:type="dxa"/>
            <w:gridSpan w:val="6"/>
            <w:tcBorders>
              <w:left w:val="single" w:sz="12" w:space="0" w:color="auto"/>
              <w:bottom w:val="single" w:sz="12" w:space="0" w:color="auto"/>
              <w:right w:val="single" w:sz="12" w:space="0" w:color="auto"/>
            </w:tcBorders>
            <w:shd w:val="clear" w:color="auto" w:fill="FFFFFF"/>
            <w:tcMar>
              <w:top w:w="58" w:type="dxa"/>
              <w:bottom w:w="58" w:type="dxa"/>
            </w:tcMar>
          </w:tcPr>
          <w:p w14:paraId="130118DB" w14:textId="79EADDC6" w:rsidR="00824379" w:rsidRPr="00384FB8" w:rsidRDefault="00824379" w:rsidP="00824379">
            <w:pPr>
              <w:spacing w:after="120"/>
              <w:rPr>
                <w:rFonts w:asciiTheme="majorHAnsi" w:hAnsiTheme="majorHAnsi" w:cstheme="majorHAnsi"/>
                <w:b/>
                <w:bCs/>
                <w:sz w:val="22"/>
                <w:szCs w:val="22"/>
              </w:rPr>
            </w:pPr>
          </w:p>
        </w:tc>
      </w:tr>
    </w:tbl>
    <w:p w14:paraId="1E426EEA" w14:textId="6AC21434" w:rsidR="00384FB8" w:rsidRPr="00656A9E" w:rsidRDefault="00384FB8" w:rsidP="008F3EAF">
      <w:pPr>
        <w:ind w:left="720"/>
        <w:jc w:val="center"/>
        <w:rPr>
          <w:rFonts w:ascii="Verdana" w:hAnsi="Verdana" w:cs="Arial"/>
          <w:bCs/>
          <w:color w:val="000000"/>
          <w:sz w:val="22"/>
          <w:szCs w:val="22"/>
        </w:rPr>
      </w:pPr>
      <w:r w:rsidRPr="00656A9E">
        <w:rPr>
          <w:rFonts w:ascii="Verdana" w:hAnsi="Verdana" w:cs="Arial"/>
          <w:bCs/>
          <w:color w:val="000000"/>
          <w:sz w:val="22"/>
          <w:szCs w:val="22"/>
        </w:rPr>
        <w:br w:type="page"/>
      </w:r>
    </w:p>
    <w:p w14:paraId="1083DA6C" w14:textId="75A5DBD3" w:rsidR="002F3AF8" w:rsidRPr="00656A9E" w:rsidRDefault="002F3AF8" w:rsidP="002A111C">
      <w:pPr>
        <w:pStyle w:val="ListParagraph"/>
        <w:numPr>
          <w:ilvl w:val="4"/>
          <w:numId w:val="116"/>
        </w:numPr>
        <w:spacing w:after="120"/>
        <w:ind w:left="1800" w:hanging="360"/>
        <w:rPr>
          <w:rFonts w:ascii="Verdana" w:hAnsi="Verdana"/>
          <w:sz w:val="22"/>
          <w:szCs w:val="22"/>
        </w:rPr>
      </w:pPr>
      <w:r w:rsidRPr="00656A9E">
        <w:rPr>
          <w:rFonts w:ascii="Verdana" w:hAnsi="Verdana"/>
          <w:b/>
          <w:sz w:val="22"/>
          <w:szCs w:val="22"/>
        </w:rPr>
        <w:lastRenderedPageBreak/>
        <w:t>Psychological Counseling</w:t>
      </w:r>
      <w:r w:rsidR="000A4450" w:rsidRPr="00656A9E">
        <w:rPr>
          <w:rFonts w:ascii="Verdana" w:hAnsi="Verdana"/>
          <w:b/>
          <w:sz w:val="22"/>
          <w:szCs w:val="22"/>
        </w:rPr>
        <w:t xml:space="preserve"> Fee Schedule – Table B</w:t>
      </w:r>
    </w:p>
    <w:p w14:paraId="2D5F29B1" w14:textId="66A57C02" w:rsidR="000A4450" w:rsidRPr="00656A9E" w:rsidRDefault="002F3AF8" w:rsidP="00D37FEA">
      <w:pPr>
        <w:pStyle w:val="Heading4"/>
        <w:numPr>
          <w:ilvl w:val="0"/>
          <w:numId w:val="0"/>
        </w:numPr>
        <w:spacing w:before="0" w:after="240"/>
        <w:ind w:left="1800"/>
        <w:rPr>
          <w:rFonts w:ascii="Verdana" w:hAnsi="Verdana"/>
        </w:rPr>
      </w:pPr>
      <w:r w:rsidRPr="00656A9E">
        <w:rPr>
          <w:rFonts w:ascii="Verdana" w:hAnsi="Verdana"/>
        </w:rPr>
        <w:t>Performed by a Licensed Psychologist (includes Support S</w:t>
      </w:r>
      <w:r w:rsidR="000A4450" w:rsidRPr="00656A9E">
        <w:rPr>
          <w:rFonts w:ascii="Verdana" w:hAnsi="Verdana"/>
        </w:rPr>
        <w:t>ervices for this service type).</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890"/>
        <w:gridCol w:w="2970"/>
        <w:gridCol w:w="1620"/>
        <w:gridCol w:w="270"/>
        <w:gridCol w:w="1170"/>
        <w:gridCol w:w="1710"/>
        <w:gridCol w:w="1710"/>
      </w:tblGrid>
      <w:tr w:rsidR="00D356D7" w:rsidRPr="00656A9E" w14:paraId="03191551" w14:textId="77777777" w:rsidTr="00384FB8">
        <w:trPr>
          <w:trHeight w:val="70"/>
          <w:jc w:val="center"/>
        </w:trPr>
        <w:tc>
          <w:tcPr>
            <w:tcW w:w="1890" w:type="dxa"/>
            <w:tcBorders>
              <w:top w:val="nil"/>
              <w:left w:val="nil"/>
              <w:bottom w:val="single" w:sz="12" w:space="0" w:color="auto"/>
              <w:right w:val="nil"/>
            </w:tcBorders>
            <w:shd w:val="clear" w:color="auto" w:fill="FFFFFF"/>
          </w:tcPr>
          <w:p w14:paraId="008D99C9" w14:textId="77777777" w:rsidR="00D356D7" w:rsidRPr="00AA2628" w:rsidRDefault="00D356D7" w:rsidP="00D356D7">
            <w:pPr>
              <w:rPr>
                <w:rFonts w:asciiTheme="majorHAnsi" w:hAnsiTheme="majorHAnsi" w:cstheme="majorHAnsi"/>
                <w:sz w:val="22"/>
                <w:szCs w:val="22"/>
              </w:rPr>
            </w:pPr>
          </w:p>
        </w:tc>
        <w:tc>
          <w:tcPr>
            <w:tcW w:w="9450" w:type="dxa"/>
            <w:gridSpan w:val="6"/>
            <w:tcBorders>
              <w:top w:val="nil"/>
              <w:left w:val="nil"/>
              <w:bottom w:val="single" w:sz="12" w:space="0" w:color="auto"/>
              <w:right w:val="nil"/>
            </w:tcBorders>
            <w:shd w:val="clear" w:color="auto" w:fill="FFFFFF"/>
          </w:tcPr>
          <w:p w14:paraId="71E17891" w14:textId="74BFEA6B" w:rsidR="00D356D7" w:rsidRPr="00AA2628" w:rsidRDefault="00D356D7" w:rsidP="00AA2628">
            <w:pPr>
              <w:jc w:val="center"/>
              <w:rPr>
                <w:rFonts w:asciiTheme="majorHAnsi" w:hAnsiTheme="majorHAnsi" w:cstheme="majorHAnsi"/>
                <w:b/>
                <w:bCs/>
                <w:sz w:val="22"/>
                <w:szCs w:val="22"/>
              </w:rPr>
            </w:pPr>
            <w:r w:rsidRPr="00AA2628">
              <w:rPr>
                <w:rFonts w:asciiTheme="majorHAnsi" w:hAnsiTheme="majorHAnsi" w:cstheme="majorHAnsi"/>
                <w:b/>
                <w:bCs/>
                <w:sz w:val="22"/>
                <w:szCs w:val="22"/>
              </w:rPr>
              <w:t>TABLE B</w:t>
            </w:r>
          </w:p>
          <w:p w14:paraId="71DB3F52" w14:textId="77777777" w:rsidR="00D356D7" w:rsidRPr="00AA2628" w:rsidRDefault="00D356D7" w:rsidP="00AA2628">
            <w:pPr>
              <w:jc w:val="center"/>
              <w:rPr>
                <w:rFonts w:asciiTheme="majorHAnsi" w:hAnsiTheme="majorHAnsi" w:cstheme="majorHAnsi"/>
                <w:b/>
                <w:sz w:val="22"/>
                <w:szCs w:val="22"/>
              </w:rPr>
            </w:pPr>
            <w:r w:rsidRPr="00AA2628">
              <w:rPr>
                <w:rFonts w:asciiTheme="majorHAnsi" w:hAnsiTheme="majorHAnsi" w:cstheme="majorHAnsi"/>
                <w:b/>
                <w:sz w:val="22"/>
                <w:szCs w:val="22"/>
              </w:rPr>
              <w:t>FEE SCHEDULE –TREATMENT SERVICES</w:t>
            </w:r>
          </w:p>
        </w:tc>
      </w:tr>
      <w:tr w:rsidR="00DB40D6" w:rsidRPr="00656A9E" w14:paraId="0FF40BD6" w14:textId="77777777" w:rsidTr="0073199B">
        <w:trPr>
          <w:jc w:val="center"/>
        </w:trPr>
        <w:tc>
          <w:tcPr>
            <w:tcW w:w="11340" w:type="dxa"/>
            <w:gridSpan w:val="7"/>
            <w:tcBorders>
              <w:top w:val="single" w:sz="12" w:space="0" w:color="auto"/>
              <w:left w:val="single" w:sz="12" w:space="0" w:color="auto"/>
              <w:right w:val="single" w:sz="12" w:space="0" w:color="auto"/>
            </w:tcBorders>
            <w:shd w:val="clear" w:color="auto" w:fill="BFBFBF"/>
          </w:tcPr>
          <w:p w14:paraId="436A90BA" w14:textId="77777777" w:rsidR="00DB40D6" w:rsidRPr="00AA2628" w:rsidRDefault="00DB40D6" w:rsidP="00D50CEB">
            <w:pPr>
              <w:jc w:val="center"/>
              <w:rPr>
                <w:rFonts w:asciiTheme="majorHAnsi" w:hAnsiTheme="majorHAnsi" w:cstheme="majorHAnsi"/>
                <w:b/>
                <w:bCs/>
                <w:sz w:val="22"/>
                <w:szCs w:val="22"/>
              </w:rPr>
            </w:pPr>
            <w:r w:rsidRPr="00AA2628">
              <w:rPr>
                <w:rFonts w:asciiTheme="majorHAnsi" w:hAnsiTheme="majorHAnsi" w:cstheme="majorHAnsi"/>
                <w:b/>
                <w:bCs/>
                <w:sz w:val="22"/>
                <w:szCs w:val="22"/>
              </w:rPr>
              <w:t xml:space="preserve">LICENSED </w:t>
            </w:r>
            <w:proofErr w:type="gramStart"/>
            <w:r w:rsidRPr="00AA2628">
              <w:rPr>
                <w:rFonts w:asciiTheme="majorHAnsi" w:hAnsiTheme="majorHAnsi" w:cstheme="majorHAnsi"/>
                <w:b/>
                <w:bCs/>
                <w:sz w:val="22"/>
                <w:szCs w:val="22"/>
              </w:rPr>
              <w:t>PSYCHOLOGIST  (</w:t>
            </w:r>
            <w:proofErr w:type="gramEnd"/>
            <w:r w:rsidRPr="00AA2628">
              <w:rPr>
                <w:rFonts w:asciiTheme="majorHAnsi" w:hAnsiTheme="majorHAnsi" w:cstheme="majorHAnsi"/>
                <w:b/>
                <w:bCs/>
                <w:sz w:val="22"/>
                <w:szCs w:val="22"/>
              </w:rPr>
              <w:t>LP)</w:t>
            </w:r>
          </w:p>
          <w:p w14:paraId="6A3F0D74" w14:textId="77777777" w:rsidR="00DB40D6" w:rsidRPr="00AA2628" w:rsidRDefault="00DB40D6" w:rsidP="00D50CEB">
            <w:pPr>
              <w:jc w:val="center"/>
              <w:rPr>
                <w:rFonts w:asciiTheme="majorHAnsi" w:hAnsiTheme="majorHAnsi" w:cstheme="majorHAnsi"/>
                <w:b/>
                <w:sz w:val="22"/>
                <w:szCs w:val="22"/>
              </w:rPr>
            </w:pPr>
            <w:r w:rsidRPr="00AA2628">
              <w:rPr>
                <w:rFonts w:asciiTheme="majorHAnsi" w:hAnsiTheme="majorHAnsi" w:cstheme="majorHAnsi"/>
                <w:b/>
                <w:sz w:val="22"/>
                <w:szCs w:val="22"/>
              </w:rPr>
              <w:t>Psychological Counseling Services</w:t>
            </w:r>
          </w:p>
        </w:tc>
      </w:tr>
      <w:tr w:rsidR="00D356D7" w:rsidRPr="00656A9E" w14:paraId="5890E429" w14:textId="77777777" w:rsidTr="00384FB8">
        <w:tblPrEx>
          <w:tblLook w:val="0000" w:firstRow="0" w:lastRow="0" w:firstColumn="0" w:lastColumn="0" w:noHBand="0" w:noVBand="0"/>
        </w:tblPrEx>
        <w:trPr>
          <w:trHeight w:val="421"/>
          <w:jc w:val="center"/>
        </w:trPr>
        <w:tc>
          <w:tcPr>
            <w:tcW w:w="1890" w:type="dxa"/>
            <w:vMerge w:val="restart"/>
            <w:tcBorders>
              <w:top w:val="single" w:sz="4" w:space="0" w:color="auto"/>
              <w:left w:val="single" w:sz="12"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2076CB6A"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Category</w:t>
            </w:r>
          </w:p>
        </w:tc>
        <w:tc>
          <w:tcPr>
            <w:tcW w:w="2970" w:type="dxa"/>
            <w:vMerge w:val="restart"/>
            <w:tcBorders>
              <w:top w:val="single" w:sz="4" w:space="0" w:color="auto"/>
              <w:left w:val="nil"/>
              <w:right w:val="single" w:sz="8" w:space="0" w:color="auto"/>
            </w:tcBorders>
            <w:shd w:val="clear" w:color="auto" w:fill="BFBFBF" w:themeFill="background1" w:themeFillShade="BF"/>
            <w:tcMar>
              <w:top w:w="0" w:type="dxa"/>
              <w:left w:w="108" w:type="dxa"/>
              <w:bottom w:w="0" w:type="dxa"/>
              <w:right w:w="108" w:type="dxa"/>
            </w:tcMar>
            <w:vAlign w:val="center"/>
          </w:tcPr>
          <w:p w14:paraId="08665D9B"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Service - Service Code</w:t>
            </w:r>
          </w:p>
        </w:tc>
        <w:tc>
          <w:tcPr>
            <w:tcW w:w="6480" w:type="dxa"/>
            <w:gridSpan w:val="5"/>
            <w:tcBorders>
              <w:top w:val="single" w:sz="4" w:space="0" w:color="auto"/>
              <w:left w:val="nil"/>
              <w:right w:val="single" w:sz="12" w:space="0" w:color="auto"/>
            </w:tcBorders>
            <w:shd w:val="clear" w:color="auto" w:fill="BFBFBF" w:themeFill="background1" w:themeFillShade="BF"/>
          </w:tcPr>
          <w:p w14:paraId="5A21AA58" w14:textId="77777777" w:rsidR="00D356D7" w:rsidRPr="00AA2628" w:rsidRDefault="00D356D7" w:rsidP="00D50CEB">
            <w:pPr>
              <w:jc w:val="center"/>
              <w:rPr>
                <w:rFonts w:asciiTheme="majorHAnsi" w:hAnsiTheme="majorHAnsi" w:cstheme="majorHAnsi"/>
                <w:sz w:val="22"/>
                <w:szCs w:val="22"/>
              </w:rPr>
            </w:pPr>
            <w:r w:rsidRPr="00AA2628">
              <w:rPr>
                <w:rFonts w:asciiTheme="majorHAnsi" w:hAnsiTheme="majorHAnsi" w:cstheme="majorHAnsi"/>
                <w:b/>
                <w:bCs/>
                <w:sz w:val="22"/>
                <w:szCs w:val="22"/>
              </w:rPr>
              <w:t>Location &amp; Unit Rate</w:t>
            </w:r>
          </w:p>
        </w:tc>
      </w:tr>
      <w:tr w:rsidR="00D356D7" w:rsidRPr="00656A9E" w14:paraId="26F855E7" w14:textId="77777777" w:rsidTr="00384FB8">
        <w:tblPrEx>
          <w:tblLook w:val="0000" w:firstRow="0" w:lastRow="0" w:firstColumn="0" w:lastColumn="0" w:noHBand="0" w:noVBand="0"/>
        </w:tblPrEx>
        <w:trPr>
          <w:trHeight w:val="289"/>
          <w:jc w:val="center"/>
        </w:trPr>
        <w:tc>
          <w:tcPr>
            <w:tcW w:w="1890" w:type="dxa"/>
            <w:vMerge/>
            <w:tcBorders>
              <w:left w:val="single" w:sz="12"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498DCBD7" w14:textId="77777777" w:rsidR="00D356D7" w:rsidRPr="00AA2628" w:rsidRDefault="00D356D7" w:rsidP="00D356D7">
            <w:pPr>
              <w:rPr>
                <w:rFonts w:asciiTheme="majorHAnsi" w:hAnsiTheme="majorHAnsi" w:cstheme="majorHAnsi"/>
                <w:b/>
                <w:bCs/>
                <w:sz w:val="22"/>
                <w:szCs w:val="22"/>
              </w:rPr>
            </w:pPr>
          </w:p>
        </w:tc>
        <w:tc>
          <w:tcPr>
            <w:tcW w:w="2970" w:type="dxa"/>
            <w:vMerge/>
            <w:tcBorders>
              <w:left w:val="nil"/>
              <w:right w:val="single" w:sz="8" w:space="0" w:color="auto"/>
            </w:tcBorders>
            <w:shd w:val="clear" w:color="auto" w:fill="BFBFBF" w:themeFill="background1" w:themeFillShade="BF"/>
            <w:tcMar>
              <w:top w:w="0" w:type="dxa"/>
              <w:left w:w="108" w:type="dxa"/>
              <w:bottom w:w="0" w:type="dxa"/>
              <w:right w:w="108" w:type="dxa"/>
            </w:tcMar>
            <w:vAlign w:val="center"/>
          </w:tcPr>
          <w:p w14:paraId="5FD1D3DD" w14:textId="77777777" w:rsidR="00D356D7" w:rsidRPr="00AA2628" w:rsidRDefault="00D356D7" w:rsidP="00D356D7">
            <w:pPr>
              <w:rPr>
                <w:rFonts w:asciiTheme="majorHAnsi" w:hAnsiTheme="majorHAnsi" w:cstheme="majorHAnsi"/>
                <w:b/>
                <w:bCs/>
                <w:sz w:val="22"/>
                <w:szCs w:val="22"/>
              </w:rPr>
            </w:pPr>
          </w:p>
        </w:tc>
        <w:tc>
          <w:tcPr>
            <w:tcW w:w="1620"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FB9C08C"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In Office</w:t>
            </w:r>
          </w:p>
        </w:tc>
        <w:tc>
          <w:tcPr>
            <w:tcW w:w="1440" w:type="dxa"/>
            <w:gridSpan w:val="2"/>
            <w:tcBorders>
              <w:top w:val="single" w:sz="4" w:space="0" w:color="auto"/>
              <w:left w:val="nil"/>
              <w:bottom w:val="single" w:sz="8"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641C669E"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Home Based</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7211AA"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Out of Office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61C4E66" w14:textId="77777777" w:rsidR="00D356D7" w:rsidRPr="00AA2628" w:rsidRDefault="00D356D7" w:rsidP="00D356D7">
            <w:pPr>
              <w:rPr>
                <w:rFonts w:asciiTheme="majorHAnsi" w:hAnsiTheme="majorHAnsi" w:cstheme="majorHAnsi"/>
                <w:b/>
                <w:bCs/>
                <w:sz w:val="22"/>
                <w:szCs w:val="22"/>
              </w:rPr>
            </w:pPr>
            <w:r w:rsidRPr="00AA2628">
              <w:rPr>
                <w:rFonts w:asciiTheme="majorHAnsi" w:hAnsiTheme="majorHAnsi" w:cstheme="majorHAnsi"/>
                <w:b/>
                <w:bCs/>
                <w:sz w:val="22"/>
                <w:szCs w:val="22"/>
              </w:rPr>
              <w:t>Telehealth</w:t>
            </w:r>
          </w:p>
        </w:tc>
      </w:tr>
      <w:tr w:rsidR="00C024D7" w:rsidRPr="00656A9E" w14:paraId="6B885019"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vMerge w:val="restart"/>
            <w:tcBorders>
              <w:top w:val="single" w:sz="4" w:space="0" w:color="auto"/>
              <w:left w:val="single" w:sz="12" w:space="0" w:color="auto"/>
              <w:right w:val="single" w:sz="8" w:space="0" w:color="auto"/>
            </w:tcBorders>
            <w:tcMar>
              <w:top w:w="0" w:type="dxa"/>
              <w:left w:w="108" w:type="dxa"/>
              <w:bottom w:w="0" w:type="dxa"/>
              <w:right w:w="108" w:type="dxa"/>
            </w:tcMar>
            <w:vAlign w:val="center"/>
          </w:tcPr>
          <w:p w14:paraId="20045743"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b/>
                <w:sz w:val="22"/>
                <w:szCs w:val="22"/>
              </w:rPr>
              <w:t>Psychosocial</w:t>
            </w:r>
          </w:p>
        </w:tc>
        <w:tc>
          <w:tcPr>
            <w:tcW w:w="2970" w:type="dxa"/>
            <w:tcBorders>
              <w:top w:val="single" w:sz="4" w:space="0" w:color="auto"/>
              <w:left w:val="nil"/>
              <w:right w:val="single" w:sz="8" w:space="0" w:color="auto"/>
            </w:tcBorders>
            <w:tcMar>
              <w:top w:w="0" w:type="dxa"/>
              <w:left w:w="108" w:type="dxa"/>
              <w:bottom w:w="0" w:type="dxa"/>
              <w:right w:w="108" w:type="dxa"/>
            </w:tcMar>
            <w:vAlign w:val="center"/>
          </w:tcPr>
          <w:p w14:paraId="61945EBC"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Psychosocial Assessment – 86U</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033162" w14:textId="61954A13"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 xml:space="preserve">$79.74 </w:t>
            </w:r>
          </w:p>
        </w:tc>
        <w:tc>
          <w:tcPr>
            <w:tcW w:w="1440" w:type="dxa"/>
            <w:gridSpan w:val="2"/>
            <w:tcBorders>
              <w:top w:val="single" w:sz="4"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598A4355" w14:textId="61E6BBD3"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$111.63</w:t>
            </w:r>
          </w:p>
        </w:tc>
        <w:tc>
          <w:tcPr>
            <w:tcW w:w="1710" w:type="dxa"/>
            <w:tcBorders>
              <w:top w:val="single" w:sz="4" w:space="0" w:color="auto"/>
              <w:left w:val="single" w:sz="4" w:space="0" w:color="auto"/>
              <w:bottom w:val="single" w:sz="4" w:space="0" w:color="auto"/>
              <w:right w:val="single" w:sz="4" w:space="0" w:color="auto"/>
            </w:tcBorders>
            <w:vAlign w:val="center"/>
          </w:tcPr>
          <w:p w14:paraId="2845FFB4" w14:textId="174861C4"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 xml:space="preserve">$111.63 </w:t>
            </w:r>
          </w:p>
        </w:tc>
        <w:tc>
          <w:tcPr>
            <w:tcW w:w="1710" w:type="dxa"/>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tcPr>
          <w:p w14:paraId="206F5E7B" w14:textId="50910D72" w:rsidR="00C024D7" w:rsidRPr="00AA2628" w:rsidRDefault="00C024D7" w:rsidP="00D356D7">
            <w:pPr>
              <w:rPr>
                <w:rFonts w:asciiTheme="majorHAnsi" w:hAnsiTheme="majorHAnsi" w:cstheme="majorHAnsi"/>
                <w:sz w:val="22"/>
                <w:szCs w:val="22"/>
              </w:rPr>
            </w:pPr>
          </w:p>
        </w:tc>
      </w:tr>
      <w:tr w:rsidR="00C024D7" w:rsidRPr="00656A9E" w14:paraId="0F8D96CC"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5BD92466" w14:textId="77777777" w:rsidR="00C024D7" w:rsidRPr="00AA2628" w:rsidRDefault="00C024D7" w:rsidP="00D356D7">
            <w:pPr>
              <w:rPr>
                <w:rFonts w:asciiTheme="majorHAnsi" w:hAnsiTheme="majorHAnsi" w:cstheme="majorHAnsi"/>
                <w:b/>
                <w:sz w:val="22"/>
                <w:szCs w:val="22"/>
              </w:rPr>
            </w:pPr>
          </w:p>
        </w:tc>
        <w:tc>
          <w:tcPr>
            <w:tcW w:w="2970" w:type="dxa"/>
            <w:tcBorders>
              <w:top w:val="single" w:sz="4" w:space="0" w:color="auto"/>
              <w:left w:val="nil"/>
              <w:right w:val="single" w:sz="8" w:space="0" w:color="auto"/>
            </w:tcBorders>
            <w:tcMar>
              <w:top w:w="0" w:type="dxa"/>
              <w:left w:w="108" w:type="dxa"/>
              <w:bottom w:w="0" w:type="dxa"/>
              <w:right w:w="108" w:type="dxa"/>
            </w:tcMar>
            <w:vAlign w:val="center"/>
          </w:tcPr>
          <w:p w14:paraId="34563EFD" w14:textId="7911D0B2"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b/>
                <w:sz w:val="22"/>
                <w:szCs w:val="22"/>
              </w:rPr>
              <w:t>TELEHEALTH</w:t>
            </w:r>
            <w:r w:rsidRPr="00AA2628">
              <w:rPr>
                <w:rFonts w:asciiTheme="majorHAnsi" w:hAnsiTheme="majorHAnsi" w:cstheme="majorHAnsi"/>
                <w:sz w:val="22"/>
                <w:szCs w:val="22"/>
              </w:rPr>
              <w:t xml:space="preserve"> Psychosocial Assessment – 91U</w:t>
            </w:r>
          </w:p>
        </w:tc>
        <w:tc>
          <w:tcPr>
            <w:tcW w:w="1620" w:type="dxa"/>
            <w:tcBorders>
              <w:top w:val="single" w:sz="4" w:space="0" w:color="auto"/>
              <w:left w:val="nil"/>
              <w:bottom w:val="single" w:sz="8" w:space="0" w:color="auto"/>
              <w:right w:val="single" w:sz="8" w:space="0" w:color="auto"/>
            </w:tcBorders>
            <w:shd w:val="pct50" w:color="auto" w:fill="auto"/>
            <w:tcMar>
              <w:top w:w="0" w:type="dxa"/>
              <w:left w:w="108" w:type="dxa"/>
              <w:bottom w:w="0" w:type="dxa"/>
              <w:right w:w="108" w:type="dxa"/>
            </w:tcMar>
            <w:vAlign w:val="center"/>
          </w:tcPr>
          <w:p w14:paraId="6BBB32E5" w14:textId="77777777" w:rsidR="00C024D7" w:rsidRPr="00AA2628" w:rsidRDefault="00C024D7" w:rsidP="00D356D7">
            <w:pPr>
              <w:rPr>
                <w:rFonts w:asciiTheme="majorHAnsi" w:hAnsiTheme="majorHAnsi" w:cstheme="majorHAnsi"/>
                <w:sz w:val="22"/>
                <w:szCs w:val="22"/>
              </w:rPr>
            </w:pPr>
          </w:p>
        </w:tc>
        <w:tc>
          <w:tcPr>
            <w:tcW w:w="1440" w:type="dxa"/>
            <w:gridSpan w:val="2"/>
            <w:tcBorders>
              <w:top w:val="single" w:sz="4" w:space="0" w:color="auto"/>
              <w:left w:val="nil"/>
              <w:bottom w:val="single" w:sz="8" w:space="0" w:color="auto"/>
              <w:right w:val="single" w:sz="4" w:space="0" w:color="auto"/>
            </w:tcBorders>
            <w:shd w:val="pct50" w:color="auto" w:fill="auto"/>
            <w:tcMar>
              <w:top w:w="0" w:type="dxa"/>
              <w:left w:w="108" w:type="dxa"/>
              <w:bottom w:w="0" w:type="dxa"/>
              <w:right w:w="108" w:type="dxa"/>
            </w:tcMar>
            <w:vAlign w:val="center"/>
          </w:tcPr>
          <w:p w14:paraId="079C63DF"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pct50" w:color="auto" w:fill="auto"/>
            <w:vAlign w:val="center"/>
          </w:tcPr>
          <w:p w14:paraId="15B00C0D"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AFE61" w14:textId="67BDBDFB"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$79.74</w:t>
            </w:r>
          </w:p>
        </w:tc>
      </w:tr>
      <w:tr w:rsidR="00C024D7" w:rsidRPr="00656A9E" w14:paraId="746059B1"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vMerge w:val="restart"/>
            <w:tcBorders>
              <w:top w:val="single" w:sz="4" w:space="0" w:color="auto"/>
              <w:left w:val="single" w:sz="12" w:space="0" w:color="auto"/>
              <w:right w:val="single" w:sz="8" w:space="0" w:color="auto"/>
            </w:tcBorders>
            <w:tcMar>
              <w:top w:w="0" w:type="dxa"/>
              <w:left w:w="108" w:type="dxa"/>
              <w:bottom w:w="0" w:type="dxa"/>
              <w:right w:w="108" w:type="dxa"/>
            </w:tcMar>
            <w:vAlign w:val="center"/>
          </w:tcPr>
          <w:p w14:paraId="6775D0DB" w14:textId="77777777" w:rsidR="00C024D7" w:rsidRPr="00AA2628" w:rsidRDefault="00C024D7" w:rsidP="00D356D7">
            <w:pPr>
              <w:rPr>
                <w:rFonts w:asciiTheme="majorHAnsi" w:hAnsiTheme="majorHAnsi" w:cstheme="majorHAnsi"/>
                <w:b/>
                <w:sz w:val="22"/>
                <w:szCs w:val="22"/>
              </w:rPr>
            </w:pPr>
            <w:r w:rsidRPr="00AA2628">
              <w:rPr>
                <w:rFonts w:asciiTheme="majorHAnsi" w:hAnsiTheme="majorHAnsi" w:cstheme="majorHAnsi"/>
                <w:b/>
                <w:sz w:val="22"/>
                <w:szCs w:val="22"/>
              </w:rPr>
              <w:t>Individual</w:t>
            </w:r>
          </w:p>
        </w:tc>
        <w:tc>
          <w:tcPr>
            <w:tcW w:w="2970" w:type="dxa"/>
            <w:tcBorders>
              <w:top w:val="single" w:sz="4" w:space="0" w:color="auto"/>
              <w:left w:val="nil"/>
              <w:right w:val="single" w:sz="8" w:space="0" w:color="auto"/>
            </w:tcBorders>
            <w:tcMar>
              <w:top w:w="0" w:type="dxa"/>
              <w:left w:w="108" w:type="dxa"/>
              <w:bottom w:w="0" w:type="dxa"/>
              <w:right w:w="108" w:type="dxa"/>
            </w:tcMar>
            <w:vAlign w:val="center"/>
          </w:tcPr>
          <w:p w14:paraId="2DDA527A"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 xml:space="preserve">Individual </w:t>
            </w:r>
            <w:proofErr w:type="gramStart"/>
            <w:r w:rsidRPr="00AA2628">
              <w:rPr>
                <w:rFonts w:asciiTheme="majorHAnsi" w:hAnsiTheme="majorHAnsi" w:cstheme="majorHAnsi"/>
                <w:sz w:val="22"/>
                <w:szCs w:val="22"/>
              </w:rPr>
              <w:t>Counseling  -</w:t>
            </w:r>
            <w:proofErr w:type="gramEnd"/>
            <w:r w:rsidRPr="00AA2628">
              <w:rPr>
                <w:rFonts w:asciiTheme="majorHAnsi" w:hAnsiTheme="majorHAnsi" w:cstheme="majorHAnsi"/>
                <w:sz w:val="22"/>
                <w:szCs w:val="22"/>
              </w:rPr>
              <w:t xml:space="preserve"> 86C</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B9AE1E5" w14:textId="39DC50F4" w:rsidR="00C024D7" w:rsidRPr="00AA2628" w:rsidRDefault="00C024D7" w:rsidP="00D50CEB">
            <w:pPr>
              <w:pStyle w:val="Heading7"/>
              <w:rPr>
                <w:rFonts w:asciiTheme="majorHAnsi" w:hAnsiTheme="majorHAnsi" w:cstheme="majorHAnsi"/>
                <w:sz w:val="22"/>
                <w:szCs w:val="22"/>
              </w:rPr>
            </w:pPr>
            <w:r w:rsidRPr="00AA2628">
              <w:rPr>
                <w:rFonts w:asciiTheme="majorHAnsi" w:hAnsiTheme="majorHAnsi" w:cstheme="majorHAnsi"/>
                <w:sz w:val="22"/>
                <w:szCs w:val="22"/>
              </w:rPr>
              <w:t xml:space="preserve">$106.66 </w:t>
            </w:r>
          </w:p>
        </w:tc>
        <w:tc>
          <w:tcPr>
            <w:tcW w:w="1440" w:type="dxa"/>
            <w:gridSpan w:val="2"/>
            <w:tcBorders>
              <w:top w:val="single" w:sz="4" w:space="0" w:color="auto"/>
              <w:left w:val="nil"/>
              <w:bottom w:val="single" w:sz="8" w:space="0" w:color="auto"/>
              <w:right w:val="single" w:sz="4" w:space="0" w:color="auto"/>
            </w:tcBorders>
            <w:shd w:val="clear" w:color="auto" w:fill="8C8C8C"/>
            <w:tcMar>
              <w:top w:w="0" w:type="dxa"/>
              <w:left w:w="108" w:type="dxa"/>
              <w:bottom w:w="0" w:type="dxa"/>
              <w:right w:w="108" w:type="dxa"/>
            </w:tcMar>
            <w:vAlign w:val="center"/>
          </w:tcPr>
          <w:p w14:paraId="6FD8E448"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EBA930B" w14:textId="20536994"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$149.32</w:t>
            </w:r>
          </w:p>
        </w:tc>
        <w:tc>
          <w:tcPr>
            <w:tcW w:w="1710" w:type="dxa"/>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tcPr>
          <w:p w14:paraId="06A7F4A0" w14:textId="75408EBD" w:rsidR="00C024D7" w:rsidRPr="00AA2628" w:rsidRDefault="00C024D7" w:rsidP="00D356D7">
            <w:pPr>
              <w:rPr>
                <w:rFonts w:asciiTheme="majorHAnsi" w:hAnsiTheme="majorHAnsi" w:cstheme="majorHAnsi"/>
                <w:sz w:val="22"/>
                <w:szCs w:val="22"/>
              </w:rPr>
            </w:pPr>
          </w:p>
        </w:tc>
      </w:tr>
      <w:tr w:rsidR="00C024D7" w:rsidRPr="00656A9E" w14:paraId="516EDE9F"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2F5DC4A7" w14:textId="77777777" w:rsidR="00C024D7" w:rsidRPr="00AA2628" w:rsidRDefault="00C024D7" w:rsidP="00D356D7">
            <w:pPr>
              <w:rPr>
                <w:rFonts w:asciiTheme="majorHAnsi" w:hAnsiTheme="majorHAnsi" w:cstheme="majorHAnsi"/>
                <w:sz w:val="22"/>
                <w:szCs w:val="22"/>
              </w:rPr>
            </w:pPr>
          </w:p>
        </w:tc>
        <w:tc>
          <w:tcPr>
            <w:tcW w:w="2970" w:type="dxa"/>
            <w:tcBorders>
              <w:top w:val="single" w:sz="8" w:space="0" w:color="auto"/>
              <w:left w:val="nil"/>
              <w:right w:val="single" w:sz="8" w:space="0" w:color="auto"/>
            </w:tcBorders>
            <w:tcMar>
              <w:top w:w="0" w:type="dxa"/>
              <w:left w:w="108" w:type="dxa"/>
              <w:bottom w:w="0" w:type="dxa"/>
              <w:right w:w="108" w:type="dxa"/>
            </w:tcMar>
            <w:vAlign w:val="center"/>
          </w:tcPr>
          <w:p w14:paraId="3B4DFD21" w14:textId="77777777"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 xml:space="preserve">Home Based Counseling - Individual - 88K </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39F4B940" w14:textId="77777777" w:rsidR="00C024D7" w:rsidRPr="00AA2628" w:rsidRDefault="00C024D7" w:rsidP="00D356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C73930E" w14:textId="18D592C0" w:rsidR="00C024D7" w:rsidRPr="00AA2628" w:rsidRDefault="00C024D7" w:rsidP="00D356D7">
            <w:pPr>
              <w:rPr>
                <w:rFonts w:asciiTheme="majorHAnsi" w:hAnsiTheme="majorHAnsi" w:cstheme="majorHAnsi"/>
                <w:sz w:val="22"/>
                <w:szCs w:val="22"/>
              </w:rPr>
            </w:pPr>
            <w:r w:rsidRPr="00AA2628">
              <w:rPr>
                <w:rFonts w:asciiTheme="majorHAnsi" w:hAnsiTheme="majorHAnsi" w:cstheme="majorHAnsi"/>
                <w:sz w:val="22"/>
                <w:szCs w:val="22"/>
              </w:rPr>
              <w:t>$149.32</w:t>
            </w:r>
          </w:p>
        </w:tc>
        <w:tc>
          <w:tcPr>
            <w:tcW w:w="17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DD72DF" w14:textId="77777777" w:rsidR="00C024D7" w:rsidRPr="00AA2628" w:rsidRDefault="00C024D7" w:rsidP="00D356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C8C8C"/>
            <w:tcMar>
              <w:top w:w="0" w:type="dxa"/>
              <w:left w:w="108" w:type="dxa"/>
              <w:bottom w:w="0" w:type="dxa"/>
              <w:right w:w="108" w:type="dxa"/>
            </w:tcMar>
            <w:vAlign w:val="center"/>
          </w:tcPr>
          <w:p w14:paraId="628CDFB4" w14:textId="77777777" w:rsidR="00C024D7" w:rsidRPr="00AA2628" w:rsidRDefault="00C024D7" w:rsidP="00D356D7">
            <w:pPr>
              <w:rPr>
                <w:rFonts w:asciiTheme="majorHAnsi" w:hAnsiTheme="majorHAnsi" w:cstheme="majorHAnsi"/>
                <w:sz w:val="22"/>
                <w:szCs w:val="22"/>
              </w:rPr>
            </w:pPr>
          </w:p>
        </w:tc>
      </w:tr>
      <w:tr w:rsidR="00C024D7" w:rsidRPr="00656A9E" w14:paraId="3285A42C"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57DA98BD"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right w:val="single" w:sz="8" w:space="0" w:color="auto"/>
            </w:tcBorders>
            <w:tcMar>
              <w:top w:w="0" w:type="dxa"/>
              <w:left w:w="108" w:type="dxa"/>
              <w:bottom w:w="0" w:type="dxa"/>
              <w:right w:w="108" w:type="dxa"/>
            </w:tcMar>
            <w:vAlign w:val="center"/>
          </w:tcPr>
          <w:p w14:paraId="782261B9" w14:textId="36D09A98"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Individual Counseling – 91C</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5A0BF8F5"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shd w:val="pct50" w:color="auto" w:fill="auto"/>
            <w:tcMar>
              <w:top w:w="0" w:type="dxa"/>
              <w:left w:w="108" w:type="dxa"/>
              <w:bottom w:w="0" w:type="dxa"/>
              <w:right w:w="108" w:type="dxa"/>
            </w:tcMar>
            <w:vAlign w:val="center"/>
          </w:tcPr>
          <w:p w14:paraId="185AA77F"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8D87A77"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DF246F" w14:textId="0502AE4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$106.66</w:t>
            </w:r>
          </w:p>
        </w:tc>
      </w:tr>
      <w:tr w:rsidR="00C024D7" w:rsidRPr="00656A9E" w14:paraId="237F9CA3"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val="restart"/>
            <w:tcBorders>
              <w:top w:val="single" w:sz="8" w:space="0" w:color="auto"/>
              <w:left w:val="single" w:sz="12" w:space="0" w:color="auto"/>
              <w:right w:val="single" w:sz="8" w:space="0" w:color="auto"/>
            </w:tcBorders>
            <w:tcMar>
              <w:top w:w="0" w:type="dxa"/>
              <w:left w:w="108" w:type="dxa"/>
              <w:bottom w:w="0" w:type="dxa"/>
              <w:right w:w="108" w:type="dxa"/>
            </w:tcMar>
            <w:vAlign w:val="center"/>
          </w:tcPr>
          <w:p w14:paraId="255F589F"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Family</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D7A3F4"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Family Counseling - 86F</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B99976" w14:textId="69B3AADA"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$89.25</w:t>
            </w:r>
          </w:p>
        </w:tc>
        <w:tc>
          <w:tcPr>
            <w:tcW w:w="1440" w:type="dxa"/>
            <w:gridSpan w:val="2"/>
            <w:tcBorders>
              <w:top w:val="single" w:sz="8" w:space="0" w:color="auto"/>
              <w:left w:val="nil"/>
              <w:bottom w:val="single" w:sz="8" w:space="0" w:color="auto"/>
              <w:right w:val="single" w:sz="4" w:space="0" w:color="auto"/>
            </w:tcBorders>
            <w:shd w:val="clear" w:color="auto" w:fill="8C8C8C"/>
            <w:tcMar>
              <w:top w:w="0" w:type="dxa"/>
              <w:left w:w="108" w:type="dxa"/>
              <w:bottom w:w="0" w:type="dxa"/>
              <w:right w:w="108" w:type="dxa"/>
            </w:tcMar>
            <w:vAlign w:val="center"/>
          </w:tcPr>
          <w:p w14:paraId="07412B32"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A22E325" w14:textId="62E5AD83"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$124.95</w:t>
            </w:r>
          </w:p>
        </w:tc>
        <w:tc>
          <w:tcPr>
            <w:tcW w:w="1710" w:type="dxa"/>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tcPr>
          <w:p w14:paraId="5770F54E" w14:textId="6004019D" w:rsidR="00C024D7" w:rsidRPr="00AA2628" w:rsidRDefault="00C024D7" w:rsidP="00C024D7">
            <w:pPr>
              <w:rPr>
                <w:rFonts w:asciiTheme="majorHAnsi" w:hAnsiTheme="majorHAnsi" w:cstheme="majorHAnsi"/>
                <w:sz w:val="22"/>
                <w:szCs w:val="22"/>
              </w:rPr>
            </w:pPr>
          </w:p>
        </w:tc>
      </w:tr>
      <w:tr w:rsidR="00C024D7" w:rsidRPr="00656A9E" w14:paraId="3AF24703"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71A8D0E2"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626CBA"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Home Based Counseling - Family - 88K</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7EF21ADF"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8FDCE3B" w14:textId="42E2184C"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$124.95</w:t>
            </w:r>
          </w:p>
        </w:tc>
        <w:tc>
          <w:tcPr>
            <w:tcW w:w="1710" w:type="dxa"/>
            <w:tcBorders>
              <w:top w:val="single" w:sz="4" w:space="0" w:color="auto"/>
              <w:left w:val="single" w:sz="4" w:space="0" w:color="auto"/>
              <w:bottom w:val="single" w:sz="4" w:space="0" w:color="auto"/>
              <w:right w:val="single" w:sz="4" w:space="0" w:color="auto"/>
            </w:tcBorders>
            <w:shd w:val="clear" w:color="auto" w:fill="8C8C8C"/>
          </w:tcPr>
          <w:p w14:paraId="2BDD7298"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C8C8C"/>
            <w:tcMar>
              <w:top w:w="0" w:type="dxa"/>
              <w:left w:w="108" w:type="dxa"/>
              <w:bottom w:w="0" w:type="dxa"/>
              <w:right w:w="108" w:type="dxa"/>
            </w:tcMar>
            <w:vAlign w:val="center"/>
          </w:tcPr>
          <w:p w14:paraId="6981FDCB" w14:textId="77777777" w:rsidR="00C024D7" w:rsidRPr="00AA2628" w:rsidRDefault="00C024D7" w:rsidP="00C024D7">
            <w:pPr>
              <w:rPr>
                <w:rFonts w:asciiTheme="majorHAnsi" w:hAnsiTheme="majorHAnsi" w:cstheme="majorHAnsi"/>
                <w:sz w:val="22"/>
                <w:szCs w:val="22"/>
              </w:rPr>
            </w:pPr>
          </w:p>
        </w:tc>
      </w:tr>
      <w:tr w:rsidR="00C024D7" w:rsidRPr="00656A9E" w14:paraId="70FF3331"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2C392820"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C52A3E" w14:textId="094DF085"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Family Counseling – 91F</w:t>
            </w:r>
          </w:p>
        </w:tc>
        <w:tc>
          <w:tcPr>
            <w:tcW w:w="1620" w:type="dxa"/>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51F26576"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4" w:space="0" w:color="auto"/>
            </w:tcBorders>
            <w:shd w:val="pct50" w:color="auto" w:fill="auto"/>
            <w:tcMar>
              <w:top w:w="0" w:type="dxa"/>
              <w:left w:w="108" w:type="dxa"/>
              <w:bottom w:w="0" w:type="dxa"/>
              <w:right w:w="108" w:type="dxa"/>
            </w:tcMar>
            <w:vAlign w:val="center"/>
          </w:tcPr>
          <w:p w14:paraId="5B2B5102"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8C8C8C"/>
          </w:tcPr>
          <w:p w14:paraId="27CF9E35"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520FB" w14:textId="7AE73C12"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$89.25</w:t>
            </w:r>
          </w:p>
        </w:tc>
      </w:tr>
      <w:tr w:rsidR="00C024D7" w:rsidRPr="00656A9E" w14:paraId="59C55603"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val="restart"/>
            <w:tcBorders>
              <w:left w:val="single" w:sz="12" w:space="0" w:color="auto"/>
              <w:right w:val="single" w:sz="8" w:space="0" w:color="auto"/>
            </w:tcBorders>
            <w:tcMar>
              <w:top w:w="0" w:type="dxa"/>
              <w:left w:w="108" w:type="dxa"/>
              <w:bottom w:w="0" w:type="dxa"/>
              <w:right w:w="108" w:type="dxa"/>
            </w:tcMar>
            <w:vAlign w:val="center"/>
          </w:tcPr>
          <w:p w14:paraId="7B9B1800"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Group</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4B702"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Group Counseling - 86E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1D76B5" w14:textId="764808A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$24.70</w:t>
            </w:r>
          </w:p>
        </w:tc>
        <w:tc>
          <w:tcPr>
            <w:tcW w:w="1440" w:type="dxa"/>
            <w:gridSpan w:val="2"/>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4F5FD352"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nil"/>
              <w:bottom w:val="single" w:sz="8" w:space="0" w:color="auto"/>
              <w:right w:val="single" w:sz="12" w:space="0" w:color="auto"/>
            </w:tcBorders>
          </w:tcPr>
          <w:p w14:paraId="2A3ADB44" w14:textId="0DF2768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$34.58</w:t>
            </w:r>
          </w:p>
        </w:tc>
        <w:tc>
          <w:tcPr>
            <w:tcW w:w="1710" w:type="dxa"/>
            <w:tcBorders>
              <w:top w:val="single" w:sz="4" w:space="0" w:color="auto"/>
              <w:left w:val="nil"/>
              <w:bottom w:val="single" w:sz="8" w:space="0" w:color="auto"/>
              <w:right w:val="single" w:sz="12" w:space="0" w:color="auto"/>
            </w:tcBorders>
            <w:shd w:val="pct50" w:color="auto" w:fill="auto"/>
          </w:tcPr>
          <w:p w14:paraId="2EFA7773" w14:textId="31560C96" w:rsidR="00C024D7" w:rsidRPr="00AA2628" w:rsidRDefault="00C024D7" w:rsidP="00C024D7">
            <w:pPr>
              <w:rPr>
                <w:rFonts w:asciiTheme="majorHAnsi" w:hAnsiTheme="majorHAnsi" w:cstheme="majorHAnsi"/>
                <w:sz w:val="22"/>
                <w:szCs w:val="22"/>
              </w:rPr>
            </w:pPr>
          </w:p>
        </w:tc>
      </w:tr>
      <w:tr w:rsidR="00C024D7" w:rsidRPr="00656A9E" w14:paraId="12986FAC" w14:textId="77777777" w:rsidTr="00C02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0428EB59" w14:textId="77777777" w:rsidR="00C024D7" w:rsidRPr="00AA2628" w:rsidRDefault="00C024D7" w:rsidP="00C024D7">
            <w:pPr>
              <w:rPr>
                <w:rFonts w:asciiTheme="majorHAnsi" w:hAnsiTheme="majorHAnsi" w:cstheme="majorHAnsi"/>
                <w:b/>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D95B2C" w14:textId="7622B6EE"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Group Counseling – 91E</w:t>
            </w:r>
          </w:p>
        </w:tc>
        <w:tc>
          <w:tcPr>
            <w:tcW w:w="1620" w:type="dxa"/>
            <w:tcBorders>
              <w:top w:val="single" w:sz="8" w:space="0" w:color="auto"/>
              <w:left w:val="nil"/>
              <w:bottom w:val="single" w:sz="8" w:space="0" w:color="auto"/>
              <w:right w:val="single" w:sz="8" w:space="0" w:color="auto"/>
            </w:tcBorders>
            <w:shd w:val="pct50" w:color="auto" w:fill="auto"/>
            <w:tcMar>
              <w:top w:w="0" w:type="dxa"/>
              <w:left w:w="108" w:type="dxa"/>
              <w:bottom w:w="0" w:type="dxa"/>
              <w:right w:w="108" w:type="dxa"/>
            </w:tcMar>
            <w:vAlign w:val="center"/>
          </w:tcPr>
          <w:p w14:paraId="1D8B7669" w14:textId="77777777" w:rsidR="00C024D7" w:rsidRPr="00AA2628" w:rsidRDefault="00C024D7" w:rsidP="00C024D7">
            <w:pPr>
              <w:rPr>
                <w:rFonts w:asciiTheme="majorHAnsi" w:hAnsiTheme="majorHAnsi" w:cstheme="majorHAnsi"/>
                <w:sz w:val="22"/>
                <w:szCs w:val="22"/>
              </w:rPr>
            </w:pPr>
          </w:p>
        </w:tc>
        <w:tc>
          <w:tcPr>
            <w:tcW w:w="1440" w:type="dxa"/>
            <w:gridSpan w:val="2"/>
            <w:tcBorders>
              <w:top w:val="single" w:sz="8" w:space="0" w:color="auto"/>
              <w:left w:val="nil"/>
              <w:bottom w:val="single" w:sz="8" w:space="0" w:color="auto"/>
              <w:right w:val="single" w:sz="8" w:space="0" w:color="auto"/>
            </w:tcBorders>
            <w:shd w:val="clear" w:color="auto" w:fill="8C8C8C"/>
            <w:tcMar>
              <w:top w:w="0" w:type="dxa"/>
              <w:left w:w="108" w:type="dxa"/>
              <w:bottom w:w="0" w:type="dxa"/>
              <w:right w:w="108" w:type="dxa"/>
            </w:tcMar>
            <w:vAlign w:val="center"/>
          </w:tcPr>
          <w:p w14:paraId="0A4A624E"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nil"/>
              <w:bottom w:val="single" w:sz="8" w:space="0" w:color="auto"/>
              <w:right w:val="single" w:sz="12" w:space="0" w:color="auto"/>
            </w:tcBorders>
            <w:shd w:val="pct50" w:color="auto" w:fill="auto"/>
          </w:tcPr>
          <w:p w14:paraId="62A9FABD"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nil"/>
              <w:bottom w:val="single" w:sz="8" w:space="0" w:color="auto"/>
              <w:right w:val="single" w:sz="12" w:space="0" w:color="auto"/>
            </w:tcBorders>
          </w:tcPr>
          <w:p w14:paraId="2E050B8A" w14:textId="4D2DA4CB"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$24.70</w:t>
            </w:r>
          </w:p>
        </w:tc>
      </w:tr>
      <w:tr w:rsidR="00C024D7" w:rsidRPr="00656A9E" w14:paraId="5DD75B42"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val="restart"/>
            <w:tcBorders>
              <w:left w:val="single" w:sz="12" w:space="0" w:color="auto"/>
              <w:right w:val="single" w:sz="8" w:space="0" w:color="auto"/>
            </w:tcBorders>
            <w:tcMar>
              <w:top w:w="0" w:type="dxa"/>
              <w:left w:w="108" w:type="dxa"/>
              <w:bottom w:w="0" w:type="dxa"/>
              <w:right w:w="108" w:type="dxa"/>
            </w:tcMar>
            <w:vAlign w:val="center"/>
          </w:tcPr>
          <w:p w14:paraId="028185C3"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Court Related Services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F5470F"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Court Testimony - 86H</w:t>
            </w:r>
          </w:p>
        </w:tc>
        <w:tc>
          <w:tcPr>
            <w:tcW w:w="6480" w:type="dxa"/>
            <w:gridSpan w:val="5"/>
            <w:tcBorders>
              <w:top w:val="single" w:sz="8" w:space="0" w:color="auto"/>
              <w:left w:val="nil"/>
              <w:bottom w:val="single" w:sz="8" w:space="0" w:color="auto"/>
              <w:right w:val="single" w:sz="12" w:space="0" w:color="auto"/>
            </w:tcBorders>
          </w:tcPr>
          <w:p w14:paraId="05B3CD4B" w14:textId="77777777" w:rsidR="00C024D7" w:rsidRPr="00AA2628" w:rsidRDefault="00C024D7" w:rsidP="00C024D7">
            <w:pPr>
              <w:jc w:val="center"/>
              <w:rPr>
                <w:rFonts w:asciiTheme="majorHAnsi" w:hAnsiTheme="majorHAnsi" w:cstheme="majorHAnsi"/>
                <w:sz w:val="22"/>
                <w:szCs w:val="22"/>
              </w:rPr>
            </w:pPr>
            <w:r w:rsidRPr="00AA2628">
              <w:rPr>
                <w:rFonts w:asciiTheme="majorHAnsi" w:hAnsiTheme="majorHAnsi" w:cstheme="majorHAnsi"/>
                <w:sz w:val="22"/>
                <w:szCs w:val="22"/>
              </w:rPr>
              <w:t>$91.19</w:t>
            </w:r>
          </w:p>
        </w:tc>
      </w:tr>
      <w:tr w:rsidR="00C024D7" w:rsidRPr="00656A9E" w14:paraId="5518AF84"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right w:val="single" w:sz="8" w:space="0" w:color="auto"/>
            </w:tcBorders>
            <w:tcMar>
              <w:top w:w="0" w:type="dxa"/>
              <w:left w:w="108" w:type="dxa"/>
              <w:bottom w:w="0" w:type="dxa"/>
              <w:right w:w="108" w:type="dxa"/>
            </w:tcMar>
            <w:vAlign w:val="center"/>
          </w:tcPr>
          <w:p w14:paraId="29D4E8D7"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F54F3A"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Deposition - 86H</w:t>
            </w:r>
          </w:p>
        </w:tc>
        <w:tc>
          <w:tcPr>
            <w:tcW w:w="6480" w:type="dxa"/>
            <w:gridSpan w:val="5"/>
            <w:tcBorders>
              <w:top w:val="single" w:sz="8" w:space="0" w:color="auto"/>
              <w:left w:val="nil"/>
              <w:bottom w:val="single" w:sz="8" w:space="0" w:color="auto"/>
              <w:right w:val="single" w:sz="12" w:space="0" w:color="auto"/>
            </w:tcBorders>
          </w:tcPr>
          <w:p w14:paraId="48ED5D14" w14:textId="77777777" w:rsidR="00C024D7" w:rsidRPr="00AA2628" w:rsidRDefault="00C024D7" w:rsidP="00C024D7">
            <w:pPr>
              <w:jc w:val="center"/>
              <w:rPr>
                <w:rFonts w:asciiTheme="majorHAnsi" w:hAnsiTheme="majorHAnsi" w:cstheme="majorHAnsi"/>
                <w:sz w:val="22"/>
                <w:szCs w:val="22"/>
              </w:rPr>
            </w:pPr>
            <w:r w:rsidRPr="00AA2628">
              <w:rPr>
                <w:rFonts w:asciiTheme="majorHAnsi" w:hAnsiTheme="majorHAnsi" w:cstheme="majorHAnsi"/>
                <w:sz w:val="22"/>
                <w:szCs w:val="22"/>
              </w:rPr>
              <w:t>$91.19</w:t>
            </w:r>
          </w:p>
        </w:tc>
      </w:tr>
      <w:tr w:rsidR="00C024D7" w:rsidRPr="00656A9E" w14:paraId="7E001ACA"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vMerge/>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2F124055" w14:textId="77777777" w:rsidR="00C024D7" w:rsidRPr="00AA2628" w:rsidRDefault="00C024D7" w:rsidP="00C024D7">
            <w:pPr>
              <w:rPr>
                <w:rFonts w:asciiTheme="majorHAnsi" w:hAnsiTheme="majorHAnsi" w:cstheme="majorHAnsi"/>
                <w:sz w:val="22"/>
                <w:szCs w:val="22"/>
              </w:rPr>
            </w:pP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3ACD80"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Mediation – 86H</w:t>
            </w:r>
          </w:p>
        </w:tc>
        <w:tc>
          <w:tcPr>
            <w:tcW w:w="6480" w:type="dxa"/>
            <w:gridSpan w:val="5"/>
            <w:tcBorders>
              <w:top w:val="single" w:sz="8" w:space="0" w:color="auto"/>
              <w:left w:val="nil"/>
              <w:bottom w:val="single" w:sz="8" w:space="0" w:color="auto"/>
              <w:right w:val="single" w:sz="12" w:space="0" w:color="auto"/>
            </w:tcBorders>
          </w:tcPr>
          <w:p w14:paraId="6CEA926C" w14:textId="77777777" w:rsidR="00C024D7" w:rsidRPr="00AA2628" w:rsidRDefault="00C024D7" w:rsidP="00C024D7">
            <w:pPr>
              <w:jc w:val="center"/>
              <w:rPr>
                <w:rFonts w:asciiTheme="majorHAnsi" w:hAnsiTheme="majorHAnsi" w:cstheme="majorHAnsi"/>
                <w:sz w:val="22"/>
                <w:szCs w:val="22"/>
              </w:rPr>
            </w:pPr>
            <w:r w:rsidRPr="00AA2628">
              <w:rPr>
                <w:rFonts w:asciiTheme="majorHAnsi" w:hAnsiTheme="majorHAnsi" w:cstheme="majorHAnsi"/>
                <w:sz w:val="22"/>
                <w:szCs w:val="22"/>
              </w:rPr>
              <w:t>$91.19</w:t>
            </w:r>
          </w:p>
        </w:tc>
      </w:tr>
      <w:tr w:rsidR="00C024D7" w:rsidRPr="00656A9E" w14:paraId="3C32F143"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8"/>
          <w:jc w:val="center"/>
        </w:trPr>
        <w:tc>
          <w:tcPr>
            <w:tcW w:w="1890" w:type="dxa"/>
            <w:tcBorders>
              <w:left w:val="single" w:sz="12" w:space="0" w:color="auto"/>
              <w:bottom w:val="single" w:sz="8" w:space="0" w:color="auto"/>
              <w:right w:val="single" w:sz="8" w:space="0" w:color="auto"/>
            </w:tcBorders>
            <w:tcMar>
              <w:top w:w="0" w:type="dxa"/>
              <w:left w:w="108" w:type="dxa"/>
              <w:bottom w:w="0" w:type="dxa"/>
              <w:right w:w="108" w:type="dxa"/>
            </w:tcMar>
            <w:vAlign w:val="center"/>
          </w:tcPr>
          <w:p w14:paraId="6510A467"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Diagnostic Consultation</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7FE859"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Diagnostic Consultation - 81H</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016B83"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$65.22</w:t>
            </w:r>
          </w:p>
        </w:tc>
        <w:tc>
          <w:tcPr>
            <w:tcW w:w="1440" w:type="dxa"/>
            <w:gridSpan w:val="2"/>
            <w:tcBorders>
              <w:top w:val="single" w:sz="8" w:space="0" w:color="auto"/>
              <w:left w:val="nil"/>
              <w:bottom w:val="single" w:sz="8" w:space="0" w:color="auto"/>
              <w:right w:val="single" w:sz="4" w:space="0" w:color="auto"/>
            </w:tcBorders>
            <w:shd w:val="clear" w:color="auto" w:fill="7F7F7F"/>
            <w:vAlign w:val="center"/>
          </w:tcPr>
          <w:p w14:paraId="59863783" w14:textId="77777777" w:rsidR="00C024D7" w:rsidRPr="00AA2628" w:rsidRDefault="00C024D7" w:rsidP="00C024D7">
            <w:pPr>
              <w:rPr>
                <w:rFonts w:asciiTheme="majorHAnsi" w:hAnsiTheme="majorHAnsi" w:cstheme="majorHAnsi"/>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D0C7BE7"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$91.19</w:t>
            </w:r>
          </w:p>
        </w:tc>
        <w:tc>
          <w:tcPr>
            <w:tcW w:w="1710" w:type="dxa"/>
            <w:tcBorders>
              <w:top w:val="single" w:sz="4" w:space="0" w:color="auto"/>
              <w:left w:val="single" w:sz="4" w:space="0" w:color="auto"/>
              <w:bottom w:val="single" w:sz="4" w:space="0" w:color="auto"/>
              <w:right w:val="single" w:sz="4" w:space="0" w:color="auto"/>
            </w:tcBorders>
            <w:vAlign w:val="center"/>
          </w:tcPr>
          <w:p w14:paraId="32FA0231"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$65.22</w:t>
            </w:r>
          </w:p>
        </w:tc>
      </w:tr>
      <w:tr w:rsidR="00C024D7" w:rsidRPr="00656A9E" w14:paraId="178996D9" w14:textId="77777777" w:rsidTr="003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1"/>
          <w:jc w:val="center"/>
        </w:trPr>
        <w:tc>
          <w:tcPr>
            <w:tcW w:w="1890" w:type="dxa"/>
            <w:tcBorders>
              <w:top w:val="single" w:sz="4"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095E5A8E"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Translator/</w:t>
            </w:r>
          </w:p>
          <w:p w14:paraId="03C4AA71" w14:textId="77777777" w:rsidR="00C024D7" w:rsidRPr="00AA2628" w:rsidRDefault="00C024D7" w:rsidP="00C024D7">
            <w:pPr>
              <w:rPr>
                <w:rFonts w:asciiTheme="majorHAnsi" w:hAnsiTheme="majorHAnsi" w:cstheme="majorHAnsi"/>
                <w:b/>
                <w:sz w:val="22"/>
                <w:szCs w:val="22"/>
              </w:rPr>
            </w:pPr>
            <w:r w:rsidRPr="00AA2628">
              <w:rPr>
                <w:rFonts w:asciiTheme="majorHAnsi" w:hAnsiTheme="majorHAnsi" w:cstheme="majorHAnsi"/>
                <w:b/>
                <w:sz w:val="22"/>
                <w:szCs w:val="22"/>
              </w:rPr>
              <w:t>Interpreter Services</w:t>
            </w:r>
          </w:p>
        </w:tc>
        <w:tc>
          <w:tcPr>
            <w:tcW w:w="2970" w:type="dxa"/>
            <w:tcBorders>
              <w:top w:val="single" w:sz="4" w:space="0" w:color="auto"/>
              <w:left w:val="nil"/>
              <w:bottom w:val="single" w:sz="4" w:space="0" w:color="auto"/>
              <w:right w:val="single" w:sz="8" w:space="0" w:color="auto"/>
            </w:tcBorders>
            <w:tcMar>
              <w:top w:w="58" w:type="dxa"/>
              <w:left w:w="115" w:type="dxa"/>
              <w:bottom w:w="58" w:type="dxa"/>
              <w:right w:w="115" w:type="dxa"/>
            </w:tcMar>
            <w:vAlign w:val="center"/>
          </w:tcPr>
          <w:p w14:paraId="2ACB7503"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Service Code 98L</w:t>
            </w:r>
          </w:p>
        </w:tc>
        <w:tc>
          <w:tcPr>
            <w:tcW w:w="1890" w:type="dxa"/>
            <w:gridSpan w:val="2"/>
            <w:tcBorders>
              <w:top w:val="single" w:sz="4" w:space="0" w:color="auto"/>
              <w:left w:val="nil"/>
              <w:bottom w:val="single" w:sz="4" w:space="0" w:color="auto"/>
              <w:right w:val="nil"/>
            </w:tcBorders>
          </w:tcPr>
          <w:p w14:paraId="5A54C443" w14:textId="77777777" w:rsidR="00C024D7" w:rsidRPr="00AA2628" w:rsidRDefault="00C024D7" w:rsidP="00C024D7">
            <w:pPr>
              <w:rPr>
                <w:rFonts w:asciiTheme="majorHAnsi" w:hAnsiTheme="majorHAnsi" w:cstheme="majorHAnsi"/>
                <w:sz w:val="22"/>
                <w:szCs w:val="22"/>
              </w:rPr>
            </w:pPr>
          </w:p>
        </w:tc>
        <w:tc>
          <w:tcPr>
            <w:tcW w:w="4590" w:type="dxa"/>
            <w:gridSpan w:val="3"/>
            <w:tcBorders>
              <w:top w:val="single" w:sz="4" w:space="0" w:color="auto"/>
              <w:left w:val="nil"/>
              <w:bottom w:val="single" w:sz="4" w:space="0" w:color="auto"/>
              <w:right w:val="single" w:sz="12" w:space="0" w:color="auto"/>
            </w:tcBorders>
            <w:tcMar>
              <w:top w:w="58" w:type="dxa"/>
              <w:left w:w="115" w:type="dxa"/>
              <w:bottom w:w="58" w:type="dxa"/>
              <w:right w:w="115" w:type="dxa"/>
            </w:tcMar>
            <w:vAlign w:val="center"/>
          </w:tcPr>
          <w:p w14:paraId="00FA25D2" w14:textId="77777777" w:rsidR="00C024D7" w:rsidRPr="00AA2628" w:rsidRDefault="00C024D7" w:rsidP="00C024D7">
            <w:pPr>
              <w:rPr>
                <w:rFonts w:asciiTheme="majorHAnsi" w:hAnsiTheme="majorHAnsi" w:cstheme="majorHAnsi"/>
                <w:sz w:val="22"/>
                <w:szCs w:val="22"/>
              </w:rPr>
            </w:pPr>
            <w:r w:rsidRPr="00AA2628">
              <w:rPr>
                <w:rFonts w:asciiTheme="majorHAnsi" w:hAnsiTheme="majorHAnsi" w:cstheme="majorHAnsi"/>
                <w:sz w:val="22"/>
                <w:szCs w:val="22"/>
              </w:rPr>
              <w:t>Cost Reimbursement-Requires Contract Manager prior authorization</w:t>
            </w:r>
          </w:p>
        </w:tc>
      </w:tr>
    </w:tbl>
    <w:p w14:paraId="4693FF28" w14:textId="7FDB43DD" w:rsidR="002F3AF8" w:rsidRPr="008F3EAF" w:rsidRDefault="002F3AF8" w:rsidP="008F3EAF">
      <w:pPr>
        <w:pStyle w:val="ListParagraph"/>
        <w:widowControl w:val="0"/>
        <w:numPr>
          <w:ilvl w:val="0"/>
          <w:numId w:val="116"/>
        </w:numPr>
        <w:ind w:left="1800" w:hanging="360"/>
        <w:rPr>
          <w:rFonts w:ascii="Verdana" w:hAnsi="Verdana"/>
          <w:sz w:val="22"/>
          <w:szCs w:val="22"/>
        </w:rPr>
      </w:pPr>
      <w:r w:rsidRPr="008F3EAF">
        <w:rPr>
          <w:rFonts w:ascii="Verdana" w:hAnsi="Verdana"/>
          <w:b/>
          <w:sz w:val="22"/>
          <w:szCs w:val="22"/>
        </w:rPr>
        <w:t>Psychosocial Assessment and Counseling Fee Schedule – Table C</w:t>
      </w:r>
    </w:p>
    <w:p w14:paraId="36B08BEE" w14:textId="6EE2134E" w:rsidR="002F3AF8" w:rsidRPr="00656A9E" w:rsidRDefault="002F3AF8" w:rsidP="00D37FEA">
      <w:pPr>
        <w:pStyle w:val="Heading4"/>
        <w:numPr>
          <w:ilvl w:val="0"/>
          <w:numId w:val="0"/>
        </w:numPr>
        <w:spacing w:before="0" w:after="240"/>
        <w:ind w:left="1800"/>
        <w:rPr>
          <w:rFonts w:ascii="Verdana" w:hAnsi="Verdana"/>
        </w:rPr>
      </w:pPr>
      <w:r w:rsidRPr="00656A9E">
        <w:rPr>
          <w:rFonts w:ascii="Verdana" w:hAnsi="Verdana"/>
        </w:rPr>
        <w:t>Performed by an LCSW, LMFT, LPC or LSOTP (includes Support Services for this service type).</w:t>
      </w:r>
    </w:p>
    <w:p w14:paraId="720B8E2B" w14:textId="405A0B1F" w:rsidR="000B20FB" w:rsidRPr="00656A9E" w:rsidRDefault="000B20FB" w:rsidP="000B20FB">
      <w:pPr>
        <w:rPr>
          <w:rFonts w:ascii="Verdana" w:hAnsi="Verdana"/>
          <w:sz w:val="22"/>
          <w:szCs w:val="22"/>
        </w:rPr>
      </w:pPr>
    </w:p>
    <w:p w14:paraId="5967DEC6" w14:textId="0DF18503" w:rsidR="000B20FB" w:rsidRPr="00656A9E" w:rsidRDefault="000B20FB" w:rsidP="000B20FB">
      <w:pPr>
        <w:jc w:val="center"/>
        <w:rPr>
          <w:rFonts w:ascii="Verdana" w:hAnsi="Verdana" w:cs="Arial"/>
          <w:b/>
          <w:bCs/>
          <w:caps/>
          <w:sz w:val="22"/>
          <w:szCs w:val="22"/>
        </w:rPr>
      </w:pPr>
      <w:r w:rsidRPr="00656A9E">
        <w:rPr>
          <w:rFonts w:ascii="Verdana" w:hAnsi="Verdana" w:cs="Arial"/>
          <w:b/>
          <w:bCs/>
          <w:caps/>
          <w:sz w:val="22"/>
          <w:szCs w:val="22"/>
        </w:rPr>
        <w:t>table C</w:t>
      </w:r>
    </w:p>
    <w:p w14:paraId="00DA361D" w14:textId="77777777" w:rsidR="000B20FB" w:rsidRPr="00656A9E" w:rsidRDefault="000B20FB" w:rsidP="000B20FB">
      <w:pPr>
        <w:jc w:val="center"/>
        <w:rPr>
          <w:rFonts w:ascii="Verdana" w:hAnsi="Verdana" w:cs="Arial"/>
          <w:b/>
          <w:sz w:val="22"/>
          <w:szCs w:val="22"/>
        </w:rPr>
      </w:pPr>
      <w:r w:rsidRPr="00656A9E">
        <w:rPr>
          <w:rFonts w:ascii="Verdana" w:hAnsi="Verdana" w:cs="Arial"/>
          <w:b/>
          <w:sz w:val="22"/>
          <w:szCs w:val="22"/>
        </w:rPr>
        <w:t>FEE SCHEDULE – EVALUATION AND TREATMENT SERVICES</w:t>
      </w:r>
    </w:p>
    <w:p w14:paraId="4E5AAFDB" w14:textId="77777777" w:rsidR="000B20FB" w:rsidRPr="00656A9E" w:rsidRDefault="000B20FB" w:rsidP="000B20FB">
      <w:pPr>
        <w:jc w:val="center"/>
        <w:rPr>
          <w:rFonts w:ascii="Verdana" w:hAnsi="Verdana" w:cs="Arial"/>
          <w:b/>
          <w:bCs/>
          <w:sz w:val="22"/>
          <w:szCs w:val="22"/>
        </w:rPr>
      </w:pPr>
    </w:p>
    <w:p w14:paraId="08193CAE" w14:textId="67F84FFE" w:rsidR="000B20FB" w:rsidRPr="00656A9E" w:rsidRDefault="000B20FB" w:rsidP="000B20FB">
      <w:pPr>
        <w:spacing w:after="120"/>
        <w:rPr>
          <w:rFonts w:ascii="Verdana" w:hAnsi="Verdana" w:cs="Arial"/>
          <w:sz w:val="22"/>
          <w:szCs w:val="22"/>
        </w:rPr>
      </w:pPr>
      <w:r w:rsidRPr="00656A9E">
        <w:rPr>
          <w:rFonts w:ascii="Verdana" w:hAnsi="Verdana" w:cs="Arial"/>
          <w:b/>
          <w:bCs/>
          <w:sz w:val="22"/>
          <w:szCs w:val="22"/>
        </w:rPr>
        <w:t>Payment is based on “unit of service."</w:t>
      </w:r>
      <w:r w:rsidRPr="00656A9E">
        <w:rPr>
          <w:rFonts w:ascii="Verdana" w:hAnsi="Verdana" w:cs="Arial"/>
          <w:bCs/>
          <w:sz w:val="22"/>
          <w:szCs w:val="22"/>
        </w:rPr>
        <w:t xml:space="preserve"> </w:t>
      </w:r>
      <w:r w:rsidRPr="00656A9E">
        <w:rPr>
          <w:rFonts w:ascii="Verdana" w:hAnsi="Verdana" w:cs="Arial"/>
          <w:sz w:val="22"/>
          <w:szCs w:val="22"/>
        </w:rPr>
        <w:t>The allowable unit rate for the type of service delivered is the rate consistent with the highest credential held by the service provider.</w:t>
      </w:r>
    </w:p>
    <w:tbl>
      <w:tblPr>
        <w:tblW w:w="11340" w:type="dxa"/>
        <w:jc w:val="center"/>
        <w:tblLayout w:type="fixed"/>
        <w:tblCellMar>
          <w:top w:w="58" w:type="dxa"/>
          <w:left w:w="115" w:type="dxa"/>
          <w:bottom w:w="58" w:type="dxa"/>
          <w:right w:w="115" w:type="dxa"/>
        </w:tblCellMar>
        <w:tblLook w:val="0000" w:firstRow="0" w:lastRow="0" w:firstColumn="0" w:lastColumn="0" w:noHBand="0" w:noVBand="0"/>
      </w:tblPr>
      <w:tblGrid>
        <w:gridCol w:w="1965"/>
        <w:gridCol w:w="3165"/>
        <w:gridCol w:w="1450"/>
        <w:gridCol w:w="245"/>
        <w:gridCol w:w="1710"/>
        <w:gridCol w:w="1170"/>
        <w:gridCol w:w="1635"/>
      </w:tblGrid>
      <w:tr w:rsidR="00DB40D6" w:rsidRPr="00AA2628" w14:paraId="216B66D5" w14:textId="77777777" w:rsidTr="00D50CEB">
        <w:trPr>
          <w:trHeight w:val="421"/>
          <w:jc w:val="center"/>
        </w:trPr>
        <w:tc>
          <w:tcPr>
            <w:tcW w:w="11340" w:type="dxa"/>
            <w:gridSpan w:val="7"/>
            <w:tcBorders>
              <w:top w:val="single" w:sz="12" w:space="0" w:color="auto"/>
              <w:left w:val="single" w:sz="12" w:space="0" w:color="auto"/>
              <w:bottom w:val="single" w:sz="8" w:space="0" w:color="auto"/>
              <w:right w:val="single" w:sz="12" w:space="0" w:color="auto"/>
            </w:tcBorders>
            <w:shd w:val="clear" w:color="auto" w:fill="C0C0C0"/>
          </w:tcPr>
          <w:p w14:paraId="6879BD98" w14:textId="77777777" w:rsidR="00DB40D6" w:rsidRPr="00AA2628" w:rsidRDefault="00DB40D6" w:rsidP="00D50CEB">
            <w:pPr>
              <w:jc w:val="center"/>
              <w:rPr>
                <w:rFonts w:asciiTheme="majorHAnsi" w:hAnsiTheme="majorHAnsi" w:cstheme="majorHAnsi"/>
                <w:b/>
                <w:bCs/>
                <w:sz w:val="22"/>
                <w:szCs w:val="22"/>
              </w:rPr>
            </w:pPr>
            <w:r w:rsidRPr="00AA2628">
              <w:rPr>
                <w:rFonts w:asciiTheme="majorHAnsi" w:hAnsiTheme="majorHAnsi" w:cstheme="majorHAnsi"/>
                <w:b/>
                <w:bCs/>
                <w:sz w:val="22"/>
                <w:szCs w:val="22"/>
              </w:rPr>
              <w:t>LCSW, LMFT, LPC &amp; LSOTP – Psychosocial Assessment &amp; Counseling</w:t>
            </w:r>
          </w:p>
        </w:tc>
      </w:tr>
      <w:tr w:rsidR="00DB40D6" w:rsidRPr="00AA2628" w14:paraId="56A8E50A" w14:textId="77777777" w:rsidTr="00384FB8">
        <w:trPr>
          <w:trHeight w:val="250"/>
          <w:jc w:val="center"/>
        </w:trPr>
        <w:tc>
          <w:tcPr>
            <w:tcW w:w="1965" w:type="dxa"/>
            <w:vMerge w:val="restart"/>
            <w:tcBorders>
              <w:top w:val="single" w:sz="8" w:space="0" w:color="auto"/>
              <w:left w:val="single" w:sz="12"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3054C176"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Category</w:t>
            </w:r>
          </w:p>
        </w:tc>
        <w:tc>
          <w:tcPr>
            <w:tcW w:w="316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E8E9BAB"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Service - Service Code</w:t>
            </w:r>
          </w:p>
        </w:tc>
        <w:tc>
          <w:tcPr>
            <w:tcW w:w="1450" w:type="dxa"/>
            <w:tcBorders>
              <w:top w:val="single" w:sz="8" w:space="0" w:color="auto"/>
              <w:left w:val="nil"/>
              <w:bottom w:val="single" w:sz="8" w:space="0" w:color="auto"/>
              <w:right w:val="nil"/>
            </w:tcBorders>
            <w:shd w:val="clear" w:color="auto" w:fill="C0C0C0"/>
          </w:tcPr>
          <w:p w14:paraId="7FF6B3C0" w14:textId="77777777" w:rsidR="00DB40D6" w:rsidRPr="00AA2628" w:rsidRDefault="00DB40D6" w:rsidP="00DB40D6">
            <w:pPr>
              <w:rPr>
                <w:rFonts w:asciiTheme="majorHAnsi" w:hAnsiTheme="majorHAnsi" w:cstheme="majorHAnsi"/>
                <w:b/>
                <w:bCs/>
                <w:sz w:val="22"/>
                <w:szCs w:val="22"/>
              </w:rPr>
            </w:pPr>
          </w:p>
        </w:tc>
        <w:tc>
          <w:tcPr>
            <w:tcW w:w="4760" w:type="dxa"/>
            <w:gridSpan w:val="4"/>
            <w:tcBorders>
              <w:top w:val="single" w:sz="8" w:space="0" w:color="auto"/>
              <w:left w:val="nil"/>
              <w:bottom w:val="single" w:sz="8" w:space="0" w:color="auto"/>
              <w:right w:val="single" w:sz="12" w:space="0" w:color="auto"/>
            </w:tcBorders>
            <w:shd w:val="clear" w:color="auto" w:fill="C0C0C0"/>
            <w:tcMar>
              <w:top w:w="0" w:type="dxa"/>
              <w:left w:w="108" w:type="dxa"/>
              <w:bottom w:w="0" w:type="dxa"/>
              <w:right w:w="108" w:type="dxa"/>
            </w:tcMar>
            <w:vAlign w:val="center"/>
          </w:tcPr>
          <w:p w14:paraId="365ADBA4" w14:textId="77777777" w:rsidR="00DB40D6" w:rsidRPr="00AA2628" w:rsidRDefault="00DB40D6" w:rsidP="00D50CEB">
            <w:pPr>
              <w:jc w:val="center"/>
              <w:rPr>
                <w:rFonts w:asciiTheme="majorHAnsi" w:hAnsiTheme="majorHAnsi" w:cstheme="majorHAnsi"/>
                <w:b/>
                <w:bCs/>
                <w:sz w:val="22"/>
                <w:szCs w:val="22"/>
              </w:rPr>
            </w:pPr>
            <w:r w:rsidRPr="00AA2628">
              <w:rPr>
                <w:rFonts w:asciiTheme="majorHAnsi" w:hAnsiTheme="majorHAnsi" w:cstheme="majorHAnsi"/>
                <w:b/>
                <w:bCs/>
                <w:sz w:val="22"/>
                <w:szCs w:val="22"/>
              </w:rPr>
              <w:t>Location &amp; Unit Rate</w:t>
            </w:r>
          </w:p>
        </w:tc>
      </w:tr>
      <w:tr w:rsidR="00DB40D6" w:rsidRPr="00AA2628" w14:paraId="7917272C" w14:textId="77777777" w:rsidTr="00DB7EF7">
        <w:trPr>
          <w:trHeight w:val="232"/>
          <w:jc w:val="center"/>
        </w:trPr>
        <w:tc>
          <w:tcPr>
            <w:tcW w:w="1965" w:type="dxa"/>
            <w:vMerge/>
            <w:tcBorders>
              <w:top w:val="single" w:sz="8" w:space="0" w:color="auto"/>
              <w:left w:val="single" w:sz="12" w:space="0" w:color="auto"/>
              <w:bottom w:val="single" w:sz="8" w:space="0" w:color="auto"/>
              <w:right w:val="single" w:sz="8" w:space="0" w:color="auto"/>
            </w:tcBorders>
            <w:shd w:val="clear" w:color="auto" w:fill="C0C0C0"/>
            <w:vAlign w:val="center"/>
          </w:tcPr>
          <w:p w14:paraId="28678EE5" w14:textId="77777777" w:rsidR="00DB40D6" w:rsidRPr="00AA2628" w:rsidRDefault="00DB40D6" w:rsidP="00DB40D6">
            <w:pPr>
              <w:rPr>
                <w:rFonts w:asciiTheme="majorHAnsi" w:hAnsiTheme="majorHAnsi" w:cstheme="majorHAnsi"/>
                <w:b/>
                <w:bCs/>
                <w:sz w:val="22"/>
                <w:szCs w:val="22"/>
              </w:rPr>
            </w:pPr>
          </w:p>
        </w:tc>
        <w:tc>
          <w:tcPr>
            <w:tcW w:w="3165" w:type="dxa"/>
            <w:vMerge/>
            <w:tcBorders>
              <w:top w:val="single" w:sz="8" w:space="0" w:color="auto"/>
              <w:left w:val="nil"/>
              <w:bottom w:val="single" w:sz="8" w:space="0" w:color="auto"/>
              <w:right w:val="single" w:sz="8" w:space="0" w:color="auto"/>
            </w:tcBorders>
            <w:shd w:val="clear" w:color="auto" w:fill="C0C0C0"/>
            <w:vAlign w:val="center"/>
          </w:tcPr>
          <w:p w14:paraId="27E1AE00" w14:textId="77777777" w:rsidR="00DB40D6" w:rsidRPr="00AA2628" w:rsidRDefault="00DB40D6" w:rsidP="00DB40D6">
            <w:pPr>
              <w:rPr>
                <w:rFonts w:asciiTheme="majorHAnsi" w:hAnsiTheme="majorHAnsi" w:cstheme="majorHAnsi"/>
                <w:b/>
                <w:bCs/>
                <w:sz w:val="22"/>
                <w:szCs w:val="22"/>
              </w:rPr>
            </w:pPr>
          </w:p>
        </w:tc>
        <w:tc>
          <w:tcPr>
            <w:tcW w:w="1695"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17DD026E"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In Office</w:t>
            </w:r>
          </w:p>
        </w:tc>
        <w:tc>
          <w:tcPr>
            <w:tcW w:w="1710" w:type="dxa"/>
            <w:tcBorders>
              <w:top w:val="single" w:sz="8" w:space="0" w:color="auto"/>
              <w:left w:val="nil"/>
              <w:bottom w:val="single" w:sz="8" w:space="0" w:color="auto"/>
              <w:right w:val="single" w:sz="4" w:space="0" w:color="auto"/>
            </w:tcBorders>
            <w:shd w:val="clear" w:color="auto" w:fill="C0C0C0"/>
          </w:tcPr>
          <w:p w14:paraId="14B2F3EE"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Home Based</w:t>
            </w:r>
          </w:p>
        </w:tc>
        <w:tc>
          <w:tcPr>
            <w:tcW w:w="117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3044AD41"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Out of Office</w:t>
            </w:r>
          </w:p>
        </w:tc>
        <w:tc>
          <w:tcPr>
            <w:tcW w:w="1635" w:type="dxa"/>
            <w:tcBorders>
              <w:top w:val="single" w:sz="8" w:space="0" w:color="auto"/>
              <w:left w:val="single" w:sz="4" w:space="0" w:color="auto"/>
              <w:bottom w:val="single" w:sz="8" w:space="0" w:color="auto"/>
              <w:right w:val="single" w:sz="12" w:space="0" w:color="auto"/>
            </w:tcBorders>
            <w:shd w:val="clear" w:color="auto" w:fill="C0C0C0"/>
            <w:tcMar>
              <w:top w:w="0" w:type="dxa"/>
              <w:left w:w="108" w:type="dxa"/>
              <w:bottom w:w="0" w:type="dxa"/>
              <w:right w:w="108" w:type="dxa"/>
            </w:tcMar>
            <w:vAlign w:val="center"/>
          </w:tcPr>
          <w:p w14:paraId="55B76E81" w14:textId="77777777" w:rsidR="00DB40D6" w:rsidRPr="00AA2628" w:rsidRDefault="00DB40D6" w:rsidP="00DB40D6">
            <w:pPr>
              <w:rPr>
                <w:rFonts w:asciiTheme="majorHAnsi" w:hAnsiTheme="majorHAnsi" w:cstheme="majorHAnsi"/>
                <w:b/>
                <w:bCs/>
                <w:sz w:val="22"/>
                <w:szCs w:val="22"/>
              </w:rPr>
            </w:pPr>
            <w:r w:rsidRPr="00AA2628">
              <w:rPr>
                <w:rFonts w:asciiTheme="majorHAnsi" w:hAnsiTheme="majorHAnsi" w:cstheme="majorHAnsi"/>
                <w:b/>
                <w:bCs/>
                <w:sz w:val="22"/>
                <w:szCs w:val="22"/>
              </w:rPr>
              <w:t xml:space="preserve">Telehealth </w:t>
            </w:r>
          </w:p>
        </w:tc>
      </w:tr>
      <w:tr w:rsidR="00344BC7" w:rsidRPr="00AA2628" w14:paraId="4A35F8FB" w14:textId="77777777" w:rsidTr="00344BC7">
        <w:trPr>
          <w:trHeight w:val="421"/>
          <w:jc w:val="center"/>
        </w:trPr>
        <w:tc>
          <w:tcPr>
            <w:tcW w:w="1965" w:type="dxa"/>
            <w:vMerge w:val="restart"/>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0846BACC" w14:textId="77777777" w:rsidR="00344BC7" w:rsidRPr="00AA2628" w:rsidRDefault="00344BC7" w:rsidP="00DB40D6">
            <w:pPr>
              <w:rPr>
                <w:rFonts w:asciiTheme="majorHAnsi" w:hAnsiTheme="majorHAnsi" w:cstheme="majorHAnsi"/>
                <w:b/>
                <w:sz w:val="22"/>
                <w:szCs w:val="22"/>
              </w:rPr>
            </w:pPr>
            <w:r w:rsidRPr="00AA2628">
              <w:rPr>
                <w:rFonts w:asciiTheme="majorHAnsi" w:hAnsiTheme="majorHAnsi" w:cstheme="majorHAnsi"/>
                <w:b/>
                <w:sz w:val="22"/>
                <w:szCs w:val="22"/>
              </w:rPr>
              <w:t xml:space="preserve">Psychosocial </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1C78E8AC" w14:textId="77777777"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Psychosocial Assessment – 86U</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6582C9AD" w14:textId="60F5BABB"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$74.66</w:t>
            </w:r>
          </w:p>
        </w:tc>
        <w:tc>
          <w:tcPr>
            <w:tcW w:w="1710" w:type="dxa"/>
            <w:tcBorders>
              <w:top w:val="single" w:sz="8" w:space="0" w:color="auto"/>
              <w:left w:val="nil"/>
              <w:bottom w:val="single" w:sz="8" w:space="0" w:color="auto"/>
              <w:right w:val="single" w:sz="4" w:space="0" w:color="auto"/>
            </w:tcBorders>
            <w:shd w:val="clear" w:color="auto" w:fill="FFFFFF" w:themeFill="background1"/>
            <w:vAlign w:val="center"/>
          </w:tcPr>
          <w:p w14:paraId="75900FC2" w14:textId="3E123394"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$104.52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Mar>
              <w:top w:w="43" w:type="dxa"/>
              <w:left w:w="115" w:type="dxa"/>
              <w:bottom w:w="43" w:type="dxa"/>
              <w:right w:w="115" w:type="dxa"/>
            </w:tcMar>
            <w:vAlign w:val="center"/>
          </w:tcPr>
          <w:p w14:paraId="32B97A4A" w14:textId="7DF3E0D0"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$104.52</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1095499E" w14:textId="679F50AF" w:rsidR="00344BC7" w:rsidRPr="00AA2628" w:rsidRDefault="00344BC7" w:rsidP="00DB40D6">
            <w:pPr>
              <w:rPr>
                <w:rFonts w:asciiTheme="majorHAnsi" w:hAnsiTheme="majorHAnsi" w:cstheme="majorHAnsi"/>
                <w:sz w:val="22"/>
                <w:szCs w:val="22"/>
              </w:rPr>
            </w:pPr>
          </w:p>
        </w:tc>
      </w:tr>
      <w:tr w:rsidR="00344BC7" w:rsidRPr="00AA2628" w14:paraId="2628FA26" w14:textId="77777777" w:rsidTr="00344BC7">
        <w:trPr>
          <w:trHeight w:val="421"/>
          <w:jc w:val="center"/>
        </w:trPr>
        <w:tc>
          <w:tcPr>
            <w:tcW w:w="1965" w:type="dxa"/>
            <w:vMerge/>
            <w:tcBorders>
              <w:left w:val="single" w:sz="12" w:space="0" w:color="auto"/>
              <w:right w:val="single" w:sz="8" w:space="0" w:color="auto"/>
            </w:tcBorders>
            <w:tcMar>
              <w:top w:w="43" w:type="dxa"/>
              <w:left w:w="115" w:type="dxa"/>
              <w:bottom w:w="43" w:type="dxa"/>
              <w:right w:w="115" w:type="dxa"/>
            </w:tcMar>
            <w:vAlign w:val="center"/>
          </w:tcPr>
          <w:p w14:paraId="012838C4" w14:textId="77777777" w:rsidR="00344BC7" w:rsidRPr="00AA2628" w:rsidRDefault="00344BC7" w:rsidP="00DB40D6">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7F165865" w14:textId="1ACF1AA1"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b/>
                <w:sz w:val="22"/>
                <w:szCs w:val="22"/>
              </w:rPr>
              <w:t>TELEHEALTH</w:t>
            </w:r>
            <w:r w:rsidRPr="00AA2628">
              <w:rPr>
                <w:rFonts w:asciiTheme="majorHAnsi" w:hAnsiTheme="majorHAnsi" w:cstheme="majorHAnsi"/>
                <w:sz w:val="22"/>
                <w:szCs w:val="22"/>
              </w:rPr>
              <w:t xml:space="preserve"> Psychosocial Assessment – 91U</w:t>
            </w:r>
          </w:p>
        </w:tc>
        <w:tc>
          <w:tcPr>
            <w:tcW w:w="1695" w:type="dxa"/>
            <w:gridSpan w:val="2"/>
            <w:tcBorders>
              <w:top w:val="single" w:sz="8" w:space="0" w:color="auto"/>
              <w:left w:val="nil"/>
              <w:bottom w:val="single" w:sz="8" w:space="0" w:color="auto"/>
              <w:right w:val="single" w:sz="8" w:space="0" w:color="auto"/>
            </w:tcBorders>
            <w:shd w:val="pct50" w:color="auto" w:fill="auto"/>
            <w:tcMar>
              <w:top w:w="43" w:type="dxa"/>
              <w:left w:w="115" w:type="dxa"/>
              <w:bottom w:w="43" w:type="dxa"/>
              <w:right w:w="115" w:type="dxa"/>
            </w:tcMar>
            <w:vAlign w:val="center"/>
          </w:tcPr>
          <w:p w14:paraId="174A0671" w14:textId="77777777" w:rsidR="00344BC7" w:rsidRPr="00AA2628" w:rsidRDefault="00344BC7" w:rsidP="00DB40D6">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0DE5E3B6" w14:textId="77777777" w:rsidR="00344BC7" w:rsidRPr="00AA2628" w:rsidRDefault="00344BC7" w:rsidP="00DB40D6">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pct50" w:color="auto" w:fill="auto"/>
            <w:tcMar>
              <w:top w:w="43" w:type="dxa"/>
              <w:left w:w="115" w:type="dxa"/>
              <w:bottom w:w="43" w:type="dxa"/>
              <w:right w:w="115" w:type="dxa"/>
            </w:tcMar>
            <w:vAlign w:val="center"/>
          </w:tcPr>
          <w:p w14:paraId="475D7B9B" w14:textId="77777777" w:rsidR="00344BC7" w:rsidRPr="00AA2628" w:rsidRDefault="00344BC7" w:rsidP="00DB40D6">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shd w:val="clear" w:color="auto" w:fill="FFFFFF" w:themeFill="background1"/>
            <w:tcMar>
              <w:top w:w="43" w:type="dxa"/>
              <w:left w:w="115" w:type="dxa"/>
              <w:bottom w:w="43" w:type="dxa"/>
              <w:right w:w="115" w:type="dxa"/>
            </w:tcMar>
            <w:vAlign w:val="center"/>
          </w:tcPr>
          <w:p w14:paraId="685BD5E1" w14:textId="65E7497A" w:rsidR="00344BC7" w:rsidRPr="00AA2628" w:rsidRDefault="00344BC7" w:rsidP="00DB40D6">
            <w:pPr>
              <w:rPr>
                <w:rFonts w:asciiTheme="majorHAnsi" w:hAnsiTheme="majorHAnsi" w:cstheme="majorHAnsi"/>
                <w:sz w:val="22"/>
                <w:szCs w:val="22"/>
              </w:rPr>
            </w:pPr>
            <w:r w:rsidRPr="00AA2628">
              <w:rPr>
                <w:rFonts w:asciiTheme="majorHAnsi" w:hAnsiTheme="majorHAnsi" w:cstheme="majorHAnsi"/>
                <w:sz w:val="22"/>
                <w:szCs w:val="22"/>
              </w:rPr>
              <w:t>$74.66</w:t>
            </w:r>
          </w:p>
        </w:tc>
      </w:tr>
      <w:tr w:rsidR="0034498F" w:rsidRPr="00AA2628" w14:paraId="26E9682D" w14:textId="77777777" w:rsidTr="00344BC7">
        <w:trPr>
          <w:trHeight w:val="421"/>
          <w:jc w:val="center"/>
        </w:trPr>
        <w:tc>
          <w:tcPr>
            <w:tcW w:w="1965" w:type="dxa"/>
            <w:vMerge w:val="restart"/>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139D9312"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Individual</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1F1FE3DF"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Individual Counseling – 86C</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25759CAF" w14:textId="2C6995ED"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$74.66</w:t>
            </w:r>
          </w:p>
        </w:tc>
        <w:tc>
          <w:tcPr>
            <w:tcW w:w="1710" w:type="dxa"/>
            <w:tcBorders>
              <w:top w:val="single" w:sz="8" w:space="0" w:color="auto"/>
              <w:left w:val="nil"/>
              <w:bottom w:val="single" w:sz="8" w:space="0" w:color="auto"/>
              <w:right w:val="single" w:sz="4" w:space="0" w:color="auto"/>
            </w:tcBorders>
            <w:shd w:val="clear" w:color="auto" w:fill="8C8C8C"/>
          </w:tcPr>
          <w:p w14:paraId="2C08A1AB" w14:textId="77777777" w:rsidR="0034498F" w:rsidRPr="00AA2628" w:rsidRDefault="0034498F"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22EEA85" w14:textId="6095D5E2"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$104.52</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3CE7E282" w14:textId="7DABA28E" w:rsidR="0034498F" w:rsidRPr="00AA2628" w:rsidRDefault="0034498F" w:rsidP="0034498F">
            <w:pPr>
              <w:rPr>
                <w:rFonts w:asciiTheme="majorHAnsi" w:hAnsiTheme="majorHAnsi" w:cstheme="majorHAnsi"/>
                <w:sz w:val="22"/>
                <w:szCs w:val="22"/>
              </w:rPr>
            </w:pPr>
          </w:p>
        </w:tc>
      </w:tr>
      <w:tr w:rsidR="0034498F" w:rsidRPr="00AA2628" w14:paraId="23A33480" w14:textId="77777777" w:rsidTr="00DB7EF7">
        <w:trPr>
          <w:trHeight w:val="421"/>
          <w:jc w:val="center"/>
        </w:trPr>
        <w:tc>
          <w:tcPr>
            <w:tcW w:w="1965" w:type="dxa"/>
            <w:vMerge/>
            <w:tcBorders>
              <w:left w:val="single" w:sz="12" w:space="0" w:color="auto"/>
              <w:right w:val="single" w:sz="8" w:space="0" w:color="auto"/>
            </w:tcBorders>
            <w:tcMar>
              <w:top w:w="43" w:type="dxa"/>
              <w:left w:w="115" w:type="dxa"/>
              <w:bottom w:w="43" w:type="dxa"/>
              <w:right w:w="115" w:type="dxa"/>
            </w:tcMar>
            <w:vAlign w:val="center"/>
          </w:tcPr>
          <w:p w14:paraId="634E3CBE" w14:textId="77777777" w:rsidR="0034498F" w:rsidRPr="00AA2628" w:rsidRDefault="0034498F"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4B7D4048"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Home Based Counseling-Individual – 88K</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1F17DC48" w14:textId="77777777" w:rsidR="0034498F" w:rsidRPr="00AA2628" w:rsidRDefault="0034498F"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tcPr>
          <w:p w14:paraId="716A6CA0" w14:textId="77777777" w:rsidR="0034498F" w:rsidRPr="00AA2628" w:rsidRDefault="0034498F" w:rsidP="0034498F">
            <w:pPr>
              <w:rPr>
                <w:rFonts w:asciiTheme="majorHAnsi" w:hAnsiTheme="majorHAnsi" w:cstheme="majorHAnsi"/>
                <w:sz w:val="22"/>
                <w:szCs w:val="22"/>
              </w:rPr>
            </w:pPr>
          </w:p>
          <w:p w14:paraId="1AD6385A" w14:textId="25765E3A"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$104.52</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43" w:type="dxa"/>
              <w:left w:w="115" w:type="dxa"/>
              <w:bottom w:w="43" w:type="dxa"/>
              <w:right w:w="115" w:type="dxa"/>
            </w:tcMar>
            <w:vAlign w:val="center"/>
          </w:tcPr>
          <w:p w14:paraId="273CA2D9" w14:textId="77777777" w:rsidR="0034498F" w:rsidRPr="00AA2628" w:rsidRDefault="0034498F"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shd w:val="clear" w:color="auto" w:fill="8C8C8C"/>
            <w:tcMar>
              <w:top w:w="43" w:type="dxa"/>
              <w:left w:w="115" w:type="dxa"/>
              <w:bottom w:w="43" w:type="dxa"/>
              <w:right w:w="115" w:type="dxa"/>
            </w:tcMar>
            <w:vAlign w:val="center"/>
          </w:tcPr>
          <w:p w14:paraId="5C40239D" w14:textId="77777777" w:rsidR="0034498F" w:rsidRPr="00AA2628" w:rsidRDefault="0034498F" w:rsidP="0034498F">
            <w:pPr>
              <w:rPr>
                <w:rFonts w:asciiTheme="majorHAnsi" w:hAnsiTheme="majorHAnsi" w:cstheme="majorHAnsi"/>
                <w:sz w:val="22"/>
                <w:szCs w:val="22"/>
              </w:rPr>
            </w:pPr>
          </w:p>
        </w:tc>
      </w:tr>
      <w:tr w:rsidR="00344BC7" w:rsidRPr="00AA2628" w14:paraId="64FF1445" w14:textId="77777777" w:rsidTr="00344BC7">
        <w:trPr>
          <w:trHeight w:val="421"/>
          <w:jc w:val="center"/>
        </w:trPr>
        <w:tc>
          <w:tcPr>
            <w:tcW w:w="1965" w:type="dxa"/>
            <w:tcBorders>
              <w:left w:val="single" w:sz="12" w:space="0" w:color="auto"/>
              <w:right w:val="single" w:sz="8" w:space="0" w:color="auto"/>
            </w:tcBorders>
            <w:tcMar>
              <w:top w:w="43" w:type="dxa"/>
              <w:left w:w="115" w:type="dxa"/>
              <w:bottom w:w="43" w:type="dxa"/>
              <w:right w:w="115" w:type="dxa"/>
            </w:tcMar>
            <w:vAlign w:val="center"/>
          </w:tcPr>
          <w:p w14:paraId="743EED50" w14:textId="77777777" w:rsidR="00344BC7" w:rsidRPr="00AA2628" w:rsidRDefault="00344BC7"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2D2300B0" w14:textId="3710DB68"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Individual Counseling – 91C</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32DE25B2" w14:textId="77777777" w:rsidR="00344BC7" w:rsidRPr="00AA2628" w:rsidRDefault="00344BC7"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0F58FBA1" w14:textId="77777777" w:rsidR="00344BC7" w:rsidRPr="00AA2628" w:rsidRDefault="00344BC7"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43" w:type="dxa"/>
              <w:left w:w="115" w:type="dxa"/>
              <w:bottom w:w="43" w:type="dxa"/>
              <w:right w:w="115" w:type="dxa"/>
            </w:tcMar>
            <w:vAlign w:val="center"/>
          </w:tcPr>
          <w:p w14:paraId="63B9FA6C" w14:textId="77777777" w:rsidR="00344BC7" w:rsidRPr="00AA2628" w:rsidRDefault="00344BC7"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tcMar>
              <w:top w:w="43" w:type="dxa"/>
              <w:left w:w="115" w:type="dxa"/>
              <w:bottom w:w="43" w:type="dxa"/>
              <w:right w:w="115" w:type="dxa"/>
            </w:tcMar>
            <w:vAlign w:val="center"/>
          </w:tcPr>
          <w:p w14:paraId="70C8DE25" w14:textId="2D039659"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sz w:val="22"/>
                <w:szCs w:val="22"/>
              </w:rPr>
              <w:t>$74.66</w:t>
            </w:r>
          </w:p>
        </w:tc>
      </w:tr>
      <w:tr w:rsidR="0034498F" w:rsidRPr="00AA2628" w14:paraId="72ABEBCF" w14:textId="77777777" w:rsidTr="00C024D7">
        <w:trPr>
          <w:trHeight w:val="421"/>
          <w:jc w:val="center"/>
        </w:trPr>
        <w:tc>
          <w:tcPr>
            <w:tcW w:w="1965" w:type="dxa"/>
            <w:vMerge w:val="restart"/>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4721CCA5"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Family</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76B4ADFB"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 xml:space="preserve">Family Counseling – 86F </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C83606F" w14:textId="26AF2D8F"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$62.48</w:t>
            </w:r>
          </w:p>
        </w:tc>
        <w:tc>
          <w:tcPr>
            <w:tcW w:w="1710" w:type="dxa"/>
            <w:tcBorders>
              <w:top w:val="single" w:sz="8" w:space="0" w:color="auto"/>
              <w:left w:val="nil"/>
              <w:bottom w:val="single" w:sz="8" w:space="0" w:color="auto"/>
              <w:right w:val="single" w:sz="4" w:space="0" w:color="auto"/>
            </w:tcBorders>
            <w:shd w:val="clear" w:color="auto" w:fill="8C8C8C"/>
          </w:tcPr>
          <w:p w14:paraId="27174BAE" w14:textId="77777777" w:rsidR="0034498F" w:rsidRPr="00AA2628" w:rsidRDefault="0034498F"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3BF2562" w14:textId="20EFABAE"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$87.47</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1709EBE8" w14:textId="5B696090" w:rsidR="0034498F" w:rsidRPr="00AA2628" w:rsidRDefault="0034498F" w:rsidP="0034498F">
            <w:pPr>
              <w:rPr>
                <w:rFonts w:asciiTheme="majorHAnsi" w:hAnsiTheme="majorHAnsi" w:cstheme="majorHAnsi"/>
                <w:sz w:val="22"/>
                <w:szCs w:val="22"/>
              </w:rPr>
            </w:pPr>
          </w:p>
        </w:tc>
      </w:tr>
      <w:tr w:rsidR="0034498F" w:rsidRPr="00AA2628" w14:paraId="6BDD8A1C" w14:textId="77777777" w:rsidTr="00DB7EF7">
        <w:trPr>
          <w:trHeight w:val="421"/>
          <w:jc w:val="center"/>
        </w:trPr>
        <w:tc>
          <w:tcPr>
            <w:tcW w:w="1965" w:type="dxa"/>
            <w:vMerge/>
            <w:tcBorders>
              <w:left w:val="single" w:sz="12" w:space="0" w:color="auto"/>
              <w:right w:val="single" w:sz="8" w:space="0" w:color="auto"/>
            </w:tcBorders>
            <w:tcMar>
              <w:top w:w="43" w:type="dxa"/>
              <w:left w:w="115" w:type="dxa"/>
              <w:bottom w:w="43" w:type="dxa"/>
              <w:right w:w="115" w:type="dxa"/>
            </w:tcMar>
            <w:vAlign w:val="center"/>
          </w:tcPr>
          <w:p w14:paraId="48825DCF" w14:textId="77777777" w:rsidR="0034498F" w:rsidRPr="00AA2628" w:rsidRDefault="0034498F"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4C55A08C"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Home Based Counseling-Family – 88K</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0BFCE63E" w14:textId="77777777" w:rsidR="0034498F" w:rsidRPr="00AA2628" w:rsidRDefault="0034498F"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tcPr>
          <w:p w14:paraId="001981AA" w14:textId="77777777" w:rsidR="0034498F" w:rsidRPr="00AA2628" w:rsidRDefault="0034498F" w:rsidP="0034498F">
            <w:pPr>
              <w:rPr>
                <w:rFonts w:asciiTheme="majorHAnsi" w:hAnsiTheme="majorHAnsi" w:cstheme="majorHAnsi"/>
                <w:sz w:val="22"/>
                <w:szCs w:val="22"/>
              </w:rPr>
            </w:pPr>
          </w:p>
          <w:p w14:paraId="6D8FFF84" w14:textId="6F914EA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w:t>
            </w:r>
            <w:r w:rsidR="000B4E8F">
              <w:rPr>
                <w:rFonts w:asciiTheme="majorHAnsi" w:hAnsiTheme="majorHAnsi" w:cstheme="majorHAnsi"/>
                <w:sz w:val="22"/>
                <w:szCs w:val="22"/>
              </w:rPr>
              <w:t>87.47</w:t>
            </w:r>
          </w:p>
        </w:tc>
        <w:tc>
          <w:tcPr>
            <w:tcW w:w="117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43" w:type="dxa"/>
              <w:left w:w="115" w:type="dxa"/>
              <w:bottom w:w="43" w:type="dxa"/>
              <w:right w:w="115" w:type="dxa"/>
            </w:tcMar>
            <w:vAlign w:val="center"/>
          </w:tcPr>
          <w:p w14:paraId="484A63F7" w14:textId="77777777" w:rsidR="0034498F" w:rsidRPr="00AA2628" w:rsidRDefault="0034498F"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shd w:val="clear" w:color="auto" w:fill="8C8C8C"/>
            <w:tcMar>
              <w:top w:w="43" w:type="dxa"/>
              <w:left w:w="115" w:type="dxa"/>
              <w:bottom w:w="43" w:type="dxa"/>
              <w:right w:w="115" w:type="dxa"/>
            </w:tcMar>
            <w:vAlign w:val="center"/>
          </w:tcPr>
          <w:p w14:paraId="68E9C954" w14:textId="77777777" w:rsidR="0034498F" w:rsidRPr="00AA2628" w:rsidRDefault="0034498F" w:rsidP="0034498F">
            <w:pPr>
              <w:rPr>
                <w:rFonts w:asciiTheme="majorHAnsi" w:hAnsiTheme="majorHAnsi" w:cstheme="majorHAnsi"/>
                <w:sz w:val="22"/>
                <w:szCs w:val="22"/>
              </w:rPr>
            </w:pPr>
          </w:p>
        </w:tc>
      </w:tr>
      <w:tr w:rsidR="00344BC7" w:rsidRPr="00AA2628" w14:paraId="65406C7A" w14:textId="77777777" w:rsidTr="00344BC7">
        <w:trPr>
          <w:trHeight w:val="421"/>
          <w:jc w:val="center"/>
        </w:trPr>
        <w:tc>
          <w:tcPr>
            <w:tcW w:w="1965" w:type="dxa"/>
            <w:tcBorders>
              <w:left w:val="single" w:sz="12" w:space="0" w:color="auto"/>
              <w:right w:val="single" w:sz="8" w:space="0" w:color="auto"/>
            </w:tcBorders>
            <w:tcMar>
              <w:top w:w="43" w:type="dxa"/>
              <w:left w:w="115" w:type="dxa"/>
              <w:bottom w:w="43" w:type="dxa"/>
              <w:right w:w="115" w:type="dxa"/>
            </w:tcMar>
            <w:vAlign w:val="center"/>
          </w:tcPr>
          <w:p w14:paraId="1BAD9AD8" w14:textId="77777777" w:rsidR="00344BC7" w:rsidRPr="00AA2628" w:rsidRDefault="00344BC7"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6E1A0BBC" w14:textId="0B47BA01"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Family Counseling – 91F</w:t>
            </w:r>
          </w:p>
        </w:tc>
        <w:tc>
          <w:tcPr>
            <w:tcW w:w="1695" w:type="dxa"/>
            <w:gridSpan w:val="2"/>
            <w:tcBorders>
              <w:top w:val="single" w:sz="8" w:space="0" w:color="auto"/>
              <w:left w:val="nil"/>
              <w:bottom w:val="single" w:sz="8" w:space="0" w:color="auto"/>
              <w:right w:val="single" w:sz="8" w:space="0" w:color="auto"/>
            </w:tcBorders>
            <w:shd w:val="clear" w:color="auto" w:fill="8C8C8C"/>
            <w:tcMar>
              <w:top w:w="43" w:type="dxa"/>
              <w:left w:w="115" w:type="dxa"/>
              <w:bottom w:w="43" w:type="dxa"/>
              <w:right w:w="115" w:type="dxa"/>
            </w:tcMar>
            <w:vAlign w:val="center"/>
          </w:tcPr>
          <w:p w14:paraId="78411F22" w14:textId="77777777" w:rsidR="00344BC7" w:rsidRPr="00AA2628" w:rsidRDefault="00344BC7"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755454A8" w14:textId="77777777" w:rsidR="00344BC7" w:rsidRPr="00AA2628" w:rsidRDefault="00344BC7"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43" w:type="dxa"/>
              <w:left w:w="115" w:type="dxa"/>
              <w:bottom w:w="43" w:type="dxa"/>
              <w:right w:w="115" w:type="dxa"/>
            </w:tcMar>
            <w:vAlign w:val="center"/>
          </w:tcPr>
          <w:p w14:paraId="3F40B43B" w14:textId="77777777" w:rsidR="00344BC7" w:rsidRPr="00AA2628" w:rsidRDefault="00344BC7"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tcMar>
              <w:top w:w="43" w:type="dxa"/>
              <w:left w:w="115" w:type="dxa"/>
              <w:bottom w:w="43" w:type="dxa"/>
              <w:right w:w="115" w:type="dxa"/>
            </w:tcMar>
            <w:vAlign w:val="center"/>
          </w:tcPr>
          <w:p w14:paraId="304F175F" w14:textId="567B834F"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sz w:val="22"/>
                <w:szCs w:val="22"/>
              </w:rPr>
              <w:t>$62.48</w:t>
            </w:r>
          </w:p>
        </w:tc>
      </w:tr>
      <w:tr w:rsidR="0034498F" w:rsidRPr="00AA2628" w14:paraId="4B2E417A" w14:textId="77777777" w:rsidTr="00344BC7">
        <w:trPr>
          <w:trHeight w:val="421"/>
          <w:jc w:val="center"/>
        </w:trPr>
        <w:tc>
          <w:tcPr>
            <w:tcW w:w="1965"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2D0831E9"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lastRenderedPageBreak/>
              <w:t>Group</w:t>
            </w: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2E6F741D"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Group Counseling – 86E</w:t>
            </w:r>
          </w:p>
        </w:tc>
        <w:tc>
          <w:tcPr>
            <w:tcW w:w="1695" w:type="dxa"/>
            <w:gridSpan w:val="2"/>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4C6466B" w14:textId="76C51AA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$17.29</w:t>
            </w:r>
          </w:p>
        </w:tc>
        <w:tc>
          <w:tcPr>
            <w:tcW w:w="1710" w:type="dxa"/>
            <w:tcBorders>
              <w:top w:val="single" w:sz="8" w:space="0" w:color="auto"/>
              <w:left w:val="nil"/>
              <w:bottom w:val="single" w:sz="8" w:space="0" w:color="auto"/>
              <w:right w:val="single" w:sz="4" w:space="0" w:color="auto"/>
            </w:tcBorders>
            <w:shd w:val="clear" w:color="auto" w:fill="8C8C8C"/>
          </w:tcPr>
          <w:p w14:paraId="45882E18" w14:textId="77777777" w:rsidR="0034498F" w:rsidRPr="00AA2628" w:rsidRDefault="0034498F"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45D238A" w14:textId="58B6091B"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$24.21</w:t>
            </w:r>
          </w:p>
        </w:tc>
        <w:tc>
          <w:tcPr>
            <w:tcW w:w="1635" w:type="dxa"/>
            <w:tcBorders>
              <w:top w:val="single" w:sz="8" w:space="0" w:color="auto"/>
              <w:left w:val="single" w:sz="4" w:space="0" w:color="auto"/>
              <w:bottom w:val="single" w:sz="8" w:space="0" w:color="auto"/>
              <w:right w:val="single" w:sz="12" w:space="0" w:color="auto"/>
            </w:tcBorders>
            <w:shd w:val="pct50" w:color="auto" w:fill="auto"/>
            <w:tcMar>
              <w:top w:w="43" w:type="dxa"/>
              <w:left w:w="115" w:type="dxa"/>
              <w:bottom w:w="43" w:type="dxa"/>
              <w:right w:w="115" w:type="dxa"/>
            </w:tcMar>
            <w:vAlign w:val="center"/>
          </w:tcPr>
          <w:p w14:paraId="54293049" w14:textId="641E4837" w:rsidR="0034498F" w:rsidRPr="00AA2628" w:rsidRDefault="0034498F" w:rsidP="0034498F">
            <w:pPr>
              <w:rPr>
                <w:rFonts w:asciiTheme="majorHAnsi" w:hAnsiTheme="majorHAnsi" w:cstheme="majorHAnsi"/>
                <w:sz w:val="22"/>
                <w:szCs w:val="22"/>
              </w:rPr>
            </w:pPr>
          </w:p>
        </w:tc>
      </w:tr>
      <w:tr w:rsidR="00344BC7" w:rsidRPr="00AA2628" w14:paraId="2172D7D0" w14:textId="77777777" w:rsidTr="00C024D7">
        <w:trPr>
          <w:trHeight w:val="421"/>
          <w:jc w:val="center"/>
        </w:trPr>
        <w:tc>
          <w:tcPr>
            <w:tcW w:w="1965"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705AA3E3" w14:textId="77777777" w:rsidR="00344BC7" w:rsidRPr="00AA2628" w:rsidRDefault="00344BC7" w:rsidP="0034498F">
            <w:pPr>
              <w:rPr>
                <w:rFonts w:asciiTheme="majorHAnsi" w:hAnsiTheme="majorHAnsi" w:cstheme="majorHAnsi"/>
                <w:b/>
                <w:sz w:val="22"/>
                <w:szCs w:val="22"/>
              </w:rPr>
            </w:pPr>
          </w:p>
        </w:tc>
        <w:tc>
          <w:tcPr>
            <w:tcW w:w="3165" w:type="dxa"/>
            <w:tcBorders>
              <w:top w:val="single" w:sz="8" w:space="0" w:color="auto"/>
              <w:left w:val="nil"/>
              <w:right w:val="single" w:sz="8" w:space="0" w:color="auto"/>
            </w:tcBorders>
            <w:tcMar>
              <w:top w:w="43" w:type="dxa"/>
              <w:left w:w="115" w:type="dxa"/>
              <w:bottom w:w="43" w:type="dxa"/>
              <w:right w:w="115" w:type="dxa"/>
            </w:tcMar>
            <w:vAlign w:val="center"/>
          </w:tcPr>
          <w:p w14:paraId="604E3D2A" w14:textId="125344F7"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b/>
                <w:sz w:val="22"/>
                <w:szCs w:val="22"/>
              </w:rPr>
              <w:t xml:space="preserve">TELEHEALTH - </w:t>
            </w:r>
            <w:r w:rsidRPr="00AA2628">
              <w:rPr>
                <w:rFonts w:asciiTheme="majorHAnsi" w:hAnsiTheme="majorHAnsi" w:cstheme="majorHAnsi"/>
                <w:sz w:val="22"/>
                <w:szCs w:val="22"/>
              </w:rPr>
              <w:t>Group Counseling – 91E</w:t>
            </w:r>
          </w:p>
        </w:tc>
        <w:tc>
          <w:tcPr>
            <w:tcW w:w="1695" w:type="dxa"/>
            <w:gridSpan w:val="2"/>
            <w:tcBorders>
              <w:top w:val="single" w:sz="8" w:space="0" w:color="auto"/>
              <w:left w:val="nil"/>
              <w:bottom w:val="single" w:sz="8" w:space="0" w:color="auto"/>
              <w:right w:val="single" w:sz="8" w:space="0" w:color="auto"/>
            </w:tcBorders>
            <w:shd w:val="pct50" w:color="auto" w:fill="auto"/>
            <w:tcMar>
              <w:top w:w="43" w:type="dxa"/>
              <w:left w:w="115" w:type="dxa"/>
              <w:bottom w:w="43" w:type="dxa"/>
              <w:right w:w="115" w:type="dxa"/>
            </w:tcMar>
            <w:vAlign w:val="center"/>
          </w:tcPr>
          <w:p w14:paraId="348D5E48" w14:textId="77777777" w:rsidR="00344BC7" w:rsidRPr="00AA2628" w:rsidRDefault="00344BC7" w:rsidP="0034498F">
            <w:pPr>
              <w:rPr>
                <w:rFonts w:asciiTheme="majorHAnsi" w:hAnsiTheme="majorHAnsi" w:cstheme="majorHAnsi"/>
                <w:sz w:val="22"/>
                <w:szCs w:val="22"/>
              </w:rPr>
            </w:pPr>
          </w:p>
        </w:tc>
        <w:tc>
          <w:tcPr>
            <w:tcW w:w="1710" w:type="dxa"/>
            <w:tcBorders>
              <w:top w:val="single" w:sz="8" w:space="0" w:color="auto"/>
              <w:left w:val="nil"/>
              <w:bottom w:val="single" w:sz="8" w:space="0" w:color="auto"/>
              <w:right w:val="single" w:sz="4" w:space="0" w:color="auto"/>
            </w:tcBorders>
            <w:shd w:val="pct50" w:color="auto" w:fill="auto"/>
          </w:tcPr>
          <w:p w14:paraId="2E66CAD2" w14:textId="77777777" w:rsidR="00344BC7" w:rsidRPr="00AA2628" w:rsidRDefault="00344BC7" w:rsidP="0034498F">
            <w:pPr>
              <w:rPr>
                <w:rFonts w:asciiTheme="majorHAnsi" w:hAnsiTheme="majorHAnsi" w:cstheme="majorHAnsi"/>
                <w:sz w:val="22"/>
                <w:szCs w:val="22"/>
              </w:rPr>
            </w:pPr>
          </w:p>
        </w:tc>
        <w:tc>
          <w:tcPr>
            <w:tcW w:w="1170" w:type="dxa"/>
            <w:tcBorders>
              <w:top w:val="single" w:sz="4" w:space="0" w:color="auto"/>
              <w:left w:val="single" w:sz="4" w:space="0" w:color="auto"/>
              <w:bottom w:val="single" w:sz="4" w:space="0" w:color="auto"/>
              <w:right w:val="single" w:sz="4" w:space="0" w:color="auto"/>
            </w:tcBorders>
            <w:shd w:val="pct50" w:color="auto" w:fill="auto"/>
            <w:tcMar>
              <w:top w:w="43" w:type="dxa"/>
              <w:left w:w="115" w:type="dxa"/>
              <w:bottom w:w="43" w:type="dxa"/>
              <w:right w:w="115" w:type="dxa"/>
            </w:tcMar>
            <w:vAlign w:val="center"/>
          </w:tcPr>
          <w:p w14:paraId="387FABE3" w14:textId="77777777" w:rsidR="00344BC7" w:rsidRPr="00AA2628" w:rsidRDefault="00344BC7" w:rsidP="0034498F">
            <w:pPr>
              <w:rPr>
                <w:rFonts w:asciiTheme="majorHAnsi" w:hAnsiTheme="majorHAnsi" w:cstheme="majorHAnsi"/>
                <w:sz w:val="22"/>
                <w:szCs w:val="22"/>
              </w:rPr>
            </w:pPr>
          </w:p>
        </w:tc>
        <w:tc>
          <w:tcPr>
            <w:tcW w:w="1635" w:type="dxa"/>
            <w:tcBorders>
              <w:top w:val="single" w:sz="8" w:space="0" w:color="auto"/>
              <w:left w:val="single" w:sz="4" w:space="0" w:color="auto"/>
              <w:bottom w:val="single" w:sz="8" w:space="0" w:color="auto"/>
              <w:right w:val="single" w:sz="12" w:space="0" w:color="auto"/>
            </w:tcBorders>
            <w:tcMar>
              <w:top w:w="43" w:type="dxa"/>
              <w:left w:w="115" w:type="dxa"/>
              <w:bottom w:w="43" w:type="dxa"/>
              <w:right w:w="115" w:type="dxa"/>
            </w:tcMar>
            <w:vAlign w:val="center"/>
          </w:tcPr>
          <w:p w14:paraId="14F1F5E4" w14:textId="32AAF8F9" w:rsidR="00344BC7" w:rsidRPr="00AA2628" w:rsidRDefault="00344BC7" w:rsidP="0034498F">
            <w:pPr>
              <w:rPr>
                <w:rFonts w:asciiTheme="majorHAnsi" w:hAnsiTheme="majorHAnsi" w:cstheme="majorHAnsi"/>
                <w:sz w:val="22"/>
                <w:szCs w:val="22"/>
              </w:rPr>
            </w:pPr>
            <w:r w:rsidRPr="00AA2628">
              <w:rPr>
                <w:rFonts w:asciiTheme="majorHAnsi" w:hAnsiTheme="majorHAnsi" w:cstheme="majorHAnsi"/>
                <w:sz w:val="22"/>
                <w:szCs w:val="22"/>
              </w:rPr>
              <w:t>$17.29</w:t>
            </w:r>
          </w:p>
        </w:tc>
      </w:tr>
      <w:tr w:rsidR="0034498F" w:rsidRPr="00AA2628" w14:paraId="0D8E86A7" w14:textId="77777777" w:rsidTr="00384FB8">
        <w:trPr>
          <w:trHeight w:val="421"/>
          <w:jc w:val="center"/>
        </w:trPr>
        <w:tc>
          <w:tcPr>
            <w:tcW w:w="1965"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4892C0CF"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Court Related Services</w:t>
            </w:r>
          </w:p>
        </w:tc>
        <w:tc>
          <w:tcPr>
            <w:tcW w:w="3165"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40FB96B9"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Court Testimony – 86H</w:t>
            </w:r>
          </w:p>
          <w:p w14:paraId="0ED202AA"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Deposition – 86H</w:t>
            </w:r>
          </w:p>
          <w:p w14:paraId="29BCE3DD"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Mediation – 86H</w:t>
            </w:r>
          </w:p>
        </w:tc>
        <w:tc>
          <w:tcPr>
            <w:tcW w:w="6210" w:type="dxa"/>
            <w:gridSpan w:val="5"/>
            <w:tcBorders>
              <w:top w:val="single" w:sz="8" w:space="0" w:color="auto"/>
              <w:left w:val="nil"/>
              <w:bottom w:val="single" w:sz="4" w:space="0" w:color="auto"/>
              <w:right w:val="single" w:sz="12" w:space="0" w:color="auto"/>
            </w:tcBorders>
          </w:tcPr>
          <w:p w14:paraId="4E7E604A" w14:textId="77777777" w:rsidR="0034498F" w:rsidRPr="00AA2628" w:rsidRDefault="0034498F" w:rsidP="0034498F">
            <w:pPr>
              <w:jc w:val="center"/>
              <w:rPr>
                <w:rFonts w:asciiTheme="majorHAnsi" w:hAnsiTheme="majorHAnsi" w:cstheme="majorHAnsi"/>
                <w:sz w:val="22"/>
                <w:szCs w:val="22"/>
              </w:rPr>
            </w:pPr>
          </w:p>
          <w:p w14:paraId="6140C9E7" w14:textId="77777777" w:rsidR="0034498F" w:rsidRPr="00AA2628" w:rsidRDefault="0034498F" w:rsidP="0034498F">
            <w:pPr>
              <w:jc w:val="center"/>
              <w:rPr>
                <w:rFonts w:asciiTheme="majorHAnsi" w:hAnsiTheme="majorHAnsi" w:cstheme="majorHAnsi"/>
                <w:sz w:val="22"/>
                <w:szCs w:val="22"/>
              </w:rPr>
            </w:pPr>
            <w:r w:rsidRPr="00AA2628">
              <w:rPr>
                <w:rFonts w:asciiTheme="majorHAnsi" w:hAnsiTheme="majorHAnsi" w:cstheme="majorHAnsi"/>
                <w:sz w:val="22"/>
                <w:szCs w:val="22"/>
              </w:rPr>
              <w:t>$63.82</w:t>
            </w:r>
          </w:p>
        </w:tc>
      </w:tr>
      <w:tr w:rsidR="0034498F" w:rsidRPr="00AA2628" w14:paraId="1A0943CA" w14:textId="77777777" w:rsidTr="00384FB8">
        <w:trPr>
          <w:trHeight w:val="421"/>
          <w:jc w:val="center"/>
        </w:trPr>
        <w:tc>
          <w:tcPr>
            <w:tcW w:w="1965"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2FD05F14" w14:textId="7777777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Diagnostic Consultation</w:t>
            </w:r>
          </w:p>
        </w:tc>
        <w:tc>
          <w:tcPr>
            <w:tcW w:w="3165"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67DC54C2"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Diagnostic Consultation – 81H</w:t>
            </w:r>
          </w:p>
        </w:tc>
        <w:tc>
          <w:tcPr>
            <w:tcW w:w="6210" w:type="dxa"/>
            <w:gridSpan w:val="5"/>
            <w:tcBorders>
              <w:top w:val="single" w:sz="8" w:space="0" w:color="auto"/>
              <w:left w:val="nil"/>
              <w:bottom w:val="single" w:sz="4" w:space="0" w:color="auto"/>
              <w:right w:val="single" w:sz="12" w:space="0" w:color="auto"/>
            </w:tcBorders>
          </w:tcPr>
          <w:p w14:paraId="0AAC9628" w14:textId="77777777" w:rsidR="0034498F" w:rsidRPr="00AA2628" w:rsidRDefault="0034498F" w:rsidP="0034498F">
            <w:pPr>
              <w:jc w:val="center"/>
              <w:rPr>
                <w:rFonts w:asciiTheme="majorHAnsi" w:hAnsiTheme="majorHAnsi" w:cstheme="majorHAnsi"/>
                <w:sz w:val="22"/>
                <w:szCs w:val="22"/>
              </w:rPr>
            </w:pPr>
            <w:r w:rsidRPr="00AA2628">
              <w:rPr>
                <w:rFonts w:asciiTheme="majorHAnsi" w:hAnsiTheme="majorHAnsi" w:cstheme="majorHAnsi"/>
                <w:sz w:val="22"/>
                <w:szCs w:val="22"/>
              </w:rPr>
              <w:t>$63.82</w:t>
            </w:r>
          </w:p>
        </w:tc>
      </w:tr>
      <w:tr w:rsidR="0034498F" w:rsidRPr="00AA2628" w14:paraId="7236480B" w14:textId="77777777" w:rsidTr="00384FB8">
        <w:trPr>
          <w:trHeight w:val="421"/>
          <w:jc w:val="center"/>
        </w:trPr>
        <w:tc>
          <w:tcPr>
            <w:tcW w:w="1965"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4C9C073A" w14:textId="77777777" w:rsidR="00FA12B6"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Translator/</w:t>
            </w:r>
          </w:p>
          <w:p w14:paraId="707A6C41" w14:textId="147E4EA7" w:rsidR="0034498F" w:rsidRPr="00AA2628" w:rsidRDefault="0034498F" w:rsidP="0034498F">
            <w:pPr>
              <w:rPr>
                <w:rFonts w:asciiTheme="majorHAnsi" w:hAnsiTheme="majorHAnsi" w:cstheme="majorHAnsi"/>
                <w:b/>
                <w:sz w:val="22"/>
                <w:szCs w:val="22"/>
              </w:rPr>
            </w:pPr>
            <w:r w:rsidRPr="00AA2628">
              <w:rPr>
                <w:rFonts w:asciiTheme="majorHAnsi" w:hAnsiTheme="majorHAnsi" w:cstheme="majorHAnsi"/>
                <w:b/>
                <w:sz w:val="22"/>
                <w:szCs w:val="22"/>
              </w:rPr>
              <w:t>Interpreter Services</w:t>
            </w:r>
          </w:p>
        </w:tc>
        <w:tc>
          <w:tcPr>
            <w:tcW w:w="3165"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2397EB95"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Service Code 98L</w:t>
            </w:r>
          </w:p>
        </w:tc>
        <w:tc>
          <w:tcPr>
            <w:tcW w:w="1450" w:type="dxa"/>
            <w:tcBorders>
              <w:top w:val="single" w:sz="8" w:space="0" w:color="auto"/>
              <w:left w:val="nil"/>
              <w:bottom w:val="single" w:sz="4" w:space="0" w:color="auto"/>
              <w:right w:val="nil"/>
            </w:tcBorders>
          </w:tcPr>
          <w:p w14:paraId="1635713F" w14:textId="77777777" w:rsidR="0034498F" w:rsidRPr="00AA2628" w:rsidRDefault="0034498F" w:rsidP="0034498F">
            <w:pPr>
              <w:rPr>
                <w:rFonts w:asciiTheme="majorHAnsi" w:hAnsiTheme="majorHAnsi" w:cstheme="majorHAnsi"/>
                <w:sz w:val="22"/>
                <w:szCs w:val="22"/>
              </w:rPr>
            </w:pPr>
          </w:p>
        </w:tc>
        <w:tc>
          <w:tcPr>
            <w:tcW w:w="4760" w:type="dxa"/>
            <w:gridSpan w:val="4"/>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1B46479E" w14:textId="77777777" w:rsidR="0034498F" w:rsidRPr="00AA2628" w:rsidRDefault="0034498F" w:rsidP="0034498F">
            <w:pPr>
              <w:rPr>
                <w:rFonts w:asciiTheme="majorHAnsi" w:hAnsiTheme="majorHAnsi" w:cstheme="majorHAnsi"/>
                <w:sz w:val="22"/>
                <w:szCs w:val="22"/>
              </w:rPr>
            </w:pPr>
            <w:r w:rsidRPr="00AA2628">
              <w:rPr>
                <w:rFonts w:asciiTheme="majorHAnsi" w:hAnsiTheme="majorHAnsi" w:cstheme="majorHAnsi"/>
                <w:sz w:val="22"/>
                <w:szCs w:val="22"/>
              </w:rPr>
              <w:t>Cost Reimbursement-Requires Contract Manager prior authorization</w:t>
            </w:r>
          </w:p>
        </w:tc>
      </w:tr>
    </w:tbl>
    <w:p w14:paraId="596975B5" w14:textId="77777777" w:rsidR="000B20FB" w:rsidRPr="00AA2628" w:rsidRDefault="000B20FB" w:rsidP="00D50CEB">
      <w:pPr>
        <w:rPr>
          <w:rFonts w:asciiTheme="majorHAnsi" w:hAnsiTheme="majorHAnsi" w:cstheme="majorHAnsi"/>
          <w:sz w:val="22"/>
          <w:szCs w:val="22"/>
        </w:rPr>
      </w:pPr>
    </w:p>
    <w:bookmarkEnd w:id="129"/>
    <w:p w14:paraId="2DF5009B" w14:textId="00D6B13A" w:rsidR="000A4450" w:rsidRDefault="000A4450" w:rsidP="008F3EAF">
      <w:pPr>
        <w:pStyle w:val="ListParagraph"/>
        <w:numPr>
          <w:ilvl w:val="3"/>
          <w:numId w:val="115"/>
        </w:numPr>
        <w:ind w:left="1440" w:hanging="360"/>
        <w:rPr>
          <w:rFonts w:ascii="Verdana" w:hAnsi="Verdana" w:cstheme="majorHAnsi"/>
          <w:b/>
        </w:rPr>
      </w:pPr>
      <w:r w:rsidRPr="008F3EAF">
        <w:rPr>
          <w:rFonts w:ascii="Verdana" w:hAnsi="Verdana" w:cstheme="majorHAnsi"/>
          <w:b/>
        </w:rPr>
        <w:t>Translator and Interpreter Services</w:t>
      </w:r>
    </w:p>
    <w:p w14:paraId="4759BDFC" w14:textId="77777777" w:rsidR="008F3EAF" w:rsidRPr="008F3EAF" w:rsidRDefault="008F3EAF" w:rsidP="008F3EAF">
      <w:pPr>
        <w:pStyle w:val="ListParagraph"/>
        <w:ind w:left="1440"/>
        <w:rPr>
          <w:rFonts w:ascii="Verdana" w:hAnsi="Verdana" w:cstheme="majorHAnsi"/>
          <w:b/>
        </w:rPr>
      </w:pPr>
    </w:p>
    <w:p w14:paraId="2B24F74D" w14:textId="0705DA70" w:rsidR="000A4450" w:rsidRPr="00656A9E" w:rsidRDefault="00774B92" w:rsidP="008F3EAF">
      <w:pPr>
        <w:ind w:left="1440"/>
        <w:rPr>
          <w:rFonts w:ascii="Verdana" w:hAnsi="Verdana" w:cstheme="majorHAnsi"/>
          <w:sz w:val="22"/>
          <w:szCs w:val="22"/>
        </w:rPr>
      </w:pPr>
      <w:r w:rsidRPr="00656A9E">
        <w:rPr>
          <w:rFonts w:ascii="Verdana" w:hAnsi="Verdana" w:cstheme="majorHAnsi"/>
          <w:sz w:val="22"/>
          <w:szCs w:val="22"/>
        </w:rPr>
        <w:t xml:space="preserve">DFPS will reimburse the </w:t>
      </w:r>
      <w:r w:rsidR="000A4450" w:rsidRPr="00656A9E">
        <w:rPr>
          <w:rFonts w:ascii="Verdana" w:hAnsi="Verdana" w:cstheme="majorHAnsi"/>
          <w:sz w:val="22"/>
          <w:szCs w:val="22"/>
        </w:rPr>
        <w:t>Contractor for reasonable costs incurred and provided in the performance of contracted services in accordance with the terms of the contract.</w:t>
      </w:r>
      <w:r w:rsidR="00014887" w:rsidRPr="00656A9E">
        <w:rPr>
          <w:rFonts w:ascii="Verdana" w:hAnsi="Verdana" w:cstheme="majorHAnsi"/>
          <w:sz w:val="22"/>
          <w:szCs w:val="22"/>
        </w:rPr>
        <w:t xml:space="preserve">  The Contractor must obtain prior approval from the </w:t>
      </w:r>
      <w:r w:rsidR="00DA4C4D">
        <w:rPr>
          <w:rFonts w:ascii="Verdana" w:hAnsi="Verdana" w:cstheme="majorHAnsi"/>
          <w:sz w:val="22"/>
          <w:szCs w:val="22"/>
        </w:rPr>
        <w:t xml:space="preserve">DFPS </w:t>
      </w:r>
      <w:r w:rsidR="00014887" w:rsidRPr="00656A9E">
        <w:rPr>
          <w:rFonts w:ascii="Verdana" w:hAnsi="Verdana" w:cstheme="majorHAnsi"/>
          <w:sz w:val="22"/>
          <w:szCs w:val="22"/>
        </w:rPr>
        <w:t xml:space="preserve">Contract Manager </w:t>
      </w:r>
      <w:proofErr w:type="gramStart"/>
      <w:r w:rsidR="00014887" w:rsidRPr="00656A9E">
        <w:rPr>
          <w:rFonts w:ascii="Verdana" w:hAnsi="Verdana" w:cstheme="majorHAnsi"/>
          <w:sz w:val="22"/>
          <w:szCs w:val="22"/>
        </w:rPr>
        <w:t>in order to</w:t>
      </w:r>
      <w:proofErr w:type="gramEnd"/>
      <w:r w:rsidR="00014887" w:rsidRPr="00656A9E">
        <w:rPr>
          <w:rFonts w:ascii="Verdana" w:hAnsi="Verdana" w:cstheme="majorHAnsi"/>
          <w:sz w:val="22"/>
          <w:szCs w:val="22"/>
        </w:rPr>
        <w:t xml:space="preserve"> be reimbursed for these services.</w:t>
      </w:r>
    </w:p>
    <w:p w14:paraId="44301944" w14:textId="77777777" w:rsidR="000A4450" w:rsidRPr="00656A9E" w:rsidRDefault="000A4450" w:rsidP="008F3EAF">
      <w:pPr>
        <w:pStyle w:val="Heading4"/>
        <w:numPr>
          <w:ilvl w:val="3"/>
          <w:numId w:val="115"/>
        </w:numPr>
        <w:spacing w:after="240"/>
        <w:ind w:left="1440" w:hanging="360"/>
        <w:rPr>
          <w:rFonts w:ascii="Verdana" w:hAnsi="Verdana" w:cstheme="majorHAnsi"/>
          <w:b/>
        </w:rPr>
      </w:pPr>
      <w:r w:rsidRPr="00656A9E">
        <w:rPr>
          <w:rFonts w:ascii="Verdana" w:hAnsi="Verdana" w:cstheme="majorHAnsi"/>
          <w:b/>
        </w:rPr>
        <w:t>Contract Specific Training</w:t>
      </w:r>
    </w:p>
    <w:p w14:paraId="04462CCF" w14:textId="05886A88" w:rsidR="000A4450" w:rsidRPr="00656A9E" w:rsidRDefault="00774B92" w:rsidP="008F3EAF">
      <w:pPr>
        <w:ind w:left="1440"/>
        <w:rPr>
          <w:rFonts w:ascii="Verdana" w:hAnsi="Verdana" w:cstheme="majorHAnsi"/>
          <w:sz w:val="22"/>
          <w:szCs w:val="22"/>
        </w:rPr>
      </w:pPr>
      <w:r w:rsidRPr="00656A9E">
        <w:rPr>
          <w:rFonts w:ascii="Verdana" w:hAnsi="Verdana" w:cstheme="majorHAnsi"/>
          <w:sz w:val="22"/>
          <w:szCs w:val="22"/>
        </w:rPr>
        <w:t>DFPS will not reimburse e</w:t>
      </w:r>
      <w:r w:rsidR="000A4450" w:rsidRPr="00656A9E">
        <w:rPr>
          <w:rFonts w:ascii="Verdana" w:hAnsi="Verdana" w:cstheme="majorHAnsi"/>
          <w:sz w:val="22"/>
          <w:szCs w:val="22"/>
        </w:rPr>
        <w:t xml:space="preserve">xpenses for Contract Specific Training. The </w:t>
      </w:r>
      <w:r w:rsidR="0031401A" w:rsidRPr="00656A9E">
        <w:rPr>
          <w:rFonts w:ascii="Verdana" w:hAnsi="Verdana" w:cstheme="majorHAnsi"/>
          <w:sz w:val="22"/>
          <w:szCs w:val="22"/>
        </w:rPr>
        <w:t>C</w:t>
      </w:r>
      <w:r w:rsidR="000A4450" w:rsidRPr="00656A9E">
        <w:rPr>
          <w:rFonts w:ascii="Verdana" w:hAnsi="Verdana" w:cstheme="majorHAnsi"/>
          <w:sz w:val="22"/>
          <w:szCs w:val="22"/>
        </w:rPr>
        <w:t>ontractor will not receive direct compensation for time spent in or travel to and from training.</w:t>
      </w:r>
    </w:p>
    <w:p w14:paraId="1331B248" w14:textId="77777777" w:rsidR="000A4450" w:rsidRPr="00656A9E" w:rsidRDefault="000A4450" w:rsidP="008F3EAF">
      <w:pPr>
        <w:pStyle w:val="Heading4"/>
        <w:numPr>
          <w:ilvl w:val="3"/>
          <w:numId w:val="115"/>
        </w:numPr>
        <w:spacing w:after="240"/>
        <w:ind w:left="1440" w:hanging="360"/>
        <w:rPr>
          <w:rFonts w:ascii="Verdana" w:hAnsi="Verdana" w:cstheme="majorHAnsi"/>
        </w:rPr>
      </w:pPr>
      <w:r w:rsidRPr="00656A9E">
        <w:rPr>
          <w:rFonts w:ascii="Verdana" w:hAnsi="Verdana" w:cstheme="majorHAnsi"/>
          <w:b/>
        </w:rPr>
        <w:t>Prompt Payment</w:t>
      </w:r>
    </w:p>
    <w:p w14:paraId="749126A8" w14:textId="77777777" w:rsidR="000A4450" w:rsidRPr="00656A9E" w:rsidRDefault="000A4450" w:rsidP="002A111C">
      <w:pPr>
        <w:pStyle w:val="ListParagraph"/>
        <w:numPr>
          <w:ilvl w:val="4"/>
          <w:numId w:val="117"/>
        </w:numPr>
        <w:spacing w:after="120"/>
        <w:ind w:left="1800" w:hanging="360"/>
        <w:rPr>
          <w:rFonts w:ascii="Verdana" w:hAnsi="Verdana" w:cstheme="majorHAnsi"/>
          <w:sz w:val="22"/>
          <w:szCs w:val="22"/>
        </w:rPr>
      </w:pPr>
      <w:r w:rsidRPr="00656A9E">
        <w:rPr>
          <w:rFonts w:ascii="Verdana" w:hAnsi="Verdana" w:cstheme="majorHAnsi"/>
          <w:sz w:val="22"/>
          <w:szCs w:val="22"/>
        </w:rPr>
        <w:t>Pursuant to Texas Government Code, Subtitle F, §2251.021, DFPS will make payments within thirty (30) days of receipt of a correct invoice and any required support information. In addition, DFPS will pay any interest due on overdue payments according to the provisions of Texas Government Code, Subtitle F, §2251.026.</w:t>
      </w:r>
    </w:p>
    <w:p w14:paraId="7F84E533" w14:textId="77777777" w:rsidR="00D37FEA" w:rsidRPr="00656A9E" w:rsidRDefault="00D37FEA" w:rsidP="00D37FEA">
      <w:pPr>
        <w:pStyle w:val="ListParagraph"/>
        <w:spacing w:after="120"/>
        <w:ind w:left="1800"/>
        <w:rPr>
          <w:rFonts w:ascii="Verdana" w:hAnsi="Verdana" w:cstheme="majorHAnsi"/>
          <w:sz w:val="22"/>
          <w:szCs w:val="22"/>
        </w:rPr>
      </w:pPr>
    </w:p>
    <w:p w14:paraId="2859E491" w14:textId="77777777" w:rsidR="000A4450" w:rsidRPr="00656A9E" w:rsidRDefault="000A4450" w:rsidP="002A111C">
      <w:pPr>
        <w:pStyle w:val="ListParagraph"/>
        <w:numPr>
          <w:ilvl w:val="4"/>
          <w:numId w:val="117"/>
        </w:numPr>
        <w:spacing w:after="120"/>
        <w:ind w:left="1800" w:hanging="360"/>
        <w:rPr>
          <w:rFonts w:ascii="Verdana" w:hAnsi="Verdana" w:cstheme="majorHAnsi"/>
          <w:b/>
          <w:sz w:val="22"/>
          <w:szCs w:val="22"/>
        </w:rPr>
      </w:pPr>
      <w:r w:rsidRPr="00656A9E">
        <w:rPr>
          <w:rFonts w:ascii="Verdana" w:hAnsi="Verdana" w:cstheme="majorHAnsi"/>
          <w:sz w:val="22"/>
          <w:szCs w:val="22"/>
        </w:rPr>
        <w:t>DFPS will not provide cash advances to Contractors.</w:t>
      </w:r>
    </w:p>
    <w:p w14:paraId="6ABE4BB5" w14:textId="7F811792" w:rsidR="000A4450" w:rsidRPr="00656A9E" w:rsidRDefault="000A4450" w:rsidP="008F3EAF">
      <w:pPr>
        <w:pStyle w:val="Heading2"/>
        <w:numPr>
          <w:ilvl w:val="1"/>
          <w:numId w:val="16"/>
        </w:numPr>
        <w:spacing w:before="240" w:after="240"/>
        <w:ind w:left="720"/>
        <w:rPr>
          <w:rFonts w:ascii="Verdana" w:hAnsi="Verdana" w:cstheme="majorHAnsi"/>
          <w:sz w:val="22"/>
          <w:szCs w:val="22"/>
        </w:rPr>
      </w:pPr>
      <w:bookmarkStart w:id="131" w:name="_Toc49158157"/>
      <w:bookmarkEnd w:id="130"/>
      <w:r w:rsidRPr="00656A9E">
        <w:rPr>
          <w:rFonts w:ascii="Verdana" w:hAnsi="Verdana" w:cstheme="majorHAnsi"/>
          <w:sz w:val="22"/>
          <w:szCs w:val="22"/>
        </w:rPr>
        <w:t>Invoicing Process</w:t>
      </w:r>
      <w:bookmarkEnd w:id="131"/>
    </w:p>
    <w:p w14:paraId="216B46E8" w14:textId="77777777" w:rsidR="000A4450" w:rsidRPr="00656A9E" w:rsidRDefault="000A4450" w:rsidP="008F3EAF">
      <w:pPr>
        <w:pStyle w:val="Heading4"/>
        <w:numPr>
          <w:ilvl w:val="2"/>
          <w:numId w:val="16"/>
        </w:numPr>
        <w:spacing w:after="240"/>
        <w:ind w:left="1260" w:hanging="900"/>
        <w:rPr>
          <w:rFonts w:ascii="Verdana" w:hAnsi="Verdana" w:cstheme="majorHAnsi"/>
          <w:b/>
        </w:rPr>
      </w:pPr>
      <w:r w:rsidRPr="00656A9E">
        <w:rPr>
          <w:rFonts w:ascii="Verdana" w:hAnsi="Verdana" w:cstheme="majorHAnsi"/>
        </w:rPr>
        <w:t>DFPS requires that Texas Medicaid (Traditional Fee-For-Service and Medicaid Managed Care) be the first source of payment for eligible clients who receive covered services. The Contractor agrees to accept Medicaid fee as PAYMENT IN FULL for the services rendered.</w:t>
      </w:r>
    </w:p>
    <w:p w14:paraId="2B8BF831" w14:textId="77777777" w:rsidR="000A4450" w:rsidRPr="00656A9E" w:rsidRDefault="000A4450" w:rsidP="008F3EAF">
      <w:pPr>
        <w:pStyle w:val="Heading4"/>
        <w:numPr>
          <w:ilvl w:val="2"/>
          <w:numId w:val="16"/>
        </w:numPr>
        <w:spacing w:after="240"/>
        <w:ind w:left="1260" w:hanging="900"/>
        <w:rPr>
          <w:rFonts w:ascii="Verdana" w:hAnsi="Verdana" w:cstheme="majorHAnsi"/>
        </w:rPr>
      </w:pPr>
      <w:r w:rsidRPr="00656A9E">
        <w:rPr>
          <w:rFonts w:ascii="Verdana" w:hAnsi="Verdana" w:cstheme="majorHAnsi"/>
        </w:rPr>
        <w:t xml:space="preserve">If Medicaid refuses a claim submitted by the Contractor for reasons other than invoicing error, payment will be made through this Contract </w:t>
      </w:r>
      <w:r w:rsidRPr="00656A9E">
        <w:rPr>
          <w:rFonts w:ascii="Verdana" w:hAnsi="Verdana" w:cstheme="majorHAnsi"/>
        </w:rPr>
        <w:lastRenderedPageBreak/>
        <w:t>with written proof of denial from Texas Medicaid (Traditional Fee-For-Service and Medicaid Managed Care). The Contractor must take necessary action to resolve invoice denials and exhaust all appeals before submitting a request for payment from DFPS.</w:t>
      </w:r>
    </w:p>
    <w:p w14:paraId="33BD3556" w14:textId="77777777" w:rsidR="000A4450" w:rsidRPr="00656A9E" w:rsidRDefault="000A4450" w:rsidP="008F3EAF">
      <w:pPr>
        <w:pStyle w:val="Heading4"/>
        <w:numPr>
          <w:ilvl w:val="2"/>
          <w:numId w:val="16"/>
        </w:numPr>
        <w:spacing w:after="240"/>
        <w:ind w:left="1260" w:hanging="900"/>
        <w:rPr>
          <w:rFonts w:ascii="Verdana" w:hAnsi="Verdana" w:cstheme="majorHAnsi"/>
        </w:rPr>
      </w:pPr>
      <w:r w:rsidRPr="00656A9E">
        <w:rPr>
          <w:rFonts w:ascii="Verdana" w:hAnsi="Verdana" w:cstheme="majorHAnsi"/>
        </w:rPr>
        <w:t xml:space="preserve">The Contractor will submit to DFPS a total and complete bill each month in the format prescribed by the </w:t>
      </w:r>
      <w:proofErr w:type="gramStart"/>
      <w:r w:rsidRPr="00656A9E">
        <w:rPr>
          <w:rFonts w:ascii="Verdana" w:hAnsi="Verdana" w:cstheme="majorHAnsi"/>
        </w:rPr>
        <w:t>Department, and</w:t>
      </w:r>
      <w:proofErr w:type="gramEnd"/>
      <w:r w:rsidRPr="00656A9E">
        <w:rPr>
          <w:rFonts w:ascii="Verdana" w:hAnsi="Verdana" w:cstheme="majorHAnsi"/>
        </w:rPr>
        <w:t xml:space="preserve"> will accept as payment in full the contracted unit rate.</w:t>
      </w:r>
    </w:p>
    <w:p w14:paraId="7CB3ED4B" w14:textId="77777777" w:rsidR="000A4450" w:rsidRPr="00656A9E" w:rsidRDefault="000A4450" w:rsidP="008F3EAF">
      <w:pPr>
        <w:pStyle w:val="Heading4"/>
        <w:numPr>
          <w:ilvl w:val="3"/>
          <w:numId w:val="118"/>
        </w:numPr>
        <w:spacing w:after="240"/>
        <w:ind w:left="1440" w:hanging="360"/>
        <w:rPr>
          <w:rFonts w:ascii="Verdana" w:hAnsi="Verdana" w:cstheme="majorHAnsi"/>
          <w:b/>
        </w:rPr>
      </w:pPr>
      <w:r w:rsidRPr="00656A9E">
        <w:rPr>
          <w:rFonts w:ascii="Verdana" w:hAnsi="Verdana" w:cstheme="majorHAnsi"/>
          <w:b/>
        </w:rPr>
        <w:t>Instructions for Invoicing DFPS</w:t>
      </w:r>
    </w:p>
    <w:p w14:paraId="1DA35A46" w14:textId="2B4C793E" w:rsidR="000A4450" w:rsidRPr="00656A9E" w:rsidRDefault="000A4450" w:rsidP="002A111C">
      <w:pPr>
        <w:pStyle w:val="ListParagraph"/>
        <w:numPr>
          <w:ilvl w:val="4"/>
          <w:numId w:val="119"/>
        </w:numPr>
        <w:spacing w:after="120"/>
        <w:ind w:left="1800" w:hanging="360"/>
        <w:rPr>
          <w:rFonts w:ascii="Verdana" w:hAnsi="Verdana" w:cstheme="majorHAnsi"/>
          <w:sz w:val="22"/>
          <w:szCs w:val="22"/>
        </w:rPr>
      </w:pPr>
      <w:r w:rsidRPr="00656A9E">
        <w:rPr>
          <w:rFonts w:ascii="Verdana" w:hAnsi="Verdana" w:cstheme="majorHAnsi"/>
          <w:sz w:val="22"/>
          <w:szCs w:val="22"/>
        </w:rPr>
        <w:t xml:space="preserve">No </w:t>
      </w:r>
      <w:r w:rsidRPr="00656A9E">
        <w:rPr>
          <w:rFonts w:ascii="Verdana" w:hAnsi="Verdana" w:cstheme="majorHAnsi"/>
          <w:bCs/>
          <w:sz w:val="22"/>
          <w:szCs w:val="22"/>
        </w:rPr>
        <w:t xml:space="preserve">payment whatsoever shall be made under this Contract without the prior submission of detailed, correct invoices </w:t>
      </w:r>
      <w:r w:rsidR="00832E2C" w:rsidRPr="00656A9E">
        <w:rPr>
          <w:rFonts w:ascii="Verdana" w:hAnsi="Verdana" w:cstheme="majorHAnsi"/>
          <w:bCs/>
          <w:sz w:val="22"/>
          <w:szCs w:val="22"/>
        </w:rPr>
        <w:t xml:space="preserve">submitted </w:t>
      </w:r>
      <w:r w:rsidRPr="00656A9E">
        <w:rPr>
          <w:rFonts w:ascii="Verdana" w:hAnsi="Verdana" w:cstheme="majorHAnsi"/>
          <w:bCs/>
          <w:sz w:val="22"/>
          <w:szCs w:val="22"/>
        </w:rPr>
        <w:t xml:space="preserve">to </w:t>
      </w:r>
      <w:r w:rsidR="00832E2C" w:rsidRPr="00656A9E">
        <w:rPr>
          <w:rFonts w:ascii="Verdana" w:hAnsi="Verdana" w:cstheme="majorHAnsi"/>
          <w:bCs/>
          <w:sz w:val="22"/>
          <w:szCs w:val="22"/>
        </w:rPr>
        <w:t>the applicable CPS R</w:t>
      </w:r>
      <w:r w:rsidRPr="00656A9E">
        <w:rPr>
          <w:rFonts w:ascii="Verdana" w:hAnsi="Verdana" w:cstheme="majorHAnsi"/>
          <w:bCs/>
          <w:sz w:val="22"/>
          <w:szCs w:val="22"/>
        </w:rPr>
        <w:t>egional Contract</w:t>
      </w:r>
      <w:r w:rsidR="00832E2C" w:rsidRPr="00656A9E">
        <w:rPr>
          <w:rFonts w:ascii="Verdana" w:hAnsi="Verdana" w:cstheme="majorHAnsi"/>
          <w:bCs/>
          <w:sz w:val="22"/>
          <w:szCs w:val="22"/>
        </w:rPr>
        <w:t>s office</w:t>
      </w:r>
      <w:r w:rsidRPr="00656A9E">
        <w:rPr>
          <w:rFonts w:ascii="Verdana" w:hAnsi="Verdana" w:cstheme="majorHAnsi"/>
          <w:bCs/>
          <w:sz w:val="22"/>
          <w:szCs w:val="22"/>
        </w:rPr>
        <w:t>.</w:t>
      </w:r>
    </w:p>
    <w:p w14:paraId="1ECAE501" w14:textId="77777777" w:rsidR="000A4450" w:rsidRPr="00656A9E" w:rsidRDefault="000A4450" w:rsidP="002A111C">
      <w:pPr>
        <w:pStyle w:val="ListParagraph"/>
        <w:numPr>
          <w:ilvl w:val="4"/>
          <w:numId w:val="119"/>
        </w:numPr>
        <w:tabs>
          <w:tab w:val="left" w:pos="1800"/>
        </w:tabs>
        <w:spacing w:after="120"/>
        <w:ind w:left="1800" w:hanging="360"/>
        <w:rPr>
          <w:rFonts w:ascii="Verdana" w:hAnsi="Verdana" w:cstheme="majorHAnsi"/>
          <w:sz w:val="22"/>
          <w:szCs w:val="22"/>
        </w:rPr>
      </w:pPr>
      <w:r w:rsidRPr="00656A9E">
        <w:rPr>
          <w:rFonts w:ascii="Verdana" w:hAnsi="Verdana" w:cstheme="majorHAnsi"/>
          <w:sz w:val="22"/>
          <w:szCs w:val="22"/>
        </w:rPr>
        <w:t>Invoice billing statements submitted to DFPS must include:</w:t>
      </w:r>
    </w:p>
    <w:p w14:paraId="68C02C54"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Department pre-bill, signed and dated, reflecting services authorized and delivered;</w:t>
      </w:r>
    </w:p>
    <w:p w14:paraId="2F7191F8"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Signed State of Texas Purchase Voucher, Form 4116X</w:t>
      </w:r>
    </w:p>
    <w:p w14:paraId="32F9AFCF" w14:textId="2FD4091B" w:rsidR="000A4450" w:rsidRPr="00656A9E" w:rsidRDefault="00832E2C"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Supplemental Invoice</w:t>
      </w:r>
      <w:r w:rsidR="000A4450" w:rsidRPr="00656A9E">
        <w:rPr>
          <w:rFonts w:ascii="Verdana" w:hAnsi="Verdana" w:cstheme="majorHAnsi"/>
          <w:sz w:val="22"/>
          <w:szCs w:val="22"/>
        </w:rPr>
        <w:t>, Form 2016</w:t>
      </w:r>
      <w:r w:rsidRPr="00656A9E">
        <w:rPr>
          <w:rFonts w:ascii="Verdana" w:hAnsi="Verdana" w:cstheme="majorHAnsi"/>
          <w:sz w:val="22"/>
          <w:szCs w:val="22"/>
        </w:rPr>
        <w:t xml:space="preserve"> or Form 2016EX</w:t>
      </w:r>
      <w:r w:rsidR="000A4450" w:rsidRPr="00656A9E">
        <w:rPr>
          <w:rFonts w:ascii="Verdana" w:hAnsi="Verdana" w:cstheme="majorHAnsi"/>
          <w:sz w:val="22"/>
          <w:szCs w:val="22"/>
        </w:rPr>
        <w:t>, for anyone served but not listed on pre-bill. A separate Form 2016 is required for each month of service when a resubmitted or supplemental claim is being made;</w:t>
      </w:r>
    </w:p>
    <w:p w14:paraId="2FDA7470"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Medicaid denial notice, if applicable;</w:t>
      </w:r>
    </w:p>
    <w:p w14:paraId="6AB1B72A"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If applicable, a signed and dated certification completed by the interpreter/translator documenting the following:</w:t>
      </w:r>
    </w:p>
    <w:p w14:paraId="3ECCB53A" w14:textId="77777777"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The date and actual service time for each episode of service delivery;</w:t>
      </w:r>
    </w:p>
    <w:p w14:paraId="4E514C49" w14:textId="77777777"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The amount due per episode;</w:t>
      </w:r>
    </w:p>
    <w:p w14:paraId="1FE85AAC" w14:textId="77777777"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The calculation of the total amount billed for the billing month; and</w:t>
      </w:r>
    </w:p>
    <w:p w14:paraId="2FEB3D45" w14:textId="77777777" w:rsidR="000A4450" w:rsidRPr="00656A9E" w:rsidRDefault="000A4450" w:rsidP="008F3EAF">
      <w:pPr>
        <w:pStyle w:val="ListParagraph"/>
        <w:numPr>
          <w:ilvl w:val="6"/>
          <w:numId w:val="121"/>
        </w:numPr>
        <w:spacing w:after="120"/>
        <w:ind w:left="2520" w:hanging="180"/>
        <w:rPr>
          <w:rFonts w:ascii="Verdana" w:hAnsi="Verdana" w:cstheme="majorHAnsi"/>
          <w:sz w:val="22"/>
          <w:szCs w:val="22"/>
        </w:rPr>
      </w:pPr>
      <w:r w:rsidRPr="00656A9E">
        <w:rPr>
          <w:rFonts w:ascii="Verdana" w:hAnsi="Verdana" w:cstheme="majorHAnsi"/>
          <w:sz w:val="22"/>
          <w:szCs w:val="22"/>
        </w:rPr>
        <w:t>Signature of therapist affirming the interpreter/translator's participation and accuracy of billing per episode.</w:t>
      </w:r>
    </w:p>
    <w:p w14:paraId="6E9A502A" w14:textId="77777777" w:rsidR="000A4450" w:rsidRPr="00656A9E" w:rsidRDefault="000A4450" w:rsidP="008F3EAF">
      <w:pPr>
        <w:pStyle w:val="ListParagraph"/>
        <w:numPr>
          <w:ilvl w:val="0"/>
          <w:numId w:val="120"/>
        </w:numPr>
        <w:spacing w:after="120"/>
        <w:ind w:left="2160"/>
        <w:rPr>
          <w:rFonts w:ascii="Verdana" w:hAnsi="Verdana" w:cstheme="majorHAnsi"/>
          <w:sz w:val="22"/>
          <w:szCs w:val="22"/>
        </w:rPr>
      </w:pPr>
      <w:r w:rsidRPr="00656A9E">
        <w:rPr>
          <w:rFonts w:ascii="Verdana" w:hAnsi="Verdana" w:cstheme="majorHAnsi"/>
          <w:sz w:val="22"/>
          <w:szCs w:val="22"/>
        </w:rPr>
        <w:t>Any other supporting documentation requested by the Department.</w:t>
      </w:r>
    </w:p>
    <w:p w14:paraId="5C0996F2" w14:textId="77777777" w:rsidR="000A4450" w:rsidRPr="00656A9E" w:rsidRDefault="000A4450" w:rsidP="008F3EAF">
      <w:pPr>
        <w:pStyle w:val="Heading4"/>
        <w:numPr>
          <w:ilvl w:val="2"/>
          <w:numId w:val="16"/>
        </w:numPr>
        <w:spacing w:after="240"/>
        <w:ind w:left="1260" w:hanging="900"/>
        <w:rPr>
          <w:rFonts w:ascii="Verdana" w:hAnsi="Verdana" w:cstheme="majorHAnsi"/>
        </w:rPr>
      </w:pPr>
      <w:r w:rsidRPr="00656A9E">
        <w:rPr>
          <w:rFonts w:ascii="Verdana" w:hAnsi="Verdana" w:cstheme="majorHAnsi"/>
          <w:b/>
        </w:rPr>
        <w:t>Due Date</w:t>
      </w:r>
    </w:p>
    <w:p w14:paraId="76F0BBD2" w14:textId="06C6250B" w:rsidR="000A4450" w:rsidRPr="00656A9E" w:rsidRDefault="000A4450" w:rsidP="008F3EAF">
      <w:pPr>
        <w:pStyle w:val="Heading4"/>
        <w:numPr>
          <w:ilvl w:val="3"/>
          <w:numId w:val="122"/>
        </w:numPr>
        <w:spacing w:after="240"/>
        <w:ind w:left="1440" w:hanging="360"/>
        <w:rPr>
          <w:rFonts w:ascii="Verdana" w:hAnsi="Verdana" w:cstheme="majorHAnsi"/>
        </w:rPr>
      </w:pPr>
      <w:r w:rsidRPr="00656A9E">
        <w:rPr>
          <w:rFonts w:ascii="Verdana" w:hAnsi="Verdana" w:cstheme="majorHAnsi"/>
        </w:rPr>
        <w:t xml:space="preserve">The Contractor must submit a signed and dated Department pre-bill reflecting services authorized and delivered by the 30th of the month following the month of service delivery. Invoices must be received </w:t>
      </w:r>
      <w:r w:rsidR="00832E2C" w:rsidRPr="00656A9E">
        <w:rPr>
          <w:rFonts w:ascii="Verdana" w:hAnsi="Verdana" w:cstheme="majorHAnsi"/>
        </w:rPr>
        <w:t xml:space="preserve">by </w:t>
      </w:r>
      <w:r w:rsidRPr="00656A9E">
        <w:rPr>
          <w:rFonts w:ascii="Verdana" w:hAnsi="Verdana" w:cstheme="majorHAnsi"/>
        </w:rPr>
        <w:t xml:space="preserve">the designated DFPS </w:t>
      </w:r>
      <w:r w:rsidR="00265675">
        <w:rPr>
          <w:rFonts w:ascii="Verdana" w:hAnsi="Verdana" w:cstheme="majorHAnsi"/>
        </w:rPr>
        <w:t>C</w:t>
      </w:r>
      <w:r w:rsidRPr="00656A9E">
        <w:rPr>
          <w:rFonts w:ascii="Verdana" w:hAnsi="Verdana" w:cstheme="majorHAnsi"/>
        </w:rPr>
        <w:t xml:space="preserve">ontract </w:t>
      </w:r>
      <w:r w:rsidR="00265675">
        <w:rPr>
          <w:rFonts w:ascii="Verdana" w:hAnsi="Verdana" w:cstheme="majorHAnsi"/>
        </w:rPr>
        <w:t>O</w:t>
      </w:r>
      <w:r w:rsidRPr="00656A9E">
        <w:rPr>
          <w:rFonts w:ascii="Verdana" w:hAnsi="Verdana" w:cstheme="majorHAnsi"/>
        </w:rPr>
        <w:t>ffice.</w:t>
      </w:r>
    </w:p>
    <w:p w14:paraId="0C625570" w14:textId="77777777" w:rsidR="000A4450" w:rsidRPr="00656A9E" w:rsidRDefault="000A4450" w:rsidP="008F3EAF">
      <w:pPr>
        <w:pStyle w:val="Heading4"/>
        <w:widowControl w:val="0"/>
        <w:numPr>
          <w:ilvl w:val="3"/>
          <w:numId w:val="122"/>
        </w:numPr>
        <w:spacing w:after="240"/>
        <w:ind w:left="1440" w:hanging="360"/>
        <w:rPr>
          <w:rFonts w:ascii="Verdana" w:hAnsi="Verdana" w:cstheme="majorHAnsi"/>
        </w:rPr>
      </w:pPr>
      <w:r w:rsidRPr="00656A9E">
        <w:rPr>
          <w:rFonts w:ascii="Verdana" w:hAnsi="Verdana" w:cstheme="majorHAnsi"/>
        </w:rPr>
        <w:t>Failure to submit invoices timely may be considered a contract compliance issue when evaluating contract renewal or termination.</w:t>
      </w:r>
    </w:p>
    <w:p w14:paraId="33745DC4" w14:textId="77777777" w:rsidR="000A4450" w:rsidRPr="00656A9E" w:rsidRDefault="000A4450" w:rsidP="008F3EAF">
      <w:pPr>
        <w:pStyle w:val="Heading2"/>
        <w:keepNext w:val="0"/>
        <w:widowControl w:val="0"/>
        <w:numPr>
          <w:ilvl w:val="1"/>
          <w:numId w:val="16"/>
        </w:numPr>
        <w:spacing w:before="240" w:after="240"/>
        <w:ind w:left="720"/>
        <w:rPr>
          <w:rFonts w:ascii="Verdana" w:hAnsi="Verdana" w:cstheme="majorHAnsi"/>
          <w:sz w:val="22"/>
          <w:szCs w:val="22"/>
        </w:rPr>
      </w:pPr>
      <w:bookmarkStart w:id="132" w:name="_Toc49158158"/>
      <w:r w:rsidRPr="00656A9E">
        <w:rPr>
          <w:rFonts w:ascii="Verdana" w:hAnsi="Verdana" w:cstheme="majorHAnsi"/>
          <w:sz w:val="22"/>
          <w:szCs w:val="22"/>
        </w:rPr>
        <w:t>Sufficient Resources</w:t>
      </w:r>
      <w:bookmarkEnd w:id="132"/>
    </w:p>
    <w:p w14:paraId="123DE4E6" w14:textId="66CEAAB6" w:rsidR="001D0878" w:rsidRPr="00656A9E" w:rsidRDefault="000A4450" w:rsidP="008F3EAF">
      <w:pPr>
        <w:widowControl w:val="0"/>
        <w:spacing w:after="120"/>
        <w:ind w:left="720"/>
        <w:rPr>
          <w:rFonts w:ascii="Verdana" w:hAnsi="Verdana" w:cstheme="majorHAnsi"/>
          <w:bCs/>
          <w:sz w:val="22"/>
          <w:szCs w:val="22"/>
        </w:rPr>
      </w:pPr>
      <w:r w:rsidRPr="00656A9E">
        <w:rPr>
          <w:rFonts w:ascii="Verdana" w:hAnsi="Verdana" w:cstheme="majorHAnsi"/>
          <w:sz w:val="22"/>
          <w:szCs w:val="22"/>
        </w:rPr>
        <w:t xml:space="preserve">The </w:t>
      </w:r>
      <w:r w:rsidRPr="00656A9E">
        <w:rPr>
          <w:rFonts w:ascii="Verdana" w:hAnsi="Verdana" w:cstheme="majorHAnsi"/>
          <w:bCs/>
          <w:sz w:val="22"/>
          <w:szCs w:val="22"/>
        </w:rPr>
        <w:t xml:space="preserve">Contractor should expect a two (2) month delay between the time the </w:t>
      </w:r>
      <w:r w:rsidRPr="00656A9E">
        <w:rPr>
          <w:rFonts w:ascii="Verdana" w:hAnsi="Verdana" w:cstheme="majorHAnsi"/>
          <w:bCs/>
          <w:sz w:val="22"/>
          <w:szCs w:val="22"/>
        </w:rPr>
        <w:lastRenderedPageBreak/>
        <w:t>Contractor begins providing services and the time that DFPS makes payment for those services</w:t>
      </w:r>
      <w:r w:rsidR="00C11675">
        <w:rPr>
          <w:rFonts w:ascii="Verdana" w:hAnsi="Verdana" w:cstheme="majorHAnsi"/>
          <w:bCs/>
          <w:sz w:val="22"/>
          <w:szCs w:val="22"/>
        </w:rPr>
        <w:t>.  T</w:t>
      </w:r>
      <w:r w:rsidRPr="00656A9E">
        <w:rPr>
          <w:rFonts w:ascii="Verdana" w:hAnsi="Verdana" w:cstheme="majorHAnsi"/>
          <w:bCs/>
          <w:sz w:val="22"/>
          <w:szCs w:val="22"/>
        </w:rPr>
        <w:t xml:space="preserve">herefore, </w:t>
      </w:r>
      <w:r w:rsidR="00C11675">
        <w:rPr>
          <w:rFonts w:ascii="Verdana" w:hAnsi="Verdana" w:cstheme="majorHAnsi"/>
          <w:bCs/>
          <w:sz w:val="22"/>
          <w:szCs w:val="22"/>
        </w:rPr>
        <w:t xml:space="preserve">the </w:t>
      </w:r>
      <w:r w:rsidRPr="00656A9E">
        <w:rPr>
          <w:rFonts w:ascii="Verdana" w:hAnsi="Verdana" w:cstheme="majorHAnsi"/>
          <w:bCs/>
          <w:sz w:val="22"/>
          <w:szCs w:val="22"/>
        </w:rPr>
        <w:t>Contactor must maintain a minimum of two (2) months reserve during the entire term of the contract.</w:t>
      </w:r>
    </w:p>
    <w:p w14:paraId="6B8303F9" w14:textId="77777777" w:rsidR="00B04CF0" w:rsidRPr="00656A9E" w:rsidRDefault="00B04CF0" w:rsidP="008F3EAF">
      <w:pPr>
        <w:widowControl w:val="0"/>
        <w:spacing w:after="120"/>
        <w:rPr>
          <w:rFonts w:ascii="Verdana" w:hAnsi="Verdana" w:cstheme="majorHAnsi"/>
          <w:bCs/>
          <w:sz w:val="22"/>
          <w:szCs w:val="22"/>
        </w:rPr>
      </w:pPr>
    </w:p>
    <w:p w14:paraId="1C3C5F0C"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5316FEF0"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343F2424" w14:textId="77777777" w:rsidR="00C62917" w:rsidRPr="00656A9E" w:rsidRDefault="00C62917" w:rsidP="00C62917">
      <w:pPr>
        <w:rPr>
          <w:rFonts w:ascii="Verdana" w:hAnsi="Verdana" w:cstheme="majorHAnsi"/>
          <w:sz w:val="22"/>
          <w:szCs w:val="22"/>
        </w:rPr>
      </w:pPr>
    </w:p>
    <w:p w14:paraId="755A4294" w14:textId="77777777" w:rsidR="00C62917" w:rsidRPr="00656A9E" w:rsidRDefault="00C62917" w:rsidP="00C62917">
      <w:pPr>
        <w:rPr>
          <w:rFonts w:ascii="Verdana" w:hAnsi="Verdana" w:cstheme="majorHAnsi"/>
          <w:sz w:val="22"/>
          <w:szCs w:val="22"/>
        </w:rPr>
      </w:pPr>
    </w:p>
    <w:p w14:paraId="22B92F3D" w14:textId="77777777" w:rsidR="00C62917" w:rsidRPr="00656A9E" w:rsidRDefault="00C62917" w:rsidP="00C62917">
      <w:pPr>
        <w:rPr>
          <w:rFonts w:ascii="Verdana" w:hAnsi="Verdana" w:cstheme="majorHAnsi"/>
          <w:sz w:val="22"/>
          <w:szCs w:val="22"/>
        </w:rPr>
      </w:pPr>
    </w:p>
    <w:p w14:paraId="3555FA39" w14:textId="77777777" w:rsidR="00C62917" w:rsidRPr="00656A9E" w:rsidRDefault="00C62917" w:rsidP="00C62917">
      <w:pPr>
        <w:rPr>
          <w:rFonts w:ascii="Verdana" w:hAnsi="Verdana" w:cstheme="majorHAnsi"/>
          <w:sz w:val="22"/>
          <w:szCs w:val="22"/>
        </w:rPr>
      </w:pPr>
    </w:p>
    <w:p w14:paraId="3E6D25FD" w14:textId="77777777" w:rsidR="00C62917" w:rsidRPr="00656A9E" w:rsidRDefault="00C62917" w:rsidP="00C62917">
      <w:pPr>
        <w:rPr>
          <w:rFonts w:ascii="Verdana" w:hAnsi="Verdana" w:cstheme="majorHAnsi"/>
          <w:sz w:val="22"/>
          <w:szCs w:val="22"/>
        </w:rPr>
      </w:pPr>
    </w:p>
    <w:p w14:paraId="7C57271C"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368452F6" w14:textId="77777777" w:rsidR="004864E0" w:rsidRPr="00656A9E" w:rsidRDefault="004864E0" w:rsidP="001D0878">
      <w:pPr>
        <w:pStyle w:val="Heading4"/>
        <w:numPr>
          <w:ilvl w:val="0"/>
          <w:numId w:val="0"/>
        </w:numPr>
        <w:tabs>
          <w:tab w:val="left" w:pos="990"/>
        </w:tabs>
        <w:ind w:firstLine="306"/>
        <w:jc w:val="center"/>
        <w:rPr>
          <w:rFonts w:ascii="Verdana" w:hAnsi="Verdana" w:cstheme="majorHAnsi"/>
          <w:b/>
        </w:rPr>
      </w:pPr>
    </w:p>
    <w:p w14:paraId="0D6F6F87" w14:textId="77777777" w:rsidR="001D0878" w:rsidRPr="00656A9E" w:rsidRDefault="001D0878" w:rsidP="001D0878">
      <w:pPr>
        <w:pStyle w:val="Heading4"/>
        <w:numPr>
          <w:ilvl w:val="0"/>
          <w:numId w:val="0"/>
        </w:numPr>
        <w:tabs>
          <w:tab w:val="left" w:pos="990"/>
        </w:tabs>
        <w:ind w:firstLine="306"/>
        <w:jc w:val="center"/>
        <w:rPr>
          <w:rFonts w:ascii="Verdana" w:hAnsi="Verdana" w:cstheme="majorHAnsi"/>
          <w:b/>
        </w:rPr>
      </w:pPr>
      <w:r w:rsidRPr="00656A9E">
        <w:rPr>
          <w:rFonts w:ascii="Verdana" w:hAnsi="Verdana" w:cstheme="majorHAnsi"/>
          <w:b/>
        </w:rPr>
        <w:t xml:space="preserve">The remainder of </w:t>
      </w:r>
      <w:r w:rsidR="00E51E6B" w:rsidRPr="00656A9E">
        <w:rPr>
          <w:rFonts w:ascii="Verdana" w:hAnsi="Verdana" w:cstheme="majorHAnsi"/>
          <w:b/>
        </w:rPr>
        <w:t>this page</w:t>
      </w:r>
      <w:r w:rsidRPr="00656A9E">
        <w:rPr>
          <w:rFonts w:ascii="Verdana" w:hAnsi="Verdana" w:cstheme="majorHAnsi"/>
          <w:b/>
        </w:rPr>
        <w:t xml:space="preserve"> is intentionally left blank.</w:t>
      </w:r>
    </w:p>
    <w:p w14:paraId="07163E73" w14:textId="77777777" w:rsidR="002921DD" w:rsidRPr="00656A9E" w:rsidRDefault="002613F5" w:rsidP="001D0878">
      <w:pPr>
        <w:pStyle w:val="Heading4"/>
        <w:numPr>
          <w:ilvl w:val="0"/>
          <w:numId w:val="0"/>
        </w:numPr>
        <w:tabs>
          <w:tab w:val="left" w:pos="990"/>
        </w:tabs>
        <w:ind w:firstLine="306"/>
        <w:rPr>
          <w:rFonts w:ascii="Verdana" w:hAnsi="Verdana" w:cstheme="majorHAnsi"/>
          <w:b/>
        </w:rPr>
      </w:pPr>
      <w:r w:rsidRPr="00656A9E">
        <w:rPr>
          <w:rFonts w:ascii="Verdana" w:hAnsi="Verdana" w:cstheme="majorHAnsi"/>
          <w:b/>
        </w:rPr>
        <w:br w:type="page"/>
      </w:r>
    </w:p>
    <w:p w14:paraId="7B66824A" w14:textId="77777777" w:rsidR="000C363C" w:rsidRPr="00656A9E" w:rsidRDefault="000C363C" w:rsidP="000C363C">
      <w:pPr>
        <w:rPr>
          <w:rFonts w:ascii="Verdana" w:hAnsi="Verdana" w:cstheme="majorHAnsi"/>
          <w:sz w:val="22"/>
          <w:szCs w:val="22"/>
        </w:rPr>
      </w:pPr>
    </w:p>
    <w:p w14:paraId="26A139C9" w14:textId="77777777" w:rsidR="00B40108" w:rsidRPr="00656A9E" w:rsidRDefault="00A967F3" w:rsidP="00AD4C43">
      <w:pPr>
        <w:pStyle w:val="Heading1"/>
        <w:numPr>
          <w:ilvl w:val="0"/>
          <w:numId w:val="15"/>
        </w:numPr>
        <w:rPr>
          <w:rFonts w:ascii="Verdana" w:hAnsi="Verdana" w:cstheme="majorHAnsi"/>
          <w:sz w:val="22"/>
          <w:szCs w:val="22"/>
        </w:rPr>
      </w:pPr>
      <w:bookmarkStart w:id="133" w:name="_XIV._CONTRACT_RENEWAL"/>
      <w:bookmarkStart w:id="134" w:name="_XV._GLOSSARY"/>
      <w:bookmarkStart w:id="135" w:name="_Toc49158159"/>
      <w:bookmarkEnd w:id="133"/>
      <w:bookmarkEnd w:id="134"/>
      <w:r w:rsidRPr="00656A9E">
        <w:rPr>
          <w:rFonts w:ascii="Verdana" w:hAnsi="Verdana" w:cstheme="majorHAnsi"/>
          <w:sz w:val="22"/>
          <w:szCs w:val="22"/>
        </w:rPr>
        <w:t>APPLICATION S</w:t>
      </w:r>
      <w:r w:rsidR="007F2B2F" w:rsidRPr="00656A9E">
        <w:rPr>
          <w:rFonts w:ascii="Verdana" w:hAnsi="Verdana" w:cstheme="majorHAnsi"/>
          <w:sz w:val="22"/>
          <w:szCs w:val="22"/>
        </w:rPr>
        <w:t xml:space="preserve">UBMISSION </w:t>
      </w:r>
      <w:r w:rsidRPr="00656A9E">
        <w:rPr>
          <w:rFonts w:ascii="Verdana" w:hAnsi="Verdana" w:cstheme="majorHAnsi"/>
          <w:sz w:val="22"/>
          <w:szCs w:val="22"/>
        </w:rPr>
        <w:t>&amp; SCREENING</w:t>
      </w:r>
      <w:bookmarkEnd w:id="135"/>
      <w:r w:rsidRPr="00656A9E">
        <w:rPr>
          <w:rFonts w:ascii="Verdana" w:hAnsi="Verdana" w:cstheme="majorHAnsi"/>
          <w:sz w:val="22"/>
          <w:szCs w:val="22"/>
        </w:rPr>
        <w:t xml:space="preserve"> </w:t>
      </w:r>
    </w:p>
    <w:p w14:paraId="3939D127" w14:textId="69306507"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36" w:name="_Toc49157563"/>
      <w:bookmarkStart w:id="137" w:name="_Toc49157786"/>
      <w:bookmarkStart w:id="138" w:name="_Toc49157967"/>
      <w:bookmarkStart w:id="139" w:name="_Toc49158061"/>
      <w:bookmarkStart w:id="140" w:name="_Toc49158160"/>
      <w:bookmarkStart w:id="141" w:name="_Toc49158161"/>
      <w:bookmarkEnd w:id="136"/>
      <w:bookmarkEnd w:id="137"/>
      <w:bookmarkEnd w:id="138"/>
      <w:bookmarkEnd w:id="139"/>
      <w:bookmarkEnd w:id="140"/>
      <w:r w:rsidRPr="00656A9E">
        <w:rPr>
          <w:rFonts w:ascii="Verdana" w:hAnsi="Verdana" w:cstheme="majorHAnsi"/>
          <w:sz w:val="22"/>
          <w:szCs w:val="22"/>
        </w:rPr>
        <w:t>Open Enrollment Cancellation/Partial Award/Non-Award</w:t>
      </w:r>
      <w:bookmarkEnd w:id="141"/>
    </w:p>
    <w:p w14:paraId="7A1991F7" w14:textId="77777777" w:rsidR="008B33E4" w:rsidRPr="00656A9E" w:rsidRDefault="008B33E4" w:rsidP="008F3EAF">
      <w:pPr>
        <w:spacing w:after="240"/>
        <w:ind w:left="720"/>
        <w:rPr>
          <w:rFonts w:ascii="Verdana" w:hAnsi="Verdana" w:cstheme="majorHAnsi"/>
          <w:sz w:val="22"/>
          <w:szCs w:val="22"/>
        </w:rPr>
      </w:pPr>
      <w:r w:rsidRPr="00656A9E">
        <w:rPr>
          <w:rFonts w:ascii="Verdana" w:hAnsi="Verdana" w:cstheme="majorHAnsi"/>
          <w:sz w:val="22"/>
          <w:szCs w:val="22"/>
        </w:rPr>
        <w:t xml:space="preserve">At its sole discretion, </w:t>
      </w:r>
      <w:r w:rsidR="00FD7A9C" w:rsidRPr="00656A9E">
        <w:rPr>
          <w:rFonts w:ascii="Verdana" w:hAnsi="Verdana" w:cstheme="majorHAnsi"/>
          <w:sz w:val="22"/>
          <w:szCs w:val="22"/>
        </w:rPr>
        <w:t>DFPS</w:t>
      </w:r>
      <w:r w:rsidRPr="00656A9E">
        <w:rPr>
          <w:rFonts w:ascii="Verdana" w:hAnsi="Verdana" w:cstheme="majorHAnsi"/>
          <w:sz w:val="22"/>
          <w:szCs w:val="22"/>
        </w:rPr>
        <w:t xml:space="preserve"> may cancel this open enrollment</w:t>
      </w:r>
      <w:r w:rsidR="00880D63" w:rsidRPr="00656A9E">
        <w:rPr>
          <w:rFonts w:ascii="Verdana" w:hAnsi="Verdana" w:cstheme="majorHAnsi"/>
          <w:sz w:val="22"/>
          <w:szCs w:val="22"/>
        </w:rPr>
        <w:t>,</w:t>
      </w:r>
      <w:r w:rsidRPr="00656A9E">
        <w:rPr>
          <w:rFonts w:ascii="Verdana" w:hAnsi="Verdana" w:cstheme="majorHAnsi"/>
          <w:sz w:val="22"/>
          <w:szCs w:val="22"/>
        </w:rPr>
        <w:t xml:space="preserve"> make partial award</w:t>
      </w:r>
      <w:r w:rsidR="00880D63" w:rsidRPr="00656A9E">
        <w:rPr>
          <w:rFonts w:ascii="Verdana" w:hAnsi="Verdana" w:cstheme="majorHAnsi"/>
          <w:sz w:val="22"/>
          <w:szCs w:val="22"/>
        </w:rPr>
        <w:t>,</w:t>
      </w:r>
      <w:r w:rsidRPr="00656A9E">
        <w:rPr>
          <w:rFonts w:ascii="Verdana" w:hAnsi="Verdana" w:cstheme="majorHAnsi"/>
          <w:sz w:val="22"/>
          <w:szCs w:val="22"/>
        </w:rPr>
        <w:t xml:space="preserve"> or no awards.</w:t>
      </w:r>
    </w:p>
    <w:p w14:paraId="4201B7E7" w14:textId="50B4A673"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42" w:name="_Toc49158162"/>
      <w:r w:rsidRPr="00656A9E">
        <w:rPr>
          <w:rFonts w:ascii="Verdana" w:hAnsi="Verdana" w:cstheme="majorHAnsi"/>
          <w:sz w:val="22"/>
          <w:szCs w:val="22"/>
        </w:rPr>
        <w:t>Right to Reject Applications or Portions of Applications</w:t>
      </w:r>
      <w:bookmarkEnd w:id="142"/>
    </w:p>
    <w:p w14:paraId="56F8E678" w14:textId="41D4790F" w:rsidR="008B33E4" w:rsidRPr="00656A9E" w:rsidRDefault="008B33E4" w:rsidP="008F3EAF">
      <w:pPr>
        <w:spacing w:after="240"/>
        <w:ind w:left="720"/>
        <w:rPr>
          <w:rFonts w:ascii="Verdana" w:hAnsi="Verdana" w:cstheme="majorHAnsi"/>
          <w:sz w:val="22"/>
          <w:szCs w:val="22"/>
        </w:rPr>
      </w:pPr>
      <w:r w:rsidRPr="00656A9E">
        <w:rPr>
          <w:rFonts w:ascii="Verdana" w:hAnsi="Verdana" w:cstheme="majorHAnsi"/>
          <w:sz w:val="22"/>
          <w:szCs w:val="22"/>
        </w:rPr>
        <w:t xml:space="preserve">At its sole discretion, </w:t>
      </w:r>
      <w:r w:rsidR="00FD7A9C" w:rsidRPr="00656A9E">
        <w:rPr>
          <w:rFonts w:ascii="Verdana" w:hAnsi="Verdana" w:cstheme="majorHAnsi"/>
          <w:sz w:val="22"/>
          <w:szCs w:val="22"/>
        </w:rPr>
        <w:t>DFPS</w:t>
      </w:r>
      <w:r w:rsidRPr="00656A9E">
        <w:rPr>
          <w:rFonts w:ascii="Verdana" w:hAnsi="Verdana" w:cstheme="majorHAnsi"/>
          <w:sz w:val="22"/>
          <w:szCs w:val="22"/>
        </w:rPr>
        <w:t xml:space="preserve"> may reject </w:t>
      </w:r>
      <w:proofErr w:type="gramStart"/>
      <w:r w:rsidRPr="00656A9E">
        <w:rPr>
          <w:rFonts w:ascii="Verdana" w:hAnsi="Verdana" w:cstheme="majorHAnsi"/>
          <w:sz w:val="22"/>
          <w:szCs w:val="22"/>
        </w:rPr>
        <w:t>any and all</w:t>
      </w:r>
      <w:proofErr w:type="gramEnd"/>
      <w:r w:rsidRPr="00656A9E">
        <w:rPr>
          <w:rFonts w:ascii="Verdana" w:hAnsi="Verdana" w:cstheme="majorHAnsi"/>
          <w:sz w:val="22"/>
          <w:szCs w:val="22"/>
        </w:rPr>
        <w:t xml:space="preserve"> </w:t>
      </w:r>
      <w:r w:rsidR="001861E1" w:rsidRPr="00656A9E">
        <w:rPr>
          <w:rFonts w:ascii="Verdana" w:hAnsi="Verdana" w:cstheme="majorHAnsi"/>
          <w:sz w:val="22"/>
          <w:szCs w:val="22"/>
        </w:rPr>
        <w:t>Application</w:t>
      </w:r>
      <w:r w:rsidRPr="00656A9E">
        <w:rPr>
          <w:rFonts w:ascii="Verdana" w:hAnsi="Verdana" w:cstheme="majorHAnsi"/>
          <w:sz w:val="22"/>
          <w:szCs w:val="22"/>
        </w:rPr>
        <w:t>s or portions thereof.</w:t>
      </w:r>
    </w:p>
    <w:p w14:paraId="25AE635C" w14:textId="77777777"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43" w:name="_Toc49158163"/>
      <w:r w:rsidRPr="00656A9E">
        <w:rPr>
          <w:rFonts w:ascii="Verdana" w:hAnsi="Verdana" w:cstheme="majorHAnsi"/>
          <w:sz w:val="22"/>
          <w:szCs w:val="22"/>
        </w:rPr>
        <w:t>Joint Applications</w:t>
      </w:r>
      <w:bookmarkEnd w:id="143"/>
    </w:p>
    <w:p w14:paraId="2E268B20" w14:textId="77777777" w:rsidR="008B33E4" w:rsidRPr="00656A9E" w:rsidRDefault="00FD7A9C" w:rsidP="008F3EAF">
      <w:pPr>
        <w:ind w:left="720"/>
        <w:rPr>
          <w:rFonts w:ascii="Verdana" w:hAnsi="Verdana" w:cstheme="majorHAnsi"/>
          <w:sz w:val="22"/>
          <w:szCs w:val="22"/>
        </w:rPr>
      </w:pPr>
      <w:r w:rsidRPr="00656A9E">
        <w:rPr>
          <w:rFonts w:ascii="Verdana" w:hAnsi="Verdana" w:cstheme="majorHAnsi"/>
          <w:sz w:val="22"/>
          <w:szCs w:val="22"/>
        </w:rPr>
        <w:t>DFPS</w:t>
      </w:r>
      <w:r w:rsidR="008B33E4" w:rsidRPr="00656A9E">
        <w:rPr>
          <w:rFonts w:ascii="Verdana" w:hAnsi="Verdana" w:cstheme="majorHAnsi"/>
          <w:sz w:val="22"/>
          <w:szCs w:val="22"/>
        </w:rPr>
        <w:t xml:space="preserve"> will not consider joint or collaborative </w:t>
      </w:r>
      <w:r w:rsidR="001861E1" w:rsidRPr="00656A9E">
        <w:rPr>
          <w:rFonts w:ascii="Verdana" w:hAnsi="Verdana" w:cstheme="majorHAnsi"/>
          <w:sz w:val="22"/>
          <w:szCs w:val="22"/>
        </w:rPr>
        <w:t>Application</w:t>
      </w:r>
      <w:r w:rsidR="008B33E4" w:rsidRPr="00656A9E">
        <w:rPr>
          <w:rFonts w:ascii="Verdana" w:hAnsi="Verdana" w:cstheme="majorHAnsi"/>
          <w:sz w:val="22"/>
          <w:szCs w:val="22"/>
        </w:rPr>
        <w:t>s that require it to contract with more than one Applicant</w:t>
      </w:r>
      <w:r w:rsidR="00185A48" w:rsidRPr="00656A9E">
        <w:rPr>
          <w:rFonts w:ascii="Verdana" w:hAnsi="Verdana" w:cstheme="majorHAnsi"/>
          <w:sz w:val="22"/>
          <w:szCs w:val="22"/>
        </w:rPr>
        <w:t xml:space="preserve"> in a single contract</w:t>
      </w:r>
      <w:r w:rsidR="008B33E4" w:rsidRPr="00656A9E">
        <w:rPr>
          <w:rFonts w:ascii="Verdana" w:hAnsi="Verdana" w:cstheme="majorHAnsi"/>
          <w:sz w:val="22"/>
          <w:szCs w:val="22"/>
        </w:rPr>
        <w:t>.</w:t>
      </w:r>
    </w:p>
    <w:p w14:paraId="17B42823" w14:textId="77777777" w:rsidR="008B33E4" w:rsidRPr="00656A9E" w:rsidRDefault="008B33E4" w:rsidP="008F3EAF">
      <w:pPr>
        <w:pStyle w:val="Heading2"/>
        <w:numPr>
          <w:ilvl w:val="1"/>
          <w:numId w:val="139"/>
        </w:numPr>
        <w:spacing w:before="240" w:after="240"/>
        <w:ind w:left="720"/>
        <w:rPr>
          <w:rFonts w:ascii="Verdana" w:hAnsi="Verdana" w:cstheme="majorHAnsi"/>
          <w:sz w:val="22"/>
          <w:szCs w:val="22"/>
        </w:rPr>
      </w:pPr>
      <w:bookmarkStart w:id="144" w:name="_Toc49158164"/>
      <w:r w:rsidRPr="00656A9E">
        <w:rPr>
          <w:rFonts w:ascii="Verdana" w:hAnsi="Verdana" w:cstheme="majorHAnsi"/>
          <w:sz w:val="22"/>
          <w:szCs w:val="22"/>
        </w:rPr>
        <w:t>Withdrawal of Applications</w:t>
      </w:r>
      <w:bookmarkEnd w:id="144"/>
    </w:p>
    <w:p w14:paraId="75749490" w14:textId="77777777" w:rsidR="008B33E4" w:rsidRPr="00656A9E" w:rsidRDefault="008B33E4" w:rsidP="008F3EAF">
      <w:pPr>
        <w:spacing w:after="240"/>
        <w:ind w:left="720"/>
        <w:rPr>
          <w:rFonts w:ascii="Verdana" w:hAnsi="Verdana" w:cstheme="majorHAnsi"/>
          <w:sz w:val="22"/>
          <w:szCs w:val="22"/>
        </w:rPr>
      </w:pPr>
      <w:r w:rsidRPr="00656A9E">
        <w:rPr>
          <w:rFonts w:ascii="Verdana" w:hAnsi="Verdana" w:cstheme="majorHAnsi"/>
          <w:sz w:val="22"/>
          <w:szCs w:val="22"/>
        </w:rPr>
        <w:t xml:space="preserve">Applicants have the right to withdraw their </w:t>
      </w:r>
      <w:proofErr w:type="gramStart"/>
      <w:r w:rsidRPr="00656A9E">
        <w:rPr>
          <w:rFonts w:ascii="Verdana" w:hAnsi="Verdana" w:cstheme="majorHAnsi"/>
          <w:sz w:val="22"/>
          <w:szCs w:val="22"/>
        </w:rPr>
        <w:t>Application</w:t>
      </w:r>
      <w:proofErr w:type="gramEnd"/>
      <w:r w:rsidRPr="00656A9E">
        <w:rPr>
          <w:rFonts w:ascii="Verdana" w:hAnsi="Verdana" w:cstheme="majorHAnsi"/>
          <w:sz w:val="22"/>
          <w:szCs w:val="22"/>
        </w:rPr>
        <w:t xml:space="preserve"> from cons</w:t>
      </w:r>
      <w:r w:rsidR="00547F65" w:rsidRPr="00656A9E">
        <w:rPr>
          <w:rFonts w:ascii="Verdana" w:hAnsi="Verdana" w:cstheme="majorHAnsi"/>
          <w:sz w:val="22"/>
          <w:szCs w:val="22"/>
        </w:rPr>
        <w:t>ideration at any time prior to C</w:t>
      </w:r>
      <w:r w:rsidRPr="00656A9E">
        <w:rPr>
          <w:rFonts w:ascii="Verdana" w:hAnsi="Verdana" w:cstheme="majorHAnsi"/>
          <w:sz w:val="22"/>
          <w:szCs w:val="22"/>
        </w:rPr>
        <w:t xml:space="preserve">ontract award, by submitting a written request for withdrawal to the </w:t>
      </w:r>
      <w:r w:rsidR="00FD7A9C" w:rsidRPr="00656A9E">
        <w:rPr>
          <w:rFonts w:ascii="Verdana" w:hAnsi="Verdana" w:cstheme="majorHAnsi"/>
          <w:sz w:val="22"/>
          <w:szCs w:val="22"/>
        </w:rPr>
        <w:t>DFPS</w:t>
      </w:r>
      <w:r w:rsidR="009E54A5" w:rsidRPr="00656A9E">
        <w:rPr>
          <w:rFonts w:ascii="Verdana" w:hAnsi="Verdana" w:cstheme="majorHAnsi"/>
          <w:sz w:val="22"/>
          <w:szCs w:val="22"/>
        </w:rPr>
        <w:t xml:space="preserve"> </w:t>
      </w:r>
      <w:r w:rsidRPr="00656A9E">
        <w:rPr>
          <w:rFonts w:ascii="Verdana" w:hAnsi="Verdana" w:cstheme="majorHAnsi"/>
          <w:sz w:val="22"/>
          <w:szCs w:val="22"/>
        </w:rPr>
        <w:t xml:space="preserve">Point of Contact, as designated in </w:t>
      </w:r>
      <w:hyperlink w:anchor="_Point_of_Contact" w:history="1">
        <w:r w:rsidR="00505D9E" w:rsidRPr="00656A9E">
          <w:rPr>
            <w:rStyle w:val="Hyperlink"/>
            <w:rFonts w:ascii="Verdana" w:hAnsi="Verdana" w:cstheme="majorHAnsi"/>
            <w:sz w:val="22"/>
            <w:szCs w:val="22"/>
          </w:rPr>
          <w:t>subs</w:t>
        </w:r>
        <w:r w:rsidR="00D93364" w:rsidRPr="00656A9E">
          <w:rPr>
            <w:rStyle w:val="Hyperlink"/>
            <w:rFonts w:ascii="Verdana" w:hAnsi="Verdana" w:cstheme="majorHAnsi"/>
            <w:sz w:val="22"/>
            <w:szCs w:val="22"/>
          </w:rPr>
          <w:t xml:space="preserve">ection </w:t>
        </w:r>
        <w:r w:rsidRPr="00656A9E">
          <w:rPr>
            <w:rStyle w:val="Hyperlink"/>
            <w:rFonts w:ascii="Verdana" w:hAnsi="Verdana" w:cstheme="majorHAnsi"/>
            <w:sz w:val="22"/>
            <w:szCs w:val="22"/>
          </w:rPr>
          <w:t>1.2</w:t>
        </w:r>
      </w:hyperlink>
      <w:r w:rsidRPr="00656A9E">
        <w:rPr>
          <w:rFonts w:ascii="Verdana" w:hAnsi="Verdana" w:cstheme="majorHAnsi"/>
          <w:sz w:val="22"/>
          <w:szCs w:val="22"/>
        </w:rPr>
        <w:t>.</w:t>
      </w:r>
    </w:p>
    <w:p w14:paraId="14744DF4"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5" w:name="_Toc49158165"/>
      <w:bookmarkStart w:id="146" w:name="_Toc413058694"/>
      <w:r w:rsidRPr="00656A9E">
        <w:rPr>
          <w:rFonts w:ascii="Verdana" w:hAnsi="Verdana" w:cstheme="majorHAnsi"/>
          <w:sz w:val="22"/>
          <w:szCs w:val="22"/>
        </w:rPr>
        <w:t>Application Submission Instructions</w:t>
      </w:r>
      <w:bookmarkEnd w:id="145"/>
    </w:p>
    <w:p w14:paraId="4CDF4402" w14:textId="15A5F48C"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 xml:space="preserve">Applicant </w:t>
      </w:r>
      <w:r w:rsidR="00014887" w:rsidRPr="00656A9E">
        <w:rPr>
          <w:rFonts w:ascii="Verdana" w:hAnsi="Verdana" w:cstheme="majorHAnsi"/>
          <w:sz w:val="22"/>
          <w:szCs w:val="22"/>
        </w:rPr>
        <w:t xml:space="preserve">will submit the E&amp;T Services Open Enrollment Application and Required Forms (see Section 5.1) to the Point of Contact (see Section 1.2). </w:t>
      </w:r>
    </w:p>
    <w:p w14:paraId="2C40EDAC"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7" w:name="_Toc49158166"/>
      <w:r w:rsidRPr="00656A9E">
        <w:rPr>
          <w:rFonts w:ascii="Verdana" w:hAnsi="Verdana" w:cstheme="majorHAnsi"/>
          <w:sz w:val="22"/>
          <w:szCs w:val="22"/>
        </w:rPr>
        <w:t>Organization of Electronic Submission of Application</w:t>
      </w:r>
      <w:bookmarkEnd w:id="147"/>
    </w:p>
    <w:p w14:paraId="51EABD5E" w14:textId="64555FC1"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 xml:space="preserve">Applicant must organize the signed and scanned Application as provided for in Appendix </w:t>
      </w:r>
      <w:r w:rsidR="009D677A" w:rsidRPr="00656A9E">
        <w:rPr>
          <w:rFonts w:ascii="Verdana" w:hAnsi="Verdana" w:cstheme="majorHAnsi"/>
          <w:sz w:val="22"/>
          <w:szCs w:val="22"/>
        </w:rPr>
        <w:t xml:space="preserve">A and </w:t>
      </w:r>
      <w:r w:rsidRPr="00656A9E">
        <w:rPr>
          <w:rFonts w:ascii="Verdana" w:hAnsi="Verdana" w:cstheme="majorHAnsi"/>
          <w:sz w:val="22"/>
          <w:szCs w:val="22"/>
        </w:rPr>
        <w:t xml:space="preserve">B (See Section 5.1, Package 2).  The electronic copy of the Application packet must include all folders with the documents in the order listed in Appendix B. </w:t>
      </w:r>
    </w:p>
    <w:p w14:paraId="356FAFD7" w14:textId="77777777" w:rsidR="0009726A" w:rsidRPr="00656A9E" w:rsidRDefault="0009726A" w:rsidP="008F3EAF">
      <w:pPr>
        <w:pStyle w:val="Heading2"/>
        <w:numPr>
          <w:ilvl w:val="1"/>
          <w:numId w:val="139"/>
        </w:numPr>
        <w:spacing w:before="240" w:after="240"/>
        <w:ind w:left="720"/>
        <w:rPr>
          <w:rFonts w:ascii="Verdana" w:hAnsi="Verdana" w:cstheme="majorHAnsi"/>
          <w:sz w:val="22"/>
          <w:szCs w:val="22"/>
        </w:rPr>
      </w:pPr>
      <w:bookmarkStart w:id="148" w:name="_Toc49158167"/>
      <w:r w:rsidRPr="00656A9E">
        <w:rPr>
          <w:rFonts w:ascii="Verdana" w:hAnsi="Verdana" w:cstheme="majorHAnsi"/>
          <w:sz w:val="22"/>
          <w:szCs w:val="22"/>
        </w:rPr>
        <w:t>Costs Incurred</w:t>
      </w:r>
      <w:bookmarkEnd w:id="146"/>
      <w:bookmarkEnd w:id="148"/>
    </w:p>
    <w:p w14:paraId="18B9AC24" w14:textId="77777777" w:rsidR="00A1581F" w:rsidRPr="00656A9E" w:rsidRDefault="00A1581F" w:rsidP="008F3EAF">
      <w:pPr>
        <w:ind w:left="720"/>
        <w:rPr>
          <w:rFonts w:ascii="Verdana" w:hAnsi="Verdana" w:cstheme="majorHAnsi"/>
          <w:b/>
          <w:sz w:val="22"/>
          <w:szCs w:val="22"/>
        </w:rPr>
      </w:pPr>
      <w:r w:rsidRPr="00656A9E">
        <w:rPr>
          <w:rFonts w:ascii="Verdana" w:hAnsi="Verdana" w:cstheme="majorHAnsi"/>
          <w:sz w:val="22"/>
          <w:szCs w:val="22"/>
        </w:rPr>
        <w:t>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260D9D2C"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49" w:name="_Toc49158168"/>
      <w:r w:rsidRPr="00656A9E">
        <w:rPr>
          <w:rFonts w:ascii="Verdana" w:hAnsi="Verdana" w:cstheme="majorHAnsi"/>
          <w:sz w:val="22"/>
          <w:szCs w:val="22"/>
        </w:rPr>
        <w:lastRenderedPageBreak/>
        <w:t>Screening</w:t>
      </w:r>
      <w:bookmarkEnd w:id="149"/>
      <w:r w:rsidRPr="00656A9E">
        <w:rPr>
          <w:rFonts w:ascii="Verdana" w:hAnsi="Verdana" w:cstheme="majorHAnsi"/>
          <w:sz w:val="22"/>
          <w:szCs w:val="22"/>
        </w:rPr>
        <w:t xml:space="preserve"> </w:t>
      </w:r>
    </w:p>
    <w:p w14:paraId="73536E62" w14:textId="77777777"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DFPS will perform an initial screening of all Applications received to ensure that they meet minimum requirements. If minimum requirements are met, the Application will be assigned a contract manager to begin the contract process.</w:t>
      </w:r>
    </w:p>
    <w:p w14:paraId="62BE97CA" w14:textId="77777777" w:rsidR="00A1581F" w:rsidRPr="00656A9E" w:rsidRDefault="00A1581F" w:rsidP="008F3EAF">
      <w:pPr>
        <w:pStyle w:val="Heading2"/>
        <w:numPr>
          <w:ilvl w:val="1"/>
          <w:numId w:val="139"/>
        </w:numPr>
        <w:spacing w:before="240" w:after="240"/>
        <w:ind w:left="720"/>
        <w:rPr>
          <w:rFonts w:ascii="Verdana" w:hAnsi="Verdana" w:cstheme="majorHAnsi"/>
          <w:sz w:val="22"/>
          <w:szCs w:val="22"/>
        </w:rPr>
      </w:pPr>
      <w:bookmarkStart w:id="150" w:name="_Toc49158169"/>
      <w:r w:rsidRPr="00656A9E">
        <w:rPr>
          <w:rFonts w:ascii="Verdana" w:hAnsi="Verdana" w:cstheme="majorHAnsi"/>
          <w:sz w:val="22"/>
          <w:szCs w:val="22"/>
        </w:rPr>
        <w:t>Additional Information</w:t>
      </w:r>
      <w:bookmarkEnd w:id="150"/>
    </w:p>
    <w:p w14:paraId="44D219B1" w14:textId="77777777" w:rsidR="00A1581F" w:rsidRPr="00656A9E" w:rsidRDefault="00A1581F" w:rsidP="008F3EAF">
      <w:pPr>
        <w:ind w:left="720"/>
        <w:rPr>
          <w:rFonts w:ascii="Verdana" w:hAnsi="Verdana" w:cstheme="majorHAnsi"/>
          <w:sz w:val="22"/>
          <w:szCs w:val="22"/>
        </w:rPr>
      </w:pPr>
      <w:r w:rsidRPr="00656A9E">
        <w:rPr>
          <w:rFonts w:ascii="Verdana" w:hAnsi="Verdana" w:cstheme="majorHAnsi"/>
          <w:sz w:val="22"/>
          <w:szCs w:val="22"/>
        </w:rPr>
        <w:t xml:space="preserve">By </w:t>
      </w:r>
      <w:proofErr w:type="gramStart"/>
      <w:r w:rsidRPr="00656A9E">
        <w:rPr>
          <w:rFonts w:ascii="Verdana" w:hAnsi="Verdana" w:cstheme="majorHAnsi"/>
          <w:sz w:val="22"/>
          <w:szCs w:val="22"/>
        </w:rPr>
        <w:t>submitting an Application</w:t>
      </w:r>
      <w:proofErr w:type="gramEnd"/>
      <w:r w:rsidRPr="00656A9E">
        <w:rPr>
          <w:rFonts w:ascii="Verdana" w:hAnsi="Verdana" w:cstheme="majorHAnsi"/>
          <w:sz w:val="22"/>
          <w:szCs w:val="22"/>
        </w:rPr>
        <w:t>, the Applicant grants DFPS the right to obtain information from any lawful source regarding the Applicant, its directors, officers, and employees:</w:t>
      </w:r>
    </w:p>
    <w:p w14:paraId="4B307810" w14:textId="1AE880F8" w:rsidR="00363FA8" w:rsidRPr="00656A9E" w:rsidRDefault="00363FA8" w:rsidP="00406A6B">
      <w:pPr>
        <w:pStyle w:val="Heading4"/>
        <w:numPr>
          <w:ilvl w:val="2"/>
          <w:numId w:val="139"/>
        </w:numPr>
        <w:spacing w:after="240"/>
        <w:ind w:left="1260" w:hanging="900"/>
        <w:rPr>
          <w:rFonts w:ascii="Verdana" w:hAnsi="Verdana" w:cstheme="majorHAnsi"/>
        </w:rPr>
      </w:pPr>
      <w:r w:rsidRPr="00656A9E">
        <w:rPr>
          <w:rFonts w:ascii="Verdana" w:hAnsi="Verdana" w:cstheme="majorHAnsi"/>
        </w:rPr>
        <w:t>Past business history, practices, and conduct;</w:t>
      </w:r>
    </w:p>
    <w:p w14:paraId="1D7AD2B5" w14:textId="77777777" w:rsidR="00363FA8" w:rsidRPr="00656A9E" w:rsidRDefault="00363FA8" w:rsidP="00406A6B">
      <w:pPr>
        <w:pStyle w:val="Heading4"/>
        <w:numPr>
          <w:ilvl w:val="2"/>
          <w:numId w:val="139"/>
        </w:numPr>
        <w:spacing w:after="240"/>
        <w:ind w:left="1260" w:hanging="900"/>
        <w:rPr>
          <w:rFonts w:ascii="Verdana" w:hAnsi="Verdana" w:cstheme="majorHAnsi"/>
        </w:rPr>
      </w:pPr>
      <w:r w:rsidRPr="00656A9E">
        <w:rPr>
          <w:rFonts w:ascii="Verdana" w:hAnsi="Verdana" w:cstheme="majorHAnsi"/>
        </w:rPr>
        <w:t>Ability to provide the services to meet the needs of the clients for whom the services are being purchased; and</w:t>
      </w:r>
    </w:p>
    <w:p w14:paraId="0BF23BE1" w14:textId="77777777" w:rsidR="00363FA8" w:rsidRPr="00656A9E" w:rsidRDefault="00363FA8" w:rsidP="00406A6B">
      <w:pPr>
        <w:pStyle w:val="Heading4"/>
        <w:numPr>
          <w:ilvl w:val="2"/>
          <w:numId w:val="139"/>
        </w:numPr>
        <w:spacing w:after="240"/>
        <w:ind w:left="1260" w:hanging="900"/>
        <w:rPr>
          <w:rFonts w:ascii="Verdana" w:hAnsi="Verdana" w:cstheme="majorHAnsi"/>
        </w:rPr>
      </w:pPr>
      <w:r w:rsidRPr="00656A9E">
        <w:rPr>
          <w:rFonts w:ascii="Verdana" w:hAnsi="Verdana" w:cstheme="majorHAnsi"/>
        </w:rPr>
        <w:t xml:space="preserve">Indicators of probable Contractor performance under the contract such as past Contractor performance, the Contractor's financial </w:t>
      </w:r>
      <w:proofErr w:type="gramStart"/>
      <w:r w:rsidRPr="00656A9E">
        <w:rPr>
          <w:rFonts w:ascii="Verdana" w:hAnsi="Verdana" w:cstheme="majorHAnsi"/>
        </w:rPr>
        <w:t>resources</w:t>
      </w:r>
      <w:proofErr w:type="gramEnd"/>
      <w:r w:rsidRPr="00656A9E">
        <w:rPr>
          <w:rFonts w:ascii="Verdana" w:hAnsi="Verdana" w:cstheme="majorHAnsi"/>
        </w:rPr>
        <w:t xml:space="preserve"> ability to perform, and the Contractor's experience and responsibility.</w:t>
      </w:r>
    </w:p>
    <w:p w14:paraId="66EFDD36" w14:textId="77777777" w:rsidR="00363FA8" w:rsidRPr="00656A9E" w:rsidRDefault="00363FA8" w:rsidP="00406A6B">
      <w:pPr>
        <w:pStyle w:val="Heading2"/>
        <w:numPr>
          <w:ilvl w:val="1"/>
          <w:numId w:val="139"/>
        </w:numPr>
        <w:spacing w:before="240" w:after="240"/>
        <w:ind w:left="720"/>
        <w:rPr>
          <w:rFonts w:ascii="Verdana" w:hAnsi="Verdana" w:cstheme="majorHAnsi"/>
          <w:bCs/>
          <w:sz w:val="22"/>
          <w:szCs w:val="22"/>
        </w:rPr>
      </w:pPr>
      <w:bookmarkStart w:id="151" w:name="_Toc49158170"/>
      <w:r w:rsidRPr="00656A9E">
        <w:rPr>
          <w:rFonts w:ascii="Verdana" w:hAnsi="Verdana" w:cstheme="majorHAnsi"/>
          <w:sz w:val="22"/>
          <w:szCs w:val="22"/>
        </w:rPr>
        <w:t>Debriefing</w:t>
      </w:r>
      <w:bookmarkStart w:id="152" w:name="_Toc39580748"/>
      <w:bookmarkStart w:id="153" w:name="_Toc41668546"/>
      <w:bookmarkEnd w:id="151"/>
      <w:r w:rsidRPr="00656A9E">
        <w:rPr>
          <w:rFonts w:ascii="Verdana" w:hAnsi="Verdana" w:cstheme="majorHAnsi"/>
          <w:bCs/>
          <w:sz w:val="22"/>
          <w:szCs w:val="22"/>
        </w:rPr>
        <w:t xml:space="preserve"> </w:t>
      </w:r>
    </w:p>
    <w:p w14:paraId="1B1E3D29" w14:textId="77777777" w:rsidR="00363FA8" w:rsidRDefault="00363FA8" w:rsidP="00406A6B">
      <w:pPr>
        <w:ind w:left="720"/>
        <w:rPr>
          <w:rFonts w:ascii="Verdana" w:hAnsi="Verdana" w:cstheme="majorHAnsi"/>
          <w:sz w:val="22"/>
          <w:szCs w:val="22"/>
        </w:rPr>
      </w:pPr>
      <w:r w:rsidRPr="00656A9E">
        <w:rPr>
          <w:rFonts w:ascii="Verdana" w:hAnsi="Verdana" w:cstheme="majorHAnsi"/>
          <w:sz w:val="22"/>
          <w:szCs w:val="22"/>
        </w:rPr>
        <w:t xml:space="preserve">Any Applicant who is not awarded a Contract may request a debriefing by submitting a written request to the DFPS Point of Contact in Section 1.2.  The debriefing provides information to the Applicant on the strengths and weaknesses of their </w:t>
      </w:r>
      <w:proofErr w:type="gramStart"/>
      <w:r w:rsidRPr="00656A9E">
        <w:rPr>
          <w:rFonts w:ascii="Verdana" w:hAnsi="Verdana" w:cstheme="majorHAnsi"/>
          <w:sz w:val="22"/>
          <w:szCs w:val="22"/>
        </w:rPr>
        <w:t>Application</w:t>
      </w:r>
      <w:proofErr w:type="gramEnd"/>
      <w:r w:rsidRPr="00656A9E">
        <w:rPr>
          <w:rFonts w:ascii="Verdana" w:hAnsi="Verdana" w:cstheme="majorHAnsi"/>
          <w:sz w:val="22"/>
          <w:szCs w:val="22"/>
        </w:rPr>
        <w:t>.</w:t>
      </w:r>
      <w:bookmarkEnd w:id="152"/>
      <w:bookmarkEnd w:id="153"/>
    </w:p>
    <w:p w14:paraId="6C3C2A41" w14:textId="77777777" w:rsidR="00406A6B" w:rsidRDefault="00406A6B" w:rsidP="00406A6B">
      <w:pPr>
        <w:ind w:left="720"/>
        <w:rPr>
          <w:rFonts w:ascii="Verdana" w:hAnsi="Verdana" w:cstheme="majorHAnsi"/>
          <w:sz w:val="22"/>
          <w:szCs w:val="22"/>
        </w:rPr>
      </w:pPr>
    </w:p>
    <w:p w14:paraId="0C2F43F5" w14:textId="77777777" w:rsidR="00406A6B" w:rsidRDefault="00406A6B" w:rsidP="00406A6B">
      <w:pPr>
        <w:ind w:left="720"/>
        <w:rPr>
          <w:rFonts w:ascii="Verdana" w:hAnsi="Verdana" w:cstheme="majorHAnsi"/>
          <w:sz w:val="22"/>
          <w:szCs w:val="22"/>
        </w:rPr>
      </w:pPr>
    </w:p>
    <w:p w14:paraId="468664A7" w14:textId="77777777" w:rsidR="00406A6B" w:rsidRDefault="00406A6B" w:rsidP="00406A6B">
      <w:pPr>
        <w:ind w:left="720"/>
        <w:rPr>
          <w:rFonts w:ascii="Verdana" w:hAnsi="Verdana" w:cstheme="majorHAnsi"/>
          <w:sz w:val="22"/>
          <w:szCs w:val="22"/>
        </w:rPr>
      </w:pPr>
    </w:p>
    <w:p w14:paraId="4D2FF1BB" w14:textId="77777777" w:rsidR="00406A6B" w:rsidRDefault="00406A6B" w:rsidP="00406A6B">
      <w:pPr>
        <w:ind w:left="720"/>
        <w:rPr>
          <w:rFonts w:ascii="Verdana" w:hAnsi="Verdana" w:cstheme="majorHAnsi"/>
          <w:sz w:val="22"/>
          <w:szCs w:val="22"/>
        </w:rPr>
      </w:pPr>
    </w:p>
    <w:p w14:paraId="59415301" w14:textId="77777777" w:rsidR="00406A6B" w:rsidRDefault="00406A6B" w:rsidP="00406A6B">
      <w:pPr>
        <w:ind w:left="720"/>
        <w:rPr>
          <w:rFonts w:ascii="Verdana" w:hAnsi="Verdana" w:cstheme="majorHAnsi"/>
          <w:sz w:val="22"/>
          <w:szCs w:val="22"/>
        </w:rPr>
      </w:pPr>
    </w:p>
    <w:p w14:paraId="1B4D05D0" w14:textId="77777777" w:rsidR="00406A6B" w:rsidRDefault="00406A6B" w:rsidP="00406A6B">
      <w:pPr>
        <w:ind w:left="720"/>
        <w:rPr>
          <w:rFonts w:ascii="Verdana" w:hAnsi="Verdana" w:cstheme="majorHAnsi"/>
          <w:sz w:val="22"/>
          <w:szCs w:val="22"/>
        </w:rPr>
      </w:pPr>
    </w:p>
    <w:p w14:paraId="03FA648B" w14:textId="77777777" w:rsidR="00406A6B" w:rsidRDefault="00406A6B" w:rsidP="00406A6B">
      <w:pPr>
        <w:ind w:left="720"/>
        <w:rPr>
          <w:rFonts w:ascii="Verdana" w:hAnsi="Verdana" w:cstheme="majorHAnsi"/>
          <w:sz w:val="22"/>
          <w:szCs w:val="22"/>
        </w:rPr>
      </w:pPr>
    </w:p>
    <w:p w14:paraId="1B063C7B" w14:textId="37EFCF89" w:rsidR="00406A6B" w:rsidRPr="00656A9E" w:rsidRDefault="00406A6B" w:rsidP="00406A6B">
      <w:pPr>
        <w:ind w:left="720"/>
        <w:jc w:val="center"/>
        <w:rPr>
          <w:rFonts w:ascii="Verdana" w:hAnsi="Verdana" w:cstheme="majorHAnsi"/>
          <w:sz w:val="22"/>
          <w:szCs w:val="22"/>
        </w:rPr>
        <w:sectPr w:rsidR="00406A6B" w:rsidRPr="00656A9E" w:rsidSect="00344BC7">
          <w:pgSz w:w="12240" w:h="15840"/>
          <w:pgMar w:top="1440" w:right="1440" w:bottom="1440" w:left="1440" w:header="720" w:footer="720" w:gutter="0"/>
          <w:cols w:space="720"/>
          <w:docGrid w:linePitch="360"/>
        </w:sectPr>
      </w:pPr>
      <w:r w:rsidRPr="00656A9E">
        <w:rPr>
          <w:rFonts w:ascii="Verdana" w:hAnsi="Verdana" w:cs="Arial"/>
          <w:b/>
          <w:sz w:val="22"/>
          <w:szCs w:val="22"/>
        </w:rPr>
        <w:t>The remainder of this page is intentionally left blank.</w:t>
      </w:r>
    </w:p>
    <w:p w14:paraId="594B08AF" w14:textId="77777777" w:rsidR="002C2E7C" w:rsidRPr="00656A9E" w:rsidRDefault="002C2E7C" w:rsidP="00406A6B">
      <w:pPr>
        <w:pStyle w:val="Heading1"/>
        <w:numPr>
          <w:ilvl w:val="0"/>
          <w:numId w:val="139"/>
        </w:numPr>
        <w:ind w:left="720" w:hanging="720"/>
        <w:rPr>
          <w:rFonts w:ascii="Verdana" w:hAnsi="Verdana" w:cstheme="majorHAnsi"/>
          <w:sz w:val="22"/>
          <w:szCs w:val="22"/>
        </w:rPr>
      </w:pPr>
      <w:bookmarkStart w:id="154" w:name="_Organization_of_Electronic"/>
      <w:bookmarkStart w:id="155" w:name="_Toc49158171"/>
      <w:bookmarkEnd w:id="154"/>
      <w:r w:rsidRPr="00656A9E">
        <w:rPr>
          <w:rFonts w:ascii="Verdana" w:hAnsi="Verdana" w:cstheme="majorHAnsi"/>
          <w:sz w:val="22"/>
          <w:szCs w:val="22"/>
        </w:rPr>
        <w:lastRenderedPageBreak/>
        <w:t>Organization of Electronic Submission of Application</w:t>
      </w:r>
      <w:bookmarkEnd w:id="155"/>
    </w:p>
    <w:p w14:paraId="2E98FEC9" w14:textId="77777777" w:rsidR="00080E7E" w:rsidRPr="00656A9E" w:rsidRDefault="00080E7E" w:rsidP="00080E7E">
      <w:pPr>
        <w:rPr>
          <w:rFonts w:ascii="Verdana" w:hAnsi="Verdana" w:cstheme="majorHAnsi"/>
          <w:sz w:val="22"/>
          <w:szCs w:val="22"/>
        </w:rPr>
      </w:pPr>
    </w:p>
    <w:p w14:paraId="6605D22E" w14:textId="77777777" w:rsidR="00080E7E" w:rsidRPr="00656A9E" w:rsidRDefault="00080E7E" w:rsidP="00406A6B">
      <w:pPr>
        <w:pStyle w:val="Heading2"/>
        <w:numPr>
          <w:ilvl w:val="1"/>
          <w:numId w:val="139"/>
        </w:numPr>
        <w:spacing w:before="240" w:after="240"/>
        <w:ind w:left="720"/>
        <w:rPr>
          <w:rFonts w:ascii="Verdana" w:hAnsi="Verdana" w:cstheme="majorHAnsi"/>
          <w:b w:val="0"/>
          <w:sz w:val="22"/>
          <w:szCs w:val="22"/>
        </w:rPr>
      </w:pPr>
      <w:bookmarkStart w:id="156" w:name="_Toc49157579"/>
      <w:bookmarkStart w:id="157" w:name="_Toc49157802"/>
      <w:bookmarkStart w:id="158" w:name="_Toc49157982"/>
      <w:bookmarkStart w:id="159" w:name="_Toc49158076"/>
      <w:bookmarkStart w:id="160" w:name="_Toc49158172"/>
      <w:bookmarkStart w:id="161" w:name="_Toc49158173"/>
      <w:bookmarkEnd w:id="156"/>
      <w:bookmarkEnd w:id="157"/>
      <w:bookmarkEnd w:id="158"/>
      <w:bookmarkEnd w:id="159"/>
      <w:bookmarkEnd w:id="160"/>
      <w:r w:rsidRPr="00656A9E">
        <w:rPr>
          <w:rFonts w:ascii="Verdana" w:hAnsi="Verdana" w:cstheme="majorHAnsi"/>
          <w:b w:val="0"/>
          <w:sz w:val="22"/>
          <w:szCs w:val="22"/>
        </w:rPr>
        <w:t>Evaluation and Treatment Services Open Enrollment Application and Required Forms</w:t>
      </w:r>
      <w:bookmarkEnd w:id="161"/>
    </w:p>
    <w:p w14:paraId="74E711D7" w14:textId="77777777" w:rsidR="00080E7E" w:rsidRPr="00656A9E" w:rsidRDefault="00080E7E" w:rsidP="00406A6B">
      <w:pPr>
        <w:ind w:left="900"/>
        <w:rPr>
          <w:rFonts w:ascii="Verdana" w:hAnsi="Verdana" w:cstheme="majorHAnsi"/>
          <w:sz w:val="22"/>
          <w:szCs w:val="22"/>
        </w:rPr>
      </w:pPr>
      <w:r w:rsidRPr="00656A9E">
        <w:rPr>
          <w:rFonts w:ascii="Verdana" w:hAnsi="Verdana" w:cstheme="majorHAnsi"/>
          <w:sz w:val="22"/>
          <w:szCs w:val="22"/>
        </w:rPr>
        <w:t>Appendix A: Applicant Instructions</w:t>
      </w:r>
    </w:p>
    <w:p w14:paraId="5FA450ED" w14:textId="77777777" w:rsidR="00080E7E" w:rsidRPr="00656A9E" w:rsidRDefault="00080E7E" w:rsidP="00406A6B">
      <w:pPr>
        <w:ind w:left="900"/>
        <w:rPr>
          <w:rFonts w:ascii="Verdana" w:hAnsi="Verdana" w:cstheme="majorHAnsi"/>
          <w:sz w:val="22"/>
          <w:szCs w:val="22"/>
        </w:rPr>
      </w:pPr>
      <w:r w:rsidRPr="00656A9E">
        <w:rPr>
          <w:rFonts w:ascii="Verdana" w:hAnsi="Verdana" w:cstheme="majorHAnsi"/>
          <w:sz w:val="22"/>
          <w:szCs w:val="22"/>
        </w:rPr>
        <w:t>Appendix B: Required Forms</w:t>
      </w:r>
    </w:p>
    <w:p w14:paraId="3DC17CA0" w14:textId="77777777" w:rsidR="00080E7E" w:rsidRPr="00656A9E" w:rsidRDefault="00080E7E" w:rsidP="00080E7E">
      <w:pPr>
        <w:rPr>
          <w:rFonts w:ascii="Verdana" w:hAnsi="Verdana" w:cstheme="majorHAnsi"/>
          <w:sz w:val="22"/>
          <w:szCs w:val="22"/>
        </w:rPr>
      </w:pPr>
    </w:p>
    <w:p w14:paraId="42D6C883" w14:textId="77777777" w:rsidR="00080E7E" w:rsidRPr="00656A9E" w:rsidRDefault="00080E7E" w:rsidP="00080E7E">
      <w:pPr>
        <w:rPr>
          <w:rFonts w:ascii="Verdana" w:hAnsi="Verdana" w:cstheme="majorHAnsi"/>
          <w:sz w:val="22"/>
          <w:szCs w:val="22"/>
        </w:rPr>
      </w:pPr>
    </w:p>
    <w:p w14:paraId="44D720E2" w14:textId="77777777" w:rsidR="00080E7E" w:rsidRPr="00656A9E" w:rsidRDefault="00080E7E" w:rsidP="00080E7E">
      <w:pPr>
        <w:rPr>
          <w:rFonts w:ascii="Verdana" w:hAnsi="Verdana" w:cstheme="majorHAnsi"/>
          <w:sz w:val="22"/>
          <w:szCs w:val="22"/>
        </w:rPr>
      </w:pPr>
    </w:p>
    <w:p w14:paraId="0C154909" w14:textId="77777777" w:rsidR="00080E7E" w:rsidRPr="00656A9E" w:rsidRDefault="00080E7E" w:rsidP="00080E7E">
      <w:pPr>
        <w:rPr>
          <w:rFonts w:ascii="Verdana" w:hAnsi="Verdana" w:cstheme="majorHAnsi"/>
          <w:sz w:val="22"/>
          <w:szCs w:val="22"/>
        </w:rPr>
      </w:pPr>
    </w:p>
    <w:p w14:paraId="279F83F6" w14:textId="77777777" w:rsidR="00080E7E" w:rsidRPr="00656A9E" w:rsidRDefault="00080E7E" w:rsidP="00080E7E">
      <w:pPr>
        <w:jc w:val="center"/>
        <w:rPr>
          <w:rFonts w:ascii="Verdana" w:hAnsi="Verdana" w:cstheme="majorHAnsi"/>
          <w:sz w:val="22"/>
          <w:szCs w:val="22"/>
        </w:rPr>
      </w:pPr>
      <w:r w:rsidRPr="00656A9E">
        <w:rPr>
          <w:rFonts w:ascii="Verdana" w:hAnsi="Verdana" w:cstheme="majorHAnsi"/>
          <w:b/>
          <w:sz w:val="22"/>
          <w:szCs w:val="22"/>
        </w:rPr>
        <w:t>The remainder of this page is intentionally left blank.</w:t>
      </w:r>
    </w:p>
    <w:p w14:paraId="2D9635DB" w14:textId="77777777" w:rsidR="00080E7E" w:rsidRPr="00656A9E" w:rsidRDefault="00080E7E" w:rsidP="00080E7E">
      <w:pPr>
        <w:rPr>
          <w:rFonts w:ascii="Verdana" w:hAnsi="Verdana" w:cstheme="majorHAnsi"/>
          <w:sz w:val="22"/>
          <w:szCs w:val="22"/>
        </w:rPr>
      </w:pPr>
    </w:p>
    <w:p w14:paraId="769CE2F4" w14:textId="29048A61" w:rsidR="00A5147D" w:rsidRDefault="00A5147D">
      <w:pPr>
        <w:rPr>
          <w:rFonts w:ascii="Verdana" w:hAnsi="Verdana" w:cstheme="majorHAnsi"/>
          <w:sz w:val="22"/>
          <w:szCs w:val="22"/>
        </w:rPr>
      </w:pPr>
      <w:r>
        <w:rPr>
          <w:rFonts w:ascii="Verdana" w:hAnsi="Verdana" w:cstheme="majorHAnsi"/>
          <w:sz w:val="22"/>
          <w:szCs w:val="22"/>
        </w:rPr>
        <w:br w:type="page"/>
      </w:r>
    </w:p>
    <w:p w14:paraId="6E4452F6" w14:textId="77777777" w:rsidR="0042376C" w:rsidRPr="00656A9E" w:rsidRDefault="003158DF" w:rsidP="008F3EAF">
      <w:pPr>
        <w:pStyle w:val="Heading1"/>
        <w:numPr>
          <w:ilvl w:val="0"/>
          <w:numId w:val="139"/>
        </w:numPr>
        <w:rPr>
          <w:rFonts w:ascii="Verdana" w:hAnsi="Verdana" w:cstheme="majorHAnsi"/>
          <w:sz w:val="22"/>
          <w:szCs w:val="22"/>
        </w:rPr>
      </w:pPr>
      <w:bookmarkStart w:id="162" w:name="_Toc49158174"/>
      <w:r w:rsidRPr="00656A9E">
        <w:rPr>
          <w:rFonts w:ascii="Verdana" w:hAnsi="Verdana" w:cstheme="majorHAnsi"/>
          <w:sz w:val="22"/>
          <w:szCs w:val="22"/>
        </w:rPr>
        <w:lastRenderedPageBreak/>
        <w:t>DEFINITIONS</w:t>
      </w:r>
      <w:bookmarkEnd w:id="162"/>
    </w:p>
    <w:p w14:paraId="4E2F9DFA" w14:textId="77777777" w:rsidR="00853DBD" w:rsidRPr="00656A9E" w:rsidRDefault="00853DBD" w:rsidP="00853DBD">
      <w:pPr>
        <w:rPr>
          <w:rFonts w:ascii="Verdana" w:hAnsi="Verdana" w:cstheme="majorHAnsi"/>
          <w:b/>
          <w:i/>
          <w:sz w:val="22"/>
          <w:szCs w:val="22"/>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15" w:type="dxa"/>
          <w:bottom w:w="60" w:type="dxa"/>
          <w:right w:w="115" w:type="dxa"/>
        </w:tblCellMar>
        <w:tblLook w:val="0000" w:firstRow="0" w:lastRow="0" w:firstColumn="0" w:lastColumn="0" w:noHBand="0" w:noVBand="0"/>
      </w:tblPr>
      <w:tblGrid>
        <w:gridCol w:w="2880"/>
        <w:gridCol w:w="6480"/>
      </w:tblGrid>
      <w:tr w:rsidR="00912224" w:rsidRPr="00656A9E" w14:paraId="5579E163" w14:textId="77777777" w:rsidTr="003C60EB">
        <w:trPr>
          <w:cantSplit/>
          <w:tblHeader/>
        </w:trPr>
        <w:tc>
          <w:tcPr>
            <w:tcW w:w="2880" w:type="dxa"/>
            <w:shd w:val="clear" w:color="auto" w:fill="D9D9D9"/>
          </w:tcPr>
          <w:p w14:paraId="13CC6E58" w14:textId="77777777" w:rsidR="00912224" w:rsidRPr="00656A9E" w:rsidRDefault="00912224" w:rsidP="003C60EB">
            <w:pPr>
              <w:jc w:val="center"/>
              <w:rPr>
                <w:rFonts w:ascii="Verdana" w:hAnsi="Verdana" w:cstheme="majorHAnsi"/>
                <w:b/>
                <w:bCs/>
                <w:sz w:val="22"/>
                <w:szCs w:val="22"/>
              </w:rPr>
            </w:pPr>
            <w:r w:rsidRPr="00656A9E">
              <w:rPr>
                <w:rFonts w:ascii="Verdana" w:hAnsi="Verdana" w:cstheme="majorHAnsi"/>
                <w:b/>
                <w:bCs/>
                <w:sz w:val="22"/>
                <w:szCs w:val="22"/>
              </w:rPr>
              <w:t>TERM</w:t>
            </w:r>
          </w:p>
        </w:tc>
        <w:tc>
          <w:tcPr>
            <w:tcW w:w="6480" w:type="dxa"/>
            <w:shd w:val="clear" w:color="auto" w:fill="D9D9D9"/>
            <w:vAlign w:val="bottom"/>
          </w:tcPr>
          <w:p w14:paraId="24B1D660" w14:textId="77777777" w:rsidR="00912224" w:rsidRPr="00656A9E" w:rsidRDefault="00912224" w:rsidP="003C60EB">
            <w:pPr>
              <w:jc w:val="center"/>
              <w:rPr>
                <w:rFonts w:ascii="Verdana" w:hAnsi="Verdana" w:cstheme="majorHAnsi"/>
                <w:b/>
                <w:iCs/>
                <w:sz w:val="22"/>
                <w:szCs w:val="22"/>
              </w:rPr>
            </w:pPr>
            <w:r w:rsidRPr="00656A9E">
              <w:rPr>
                <w:rFonts w:ascii="Verdana" w:hAnsi="Verdana" w:cstheme="majorHAnsi"/>
                <w:b/>
                <w:iCs/>
                <w:sz w:val="22"/>
                <w:szCs w:val="22"/>
              </w:rPr>
              <w:t>DEFINITION</w:t>
            </w:r>
          </w:p>
        </w:tc>
      </w:tr>
      <w:tr w:rsidR="003158DF" w:rsidRPr="00656A9E" w14:paraId="2B8134A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FC87BDD"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Accountability</w:t>
            </w:r>
          </w:p>
        </w:tc>
        <w:tc>
          <w:tcPr>
            <w:tcW w:w="6480" w:type="dxa"/>
            <w:tcBorders>
              <w:top w:val="single" w:sz="4" w:space="0" w:color="auto"/>
              <w:left w:val="single" w:sz="4" w:space="0" w:color="auto"/>
              <w:bottom w:val="single" w:sz="4" w:space="0" w:color="auto"/>
              <w:right w:val="single" w:sz="4" w:space="0" w:color="auto"/>
            </w:tcBorders>
          </w:tcPr>
          <w:p w14:paraId="0944B284" w14:textId="77777777" w:rsidR="003158DF" w:rsidRPr="00656A9E" w:rsidRDefault="003158DF" w:rsidP="00522EC0">
            <w:pPr>
              <w:rPr>
                <w:rFonts w:ascii="Verdana" w:hAnsi="Verdana" w:cstheme="majorHAnsi"/>
                <w:iCs/>
                <w:sz w:val="22"/>
                <w:szCs w:val="22"/>
              </w:rPr>
            </w:pPr>
            <w:r w:rsidRPr="00656A9E">
              <w:rPr>
                <w:rFonts w:ascii="Verdana" w:hAnsi="Verdana" w:cstheme="majorHAnsi"/>
                <w:iCs/>
                <w:sz w:val="22"/>
                <w:szCs w:val="22"/>
              </w:rPr>
              <w:t>The obligation to take responsibility for achieving contract requirements. It requires maintaining sufficient records to adequately account for the use of state and federal funds and provide reasonable evidence that service delivery is consistent with contract requirements.</w:t>
            </w:r>
          </w:p>
        </w:tc>
      </w:tr>
      <w:tr w:rsidR="003158DF" w:rsidRPr="00656A9E" w14:paraId="341E7FE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6CD4462"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Addendum, Addenda (pl)</w:t>
            </w:r>
          </w:p>
        </w:tc>
        <w:tc>
          <w:tcPr>
            <w:tcW w:w="6480" w:type="dxa"/>
            <w:tcBorders>
              <w:top w:val="single" w:sz="4" w:space="0" w:color="auto"/>
              <w:left w:val="single" w:sz="4" w:space="0" w:color="auto"/>
              <w:bottom w:val="single" w:sz="4" w:space="0" w:color="auto"/>
              <w:right w:val="single" w:sz="4" w:space="0" w:color="auto"/>
            </w:tcBorders>
          </w:tcPr>
          <w:p w14:paraId="5BC51E0B" w14:textId="77777777" w:rsidR="003158DF" w:rsidRPr="00656A9E" w:rsidRDefault="003158DF" w:rsidP="00522EC0">
            <w:pPr>
              <w:rPr>
                <w:rFonts w:ascii="Verdana" w:hAnsi="Verdana" w:cstheme="majorHAnsi"/>
                <w:iCs/>
                <w:sz w:val="22"/>
                <w:szCs w:val="22"/>
              </w:rPr>
            </w:pPr>
            <w:r w:rsidRPr="00656A9E">
              <w:rPr>
                <w:rFonts w:ascii="Verdana" w:eastAsia="Arial" w:hAnsi="Verdana" w:cstheme="majorHAnsi"/>
                <w:sz w:val="22"/>
                <w:szCs w:val="22"/>
              </w:rPr>
              <w:t>An</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dd</w:t>
            </w:r>
            <w:r w:rsidRPr="00656A9E">
              <w:rPr>
                <w:rFonts w:ascii="Verdana" w:eastAsia="Arial" w:hAnsi="Verdana" w:cstheme="majorHAnsi"/>
                <w:sz w:val="22"/>
                <w:szCs w:val="22"/>
              </w:rPr>
              <w:t>iti</w:t>
            </w:r>
            <w:r w:rsidRPr="00656A9E">
              <w:rPr>
                <w:rFonts w:ascii="Verdana" w:eastAsia="Arial" w:hAnsi="Verdana" w:cstheme="majorHAnsi"/>
                <w:spacing w:val="-2"/>
                <w:sz w:val="22"/>
                <w:szCs w:val="22"/>
              </w:rPr>
              <w:t>o</w:t>
            </w:r>
            <w:r w:rsidRPr="00656A9E">
              <w:rPr>
                <w:rFonts w:ascii="Verdana" w:eastAsia="Arial" w:hAnsi="Verdana" w:cstheme="majorHAnsi"/>
                <w:spacing w:val="2"/>
                <w:sz w:val="22"/>
                <w:szCs w:val="22"/>
              </w:rPr>
              <w:t>n</w:t>
            </w:r>
            <w:r w:rsidRPr="00656A9E">
              <w:rPr>
                <w:rFonts w:ascii="Verdana" w:eastAsia="Arial" w:hAnsi="Verdana" w:cstheme="majorHAnsi"/>
                <w:sz w:val="22"/>
                <w:szCs w:val="22"/>
              </w:rPr>
              <w:t>,</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u</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2"/>
                <w:sz w:val="22"/>
                <w:szCs w:val="22"/>
              </w:rPr>
              <w:t>e</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nt</w:t>
            </w:r>
            <w:r w:rsidRPr="00656A9E">
              <w:rPr>
                <w:rFonts w:ascii="Verdana" w:eastAsia="Arial" w:hAnsi="Verdana" w:cstheme="majorHAnsi"/>
                <w:sz w:val="22"/>
                <w:szCs w:val="22"/>
              </w:rPr>
              <w:t>,</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 xml:space="preserve">r </w:t>
            </w:r>
            <w:r w:rsidRPr="00656A9E">
              <w:rPr>
                <w:rFonts w:ascii="Verdana" w:eastAsia="Arial" w:hAnsi="Verdana" w:cstheme="majorHAnsi"/>
                <w:spacing w:val="-3"/>
                <w:sz w:val="22"/>
                <w:szCs w:val="22"/>
              </w:rPr>
              <w:t>c</w:t>
            </w:r>
            <w:r w:rsidRPr="00656A9E">
              <w:rPr>
                <w:rFonts w:ascii="Verdana" w:eastAsia="Arial" w:hAnsi="Verdana" w:cstheme="majorHAnsi"/>
                <w:spacing w:val="1"/>
                <w:sz w:val="22"/>
                <w:szCs w:val="22"/>
              </w:rPr>
              <w:t>han</w:t>
            </w:r>
            <w:r w:rsidRPr="00656A9E">
              <w:rPr>
                <w:rFonts w:ascii="Verdana" w:eastAsia="Arial" w:hAnsi="Verdana" w:cstheme="majorHAnsi"/>
                <w:spacing w:val="-1"/>
                <w:sz w:val="22"/>
                <w:szCs w:val="22"/>
              </w:rPr>
              <w:t>g</w:t>
            </w:r>
            <w:r w:rsidRPr="00656A9E">
              <w:rPr>
                <w:rFonts w:ascii="Verdana" w:eastAsia="Arial" w:hAnsi="Verdana" w:cstheme="majorHAnsi"/>
                <w:sz w:val="22"/>
                <w:szCs w:val="22"/>
              </w:rPr>
              <w:t>e</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to</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pacing w:val="-2"/>
                <w:sz w:val="22"/>
                <w:szCs w:val="22"/>
              </w:rPr>
              <w:t>c</w:t>
            </w:r>
            <w:r w:rsidRPr="00656A9E">
              <w:rPr>
                <w:rFonts w:ascii="Verdana" w:eastAsia="Arial" w:hAnsi="Verdana" w:cstheme="majorHAnsi"/>
                <w:sz w:val="22"/>
                <w:szCs w:val="22"/>
              </w:rPr>
              <w:t>it</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 xml:space="preserve">n </w:t>
            </w:r>
            <w:r w:rsidRPr="00656A9E">
              <w:rPr>
                <w:rFonts w:ascii="Verdana" w:eastAsia="Arial" w:hAnsi="Verdana" w:cstheme="majorHAnsi"/>
                <w:spacing w:val="1"/>
                <w:sz w:val="22"/>
                <w:szCs w:val="22"/>
              </w:rPr>
              <w:t>do</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u</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iss</w:t>
            </w:r>
            <w:r w:rsidRPr="00656A9E">
              <w:rPr>
                <w:rFonts w:ascii="Verdana" w:eastAsia="Arial" w:hAnsi="Verdana" w:cstheme="majorHAnsi"/>
                <w:spacing w:val="-2"/>
                <w:sz w:val="22"/>
                <w:szCs w:val="22"/>
              </w:rPr>
              <w:t>u</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d</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a</w:t>
            </w:r>
            <w:r w:rsidRPr="00656A9E">
              <w:rPr>
                <w:rFonts w:ascii="Verdana" w:eastAsia="Arial" w:hAnsi="Verdana" w:cstheme="majorHAnsi"/>
                <w:spacing w:val="3"/>
                <w:sz w:val="22"/>
                <w:szCs w:val="22"/>
              </w:rPr>
              <w:t>f</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r</w:t>
            </w:r>
            <w:r w:rsidRPr="00656A9E">
              <w:rPr>
                <w:rFonts w:ascii="Verdana" w:eastAsia="Arial" w:hAnsi="Verdana" w:cstheme="majorHAnsi"/>
                <w:spacing w:val="-3"/>
                <w:sz w:val="22"/>
                <w:szCs w:val="22"/>
              </w:rPr>
              <w:t xml:space="preserve"> </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e</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r</w:t>
            </w:r>
            <w:r w:rsidRPr="00656A9E">
              <w:rPr>
                <w:rFonts w:ascii="Verdana" w:eastAsia="Arial" w:hAnsi="Verdana" w:cstheme="majorHAnsi"/>
                <w:spacing w:val="-1"/>
                <w:sz w:val="22"/>
                <w:szCs w:val="22"/>
              </w:rPr>
              <w:t>ig</w:t>
            </w:r>
            <w:r w:rsidRPr="00656A9E">
              <w:rPr>
                <w:rFonts w:ascii="Verdana" w:eastAsia="Arial" w:hAnsi="Verdana" w:cstheme="majorHAnsi"/>
                <w:sz w:val="22"/>
                <w:szCs w:val="22"/>
              </w:rPr>
              <w:t>in</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l s</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cit</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do</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u</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 xml:space="preserve">t </w:t>
            </w:r>
            <w:r w:rsidRPr="00656A9E">
              <w:rPr>
                <w:rFonts w:ascii="Verdana" w:eastAsia="Arial" w:hAnsi="Verdana" w:cstheme="majorHAnsi"/>
                <w:spacing w:val="-3"/>
                <w:sz w:val="22"/>
                <w:szCs w:val="22"/>
              </w:rPr>
              <w:t>w</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s rele</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e</w:t>
            </w:r>
            <w:r w:rsidRPr="00656A9E">
              <w:rPr>
                <w:rFonts w:ascii="Verdana" w:eastAsia="Arial" w:hAnsi="Verdana" w:cstheme="majorHAnsi"/>
                <w:spacing w:val="2"/>
                <w:sz w:val="22"/>
                <w:szCs w:val="22"/>
              </w:rPr>
              <w:t>d</w:t>
            </w:r>
            <w:r w:rsidRPr="00656A9E">
              <w:rPr>
                <w:rFonts w:ascii="Verdana" w:eastAsia="Arial" w:hAnsi="Verdana" w:cstheme="majorHAnsi"/>
                <w:sz w:val="22"/>
                <w:szCs w:val="22"/>
              </w:rPr>
              <w:t>.</w:t>
            </w:r>
          </w:p>
        </w:tc>
      </w:tr>
      <w:tr w:rsidR="008B307C" w:rsidRPr="00656A9E" w14:paraId="0D736F5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11DE76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Agreement</w:t>
            </w:r>
          </w:p>
        </w:tc>
        <w:tc>
          <w:tcPr>
            <w:tcW w:w="6480" w:type="dxa"/>
            <w:tcBorders>
              <w:top w:val="single" w:sz="4" w:space="0" w:color="auto"/>
              <w:left w:val="single" w:sz="4" w:space="0" w:color="auto"/>
              <w:bottom w:val="single" w:sz="4" w:space="0" w:color="auto"/>
              <w:right w:val="single" w:sz="4" w:space="0" w:color="auto"/>
            </w:tcBorders>
          </w:tcPr>
          <w:p w14:paraId="434371D9"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 promise or a set of promises, for breach of which the law gives a remedy, or the performance of which the law in some way recognizes as a duty. It is an agreement between two or more parties creating obligations that are enforceable or otherwise recognizable at law. The term also encompasses the written document that describes the terms of the agreement. For state contracting purposes, it generally describes the terms of a purchase of goods or services from a vendor or service provider.</w:t>
            </w:r>
          </w:p>
        </w:tc>
      </w:tr>
      <w:tr w:rsidR="003158DF" w:rsidRPr="00656A9E" w14:paraId="35EC0FE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08350D2" w14:textId="77777777" w:rsidR="003158DF" w:rsidRPr="00656A9E" w:rsidRDefault="003158DF" w:rsidP="003158DF">
            <w:pPr>
              <w:rPr>
                <w:rFonts w:ascii="Verdana" w:hAnsi="Verdana" w:cstheme="majorHAnsi"/>
                <w:bCs/>
                <w:sz w:val="22"/>
                <w:szCs w:val="22"/>
              </w:rPr>
            </w:pPr>
            <w:r w:rsidRPr="00656A9E">
              <w:rPr>
                <w:rFonts w:ascii="Verdana" w:hAnsi="Verdana" w:cstheme="majorHAnsi"/>
                <w:bCs/>
                <w:sz w:val="22"/>
                <w:szCs w:val="22"/>
              </w:rPr>
              <w:t>Amendment</w:t>
            </w:r>
          </w:p>
        </w:tc>
        <w:tc>
          <w:tcPr>
            <w:tcW w:w="6480" w:type="dxa"/>
            <w:tcBorders>
              <w:top w:val="single" w:sz="4" w:space="0" w:color="auto"/>
              <w:left w:val="single" w:sz="4" w:space="0" w:color="auto"/>
              <w:bottom w:val="single" w:sz="4" w:space="0" w:color="auto"/>
              <w:right w:val="single" w:sz="4" w:space="0" w:color="auto"/>
            </w:tcBorders>
          </w:tcPr>
          <w:p w14:paraId="68C05790" w14:textId="77777777" w:rsidR="003158DF" w:rsidRPr="00656A9E" w:rsidRDefault="003158DF" w:rsidP="003158DF">
            <w:pPr>
              <w:rPr>
                <w:rFonts w:ascii="Verdana" w:hAnsi="Verdana" w:cstheme="majorHAnsi"/>
                <w:iCs/>
                <w:sz w:val="22"/>
                <w:szCs w:val="22"/>
              </w:rPr>
            </w:pP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pacing w:val="3"/>
                <w:sz w:val="22"/>
                <w:szCs w:val="22"/>
              </w:rPr>
              <w:t>f</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r</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l re</w:t>
            </w:r>
            <w:r w:rsidRPr="00656A9E">
              <w:rPr>
                <w:rFonts w:ascii="Verdana" w:eastAsia="Arial" w:hAnsi="Verdana" w:cstheme="majorHAnsi"/>
                <w:spacing w:val="-2"/>
                <w:sz w:val="22"/>
                <w:szCs w:val="22"/>
              </w:rPr>
              <w:t>v</w:t>
            </w:r>
            <w:r w:rsidRPr="00656A9E">
              <w:rPr>
                <w:rFonts w:ascii="Verdana" w:eastAsia="Arial" w:hAnsi="Verdana" w:cstheme="majorHAnsi"/>
                <w:sz w:val="22"/>
                <w:szCs w:val="22"/>
              </w:rPr>
              <w:t>is</w:t>
            </w:r>
            <w:r w:rsidRPr="00656A9E">
              <w:rPr>
                <w:rFonts w:ascii="Verdana" w:eastAsia="Arial" w:hAnsi="Verdana" w:cstheme="majorHAnsi"/>
                <w:spacing w:val="-1"/>
                <w:sz w:val="22"/>
                <w:szCs w:val="22"/>
              </w:rPr>
              <w: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 xml:space="preserve">r </w:t>
            </w:r>
            <w:r w:rsidRPr="00656A9E">
              <w:rPr>
                <w:rFonts w:ascii="Verdana" w:eastAsia="Arial" w:hAnsi="Verdana" w:cstheme="majorHAnsi"/>
                <w:spacing w:val="-2"/>
                <w:sz w:val="22"/>
                <w:szCs w:val="22"/>
              </w:rPr>
              <w:t>a</w:t>
            </w:r>
            <w:r w:rsidRPr="00656A9E">
              <w:rPr>
                <w:rFonts w:ascii="Verdana" w:eastAsia="Arial" w:hAnsi="Verdana" w:cstheme="majorHAnsi"/>
                <w:spacing w:val="-1"/>
                <w:sz w:val="22"/>
                <w:szCs w:val="22"/>
              </w:rPr>
              <w:t>d</w:t>
            </w:r>
            <w:r w:rsidRPr="00656A9E">
              <w:rPr>
                <w:rFonts w:ascii="Verdana" w:eastAsia="Arial" w:hAnsi="Verdana" w:cstheme="majorHAnsi"/>
                <w:spacing w:val="1"/>
                <w:sz w:val="22"/>
                <w:szCs w:val="22"/>
              </w:rPr>
              <w:t>d</w:t>
            </w:r>
            <w:r w:rsidRPr="00656A9E">
              <w:rPr>
                <w:rFonts w:ascii="Verdana" w:eastAsia="Arial" w:hAnsi="Verdana" w:cstheme="majorHAnsi"/>
                <w:sz w:val="22"/>
                <w:szCs w:val="22"/>
              </w:rPr>
              <w:t>ition</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t</w:t>
            </w:r>
            <w:r w:rsidRPr="00656A9E">
              <w:rPr>
                <w:rFonts w:ascii="Verdana" w:eastAsia="Arial" w:hAnsi="Verdana" w:cstheme="majorHAnsi"/>
                <w:sz w:val="22"/>
                <w:szCs w:val="22"/>
              </w:rPr>
              <w:t>o</w:t>
            </w:r>
            <w:r w:rsidRPr="00656A9E">
              <w:rPr>
                <w:rFonts w:ascii="Verdana" w:eastAsia="Arial" w:hAnsi="Verdana" w:cstheme="majorHAnsi"/>
                <w:spacing w:val="1"/>
                <w:sz w:val="22"/>
                <w:szCs w:val="22"/>
              </w:rPr>
              <w:t xml:space="preserve"> </w:t>
            </w:r>
            <w:r w:rsidRPr="00656A9E">
              <w:rPr>
                <w:rFonts w:ascii="Verdana" w:eastAsia="Arial" w:hAnsi="Verdana" w:cstheme="majorHAnsi"/>
                <w:spacing w:val="2"/>
                <w:sz w:val="22"/>
                <w:szCs w:val="22"/>
              </w:rPr>
              <w:t>a</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w:t>
            </w:r>
            <w:proofErr w:type="gramStart"/>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ti</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n</w:t>
            </w:r>
            <w:proofErr w:type="gramEnd"/>
            <w:r w:rsidRPr="00656A9E">
              <w:rPr>
                <w:rFonts w:ascii="Verdana" w:eastAsia="Arial" w:hAnsi="Verdana" w:cstheme="majorHAnsi"/>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 xml:space="preserve">r </w:t>
            </w:r>
            <w:r w:rsidRPr="00656A9E">
              <w:rPr>
                <w:rFonts w:ascii="Verdana" w:eastAsia="Arial" w:hAnsi="Verdana" w:cstheme="majorHAnsi"/>
                <w:spacing w:val="-1"/>
                <w:sz w:val="22"/>
                <w:szCs w:val="22"/>
              </w:rPr>
              <w:t>r</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s</w:t>
            </w:r>
            <w:r w:rsidRPr="00656A9E">
              <w:rPr>
                <w:rFonts w:ascii="Verdana" w:eastAsia="Arial" w:hAnsi="Verdana" w:cstheme="majorHAnsi"/>
                <w:spacing w:val="1"/>
                <w:sz w:val="22"/>
                <w:szCs w:val="22"/>
              </w:rPr>
              <w:t>u</w:t>
            </w:r>
            <w:r w:rsidRPr="00656A9E">
              <w:rPr>
                <w:rFonts w:ascii="Verdana" w:eastAsia="Arial" w:hAnsi="Verdana" w:cstheme="majorHAnsi"/>
                <w:sz w:val="22"/>
                <w:szCs w:val="22"/>
              </w:rPr>
              <w:t>lting c</w:t>
            </w:r>
            <w:r w:rsidRPr="00656A9E">
              <w:rPr>
                <w:rFonts w:ascii="Verdana" w:eastAsia="Arial" w:hAnsi="Verdana" w:cstheme="majorHAnsi"/>
                <w:spacing w:val="1"/>
                <w:sz w:val="22"/>
                <w:szCs w:val="22"/>
              </w:rPr>
              <w:t>on</w:t>
            </w:r>
            <w:r w:rsidRPr="00656A9E">
              <w:rPr>
                <w:rFonts w:ascii="Verdana" w:eastAsia="Arial" w:hAnsi="Verdana" w:cstheme="majorHAnsi"/>
                <w:sz w:val="22"/>
                <w:szCs w:val="22"/>
              </w:rPr>
              <w:t>tract.</w:t>
            </w:r>
          </w:p>
        </w:tc>
      </w:tr>
      <w:tr w:rsidR="008B307C" w:rsidRPr="00656A9E" w14:paraId="52E9139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C2AA333"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Applicant</w:t>
            </w:r>
          </w:p>
        </w:tc>
        <w:tc>
          <w:tcPr>
            <w:tcW w:w="6480" w:type="dxa"/>
            <w:tcBorders>
              <w:top w:val="single" w:sz="4" w:space="0" w:color="auto"/>
              <w:left w:val="single" w:sz="4" w:space="0" w:color="auto"/>
              <w:bottom w:val="single" w:sz="4" w:space="0" w:color="auto"/>
              <w:right w:val="single" w:sz="4" w:space="0" w:color="auto"/>
            </w:tcBorders>
          </w:tcPr>
          <w:p w14:paraId="4AC3C1A7" w14:textId="77777777" w:rsidR="008B307C" w:rsidRPr="00656A9E" w:rsidRDefault="008B307C" w:rsidP="00CF5F55">
            <w:pPr>
              <w:rPr>
                <w:rFonts w:ascii="Verdana" w:hAnsi="Verdana" w:cstheme="majorHAnsi"/>
                <w:iCs/>
                <w:sz w:val="22"/>
                <w:szCs w:val="22"/>
              </w:rPr>
            </w:pPr>
            <w:r w:rsidRPr="00656A9E">
              <w:rPr>
                <w:rFonts w:ascii="Verdana" w:hAnsi="Verdana" w:cstheme="majorHAnsi"/>
                <w:sz w:val="22"/>
                <w:szCs w:val="22"/>
              </w:rPr>
              <w:t xml:space="preserve">Any individual or entity that </w:t>
            </w:r>
            <w:proofErr w:type="gramStart"/>
            <w:r w:rsidRPr="00656A9E">
              <w:rPr>
                <w:rFonts w:ascii="Verdana" w:hAnsi="Verdana" w:cstheme="majorHAnsi"/>
                <w:sz w:val="22"/>
                <w:szCs w:val="22"/>
              </w:rPr>
              <w:t xml:space="preserve">submits an </w:t>
            </w:r>
            <w:r w:rsidR="003158DF" w:rsidRPr="00656A9E">
              <w:rPr>
                <w:rFonts w:ascii="Verdana" w:hAnsi="Verdana" w:cstheme="majorHAnsi"/>
                <w:sz w:val="22"/>
                <w:szCs w:val="22"/>
              </w:rPr>
              <w:t>A</w:t>
            </w:r>
            <w:r w:rsidRPr="00656A9E">
              <w:rPr>
                <w:rFonts w:ascii="Verdana" w:hAnsi="Verdana" w:cstheme="majorHAnsi"/>
                <w:sz w:val="22"/>
                <w:szCs w:val="22"/>
              </w:rPr>
              <w:t>pplication</w:t>
            </w:r>
            <w:proofErr w:type="gramEnd"/>
            <w:r w:rsidR="003158DF" w:rsidRPr="00656A9E">
              <w:rPr>
                <w:rFonts w:ascii="Verdana" w:hAnsi="Verdana" w:cstheme="majorHAnsi"/>
                <w:sz w:val="22"/>
                <w:szCs w:val="22"/>
              </w:rPr>
              <w:t xml:space="preserve"> and Contract</w:t>
            </w:r>
            <w:r w:rsidRPr="00656A9E">
              <w:rPr>
                <w:rFonts w:ascii="Verdana" w:hAnsi="Verdana" w:cstheme="majorHAnsi"/>
                <w:sz w:val="22"/>
                <w:szCs w:val="22"/>
              </w:rPr>
              <w:t xml:space="preserve"> pursuant to this open enrollment.</w:t>
            </w:r>
          </w:p>
        </w:tc>
      </w:tr>
      <w:tr w:rsidR="008B307C" w:rsidRPr="00656A9E" w14:paraId="51DE2AF4" w14:textId="77777777" w:rsidTr="003158DF">
        <w:trPr>
          <w:cantSplit/>
          <w:trHeight w:val="1001"/>
        </w:trPr>
        <w:tc>
          <w:tcPr>
            <w:tcW w:w="2880" w:type="dxa"/>
            <w:tcBorders>
              <w:top w:val="single" w:sz="4" w:space="0" w:color="auto"/>
              <w:left w:val="single" w:sz="4" w:space="0" w:color="auto"/>
              <w:bottom w:val="single" w:sz="4" w:space="0" w:color="auto"/>
              <w:right w:val="single" w:sz="4" w:space="0" w:color="auto"/>
            </w:tcBorders>
          </w:tcPr>
          <w:p w14:paraId="52A22FBF"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Application</w:t>
            </w:r>
          </w:p>
        </w:tc>
        <w:tc>
          <w:tcPr>
            <w:tcW w:w="6480" w:type="dxa"/>
            <w:tcBorders>
              <w:top w:val="single" w:sz="4" w:space="0" w:color="auto"/>
              <w:left w:val="single" w:sz="4" w:space="0" w:color="auto"/>
              <w:bottom w:val="single" w:sz="4" w:space="0" w:color="auto"/>
              <w:right w:val="single" w:sz="4" w:space="0" w:color="auto"/>
            </w:tcBorders>
          </w:tcPr>
          <w:p w14:paraId="330E97B1" w14:textId="77777777" w:rsidR="008B307C" w:rsidRPr="00656A9E" w:rsidRDefault="003158DF" w:rsidP="00CF5F55">
            <w:pPr>
              <w:rPr>
                <w:rFonts w:ascii="Verdana" w:hAnsi="Verdana" w:cstheme="majorHAnsi"/>
                <w:sz w:val="22"/>
                <w:szCs w:val="22"/>
              </w:rPr>
            </w:pPr>
            <w:r w:rsidRPr="00656A9E">
              <w:rPr>
                <w:rFonts w:ascii="Verdana" w:hAnsi="Verdana" w:cstheme="majorHAnsi"/>
                <w:iCs/>
                <w:sz w:val="22"/>
                <w:szCs w:val="22"/>
              </w:rPr>
              <w:t>Application includes the Application and Contract, and Required Forms, including all attachments, appendices and exhibits.</w:t>
            </w:r>
          </w:p>
        </w:tc>
      </w:tr>
      <w:tr w:rsidR="003158DF" w:rsidRPr="00656A9E" w14:paraId="3400D78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322C1AF"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t>Award</w:t>
            </w:r>
          </w:p>
        </w:tc>
        <w:tc>
          <w:tcPr>
            <w:tcW w:w="6480" w:type="dxa"/>
            <w:tcBorders>
              <w:top w:val="single" w:sz="4" w:space="0" w:color="auto"/>
              <w:left w:val="single" w:sz="4" w:space="0" w:color="auto"/>
              <w:bottom w:val="single" w:sz="4" w:space="0" w:color="auto"/>
              <w:right w:val="single" w:sz="4" w:space="0" w:color="auto"/>
            </w:tcBorders>
          </w:tcPr>
          <w:p w14:paraId="776D37C1" w14:textId="77777777" w:rsidR="003158DF" w:rsidRPr="00656A9E" w:rsidRDefault="003158DF" w:rsidP="003158DF">
            <w:pPr>
              <w:spacing w:before="65"/>
              <w:ind w:right="-20"/>
              <w:rPr>
                <w:rFonts w:ascii="Verdana" w:hAnsi="Verdana" w:cstheme="majorHAnsi"/>
                <w:iCs/>
                <w:sz w:val="22"/>
                <w:szCs w:val="22"/>
              </w:rPr>
            </w:pPr>
            <w:r w:rsidRPr="00656A9E">
              <w:rPr>
                <w:rFonts w:ascii="Verdana" w:eastAsia="Arial" w:hAnsi="Verdana" w:cstheme="majorHAnsi"/>
                <w:spacing w:val="2"/>
                <w:sz w:val="22"/>
                <w:szCs w:val="22"/>
              </w:rPr>
              <w:t>T</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e</w:t>
            </w:r>
            <w:r w:rsidRPr="00656A9E">
              <w:rPr>
                <w:rFonts w:ascii="Verdana" w:eastAsia="Arial" w:hAnsi="Verdana" w:cstheme="majorHAnsi"/>
                <w:spacing w:val="1"/>
                <w:sz w:val="22"/>
                <w:szCs w:val="22"/>
              </w:rPr>
              <w:t xml:space="preserve"> a</w:t>
            </w:r>
            <w:r w:rsidRPr="00656A9E">
              <w:rPr>
                <w:rFonts w:ascii="Verdana" w:eastAsia="Arial" w:hAnsi="Verdana" w:cstheme="majorHAnsi"/>
                <w:sz w:val="22"/>
                <w:szCs w:val="22"/>
              </w:rPr>
              <w:t>ct</w:t>
            </w:r>
            <w:r w:rsidRPr="00656A9E">
              <w:rPr>
                <w:rFonts w:ascii="Verdana" w:eastAsia="Arial" w:hAnsi="Verdana" w:cstheme="majorHAnsi"/>
                <w:spacing w:val="-2"/>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z w:val="22"/>
                <w:szCs w:val="22"/>
              </w:rPr>
              <w:t>f</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un</w:t>
            </w:r>
            <w:r w:rsidRPr="00656A9E">
              <w:rPr>
                <w:rFonts w:ascii="Verdana" w:eastAsia="Arial" w:hAnsi="Verdana" w:cstheme="majorHAnsi"/>
                <w:sz w:val="22"/>
                <w:szCs w:val="22"/>
              </w:rPr>
              <w:t>ica</w:t>
            </w:r>
            <w:r w:rsidRPr="00656A9E">
              <w:rPr>
                <w:rFonts w:ascii="Verdana" w:eastAsia="Arial" w:hAnsi="Verdana" w:cstheme="majorHAnsi"/>
                <w:spacing w:val="-1"/>
                <w:sz w:val="22"/>
                <w:szCs w:val="22"/>
              </w:rPr>
              <w:t>t</w:t>
            </w:r>
            <w:r w:rsidRPr="00656A9E">
              <w:rPr>
                <w:rFonts w:ascii="Verdana" w:eastAsia="Arial" w:hAnsi="Verdana" w:cstheme="majorHAnsi"/>
                <w:sz w:val="22"/>
                <w:szCs w:val="22"/>
              </w:rPr>
              <w:t>ing</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cc</w:t>
            </w:r>
            <w:r w:rsidRPr="00656A9E">
              <w:rPr>
                <w:rFonts w:ascii="Verdana" w:eastAsia="Arial" w:hAnsi="Verdana" w:cstheme="majorHAnsi"/>
                <w:spacing w:val="1"/>
                <w:sz w:val="22"/>
                <w:szCs w:val="22"/>
              </w:rPr>
              <w:t>ep</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ce</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f</w:t>
            </w:r>
            <w:r w:rsidRPr="00656A9E">
              <w:rPr>
                <w:rFonts w:ascii="Verdana" w:eastAsia="Arial" w:hAnsi="Verdana" w:cstheme="majorHAnsi"/>
                <w:spacing w:val="1"/>
                <w:sz w:val="22"/>
                <w:szCs w:val="22"/>
              </w:rPr>
              <w:t xml:space="preserve"> a</w:t>
            </w:r>
            <w:r w:rsidRPr="00656A9E">
              <w:rPr>
                <w:rFonts w:ascii="Verdana" w:eastAsia="Arial" w:hAnsi="Verdana" w:cstheme="majorHAnsi"/>
                <w:sz w:val="22"/>
                <w:szCs w:val="22"/>
              </w:rPr>
              <w:t>n</w:t>
            </w:r>
            <w:r w:rsidRPr="00656A9E">
              <w:rPr>
                <w:rFonts w:ascii="Verdana" w:eastAsia="Arial" w:hAnsi="Verdana" w:cstheme="majorHAnsi"/>
                <w:spacing w:val="-1"/>
                <w:sz w:val="22"/>
                <w:szCs w:val="22"/>
              </w:rPr>
              <w:t xml:space="preserve"> o</w:t>
            </w:r>
            <w:r w:rsidRPr="00656A9E">
              <w:rPr>
                <w:rFonts w:ascii="Verdana" w:eastAsia="Arial" w:hAnsi="Verdana" w:cstheme="majorHAnsi"/>
                <w:sz w:val="22"/>
                <w:szCs w:val="22"/>
              </w:rPr>
              <w:t>f</w:t>
            </w:r>
            <w:r w:rsidRPr="00656A9E">
              <w:rPr>
                <w:rFonts w:ascii="Verdana" w:eastAsia="Arial" w:hAnsi="Verdana" w:cstheme="majorHAnsi"/>
                <w:spacing w:val="1"/>
                <w:sz w:val="22"/>
                <w:szCs w:val="22"/>
              </w:rPr>
              <w:t>fe</w:t>
            </w:r>
            <w:r w:rsidRPr="00656A9E">
              <w:rPr>
                <w:rFonts w:ascii="Verdana" w:eastAsia="Arial" w:hAnsi="Verdana" w:cstheme="majorHAnsi"/>
                <w:sz w:val="22"/>
                <w:szCs w:val="22"/>
              </w:rPr>
              <w:t>r to</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t</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e A</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t</w:t>
            </w:r>
            <w:r w:rsidRPr="00656A9E">
              <w:rPr>
                <w:rFonts w:ascii="Verdana" w:eastAsia="Arial" w:hAnsi="Verdana" w:cstheme="majorHAnsi"/>
                <w:spacing w:val="1"/>
                <w:sz w:val="22"/>
                <w:szCs w:val="22"/>
              </w:rPr>
              <w:t>he</w:t>
            </w:r>
            <w:r w:rsidRPr="00656A9E">
              <w:rPr>
                <w:rFonts w:ascii="Verdana" w:eastAsia="Arial" w:hAnsi="Verdana" w:cstheme="majorHAnsi"/>
                <w:sz w:val="22"/>
                <w:szCs w:val="22"/>
              </w:rPr>
              <w:t>re</w:t>
            </w:r>
            <w:r w:rsidRPr="00656A9E">
              <w:rPr>
                <w:rFonts w:ascii="Verdana" w:eastAsia="Arial" w:hAnsi="Verdana" w:cstheme="majorHAnsi"/>
                <w:spacing w:val="1"/>
                <w:sz w:val="22"/>
                <w:szCs w:val="22"/>
              </w:rPr>
              <w:t>b</w:t>
            </w:r>
            <w:r w:rsidRPr="00656A9E">
              <w:rPr>
                <w:rFonts w:ascii="Verdana" w:eastAsia="Arial" w:hAnsi="Verdana" w:cstheme="majorHAnsi"/>
                <w:sz w:val="22"/>
                <w:szCs w:val="22"/>
              </w:rPr>
              <w:t>y</w:t>
            </w:r>
            <w:r w:rsidRPr="00656A9E">
              <w:rPr>
                <w:rFonts w:ascii="Verdana" w:eastAsia="Arial" w:hAnsi="Verdana" w:cstheme="majorHAnsi"/>
                <w:spacing w:val="-4"/>
                <w:sz w:val="22"/>
                <w:szCs w:val="22"/>
              </w:rPr>
              <w:t xml:space="preserve"> </w:t>
            </w:r>
            <w:r w:rsidRPr="00656A9E">
              <w:rPr>
                <w:rFonts w:ascii="Verdana" w:eastAsia="Arial" w:hAnsi="Verdana" w:cstheme="majorHAnsi"/>
                <w:spacing w:val="3"/>
                <w:sz w:val="22"/>
                <w:szCs w:val="22"/>
              </w:rPr>
              <w:t>f</w:t>
            </w:r>
            <w:r w:rsidRPr="00656A9E">
              <w:rPr>
                <w:rFonts w:ascii="Verdana" w:eastAsia="Arial" w:hAnsi="Verdana" w:cstheme="majorHAnsi"/>
                <w:spacing w:val="1"/>
                <w:sz w:val="22"/>
                <w:szCs w:val="22"/>
              </w:rPr>
              <w:t>o</w:t>
            </w:r>
            <w:r w:rsidRPr="00656A9E">
              <w:rPr>
                <w:rFonts w:ascii="Verdana" w:eastAsia="Arial" w:hAnsi="Verdana" w:cstheme="majorHAnsi"/>
                <w:spacing w:val="-3"/>
                <w:sz w:val="22"/>
                <w:szCs w:val="22"/>
              </w:rPr>
              <w:t>r</w:t>
            </w:r>
            <w:r w:rsidRPr="00656A9E">
              <w:rPr>
                <w:rFonts w:ascii="Verdana" w:eastAsia="Arial" w:hAnsi="Verdana" w:cstheme="majorHAnsi"/>
                <w:spacing w:val="1"/>
                <w:sz w:val="22"/>
                <w:szCs w:val="22"/>
              </w:rPr>
              <w:t>m</w:t>
            </w:r>
            <w:r w:rsidRPr="00656A9E">
              <w:rPr>
                <w:rFonts w:ascii="Verdana" w:eastAsia="Arial" w:hAnsi="Verdana" w:cstheme="majorHAnsi"/>
                <w:sz w:val="22"/>
                <w:szCs w:val="22"/>
              </w:rPr>
              <w:t>ing</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trac</w:t>
            </w:r>
            <w:r w:rsidRPr="00656A9E">
              <w:rPr>
                <w:rFonts w:ascii="Verdana" w:eastAsia="Arial" w:hAnsi="Verdana" w:cstheme="majorHAnsi"/>
                <w:spacing w:val="-2"/>
                <w:sz w:val="22"/>
                <w:szCs w:val="22"/>
              </w:rPr>
              <w:t>t</w:t>
            </w:r>
            <w:r w:rsidRPr="00656A9E">
              <w:rPr>
                <w:rFonts w:ascii="Verdana" w:eastAsia="Arial" w:hAnsi="Verdana" w:cstheme="majorHAnsi"/>
                <w:sz w:val="22"/>
                <w:szCs w:val="22"/>
              </w:rPr>
              <w:t>.</w:t>
            </w:r>
          </w:p>
        </w:tc>
      </w:tr>
      <w:tr w:rsidR="008B307C" w:rsidRPr="00656A9E" w14:paraId="4AC5ED6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F585B63"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 xml:space="preserve">Best </w:t>
            </w:r>
            <w:r w:rsidR="003158DF" w:rsidRPr="00656A9E">
              <w:rPr>
                <w:rFonts w:ascii="Verdana" w:hAnsi="Verdana" w:cstheme="majorHAnsi"/>
                <w:bCs/>
                <w:sz w:val="22"/>
                <w:szCs w:val="22"/>
              </w:rPr>
              <w:t>Value</w:t>
            </w:r>
          </w:p>
        </w:tc>
        <w:tc>
          <w:tcPr>
            <w:tcW w:w="6480" w:type="dxa"/>
            <w:tcBorders>
              <w:top w:val="single" w:sz="4" w:space="0" w:color="auto"/>
              <w:left w:val="single" w:sz="4" w:space="0" w:color="auto"/>
              <w:bottom w:val="single" w:sz="4" w:space="0" w:color="auto"/>
              <w:right w:val="single" w:sz="4" w:space="0" w:color="auto"/>
            </w:tcBorders>
          </w:tcPr>
          <w:p w14:paraId="1BB6B18B" w14:textId="77777777" w:rsidR="008B307C" w:rsidRPr="00656A9E" w:rsidRDefault="003158DF" w:rsidP="00522EC0">
            <w:pPr>
              <w:rPr>
                <w:rFonts w:ascii="Verdana" w:hAnsi="Verdana" w:cstheme="majorHAnsi"/>
                <w:iCs/>
                <w:sz w:val="22"/>
                <w:szCs w:val="22"/>
              </w:rPr>
            </w:pPr>
            <w:r w:rsidRPr="00656A9E">
              <w:rPr>
                <w:rFonts w:ascii="Verdana" w:hAnsi="Verdana" w:cstheme="majorHAnsi"/>
                <w:iCs/>
                <w:sz w:val="22"/>
                <w:szCs w:val="22"/>
              </w:rPr>
              <w:t>The optimum combination of economy and quality that is the result of fair, efficient, and practical procurement decision-making and achieves procurement objectives.</w:t>
            </w:r>
          </w:p>
        </w:tc>
      </w:tr>
      <w:tr w:rsidR="008B307C" w:rsidRPr="00656A9E" w14:paraId="0B602F0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6313BF8"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Business Day</w:t>
            </w:r>
          </w:p>
        </w:tc>
        <w:tc>
          <w:tcPr>
            <w:tcW w:w="6480" w:type="dxa"/>
            <w:tcBorders>
              <w:top w:val="single" w:sz="4" w:space="0" w:color="auto"/>
              <w:left w:val="single" w:sz="4" w:space="0" w:color="auto"/>
              <w:bottom w:val="single" w:sz="4" w:space="0" w:color="auto"/>
              <w:right w:val="single" w:sz="4" w:space="0" w:color="auto"/>
            </w:tcBorders>
          </w:tcPr>
          <w:p w14:paraId="49D671BC"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Any day other than a Saturday, Sunday, or day in which Texas state offices are authorized or obligated by law or executive order to be closed.</w:t>
            </w:r>
          </w:p>
          <w:p w14:paraId="42D60E91" w14:textId="77777777" w:rsidR="005019FE" w:rsidRPr="00656A9E" w:rsidRDefault="005019FE" w:rsidP="00522EC0">
            <w:pPr>
              <w:rPr>
                <w:rFonts w:ascii="Verdana" w:hAnsi="Verdana" w:cstheme="majorHAnsi"/>
                <w:iCs/>
                <w:sz w:val="22"/>
                <w:szCs w:val="22"/>
              </w:rPr>
            </w:pPr>
            <w:hyperlink r:id="rId46" w:history="1">
              <w:r w:rsidRPr="00656A9E">
                <w:rPr>
                  <w:rStyle w:val="Hyperlink"/>
                  <w:rFonts w:ascii="Verdana" w:hAnsi="Verdana" w:cstheme="majorHAnsi"/>
                  <w:sz w:val="22"/>
                  <w:szCs w:val="22"/>
                </w:rPr>
                <w:t>http://www.hr.sao.texas.gov/Holidays</w:t>
              </w:r>
            </w:hyperlink>
          </w:p>
          <w:p w14:paraId="28F99F47" w14:textId="77777777" w:rsidR="008B307C" w:rsidRPr="00656A9E" w:rsidRDefault="008B307C" w:rsidP="00522EC0">
            <w:pPr>
              <w:rPr>
                <w:rFonts w:ascii="Verdana" w:hAnsi="Verdana" w:cstheme="majorHAnsi"/>
                <w:iCs/>
                <w:sz w:val="22"/>
                <w:szCs w:val="22"/>
              </w:rPr>
            </w:pPr>
          </w:p>
        </w:tc>
      </w:tr>
      <w:tr w:rsidR="008B307C" w:rsidRPr="00656A9E" w14:paraId="18056F1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3F8D6EB"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Caregiver</w:t>
            </w:r>
          </w:p>
        </w:tc>
        <w:tc>
          <w:tcPr>
            <w:tcW w:w="6480" w:type="dxa"/>
            <w:tcBorders>
              <w:top w:val="single" w:sz="4" w:space="0" w:color="auto"/>
              <w:left w:val="single" w:sz="4" w:space="0" w:color="auto"/>
              <w:bottom w:val="single" w:sz="4" w:space="0" w:color="auto"/>
              <w:right w:val="single" w:sz="4" w:space="0" w:color="auto"/>
            </w:tcBorders>
          </w:tcPr>
          <w:p w14:paraId="7C59B1C3"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An individual who attends to the needs of a child.</w:t>
            </w:r>
          </w:p>
        </w:tc>
      </w:tr>
      <w:tr w:rsidR="003158DF" w:rsidRPr="00656A9E" w14:paraId="1B20FDA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3848D52" w14:textId="77777777" w:rsidR="003158DF" w:rsidRPr="00656A9E" w:rsidRDefault="003158DF" w:rsidP="005C31F9">
            <w:pPr>
              <w:rPr>
                <w:rFonts w:ascii="Verdana" w:hAnsi="Verdana" w:cstheme="majorHAnsi"/>
                <w:bCs/>
                <w:sz w:val="22"/>
                <w:szCs w:val="22"/>
              </w:rPr>
            </w:pPr>
            <w:r w:rsidRPr="00656A9E">
              <w:rPr>
                <w:rFonts w:ascii="Verdana" w:hAnsi="Verdana" w:cstheme="majorHAnsi"/>
                <w:bCs/>
                <w:sz w:val="22"/>
                <w:szCs w:val="22"/>
              </w:rPr>
              <w:lastRenderedPageBreak/>
              <w:t>Caseworker</w:t>
            </w:r>
          </w:p>
        </w:tc>
        <w:tc>
          <w:tcPr>
            <w:tcW w:w="6480" w:type="dxa"/>
            <w:tcBorders>
              <w:top w:val="single" w:sz="4" w:space="0" w:color="auto"/>
              <w:left w:val="single" w:sz="4" w:space="0" w:color="auto"/>
              <w:bottom w:val="single" w:sz="4" w:space="0" w:color="auto"/>
              <w:right w:val="single" w:sz="4" w:space="0" w:color="auto"/>
            </w:tcBorders>
          </w:tcPr>
          <w:p w14:paraId="2F2E37D7" w14:textId="77777777" w:rsidR="003158DF" w:rsidRPr="00656A9E" w:rsidRDefault="003158DF" w:rsidP="00522EC0">
            <w:pPr>
              <w:rPr>
                <w:rFonts w:ascii="Verdana" w:hAnsi="Verdana" w:cstheme="majorHAnsi"/>
                <w:iCs/>
                <w:sz w:val="22"/>
                <w:szCs w:val="22"/>
              </w:rPr>
            </w:pPr>
            <w:r w:rsidRPr="00656A9E">
              <w:rPr>
                <w:rFonts w:ascii="Verdana" w:hAnsi="Verdana" w:cstheme="majorHAnsi"/>
                <w:iCs/>
                <w:sz w:val="22"/>
                <w:szCs w:val="22"/>
              </w:rPr>
              <w:t>A person who is hired by The Texas Dept. of Family &amp; Protective Services that is assigned to a child/children Case seeking Adoption Services.</w:t>
            </w:r>
          </w:p>
        </w:tc>
      </w:tr>
      <w:tr w:rsidR="008B307C" w:rsidRPr="00656A9E" w14:paraId="1295A2F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BB00BF8"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Child</w:t>
            </w:r>
          </w:p>
        </w:tc>
        <w:tc>
          <w:tcPr>
            <w:tcW w:w="6480" w:type="dxa"/>
            <w:tcBorders>
              <w:top w:val="single" w:sz="4" w:space="0" w:color="auto"/>
              <w:left w:val="single" w:sz="4" w:space="0" w:color="auto"/>
              <w:bottom w:val="single" w:sz="4" w:space="0" w:color="auto"/>
              <w:right w:val="single" w:sz="4" w:space="0" w:color="auto"/>
            </w:tcBorders>
          </w:tcPr>
          <w:p w14:paraId="0BC7FF31" w14:textId="77777777"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A person under 18 years of age who is not and has not been married or who has not had the disabilities of minority removed for general purposes.</w:t>
            </w:r>
          </w:p>
        </w:tc>
      </w:tr>
      <w:tr w:rsidR="008B307C" w:rsidRPr="00656A9E" w14:paraId="29C2CC5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1999EFF"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Child Safety</w:t>
            </w:r>
          </w:p>
        </w:tc>
        <w:tc>
          <w:tcPr>
            <w:tcW w:w="6480" w:type="dxa"/>
            <w:tcBorders>
              <w:top w:val="single" w:sz="4" w:space="0" w:color="auto"/>
              <w:left w:val="single" w:sz="4" w:space="0" w:color="auto"/>
              <w:bottom w:val="single" w:sz="4" w:space="0" w:color="auto"/>
              <w:right w:val="single" w:sz="4" w:space="0" w:color="auto"/>
            </w:tcBorders>
          </w:tcPr>
          <w:p w14:paraId="4D755821" w14:textId="77777777" w:rsidR="008B307C" w:rsidRPr="00656A9E" w:rsidRDefault="00EE508E" w:rsidP="00EE508E">
            <w:pPr>
              <w:rPr>
                <w:rFonts w:ascii="Verdana" w:hAnsi="Verdana" w:cstheme="majorHAnsi"/>
                <w:bCs/>
                <w:color w:val="000080"/>
                <w:sz w:val="22"/>
                <w:szCs w:val="22"/>
              </w:rPr>
            </w:pPr>
            <w:r w:rsidRPr="00656A9E">
              <w:rPr>
                <w:rFonts w:ascii="Verdana" w:hAnsi="Verdana" w:cstheme="majorHAnsi"/>
                <w:iCs/>
                <w:sz w:val="22"/>
                <w:szCs w:val="22"/>
              </w:rPr>
              <w:t>W</w:t>
            </w:r>
            <w:r w:rsidR="008B307C" w:rsidRPr="00656A9E">
              <w:rPr>
                <w:rFonts w:ascii="Verdana" w:hAnsi="Verdana" w:cstheme="majorHAnsi"/>
                <w:iCs/>
                <w:sz w:val="22"/>
                <w:szCs w:val="22"/>
              </w:rPr>
              <w:t>hen there are no safety threats within the family or the parent possesses sufficient protective capacity to manage any threats.</w:t>
            </w:r>
          </w:p>
        </w:tc>
      </w:tr>
      <w:tr w:rsidR="008B307C" w:rsidRPr="00656A9E" w14:paraId="2C53AB0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1271EF2"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Child Vulnerability</w:t>
            </w:r>
          </w:p>
        </w:tc>
        <w:tc>
          <w:tcPr>
            <w:tcW w:w="6480" w:type="dxa"/>
            <w:tcBorders>
              <w:top w:val="single" w:sz="4" w:space="0" w:color="auto"/>
              <w:left w:val="single" w:sz="4" w:space="0" w:color="auto"/>
              <w:bottom w:val="single" w:sz="4" w:space="0" w:color="auto"/>
              <w:right w:val="single" w:sz="4" w:space="0" w:color="auto"/>
            </w:tcBorders>
          </w:tcPr>
          <w:p w14:paraId="44DAF9DD" w14:textId="77777777" w:rsidR="008B307C" w:rsidRPr="00656A9E" w:rsidRDefault="008B307C" w:rsidP="008B307C">
            <w:pPr>
              <w:rPr>
                <w:rFonts w:ascii="Verdana" w:hAnsi="Verdana" w:cstheme="majorHAnsi"/>
                <w:iCs/>
                <w:sz w:val="22"/>
                <w:szCs w:val="22"/>
              </w:rPr>
            </w:pPr>
            <w:r w:rsidRPr="00656A9E">
              <w:rPr>
                <w:rFonts w:ascii="Verdana" w:hAnsi="Verdana" w:cstheme="majorHAnsi"/>
                <w:iCs/>
                <w:sz w:val="22"/>
                <w:szCs w:val="22"/>
              </w:rPr>
              <w:t>Child Vulnerability refers to a c</w:t>
            </w:r>
            <w:r w:rsidR="009D7261" w:rsidRPr="00656A9E">
              <w:rPr>
                <w:rFonts w:ascii="Verdana" w:hAnsi="Verdana" w:cstheme="majorHAnsi"/>
                <w:iCs/>
                <w:sz w:val="22"/>
                <w:szCs w:val="22"/>
              </w:rPr>
              <w:t xml:space="preserve">hild who is unable to protect </w:t>
            </w:r>
            <w:r w:rsidRPr="00656A9E">
              <w:rPr>
                <w:rFonts w:ascii="Verdana" w:hAnsi="Verdana" w:cstheme="majorHAnsi"/>
                <w:iCs/>
                <w:sz w:val="22"/>
                <w:szCs w:val="22"/>
              </w:rPr>
              <w:t xml:space="preserve">self. </w:t>
            </w:r>
          </w:p>
          <w:p w14:paraId="1FB065DC" w14:textId="77777777" w:rsidR="008B307C" w:rsidRPr="00656A9E" w:rsidRDefault="008B307C" w:rsidP="00AB23B8">
            <w:pPr>
              <w:numPr>
                <w:ilvl w:val="0"/>
                <w:numId w:val="9"/>
              </w:numPr>
              <w:rPr>
                <w:rFonts w:ascii="Verdana" w:hAnsi="Verdana" w:cstheme="majorHAnsi"/>
                <w:iCs/>
                <w:sz w:val="22"/>
                <w:szCs w:val="22"/>
              </w:rPr>
            </w:pPr>
            <w:r w:rsidRPr="00656A9E">
              <w:rPr>
                <w:rFonts w:ascii="Verdana" w:hAnsi="Verdana" w:cstheme="majorHAnsi"/>
                <w:iCs/>
                <w:sz w:val="22"/>
                <w:szCs w:val="22"/>
              </w:rPr>
              <w:t xml:space="preserve">Is any child </w:t>
            </w:r>
            <w:r w:rsidR="00EE508E" w:rsidRPr="00656A9E">
              <w:rPr>
                <w:rFonts w:ascii="Verdana" w:hAnsi="Verdana" w:cstheme="majorHAnsi"/>
                <w:iCs/>
                <w:sz w:val="22"/>
                <w:szCs w:val="22"/>
              </w:rPr>
              <w:t>five (</w:t>
            </w:r>
            <w:r w:rsidRPr="00656A9E">
              <w:rPr>
                <w:rFonts w:ascii="Verdana" w:hAnsi="Verdana" w:cstheme="majorHAnsi"/>
                <w:iCs/>
                <w:sz w:val="22"/>
                <w:szCs w:val="22"/>
              </w:rPr>
              <w:t>5</w:t>
            </w:r>
            <w:r w:rsidR="00EE508E" w:rsidRPr="00656A9E">
              <w:rPr>
                <w:rFonts w:ascii="Verdana" w:hAnsi="Verdana" w:cstheme="majorHAnsi"/>
                <w:iCs/>
                <w:sz w:val="22"/>
                <w:szCs w:val="22"/>
              </w:rPr>
              <w:t>)</w:t>
            </w:r>
            <w:r w:rsidRPr="00656A9E">
              <w:rPr>
                <w:rFonts w:ascii="Verdana" w:hAnsi="Verdana" w:cstheme="majorHAnsi"/>
                <w:iCs/>
                <w:sz w:val="22"/>
                <w:szCs w:val="22"/>
              </w:rPr>
              <w:t xml:space="preserve"> years old</w:t>
            </w:r>
            <w:r w:rsidR="00EE508E" w:rsidRPr="00656A9E">
              <w:rPr>
                <w:rFonts w:ascii="Verdana" w:hAnsi="Verdana" w:cstheme="majorHAnsi"/>
                <w:iCs/>
                <w:sz w:val="22"/>
                <w:szCs w:val="22"/>
              </w:rPr>
              <w:t>,</w:t>
            </w:r>
            <w:r w:rsidRPr="00656A9E">
              <w:rPr>
                <w:rFonts w:ascii="Verdana" w:hAnsi="Verdana" w:cstheme="majorHAnsi"/>
                <w:iCs/>
                <w:sz w:val="22"/>
                <w:szCs w:val="22"/>
              </w:rPr>
              <w:t xml:space="preserve"> or younger</w:t>
            </w:r>
            <w:r w:rsidR="00EE508E" w:rsidRPr="00656A9E">
              <w:rPr>
                <w:rFonts w:ascii="Verdana" w:hAnsi="Verdana" w:cstheme="majorHAnsi"/>
                <w:iCs/>
                <w:sz w:val="22"/>
                <w:szCs w:val="22"/>
              </w:rPr>
              <w:t>,</w:t>
            </w:r>
            <w:r w:rsidRPr="00656A9E">
              <w:rPr>
                <w:rFonts w:ascii="Verdana" w:hAnsi="Verdana" w:cstheme="majorHAnsi"/>
                <w:iCs/>
                <w:sz w:val="22"/>
                <w:szCs w:val="22"/>
              </w:rPr>
              <w:t xml:space="preserve"> or otherwise unable to protect him or herself?</w:t>
            </w:r>
          </w:p>
          <w:p w14:paraId="4D4062D7" w14:textId="77777777" w:rsidR="008B307C" w:rsidRPr="00656A9E" w:rsidRDefault="008B307C" w:rsidP="00AB23B8">
            <w:pPr>
              <w:numPr>
                <w:ilvl w:val="0"/>
                <w:numId w:val="9"/>
              </w:numPr>
              <w:rPr>
                <w:rFonts w:ascii="Verdana" w:hAnsi="Verdana" w:cstheme="majorHAnsi"/>
                <w:iCs/>
                <w:sz w:val="22"/>
                <w:szCs w:val="22"/>
              </w:rPr>
            </w:pPr>
            <w:r w:rsidRPr="00656A9E">
              <w:rPr>
                <w:rFonts w:ascii="Verdana" w:hAnsi="Verdana" w:cstheme="majorHAnsi"/>
                <w:iCs/>
                <w:sz w:val="22"/>
                <w:szCs w:val="22"/>
              </w:rPr>
              <w:t>Is any child physically impaired, mentally impaired, or otherwise in need of special care?</w:t>
            </w:r>
          </w:p>
          <w:p w14:paraId="3A1CBB9B" w14:textId="77777777" w:rsidR="008B307C" w:rsidRPr="00656A9E" w:rsidRDefault="008B307C" w:rsidP="00AB23B8">
            <w:pPr>
              <w:numPr>
                <w:ilvl w:val="0"/>
                <w:numId w:val="9"/>
              </w:numPr>
              <w:rPr>
                <w:rFonts w:ascii="Verdana" w:hAnsi="Verdana" w:cstheme="majorHAnsi"/>
                <w:iCs/>
                <w:sz w:val="22"/>
                <w:szCs w:val="22"/>
              </w:rPr>
            </w:pPr>
            <w:r w:rsidRPr="00656A9E">
              <w:rPr>
                <w:rFonts w:ascii="Verdana" w:hAnsi="Verdana" w:cstheme="majorHAnsi"/>
                <w:iCs/>
                <w:sz w:val="22"/>
                <w:szCs w:val="22"/>
              </w:rPr>
              <w:t>Is the behavior of any child hostile, aggressive, or unusually disturbed; fussy, or irritable; or seen as provoking?</w:t>
            </w:r>
          </w:p>
          <w:p w14:paraId="7B55F98E" w14:textId="77777777" w:rsidR="008B307C" w:rsidRPr="00656A9E" w:rsidRDefault="008B307C" w:rsidP="008B307C">
            <w:pPr>
              <w:rPr>
                <w:rFonts w:ascii="Verdana" w:hAnsi="Verdana" w:cstheme="majorHAnsi"/>
                <w:iCs/>
                <w:sz w:val="22"/>
                <w:szCs w:val="22"/>
              </w:rPr>
            </w:pPr>
            <w:r w:rsidRPr="00656A9E">
              <w:rPr>
                <w:rFonts w:ascii="Verdana" w:hAnsi="Verdana" w:cstheme="majorHAnsi"/>
                <w:iCs/>
                <w:sz w:val="22"/>
                <w:szCs w:val="22"/>
              </w:rPr>
              <w:t>Does any child appear to fear retribution?</w:t>
            </w:r>
          </w:p>
        </w:tc>
      </w:tr>
      <w:tr w:rsidR="008B307C" w:rsidRPr="00656A9E" w14:paraId="00B24F4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0D521DB"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Client Orientation</w:t>
            </w:r>
          </w:p>
        </w:tc>
        <w:tc>
          <w:tcPr>
            <w:tcW w:w="6480" w:type="dxa"/>
            <w:tcBorders>
              <w:top w:val="single" w:sz="4" w:space="0" w:color="auto"/>
              <w:left w:val="single" w:sz="4" w:space="0" w:color="auto"/>
              <w:bottom w:val="single" w:sz="4" w:space="0" w:color="auto"/>
              <w:right w:val="single" w:sz="4" w:space="0" w:color="auto"/>
            </w:tcBorders>
          </w:tcPr>
          <w:p w14:paraId="2B80A122" w14:textId="77777777" w:rsidR="008B307C" w:rsidRPr="00656A9E" w:rsidRDefault="008B307C" w:rsidP="00D56BBF">
            <w:pPr>
              <w:rPr>
                <w:rFonts w:ascii="Verdana" w:hAnsi="Verdana" w:cstheme="majorHAnsi"/>
                <w:iCs/>
                <w:sz w:val="22"/>
                <w:szCs w:val="22"/>
              </w:rPr>
            </w:pPr>
            <w:r w:rsidRPr="00656A9E">
              <w:rPr>
                <w:rFonts w:ascii="Verdana" w:hAnsi="Verdana" w:cstheme="majorHAnsi"/>
                <w:iCs/>
                <w:sz w:val="22"/>
                <w:szCs w:val="22"/>
              </w:rPr>
              <w:t>Occurs at the initial appointment between the client and the provider; the orientation serves as a client introduction to provider services including hours of operation, emergency contacts, answers any questions from the client including a review of the referral to further explain the purpose of the visit.</w:t>
            </w:r>
          </w:p>
        </w:tc>
      </w:tr>
      <w:tr w:rsidR="008B307C" w:rsidRPr="00656A9E" w14:paraId="0D6F35B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397F391"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lastRenderedPageBreak/>
              <w:t>Clinician</w:t>
            </w:r>
          </w:p>
        </w:tc>
        <w:tc>
          <w:tcPr>
            <w:tcW w:w="6480" w:type="dxa"/>
            <w:tcBorders>
              <w:top w:val="single" w:sz="4" w:space="0" w:color="auto"/>
              <w:left w:val="single" w:sz="4" w:space="0" w:color="auto"/>
              <w:bottom w:val="single" w:sz="4" w:space="0" w:color="auto"/>
              <w:right w:val="single" w:sz="4" w:space="0" w:color="auto"/>
            </w:tcBorders>
          </w:tcPr>
          <w:p w14:paraId="0767D1EE"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For purposes of this contract, the term "Clinician" includes currently Texas licensed professionals with behavioral/medical degrees (e.g., PhD, MD</w:t>
            </w:r>
            <w:r w:rsidR="006775CD" w:rsidRPr="00656A9E">
              <w:rPr>
                <w:rFonts w:ascii="Verdana" w:hAnsi="Verdana" w:cstheme="majorHAnsi"/>
                <w:iCs/>
                <w:sz w:val="22"/>
                <w:szCs w:val="22"/>
              </w:rPr>
              <w:t>, PA</w:t>
            </w:r>
            <w:r w:rsidRPr="00656A9E">
              <w:rPr>
                <w:rFonts w:ascii="Verdana" w:hAnsi="Verdana" w:cstheme="majorHAnsi"/>
                <w:iCs/>
                <w:sz w:val="22"/>
                <w:szCs w:val="22"/>
              </w:rPr>
              <w:t xml:space="preserve">, APNP, LPA, LCSW, LMFT, LPC, </w:t>
            </w:r>
            <w:r w:rsidR="006775CD" w:rsidRPr="00656A9E">
              <w:rPr>
                <w:rFonts w:ascii="Verdana" w:hAnsi="Verdana" w:cstheme="majorHAnsi"/>
                <w:iCs/>
                <w:sz w:val="22"/>
                <w:szCs w:val="22"/>
              </w:rPr>
              <w:t>and LCDC</w:t>
            </w:r>
            <w:r w:rsidR="002F4346" w:rsidRPr="00656A9E">
              <w:rPr>
                <w:rFonts w:ascii="Verdana" w:hAnsi="Verdana" w:cstheme="majorHAnsi"/>
                <w:iCs/>
                <w:sz w:val="22"/>
                <w:szCs w:val="22"/>
              </w:rPr>
              <w:t xml:space="preserve">). </w:t>
            </w:r>
            <w:r w:rsidRPr="00656A9E">
              <w:rPr>
                <w:rFonts w:ascii="Verdana" w:hAnsi="Verdana" w:cstheme="majorHAnsi"/>
                <w:iCs/>
                <w:sz w:val="22"/>
                <w:szCs w:val="22"/>
              </w:rPr>
              <w:t xml:space="preserve">The "Clinician's scope of practice includes the application of human development principles to achieve the mental, emotional, physical, social, moral, educational, spiritual, and career-related development aiding the client's adjustment, achievement and maintenance of a socially functional lifestyle. </w:t>
            </w:r>
          </w:p>
          <w:p w14:paraId="34ED44A5" w14:textId="77777777" w:rsidR="008B307C"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The Clinician performs assessments to identify </w:t>
            </w:r>
            <w:r w:rsidR="006775CD" w:rsidRPr="00656A9E">
              <w:rPr>
                <w:rFonts w:ascii="Verdana" w:hAnsi="Verdana" w:cstheme="majorHAnsi"/>
                <w:iCs/>
                <w:sz w:val="22"/>
                <w:szCs w:val="22"/>
              </w:rPr>
              <w:t>psychosocial</w:t>
            </w:r>
            <w:r w:rsidRPr="00656A9E">
              <w:rPr>
                <w:rFonts w:ascii="Verdana" w:hAnsi="Verdana" w:cstheme="majorHAnsi"/>
                <w:iCs/>
                <w:sz w:val="22"/>
                <w:szCs w:val="22"/>
              </w:rPr>
              <w:t>, emotional and behavioral conditions and events that interfere with the individual's adaptive level of functioning in the family and community that has a direct impact on child safety, permanency and wellbeing. The Clinician works with multi-disciplinary team of professionals and primary clients in the development, execution and monitoring of individualized/family treatment plans.</w:t>
            </w:r>
          </w:p>
        </w:tc>
      </w:tr>
      <w:tr w:rsidR="008B307C" w:rsidRPr="00656A9E" w14:paraId="786E61A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E6CD47E"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Complaint</w:t>
            </w:r>
          </w:p>
        </w:tc>
        <w:tc>
          <w:tcPr>
            <w:tcW w:w="6480" w:type="dxa"/>
            <w:tcBorders>
              <w:top w:val="single" w:sz="4" w:space="0" w:color="auto"/>
              <w:left w:val="single" w:sz="4" w:space="0" w:color="auto"/>
              <w:bottom w:val="single" w:sz="4" w:space="0" w:color="auto"/>
              <w:right w:val="single" w:sz="4" w:space="0" w:color="auto"/>
            </w:tcBorders>
          </w:tcPr>
          <w:p w14:paraId="3020E142" w14:textId="2C39DB26" w:rsidR="008B307C" w:rsidRPr="00656A9E" w:rsidRDefault="008B307C" w:rsidP="00522EC0">
            <w:pPr>
              <w:rPr>
                <w:rFonts w:ascii="Verdana" w:hAnsi="Verdana" w:cstheme="majorHAnsi"/>
                <w:iCs/>
                <w:sz w:val="22"/>
                <w:szCs w:val="22"/>
              </w:rPr>
            </w:pPr>
            <w:r w:rsidRPr="00656A9E">
              <w:rPr>
                <w:rFonts w:ascii="Verdana" w:hAnsi="Verdana" w:cstheme="majorHAnsi"/>
                <w:iCs/>
                <w:sz w:val="22"/>
                <w:szCs w:val="22"/>
              </w:rPr>
              <w:t xml:space="preserve">A concern reported to DFPS contract staff about the Contractor’s professionalism </w:t>
            </w:r>
            <w:r w:rsidR="00421D9E">
              <w:rPr>
                <w:rFonts w:ascii="Verdana" w:hAnsi="Verdana" w:cstheme="majorHAnsi"/>
                <w:iCs/>
                <w:sz w:val="22"/>
                <w:szCs w:val="22"/>
              </w:rPr>
              <w:t>or</w:t>
            </w:r>
            <w:r w:rsidRPr="00656A9E">
              <w:rPr>
                <w:rFonts w:ascii="Verdana" w:hAnsi="Verdana" w:cstheme="majorHAnsi"/>
                <w:iCs/>
                <w:sz w:val="22"/>
                <w:szCs w:val="22"/>
              </w:rPr>
              <w:t xml:space="preserve"> quality of work.</w:t>
            </w:r>
          </w:p>
        </w:tc>
      </w:tr>
      <w:tr w:rsidR="008B307C" w:rsidRPr="00656A9E" w14:paraId="1826E4A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DA4A10D"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Confidential Information</w:t>
            </w:r>
          </w:p>
        </w:tc>
        <w:tc>
          <w:tcPr>
            <w:tcW w:w="6480" w:type="dxa"/>
            <w:tcBorders>
              <w:top w:val="single" w:sz="4" w:space="0" w:color="auto"/>
              <w:left w:val="single" w:sz="4" w:space="0" w:color="auto"/>
              <w:bottom w:val="single" w:sz="4" w:space="0" w:color="auto"/>
              <w:right w:val="single" w:sz="4" w:space="0" w:color="auto"/>
            </w:tcBorders>
          </w:tcPr>
          <w:p w14:paraId="6FC34CDB"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Any communication or record (whether oral, written electronically stored or transmitted, or in any other form) that consist of: </w:t>
            </w:r>
          </w:p>
          <w:p w14:paraId="3268654C"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(1) Confidential Client information, including Protected Health Information; </w:t>
            </w:r>
          </w:p>
          <w:p w14:paraId="6A02D246"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(2) All non-public budget, expense, payment and other financial information; </w:t>
            </w:r>
          </w:p>
          <w:p w14:paraId="0949B414"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(3) All privileged Work Product; </w:t>
            </w:r>
          </w:p>
          <w:p w14:paraId="6B8E2546"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(4) All information designated by </w:t>
            </w:r>
            <w:r w:rsidR="00FD7A9C" w:rsidRPr="00656A9E">
              <w:rPr>
                <w:rFonts w:ascii="Verdana" w:hAnsi="Verdana" w:cstheme="majorHAnsi"/>
                <w:iCs/>
                <w:sz w:val="22"/>
                <w:szCs w:val="22"/>
              </w:rPr>
              <w:t>DFPS</w:t>
            </w:r>
            <w:r w:rsidRPr="00656A9E">
              <w:rPr>
                <w:rFonts w:ascii="Verdana" w:hAnsi="Verdana" w:cstheme="majorHAnsi"/>
                <w:iCs/>
                <w:sz w:val="22"/>
                <w:szCs w:val="22"/>
              </w:rPr>
              <w:t xml:space="preserve"> or any other State agency as confidential, including all information designated as confidential under the Texas Public Information Act, Texas Government Code, Chapter 552; </w:t>
            </w:r>
          </w:p>
          <w:p w14:paraId="4738EF9B" w14:textId="77777777" w:rsidR="009D7261" w:rsidRPr="00656A9E" w:rsidRDefault="009D7261" w:rsidP="009D7261">
            <w:pPr>
              <w:rPr>
                <w:rFonts w:ascii="Verdana" w:hAnsi="Verdana" w:cstheme="majorHAnsi"/>
                <w:iCs/>
                <w:sz w:val="22"/>
                <w:szCs w:val="22"/>
              </w:rPr>
            </w:pPr>
            <w:r w:rsidRPr="00656A9E">
              <w:rPr>
                <w:rFonts w:ascii="Verdana" w:hAnsi="Verdana" w:cstheme="majorHAnsi"/>
                <w:iCs/>
                <w:sz w:val="22"/>
                <w:szCs w:val="22"/>
              </w:rPr>
              <w:t xml:space="preserve">(5) Unless publicly disclosed by </w:t>
            </w:r>
            <w:r w:rsidR="00FD7A9C" w:rsidRPr="00656A9E">
              <w:rPr>
                <w:rFonts w:ascii="Verdana" w:hAnsi="Verdana" w:cstheme="majorHAnsi"/>
                <w:iCs/>
                <w:sz w:val="22"/>
                <w:szCs w:val="22"/>
              </w:rPr>
              <w:t>DFPS</w:t>
            </w:r>
            <w:r w:rsidRPr="00656A9E">
              <w:rPr>
                <w:rFonts w:ascii="Verdana" w:hAnsi="Verdana" w:cstheme="majorHAnsi"/>
                <w:iCs/>
                <w:sz w:val="22"/>
                <w:szCs w:val="22"/>
              </w:rPr>
              <w:t xml:space="preserve"> or the State, the </w:t>
            </w:r>
            <w:proofErr w:type="gramStart"/>
            <w:r w:rsidRPr="00656A9E">
              <w:rPr>
                <w:rFonts w:ascii="Verdana" w:hAnsi="Verdana" w:cstheme="majorHAnsi"/>
                <w:iCs/>
                <w:sz w:val="22"/>
                <w:szCs w:val="22"/>
              </w:rPr>
              <w:t>pricing ,</w:t>
            </w:r>
            <w:proofErr w:type="gramEnd"/>
            <w:r w:rsidRPr="00656A9E">
              <w:rPr>
                <w:rFonts w:ascii="Verdana" w:hAnsi="Verdana" w:cstheme="majorHAnsi"/>
                <w:iCs/>
                <w:sz w:val="22"/>
                <w:szCs w:val="22"/>
              </w:rPr>
              <w:t xml:space="preserve"> payments, and terms and conditions of the Agreement; and </w:t>
            </w:r>
          </w:p>
          <w:p w14:paraId="6E4CECD7" w14:textId="77777777" w:rsidR="008B307C" w:rsidRPr="00656A9E" w:rsidRDefault="009D7261" w:rsidP="00FD7A9C">
            <w:pPr>
              <w:rPr>
                <w:rFonts w:ascii="Verdana" w:hAnsi="Verdana" w:cstheme="majorHAnsi"/>
                <w:iCs/>
                <w:sz w:val="22"/>
                <w:szCs w:val="22"/>
              </w:rPr>
            </w:pPr>
            <w:r w:rsidRPr="00656A9E">
              <w:rPr>
                <w:rFonts w:ascii="Verdana" w:hAnsi="Verdana" w:cstheme="majorHAnsi"/>
                <w:iCs/>
                <w:sz w:val="22"/>
                <w:szCs w:val="22"/>
              </w:rPr>
              <w:t xml:space="preserve">(6) Information that is utilized developed, received, or maintained by </w:t>
            </w:r>
            <w:r w:rsidR="00FD7A9C" w:rsidRPr="00656A9E">
              <w:rPr>
                <w:rFonts w:ascii="Verdana" w:hAnsi="Verdana" w:cstheme="majorHAnsi"/>
                <w:iCs/>
                <w:sz w:val="22"/>
                <w:szCs w:val="22"/>
              </w:rPr>
              <w:t>DFPS</w:t>
            </w:r>
            <w:r w:rsidRPr="00656A9E">
              <w:rPr>
                <w:rFonts w:ascii="Verdana" w:hAnsi="Verdana" w:cstheme="majorHAnsi"/>
                <w:iCs/>
                <w:sz w:val="22"/>
                <w:szCs w:val="22"/>
              </w:rPr>
              <w:t>, the Contractor, or participating State agencies for the purpose of fulfilling a duty or obligation under this Agreement and that has not been publicity disclosed.</w:t>
            </w:r>
          </w:p>
        </w:tc>
      </w:tr>
      <w:tr w:rsidR="008B307C" w:rsidRPr="00656A9E" w14:paraId="7A2A128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71E878D"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lastRenderedPageBreak/>
              <w:t>Conservatorship</w:t>
            </w:r>
          </w:p>
        </w:tc>
        <w:tc>
          <w:tcPr>
            <w:tcW w:w="6480" w:type="dxa"/>
            <w:tcBorders>
              <w:top w:val="single" w:sz="4" w:space="0" w:color="auto"/>
              <w:left w:val="single" w:sz="4" w:space="0" w:color="auto"/>
              <w:bottom w:val="single" w:sz="4" w:space="0" w:color="auto"/>
              <w:right w:val="single" w:sz="4" w:space="0" w:color="auto"/>
            </w:tcBorders>
          </w:tcPr>
          <w:p w14:paraId="5942FE7E" w14:textId="77777777" w:rsidR="008B307C" w:rsidRPr="00656A9E" w:rsidRDefault="009D7261" w:rsidP="00D56BBF">
            <w:pPr>
              <w:rPr>
                <w:rFonts w:ascii="Verdana" w:hAnsi="Verdana" w:cstheme="majorHAnsi"/>
                <w:iCs/>
                <w:sz w:val="22"/>
                <w:szCs w:val="22"/>
              </w:rPr>
            </w:pPr>
            <w:r w:rsidRPr="00656A9E">
              <w:rPr>
                <w:rFonts w:ascii="Verdana" w:hAnsi="Verdana" w:cstheme="majorHAnsi"/>
                <w:iCs/>
                <w:sz w:val="22"/>
                <w:szCs w:val="22"/>
              </w:rPr>
              <w:t>Legal responsibility, rights and duties that define the relationship between a child and the persons(s) or entity appointed by a court to assume these responsibilities.</w:t>
            </w:r>
          </w:p>
        </w:tc>
      </w:tr>
      <w:tr w:rsidR="008B307C" w:rsidRPr="00656A9E" w14:paraId="2407B97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B16587B"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Contact</w:t>
            </w:r>
          </w:p>
        </w:tc>
        <w:tc>
          <w:tcPr>
            <w:tcW w:w="6480" w:type="dxa"/>
            <w:tcBorders>
              <w:top w:val="single" w:sz="4" w:space="0" w:color="auto"/>
              <w:left w:val="single" w:sz="4" w:space="0" w:color="auto"/>
              <w:bottom w:val="single" w:sz="4" w:space="0" w:color="auto"/>
              <w:right w:val="single" w:sz="4" w:space="0" w:color="auto"/>
            </w:tcBorders>
          </w:tcPr>
          <w:p w14:paraId="634D356E" w14:textId="77777777" w:rsidR="008B307C" w:rsidRPr="00656A9E" w:rsidRDefault="009D7261" w:rsidP="00D56BBF">
            <w:pPr>
              <w:rPr>
                <w:rFonts w:ascii="Verdana" w:hAnsi="Verdana" w:cstheme="majorHAnsi"/>
                <w:iCs/>
                <w:sz w:val="22"/>
                <w:szCs w:val="22"/>
              </w:rPr>
            </w:pPr>
            <w:r w:rsidRPr="00656A9E">
              <w:rPr>
                <w:rFonts w:ascii="Verdana" w:hAnsi="Verdana" w:cstheme="majorHAnsi"/>
                <w:iCs/>
                <w:sz w:val="22"/>
                <w:szCs w:val="22"/>
              </w:rPr>
              <w:t>To get in touch with or communicate with via face-to-face, electronic communication (telephone, text, email, or computer/webcam) or letter.</w:t>
            </w:r>
          </w:p>
        </w:tc>
      </w:tr>
      <w:tr w:rsidR="008B307C" w:rsidRPr="00656A9E" w14:paraId="561F637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763EC44"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w:t>
            </w:r>
          </w:p>
        </w:tc>
        <w:tc>
          <w:tcPr>
            <w:tcW w:w="6480" w:type="dxa"/>
            <w:tcBorders>
              <w:top w:val="single" w:sz="4" w:space="0" w:color="auto"/>
              <w:left w:val="single" w:sz="4" w:space="0" w:color="auto"/>
              <w:bottom w:val="single" w:sz="4" w:space="0" w:color="auto"/>
              <w:right w:val="single" w:sz="4" w:space="0" w:color="auto"/>
            </w:tcBorders>
          </w:tcPr>
          <w:p w14:paraId="2F6BD036" w14:textId="77777777" w:rsidR="008B307C" w:rsidRPr="00656A9E" w:rsidRDefault="008B307C" w:rsidP="00D56BBF">
            <w:pPr>
              <w:rPr>
                <w:rFonts w:ascii="Verdana" w:hAnsi="Verdana" w:cstheme="majorHAnsi"/>
                <w:iCs/>
                <w:sz w:val="22"/>
                <w:szCs w:val="22"/>
              </w:rPr>
            </w:pPr>
            <w:r w:rsidRPr="00656A9E">
              <w:rPr>
                <w:rFonts w:ascii="Verdana" w:hAnsi="Verdana" w:cstheme="majorHAnsi"/>
                <w:iCs/>
                <w:sz w:val="22"/>
                <w:szCs w:val="22"/>
              </w:rPr>
              <w:t>A promise or a set of promises, for breach of which the law gives a remedy, or the performance of which the law in some way recognizes as a duty. It is an Agreement between two or more parties creating obligations that are enforceable or otherwise recognizable by law. The term also encompasses the written document that describes the terms of the Agreement. For State Contracting purposes, it generally describes the terms of a purchase of goods or services from a vendor or service provider.</w:t>
            </w:r>
          </w:p>
        </w:tc>
      </w:tr>
      <w:tr w:rsidR="008B307C" w:rsidRPr="00656A9E" w14:paraId="2A1FD9C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D386AE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Action</w:t>
            </w:r>
          </w:p>
        </w:tc>
        <w:tc>
          <w:tcPr>
            <w:tcW w:w="6480" w:type="dxa"/>
            <w:tcBorders>
              <w:top w:val="single" w:sz="4" w:space="0" w:color="auto"/>
              <w:left w:val="single" w:sz="4" w:space="0" w:color="auto"/>
              <w:bottom w:val="single" w:sz="4" w:space="0" w:color="auto"/>
              <w:right w:val="single" w:sz="4" w:space="0" w:color="auto"/>
            </w:tcBorders>
          </w:tcPr>
          <w:p w14:paraId="486A1E79" w14:textId="77777777" w:rsidR="008B307C" w:rsidRPr="00656A9E" w:rsidRDefault="009D7261" w:rsidP="003522B5">
            <w:pPr>
              <w:rPr>
                <w:rFonts w:ascii="Verdana" w:hAnsi="Verdana" w:cstheme="majorHAnsi"/>
                <w:iCs/>
                <w:sz w:val="22"/>
                <w:szCs w:val="22"/>
              </w:rPr>
            </w:pPr>
            <w:r w:rsidRPr="00656A9E">
              <w:rPr>
                <w:rFonts w:ascii="Verdana" w:hAnsi="Verdana" w:cstheme="majorHAnsi"/>
                <w:iCs/>
                <w:sz w:val="22"/>
                <w:szCs w:val="22"/>
              </w:rPr>
              <w:t>The exercise of any action authorized under the terms of the contract related to the contract. Contract actions include, but are not limited to, modifications, renewals, and assessment of remedies.</w:t>
            </w:r>
          </w:p>
        </w:tc>
      </w:tr>
      <w:tr w:rsidR="008B307C" w:rsidRPr="00656A9E" w14:paraId="5B727EE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2F28E9F"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Management</w:t>
            </w:r>
          </w:p>
        </w:tc>
        <w:tc>
          <w:tcPr>
            <w:tcW w:w="6480" w:type="dxa"/>
            <w:tcBorders>
              <w:top w:val="single" w:sz="4" w:space="0" w:color="auto"/>
              <w:left w:val="single" w:sz="4" w:space="0" w:color="auto"/>
              <w:bottom w:val="single" w:sz="4" w:space="0" w:color="auto"/>
              <w:right w:val="single" w:sz="4" w:space="0" w:color="auto"/>
            </w:tcBorders>
          </w:tcPr>
          <w:p w14:paraId="4E562FBF" w14:textId="77777777" w:rsidR="008B307C" w:rsidRPr="00656A9E" w:rsidRDefault="009D7261" w:rsidP="00D56BBF">
            <w:pPr>
              <w:rPr>
                <w:rFonts w:ascii="Verdana" w:hAnsi="Verdana" w:cstheme="majorHAnsi"/>
                <w:iCs/>
                <w:sz w:val="22"/>
                <w:szCs w:val="22"/>
              </w:rPr>
            </w:pPr>
            <w:r w:rsidRPr="00656A9E">
              <w:rPr>
                <w:rFonts w:ascii="Verdana" w:hAnsi="Verdana" w:cstheme="majorHAnsi"/>
                <w:bCs/>
                <w:iCs/>
                <w:sz w:val="22"/>
                <w:szCs w:val="22"/>
              </w:rPr>
              <w:t>Contract management is a core function that involves the continual monitoring of a contractor's performance to ensure its compliance with terms and conditions of a contract. It begins once all parties have signed a contract.</w:t>
            </w:r>
          </w:p>
        </w:tc>
      </w:tr>
      <w:tr w:rsidR="008B307C" w:rsidRPr="00656A9E" w14:paraId="1DB584A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27AB5C3"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Performance Measures Report</w:t>
            </w:r>
          </w:p>
        </w:tc>
        <w:tc>
          <w:tcPr>
            <w:tcW w:w="6480" w:type="dxa"/>
            <w:tcBorders>
              <w:top w:val="single" w:sz="4" w:space="0" w:color="auto"/>
              <w:left w:val="single" w:sz="4" w:space="0" w:color="auto"/>
              <w:bottom w:val="single" w:sz="4" w:space="0" w:color="auto"/>
              <w:right w:val="single" w:sz="4" w:space="0" w:color="auto"/>
            </w:tcBorders>
          </w:tcPr>
          <w:p w14:paraId="489BD7E0" w14:textId="77777777" w:rsidR="008B307C" w:rsidRPr="00656A9E" w:rsidRDefault="009D7261" w:rsidP="00EE508E">
            <w:pPr>
              <w:rPr>
                <w:rFonts w:ascii="Verdana" w:hAnsi="Verdana" w:cstheme="majorHAnsi"/>
                <w:iCs/>
                <w:sz w:val="22"/>
                <w:szCs w:val="22"/>
              </w:rPr>
            </w:pPr>
            <w:r w:rsidRPr="00656A9E">
              <w:rPr>
                <w:rFonts w:ascii="Verdana" w:hAnsi="Verdana" w:cstheme="majorHAnsi"/>
                <w:bCs/>
                <w:iCs/>
                <w:sz w:val="22"/>
                <w:szCs w:val="22"/>
              </w:rPr>
              <w:t xml:space="preserve">A tool developed and utilized by DFPS to evaluate the Contractor’s performance </w:t>
            </w:r>
            <w:r w:rsidR="00EE508E" w:rsidRPr="00656A9E">
              <w:rPr>
                <w:rFonts w:ascii="Verdana" w:hAnsi="Verdana" w:cstheme="majorHAnsi"/>
                <w:bCs/>
                <w:iCs/>
                <w:sz w:val="22"/>
                <w:szCs w:val="22"/>
              </w:rPr>
              <w:t>during the life of the contract against</w:t>
            </w:r>
            <w:r w:rsidRPr="00656A9E">
              <w:rPr>
                <w:rFonts w:ascii="Verdana" w:hAnsi="Verdana" w:cstheme="majorHAnsi"/>
                <w:bCs/>
                <w:iCs/>
                <w:sz w:val="22"/>
                <w:szCs w:val="22"/>
              </w:rPr>
              <w:t xml:space="preserve"> the Performance Measures.</w:t>
            </w:r>
          </w:p>
        </w:tc>
      </w:tr>
      <w:tr w:rsidR="008B307C" w:rsidRPr="00656A9E" w14:paraId="29A63E6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7AE605E"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Renewal</w:t>
            </w:r>
          </w:p>
        </w:tc>
        <w:tc>
          <w:tcPr>
            <w:tcW w:w="6480" w:type="dxa"/>
            <w:tcBorders>
              <w:top w:val="single" w:sz="4" w:space="0" w:color="auto"/>
              <w:left w:val="single" w:sz="4" w:space="0" w:color="auto"/>
              <w:bottom w:val="single" w:sz="4" w:space="0" w:color="auto"/>
              <w:right w:val="single" w:sz="4" w:space="0" w:color="auto"/>
            </w:tcBorders>
          </w:tcPr>
          <w:p w14:paraId="57B3D95A" w14:textId="77777777" w:rsidR="008B307C" w:rsidRPr="00656A9E" w:rsidRDefault="009D7261" w:rsidP="00EE508E">
            <w:pPr>
              <w:rPr>
                <w:rFonts w:ascii="Verdana" w:hAnsi="Verdana" w:cstheme="majorHAnsi"/>
                <w:iCs/>
                <w:sz w:val="22"/>
                <w:szCs w:val="22"/>
              </w:rPr>
            </w:pPr>
            <w:r w:rsidRPr="00656A9E">
              <w:rPr>
                <w:rFonts w:ascii="Verdana" w:hAnsi="Verdana" w:cstheme="majorHAnsi"/>
                <w:bCs/>
                <w:iCs/>
                <w:sz w:val="22"/>
                <w:szCs w:val="22"/>
              </w:rPr>
              <w:t>The act of time beginning with the commencement date or effective date of a contract and ending when the contract expires in accordance with its terms, or when it has been terminated. The contract term includes renewal options exercised.</w:t>
            </w:r>
          </w:p>
        </w:tc>
      </w:tr>
      <w:tr w:rsidR="008B307C" w:rsidRPr="00656A9E" w14:paraId="0579106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9B557D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 Term</w:t>
            </w:r>
          </w:p>
        </w:tc>
        <w:tc>
          <w:tcPr>
            <w:tcW w:w="6480" w:type="dxa"/>
            <w:tcBorders>
              <w:top w:val="single" w:sz="4" w:space="0" w:color="auto"/>
              <w:left w:val="single" w:sz="4" w:space="0" w:color="auto"/>
              <w:bottom w:val="single" w:sz="4" w:space="0" w:color="auto"/>
              <w:right w:val="single" w:sz="4" w:space="0" w:color="auto"/>
            </w:tcBorders>
          </w:tcPr>
          <w:p w14:paraId="6CF81CE3" w14:textId="77777777" w:rsidR="008B307C" w:rsidRPr="00656A9E" w:rsidRDefault="009D7261" w:rsidP="00F3364F">
            <w:pPr>
              <w:rPr>
                <w:rFonts w:ascii="Verdana" w:hAnsi="Verdana" w:cstheme="majorHAnsi"/>
                <w:iCs/>
                <w:sz w:val="22"/>
                <w:szCs w:val="22"/>
              </w:rPr>
            </w:pPr>
            <w:r w:rsidRPr="00656A9E">
              <w:rPr>
                <w:rFonts w:ascii="Verdana" w:hAnsi="Verdana" w:cstheme="majorHAnsi"/>
                <w:bCs/>
                <w:iCs/>
                <w:sz w:val="22"/>
                <w:szCs w:val="22"/>
              </w:rPr>
              <w:t xml:space="preserve">The </w:t>
            </w:r>
            <w:r w:rsidR="006775CD" w:rsidRPr="00656A9E">
              <w:rPr>
                <w:rFonts w:ascii="Verdana" w:hAnsi="Verdana" w:cstheme="majorHAnsi"/>
                <w:bCs/>
                <w:iCs/>
                <w:sz w:val="22"/>
                <w:szCs w:val="22"/>
              </w:rPr>
              <w:t>period</w:t>
            </w:r>
            <w:r w:rsidRPr="00656A9E">
              <w:rPr>
                <w:rFonts w:ascii="Verdana" w:hAnsi="Verdana" w:cstheme="majorHAnsi"/>
                <w:bCs/>
                <w:iCs/>
                <w:sz w:val="22"/>
                <w:szCs w:val="22"/>
              </w:rPr>
              <w:t xml:space="preserve"> beginning with the commencement date or effective date of a contract and ending when the contract expires in accordance with its terms, or when terminated. The contract term includes </w:t>
            </w:r>
            <w:r w:rsidR="00F3364F" w:rsidRPr="00656A9E">
              <w:rPr>
                <w:rFonts w:ascii="Verdana" w:hAnsi="Verdana" w:cstheme="majorHAnsi"/>
                <w:bCs/>
                <w:iCs/>
                <w:sz w:val="22"/>
                <w:szCs w:val="22"/>
              </w:rPr>
              <w:t xml:space="preserve">actual exercised </w:t>
            </w:r>
            <w:r w:rsidRPr="00656A9E">
              <w:rPr>
                <w:rFonts w:ascii="Verdana" w:hAnsi="Verdana" w:cstheme="majorHAnsi"/>
                <w:bCs/>
                <w:iCs/>
                <w:sz w:val="22"/>
                <w:szCs w:val="22"/>
              </w:rPr>
              <w:t>renewal options.</w:t>
            </w:r>
          </w:p>
        </w:tc>
      </w:tr>
      <w:tr w:rsidR="008B307C" w:rsidRPr="00656A9E" w14:paraId="3306BF8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075F989" w14:textId="77777777" w:rsidR="008B307C" w:rsidRPr="00656A9E" w:rsidRDefault="008B307C" w:rsidP="005C31F9">
            <w:pPr>
              <w:rPr>
                <w:rFonts w:ascii="Verdana" w:hAnsi="Verdana" w:cstheme="majorHAnsi"/>
                <w:bCs/>
                <w:sz w:val="22"/>
                <w:szCs w:val="22"/>
              </w:rPr>
            </w:pPr>
            <w:r w:rsidRPr="00656A9E">
              <w:rPr>
                <w:rFonts w:ascii="Verdana" w:hAnsi="Verdana" w:cstheme="majorHAnsi"/>
                <w:bCs/>
                <w:sz w:val="22"/>
                <w:szCs w:val="22"/>
              </w:rPr>
              <w:t>Contractor</w:t>
            </w:r>
          </w:p>
        </w:tc>
        <w:tc>
          <w:tcPr>
            <w:tcW w:w="6480" w:type="dxa"/>
            <w:tcBorders>
              <w:top w:val="single" w:sz="4" w:space="0" w:color="auto"/>
              <w:left w:val="single" w:sz="4" w:space="0" w:color="auto"/>
              <w:bottom w:val="single" w:sz="4" w:space="0" w:color="auto"/>
              <w:right w:val="single" w:sz="4" w:space="0" w:color="auto"/>
            </w:tcBorders>
          </w:tcPr>
          <w:p w14:paraId="18F2BB43" w14:textId="77777777" w:rsidR="008B307C" w:rsidRPr="00656A9E" w:rsidRDefault="00D9541B" w:rsidP="00222818">
            <w:pPr>
              <w:rPr>
                <w:rFonts w:ascii="Verdana" w:hAnsi="Verdana" w:cstheme="majorHAnsi"/>
                <w:iCs/>
                <w:sz w:val="22"/>
                <w:szCs w:val="22"/>
              </w:rPr>
            </w:pPr>
            <w:r w:rsidRPr="00656A9E">
              <w:rPr>
                <w:rFonts w:ascii="Verdana" w:eastAsia="Arial" w:hAnsi="Verdana" w:cstheme="majorHAnsi"/>
                <w:sz w:val="22"/>
                <w:szCs w:val="22"/>
              </w:rPr>
              <w:t>A</w:t>
            </w:r>
            <w:r w:rsidRPr="00656A9E">
              <w:rPr>
                <w:rFonts w:ascii="Verdana" w:eastAsia="Arial" w:hAnsi="Verdana" w:cstheme="majorHAnsi"/>
                <w:spacing w:val="1"/>
                <w:sz w:val="22"/>
                <w:szCs w:val="22"/>
              </w:rPr>
              <w:t>pp</w:t>
            </w:r>
            <w:r w:rsidRPr="00656A9E">
              <w:rPr>
                <w:rFonts w:ascii="Verdana" w:eastAsia="Arial" w:hAnsi="Verdana" w:cstheme="majorHAnsi"/>
                <w:sz w:val="22"/>
                <w:szCs w:val="22"/>
              </w:rPr>
              <w:t>l</w:t>
            </w:r>
            <w:r w:rsidRPr="00656A9E">
              <w:rPr>
                <w:rFonts w:ascii="Verdana" w:eastAsia="Arial" w:hAnsi="Verdana" w:cstheme="majorHAnsi"/>
                <w:spacing w:val="-1"/>
                <w:sz w:val="22"/>
                <w:szCs w:val="22"/>
              </w:rPr>
              <w:t>i</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pacing w:val="-3"/>
                <w:sz w:val="22"/>
                <w:szCs w:val="22"/>
              </w:rPr>
              <w:t>w</w:t>
            </w:r>
            <w:r w:rsidRPr="00656A9E">
              <w:rPr>
                <w:rFonts w:ascii="Verdana" w:eastAsia="Arial" w:hAnsi="Verdana" w:cstheme="majorHAnsi"/>
                <w:spacing w:val="1"/>
                <w:sz w:val="22"/>
                <w:szCs w:val="22"/>
              </w:rPr>
              <w:t>h</w:t>
            </w:r>
            <w:r w:rsidRPr="00656A9E">
              <w:rPr>
                <w:rFonts w:ascii="Verdana" w:eastAsia="Arial" w:hAnsi="Verdana" w:cstheme="majorHAnsi"/>
                <w:sz w:val="22"/>
                <w:szCs w:val="22"/>
              </w:rPr>
              <w:t>o</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 xml:space="preserve">is </w:t>
            </w:r>
            <w:r w:rsidRPr="00656A9E">
              <w:rPr>
                <w:rFonts w:ascii="Verdana" w:eastAsia="Arial" w:hAnsi="Verdana" w:cstheme="majorHAnsi"/>
                <w:spacing w:val="1"/>
                <w:sz w:val="22"/>
                <w:szCs w:val="22"/>
              </w:rPr>
              <w:t>a</w:t>
            </w:r>
            <w:r w:rsidRPr="00656A9E">
              <w:rPr>
                <w:rFonts w:ascii="Verdana" w:eastAsia="Arial" w:hAnsi="Verdana" w:cstheme="majorHAnsi"/>
                <w:spacing w:val="-3"/>
                <w:sz w:val="22"/>
                <w:szCs w:val="22"/>
              </w:rPr>
              <w:t>w</w:t>
            </w:r>
            <w:r w:rsidRPr="00656A9E">
              <w:rPr>
                <w:rFonts w:ascii="Verdana" w:eastAsia="Arial" w:hAnsi="Verdana" w:cstheme="majorHAnsi"/>
                <w:spacing w:val="1"/>
                <w:sz w:val="22"/>
                <w:szCs w:val="22"/>
              </w:rPr>
              <w:t>a</w:t>
            </w:r>
            <w:r w:rsidRPr="00656A9E">
              <w:rPr>
                <w:rFonts w:ascii="Verdana" w:eastAsia="Arial" w:hAnsi="Verdana" w:cstheme="majorHAnsi"/>
                <w:sz w:val="22"/>
                <w:szCs w:val="22"/>
              </w:rPr>
              <w:t>rd</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d</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a</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c</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tract</w:t>
            </w:r>
            <w:r w:rsidRPr="00656A9E">
              <w:rPr>
                <w:rFonts w:ascii="Verdana" w:eastAsia="Arial" w:hAnsi="Verdana" w:cstheme="majorHAnsi"/>
                <w:spacing w:val="1"/>
                <w:sz w:val="22"/>
                <w:szCs w:val="22"/>
              </w:rPr>
              <w:t xml:space="preserve"> </w:t>
            </w:r>
            <w:r w:rsidRPr="00656A9E">
              <w:rPr>
                <w:rFonts w:ascii="Verdana" w:eastAsia="Arial" w:hAnsi="Verdana" w:cstheme="majorHAnsi"/>
                <w:spacing w:val="-1"/>
                <w:sz w:val="22"/>
                <w:szCs w:val="22"/>
              </w:rPr>
              <w:t>p</w:t>
            </w:r>
            <w:r w:rsidRPr="00656A9E">
              <w:rPr>
                <w:rFonts w:ascii="Verdana" w:eastAsia="Arial" w:hAnsi="Verdana" w:cstheme="majorHAnsi"/>
                <w:spacing w:val="1"/>
                <w:sz w:val="22"/>
                <w:szCs w:val="22"/>
              </w:rPr>
              <w:t>u</w:t>
            </w:r>
            <w:r w:rsidRPr="00656A9E">
              <w:rPr>
                <w:rFonts w:ascii="Verdana" w:eastAsia="Arial" w:hAnsi="Verdana" w:cstheme="majorHAnsi"/>
                <w:sz w:val="22"/>
                <w:szCs w:val="22"/>
              </w:rPr>
              <w:t>rsu</w:t>
            </w:r>
            <w:r w:rsidRPr="00656A9E">
              <w:rPr>
                <w:rFonts w:ascii="Verdana" w:eastAsia="Arial" w:hAnsi="Verdana" w:cstheme="majorHAnsi"/>
                <w:spacing w:val="-1"/>
                <w:sz w:val="22"/>
                <w:szCs w:val="22"/>
              </w:rPr>
              <w:t>a</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r w:rsidRPr="00656A9E">
              <w:rPr>
                <w:rFonts w:ascii="Verdana" w:eastAsia="Arial" w:hAnsi="Verdana" w:cstheme="majorHAnsi"/>
                <w:spacing w:val="-1"/>
                <w:sz w:val="22"/>
                <w:szCs w:val="22"/>
              </w:rPr>
              <w:t xml:space="preserve"> </w:t>
            </w:r>
            <w:r w:rsidRPr="00656A9E">
              <w:rPr>
                <w:rFonts w:ascii="Verdana" w:eastAsia="Arial" w:hAnsi="Verdana" w:cstheme="majorHAnsi"/>
                <w:sz w:val="22"/>
                <w:szCs w:val="22"/>
              </w:rPr>
              <w:t>to</w:t>
            </w:r>
            <w:r w:rsidRPr="00656A9E">
              <w:rPr>
                <w:rFonts w:ascii="Verdana" w:eastAsia="Arial" w:hAnsi="Verdana" w:cstheme="majorHAnsi"/>
                <w:spacing w:val="1"/>
                <w:sz w:val="22"/>
                <w:szCs w:val="22"/>
              </w:rPr>
              <w:t xml:space="preserve"> th</w:t>
            </w:r>
            <w:r w:rsidRPr="00656A9E">
              <w:rPr>
                <w:rFonts w:ascii="Verdana" w:eastAsia="Arial" w:hAnsi="Verdana" w:cstheme="majorHAnsi"/>
                <w:sz w:val="22"/>
                <w:szCs w:val="22"/>
              </w:rPr>
              <w:t>is</w:t>
            </w:r>
            <w:r w:rsidRPr="00656A9E">
              <w:rPr>
                <w:rFonts w:ascii="Verdana" w:eastAsia="Arial" w:hAnsi="Verdana" w:cstheme="majorHAnsi"/>
                <w:spacing w:val="-2"/>
                <w:sz w:val="22"/>
                <w:szCs w:val="22"/>
              </w:rPr>
              <w:t xml:space="preserve"> </w:t>
            </w:r>
            <w:r w:rsidRPr="00656A9E">
              <w:rPr>
                <w:rFonts w:ascii="Verdana" w:eastAsia="Arial" w:hAnsi="Verdana" w:cstheme="majorHAnsi"/>
                <w:spacing w:val="1"/>
                <w:sz w:val="22"/>
                <w:szCs w:val="22"/>
              </w:rPr>
              <w:t>o</w:t>
            </w:r>
            <w:r w:rsidRPr="00656A9E">
              <w:rPr>
                <w:rFonts w:ascii="Verdana" w:eastAsia="Arial" w:hAnsi="Verdana" w:cstheme="majorHAnsi"/>
                <w:spacing w:val="-1"/>
                <w:sz w:val="22"/>
                <w:szCs w:val="22"/>
              </w:rPr>
              <w:t>p</w:t>
            </w:r>
            <w:r w:rsidRPr="00656A9E">
              <w:rPr>
                <w:rFonts w:ascii="Verdana" w:eastAsia="Arial" w:hAnsi="Verdana" w:cstheme="majorHAnsi"/>
                <w:spacing w:val="1"/>
                <w:sz w:val="22"/>
                <w:szCs w:val="22"/>
              </w:rPr>
              <w:t>e</w:t>
            </w:r>
            <w:r w:rsidRPr="00656A9E">
              <w:rPr>
                <w:rFonts w:ascii="Verdana" w:eastAsia="Arial" w:hAnsi="Verdana" w:cstheme="majorHAnsi"/>
                <w:sz w:val="22"/>
                <w:szCs w:val="22"/>
              </w:rPr>
              <w:t xml:space="preserve">n </w:t>
            </w:r>
            <w:r w:rsidRPr="00656A9E">
              <w:rPr>
                <w:rFonts w:ascii="Verdana" w:eastAsia="Arial" w:hAnsi="Verdana" w:cstheme="majorHAnsi"/>
                <w:spacing w:val="1"/>
                <w:sz w:val="22"/>
                <w:szCs w:val="22"/>
              </w:rPr>
              <w:t>en</w:t>
            </w:r>
            <w:r w:rsidRPr="00656A9E">
              <w:rPr>
                <w:rFonts w:ascii="Verdana" w:eastAsia="Arial" w:hAnsi="Verdana" w:cstheme="majorHAnsi"/>
                <w:sz w:val="22"/>
                <w:szCs w:val="22"/>
              </w:rPr>
              <w:t>rol</w:t>
            </w:r>
            <w:r w:rsidRPr="00656A9E">
              <w:rPr>
                <w:rFonts w:ascii="Verdana" w:eastAsia="Arial" w:hAnsi="Verdana" w:cstheme="majorHAnsi"/>
                <w:spacing w:val="-1"/>
                <w:sz w:val="22"/>
                <w:szCs w:val="22"/>
              </w:rPr>
              <w:t>l</w:t>
            </w:r>
            <w:r w:rsidRPr="00656A9E">
              <w:rPr>
                <w:rFonts w:ascii="Verdana" w:eastAsia="Arial" w:hAnsi="Verdana" w:cstheme="majorHAnsi"/>
                <w:spacing w:val="1"/>
                <w:sz w:val="22"/>
                <w:szCs w:val="22"/>
              </w:rPr>
              <w:t>m</w:t>
            </w:r>
            <w:r w:rsidRPr="00656A9E">
              <w:rPr>
                <w:rFonts w:ascii="Verdana" w:eastAsia="Arial" w:hAnsi="Verdana" w:cstheme="majorHAnsi"/>
                <w:spacing w:val="-1"/>
                <w:sz w:val="22"/>
                <w:szCs w:val="22"/>
              </w:rPr>
              <w:t>e</w:t>
            </w:r>
            <w:r w:rsidRPr="00656A9E">
              <w:rPr>
                <w:rFonts w:ascii="Verdana" w:eastAsia="Arial" w:hAnsi="Verdana" w:cstheme="majorHAnsi"/>
                <w:spacing w:val="1"/>
                <w:sz w:val="22"/>
                <w:szCs w:val="22"/>
              </w:rPr>
              <w:t>n</w:t>
            </w:r>
            <w:r w:rsidRPr="00656A9E">
              <w:rPr>
                <w:rFonts w:ascii="Verdana" w:eastAsia="Arial" w:hAnsi="Verdana" w:cstheme="majorHAnsi"/>
                <w:sz w:val="22"/>
                <w:szCs w:val="22"/>
              </w:rPr>
              <w:t>t.</w:t>
            </w:r>
          </w:p>
        </w:tc>
      </w:tr>
      <w:tr w:rsidR="009D7261" w:rsidRPr="00656A9E" w:rsidDel="000C77C9" w14:paraId="011B366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4EF3F45"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lastRenderedPageBreak/>
              <w:t>Cost Benefits</w:t>
            </w:r>
          </w:p>
        </w:tc>
        <w:tc>
          <w:tcPr>
            <w:tcW w:w="6480" w:type="dxa"/>
            <w:tcBorders>
              <w:top w:val="single" w:sz="4" w:space="0" w:color="auto"/>
              <w:left w:val="single" w:sz="4" w:space="0" w:color="auto"/>
              <w:bottom w:val="single" w:sz="4" w:space="0" w:color="auto"/>
              <w:right w:val="single" w:sz="4" w:space="0" w:color="auto"/>
            </w:tcBorders>
          </w:tcPr>
          <w:p w14:paraId="095AF2A4"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 xml:space="preserve">The cost associated with acquiring the improvements in protective services and in the overall well-being of children in substitute care </w:t>
            </w:r>
            <w:r w:rsidR="006775CD" w:rsidRPr="00656A9E">
              <w:rPr>
                <w:rFonts w:ascii="Verdana" w:hAnsi="Verdana" w:cstheme="majorHAnsi"/>
                <w:bCs/>
                <w:sz w:val="22"/>
                <w:szCs w:val="22"/>
              </w:rPr>
              <w:t>using</w:t>
            </w:r>
            <w:r w:rsidRPr="00656A9E">
              <w:rPr>
                <w:rFonts w:ascii="Verdana" w:hAnsi="Verdana" w:cstheme="majorHAnsi"/>
                <w:bCs/>
                <w:sz w:val="22"/>
                <w:szCs w:val="22"/>
              </w:rPr>
              <w:t xml:space="preserve"> an independent administrator is reasonable, appropriate, and fair.</w:t>
            </w:r>
          </w:p>
        </w:tc>
      </w:tr>
      <w:tr w:rsidR="009D7261" w:rsidRPr="00656A9E" w:rsidDel="000C77C9" w14:paraId="1ABC6AC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C01CE94"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Course of Treatment</w:t>
            </w:r>
          </w:p>
        </w:tc>
        <w:tc>
          <w:tcPr>
            <w:tcW w:w="6480" w:type="dxa"/>
            <w:tcBorders>
              <w:top w:val="single" w:sz="4" w:space="0" w:color="auto"/>
              <w:left w:val="single" w:sz="4" w:space="0" w:color="auto"/>
              <w:bottom w:val="single" w:sz="4" w:space="0" w:color="auto"/>
              <w:right w:val="single" w:sz="4" w:space="0" w:color="auto"/>
            </w:tcBorders>
          </w:tcPr>
          <w:p w14:paraId="3C5EC51B"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The entire series of therapy sessions based upon a treatment plan, from initiation of services to termination of services.</w:t>
            </w:r>
          </w:p>
        </w:tc>
      </w:tr>
      <w:tr w:rsidR="009D7261" w:rsidRPr="00656A9E" w14:paraId="17C2C9A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958F483"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Court Appearance</w:t>
            </w:r>
          </w:p>
        </w:tc>
        <w:tc>
          <w:tcPr>
            <w:tcW w:w="6480" w:type="dxa"/>
            <w:tcBorders>
              <w:top w:val="single" w:sz="4" w:space="0" w:color="auto"/>
              <w:left w:val="single" w:sz="4" w:space="0" w:color="auto"/>
              <w:bottom w:val="single" w:sz="4" w:space="0" w:color="auto"/>
              <w:right w:val="single" w:sz="4" w:space="0" w:color="auto"/>
            </w:tcBorders>
          </w:tcPr>
          <w:p w14:paraId="74A92379" w14:textId="77777777" w:rsidR="009D7261" w:rsidRPr="00656A9E" w:rsidRDefault="009D7261" w:rsidP="00F3364F">
            <w:pPr>
              <w:rPr>
                <w:rFonts w:ascii="Verdana" w:hAnsi="Verdana" w:cstheme="majorHAnsi"/>
                <w:bCs/>
                <w:sz w:val="22"/>
                <w:szCs w:val="22"/>
              </w:rPr>
            </w:pPr>
            <w:r w:rsidRPr="00656A9E">
              <w:rPr>
                <w:rFonts w:ascii="Verdana" w:hAnsi="Verdana" w:cstheme="majorHAnsi"/>
                <w:bCs/>
                <w:sz w:val="22"/>
                <w:szCs w:val="22"/>
              </w:rPr>
              <w:t xml:space="preserve">Consists of an appearance at a court session or hearing with the intent to testify </w:t>
            </w:r>
            <w:proofErr w:type="gramStart"/>
            <w:r w:rsidRPr="00656A9E">
              <w:rPr>
                <w:rFonts w:ascii="Verdana" w:hAnsi="Verdana" w:cstheme="majorHAnsi"/>
                <w:bCs/>
                <w:sz w:val="22"/>
                <w:szCs w:val="22"/>
              </w:rPr>
              <w:t>whether or not</w:t>
            </w:r>
            <w:proofErr w:type="gramEnd"/>
            <w:r w:rsidRPr="00656A9E">
              <w:rPr>
                <w:rFonts w:ascii="Verdana" w:hAnsi="Verdana" w:cstheme="majorHAnsi"/>
                <w:bCs/>
                <w:sz w:val="22"/>
                <w:szCs w:val="22"/>
              </w:rPr>
              <w:t xml:space="preserve"> the testimony is </w:t>
            </w:r>
            <w:proofErr w:type="gramStart"/>
            <w:r w:rsidR="00F3364F" w:rsidRPr="00656A9E">
              <w:rPr>
                <w:rFonts w:ascii="Verdana" w:hAnsi="Verdana" w:cstheme="majorHAnsi"/>
                <w:bCs/>
                <w:sz w:val="22"/>
                <w:szCs w:val="22"/>
              </w:rPr>
              <w:t xml:space="preserve">actually </w:t>
            </w:r>
            <w:r w:rsidRPr="00656A9E">
              <w:rPr>
                <w:rFonts w:ascii="Verdana" w:hAnsi="Verdana" w:cstheme="majorHAnsi"/>
                <w:bCs/>
                <w:sz w:val="22"/>
                <w:szCs w:val="22"/>
              </w:rPr>
              <w:t>provided</w:t>
            </w:r>
            <w:proofErr w:type="gramEnd"/>
            <w:r w:rsidRPr="00656A9E">
              <w:rPr>
                <w:rFonts w:ascii="Verdana" w:hAnsi="Verdana" w:cstheme="majorHAnsi"/>
                <w:bCs/>
                <w:sz w:val="22"/>
                <w:szCs w:val="22"/>
              </w:rPr>
              <w:t xml:space="preserve">.  </w:t>
            </w:r>
          </w:p>
        </w:tc>
      </w:tr>
      <w:tr w:rsidR="009D7261" w:rsidRPr="00656A9E" w14:paraId="44B9A76E" w14:textId="77777777" w:rsidTr="003C60EB">
        <w:trPr>
          <w:cantSplit/>
        </w:trPr>
        <w:tc>
          <w:tcPr>
            <w:tcW w:w="2880" w:type="dxa"/>
          </w:tcPr>
          <w:p w14:paraId="26BEC657"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CPS</w:t>
            </w:r>
          </w:p>
        </w:tc>
        <w:tc>
          <w:tcPr>
            <w:tcW w:w="6480" w:type="dxa"/>
          </w:tcPr>
          <w:p w14:paraId="7FCBB3B2"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Child Protective Services, a division of Texas Department of Family and Protective Services.</w:t>
            </w:r>
          </w:p>
        </w:tc>
      </w:tr>
      <w:tr w:rsidR="009D7261" w:rsidRPr="00656A9E" w14:paraId="3517972B" w14:textId="77777777" w:rsidTr="003C60EB">
        <w:trPr>
          <w:cantSplit/>
        </w:trPr>
        <w:tc>
          <w:tcPr>
            <w:tcW w:w="2880" w:type="dxa"/>
          </w:tcPr>
          <w:p w14:paraId="2158F2DE" w14:textId="77777777" w:rsidR="009D7261" w:rsidRPr="00656A9E" w:rsidRDefault="009D7261" w:rsidP="005C31F9">
            <w:pPr>
              <w:rPr>
                <w:rFonts w:ascii="Verdana" w:hAnsi="Verdana" w:cstheme="majorHAnsi"/>
                <w:bCs/>
                <w:sz w:val="22"/>
                <w:szCs w:val="22"/>
              </w:rPr>
            </w:pPr>
            <w:r w:rsidRPr="00656A9E">
              <w:rPr>
                <w:rFonts w:ascii="Verdana" w:hAnsi="Verdana" w:cstheme="majorHAnsi"/>
                <w:bCs/>
                <w:sz w:val="22"/>
                <w:szCs w:val="22"/>
              </w:rPr>
              <w:t>Credentialing Documents</w:t>
            </w:r>
          </w:p>
        </w:tc>
        <w:tc>
          <w:tcPr>
            <w:tcW w:w="6480" w:type="dxa"/>
          </w:tcPr>
          <w:p w14:paraId="6C69E232" w14:textId="77777777" w:rsidR="009D7261" w:rsidRPr="00656A9E" w:rsidRDefault="006775CD" w:rsidP="00522EC0">
            <w:pPr>
              <w:rPr>
                <w:rFonts w:ascii="Verdana" w:hAnsi="Verdana" w:cstheme="majorHAnsi"/>
                <w:bCs/>
                <w:sz w:val="22"/>
                <w:szCs w:val="22"/>
              </w:rPr>
            </w:pPr>
            <w:r w:rsidRPr="00656A9E">
              <w:rPr>
                <w:rFonts w:ascii="Verdana" w:hAnsi="Verdana" w:cstheme="majorHAnsi"/>
                <w:bCs/>
                <w:sz w:val="22"/>
                <w:szCs w:val="22"/>
              </w:rPr>
              <w:t>Documents that support the provider</w:t>
            </w:r>
            <w:r w:rsidR="009D7261" w:rsidRPr="00656A9E">
              <w:rPr>
                <w:rFonts w:ascii="Verdana" w:hAnsi="Verdana" w:cstheme="majorHAnsi"/>
                <w:bCs/>
                <w:sz w:val="22"/>
                <w:szCs w:val="22"/>
              </w:rPr>
              <w:t xml:space="preserve"> met the required qualifications for provision of service, such as a license, background check results, and insurance coverage.</w:t>
            </w:r>
          </w:p>
        </w:tc>
      </w:tr>
      <w:tr w:rsidR="009D7261" w:rsidRPr="00656A9E" w14:paraId="05A80C1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50F21F6"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Cultural Competence</w:t>
            </w:r>
          </w:p>
        </w:tc>
        <w:tc>
          <w:tcPr>
            <w:tcW w:w="6480" w:type="dxa"/>
            <w:tcBorders>
              <w:top w:val="single" w:sz="4" w:space="0" w:color="auto"/>
              <w:left w:val="single" w:sz="4" w:space="0" w:color="auto"/>
              <w:bottom w:val="single" w:sz="4" w:space="0" w:color="auto"/>
              <w:right w:val="single" w:sz="4" w:space="0" w:color="auto"/>
            </w:tcBorders>
          </w:tcPr>
          <w:p w14:paraId="38CA431F" w14:textId="77777777" w:rsidR="00DA69F0" w:rsidRDefault="00DA69F0" w:rsidP="00522EC0">
            <w:pPr>
              <w:rPr>
                <w:rFonts w:ascii="Verdana" w:hAnsi="Verdana" w:cstheme="majorHAnsi"/>
                <w:bCs/>
                <w:sz w:val="22"/>
                <w:szCs w:val="22"/>
              </w:rPr>
            </w:pPr>
            <w:r w:rsidRPr="00DA69F0">
              <w:rPr>
                <w:rFonts w:ascii="Verdana" w:hAnsi="Verdana" w:cstheme="majorHAnsi"/>
                <w:bCs/>
                <w:sz w:val="22"/>
                <w:szCs w:val="22"/>
              </w:rPr>
              <w:t xml:space="preserve">The ability of individuals and systems to provide services to people of various cultures, races, ethnic backgrounds, and religions.  The ability of individuals and systems to provide all services in the client's primary language, or the language in which the child and family are most comfortable speaking, either directly or through a translator.  The ability of individuals and systems to take into consideration the intellectual functioning, literacy, level of education, and comprehension ability of </w:t>
            </w:r>
            <w:proofErr w:type="gramStart"/>
            <w:r w:rsidRPr="00DA69F0">
              <w:rPr>
                <w:rFonts w:ascii="Verdana" w:hAnsi="Verdana" w:cstheme="majorHAnsi"/>
                <w:bCs/>
                <w:sz w:val="22"/>
                <w:szCs w:val="22"/>
              </w:rPr>
              <w:t>each individual</w:t>
            </w:r>
            <w:proofErr w:type="gramEnd"/>
            <w:r w:rsidRPr="00DA69F0">
              <w:rPr>
                <w:rFonts w:ascii="Verdana" w:hAnsi="Verdana" w:cstheme="majorHAnsi"/>
                <w:bCs/>
                <w:sz w:val="22"/>
                <w:szCs w:val="22"/>
              </w:rPr>
              <w:t xml:space="preserve"> </w:t>
            </w:r>
            <w:proofErr w:type="gramStart"/>
            <w:r w:rsidRPr="00DA69F0">
              <w:rPr>
                <w:rFonts w:ascii="Verdana" w:hAnsi="Verdana" w:cstheme="majorHAnsi"/>
                <w:bCs/>
                <w:sz w:val="22"/>
                <w:szCs w:val="22"/>
              </w:rPr>
              <w:t>in order to</w:t>
            </w:r>
            <w:proofErr w:type="gramEnd"/>
            <w:r w:rsidRPr="00DA69F0">
              <w:rPr>
                <w:rFonts w:ascii="Verdana" w:hAnsi="Verdana" w:cstheme="majorHAnsi"/>
                <w:bCs/>
                <w:sz w:val="22"/>
                <w:szCs w:val="22"/>
              </w:rPr>
              <w:t xml:space="preserve"> ensure that all information is presented in a way that meets the specific needs of each child and family. </w:t>
            </w:r>
          </w:p>
          <w:p w14:paraId="1096D64D" w14:textId="3518CF9F" w:rsidR="009D7261" w:rsidRPr="00656A9E" w:rsidRDefault="00BC3DC6" w:rsidP="00522EC0">
            <w:pPr>
              <w:rPr>
                <w:rFonts w:ascii="Verdana" w:hAnsi="Verdana" w:cstheme="majorHAnsi"/>
                <w:bCs/>
                <w:sz w:val="22"/>
                <w:szCs w:val="22"/>
              </w:rPr>
            </w:pPr>
            <w:r>
              <w:t xml:space="preserve"> </w:t>
            </w:r>
          </w:p>
        </w:tc>
      </w:tr>
      <w:tr w:rsidR="009D7261" w:rsidRPr="00656A9E" w14:paraId="2EDD89D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AE45FBE" w14:textId="13E1D19E" w:rsidR="009D7261" w:rsidRPr="00656A9E" w:rsidRDefault="009D7261" w:rsidP="00522EC0">
            <w:pPr>
              <w:rPr>
                <w:rFonts w:ascii="Verdana" w:hAnsi="Verdana" w:cstheme="majorHAnsi"/>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4639B4E5" w14:textId="59335F7B" w:rsidR="009D7261" w:rsidRPr="00656A9E" w:rsidRDefault="009D7261" w:rsidP="00D85E7C">
            <w:pPr>
              <w:rPr>
                <w:rFonts w:ascii="Verdana" w:hAnsi="Verdana" w:cstheme="majorHAnsi"/>
                <w:bCs/>
                <w:sz w:val="22"/>
                <w:szCs w:val="22"/>
              </w:rPr>
            </w:pPr>
          </w:p>
        </w:tc>
      </w:tr>
      <w:tr w:rsidR="009D7261" w:rsidRPr="00656A9E" w14:paraId="3845A8C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3FEA081"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Damages</w:t>
            </w:r>
          </w:p>
        </w:tc>
        <w:tc>
          <w:tcPr>
            <w:tcW w:w="6480" w:type="dxa"/>
            <w:tcBorders>
              <w:top w:val="single" w:sz="4" w:space="0" w:color="auto"/>
              <w:left w:val="single" w:sz="4" w:space="0" w:color="auto"/>
              <w:bottom w:val="single" w:sz="4" w:space="0" w:color="auto"/>
              <w:right w:val="single" w:sz="4" w:space="0" w:color="auto"/>
            </w:tcBorders>
          </w:tcPr>
          <w:p w14:paraId="5A6037B3" w14:textId="77777777" w:rsidR="009D7261" w:rsidRPr="00656A9E" w:rsidRDefault="009D7261" w:rsidP="00D85E7C">
            <w:pPr>
              <w:rPr>
                <w:rFonts w:ascii="Verdana" w:hAnsi="Verdana" w:cstheme="majorHAnsi"/>
                <w:bCs/>
                <w:sz w:val="22"/>
                <w:szCs w:val="22"/>
              </w:rPr>
            </w:pPr>
            <w:r w:rsidRPr="00656A9E">
              <w:rPr>
                <w:rFonts w:ascii="Verdana" w:hAnsi="Verdana" w:cstheme="majorHAnsi"/>
                <w:bCs/>
                <w:sz w:val="22"/>
                <w:szCs w:val="22"/>
              </w:rPr>
              <w:t xml:space="preserve">Money claimed </w:t>
            </w:r>
            <w:proofErr w:type="gramStart"/>
            <w:r w:rsidRPr="00656A9E">
              <w:rPr>
                <w:rFonts w:ascii="Verdana" w:hAnsi="Verdana" w:cstheme="majorHAnsi"/>
                <w:bCs/>
                <w:sz w:val="22"/>
                <w:szCs w:val="22"/>
              </w:rPr>
              <w:t>by, or</w:t>
            </w:r>
            <w:proofErr w:type="gramEnd"/>
            <w:r w:rsidRPr="00656A9E">
              <w:rPr>
                <w:rFonts w:ascii="Verdana" w:hAnsi="Verdana" w:cstheme="majorHAnsi"/>
                <w:bCs/>
                <w:sz w:val="22"/>
                <w:szCs w:val="22"/>
              </w:rPr>
              <w:t xml:space="preserve"> ordered to </w:t>
            </w:r>
            <w:r w:rsidR="00D85E7C" w:rsidRPr="00656A9E">
              <w:rPr>
                <w:rFonts w:ascii="Verdana" w:hAnsi="Verdana" w:cstheme="majorHAnsi"/>
                <w:bCs/>
                <w:sz w:val="22"/>
                <w:szCs w:val="22"/>
              </w:rPr>
              <w:t>pay</w:t>
            </w:r>
            <w:r w:rsidRPr="00656A9E">
              <w:rPr>
                <w:rFonts w:ascii="Verdana" w:hAnsi="Verdana" w:cstheme="majorHAnsi"/>
                <w:bCs/>
                <w:sz w:val="22"/>
                <w:szCs w:val="22"/>
              </w:rPr>
              <w:t xml:space="preserve"> a person as compensation for loss or injury. The sum of money, which a person wronged, is entitled to receive from the wrongdoer as compensation for the wrong. </w:t>
            </w:r>
          </w:p>
        </w:tc>
      </w:tr>
      <w:tr w:rsidR="00AD1B35" w:rsidRPr="00656A9E" w14:paraId="463CB55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3683FC4" w14:textId="77777777" w:rsidR="00AD1B35" w:rsidRPr="00656A9E" w:rsidRDefault="00AD1B35" w:rsidP="00522EC0">
            <w:pPr>
              <w:rPr>
                <w:rFonts w:ascii="Verdana" w:hAnsi="Verdana" w:cstheme="majorHAnsi"/>
                <w:bCs/>
                <w:sz w:val="22"/>
                <w:szCs w:val="22"/>
              </w:rPr>
            </w:pPr>
            <w:r w:rsidRPr="00656A9E">
              <w:rPr>
                <w:rFonts w:ascii="Verdana" w:hAnsi="Verdana" w:cstheme="majorHAnsi"/>
                <w:bCs/>
                <w:sz w:val="22"/>
                <w:szCs w:val="22"/>
              </w:rPr>
              <w:t>Danger Indicator</w:t>
            </w:r>
            <w:r w:rsidR="00FB14A5" w:rsidRPr="00656A9E">
              <w:rPr>
                <w:rFonts w:ascii="Verdana" w:hAnsi="Verdana" w:cstheme="majorHAnsi"/>
                <w:bCs/>
                <w:sz w:val="22"/>
                <w:szCs w:val="22"/>
              </w:rPr>
              <w:t>s</w:t>
            </w:r>
          </w:p>
        </w:tc>
        <w:tc>
          <w:tcPr>
            <w:tcW w:w="6480" w:type="dxa"/>
            <w:tcBorders>
              <w:top w:val="single" w:sz="4" w:space="0" w:color="auto"/>
              <w:left w:val="single" w:sz="4" w:space="0" w:color="auto"/>
              <w:bottom w:val="single" w:sz="4" w:space="0" w:color="auto"/>
              <w:right w:val="single" w:sz="4" w:space="0" w:color="auto"/>
            </w:tcBorders>
          </w:tcPr>
          <w:p w14:paraId="316336DE" w14:textId="77777777" w:rsidR="00AD1B35" w:rsidRPr="00656A9E" w:rsidRDefault="00375AFA" w:rsidP="00522EC0">
            <w:pPr>
              <w:rPr>
                <w:rFonts w:ascii="Verdana" w:hAnsi="Verdana" w:cstheme="majorHAnsi"/>
                <w:bCs/>
                <w:sz w:val="22"/>
                <w:szCs w:val="22"/>
              </w:rPr>
            </w:pPr>
            <w:r w:rsidRPr="00656A9E">
              <w:rPr>
                <w:rFonts w:ascii="Verdana" w:hAnsi="Verdana" w:cstheme="majorHAnsi"/>
                <w:bCs/>
                <w:sz w:val="22"/>
                <w:szCs w:val="22"/>
              </w:rPr>
              <w:t>Behaviors or conditions that describe a child being in imminent danger of serious harm</w:t>
            </w:r>
            <w:r w:rsidR="00FB14A5" w:rsidRPr="00656A9E">
              <w:rPr>
                <w:rFonts w:ascii="Verdana" w:hAnsi="Verdana" w:cstheme="majorHAnsi"/>
                <w:bCs/>
                <w:sz w:val="22"/>
                <w:szCs w:val="22"/>
              </w:rPr>
              <w:t>.</w:t>
            </w:r>
          </w:p>
        </w:tc>
      </w:tr>
      <w:tr w:rsidR="009D7261" w:rsidRPr="00656A9E" w14:paraId="2653CEC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206C55F"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Data Source</w:t>
            </w:r>
          </w:p>
        </w:tc>
        <w:tc>
          <w:tcPr>
            <w:tcW w:w="6480" w:type="dxa"/>
            <w:tcBorders>
              <w:top w:val="single" w:sz="4" w:space="0" w:color="auto"/>
              <w:left w:val="single" w:sz="4" w:space="0" w:color="auto"/>
              <w:bottom w:val="single" w:sz="4" w:space="0" w:color="auto"/>
              <w:right w:val="single" w:sz="4" w:space="0" w:color="auto"/>
            </w:tcBorders>
          </w:tcPr>
          <w:p w14:paraId="78CE8867" w14:textId="77777777" w:rsidR="009D7261" w:rsidRPr="00656A9E" w:rsidRDefault="009D7261" w:rsidP="00D85E7C">
            <w:pPr>
              <w:rPr>
                <w:rFonts w:ascii="Verdana" w:hAnsi="Verdana" w:cstheme="majorHAnsi"/>
                <w:bCs/>
                <w:sz w:val="22"/>
                <w:szCs w:val="22"/>
              </w:rPr>
            </w:pPr>
            <w:r w:rsidRPr="00656A9E">
              <w:rPr>
                <w:rFonts w:ascii="Verdana" w:hAnsi="Verdana" w:cstheme="majorHAnsi"/>
                <w:bCs/>
                <w:sz w:val="22"/>
                <w:szCs w:val="22"/>
              </w:rPr>
              <w:t xml:space="preserve">The system or process from which information about a performance measure </w:t>
            </w:r>
            <w:r w:rsidR="00D85E7C" w:rsidRPr="00656A9E">
              <w:rPr>
                <w:rFonts w:ascii="Verdana" w:hAnsi="Verdana" w:cstheme="majorHAnsi"/>
                <w:bCs/>
                <w:sz w:val="22"/>
                <w:szCs w:val="22"/>
              </w:rPr>
              <w:t>is</w:t>
            </w:r>
            <w:r w:rsidRPr="00656A9E">
              <w:rPr>
                <w:rFonts w:ascii="Verdana" w:hAnsi="Verdana" w:cstheme="majorHAnsi"/>
                <w:bCs/>
                <w:sz w:val="22"/>
                <w:szCs w:val="22"/>
              </w:rPr>
              <w:t xml:space="preserve"> gathered.</w:t>
            </w:r>
          </w:p>
        </w:tc>
      </w:tr>
      <w:tr w:rsidR="009D7261" w:rsidRPr="00656A9E" w14:paraId="2B6B1BAC" w14:textId="77777777" w:rsidTr="003C60EB">
        <w:trPr>
          <w:cantSplit/>
        </w:trPr>
        <w:tc>
          <w:tcPr>
            <w:tcW w:w="2880" w:type="dxa"/>
          </w:tcPr>
          <w:p w14:paraId="78308FC4"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lastRenderedPageBreak/>
              <w:t>Deliverable</w:t>
            </w:r>
          </w:p>
        </w:tc>
        <w:tc>
          <w:tcPr>
            <w:tcW w:w="6480" w:type="dxa"/>
          </w:tcPr>
          <w:p w14:paraId="7A084C7C" w14:textId="77777777" w:rsidR="009D7261" w:rsidRPr="00656A9E" w:rsidRDefault="009D7261" w:rsidP="00AE78C9">
            <w:pPr>
              <w:rPr>
                <w:rFonts w:ascii="Verdana" w:hAnsi="Verdana" w:cstheme="majorHAnsi"/>
                <w:bCs/>
                <w:sz w:val="22"/>
                <w:szCs w:val="22"/>
              </w:rPr>
            </w:pPr>
            <w:r w:rsidRPr="00656A9E">
              <w:rPr>
                <w:rFonts w:ascii="Verdana" w:hAnsi="Verdana" w:cstheme="majorHAnsi"/>
                <w:bCs/>
                <w:sz w:val="22"/>
                <w:szCs w:val="22"/>
              </w:rPr>
              <w:t xml:space="preserve">A written, recorded or otherwise tangible work product prepared, developed, or procured by the contractor </w:t>
            </w:r>
            <w:r w:rsidR="00AE78C9" w:rsidRPr="00656A9E">
              <w:rPr>
                <w:rFonts w:ascii="Verdana" w:hAnsi="Verdana" w:cstheme="majorHAnsi"/>
                <w:bCs/>
                <w:sz w:val="22"/>
                <w:szCs w:val="22"/>
              </w:rPr>
              <w:t xml:space="preserve">and </w:t>
            </w:r>
            <w:r w:rsidRPr="00656A9E">
              <w:rPr>
                <w:rFonts w:ascii="Verdana" w:hAnsi="Verdana" w:cstheme="majorHAnsi"/>
                <w:bCs/>
                <w:sz w:val="22"/>
                <w:szCs w:val="22"/>
              </w:rPr>
              <w:t>provided as part of the contractor’s obligations under the contract. A discrete type or increment of work. The work may involve the delivery of goods or services.</w:t>
            </w:r>
          </w:p>
        </w:tc>
      </w:tr>
      <w:tr w:rsidR="009D7261" w:rsidRPr="00656A9E" w14:paraId="3DEB615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7115B3E"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Department</w:t>
            </w:r>
          </w:p>
        </w:tc>
        <w:tc>
          <w:tcPr>
            <w:tcW w:w="6480" w:type="dxa"/>
            <w:tcBorders>
              <w:top w:val="single" w:sz="4" w:space="0" w:color="auto"/>
              <w:left w:val="single" w:sz="4" w:space="0" w:color="auto"/>
              <w:bottom w:val="single" w:sz="4" w:space="0" w:color="auto"/>
              <w:right w:val="single" w:sz="4" w:space="0" w:color="auto"/>
            </w:tcBorders>
          </w:tcPr>
          <w:p w14:paraId="7FE6377B"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Texas Department of Family and Protective Services</w:t>
            </w:r>
          </w:p>
        </w:tc>
      </w:tr>
      <w:tr w:rsidR="009D7261" w:rsidRPr="00656A9E" w14:paraId="56E357C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A0249F5"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Deposition</w:t>
            </w:r>
          </w:p>
        </w:tc>
        <w:tc>
          <w:tcPr>
            <w:tcW w:w="6480" w:type="dxa"/>
            <w:tcBorders>
              <w:top w:val="single" w:sz="4" w:space="0" w:color="auto"/>
              <w:left w:val="single" w:sz="4" w:space="0" w:color="auto"/>
              <w:bottom w:val="single" w:sz="4" w:space="0" w:color="auto"/>
              <w:right w:val="single" w:sz="4" w:space="0" w:color="auto"/>
            </w:tcBorders>
          </w:tcPr>
          <w:p w14:paraId="14DBFF71" w14:textId="77777777" w:rsidR="009D7261" w:rsidRPr="00656A9E" w:rsidRDefault="006775CD" w:rsidP="00522EC0">
            <w:pPr>
              <w:rPr>
                <w:rFonts w:ascii="Verdana" w:hAnsi="Verdana" w:cstheme="majorHAnsi"/>
                <w:bCs/>
                <w:sz w:val="22"/>
                <w:szCs w:val="22"/>
              </w:rPr>
            </w:pPr>
            <w:r w:rsidRPr="00656A9E">
              <w:rPr>
                <w:rFonts w:ascii="Verdana" w:hAnsi="Verdana" w:cstheme="majorHAnsi"/>
                <w:bCs/>
                <w:sz w:val="22"/>
                <w:szCs w:val="22"/>
              </w:rPr>
              <w:t>Consists of testimony given out-of-court and under oath for later use in open court.</w:t>
            </w:r>
          </w:p>
        </w:tc>
      </w:tr>
      <w:tr w:rsidR="009D7261" w:rsidRPr="00656A9E" w14:paraId="6E86A8F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AAC7E28"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Diagnostic Consultation</w:t>
            </w:r>
          </w:p>
        </w:tc>
        <w:tc>
          <w:tcPr>
            <w:tcW w:w="6480" w:type="dxa"/>
            <w:tcBorders>
              <w:top w:val="single" w:sz="4" w:space="0" w:color="auto"/>
              <w:left w:val="single" w:sz="4" w:space="0" w:color="auto"/>
              <w:bottom w:val="single" w:sz="4" w:space="0" w:color="auto"/>
              <w:right w:val="single" w:sz="4" w:space="0" w:color="auto"/>
            </w:tcBorders>
          </w:tcPr>
          <w:p w14:paraId="7670BC30" w14:textId="77777777" w:rsidR="009D7261" w:rsidRPr="00656A9E" w:rsidRDefault="009D7261" w:rsidP="009D7261">
            <w:pPr>
              <w:spacing w:after="120"/>
              <w:outlineLvl w:val="4"/>
              <w:rPr>
                <w:rFonts w:ascii="Verdana" w:hAnsi="Verdana" w:cstheme="majorHAnsi"/>
                <w:bCs/>
                <w:iCs/>
                <w:sz w:val="22"/>
                <w:szCs w:val="22"/>
              </w:rPr>
            </w:pPr>
            <w:r w:rsidRPr="00656A9E">
              <w:rPr>
                <w:rFonts w:ascii="Verdana" w:hAnsi="Verdana" w:cstheme="majorHAnsi"/>
                <w:bCs/>
                <w:iCs/>
                <w:sz w:val="22"/>
                <w:szCs w:val="22"/>
              </w:rPr>
              <w:t xml:space="preserve">A Diagnostic Consultation is participation in a formal meeting or clinical staffing, initiated by DFPS, to discuss a specific case.  </w:t>
            </w:r>
          </w:p>
          <w:p w14:paraId="5DF080B6" w14:textId="77777777" w:rsidR="009D7261" w:rsidRPr="00656A9E" w:rsidRDefault="009D7261" w:rsidP="009D7261">
            <w:pPr>
              <w:spacing w:before="120"/>
              <w:outlineLvl w:val="4"/>
              <w:rPr>
                <w:rFonts w:ascii="Verdana" w:hAnsi="Verdana" w:cstheme="majorHAnsi"/>
                <w:bCs/>
                <w:iCs/>
                <w:sz w:val="22"/>
                <w:szCs w:val="22"/>
              </w:rPr>
            </w:pPr>
            <w:r w:rsidRPr="00656A9E">
              <w:rPr>
                <w:rFonts w:ascii="Verdana" w:hAnsi="Verdana" w:cstheme="majorHAnsi"/>
                <w:bCs/>
                <w:iCs/>
                <w:sz w:val="22"/>
                <w:szCs w:val="22"/>
              </w:rPr>
              <w:t>The purpose is to obtain an analysis of a specific CPS case to identify the cause or nature of a condition, situation, or problem, and provide advice, opinions and recommendations to CPS.</w:t>
            </w:r>
          </w:p>
        </w:tc>
      </w:tr>
      <w:tr w:rsidR="009D7261" w:rsidRPr="00656A9E" w14:paraId="0A801B7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F0C3C28"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DFPS</w:t>
            </w:r>
          </w:p>
        </w:tc>
        <w:tc>
          <w:tcPr>
            <w:tcW w:w="6480" w:type="dxa"/>
            <w:tcBorders>
              <w:top w:val="single" w:sz="4" w:space="0" w:color="auto"/>
              <w:left w:val="single" w:sz="4" w:space="0" w:color="auto"/>
              <w:bottom w:val="single" w:sz="4" w:space="0" w:color="auto"/>
              <w:right w:val="single" w:sz="4" w:space="0" w:color="auto"/>
            </w:tcBorders>
          </w:tcPr>
          <w:p w14:paraId="536CA844"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Texas Department of Family and Protective Services</w:t>
            </w:r>
          </w:p>
        </w:tc>
      </w:tr>
      <w:tr w:rsidR="009D7261" w:rsidRPr="00656A9E" w14:paraId="6E34787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FAA40C7"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Education Groups</w:t>
            </w:r>
          </w:p>
        </w:tc>
        <w:tc>
          <w:tcPr>
            <w:tcW w:w="6480" w:type="dxa"/>
            <w:tcBorders>
              <w:top w:val="single" w:sz="4" w:space="0" w:color="auto"/>
              <w:left w:val="single" w:sz="4" w:space="0" w:color="auto"/>
              <w:bottom w:val="single" w:sz="4" w:space="0" w:color="auto"/>
              <w:right w:val="single" w:sz="4" w:space="0" w:color="auto"/>
            </w:tcBorders>
          </w:tcPr>
          <w:p w14:paraId="7183F3FF"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Specialized groups geared towards enhancing client knowledge and skills development.</w:t>
            </w:r>
          </w:p>
        </w:tc>
      </w:tr>
      <w:tr w:rsidR="009D7261" w:rsidRPr="00656A9E" w14:paraId="4C8B640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DFD7C29"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Effective Date</w:t>
            </w:r>
          </w:p>
        </w:tc>
        <w:tc>
          <w:tcPr>
            <w:tcW w:w="6480" w:type="dxa"/>
            <w:tcBorders>
              <w:top w:val="single" w:sz="4" w:space="0" w:color="auto"/>
              <w:left w:val="single" w:sz="4" w:space="0" w:color="auto"/>
              <w:bottom w:val="single" w:sz="4" w:space="0" w:color="auto"/>
              <w:right w:val="single" w:sz="4" w:space="0" w:color="auto"/>
            </w:tcBorders>
          </w:tcPr>
          <w:p w14:paraId="30912D80"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The date of complete execution of the contract or the date upon which the parties agree the contract shall take effect.</w:t>
            </w:r>
          </w:p>
        </w:tc>
      </w:tr>
      <w:tr w:rsidR="006B6849" w:rsidRPr="00656A9E" w14:paraId="7E62619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A8993A0" w14:textId="77777777" w:rsidR="006B6849" w:rsidRPr="00656A9E" w:rsidRDefault="006B6849" w:rsidP="00522EC0">
            <w:pPr>
              <w:rPr>
                <w:rFonts w:ascii="Verdana" w:hAnsi="Verdana" w:cstheme="majorHAnsi"/>
                <w:bCs/>
                <w:sz w:val="22"/>
                <w:szCs w:val="22"/>
              </w:rPr>
            </w:pPr>
            <w:r w:rsidRPr="00656A9E">
              <w:rPr>
                <w:rFonts w:ascii="Verdana" w:hAnsi="Verdana" w:cstheme="majorHAnsi"/>
                <w:bCs/>
                <w:sz w:val="22"/>
                <w:szCs w:val="22"/>
              </w:rPr>
              <w:t>Entire Course of Treatment</w:t>
            </w:r>
          </w:p>
        </w:tc>
        <w:tc>
          <w:tcPr>
            <w:tcW w:w="6480" w:type="dxa"/>
            <w:tcBorders>
              <w:top w:val="single" w:sz="4" w:space="0" w:color="auto"/>
              <w:left w:val="single" w:sz="4" w:space="0" w:color="auto"/>
              <w:bottom w:val="single" w:sz="4" w:space="0" w:color="auto"/>
              <w:right w:val="single" w:sz="4" w:space="0" w:color="auto"/>
            </w:tcBorders>
          </w:tcPr>
          <w:p w14:paraId="2AF1193F" w14:textId="4D334E9F" w:rsidR="006B6849" w:rsidRPr="00656A9E" w:rsidRDefault="00F40EE1" w:rsidP="00522EC0">
            <w:pPr>
              <w:rPr>
                <w:rFonts w:ascii="Verdana" w:hAnsi="Verdana" w:cstheme="majorHAnsi"/>
                <w:sz w:val="22"/>
                <w:szCs w:val="22"/>
              </w:rPr>
            </w:pPr>
            <w:r w:rsidRPr="00656A9E">
              <w:rPr>
                <w:rFonts w:ascii="Verdana" w:hAnsi="Verdana" w:cstheme="majorHAnsi"/>
                <w:sz w:val="22"/>
                <w:szCs w:val="22"/>
              </w:rPr>
              <w:t xml:space="preserve">The modality, length, and goals of a Treatment Plan based client needs; the referring CPS </w:t>
            </w:r>
            <w:r w:rsidR="000025E1">
              <w:rPr>
                <w:rFonts w:ascii="Verdana" w:hAnsi="Verdana" w:cstheme="majorHAnsi"/>
                <w:sz w:val="22"/>
                <w:szCs w:val="22"/>
              </w:rPr>
              <w:t>c</w:t>
            </w:r>
            <w:r w:rsidRPr="00656A9E">
              <w:rPr>
                <w:rFonts w:ascii="Verdana" w:hAnsi="Verdana" w:cstheme="majorHAnsi"/>
                <w:sz w:val="22"/>
                <w:szCs w:val="22"/>
              </w:rPr>
              <w:t xml:space="preserve">aseworker's </w:t>
            </w:r>
            <w:r w:rsidR="00012457" w:rsidRPr="00656A9E">
              <w:rPr>
                <w:rFonts w:ascii="Verdana" w:hAnsi="Verdana" w:cstheme="majorHAnsi"/>
                <w:sz w:val="22"/>
                <w:szCs w:val="22"/>
              </w:rPr>
              <w:t>concerns</w:t>
            </w:r>
            <w:r w:rsidRPr="00656A9E">
              <w:rPr>
                <w:rFonts w:ascii="Verdana" w:hAnsi="Verdana" w:cstheme="majorHAnsi"/>
                <w:sz w:val="22"/>
                <w:szCs w:val="22"/>
              </w:rPr>
              <w:t>; and the Contractor's clinical assessment. The duration of the Treatment Plan may be revised based on client progress. Use the most current Treatment Plan as the "entire course of treatment" for Performance Measure reporting.</w:t>
            </w:r>
          </w:p>
        </w:tc>
      </w:tr>
      <w:tr w:rsidR="009D7261" w:rsidRPr="00656A9E" w14:paraId="707F1CA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B63BDAA"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Ethnicity</w:t>
            </w:r>
          </w:p>
        </w:tc>
        <w:tc>
          <w:tcPr>
            <w:tcW w:w="6480" w:type="dxa"/>
            <w:tcBorders>
              <w:top w:val="single" w:sz="4" w:space="0" w:color="auto"/>
              <w:left w:val="single" w:sz="4" w:space="0" w:color="auto"/>
              <w:bottom w:val="single" w:sz="4" w:space="0" w:color="auto"/>
              <w:right w:val="single" w:sz="4" w:space="0" w:color="auto"/>
            </w:tcBorders>
          </w:tcPr>
          <w:p w14:paraId="7C70050F" w14:textId="77777777" w:rsidR="009D7261" w:rsidRPr="00656A9E" w:rsidRDefault="009D7261" w:rsidP="00522EC0">
            <w:pPr>
              <w:rPr>
                <w:rFonts w:ascii="Verdana" w:hAnsi="Verdana" w:cstheme="majorHAnsi"/>
                <w:bCs/>
                <w:sz w:val="22"/>
                <w:szCs w:val="22"/>
              </w:rPr>
            </w:pPr>
            <w:r w:rsidRPr="00656A9E">
              <w:rPr>
                <w:rFonts w:ascii="Verdana" w:hAnsi="Verdana" w:cstheme="majorHAnsi"/>
                <w:bCs/>
                <w:sz w:val="22"/>
                <w:szCs w:val="22"/>
              </w:rPr>
              <w:t xml:space="preserve">There are two categories for data on ethnicity: "Hispanic or Latino," </w:t>
            </w:r>
            <w:r w:rsidR="00B247D4" w:rsidRPr="00656A9E">
              <w:rPr>
                <w:rFonts w:ascii="Verdana" w:hAnsi="Verdana" w:cstheme="majorHAnsi"/>
                <w:bCs/>
                <w:sz w:val="22"/>
                <w:szCs w:val="22"/>
              </w:rPr>
              <w:t xml:space="preserve">and "Not Hispanic or Latino."  </w:t>
            </w:r>
            <w:hyperlink r:id="rId47" w:history="1">
              <w:r w:rsidR="005019FE" w:rsidRPr="00656A9E">
                <w:rPr>
                  <w:rStyle w:val="Hyperlink"/>
                  <w:rFonts w:ascii="Verdana" w:hAnsi="Verdana" w:cstheme="majorHAnsi"/>
                  <w:bCs/>
                  <w:sz w:val="22"/>
                  <w:szCs w:val="22"/>
                </w:rPr>
                <w:t>https://www.doi.gov/pmb/eeo/directives/race-data</w:t>
              </w:r>
            </w:hyperlink>
          </w:p>
        </w:tc>
      </w:tr>
      <w:tr w:rsidR="00B247D4" w:rsidRPr="00656A9E" w14:paraId="594B711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77A93B9"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Expectation</w:t>
            </w:r>
          </w:p>
        </w:tc>
        <w:tc>
          <w:tcPr>
            <w:tcW w:w="6480" w:type="dxa"/>
            <w:tcBorders>
              <w:top w:val="single" w:sz="4" w:space="0" w:color="auto"/>
              <w:left w:val="single" w:sz="4" w:space="0" w:color="auto"/>
              <w:bottom w:val="single" w:sz="4" w:space="0" w:color="auto"/>
              <w:right w:val="single" w:sz="4" w:space="0" w:color="auto"/>
            </w:tcBorders>
          </w:tcPr>
          <w:p w14:paraId="1481F973"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Applicant’s perception of satisfaction as indicated by responses made to the items on the Applicant Satisfaction Survey Questionnaire.</w:t>
            </w:r>
          </w:p>
        </w:tc>
      </w:tr>
      <w:tr w:rsidR="00B247D4" w:rsidRPr="00656A9E" w14:paraId="5C858B8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E3D6D2C"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Evaluation Services</w:t>
            </w:r>
          </w:p>
        </w:tc>
        <w:tc>
          <w:tcPr>
            <w:tcW w:w="6480" w:type="dxa"/>
            <w:tcBorders>
              <w:top w:val="single" w:sz="4" w:space="0" w:color="auto"/>
              <w:left w:val="single" w:sz="4" w:space="0" w:color="auto"/>
              <w:bottom w:val="single" w:sz="4" w:space="0" w:color="auto"/>
              <w:right w:val="single" w:sz="4" w:space="0" w:color="auto"/>
            </w:tcBorders>
          </w:tcPr>
          <w:p w14:paraId="5591FC36"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An array of methods to aid in the identification of conditions and events directly related to risk and safety</w:t>
            </w:r>
          </w:p>
        </w:tc>
      </w:tr>
      <w:tr w:rsidR="00B247D4" w:rsidRPr="00656A9E" w14:paraId="3E45FD0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A472ADE"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 xml:space="preserve">Face-to-Face Contact  </w:t>
            </w:r>
          </w:p>
        </w:tc>
        <w:tc>
          <w:tcPr>
            <w:tcW w:w="6480" w:type="dxa"/>
            <w:tcBorders>
              <w:top w:val="single" w:sz="4" w:space="0" w:color="auto"/>
              <w:left w:val="single" w:sz="4" w:space="0" w:color="auto"/>
              <w:bottom w:val="single" w:sz="4" w:space="0" w:color="auto"/>
              <w:right w:val="single" w:sz="4" w:space="0" w:color="auto"/>
            </w:tcBorders>
          </w:tcPr>
          <w:p w14:paraId="6744322E"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t>In person; directly.</w:t>
            </w:r>
          </w:p>
        </w:tc>
      </w:tr>
      <w:tr w:rsidR="00B247D4" w:rsidRPr="00656A9E" w14:paraId="77D175B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E07F797" w14:textId="77777777" w:rsidR="00B247D4" w:rsidRPr="00656A9E" w:rsidRDefault="00B247D4" w:rsidP="00522EC0">
            <w:pPr>
              <w:rPr>
                <w:rFonts w:ascii="Verdana" w:hAnsi="Verdana" w:cstheme="majorHAnsi"/>
                <w:bCs/>
                <w:sz w:val="22"/>
                <w:szCs w:val="22"/>
              </w:rPr>
            </w:pPr>
            <w:r w:rsidRPr="00656A9E">
              <w:rPr>
                <w:rFonts w:ascii="Verdana" w:hAnsi="Verdana" w:cstheme="majorHAnsi"/>
                <w:bCs/>
                <w:sz w:val="22"/>
                <w:szCs w:val="22"/>
              </w:rPr>
              <w:lastRenderedPageBreak/>
              <w:t>Family Counseling</w:t>
            </w:r>
          </w:p>
        </w:tc>
        <w:tc>
          <w:tcPr>
            <w:tcW w:w="6480" w:type="dxa"/>
            <w:tcBorders>
              <w:top w:val="single" w:sz="4" w:space="0" w:color="auto"/>
              <w:left w:val="single" w:sz="4" w:space="0" w:color="auto"/>
              <w:bottom w:val="single" w:sz="4" w:space="0" w:color="auto"/>
              <w:right w:val="single" w:sz="4" w:space="0" w:color="auto"/>
            </w:tcBorders>
          </w:tcPr>
          <w:p w14:paraId="32B228BC" w14:textId="77777777" w:rsidR="00B247D4" w:rsidRPr="00656A9E" w:rsidRDefault="00B247D4" w:rsidP="00AE78C9">
            <w:pPr>
              <w:rPr>
                <w:rFonts w:ascii="Verdana" w:hAnsi="Verdana" w:cstheme="majorHAnsi"/>
                <w:sz w:val="22"/>
                <w:szCs w:val="22"/>
              </w:rPr>
            </w:pPr>
            <w:r w:rsidRPr="00656A9E">
              <w:rPr>
                <w:rFonts w:ascii="Verdana" w:hAnsi="Verdana" w:cstheme="majorHAnsi"/>
                <w:sz w:val="22"/>
                <w:szCs w:val="22"/>
              </w:rPr>
              <w:t>A group consisting of two (2) or more, including parent/caregivers, children, and any other individuals who share a household, without regard to whether they are related</w:t>
            </w:r>
            <w:r w:rsidR="000251BD" w:rsidRPr="00656A9E">
              <w:rPr>
                <w:rFonts w:ascii="Verdana" w:hAnsi="Verdana" w:cstheme="majorHAnsi"/>
                <w:sz w:val="22"/>
                <w:szCs w:val="22"/>
              </w:rPr>
              <w:t xml:space="preserve">. </w:t>
            </w:r>
            <w:r w:rsidRPr="00656A9E">
              <w:rPr>
                <w:rFonts w:ascii="Verdana" w:hAnsi="Verdana" w:cstheme="majorHAnsi"/>
                <w:sz w:val="22"/>
                <w:szCs w:val="22"/>
              </w:rPr>
              <w:t>The goal is to address family treatment goals.</w:t>
            </w:r>
          </w:p>
        </w:tc>
      </w:tr>
      <w:tr w:rsidR="00B247D4" w:rsidRPr="00656A9E" w14:paraId="7BFB382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99D908C"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Favorable Response</w:t>
            </w:r>
          </w:p>
        </w:tc>
        <w:tc>
          <w:tcPr>
            <w:tcW w:w="6480" w:type="dxa"/>
            <w:tcBorders>
              <w:top w:val="single" w:sz="4" w:space="0" w:color="auto"/>
              <w:left w:val="single" w:sz="4" w:space="0" w:color="auto"/>
              <w:bottom w:val="single" w:sz="4" w:space="0" w:color="auto"/>
              <w:right w:val="single" w:sz="4" w:space="0" w:color="auto"/>
            </w:tcBorders>
          </w:tcPr>
          <w:p w14:paraId="6CBF24FF"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An affirmative answer such as yes, very satisfied, satisfied, strongly agree, agree or any other affirmative answer, as determined by DFPS.</w:t>
            </w:r>
          </w:p>
        </w:tc>
      </w:tr>
      <w:tr w:rsidR="00B247D4" w:rsidRPr="00656A9E" w14:paraId="20A9CCD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FA72C20"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Fictive Kin</w:t>
            </w:r>
          </w:p>
        </w:tc>
        <w:tc>
          <w:tcPr>
            <w:tcW w:w="6480" w:type="dxa"/>
            <w:tcBorders>
              <w:top w:val="single" w:sz="4" w:space="0" w:color="auto"/>
              <w:left w:val="single" w:sz="4" w:space="0" w:color="auto"/>
              <w:bottom w:val="single" w:sz="4" w:space="0" w:color="auto"/>
              <w:right w:val="single" w:sz="4" w:space="0" w:color="auto"/>
            </w:tcBorders>
          </w:tcPr>
          <w:p w14:paraId="7B54CBB8" w14:textId="77777777" w:rsidR="00AD49B6" w:rsidRPr="00656A9E" w:rsidRDefault="00AD49B6" w:rsidP="00AD49B6">
            <w:pPr>
              <w:spacing w:after="60"/>
              <w:ind w:left="288" w:hanging="288"/>
              <w:rPr>
                <w:rFonts w:ascii="Verdana" w:hAnsi="Verdana" w:cstheme="majorHAnsi"/>
                <w:bCs/>
                <w:sz w:val="22"/>
                <w:szCs w:val="22"/>
              </w:rPr>
            </w:pPr>
            <w:r w:rsidRPr="00656A9E">
              <w:rPr>
                <w:rFonts w:ascii="Verdana" w:hAnsi="Verdana" w:cstheme="majorHAnsi"/>
                <w:bCs/>
                <w:sz w:val="22"/>
                <w:szCs w:val="22"/>
              </w:rPr>
              <w:t>Fictive Kin is an individual who</w:t>
            </w:r>
          </w:p>
          <w:p w14:paraId="7F185B09" w14:textId="77777777" w:rsidR="00AD49B6" w:rsidRPr="00656A9E" w:rsidRDefault="00AD49B6" w:rsidP="00AB23B8">
            <w:pPr>
              <w:pStyle w:val="ListParagraph"/>
              <w:numPr>
                <w:ilvl w:val="0"/>
                <w:numId w:val="10"/>
              </w:numPr>
              <w:spacing w:after="120"/>
              <w:contextualSpacing w:val="0"/>
              <w:rPr>
                <w:rFonts w:ascii="Verdana" w:hAnsi="Verdana" w:cstheme="majorHAnsi"/>
                <w:bCs/>
                <w:sz w:val="22"/>
                <w:szCs w:val="22"/>
              </w:rPr>
            </w:pPr>
            <w:r w:rsidRPr="00656A9E">
              <w:rPr>
                <w:rFonts w:ascii="Verdana" w:hAnsi="Verdana" w:cstheme="majorHAnsi"/>
                <w:bCs/>
                <w:sz w:val="22"/>
                <w:szCs w:val="22"/>
              </w:rPr>
              <w:t>has a longstanding and significant relationship with a child in DFPS conservatorship, or with the child’s family; and</w:t>
            </w:r>
          </w:p>
          <w:p w14:paraId="64695896" w14:textId="77777777" w:rsidR="00AD49B6" w:rsidRPr="00656A9E" w:rsidRDefault="00AD49B6" w:rsidP="00AB23B8">
            <w:pPr>
              <w:pStyle w:val="ListParagraph"/>
              <w:numPr>
                <w:ilvl w:val="0"/>
                <w:numId w:val="10"/>
              </w:numPr>
              <w:spacing w:after="120"/>
              <w:contextualSpacing w:val="0"/>
              <w:rPr>
                <w:rFonts w:ascii="Verdana" w:hAnsi="Verdana" w:cstheme="majorHAnsi"/>
                <w:bCs/>
                <w:sz w:val="22"/>
                <w:szCs w:val="22"/>
              </w:rPr>
            </w:pPr>
            <w:r w:rsidRPr="00656A9E">
              <w:rPr>
                <w:rFonts w:ascii="Verdana" w:hAnsi="Verdana" w:cstheme="majorHAnsi"/>
                <w:bCs/>
                <w:sz w:val="22"/>
                <w:szCs w:val="22"/>
              </w:rPr>
              <w:t>is approved by DFPS to provide substitute care for the child, but is not verified, licensed, or certified to operate a foster home, a foster group home, a foster home operated by a child-placing agency, or a foster group home operated by a child-placing agency; or</w:t>
            </w:r>
          </w:p>
          <w:p w14:paraId="3878571F" w14:textId="77777777" w:rsidR="00B247D4" w:rsidRPr="00656A9E" w:rsidRDefault="00AD49B6" w:rsidP="00AB23B8">
            <w:pPr>
              <w:pStyle w:val="ListParagraph"/>
              <w:numPr>
                <w:ilvl w:val="0"/>
                <w:numId w:val="10"/>
              </w:numPr>
              <w:spacing w:after="120"/>
              <w:contextualSpacing w:val="0"/>
              <w:rPr>
                <w:rFonts w:ascii="Verdana" w:hAnsi="Verdana" w:cstheme="majorHAnsi"/>
                <w:bCs/>
                <w:sz w:val="22"/>
                <w:szCs w:val="22"/>
              </w:rPr>
            </w:pPr>
            <w:r w:rsidRPr="00656A9E">
              <w:rPr>
                <w:rFonts w:ascii="Verdana" w:hAnsi="Verdana" w:cstheme="majorHAnsi"/>
                <w:bCs/>
                <w:sz w:val="22"/>
                <w:szCs w:val="22"/>
              </w:rPr>
              <w:t>is subsequently ordered by the court to be the permanent managing conservator of the child after having provided the care described in Texas Family Code</w:t>
            </w:r>
            <w:r w:rsidR="00375AFA" w:rsidRPr="00656A9E">
              <w:rPr>
                <w:rFonts w:ascii="Verdana" w:hAnsi="Verdana" w:cstheme="majorHAnsi"/>
                <w:bCs/>
                <w:sz w:val="22"/>
                <w:szCs w:val="22"/>
              </w:rPr>
              <w:t xml:space="preserve"> §264.751</w:t>
            </w:r>
            <w:r w:rsidRPr="00656A9E">
              <w:rPr>
                <w:rFonts w:ascii="Verdana" w:hAnsi="Verdana" w:cstheme="majorHAnsi"/>
                <w:bCs/>
                <w:sz w:val="22"/>
                <w:szCs w:val="22"/>
              </w:rPr>
              <w:t>(1B, 3B).</w:t>
            </w:r>
          </w:p>
          <w:p w14:paraId="7BB317ED" w14:textId="77777777" w:rsidR="00AD49B6" w:rsidRPr="00656A9E" w:rsidRDefault="00AD49B6" w:rsidP="00AE78C9">
            <w:pPr>
              <w:rPr>
                <w:rFonts w:ascii="Verdana" w:hAnsi="Verdana" w:cstheme="majorHAnsi"/>
                <w:bCs/>
                <w:sz w:val="22"/>
                <w:szCs w:val="22"/>
              </w:rPr>
            </w:pPr>
            <w:r w:rsidRPr="00656A9E">
              <w:rPr>
                <w:rFonts w:ascii="Verdana" w:hAnsi="Verdana" w:cstheme="majorHAnsi"/>
                <w:bCs/>
                <w:sz w:val="22"/>
                <w:szCs w:val="22"/>
              </w:rPr>
              <w:t xml:space="preserve">Examples include a godparent or someone considered </w:t>
            </w:r>
            <w:r w:rsidR="006775CD" w:rsidRPr="00656A9E">
              <w:rPr>
                <w:rFonts w:ascii="Verdana" w:hAnsi="Verdana" w:cstheme="majorHAnsi"/>
                <w:bCs/>
                <w:sz w:val="22"/>
                <w:szCs w:val="22"/>
              </w:rPr>
              <w:t>an</w:t>
            </w:r>
            <w:r w:rsidRPr="00656A9E">
              <w:rPr>
                <w:rFonts w:ascii="Verdana" w:hAnsi="Verdana" w:cstheme="majorHAnsi"/>
                <w:bCs/>
                <w:sz w:val="22"/>
                <w:szCs w:val="22"/>
              </w:rPr>
              <w:t xml:space="preserve"> aunt or uncle, even though the person </w:t>
            </w:r>
            <w:r w:rsidR="00AE78C9" w:rsidRPr="00656A9E">
              <w:rPr>
                <w:rFonts w:ascii="Verdana" w:hAnsi="Verdana" w:cstheme="majorHAnsi"/>
                <w:bCs/>
                <w:sz w:val="22"/>
                <w:szCs w:val="22"/>
              </w:rPr>
              <w:t xml:space="preserve">and child are </w:t>
            </w:r>
            <w:r w:rsidRPr="00656A9E">
              <w:rPr>
                <w:rFonts w:ascii="Verdana" w:hAnsi="Verdana" w:cstheme="majorHAnsi"/>
                <w:bCs/>
                <w:sz w:val="22"/>
                <w:szCs w:val="22"/>
              </w:rPr>
              <w:t>not related.</w:t>
            </w:r>
          </w:p>
        </w:tc>
      </w:tr>
      <w:tr w:rsidR="00B247D4" w:rsidRPr="00656A9E" w14:paraId="1B5B181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D253E89"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Financial Audit</w:t>
            </w:r>
          </w:p>
        </w:tc>
        <w:tc>
          <w:tcPr>
            <w:tcW w:w="6480" w:type="dxa"/>
            <w:tcBorders>
              <w:top w:val="single" w:sz="4" w:space="0" w:color="auto"/>
              <w:left w:val="single" w:sz="4" w:space="0" w:color="auto"/>
              <w:bottom w:val="single" w:sz="4" w:space="0" w:color="auto"/>
              <w:right w:val="single" w:sz="4" w:space="0" w:color="auto"/>
            </w:tcBorders>
          </w:tcPr>
          <w:p w14:paraId="08DCD81A"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An independent audit to establish the reliability of an entity's financial information by determining whether the information is presented fairly in accordance with recognized criteria, performed in accordance with applicable auditing standards. Financial audits performed in accordance with Generally Accepted Government Auditing Standards (GAGAS) also provide users information regarding the entity's internal controls and compliance with laws, regulations and provisions of contracts and grant agreements as they relate to financial transactions, systems and processes.</w:t>
            </w:r>
          </w:p>
        </w:tc>
      </w:tr>
      <w:tr w:rsidR="00B247D4" w:rsidRPr="00656A9E" w14:paraId="434F03A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0B8F2FF"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Financial Remedies</w:t>
            </w:r>
          </w:p>
        </w:tc>
        <w:tc>
          <w:tcPr>
            <w:tcW w:w="6480" w:type="dxa"/>
            <w:tcBorders>
              <w:top w:val="single" w:sz="4" w:space="0" w:color="auto"/>
              <w:left w:val="single" w:sz="4" w:space="0" w:color="auto"/>
              <w:bottom w:val="single" w:sz="4" w:space="0" w:color="auto"/>
              <w:right w:val="single" w:sz="4" w:space="0" w:color="auto"/>
            </w:tcBorders>
          </w:tcPr>
          <w:p w14:paraId="224EC7AD" w14:textId="77777777" w:rsidR="00B247D4" w:rsidRPr="00656A9E" w:rsidRDefault="00AD49B6" w:rsidP="00522EC0">
            <w:pPr>
              <w:rPr>
                <w:rFonts w:ascii="Verdana" w:hAnsi="Verdana" w:cstheme="majorHAnsi"/>
                <w:bCs/>
                <w:sz w:val="22"/>
                <w:szCs w:val="22"/>
              </w:rPr>
            </w:pPr>
            <w:r w:rsidRPr="00656A9E">
              <w:rPr>
                <w:rFonts w:ascii="Verdana" w:hAnsi="Verdana" w:cstheme="majorHAnsi"/>
                <w:bCs/>
                <w:sz w:val="22"/>
                <w:szCs w:val="22"/>
              </w:rPr>
              <w:t>Liquidated damages reflecting loss and damages to the State due to Contractor failure to provide acceptable services as specified in the contract.</w:t>
            </w:r>
          </w:p>
        </w:tc>
      </w:tr>
      <w:tr w:rsidR="00B247D4" w:rsidRPr="00656A9E" w14:paraId="57DB7E1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94CD6CB"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lastRenderedPageBreak/>
              <w:t>Financial Resources</w:t>
            </w:r>
          </w:p>
        </w:tc>
        <w:tc>
          <w:tcPr>
            <w:tcW w:w="6480" w:type="dxa"/>
            <w:tcBorders>
              <w:top w:val="single" w:sz="4" w:space="0" w:color="auto"/>
              <w:left w:val="single" w:sz="4" w:space="0" w:color="auto"/>
              <w:bottom w:val="single" w:sz="4" w:space="0" w:color="auto"/>
              <w:right w:val="single" w:sz="4" w:space="0" w:color="auto"/>
            </w:tcBorders>
          </w:tcPr>
          <w:p w14:paraId="23D90682" w14:textId="77777777" w:rsidR="00B247D4" w:rsidRPr="00656A9E" w:rsidRDefault="003C60EB" w:rsidP="00EE508E">
            <w:pPr>
              <w:rPr>
                <w:rFonts w:ascii="Verdana" w:hAnsi="Verdana" w:cstheme="majorHAnsi"/>
                <w:bCs/>
                <w:sz w:val="22"/>
                <w:szCs w:val="22"/>
              </w:rPr>
            </w:pPr>
            <w:r w:rsidRPr="00656A9E">
              <w:rPr>
                <w:rFonts w:ascii="Verdana" w:hAnsi="Verdana" w:cstheme="majorHAnsi"/>
                <w:bCs/>
                <w:sz w:val="22"/>
                <w:szCs w:val="22"/>
              </w:rPr>
              <w:t>Cash or cash equivalent resources that are sufficiently liquid and available to the Contractor sufficient to meet the estimated minimum cash requirements for the DFPS Region in which services are provided.</w:t>
            </w:r>
          </w:p>
        </w:tc>
      </w:tr>
      <w:tr w:rsidR="00B247D4" w:rsidRPr="00656A9E" w14:paraId="0532658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A823D63"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Fiscal Monitoring</w:t>
            </w:r>
          </w:p>
        </w:tc>
        <w:tc>
          <w:tcPr>
            <w:tcW w:w="6480" w:type="dxa"/>
            <w:tcBorders>
              <w:top w:val="single" w:sz="4" w:space="0" w:color="auto"/>
              <w:left w:val="single" w:sz="4" w:space="0" w:color="auto"/>
              <w:bottom w:val="single" w:sz="4" w:space="0" w:color="auto"/>
              <w:right w:val="single" w:sz="4" w:space="0" w:color="auto"/>
            </w:tcBorders>
          </w:tcPr>
          <w:p w14:paraId="1179B571" w14:textId="42990943"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 xml:space="preserve">A review of a contractor's financial operations which may include a review of internal controls for program funds in accordance with state </w:t>
            </w:r>
            <w:r w:rsidR="00421D9E">
              <w:rPr>
                <w:rFonts w:ascii="Verdana" w:hAnsi="Verdana" w:cstheme="majorHAnsi"/>
                <w:bCs/>
                <w:sz w:val="22"/>
                <w:szCs w:val="22"/>
              </w:rPr>
              <w:t>or</w:t>
            </w:r>
            <w:r w:rsidRPr="00656A9E">
              <w:rPr>
                <w:rFonts w:ascii="Verdana" w:hAnsi="Verdana" w:cstheme="majorHAnsi"/>
                <w:bCs/>
                <w:sz w:val="22"/>
                <w:szCs w:val="22"/>
              </w:rPr>
              <w:t xml:space="preserve"> federal requirements, an examination of principles, laws and regulations, and a determination of whether costs are reasonable and necessary to achieve program objectives.</w:t>
            </w:r>
          </w:p>
        </w:tc>
      </w:tr>
      <w:tr w:rsidR="00B247D4" w:rsidRPr="00656A9E" w14:paraId="033C1AB7"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96EA038"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Fiscal Year (State of Texas)</w:t>
            </w:r>
          </w:p>
        </w:tc>
        <w:tc>
          <w:tcPr>
            <w:tcW w:w="6480" w:type="dxa"/>
            <w:tcBorders>
              <w:top w:val="single" w:sz="4" w:space="0" w:color="auto"/>
              <w:left w:val="single" w:sz="4" w:space="0" w:color="auto"/>
              <w:bottom w:val="single" w:sz="4" w:space="0" w:color="auto"/>
              <w:right w:val="single" w:sz="4" w:space="0" w:color="auto"/>
            </w:tcBorders>
          </w:tcPr>
          <w:p w14:paraId="240587EB"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The period beginning September 1 and ending August 31 of each year.</w:t>
            </w:r>
          </w:p>
        </w:tc>
      </w:tr>
      <w:tr w:rsidR="00B247D4" w:rsidRPr="00656A9E" w14:paraId="62EFCB9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3D997E0"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Foster Care</w:t>
            </w:r>
          </w:p>
        </w:tc>
        <w:tc>
          <w:tcPr>
            <w:tcW w:w="6480" w:type="dxa"/>
            <w:tcBorders>
              <w:top w:val="single" w:sz="4" w:space="0" w:color="auto"/>
              <w:left w:val="single" w:sz="4" w:space="0" w:color="auto"/>
              <w:bottom w:val="single" w:sz="4" w:space="0" w:color="auto"/>
              <w:right w:val="single" w:sz="4" w:space="0" w:color="auto"/>
            </w:tcBorders>
          </w:tcPr>
          <w:p w14:paraId="3DA44B76"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DFPS-paid substitute care.</w:t>
            </w:r>
          </w:p>
        </w:tc>
      </w:tr>
      <w:tr w:rsidR="00B247D4" w:rsidRPr="00656A9E" w14:paraId="5A90D4A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462B5B4"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Foster Child</w:t>
            </w:r>
          </w:p>
        </w:tc>
        <w:tc>
          <w:tcPr>
            <w:tcW w:w="6480" w:type="dxa"/>
            <w:tcBorders>
              <w:top w:val="single" w:sz="4" w:space="0" w:color="auto"/>
              <w:left w:val="single" w:sz="4" w:space="0" w:color="auto"/>
              <w:bottom w:val="single" w:sz="4" w:space="0" w:color="auto"/>
              <w:right w:val="single" w:sz="4" w:space="0" w:color="auto"/>
            </w:tcBorders>
          </w:tcPr>
          <w:p w14:paraId="79E17D4C"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A child who is in a DFPS-paid substitute care placement.</w:t>
            </w:r>
          </w:p>
        </w:tc>
      </w:tr>
      <w:tr w:rsidR="00B247D4" w:rsidRPr="00656A9E" w14:paraId="24C0A0F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13BEBA9"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Group Counseling</w:t>
            </w:r>
          </w:p>
        </w:tc>
        <w:tc>
          <w:tcPr>
            <w:tcW w:w="6480" w:type="dxa"/>
            <w:tcBorders>
              <w:top w:val="single" w:sz="4" w:space="0" w:color="auto"/>
              <w:left w:val="single" w:sz="4" w:space="0" w:color="auto"/>
              <w:bottom w:val="single" w:sz="4" w:space="0" w:color="auto"/>
              <w:right w:val="single" w:sz="4" w:space="0" w:color="auto"/>
            </w:tcBorders>
          </w:tcPr>
          <w:p w14:paraId="72CC5AB4"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A group consisting of sessions provided simultaneously to 5-12 unrelated individuals to help meet treatment goals.</w:t>
            </w:r>
          </w:p>
        </w:tc>
      </w:tr>
      <w:tr w:rsidR="00B247D4" w:rsidRPr="00656A9E" w14:paraId="1294F5D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CEB95DF" w14:textId="77777777" w:rsidR="00B247D4" w:rsidRPr="00656A9E" w:rsidRDefault="003C60EB" w:rsidP="00522EC0">
            <w:pPr>
              <w:rPr>
                <w:rFonts w:ascii="Verdana" w:hAnsi="Verdana" w:cstheme="majorHAnsi"/>
                <w:bCs/>
                <w:sz w:val="22"/>
                <w:szCs w:val="22"/>
              </w:rPr>
            </w:pPr>
            <w:r w:rsidRPr="00656A9E">
              <w:rPr>
                <w:rFonts w:ascii="Verdana" w:hAnsi="Verdana" w:cstheme="majorHAnsi"/>
                <w:bCs/>
                <w:sz w:val="22"/>
                <w:szCs w:val="22"/>
              </w:rPr>
              <w:t>Historically Underutilized Business (HUB)</w:t>
            </w:r>
          </w:p>
        </w:tc>
        <w:tc>
          <w:tcPr>
            <w:tcW w:w="6480" w:type="dxa"/>
            <w:tcBorders>
              <w:top w:val="single" w:sz="4" w:space="0" w:color="auto"/>
              <w:left w:val="single" w:sz="4" w:space="0" w:color="auto"/>
              <w:bottom w:val="single" w:sz="4" w:space="0" w:color="auto"/>
              <w:right w:val="single" w:sz="4" w:space="0" w:color="auto"/>
            </w:tcBorders>
          </w:tcPr>
          <w:p w14:paraId="44E14EB3"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A minority or women-owned business as defined by Government Code, Chapter 2161.</w:t>
            </w:r>
          </w:p>
        </w:tc>
      </w:tr>
      <w:tr w:rsidR="00B247D4" w:rsidRPr="00656A9E" w14:paraId="246F36B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7A7A6D2"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Household</w:t>
            </w:r>
          </w:p>
        </w:tc>
        <w:tc>
          <w:tcPr>
            <w:tcW w:w="6480" w:type="dxa"/>
            <w:tcBorders>
              <w:top w:val="single" w:sz="4" w:space="0" w:color="auto"/>
              <w:left w:val="single" w:sz="4" w:space="0" w:color="auto"/>
              <w:bottom w:val="single" w:sz="4" w:space="0" w:color="auto"/>
              <w:right w:val="single" w:sz="4" w:space="0" w:color="auto"/>
            </w:tcBorders>
          </w:tcPr>
          <w:p w14:paraId="75B7BA33"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A household includes all persons who have significant in-home contact with the child and may include persons who do not live full time in the residence. For example, a household could include a parent’s paramour or other family member who visits the home routinely.</w:t>
            </w:r>
          </w:p>
        </w:tc>
      </w:tr>
      <w:tr w:rsidR="00B247D4" w:rsidRPr="00656A9E" w14:paraId="3D82CF2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99375AE"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Human Service Field</w:t>
            </w:r>
          </w:p>
        </w:tc>
        <w:tc>
          <w:tcPr>
            <w:tcW w:w="6480" w:type="dxa"/>
            <w:tcBorders>
              <w:top w:val="single" w:sz="4" w:space="0" w:color="auto"/>
              <w:left w:val="single" w:sz="4" w:space="0" w:color="auto"/>
              <w:bottom w:val="single" w:sz="4" w:space="0" w:color="auto"/>
              <w:right w:val="single" w:sz="4" w:space="0" w:color="auto"/>
            </w:tcBorders>
          </w:tcPr>
          <w:p w14:paraId="09167493"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Field that has a focus on the safety and welfare of individuals and families. Commonly accepted degrees are Counseling and Guidance, Psychology, Social Work, Therapeutic Recreation, Criminal Justice, Education, Nursing, Sociology, Child Development and Family Relations.</w:t>
            </w:r>
          </w:p>
        </w:tc>
      </w:tr>
      <w:tr w:rsidR="00B247D4" w:rsidRPr="00656A9E" w14:paraId="52B4936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E518A91"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Indicator</w:t>
            </w:r>
          </w:p>
        </w:tc>
        <w:tc>
          <w:tcPr>
            <w:tcW w:w="6480" w:type="dxa"/>
            <w:tcBorders>
              <w:top w:val="single" w:sz="4" w:space="0" w:color="auto"/>
              <w:left w:val="single" w:sz="4" w:space="0" w:color="auto"/>
              <w:bottom w:val="single" w:sz="4" w:space="0" w:color="auto"/>
              <w:right w:val="single" w:sz="4" w:space="0" w:color="auto"/>
            </w:tcBorders>
          </w:tcPr>
          <w:p w14:paraId="793DCB7E"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The operational description of a performance measure.</w:t>
            </w:r>
          </w:p>
        </w:tc>
      </w:tr>
      <w:tr w:rsidR="00B247D4" w:rsidRPr="00656A9E" w14:paraId="7F1DCFB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488200C"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Individual Counseling</w:t>
            </w:r>
          </w:p>
        </w:tc>
        <w:tc>
          <w:tcPr>
            <w:tcW w:w="6480" w:type="dxa"/>
            <w:tcBorders>
              <w:top w:val="single" w:sz="4" w:space="0" w:color="auto"/>
              <w:left w:val="single" w:sz="4" w:space="0" w:color="auto"/>
              <w:bottom w:val="single" w:sz="4" w:space="0" w:color="auto"/>
              <w:right w:val="single" w:sz="4" w:space="0" w:color="auto"/>
            </w:tcBorders>
          </w:tcPr>
          <w:p w14:paraId="254264B2" w14:textId="77777777" w:rsidR="00B247D4" w:rsidRPr="00656A9E" w:rsidRDefault="005A6DA5" w:rsidP="00522EC0">
            <w:pPr>
              <w:rPr>
                <w:rFonts w:ascii="Verdana" w:hAnsi="Verdana" w:cstheme="majorHAnsi"/>
                <w:bCs/>
                <w:sz w:val="22"/>
                <w:szCs w:val="22"/>
              </w:rPr>
            </w:pPr>
            <w:r w:rsidRPr="00656A9E">
              <w:rPr>
                <w:rFonts w:ascii="Verdana" w:hAnsi="Verdana" w:cstheme="majorHAnsi"/>
                <w:bCs/>
                <w:sz w:val="22"/>
                <w:szCs w:val="22"/>
              </w:rPr>
              <w:t>Consists of private, face-to-face clinically guided sessions between a client and a clinician to help the client meet his or her treatment goals.</w:t>
            </w:r>
          </w:p>
        </w:tc>
      </w:tr>
      <w:tr w:rsidR="00B247D4" w:rsidRPr="00656A9E" w14:paraId="6DE2EAA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5B66B29"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lastRenderedPageBreak/>
              <w:t>Individual Cultural Competence</w:t>
            </w:r>
          </w:p>
        </w:tc>
        <w:tc>
          <w:tcPr>
            <w:tcW w:w="6480" w:type="dxa"/>
            <w:tcBorders>
              <w:top w:val="single" w:sz="4" w:space="0" w:color="auto"/>
              <w:left w:val="single" w:sz="4" w:space="0" w:color="auto"/>
              <w:bottom w:val="single" w:sz="4" w:space="0" w:color="auto"/>
              <w:right w:val="single" w:sz="4" w:space="0" w:color="auto"/>
            </w:tcBorders>
          </w:tcPr>
          <w:p w14:paraId="3239C90E" w14:textId="745E460D" w:rsidR="00B247D4" w:rsidRPr="00656A9E" w:rsidRDefault="00EC7CF6" w:rsidP="003522B5">
            <w:pPr>
              <w:rPr>
                <w:rFonts w:ascii="Verdana" w:hAnsi="Verdana" w:cstheme="majorHAnsi"/>
                <w:bCs/>
                <w:sz w:val="22"/>
                <w:szCs w:val="22"/>
              </w:rPr>
            </w:pPr>
            <w:r w:rsidRPr="00656A9E">
              <w:rPr>
                <w:rFonts w:ascii="Verdana" w:hAnsi="Verdana" w:cstheme="majorHAnsi"/>
                <w:bCs/>
                <w:sz w:val="22"/>
                <w:szCs w:val="22"/>
              </w:rPr>
              <w:t>The knowledge, skill or attribute one has relative to cultures other than his/her own that is observable in the consistent patterns of an individual’s behavior, interaction</w:t>
            </w:r>
            <w:r w:rsidR="00AE78C9" w:rsidRPr="00656A9E">
              <w:rPr>
                <w:rFonts w:ascii="Verdana" w:hAnsi="Verdana" w:cstheme="majorHAnsi"/>
                <w:bCs/>
                <w:sz w:val="22"/>
                <w:szCs w:val="22"/>
              </w:rPr>
              <w:t>,</w:t>
            </w:r>
            <w:r w:rsidRPr="00656A9E">
              <w:rPr>
                <w:rFonts w:ascii="Verdana" w:hAnsi="Verdana" w:cstheme="majorHAnsi"/>
                <w:bCs/>
                <w:sz w:val="22"/>
                <w:szCs w:val="22"/>
              </w:rPr>
              <w:t xml:space="preserve"> and </w:t>
            </w:r>
            <w:proofErr w:type="gramStart"/>
            <w:r w:rsidRPr="00656A9E">
              <w:rPr>
                <w:rFonts w:ascii="Verdana" w:hAnsi="Verdana" w:cstheme="majorHAnsi"/>
                <w:bCs/>
                <w:sz w:val="22"/>
                <w:szCs w:val="22"/>
              </w:rPr>
              <w:t>work related</w:t>
            </w:r>
            <w:proofErr w:type="gramEnd"/>
            <w:r w:rsidRPr="00656A9E">
              <w:rPr>
                <w:rFonts w:ascii="Verdana" w:hAnsi="Verdana" w:cstheme="majorHAnsi"/>
                <w:bCs/>
                <w:sz w:val="22"/>
                <w:szCs w:val="22"/>
              </w:rPr>
              <w:t xml:space="preserve"> activities over time, which contributes to the ability to meet the needs of families receiving services</w:t>
            </w:r>
            <w:r w:rsidR="00EE508E" w:rsidRPr="00656A9E">
              <w:rPr>
                <w:rFonts w:ascii="Verdana" w:hAnsi="Verdana" w:cstheme="majorHAnsi"/>
                <w:bCs/>
                <w:sz w:val="22"/>
                <w:szCs w:val="22"/>
              </w:rPr>
              <w:t xml:space="preserve"> that are effective and equitable</w:t>
            </w:r>
            <w:r w:rsidRPr="00656A9E">
              <w:rPr>
                <w:rFonts w:ascii="Verdana" w:hAnsi="Verdana" w:cstheme="majorHAnsi"/>
                <w:bCs/>
                <w:sz w:val="22"/>
                <w:szCs w:val="22"/>
              </w:rPr>
              <w:t xml:space="preserve">. </w:t>
            </w:r>
          </w:p>
        </w:tc>
      </w:tr>
      <w:tr w:rsidR="00B247D4" w:rsidRPr="00656A9E" w14:paraId="79E3A73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55147A9"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Initial Treatment Plan</w:t>
            </w:r>
          </w:p>
        </w:tc>
        <w:tc>
          <w:tcPr>
            <w:tcW w:w="6480" w:type="dxa"/>
            <w:tcBorders>
              <w:top w:val="single" w:sz="4" w:space="0" w:color="auto"/>
              <w:left w:val="single" w:sz="4" w:space="0" w:color="auto"/>
              <w:bottom w:val="single" w:sz="4" w:space="0" w:color="auto"/>
              <w:right w:val="single" w:sz="4" w:space="0" w:color="auto"/>
            </w:tcBorders>
          </w:tcPr>
          <w:p w14:paraId="0A36F863" w14:textId="04051B9F"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 xml:space="preserve">Developed from evaluation recommendations within the first two counseling sessions to include information obtained from the Psychosocial Assessment, Psychological Evaluation </w:t>
            </w:r>
            <w:r w:rsidR="00421D9E">
              <w:rPr>
                <w:rFonts w:ascii="Verdana" w:hAnsi="Verdana" w:cstheme="majorHAnsi"/>
                <w:bCs/>
                <w:sz w:val="22"/>
                <w:szCs w:val="22"/>
              </w:rPr>
              <w:t>or</w:t>
            </w:r>
            <w:r w:rsidRPr="00656A9E">
              <w:rPr>
                <w:rFonts w:ascii="Verdana" w:hAnsi="Verdana" w:cstheme="majorHAnsi"/>
                <w:bCs/>
                <w:sz w:val="22"/>
                <w:szCs w:val="22"/>
              </w:rPr>
              <w:t xml:space="preserve"> Psychiatric </w:t>
            </w:r>
            <w:r w:rsidR="006775CD" w:rsidRPr="00656A9E">
              <w:rPr>
                <w:rFonts w:ascii="Verdana" w:hAnsi="Verdana" w:cstheme="majorHAnsi"/>
                <w:bCs/>
                <w:sz w:val="22"/>
                <w:szCs w:val="22"/>
              </w:rPr>
              <w:t>Evaluation.</w:t>
            </w:r>
            <w:r w:rsidRPr="00656A9E">
              <w:rPr>
                <w:rFonts w:ascii="Verdana" w:hAnsi="Verdana" w:cstheme="majorHAnsi"/>
                <w:bCs/>
                <w:sz w:val="22"/>
                <w:szCs w:val="22"/>
              </w:rPr>
              <w:t xml:space="preserve">  </w:t>
            </w:r>
          </w:p>
        </w:tc>
      </w:tr>
      <w:tr w:rsidR="00B247D4" w:rsidRPr="00656A9E" w14:paraId="67D9AA4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D9293C4"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Intake</w:t>
            </w:r>
          </w:p>
        </w:tc>
        <w:tc>
          <w:tcPr>
            <w:tcW w:w="6480" w:type="dxa"/>
            <w:tcBorders>
              <w:top w:val="single" w:sz="4" w:space="0" w:color="auto"/>
              <w:left w:val="single" w:sz="4" w:space="0" w:color="auto"/>
              <w:bottom w:val="single" w:sz="4" w:space="0" w:color="auto"/>
              <w:right w:val="single" w:sz="4" w:space="0" w:color="auto"/>
            </w:tcBorders>
          </w:tcPr>
          <w:p w14:paraId="6B3B9540" w14:textId="77777777" w:rsidR="00B247D4" w:rsidRPr="00656A9E" w:rsidRDefault="00EC7CF6" w:rsidP="003522B5">
            <w:pPr>
              <w:rPr>
                <w:rFonts w:ascii="Verdana" w:hAnsi="Verdana" w:cstheme="majorHAnsi"/>
                <w:bCs/>
                <w:sz w:val="22"/>
                <w:szCs w:val="22"/>
              </w:rPr>
            </w:pPr>
            <w:r w:rsidRPr="00656A9E">
              <w:rPr>
                <w:rFonts w:ascii="Verdana" w:hAnsi="Verdana" w:cstheme="majorHAnsi"/>
                <w:bCs/>
                <w:sz w:val="22"/>
                <w:szCs w:val="22"/>
              </w:rPr>
              <w:t>Completed at the onset of the parent/caregiver/child's first face-to-face meeting with the provider. The intake gathers information pertinent to the parent/caregiver's strengths, diminished protective actions, unmet child needs and attachment-bonding issues.</w:t>
            </w:r>
          </w:p>
        </w:tc>
      </w:tr>
      <w:tr w:rsidR="00B247D4" w:rsidRPr="00656A9E" w14:paraId="5A5A135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466C468"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Invoice</w:t>
            </w:r>
          </w:p>
        </w:tc>
        <w:tc>
          <w:tcPr>
            <w:tcW w:w="6480" w:type="dxa"/>
            <w:tcBorders>
              <w:top w:val="single" w:sz="4" w:space="0" w:color="auto"/>
              <w:left w:val="single" w:sz="4" w:space="0" w:color="auto"/>
              <w:bottom w:val="single" w:sz="4" w:space="0" w:color="auto"/>
              <w:right w:val="single" w:sz="4" w:space="0" w:color="auto"/>
            </w:tcBorders>
          </w:tcPr>
          <w:p w14:paraId="1589965C"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A contractor’s bill or written request for payment under the contract for services performed.</w:t>
            </w:r>
          </w:p>
        </w:tc>
      </w:tr>
      <w:tr w:rsidR="00B247D4" w:rsidRPr="00656A9E" w14:paraId="2CB2F43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CA43111"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Kinship</w:t>
            </w:r>
          </w:p>
        </w:tc>
        <w:tc>
          <w:tcPr>
            <w:tcW w:w="6480" w:type="dxa"/>
            <w:tcBorders>
              <w:top w:val="single" w:sz="4" w:space="0" w:color="auto"/>
              <w:left w:val="single" w:sz="4" w:space="0" w:color="auto"/>
              <w:bottom w:val="single" w:sz="4" w:space="0" w:color="auto"/>
              <w:right w:val="single" w:sz="4" w:space="0" w:color="auto"/>
            </w:tcBorders>
          </w:tcPr>
          <w:p w14:paraId="51FB31D1" w14:textId="77777777" w:rsidR="00B247D4" w:rsidRPr="00656A9E" w:rsidRDefault="00EC7CF6" w:rsidP="00EE508E">
            <w:pPr>
              <w:rPr>
                <w:rFonts w:ascii="Verdana" w:hAnsi="Verdana" w:cstheme="majorHAnsi"/>
                <w:bCs/>
                <w:sz w:val="22"/>
                <w:szCs w:val="22"/>
              </w:rPr>
            </w:pPr>
            <w:r w:rsidRPr="00656A9E">
              <w:rPr>
                <w:rFonts w:ascii="Verdana" w:hAnsi="Verdana" w:cstheme="majorHAnsi"/>
                <w:bCs/>
                <w:sz w:val="22"/>
                <w:szCs w:val="22"/>
              </w:rPr>
              <w:t>A person related to the child by blood, marriage, or adoption; or have a significant, long-standing relationship with the child or children's family.</w:t>
            </w:r>
          </w:p>
        </w:tc>
      </w:tr>
      <w:tr w:rsidR="00B247D4" w:rsidRPr="00656A9E" w14:paraId="78621B0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84EF0C3"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Kinship Caregiver</w:t>
            </w:r>
          </w:p>
        </w:tc>
        <w:tc>
          <w:tcPr>
            <w:tcW w:w="6480" w:type="dxa"/>
            <w:tcBorders>
              <w:top w:val="single" w:sz="4" w:space="0" w:color="auto"/>
              <w:left w:val="single" w:sz="4" w:space="0" w:color="auto"/>
              <w:bottom w:val="single" w:sz="4" w:space="0" w:color="auto"/>
              <w:right w:val="single" w:sz="4" w:space="0" w:color="auto"/>
            </w:tcBorders>
          </w:tcPr>
          <w:p w14:paraId="3777576F"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A relative or fictive kin with whom a child in DFPS legal conservatorship is placed.</w:t>
            </w:r>
          </w:p>
        </w:tc>
      </w:tr>
      <w:tr w:rsidR="00B247D4" w:rsidRPr="00656A9E" w14:paraId="0D5489B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6B4F134"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Liquidated Damages</w:t>
            </w:r>
          </w:p>
        </w:tc>
        <w:tc>
          <w:tcPr>
            <w:tcW w:w="6480" w:type="dxa"/>
            <w:tcBorders>
              <w:top w:val="single" w:sz="4" w:space="0" w:color="auto"/>
              <w:left w:val="single" w:sz="4" w:space="0" w:color="auto"/>
              <w:bottom w:val="single" w:sz="4" w:space="0" w:color="auto"/>
              <w:right w:val="single" w:sz="4" w:space="0" w:color="auto"/>
            </w:tcBorders>
          </w:tcPr>
          <w:p w14:paraId="46964151"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 xml:space="preserve">Amounts contractually stipulated as a reasonable estimation of actual damages to be recovered by one party if the other party breaches. The amounts that the parties agree on as liquidated damages will be fixed as the measure of damages for a breach, whether they exceed or fall short of the actual damages. Liquidated damages are appropriate only when it would be difficult or impossible to ascertain actual damage amounts, but they must also be reasonably related to what the actual damages are likely to be. If liquidated damage amounts are determined to be </w:t>
            </w:r>
            <w:r w:rsidR="006775CD" w:rsidRPr="00656A9E">
              <w:rPr>
                <w:rFonts w:ascii="Verdana" w:hAnsi="Verdana" w:cstheme="majorHAnsi"/>
                <w:bCs/>
                <w:sz w:val="22"/>
                <w:szCs w:val="22"/>
              </w:rPr>
              <w:t>excessive,</w:t>
            </w:r>
            <w:r w:rsidRPr="00656A9E">
              <w:rPr>
                <w:rFonts w:ascii="Verdana" w:hAnsi="Verdana" w:cstheme="majorHAnsi"/>
                <w:bCs/>
                <w:sz w:val="22"/>
                <w:szCs w:val="22"/>
              </w:rPr>
              <w:t xml:space="preserve"> they will be considered punitive, and therefore unenforceable.</w:t>
            </w:r>
          </w:p>
        </w:tc>
      </w:tr>
      <w:tr w:rsidR="00B247D4" w:rsidRPr="00656A9E" w14:paraId="2E84221E"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F33B0F4"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Maltreatment</w:t>
            </w:r>
          </w:p>
        </w:tc>
        <w:tc>
          <w:tcPr>
            <w:tcW w:w="6480" w:type="dxa"/>
            <w:tcBorders>
              <w:top w:val="single" w:sz="4" w:space="0" w:color="auto"/>
              <w:left w:val="single" w:sz="4" w:space="0" w:color="auto"/>
              <w:bottom w:val="single" w:sz="4" w:space="0" w:color="auto"/>
              <w:right w:val="single" w:sz="4" w:space="0" w:color="auto"/>
            </w:tcBorders>
          </w:tcPr>
          <w:p w14:paraId="7D18766D" w14:textId="77777777" w:rsidR="00B247D4" w:rsidRPr="00656A9E" w:rsidRDefault="00EC7CF6" w:rsidP="00522EC0">
            <w:pPr>
              <w:rPr>
                <w:rFonts w:ascii="Verdana" w:hAnsi="Verdana" w:cstheme="majorHAnsi"/>
                <w:bCs/>
                <w:sz w:val="22"/>
                <w:szCs w:val="22"/>
              </w:rPr>
            </w:pPr>
            <w:r w:rsidRPr="00656A9E">
              <w:rPr>
                <w:rFonts w:ascii="Verdana" w:hAnsi="Verdana" w:cstheme="majorHAnsi"/>
                <w:bCs/>
                <w:sz w:val="22"/>
                <w:szCs w:val="22"/>
              </w:rPr>
              <w:t>An incidence of physical, mental or emotional abuse or neglect of a child.</w:t>
            </w:r>
          </w:p>
        </w:tc>
      </w:tr>
      <w:tr w:rsidR="00EC7CF6" w:rsidRPr="00656A9E" w14:paraId="391DE0A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E1DAFBE"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lastRenderedPageBreak/>
              <w:t>Mediation</w:t>
            </w:r>
          </w:p>
        </w:tc>
        <w:tc>
          <w:tcPr>
            <w:tcW w:w="6480" w:type="dxa"/>
            <w:tcBorders>
              <w:top w:val="single" w:sz="4" w:space="0" w:color="auto"/>
              <w:left w:val="single" w:sz="4" w:space="0" w:color="auto"/>
              <w:bottom w:val="single" w:sz="4" w:space="0" w:color="auto"/>
              <w:right w:val="single" w:sz="4" w:space="0" w:color="auto"/>
            </w:tcBorders>
          </w:tcPr>
          <w:p w14:paraId="73EBD381"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Mediation is a process for resolving existing or potential disputes, or for mitigating the negative effects of such disputes. It is a problem-solving process and is not adversarial. It is an alternative to resolving a case through litigation. During mediation, issues are discussed, facts are clarified, and resolutions to the problem are proposed. Mediation helps the parties communicate their positions, determine the issues to be resolved, develop options for settlement, and negotiate a final solution.</w:t>
            </w:r>
          </w:p>
        </w:tc>
      </w:tr>
      <w:tr w:rsidR="00EC7CF6" w:rsidRPr="00656A9E" w14:paraId="25DF2F9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A3FD941"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Methodology</w:t>
            </w:r>
          </w:p>
        </w:tc>
        <w:tc>
          <w:tcPr>
            <w:tcW w:w="6480" w:type="dxa"/>
            <w:tcBorders>
              <w:top w:val="single" w:sz="4" w:space="0" w:color="auto"/>
              <w:left w:val="single" w:sz="4" w:space="0" w:color="auto"/>
              <w:bottom w:val="single" w:sz="4" w:space="0" w:color="auto"/>
              <w:right w:val="single" w:sz="4" w:space="0" w:color="auto"/>
            </w:tcBorders>
          </w:tcPr>
          <w:p w14:paraId="0E7E7F1D" w14:textId="77777777" w:rsidR="00EC7CF6" w:rsidRPr="00656A9E" w:rsidRDefault="008E43A4" w:rsidP="00522EC0">
            <w:pPr>
              <w:rPr>
                <w:rFonts w:ascii="Verdana" w:hAnsi="Verdana" w:cstheme="majorHAnsi"/>
                <w:bCs/>
                <w:sz w:val="22"/>
                <w:szCs w:val="22"/>
              </w:rPr>
            </w:pPr>
            <w:r w:rsidRPr="00656A9E">
              <w:rPr>
                <w:rFonts w:ascii="Verdana" w:hAnsi="Verdana" w:cstheme="majorHAnsi"/>
                <w:bCs/>
                <w:sz w:val="22"/>
                <w:szCs w:val="22"/>
              </w:rPr>
              <w:t>A general description of the process that is used to calculate a performance measure.</w:t>
            </w:r>
          </w:p>
        </w:tc>
      </w:tr>
      <w:tr w:rsidR="00EC7CF6" w:rsidRPr="00656A9E" w14:paraId="6E1F005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E3256B9" w14:textId="77777777" w:rsidR="00EC7CF6" w:rsidRPr="00656A9E" w:rsidRDefault="00EC7CF6" w:rsidP="00522EC0">
            <w:pPr>
              <w:rPr>
                <w:rFonts w:ascii="Verdana" w:hAnsi="Verdana" w:cstheme="majorHAnsi"/>
                <w:bCs/>
                <w:sz w:val="22"/>
                <w:szCs w:val="22"/>
              </w:rPr>
            </w:pPr>
            <w:r w:rsidRPr="00656A9E">
              <w:rPr>
                <w:rFonts w:ascii="Verdana" w:hAnsi="Verdana" w:cstheme="majorHAnsi"/>
                <w:bCs/>
                <w:sz w:val="22"/>
                <w:szCs w:val="22"/>
              </w:rPr>
              <w:t>Missed Appointments</w:t>
            </w:r>
          </w:p>
        </w:tc>
        <w:tc>
          <w:tcPr>
            <w:tcW w:w="6480" w:type="dxa"/>
            <w:tcBorders>
              <w:top w:val="single" w:sz="4" w:space="0" w:color="auto"/>
              <w:left w:val="single" w:sz="4" w:space="0" w:color="auto"/>
              <w:bottom w:val="single" w:sz="4" w:space="0" w:color="auto"/>
              <w:right w:val="single" w:sz="4" w:space="0" w:color="auto"/>
            </w:tcBorders>
          </w:tcPr>
          <w:p w14:paraId="6C35FC5A" w14:textId="77777777" w:rsidR="00EC7CF6" w:rsidRPr="00656A9E" w:rsidRDefault="008E43A4" w:rsidP="00522EC0">
            <w:pPr>
              <w:rPr>
                <w:rFonts w:ascii="Verdana" w:hAnsi="Verdana" w:cstheme="majorHAnsi"/>
                <w:bCs/>
                <w:sz w:val="22"/>
                <w:szCs w:val="22"/>
              </w:rPr>
            </w:pPr>
            <w:r w:rsidRPr="00656A9E">
              <w:rPr>
                <w:rFonts w:ascii="Verdana" w:hAnsi="Verdana" w:cstheme="majorHAnsi"/>
                <w:bCs/>
                <w:sz w:val="22"/>
                <w:szCs w:val="22"/>
              </w:rPr>
              <w:t>Services cancelled or "no shows" by the client or Contractor.</w:t>
            </w:r>
          </w:p>
        </w:tc>
      </w:tr>
      <w:tr w:rsidR="008E43A4" w:rsidRPr="00656A9E" w14:paraId="4F9BAAB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65D800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Non-cooperative</w:t>
            </w:r>
          </w:p>
        </w:tc>
        <w:tc>
          <w:tcPr>
            <w:tcW w:w="6480" w:type="dxa"/>
            <w:tcBorders>
              <w:top w:val="single" w:sz="4" w:space="0" w:color="auto"/>
              <w:left w:val="single" w:sz="4" w:space="0" w:color="auto"/>
              <w:bottom w:val="single" w:sz="4" w:space="0" w:color="auto"/>
              <w:right w:val="single" w:sz="4" w:space="0" w:color="auto"/>
            </w:tcBorders>
          </w:tcPr>
          <w:p w14:paraId="3C060FDF"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Failure or refusal to cooperate, uncooperative.</w:t>
            </w:r>
          </w:p>
        </w:tc>
      </w:tr>
      <w:tr w:rsidR="008E43A4" w:rsidRPr="00656A9E" w14:paraId="0B5D4F6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1F1EE80"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Non-responsive</w:t>
            </w:r>
          </w:p>
        </w:tc>
        <w:tc>
          <w:tcPr>
            <w:tcW w:w="6480" w:type="dxa"/>
            <w:tcBorders>
              <w:top w:val="single" w:sz="4" w:space="0" w:color="auto"/>
              <w:left w:val="single" w:sz="4" w:space="0" w:color="auto"/>
              <w:bottom w:val="single" w:sz="4" w:space="0" w:color="auto"/>
              <w:right w:val="single" w:sz="4" w:space="0" w:color="auto"/>
            </w:tcBorders>
          </w:tcPr>
          <w:p w14:paraId="5957762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Noncompliance with a material aspect of the solicitation document resulting in a proposal being excluded from contract award consideration.</w:t>
            </w:r>
          </w:p>
        </w:tc>
      </w:tr>
      <w:tr w:rsidR="008E43A4" w:rsidRPr="00656A9E" w14:paraId="107BC18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5BAE41A"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Official Case Record</w:t>
            </w:r>
          </w:p>
        </w:tc>
        <w:tc>
          <w:tcPr>
            <w:tcW w:w="6480" w:type="dxa"/>
            <w:tcBorders>
              <w:top w:val="single" w:sz="4" w:space="0" w:color="auto"/>
              <w:left w:val="single" w:sz="4" w:space="0" w:color="auto"/>
              <w:bottom w:val="single" w:sz="4" w:space="0" w:color="auto"/>
              <w:right w:val="single" w:sz="4" w:space="0" w:color="auto"/>
            </w:tcBorders>
          </w:tcPr>
          <w:p w14:paraId="3DCD8533"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Any documentation and materials in both the electronic file (primarily IMPACT) and external file (primarily paper or photos) associated with a specific case.</w:t>
            </w:r>
          </w:p>
        </w:tc>
      </w:tr>
      <w:tr w:rsidR="008E43A4" w:rsidRPr="00656A9E" w14:paraId="52EDC2E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6BB52BE"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Organizational Cultural Competence</w:t>
            </w:r>
          </w:p>
        </w:tc>
        <w:tc>
          <w:tcPr>
            <w:tcW w:w="6480" w:type="dxa"/>
            <w:tcBorders>
              <w:top w:val="single" w:sz="4" w:space="0" w:color="auto"/>
              <w:left w:val="single" w:sz="4" w:space="0" w:color="auto"/>
              <w:bottom w:val="single" w:sz="4" w:space="0" w:color="auto"/>
              <w:right w:val="single" w:sz="4" w:space="0" w:color="auto"/>
            </w:tcBorders>
          </w:tcPr>
          <w:p w14:paraId="0B623DE9" w14:textId="5931B65C" w:rsidR="008E43A4" w:rsidRPr="00656A9E" w:rsidRDefault="008E43A4" w:rsidP="003522B5">
            <w:pPr>
              <w:rPr>
                <w:rFonts w:ascii="Verdana" w:hAnsi="Verdana" w:cstheme="majorHAnsi"/>
                <w:bCs/>
                <w:sz w:val="22"/>
                <w:szCs w:val="22"/>
              </w:rPr>
            </w:pPr>
            <w:r w:rsidRPr="00656A9E">
              <w:rPr>
                <w:rFonts w:ascii="Verdana" w:hAnsi="Verdana" w:cstheme="majorHAnsi"/>
                <w:bCs/>
                <w:sz w:val="22"/>
                <w:szCs w:val="22"/>
              </w:rPr>
              <w:t xml:space="preserve">A set of values, behaviors, attitudes, and practices within a system, organization, program or among individuals, which enables staff, subcontractors and volunteers to work effectively with families from other cultures. Furthermore, it refers to their ability to honor and respect the beliefs, language, interpersonal styles, and behaviors of individuals and families receiving services. </w:t>
            </w:r>
          </w:p>
        </w:tc>
      </w:tr>
      <w:tr w:rsidR="008E43A4" w:rsidRPr="00656A9E" w14:paraId="123DCBD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65BC92E"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Outcome</w:t>
            </w:r>
          </w:p>
        </w:tc>
        <w:tc>
          <w:tcPr>
            <w:tcW w:w="6480" w:type="dxa"/>
            <w:tcBorders>
              <w:top w:val="single" w:sz="4" w:space="0" w:color="auto"/>
              <w:left w:val="single" w:sz="4" w:space="0" w:color="auto"/>
              <w:bottom w:val="single" w:sz="4" w:space="0" w:color="auto"/>
              <w:right w:val="single" w:sz="4" w:space="0" w:color="auto"/>
            </w:tcBorders>
          </w:tcPr>
          <w:p w14:paraId="0A419D5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 xml:space="preserve">A measure that demonstrates the effect a service has on clients, typically related to improvements in the lives of clients </w:t>
            </w:r>
            <w:proofErr w:type="gramStart"/>
            <w:r w:rsidRPr="00656A9E">
              <w:rPr>
                <w:rFonts w:ascii="Verdana" w:hAnsi="Verdana" w:cstheme="majorHAnsi"/>
                <w:bCs/>
                <w:sz w:val="22"/>
                <w:szCs w:val="22"/>
              </w:rPr>
              <w:t>with regard to</w:t>
            </w:r>
            <w:proofErr w:type="gramEnd"/>
            <w:r w:rsidRPr="00656A9E">
              <w:rPr>
                <w:rFonts w:ascii="Verdana" w:hAnsi="Verdana" w:cstheme="majorHAnsi"/>
                <w:bCs/>
                <w:sz w:val="22"/>
                <w:szCs w:val="22"/>
              </w:rPr>
              <w:t xml:space="preserve"> safety, permanency, and well-being or support for DFPS staff in meeting these goals.</w:t>
            </w:r>
          </w:p>
        </w:tc>
      </w:tr>
      <w:tr w:rsidR="008E43A4" w:rsidRPr="00656A9E" w14:paraId="3165A1A0"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7C23B5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Performance-Based Contracting</w:t>
            </w:r>
          </w:p>
        </w:tc>
        <w:tc>
          <w:tcPr>
            <w:tcW w:w="6480" w:type="dxa"/>
            <w:tcBorders>
              <w:top w:val="single" w:sz="4" w:space="0" w:color="auto"/>
              <w:left w:val="single" w:sz="4" w:space="0" w:color="auto"/>
              <w:bottom w:val="single" w:sz="4" w:space="0" w:color="auto"/>
              <w:right w:val="single" w:sz="4" w:space="0" w:color="auto"/>
            </w:tcBorders>
          </w:tcPr>
          <w:p w14:paraId="216B6DF2"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The structuring of all aspects of the procurement of services around the purpose of the work to be performed and the desired results with the contract requirements set forth in clear, specific, and objective terms with measurable outcomes.</w:t>
            </w:r>
          </w:p>
        </w:tc>
      </w:tr>
      <w:tr w:rsidR="008E43A4" w:rsidRPr="00656A9E" w14:paraId="4EF33C30"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2F64042"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lastRenderedPageBreak/>
              <w:t>Performance Measure</w:t>
            </w:r>
          </w:p>
        </w:tc>
        <w:tc>
          <w:tcPr>
            <w:tcW w:w="6480" w:type="dxa"/>
            <w:tcBorders>
              <w:top w:val="single" w:sz="4" w:space="0" w:color="auto"/>
              <w:left w:val="single" w:sz="4" w:space="0" w:color="auto"/>
              <w:bottom w:val="single" w:sz="4" w:space="0" w:color="auto"/>
              <w:right w:val="single" w:sz="4" w:space="0" w:color="auto"/>
            </w:tcBorders>
          </w:tcPr>
          <w:p w14:paraId="5C0BE23E"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 xml:space="preserve">A client outcome, a system improvement, or an administrative measure used to assess the performance of the contractor that </w:t>
            </w:r>
            <w:r w:rsidR="006775CD" w:rsidRPr="00656A9E">
              <w:rPr>
                <w:rFonts w:ascii="Verdana" w:hAnsi="Verdana" w:cstheme="majorHAnsi"/>
                <w:bCs/>
                <w:sz w:val="22"/>
                <w:szCs w:val="22"/>
              </w:rPr>
              <w:t>is</w:t>
            </w:r>
            <w:r w:rsidRPr="00656A9E">
              <w:rPr>
                <w:rFonts w:ascii="Verdana" w:hAnsi="Verdana" w:cstheme="majorHAnsi"/>
                <w:bCs/>
                <w:sz w:val="22"/>
                <w:szCs w:val="22"/>
              </w:rPr>
              <w:t xml:space="preserve"> founded on contract goals and objectives.</w:t>
            </w:r>
          </w:p>
        </w:tc>
      </w:tr>
      <w:tr w:rsidR="008E43A4" w:rsidRPr="00656A9E" w14:paraId="4CA8058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458EB35"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Performance Period</w:t>
            </w:r>
          </w:p>
        </w:tc>
        <w:tc>
          <w:tcPr>
            <w:tcW w:w="6480" w:type="dxa"/>
            <w:tcBorders>
              <w:top w:val="single" w:sz="4" w:space="0" w:color="auto"/>
              <w:left w:val="single" w:sz="4" w:space="0" w:color="auto"/>
              <w:bottom w:val="single" w:sz="4" w:space="0" w:color="auto"/>
              <w:right w:val="single" w:sz="4" w:space="0" w:color="auto"/>
            </w:tcBorders>
          </w:tcPr>
          <w:p w14:paraId="42442E10"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 xml:space="preserve">The </w:t>
            </w:r>
            <w:proofErr w:type="gramStart"/>
            <w:r w:rsidRPr="00656A9E">
              <w:rPr>
                <w:rFonts w:ascii="Verdana" w:hAnsi="Verdana" w:cstheme="majorHAnsi"/>
                <w:bCs/>
                <w:sz w:val="22"/>
                <w:szCs w:val="22"/>
              </w:rPr>
              <w:t>period of time</w:t>
            </w:r>
            <w:proofErr w:type="gramEnd"/>
            <w:r w:rsidRPr="00656A9E">
              <w:rPr>
                <w:rFonts w:ascii="Verdana" w:hAnsi="Verdana" w:cstheme="majorHAnsi"/>
                <w:bCs/>
                <w:sz w:val="22"/>
                <w:szCs w:val="22"/>
              </w:rPr>
              <w:t xml:space="preserve"> during which performance will be measured.</w:t>
            </w:r>
          </w:p>
        </w:tc>
      </w:tr>
      <w:tr w:rsidR="008E43A4" w:rsidRPr="00656A9E" w14:paraId="1536EAD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4E93DE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Placement</w:t>
            </w:r>
          </w:p>
        </w:tc>
        <w:tc>
          <w:tcPr>
            <w:tcW w:w="6480" w:type="dxa"/>
            <w:tcBorders>
              <w:top w:val="single" w:sz="4" w:space="0" w:color="auto"/>
              <w:left w:val="single" w:sz="4" w:space="0" w:color="auto"/>
              <w:bottom w:val="single" w:sz="4" w:space="0" w:color="auto"/>
              <w:right w:val="single" w:sz="4" w:space="0" w:color="auto"/>
            </w:tcBorders>
          </w:tcPr>
          <w:p w14:paraId="62F968D0"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An event where DFPS places or authorizes placement of a child.</w:t>
            </w:r>
          </w:p>
        </w:tc>
      </w:tr>
      <w:tr w:rsidR="008E43A4" w:rsidRPr="00656A9E" w14:paraId="40C3D673"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6DC6743"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Procurement</w:t>
            </w:r>
          </w:p>
        </w:tc>
        <w:tc>
          <w:tcPr>
            <w:tcW w:w="6480" w:type="dxa"/>
            <w:tcBorders>
              <w:top w:val="single" w:sz="4" w:space="0" w:color="auto"/>
              <w:left w:val="single" w:sz="4" w:space="0" w:color="auto"/>
              <w:bottom w:val="single" w:sz="4" w:space="0" w:color="auto"/>
              <w:right w:val="single" w:sz="4" w:space="0" w:color="auto"/>
            </w:tcBorders>
          </w:tcPr>
          <w:p w14:paraId="00726CC8"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The acquisition of goods or services.</w:t>
            </w:r>
          </w:p>
        </w:tc>
      </w:tr>
      <w:tr w:rsidR="008E43A4" w:rsidRPr="00656A9E" w14:paraId="0ABF30A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406D08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Procurement Protest Procedures</w:t>
            </w:r>
          </w:p>
        </w:tc>
        <w:tc>
          <w:tcPr>
            <w:tcW w:w="6480" w:type="dxa"/>
            <w:tcBorders>
              <w:top w:val="single" w:sz="4" w:space="0" w:color="auto"/>
              <w:left w:val="single" w:sz="4" w:space="0" w:color="auto"/>
              <w:bottom w:val="single" w:sz="4" w:space="0" w:color="auto"/>
              <w:right w:val="single" w:sz="4" w:space="0" w:color="auto"/>
            </w:tcBorders>
          </w:tcPr>
          <w:p w14:paraId="047B56D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Procedures for resolving vendor protests relating to purchasing issues.</w:t>
            </w:r>
          </w:p>
        </w:tc>
      </w:tr>
      <w:tr w:rsidR="008E43A4" w:rsidRPr="00656A9E" w14:paraId="5C39E69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3B93EA4"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Professional and Respectful Manner</w:t>
            </w:r>
          </w:p>
        </w:tc>
        <w:tc>
          <w:tcPr>
            <w:tcW w:w="6480" w:type="dxa"/>
            <w:tcBorders>
              <w:top w:val="single" w:sz="4" w:space="0" w:color="auto"/>
              <w:left w:val="single" w:sz="4" w:space="0" w:color="auto"/>
              <w:bottom w:val="single" w:sz="4" w:space="0" w:color="auto"/>
              <w:right w:val="single" w:sz="4" w:space="0" w:color="auto"/>
            </w:tcBorders>
          </w:tcPr>
          <w:p w14:paraId="54A51595" w14:textId="77777777" w:rsidR="008E43A4" w:rsidRPr="00656A9E" w:rsidRDefault="000E12AB" w:rsidP="00522EC0">
            <w:pPr>
              <w:rPr>
                <w:rFonts w:ascii="Verdana" w:hAnsi="Verdana" w:cstheme="majorHAnsi"/>
                <w:bCs/>
                <w:sz w:val="22"/>
                <w:szCs w:val="22"/>
              </w:rPr>
            </w:pPr>
            <w:r w:rsidRPr="00656A9E">
              <w:rPr>
                <w:rFonts w:ascii="Verdana" w:hAnsi="Verdana" w:cstheme="majorHAnsi"/>
                <w:bCs/>
                <w:sz w:val="22"/>
                <w:szCs w:val="22"/>
              </w:rPr>
              <w:t>Behavior, appearance and interactions exhibit courtesy, consideration and competence.</w:t>
            </w:r>
          </w:p>
        </w:tc>
      </w:tr>
      <w:tr w:rsidR="008E43A4" w:rsidRPr="00656A9E" w14:paraId="124EB65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44F4907"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Proprietary</w:t>
            </w:r>
          </w:p>
        </w:tc>
        <w:tc>
          <w:tcPr>
            <w:tcW w:w="6480" w:type="dxa"/>
            <w:tcBorders>
              <w:top w:val="single" w:sz="4" w:space="0" w:color="auto"/>
              <w:left w:val="single" w:sz="4" w:space="0" w:color="auto"/>
              <w:bottom w:val="single" w:sz="4" w:space="0" w:color="auto"/>
              <w:right w:val="single" w:sz="4" w:space="0" w:color="auto"/>
            </w:tcBorders>
          </w:tcPr>
          <w:p w14:paraId="60B17126"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Products or services manufactured or offered under exclusive rights of ownership, including rights under patent, copyright or trade secret law.</w:t>
            </w:r>
          </w:p>
        </w:tc>
      </w:tr>
      <w:tr w:rsidR="00522EC0" w:rsidRPr="00656A9E" w14:paraId="3F022F3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0B51066" w14:textId="77777777" w:rsidR="00522EC0" w:rsidRPr="00656A9E" w:rsidRDefault="00522EC0" w:rsidP="00DA273D">
            <w:pPr>
              <w:rPr>
                <w:rFonts w:ascii="Verdana" w:hAnsi="Verdana" w:cstheme="majorHAnsi"/>
                <w:bCs/>
                <w:sz w:val="22"/>
                <w:szCs w:val="22"/>
              </w:rPr>
            </w:pPr>
            <w:r w:rsidRPr="00656A9E">
              <w:rPr>
                <w:rFonts w:ascii="Verdana" w:hAnsi="Verdana" w:cstheme="majorHAnsi"/>
                <w:bCs/>
                <w:sz w:val="22"/>
                <w:szCs w:val="22"/>
              </w:rPr>
              <w:t xml:space="preserve">Protective </w:t>
            </w:r>
            <w:r w:rsidR="00DA273D" w:rsidRPr="00656A9E">
              <w:rPr>
                <w:rFonts w:ascii="Verdana" w:hAnsi="Verdana" w:cstheme="majorHAnsi"/>
                <w:bCs/>
                <w:sz w:val="22"/>
                <w:szCs w:val="22"/>
              </w:rPr>
              <w:t>Actions</w:t>
            </w:r>
          </w:p>
        </w:tc>
        <w:tc>
          <w:tcPr>
            <w:tcW w:w="6480" w:type="dxa"/>
            <w:tcBorders>
              <w:top w:val="single" w:sz="4" w:space="0" w:color="auto"/>
              <w:left w:val="single" w:sz="4" w:space="0" w:color="auto"/>
              <w:bottom w:val="single" w:sz="4" w:space="0" w:color="auto"/>
              <w:right w:val="single" w:sz="4" w:space="0" w:color="auto"/>
            </w:tcBorders>
          </w:tcPr>
          <w:p w14:paraId="6D430420" w14:textId="530152CA" w:rsidR="00522EC0" w:rsidRPr="00656A9E" w:rsidRDefault="00DA273D" w:rsidP="00522EC0">
            <w:pPr>
              <w:rPr>
                <w:rFonts w:ascii="Verdana" w:hAnsi="Verdana" w:cstheme="majorHAnsi"/>
                <w:bCs/>
                <w:sz w:val="22"/>
                <w:szCs w:val="22"/>
              </w:rPr>
            </w:pPr>
            <w:r w:rsidRPr="00656A9E">
              <w:rPr>
                <w:rFonts w:ascii="Verdana" w:hAnsi="Verdana" w:cstheme="majorHAnsi"/>
                <w:bCs/>
                <w:sz w:val="22"/>
                <w:szCs w:val="22"/>
              </w:rPr>
              <w:t xml:space="preserve">Specific actions </w:t>
            </w:r>
            <w:r w:rsidR="00421D9E">
              <w:rPr>
                <w:rFonts w:ascii="Verdana" w:hAnsi="Verdana" w:cstheme="majorHAnsi"/>
                <w:bCs/>
                <w:sz w:val="22"/>
                <w:szCs w:val="22"/>
              </w:rPr>
              <w:t>or</w:t>
            </w:r>
            <w:r w:rsidRPr="00656A9E">
              <w:rPr>
                <w:rFonts w:ascii="Verdana" w:hAnsi="Verdana" w:cstheme="majorHAnsi"/>
                <w:bCs/>
                <w:sz w:val="22"/>
                <w:szCs w:val="22"/>
              </w:rPr>
              <w:t xml:space="preserve"> activities that have been taken by the caregiver that directly address the danger indicator and are demonstrated over time.</w:t>
            </w:r>
          </w:p>
        </w:tc>
      </w:tr>
      <w:tr w:rsidR="008E43A4" w:rsidRPr="00656A9E" w14:paraId="70EAF79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1D95679"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Provider</w:t>
            </w:r>
          </w:p>
        </w:tc>
        <w:tc>
          <w:tcPr>
            <w:tcW w:w="6480" w:type="dxa"/>
            <w:tcBorders>
              <w:top w:val="single" w:sz="4" w:space="0" w:color="auto"/>
              <w:left w:val="single" w:sz="4" w:space="0" w:color="auto"/>
              <w:bottom w:val="single" w:sz="4" w:space="0" w:color="auto"/>
              <w:right w:val="single" w:sz="4" w:space="0" w:color="auto"/>
            </w:tcBorders>
          </w:tcPr>
          <w:p w14:paraId="19D73A79" w14:textId="77777777" w:rsidR="008E43A4" w:rsidRPr="00656A9E" w:rsidRDefault="006775CD" w:rsidP="00522EC0">
            <w:pPr>
              <w:rPr>
                <w:rFonts w:ascii="Verdana" w:hAnsi="Verdana" w:cstheme="majorHAnsi"/>
                <w:bCs/>
                <w:sz w:val="22"/>
                <w:szCs w:val="22"/>
              </w:rPr>
            </w:pPr>
            <w:r w:rsidRPr="00656A9E">
              <w:rPr>
                <w:rFonts w:ascii="Verdana" w:hAnsi="Verdana" w:cstheme="majorHAnsi"/>
                <w:bCs/>
                <w:sz w:val="22"/>
                <w:szCs w:val="22"/>
              </w:rPr>
              <w:t>Any individual providing services under a contract to a DFPS client and under a contract award because of this Provider Enrollment.</w:t>
            </w:r>
          </w:p>
        </w:tc>
      </w:tr>
      <w:tr w:rsidR="008E43A4" w:rsidRPr="00656A9E" w14:paraId="0E51EB76"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4DB8044"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Qualified Personnel</w:t>
            </w:r>
          </w:p>
        </w:tc>
        <w:tc>
          <w:tcPr>
            <w:tcW w:w="6480" w:type="dxa"/>
            <w:tcBorders>
              <w:top w:val="single" w:sz="4" w:space="0" w:color="auto"/>
              <w:left w:val="single" w:sz="4" w:space="0" w:color="auto"/>
              <w:bottom w:val="single" w:sz="4" w:space="0" w:color="auto"/>
              <w:right w:val="single" w:sz="4" w:space="0" w:color="auto"/>
            </w:tcBorders>
          </w:tcPr>
          <w:p w14:paraId="03D49B2E"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Persons with proper training and, in some cases, credentials.</w:t>
            </w:r>
          </w:p>
        </w:tc>
      </w:tr>
      <w:tr w:rsidR="008E43A4" w:rsidRPr="00656A9E" w14:paraId="22F21B3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7C2C6BC"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Race</w:t>
            </w:r>
          </w:p>
        </w:tc>
        <w:tc>
          <w:tcPr>
            <w:tcW w:w="6480" w:type="dxa"/>
            <w:tcBorders>
              <w:top w:val="single" w:sz="4" w:space="0" w:color="auto"/>
              <w:left w:val="single" w:sz="4" w:space="0" w:color="auto"/>
              <w:bottom w:val="single" w:sz="4" w:space="0" w:color="auto"/>
              <w:right w:val="single" w:sz="4" w:space="0" w:color="auto"/>
            </w:tcBorders>
          </w:tcPr>
          <w:p w14:paraId="064F1555" w14:textId="77777777" w:rsidR="00522EC0" w:rsidRPr="00656A9E" w:rsidRDefault="00522EC0" w:rsidP="00522EC0">
            <w:pPr>
              <w:rPr>
                <w:rFonts w:ascii="Verdana" w:hAnsi="Verdana" w:cstheme="majorHAnsi"/>
                <w:bCs/>
                <w:sz w:val="22"/>
                <w:szCs w:val="22"/>
              </w:rPr>
            </w:pPr>
            <w:r w:rsidRPr="00656A9E">
              <w:rPr>
                <w:rFonts w:ascii="Verdana" w:hAnsi="Verdana" w:cstheme="majorHAnsi"/>
                <w:bCs/>
                <w:sz w:val="22"/>
                <w:szCs w:val="22"/>
              </w:rPr>
              <w:t xml:space="preserve">The standards have five categories for data on race: American Indian or Alaska Native, Asian, Black or African American, Native Hawaiian or Other Pacific Islander, and White. </w:t>
            </w:r>
            <w:hyperlink r:id="rId48" w:history="1">
              <w:r w:rsidRPr="00656A9E">
                <w:rPr>
                  <w:rStyle w:val="Hyperlink"/>
                  <w:rFonts w:ascii="Verdana" w:hAnsi="Verdana" w:cstheme="majorHAnsi"/>
                  <w:bCs/>
                  <w:sz w:val="22"/>
                  <w:szCs w:val="22"/>
                </w:rPr>
                <w:t>https://www.doi.gov/pmb/eeo/directives/race-data</w:t>
              </w:r>
            </w:hyperlink>
          </w:p>
        </w:tc>
      </w:tr>
      <w:tr w:rsidR="008E43A4" w:rsidRPr="00656A9E" w14:paraId="67D1052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D0C10A9"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Referral</w:t>
            </w:r>
          </w:p>
        </w:tc>
        <w:tc>
          <w:tcPr>
            <w:tcW w:w="6480" w:type="dxa"/>
            <w:tcBorders>
              <w:top w:val="single" w:sz="4" w:space="0" w:color="auto"/>
              <w:left w:val="single" w:sz="4" w:space="0" w:color="auto"/>
              <w:bottom w:val="single" w:sz="4" w:space="0" w:color="auto"/>
              <w:right w:val="single" w:sz="4" w:space="0" w:color="auto"/>
            </w:tcBorders>
          </w:tcPr>
          <w:p w14:paraId="12E7F5E5"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To assign or direct a client or family for services by a DFPS Service Authorization Form 2054.</w:t>
            </w:r>
          </w:p>
        </w:tc>
      </w:tr>
      <w:tr w:rsidR="008E43A4" w:rsidRPr="00656A9E" w14:paraId="428ABE8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8BF23B2" w14:textId="77777777" w:rsidR="008E43A4" w:rsidRPr="00656A9E" w:rsidRDefault="008E43A4" w:rsidP="00522EC0">
            <w:pPr>
              <w:rPr>
                <w:rFonts w:ascii="Verdana" w:hAnsi="Verdana" w:cstheme="majorHAnsi"/>
                <w:bCs/>
                <w:sz w:val="22"/>
                <w:szCs w:val="22"/>
              </w:rPr>
            </w:pPr>
            <w:r w:rsidRPr="00656A9E">
              <w:rPr>
                <w:rFonts w:ascii="Verdana" w:hAnsi="Verdana" w:cstheme="majorHAnsi"/>
                <w:bCs/>
                <w:sz w:val="22"/>
                <w:szCs w:val="22"/>
              </w:rPr>
              <w:t>Relative</w:t>
            </w:r>
          </w:p>
        </w:tc>
        <w:tc>
          <w:tcPr>
            <w:tcW w:w="6480" w:type="dxa"/>
            <w:tcBorders>
              <w:top w:val="single" w:sz="4" w:space="0" w:color="auto"/>
              <w:left w:val="single" w:sz="4" w:space="0" w:color="auto"/>
              <w:bottom w:val="single" w:sz="4" w:space="0" w:color="auto"/>
              <w:right w:val="single" w:sz="4" w:space="0" w:color="auto"/>
            </w:tcBorders>
          </w:tcPr>
          <w:p w14:paraId="37C959E7" w14:textId="77777777" w:rsidR="008E43A4" w:rsidRPr="00656A9E" w:rsidRDefault="00522EC0" w:rsidP="00522EC0">
            <w:pPr>
              <w:rPr>
                <w:rFonts w:ascii="Verdana" w:hAnsi="Verdana" w:cstheme="majorHAnsi"/>
                <w:bCs/>
                <w:sz w:val="22"/>
                <w:szCs w:val="22"/>
              </w:rPr>
            </w:pPr>
            <w:r w:rsidRPr="00656A9E">
              <w:rPr>
                <w:rFonts w:ascii="Verdana" w:hAnsi="Verdana" w:cstheme="majorHAnsi"/>
                <w:bCs/>
                <w:sz w:val="22"/>
                <w:szCs w:val="22"/>
              </w:rPr>
              <w:t>A person related to a child by consanguinity, marriage, affinity or adoption as determined under § 573.022, Government Code.</w:t>
            </w:r>
          </w:p>
        </w:tc>
      </w:tr>
      <w:tr w:rsidR="00522EC0" w:rsidRPr="00656A9E" w14:paraId="7C1D44D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FBBD8B8" w14:textId="77777777" w:rsidR="00522EC0" w:rsidRPr="00656A9E" w:rsidRDefault="00522EC0" w:rsidP="00522EC0">
            <w:pPr>
              <w:rPr>
                <w:rFonts w:ascii="Verdana" w:hAnsi="Verdana" w:cstheme="majorHAnsi"/>
                <w:bCs/>
                <w:sz w:val="22"/>
                <w:szCs w:val="22"/>
              </w:rPr>
            </w:pPr>
            <w:r w:rsidRPr="00656A9E">
              <w:rPr>
                <w:rFonts w:ascii="Verdana" w:hAnsi="Verdana" w:cstheme="majorHAnsi"/>
                <w:bCs/>
                <w:sz w:val="22"/>
                <w:szCs w:val="22"/>
              </w:rPr>
              <w:lastRenderedPageBreak/>
              <w:t>Remedies</w:t>
            </w:r>
          </w:p>
        </w:tc>
        <w:tc>
          <w:tcPr>
            <w:tcW w:w="6480" w:type="dxa"/>
            <w:tcBorders>
              <w:top w:val="single" w:sz="4" w:space="0" w:color="auto"/>
              <w:left w:val="single" w:sz="4" w:space="0" w:color="auto"/>
              <w:bottom w:val="single" w:sz="4" w:space="0" w:color="auto"/>
              <w:right w:val="single" w:sz="4" w:space="0" w:color="auto"/>
            </w:tcBorders>
          </w:tcPr>
          <w:p w14:paraId="4475F3F8" w14:textId="77777777" w:rsidR="00522EC0" w:rsidRPr="00656A9E" w:rsidRDefault="004D4851" w:rsidP="00522EC0">
            <w:pPr>
              <w:rPr>
                <w:rFonts w:ascii="Verdana" w:hAnsi="Verdana" w:cstheme="majorHAnsi"/>
                <w:bCs/>
                <w:sz w:val="22"/>
                <w:szCs w:val="22"/>
              </w:rPr>
            </w:pPr>
            <w:r w:rsidRPr="00656A9E">
              <w:rPr>
                <w:rFonts w:ascii="Verdana" w:hAnsi="Verdana" w:cstheme="majorHAnsi"/>
                <w:bCs/>
                <w:sz w:val="22"/>
                <w:szCs w:val="22"/>
              </w:rPr>
              <w:t xml:space="preserve">Rights or opportunities under the terms of a contract or applicable law to </w:t>
            </w:r>
            <w:proofErr w:type="gramStart"/>
            <w:r w:rsidRPr="00656A9E">
              <w:rPr>
                <w:rFonts w:ascii="Verdana" w:hAnsi="Verdana" w:cstheme="majorHAnsi"/>
                <w:bCs/>
                <w:sz w:val="22"/>
                <w:szCs w:val="22"/>
              </w:rPr>
              <w:t>take action</w:t>
            </w:r>
            <w:proofErr w:type="gramEnd"/>
            <w:r w:rsidRPr="00656A9E">
              <w:rPr>
                <w:rFonts w:ascii="Verdana" w:hAnsi="Verdana" w:cstheme="majorHAnsi"/>
                <w:bCs/>
                <w:sz w:val="22"/>
                <w:szCs w:val="22"/>
              </w:rPr>
              <w:t xml:space="preserve"> against a contracting party to ensure performance or to redress wrongs. Some examples include the right to pursue actual damages, require corrective action plans, assess liquidated damages, seek an injunction, withhold payment, or terminate the contract.</w:t>
            </w:r>
          </w:p>
        </w:tc>
      </w:tr>
      <w:tr w:rsidR="00522EC0" w:rsidRPr="00656A9E" w14:paraId="0ECC947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026E9D2" w14:textId="77777777" w:rsidR="00522EC0" w:rsidRPr="00656A9E" w:rsidRDefault="004D4851" w:rsidP="00522EC0">
            <w:pPr>
              <w:rPr>
                <w:rFonts w:ascii="Verdana" w:hAnsi="Verdana" w:cstheme="majorHAnsi"/>
                <w:bCs/>
                <w:sz w:val="22"/>
                <w:szCs w:val="22"/>
              </w:rPr>
            </w:pPr>
            <w:r w:rsidRPr="00656A9E">
              <w:rPr>
                <w:rFonts w:ascii="Verdana" w:hAnsi="Verdana" w:cstheme="majorHAnsi"/>
                <w:bCs/>
                <w:sz w:val="22"/>
                <w:szCs w:val="22"/>
              </w:rPr>
              <w:t>Safety</w:t>
            </w:r>
          </w:p>
        </w:tc>
        <w:tc>
          <w:tcPr>
            <w:tcW w:w="6480" w:type="dxa"/>
            <w:tcBorders>
              <w:top w:val="single" w:sz="4" w:space="0" w:color="auto"/>
              <w:left w:val="single" w:sz="4" w:space="0" w:color="auto"/>
              <w:bottom w:val="single" w:sz="4" w:space="0" w:color="auto"/>
              <w:right w:val="single" w:sz="4" w:space="0" w:color="auto"/>
            </w:tcBorders>
          </w:tcPr>
          <w:p w14:paraId="7FE4FD0B" w14:textId="77777777" w:rsidR="00522EC0" w:rsidRPr="00656A9E" w:rsidRDefault="00AD1B35" w:rsidP="00AD1B35">
            <w:pPr>
              <w:rPr>
                <w:rFonts w:ascii="Verdana" w:hAnsi="Verdana" w:cstheme="majorHAnsi"/>
                <w:bCs/>
                <w:sz w:val="22"/>
                <w:szCs w:val="22"/>
              </w:rPr>
            </w:pPr>
            <w:r w:rsidRPr="00656A9E">
              <w:rPr>
                <w:rFonts w:ascii="Verdana" w:hAnsi="Verdana" w:cstheme="majorHAnsi"/>
                <w:bCs/>
                <w:sz w:val="22"/>
                <w:szCs w:val="22"/>
              </w:rPr>
              <w:t>Secure from maltreatment or the risk of maltreatment</w:t>
            </w:r>
            <w:r w:rsidR="004D4851" w:rsidRPr="00656A9E">
              <w:rPr>
                <w:rFonts w:ascii="Verdana" w:hAnsi="Verdana" w:cstheme="majorHAnsi"/>
                <w:bCs/>
                <w:sz w:val="22"/>
                <w:szCs w:val="22"/>
              </w:rPr>
              <w:t>.</w:t>
            </w:r>
          </w:p>
        </w:tc>
      </w:tr>
      <w:tr w:rsidR="00522EC0" w:rsidRPr="00656A9E" w14:paraId="303937A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967A038"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Satellite Office</w:t>
            </w:r>
          </w:p>
        </w:tc>
        <w:tc>
          <w:tcPr>
            <w:tcW w:w="6480" w:type="dxa"/>
            <w:tcBorders>
              <w:top w:val="single" w:sz="4" w:space="0" w:color="auto"/>
              <w:left w:val="single" w:sz="4" w:space="0" w:color="auto"/>
              <w:bottom w:val="single" w:sz="4" w:space="0" w:color="auto"/>
              <w:right w:val="single" w:sz="4" w:space="0" w:color="auto"/>
            </w:tcBorders>
          </w:tcPr>
          <w:p w14:paraId="777A7721" w14:textId="77777777" w:rsidR="00522EC0" w:rsidRPr="00656A9E" w:rsidRDefault="00AD1B35" w:rsidP="00F3364F">
            <w:pPr>
              <w:rPr>
                <w:rFonts w:ascii="Verdana" w:hAnsi="Verdana" w:cstheme="majorHAnsi"/>
                <w:bCs/>
                <w:sz w:val="22"/>
                <w:szCs w:val="22"/>
              </w:rPr>
            </w:pPr>
            <w:r w:rsidRPr="00656A9E">
              <w:rPr>
                <w:rFonts w:ascii="Verdana" w:hAnsi="Verdana" w:cstheme="majorHAnsi"/>
                <w:bCs/>
                <w:sz w:val="22"/>
                <w:szCs w:val="22"/>
              </w:rPr>
              <w:t>Any office, other than the contractor's main office, where the contractor, employees, or subcontractors</w:t>
            </w:r>
            <w:r w:rsidR="00F3364F" w:rsidRPr="00656A9E">
              <w:rPr>
                <w:rFonts w:ascii="Verdana" w:hAnsi="Verdana" w:cstheme="majorHAnsi"/>
                <w:bCs/>
                <w:sz w:val="22"/>
                <w:szCs w:val="22"/>
              </w:rPr>
              <w:t xml:space="preserve"> provide services</w:t>
            </w:r>
            <w:r w:rsidRPr="00656A9E">
              <w:rPr>
                <w:rFonts w:ascii="Verdana" w:hAnsi="Verdana" w:cstheme="majorHAnsi"/>
                <w:bCs/>
                <w:sz w:val="22"/>
                <w:szCs w:val="22"/>
              </w:rPr>
              <w:t>.</w:t>
            </w:r>
          </w:p>
        </w:tc>
      </w:tr>
      <w:tr w:rsidR="00522EC0" w:rsidRPr="00656A9E" w14:paraId="74549AA2"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A130290"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Service Delivery Area (SDA)</w:t>
            </w:r>
          </w:p>
        </w:tc>
        <w:tc>
          <w:tcPr>
            <w:tcW w:w="6480" w:type="dxa"/>
            <w:tcBorders>
              <w:top w:val="single" w:sz="4" w:space="0" w:color="auto"/>
              <w:left w:val="single" w:sz="4" w:space="0" w:color="auto"/>
              <w:bottom w:val="single" w:sz="4" w:space="0" w:color="auto"/>
              <w:right w:val="single" w:sz="4" w:space="0" w:color="auto"/>
            </w:tcBorders>
          </w:tcPr>
          <w:p w14:paraId="465635A3" w14:textId="40E85E81" w:rsidR="00522EC0" w:rsidRPr="00656A9E" w:rsidRDefault="00AD1B35" w:rsidP="00AD1B35">
            <w:pPr>
              <w:rPr>
                <w:rFonts w:ascii="Verdana" w:hAnsi="Verdana" w:cstheme="majorHAnsi"/>
                <w:bCs/>
                <w:sz w:val="22"/>
                <w:szCs w:val="22"/>
              </w:rPr>
            </w:pPr>
            <w:r w:rsidRPr="00656A9E">
              <w:rPr>
                <w:rFonts w:ascii="Verdana" w:hAnsi="Verdana" w:cstheme="majorHAnsi"/>
                <w:bCs/>
                <w:sz w:val="22"/>
                <w:szCs w:val="22"/>
              </w:rPr>
              <w:t xml:space="preserve">A geographical area designated by DFPS, within which contracted services may be provided. Specific SDA's contracted are specified in </w:t>
            </w:r>
            <w:r w:rsidR="00094069" w:rsidRPr="00656A9E">
              <w:rPr>
                <w:rFonts w:ascii="Verdana" w:hAnsi="Verdana" w:cstheme="majorHAnsi"/>
                <w:bCs/>
                <w:sz w:val="22"/>
                <w:szCs w:val="22"/>
              </w:rPr>
              <w:t>Package 2</w:t>
            </w:r>
            <w:r w:rsidR="002C0CB8" w:rsidRPr="00656A9E">
              <w:rPr>
                <w:rFonts w:ascii="Verdana" w:hAnsi="Verdana" w:cstheme="majorHAnsi"/>
                <w:bCs/>
                <w:sz w:val="22"/>
                <w:szCs w:val="22"/>
              </w:rPr>
              <w:t>, Attachment A-4</w:t>
            </w:r>
            <w:r w:rsidRPr="00656A9E">
              <w:rPr>
                <w:rFonts w:ascii="Verdana" w:hAnsi="Verdana" w:cstheme="majorHAnsi"/>
                <w:bCs/>
                <w:sz w:val="22"/>
                <w:szCs w:val="22"/>
              </w:rPr>
              <w:t>.</w:t>
            </w:r>
          </w:p>
        </w:tc>
      </w:tr>
      <w:tr w:rsidR="00522EC0" w:rsidRPr="00656A9E" w14:paraId="239C45F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CBD32AF"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Service Providers</w:t>
            </w:r>
          </w:p>
        </w:tc>
        <w:tc>
          <w:tcPr>
            <w:tcW w:w="6480" w:type="dxa"/>
            <w:tcBorders>
              <w:top w:val="single" w:sz="4" w:space="0" w:color="auto"/>
              <w:left w:val="single" w:sz="4" w:space="0" w:color="auto"/>
              <w:bottom w:val="single" w:sz="4" w:space="0" w:color="auto"/>
              <w:right w:val="single" w:sz="4" w:space="0" w:color="auto"/>
            </w:tcBorders>
          </w:tcPr>
          <w:p w14:paraId="314E4AE7"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 person conducting testing, assessments, and counseling.</w:t>
            </w:r>
          </w:p>
        </w:tc>
      </w:tr>
      <w:tr w:rsidR="00522EC0" w:rsidRPr="00656A9E" w14:paraId="5A8DD6DC"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D355B4A"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Siblings</w:t>
            </w:r>
          </w:p>
        </w:tc>
        <w:tc>
          <w:tcPr>
            <w:tcW w:w="6480" w:type="dxa"/>
            <w:tcBorders>
              <w:top w:val="single" w:sz="4" w:space="0" w:color="auto"/>
              <w:left w:val="single" w:sz="4" w:space="0" w:color="auto"/>
              <w:bottom w:val="single" w:sz="4" w:space="0" w:color="auto"/>
              <w:right w:val="single" w:sz="4" w:space="0" w:color="auto"/>
            </w:tcBorders>
          </w:tcPr>
          <w:p w14:paraId="42FC0D0F"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Children having one or both parents in common.</w:t>
            </w:r>
          </w:p>
        </w:tc>
      </w:tr>
      <w:tr w:rsidR="00522EC0" w:rsidRPr="00656A9E" w14:paraId="7B694369"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0E788AAB"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Software</w:t>
            </w:r>
          </w:p>
        </w:tc>
        <w:tc>
          <w:tcPr>
            <w:tcW w:w="6480" w:type="dxa"/>
            <w:tcBorders>
              <w:top w:val="single" w:sz="4" w:space="0" w:color="auto"/>
              <w:left w:val="single" w:sz="4" w:space="0" w:color="auto"/>
              <w:bottom w:val="single" w:sz="4" w:space="0" w:color="auto"/>
              <w:right w:val="single" w:sz="4" w:space="0" w:color="auto"/>
            </w:tcBorders>
          </w:tcPr>
          <w:p w14:paraId="416C864E"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All operating systems and applications software used by the Contractor to provide the services described in this Provider Enrollment contract.</w:t>
            </w:r>
          </w:p>
        </w:tc>
      </w:tr>
      <w:tr w:rsidR="00522EC0" w:rsidRPr="00656A9E" w14:paraId="4AEC7AE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104C14A0"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Solicitation</w:t>
            </w:r>
          </w:p>
        </w:tc>
        <w:tc>
          <w:tcPr>
            <w:tcW w:w="6480" w:type="dxa"/>
            <w:tcBorders>
              <w:top w:val="single" w:sz="4" w:space="0" w:color="auto"/>
              <w:left w:val="single" w:sz="4" w:space="0" w:color="auto"/>
              <w:bottom w:val="single" w:sz="4" w:space="0" w:color="auto"/>
              <w:right w:val="single" w:sz="4" w:space="0" w:color="auto"/>
            </w:tcBorders>
          </w:tcPr>
          <w:p w14:paraId="51BFECCE"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 document requesting submittal of an application to provide goods or services in accordance with the advertised specifications.</w:t>
            </w:r>
          </w:p>
        </w:tc>
      </w:tr>
      <w:tr w:rsidR="00522EC0" w:rsidRPr="00656A9E" w14:paraId="6047ABCF"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D3377C8"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Specifications</w:t>
            </w:r>
          </w:p>
        </w:tc>
        <w:tc>
          <w:tcPr>
            <w:tcW w:w="6480" w:type="dxa"/>
            <w:tcBorders>
              <w:top w:val="single" w:sz="4" w:space="0" w:color="auto"/>
              <w:left w:val="single" w:sz="4" w:space="0" w:color="auto"/>
              <w:bottom w:val="single" w:sz="4" w:space="0" w:color="auto"/>
              <w:right w:val="single" w:sz="4" w:space="0" w:color="auto"/>
            </w:tcBorders>
          </w:tcPr>
          <w:p w14:paraId="6A8736A1"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 description of what the purchaser requires and what an applicant must offer. The written statement or description and enumeration of particulars of goods to be purchased or services to be performed.</w:t>
            </w:r>
          </w:p>
        </w:tc>
      </w:tr>
      <w:tr w:rsidR="00522EC0" w:rsidRPr="00656A9E" w14:paraId="7D5249F5"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3896FE90"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State</w:t>
            </w:r>
          </w:p>
        </w:tc>
        <w:tc>
          <w:tcPr>
            <w:tcW w:w="6480" w:type="dxa"/>
            <w:tcBorders>
              <w:top w:val="single" w:sz="4" w:space="0" w:color="auto"/>
              <w:left w:val="single" w:sz="4" w:space="0" w:color="auto"/>
              <w:bottom w:val="single" w:sz="4" w:space="0" w:color="auto"/>
              <w:right w:val="single" w:sz="4" w:space="0" w:color="auto"/>
            </w:tcBorders>
          </w:tcPr>
          <w:p w14:paraId="13B0B667"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The State of Texas.</w:t>
            </w:r>
          </w:p>
        </w:tc>
      </w:tr>
      <w:tr w:rsidR="00522EC0" w:rsidRPr="00656A9E" w14:paraId="534F307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58EC3337"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State Agency</w:t>
            </w:r>
          </w:p>
        </w:tc>
        <w:tc>
          <w:tcPr>
            <w:tcW w:w="6480" w:type="dxa"/>
            <w:tcBorders>
              <w:top w:val="single" w:sz="4" w:space="0" w:color="auto"/>
              <w:left w:val="single" w:sz="4" w:space="0" w:color="auto"/>
              <w:bottom w:val="single" w:sz="4" w:space="0" w:color="auto"/>
              <w:right w:val="single" w:sz="4" w:space="0" w:color="auto"/>
            </w:tcBorders>
          </w:tcPr>
          <w:p w14:paraId="78759E84" w14:textId="77777777" w:rsidR="00522EC0" w:rsidRPr="00656A9E" w:rsidRDefault="00AD1B35" w:rsidP="00522EC0">
            <w:pPr>
              <w:rPr>
                <w:rFonts w:ascii="Verdana" w:hAnsi="Verdana" w:cstheme="majorHAnsi"/>
                <w:bCs/>
                <w:sz w:val="22"/>
                <w:szCs w:val="22"/>
              </w:rPr>
            </w:pPr>
            <w:r w:rsidRPr="00656A9E">
              <w:rPr>
                <w:rFonts w:ascii="Verdana" w:hAnsi="Verdana" w:cstheme="majorHAnsi"/>
                <w:bCs/>
                <w:sz w:val="22"/>
                <w:szCs w:val="22"/>
              </w:rPr>
              <w:t>Agency of the State of Texas as defined in Texas Government Code 2056.001.</w:t>
            </w:r>
          </w:p>
        </w:tc>
      </w:tr>
      <w:tr w:rsidR="00522EC0" w:rsidRPr="00656A9E" w14:paraId="008AEC74"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003A259"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Subcontract</w:t>
            </w:r>
          </w:p>
        </w:tc>
        <w:tc>
          <w:tcPr>
            <w:tcW w:w="6480" w:type="dxa"/>
            <w:tcBorders>
              <w:top w:val="single" w:sz="4" w:space="0" w:color="auto"/>
              <w:left w:val="single" w:sz="4" w:space="0" w:color="auto"/>
              <w:bottom w:val="single" w:sz="4" w:space="0" w:color="auto"/>
              <w:right w:val="single" w:sz="4" w:space="0" w:color="auto"/>
            </w:tcBorders>
          </w:tcPr>
          <w:p w14:paraId="4677E4A2"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A written agreement between the original contractor and a third party to provide all or a specified part of the goods, services, work, and materials required in the original contract.</w:t>
            </w:r>
          </w:p>
        </w:tc>
      </w:tr>
      <w:tr w:rsidR="00522EC0" w:rsidRPr="00656A9E" w14:paraId="7726E05D"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C9DCA32"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Subcontractor</w:t>
            </w:r>
          </w:p>
        </w:tc>
        <w:tc>
          <w:tcPr>
            <w:tcW w:w="6480" w:type="dxa"/>
            <w:tcBorders>
              <w:top w:val="single" w:sz="4" w:space="0" w:color="auto"/>
              <w:left w:val="single" w:sz="4" w:space="0" w:color="auto"/>
              <w:bottom w:val="single" w:sz="4" w:space="0" w:color="auto"/>
              <w:right w:val="single" w:sz="4" w:space="0" w:color="auto"/>
            </w:tcBorders>
          </w:tcPr>
          <w:p w14:paraId="7C62D8DF"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 xml:space="preserve">Any individual or entity that has </w:t>
            </w:r>
            <w:proofErr w:type="gramStart"/>
            <w:r w:rsidRPr="00656A9E">
              <w:rPr>
                <w:rFonts w:ascii="Verdana" w:hAnsi="Verdana" w:cstheme="majorHAnsi"/>
                <w:bCs/>
                <w:sz w:val="22"/>
                <w:szCs w:val="22"/>
              </w:rPr>
              <w:t>entered into</w:t>
            </w:r>
            <w:proofErr w:type="gramEnd"/>
            <w:r w:rsidRPr="00656A9E">
              <w:rPr>
                <w:rFonts w:ascii="Verdana" w:hAnsi="Verdana" w:cstheme="majorHAnsi"/>
                <w:bCs/>
                <w:sz w:val="22"/>
                <w:szCs w:val="22"/>
              </w:rPr>
              <w:t xml:space="preserve"> a subcontract with contractor.</w:t>
            </w:r>
          </w:p>
        </w:tc>
      </w:tr>
      <w:tr w:rsidR="00522EC0" w:rsidRPr="00656A9E" w14:paraId="56BD05B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97A4BA5"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Support Services</w:t>
            </w:r>
          </w:p>
        </w:tc>
        <w:tc>
          <w:tcPr>
            <w:tcW w:w="6480" w:type="dxa"/>
            <w:tcBorders>
              <w:top w:val="single" w:sz="4" w:space="0" w:color="auto"/>
              <w:left w:val="single" w:sz="4" w:space="0" w:color="auto"/>
              <w:bottom w:val="single" w:sz="4" w:space="0" w:color="auto"/>
              <w:right w:val="single" w:sz="4" w:space="0" w:color="auto"/>
            </w:tcBorders>
          </w:tcPr>
          <w:p w14:paraId="53B4B628"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An array of services that aid in ensuring child safety, permanency and wellbeing.</w:t>
            </w:r>
          </w:p>
        </w:tc>
      </w:tr>
      <w:tr w:rsidR="00D9541B" w:rsidRPr="00656A9E" w14:paraId="1BD099F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C91B1AC" w14:textId="77777777" w:rsidR="00D9541B" w:rsidRPr="00656A9E" w:rsidRDefault="00D9541B" w:rsidP="00522EC0">
            <w:pPr>
              <w:rPr>
                <w:rFonts w:ascii="Verdana" w:hAnsi="Verdana" w:cstheme="majorHAnsi"/>
                <w:bCs/>
                <w:sz w:val="22"/>
                <w:szCs w:val="22"/>
              </w:rPr>
            </w:pPr>
            <w:r w:rsidRPr="00656A9E">
              <w:rPr>
                <w:rFonts w:ascii="Verdana" w:hAnsi="Verdana" w:cstheme="majorHAnsi"/>
                <w:bCs/>
                <w:sz w:val="22"/>
                <w:szCs w:val="22"/>
              </w:rPr>
              <w:lastRenderedPageBreak/>
              <w:t>Telehealth</w:t>
            </w:r>
          </w:p>
        </w:tc>
        <w:tc>
          <w:tcPr>
            <w:tcW w:w="6480" w:type="dxa"/>
            <w:tcBorders>
              <w:top w:val="single" w:sz="4" w:space="0" w:color="auto"/>
              <w:left w:val="single" w:sz="4" w:space="0" w:color="auto"/>
              <w:bottom w:val="single" w:sz="4" w:space="0" w:color="auto"/>
              <w:right w:val="single" w:sz="4" w:space="0" w:color="auto"/>
            </w:tcBorders>
          </w:tcPr>
          <w:p w14:paraId="6C59EC0C" w14:textId="77777777" w:rsidR="00D9541B" w:rsidRPr="00656A9E" w:rsidRDefault="007C41DB" w:rsidP="00522EC0">
            <w:pPr>
              <w:rPr>
                <w:rFonts w:ascii="Verdana" w:hAnsi="Verdana" w:cstheme="majorHAnsi"/>
                <w:bCs/>
                <w:sz w:val="22"/>
                <w:szCs w:val="22"/>
              </w:rPr>
            </w:pPr>
            <w:r w:rsidRPr="00656A9E">
              <w:rPr>
                <w:rFonts w:ascii="Verdana" w:hAnsi="Verdana" w:cstheme="majorHAnsi"/>
                <w:bCs/>
                <w:sz w:val="22"/>
                <w:szCs w:val="22"/>
              </w:rPr>
              <w:t>Telehealth is defined as health services, other than telemedicine, that:</w:t>
            </w:r>
          </w:p>
          <w:p w14:paraId="50C17D06" w14:textId="77777777" w:rsidR="007C41DB" w:rsidRPr="00656A9E" w:rsidRDefault="007C41DB" w:rsidP="002A111C">
            <w:pPr>
              <w:pStyle w:val="ListParagraph"/>
              <w:numPr>
                <w:ilvl w:val="0"/>
                <w:numId w:val="124"/>
              </w:numPr>
              <w:rPr>
                <w:rFonts w:ascii="Verdana" w:hAnsi="Verdana" w:cstheme="majorHAnsi"/>
                <w:bCs/>
                <w:sz w:val="22"/>
                <w:szCs w:val="22"/>
              </w:rPr>
            </w:pPr>
            <w:r w:rsidRPr="00656A9E">
              <w:rPr>
                <w:rFonts w:ascii="Verdana" w:hAnsi="Verdana" w:cstheme="majorHAnsi"/>
                <w:bCs/>
                <w:sz w:val="22"/>
                <w:szCs w:val="22"/>
              </w:rPr>
              <w:t>Are delivered by licensed or certified health professionals who are acting within the scope of their license or certification</w:t>
            </w:r>
            <w:r w:rsidR="00892B8E" w:rsidRPr="00656A9E">
              <w:rPr>
                <w:rFonts w:ascii="Verdana" w:hAnsi="Verdana" w:cstheme="majorHAnsi"/>
                <w:bCs/>
                <w:sz w:val="22"/>
                <w:szCs w:val="22"/>
              </w:rPr>
              <w:t>.</w:t>
            </w:r>
          </w:p>
          <w:p w14:paraId="29E621FA" w14:textId="77777777" w:rsidR="00892B8E" w:rsidRPr="00656A9E" w:rsidRDefault="00892B8E" w:rsidP="002A111C">
            <w:pPr>
              <w:pStyle w:val="ListParagraph"/>
              <w:numPr>
                <w:ilvl w:val="0"/>
                <w:numId w:val="124"/>
              </w:numPr>
              <w:rPr>
                <w:rFonts w:ascii="Verdana" w:hAnsi="Verdana" w:cstheme="majorHAnsi"/>
                <w:bCs/>
                <w:sz w:val="22"/>
                <w:szCs w:val="22"/>
              </w:rPr>
            </w:pPr>
            <w:r w:rsidRPr="00656A9E">
              <w:rPr>
                <w:rFonts w:ascii="Verdana" w:hAnsi="Verdana" w:cstheme="majorHAnsi"/>
                <w:bCs/>
                <w:sz w:val="22"/>
                <w:szCs w:val="22"/>
              </w:rPr>
              <w:t>Require the use of advanced telecommunications technology, other than telephone or facsimile technology, including the following:</w:t>
            </w:r>
          </w:p>
          <w:p w14:paraId="7CB242A4" w14:textId="77777777" w:rsidR="00892B8E" w:rsidRPr="00656A9E" w:rsidRDefault="00892B8E" w:rsidP="002A111C">
            <w:pPr>
              <w:pStyle w:val="ListParagraph"/>
              <w:numPr>
                <w:ilvl w:val="1"/>
                <w:numId w:val="124"/>
              </w:numPr>
              <w:rPr>
                <w:rFonts w:ascii="Verdana" w:hAnsi="Verdana" w:cstheme="majorHAnsi"/>
                <w:bCs/>
                <w:sz w:val="22"/>
                <w:szCs w:val="22"/>
              </w:rPr>
            </w:pPr>
            <w:r w:rsidRPr="00656A9E">
              <w:rPr>
                <w:rFonts w:ascii="Verdana" w:hAnsi="Verdana" w:cstheme="majorHAnsi"/>
                <w:bCs/>
                <w:sz w:val="22"/>
                <w:szCs w:val="22"/>
              </w:rPr>
              <w:t>Compressed digital interactive video, audio, or data transmission.</w:t>
            </w:r>
          </w:p>
          <w:p w14:paraId="5DB39113" w14:textId="77777777" w:rsidR="00892B8E" w:rsidRPr="00656A9E" w:rsidRDefault="00892B8E" w:rsidP="002A111C">
            <w:pPr>
              <w:pStyle w:val="ListParagraph"/>
              <w:numPr>
                <w:ilvl w:val="1"/>
                <w:numId w:val="124"/>
              </w:numPr>
              <w:rPr>
                <w:rFonts w:ascii="Verdana" w:hAnsi="Verdana" w:cstheme="majorHAnsi"/>
                <w:bCs/>
                <w:sz w:val="22"/>
                <w:szCs w:val="22"/>
              </w:rPr>
            </w:pPr>
            <w:r w:rsidRPr="00656A9E">
              <w:rPr>
                <w:rFonts w:ascii="Verdana" w:hAnsi="Verdana" w:cstheme="majorHAnsi"/>
                <w:bCs/>
                <w:sz w:val="22"/>
                <w:szCs w:val="22"/>
              </w:rPr>
              <w:t>Clinical data transmission using computer imaging by way of still-image capture and store-and-forward.</w:t>
            </w:r>
          </w:p>
          <w:p w14:paraId="4CD17DB6" w14:textId="77777777" w:rsidR="00892B8E" w:rsidRPr="00656A9E" w:rsidRDefault="00892B8E" w:rsidP="002A111C">
            <w:pPr>
              <w:pStyle w:val="ListParagraph"/>
              <w:numPr>
                <w:ilvl w:val="1"/>
                <w:numId w:val="124"/>
              </w:numPr>
              <w:rPr>
                <w:rFonts w:ascii="Verdana" w:hAnsi="Verdana" w:cstheme="majorHAnsi"/>
                <w:bCs/>
                <w:sz w:val="22"/>
                <w:szCs w:val="22"/>
              </w:rPr>
            </w:pPr>
            <w:r w:rsidRPr="00656A9E">
              <w:rPr>
                <w:rFonts w:ascii="Verdana" w:hAnsi="Verdana" w:cstheme="majorHAnsi"/>
                <w:bCs/>
                <w:sz w:val="22"/>
                <w:szCs w:val="22"/>
              </w:rPr>
              <w:t xml:space="preserve">Other technology that facilitates access to health care services or medical specialty expertise. </w:t>
            </w:r>
          </w:p>
        </w:tc>
      </w:tr>
      <w:tr w:rsidR="00522EC0" w:rsidRPr="00656A9E" w14:paraId="16D96E6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CAF7352"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Treatment Plan</w:t>
            </w:r>
          </w:p>
        </w:tc>
        <w:tc>
          <w:tcPr>
            <w:tcW w:w="6480" w:type="dxa"/>
            <w:tcBorders>
              <w:top w:val="single" w:sz="4" w:space="0" w:color="auto"/>
              <w:left w:val="single" w:sz="4" w:space="0" w:color="auto"/>
              <w:bottom w:val="single" w:sz="4" w:space="0" w:color="auto"/>
              <w:right w:val="single" w:sz="4" w:space="0" w:color="auto"/>
            </w:tcBorders>
          </w:tcPr>
          <w:p w14:paraId="61E7DB6A" w14:textId="77777777" w:rsidR="00522EC0" w:rsidRPr="00656A9E" w:rsidRDefault="00375AFA" w:rsidP="00522EC0">
            <w:pPr>
              <w:rPr>
                <w:rFonts w:ascii="Verdana" w:hAnsi="Verdana" w:cstheme="majorHAnsi"/>
                <w:bCs/>
                <w:sz w:val="22"/>
                <w:szCs w:val="22"/>
              </w:rPr>
            </w:pPr>
            <w:r w:rsidRPr="00656A9E">
              <w:rPr>
                <w:rFonts w:ascii="Verdana" w:hAnsi="Verdana" w:cstheme="majorHAnsi"/>
                <w:bCs/>
                <w:sz w:val="22"/>
                <w:szCs w:val="22"/>
              </w:rPr>
              <w:t>A clinically guided course of delivered services that is founded on evaluation recommendations and aimed at promoting changes in attitudes and behaviors leading to enhance protective capacities of parents/caregivers to ensure child/children safety, permanence and wellbeing.</w:t>
            </w:r>
          </w:p>
        </w:tc>
      </w:tr>
      <w:tr w:rsidR="00AD1B35" w:rsidRPr="00656A9E" w14:paraId="5926DB3B"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2E6DAA7B" w14:textId="77777777" w:rsidR="00AD1B35" w:rsidRPr="00656A9E" w:rsidRDefault="00375AFA" w:rsidP="00496E24">
            <w:pPr>
              <w:rPr>
                <w:rFonts w:ascii="Verdana" w:hAnsi="Verdana" w:cstheme="majorHAnsi"/>
                <w:bCs/>
                <w:sz w:val="22"/>
                <w:szCs w:val="22"/>
              </w:rPr>
            </w:pPr>
            <w:r w:rsidRPr="00656A9E">
              <w:rPr>
                <w:rFonts w:ascii="Verdana" w:hAnsi="Verdana" w:cstheme="majorHAnsi"/>
                <w:bCs/>
                <w:sz w:val="22"/>
                <w:szCs w:val="22"/>
              </w:rPr>
              <w:t>Treatment Services</w:t>
            </w:r>
          </w:p>
        </w:tc>
        <w:tc>
          <w:tcPr>
            <w:tcW w:w="6480" w:type="dxa"/>
            <w:tcBorders>
              <w:top w:val="single" w:sz="4" w:space="0" w:color="auto"/>
              <w:left w:val="single" w:sz="4" w:space="0" w:color="auto"/>
              <w:bottom w:val="single" w:sz="4" w:space="0" w:color="auto"/>
              <w:right w:val="single" w:sz="4" w:space="0" w:color="auto"/>
            </w:tcBorders>
          </w:tcPr>
          <w:p w14:paraId="4031FF95" w14:textId="7CDAA073" w:rsidR="00AD1B35" w:rsidRPr="00656A9E" w:rsidRDefault="00375AFA" w:rsidP="00496E24">
            <w:pPr>
              <w:rPr>
                <w:rFonts w:ascii="Verdana" w:hAnsi="Verdana" w:cstheme="majorHAnsi"/>
                <w:bCs/>
                <w:sz w:val="22"/>
                <w:szCs w:val="22"/>
              </w:rPr>
            </w:pPr>
            <w:r w:rsidRPr="00656A9E">
              <w:rPr>
                <w:rFonts w:ascii="Verdana" w:hAnsi="Verdana" w:cstheme="majorHAnsi"/>
                <w:bCs/>
                <w:sz w:val="22"/>
                <w:szCs w:val="22"/>
              </w:rPr>
              <w:t>An array of evidence</w:t>
            </w:r>
            <w:r w:rsidR="00744308">
              <w:rPr>
                <w:rFonts w:ascii="Verdana" w:hAnsi="Verdana" w:cstheme="majorHAnsi"/>
                <w:bCs/>
                <w:sz w:val="22"/>
                <w:szCs w:val="22"/>
              </w:rPr>
              <w:t>-</w:t>
            </w:r>
            <w:r w:rsidRPr="00656A9E">
              <w:rPr>
                <w:rFonts w:ascii="Verdana" w:hAnsi="Verdana" w:cstheme="majorHAnsi"/>
                <w:bCs/>
                <w:sz w:val="22"/>
                <w:szCs w:val="22"/>
              </w:rPr>
              <w:t>based models to aid the parent/caregiver/child in the resolution of conditions, events, behaviors that ensure child safety, permanence and wellbeing.</w:t>
            </w:r>
          </w:p>
        </w:tc>
      </w:tr>
      <w:tr w:rsidR="00375AFA" w:rsidRPr="00656A9E" w14:paraId="076FFC3A"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42B55A0C"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Updated Treatment Plan</w:t>
            </w:r>
          </w:p>
        </w:tc>
        <w:tc>
          <w:tcPr>
            <w:tcW w:w="6480" w:type="dxa"/>
            <w:tcBorders>
              <w:top w:val="single" w:sz="4" w:space="0" w:color="auto"/>
              <w:left w:val="single" w:sz="4" w:space="0" w:color="auto"/>
              <w:bottom w:val="single" w:sz="4" w:space="0" w:color="auto"/>
              <w:right w:val="single" w:sz="4" w:space="0" w:color="auto"/>
            </w:tcBorders>
          </w:tcPr>
          <w:p w14:paraId="424C629D" w14:textId="366844CC" w:rsidR="00375AFA" w:rsidRPr="00656A9E" w:rsidRDefault="00375AFA" w:rsidP="00375AFA">
            <w:pPr>
              <w:rPr>
                <w:rFonts w:ascii="Verdana" w:hAnsi="Verdana" w:cstheme="majorHAnsi"/>
                <w:bCs/>
                <w:sz w:val="22"/>
                <w:szCs w:val="22"/>
              </w:rPr>
            </w:pPr>
            <w:r w:rsidRPr="00656A9E">
              <w:rPr>
                <w:rFonts w:ascii="Verdana" w:hAnsi="Verdana" w:cstheme="majorHAnsi"/>
                <w:bCs/>
                <w:sz w:val="22"/>
                <w:szCs w:val="22"/>
              </w:rPr>
              <w:t xml:space="preserve">New </w:t>
            </w:r>
            <w:r w:rsidR="00421D9E">
              <w:rPr>
                <w:rFonts w:ascii="Verdana" w:hAnsi="Verdana" w:cstheme="majorHAnsi"/>
                <w:bCs/>
                <w:sz w:val="22"/>
                <w:szCs w:val="22"/>
              </w:rPr>
              <w:t>or</w:t>
            </w:r>
            <w:r w:rsidRPr="00656A9E">
              <w:rPr>
                <w:rFonts w:ascii="Verdana" w:hAnsi="Verdana" w:cstheme="majorHAnsi"/>
                <w:bCs/>
                <w:sz w:val="22"/>
                <w:szCs w:val="22"/>
              </w:rPr>
              <w:t xml:space="preserve"> revised goals, objectives and strategies resulting in a detailed plan for services and treatment activities discussed with the client and CPS caseworker. Includes a status on prior goals, objectives and strategies (progress, lack of progress, obstacles) with clinically substantiated recommendations for changes, modifications </w:t>
            </w:r>
            <w:r w:rsidR="00421D9E">
              <w:rPr>
                <w:rFonts w:ascii="Verdana" w:hAnsi="Verdana" w:cstheme="majorHAnsi"/>
                <w:bCs/>
                <w:sz w:val="22"/>
                <w:szCs w:val="22"/>
              </w:rPr>
              <w:t>or</w:t>
            </w:r>
            <w:r w:rsidRPr="00656A9E">
              <w:rPr>
                <w:rFonts w:ascii="Verdana" w:hAnsi="Verdana" w:cstheme="majorHAnsi"/>
                <w:bCs/>
                <w:sz w:val="22"/>
                <w:szCs w:val="22"/>
              </w:rPr>
              <w:t xml:space="preserve"> additions.</w:t>
            </w:r>
          </w:p>
        </w:tc>
      </w:tr>
      <w:tr w:rsidR="00375AFA" w:rsidRPr="00656A9E" w14:paraId="62C01AD8"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E2BF2B7"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Valid Service Authorization, Form 2054</w:t>
            </w:r>
          </w:p>
        </w:tc>
        <w:tc>
          <w:tcPr>
            <w:tcW w:w="6480" w:type="dxa"/>
            <w:tcBorders>
              <w:top w:val="single" w:sz="4" w:space="0" w:color="auto"/>
              <w:left w:val="single" w:sz="4" w:space="0" w:color="auto"/>
              <w:bottom w:val="single" w:sz="4" w:space="0" w:color="auto"/>
              <w:right w:val="single" w:sz="4" w:space="0" w:color="auto"/>
            </w:tcBorders>
          </w:tcPr>
          <w:p w14:paraId="270B58C8" w14:textId="77777777" w:rsidR="00375AFA" w:rsidRPr="00656A9E" w:rsidRDefault="00375AFA" w:rsidP="00375AFA">
            <w:pPr>
              <w:spacing w:after="120"/>
              <w:rPr>
                <w:rFonts w:ascii="Verdana" w:hAnsi="Verdana" w:cstheme="majorHAnsi"/>
                <w:bCs/>
                <w:iCs/>
                <w:sz w:val="22"/>
                <w:szCs w:val="22"/>
              </w:rPr>
            </w:pPr>
            <w:r w:rsidRPr="00656A9E">
              <w:rPr>
                <w:rFonts w:ascii="Verdana" w:hAnsi="Verdana" w:cstheme="majorHAnsi"/>
                <w:bCs/>
                <w:iCs/>
                <w:sz w:val="22"/>
                <w:szCs w:val="22"/>
              </w:rPr>
              <w:t>A Form 2054 that at a minimum Includes:</w:t>
            </w:r>
          </w:p>
          <w:p w14:paraId="7959C5B2" w14:textId="77777777" w:rsidR="00375AFA" w:rsidRPr="00656A9E" w:rsidRDefault="00375AFA" w:rsidP="00375AFA">
            <w:pPr>
              <w:numPr>
                <w:ilvl w:val="0"/>
                <w:numId w:val="7"/>
              </w:numPr>
              <w:spacing w:after="120"/>
              <w:ind w:left="475"/>
              <w:rPr>
                <w:rFonts w:ascii="Verdana" w:hAnsi="Verdana" w:cstheme="majorHAnsi"/>
                <w:bCs/>
                <w:iCs/>
                <w:sz w:val="22"/>
                <w:szCs w:val="22"/>
              </w:rPr>
            </w:pPr>
            <w:r w:rsidRPr="00656A9E">
              <w:rPr>
                <w:rFonts w:ascii="Verdana" w:hAnsi="Verdana" w:cstheme="majorHAnsi"/>
                <w:bCs/>
                <w:iCs/>
                <w:sz w:val="22"/>
                <w:szCs w:val="22"/>
              </w:rPr>
              <w:t>Issuance to the correct Contractor,</w:t>
            </w:r>
          </w:p>
          <w:p w14:paraId="04024417" w14:textId="77777777" w:rsidR="00375AFA" w:rsidRPr="00656A9E" w:rsidRDefault="00375AFA" w:rsidP="00375AFA">
            <w:pPr>
              <w:numPr>
                <w:ilvl w:val="0"/>
                <w:numId w:val="7"/>
              </w:numPr>
              <w:tabs>
                <w:tab w:val="left" w:pos="470"/>
              </w:tabs>
              <w:spacing w:after="120"/>
              <w:ind w:left="475"/>
              <w:rPr>
                <w:rFonts w:ascii="Verdana" w:hAnsi="Verdana" w:cstheme="majorHAnsi"/>
                <w:bCs/>
                <w:iCs/>
                <w:sz w:val="22"/>
                <w:szCs w:val="22"/>
              </w:rPr>
            </w:pPr>
            <w:r w:rsidRPr="00656A9E">
              <w:rPr>
                <w:rFonts w:ascii="Verdana" w:hAnsi="Verdana" w:cstheme="majorHAnsi"/>
                <w:bCs/>
                <w:iCs/>
                <w:sz w:val="22"/>
                <w:szCs w:val="22"/>
              </w:rPr>
              <w:t>A service begin date that is no earlier than the date of receipt, and</w:t>
            </w:r>
          </w:p>
          <w:p w14:paraId="65FAD4BC" w14:textId="77777777" w:rsidR="00375AFA" w:rsidRPr="00656A9E" w:rsidRDefault="00375AFA" w:rsidP="00375AFA">
            <w:pPr>
              <w:pStyle w:val="ListParagraph"/>
              <w:numPr>
                <w:ilvl w:val="0"/>
                <w:numId w:val="7"/>
              </w:numPr>
              <w:rPr>
                <w:rFonts w:ascii="Verdana" w:hAnsi="Verdana" w:cstheme="majorHAnsi"/>
                <w:bCs/>
                <w:sz w:val="22"/>
                <w:szCs w:val="22"/>
              </w:rPr>
            </w:pPr>
            <w:r w:rsidRPr="00656A9E">
              <w:rPr>
                <w:rFonts w:ascii="Verdana" w:hAnsi="Verdana" w:cstheme="majorHAnsi"/>
                <w:bCs/>
                <w:iCs/>
                <w:sz w:val="22"/>
                <w:szCs w:val="22"/>
              </w:rPr>
              <w:t>CPS staff signature, date, and any special approvals such as location of service provision.</w:t>
            </w:r>
          </w:p>
        </w:tc>
      </w:tr>
      <w:tr w:rsidR="00375AFA" w:rsidRPr="00656A9E" w14:paraId="2A2BA381"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7ED2B58B"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lastRenderedPageBreak/>
              <w:t>Validated Complaint</w:t>
            </w:r>
          </w:p>
        </w:tc>
        <w:tc>
          <w:tcPr>
            <w:tcW w:w="6480" w:type="dxa"/>
            <w:tcBorders>
              <w:top w:val="single" w:sz="4" w:space="0" w:color="auto"/>
              <w:left w:val="single" w:sz="4" w:space="0" w:color="auto"/>
              <w:bottom w:val="single" w:sz="4" w:space="0" w:color="auto"/>
              <w:right w:val="single" w:sz="4" w:space="0" w:color="auto"/>
            </w:tcBorders>
          </w:tcPr>
          <w:p w14:paraId="748B96F8"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A complaint DFPS contract staff has determined is supported by the information gathered about the complaint.</w:t>
            </w:r>
          </w:p>
        </w:tc>
      </w:tr>
      <w:tr w:rsidR="00375AFA" w:rsidRPr="00656A9E" w14:paraId="26594200" w14:textId="77777777" w:rsidTr="003C60EB">
        <w:trPr>
          <w:cantSplit/>
        </w:trPr>
        <w:tc>
          <w:tcPr>
            <w:tcW w:w="2880" w:type="dxa"/>
            <w:tcBorders>
              <w:top w:val="single" w:sz="4" w:space="0" w:color="auto"/>
              <w:left w:val="single" w:sz="4" w:space="0" w:color="auto"/>
              <w:bottom w:val="single" w:sz="4" w:space="0" w:color="auto"/>
              <w:right w:val="single" w:sz="4" w:space="0" w:color="auto"/>
            </w:tcBorders>
          </w:tcPr>
          <w:p w14:paraId="672C45A2"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Whole Percentage Point</w:t>
            </w:r>
          </w:p>
        </w:tc>
        <w:tc>
          <w:tcPr>
            <w:tcW w:w="6480" w:type="dxa"/>
            <w:tcBorders>
              <w:top w:val="single" w:sz="4" w:space="0" w:color="auto"/>
              <w:left w:val="single" w:sz="4" w:space="0" w:color="auto"/>
              <w:bottom w:val="single" w:sz="4" w:space="0" w:color="auto"/>
              <w:right w:val="single" w:sz="4" w:space="0" w:color="auto"/>
            </w:tcBorders>
          </w:tcPr>
          <w:p w14:paraId="2878336A" w14:textId="77777777" w:rsidR="00375AFA" w:rsidRPr="00656A9E" w:rsidRDefault="00375AFA" w:rsidP="00522EC0">
            <w:pPr>
              <w:rPr>
                <w:rFonts w:ascii="Verdana" w:hAnsi="Verdana" w:cstheme="majorHAnsi"/>
                <w:bCs/>
                <w:sz w:val="22"/>
                <w:szCs w:val="22"/>
              </w:rPr>
            </w:pPr>
            <w:r w:rsidRPr="00656A9E">
              <w:rPr>
                <w:rFonts w:ascii="Verdana" w:hAnsi="Verdana" w:cstheme="majorHAnsi"/>
                <w:bCs/>
                <w:sz w:val="22"/>
                <w:szCs w:val="22"/>
              </w:rPr>
              <w:t>Each percentage point less than one whole percentage point is rounded up to a whole percentage point if .5 or greater and rounded down to 0 if less than .5.</w:t>
            </w:r>
          </w:p>
        </w:tc>
      </w:tr>
    </w:tbl>
    <w:p w14:paraId="4945C155" w14:textId="77777777" w:rsidR="00EE6028" w:rsidRPr="00656A9E" w:rsidRDefault="00EE6028" w:rsidP="00C46893">
      <w:pPr>
        <w:tabs>
          <w:tab w:val="left" w:pos="360"/>
        </w:tabs>
        <w:ind w:left="360"/>
        <w:rPr>
          <w:rFonts w:ascii="Verdana" w:hAnsi="Verdana" w:cstheme="majorHAnsi"/>
          <w:sz w:val="22"/>
          <w:szCs w:val="22"/>
        </w:rPr>
      </w:pPr>
    </w:p>
    <w:p w14:paraId="1416B0B9" w14:textId="77777777" w:rsidR="00EE6028" w:rsidRPr="00656A9E" w:rsidRDefault="00EE6028" w:rsidP="00C46893">
      <w:pPr>
        <w:tabs>
          <w:tab w:val="left" w:pos="360"/>
        </w:tabs>
        <w:ind w:left="360"/>
        <w:rPr>
          <w:rFonts w:ascii="Verdana" w:hAnsi="Verdana" w:cstheme="majorHAnsi"/>
          <w:sz w:val="22"/>
          <w:szCs w:val="22"/>
        </w:rPr>
      </w:pPr>
    </w:p>
    <w:p w14:paraId="458670B0" w14:textId="77777777" w:rsidR="00EE6028" w:rsidRPr="00656A9E" w:rsidRDefault="00EE6028" w:rsidP="00C46893">
      <w:pPr>
        <w:tabs>
          <w:tab w:val="left" w:pos="360"/>
        </w:tabs>
        <w:ind w:left="360"/>
        <w:rPr>
          <w:rFonts w:ascii="Verdana" w:hAnsi="Verdana" w:cstheme="majorHAnsi"/>
          <w:sz w:val="22"/>
          <w:szCs w:val="22"/>
        </w:rPr>
      </w:pPr>
    </w:p>
    <w:p w14:paraId="519DF4B7" w14:textId="77777777" w:rsidR="00EE6028" w:rsidRPr="00656A9E" w:rsidRDefault="00EE6028" w:rsidP="00C46893">
      <w:pPr>
        <w:tabs>
          <w:tab w:val="left" w:pos="360"/>
        </w:tabs>
        <w:ind w:left="360"/>
        <w:rPr>
          <w:rFonts w:ascii="Verdana" w:hAnsi="Verdana" w:cstheme="majorHAnsi"/>
          <w:sz w:val="22"/>
          <w:szCs w:val="22"/>
        </w:rPr>
      </w:pPr>
    </w:p>
    <w:p w14:paraId="33C1F616" w14:textId="77777777" w:rsidR="00EE6028" w:rsidRPr="00656A9E" w:rsidRDefault="00EE6028" w:rsidP="00C46893">
      <w:pPr>
        <w:tabs>
          <w:tab w:val="left" w:pos="360"/>
        </w:tabs>
        <w:ind w:left="360"/>
        <w:rPr>
          <w:rFonts w:ascii="Verdana" w:hAnsi="Verdana" w:cstheme="majorHAnsi"/>
          <w:sz w:val="22"/>
          <w:szCs w:val="22"/>
        </w:rPr>
      </w:pPr>
    </w:p>
    <w:p w14:paraId="330A6928" w14:textId="77777777" w:rsidR="00EE6028" w:rsidRPr="00656A9E" w:rsidRDefault="00EE6028" w:rsidP="00C46893">
      <w:pPr>
        <w:tabs>
          <w:tab w:val="left" w:pos="360"/>
        </w:tabs>
        <w:ind w:left="360"/>
        <w:rPr>
          <w:rFonts w:ascii="Verdana" w:hAnsi="Verdana" w:cstheme="majorHAnsi"/>
          <w:sz w:val="22"/>
          <w:szCs w:val="22"/>
        </w:rPr>
      </w:pPr>
    </w:p>
    <w:p w14:paraId="31710218" w14:textId="77777777" w:rsidR="00EE6028" w:rsidRPr="00656A9E" w:rsidRDefault="00EE6028" w:rsidP="00C46893">
      <w:pPr>
        <w:tabs>
          <w:tab w:val="left" w:pos="360"/>
        </w:tabs>
        <w:ind w:left="360"/>
        <w:rPr>
          <w:rFonts w:ascii="Verdana" w:hAnsi="Verdana" w:cstheme="majorHAnsi"/>
          <w:sz w:val="22"/>
          <w:szCs w:val="22"/>
        </w:rPr>
      </w:pPr>
    </w:p>
    <w:p w14:paraId="576A0F09" w14:textId="77777777" w:rsidR="00EE6028" w:rsidRPr="00656A9E" w:rsidRDefault="00EE6028" w:rsidP="00C46893">
      <w:pPr>
        <w:tabs>
          <w:tab w:val="left" w:pos="360"/>
        </w:tabs>
        <w:ind w:left="360"/>
        <w:rPr>
          <w:rFonts w:ascii="Verdana" w:hAnsi="Verdana" w:cstheme="majorHAnsi"/>
          <w:sz w:val="22"/>
          <w:szCs w:val="22"/>
        </w:rPr>
      </w:pPr>
    </w:p>
    <w:p w14:paraId="1ACFAE94" w14:textId="77777777" w:rsidR="00EE6028" w:rsidRPr="00656A9E" w:rsidRDefault="00EE6028" w:rsidP="00C46893">
      <w:pPr>
        <w:tabs>
          <w:tab w:val="left" w:pos="360"/>
        </w:tabs>
        <w:ind w:left="360"/>
        <w:rPr>
          <w:rFonts w:ascii="Verdana" w:hAnsi="Verdana" w:cstheme="majorHAnsi"/>
          <w:sz w:val="22"/>
          <w:szCs w:val="22"/>
        </w:rPr>
      </w:pPr>
    </w:p>
    <w:p w14:paraId="2C69233B" w14:textId="77777777" w:rsidR="004864E0" w:rsidRPr="00656A9E" w:rsidRDefault="004864E0" w:rsidP="00EE6028">
      <w:pPr>
        <w:tabs>
          <w:tab w:val="left" w:pos="360"/>
        </w:tabs>
        <w:ind w:left="360"/>
        <w:jc w:val="center"/>
        <w:rPr>
          <w:rFonts w:ascii="Verdana" w:hAnsi="Verdana" w:cstheme="majorHAnsi"/>
          <w:b/>
          <w:sz w:val="22"/>
          <w:szCs w:val="22"/>
        </w:rPr>
      </w:pPr>
    </w:p>
    <w:p w14:paraId="58796281" w14:textId="77777777" w:rsidR="004864E0" w:rsidRPr="00656A9E" w:rsidRDefault="004864E0" w:rsidP="00EE6028">
      <w:pPr>
        <w:tabs>
          <w:tab w:val="left" w:pos="360"/>
        </w:tabs>
        <w:ind w:left="360"/>
        <w:jc w:val="center"/>
        <w:rPr>
          <w:rFonts w:ascii="Verdana" w:hAnsi="Verdana" w:cstheme="majorHAnsi"/>
          <w:b/>
          <w:sz w:val="22"/>
          <w:szCs w:val="22"/>
        </w:rPr>
      </w:pPr>
    </w:p>
    <w:p w14:paraId="43C4C10F" w14:textId="77777777" w:rsidR="004864E0" w:rsidRPr="00656A9E" w:rsidRDefault="004864E0" w:rsidP="00EE6028">
      <w:pPr>
        <w:tabs>
          <w:tab w:val="left" w:pos="360"/>
        </w:tabs>
        <w:ind w:left="360"/>
        <w:jc w:val="center"/>
        <w:rPr>
          <w:rFonts w:ascii="Verdana" w:hAnsi="Verdana" w:cstheme="majorHAnsi"/>
          <w:b/>
          <w:sz w:val="22"/>
          <w:szCs w:val="22"/>
        </w:rPr>
      </w:pPr>
    </w:p>
    <w:p w14:paraId="6E2F4040" w14:textId="77777777" w:rsidR="004864E0" w:rsidRPr="00656A9E" w:rsidRDefault="004864E0" w:rsidP="00EE6028">
      <w:pPr>
        <w:tabs>
          <w:tab w:val="left" w:pos="360"/>
        </w:tabs>
        <w:ind w:left="360"/>
        <w:jc w:val="center"/>
        <w:rPr>
          <w:rFonts w:ascii="Verdana" w:hAnsi="Verdana" w:cstheme="majorHAnsi"/>
          <w:b/>
          <w:sz w:val="22"/>
          <w:szCs w:val="22"/>
        </w:rPr>
      </w:pPr>
    </w:p>
    <w:p w14:paraId="25C0D55B" w14:textId="77777777" w:rsidR="004864E0" w:rsidRPr="00656A9E" w:rsidRDefault="004864E0" w:rsidP="00EE6028">
      <w:pPr>
        <w:tabs>
          <w:tab w:val="left" w:pos="360"/>
        </w:tabs>
        <w:ind w:left="360"/>
        <w:jc w:val="center"/>
        <w:rPr>
          <w:rFonts w:ascii="Verdana" w:hAnsi="Verdana" w:cstheme="majorHAnsi"/>
          <w:b/>
          <w:sz w:val="22"/>
          <w:szCs w:val="22"/>
        </w:rPr>
      </w:pPr>
    </w:p>
    <w:p w14:paraId="71C5D281" w14:textId="77777777" w:rsidR="004864E0" w:rsidRPr="00656A9E" w:rsidRDefault="004864E0" w:rsidP="00EE6028">
      <w:pPr>
        <w:tabs>
          <w:tab w:val="left" w:pos="360"/>
        </w:tabs>
        <w:ind w:left="360"/>
        <w:jc w:val="center"/>
        <w:rPr>
          <w:rFonts w:ascii="Verdana" w:hAnsi="Verdana" w:cstheme="majorHAnsi"/>
          <w:b/>
          <w:sz w:val="22"/>
          <w:szCs w:val="22"/>
        </w:rPr>
      </w:pPr>
    </w:p>
    <w:p w14:paraId="4D29A5E2" w14:textId="77777777" w:rsidR="0042376C" w:rsidRPr="00656A9E" w:rsidRDefault="00EE6028" w:rsidP="00D27B97">
      <w:pPr>
        <w:tabs>
          <w:tab w:val="left" w:pos="360"/>
        </w:tabs>
        <w:ind w:left="360"/>
        <w:jc w:val="center"/>
        <w:rPr>
          <w:rFonts w:ascii="Verdana" w:hAnsi="Verdana" w:cstheme="majorHAnsi"/>
          <w:b/>
          <w:bCs/>
          <w:sz w:val="22"/>
          <w:szCs w:val="22"/>
        </w:rPr>
      </w:pPr>
      <w:r w:rsidRPr="00656A9E">
        <w:rPr>
          <w:rFonts w:ascii="Verdana" w:hAnsi="Verdana" w:cstheme="majorHAnsi"/>
          <w:b/>
          <w:sz w:val="22"/>
          <w:szCs w:val="22"/>
        </w:rPr>
        <w:t>The remainder of the page is intentionally left blank.</w:t>
      </w:r>
    </w:p>
    <w:sectPr w:rsidR="0042376C" w:rsidRPr="00656A9E" w:rsidSect="00344BC7">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6486" w14:textId="77777777" w:rsidR="00CD0438" w:rsidRDefault="00CD0438">
      <w:r>
        <w:separator/>
      </w:r>
    </w:p>
  </w:endnote>
  <w:endnote w:type="continuationSeparator" w:id="0">
    <w:p w14:paraId="14C0069C" w14:textId="77777777" w:rsidR="00CD0438" w:rsidRDefault="00CD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7E83" w14:textId="5D267D5C" w:rsidR="00C374C4" w:rsidRDefault="00C374C4">
    <w:pPr>
      <w:pStyle w:val="Footer"/>
    </w:pPr>
    <w:r>
      <w:t>5/14/2026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E1E0" w14:textId="08118866" w:rsidR="00C374C4" w:rsidRDefault="00C374C4">
    <w:pPr>
      <w:pStyle w:val="Footer"/>
    </w:pPr>
    <w:r>
      <w:t>5/14/2026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F614" w14:textId="77777777" w:rsidR="00CD0438" w:rsidRDefault="00CD0438">
      <w:r>
        <w:separator/>
      </w:r>
    </w:p>
  </w:footnote>
  <w:footnote w:type="continuationSeparator" w:id="0">
    <w:p w14:paraId="6EF0F7B4" w14:textId="77777777" w:rsidR="00CD0438" w:rsidRDefault="00CD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9B1479" w:rsidRPr="002B07F1" w14:paraId="51A73C8D" w14:textId="77777777" w:rsidTr="00274F5C">
      <w:trPr>
        <w:trHeight w:val="652"/>
      </w:trPr>
      <w:tc>
        <w:tcPr>
          <w:tcW w:w="5159" w:type="dxa"/>
          <w:vAlign w:val="bottom"/>
        </w:tcPr>
        <w:p w14:paraId="2C7C4C28" w14:textId="77777777" w:rsidR="009B1479" w:rsidRPr="005F43C7" w:rsidRDefault="009B1479" w:rsidP="008E61F8">
          <w:pPr>
            <w:pStyle w:val="Header"/>
            <w:rPr>
              <w:rFonts w:ascii="Arial" w:hAnsi="Arial" w:cs="Arial"/>
              <w:b/>
            </w:rPr>
          </w:pPr>
          <w:r w:rsidRPr="005F43C7">
            <w:rPr>
              <w:rFonts w:ascii="Arial" w:hAnsi="Arial" w:cs="Arial"/>
              <w:b/>
            </w:rPr>
            <w:t>Texas Department of Family and Protective Services</w:t>
          </w:r>
        </w:p>
        <w:p w14:paraId="378258CC" w14:textId="77777777" w:rsidR="009B1479" w:rsidRPr="005F43C7" w:rsidRDefault="009B1479" w:rsidP="008E61F8">
          <w:pPr>
            <w:pStyle w:val="Header"/>
            <w:rPr>
              <w:rFonts w:ascii="Arial" w:hAnsi="Arial" w:cs="Arial"/>
              <w:b/>
            </w:rPr>
          </w:pPr>
          <w:r w:rsidRPr="005F43C7">
            <w:rPr>
              <w:rFonts w:ascii="Arial" w:hAnsi="Arial" w:cs="Arial"/>
              <w:b/>
            </w:rPr>
            <w:t>Evaluation and Treatment Services</w:t>
          </w:r>
        </w:p>
        <w:p w14:paraId="1E9561C7" w14:textId="3AE2F0D6" w:rsidR="009B1479" w:rsidRPr="00937C7B" w:rsidRDefault="009B1479" w:rsidP="00746D76">
          <w:pPr>
            <w:pStyle w:val="Header"/>
            <w:rPr>
              <w:rFonts w:ascii="Arial" w:hAnsi="Arial" w:cs="Arial"/>
              <w:b/>
            </w:rPr>
          </w:pPr>
          <w:r w:rsidRPr="005F43C7">
            <w:rPr>
              <w:rFonts w:ascii="Arial" w:hAnsi="Arial" w:cs="Arial"/>
              <w:b/>
            </w:rPr>
            <w:t>Open Enrollment Number:</w:t>
          </w:r>
          <w:r w:rsidRPr="005F43C7">
            <w:rPr>
              <w:rFonts w:ascii="Arial" w:hAnsi="Arial" w:cs="Arial"/>
              <w:b/>
              <w:i/>
            </w:rPr>
            <w:t xml:space="preserve"> </w:t>
          </w:r>
          <w:r w:rsidRPr="005F43C7">
            <w:rPr>
              <w:rFonts w:ascii="Arial" w:hAnsi="Arial" w:cs="Arial"/>
              <w:b/>
            </w:rPr>
            <w:t>HHS000</w:t>
          </w:r>
          <w:r>
            <w:rPr>
              <w:rFonts w:ascii="Arial" w:hAnsi="Arial" w:cs="Arial"/>
              <w:b/>
            </w:rPr>
            <w:t>9678</w:t>
          </w:r>
          <w:r w:rsidRPr="005F43C7">
            <w:rPr>
              <w:rFonts w:ascii="Arial" w:hAnsi="Arial" w:cs="Arial"/>
              <w:b/>
            </w:rPr>
            <w:t xml:space="preserve"> </w:t>
          </w:r>
        </w:p>
      </w:tc>
      <w:tc>
        <w:tcPr>
          <w:tcW w:w="1664" w:type="dxa"/>
          <w:tcMar>
            <w:left w:w="0" w:type="dxa"/>
            <w:right w:w="0" w:type="dxa"/>
          </w:tcMar>
          <w:vAlign w:val="bottom"/>
        </w:tcPr>
        <w:p w14:paraId="63D4D6B3" w14:textId="77777777" w:rsidR="009B1479" w:rsidRPr="00BC75E4" w:rsidRDefault="009B1479" w:rsidP="00BC75E4">
          <w:pPr>
            <w:pStyle w:val="BodyTextIndent2"/>
            <w:ind w:left="0"/>
            <w:jc w:val="right"/>
            <w:rPr>
              <w:rFonts w:ascii="Helvetica" w:hAnsi="Helvetica"/>
              <w:sz w:val="22"/>
              <w:szCs w:val="22"/>
            </w:rPr>
          </w:pPr>
        </w:p>
      </w:tc>
      <w:tc>
        <w:tcPr>
          <w:tcW w:w="800" w:type="dxa"/>
        </w:tcPr>
        <w:p w14:paraId="773D6ED6" w14:textId="77777777" w:rsidR="009B1479" w:rsidRPr="002B07F1" w:rsidRDefault="009B1479" w:rsidP="00BC75E4">
          <w:pPr>
            <w:pStyle w:val="BodyTextIndent2"/>
            <w:ind w:left="0"/>
            <w:jc w:val="right"/>
            <w:rPr>
              <w:rFonts w:asciiTheme="majorHAnsi" w:hAnsiTheme="majorHAnsi" w:cstheme="majorHAnsi"/>
              <w:iCs/>
              <w:sz w:val="18"/>
              <w:szCs w:val="18"/>
            </w:rPr>
          </w:pPr>
        </w:p>
      </w:tc>
      <w:tc>
        <w:tcPr>
          <w:tcW w:w="843" w:type="dxa"/>
        </w:tcPr>
        <w:p w14:paraId="0AD1F178" w14:textId="77777777" w:rsidR="009B1479" w:rsidRPr="002B07F1" w:rsidRDefault="009B1479" w:rsidP="00BC75E4">
          <w:pPr>
            <w:pStyle w:val="BodyTextIndent2"/>
            <w:ind w:left="0"/>
            <w:jc w:val="right"/>
            <w:rPr>
              <w:rFonts w:asciiTheme="majorHAnsi" w:hAnsiTheme="majorHAnsi" w:cstheme="majorHAnsi"/>
              <w:iCs/>
              <w:sz w:val="18"/>
              <w:szCs w:val="18"/>
            </w:rPr>
          </w:pPr>
        </w:p>
      </w:tc>
      <w:tc>
        <w:tcPr>
          <w:tcW w:w="894" w:type="dxa"/>
          <w:vAlign w:val="bottom"/>
        </w:tcPr>
        <w:p w14:paraId="33294776" w14:textId="77777777" w:rsidR="009B1479" w:rsidRPr="002B07F1" w:rsidRDefault="009B1479"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7CAE064" w14:textId="77777777" w:rsidR="009B1479" w:rsidRDefault="009B1479"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EF5"/>
    <w:multiLevelType w:val="hybridMultilevel"/>
    <w:tmpl w:val="72FA3D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0A02D40"/>
    <w:multiLevelType w:val="multilevel"/>
    <w:tmpl w:val="53CE8CA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17B7926"/>
    <w:multiLevelType w:val="multilevel"/>
    <w:tmpl w:val="4A8C7380"/>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upperLetter"/>
      <w:lvlText w:val="%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40064B"/>
    <w:multiLevelType w:val="hybridMultilevel"/>
    <w:tmpl w:val="D4A6894E"/>
    <w:lvl w:ilvl="0" w:tplc="1B9A32D6">
      <w:start w:val="1"/>
      <w:numFmt w:val="upperLetter"/>
      <w:lvlText w:val="%1."/>
      <w:lvlJc w:val="left"/>
      <w:pPr>
        <w:ind w:left="1980" w:hanging="360"/>
      </w:pPr>
      <w:rPr>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3421D6D"/>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3D52DBB"/>
    <w:multiLevelType w:val="multilevel"/>
    <w:tmpl w:val="2CCC0E9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 w15:restartNumberingAfterBreak="0">
    <w:nsid w:val="046F3AD9"/>
    <w:multiLevelType w:val="multilevel"/>
    <w:tmpl w:val="E71E0AD6"/>
    <w:lvl w:ilvl="0">
      <w:start w:val="1"/>
      <w:numFmt w:val="decimal"/>
      <w:lvlText w:val="%1"/>
      <w:lvlJc w:val="left"/>
      <w:pPr>
        <w:ind w:left="645" w:hanging="645"/>
      </w:pPr>
      <w:rPr>
        <w:rFonts w:hint="default"/>
        <w:b/>
      </w:rPr>
    </w:lvl>
    <w:lvl w:ilvl="1">
      <w:start w:val="5"/>
      <w:numFmt w:val="decimal"/>
      <w:lvlText w:val="%1.%2"/>
      <w:lvlJc w:val="left"/>
      <w:pPr>
        <w:ind w:left="1215" w:hanging="720"/>
      </w:pPr>
      <w:rPr>
        <w:rFonts w:hint="default"/>
        <w:b/>
      </w:rPr>
    </w:lvl>
    <w:lvl w:ilvl="2">
      <w:start w:val="3"/>
      <w:numFmt w:val="decimal"/>
      <w:lvlText w:val="%1.%2.%3"/>
      <w:lvlJc w:val="left"/>
      <w:pPr>
        <w:ind w:left="1710" w:hanging="720"/>
      </w:pPr>
      <w:rPr>
        <w:rFonts w:hint="default"/>
        <w:b w:val="0"/>
        <w:bCs w:val="0"/>
      </w:rPr>
    </w:lvl>
    <w:lvl w:ilvl="3">
      <w:start w:val="1"/>
      <w:numFmt w:val="decimal"/>
      <w:lvlText w:val="%1.%2.%3.%4"/>
      <w:lvlJc w:val="left"/>
      <w:pPr>
        <w:ind w:left="2565" w:hanging="1080"/>
      </w:pPr>
      <w:rPr>
        <w:rFonts w:hint="default"/>
        <w:b/>
      </w:rPr>
    </w:lvl>
    <w:lvl w:ilvl="4">
      <w:start w:val="1"/>
      <w:numFmt w:val="decimal"/>
      <w:lvlText w:val="%1.%2.%3.%4.%5"/>
      <w:lvlJc w:val="left"/>
      <w:pPr>
        <w:ind w:left="3420" w:hanging="1440"/>
      </w:pPr>
      <w:rPr>
        <w:rFonts w:hint="default"/>
        <w:b/>
      </w:rPr>
    </w:lvl>
    <w:lvl w:ilvl="5">
      <w:start w:val="1"/>
      <w:numFmt w:val="decimal"/>
      <w:lvlText w:val="%1.%2.%3.%4.%5.%6"/>
      <w:lvlJc w:val="left"/>
      <w:pPr>
        <w:ind w:left="4275" w:hanging="1800"/>
      </w:pPr>
      <w:rPr>
        <w:rFonts w:hint="default"/>
        <w:b/>
      </w:rPr>
    </w:lvl>
    <w:lvl w:ilvl="6">
      <w:start w:val="1"/>
      <w:numFmt w:val="decimal"/>
      <w:lvlText w:val="%1.%2.%3.%4.%5.%6.%7"/>
      <w:lvlJc w:val="left"/>
      <w:pPr>
        <w:ind w:left="4770" w:hanging="1800"/>
      </w:pPr>
      <w:rPr>
        <w:rFonts w:hint="default"/>
        <w:b/>
      </w:rPr>
    </w:lvl>
    <w:lvl w:ilvl="7">
      <w:start w:val="1"/>
      <w:numFmt w:val="decimal"/>
      <w:lvlText w:val="%1.%2.%3.%4.%5.%6.%7.%8"/>
      <w:lvlJc w:val="left"/>
      <w:pPr>
        <w:ind w:left="5625" w:hanging="2160"/>
      </w:pPr>
      <w:rPr>
        <w:rFonts w:hint="default"/>
        <w:b/>
      </w:rPr>
    </w:lvl>
    <w:lvl w:ilvl="8">
      <w:start w:val="1"/>
      <w:numFmt w:val="decimal"/>
      <w:lvlText w:val="%1.%2.%3.%4.%5.%6.%7.%8.%9"/>
      <w:lvlJc w:val="left"/>
      <w:pPr>
        <w:ind w:left="6480" w:hanging="2520"/>
      </w:pPr>
      <w:rPr>
        <w:rFonts w:hint="default"/>
        <w:b/>
      </w:rPr>
    </w:lvl>
  </w:abstractNum>
  <w:abstractNum w:abstractNumId="7" w15:restartNumberingAfterBreak="0">
    <w:nsid w:val="06481BDB"/>
    <w:multiLevelType w:val="hybridMultilevel"/>
    <w:tmpl w:val="9EAEF22A"/>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06DE29E7"/>
    <w:multiLevelType w:val="multilevel"/>
    <w:tmpl w:val="83F4ACC2"/>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71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7184149"/>
    <w:multiLevelType w:val="hybridMultilevel"/>
    <w:tmpl w:val="C7EC46B4"/>
    <w:lvl w:ilvl="0" w:tplc="04090001">
      <w:start w:val="1"/>
      <w:numFmt w:val="bullet"/>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0" w15:restartNumberingAfterBreak="0">
    <w:nsid w:val="08845027"/>
    <w:multiLevelType w:val="hybridMultilevel"/>
    <w:tmpl w:val="4D68ED80"/>
    <w:lvl w:ilvl="0" w:tplc="0409001B">
      <w:start w:val="1"/>
      <w:numFmt w:val="lowerRoman"/>
      <w:lvlText w:val="%1."/>
      <w:lvlJc w:val="right"/>
      <w:pPr>
        <w:ind w:left="6354" w:hanging="360"/>
      </w:pPr>
    </w:lvl>
    <w:lvl w:ilvl="1" w:tplc="0409001B">
      <w:start w:val="1"/>
      <w:numFmt w:val="lowerRoman"/>
      <w:lvlText w:val="%2."/>
      <w:lvlJc w:val="right"/>
      <w:pPr>
        <w:ind w:left="7074" w:hanging="360"/>
      </w:pPr>
    </w:lvl>
    <w:lvl w:ilvl="2" w:tplc="0409001B" w:tentative="1">
      <w:start w:val="1"/>
      <w:numFmt w:val="lowerRoman"/>
      <w:lvlText w:val="%3."/>
      <w:lvlJc w:val="right"/>
      <w:pPr>
        <w:ind w:left="7794" w:hanging="180"/>
      </w:pPr>
    </w:lvl>
    <w:lvl w:ilvl="3" w:tplc="0409000F" w:tentative="1">
      <w:start w:val="1"/>
      <w:numFmt w:val="decimal"/>
      <w:lvlText w:val="%4."/>
      <w:lvlJc w:val="left"/>
      <w:pPr>
        <w:ind w:left="8514" w:hanging="360"/>
      </w:pPr>
    </w:lvl>
    <w:lvl w:ilvl="4" w:tplc="04090019" w:tentative="1">
      <w:start w:val="1"/>
      <w:numFmt w:val="lowerLetter"/>
      <w:lvlText w:val="%5."/>
      <w:lvlJc w:val="left"/>
      <w:pPr>
        <w:ind w:left="9234" w:hanging="360"/>
      </w:pPr>
    </w:lvl>
    <w:lvl w:ilvl="5" w:tplc="0409001B" w:tentative="1">
      <w:start w:val="1"/>
      <w:numFmt w:val="lowerRoman"/>
      <w:lvlText w:val="%6."/>
      <w:lvlJc w:val="right"/>
      <w:pPr>
        <w:ind w:left="9954" w:hanging="180"/>
      </w:pPr>
    </w:lvl>
    <w:lvl w:ilvl="6" w:tplc="0409000F" w:tentative="1">
      <w:start w:val="1"/>
      <w:numFmt w:val="decimal"/>
      <w:lvlText w:val="%7."/>
      <w:lvlJc w:val="left"/>
      <w:pPr>
        <w:ind w:left="10674" w:hanging="360"/>
      </w:pPr>
    </w:lvl>
    <w:lvl w:ilvl="7" w:tplc="04090019" w:tentative="1">
      <w:start w:val="1"/>
      <w:numFmt w:val="lowerLetter"/>
      <w:lvlText w:val="%8."/>
      <w:lvlJc w:val="left"/>
      <w:pPr>
        <w:ind w:left="11394" w:hanging="360"/>
      </w:pPr>
    </w:lvl>
    <w:lvl w:ilvl="8" w:tplc="0409001B" w:tentative="1">
      <w:start w:val="1"/>
      <w:numFmt w:val="lowerRoman"/>
      <w:lvlText w:val="%9."/>
      <w:lvlJc w:val="right"/>
      <w:pPr>
        <w:ind w:left="12114" w:hanging="180"/>
      </w:pPr>
    </w:lvl>
  </w:abstractNum>
  <w:abstractNum w:abstractNumId="11" w15:restartNumberingAfterBreak="0">
    <w:nsid w:val="09262603"/>
    <w:multiLevelType w:val="multilevel"/>
    <w:tmpl w:val="49A0D7A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 w15:restartNumberingAfterBreak="0">
    <w:nsid w:val="099E180A"/>
    <w:multiLevelType w:val="hybridMultilevel"/>
    <w:tmpl w:val="FC44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D2EEB"/>
    <w:multiLevelType w:val="multilevel"/>
    <w:tmpl w:val="0F80E64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color w:val="auto"/>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0CD57B50"/>
    <w:multiLevelType w:val="multilevel"/>
    <w:tmpl w:val="1B780DE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5"/>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5" w15:restartNumberingAfterBreak="0">
    <w:nsid w:val="0D540FB0"/>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6" w15:restartNumberingAfterBreak="0">
    <w:nsid w:val="0D6463D5"/>
    <w:multiLevelType w:val="multilevel"/>
    <w:tmpl w:val="424E30D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B32C8D"/>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0DFC2BD3"/>
    <w:multiLevelType w:val="hybridMultilevel"/>
    <w:tmpl w:val="FB023856"/>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EA44DBF"/>
    <w:multiLevelType w:val="multilevel"/>
    <w:tmpl w:val="C20CF48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1" w15:restartNumberingAfterBreak="0">
    <w:nsid w:val="0F4B5A00"/>
    <w:multiLevelType w:val="multilevel"/>
    <w:tmpl w:val="7C72C190"/>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1D26514"/>
    <w:multiLevelType w:val="hybridMultilevel"/>
    <w:tmpl w:val="C958E302"/>
    <w:lvl w:ilvl="0" w:tplc="87762F00">
      <w:start w:val="1"/>
      <w:numFmt w:val="upperLetter"/>
      <w:lvlText w:val="%1."/>
      <w:lvlJc w:val="left"/>
      <w:pPr>
        <w:ind w:left="1980" w:hanging="360"/>
      </w:pPr>
      <w:rPr>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128F2697"/>
    <w:multiLevelType w:val="hybridMultilevel"/>
    <w:tmpl w:val="33E076C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15:restartNumberingAfterBreak="0">
    <w:nsid w:val="12F16367"/>
    <w:multiLevelType w:val="multilevel"/>
    <w:tmpl w:val="423A04C0"/>
    <w:lvl w:ilvl="0">
      <w:start w:val="2"/>
      <w:numFmt w:val="decimal"/>
      <w:lvlText w:val="%1"/>
      <w:lvlJc w:val="left"/>
      <w:pPr>
        <w:ind w:left="1152" w:hanging="1152"/>
      </w:pPr>
      <w:rPr>
        <w:rFonts w:hint="default"/>
      </w:rPr>
    </w:lvl>
    <w:lvl w:ilvl="1">
      <w:start w:val="9"/>
      <w:numFmt w:val="decimal"/>
      <w:lvlText w:val="%1.%2"/>
      <w:lvlJc w:val="left"/>
      <w:pPr>
        <w:ind w:left="1602" w:hanging="1152"/>
      </w:pPr>
      <w:rPr>
        <w:rFonts w:hint="default"/>
      </w:rPr>
    </w:lvl>
    <w:lvl w:ilvl="2">
      <w:start w:val="7"/>
      <w:numFmt w:val="decimal"/>
      <w:lvlText w:val="%1.%2.%3"/>
      <w:lvlJc w:val="left"/>
      <w:pPr>
        <w:ind w:left="2052" w:hanging="1152"/>
      </w:pPr>
      <w:rPr>
        <w:rFonts w:hint="default"/>
      </w:rPr>
    </w:lvl>
    <w:lvl w:ilvl="3">
      <w:start w:val="5"/>
      <w:numFmt w:val="decimal"/>
      <w:lvlText w:val="%1.%2.%3.%4"/>
      <w:lvlJc w:val="left"/>
      <w:pPr>
        <w:ind w:left="2502" w:hanging="1152"/>
      </w:pPr>
      <w:rPr>
        <w:rFonts w:hint="default"/>
        <w:b/>
      </w:rPr>
    </w:lvl>
    <w:lvl w:ilvl="4">
      <w:start w:val="2"/>
      <w:numFmt w:val="decimal"/>
      <w:lvlText w:val="%1.%2.%3.%4.%5"/>
      <w:lvlJc w:val="left"/>
      <w:pPr>
        <w:ind w:left="2952" w:hanging="1152"/>
      </w:pPr>
      <w:rPr>
        <w:rFonts w:hint="default"/>
      </w:rPr>
    </w:lvl>
    <w:lvl w:ilvl="5">
      <w:start w:val="2"/>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134B5C99"/>
    <w:multiLevelType w:val="multilevel"/>
    <w:tmpl w:val="15DACE8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6" w15:restartNumberingAfterBreak="0">
    <w:nsid w:val="13902723"/>
    <w:multiLevelType w:val="multilevel"/>
    <w:tmpl w:val="1BBC50D0"/>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5)"/>
      <w:lvlJc w:val="left"/>
      <w:pPr>
        <w:ind w:left="2880" w:hanging="1080"/>
      </w:pPr>
      <w:rPr>
        <w:rFonts w:hint="default"/>
        <w:b w:val="0"/>
      </w:rPr>
    </w:lvl>
    <w:lvl w:ilvl="5">
      <w:start w:val="1"/>
      <w:numFmt w:val="decimal"/>
      <w:lvlText w:val="%1.%2.%3.%4.%5.%6."/>
      <w:lvlJc w:val="left"/>
      <w:pPr>
        <w:ind w:left="3690" w:hanging="1440"/>
      </w:pPr>
      <w:rPr>
        <w:rFonts w:hint="default"/>
        <w:b/>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7" w15:restartNumberingAfterBreak="0">
    <w:nsid w:val="13F307AF"/>
    <w:multiLevelType w:val="multilevel"/>
    <w:tmpl w:val="15DACE8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8" w15:restartNumberingAfterBreak="0">
    <w:nsid w:val="161B4E14"/>
    <w:multiLevelType w:val="hybridMultilevel"/>
    <w:tmpl w:val="A2587700"/>
    <w:lvl w:ilvl="0" w:tplc="04090019">
      <w:start w:val="1"/>
      <w:numFmt w:val="lowerLetter"/>
      <w:lvlText w:val="%1."/>
      <w:lvlJc w:val="left"/>
      <w:pPr>
        <w:ind w:left="4320" w:hanging="360"/>
      </w:pPr>
    </w:lvl>
    <w:lvl w:ilvl="1" w:tplc="D2189BD6">
      <w:start w:val="1"/>
      <w:numFmt w:val="decimal"/>
      <w:lvlText w:val="(%2)"/>
      <w:lvlJc w:val="left"/>
      <w:pPr>
        <w:ind w:left="5250" w:hanging="570"/>
      </w:pPr>
      <w:rPr>
        <w:rFonts w:hint="default"/>
        <w:b/>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16A27727"/>
    <w:multiLevelType w:val="multilevel"/>
    <w:tmpl w:val="0F9ACEEE"/>
    <w:lvl w:ilvl="0">
      <w:start w:val="3"/>
      <w:numFmt w:val="decimal"/>
      <w:lvlText w:val="%1."/>
      <w:lvlJc w:val="left"/>
      <w:pPr>
        <w:ind w:left="975" w:hanging="975"/>
      </w:pPr>
      <w:rPr>
        <w:rFonts w:hint="default"/>
      </w:rPr>
    </w:lvl>
    <w:lvl w:ilvl="1">
      <w:start w:val="3"/>
      <w:numFmt w:val="decimal"/>
      <w:lvlText w:val="%1.%2."/>
      <w:lvlJc w:val="left"/>
      <w:pPr>
        <w:ind w:left="1155" w:hanging="975"/>
      </w:pPr>
      <w:rPr>
        <w:rFonts w:hint="default"/>
      </w:rPr>
    </w:lvl>
    <w:lvl w:ilvl="2">
      <w:start w:val="3"/>
      <w:numFmt w:val="decimal"/>
      <w:lvlText w:val="%1.%2.%3."/>
      <w:lvlJc w:val="left"/>
      <w:pPr>
        <w:ind w:left="1335" w:hanging="97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lowerRoman"/>
      <w:lvlText w:val="%7."/>
      <w:lvlJc w:val="right"/>
      <w:pPr>
        <w:ind w:left="4230" w:hanging="1440"/>
      </w:pPr>
      <w:rPr>
        <w:rFonts w:hint="default"/>
        <w:b w:val="0"/>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18BB7FF7"/>
    <w:multiLevelType w:val="multilevel"/>
    <w:tmpl w:val="0D247824"/>
    <w:lvl w:ilvl="0">
      <w:start w:val="2"/>
      <w:numFmt w:val="decimal"/>
      <w:lvlText w:val="%1."/>
      <w:lvlJc w:val="left"/>
      <w:pPr>
        <w:ind w:left="1110" w:hanging="1110"/>
      </w:pPr>
      <w:rPr>
        <w:rFonts w:hint="default"/>
      </w:rPr>
    </w:lvl>
    <w:lvl w:ilvl="1">
      <w:start w:val="15"/>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1" w15:restartNumberingAfterBreak="0">
    <w:nsid w:val="19AC0F00"/>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2" w15:restartNumberingAfterBreak="0">
    <w:nsid w:val="1B9266E6"/>
    <w:multiLevelType w:val="hybridMultilevel"/>
    <w:tmpl w:val="C3E0F0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1D9E6E59"/>
    <w:multiLevelType w:val="multilevel"/>
    <w:tmpl w:val="A4829A6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1F45477D"/>
    <w:multiLevelType w:val="multilevel"/>
    <w:tmpl w:val="BDBA11F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5)"/>
      <w:lvlJc w:val="left"/>
      <w:pPr>
        <w:ind w:left="2880" w:hanging="1080"/>
      </w:pPr>
      <w:rPr>
        <w:rFonts w:hint="default"/>
        <w:b w:val="0"/>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6" w15:restartNumberingAfterBreak="0">
    <w:nsid w:val="1F6F21CA"/>
    <w:multiLevelType w:val="multilevel"/>
    <w:tmpl w:val="15DACE8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7" w15:restartNumberingAfterBreak="0">
    <w:nsid w:val="1F89720D"/>
    <w:multiLevelType w:val="hybridMultilevel"/>
    <w:tmpl w:val="79506EEC"/>
    <w:lvl w:ilvl="0" w:tplc="04090019">
      <w:start w:val="1"/>
      <w:numFmt w:val="lowerLetter"/>
      <w:lvlText w:val="%1."/>
      <w:lvlJc w:val="left"/>
      <w:pPr>
        <w:ind w:left="5130" w:hanging="360"/>
      </w:p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38" w15:restartNumberingAfterBreak="0">
    <w:nsid w:val="237159D5"/>
    <w:multiLevelType w:val="hybridMultilevel"/>
    <w:tmpl w:val="315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D629C2"/>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28ED56F9"/>
    <w:multiLevelType w:val="multilevel"/>
    <w:tmpl w:val="A30ED3D8"/>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91D7AB4"/>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2B2F6180"/>
    <w:multiLevelType w:val="hybridMultilevel"/>
    <w:tmpl w:val="73C01346"/>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3" w15:restartNumberingAfterBreak="0">
    <w:nsid w:val="2B731D2A"/>
    <w:multiLevelType w:val="hybridMultilevel"/>
    <w:tmpl w:val="24AEA18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2D9869D5"/>
    <w:multiLevelType w:val="multilevel"/>
    <w:tmpl w:val="7C72C190"/>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2E801C8C"/>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2F61674E"/>
    <w:multiLevelType w:val="multilevel"/>
    <w:tmpl w:val="10C477DA"/>
    <w:lvl w:ilvl="0">
      <w:start w:val="1"/>
      <w:numFmt w:val="decimal"/>
      <w:lvlText w:val="%1"/>
      <w:lvlJc w:val="left"/>
      <w:pPr>
        <w:ind w:left="630" w:hanging="63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b/>
        <w:b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7" w15:restartNumberingAfterBreak="0">
    <w:nsid w:val="2FB02129"/>
    <w:multiLevelType w:val="hybridMultilevel"/>
    <w:tmpl w:val="BDD29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735B45"/>
    <w:multiLevelType w:val="multilevel"/>
    <w:tmpl w:val="D004D9C6"/>
    <w:lvl w:ilvl="0">
      <w:start w:val="2"/>
      <w:numFmt w:val="decimal"/>
      <w:lvlText w:val="%1."/>
      <w:lvlJc w:val="left"/>
      <w:pPr>
        <w:ind w:left="975" w:hanging="975"/>
      </w:pPr>
      <w:rPr>
        <w:rFonts w:hint="default"/>
      </w:rPr>
    </w:lvl>
    <w:lvl w:ilvl="1">
      <w:start w:val="9"/>
      <w:numFmt w:val="decimal"/>
      <w:lvlText w:val="%1.%2."/>
      <w:lvlJc w:val="left"/>
      <w:pPr>
        <w:ind w:left="1425" w:hanging="975"/>
      </w:pPr>
      <w:rPr>
        <w:rFonts w:hint="default"/>
      </w:rPr>
    </w:lvl>
    <w:lvl w:ilvl="2">
      <w:start w:val="7"/>
      <w:numFmt w:val="decimal"/>
      <w:lvlText w:val="%1.%2.%3."/>
      <w:lvlJc w:val="left"/>
      <w:pPr>
        <w:ind w:left="1875" w:hanging="975"/>
      </w:pPr>
      <w:rPr>
        <w:rFonts w:hint="default"/>
      </w:rPr>
    </w:lvl>
    <w:lvl w:ilvl="3">
      <w:start w:val="6"/>
      <w:numFmt w:val="decimal"/>
      <w:lvlText w:val="%1.%2.%3.%4."/>
      <w:lvlJc w:val="left"/>
      <w:pPr>
        <w:ind w:left="2430" w:hanging="1080"/>
      </w:pPr>
      <w:rPr>
        <w:rFonts w:hint="default"/>
      </w:rPr>
    </w:lvl>
    <w:lvl w:ilvl="4">
      <w:start w:val="1"/>
      <w:numFmt w:val="decimal"/>
      <w:lvlText w:val="%5)"/>
      <w:lvlJc w:val="left"/>
      <w:pPr>
        <w:ind w:left="2880" w:hanging="1080"/>
      </w:pPr>
      <w:rPr>
        <w:rFonts w:hint="default"/>
        <w:b w:val="0"/>
      </w:rPr>
    </w:lvl>
    <w:lvl w:ilvl="5">
      <w:start w:val="1"/>
      <w:numFmt w:val="decimal"/>
      <w:lvlText w:val="%1.%2.%3.%4.%5.%6."/>
      <w:lvlJc w:val="left"/>
      <w:pPr>
        <w:ind w:left="3690" w:hanging="1440"/>
      </w:pPr>
      <w:rPr>
        <w:rFonts w:hint="default"/>
        <w:b/>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9" w15:restartNumberingAfterBreak="0">
    <w:nsid w:val="31362780"/>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51" w15:restartNumberingAfterBreak="0">
    <w:nsid w:val="33800606"/>
    <w:multiLevelType w:val="hybridMultilevel"/>
    <w:tmpl w:val="969C62E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 w15:restartNumberingAfterBreak="0">
    <w:nsid w:val="34D92B79"/>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36D07E72"/>
    <w:multiLevelType w:val="multilevel"/>
    <w:tmpl w:val="7368E5C8"/>
    <w:lvl w:ilvl="0">
      <w:start w:val="15"/>
      <w:numFmt w:val="decimal"/>
      <w:lvlText w:val="%1"/>
      <w:lvlJc w:val="left"/>
      <w:pPr>
        <w:ind w:left="735" w:hanging="735"/>
      </w:pPr>
      <w:rPr>
        <w:rFonts w:hint="default"/>
        <w:b/>
      </w:rPr>
    </w:lvl>
    <w:lvl w:ilvl="1">
      <w:start w:val="51"/>
      <w:numFmt w:val="decimal"/>
      <w:lvlText w:val="%1.%2"/>
      <w:lvlJc w:val="left"/>
      <w:pPr>
        <w:ind w:left="1725" w:hanging="735"/>
      </w:pPr>
      <w:rPr>
        <w:rFonts w:hint="default"/>
        <w:b/>
      </w:rPr>
    </w:lvl>
    <w:lvl w:ilvl="2">
      <w:start w:val="1"/>
      <w:numFmt w:val="decimal"/>
      <w:lvlText w:val="%1.%2.%3"/>
      <w:lvlJc w:val="left"/>
      <w:pPr>
        <w:ind w:left="2715" w:hanging="735"/>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400" w:hanging="1440"/>
      </w:pPr>
      <w:rPr>
        <w:rFonts w:hint="default"/>
        <w:b/>
      </w:rPr>
    </w:lvl>
    <w:lvl w:ilvl="5">
      <w:start w:val="1"/>
      <w:numFmt w:val="decimal"/>
      <w:lvlText w:val="%1.%2.%3.%4.%5.%6"/>
      <w:lvlJc w:val="left"/>
      <w:pPr>
        <w:ind w:left="6750" w:hanging="1800"/>
      </w:pPr>
      <w:rPr>
        <w:rFonts w:hint="default"/>
        <w:b/>
      </w:rPr>
    </w:lvl>
    <w:lvl w:ilvl="6">
      <w:start w:val="1"/>
      <w:numFmt w:val="decimal"/>
      <w:lvlText w:val="%1.%2.%3.%4.%5.%6.%7"/>
      <w:lvlJc w:val="left"/>
      <w:pPr>
        <w:ind w:left="7740" w:hanging="1800"/>
      </w:pPr>
      <w:rPr>
        <w:rFonts w:hint="default"/>
        <w:b/>
      </w:rPr>
    </w:lvl>
    <w:lvl w:ilvl="7">
      <w:start w:val="1"/>
      <w:numFmt w:val="decimal"/>
      <w:lvlText w:val="%1.%2.%3.%4.%5.%6.%7.%8"/>
      <w:lvlJc w:val="left"/>
      <w:pPr>
        <w:ind w:left="9090" w:hanging="2160"/>
      </w:pPr>
      <w:rPr>
        <w:rFonts w:hint="default"/>
        <w:b/>
      </w:rPr>
    </w:lvl>
    <w:lvl w:ilvl="8">
      <w:start w:val="1"/>
      <w:numFmt w:val="decimal"/>
      <w:lvlText w:val="%1.%2.%3.%4.%5.%6.%7.%8.%9"/>
      <w:lvlJc w:val="left"/>
      <w:pPr>
        <w:ind w:left="10440" w:hanging="2520"/>
      </w:pPr>
      <w:rPr>
        <w:rFonts w:hint="default"/>
        <w:b/>
      </w:rPr>
    </w:lvl>
  </w:abstractNum>
  <w:abstractNum w:abstractNumId="54" w15:restartNumberingAfterBreak="0">
    <w:nsid w:val="373413D6"/>
    <w:multiLevelType w:val="multilevel"/>
    <w:tmpl w:val="406239DA"/>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3"/>
      <w:numFmt w:val="decimal"/>
      <w:lvlText w:val="%1.%2.%3.%4."/>
      <w:lvlJc w:val="left"/>
      <w:pPr>
        <w:ind w:left="2160" w:hanging="1080"/>
      </w:pPr>
      <w:rPr>
        <w:rFonts w:hint="default"/>
        <w:b/>
      </w:rPr>
    </w:lvl>
    <w:lvl w:ilvl="4">
      <w:start w:val="1"/>
      <w:numFmt w:val="decimal"/>
      <w:lvlText w:val="%1.%2.%3.%4.%5."/>
      <w:lvlJc w:val="left"/>
      <w:pPr>
        <w:ind w:left="2520" w:hanging="1080"/>
      </w:pPr>
      <w:rPr>
        <w:rFonts w:ascii="Arial" w:hAnsi="Arial" w:cs="Arial" w:hint="default"/>
        <w:b/>
        <w:sz w:val="24"/>
        <w:szCs w:val="24"/>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5" w15:restartNumberingAfterBreak="0">
    <w:nsid w:val="38625914"/>
    <w:multiLevelType w:val="hybridMultilevel"/>
    <w:tmpl w:val="5F1C466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 w15:restartNumberingAfterBreak="0">
    <w:nsid w:val="38FB39EE"/>
    <w:multiLevelType w:val="hybridMultilevel"/>
    <w:tmpl w:val="2D94E85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3AB61E4C"/>
    <w:multiLevelType w:val="hybridMultilevel"/>
    <w:tmpl w:val="0ACEEA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40F3732C"/>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0" w15:restartNumberingAfterBreak="0">
    <w:nsid w:val="41023129"/>
    <w:multiLevelType w:val="multilevel"/>
    <w:tmpl w:val="0D9C9E26"/>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11E51F1"/>
    <w:multiLevelType w:val="multilevel"/>
    <w:tmpl w:val="4B4C014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2"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2E91F25"/>
    <w:multiLevelType w:val="hybridMultilevel"/>
    <w:tmpl w:val="75829766"/>
    <w:lvl w:ilvl="0" w:tplc="AF54A264">
      <w:start w:val="1"/>
      <w:numFmt w:val="upperLetter"/>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43402195"/>
    <w:multiLevelType w:val="multilevel"/>
    <w:tmpl w:val="379A5BE2"/>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5" w15:restartNumberingAfterBreak="0">
    <w:nsid w:val="435C68BC"/>
    <w:multiLevelType w:val="multilevel"/>
    <w:tmpl w:val="D12AB68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6" w15:restartNumberingAfterBreak="0">
    <w:nsid w:val="463B014A"/>
    <w:multiLevelType w:val="multilevel"/>
    <w:tmpl w:val="BAF862BE"/>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7" w15:restartNumberingAfterBreak="0">
    <w:nsid w:val="479315E8"/>
    <w:multiLevelType w:val="hybridMultilevel"/>
    <w:tmpl w:val="2432042E"/>
    <w:lvl w:ilvl="0" w:tplc="0409001B">
      <w:start w:val="1"/>
      <w:numFmt w:val="lowerRoman"/>
      <w:lvlText w:val="%1."/>
      <w:lvlJc w:val="right"/>
      <w:pPr>
        <w:ind w:left="7074" w:hanging="360"/>
      </w:pPr>
    </w:lvl>
    <w:lvl w:ilvl="1" w:tplc="04090019" w:tentative="1">
      <w:start w:val="1"/>
      <w:numFmt w:val="lowerLetter"/>
      <w:lvlText w:val="%2."/>
      <w:lvlJc w:val="left"/>
      <w:pPr>
        <w:ind w:left="7794" w:hanging="360"/>
      </w:pPr>
    </w:lvl>
    <w:lvl w:ilvl="2" w:tplc="0409001B" w:tentative="1">
      <w:start w:val="1"/>
      <w:numFmt w:val="lowerRoman"/>
      <w:lvlText w:val="%3."/>
      <w:lvlJc w:val="right"/>
      <w:pPr>
        <w:ind w:left="8514" w:hanging="180"/>
      </w:pPr>
    </w:lvl>
    <w:lvl w:ilvl="3" w:tplc="0409000F" w:tentative="1">
      <w:start w:val="1"/>
      <w:numFmt w:val="decimal"/>
      <w:lvlText w:val="%4."/>
      <w:lvlJc w:val="left"/>
      <w:pPr>
        <w:ind w:left="9234" w:hanging="360"/>
      </w:pPr>
    </w:lvl>
    <w:lvl w:ilvl="4" w:tplc="04090019" w:tentative="1">
      <w:start w:val="1"/>
      <w:numFmt w:val="lowerLetter"/>
      <w:lvlText w:val="%5."/>
      <w:lvlJc w:val="left"/>
      <w:pPr>
        <w:ind w:left="9954" w:hanging="360"/>
      </w:pPr>
    </w:lvl>
    <w:lvl w:ilvl="5" w:tplc="0409001B" w:tentative="1">
      <w:start w:val="1"/>
      <w:numFmt w:val="lowerRoman"/>
      <w:lvlText w:val="%6."/>
      <w:lvlJc w:val="right"/>
      <w:pPr>
        <w:ind w:left="10674" w:hanging="180"/>
      </w:pPr>
    </w:lvl>
    <w:lvl w:ilvl="6" w:tplc="0409000F" w:tentative="1">
      <w:start w:val="1"/>
      <w:numFmt w:val="decimal"/>
      <w:lvlText w:val="%7."/>
      <w:lvlJc w:val="left"/>
      <w:pPr>
        <w:ind w:left="11394" w:hanging="360"/>
      </w:pPr>
    </w:lvl>
    <w:lvl w:ilvl="7" w:tplc="04090019" w:tentative="1">
      <w:start w:val="1"/>
      <w:numFmt w:val="lowerLetter"/>
      <w:lvlText w:val="%8."/>
      <w:lvlJc w:val="left"/>
      <w:pPr>
        <w:ind w:left="12114" w:hanging="360"/>
      </w:pPr>
    </w:lvl>
    <w:lvl w:ilvl="8" w:tplc="0409001B" w:tentative="1">
      <w:start w:val="1"/>
      <w:numFmt w:val="lowerRoman"/>
      <w:lvlText w:val="%9."/>
      <w:lvlJc w:val="right"/>
      <w:pPr>
        <w:ind w:left="12834" w:hanging="180"/>
      </w:pPr>
    </w:lvl>
  </w:abstractNum>
  <w:abstractNum w:abstractNumId="68" w15:restartNumberingAfterBreak="0">
    <w:nsid w:val="49336B69"/>
    <w:multiLevelType w:val="multilevel"/>
    <w:tmpl w:val="95A6A6DC"/>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9" w15:restartNumberingAfterBreak="0">
    <w:nsid w:val="4B165B4E"/>
    <w:multiLevelType w:val="hybridMultilevel"/>
    <w:tmpl w:val="0D9689B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0" w15:restartNumberingAfterBreak="0">
    <w:nsid w:val="4B217519"/>
    <w:multiLevelType w:val="multilevel"/>
    <w:tmpl w:val="11A2C25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C2B5FA4"/>
    <w:multiLevelType w:val="hybridMultilevel"/>
    <w:tmpl w:val="B4606328"/>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9">
      <w:start w:val="1"/>
      <w:numFmt w:val="lowerLetter"/>
      <w:lvlText w:val="%6."/>
      <w:lvlJc w:val="lef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2" w15:restartNumberingAfterBreak="0">
    <w:nsid w:val="4C9C37C9"/>
    <w:multiLevelType w:val="hybridMultilevel"/>
    <w:tmpl w:val="B060F74E"/>
    <w:lvl w:ilvl="0" w:tplc="04090011">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3" w15:restartNumberingAfterBreak="0">
    <w:nsid w:val="4F220108"/>
    <w:multiLevelType w:val="hybridMultilevel"/>
    <w:tmpl w:val="9E162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F36E1C"/>
    <w:multiLevelType w:val="multilevel"/>
    <w:tmpl w:val="FED0253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75" w15:restartNumberingAfterBreak="0">
    <w:nsid w:val="50A22652"/>
    <w:multiLevelType w:val="multilevel"/>
    <w:tmpl w:val="5AA60134"/>
    <w:lvl w:ilvl="0">
      <w:start w:val="2"/>
      <w:numFmt w:val="decimal"/>
      <w:lvlText w:val="%1."/>
      <w:lvlJc w:val="left"/>
      <w:pPr>
        <w:ind w:left="975" w:hanging="975"/>
      </w:pPr>
      <w:rPr>
        <w:rFonts w:hint="default"/>
      </w:rPr>
    </w:lvl>
    <w:lvl w:ilvl="1">
      <w:start w:val="9"/>
      <w:numFmt w:val="decimal"/>
      <w:lvlText w:val="%1.%2."/>
      <w:lvlJc w:val="left"/>
      <w:pPr>
        <w:ind w:left="1425" w:hanging="975"/>
      </w:pPr>
      <w:rPr>
        <w:rFonts w:hint="default"/>
      </w:rPr>
    </w:lvl>
    <w:lvl w:ilvl="2">
      <w:start w:val="7"/>
      <w:numFmt w:val="decimal"/>
      <w:lvlText w:val="%1.%2.%3."/>
      <w:lvlJc w:val="left"/>
      <w:pPr>
        <w:ind w:left="1875" w:hanging="975"/>
      </w:pPr>
      <w:rPr>
        <w:rFonts w:hint="default"/>
      </w:rPr>
    </w:lvl>
    <w:lvl w:ilvl="3">
      <w:start w:val="6"/>
      <w:numFmt w:val="decimal"/>
      <w:lvlText w:val="%1.%2.%3.%4."/>
      <w:lvlJc w:val="left"/>
      <w:pPr>
        <w:ind w:left="2430" w:hanging="1080"/>
      </w:pPr>
      <w:rPr>
        <w:rFonts w:hint="default"/>
      </w:rPr>
    </w:lvl>
    <w:lvl w:ilvl="4">
      <w:start w:val="1"/>
      <w:numFmt w:val="decimal"/>
      <w:lvlText w:val="%1.%2.%3.%4.%5."/>
      <w:lvlJc w:val="left"/>
      <w:pPr>
        <w:ind w:left="2880" w:hanging="1080"/>
      </w:pPr>
      <w:rPr>
        <w:rFonts w:hint="default"/>
        <w:b/>
      </w:rPr>
    </w:lvl>
    <w:lvl w:ilvl="5">
      <w:start w:val="1"/>
      <w:numFmt w:val="lowerLetter"/>
      <w:lvlText w:val="%6."/>
      <w:lvlJc w:val="left"/>
      <w:pPr>
        <w:ind w:left="3690" w:hanging="1440"/>
      </w:pPr>
      <w:rPr>
        <w:rFonts w:hint="default"/>
        <w:b w:val="0"/>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6" w15:restartNumberingAfterBreak="0">
    <w:nsid w:val="50C26E28"/>
    <w:multiLevelType w:val="multilevel"/>
    <w:tmpl w:val="424E30D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FC1762"/>
    <w:multiLevelType w:val="hybridMultilevel"/>
    <w:tmpl w:val="0ACEEA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513F2966"/>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9" w15:restartNumberingAfterBreak="0">
    <w:nsid w:val="514B65EC"/>
    <w:multiLevelType w:val="multilevel"/>
    <w:tmpl w:val="AFB2B16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0" w15:restartNumberingAfterBreak="0">
    <w:nsid w:val="519347D7"/>
    <w:multiLevelType w:val="hybridMultilevel"/>
    <w:tmpl w:val="73ECB0B6"/>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1" w15:restartNumberingAfterBreak="0">
    <w:nsid w:val="51F73C99"/>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2"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F259D6"/>
    <w:multiLevelType w:val="hybridMultilevel"/>
    <w:tmpl w:val="6DEEB6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43D5E9F"/>
    <w:multiLevelType w:val="hybridMultilevel"/>
    <w:tmpl w:val="6966D3A4"/>
    <w:lvl w:ilvl="0" w:tplc="04090019">
      <w:start w:val="1"/>
      <w:numFmt w:val="lowerLetter"/>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85" w15:restartNumberingAfterBreak="0">
    <w:nsid w:val="54EC2EEC"/>
    <w:multiLevelType w:val="hybridMultilevel"/>
    <w:tmpl w:val="B7028050"/>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15:restartNumberingAfterBreak="0">
    <w:nsid w:val="55B25F2C"/>
    <w:multiLevelType w:val="multilevel"/>
    <w:tmpl w:val="45B248C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87" w15:restartNumberingAfterBreak="0">
    <w:nsid w:val="55BE2F77"/>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8" w15:restartNumberingAfterBreak="0">
    <w:nsid w:val="56B0707B"/>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9" w15:restartNumberingAfterBreak="0">
    <w:nsid w:val="57C32987"/>
    <w:multiLevelType w:val="hybridMultilevel"/>
    <w:tmpl w:val="79506EEC"/>
    <w:lvl w:ilvl="0" w:tplc="04090019">
      <w:start w:val="1"/>
      <w:numFmt w:val="lowerLetter"/>
      <w:lvlText w:val="%1."/>
      <w:lvlJc w:val="left"/>
      <w:pPr>
        <w:ind w:left="5130" w:hanging="360"/>
      </w:p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90" w15:restartNumberingAfterBreak="0">
    <w:nsid w:val="58A91FD2"/>
    <w:multiLevelType w:val="multilevel"/>
    <w:tmpl w:val="983A5166"/>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upp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91" w15:restartNumberingAfterBreak="0">
    <w:nsid w:val="58DB2518"/>
    <w:multiLevelType w:val="multilevel"/>
    <w:tmpl w:val="CF6AC3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2" w15:restartNumberingAfterBreak="0">
    <w:nsid w:val="58FF73DC"/>
    <w:multiLevelType w:val="multilevel"/>
    <w:tmpl w:val="D6AE540C"/>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3"/>
      <w:numFmt w:val="decimal"/>
      <w:lvlText w:val="%1.%2.%3.%4."/>
      <w:lvlJc w:val="left"/>
      <w:pPr>
        <w:ind w:left="2160" w:hanging="1080"/>
      </w:pPr>
      <w:rPr>
        <w:rFonts w:hint="default"/>
        <w:b/>
      </w:rPr>
    </w:lvl>
    <w:lvl w:ilvl="4">
      <w:start w:val="1"/>
      <w:numFmt w:val="decimal"/>
      <w:lvlText w:val="%1.%2.%3.%4.%5."/>
      <w:lvlJc w:val="left"/>
      <w:pPr>
        <w:ind w:left="2520" w:hanging="1080"/>
      </w:pPr>
      <w:rPr>
        <w:rFonts w:ascii="Arial" w:hAnsi="Arial" w:cs="Arial" w:hint="default"/>
        <w:b/>
        <w:sz w:val="24"/>
        <w:szCs w:val="24"/>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3" w15:restartNumberingAfterBreak="0">
    <w:nsid w:val="593222A1"/>
    <w:multiLevelType w:val="multilevel"/>
    <w:tmpl w:val="24D4594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98A5F38"/>
    <w:multiLevelType w:val="multilevel"/>
    <w:tmpl w:val="0D247824"/>
    <w:lvl w:ilvl="0">
      <w:start w:val="2"/>
      <w:numFmt w:val="decimal"/>
      <w:lvlText w:val="%1."/>
      <w:lvlJc w:val="left"/>
      <w:pPr>
        <w:ind w:left="1110" w:hanging="1110"/>
      </w:pPr>
      <w:rPr>
        <w:rFonts w:hint="default"/>
      </w:rPr>
    </w:lvl>
    <w:lvl w:ilvl="1">
      <w:start w:val="15"/>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95" w15:restartNumberingAfterBreak="0">
    <w:nsid w:val="59CB18A8"/>
    <w:multiLevelType w:val="multilevel"/>
    <w:tmpl w:val="B890E50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96" w15:restartNumberingAfterBreak="0">
    <w:nsid w:val="5A11783D"/>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7" w15:restartNumberingAfterBreak="0">
    <w:nsid w:val="5AF93B28"/>
    <w:multiLevelType w:val="hybridMultilevel"/>
    <w:tmpl w:val="7B4466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CE8050A"/>
    <w:multiLevelType w:val="hybridMultilevel"/>
    <w:tmpl w:val="16F4026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9" w15:restartNumberingAfterBreak="0">
    <w:nsid w:val="5D247662"/>
    <w:multiLevelType w:val="hybridMultilevel"/>
    <w:tmpl w:val="3AF6422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5DAF50D1"/>
    <w:multiLevelType w:val="multilevel"/>
    <w:tmpl w:val="3ECC87E6"/>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1" w15:restartNumberingAfterBreak="0">
    <w:nsid w:val="5F3132C0"/>
    <w:multiLevelType w:val="hybridMultilevel"/>
    <w:tmpl w:val="3E966A4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2" w15:restartNumberingAfterBreak="0">
    <w:nsid w:val="61221821"/>
    <w:multiLevelType w:val="multilevel"/>
    <w:tmpl w:val="E44E0DB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upperLetter"/>
      <w:lvlText w:val="%3."/>
      <w:lvlJc w:val="left"/>
      <w:pPr>
        <w:ind w:left="1620" w:hanging="720"/>
      </w:pPr>
      <w:rPr>
        <w:rFonts w:hint="default"/>
        <w:b w:val="0"/>
      </w:rPr>
    </w:lvl>
    <w:lvl w:ilvl="3">
      <w:start w:val="1"/>
      <w:numFmt w:val="decimal"/>
      <w:lvlText w:val="%1.%2.%3.%4"/>
      <w:lvlJc w:val="left"/>
      <w:pPr>
        <w:ind w:left="2430" w:hanging="1080"/>
      </w:pPr>
      <w:rPr>
        <w:rFonts w:ascii="Arial" w:hAnsi="Arial" w:cs="Arial"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3" w15:restartNumberingAfterBreak="0">
    <w:nsid w:val="617172AB"/>
    <w:multiLevelType w:val="multilevel"/>
    <w:tmpl w:val="8850EF4C"/>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4" w15:restartNumberingAfterBreak="0">
    <w:nsid w:val="61A240EA"/>
    <w:multiLevelType w:val="multilevel"/>
    <w:tmpl w:val="1F30DB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val="0"/>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05" w15:restartNumberingAfterBreak="0">
    <w:nsid w:val="61B1080E"/>
    <w:multiLevelType w:val="multilevel"/>
    <w:tmpl w:val="D55A85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val="0"/>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06" w15:restartNumberingAfterBreak="0">
    <w:nsid w:val="631C7677"/>
    <w:multiLevelType w:val="hybridMultilevel"/>
    <w:tmpl w:val="251885FE"/>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07" w15:restartNumberingAfterBreak="0">
    <w:nsid w:val="638F3471"/>
    <w:multiLevelType w:val="hybridMultilevel"/>
    <w:tmpl w:val="2A42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4765891"/>
    <w:multiLevelType w:val="hybridMultilevel"/>
    <w:tmpl w:val="F66420A4"/>
    <w:lvl w:ilvl="0" w:tplc="04090019">
      <w:start w:val="1"/>
      <w:numFmt w:val="lowerLetter"/>
      <w:lvlText w:val="%1."/>
      <w:lvlJc w:val="left"/>
      <w:pPr>
        <w:ind w:left="2736" w:hanging="360"/>
      </w:pPr>
      <w:rPr>
        <w:rFont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09" w15:restartNumberingAfterBreak="0">
    <w:nsid w:val="64D17CB9"/>
    <w:multiLevelType w:val="hybridMultilevel"/>
    <w:tmpl w:val="E4308D36"/>
    <w:lvl w:ilvl="0" w:tplc="04090015">
      <w:start w:val="1"/>
      <w:numFmt w:val="upperLetter"/>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0" w15:restartNumberingAfterBreak="0">
    <w:nsid w:val="65041D44"/>
    <w:multiLevelType w:val="multilevel"/>
    <w:tmpl w:val="7522FFC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1" w15:restartNumberingAfterBreak="0">
    <w:nsid w:val="6820656A"/>
    <w:multiLevelType w:val="multilevel"/>
    <w:tmpl w:val="B890E50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2"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3" w15:restartNumberingAfterBreak="0">
    <w:nsid w:val="699A175A"/>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4" w15:restartNumberingAfterBreak="0">
    <w:nsid w:val="6C427097"/>
    <w:multiLevelType w:val="multilevel"/>
    <w:tmpl w:val="B890E50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144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5" w15:restartNumberingAfterBreak="0">
    <w:nsid w:val="6D5814A7"/>
    <w:multiLevelType w:val="hybridMultilevel"/>
    <w:tmpl w:val="F66420A4"/>
    <w:lvl w:ilvl="0" w:tplc="04090019">
      <w:start w:val="1"/>
      <w:numFmt w:val="lowerLetter"/>
      <w:lvlText w:val="%1."/>
      <w:lvlJc w:val="left"/>
      <w:pPr>
        <w:ind w:left="2736" w:hanging="360"/>
      </w:pPr>
      <w:rPr>
        <w:rFont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6" w15:restartNumberingAfterBreak="0">
    <w:nsid w:val="6DAA6A05"/>
    <w:multiLevelType w:val="hybridMultilevel"/>
    <w:tmpl w:val="111CB466"/>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7" w15:restartNumberingAfterBreak="0">
    <w:nsid w:val="6DDF53DB"/>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18" w15:restartNumberingAfterBreak="0">
    <w:nsid w:val="6FD80DE5"/>
    <w:multiLevelType w:val="multilevel"/>
    <w:tmpl w:val="5032F838"/>
    <w:lvl w:ilvl="0">
      <w:start w:val="2"/>
      <w:numFmt w:val="decimal"/>
      <w:lvlText w:val="%1"/>
      <w:lvlJc w:val="left"/>
      <w:pPr>
        <w:ind w:left="1152" w:hanging="1152"/>
      </w:pPr>
      <w:rPr>
        <w:rFonts w:hint="default"/>
      </w:rPr>
    </w:lvl>
    <w:lvl w:ilvl="1">
      <w:start w:val="9"/>
      <w:numFmt w:val="decimal"/>
      <w:lvlText w:val="%1.%2"/>
      <w:lvlJc w:val="left"/>
      <w:pPr>
        <w:ind w:left="1602" w:hanging="1152"/>
      </w:pPr>
      <w:rPr>
        <w:rFonts w:hint="default"/>
      </w:rPr>
    </w:lvl>
    <w:lvl w:ilvl="2">
      <w:start w:val="7"/>
      <w:numFmt w:val="decimal"/>
      <w:lvlText w:val="%1.%2.%3"/>
      <w:lvlJc w:val="left"/>
      <w:pPr>
        <w:ind w:left="2052" w:hanging="1152"/>
      </w:pPr>
      <w:rPr>
        <w:rFonts w:hint="default"/>
      </w:rPr>
    </w:lvl>
    <w:lvl w:ilvl="3">
      <w:start w:val="5"/>
      <w:numFmt w:val="decimal"/>
      <w:lvlText w:val="%1.%2.%3.%4"/>
      <w:lvlJc w:val="left"/>
      <w:pPr>
        <w:ind w:left="2502" w:hanging="1152"/>
      </w:pPr>
      <w:rPr>
        <w:rFonts w:hint="default"/>
        <w:b/>
      </w:rPr>
    </w:lvl>
    <w:lvl w:ilvl="4">
      <w:start w:val="2"/>
      <w:numFmt w:val="decimal"/>
      <w:lvlText w:val="%1.%2.%3.%4.%5"/>
      <w:lvlJc w:val="left"/>
      <w:pPr>
        <w:ind w:left="2952" w:hanging="1152"/>
      </w:pPr>
      <w:rPr>
        <w:rFonts w:hint="default"/>
      </w:rPr>
    </w:lvl>
    <w:lvl w:ilvl="5">
      <w:start w:val="2"/>
      <w:numFmt w:val="decimal"/>
      <w:lvlText w:val="%1.%2.%3.%4.%5.%6"/>
      <w:lvlJc w:val="left"/>
      <w:pPr>
        <w:ind w:left="3690" w:hanging="1440"/>
      </w:pPr>
      <w:rPr>
        <w:rFonts w:hint="default"/>
        <w:b/>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19" w15:restartNumberingAfterBreak="0">
    <w:nsid w:val="70605D72"/>
    <w:multiLevelType w:val="hybridMultilevel"/>
    <w:tmpl w:val="930CD06E"/>
    <w:lvl w:ilvl="0" w:tplc="04090011">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0" w15:restartNumberingAfterBreak="0">
    <w:nsid w:val="70D57ACE"/>
    <w:multiLevelType w:val="hybridMultilevel"/>
    <w:tmpl w:val="2D94E85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15:restartNumberingAfterBreak="0">
    <w:nsid w:val="71436B04"/>
    <w:multiLevelType w:val="multilevel"/>
    <w:tmpl w:val="0F80E64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color w:val="auto"/>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2" w15:restartNumberingAfterBreak="0">
    <w:nsid w:val="71436C8B"/>
    <w:multiLevelType w:val="hybridMultilevel"/>
    <w:tmpl w:val="C1F67684"/>
    <w:lvl w:ilvl="0" w:tplc="00BEE9B0">
      <w:start w:val="1"/>
      <w:numFmt w:val="decimal"/>
      <w:lvlText w:val="%1)"/>
      <w:lvlJc w:val="left"/>
      <w:pPr>
        <w:ind w:left="1620" w:hanging="360"/>
      </w:pPr>
      <w:rPr>
        <w:b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3" w15:restartNumberingAfterBreak="0">
    <w:nsid w:val="72322934"/>
    <w:multiLevelType w:val="hybridMultilevel"/>
    <w:tmpl w:val="D3086134"/>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4" w15:restartNumberingAfterBreak="0">
    <w:nsid w:val="724D4076"/>
    <w:multiLevelType w:val="multilevel"/>
    <w:tmpl w:val="303862F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lowerRoman"/>
      <w:lvlText w:val="%7."/>
      <w:lvlJc w:val="righ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5" w15:restartNumberingAfterBreak="0">
    <w:nsid w:val="736546F1"/>
    <w:multiLevelType w:val="multilevel"/>
    <w:tmpl w:val="E18A1536"/>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val="0"/>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6" w15:restartNumberingAfterBreak="0">
    <w:nsid w:val="739B44B2"/>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7" w15:restartNumberingAfterBreak="0">
    <w:nsid w:val="75336727"/>
    <w:multiLevelType w:val="multilevel"/>
    <w:tmpl w:val="50960ED8"/>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5"/>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8" w15:restartNumberingAfterBreak="0">
    <w:nsid w:val="76875D3E"/>
    <w:multiLevelType w:val="hybridMultilevel"/>
    <w:tmpl w:val="930CD06E"/>
    <w:lvl w:ilvl="0" w:tplc="04090011">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9" w15:restartNumberingAfterBreak="0">
    <w:nsid w:val="778B7117"/>
    <w:multiLevelType w:val="multilevel"/>
    <w:tmpl w:val="8F82F9F4"/>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val="0"/>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0"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1" w15:restartNumberingAfterBreak="0">
    <w:nsid w:val="793A6A44"/>
    <w:multiLevelType w:val="multilevel"/>
    <w:tmpl w:val="360AAC1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6"/>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upperLetter"/>
      <w:lvlText w:val="%6."/>
      <w:lvlJc w:val="left"/>
      <w:pPr>
        <w:ind w:left="3690" w:hanging="1440"/>
      </w:pPr>
      <w:rPr>
        <w:rFonts w:hint="default"/>
        <w:b w:val="0"/>
      </w:rPr>
    </w:lvl>
    <w:lvl w:ilvl="6">
      <w:start w:val="1"/>
      <w:numFmt w:val="decimal"/>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2" w15:restartNumberingAfterBreak="0">
    <w:nsid w:val="797E2D26"/>
    <w:multiLevelType w:val="hybridMultilevel"/>
    <w:tmpl w:val="A26A3D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9D114B6"/>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4" w15:restartNumberingAfterBreak="0">
    <w:nsid w:val="7A0F51E6"/>
    <w:multiLevelType w:val="multilevel"/>
    <w:tmpl w:val="1BBC50D0"/>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4"/>
      <w:numFmt w:val="decimal"/>
      <w:lvlText w:val="%1.%2.%3.%4."/>
      <w:lvlJc w:val="left"/>
      <w:pPr>
        <w:ind w:left="2430" w:hanging="1080"/>
      </w:pPr>
      <w:rPr>
        <w:rFonts w:hint="default"/>
        <w:b/>
      </w:rPr>
    </w:lvl>
    <w:lvl w:ilvl="4">
      <w:start w:val="1"/>
      <w:numFmt w:val="decimal"/>
      <w:lvlText w:val="%5)"/>
      <w:lvlJc w:val="left"/>
      <w:pPr>
        <w:ind w:left="2880" w:hanging="1080"/>
      </w:pPr>
      <w:rPr>
        <w:rFonts w:hint="default"/>
        <w:b w:val="0"/>
      </w:rPr>
    </w:lvl>
    <w:lvl w:ilvl="5">
      <w:start w:val="1"/>
      <w:numFmt w:val="decimal"/>
      <w:lvlText w:val="%1.%2.%3.%4.%5.%6."/>
      <w:lvlJc w:val="left"/>
      <w:pPr>
        <w:ind w:left="3690" w:hanging="1440"/>
      </w:pPr>
      <w:rPr>
        <w:rFonts w:hint="default"/>
        <w:b/>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35" w15:restartNumberingAfterBreak="0">
    <w:nsid w:val="7B07033E"/>
    <w:multiLevelType w:val="hybridMultilevel"/>
    <w:tmpl w:val="DF6E323E"/>
    <w:lvl w:ilvl="0" w:tplc="04090015">
      <w:start w:val="1"/>
      <w:numFmt w:val="upp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6" w15:restartNumberingAfterBreak="0">
    <w:nsid w:val="7BDA31B6"/>
    <w:multiLevelType w:val="hybridMultilevel"/>
    <w:tmpl w:val="91808392"/>
    <w:lvl w:ilvl="0" w:tplc="04090015">
      <w:start w:val="1"/>
      <w:numFmt w:val="upperLetter"/>
      <w:lvlText w:val="%1."/>
      <w:lvlJc w:val="left"/>
      <w:pPr>
        <w:tabs>
          <w:tab w:val="num" w:pos="1454"/>
        </w:tabs>
        <w:ind w:left="1454" w:hanging="360"/>
      </w:pPr>
      <w:rPr>
        <w:rFonts w:hint="default"/>
        <w:b/>
        <w:i w:val="0"/>
      </w:rPr>
    </w:lvl>
    <w:lvl w:ilvl="1" w:tplc="04090019" w:tentative="1">
      <w:start w:val="1"/>
      <w:numFmt w:val="lowerLetter"/>
      <w:lvlText w:val="%2."/>
      <w:lvlJc w:val="left"/>
      <w:pPr>
        <w:tabs>
          <w:tab w:val="num" w:pos="1777"/>
        </w:tabs>
        <w:ind w:left="1777" w:hanging="360"/>
      </w:pPr>
      <w:rPr>
        <w:rFonts w:cs="Times New Roman"/>
      </w:rPr>
    </w:lvl>
    <w:lvl w:ilvl="2" w:tplc="0409001B" w:tentative="1">
      <w:start w:val="1"/>
      <w:numFmt w:val="lowerRoman"/>
      <w:lvlText w:val="%3."/>
      <w:lvlJc w:val="right"/>
      <w:pPr>
        <w:tabs>
          <w:tab w:val="num" w:pos="2497"/>
        </w:tabs>
        <w:ind w:left="2497" w:hanging="180"/>
      </w:pPr>
      <w:rPr>
        <w:rFonts w:cs="Times New Roman"/>
      </w:rPr>
    </w:lvl>
    <w:lvl w:ilvl="3" w:tplc="0409000F" w:tentative="1">
      <w:start w:val="1"/>
      <w:numFmt w:val="decimal"/>
      <w:lvlText w:val="%4."/>
      <w:lvlJc w:val="left"/>
      <w:pPr>
        <w:tabs>
          <w:tab w:val="num" w:pos="3217"/>
        </w:tabs>
        <w:ind w:left="3217" w:hanging="360"/>
      </w:pPr>
      <w:rPr>
        <w:rFonts w:cs="Times New Roman"/>
      </w:rPr>
    </w:lvl>
    <w:lvl w:ilvl="4" w:tplc="04090019" w:tentative="1">
      <w:start w:val="1"/>
      <w:numFmt w:val="lowerLetter"/>
      <w:lvlText w:val="%5."/>
      <w:lvlJc w:val="left"/>
      <w:pPr>
        <w:tabs>
          <w:tab w:val="num" w:pos="3937"/>
        </w:tabs>
        <w:ind w:left="3937" w:hanging="360"/>
      </w:pPr>
      <w:rPr>
        <w:rFonts w:cs="Times New Roman"/>
      </w:rPr>
    </w:lvl>
    <w:lvl w:ilvl="5" w:tplc="0409001B" w:tentative="1">
      <w:start w:val="1"/>
      <w:numFmt w:val="lowerRoman"/>
      <w:lvlText w:val="%6."/>
      <w:lvlJc w:val="right"/>
      <w:pPr>
        <w:tabs>
          <w:tab w:val="num" w:pos="4657"/>
        </w:tabs>
        <w:ind w:left="4657" w:hanging="180"/>
      </w:pPr>
      <w:rPr>
        <w:rFonts w:cs="Times New Roman"/>
      </w:rPr>
    </w:lvl>
    <w:lvl w:ilvl="6" w:tplc="0409000F" w:tentative="1">
      <w:start w:val="1"/>
      <w:numFmt w:val="decimal"/>
      <w:lvlText w:val="%7."/>
      <w:lvlJc w:val="left"/>
      <w:pPr>
        <w:tabs>
          <w:tab w:val="num" w:pos="5377"/>
        </w:tabs>
        <w:ind w:left="5377" w:hanging="360"/>
      </w:pPr>
      <w:rPr>
        <w:rFonts w:cs="Times New Roman"/>
      </w:rPr>
    </w:lvl>
    <w:lvl w:ilvl="7" w:tplc="04090019" w:tentative="1">
      <w:start w:val="1"/>
      <w:numFmt w:val="lowerLetter"/>
      <w:lvlText w:val="%8."/>
      <w:lvlJc w:val="left"/>
      <w:pPr>
        <w:tabs>
          <w:tab w:val="num" w:pos="6097"/>
        </w:tabs>
        <w:ind w:left="6097" w:hanging="360"/>
      </w:pPr>
      <w:rPr>
        <w:rFonts w:cs="Times New Roman"/>
      </w:rPr>
    </w:lvl>
    <w:lvl w:ilvl="8" w:tplc="0409001B" w:tentative="1">
      <w:start w:val="1"/>
      <w:numFmt w:val="lowerRoman"/>
      <w:lvlText w:val="%9."/>
      <w:lvlJc w:val="right"/>
      <w:pPr>
        <w:tabs>
          <w:tab w:val="num" w:pos="6817"/>
        </w:tabs>
        <w:ind w:left="6817" w:hanging="180"/>
      </w:pPr>
      <w:rPr>
        <w:rFonts w:cs="Times New Roman"/>
      </w:rPr>
    </w:lvl>
  </w:abstractNum>
  <w:abstractNum w:abstractNumId="137" w15:restartNumberingAfterBreak="0">
    <w:nsid w:val="7C837752"/>
    <w:multiLevelType w:val="hybridMultilevel"/>
    <w:tmpl w:val="9D542A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1">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D6A19C7"/>
    <w:multiLevelType w:val="multilevel"/>
    <w:tmpl w:val="CBAE47A0"/>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F8B4F55"/>
    <w:multiLevelType w:val="hybridMultilevel"/>
    <w:tmpl w:val="B8A4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238320">
    <w:abstractNumId w:val="112"/>
  </w:num>
  <w:num w:numId="2" w16cid:durableId="1091660485">
    <w:abstractNumId w:val="58"/>
  </w:num>
  <w:num w:numId="3" w16cid:durableId="1209605735">
    <w:abstractNumId w:val="62"/>
  </w:num>
  <w:num w:numId="4" w16cid:durableId="1389963535">
    <w:abstractNumId w:val="130"/>
  </w:num>
  <w:num w:numId="5" w16cid:durableId="700210427">
    <w:abstractNumId w:val="34"/>
  </w:num>
  <w:num w:numId="6" w16cid:durableId="2051297677">
    <w:abstractNumId w:val="40"/>
  </w:num>
  <w:num w:numId="7" w16cid:durableId="584460095">
    <w:abstractNumId w:val="9"/>
  </w:num>
  <w:num w:numId="8" w16cid:durableId="125665178">
    <w:abstractNumId w:val="139"/>
  </w:num>
  <w:num w:numId="9" w16cid:durableId="2051343751">
    <w:abstractNumId w:val="38"/>
  </w:num>
  <w:num w:numId="10" w16cid:durableId="400566610">
    <w:abstractNumId w:val="0"/>
  </w:num>
  <w:num w:numId="11" w16cid:durableId="556401221">
    <w:abstractNumId w:val="111"/>
  </w:num>
  <w:num w:numId="12" w16cid:durableId="1336883632">
    <w:abstractNumId w:val="129"/>
  </w:num>
  <w:num w:numId="13" w16cid:durableId="1570922918">
    <w:abstractNumId w:val="134"/>
  </w:num>
  <w:num w:numId="14" w16cid:durableId="855384486">
    <w:abstractNumId w:val="117"/>
  </w:num>
  <w:num w:numId="15" w16cid:durableId="574440101">
    <w:abstractNumId w:val="19"/>
  </w:num>
  <w:num w:numId="16" w16cid:durableId="394545656">
    <w:abstractNumId w:val="21"/>
  </w:num>
  <w:num w:numId="17" w16cid:durableId="589460867">
    <w:abstractNumId w:val="4"/>
  </w:num>
  <w:num w:numId="18" w16cid:durableId="1362242435">
    <w:abstractNumId w:val="82"/>
  </w:num>
  <w:num w:numId="19" w16cid:durableId="302127314">
    <w:abstractNumId w:val="46"/>
  </w:num>
  <w:num w:numId="20" w16cid:durableId="683946507">
    <w:abstractNumId w:val="8"/>
  </w:num>
  <w:num w:numId="21" w16cid:durableId="403918883">
    <w:abstractNumId w:val="91"/>
  </w:num>
  <w:num w:numId="22" w16cid:durableId="1983340633">
    <w:abstractNumId w:val="33"/>
  </w:num>
  <w:num w:numId="23" w16cid:durableId="1511143856">
    <w:abstractNumId w:val="93"/>
  </w:num>
  <w:num w:numId="24" w16cid:durableId="1136921232">
    <w:abstractNumId w:val="138"/>
  </w:num>
  <w:num w:numId="25" w16cid:durableId="307517244">
    <w:abstractNumId w:val="76"/>
  </w:num>
  <w:num w:numId="26" w16cid:durableId="1229917899">
    <w:abstractNumId w:val="60"/>
  </w:num>
  <w:num w:numId="27" w16cid:durableId="472137712">
    <w:abstractNumId w:val="70"/>
  </w:num>
  <w:num w:numId="28" w16cid:durableId="1066535458">
    <w:abstractNumId w:val="123"/>
  </w:num>
  <w:num w:numId="29" w16cid:durableId="734082095">
    <w:abstractNumId w:val="116"/>
  </w:num>
  <w:num w:numId="30" w16cid:durableId="1735617362">
    <w:abstractNumId w:val="106"/>
  </w:num>
  <w:num w:numId="31" w16cid:durableId="1530335753">
    <w:abstractNumId w:val="57"/>
  </w:num>
  <w:num w:numId="32" w16cid:durableId="1696030465">
    <w:abstractNumId w:val="77"/>
  </w:num>
  <w:num w:numId="33" w16cid:durableId="1976061596">
    <w:abstractNumId w:val="32"/>
  </w:num>
  <w:num w:numId="34" w16cid:durableId="902376743">
    <w:abstractNumId w:val="99"/>
  </w:num>
  <w:num w:numId="35" w16cid:durableId="1677607869">
    <w:abstractNumId w:val="37"/>
  </w:num>
  <w:num w:numId="36" w16cid:durableId="1163819500">
    <w:abstractNumId w:val="89"/>
  </w:num>
  <w:num w:numId="37" w16cid:durableId="1643273262">
    <w:abstractNumId w:val="63"/>
  </w:num>
  <w:num w:numId="38" w16cid:durableId="27031060">
    <w:abstractNumId w:val="56"/>
  </w:num>
  <w:num w:numId="39" w16cid:durableId="2114206816">
    <w:abstractNumId w:val="43"/>
  </w:num>
  <w:num w:numId="40" w16cid:durableId="1604875687">
    <w:abstractNumId w:val="98"/>
  </w:num>
  <w:num w:numId="41" w16cid:durableId="973292971">
    <w:abstractNumId w:val="42"/>
  </w:num>
  <w:num w:numId="42" w16cid:durableId="272900283">
    <w:abstractNumId w:val="28"/>
  </w:num>
  <w:num w:numId="43" w16cid:durableId="1334844794">
    <w:abstractNumId w:val="10"/>
  </w:num>
  <w:num w:numId="44" w16cid:durableId="835413308">
    <w:abstractNumId w:val="67"/>
  </w:num>
  <w:num w:numId="45" w16cid:durableId="1209411432">
    <w:abstractNumId w:val="122"/>
  </w:num>
  <w:num w:numId="46" w16cid:durableId="1447695457">
    <w:abstractNumId w:val="90"/>
  </w:num>
  <w:num w:numId="47" w16cid:durableId="1352341777">
    <w:abstractNumId w:val="7"/>
  </w:num>
  <w:num w:numId="48" w16cid:durableId="1949044160">
    <w:abstractNumId w:val="65"/>
  </w:num>
  <w:num w:numId="49" w16cid:durableId="2003122654">
    <w:abstractNumId w:val="131"/>
  </w:num>
  <w:num w:numId="50" w16cid:durableId="1185359865">
    <w:abstractNumId w:val="95"/>
  </w:num>
  <w:num w:numId="51" w16cid:durableId="1837920257">
    <w:abstractNumId w:val="74"/>
  </w:num>
  <w:num w:numId="52" w16cid:durableId="1593512878">
    <w:abstractNumId w:val="114"/>
  </w:num>
  <w:num w:numId="53" w16cid:durableId="1569805778">
    <w:abstractNumId w:val="83"/>
  </w:num>
  <w:num w:numId="54" w16cid:durableId="1985040990">
    <w:abstractNumId w:val="86"/>
  </w:num>
  <w:num w:numId="55" w16cid:durableId="954676204">
    <w:abstractNumId w:val="2"/>
  </w:num>
  <w:num w:numId="56" w16cid:durableId="890384411">
    <w:abstractNumId w:val="66"/>
  </w:num>
  <w:num w:numId="57" w16cid:durableId="788403385">
    <w:abstractNumId w:val="68"/>
  </w:num>
  <w:num w:numId="58" w16cid:durableId="1721317412">
    <w:abstractNumId w:val="18"/>
  </w:num>
  <w:num w:numId="59" w16cid:durableId="1705246767">
    <w:abstractNumId w:val="135"/>
  </w:num>
  <w:num w:numId="60" w16cid:durableId="1455909232">
    <w:abstractNumId w:val="119"/>
  </w:num>
  <w:num w:numId="61" w16cid:durableId="292298820">
    <w:abstractNumId w:val="80"/>
  </w:num>
  <w:num w:numId="62" w16cid:durableId="893807646">
    <w:abstractNumId w:val="85"/>
  </w:num>
  <w:num w:numId="63" w16cid:durableId="696850477">
    <w:abstractNumId w:val="101"/>
  </w:num>
  <w:num w:numId="64" w16cid:durableId="1031103520">
    <w:abstractNumId w:val="25"/>
  </w:num>
  <w:num w:numId="65" w16cid:durableId="797452480">
    <w:abstractNumId w:val="115"/>
  </w:num>
  <w:num w:numId="66" w16cid:durableId="1140271978">
    <w:abstractNumId w:val="108"/>
  </w:num>
  <w:num w:numId="67" w16cid:durableId="169487492">
    <w:abstractNumId w:val="27"/>
  </w:num>
  <w:num w:numId="68" w16cid:durableId="1769110266">
    <w:abstractNumId w:val="36"/>
  </w:num>
  <w:num w:numId="69" w16cid:durableId="1907101911">
    <w:abstractNumId w:val="23"/>
  </w:num>
  <w:num w:numId="70" w16cid:durableId="1938176240">
    <w:abstractNumId w:val="22"/>
  </w:num>
  <w:num w:numId="71" w16cid:durableId="558445933">
    <w:abstractNumId w:val="92"/>
  </w:num>
  <w:num w:numId="72" w16cid:durableId="1521889249">
    <w:abstractNumId w:val="54"/>
  </w:num>
  <w:num w:numId="73" w16cid:durableId="1306084884">
    <w:abstractNumId w:val="69"/>
  </w:num>
  <w:num w:numId="74" w16cid:durableId="287129441">
    <w:abstractNumId w:val="3"/>
  </w:num>
  <w:num w:numId="75" w16cid:durableId="148206386">
    <w:abstractNumId w:val="35"/>
  </w:num>
  <w:num w:numId="76" w16cid:durableId="1423061597">
    <w:abstractNumId w:val="5"/>
  </w:num>
  <w:num w:numId="77" w16cid:durableId="227493880">
    <w:abstractNumId w:val="11"/>
  </w:num>
  <w:num w:numId="78" w16cid:durableId="165488189">
    <w:abstractNumId w:val="124"/>
  </w:num>
  <w:num w:numId="79" w16cid:durableId="1592158178">
    <w:abstractNumId w:val="26"/>
  </w:num>
  <w:num w:numId="80" w16cid:durableId="1305356637">
    <w:abstractNumId w:val="128"/>
  </w:num>
  <w:num w:numId="81" w16cid:durableId="270473772">
    <w:abstractNumId w:val="71"/>
  </w:num>
  <w:num w:numId="82" w16cid:durableId="1534272392">
    <w:abstractNumId w:val="24"/>
  </w:num>
  <w:num w:numId="83" w16cid:durableId="285822131">
    <w:abstractNumId w:val="118"/>
  </w:num>
  <w:num w:numId="84" w16cid:durableId="1721858723">
    <w:abstractNumId w:val="48"/>
  </w:num>
  <w:num w:numId="85" w16cid:durableId="473374619">
    <w:abstractNumId w:val="75"/>
  </w:num>
  <w:num w:numId="86" w16cid:durableId="950824800">
    <w:abstractNumId w:val="132"/>
  </w:num>
  <w:num w:numId="87" w16cid:durableId="1174035999">
    <w:abstractNumId w:val="51"/>
  </w:num>
  <w:num w:numId="88" w16cid:durableId="1632783687">
    <w:abstractNumId w:val="31"/>
  </w:num>
  <w:num w:numId="89" w16cid:durableId="775709817">
    <w:abstractNumId w:val="126"/>
  </w:num>
  <w:num w:numId="90" w16cid:durableId="1351950123">
    <w:abstractNumId w:val="110"/>
  </w:num>
  <w:num w:numId="91" w16cid:durableId="1006130402">
    <w:abstractNumId w:val="55"/>
  </w:num>
  <w:num w:numId="92" w16cid:durableId="1031342348">
    <w:abstractNumId w:val="113"/>
  </w:num>
  <w:num w:numId="93" w16cid:durableId="1591311392">
    <w:abstractNumId w:val="20"/>
  </w:num>
  <w:num w:numId="94" w16cid:durableId="1837262732">
    <w:abstractNumId w:val="61"/>
  </w:num>
  <w:num w:numId="95" w16cid:durableId="1295523998">
    <w:abstractNumId w:val="73"/>
  </w:num>
  <w:num w:numId="96" w16cid:durableId="377707786">
    <w:abstractNumId w:val="109"/>
  </w:num>
  <w:num w:numId="97" w16cid:durableId="1578443919">
    <w:abstractNumId w:val="127"/>
  </w:num>
  <w:num w:numId="98" w16cid:durableId="1039673042">
    <w:abstractNumId w:val="14"/>
  </w:num>
  <w:num w:numId="99" w16cid:durableId="817763831">
    <w:abstractNumId w:val="47"/>
  </w:num>
  <w:num w:numId="100" w16cid:durableId="1018700336">
    <w:abstractNumId w:val="102"/>
  </w:num>
  <w:num w:numId="101" w16cid:durableId="122967458">
    <w:abstractNumId w:val="64"/>
  </w:num>
  <w:num w:numId="102" w16cid:durableId="337774803">
    <w:abstractNumId w:val="133"/>
  </w:num>
  <w:num w:numId="103" w16cid:durableId="1742633527">
    <w:abstractNumId w:val="96"/>
  </w:num>
  <w:num w:numId="104" w16cid:durableId="1233811585">
    <w:abstractNumId w:val="88"/>
  </w:num>
  <w:num w:numId="105" w16cid:durableId="2043044734">
    <w:abstractNumId w:val="13"/>
  </w:num>
  <w:num w:numId="106" w16cid:durableId="813135987">
    <w:abstractNumId w:val="121"/>
  </w:num>
  <w:num w:numId="107" w16cid:durableId="60057097">
    <w:abstractNumId w:val="94"/>
  </w:num>
  <w:num w:numId="108" w16cid:durableId="117724515">
    <w:abstractNumId w:val="107"/>
  </w:num>
  <w:num w:numId="109" w16cid:durableId="503476241">
    <w:abstractNumId w:val="100"/>
  </w:num>
  <w:num w:numId="110" w16cid:durableId="788669553">
    <w:abstractNumId w:val="136"/>
  </w:num>
  <w:num w:numId="111" w16cid:durableId="1260913727">
    <w:abstractNumId w:val="87"/>
  </w:num>
  <w:num w:numId="112" w16cid:durableId="892278789">
    <w:abstractNumId w:val="105"/>
  </w:num>
  <w:num w:numId="113" w16cid:durableId="1340085527">
    <w:abstractNumId w:val="104"/>
  </w:num>
  <w:num w:numId="114" w16cid:durableId="1590498975">
    <w:abstractNumId w:val="125"/>
  </w:num>
  <w:num w:numId="115" w16cid:durableId="286548133">
    <w:abstractNumId w:val="59"/>
  </w:num>
  <w:num w:numId="116" w16cid:durableId="1126238741">
    <w:abstractNumId w:val="81"/>
  </w:num>
  <w:num w:numId="117" w16cid:durableId="11762598">
    <w:abstractNumId w:val="78"/>
  </w:num>
  <w:num w:numId="118" w16cid:durableId="68500628">
    <w:abstractNumId w:val="103"/>
  </w:num>
  <w:num w:numId="119" w16cid:durableId="1719359911">
    <w:abstractNumId w:val="15"/>
  </w:num>
  <w:num w:numId="120" w16cid:durableId="1245608021">
    <w:abstractNumId w:val="84"/>
  </w:num>
  <w:num w:numId="121" w16cid:durableId="1170632933">
    <w:abstractNumId w:val="29"/>
  </w:num>
  <w:num w:numId="122" w16cid:durableId="1954053387">
    <w:abstractNumId w:val="17"/>
  </w:num>
  <w:num w:numId="123" w16cid:durableId="38668881">
    <w:abstractNumId w:val="79"/>
  </w:num>
  <w:num w:numId="124" w16cid:durableId="426194185">
    <w:abstractNumId w:val="12"/>
  </w:num>
  <w:num w:numId="125" w16cid:durableId="240993644">
    <w:abstractNumId w:val="16"/>
  </w:num>
  <w:num w:numId="126" w16cid:durableId="953370414">
    <w:abstractNumId w:val="30"/>
  </w:num>
  <w:num w:numId="127" w16cid:durableId="525944945">
    <w:abstractNumId w:val="45"/>
  </w:num>
  <w:num w:numId="128" w16cid:durableId="949047796">
    <w:abstractNumId w:val="97"/>
  </w:num>
  <w:num w:numId="129" w16cid:durableId="695236249">
    <w:abstractNumId w:val="44"/>
  </w:num>
  <w:num w:numId="130" w16cid:durableId="777678911">
    <w:abstractNumId w:val="39"/>
  </w:num>
  <w:num w:numId="131" w16cid:durableId="128941350">
    <w:abstractNumId w:val="120"/>
  </w:num>
  <w:num w:numId="132" w16cid:durableId="1814638884">
    <w:abstractNumId w:val="49"/>
  </w:num>
  <w:num w:numId="133" w16cid:durableId="1397359739">
    <w:abstractNumId w:val="41"/>
  </w:num>
  <w:num w:numId="134" w16cid:durableId="699746129">
    <w:abstractNumId w:val="52"/>
  </w:num>
  <w:num w:numId="135" w16cid:durableId="1739472795">
    <w:abstractNumId w:val="137"/>
  </w:num>
  <w:num w:numId="136" w16cid:durableId="779299387">
    <w:abstractNumId w:val="72"/>
  </w:num>
  <w:num w:numId="137" w16cid:durableId="1253321558">
    <w:abstractNumId w:val="6"/>
  </w:num>
  <w:num w:numId="138" w16cid:durableId="555438535">
    <w:abstractNumId w:val="53"/>
  </w:num>
  <w:num w:numId="139" w16cid:durableId="2081518922">
    <w:abstractNumId w:val="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25D8"/>
    <w:rsid w:val="000025E1"/>
    <w:rsid w:val="00002C2B"/>
    <w:rsid w:val="00002C75"/>
    <w:rsid w:val="0000316A"/>
    <w:rsid w:val="000039FF"/>
    <w:rsid w:val="00003B88"/>
    <w:rsid w:val="00004D86"/>
    <w:rsid w:val="0000588D"/>
    <w:rsid w:val="00005EFD"/>
    <w:rsid w:val="00005F3D"/>
    <w:rsid w:val="000063D2"/>
    <w:rsid w:val="00006BA3"/>
    <w:rsid w:val="00007AAD"/>
    <w:rsid w:val="00010459"/>
    <w:rsid w:val="0001120F"/>
    <w:rsid w:val="00011356"/>
    <w:rsid w:val="00012457"/>
    <w:rsid w:val="00012BC7"/>
    <w:rsid w:val="00012FE3"/>
    <w:rsid w:val="000135A4"/>
    <w:rsid w:val="000135F3"/>
    <w:rsid w:val="00014887"/>
    <w:rsid w:val="000158E9"/>
    <w:rsid w:val="000161BB"/>
    <w:rsid w:val="00017115"/>
    <w:rsid w:val="00017B45"/>
    <w:rsid w:val="00020808"/>
    <w:rsid w:val="000217CD"/>
    <w:rsid w:val="000217FB"/>
    <w:rsid w:val="00021C55"/>
    <w:rsid w:val="000227DB"/>
    <w:rsid w:val="00022D5D"/>
    <w:rsid w:val="00024020"/>
    <w:rsid w:val="00024B8A"/>
    <w:rsid w:val="000251BD"/>
    <w:rsid w:val="0002532E"/>
    <w:rsid w:val="00025875"/>
    <w:rsid w:val="00026017"/>
    <w:rsid w:val="0002680B"/>
    <w:rsid w:val="00026913"/>
    <w:rsid w:val="00026A49"/>
    <w:rsid w:val="00026D9A"/>
    <w:rsid w:val="00027282"/>
    <w:rsid w:val="00027B28"/>
    <w:rsid w:val="00030746"/>
    <w:rsid w:val="00031038"/>
    <w:rsid w:val="000317EE"/>
    <w:rsid w:val="00031CAA"/>
    <w:rsid w:val="000326CE"/>
    <w:rsid w:val="00032E43"/>
    <w:rsid w:val="00032FE8"/>
    <w:rsid w:val="00033A1E"/>
    <w:rsid w:val="00034008"/>
    <w:rsid w:val="00035CF3"/>
    <w:rsid w:val="0003637C"/>
    <w:rsid w:val="00036543"/>
    <w:rsid w:val="00036D15"/>
    <w:rsid w:val="00037D70"/>
    <w:rsid w:val="000410A1"/>
    <w:rsid w:val="000414B0"/>
    <w:rsid w:val="0004194F"/>
    <w:rsid w:val="000425A2"/>
    <w:rsid w:val="000432C1"/>
    <w:rsid w:val="00043EE4"/>
    <w:rsid w:val="000442C2"/>
    <w:rsid w:val="00044329"/>
    <w:rsid w:val="000450DD"/>
    <w:rsid w:val="000461A7"/>
    <w:rsid w:val="000468B8"/>
    <w:rsid w:val="000468BA"/>
    <w:rsid w:val="00046A87"/>
    <w:rsid w:val="00047BD7"/>
    <w:rsid w:val="00047CDF"/>
    <w:rsid w:val="00050C6C"/>
    <w:rsid w:val="000516BD"/>
    <w:rsid w:val="00051716"/>
    <w:rsid w:val="000521A3"/>
    <w:rsid w:val="00053CD5"/>
    <w:rsid w:val="000543CF"/>
    <w:rsid w:val="0005447E"/>
    <w:rsid w:val="00054839"/>
    <w:rsid w:val="00054875"/>
    <w:rsid w:val="000565B9"/>
    <w:rsid w:val="000569F9"/>
    <w:rsid w:val="0005787E"/>
    <w:rsid w:val="00060548"/>
    <w:rsid w:val="00060771"/>
    <w:rsid w:val="000617E1"/>
    <w:rsid w:val="00061E69"/>
    <w:rsid w:val="00061EA0"/>
    <w:rsid w:val="0006214D"/>
    <w:rsid w:val="00063FB4"/>
    <w:rsid w:val="00064400"/>
    <w:rsid w:val="000651DD"/>
    <w:rsid w:val="00065CCD"/>
    <w:rsid w:val="00065CE8"/>
    <w:rsid w:val="000677FD"/>
    <w:rsid w:val="00067C4E"/>
    <w:rsid w:val="00067CD6"/>
    <w:rsid w:val="00067E88"/>
    <w:rsid w:val="00070340"/>
    <w:rsid w:val="00070572"/>
    <w:rsid w:val="00071074"/>
    <w:rsid w:val="00071591"/>
    <w:rsid w:val="000720CF"/>
    <w:rsid w:val="000725C4"/>
    <w:rsid w:val="00073AFA"/>
    <w:rsid w:val="00074869"/>
    <w:rsid w:val="00075DC9"/>
    <w:rsid w:val="00076F29"/>
    <w:rsid w:val="000777EA"/>
    <w:rsid w:val="00080010"/>
    <w:rsid w:val="0008007F"/>
    <w:rsid w:val="0008039D"/>
    <w:rsid w:val="00080581"/>
    <w:rsid w:val="00080E7E"/>
    <w:rsid w:val="00081BCA"/>
    <w:rsid w:val="00083C0B"/>
    <w:rsid w:val="00084718"/>
    <w:rsid w:val="000848E1"/>
    <w:rsid w:val="00084AC3"/>
    <w:rsid w:val="00085820"/>
    <w:rsid w:val="00086C5A"/>
    <w:rsid w:val="00086F1C"/>
    <w:rsid w:val="000872D3"/>
    <w:rsid w:val="00087828"/>
    <w:rsid w:val="0008791D"/>
    <w:rsid w:val="00087C04"/>
    <w:rsid w:val="00087D7F"/>
    <w:rsid w:val="00087F4A"/>
    <w:rsid w:val="00090E38"/>
    <w:rsid w:val="000912A4"/>
    <w:rsid w:val="00091742"/>
    <w:rsid w:val="00091788"/>
    <w:rsid w:val="00091825"/>
    <w:rsid w:val="00091E63"/>
    <w:rsid w:val="00092E71"/>
    <w:rsid w:val="00093039"/>
    <w:rsid w:val="00093305"/>
    <w:rsid w:val="00093A50"/>
    <w:rsid w:val="00093D93"/>
    <w:rsid w:val="00094069"/>
    <w:rsid w:val="000941C7"/>
    <w:rsid w:val="00095A0A"/>
    <w:rsid w:val="00095D7E"/>
    <w:rsid w:val="000966EB"/>
    <w:rsid w:val="00096AD6"/>
    <w:rsid w:val="0009726A"/>
    <w:rsid w:val="000974DE"/>
    <w:rsid w:val="00097718"/>
    <w:rsid w:val="00097739"/>
    <w:rsid w:val="000A013B"/>
    <w:rsid w:val="000A031B"/>
    <w:rsid w:val="000A15DB"/>
    <w:rsid w:val="000A2083"/>
    <w:rsid w:val="000A20A9"/>
    <w:rsid w:val="000A2B01"/>
    <w:rsid w:val="000A2EDD"/>
    <w:rsid w:val="000A32E9"/>
    <w:rsid w:val="000A4450"/>
    <w:rsid w:val="000A44DE"/>
    <w:rsid w:val="000A5188"/>
    <w:rsid w:val="000A51ED"/>
    <w:rsid w:val="000A70DE"/>
    <w:rsid w:val="000A7606"/>
    <w:rsid w:val="000B0026"/>
    <w:rsid w:val="000B052A"/>
    <w:rsid w:val="000B0EFA"/>
    <w:rsid w:val="000B1EFB"/>
    <w:rsid w:val="000B20CF"/>
    <w:rsid w:val="000B20FB"/>
    <w:rsid w:val="000B234D"/>
    <w:rsid w:val="000B2B30"/>
    <w:rsid w:val="000B3D02"/>
    <w:rsid w:val="000B3E04"/>
    <w:rsid w:val="000B3FC8"/>
    <w:rsid w:val="000B4248"/>
    <w:rsid w:val="000B4E8F"/>
    <w:rsid w:val="000B5AE8"/>
    <w:rsid w:val="000B6D96"/>
    <w:rsid w:val="000B7358"/>
    <w:rsid w:val="000B761C"/>
    <w:rsid w:val="000B79D0"/>
    <w:rsid w:val="000B7CD6"/>
    <w:rsid w:val="000C010F"/>
    <w:rsid w:val="000C07BF"/>
    <w:rsid w:val="000C0D58"/>
    <w:rsid w:val="000C12FF"/>
    <w:rsid w:val="000C16EF"/>
    <w:rsid w:val="000C1825"/>
    <w:rsid w:val="000C18B7"/>
    <w:rsid w:val="000C1911"/>
    <w:rsid w:val="000C363C"/>
    <w:rsid w:val="000C3B23"/>
    <w:rsid w:val="000C3D95"/>
    <w:rsid w:val="000C58C9"/>
    <w:rsid w:val="000C5A8B"/>
    <w:rsid w:val="000C7326"/>
    <w:rsid w:val="000C7557"/>
    <w:rsid w:val="000C7A68"/>
    <w:rsid w:val="000C7DC3"/>
    <w:rsid w:val="000D1B7B"/>
    <w:rsid w:val="000D27A6"/>
    <w:rsid w:val="000D2E29"/>
    <w:rsid w:val="000D317A"/>
    <w:rsid w:val="000D38CB"/>
    <w:rsid w:val="000D471C"/>
    <w:rsid w:val="000D51BF"/>
    <w:rsid w:val="000D552D"/>
    <w:rsid w:val="000D65F2"/>
    <w:rsid w:val="000D6AB1"/>
    <w:rsid w:val="000E12AB"/>
    <w:rsid w:val="000E1F30"/>
    <w:rsid w:val="000E39B0"/>
    <w:rsid w:val="000E62CE"/>
    <w:rsid w:val="000E670A"/>
    <w:rsid w:val="000E6806"/>
    <w:rsid w:val="000E6B7A"/>
    <w:rsid w:val="000F12EA"/>
    <w:rsid w:val="000F1320"/>
    <w:rsid w:val="000F1BEA"/>
    <w:rsid w:val="000F3177"/>
    <w:rsid w:val="000F3EC8"/>
    <w:rsid w:val="000F41CE"/>
    <w:rsid w:val="000F55EC"/>
    <w:rsid w:val="000F5848"/>
    <w:rsid w:val="000F5B9F"/>
    <w:rsid w:val="000F6318"/>
    <w:rsid w:val="000F63D0"/>
    <w:rsid w:val="001015F7"/>
    <w:rsid w:val="00102784"/>
    <w:rsid w:val="001038D9"/>
    <w:rsid w:val="00104435"/>
    <w:rsid w:val="00105024"/>
    <w:rsid w:val="00105159"/>
    <w:rsid w:val="00105184"/>
    <w:rsid w:val="001065D2"/>
    <w:rsid w:val="00106AF2"/>
    <w:rsid w:val="00106C2A"/>
    <w:rsid w:val="001113E3"/>
    <w:rsid w:val="001115E6"/>
    <w:rsid w:val="001120CA"/>
    <w:rsid w:val="00112280"/>
    <w:rsid w:val="00112B27"/>
    <w:rsid w:val="001136A9"/>
    <w:rsid w:val="00114751"/>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F94"/>
    <w:rsid w:val="00130330"/>
    <w:rsid w:val="001307B3"/>
    <w:rsid w:val="00130803"/>
    <w:rsid w:val="00130D6D"/>
    <w:rsid w:val="00131900"/>
    <w:rsid w:val="001326A2"/>
    <w:rsid w:val="00132A0C"/>
    <w:rsid w:val="00133029"/>
    <w:rsid w:val="001357AD"/>
    <w:rsid w:val="001368DE"/>
    <w:rsid w:val="001369ED"/>
    <w:rsid w:val="0013770F"/>
    <w:rsid w:val="0014076A"/>
    <w:rsid w:val="00140B5A"/>
    <w:rsid w:val="001423D5"/>
    <w:rsid w:val="00142C70"/>
    <w:rsid w:val="00143022"/>
    <w:rsid w:val="00144783"/>
    <w:rsid w:val="001447E8"/>
    <w:rsid w:val="00144928"/>
    <w:rsid w:val="00144B37"/>
    <w:rsid w:val="00145368"/>
    <w:rsid w:val="0014638D"/>
    <w:rsid w:val="0015000F"/>
    <w:rsid w:val="00150BEF"/>
    <w:rsid w:val="00150DBB"/>
    <w:rsid w:val="00152378"/>
    <w:rsid w:val="00152A90"/>
    <w:rsid w:val="00152F7E"/>
    <w:rsid w:val="001532BF"/>
    <w:rsid w:val="0015360A"/>
    <w:rsid w:val="001547EF"/>
    <w:rsid w:val="001549AF"/>
    <w:rsid w:val="00154F38"/>
    <w:rsid w:val="00155192"/>
    <w:rsid w:val="00155AB6"/>
    <w:rsid w:val="00155B83"/>
    <w:rsid w:val="001567E1"/>
    <w:rsid w:val="00157B1A"/>
    <w:rsid w:val="001602B3"/>
    <w:rsid w:val="00161073"/>
    <w:rsid w:val="00161CD9"/>
    <w:rsid w:val="001621B4"/>
    <w:rsid w:val="00162F7B"/>
    <w:rsid w:val="0016302E"/>
    <w:rsid w:val="00163153"/>
    <w:rsid w:val="0016345B"/>
    <w:rsid w:val="001635F1"/>
    <w:rsid w:val="00163BE1"/>
    <w:rsid w:val="00164C35"/>
    <w:rsid w:val="00165033"/>
    <w:rsid w:val="001653C3"/>
    <w:rsid w:val="001657BA"/>
    <w:rsid w:val="001660FA"/>
    <w:rsid w:val="00166331"/>
    <w:rsid w:val="00166638"/>
    <w:rsid w:val="00166D97"/>
    <w:rsid w:val="0016752A"/>
    <w:rsid w:val="001675B3"/>
    <w:rsid w:val="00167ECB"/>
    <w:rsid w:val="00170598"/>
    <w:rsid w:val="00172620"/>
    <w:rsid w:val="001731D7"/>
    <w:rsid w:val="00173239"/>
    <w:rsid w:val="00174232"/>
    <w:rsid w:val="00174FDB"/>
    <w:rsid w:val="0017512B"/>
    <w:rsid w:val="0017693D"/>
    <w:rsid w:val="00176943"/>
    <w:rsid w:val="0018036C"/>
    <w:rsid w:val="00180553"/>
    <w:rsid w:val="00180C3E"/>
    <w:rsid w:val="0018111D"/>
    <w:rsid w:val="001819FA"/>
    <w:rsid w:val="00182432"/>
    <w:rsid w:val="00182B5E"/>
    <w:rsid w:val="00183BF0"/>
    <w:rsid w:val="00183D18"/>
    <w:rsid w:val="00185A48"/>
    <w:rsid w:val="001861E1"/>
    <w:rsid w:val="0018649B"/>
    <w:rsid w:val="00186766"/>
    <w:rsid w:val="001868B5"/>
    <w:rsid w:val="001871FF"/>
    <w:rsid w:val="00187957"/>
    <w:rsid w:val="0019030C"/>
    <w:rsid w:val="0019062A"/>
    <w:rsid w:val="0019080A"/>
    <w:rsid w:val="001909F8"/>
    <w:rsid w:val="00191509"/>
    <w:rsid w:val="00191BC2"/>
    <w:rsid w:val="00193285"/>
    <w:rsid w:val="00195057"/>
    <w:rsid w:val="0019519B"/>
    <w:rsid w:val="00195986"/>
    <w:rsid w:val="00196BCD"/>
    <w:rsid w:val="001973DD"/>
    <w:rsid w:val="00197D88"/>
    <w:rsid w:val="001A1C84"/>
    <w:rsid w:val="001A225A"/>
    <w:rsid w:val="001A2A30"/>
    <w:rsid w:val="001A323E"/>
    <w:rsid w:val="001A3BED"/>
    <w:rsid w:val="001A3C6E"/>
    <w:rsid w:val="001A41CF"/>
    <w:rsid w:val="001A5190"/>
    <w:rsid w:val="001A548D"/>
    <w:rsid w:val="001A676D"/>
    <w:rsid w:val="001A71A2"/>
    <w:rsid w:val="001A7401"/>
    <w:rsid w:val="001A7415"/>
    <w:rsid w:val="001A7E7E"/>
    <w:rsid w:val="001B0604"/>
    <w:rsid w:val="001B0A73"/>
    <w:rsid w:val="001B151E"/>
    <w:rsid w:val="001B16C7"/>
    <w:rsid w:val="001B1CE1"/>
    <w:rsid w:val="001B1DDD"/>
    <w:rsid w:val="001B200D"/>
    <w:rsid w:val="001B2178"/>
    <w:rsid w:val="001B2427"/>
    <w:rsid w:val="001B2D80"/>
    <w:rsid w:val="001B3445"/>
    <w:rsid w:val="001B3DD7"/>
    <w:rsid w:val="001B42FD"/>
    <w:rsid w:val="001B4F1B"/>
    <w:rsid w:val="001B4F87"/>
    <w:rsid w:val="001B53F7"/>
    <w:rsid w:val="001B5C7A"/>
    <w:rsid w:val="001B663A"/>
    <w:rsid w:val="001B6D8B"/>
    <w:rsid w:val="001B72B4"/>
    <w:rsid w:val="001C0AE1"/>
    <w:rsid w:val="001C1167"/>
    <w:rsid w:val="001C19FB"/>
    <w:rsid w:val="001C1A50"/>
    <w:rsid w:val="001C23FB"/>
    <w:rsid w:val="001C246A"/>
    <w:rsid w:val="001C2B14"/>
    <w:rsid w:val="001C34CA"/>
    <w:rsid w:val="001C39F6"/>
    <w:rsid w:val="001C3E3A"/>
    <w:rsid w:val="001C4025"/>
    <w:rsid w:val="001C45AE"/>
    <w:rsid w:val="001C51EB"/>
    <w:rsid w:val="001C5A46"/>
    <w:rsid w:val="001C5D4C"/>
    <w:rsid w:val="001C5E86"/>
    <w:rsid w:val="001C6569"/>
    <w:rsid w:val="001C6F93"/>
    <w:rsid w:val="001C712B"/>
    <w:rsid w:val="001C7382"/>
    <w:rsid w:val="001C766E"/>
    <w:rsid w:val="001D0878"/>
    <w:rsid w:val="001D0B93"/>
    <w:rsid w:val="001D0D94"/>
    <w:rsid w:val="001D1094"/>
    <w:rsid w:val="001D285D"/>
    <w:rsid w:val="001D3118"/>
    <w:rsid w:val="001D3E9E"/>
    <w:rsid w:val="001D5588"/>
    <w:rsid w:val="001D584D"/>
    <w:rsid w:val="001D611B"/>
    <w:rsid w:val="001D6A09"/>
    <w:rsid w:val="001E00D0"/>
    <w:rsid w:val="001E055C"/>
    <w:rsid w:val="001E2CF2"/>
    <w:rsid w:val="001E2DC9"/>
    <w:rsid w:val="001E3564"/>
    <w:rsid w:val="001E3E74"/>
    <w:rsid w:val="001E4EBE"/>
    <w:rsid w:val="001E511F"/>
    <w:rsid w:val="001E56A2"/>
    <w:rsid w:val="001E5B8F"/>
    <w:rsid w:val="001E5D20"/>
    <w:rsid w:val="001E6578"/>
    <w:rsid w:val="001E7B2A"/>
    <w:rsid w:val="001E7EBD"/>
    <w:rsid w:val="001F01D7"/>
    <w:rsid w:val="001F0C2A"/>
    <w:rsid w:val="001F1679"/>
    <w:rsid w:val="001F1C83"/>
    <w:rsid w:val="001F23D7"/>
    <w:rsid w:val="001F3215"/>
    <w:rsid w:val="001F49F0"/>
    <w:rsid w:val="001F4ADB"/>
    <w:rsid w:val="001F4F15"/>
    <w:rsid w:val="001F4F8A"/>
    <w:rsid w:val="001F5F7A"/>
    <w:rsid w:val="001F60F1"/>
    <w:rsid w:val="00201D73"/>
    <w:rsid w:val="00202448"/>
    <w:rsid w:val="00203EEA"/>
    <w:rsid w:val="00204640"/>
    <w:rsid w:val="00204D42"/>
    <w:rsid w:val="00206135"/>
    <w:rsid w:val="00206958"/>
    <w:rsid w:val="00206DC3"/>
    <w:rsid w:val="002074DC"/>
    <w:rsid w:val="0021188C"/>
    <w:rsid w:val="00211C68"/>
    <w:rsid w:val="002125DD"/>
    <w:rsid w:val="00212FB2"/>
    <w:rsid w:val="00214044"/>
    <w:rsid w:val="00214331"/>
    <w:rsid w:val="002146C8"/>
    <w:rsid w:val="00216364"/>
    <w:rsid w:val="002167DF"/>
    <w:rsid w:val="00217521"/>
    <w:rsid w:val="0021756D"/>
    <w:rsid w:val="00217A09"/>
    <w:rsid w:val="002202A4"/>
    <w:rsid w:val="0022279F"/>
    <w:rsid w:val="00222818"/>
    <w:rsid w:val="002229A4"/>
    <w:rsid w:val="002233E9"/>
    <w:rsid w:val="00223628"/>
    <w:rsid w:val="00223862"/>
    <w:rsid w:val="00224A6D"/>
    <w:rsid w:val="00224EED"/>
    <w:rsid w:val="00225171"/>
    <w:rsid w:val="00225731"/>
    <w:rsid w:val="002258A9"/>
    <w:rsid w:val="00225A59"/>
    <w:rsid w:val="00226F35"/>
    <w:rsid w:val="00230961"/>
    <w:rsid w:val="00230DCB"/>
    <w:rsid w:val="00231DEF"/>
    <w:rsid w:val="00231E2B"/>
    <w:rsid w:val="002330FD"/>
    <w:rsid w:val="0023347B"/>
    <w:rsid w:val="00233A60"/>
    <w:rsid w:val="00234871"/>
    <w:rsid w:val="00236FC2"/>
    <w:rsid w:val="00237DB4"/>
    <w:rsid w:val="00240986"/>
    <w:rsid w:val="00241B01"/>
    <w:rsid w:val="00242330"/>
    <w:rsid w:val="00242754"/>
    <w:rsid w:val="00243791"/>
    <w:rsid w:val="0024473C"/>
    <w:rsid w:val="00244831"/>
    <w:rsid w:val="00244B3F"/>
    <w:rsid w:val="0024594C"/>
    <w:rsid w:val="00245EAB"/>
    <w:rsid w:val="00247253"/>
    <w:rsid w:val="00250B25"/>
    <w:rsid w:val="00251150"/>
    <w:rsid w:val="002515F9"/>
    <w:rsid w:val="00251A64"/>
    <w:rsid w:val="00252A87"/>
    <w:rsid w:val="00252E4F"/>
    <w:rsid w:val="0025305A"/>
    <w:rsid w:val="002539D3"/>
    <w:rsid w:val="0025527D"/>
    <w:rsid w:val="00256EE1"/>
    <w:rsid w:val="00257066"/>
    <w:rsid w:val="00257113"/>
    <w:rsid w:val="00257D91"/>
    <w:rsid w:val="0026010C"/>
    <w:rsid w:val="002613F5"/>
    <w:rsid w:val="002624CD"/>
    <w:rsid w:val="00262E22"/>
    <w:rsid w:val="00262E26"/>
    <w:rsid w:val="00264B09"/>
    <w:rsid w:val="00265675"/>
    <w:rsid w:val="00265A11"/>
    <w:rsid w:val="0026605A"/>
    <w:rsid w:val="002679E5"/>
    <w:rsid w:val="00267CC7"/>
    <w:rsid w:val="00270BB9"/>
    <w:rsid w:val="0027119A"/>
    <w:rsid w:val="00271411"/>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3AA7"/>
    <w:rsid w:val="00283F44"/>
    <w:rsid w:val="00284F09"/>
    <w:rsid w:val="00285136"/>
    <w:rsid w:val="00285BA8"/>
    <w:rsid w:val="00285C5A"/>
    <w:rsid w:val="00286196"/>
    <w:rsid w:val="00286DE0"/>
    <w:rsid w:val="002877EF"/>
    <w:rsid w:val="00287845"/>
    <w:rsid w:val="00287893"/>
    <w:rsid w:val="002901C9"/>
    <w:rsid w:val="00290E18"/>
    <w:rsid w:val="002921DD"/>
    <w:rsid w:val="002921FB"/>
    <w:rsid w:val="00292698"/>
    <w:rsid w:val="0029269B"/>
    <w:rsid w:val="0029362E"/>
    <w:rsid w:val="00293D82"/>
    <w:rsid w:val="00295359"/>
    <w:rsid w:val="00295531"/>
    <w:rsid w:val="0029579A"/>
    <w:rsid w:val="0029627C"/>
    <w:rsid w:val="002962D7"/>
    <w:rsid w:val="00297689"/>
    <w:rsid w:val="00297758"/>
    <w:rsid w:val="00297B03"/>
    <w:rsid w:val="00297E4B"/>
    <w:rsid w:val="002A0B51"/>
    <w:rsid w:val="002A0E04"/>
    <w:rsid w:val="002A111C"/>
    <w:rsid w:val="002A23E7"/>
    <w:rsid w:val="002A2BF0"/>
    <w:rsid w:val="002A2F2E"/>
    <w:rsid w:val="002A3173"/>
    <w:rsid w:val="002A3222"/>
    <w:rsid w:val="002A3D19"/>
    <w:rsid w:val="002A465C"/>
    <w:rsid w:val="002A4DA3"/>
    <w:rsid w:val="002A58C1"/>
    <w:rsid w:val="002A64F5"/>
    <w:rsid w:val="002A6D1A"/>
    <w:rsid w:val="002A740B"/>
    <w:rsid w:val="002B0708"/>
    <w:rsid w:val="002B07F1"/>
    <w:rsid w:val="002B0C99"/>
    <w:rsid w:val="002B1405"/>
    <w:rsid w:val="002B181E"/>
    <w:rsid w:val="002B1999"/>
    <w:rsid w:val="002B1AB0"/>
    <w:rsid w:val="002B41F0"/>
    <w:rsid w:val="002B4894"/>
    <w:rsid w:val="002B4E3C"/>
    <w:rsid w:val="002B501A"/>
    <w:rsid w:val="002B545F"/>
    <w:rsid w:val="002B554B"/>
    <w:rsid w:val="002B55A4"/>
    <w:rsid w:val="002B61E8"/>
    <w:rsid w:val="002B6807"/>
    <w:rsid w:val="002B7602"/>
    <w:rsid w:val="002B7A66"/>
    <w:rsid w:val="002B7EA0"/>
    <w:rsid w:val="002C03E7"/>
    <w:rsid w:val="002C0CB8"/>
    <w:rsid w:val="002C0F16"/>
    <w:rsid w:val="002C168C"/>
    <w:rsid w:val="002C2894"/>
    <w:rsid w:val="002C2E7C"/>
    <w:rsid w:val="002C4653"/>
    <w:rsid w:val="002C566F"/>
    <w:rsid w:val="002C5FC7"/>
    <w:rsid w:val="002C6068"/>
    <w:rsid w:val="002C69DB"/>
    <w:rsid w:val="002C753B"/>
    <w:rsid w:val="002D2696"/>
    <w:rsid w:val="002D33F4"/>
    <w:rsid w:val="002D3C00"/>
    <w:rsid w:val="002D40F3"/>
    <w:rsid w:val="002D445F"/>
    <w:rsid w:val="002D4834"/>
    <w:rsid w:val="002D50F5"/>
    <w:rsid w:val="002D54A8"/>
    <w:rsid w:val="002D5AF2"/>
    <w:rsid w:val="002D5D72"/>
    <w:rsid w:val="002D6972"/>
    <w:rsid w:val="002E0FE0"/>
    <w:rsid w:val="002E14E6"/>
    <w:rsid w:val="002E25EF"/>
    <w:rsid w:val="002E261B"/>
    <w:rsid w:val="002E2FC9"/>
    <w:rsid w:val="002E3C74"/>
    <w:rsid w:val="002E4821"/>
    <w:rsid w:val="002E4DD1"/>
    <w:rsid w:val="002E640A"/>
    <w:rsid w:val="002E6682"/>
    <w:rsid w:val="002E6A79"/>
    <w:rsid w:val="002E7428"/>
    <w:rsid w:val="002E7492"/>
    <w:rsid w:val="002E7893"/>
    <w:rsid w:val="002E7C4C"/>
    <w:rsid w:val="002E7CC3"/>
    <w:rsid w:val="002F0335"/>
    <w:rsid w:val="002F0BE1"/>
    <w:rsid w:val="002F1651"/>
    <w:rsid w:val="002F1755"/>
    <w:rsid w:val="002F17BC"/>
    <w:rsid w:val="002F19B8"/>
    <w:rsid w:val="002F1D7C"/>
    <w:rsid w:val="002F3922"/>
    <w:rsid w:val="002F3AF8"/>
    <w:rsid w:val="002F4346"/>
    <w:rsid w:val="002F4B7F"/>
    <w:rsid w:val="002F4E5C"/>
    <w:rsid w:val="002F61ED"/>
    <w:rsid w:val="002F6926"/>
    <w:rsid w:val="002F6C80"/>
    <w:rsid w:val="002F7D67"/>
    <w:rsid w:val="002F7EE0"/>
    <w:rsid w:val="003003B3"/>
    <w:rsid w:val="00301721"/>
    <w:rsid w:val="003017FE"/>
    <w:rsid w:val="003027EA"/>
    <w:rsid w:val="00304785"/>
    <w:rsid w:val="00305416"/>
    <w:rsid w:val="00305554"/>
    <w:rsid w:val="00306F48"/>
    <w:rsid w:val="0031031C"/>
    <w:rsid w:val="00310DAD"/>
    <w:rsid w:val="0031132F"/>
    <w:rsid w:val="00311513"/>
    <w:rsid w:val="00311E33"/>
    <w:rsid w:val="00312864"/>
    <w:rsid w:val="00312B89"/>
    <w:rsid w:val="0031329C"/>
    <w:rsid w:val="003136D7"/>
    <w:rsid w:val="0031401A"/>
    <w:rsid w:val="003143A7"/>
    <w:rsid w:val="00314840"/>
    <w:rsid w:val="00314965"/>
    <w:rsid w:val="00315592"/>
    <w:rsid w:val="003158DF"/>
    <w:rsid w:val="00316994"/>
    <w:rsid w:val="003174B9"/>
    <w:rsid w:val="003200D9"/>
    <w:rsid w:val="0032062B"/>
    <w:rsid w:val="00321511"/>
    <w:rsid w:val="00321831"/>
    <w:rsid w:val="0032254B"/>
    <w:rsid w:val="003232FC"/>
    <w:rsid w:val="00323347"/>
    <w:rsid w:val="003239A7"/>
    <w:rsid w:val="00324387"/>
    <w:rsid w:val="00324781"/>
    <w:rsid w:val="0032503A"/>
    <w:rsid w:val="003253F0"/>
    <w:rsid w:val="00325541"/>
    <w:rsid w:val="003259F0"/>
    <w:rsid w:val="00325AAD"/>
    <w:rsid w:val="00325B39"/>
    <w:rsid w:val="00326350"/>
    <w:rsid w:val="003263DA"/>
    <w:rsid w:val="003273C5"/>
    <w:rsid w:val="003301A5"/>
    <w:rsid w:val="0033024F"/>
    <w:rsid w:val="003303FD"/>
    <w:rsid w:val="00330E07"/>
    <w:rsid w:val="00330FDB"/>
    <w:rsid w:val="00331A43"/>
    <w:rsid w:val="00331F43"/>
    <w:rsid w:val="00333E07"/>
    <w:rsid w:val="003340EC"/>
    <w:rsid w:val="00334C29"/>
    <w:rsid w:val="003350FF"/>
    <w:rsid w:val="0033588F"/>
    <w:rsid w:val="003369F2"/>
    <w:rsid w:val="0033782C"/>
    <w:rsid w:val="00337FAE"/>
    <w:rsid w:val="00341071"/>
    <w:rsid w:val="00341956"/>
    <w:rsid w:val="00341DD8"/>
    <w:rsid w:val="00341EF6"/>
    <w:rsid w:val="00342343"/>
    <w:rsid w:val="00343891"/>
    <w:rsid w:val="00343E09"/>
    <w:rsid w:val="00344123"/>
    <w:rsid w:val="0034498F"/>
    <w:rsid w:val="00344BC7"/>
    <w:rsid w:val="00345338"/>
    <w:rsid w:val="0034738E"/>
    <w:rsid w:val="00347B5E"/>
    <w:rsid w:val="00347C3F"/>
    <w:rsid w:val="00347C73"/>
    <w:rsid w:val="0035026B"/>
    <w:rsid w:val="00350681"/>
    <w:rsid w:val="00350E2B"/>
    <w:rsid w:val="00350F9F"/>
    <w:rsid w:val="0035120A"/>
    <w:rsid w:val="00351F44"/>
    <w:rsid w:val="003522B5"/>
    <w:rsid w:val="00352618"/>
    <w:rsid w:val="003535DA"/>
    <w:rsid w:val="003551C9"/>
    <w:rsid w:val="00355DE1"/>
    <w:rsid w:val="00356079"/>
    <w:rsid w:val="00356463"/>
    <w:rsid w:val="00356C41"/>
    <w:rsid w:val="00357AA8"/>
    <w:rsid w:val="0036125F"/>
    <w:rsid w:val="0036158E"/>
    <w:rsid w:val="003615B5"/>
    <w:rsid w:val="00361B9B"/>
    <w:rsid w:val="00361FC4"/>
    <w:rsid w:val="0036228B"/>
    <w:rsid w:val="003622C8"/>
    <w:rsid w:val="003624CE"/>
    <w:rsid w:val="0036265A"/>
    <w:rsid w:val="003627E2"/>
    <w:rsid w:val="00362C1A"/>
    <w:rsid w:val="00362C9F"/>
    <w:rsid w:val="00362D07"/>
    <w:rsid w:val="00362E46"/>
    <w:rsid w:val="003635B6"/>
    <w:rsid w:val="00363A82"/>
    <w:rsid w:val="00363F1F"/>
    <w:rsid w:val="00363FA8"/>
    <w:rsid w:val="003647C3"/>
    <w:rsid w:val="00364DBE"/>
    <w:rsid w:val="00365607"/>
    <w:rsid w:val="003658F2"/>
    <w:rsid w:val="00366F83"/>
    <w:rsid w:val="003703F2"/>
    <w:rsid w:val="00370E86"/>
    <w:rsid w:val="00371029"/>
    <w:rsid w:val="00371368"/>
    <w:rsid w:val="003717CA"/>
    <w:rsid w:val="0037313C"/>
    <w:rsid w:val="00373C29"/>
    <w:rsid w:val="003749EE"/>
    <w:rsid w:val="00375AFA"/>
    <w:rsid w:val="00376DC7"/>
    <w:rsid w:val="00377251"/>
    <w:rsid w:val="00377507"/>
    <w:rsid w:val="0038073E"/>
    <w:rsid w:val="00380B36"/>
    <w:rsid w:val="00381738"/>
    <w:rsid w:val="00382335"/>
    <w:rsid w:val="00382569"/>
    <w:rsid w:val="0038274C"/>
    <w:rsid w:val="00382B7C"/>
    <w:rsid w:val="00383ADF"/>
    <w:rsid w:val="00383F3E"/>
    <w:rsid w:val="00384143"/>
    <w:rsid w:val="00384284"/>
    <w:rsid w:val="00384565"/>
    <w:rsid w:val="00384C3E"/>
    <w:rsid w:val="00384FB8"/>
    <w:rsid w:val="003850D5"/>
    <w:rsid w:val="0038775E"/>
    <w:rsid w:val="0039064A"/>
    <w:rsid w:val="003906B3"/>
    <w:rsid w:val="00392427"/>
    <w:rsid w:val="003927B6"/>
    <w:rsid w:val="00393706"/>
    <w:rsid w:val="00393A12"/>
    <w:rsid w:val="00393BE0"/>
    <w:rsid w:val="00394112"/>
    <w:rsid w:val="00394AAE"/>
    <w:rsid w:val="00395043"/>
    <w:rsid w:val="0039514E"/>
    <w:rsid w:val="003952DB"/>
    <w:rsid w:val="003960EF"/>
    <w:rsid w:val="0039674B"/>
    <w:rsid w:val="00397426"/>
    <w:rsid w:val="00397998"/>
    <w:rsid w:val="003A05F7"/>
    <w:rsid w:val="003A0F26"/>
    <w:rsid w:val="003A1E39"/>
    <w:rsid w:val="003A2607"/>
    <w:rsid w:val="003A2CFD"/>
    <w:rsid w:val="003A5A3A"/>
    <w:rsid w:val="003A5DB6"/>
    <w:rsid w:val="003A5F24"/>
    <w:rsid w:val="003A6559"/>
    <w:rsid w:val="003A6813"/>
    <w:rsid w:val="003A6BC0"/>
    <w:rsid w:val="003A6F5C"/>
    <w:rsid w:val="003A71AC"/>
    <w:rsid w:val="003A7385"/>
    <w:rsid w:val="003A7575"/>
    <w:rsid w:val="003A7B91"/>
    <w:rsid w:val="003B20D2"/>
    <w:rsid w:val="003B2736"/>
    <w:rsid w:val="003B316E"/>
    <w:rsid w:val="003B46B2"/>
    <w:rsid w:val="003B4E86"/>
    <w:rsid w:val="003B4F78"/>
    <w:rsid w:val="003B5D1F"/>
    <w:rsid w:val="003B63FA"/>
    <w:rsid w:val="003B7526"/>
    <w:rsid w:val="003B7B3C"/>
    <w:rsid w:val="003C019A"/>
    <w:rsid w:val="003C0301"/>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9D9"/>
    <w:rsid w:val="003D0EF3"/>
    <w:rsid w:val="003D0F93"/>
    <w:rsid w:val="003D1052"/>
    <w:rsid w:val="003D11BB"/>
    <w:rsid w:val="003D154F"/>
    <w:rsid w:val="003D1977"/>
    <w:rsid w:val="003D1C57"/>
    <w:rsid w:val="003D232F"/>
    <w:rsid w:val="003D348F"/>
    <w:rsid w:val="003D3EED"/>
    <w:rsid w:val="003D4C2C"/>
    <w:rsid w:val="003D6401"/>
    <w:rsid w:val="003D71D8"/>
    <w:rsid w:val="003E14F6"/>
    <w:rsid w:val="003E1EC8"/>
    <w:rsid w:val="003E233E"/>
    <w:rsid w:val="003E30EF"/>
    <w:rsid w:val="003E363D"/>
    <w:rsid w:val="003E50CC"/>
    <w:rsid w:val="003E5795"/>
    <w:rsid w:val="003E588E"/>
    <w:rsid w:val="003E672F"/>
    <w:rsid w:val="003E6C98"/>
    <w:rsid w:val="003E71C0"/>
    <w:rsid w:val="003F069F"/>
    <w:rsid w:val="003F09CA"/>
    <w:rsid w:val="003F109B"/>
    <w:rsid w:val="003F12DE"/>
    <w:rsid w:val="003F15A7"/>
    <w:rsid w:val="003F16CF"/>
    <w:rsid w:val="003F3370"/>
    <w:rsid w:val="003F34B1"/>
    <w:rsid w:val="003F3BE3"/>
    <w:rsid w:val="003F586A"/>
    <w:rsid w:val="003F5CD6"/>
    <w:rsid w:val="003F6620"/>
    <w:rsid w:val="003F6E69"/>
    <w:rsid w:val="003F76AE"/>
    <w:rsid w:val="003F7C06"/>
    <w:rsid w:val="003F7F47"/>
    <w:rsid w:val="00400599"/>
    <w:rsid w:val="004010CD"/>
    <w:rsid w:val="00401568"/>
    <w:rsid w:val="004017EF"/>
    <w:rsid w:val="00401FBF"/>
    <w:rsid w:val="00402051"/>
    <w:rsid w:val="004021DC"/>
    <w:rsid w:val="00403823"/>
    <w:rsid w:val="00403D15"/>
    <w:rsid w:val="00403FB9"/>
    <w:rsid w:val="00404036"/>
    <w:rsid w:val="00404072"/>
    <w:rsid w:val="00404D52"/>
    <w:rsid w:val="0040569F"/>
    <w:rsid w:val="00405A9D"/>
    <w:rsid w:val="00405E8D"/>
    <w:rsid w:val="00406457"/>
    <w:rsid w:val="00406A6B"/>
    <w:rsid w:val="00406A72"/>
    <w:rsid w:val="004071A1"/>
    <w:rsid w:val="00407A28"/>
    <w:rsid w:val="004103A1"/>
    <w:rsid w:val="00410C90"/>
    <w:rsid w:val="00410FAD"/>
    <w:rsid w:val="00411255"/>
    <w:rsid w:val="00413CB7"/>
    <w:rsid w:val="00413FF9"/>
    <w:rsid w:val="00413FFC"/>
    <w:rsid w:val="00414146"/>
    <w:rsid w:val="00414B1D"/>
    <w:rsid w:val="00415600"/>
    <w:rsid w:val="00415D0D"/>
    <w:rsid w:val="00416C80"/>
    <w:rsid w:val="00417369"/>
    <w:rsid w:val="00417A2E"/>
    <w:rsid w:val="00417A46"/>
    <w:rsid w:val="0042011C"/>
    <w:rsid w:val="00421028"/>
    <w:rsid w:val="00421364"/>
    <w:rsid w:val="004218ED"/>
    <w:rsid w:val="00421AE1"/>
    <w:rsid w:val="00421D9E"/>
    <w:rsid w:val="004225EB"/>
    <w:rsid w:val="00422BE3"/>
    <w:rsid w:val="00422EF7"/>
    <w:rsid w:val="004230A3"/>
    <w:rsid w:val="0042376C"/>
    <w:rsid w:val="00423A93"/>
    <w:rsid w:val="00424114"/>
    <w:rsid w:val="00424FFA"/>
    <w:rsid w:val="00425269"/>
    <w:rsid w:val="0042547F"/>
    <w:rsid w:val="0042587F"/>
    <w:rsid w:val="0042629A"/>
    <w:rsid w:val="00426B0D"/>
    <w:rsid w:val="00427BCC"/>
    <w:rsid w:val="0043103E"/>
    <w:rsid w:val="0043246C"/>
    <w:rsid w:val="00433500"/>
    <w:rsid w:val="00433A73"/>
    <w:rsid w:val="004344A6"/>
    <w:rsid w:val="004355A8"/>
    <w:rsid w:val="00436826"/>
    <w:rsid w:val="00436BAD"/>
    <w:rsid w:val="0043786A"/>
    <w:rsid w:val="00437880"/>
    <w:rsid w:val="00437B4F"/>
    <w:rsid w:val="00437FC1"/>
    <w:rsid w:val="004408D8"/>
    <w:rsid w:val="00441BA3"/>
    <w:rsid w:val="00441BDC"/>
    <w:rsid w:val="004426A4"/>
    <w:rsid w:val="00442ADE"/>
    <w:rsid w:val="0044341D"/>
    <w:rsid w:val="004434BA"/>
    <w:rsid w:val="00444DE1"/>
    <w:rsid w:val="00446183"/>
    <w:rsid w:val="00446431"/>
    <w:rsid w:val="00447888"/>
    <w:rsid w:val="00447ED7"/>
    <w:rsid w:val="004504A9"/>
    <w:rsid w:val="0045215D"/>
    <w:rsid w:val="004526C9"/>
    <w:rsid w:val="004529C9"/>
    <w:rsid w:val="00453224"/>
    <w:rsid w:val="00453487"/>
    <w:rsid w:val="0045400D"/>
    <w:rsid w:val="004546BA"/>
    <w:rsid w:val="004551E0"/>
    <w:rsid w:val="00455F3E"/>
    <w:rsid w:val="00456123"/>
    <w:rsid w:val="004565E3"/>
    <w:rsid w:val="00456CBA"/>
    <w:rsid w:val="00456E1C"/>
    <w:rsid w:val="00460618"/>
    <w:rsid w:val="004618C2"/>
    <w:rsid w:val="00461B6A"/>
    <w:rsid w:val="00461D33"/>
    <w:rsid w:val="00461F50"/>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0D11"/>
    <w:rsid w:val="00471E83"/>
    <w:rsid w:val="00471F58"/>
    <w:rsid w:val="00472161"/>
    <w:rsid w:val="00472944"/>
    <w:rsid w:val="00472945"/>
    <w:rsid w:val="00472C51"/>
    <w:rsid w:val="004730AC"/>
    <w:rsid w:val="0047340B"/>
    <w:rsid w:val="00474100"/>
    <w:rsid w:val="004746E7"/>
    <w:rsid w:val="004749A5"/>
    <w:rsid w:val="00474C38"/>
    <w:rsid w:val="00475B85"/>
    <w:rsid w:val="00475C19"/>
    <w:rsid w:val="00475DDF"/>
    <w:rsid w:val="00476B85"/>
    <w:rsid w:val="00480010"/>
    <w:rsid w:val="004809D9"/>
    <w:rsid w:val="00480E52"/>
    <w:rsid w:val="00481A4D"/>
    <w:rsid w:val="00482710"/>
    <w:rsid w:val="004827D1"/>
    <w:rsid w:val="00482969"/>
    <w:rsid w:val="00483806"/>
    <w:rsid w:val="00483950"/>
    <w:rsid w:val="00483A66"/>
    <w:rsid w:val="00483B00"/>
    <w:rsid w:val="00483B99"/>
    <w:rsid w:val="00483FC4"/>
    <w:rsid w:val="00484569"/>
    <w:rsid w:val="00484DF7"/>
    <w:rsid w:val="004855B4"/>
    <w:rsid w:val="00485726"/>
    <w:rsid w:val="00485E7B"/>
    <w:rsid w:val="004864E0"/>
    <w:rsid w:val="00486A88"/>
    <w:rsid w:val="00487B3C"/>
    <w:rsid w:val="0049133D"/>
    <w:rsid w:val="0049279D"/>
    <w:rsid w:val="004928C9"/>
    <w:rsid w:val="00492A5C"/>
    <w:rsid w:val="00492B59"/>
    <w:rsid w:val="004932E9"/>
    <w:rsid w:val="004936A6"/>
    <w:rsid w:val="00494C9A"/>
    <w:rsid w:val="00495F64"/>
    <w:rsid w:val="00496E24"/>
    <w:rsid w:val="004A0416"/>
    <w:rsid w:val="004A06AB"/>
    <w:rsid w:val="004A07EC"/>
    <w:rsid w:val="004A13DF"/>
    <w:rsid w:val="004A1AF3"/>
    <w:rsid w:val="004A2484"/>
    <w:rsid w:val="004A2897"/>
    <w:rsid w:val="004A47CE"/>
    <w:rsid w:val="004A4F72"/>
    <w:rsid w:val="004A5171"/>
    <w:rsid w:val="004A5A86"/>
    <w:rsid w:val="004A7277"/>
    <w:rsid w:val="004A7632"/>
    <w:rsid w:val="004B0E2C"/>
    <w:rsid w:val="004B11D1"/>
    <w:rsid w:val="004B1774"/>
    <w:rsid w:val="004B1947"/>
    <w:rsid w:val="004B1F23"/>
    <w:rsid w:val="004B2173"/>
    <w:rsid w:val="004B260D"/>
    <w:rsid w:val="004B3947"/>
    <w:rsid w:val="004B39A8"/>
    <w:rsid w:val="004B3AD7"/>
    <w:rsid w:val="004B3B19"/>
    <w:rsid w:val="004B5B19"/>
    <w:rsid w:val="004B5C3C"/>
    <w:rsid w:val="004B5CE1"/>
    <w:rsid w:val="004C07E6"/>
    <w:rsid w:val="004C252B"/>
    <w:rsid w:val="004C2774"/>
    <w:rsid w:val="004C2A3A"/>
    <w:rsid w:val="004C2F74"/>
    <w:rsid w:val="004C31A8"/>
    <w:rsid w:val="004C479E"/>
    <w:rsid w:val="004C5849"/>
    <w:rsid w:val="004C5B66"/>
    <w:rsid w:val="004C5DC1"/>
    <w:rsid w:val="004C64A6"/>
    <w:rsid w:val="004C6C72"/>
    <w:rsid w:val="004C724C"/>
    <w:rsid w:val="004C74E2"/>
    <w:rsid w:val="004D16E3"/>
    <w:rsid w:val="004D1FAA"/>
    <w:rsid w:val="004D263B"/>
    <w:rsid w:val="004D3463"/>
    <w:rsid w:val="004D3D75"/>
    <w:rsid w:val="004D3E16"/>
    <w:rsid w:val="004D47D7"/>
    <w:rsid w:val="004D4851"/>
    <w:rsid w:val="004D54B6"/>
    <w:rsid w:val="004D56F1"/>
    <w:rsid w:val="004D5756"/>
    <w:rsid w:val="004D59B0"/>
    <w:rsid w:val="004D7E11"/>
    <w:rsid w:val="004E0476"/>
    <w:rsid w:val="004E05B4"/>
    <w:rsid w:val="004E0877"/>
    <w:rsid w:val="004E0929"/>
    <w:rsid w:val="004E161C"/>
    <w:rsid w:val="004E1CA0"/>
    <w:rsid w:val="004E2192"/>
    <w:rsid w:val="004E2204"/>
    <w:rsid w:val="004E241F"/>
    <w:rsid w:val="004E34E2"/>
    <w:rsid w:val="004E382D"/>
    <w:rsid w:val="004E3B61"/>
    <w:rsid w:val="004E52C7"/>
    <w:rsid w:val="004E5378"/>
    <w:rsid w:val="004E68C1"/>
    <w:rsid w:val="004E68F2"/>
    <w:rsid w:val="004E6FB1"/>
    <w:rsid w:val="004E7589"/>
    <w:rsid w:val="004F0614"/>
    <w:rsid w:val="004F061A"/>
    <w:rsid w:val="004F0B26"/>
    <w:rsid w:val="004F1D0E"/>
    <w:rsid w:val="004F4B8A"/>
    <w:rsid w:val="004F4FC0"/>
    <w:rsid w:val="004F55DE"/>
    <w:rsid w:val="004F65F0"/>
    <w:rsid w:val="004F6A0F"/>
    <w:rsid w:val="004F6F58"/>
    <w:rsid w:val="00500487"/>
    <w:rsid w:val="005010BD"/>
    <w:rsid w:val="005012DC"/>
    <w:rsid w:val="005019FE"/>
    <w:rsid w:val="00501DBB"/>
    <w:rsid w:val="005028ED"/>
    <w:rsid w:val="00502DA4"/>
    <w:rsid w:val="0050307A"/>
    <w:rsid w:val="00503520"/>
    <w:rsid w:val="00503572"/>
    <w:rsid w:val="00503A10"/>
    <w:rsid w:val="00503BE4"/>
    <w:rsid w:val="00505421"/>
    <w:rsid w:val="0050571C"/>
    <w:rsid w:val="00505D9E"/>
    <w:rsid w:val="00507648"/>
    <w:rsid w:val="00510307"/>
    <w:rsid w:val="0051203A"/>
    <w:rsid w:val="00512145"/>
    <w:rsid w:val="0051239C"/>
    <w:rsid w:val="005123BA"/>
    <w:rsid w:val="005127E2"/>
    <w:rsid w:val="005130DE"/>
    <w:rsid w:val="0051371C"/>
    <w:rsid w:val="00513E88"/>
    <w:rsid w:val="00514396"/>
    <w:rsid w:val="00516CB3"/>
    <w:rsid w:val="00516F3B"/>
    <w:rsid w:val="00517082"/>
    <w:rsid w:val="00517DB0"/>
    <w:rsid w:val="005212C0"/>
    <w:rsid w:val="00521376"/>
    <w:rsid w:val="00522EC0"/>
    <w:rsid w:val="00523762"/>
    <w:rsid w:val="00525ADD"/>
    <w:rsid w:val="005262F3"/>
    <w:rsid w:val="005277BC"/>
    <w:rsid w:val="005323AB"/>
    <w:rsid w:val="00532B83"/>
    <w:rsid w:val="00533D08"/>
    <w:rsid w:val="005343DD"/>
    <w:rsid w:val="00534F61"/>
    <w:rsid w:val="00535156"/>
    <w:rsid w:val="0053560E"/>
    <w:rsid w:val="00535BA2"/>
    <w:rsid w:val="0053640D"/>
    <w:rsid w:val="0053679D"/>
    <w:rsid w:val="00536F1F"/>
    <w:rsid w:val="00537313"/>
    <w:rsid w:val="00537400"/>
    <w:rsid w:val="005375C6"/>
    <w:rsid w:val="00540737"/>
    <w:rsid w:val="00540805"/>
    <w:rsid w:val="00541013"/>
    <w:rsid w:val="005415B9"/>
    <w:rsid w:val="0054256F"/>
    <w:rsid w:val="00542594"/>
    <w:rsid w:val="00542C2E"/>
    <w:rsid w:val="00543859"/>
    <w:rsid w:val="00543FC8"/>
    <w:rsid w:val="00544218"/>
    <w:rsid w:val="00544F45"/>
    <w:rsid w:val="00545062"/>
    <w:rsid w:val="00545520"/>
    <w:rsid w:val="00545F3B"/>
    <w:rsid w:val="00546A2D"/>
    <w:rsid w:val="005474BF"/>
    <w:rsid w:val="00547F65"/>
    <w:rsid w:val="005505AB"/>
    <w:rsid w:val="00550F35"/>
    <w:rsid w:val="005510F5"/>
    <w:rsid w:val="00552739"/>
    <w:rsid w:val="00553579"/>
    <w:rsid w:val="005535EF"/>
    <w:rsid w:val="00553817"/>
    <w:rsid w:val="0055556C"/>
    <w:rsid w:val="00555B13"/>
    <w:rsid w:val="005561FF"/>
    <w:rsid w:val="00556364"/>
    <w:rsid w:val="005564B1"/>
    <w:rsid w:val="005566EF"/>
    <w:rsid w:val="00556B09"/>
    <w:rsid w:val="0055785F"/>
    <w:rsid w:val="005604A1"/>
    <w:rsid w:val="00560F15"/>
    <w:rsid w:val="0056125E"/>
    <w:rsid w:val="0056179C"/>
    <w:rsid w:val="00561B7C"/>
    <w:rsid w:val="00562DFC"/>
    <w:rsid w:val="00563309"/>
    <w:rsid w:val="00564250"/>
    <w:rsid w:val="005643DF"/>
    <w:rsid w:val="00564878"/>
    <w:rsid w:val="00565250"/>
    <w:rsid w:val="00565A54"/>
    <w:rsid w:val="0056624D"/>
    <w:rsid w:val="00566A99"/>
    <w:rsid w:val="00567032"/>
    <w:rsid w:val="005675C3"/>
    <w:rsid w:val="00567745"/>
    <w:rsid w:val="005707AB"/>
    <w:rsid w:val="005708BC"/>
    <w:rsid w:val="00570A2E"/>
    <w:rsid w:val="005723AF"/>
    <w:rsid w:val="00572608"/>
    <w:rsid w:val="00572ADA"/>
    <w:rsid w:val="00572EB2"/>
    <w:rsid w:val="00572FAA"/>
    <w:rsid w:val="00573688"/>
    <w:rsid w:val="00573EAA"/>
    <w:rsid w:val="005750EB"/>
    <w:rsid w:val="00576714"/>
    <w:rsid w:val="0057679C"/>
    <w:rsid w:val="00576A65"/>
    <w:rsid w:val="005778A1"/>
    <w:rsid w:val="00577BFC"/>
    <w:rsid w:val="00580852"/>
    <w:rsid w:val="00581EDF"/>
    <w:rsid w:val="005821CC"/>
    <w:rsid w:val="00582E4C"/>
    <w:rsid w:val="005842C0"/>
    <w:rsid w:val="005843CF"/>
    <w:rsid w:val="00584A6F"/>
    <w:rsid w:val="00586662"/>
    <w:rsid w:val="00587705"/>
    <w:rsid w:val="00587E83"/>
    <w:rsid w:val="005903BA"/>
    <w:rsid w:val="00590FAD"/>
    <w:rsid w:val="0059102F"/>
    <w:rsid w:val="0059136A"/>
    <w:rsid w:val="00591C96"/>
    <w:rsid w:val="00592B0B"/>
    <w:rsid w:val="00592C88"/>
    <w:rsid w:val="00592D19"/>
    <w:rsid w:val="005932AF"/>
    <w:rsid w:val="00594E11"/>
    <w:rsid w:val="00597449"/>
    <w:rsid w:val="00597613"/>
    <w:rsid w:val="00597FC1"/>
    <w:rsid w:val="005A1C2F"/>
    <w:rsid w:val="005A3ADE"/>
    <w:rsid w:val="005A4138"/>
    <w:rsid w:val="005A4452"/>
    <w:rsid w:val="005A4E7C"/>
    <w:rsid w:val="005A5287"/>
    <w:rsid w:val="005A5A81"/>
    <w:rsid w:val="005A6972"/>
    <w:rsid w:val="005A6DA5"/>
    <w:rsid w:val="005A7DB8"/>
    <w:rsid w:val="005B08B0"/>
    <w:rsid w:val="005B1108"/>
    <w:rsid w:val="005B123F"/>
    <w:rsid w:val="005B1314"/>
    <w:rsid w:val="005B2875"/>
    <w:rsid w:val="005B28C3"/>
    <w:rsid w:val="005B322D"/>
    <w:rsid w:val="005B4A9A"/>
    <w:rsid w:val="005B58E8"/>
    <w:rsid w:val="005B6C53"/>
    <w:rsid w:val="005B6F30"/>
    <w:rsid w:val="005B75FD"/>
    <w:rsid w:val="005C022B"/>
    <w:rsid w:val="005C2253"/>
    <w:rsid w:val="005C2533"/>
    <w:rsid w:val="005C26E7"/>
    <w:rsid w:val="005C2AD8"/>
    <w:rsid w:val="005C2C79"/>
    <w:rsid w:val="005C2CD6"/>
    <w:rsid w:val="005C31F9"/>
    <w:rsid w:val="005C3397"/>
    <w:rsid w:val="005C39CC"/>
    <w:rsid w:val="005C428A"/>
    <w:rsid w:val="005C43D7"/>
    <w:rsid w:val="005C44CB"/>
    <w:rsid w:val="005C459A"/>
    <w:rsid w:val="005C55D3"/>
    <w:rsid w:val="005C5C59"/>
    <w:rsid w:val="005C61AD"/>
    <w:rsid w:val="005C6DEE"/>
    <w:rsid w:val="005C70C8"/>
    <w:rsid w:val="005D0870"/>
    <w:rsid w:val="005D0B1F"/>
    <w:rsid w:val="005D0F8B"/>
    <w:rsid w:val="005D1460"/>
    <w:rsid w:val="005D1499"/>
    <w:rsid w:val="005D1E16"/>
    <w:rsid w:val="005D1ECF"/>
    <w:rsid w:val="005D2676"/>
    <w:rsid w:val="005D277A"/>
    <w:rsid w:val="005D3380"/>
    <w:rsid w:val="005D3C93"/>
    <w:rsid w:val="005D3CE5"/>
    <w:rsid w:val="005D450C"/>
    <w:rsid w:val="005D51C0"/>
    <w:rsid w:val="005D5533"/>
    <w:rsid w:val="005D58C3"/>
    <w:rsid w:val="005D7A49"/>
    <w:rsid w:val="005E1AC6"/>
    <w:rsid w:val="005E1B49"/>
    <w:rsid w:val="005E1B8E"/>
    <w:rsid w:val="005E1CB2"/>
    <w:rsid w:val="005E3C5F"/>
    <w:rsid w:val="005E45D8"/>
    <w:rsid w:val="005E4E40"/>
    <w:rsid w:val="005E6218"/>
    <w:rsid w:val="005E6A99"/>
    <w:rsid w:val="005E6C2C"/>
    <w:rsid w:val="005E7417"/>
    <w:rsid w:val="005E745C"/>
    <w:rsid w:val="005E74AB"/>
    <w:rsid w:val="005E77FA"/>
    <w:rsid w:val="005E79CE"/>
    <w:rsid w:val="005E7B98"/>
    <w:rsid w:val="005E7E59"/>
    <w:rsid w:val="005F0C7E"/>
    <w:rsid w:val="005F1927"/>
    <w:rsid w:val="005F1B15"/>
    <w:rsid w:val="005F2F5A"/>
    <w:rsid w:val="005F43C7"/>
    <w:rsid w:val="005F5321"/>
    <w:rsid w:val="005F566B"/>
    <w:rsid w:val="005F57B1"/>
    <w:rsid w:val="005F60EB"/>
    <w:rsid w:val="005F6B5A"/>
    <w:rsid w:val="005F6C55"/>
    <w:rsid w:val="00600240"/>
    <w:rsid w:val="0060151A"/>
    <w:rsid w:val="006019F0"/>
    <w:rsid w:val="00601F98"/>
    <w:rsid w:val="00602416"/>
    <w:rsid w:val="00602F75"/>
    <w:rsid w:val="00602FE2"/>
    <w:rsid w:val="00603333"/>
    <w:rsid w:val="00603536"/>
    <w:rsid w:val="00603CF4"/>
    <w:rsid w:val="00604268"/>
    <w:rsid w:val="0060464A"/>
    <w:rsid w:val="006051B4"/>
    <w:rsid w:val="00605937"/>
    <w:rsid w:val="006059D0"/>
    <w:rsid w:val="00605E08"/>
    <w:rsid w:val="00606B9B"/>
    <w:rsid w:val="00607399"/>
    <w:rsid w:val="00607D00"/>
    <w:rsid w:val="00610BD9"/>
    <w:rsid w:val="0061119F"/>
    <w:rsid w:val="00611DBB"/>
    <w:rsid w:val="00612138"/>
    <w:rsid w:val="00612688"/>
    <w:rsid w:val="006149B9"/>
    <w:rsid w:val="00615072"/>
    <w:rsid w:val="006151FB"/>
    <w:rsid w:val="00615775"/>
    <w:rsid w:val="00615801"/>
    <w:rsid w:val="00615CC8"/>
    <w:rsid w:val="006173C8"/>
    <w:rsid w:val="00617E93"/>
    <w:rsid w:val="006203A5"/>
    <w:rsid w:val="006204D7"/>
    <w:rsid w:val="00620500"/>
    <w:rsid w:val="00620D51"/>
    <w:rsid w:val="00620F4E"/>
    <w:rsid w:val="00620FF7"/>
    <w:rsid w:val="00621177"/>
    <w:rsid w:val="00621E93"/>
    <w:rsid w:val="00622E60"/>
    <w:rsid w:val="0062382E"/>
    <w:rsid w:val="0062410D"/>
    <w:rsid w:val="00624442"/>
    <w:rsid w:val="006245F9"/>
    <w:rsid w:val="0062464D"/>
    <w:rsid w:val="00624828"/>
    <w:rsid w:val="006256EF"/>
    <w:rsid w:val="00625986"/>
    <w:rsid w:val="00625ACA"/>
    <w:rsid w:val="0062724A"/>
    <w:rsid w:val="006274FB"/>
    <w:rsid w:val="00627B21"/>
    <w:rsid w:val="00630E9E"/>
    <w:rsid w:val="00630EFF"/>
    <w:rsid w:val="00631301"/>
    <w:rsid w:val="00631B82"/>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BA7"/>
    <w:rsid w:val="006442AC"/>
    <w:rsid w:val="006448B4"/>
    <w:rsid w:val="00645352"/>
    <w:rsid w:val="0064548E"/>
    <w:rsid w:val="00645836"/>
    <w:rsid w:val="0064593D"/>
    <w:rsid w:val="006467BF"/>
    <w:rsid w:val="0064683A"/>
    <w:rsid w:val="00647B88"/>
    <w:rsid w:val="00650073"/>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A9E"/>
    <w:rsid w:val="00656DC6"/>
    <w:rsid w:val="006604E7"/>
    <w:rsid w:val="00660793"/>
    <w:rsid w:val="006608CA"/>
    <w:rsid w:val="00660B91"/>
    <w:rsid w:val="00660D1E"/>
    <w:rsid w:val="006610FB"/>
    <w:rsid w:val="00661345"/>
    <w:rsid w:val="00661A2F"/>
    <w:rsid w:val="00661FC9"/>
    <w:rsid w:val="006620B0"/>
    <w:rsid w:val="006620E7"/>
    <w:rsid w:val="00662C10"/>
    <w:rsid w:val="0066380D"/>
    <w:rsid w:val="006643CD"/>
    <w:rsid w:val="006648DA"/>
    <w:rsid w:val="006658C3"/>
    <w:rsid w:val="00665F9C"/>
    <w:rsid w:val="006672E4"/>
    <w:rsid w:val="00667ABB"/>
    <w:rsid w:val="00667BE7"/>
    <w:rsid w:val="00667FFA"/>
    <w:rsid w:val="00670153"/>
    <w:rsid w:val="006716CA"/>
    <w:rsid w:val="006717E0"/>
    <w:rsid w:val="00671F55"/>
    <w:rsid w:val="00672862"/>
    <w:rsid w:val="00672C3C"/>
    <w:rsid w:val="00672F9A"/>
    <w:rsid w:val="00673A13"/>
    <w:rsid w:val="006745D8"/>
    <w:rsid w:val="00676443"/>
    <w:rsid w:val="0067662F"/>
    <w:rsid w:val="00676981"/>
    <w:rsid w:val="006775CD"/>
    <w:rsid w:val="0068130B"/>
    <w:rsid w:val="00685908"/>
    <w:rsid w:val="00686F4B"/>
    <w:rsid w:val="006871AB"/>
    <w:rsid w:val="006909D2"/>
    <w:rsid w:val="00690EC7"/>
    <w:rsid w:val="006910B8"/>
    <w:rsid w:val="00692124"/>
    <w:rsid w:val="00692476"/>
    <w:rsid w:val="0069275F"/>
    <w:rsid w:val="006931A4"/>
    <w:rsid w:val="00694732"/>
    <w:rsid w:val="00694E8B"/>
    <w:rsid w:val="006950A4"/>
    <w:rsid w:val="006950FE"/>
    <w:rsid w:val="0069513D"/>
    <w:rsid w:val="006959F1"/>
    <w:rsid w:val="006A0A8E"/>
    <w:rsid w:val="006A0D3A"/>
    <w:rsid w:val="006A16C6"/>
    <w:rsid w:val="006A186E"/>
    <w:rsid w:val="006A1EBF"/>
    <w:rsid w:val="006A25FE"/>
    <w:rsid w:val="006A27A7"/>
    <w:rsid w:val="006A2D12"/>
    <w:rsid w:val="006A3120"/>
    <w:rsid w:val="006A35D1"/>
    <w:rsid w:val="006A4751"/>
    <w:rsid w:val="006A4BAD"/>
    <w:rsid w:val="006A4DC6"/>
    <w:rsid w:val="006A5401"/>
    <w:rsid w:val="006A5BB0"/>
    <w:rsid w:val="006A76A1"/>
    <w:rsid w:val="006B0782"/>
    <w:rsid w:val="006B15CA"/>
    <w:rsid w:val="006B17CD"/>
    <w:rsid w:val="006B2015"/>
    <w:rsid w:val="006B2180"/>
    <w:rsid w:val="006B27FE"/>
    <w:rsid w:val="006B29F9"/>
    <w:rsid w:val="006B2ACF"/>
    <w:rsid w:val="006B34C9"/>
    <w:rsid w:val="006B4381"/>
    <w:rsid w:val="006B4831"/>
    <w:rsid w:val="006B59F8"/>
    <w:rsid w:val="006B6849"/>
    <w:rsid w:val="006B6B61"/>
    <w:rsid w:val="006C02FE"/>
    <w:rsid w:val="006C04A8"/>
    <w:rsid w:val="006C0C3E"/>
    <w:rsid w:val="006C12B8"/>
    <w:rsid w:val="006C2CA6"/>
    <w:rsid w:val="006C33DC"/>
    <w:rsid w:val="006C3EAC"/>
    <w:rsid w:val="006C427B"/>
    <w:rsid w:val="006C4CC3"/>
    <w:rsid w:val="006C5FD8"/>
    <w:rsid w:val="006D04DE"/>
    <w:rsid w:val="006D0D06"/>
    <w:rsid w:val="006D0F13"/>
    <w:rsid w:val="006D1901"/>
    <w:rsid w:val="006D3AD6"/>
    <w:rsid w:val="006D3EFA"/>
    <w:rsid w:val="006D5202"/>
    <w:rsid w:val="006D5D32"/>
    <w:rsid w:val="006D5F0F"/>
    <w:rsid w:val="006D72C6"/>
    <w:rsid w:val="006D75B8"/>
    <w:rsid w:val="006D7D3A"/>
    <w:rsid w:val="006E0E84"/>
    <w:rsid w:val="006E1628"/>
    <w:rsid w:val="006E1C9A"/>
    <w:rsid w:val="006E2EF0"/>
    <w:rsid w:val="006E36AD"/>
    <w:rsid w:val="006E3AB5"/>
    <w:rsid w:val="006E48A7"/>
    <w:rsid w:val="006E4BE7"/>
    <w:rsid w:val="006E4EC7"/>
    <w:rsid w:val="006E5392"/>
    <w:rsid w:val="006E5D12"/>
    <w:rsid w:val="006E6245"/>
    <w:rsid w:val="006E648F"/>
    <w:rsid w:val="006E73B6"/>
    <w:rsid w:val="006E7863"/>
    <w:rsid w:val="006E7D05"/>
    <w:rsid w:val="006E7FB7"/>
    <w:rsid w:val="006F05DC"/>
    <w:rsid w:val="006F2FDB"/>
    <w:rsid w:val="006F3493"/>
    <w:rsid w:val="006F3F1D"/>
    <w:rsid w:val="006F4E66"/>
    <w:rsid w:val="006F5A2F"/>
    <w:rsid w:val="006F5D14"/>
    <w:rsid w:val="006F7156"/>
    <w:rsid w:val="006F779D"/>
    <w:rsid w:val="00700BFC"/>
    <w:rsid w:val="00704560"/>
    <w:rsid w:val="0070562A"/>
    <w:rsid w:val="0070679B"/>
    <w:rsid w:val="00707108"/>
    <w:rsid w:val="007072E8"/>
    <w:rsid w:val="007073AB"/>
    <w:rsid w:val="00707682"/>
    <w:rsid w:val="00710974"/>
    <w:rsid w:val="00711884"/>
    <w:rsid w:val="007126C8"/>
    <w:rsid w:val="00712C16"/>
    <w:rsid w:val="0071347A"/>
    <w:rsid w:val="007135F2"/>
    <w:rsid w:val="00714791"/>
    <w:rsid w:val="00714D3B"/>
    <w:rsid w:val="00715472"/>
    <w:rsid w:val="00715783"/>
    <w:rsid w:val="00715FB8"/>
    <w:rsid w:val="00716702"/>
    <w:rsid w:val="00717CFD"/>
    <w:rsid w:val="0072039D"/>
    <w:rsid w:val="007209A4"/>
    <w:rsid w:val="00720D35"/>
    <w:rsid w:val="0072179E"/>
    <w:rsid w:val="00722092"/>
    <w:rsid w:val="007229CC"/>
    <w:rsid w:val="00722DBC"/>
    <w:rsid w:val="00722FF4"/>
    <w:rsid w:val="007243FB"/>
    <w:rsid w:val="00724502"/>
    <w:rsid w:val="007251B6"/>
    <w:rsid w:val="0072535D"/>
    <w:rsid w:val="00725369"/>
    <w:rsid w:val="007258A0"/>
    <w:rsid w:val="00726317"/>
    <w:rsid w:val="00726934"/>
    <w:rsid w:val="007269F2"/>
    <w:rsid w:val="00726BFF"/>
    <w:rsid w:val="007311E0"/>
    <w:rsid w:val="0073199B"/>
    <w:rsid w:val="00731B1F"/>
    <w:rsid w:val="00731EFB"/>
    <w:rsid w:val="0073307F"/>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1708"/>
    <w:rsid w:val="0074214B"/>
    <w:rsid w:val="00743A97"/>
    <w:rsid w:val="00744308"/>
    <w:rsid w:val="0074435A"/>
    <w:rsid w:val="00744E58"/>
    <w:rsid w:val="00746D76"/>
    <w:rsid w:val="007503B3"/>
    <w:rsid w:val="0075049C"/>
    <w:rsid w:val="0075105B"/>
    <w:rsid w:val="007517D8"/>
    <w:rsid w:val="00751DE1"/>
    <w:rsid w:val="007525F4"/>
    <w:rsid w:val="00752832"/>
    <w:rsid w:val="007528B1"/>
    <w:rsid w:val="00753FFF"/>
    <w:rsid w:val="0075711F"/>
    <w:rsid w:val="00757C2C"/>
    <w:rsid w:val="007603AE"/>
    <w:rsid w:val="00762784"/>
    <w:rsid w:val="007633F5"/>
    <w:rsid w:val="0076362B"/>
    <w:rsid w:val="00763822"/>
    <w:rsid w:val="00764B90"/>
    <w:rsid w:val="00765481"/>
    <w:rsid w:val="00765ACB"/>
    <w:rsid w:val="007674D1"/>
    <w:rsid w:val="00767DB1"/>
    <w:rsid w:val="007713E1"/>
    <w:rsid w:val="007717B6"/>
    <w:rsid w:val="00771EE5"/>
    <w:rsid w:val="0077296C"/>
    <w:rsid w:val="00774B92"/>
    <w:rsid w:val="00774DDD"/>
    <w:rsid w:val="0077570E"/>
    <w:rsid w:val="00775DA4"/>
    <w:rsid w:val="00776CE3"/>
    <w:rsid w:val="00776F41"/>
    <w:rsid w:val="007800BE"/>
    <w:rsid w:val="00780125"/>
    <w:rsid w:val="007807D6"/>
    <w:rsid w:val="0078087D"/>
    <w:rsid w:val="00781411"/>
    <w:rsid w:val="00781F47"/>
    <w:rsid w:val="007820C2"/>
    <w:rsid w:val="0078288D"/>
    <w:rsid w:val="00782FC9"/>
    <w:rsid w:val="007838E3"/>
    <w:rsid w:val="00783988"/>
    <w:rsid w:val="0078476F"/>
    <w:rsid w:val="007854A4"/>
    <w:rsid w:val="00785A47"/>
    <w:rsid w:val="00786FEE"/>
    <w:rsid w:val="00787361"/>
    <w:rsid w:val="00787C6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5CFE"/>
    <w:rsid w:val="007961A2"/>
    <w:rsid w:val="007968A3"/>
    <w:rsid w:val="00796F3F"/>
    <w:rsid w:val="00796FC4"/>
    <w:rsid w:val="00797A20"/>
    <w:rsid w:val="007A0F98"/>
    <w:rsid w:val="007A2884"/>
    <w:rsid w:val="007A2B92"/>
    <w:rsid w:val="007A3A68"/>
    <w:rsid w:val="007A43ED"/>
    <w:rsid w:val="007A4415"/>
    <w:rsid w:val="007A4E9C"/>
    <w:rsid w:val="007A503F"/>
    <w:rsid w:val="007A51C5"/>
    <w:rsid w:val="007A5BED"/>
    <w:rsid w:val="007A5C69"/>
    <w:rsid w:val="007A607B"/>
    <w:rsid w:val="007A608C"/>
    <w:rsid w:val="007A7247"/>
    <w:rsid w:val="007A7EA8"/>
    <w:rsid w:val="007B0FF0"/>
    <w:rsid w:val="007B1EB0"/>
    <w:rsid w:val="007B2367"/>
    <w:rsid w:val="007B304C"/>
    <w:rsid w:val="007B388E"/>
    <w:rsid w:val="007B396F"/>
    <w:rsid w:val="007B3A66"/>
    <w:rsid w:val="007B4CF4"/>
    <w:rsid w:val="007B524C"/>
    <w:rsid w:val="007B5978"/>
    <w:rsid w:val="007B5E47"/>
    <w:rsid w:val="007B5F1A"/>
    <w:rsid w:val="007B65F4"/>
    <w:rsid w:val="007B6664"/>
    <w:rsid w:val="007B72BC"/>
    <w:rsid w:val="007B7673"/>
    <w:rsid w:val="007B7921"/>
    <w:rsid w:val="007C0811"/>
    <w:rsid w:val="007C0EFD"/>
    <w:rsid w:val="007C1542"/>
    <w:rsid w:val="007C1925"/>
    <w:rsid w:val="007C1E4A"/>
    <w:rsid w:val="007C24DD"/>
    <w:rsid w:val="007C2747"/>
    <w:rsid w:val="007C2824"/>
    <w:rsid w:val="007C324B"/>
    <w:rsid w:val="007C3607"/>
    <w:rsid w:val="007C41DB"/>
    <w:rsid w:val="007C4407"/>
    <w:rsid w:val="007C4CE4"/>
    <w:rsid w:val="007C4D17"/>
    <w:rsid w:val="007C4FDA"/>
    <w:rsid w:val="007C5B77"/>
    <w:rsid w:val="007C6427"/>
    <w:rsid w:val="007C68BD"/>
    <w:rsid w:val="007D050C"/>
    <w:rsid w:val="007D1640"/>
    <w:rsid w:val="007D1AE0"/>
    <w:rsid w:val="007D262D"/>
    <w:rsid w:val="007D26A7"/>
    <w:rsid w:val="007D3155"/>
    <w:rsid w:val="007D327E"/>
    <w:rsid w:val="007D34E2"/>
    <w:rsid w:val="007D46E0"/>
    <w:rsid w:val="007D4E37"/>
    <w:rsid w:val="007D60A1"/>
    <w:rsid w:val="007D6CC5"/>
    <w:rsid w:val="007D7813"/>
    <w:rsid w:val="007D7AC6"/>
    <w:rsid w:val="007D7BF0"/>
    <w:rsid w:val="007E05A3"/>
    <w:rsid w:val="007E0D48"/>
    <w:rsid w:val="007E2AAC"/>
    <w:rsid w:val="007E2BB6"/>
    <w:rsid w:val="007E3B8E"/>
    <w:rsid w:val="007E40A0"/>
    <w:rsid w:val="007E4247"/>
    <w:rsid w:val="007E4309"/>
    <w:rsid w:val="007E562E"/>
    <w:rsid w:val="007E59FF"/>
    <w:rsid w:val="007E5CB4"/>
    <w:rsid w:val="007E6356"/>
    <w:rsid w:val="007E7A35"/>
    <w:rsid w:val="007F0355"/>
    <w:rsid w:val="007F05FF"/>
    <w:rsid w:val="007F1C2D"/>
    <w:rsid w:val="007F2727"/>
    <w:rsid w:val="007F2B2F"/>
    <w:rsid w:val="007F2C33"/>
    <w:rsid w:val="007F2DD0"/>
    <w:rsid w:val="007F35DC"/>
    <w:rsid w:val="007F3B9F"/>
    <w:rsid w:val="0080078E"/>
    <w:rsid w:val="00800969"/>
    <w:rsid w:val="00801DF4"/>
    <w:rsid w:val="00802A2C"/>
    <w:rsid w:val="00802CC6"/>
    <w:rsid w:val="00802E6F"/>
    <w:rsid w:val="00803046"/>
    <w:rsid w:val="008043A0"/>
    <w:rsid w:val="008048F9"/>
    <w:rsid w:val="00806243"/>
    <w:rsid w:val="008064ED"/>
    <w:rsid w:val="00807795"/>
    <w:rsid w:val="00807B4F"/>
    <w:rsid w:val="008104D8"/>
    <w:rsid w:val="008119F0"/>
    <w:rsid w:val="0081303D"/>
    <w:rsid w:val="00813305"/>
    <w:rsid w:val="008135FA"/>
    <w:rsid w:val="008137ED"/>
    <w:rsid w:val="00814832"/>
    <w:rsid w:val="0081498D"/>
    <w:rsid w:val="00814F98"/>
    <w:rsid w:val="008157BA"/>
    <w:rsid w:val="0081591E"/>
    <w:rsid w:val="00816804"/>
    <w:rsid w:val="0081770E"/>
    <w:rsid w:val="00817AFE"/>
    <w:rsid w:val="00817B43"/>
    <w:rsid w:val="008202CC"/>
    <w:rsid w:val="0082063D"/>
    <w:rsid w:val="0082084D"/>
    <w:rsid w:val="0082308B"/>
    <w:rsid w:val="008234E1"/>
    <w:rsid w:val="00823512"/>
    <w:rsid w:val="00823A30"/>
    <w:rsid w:val="00823C1B"/>
    <w:rsid w:val="00824293"/>
    <w:rsid w:val="00824379"/>
    <w:rsid w:val="00824861"/>
    <w:rsid w:val="00825384"/>
    <w:rsid w:val="00826F31"/>
    <w:rsid w:val="008279AC"/>
    <w:rsid w:val="00827E2E"/>
    <w:rsid w:val="00830341"/>
    <w:rsid w:val="008309C7"/>
    <w:rsid w:val="00830D32"/>
    <w:rsid w:val="00831901"/>
    <w:rsid w:val="00832281"/>
    <w:rsid w:val="008329D5"/>
    <w:rsid w:val="00832E2C"/>
    <w:rsid w:val="00833A96"/>
    <w:rsid w:val="00834400"/>
    <w:rsid w:val="008359B3"/>
    <w:rsid w:val="00835E6C"/>
    <w:rsid w:val="00836911"/>
    <w:rsid w:val="00836BF7"/>
    <w:rsid w:val="00837033"/>
    <w:rsid w:val="008408F4"/>
    <w:rsid w:val="00841014"/>
    <w:rsid w:val="0084176B"/>
    <w:rsid w:val="00842439"/>
    <w:rsid w:val="00842BEB"/>
    <w:rsid w:val="00842F12"/>
    <w:rsid w:val="00842FE6"/>
    <w:rsid w:val="0084353A"/>
    <w:rsid w:val="00843A37"/>
    <w:rsid w:val="00843B07"/>
    <w:rsid w:val="00843DA2"/>
    <w:rsid w:val="00843F75"/>
    <w:rsid w:val="00844133"/>
    <w:rsid w:val="0084486E"/>
    <w:rsid w:val="008457CC"/>
    <w:rsid w:val="00846073"/>
    <w:rsid w:val="0084640C"/>
    <w:rsid w:val="00846BFD"/>
    <w:rsid w:val="00846FF4"/>
    <w:rsid w:val="0084773F"/>
    <w:rsid w:val="00847EE5"/>
    <w:rsid w:val="00847F52"/>
    <w:rsid w:val="00850713"/>
    <w:rsid w:val="00850778"/>
    <w:rsid w:val="00851E31"/>
    <w:rsid w:val="008537A3"/>
    <w:rsid w:val="008539E1"/>
    <w:rsid w:val="00853DBD"/>
    <w:rsid w:val="00854E1F"/>
    <w:rsid w:val="0085576F"/>
    <w:rsid w:val="0085580F"/>
    <w:rsid w:val="00856103"/>
    <w:rsid w:val="00856121"/>
    <w:rsid w:val="0085651B"/>
    <w:rsid w:val="00856773"/>
    <w:rsid w:val="00860B99"/>
    <w:rsid w:val="00863BCD"/>
    <w:rsid w:val="00863C54"/>
    <w:rsid w:val="00863E30"/>
    <w:rsid w:val="00864434"/>
    <w:rsid w:val="00864598"/>
    <w:rsid w:val="0086495A"/>
    <w:rsid w:val="00864AC0"/>
    <w:rsid w:val="00866032"/>
    <w:rsid w:val="0086743E"/>
    <w:rsid w:val="00867CBC"/>
    <w:rsid w:val="0087062B"/>
    <w:rsid w:val="0087119A"/>
    <w:rsid w:val="00871761"/>
    <w:rsid w:val="0087193B"/>
    <w:rsid w:val="00873595"/>
    <w:rsid w:val="00873896"/>
    <w:rsid w:val="00873A72"/>
    <w:rsid w:val="00874F21"/>
    <w:rsid w:val="00875116"/>
    <w:rsid w:val="008758CD"/>
    <w:rsid w:val="0087682F"/>
    <w:rsid w:val="00877184"/>
    <w:rsid w:val="00877AE0"/>
    <w:rsid w:val="00880ACD"/>
    <w:rsid w:val="00880D63"/>
    <w:rsid w:val="00883BDB"/>
    <w:rsid w:val="00883E2F"/>
    <w:rsid w:val="0088668B"/>
    <w:rsid w:val="00886758"/>
    <w:rsid w:val="00886B05"/>
    <w:rsid w:val="008873BB"/>
    <w:rsid w:val="008900B1"/>
    <w:rsid w:val="008908F8"/>
    <w:rsid w:val="00890DBB"/>
    <w:rsid w:val="0089161C"/>
    <w:rsid w:val="008917F4"/>
    <w:rsid w:val="0089235E"/>
    <w:rsid w:val="008929F7"/>
    <w:rsid w:val="00892B64"/>
    <w:rsid w:val="00892B8E"/>
    <w:rsid w:val="0089381A"/>
    <w:rsid w:val="00893A06"/>
    <w:rsid w:val="00893F05"/>
    <w:rsid w:val="00894AC3"/>
    <w:rsid w:val="00896F9E"/>
    <w:rsid w:val="00897E02"/>
    <w:rsid w:val="008A0F4F"/>
    <w:rsid w:val="008A13F7"/>
    <w:rsid w:val="008A1524"/>
    <w:rsid w:val="008A1A7A"/>
    <w:rsid w:val="008A25A7"/>
    <w:rsid w:val="008A2CBC"/>
    <w:rsid w:val="008A2F87"/>
    <w:rsid w:val="008A30CA"/>
    <w:rsid w:val="008A339B"/>
    <w:rsid w:val="008A45DC"/>
    <w:rsid w:val="008A4E93"/>
    <w:rsid w:val="008A5B51"/>
    <w:rsid w:val="008A5C13"/>
    <w:rsid w:val="008A6052"/>
    <w:rsid w:val="008A66F9"/>
    <w:rsid w:val="008A69F3"/>
    <w:rsid w:val="008A7F7A"/>
    <w:rsid w:val="008B093C"/>
    <w:rsid w:val="008B307C"/>
    <w:rsid w:val="008B3354"/>
    <w:rsid w:val="008B33E4"/>
    <w:rsid w:val="008B42DC"/>
    <w:rsid w:val="008B4567"/>
    <w:rsid w:val="008B4E32"/>
    <w:rsid w:val="008B6928"/>
    <w:rsid w:val="008B7078"/>
    <w:rsid w:val="008B74AA"/>
    <w:rsid w:val="008B767A"/>
    <w:rsid w:val="008B7921"/>
    <w:rsid w:val="008C040B"/>
    <w:rsid w:val="008C06D4"/>
    <w:rsid w:val="008C1CAB"/>
    <w:rsid w:val="008C26B9"/>
    <w:rsid w:val="008C28B3"/>
    <w:rsid w:val="008C2AD9"/>
    <w:rsid w:val="008C2FCD"/>
    <w:rsid w:val="008C3862"/>
    <w:rsid w:val="008C3F4C"/>
    <w:rsid w:val="008C495B"/>
    <w:rsid w:val="008C4D92"/>
    <w:rsid w:val="008C4E96"/>
    <w:rsid w:val="008C5B8A"/>
    <w:rsid w:val="008C6FAB"/>
    <w:rsid w:val="008D0E72"/>
    <w:rsid w:val="008D11E6"/>
    <w:rsid w:val="008D17DA"/>
    <w:rsid w:val="008D1D96"/>
    <w:rsid w:val="008D2CB1"/>
    <w:rsid w:val="008D3B31"/>
    <w:rsid w:val="008D3C18"/>
    <w:rsid w:val="008D3DEC"/>
    <w:rsid w:val="008D49D7"/>
    <w:rsid w:val="008D4A7E"/>
    <w:rsid w:val="008D5A47"/>
    <w:rsid w:val="008D64FE"/>
    <w:rsid w:val="008D6AB2"/>
    <w:rsid w:val="008D6F1C"/>
    <w:rsid w:val="008D72E3"/>
    <w:rsid w:val="008D7645"/>
    <w:rsid w:val="008D7AF4"/>
    <w:rsid w:val="008E10C6"/>
    <w:rsid w:val="008E19A5"/>
    <w:rsid w:val="008E1D47"/>
    <w:rsid w:val="008E27BA"/>
    <w:rsid w:val="008E2E08"/>
    <w:rsid w:val="008E43A4"/>
    <w:rsid w:val="008E45BB"/>
    <w:rsid w:val="008E471E"/>
    <w:rsid w:val="008E61F8"/>
    <w:rsid w:val="008E7232"/>
    <w:rsid w:val="008E7746"/>
    <w:rsid w:val="008E7C09"/>
    <w:rsid w:val="008E7EC8"/>
    <w:rsid w:val="008E7F6F"/>
    <w:rsid w:val="008F145F"/>
    <w:rsid w:val="008F213F"/>
    <w:rsid w:val="008F2786"/>
    <w:rsid w:val="008F2A70"/>
    <w:rsid w:val="008F3A31"/>
    <w:rsid w:val="008F3EAF"/>
    <w:rsid w:val="008F4439"/>
    <w:rsid w:val="008F4458"/>
    <w:rsid w:val="008F74FC"/>
    <w:rsid w:val="008F75DB"/>
    <w:rsid w:val="008F7914"/>
    <w:rsid w:val="008F79DD"/>
    <w:rsid w:val="008F7E21"/>
    <w:rsid w:val="00900ED8"/>
    <w:rsid w:val="00901081"/>
    <w:rsid w:val="00901AD2"/>
    <w:rsid w:val="00904601"/>
    <w:rsid w:val="0090482B"/>
    <w:rsid w:val="00904C09"/>
    <w:rsid w:val="00905A79"/>
    <w:rsid w:val="009061B8"/>
    <w:rsid w:val="00906E4B"/>
    <w:rsid w:val="00906F86"/>
    <w:rsid w:val="00907531"/>
    <w:rsid w:val="009107B5"/>
    <w:rsid w:val="00910B53"/>
    <w:rsid w:val="0091142D"/>
    <w:rsid w:val="00911EC3"/>
    <w:rsid w:val="00912162"/>
    <w:rsid w:val="00912224"/>
    <w:rsid w:val="00912F21"/>
    <w:rsid w:val="0091341A"/>
    <w:rsid w:val="009137EC"/>
    <w:rsid w:val="00913BA9"/>
    <w:rsid w:val="00914B44"/>
    <w:rsid w:val="00915439"/>
    <w:rsid w:val="009155FA"/>
    <w:rsid w:val="00915808"/>
    <w:rsid w:val="00915D00"/>
    <w:rsid w:val="009163E6"/>
    <w:rsid w:val="009167E5"/>
    <w:rsid w:val="00916E51"/>
    <w:rsid w:val="00917803"/>
    <w:rsid w:val="00917BF3"/>
    <w:rsid w:val="00917D62"/>
    <w:rsid w:val="009201D4"/>
    <w:rsid w:val="00920336"/>
    <w:rsid w:val="00920E0F"/>
    <w:rsid w:val="009216DE"/>
    <w:rsid w:val="00921742"/>
    <w:rsid w:val="00921AF1"/>
    <w:rsid w:val="00921FA1"/>
    <w:rsid w:val="0092290F"/>
    <w:rsid w:val="00922D0D"/>
    <w:rsid w:val="00922DD0"/>
    <w:rsid w:val="00922DD3"/>
    <w:rsid w:val="00923072"/>
    <w:rsid w:val="00924C83"/>
    <w:rsid w:val="00924F9B"/>
    <w:rsid w:val="00925495"/>
    <w:rsid w:val="00925A70"/>
    <w:rsid w:val="009261D7"/>
    <w:rsid w:val="00926DE4"/>
    <w:rsid w:val="009271CB"/>
    <w:rsid w:val="0092773A"/>
    <w:rsid w:val="00927DA4"/>
    <w:rsid w:val="0093032A"/>
    <w:rsid w:val="009313BC"/>
    <w:rsid w:val="00933A17"/>
    <w:rsid w:val="00933EEF"/>
    <w:rsid w:val="00934420"/>
    <w:rsid w:val="00935BCA"/>
    <w:rsid w:val="00935E5F"/>
    <w:rsid w:val="00935F97"/>
    <w:rsid w:val="009364F9"/>
    <w:rsid w:val="009365DD"/>
    <w:rsid w:val="00936DC7"/>
    <w:rsid w:val="00936EA0"/>
    <w:rsid w:val="009371FA"/>
    <w:rsid w:val="00937C7B"/>
    <w:rsid w:val="00937E32"/>
    <w:rsid w:val="00941C10"/>
    <w:rsid w:val="009422F1"/>
    <w:rsid w:val="00944A02"/>
    <w:rsid w:val="00945258"/>
    <w:rsid w:val="00946485"/>
    <w:rsid w:val="009465EE"/>
    <w:rsid w:val="009471DE"/>
    <w:rsid w:val="00950430"/>
    <w:rsid w:val="00951D5E"/>
    <w:rsid w:val="00952379"/>
    <w:rsid w:val="009527AC"/>
    <w:rsid w:val="00952D13"/>
    <w:rsid w:val="00952F3E"/>
    <w:rsid w:val="00953B3C"/>
    <w:rsid w:val="00953F72"/>
    <w:rsid w:val="0095450C"/>
    <w:rsid w:val="00954C8D"/>
    <w:rsid w:val="009552C1"/>
    <w:rsid w:val="00955B66"/>
    <w:rsid w:val="00956003"/>
    <w:rsid w:val="009561CD"/>
    <w:rsid w:val="0095650C"/>
    <w:rsid w:val="00956771"/>
    <w:rsid w:val="0095695A"/>
    <w:rsid w:val="00956E7F"/>
    <w:rsid w:val="00957D9F"/>
    <w:rsid w:val="0096080B"/>
    <w:rsid w:val="009608C2"/>
    <w:rsid w:val="00961921"/>
    <w:rsid w:val="00961BB6"/>
    <w:rsid w:val="00961C5C"/>
    <w:rsid w:val="00961CC1"/>
    <w:rsid w:val="00962432"/>
    <w:rsid w:val="0096363E"/>
    <w:rsid w:val="00965C67"/>
    <w:rsid w:val="00970087"/>
    <w:rsid w:val="00973258"/>
    <w:rsid w:val="00973641"/>
    <w:rsid w:val="0097385A"/>
    <w:rsid w:val="0098096F"/>
    <w:rsid w:val="00980E24"/>
    <w:rsid w:val="009811FE"/>
    <w:rsid w:val="0098385A"/>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3176"/>
    <w:rsid w:val="00993340"/>
    <w:rsid w:val="00994210"/>
    <w:rsid w:val="009943FB"/>
    <w:rsid w:val="00995230"/>
    <w:rsid w:val="00995697"/>
    <w:rsid w:val="00995700"/>
    <w:rsid w:val="00997144"/>
    <w:rsid w:val="009A068C"/>
    <w:rsid w:val="009A0A48"/>
    <w:rsid w:val="009A1152"/>
    <w:rsid w:val="009A146D"/>
    <w:rsid w:val="009A20D7"/>
    <w:rsid w:val="009A2A41"/>
    <w:rsid w:val="009A35B8"/>
    <w:rsid w:val="009A3E6F"/>
    <w:rsid w:val="009A4182"/>
    <w:rsid w:val="009A57DF"/>
    <w:rsid w:val="009A588F"/>
    <w:rsid w:val="009A59D1"/>
    <w:rsid w:val="009A6152"/>
    <w:rsid w:val="009A76BA"/>
    <w:rsid w:val="009B0680"/>
    <w:rsid w:val="009B0DEA"/>
    <w:rsid w:val="009B0FD2"/>
    <w:rsid w:val="009B1479"/>
    <w:rsid w:val="009B1689"/>
    <w:rsid w:val="009B1E3D"/>
    <w:rsid w:val="009B1F63"/>
    <w:rsid w:val="009B2008"/>
    <w:rsid w:val="009B2834"/>
    <w:rsid w:val="009B38CC"/>
    <w:rsid w:val="009B3991"/>
    <w:rsid w:val="009B3EFE"/>
    <w:rsid w:val="009B74E3"/>
    <w:rsid w:val="009B7DA5"/>
    <w:rsid w:val="009C05CC"/>
    <w:rsid w:val="009C0A3B"/>
    <w:rsid w:val="009C26FB"/>
    <w:rsid w:val="009C2D8B"/>
    <w:rsid w:val="009C3178"/>
    <w:rsid w:val="009C3929"/>
    <w:rsid w:val="009C394C"/>
    <w:rsid w:val="009C3B58"/>
    <w:rsid w:val="009C5FEE"/>
    <w:rsid w:val="009C69F5"/>
    <w:rsid w:val="009C6E52"/>
    <w:rsid w:val="009C70A3"/>
    <w:rsid w:val="009D0858"/>
    <w:rsid w:val="009D13A0"/>
    <w:rsid w:val="009D16E2"/>
    <w:rsid w:val="009D220F"/>
    <w:rsid w:val="009D257D"/>
    <w:rsid w:val="009D2B28"/>
    <w:rsid w:val="009D3C64"/>
    <w:rsid w:val="009D3C9D"/>
    <w:rsid w:val="009D677A"/>
    <w:rsid w:val="009D6873"/>
    <w:rsid w:val="009D70CF"/>
    <w:rsid w:val="009D7261"/>
    <w:rsid w:val="009D7C40"/>
    <w:rsid w:val="009E01AD"/>
    <w:rsid w:val="009E12EC"/>
    <w:rsid w:val="009E1A7C"/>
    <w:rsid w:val="009E475C"/>
    <w:rsid w:val="009E4D5C"/>
    <w:rsid w:val="009E54A5"/>
    <w:rsid w:val="009E675C"/>
    <w:rsid w:val="009E7030"/>
    <w:rsid w:val="009E729E"/>
    <w:rsid w:val="009E736A"/>
    <w:rsid w:val="009E7406"/>
    <w:rsid w:val="009E77D6"/>
    <w:rsid w:val="009E7FF7"/>
    <w:rsid w:val="009F009C"/>
    <w:rsid w:val="009F102F"/>
    <w:rsid w:val="009F1FD8"/>
    <w:rsid w:val="009F2428"/>
    <w:rsid w:val="009F2F03"/>
    <w:rsid w:val="009F30F1"/>
    <w:rsid w:val="009F35E1"/>
    <w:rsid w:val="009F372C"/>
    <w:rsid w:val="009F4456"/>
    <w:rsid w:val="009F4B72"/>
    <w:rsid w:val="009F5346"/>
    <w:rsid w:val="009F563E"/>
    <w:rsid w:val="009F5D26"/>
    <w:rsid w:val="009F5F4D"/>
    <w:rsid w:val="009F6285"/>
    <w:rsid w:val="009F6B68"/>
    <w:rsid w:val="009F7826"/>
    <w:rsid w:val="009F7CC9"/>
    <w:rsid w:val="009F7D8D"/>
    <w:rsid w:val="00A006A7"/>
    <w:rsid w:val="00A00C8D"/>
    <w:rsid w:val="00A01681"/>
    <w:rsid w:val="00A0184D"/>
    <w:rsid w:val="00A0241F"/>
    <w:rsid w:val="00A03FAB"/>
    <w:rsid w:val="00A041C1"/>
    <w:rsid w:val="00A05C4D"/>
    <w:rsid w:val="00A05F69"/>
    <w:rsid w:val="00A06D28"/>
    <w:rsid w:val="00A070FF"/>
    <w:rsid w:val="00A07769"/>
    <w:rsid w:val="00A07C48"/>
    <w:rsid w:val="00A10831"/>
    <w:rsid w:val="00A1114C"/>
    <w:rsid w:val="00A12125"/>
    <w:rsid w:val="00A128EC"/>
    <w:rsid w:val="00A12B1A"/>
    <w:rsid w:val="00A13C08"/>
    <w:rsid w:val="00A13DB4"/>
    <w:rsid w:val="00A149B5"/>
    <w:rsid w:val="00A14BC3"/>
    <w:rsid w:val="00A153D5"/>
    <w:rsid w:val="00A1581F"/>
    <w:rsid w:val="00A158C1"/>
    <w:rsid w:val="00A15E6D"/>
    <w:rsid w:val="00A16095"/>
    <w:rsid w:val="00A1639C"/>
    <w:rsid w:val="00A16BC8"/>
    <w:rsid w:val="00A17148"/>
    <w:rsid w:val="00A17839"/>
    <w:rsid w:val="00A1786E"/>
    <w:rsid w:val="00A20438"/>
    <w:rsid w:val="00A2123C"/>
    <w:rsid w:val="00A21D08"/>
    <w:rsid w:val="00A21D45"/>
    <w:rsid w:val="00A21F3D"/>
    <w:rsid w:val="00A2230D"/>
    <w:rsid w:val="00A23DBF"/>
    <w:rsid w:val="00A2438D"/>
    <w:rsid w:val="00A244A8"/>
    <w:rsid w:val="00A246D8"/>
    <w:rsid w:val="00A248A8"/>
    <w:rsid w:val="00A24C8B"/>
    <w:rsid w:val="00A26441"/>
    <w:rsid w:val="00A26D84"/>
    <w:rsid w:val="00A304C8"/>
    <w:rsid w:val="00A315BB"/>
    <w:rsid w:val="00A31A01"/>
    <w:rsid w:val="00A31BFC"/>
    <w:rsid w:val="00A32640"/>
    <w:rsid w:val="00A3346B"/>
    <w:rsid w:val="00A33E0F"/>
    <w:rsid w:val="00A34029"/>
    <w:rsid w:val="00A345D4"/>
    <w:rsid w:val="00A34A03"/>
    <w:rsid w:val="00A37B0C"/>
    <w:rsid w:val="00A40023"/>
    <w:rsid w:val="00A404F8"/>
    <w:rsid w:val="00A40A57"/>
    <w:rsid w:val="00A41708"/>
    <w:rsid w:val="00A42F61"/>
    <w:rsid w:val="00A43224"/>
    <w:rsid w:val="00A43459"/>
    <w:rsid w:val="00A4373F"/>
    <w:rsid w:val="00A445FB"/>
    <w:rsid w:val="00A44FBB"/>
    <w:rsid w:val="00A45F81"/>
    <w:rsid w:val="00A46C6A"/>
    <w:rsid w:val="00A472F9"/>
    <w:rsid w:val="00A5009C"/>
    <w:rsid w:val="00A50724"/>
    <w:rsid w:val="00A5147D"/>
    <w:rsid w:val="00A51877"/>
    <w:rsid w:val="00A51D74"/>
    <w:rsid w:val="00A54A3A"/>
    <w:rsid w:val="00A54AC3"/>
    <w:rsid w:val="00A54E24"/>
    <w:rsid w:val="00A55589"/>
    <w:rsid w:val="00A568FE"/>
    <w:rsid w:val="00A57095"/>
    <w:rsid w:val="00A576B2"/>
    <w:rsid w:val="00A6036B"/>
    <w:rsid w:val="00A60442"/>
    <w:rsid w:val="00A60A93"/>
    <w:rsid w:val="00A615CA"/>
    <w:rsid w:val="00A61AA8"/>
    <w:rsid w:val="00A61F7E"/>
    <w:rsid w:val="00A62309"/>
    <w:rsid w:val="00A62DEA"/>
    <w:rsid w:val="00A640DA"/>
    <w:rsid w:val="00A64EAE"/>
    <w:rsid w:val="00A66679"/>
    <w:rsid w:val="00A67532"/>
    <w:rsid w:val="00A70586"/>
    <w:rsid w:val="00A70ACD"/>
    <w:rsid w:val="00A70B5A"/>
    <w:rsid w:val="00A72119"/>
    <w:rsid w:val="00A7394B"/>
    <w:rsid w:val="00A73A28"/>
    <w:rsid w:val="00A73AD5"/>
    <w:rsid w:val="00A7447D"/>
    <w:rsid w:val="00A748AB"/>
    <w:rsid w:val="00A7490B"/>
    <w:rsid w:val="00A75026"/>
    <w:rsid w:val="00A7757D"/>
    <w:rsid w:val="00A77820"/>
    <w:rsid w:val="00A77A52"/>
    <w:rsid w:val="00A77E9D"/>
    <w:rsid w:val="00A80AAE"/>
    <w:rsid w:val="00A81AFF"/>
    <w:rsid w:val="00A82AC2"/>
    <w:rsid w:val="00A8448A"/>
    <w:rsid w:val="00A84BF6"/>
    <w:rsid w:val="00A84D3E"/>
    <w:rsid w:val="00A84FD5"/>
    <w:rsid w:val="00A8580F"/>
    <w:rsid w:val="00A8583E"/>
    <w:rsid w:val="00A85CDA"/>
    <w:rsid w:val="00A862DB"/>
    <w:rsid w:val="00A864BA"/>
    <w:rsid w:val="00A86862"/>
    <w:rsid w:val="00A90FF7"/>
    <w:rsid w:val="00A919A7"/>
    <w:rsid w:val="00A92225"/>
    <w:rsid w:val="00A92871"/>
    <w:rsid w:val="00A93567"/>
    <w:rsid w:val="00A936C5"/>
    <w:rsid w:val="00A936DD"/>
    <w:rsid w:val="00A93877"/>
    <w:rsid w:val="00A93D7A"/>
    <w:rsid w:val="00A948D1"/>
    <w:rsid w:val="00A948FB"/>
    <w:rsid w:val="00A948FC"/>
    <w:rsid w:val="00A95AAC"/>
    <w:rsid w:val="00A961A9"/>
    <w:rsid w:val="00A967B5"/>
    <w:rsid w:val="00A967F3"/>
    <w:rsid w:val="00A96A77"/>
    <w:rsid w:val="00A97583"/>
    <w:rsid w:val="00A977E2"/>
    <w:rsid w:val="00A97876"/>
    <w:rsid w:val="00AA0A05"/>
    <w:rsid w:val="00AA0E5B"/>
    <w:rsid w:val="00AA1267"/>
    <w:rsid w:val="00AA1E7B"/>
    <w:rsid w:val="00AA20A4"/>
    <w:rsid w:val="00AA2368"/>
    <w:rsid w:val="00AA2628"/>
    <w:rsid w:val="00AA33D4"/>
    <w:rsid w:val="00AA34C4"/>
    <w:rsid w:val="00AA3DA2"/>
    <w:rsid w:val="00AA49EB"/>
    <w:rsid w:val="00AA4BBF"/>
    <w:rsid w:val="00AA58C0"/>
    <w:rsid w:val="00AA63D7"/>
    <w:rsid w:val="00AA6B25"/>
    <w:rsid w:val="00AA7CEC"/>
    <w:rsid w:val="00AA7FBF"/>
    <w:rsid w:val="00AB0A93"/>
    <w:rsid w:val="00AB0C00"/>
    <w:rsid w:val="00AB23B8"/>
    <w:rsid w:val="00AB2B3D"/>
    <w:rsid w:val="00AB32EE"/>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4F9"/>
    <w:rsid w:val="00AC17D0"/>
    <w:rsid w:val="00AC33DC"/>
    <w:rsid w:val="00AC39B5"/>
    <w:rsid w:val="00AC478E"/>
    <w:rsid w:val="00AC5129"/>
    <w:rsid w:val="00AC57F6"/>
    <w:rsid w:val="00AC6324"/>
    <w:rsid w:val="00AC67A9"/>
    <w:rsid w:val="00AC6B67"/>
    <w:rsid w:val="00AC77A7"/>
    <w:rsid w:val="00AD00C2"/>
    <w:rsid w:val="00AD1900"/>
    <w:rsid w:val="00AD1B35"/>
    <w:rsid w:val="00AD1EBE"/>
    <w:rsid w:val="00AD2AD7"/>
    <w:rsid w:val="00AD2FCB"/>
    <w:rsid w:val="00AD37A5"/>
    <w:rsid w:val="00AD49B6"/>
    <w:rsid w:val="00AD4B4C"/>
    <w:rsid w:val="00AD4C43"/>
    <w:rsid w:val="00AD6B5B"/>
    <w:rsid w:val="00AD70B4"/>
    <w:rsid w:val="00AD7500"/>
    <w:rsid w:val="00AD77B9"/>
    <w:rsid w:val="00AD7E88"/>
    <w:rsid w:val="00AE0032"/>
    <w:rsid w:val="00AE0A69"/>
    <w:rsid w:val="00AE0B6D"/>
    <w:rsid w:val="00AE1E62"/>
    <w:rsid w:val="00AE21E7"/>
    <w:rsid w:val="00AE2490"/>
    <w:rsid w:val="00AE2B40"/>
    <w:rsid w:val="00AE337D"/>
    <w:rsid w:val="00AE4B7C"/>
    <w:rsid w:val="00AE5228"/>
    <w:rsid w:val="00AE52D2"/>
    <w:rsid w:val="00AE5698"/>
    <w:rsid w:val="00AE589A"/>
    <w:rsid w:val="00AE5FFD"/>
    <w:rsid w:val="00AE6437"/>
    <w:rsid w:val="00AE67C6"/>
    <w:rsid w:val="00AE68F5"/>
    <w:rsid w:val="00AE6BDE"/>
    <w:rsid w:val="00AE6C48"/>
    <w:rsid w:val="00AE78C9"/>
    <w:rsid w:val="00AF0327"/>
    <w:rsid w:val="00AF0BB3"/>
    <w:rsid w:val="00AF14C6"/>
    <w:rsid w:val="00AF2D6A"/>
    <w:rsid w:val="00AF3271"/>
    <w:rsid w:val="00AF32E9"/>
    <w:rsid w:val="00AF34FA"/>
    <w:rsid w:val="00AF386A"/>
    <w:rsid w:val="00AF3B7B"/>
    <w:rsid w:val="00AF3C64"/>
    <w:rsid w:val="00AF4167"/>
    <w:rsid w:val="00AF58B0"/>
    <w:rsid w:val="00AF6245"/>
    <w:rsid w:val="00AF77BF"/>
    <w:rsid w:val="00AF7991"/>
    <w:rsid w:val="00AF7EE2"/>
    <w:rsid w:val="00B0044B"/>
    <w:rsid w:val="00B00D85"/>
    <w:rsid w:val="00B0149E"/>
    <w:rsid w:val="00B016EC"/>
    <w:rsid w:val="00B017DF"/>
    <w:rsid w:val="00B02F67"/>
    <w:rsid w:val="00B0320A"/>
    <w:rsid w:val="00B033B6"/>
    <w:rsid w:val="00B0351F"/>
    <w:rsid w:val="00B047ED"/>
    <w:rsid w:val="00B04CF0"/>
    <w:rsid w:val="00B05B5D"/>
    <w:rsid w:val="00B0600A"/>
    <w:rsid w:val="00B06023"/>
    <w:rsid w:val="00B0640C"/>
    <w:rsid w:val="00B06495"/>
    <w:rsid w:val="00B118D6"/>
    <w:rsid w:val="00B120F3"/>
    <w:rsid w:val="00B12B12"/>
    <w:rsid w:val="00B137C7"/>
    <w:rsid w:val="00B15303"/>
    <w:rsid w:val="00B153C2"/>
    <w:rsid w:val="00B16535"/>
    <w:rsid w:val="00B16A86"/>
    <w:rsid w:val="00B201FC"/>
    <w:rsid w:val="00B20334"/>
    <w:rsid w:val="00B209A4"/>
    <w:rsid w:val="00B21B87"/>
    <w:rsid w:val="00B21F24"/>
    <w:rsid w:val="00B229E9"/>
    <w:rsid w:val="00B2301A"/>
    <w:rsid w:val="00B2360D"/>
    <w:rsid w:val="00B245BE"/>
    <w:rsid w:val="00B247D4"/>
    <w:rsid w:val="00B25544"/>
    <w:rsid w:val="00B27380"/>
    <w:rsid w:val="00B2785B"/>
    <w:rsid w:val="00B27FB5"/>
    <w:rsid w:val="00B30EF8"/>
    <w:rsid w:val="00B321FF"/>
    <w:rsid w:val="00B326C7"/>
    <w:rsid w:val="00B3276F"/>
    <w:rsid w:val="00B32E17"/>
    <w:rsid w:val="00B3362A"/>
    <w:rsid w:val="00B34822"/>
    <w:rsid w:val="00B35E8D"/>
    <w:rsid w:val="00B367B4"/>
    <w:rsid w:val="00B36C6C"/>
    <w:rsid w:val="00B37EB6"/>
    <w:rsid w:val="00B37EF2"/>
    <w:rsid w:val="00B40108"/>
    <w:rsid w:val="00B40528"/>
    <w:rsid w:val="00B410F2"/>
    <w:rsid w:val="00B4171B"/>
    <w:rsid w:val="00B41BD4"/>
    <w:rsid w:val="00B42914"/>
    <w:rsid w:val="00B42D38"/>
    <w:rsid w:val="00B431C0"/>
    <w:rsid w:val="00B443D3"/>
    <w:rsid w:val="00B44B15"/>
    <w:rsid w:val="00B45454"/>
    <w:rsid w:val="00B46656"/>
    <w:rsid w:val="00B470BA"/>
    <w:rsid w:val="00B47822"/>
    <w:rsid w:val="00B50558"/>
    <w:rsid w:val="00B5102E"/>
    <w:rsid w:val="00B516C0"/>
    <w:rsid w:val="00B52036"/>
    <w:rsid w:val="00B52746"/>
    <w:rsid w:val="00B53F03"/>
    <w:rsid w:val="00B54259"/>
    <w:rsid w:val="00B544A8"/>
    <w:rsid w:val="00B547D6"/>
    <w:rsid w:val="00B5499A"/>
    <w:rsid w:val="00B554F2"/>
    <w:rsid w:val="00B55C11"/>
    <w:rsid w:val="00B61213"/>
    <w:rsid w:val="00B62F89"/>
    <w:rsid w:val="00B63778"/>
    <w:rsid w:val="00B63897"/>
    <w:rsid w:val="00B63C4B"/>
    <w:rsid w:val="00B641BB"/>
    <w:rsid w:val="00B6583F"/>
    <w:rsid w:val="00B65AC4"/>
    <w:rsid w:val="00B6666F"/>
    <w:rsid w:val="00B668F6"/>
    <w:rsid w:val="00B66A2A"/>
    <w:rsid w:val="00B66B9E"/>
    <w:rsid w:val="00B67E53"/>
    <w:rsid w:val="00B704AA"/>
    <w:rsid w:val="00B70535"/>
    <w:rsid w:val="00B70611"/>
    <w:rsid w:val="00B71716"/>
    <w:rsid w:val="00B72048"/>
    <w:rsid w:val="00B733A6"/>
    <w:rsid w:val="00B73731"/>
    <w:rsid w:val="00B73E79"/>
    <w:rsid w:val="00B73F65"/>
    <w:rsid w:val="00B7435E"/>
    <w:rsid w:val="00B755B9"/>
    <w:rsid w:val="00B75A8E"/>
    <w:rsid w:val="00B75E35"/>
    <w:rsid w:val="00B76318"/>
    <w:rsid w:val="00B76701"/>
    <w:rsid w:val="00B767F7"/>
    <w:rsid w:val="00B76B14"/>
    <w:rsid w:val="00B80679"/>
    <w:rsid w:val="00B8073E"/>
    <w:rsid w:val="00B80E4F"/>
    <w:rsid w:val="00B80F31"/>
    <w:rsid w:val="00B81A93"/>
    <w:rsid w:val="00B827ED"/>
    <w:rsid w:val="00B82955"/>
    <w:rsid w:val="00B82EC1"/>
    <w:rsid w:val="00B82EC2"/>
    <w:rsid w:val="00B8375E"/>
    <w:rsid w:val="00B84A02"/>
    <w:rsid w:val="00B8527D"/>
    <w:rsid w:val="00B854CF"/>
    <w:rsid w:val="00B85833"/>
    <w:rsid w:val="00B867B0"/>
    <w:rsid w:val="00B9015C"/>
    <w:rsid w:val="00B90ABB"/>
    <w:rsid w:val="00B90EA7"/>
    <w:rsid w:val="00B91889"/>
    <w:rsid w:val="00B91CA9"/>
    <w:rsid w:val="00B92329"/>
    <w:rsid w:val="00B92528"/>
    <w:rsid w:val="00B92A03"/>
    <w:rsid w:val="00B92A79"/>
    <w:rsid w:val="00B9382E"/>
    <w:rsid w:val="00B93EC4"/>
    <w:rsid w:val="00B93F9D"/>
    <w:rsid w:val="00B944AD"/>
    <w:rsid w:val="00B94C96"/>
    <w:rsid w:val="00B94EDA"/>
    <w:rsid w:val="00B9504A"/>
    <w:rsid w:val="00B95161"/>
    <w:rsid w:val="00B955B9"/>
    <w:rsid w:val="00B956B2"/>
    <w:rsid w:val="00B9646B"/>
    <w:rsid w:val="00B97D77"/>
    <w:rsid w:val="00BA00E3"/>
    <w:rsid w:val="00BA037D"/>
    <w:rsid w:val="00BA0D1E"/>
    <w:rsid w:val="00BA10C0"/>
    <w:rsid w:val="00BA1878"/>
    <w:rsid w:val="00BA3958"/>
    <w:rsid w:val="00BA4121"/>
    <w:rsid w:val="00BA4AD1"/>
    <w:rsid w:val="00BA4BC2"/>
    <w:rsid w:val="00BA4FCA"/>
    <w:rsid w:val="00BA62AD"/>
    <w:rsid w:val="00BA655F"/>
    <w:rsid w:val="00BA65B9"/>
    <w:rsid w:val="00BA6BAA"/>
    <w:rsid w:val="00BA6D1A"/>
    <w:rsid w:val="00BA794D"/>
    <w:rsid w:val="00BA799E"/>
    <w:rsid w:val="00BB034A"/>
    <w:rsid w:val="00BB0852"/>
    <w:rsid w:val="00BB1A60"/>
    <w:rsid w:val="00BB1BC5"/>
    <w:rsid w:val="00BB28FB"/>
    <w:rsid w:val="00BB3052"/>
    <w:rsid w:val="00BB372D"/>
    <w:rsid w:val="00BB386B"/>
    <w:rsid w:val="00BB483E"/>
    <w:rsid w:val="00BB51B9"/>
    <w:rsid w:val="00BB57B3"/>
    <w:rsid w:val="00BB5A1E"/>
    <w:rsid w:val="00BB71FD"/>
    <w:rsid w:val="00BB742D"/>
    <w:rsid w:val="00BC22F6"/>
    <w:rsid w:val="00BC324F"/>
    <w:rsid w:val="00BC32F1"/>
    <w:rsid w:val="00BC3376"/>
    <w:rsid w:val="00BC391A"/>
    <w:rsid w:val="00BC3DC6"/>
    <w:rsid w:val="00BC41C1"/>
    <w:rsid w:val="00BC54DA"/>
    <w:rsid w:val="00BC56F6"/>
    <w:rsid w:val="00BC653A"/>
    <w:rsid w:val="00BC6E8D"/>
    <w:rsid w:val="00BC75E4"/>
    <w:rsid w:val="00BD066C"/>
    <w:rsid w:val="00BD0851"/>
    <w:rsid w:val="00BD1F8D"/>
    <w:rsid w:val="00BD209C"/>
    <w:rsid w:val="00BD234E"/>
    <w:rsid w:val="00BD2510"/>
    <w:rsid w:val="00BD2BF6"/>
    <w:rsid w:val="00BD2D53"/>
    <w:rsid w:val="00BD2DBD"/>
    <w:rsid w:val="00BD34F2"/>
    <w:rsid w:val="00BD39A6"/>
    <w:rsid w:val="00BD5C95"/>
    <w:rsid w:val="00BD5CCD"/>
    <w:rsid w:val="00BD6BDA"/>
    <w:rsid w:val="00BD7535"/>
    <w:rsid w:val="00BD7D0D"/>
    <w:rsid w:val="00BE0B03"/>
    <w:rsid w:val="00BE0BCC"/>
    <w:rsid w:val="00BE12D5"/>
    <w:rsid w:val="00BE1549"/>
    <w:rsid w:val="00BE1E60"/>
    <w:rsid w:val="00BE201D"/>
    <w:rsid w:val="00BE2C0E"/>
    <w:rsid w:val="00BE2E6E"/>
    <w:rsid w:val="00BE3C73"/>
    <w:rsid w:val="00BE4384"/>
    <w:rsid w:val="00BE4CAE"/>
    <w:rsid w:val="00BE4D5D"/>
    <w:rsid w:val="00BE5000"/>
    <w:rsid w:val="00BE5531"/>
    <w:rsid w:val="00BE57FD"/>
    <w:rsid w:val="00BE6FCA"/>
    <w:rsid w:val="00BE7377"/>
    <w:rsid w:val="00BE7ADB"/>
    <w:rsid w:val="00BE7BC2"/>
    <w:rsid w:val="00BE7F2A"/>
    <w:rsid w:val="00BF0019"/>
    <w:rsid w:val="00BF0732"/>
    <w:rsid w:val="00BF0C5C"/>
    <w:rsid w:val="00BF115E"/>
    <w:rsid w:val="00BF4523"/>
    <w:rsid w:val="00BF45D0"/>
    <w:rsid w:val="00BF4A55"/>
    <w:rsid w:val="00BF54A5"/>
    <w:rsid w:val="00BF682E"/>
    <w:rsid w:val="00BF761A"/>
    <w:rsid w:val="00C00266"/>
    <w:rsid w:val="00C00CE4"/>
    <w:rsid w:val="00C013A9"/>
    <w:rsid w:val="00C01F24"/>
    <w:rsid w:val="00C024D7"/>
    <w:rsid w:val="00C03588"/>
    <w:rsid w:val="00C036B3"/>
    <w:rsid w:val="00C0510B"/>
    <w:rsid w:val="00C05195"/>
    <w:rsid w:val="00C054CE"/>
    <w:rsid w:val="00C054F9"/>
    <w:rsid w:val="00C05CCD"/>
    <w:rsid w:val="00C06129"/>
    <w:rsid w:val="00C064FB"/>
    <w:rsid w:val="00C06CEE"/>
    <w:rsid w:val="00C07E4C"/>
    <w:rsid w:val="00C1020B"/>
    <w:rsid w:val="00C10242"/>
    <w:rsid w:val="00C1052C"/>
    <w:rsid w:val="00C108F2"/>
    <w:rsid w:val="00C11675"/>
    <w:rsid w:val="00C11A83"/>
    <w:rsid w:val="00C12E53"/>
    <w:rsid w:val="00C13862"/>
    <w:rsid w:val="00C1489A"/>
    <w:rsid w:val="00C14E7B"/>
    <w:rsid w:val="00C1518F"/>
    <w:rsid w:val="00C15546"/>
    <w:rsid w:val="00C15734"/>
    <w:rsid w:val="00C16432"/>
    <w:rsid w:val="00C16BF3"/>
    <w:rsid w:val="00C16C17"/>
    <w:rsid w:val="00C16EB0"/>
    <w:rsid w:val="00C16FB1"/>
    <w:rsid w:val="00C16FC6"/>
    <w:rsid w:val="00C20A33"/>
    <w:rsid w:val="00C20F06"/>
    <w:rsid w:val="00C21599"/>
    <w:rsid w:val="00C21776"/>
    <w:rsid w:val="00C21D24"/>
    <w:rsid w:val="00C2302F"/>
    <w:rsid w:val="00C23129"/>
    <w:rsid w:val="00C23266"/>
    <w:rsid w:val="00C23634"/>
    <w:rsid w:val="00C23D29"/>
    <w:rsid w:val="00C23D77"/>
    <w:rsid w:val="00C243A7"/>
    <w:rsid w:val="00C2479D"/>
    <w:rsid w:val="00C251B1"/>
    <w:rsid w:val="00C26866"/>
    <w:rsid w:val="00C26FEE"/>
    <w:rsid w:val="00C27218"/>
    <w:rsid w:val="00C27226"/>
    <w:rsid w:val="00C27628"/>
    <w:rsid w:val="00C277AF"/>
    <w:rsid w:val="00C302F1"/>
    <w:rsid w:val="00C30443"/>
    <w:rsid w:val="00C30B25"/>
    <w:rsid w:val="00C32C62"/>
    <w:rsid w:val="00C331A9"/>
    <w:rsid w:val="00C3361D"/>
    <w:rsid w:val="00C342AA"/>
    <w:rsid w:val="00C353A5"/>
    <w:rsid w:val="00C36BEB"/>
    <w:rsid w:val="00C374C4"/>
    <w:rsid w:val="00C376AF"/>
    <w:rsid w:val="00C4024D"/>
    <w:rsid w:val="00C410D1"/>
    <w:rsid w:val="00C4167A"/>
    <w:rsid w:val="00C41F65"/>
    <w:rsid w:val="00C42096"/>
    <w:rsid w:val="00C42263"/>
    <w:rsid w:val="00C42CA6"/>
    <w:rsid w:val="00C42DD8"/>
    <w:rsid w:val="00C43C98"/>
    <w:rsid w:val="00C463BD"/>
    <w:rsid w:val="00C46893"/>
    <w:rsid w:val="00C46D11"/>
    <w:rsid w:val="00C46D21"/>
    <w:rsid w:val="00C47ACD"/>
    <w:rsid w:val="00C47C29"/>
    <w:rsid w:val="00C50244"/>
    <w:rsid w:val="00C504A3"/>
    <w:rsid w:val="00C514B4"/>
    <w:rsid w:val="00C5189B"/>
    <w:rsid w:val="00C52058"/>
    <w:rsid w:val="00C52AD3"/>
    <w:rsid w:val="00C53DD5"/>
    <w:rsid w:val="00C546E3"/>
    <w:rsid w:val="00C54C91"/>
    <w:rsid w:val="00C55327"/>
    <w:rsid w:val="00C55D44"/>
    <w:rsid w:val="00C5645A"/>
    <w:rsid w:val="00C56515"/>
    <w:rsid w:val="00C56B46"/>
    <w:rsid w:val="00C56D49"/>
    <w:rsid w:val="00C57CF7"/>
    <w:rsid w:val="00C60729"/>
    <w:rsid w:val="00C60910"/>
    <w:rsid w:val="00C60F51"/>
    <w:rsid w:val="00C60F54"/>
    <w:rsid w:val="00C61846"/>
    <w:rsid w:val="00C62917"/>
    <w:rsid w:val="00C6301A"/>
    <w:rsid w:val="00C63608"/>
    <w:rsid w:val="00C66977"/>
    <w:rsid w:val="00C67348"/>
    <w:rsid w:val="00C70565"/>
    <w:rsid w:val="00C70726"/>
    <w:rsid w:val="00C70C17"/>
    <w:rsid w:val="00C70E65"/>
    <w:rsid w:val="00C71010"/>
    <w:rsid w:val="00C71350"/>
    <w:rsid w:val="00C714D8"/>
    <w:rsid w:val="00C718A3"/>
    <w:rsid w:val="00C71D34"/>
    <w:rsid w:val="00C72055"/>
    <w:rsid w:val="00C72083"/>
    <w:rsid w:val="00C728F8"/>
    <w:rsid w:val="00C729FD"/>
    <w:rsid w:val="00C72E94"/>
    <w:rsid w:val="00C74BFD"/>
    <w:rsid w:val="00C75DEC"/>
    <w:rsid w:val="00C75FE0"/>
    <w:rsid w:val="00C7607E"/>
    <w:rsid w:val="00C760D9"/>
    <w:rsid w:val="00C76364"/>
    <w:rsid w:val="00C7681B"/>
    <w:rsid w:val="00C76E46"/>
    <w:rsid w:val="00C7713A"/>
    <w:rsid w:val="00C80226"/>
    <w:rsid w:val="00C80925"/>
    <w:rsid w:val="00C8141F"/>
    <w:rsid w:val="00C815FB"/>
    <w:rsid w:val="00C816CF"/>
    <w:rsid w:val="00C81863"/>
    <w:rsid w:val="00C81F20"/>
    <w:rsid w:val="00C827D4"/>
    <w:rsid w:val="00C84C7A"/>
    <w:rsid w:val="00C85C7B"/>
    <w:rsid w:val="00C85D3D"/>
    <w:rsid w:val="00C85E58"/>
    <w:rsid w:val="00C87076"/>
    <w:rsid w:val="00C87C9D"/>
    <w:rsid w:val="00C908F4"/>
    <w:rsid w:val="00C91C64"/>
    <w:rsid w:val="00C93EE3"/>
    <w:rsid w:val="00C94202"/>
    <w:rsid w:val="00C944C6"/>
    <w:rsid w:val="00C951B0"/>
    <w:rsid w:val="00C97748"/>
    <w:rsid w:val="00C97B24"/>
    <w:rsid w:val="00CA1247"/>
    <w:rsid w:val="00CA1806"/>
    <w:rsid w:val="00CA1C62"/>
    <w:rsid w:val="00CA1D64"/>
    <w:rsid w:val="00CA2C77"/>
    <w:rsid w:val="00CA2E46"/>
    <w:rsid w:val="00CA486C"/>
    <w:rsid w:val="00CA50E8"/>
    <w:rsid w:val="00CA5110"/>
    <w:rsid w:val="00CA6325"/>
    <w:rsid w:val="00CA6386"/>
    <w:rsid w:val="00CA63D6"/>
    <w:rsid w:val="00CA65AA"/>
    <w:rsid w:val="00CB073C"/>
    <w:rsid w:val="00CB0826"/>
    <w:rsid w:val="00CB10E9"/>
    <w:rsid w:val="00CB132E"/>
    <w:rsid w:val="00CB1C4B"/>
    <w:rsid w:val="00CB1E24"/>
    <w:rsid w:val="00CB31A0"/>
    <w:rsid w:val="00CB337E"/>
    <w:rsid w:val="00CB3722"/>
    <w:rsid w:val="00CB384E"/>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3A87"/>
    <w:rsid w:val="00CC5A49"/>
    <w:rsid w:val="00CC5AD4"/>
    <w:rsid w:val="00CC7A55"/>
    <w:rsid w:val="00CC7FB1"/>
    <w:rsid w:val="00CD0438"/>
    <w:rsid w:val="00CD1E1A"/>
    <w:rsid w:val="00CD1E59"/>
    <w:rsid w:val="00CD20DE"/>
    <w:rsid w:val="00CD349C"/>
    <w:rsid w:val="00CD3840"/>
    <w:rsid w:val="00CD3C42"/>
    <w:rsid w:val="00CD4A48"/>
    <w:rsid w:val="00CD5F36"/>
    <w:rsid w:val="00CD621F"/>
    <w:rsid w:val="00CD6462"/>
    <w:rsid w:val="00CD665D"/>
    <w:rsid w:val="00CD66E7"/>
    <w:rsid w:val="00CD73F6"/>
    <w:rsid w:val="00CD7CB6"/>
    <w:rsid w:val="00CE0C42"/>
    <w:rsid w:val="00CE1515"/>
    <w:rsid w:val="00CE1C26"/>
    <w:rsid w:val="00CE2CF7"/>
    <w:rsid w:val="00CE30CD"/>
    <w:rsid w:val="00CE45F0"/>
    <w:rsid w:val="00CE46CB"/>
    <w:rsid w:val="00CE67E0"/>
    <w:rsid w:val="00CE6BED"/>
    <w:rsid w:val="00CE70D1"/>
    <w:rsid w:val="00CE748B"/>
    <w:rsid w:val="00CE76EF"/>
    <w:rsid w:val="00CE7893"/>
    <w:rsid w:val="00CE796F"/>
    <w:rsid w:val="00CE7C0D"/>
    <w:rsid w:val="00CF12B4"/>
    <w:rsid w:val="00CF1A3F"/>
    <w:rsid w:val="00CF1A91"/>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CF77CD"/>
    <w:rsid w:val="00D00139"/>
    <w:rsid w:val="00D0020A"/>
    <w:rsid w:val="00D00DD8"/>
    <w:rsid w:val="00D01E54"/>
    <w:rsid w:val="00D02566"/>
    <w:rsid w:val="00D02740"/>
    <w:rsid w:val="00D02E5A"/>
    <w:rsid w:val="00D03C89"/>
    <w:rsid w:val="00D042B4"/>
    <w:rsid w:val="00D04796"/>
    <w:rsid w:val="00D04E81"/>
    <w:rsid w:val="00D05C38"/>
    <w:rsid w:val="00D05D5D"/>
    <w:rsid w:val="00D064EB"/>
    <w:rsid w:val="00D066F8"/>
    <w:rsid w:val="00D06F24"/>
    <w:rsid w:val="00D10259"/>
    <w:rsid w:val="00D102EF"/>
    <w:rsid w:val="00D107B4"/>
    <w:rsid w:val="00D10ADE"/>
    <w:rsid w:val="00D11634"/>
    <w:rsid w:val="00D11CE1"/>
    <w:rsid w:val="00D12789"/>
    <w:rsid w:val="00D13C9B"/>
    <w:rsid w:val="00D13FDC"/>
    <w:rsid w:val="00D14D60"/>
    <w:rsid w:val="00D15439"/>
    <w:rsid w:val="00D1580B"/>
    <w:rsid w:val="00D160CA"/>
    <w:rsid w:val="00D16218"/>
    <w:rsid w:val="00D17052"/>
    <w:rsid w:val="00D17851"/>
    <w:rsid w:val="00D17CF0"/>
    <w:rsid w:val="00D20235"/>
    <w:rsid w:val="00D212F0"/>
    <w:rsid w:val="00D21CD5"/>
    <w:rsid w:val="00D22E0D"/>
    <w:rsid w:val="00D238EE"/>
    <w:rsid w:val="00D23D50"/>
    <w:rsid w:val="00D240E4"/>
    <w:rsid w:val="00D24350"/>
    <w:rsid w:val="00D245DD"/>
    <w:rsid w:val="00D25859"/>
    <w:rsid w:val="00D25F71"/>
    <w:rsid w:val="00D2739F"/>
    <w:rsid w:val="00D27B97"/>
    <w:rsid w:val="00D30A38"/>
    <w:rsid w:val="00D30D40"/>
    <w:rsid w:val="00D313F4"/>
    <w:rsid w:val="00D31F0B"/>
    <w:rsid w:val="00D31F96"/>
    <w:rsid w:val="00D32C1D"/>
    <w:rsid w:val="00D34969"/>
    <w:rsid w:val="00D34F26"/>
    <w:rsid w:val="00D356D7"/>
    <w:rsid w:val="00D35A02"/>
    <w:rsid w:val="00D36460"/>
    <w:rsid w:val="00D365E6"/>
    <w:rsid w:val="00D36FD8"/>
    <w:rsid w:val="00D37FDB"/>
    <w:rsid w:val="00D37FEA"/>
    <w:rsid w:val="00D40BB1"/>
    <w:rsid w:val="00D416D6"/>
    <w:rsid w:val="00D424AE"/>
    <w:rsid w:val="00D4267D"/>
    <w:rsid w:val="00D43470"/>
    <w:rsid w:val="00D45274"/>
    <w:rsid w:val="00D452FE"/>
    <w:rsid w:val="00D45782"/>
    <w:rsid w:val="00D45CFE"/>
    <w:rsid w:val="00D4623D"/>
    <w:rsid w:val="00D46800"/>
    <w:rsid w:val="00D468D3"/>
    <w:rsid w:val="00D477E8"/>
    <w:rsid w:val="00D47FB0"/>
    <w:rsid w:val="00D507AA"/>
    <w:rsid w:val="00D50BC2"/>
    <w:rsid w:val="00D50CEB"/>
    <w:rsid w:val="00D51449"/>
    <w:rsid w:val="00D52294"/>
    <w:rsid w:val="00D52A19"/>
    <w:rsid w:val="00D53605"/>
    <w:rsid w:val="00D53847"/>
    <w:rsid w:val="00D53903"/>
    <w:rsid w:val="00D54032"/>
    <w:rsid w:val="00D56ACD"/>
    <w:rsid w:val="00D56BB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C89"/>
    <w:rsid w:val="00D640A7"/>
    <w:rsid w:val="00D64221"/>
    <w:rsid w:val="00D66B4B"/>
    <w:rsid w:val="00D66CEF"/>
    <w:rsid w:val="00D673F0"/>
    <w:rsid w:val="00D71879"/>
    <w:rsid w:val="00D71D4F"/>
    <w:rsid w:val="00D7216B"/>
    <w:rsid w:val="00D7259D"/>
    <w:rsid w:val="00D729BF"/>
    <w:rsid w:val="00D73BE4"/>
    <w:rsid w:val="00D740BE"/>
    <w:rsid w:val="00D74380"/>
    <w:rsid w:val="00D74BF3"/>
    <w:rsid w:val="00D74EAD"/>
    <w:rsid w:val="00D75F07"/>
    <w:rsid w:val="00D76C9C"/>
    <w:rsid w:val="00D7723B"/>
    <w:rsid w:val="00D801CF"/>
    <w:rsid w:val="00D80967"/>
    <w:rsid w:val="00D810B9"/>
    <w:rsid w:val="00D814C8"/>
    <w:rsid w:val="00D81C12"/>
    <w:rsid w:val="00D82396"/>
    <w:rsid w:val="00D8249E"/>
    <w:rsid w:val="00D8470A"/>
    <w:rsid w:val="00D8514F"/>
    <w:rsid w:val="00D85E7C"/>
    <w:rsid w:val="00D86BA2"/>
    <w:rsid w:val="00D90566"/>
    <w:rsid w:val="00D90A55"/>
    <w:rsid w:val="00D90F01"/>
    <w:rsid w:val="00D932BD"/>
    <w:rsid w:val="00D93364"/>
    <w:rsid w:val="00D93A34"/>
    <w:rsid w:val="00D946C5"/>
    <w:rsid w:val="00D9487B"/>
    <w:rsid w:val="00D9541B"/>
    <w:rsid w:val="00D95D13"/>
    <w:rsid w:val="00D95EB2"/>
    <w:rsid w:val="00D96272"/>
    <w:rsid w:val="00D96B6C"/>
    <w:rsid w:val="00D96DF8"/>
    <w:rsid w:val="00D97F36"/>
    <w:rsid w:val="00DA0537"/>
    <w:rsid w:val="00DA06B8"/>
    <w:rsid w:val="00DA08EF"/>
    <w:rsid w:val="00DA11A1"/>
    <w:rsid w:val="00DA1E0C"/>
    <w:rsid w:val="00DA2011"/>
    <w:rsid w:val="00DA203F"/>
    <w:rsid w:val="00DA222D"/>
    <w:rsid w:val="00DA273D"/>
    <w:rsid w:val="00DA276D"/>
    <w:rsid w:val="00DA298D"/>
    <w:rsid w:val="00DA2BBD"/>
    <w:rsid w:val="00DA3531"/>
    <w:rsid w:val="00DA3835"/>
    <w:rsid w:val="00DA38C1"/>
    <w:rsid w:val="00DA3DBA"/>
    <w:rsid w:val="00DA4C4D"/>
    <w:rsid w:val="00DA4DF2"/>
    <w:rsid w:val="00DA542B"/>
    <w:rsid w:val="00DA5802"/>
    <w:rsid w:val="00DA69F0"/>
    <w:rsid w:val="00DA6A30"/>
    <w:rsid w:val="00DA6D9D"/>
    <w:rsid w:val="00DA73EB"/>
    <w:rsid w:val="00DA793A"/>
    <w:rsid w:val="00DA7BF5"/>
    <w:rsid w:val="00DB19AE"/>
    <w:rsid w:val="00DB19D4"/>
    <w:rsid w:val="00DB1BC9"/>
    <w:rsid w:val="00DB1D46"/>
    <w:rsid w:val="00DB3718"/>
    <w:rsid w:val="00DB3EB3"/>
    <w:rsid w:val="00DB40D6"/>
    <w:rsid w:val="00DB4798"/>
    <w:rsid w:val="00DB5767"/>
    <w:rsid w:val="00DB63C7"/>
    <w:rsid w:val="00DB6A28"/>
    <w:rsid w:val="00DB6E11"/>
    <w:rsid w:val="00DB7559"/>
    <w:rsid w:val="00DB7EF7"/>
    <w:rsid w:val="00DC038B"/>
    <w:rsid w:val="00DC19B9"/>
    <w:rsid w:val="00DC1E2A"/>
    <w:rsid w:val="00DC3425"/>
    <w:rsid w:val="00DC3A80"/>
    <w:rsid w:val="00DC423A"/>
    <w:rsid w:val="00DC44E8"/>
    <w:rsid w:val="00DC47A3"/>
    <w:rsid w:val="00DC5437"/>
    <w:rsid w:val="00DC708D"/>
    <w:rsid w:val="00DC76F9"/>
    <w:rsid w:val="00DC79D8"/>
    <w:rsid w:val="00DD0E24"/>
    <w:rsid w:val="00DD147C"/>
    <w:rsid w:val="00DD1E57"/>
    <w:rsid w:val="00DD1F55"/>
    <w:rsid w:val="00DD2064"/>
    <w:rsid w:val="00DD274F"/>
    <w:rsid w:val="00DD2960"/>
    <w:rsid w:val="00DD296A"/>
    <w:rsid w:val="00DD2BB9"/>
    <w:rsid w:val="00DD3774"/>
    <w:rsid w:val="00DD3E26"/>
    <w:rsid w:val="00DD5168"/>
    <w:rsid w:val="00DD5FF9"/>
    <w:rsid w:val="00DD63D4"/>
    <w:rsid w:val="00DD65D7"/>
    <w:rsid w:val="00DE0988"/>
    <w:rsid w:val="00DE0DEC"/>
    <w:rsid w:val="00DE1044"/>
    <w:rsid w:val="00DE16C8"/>
    <w:rsid w:val="00DE30E4"/>
    <w:rsid w:val="00DE31D6"/>
    <w:rsid w:val="00DE32C4"/>
    <w:rsid w:val="00DE3767"/>
    <w:rsid w:val="00DE47E2"/>
    <w:rsid w:val="00DE4AE3"/>
    <w:rsid w:val="00DE5589"/>
    <w:rsid w:val="00DE64F6"/>
    <w:rsid w:val="00DE6C8B"/>
    <w:rsid w:val="00DE732E"/>
    <w:rsid w:val="00DE7C89"/>
    <w:rsid w:val="00DF0287"/>
    <w:rsid w:val="00DF086D"/>
    <w:rsid w:val="00DF2747"/>
    <w:rsid w:val="00DF2A88"/>
    <w:rsid w:val="00DF359B"/>
    <w:rsid w:val="00DF3B65"/>
    <w:rsid w:val="00DF5A9E"/>
    <w:rsid w:val="00DF6D9B"/>
    <w:rsid w:val="00E006E2"/>
    <w:rsid w:val="00E00BAC"/>
    <w:rsid w:val="00E0161C"/>
    <w:rsid w:val="00E0212B"/>
    <w:rsid w:val="00E0282F"/>
    <w:rsid w:val="00E03A87"/>
    <w:rsid w:val="00E04BDD"/>
    <w:rsid w:val="00E05751"/>
    <w:rsid w:val="00E05F17"/>
    <w:rsid w:val="00E07232"/>
    <w:rsid w:val="00E0731C"/>
    <w:rsid w:val="00E07B95"/>
    <w:rsid w:val="00E07D28"/>
    <w:rsid w:val="00E10517"/>
    <w:rsid w:val="00E10FED"/>
    <w:rsid w:val="00E12746"/>
    <w:rsid w:val="00E12D9B"/>
    <w:rsid w:val="00E14E9C"/>
    <w:rsid w:val="00E14EB6"/>
    <w:rsid w:val="00E16201"/>
    <w:rsid w:val="00E16E04"/>
    <w:rsid w:val="00E16EF8"/>
    <w:rsid w:val="00E212F9"/>
    <w:rsid w:val="00E21F51"/>
    <w:rsid w:val="00E21F74"/>
    <w:rsid w:val="00E2230B"/>
    <w:rsid w:val="00E22AA7"/>
    <w:rsid w:val="00E233C8"/>
    <w:rsid w:val="00E242CB"/>
    <w:rsid w:val="00E245FD"/>
    <w:rsid w:val="00E25020"/>
    <w:rsid w:val="00E25649"/>
    <w:rsid w:val="00E25A03"/>
    <w:rsid w:val="00E26E00"/>
    <w:rsid w:val="00E31202"/>
    <w:rsid w:val="00E31FD1"/>
    <w:rsid w:val="00E3259A"/>
    <w:rsid w:val="00E32808"/>
    <w:rsid w:val="00E329A1"/>
    <w:rsid w:val="00E32C9F"/>
    <w:rsid w:val="00E32D0A"/>
    <w:rsid w:val="00E34192"/>
    <w:rsid w:val="00E34838"/>
    <w:rsid w:val="00E35923"/>
    <w:rsid w:val="00E35F8D"/>
    <w:rsid w:val="00E364E9"/>
    <w:rsid w:val="00E36510"/>
    <w:rsid w:val="00E366D6"/>
    <w:rsid w:val="00E36D0B"/>
    <w:rsid w:val="00E3719C"/>
    <w:rsid w:val="00E37A4C"/>
    <w:rsid w:val="00E407BD"/>
    <w:rsid w:val="00E42884"/>
    <w:rsid w:val="00E42952"/>
    <w:rsid w:val="00E42B14"/>
    <w:rsid w:val="00E42E11"/>
    <w:rsid w:val="00E44091"/>
    <w:rsid w:val="00E44D87"/>
    <w:rsid w:val="00E4568F"/>
    <w:rsid w:val="00E45731"/>
    <w:rsid w:val="00E464A4"/>
    <w:rsid w:val="00E47009"/>
    <w:rsid w:val="00E4799C"/>
    <w:rsid w:val="00E50727"/>
    <w:rsid w:val="00E50BD1"/>
    <w:rsid w:val="00E511F6"/>
    <w:rsid w:val="00E51875"/>
    <w:rsid w:val="00E51E6B"/>
    <w:rsid w:val="00E51F38"/>
    <w:rsid w:val="00E523E4"/>
    <w:rsid w:val="00E52BD6"/>
    <w:rsid w:val="00E52BF1"/>
    <w:rsid w:val="00E534F0"/>
    <w:rsid w:val="00E53B58"/>
    <w:rsid w:val="00E543FA"/>
    <w:rsid w:val="00E544E4"/>
    <w:rsid w:val="00E5468B"/>
    <w:rsid w:val="00E54C20"/>
    <w:rsid w:val="00E55B99"/>
    <w:rsid w:val="00E55CBC"/>
    <w:rsid w:val="00E56F0A"/>
    <w:rsid w:val="00E600F4"/>
    <w:rsid w:val="00E6015B"/>
    <w:rsid w:val="00E60A9F"/>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EC3"/>
    <w:rsid w:val="00E67447"/>
    <w:rsid w:val="00E67EFB"/>
    <w:rsid w:val="00E7080D"/>
    <w:rsid w:val="00E70891"/>
    <w:rsid w:val="00E7132C"/>
    <w:rsid w:val="00E71385"/>
    <w:rsid w:val="00E713FC"/>
    <w:rsid w:val="00E71A9B"/>
    <w:rsid w:val="00E7295E"/>
    <w:rsid w:val="00E72EBE"/>
    <w:rsid w:val="00E74F88"/>
    <w:rsid w:val="00E757C0"/>
    <w:rsid w:val="00E77963"/>
    <w:rsid w:val="00E80BC7"/>
    <w:rsid w:val="00E810CD"/>
    <w:rsid w:val="00E82690"/>
    <w:rsid w:val="00E82E74"/>
    <w:rsid w:val="00E830AD"/>
    <w:rsid w:val="00E83362"/>
    <w:rsid w:val="00E8426E"/>
    <w:rsid w:val="00E8428B"/>
    <w:rsid w:val="00E85FE8"/>
    <w:rsid w:val="00E8624D"/>
    <w:rsid w:val="00E8635E"/>
    <w:rsid w:val="00E865D2"/>
    <w:rsid w:val="00E875CA"/>
    <w:rsid w:val="00E87797"/>
    <w:rsid w:val="00E87C33"/>
    <w:rsid w:val="00E900D2"/>
    <w:rsid w:val="00E902F8"/>
    <w:rsid w:val="00E90FC1"/>
    <w:rsid w:val="00E91C7B"/>
    <w:rsid w:val="00E91FFF"/>
    <w:rsid w:val="00E9300E"/>
    <w:rsid w:val="00E930C4"/>
    <w:rsid w:val="00E94064"/>
    <w:rsid w:val="00E94428"/>
    <w:rsid w:val="00E9663F"/>
    <w:rsid w:val="00E96C37"/>
    <w:rsid w:val="00E9705C"/>
    <w:rsid w:val="00E97113"/>
    <w:rsid w:val="00E971AC"/>
    <w:rsid w:val="00E97887"/>
    <w:rsid w:val="00E97D80"/>
    <w:rsid w:val="00EA1E4A"/>
    <w:rsid w:val="00EA2C17"/>
    <w:rsid w:val="00EA2D9D"/>
    <w:rsid w:val="00EA3BBE"/>
    <w:rsid w:val="00EA3F3E"/>
    <w:rsid w:val="00EA6121"/>
    <w:rsid w:val="00EA6349"/>
    <w:rsid w:val="00EA64AA"/>
    <w:rsid w:val="00EA6554"/>
    <w:rsid w:val="00EA6652"/>
    <w:rsid w:val="00EA69CB"/>
    <w:rsid w:val="00EA73BD"/>
    <w:rsid w:val="00EA7E86"/>
    <w:rsid w:val="00EB12CF"/>
    <w:rsid w:val="00EB2029"/>
    <w:rsid w:val="00EB220B"/>
    <w:rsid w:val="00EB2F6A"/>
    <w:rsid w:val="00EB3BE1"/>
    <w:rsid w:val="00EB3C99"/>
    <w:rsid w:val="00EB40C1"/>
    <w:rsid w:val="00EB4927"/>
    <w:rsid w:val="00EB64EC"/>
    <w:rsid w:val="00EB6961"/>
    <w:rsid w:val="00EB6E6A"/>
    <w:rsid w:val="00EB71A2"/>
    <w:rsid w:val="00EB7A8F"/>
    <w:rsid w:val="00EB7E38"/>
    <w:rsid w:val="00EC1393"/>
    <w:rsid w:val="00EC166B"/>
    <w:rsid w:val="00EC1C75"/>
    <w:rsid w:val="00EC1DC7"/>
    <w:rsid w:val="00EC20AB"/>
    <w:rsid w:val="00EC2DBF"/>
    <w:rsid w:val="00EC3466"/>
    <w:rsid w:val="00EC4580"/>
    <w:rsid w:val="00EC4744"/>
    <w:rsid w:val="00EC544B"/>
    <w:rsid w:val="00EC5578"/>
    <w:rsid w:val="00EC67F0"/>
    <w:rsid w:val="00EC7CF6"/>
    <w:rsid w:val="00EC7D58"/>
    <w:rsid w:val="00ED00DA"/>
    <w:rsid w:val="00ED0615"/>
    <w:rsid w:val="00ED0ECF"/>
    <w:rsid w:val="00ED3266"/>
    <w:rsid w:val="00ED3D3D"/>
    <w:rsid w:val="00ED3ECA"/>
    <w:rsid w:val="00ED4121"/>
    <w:rsid w:val="00ED51E5"/>
    <w:rsid w:val="00ED58C7"/>
    <w:rsid w:val="00ED5C13"/>
    <w:rsid w:val="00ED6055"/>
    <w:rsid w:val="00ED64FB"/>
    <w:rsid w:val="00ED6C29"/>
    <w:rsid w:val="00EE2A77"/>
    <w:rsid w:val="00EE3D1E"/>
    <w:rsid w:val="00EE3E35"/>
    <w:rsid w:val="00EE4231"/>
    <w:rsid w:val="00EE440F"/>
    <w:rsid w:val="00EE49D7"/>
    <w:rsid w:val="00EE508E"/>
    <w:rsid w:val="00EE5AAB"/>
    <w:rsid w:val="00EE5D23"/>
    <w:rsid w:val="00EE6028"/>
    <w:rsid w:val="00EE6A14"/>
    <w:rsid w:val="00EE6BC5"/>
    <w:rsid w:val="00EE6DF5"/>
    <w:rsid w:val="00EE719E"/>
    <w:rsid w:val="00EE73EA"/>
    <w:rsid w:val="00EE7759"/>
    <w:rsid w:val="00EF0390"/>
    <w:rsid w:val="00EF0812"/>
    <w:rsid w:val="00EF0CA9"/>
    <w:rsid w:val="00EF11DD"/>
    <w:rsid w:val="00EF13AC"/>
    <w:rsid w:val="00EF1955"/>
    <w:rsid w:val="00EF1AA6"/>
    <w:rsid w:val="00EF1D15"/>
    <w:rsid w:val="00EF1D79"/>
    <w:rsid w:val="00EF2183"/>
    <w:rsid w:val="00EF2D22"/>
    <w:rsid w:val="00EF4EF4"/>
    <w:rsid w:val="00EF6CBB"/>
    <w:rsid w:val="00EF7BBE"/>
    <w:rsid w:val="00F00AC0"/>
    <w:rsid w:val="00F00E9D"/>
    <w:rsid w:val="00F01860"/>
    <w:rsid w:val="00F02520"/>
    <w:rsid w:val="00F0491D"/>
    <w:rsid w:val="00F04DA2"/>
    <w:rsid w:val="00F04E58"/>
    <w:rsid w:val="00F05287"/>
    <w:rsid w:val="00F0548A"/>
    <w:rsid w:val="00F06506"/>
    <w:rsid w:val="00F10BF5"/>
    <w:rsid w:val="00F1134F"/>
    <w:rsid w:val="00F11564"/>
    <w:rsid w:val="00F11D90"/>
    <w:rsid w:val="00F12409"/>
    <w:rsid w:val="00F14757"/>
    <w:rsid w:val="00F14DAE"/>
    <w:rsid w:val="00F151BF"/>
    <w:rsid w:val="00F16362"/>
    <w:rsid w:val="00F16F86"/>
    <w:rsid w:val="00F17F46"/>
    <w:rsid w:val="00F209B7"/>
    <w:rsid w:val="00F2194D"/>
    <w:rsid w:val="00F22D83"/>
    <w:rsid w:val="00F2345C"/>
    <w:rsid w:val="00F2357D"/>
    <w:rsid w:val="00F25006"/>
    <w:rsid w:val="00F258AC"/>
    <w:rsid w:val="00F25CDA"/>
    <w:rsid w:val="00F260F5"/>
    <w:rsid w:val="00F27FB6"/>
    <w:rsid w:val="00F30346"/>
    <w:rsid w:val="00F307FA"/>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5F21"/>
    <w:rsid w:val="00F36C7A"/>
    <w:rsid w:val="00F374F9"/>
    <w:rsid w:val="00F3783C"/>
    <w:rsid w:val="00F378F5"/>
    <w:rsid w:val="00F40665"/>
    <w:rsid w:val="00F40EE1"/>
    <w:rsid w:val="00F41108"/>
    <w:rsid w:val="00F41CCA"/>
    <w:rsid w:val="00F427D6"/>
    <w:rsid w:val="00F43BFE"/>
    <w:rsid w:val="00F44113"/>
    <w:rsid w:val="00F4448A"/>
    <w:rsid w:val="00F459C7"/>
    <w:rsid w:val="00F46312"/>
    <w:rsid w:val="00F46D2D"/>
    <w:rsid w:val="00F47240"/>
    <w:rsid w:val="00F472B5"/>
    <w:rsid w:val="00F509E3"/>
    <w:rsid w:val="00F50ACF"/>
    <w:rsid w:val="00F516EB"/>
    <w:rsid w:val="00F5193C"/>
    <w:rsid w:val="00F52240"/>
    <w:rsid w:val="00F528C1"/>
    <w:rsid w:val="00F52C22"/>
    <w:rsid w:val="00F530A0"/>
    <w:rsid w:val="00F53111"/>
    <w:rsid w:val="00F532B1"/>
    <w:rsid w:val="00F53E05"/>
    <w:rsid w:val="00F542F1"/>
    <w:rsid w:val="00F553E7"/>
    <w:rsid w:val="00F55847"/>
    <w:rsid w:val="00F55B77"/>
    <w:rsid w:val="00F55C3F"/>
    <w:rsid w:val="00F569A6"/>
    <w:rsid w:val="00F60565"/>
    <w:rsid w:val="00F615F1"/>
    <w:rsid w:val="00F617EF"/>
    <w:rsid w:val="00F618CC"/>
    <w:rsid w:val="00F62183"/>
    <w:rsid w:val="00F62392"/>
    <w:rsid w:val="00F62D8D"/>
    <w:rsid w:val="00F63221"/>
    <w:rsid w:val="00F63369"/>
    <w:rsid w:val="00F63E55"/>
    <w:rsid w:val="00F649C0"/>
    <w:rsid w:val="00F64A8D"/>
    <w:rsid w:val="00F64E58"/>
    <w:rsid w:val="00F653F8"/>
    <w:rsid w:val="00F65BA8"/>
    <w:rsid w:val="00F6674C"/>
    <w:rsid w:val="00F679FA"/>
    <w:rsid w:val="00F67CF4"/>
    <w:rsid w:val="00F71493"/>
    <w:rsid w:val="00F714E0"/>
    <w:rsid w:val="00F72347"/>
    <w:rsid w:val="00F723D5"/>
    <w:rsid w:val="00F72997"/>
    <w:rsid w:val="00F730DB"/>
    <w:rsid w:val="00F74A87"/>
    <w:rsid w:val="00F75F1F"/>
    <w:rsid w:val="00F76346"/>
    <w:rsid w:val="00F769FE"/>
    <w:rsid w:val="00F7702A"/>
    <w:rsid w:val="00F77096"/>
    <w:rsid w:val="00F775D3"/>
    <w:rsid w:val="00F779B1"/>
    <w:rsid w:val="00F81289"/>
    <w:rsid w:val="00F8128B"/>
    <w:rsid w:val="00F822DE"/>
    <w:rsid w:val="00F82551"/>
    <w:rsid w:val="00F8287D"/>
    <w:rsid w:val="00F82A87"/>
    <w:rsid w:val="00F83F78"/>
    <w:rsid w:val="00F85A02"/>
    <w:rsid w:val="00F861F3"/>
    <w:rsid w:val="00F86B75"/>
    <w:rsid w:val="00F86D1D"/>
    <w:rsid w:val="00F86DB4"/>
    <w:rsid w:val="00F86DF6"/>
    <w:rsid w:val="00F90364"/>
    <w:rsid w:val="00F90430"/>
    <w:rsid w:val="00F905D3"/>
    <w:rsid w:val="00F906D4"/>
    <w:rsid w:val="00F90A67"/>
    <w:rsid w:val="00F90A82"/>
    <w:rsid w:val="00F90D71"/>
    <w:rsid w:val="00F90FF1"/>
    <w:rsid w:val="00F91403"/>
    <w:rsid w:val="00F917B5"/>
    <w:rsid w:val="00F91B4F"/>
    <w:rsid w:val="00F91B6E"/>
    <w:rsid w:val="00F92DE0"/>
    <w:rsid w:val="00F92F5E"/>
    <w:rsid w:val="00F93492"/>
    <w:rsid w:val="00F935AC"/>
    <w:rsid w:val="00F938C4"/>
    <w:rsid w:val="00F93CA3"/>
    <w:rsid w:val="00F94267"/>
    <w:rsid w:val="00F9455E"/>
    <w:rsid w:val="00F947A8"/>
    <w:rsid w:val="00F95587"/>
    <w:rsid w:val="00F9567E"/>
    <w:rsid w:val="00F959CD"/>
    <w:rsid w:val="00F9648C"/>
    <w:rsid w:val="00F96566"/>
    <w:rsid w:val="00F96644"/>
    <w:rsid w:val="00F97891"/>
    <w:rsid w:val="00FA12B6"/>
    <w:rsid w:val="00FA134C"/>
    <w:rsid w:val="00FA14DC"/>
    <w:rsid w:val="00FA157E"/>
    <w:rsid w:val="00FA1618"/>
    <w:rsid w:val="00FA1CD5"/>
    <w:rsid w:val="00FA25C3"/>
    <w:rsid w:val="00FA2AC1"/>
    <w:rsid w:val="00FA2FF8"/>
    <w:rsid w:val="00FA3120"/>
    <w:rsid w:val="00FA327F"/>
    <w:rsid w:val="00FA34F4"/>
    <w:rsid w:val="00FA4278"/>
    <w:rsid w:val="00FA5574"/>
    <w:rsid w:val="00FA620A"/>
    <w:rsid w:val="00FA671C"/>
    <w:rsid w:val="00FA67A6"/>
    <w:rsid w:val="00FA704B"/>
    <w:rsid w:val="00FA76AB"/>
    <w:rsid w:val="00FA7C5D"/>
    <w:rsid w:val="00FB0D90"/>
    <w:rsid w:val="00FB14A5"/>
    <w:rsid w:val="00FB18EC"/>
    <w:rsid w:val="00FB1D3A"/>
    <w:rsid w:val="00FB2387"/>
    <w:rsid w:val="00FB38F4"/>
    <w:rsid w:val="00FB40AD"/>
    <w:rsid w:val="00FB45DB"/>
    <w:rsid w:val="00FB634D"/>
    <w:rsid w:val="00FB7743"/>
    <w:rsid w:val="00FB79B9"/>
    <w:rsid w:val="00FC03CC"/>
    <w:rsid w:val="00FC1FE9"/>
    <w:rsid w:val="00FC34C9"/>
    <w:rsid w:val="00FC34FD"/>
    <w:rsid w:val="00FC3997"/>
    <w:rsid w:val="00FC4015"/>
    <w:rsid w:val="00FC40EB"/>
    <w:rsid w:val="00FC4E08"/>
    <w:rsid w:val="00FC5945"/>
    <w:rsid w:val="00FC6742"/>
    <w:rsid w:val="00FD0AD9"/>
    <w:rsid w:val="00FD14A0"/>
    <w:rsid w:val="00FD1514"/>
    <w:rsid w:val="00FD1935"/>
    <w:rsid w:val="00FD1CDD"/>
    <w:rsid w:val="00FD2358"/>
    <w:rsid w:val="00FD2AF4"/>
    <w:rsid w:val="00FD2E30"/>
    <w:rsid w:val="00FD370D"/>
    <w:rsid w:val="00FD4315"/>
    <w:rsid w:val="00FD4A6A"/>
    <w:rsid w:val="00FD4FDE"/>
    <w:rsid w:val="00FD5451"/>
    <w:rsid w:val="00FD5F37"/>
    <w:rsid w:val="00FD66D7"/>
    <w:rsid w:val="00FD76C1"/>
    <w:rsid w:val="00FD7A9C"/>
    <w:rsid w:val="00FD7C5E"/>
    <w:rsid w:val="00FE12B0"/>
    <w:rsid w:val="00FE1B05"/>
    <w:rsid w:val="00FE2B42"/>
    <w:rsid w:val="00FE2F96"/>
    <w:rsid w:val="00FE3A4E"/>
    <w:rsid w:val="00FE406D"/>
    <w:rsid w:val="00FE40AC"/>
    <w:rsid w:val="00FE48C5"/>
    <w:rsid w:val="00FE4D5C"/>
    <w:rsid w:val="00FE4E29"/>
    <w:rsid w:val="00FE581D"/>
    <w:rsid w:val="00FE5C1B"/>
    <w:rsid w:val="00FE685F"/>
    <w:rsid w:val="00FE7514"/>
    <w:rsid w:val="00FF01C6"/>
    <w:rsid w:val="00FF060F"/>
    <w:rsid w:val="00FF0C7C"/>
    <w:rsid w:val="00FF17ED"/>
    <w:rsid w:val="00FF1942"/>
    <w:rsid w:val="00FF1D34"/>
    <w:rsid w:val="00FF2AC7"/>
    <w:rsid w:val="00FF2BBD"/>
    <w:rsid w:val="00FF2C9E"/>
    <w:rsid w:val="00FF3DC2"/>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EDD4D"/>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B9"/>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384565"/>
    <w:pPr>
      <w:tabs>
        <w:tab w:val="left" w:pos="900"/>
        <w:tab w:val="right" w:leader="dot" w:pos="9350"/>
      </w:tabs>
      <w:ind w:left="540" w:hanging="29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8"/>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0639383">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5025598">
      <w:bodyDiv w:val="1"/>
      <w:marLeft w:val="0"/>
      <w:marRight w:val="0"/>
      <w:marTop w:val="0"/>
      <w:marBottom w:val="0"/>
      <w:divBdr>
        <w:top w:val="none" w:sz="0" w:space="0" w:color="auto"/>
        <w:left w:val="none" w:sz="0" w:space="0" w:color="auto"/>
        <w:bottom w:val="none" w:sz="0" w:space="0" w:color="auto"/>
        <w:right w:val="none" w:sz="0" w:space="0" w:color="auto"/>
      </w:divBdr>
      <w:divsChild>
        <w:div w:id="724719245">
          <w:marLeft w:val="446"/>
          <w:marRight w:val="0"/>
          <w:marTop w:val="115"/>
          <w:marBottom w:val="120"/>
          <w:divBdr>
            <w:top w:val="none" w:sz="0" w:space="0" w:color="auto"/>
            <w:left w:val="none" w:sz="0" w:space="0" w:color="auto"/>
            <w:bottom w:val="none" w:sz="0" w:space="0" w:color="auto"/>
            <w:right w:val="none" w:sz="0" w:space="0" w:color="auto"/>
          </w:divBdr>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cpa.cpa.state.tx.us/coa/search.do" TargetMode="External"/><Relationship Id="rId26" Type="http://schemas.openxmlformats.org/officeDocument/2006/relationships/hyperlink" Target="https://www.dfps.state.tx.us/Doing_Business/Purchased_Client_Services/Regional_CPS_Contracts/forms.asp" TargetMode="External"/><Relationship Id="rId39" Type="http://schemas.openxmlformats.org/officeDocument/2006/relationships/hyperlink" Target="http://www.tmhp.com/Manuals_HTML1/TMPPM/Current/index.html" TargetMode="External"/><Relationship Id="rId21" Type="http://schemas.openxmlformats.org/officeDocument/2006/relationships/hyperlink" Target="http://www.oag.state.tx.us" TargetMode="External"/><Relationship Id="rId34" Type="http://schemas.openxmlformats.org/officeDocument/2006/relationships/hyperlink" Target="https://www.dfps.state.tx.us/Doing_Business/Purchased_Client_Services/Regional_CPS_Contracts/forms.asp" TargetMode="External"/><Relationship Id="rId42" Type="http://schemas.openxmlformats.org/officeDocument/2006/relationships/hyperlink" Target="http://www.dfps.state.tx.us/Background_Checks/documents/ABCS_User_Guide.pdf" TargetMode="External"/><Relationship Id="rId47" Type="http://schemas.openxmlformats.org/officeDocument/2006/relationships/hyperlink" Target="https://www.doi.gov/pmb/eeo/directives/race-data"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illial6\AppData\Local\Microsoft\Windows\INetCache\Content.Outlook\BHVFUC3W\HHS%20Enrollment" TargetMode="External"/><Relationship Id="rId29" Type="http://schemas.openxmlformats.org/officeDocument/2006/relationships/hyperlink" Target="https://www.dfps.state.tx.us/Doing_Business/Purchased_Client_Services/Regional_CPS_Contracts/forms.asp" TargetMode="External"/><Relationship Id="rId11" Type="http://schemas.openxmlformats.org/officeDocument/2006/relationships/image" Target="media/image1.png"/><Relationship Id="rId24" Type="http://schemas.openxmlformats.org/officeDocument/2006/relationships/hyperlink" Target="https://www.dfps.state.tx.us/Doing_Business/Purchased_Client_Services/Regional_CPS_Contracts/forms.asp" TargetMode="External"/><Relationship Id="rId32" Type="http://schemas.openxmlformats.org/officeDocument/2006/relationships/hyperlink" Target="http://www.dfps.state.tx.us/Doing_Business/Purchased_Client_Services/Regional_CPS_Contracts/forms.asp" TargetMode="External"/><Relationship Id="rId37" Type="http://schemas.openxmlformats.org/officeDocument/2006/relationships/hyperlink" Target="http://www.dfps.state.tx.us/Doing_Business/Purchased_Client_Services/Regional_CPS_Contracts/forms.asp" TargetMode="External"/><Relationship Id="rId40" Type="http://schemas.openxmlformats.org/officeDocument/2006/relationships/hyperlink" Target="http://www.dfps.state.tx.us/Doing_Business/Purchased_Client_Services/Regional_CPS_Contracts/forms.asp" TargetMode="External"/><Relationship Id="rId45" Type="http://schemas.openxmlformats.org/officeDocument/2006/relationships/hyperlink" Target="http://www.dfps.state.tx.us/application/PCSPMET" TargetMode="External"/><Relationship Id="rId5" Type="http://schemas.openxmlformats.org/officeDocument/2006/relationships/numbering" Target="numbering.xml"/><Relationship Id="rId15" Type="http://schemas.openxmlformats.org/officeDocument/2006/relationships/hyperlink" Target="mailto:delayne.williams@dfps.texas.gov" TargetMode="External"/><Relationship Id="rId23" Type="http://schemas.openxmlformats.org/officeDocument/2006/relationships/hyperlink" Target="https://www.texasattorneygeneral.gov/files/og/publicinfo_hb.pdf" TargetMode="External"/><Relationship Id="rId28" Type="http://schemas.openxmlformats.org/officeDocument/2006/relationships/hyperlink" Target="https://www.dfps.state.tx.us/Doing_Business/Purchased_Client_Services/Regional_CPS_Contracts/forms.asp" TargetMode="External"/><Relationship Id="rId36" Type="http://schemas.openxmlformats.org/officeDocument/2006/relationships/hyperlink" Target="http://www.dfps.state.tx.us/Doing_Business/Purchased_Client_Services/Regional_CPS_Contracts/forms.as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fps.state.tx.us/Doing_Business/forms.asp" TargetMode="External"/><Relationship Id="rId31" Type="http://schemas.openxmlformats.org/officeDocument/2006/relationships/hyperlink" Target="https://www.dfps.state.tx.us/Doing_Business/Purchased_Client_Services/Regional_CPS_Contracts/forms.asp" TargetMode="External"/><Relationship Id="rId44" Type="http://schemas.openxmlformats.org/officeDocument/2006/relationships/hyperlink" Target="https://www.dfps.state.tx.us/Doing_Business/Purchased_Client_Services/Regional_CPS_Contracts/form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oag.state.tx.us/open/index.shtml" TargetMode="External"/><Relationship Id="rId27" Type="http://schemas.openxmlformats.org/officeDocument/2006/relationships/hyperlink" Target="https://www.dfps.state.tx.us/Doing_Business/Purchased_Client_Services/Regional_CPS_Contracts/forms.asp" TargetMode="External"/><Relationship Id="rId30" Type="http://schemas.openxmlformats.org/officeDocument/2006/relationships/hyperlink" Target="http://www.dfps.state.tx.us/Doing_Business/Purchased_Client_Services/Regional_CPS_Contracts/forms.asp" TargetMode="External"/><Relationship Id="rId35" Type="http://schemas.openxmlformats.org/officeDocument/2006/relationships/hyperlink" Target="http://www.dfps.state.tx.us/training/trauma_informed_care/" TargetMode="External"/><Relationship Id="rId43" Type="http://schemas.openxmlformats.org/officeDocument/2006/relationships/hyperlink" Target="http://www.dfps.state.tx.us/Doing_Business/Purchased_Client_Services/Regional_CPS_Contracts/forms.asp" TargetMode="External"/><Relationship Id="rId48" Type="http://schemas.openxmlformats.org/officeDocument/2006/relationships/hyperlink" Target="https://www.doi.gov/pmb/eeo/directives/race-dat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apps.hhs.texas.gov/pcs/openenrollment.cfm" TargetMode="External"/><Relationship Id="rId25" Type="http://schemas.openxmlformats.org/officeDocument/2006/relationships/hyperlink" Target="https://www.dfps.state.tx.us/Doing_Business/Purchased_Client_Services/Regional_CPS_Contracts/forms.asp" TargetMode="External"/><Relationship Id="rId33" Type="http://schemas.openxmlformats.org/officeDocument/2006/relationships/hyperlink" Target="https://www.dfps.state.tx.us/Doing_Business/Purchased_Client_Services/Regional_CPS_Contracts/forms.asp" TargetMode="External"/><Relationship Id="rId38" Type="http://schemas.openxmlformats.org/officeDocument/2006/relationships/hyperlink" Target="http://www.tmhp.com/Pages/Medicaid/Medicaid_Publications_Provider_manual.aspx" TargetMode="External"/><Relationship Id="rId46" Type="http://schemas.openxmlformats.org/officeDocument/2006/relationships/hyperlink" Target="http://www.hr.sao.texas.gov/Holidays" TargetMode="External"/><Relationship Id="rId20" Type="http://schemas.openxmlformats.org/officeDocument/2006/relationships/hyperlink" Target="http://www.statutes.legis.state.tx.us/Docs/GV/htm/GV.552.htm" TargetMode="External"/><Relationship Id="rId41" Type="http://schemas.openxmlformats.org/officeDocument/2006/relationships/hyperlink" Target="https://www.dfps.state.tx.us/Background_Checks/default.as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BDCB1-3E59-4F38-A9E8-6D7E28393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080EF-DC96-45CB-9E82-AF18FFF67907}">
  <ds:schemaRefs>
    <ds:schemaRef ds:uri="http://schemas.microsoft.com/sharepoint/v3/contenttype/forms"/>
  </ds:schemaRefs>
</ds:datastoreItem>
</file>

<file path=customXml/itemProps3.xml><?xml version="1.0" encoding="utf-8"?>
<ds:datastoreItem xmlns:ds="http://schemas.openxmlformats.org/officeDocument/2006/customXml" ds:itemID="{5F930F9F-410A-47F6-8EDE-4B7A0EABC559}">
  <ds:schemaRefs>
    <ds:schemaRef ds:uri="http://schemas.openxmlformats.org/officeDocument/2006/bibliography"/>
  </ds:schemaRefs>
</ds:datastoreItem>
</file>

<file path=customXml/itemProps4.xml><?xml version="1.0" encoding="utf-8"?>
<ds:datastoreItem xmlns:ds="http://schemas.openxmlformats.org/officeDocument/2006/customXml" ds:itemID="{1401A7CB-C6F0-4EDE-AE42-E16120DE1A5D}">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17213</Words>
  <Characters>106128</Characters>
  <Application>Microsoft Office Word</Application>
  <DocSecurity>0</DocSecurity>
  <Lines>884</Lines>
  <Paragraphs>246</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123095</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Harrison,Vivian (HHSC)</cp:lastModifiedBy>
  <cp:revision>3</cp:revision>
  <cp:lastPrinted>2016-08-25T16:11:00Z</cp:lastPrinted>
  <dcterms:created xsi:type="dcterms:W3CDTF">2026-05-14T14:15:00Z</dcterms:created>
  <dcterms:modified xsi:type="dcterms:W3CDTF">2026-05-14T17:24:00Z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