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35CE" w:rsidRDefault="00D06606" w:rsidP="007118B0">
      <w:pPr>
        <w:rPr>
          <w:b/>
          <w:bCs/>
          <w:smallCaps/>
          <w:spacing w:val="-10"/>
          <w:sz w:val="31"/>
        </w:rPr>
      </w:pPr>
      <w:bookmarkStart w:id="0" w:name="_GoBack"/>
      <w:bookmarkEnd w:id="0"/>
      <w:r>
        <w:rPr>
          <w:noProof/>
        </w:rPr>
        <w:drawing>
          <wp:inline distT="0" distB="0" distL="0" distR="0">
            <wp:extent cx="3375660" cy="914400"/>
            <wp:effectExtent l="0" t="0" r="0" b="0"/>
            <wp:docPr id="1" name="Picture 1" descr="https---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5660" cy="914400"/>
                    </a:xfrm>
                    <a:prstGeom prst="rect">
                      <a:avLst/>
                    </a:prstGeom>
                    <a:noFill/>
                    <a:ln>
                      <a:noFill/>
                    </a:ln>
                  </pic:spPr>
                </pic:pic>
              </a:graphicData>
            </a:graphic>
          </wp:inline>
        </w:drawing>
      </w:r>
      <w:r w:rsidR="00173D25" w:rsidRPr="00173D25">
        <w:rPr>
          <w:b/>
          <w:bCs/>
          <w:smallCaps/>
          <w:spacing w:val="-10"/>
          <w:sz w:val="31"/>
        </w:rPr>
        <w:t xml:space="preserve"> </w:t>
      </w:r>
      <w:r w:rsidR="007118B0">
        <w:rPr>
          <w:b/>
          <w:bCs/>
          <w:smallCaps/>
          <w:spacing w:val="-10"/>
          <w:sz w:val="31"/>
        </w:rPr>
        <w:t xml:space="preserve">                  </w:t>
      </w:r>
    </w:p>
    <w:p w:rsidR="004535CE" w:rsidRDefault="004535CE" w:rsidP="007118B0">
      <w:pPr>
        <w:rPr>
          <w:b/>
          <w:bCs/>
          <w:smallCaps/>
          <w:spacing w:val="-10"/>
          <w:sz w:val="31"/>
        </w:rPr>
      </w:pPr>
    </w:p>
    <w:p w:rsidR="00173D25" w:rsidRPr="00B92CFB" w:rsidRDefault="002F625B" w:rsidP="004535CE">
      <w:pPr>
        <w:jc w:val="center"/>
        <w:rPr>
          <w:b/>
          <w:bCs/>
          <w:smallCaps/>
          <w:spacing w:val="-10"/>
          <w:sz w:val="31"/>
        </w:rPr>
      </w:pPr>
      <w:r w:rsidRPr="00B92CFB">
        <w:rPr>
          <w:b/>
          <w:bCs/>
          <w:smallCaps/>
          <w:spacing w:val="-10"/>
          <w:sz w:val="31"/>
        </w:rPr>
        <w:t>Health and Human Services</w:t>
      </w:r>
      <w:r w:rsidR="00167073" w:rsidRPr="00B92CFB">
        <w:rPr>
          <w:b/>
          <w:bCs/>
          <w:smallCaps/>
          <w:spacing w:val="-10"/>
          <w:sz w:val="31"/>
        </w:rPr>
        <w:t xml:space="preserve"> Commission</w:t>
      </w:r>
    </w:p>
    <w:p w:rsidR="00167073" w:rsidRPr="00B92CFB" w:rsidRDefault="00167073" w:rsidP="004535CE">
      <w:pPr>
        <w:jc w:val="center"/>
        <w:rPr>
          <w:b/>
          <w:smallCaps/>
        </w:rPr>
      </w:pPr>
      <w:r w:rsidRPr="00B92CFB">
        <w:rPr>
          <w:b/>
          <w:smallCaps/>
        </w:rPr>
        <w:t>for and on behalf of the</w:t>
      </w:r>
    </w:p>
    <w:p w:rsidR="00167073" w:rsidRPr="00B92CFB" w:rsidRDefault="00167073" w:rsidP="004535CE">
      <w:pPr>
        <w:jc w:val="center"/>
        <w:rPr>
          <w:b/>
          <w:smallCaps/>
        </w:rPr>
      </w:pPr>
      <w:r w:rsidRPr="00B92CFB">
        <w:rPr>
          <w:b/>
          <w:smallCaps/>
        </w:rPr>
        <w:t>Department of State Health Services</w:t>
      </w:r>
    </w:p>
    <w:p w:rsidR="00173D25" w:rsidRDefault="00173D25" w:rsidP="00ED3E25">
      <w:pPr>
        <w:jc w:val="center"/>
        <w:rPr>
          <w:b/>
        </w:rPr>
      </w:pPr>
    </w:p>
    <w:p w:rsidR="00741C46" w:rsidRPr="00A36086" w:rsidRDefault="00741C46" w:rsidP="00ED3E25">
      <w:pPr>
        <w:jc w:val="center"/>
        <w:rPr>
          <w:b/>
        </w:rPr>
      </w:pPr>
    </w:p>
    <w:p w:rsidR="005A6B51" w:rsidRPr="00A36086" w:rsidRDefault="00BD4825" w:rsidP="005A6B51">
      <w:pPr>
        <w:jc w:val="center"/>
        <w:rPr>
          <w:b/>
          <w:sz w:val="28"/>
          <w:szCs w:val="28"/>
          <w:u w:val="single"/>
        </w:rPr>
      </w:pPr>
      <w:r w:rsidRPr="00A36086">
        <w:rPr>
          <w:b/>
          <w:sz w:val="28"/>
          <w:szCs w:val="28"/>
          <w:u w:val="single"/>
        </w:rPr>
        <w:t>ADDEND</w:t>
      </w:r>
      <w:r w:rsidR="001773F7">
        <w:rPr>
          <w:b/>
          <w:sz w:val="28"/>
          <w:szCs w:val="28"/>
          <w:u w:val="single"/>
        </w:rPr>
        <w:t>UM NO. 2</w:t>
      </w:r>
    </w:p>
    <w:p w:rsidR="001773F7" w:rsidRDefault="001773F7" w:rsidP="000C44B5">
      <w:pPr>
        <w:pStyle w:val="Heading4"/>
        <w:tabs>
          <w:tab w:val="clear" w:pos="0"/>
        </w:tabs>
        <w:rPr>
          <w:sz w:val="24"/>
          <w:szCs w:val="24"/>
        </w:rPr>
      </w:pPr>
    </w:p>
    <w:p w:rsidR="00173D25" w:rsidRPr="00A36086" w:rsidRDefault="001773F7" w:rsidP="000C44B5">
      <w:pPr>
        <w:pStyle w:val="Heading4"/>
        <w:tabs>
          <w:tab w:val="clear" w:pos="0"/>
        </w:tabs>
        <w:rPr>
          <w:sz w:val="24"/>
          <w:szCs w:val="24"/>
        </w:rPr>
      </w:pPr>
      <w:r>
        <w:rPr>
          <w:sz w:val="24"/>
          <w:szCs w:val="24"/>
        </w:rPr>
        <w:t>t</w:t>
      </w:r>
      <w:r w:rsidR="00DF72C3" w:rsidRPr="00A36086">
        <w:rPr>
          <w:sz w:val="24"/>
          <w:szCs w:val="24"/>
        </w:rPr>
        <w:t>o</w:t>
      </w:r>
    </w:p>
    <w:p w:rsidR="000B678C" w:rsidRPr="00A36086" w:rsidRDefault="00621DEB" w:rsidP="000B678C">
      <w:pPr>
        <w:jc w:val="center"/>
        <w:rPr>
          <w:b/>
        </w:rPr>
      </w:pPr>
      <w:r>
        <w:rPr>
          <w:b/>
        </w:rPr>
        <w:t>Open</w:t>
      </w:r>
      <w:r w:rsidR="000B678C" w:rsidRPr="00A36086">
        <w:rPr>
          <w:b/>
        </w:rPr>
        <w:t xml:space="preserve"> Enrollment </w:t>
      </w:r>
    </w:p>
    <w:p w:rsidR="00173D25" w:rsidRPr="00A36086" w:rsidRDefault="0074318E" w:rsidP="00173D25">
      <w:pPr>
        <w:jc w:val="center"/>
        <w:rPr>
          <w:b/>
          <w:bCs/>
        </w:rPr>
      </w:pPr>
      <w:r w:rsidRPr="0074318E">
        <w:rPr>
          <w:b/>
          <w:bCs/>
        </w:rPr>
        <w:t>HHS0004830</w:t>
      </w:r>
    </w:p>
    <w:p w:rsidR="001773F7" w:rsidRPr="002F625B" w:rsidRDefault="001773F7" w:rsidP="000B678C">
      <w:pPr>
        <w:jc w:val="center"/>
        <w:rPr>
          <w:b/>
          <w:sz w:val="28"/>
          <w:szCs w:val="28"/>
        </w:rPr>
      </w:pPr>
    </w:p>
    <w:p w:rsidR="001773F7" w:rsidRDefault="001773F7" w:rsidP="00B92CFB">
      <w:pPr>
        <w:jc w:val="center"/>
        <w:rPr>
          <w:b/>
        </w:rPr>
      </w:pPr>
      <w:r>
        <w:rPr>
          <w:b/>
        </w:rPr>
        <w:t>f</w:t>
      </w:r>
      <w:r w:rsidRPr="00A36086">
        <w:rPr>
          <w:b/>
        </w:rPr>
        <w:t>or</w:t>
      </w:r>
    </w:p>
    <w:p w:rsidR="0074318E" w:rsidRPr="0074318E" w:rsidRDefault="0074318E" w:rsidP="0074318E">
      <w:pPr>
        <w:ind w:left="432"/>
        <w:contextualSpacing/>
        <w:jc w:val="center"/>
        <w:rPr>
          <w:rFonts w:ascii="Verdana" w:hAnsi="Verdana"/>
          <w:b/>
          <w:sz w:val="32"/>
          <w:szCs w:val="36"/>
        </w:rPr>
      </w:pPr>
      <w:r w:rsidRPr="0074318E">
        <w:rPr>
          <w:rFonts w:ascii="Verdana" w:hAnsi="Verdana"/>
          <w:b/>
          <w:sz w:val="48"/>
          <w:szCs w:val="48"/>
        </w:rPr>
        <w:t>Pharmacy Services</w:t>
      </w:r>
      <w:r w:rsidRPr="0074318E">
        <w:rPr>
          <w:rFonts w:ascii="Verdana" w:hAnsi="Verdana"/>
          <w:b/>
          <w:sz w:val="32"/>
          <w:szCs w:val="36"/>
        </w:rPr>
        <w:t xml:space="preserve"> </w:t>
      </w:r>
    </w:p>
    <w:p w:rsidR="0074318E" w:rsidRPr="0074318E" w:rsidRDefault="0074318E" w:rsidP="0074318E">
      <w:pPr>
        <w:ind w:left="432"/>
        <w:contextualSpacing/>
        <w:jc w:val="center"/>
        <w:rPr>
          <w:rFonts w:ascii="Verdana" w:hAnsi="Verdana"/>
          <w:b/>
          <w:sz w:val="32"/>
          <w:szCs w:val="36"/>
        </w:rPr>
      </w:pPr>
      <w:r w:rsidRPr="0074318E">
        <w:rPr>
          <w:rFonts w:ascii="Verdana" w:hAnsi="Verdana"/>
          <w:b/>
          <w:sz w:val="32"/>
          <w:szCs w:val="36"/>
        </w:rPr>
        <w:t>Health Emergency Preparedness</w:t>
      </w:r>
      <w:r w:rsidR="001B6590">
        <w:rPr>
          <w:rFonts w:ascii="Verdana" w:hAnsi="Verdana"/>
          <w:b/>
          <w:sz w:val="32"/>
          <w:szCs w:val="36"/>
        </w:rPr>
        <w:br/>
      </w:r>
      <w:r w:rsidRPr="0074318E">
        <w:rPr>
          <w:rFonts w:ascii="Verdana" w:hAnsi="Verdana"/>
          <w:b/>
          <w:sz w:val="32"/>
          <w:szCs w:val="36"/>
        </w:rPr>
        <w:t xml:space="preserve">and Response Section </w:t>
      </w:r>
    </w:p>
    <w:p w:rsidR="0074318E" w:rsidRPr="0074318E" w:rsidRDefault="0074318E" w:rsidP="0074318E">
      <w:pPr>
        <w:contextualSpacing/>
        <w:jc w:val="center"/>
        <w:rPr>
          <w:rFonts w:ascii="Verdana" w:hAnsi="Verdana"/>
          <w:b/>
          <w:sz w:val="32"/>
          <w:szCs w:val="36"/>
        </w:rPr>
      </w:pPr>
      <w:r w:rsidRPr="0074318E">
        <w:rPr>
          <w:rFonts w:ascii="Verdana" w:hAnsi="Verdana"/>
          <w:b/>
          <w:sz w:val="32"/>
          <w:szCs w:val="36"/>
        </w:rPr>
        <w:t>Response and Recovery Unit</w:t>
      </w:r>
    </w:p>
    <w:p w:rsidR="000B678C" w:rsidRPr="00A5296F" w:rsidRDefault="000B678C" w:rsidP="000B678C">
      <w:pPr>
        <w:jc w:val="center"/>
        <w:rPr>
          <w:b/>
        </w:rPr>
      </w:pPr>
    </w:p>
    <w:p w:rsidR="000B678C" w:rsidRPr="00A5296F" w:rsidRDefault="000B678C" w:rsidP="000B678C">
      <w:pPr>
        <w:jc w:val="center"/>
        <w:rPr>
          <w:rFonts w:ascii="Verdana" w:hAnsi="Verdana"/>
          <w:b/>
        </w:rPr>
      </w:pPr>
    </w:p>
    <w:p w:rsidR="004B549A" w:rsidRPr="00A5296F" w:rsidRDefault="004B549A" w:rsidP="004B549A">
      <w:pPr>
        <w:jc w:val="center"/>
        <w:rPr>
          <w:rFonts w:ascii="Verdana" w:hAnsi="Verdana"/>
          <w:b/>
        </w:rPr>
      </w:pPr>
    </w:p>
    <w:p w:rsidR="000B678C" w:rsidRPr="00A5296F" w:rsidRDefault="000B678C" w:rsidP="000B678C">
      <w:pPr>
        <w:jc w:val="center"/>
        <w:rPr>
          <w:rFonts w:ascii="Verdana" w:hAnsi="Verdana"/>
          <w:b/>
        </w:rPr>
      </w:pPr>
    </w:p>
    <w:p w:rsidR="004B549A" w:rsidRDefault="004B549A" w:rsidP="000B678C">
      <w:pPr>
        <w:jc w:val="center"/>
        <w:rPr>
          <w:rFonts w:ascii="Verdana" w:hAnsi="Verdana"/>
          <w:b/>
        </w:rPr>
      </w:pPr>
    </w:p>
    <w:p w:rsidR="00741C46" w:rsidRDefault="00741C46" w:rsidP="000B678C">
      <w:pPr>
        <w:jc w:val="center"/>
        <w:rPr>
          <w:rFonts w:ascii="Verdana" w:hAnsi="Verdana"/>
          <w:b/>
        </w:rPr>
      </w:pPr>
    </w:p>
    <w:p w:rsidR="00741C46" w:rsidRDefault="00741C46" w:rsidP="000B678C">
      <w:pPr>
        <w:jc w:val="center"/>
        <w:rPr>
          <w:rFonts w:ascii="Verdana" w:hAnsi="Verdana"/>
          <w:b/>
        </w:rPr>
      </w:pPr>
    </w:p>
    <w:p w:rsidR="00741C46" w:rsidRDefault="00741C46" w:rsidP="000B678C">
      <w:pPr>
        <w:jc w:val="center"/>
        <w:rPr>
          <w:rFonts w:ascii="Verdana" w:hAnsi="Verdana"/>
          <w:b/>
        </w:rPr>
      </w:pPr>
    </w:p>
    <w:p w:rsidR="00741C46" w:rsidRDefault="00741C46" w:rsidP="000B678C">
      <w:pPr>
        <w:jc w:val="center"/>
        <w:rPr>
          <w:rFonts w:ascii="Verdana" w:hAnsi="Verdana"/>
          <w:b/>
        </w:rPr>
      </w:pPr>
    </w:p>
    <w:p w:rsidR="00741C46" w:rsidRDefault="00741C46" w:rsidP="00167073">
      <w:pPr>
        <w:rPr>
          <w:rFonts w:ascii="Verdana" w:hAnsi="Verdana"/>
          <w:b/>
        </w:rPr>
      </w:pPr>
    </w:p>
    <w:p w:rsidR="00167073" w:rsidRPr="00A5296F" w:rsidRDefault="00167073" w:rsidP="00167073">
      <w:pPr>
        <w:rPr>
          <w:rFonts w:ascii="Verdana" w:hAnsi="Verdana"/>
          <w:b/>
        </w:rPr>
      </w:pPr>
    </w:p>
    <w:p w:rsidR="00534710" w:rsidRDefault="00534710" w:rsidP="00DC0826">
      <w:pPr>
        <w:jc w:val="center"/>
        <w:rPr>
          <w:rFonts w:ascii="Helvetica" w:hAnsi="Helvetica"/>
          <w:b/>
          <w:bCs/>
        </w:rPr>
      </w:pPr>
      <w:r>
        <w:rPr>
          <w:rFonts w:ascii="Helvetica" w:hAnsi="Helvetica"/>
          <w:b/>
          <w:bCs/>
        </w:rPr>
        <w:t>________________________________________________</w:t>
      </w:r>
    </w:p>
    <w:p w:rsidR="00534710" w:rsidRDefault="00534710" w:rsidP="00173D25">
      <w:pPr>
        <w:jc w:val="center"/>
        <w:rPr>
          <w:rFonts w:ascii="Helvetica" w:hAnsi="Helvetica"/>
          <w:b/>
          <w:bCs/>
        </w:rPr>
      </w:pPr>
    </w:p>
    <w:p w:rsidR="00C67BD7" w:rsidRPr="00532190" w:rsidRDefault="00534710" w:rsidP="00741C46">
      <w:pPr>
        <w:jc w:val="both"/>
        <w:rPr>
          <w:color w:val="000000"/>
          <w:sz w:val="22"/>
          <w:szCs w:val="22"/>
        </w:rPr>
      </w:pPr>
      <w:r w:rsidRPr="00532190">
        <w:rPr>
          <w:color w:val="000000"/>
          <w:sz w:val="22"/>
          <w:szCs w:val="22"/>
        </w:rPr>
        <w:t xml:space="preserve">Notice is hereby given to prospective </w:t>
      </w:r>
      <w:r w:rsidR="000B678C" w:rsidRPr="00532190">
        <w:rPr>
          <w:color w:val="000000"/>
          <w:sz w:val="22"/>
          <w:szCs w:val="22"/>
        </w:rPr>
        <w:t>applicants</w:t>
      </w:r>
      <w:r w:rsidRPr="00532190">
        <w:rPr>
          <w:color w:val="000000"/>
          <w:sz w:val="22"/>
          <w:szCs w:val="22"/>
        </w:rPr>
        <w:t xml:space="preserve"> to the above referenced </w:t>
      </w:r>
      <w:r w:rsidR="00623479" w:rsidRPr="00532190">
        <w:rPr>
          <w:color w:val="000000"/>
          <w:sz w:val="22"/>
          <w:szCs w:val="22"/>
        </w:rPr>
        <w:t>open enrollment</w:t>
      </w:r>
      <w:r w:rsidRPr="00532190">
        <w:rPr>
          <w:color w:val="000000"/>
          <w:sz w:val="22"/>
          <w:szCs w:val="22"/>
        </w:rPr>
        <w:t xml:space="preserve"> that changes have been made to requirements or information in the </w:t>
      </w:r>
      <w:r w:rsidR="00623479" w:rsidRPr="00532190">
        <w:rPr>
          <w:color w:val="000000"/>
          <w:sz w:val="22"/>
          <w:szCs w:val="22"/>
        </w:rPr>
        <w:t>open enrollment</w:t>
      </w:r>
      <w:r w:rsidRPr="00532190">
        <w:rPr>
          <w:color w:val="000000"/>
          <w:sz w:val="22"/>
          <w:szCs w:val="22"/>
        </w:rPr>
        <w:t xml:space="preserve">, as noted in the addenda below. </w:t>
      </w:r>
    </w:p>
    <w:p w:rsidR="008045B4" w:rsidRPr="00532190" w:rsidRDefault="008045B4" w:rsidP="00741C46">
      <w:pPr>
        <w:ind w:left="360"/>
        <w:jc w:val="both"/>
        <w:rPr>
          <w:b/>
          <w:color w:val="000000"/>
          <w:sz w:val="22"/>
          <w:szCs w:val="22"/>
        </w:rPr>
      </w:pPr>
    </w:p>
    <w:p w:rsidR="00534710" w:rsidRDefault="00C67BD7" w:rsidP="00741C46">
      <w:pPr>
        <w:jc w:val="both"/>
        <w:rPr>
          <w:color w:val="000000"/>
          <w:sz w:val="22"/>
          <w:szCs w:val="22"/>
        </w:rPr>
      </w:pPr>
      <w:r w:rsidRPr="00532190">
        <w:rPr>
          <w:b/>
          <w:color w:val="000000"/>
          <w:sz w:val="22"/>
          <w:szCs w:val="22"/>
        </w:rPr>
        <w:t>(</w:t>
      </w:r>
      <w:r w:rsidR="00675C0A" w:rsidRPr="00532190">
        <w:rPr>
          <w:b/>
          <w:color w:val="000000"/>
          <w:sz w:val="22"/>
          <w:szCs w:val="22"/>
        </w:rPr>
        <w:t>Note</w:t>
      </w:r>
      <w:r w:rsidR="00675C0A" w:rsidRPr="00532190">
        <w:rPr>
          <w:color w:val="000000"/>
          <w:sz w:val="22"/>
          <w:szCs w:val="22"/>
        </w:rPr>
        <w:t xml:space="preserve">: </w:t>
      </w:r>
      <w:r w:rsidR="008045B4" w:rsidRPr="00532190">
        <w:rPr>
          <w:color w:val="000000"/>
          <w:sz w:val="22"/>
          <w:szCs w:val="22"/>
        </w:rPr>
        <w:t>In the column with the heading "</w:t>
      </w:r>
      <w:r w:rsidR="00623479" w:rsidRPr="00532190">
        <w:rPr>
          <w:color w:val="000000"/>
          <w:sz w:val="22"/>
          <w:szCs w:val="22"/>
          <w:u w:val="single"/>
        </w:rPr>
        <w:t>Open Enrollment</w:t>
      </w:r>
      <w:r w:rsidR="008045B4" w:rsidRPr="00532190">
        <w:rPr>
          <w:color w:val="000000"/>
          <w:sz w:val="22"/>
          <w:szCs w:val="22"/>
          <w:u w:val="single"/>
        </w:rPr>
        <w:t xml:space="preserve"> Reference</w:t>
      </w:r>
      <w:r w:rsidR="008045B4" w:rsidRPr="00532190">
        <w:rPr>
          <w:color w:val="000000"/>
          <w:sz w:val="22"/>
          <w:szCs w:val="22"/>
        </w:rPr>
        <w:t>", t</w:t>
      </w:r>
      <w:r w:rsidR="00675C0A" w:rsidRPr="00532190">
        <w:rPr>
          <w:color w:val="000000"/>
          <w:sz w:val="22"/>
          <w:szCs w:val="22"/>
        </w:rPr>
        <w:t>he references to "Package" refer to the link</w:t>
      </w:r>
      <w:r w:rsidRPr="00532190">
        <w:rPr>
          <w:color w:val="000000"/>
          <w:sz w:val="22"/>
          <w:szCs w:val="22"/>
        </w:rPr>
        <w:t>,</w:t>
      </w:r>
      <w:r w:rsidR="00675C0A" w:rsidRPr="00532190">
        <w:rPr>
          <w:color w:val="000000"/>
          <w:sz w:val="22"/>
          <w:szCs w:val="22"/>
        </w:rPr>
        <w:t xml:space="preserve"> </w:t>
      </w:r>
      <w:r w:rsidRPr="00532190">
        <w:rPr>
          <w:color w:val="000000"/>
          <w:sz w:val="22"/>
          <w:szCs w:val="22"/>
        </w:rPr>
        <w:t>as listed on the</w:t>
      </w:r>
      <w:r w:rsidR="00935413">
        <w:rPr>
          <w:color w:val="000000"/>
          <w:sz w:val="22"/>
          <w:szCs w:val="22"/>
        </w:rPr>
        <w:t xml:space="preserve"> HHSC Open Enrollment Opportunities webpage and</w:t>
      </w:r>
      <w:r w:rsidRPr="00532190">
        <w:rPr>
          <w:color w:val="000000"/>
          <w:sz w:val="22"/>
          <w:szCs w:val="22"/>
        </w:rPr>
        <w:t xml:space="preserve"> Electronic State Business Daily (ESBD) posting of this </w:t>
      </w:r>
      <w:r w:rsidR="00623479" w:rsidRPr="00532190">
        <w:rPr>
          <w:color w:val="000000"/>
          <w:sz w:val="22"/>
          <w:szCs w:val="22"/>
        </w:rPr>
        <w:t>open enrollment.</w:t>
      </w:r>
      <w:r w:rsidRPr="00532190">
        <w:rPr>
          <w:color w:val="000000"/>
          <w:sz w:val="22"/>
          <w:szCs w:val="22"/>
        </w:rPr>
        <w:t>)</w:t>
      </w:r>
    </w:p>
    <w:p w:rsidR="00001D0C" w:rsidRPr="00532190" w:rsidRDefault="00001D0C" w:rsidP="00741C46">
      <w:pPr>
        <w:jc w:val="both"/>
        <w:rPr>
          <w:color w:val="000000"/>
          <w:sz w:val="22"/>
          <w:szCs w:val="22"/>
        </w:rPr>
      </w:pPr>
    </w:p>
    <w:p w:rsidR="00741C46" w:rsidRDefault="00741C46">
      <w:pPr>
        <w:rPr>
          <w:rFonts w:ascii="Verdana" w:hAnsi="Verdana"/>
          <w:color w:val="000000"/>
          <w:sz w:val="20"/>
          <w:szCs w:val="20"/>
        </w:rPr>
      </w:pPr>
    </w:p>
    <w:tbl>
      <w:tblPr>
        <w:tblW w:w="10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5"/>
        <w:gridCol w:w="2160"/>
        <w:gridCol w:w="3870"/>
        <w:gridCol w:w="3787"/>
      </w:tblGrid>
      <w:tr w:rsidR="00844B58" w:rsidRPr="00623479" w:rsidTr="00B92CFB">
        <w:trPr>
          <w:trHeight w:val="755"/>
          <w:jc w:val="center"/>
        </w:trPr>
        <w:tc>
          <w:tcPr>
            <w:tcW w:w="10532"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rsidR="00844B58" w:rsidRDefault="00D91100" w:rsidP="00346EA3">
            <w:pPr>
              <w:tabs>
                <w:tab w:val="left" w:pos="3870"/>
              </w:tabs>
              <w:jc w:val="center"/>
              <w:rPr>
                <w:b/>
                <w:bCs/>
              </w:rPr>
            </w:pPr>
            <w:r>
              <w:rPr>
                <w:b/>
                <w:bCs/>
              </w:rPr>
              <w:lastRenderedPageBreak/>
              <w:t xml:space="preserve">Addendum </w:t>
            </w:r>
            <w:r w:rsidR="002F625B">
              <w:rPr>
                <w:b/>
                <w:bCs/>
              </w:rPr>
              <w:t xml:space="preserve">No. </w:t>
            </w:r>
            <w:r>
              <w:rPr>
                <w:b/>
                <w:bCs/>
              </w:rPr>
              <w:t>2</w:t>
            </w:r>
          </w:p>
          <w:p w:rsidR="00844B58" w:rsidRPr="00623479" w:rsidRDefault="00D91100" w:rsidP="00346EA3">
            <w:pPr>
              <w:tabs>
                <w:tab w:val="left" w:pos="3870"/>
              </w:tabs>
              <w:jc w:val="center"/>
              <w:rPr>
                <w:b/>
                <w:bCs/>
              </w:rPr>
            </w:pPr>
            <w:r>
              <w:rPr>
                <w:b/>
                <w:bCs/>
              </w:rPr>
              <w:t xml:space="preserve">September </w:t>
            </w:r>
            <w:r w:rsidR="00741C46">
              <w:rPr>
                <w:b/>
                <w:bCs/>
              </w:rPr>
              <w:t>2</w:t>
            </w:r>
            <w:r>
              <w:rPr>
                <w:b/>
                <w:bCs/>
              </w:rPr>
              <w:t>, 2020</w:t>
            </w:r>
          </w:p>
        </w:tc>
      </w:tr>
      <w:tr w:rsidR="00151190" w:rsidRPr="00623479" w:rsidTr="00B92CFB">
        <w:trPr>
          <w:jc w:val="center"/>
        </w:trPr>
        <w:tc>
          <w:tcPr>
            <w:tcW w:w="715" w:type="dxa"/>
            <w:tcBorders>
              <w:top w:val="single" w:sz="4" w:space="0" w:color="auto"/>
              <w:left w:val="single" w:sz="4" w:space="0" w:color="auto"/>
              <w:bottom w:val="single" w:sz="4" w:space="0" w:color="auto"/>
              <w:right w:val="single" w:sz="4" w:space="0" w:color="auto"/>
            </w:tcBorders>
            <w:shd w:val="clear" w:color="auto" w:fill="FFFF99"/>
            <w:vAlign w:val="center"/>
          </w:tcPr>
          <w:p w:rsidR="001773F7" w:rsidRDefault="001773F7" w:rsidP="00346EA3">
            <w:pPr>
              <w:tabs>
                <w:tab w:val="left" w:pos="3870"/>
              </w:tabs>
              <w:jc w:val="center"/>
              <w:rPr>
                <w:b/>
                <w:bCs/>
              </w:rPr>
            </w:pPr>
            <w:r>
              <w:rPr>
                <w:b/>
                <w:bCs/>
              </w:rPr>
              <w:t>Item</w:t>
            </w:r>
          </w:p>
        </w:tc>
        <w:tc>
          <w:tcPr>
            <w:tcW w:w="2160" w:type="dxa"/>
            <w:tcBorders>
              <w:top w:val="single" w:sz="4" w:space="0" w:color="auto"/>
              <w:left w:val="single" w:sz="4" w:space="0" w:color="auto"/>
              <w:bottom w:val="single" w:sz="4" w:space="0" w:color="auto"/>
              <w:right w:val="single" w:sz="4" w:space="0" w:color="auto"/>
            </w:tcBorders>
            <w:shd w:val="clear" w:color="auto" w:fill="FFFF99"/>
            <w:vAlign w:val="center"/>
          </w:tcPr>
          <w:p w:rsidR="001773F7" w:rsidRDefault="001773F7" w:rsidP="00346EA3">
            <w:pPr>
              <w:tabs>
                <w:tab w:val="left" w:pos="3870"/>
              </w:tabs>
              <w:jc w:val="center"/>
              <w:rPr>
                <w:b/>
                <w:bCs/>
              </w:rPr>
            </w:pPr>
            <w:r>
              <w:rPr>
                <w:b/>
                <w:bCs/>
              </w:rPr>
              <w:t>Open Enrollment</w:t>
            </w:r>
          </w:p>
          <w:p w:rsidR="001773F7" w:rsidRDefault="001773F7" w:rsidP="00346EA3">
            <w:pPr>
              <w:tabs>
                <w:tab w:val="left" w:pos="3870"/>
              </w:tabs>
              <w:jc w:val="center"/>
              <w:rPr>
                <w:b/>
                <w:bCs/>
              </w:rPr>
            </w:pPr>
            <w:r>
              <w:rPr>
                <w:b/>
                <w:bCs/>
              </w:rPr>
              <w:t>Reference</w:t>
            </w:r>
          </w:p>
        </w:tc>
        <w:tc>
          <w:tcPr>
            <w:tcW w:w="3870" w:type="dxa"/>
            <w:tcBorders>
              <w:top w:val="single" w:sz="4" w:space="0" w:color="auto"/>
              <w:left w:val="single" w:sz="4" w:space="0" w:color="auto"/>
              <w:bottom w:val="single" w:sz="4" w:space="0" w:color="auto"/>
              <w:right w:val="single" w:sz="4" w:space="0" w:color="auto"/>
            </w:tcBorders>
            <w:shd w:val="clear" w:color="auto" w:fill="FFFF99"/>
            <w:vAlign w:val="center"/>
          </w:tcPr>
          <w:p w:rsidR="001773F7" w:rsidRDefault="001773F7" w:rsidP="00346EA3">
            <w:pPr>
              <w:tabs>
                <w:tab w:val="left" w:pos="3870"/>
              </w:tabs>
              <w:jc w:val="center"/>
              <w:rPr>
                <w:b/>
                <w:bCs/>
              </w:rPr>
            </w:pPr>
            <w:r>
              <w:rPr>
                <w:b/>
                <w:bCs/>
              </w:rPr>
              <w:t>Previous</w:t>
            </w:r>
          </w:p>
        </w:tc>
        <w:tc>
          <w:tcPr>
            <w:tcW w:w="3787" w:type="dxa"/>
            <w:tcBorders>
              <w:top w:val="single" w:sz="4" w:space="0" w:color="auto"/>
              <w:left w:val="single" w:sz="4" w:space="0" w:color="auto"/>
              <w:bottom w:val="single" w:sz="4" w:space="0" w:color="auto"/>
              <w:right w:val="single" w:sz="4" w:space="0" w:color="auto"/>
            </w:tcBorders>
            <w:shd w:val="clear" w:color="auto" w:fill="FFFF99"/>
            <w:vAlign w:val="center"/>
          </w:tcPr>
          <w:p w:rsidR="001773F7" w:rsidRPr="00741C46" w:rsidRDefault="00741C46" w:rsidP="00741C46">
            <w:pPr>
              <w:tabs>
                <w:tab w:val="left" w:pos="3870"/>
              </w:tabs>
              <w:jc w:val="center"/>
              <w:rPr>
                <w:b/>
                <w:bCs/>
              </w:rPr>
            </w:pPr>
            <w:r w:rsidRPr="00741C46">
              <w:rPr>
                <w:b/>
                <w:bCs/>
              </w:rPr>
              <w:t xml:space="preserve">Revised Language  </w:t>
            </w:r>
          </w:p>
        </w:tc>
      </w:tr>
      <w:tr w:rsidR="00151190" w:rsidRPr="00623479" w:rsidTr="00B92CFB">
        <w:trPr>
          <w:jc w:val="center"/>
        </w:trPr>
        <w:tc>
          <w:tcPr>
            <w:tcW w:w="715" w:type="dxa"/>
            <w:tcBorders>
              <w:top w:val="single" w:sz="4" w:space="0" w:color="auto"/>
              <w:left w:val="single" w:sz="4" w:space="0" w:color="auto"/>
              <w:bottom w:val="single" w:sz="4" w:space="0" w:color="auto"/>
              <w:right w:val="single" w:sz="4" w:space="0" w:color="auto"/>
            </w:tcBorders>
            <w:shd w:val="clear" w:color="auto" w:fill="auto"/>
          </w:tcPr>
          <w:p w:rsidR="00844B58" w:rsidRPr="00623479" w:rsidRDefault="00844B58" w:rsidP="00AF74E7">
            <w:pPr>
              <w:tabs>
                <w:tab w:val="left" w:pos="3870"/>
              </w:tabs>
              <w:jc w:val="center"/>
              <w:rPr>
                <w:b/>
                <w:bCs/>
              </w:rPr>
            </w:pPr>
            <w:r>
              <w:rPr>
                <w:b/>
                <w:bCs/>
              </w:rPr>
              <w:t>1.</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E5079E" w:rsidRDefault="00DC0826" w:rsidP="00DC0826">
            <w:pPr>
              <w:tabs>
                <w:tab w:val="left" w:pos="3870"/>
              </w:tabs>
              <w:rPr>
                <w:b/>
                <w:bCs/>
              </w:rPr>
            </w:pPr>
            <w:r>
              <w:rPr>
                <w:b/>
                <w:bCs/>
              </w:rPr>
              <w:t>Package 1 – Pharmacy Services</w:t>
            </w:r>
          </w:p>
          <w:p w:rsidR="00E5079E" w:rsidRDefault="00E5079E" w:rsidP="00DC0826">
            <w:pPr>
              <w:tabs>
                <w:tab w:val="left" w:pos="3870"/>
              </w:tabs>
              <w:rPr>
                <w:b/>
                <w:bCs/>
              </w:rPr>
            </w:pPr>
          </w:p>
          <w:p w:rsidR="00935413" w:rsidRPr="00623479" w:rsidRDefault="00701086" w:rsidP="00DC0826">
            <w:pPr>
              <w:tabs>
                <w:tab w:val="left" w:pos="3870"/>
              </w:tabs>
              <w:rPr>
                <w:b/>
                <w:bCs/>
              </w:rPr>
            </w:pPr>
            <w:r>
              <w:rPr>
                <w:b/>
                <w:bCs/>
              </w:rPr>
              <w:t xml:space="preserve">1.1 – Scope </w:t>
            </w: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935413" w:rsidRPr="00DC0826" w:rsidRDefault="00935413" w:rsidP="00001D0C">
            <w:pPr>
              <w:tabs>
                <w:tab w:val="left" w:pos="72"/>
              </w:tabs>
              <w:ind w:left="72"/>
              <w:rPr>
                <w:bCs/>
              </w:rPr>
            </w:pPr>
            <w:r w:rsidRPr="00DC0826">
              <w:rPr>
                <w:bCs/>
              </w:rPr>
              <w:t xml:space="preserve">The </w:t>
            </w:r>
            <w:r w:rsidR="00D20168">
              <w:rPr>
                <w:bCs/>
              </w:rPr>
              <w:t>first paragraph in</w:t>
            </w:r>
            <w:r w:rsidR="00D20168" w:rsidRPr="00DC0826">
              <w:rPr>
                <w:bCs/>
              </w:rPr>
              <w:t xml:space="preserve"> </w:t>
            </w:r>
            <w:r w:rsidRPr="00DC0826">
              <w:rPr>
                <w:bCs/>
              </w:rPr>
              <w:t xml:space="preserve">Subsection </w:t>
            </w:r>
            <w:r w:rsidR="00DC0826" w:rsidRPr="00DC0826">
              <w:rPr>
                <w:bCs/>
              </w:rPr>
              <w:t>1.1</w:t>
            </w:r>
            <w:r w:rsidR="00D20168">
              <w:rPr>
                <w:bCs/>
              </w:rPr>
              <w:t>, Scope,</w:t>
            </w:r>
            <w:r w:rsidR="00DC0826" w:rsidRPr="00DC0826">
              <w:rPr>
                <w:bCs/>
              </w:rPr>
              <w:t xml:space="preserve"> </w:t>
            </w:r>
            <w:r w:rsidRPr="00DC0826">
              <w:rPr>
                <w:bCs/>
              </w:rPr>
              <w:t>has been removed:</w:t>
            </w:r>
          </w:p>
          <w:p w:rsidR="00935413" w:rsidRPr="00DC0826" w:rsidRDefault="00935413" w:rsidP="00B92CFB">
            <w:pPr>
              <w:tabs>
                <w:tab w:val="left" w:pos="72"/>
              </w:tabs>
              <w:ind w:left="72"/>
              <w:rPr>
                <w:bCs/>
              </w:rPr>
            </w:pPr>
          </w:p>
          <w:p w:rsidR="00935413" w:rsidRPr="00935413" w:rsidRDefault="00D91100" w:rsidP="00B92CFB">
            <w:pPr>
              <w:tabs>
                <w:tab w:val="left" w:pos="3870"/>
              </w:tabs>
              <w:rPr>
                <w:bCs/>
              </w:rPr>
            </w:pPr>
            <w:r w:rsidRPr="00D91100">
              <w:rPr>
                <w:bCs/>
              </w:rPr>
              <w:t>The State of Texas, by and through the Department of State Health Services (“DSHS” or “System Agency”), Regional and Local Health Operations (Division) and Health Emergency Preparedness and Response Section Response and Recovery Unit (Program) seek contractors to provide out-patient prescription drug services to Texas residents who are victims and/or evacuees of an Event causing them to reside in medical shelters, general population shelters, or other temporary residence/shelter in Texas, but not victims in hospitals. These Texas residents are hereinafter referred to as “Displaced Resident.”</w:t>
            </w:r>
          </w:p>
          <w:p w:rsidR="00935413" w:rsidRPr="00844B58" w:rsidRDefault="00935413" w:rsidP="00001D0C">
            <w:pPr>
              <w:tabs>
                <w:tab w:val="left" w:pos="3870"/>
              </w:tabs>
              <w:rPr>
                <w:bCs/>
              </w:rPr>
            </w:pPr>
          </w:p>
        </w:tc>
        <w:tc>
          <w:tcPr>
            <w:tcW w:w="3787" w:type="dxa"/>
            <w:tcBorders>
              <w:top w:val="single" w:sz="4" w:space="0" w:color="auto"/>
              <w:left w:val="single" w:sz="4" w:space="0" w:color="auto"/>
              <w:bottom w:val="single" w:sz="4" w:space="0" w:color="auto"/>
              <w:right w:val="single" w:sz="4" w:space="0" w:color="auto"/>
            </w:tcBorders>
            <w:shd w:val="clear" w:color="auto" w:fill="auto"/>
          </w:tcPr>
          <w:p w:rsidR="00935413" w:rsidRDefault="00DC0826" w:rsidP="00B92CFB">
            <w:pPr>
              <w:tabs>
                <w:tab w:val="left" w:pos="3870"/>
              </w:tabs>
              <w:rPr>
                <w:rFonts w:ascii="Times New Roman" w:hAnsi="Times New Roman" w:cs="Times New Roman"/>
              </w:rPr>
            </w:pPr>
            <w:r w:rsidRPr="00DC0826">
              <w:rPr>
                <w:bCs/>
              </w:rPr>
              <w:t xml:space="preserve">The </w:t>
            </w:r>
            <w:r w:rsidR="00D20168">
              <w:rPr>
                <w:bCs/>
              </w:rPr>
              <w:t>first paragraph in</w:t>
            </w:r>
            <w:r w:rsidR="00D20168" w:rsidRPr="00DC0826">
              <w:rPr>
                <w:bCs/>
              </w:rPr>
              <w:t xml:space="preserve"> </w:t>
            </w:r>
            <w:r w:rsidRPr="00DC0826">
              <w:rPr>
                <w:bCs/>
              </w:rPr>
              <w:t>Subsection 1.1</w:t>
            </w:r>
            <w:r w:rsidR="00D20168">
              <w:rPr>
                <w:bCs/>
              </w:rPr>
              <w:t>, Scope,</w:t>
            </w:r>
            <w:r w:rsidRPr="00DC0826">
              <w:rPr>
                <w:bCs/>
              </w:rPr>
              <w:t xml:space="preserve"> has been </w:t>
            </w:r>
            <w:r>
              <w:rPr>
                <w:bCs/>
              </w:rPr>
              <w:t>added</w:t>
            </w:r>
            <w:r w:rsidRPr="00DC0826">
              <w:rPr>
                <w:bCs/>
              </w:rPr>
              <w:t>:</w:t>
            </w:r>
            <w:r>
              <w:rPr>
                <w:rFonts w:ascii="Times New Roman" w:hAnsi="Times New Roman" w:cs="Times New Roman"/>
              </w:rPr>
              <w:t xml:space="preserve"> </w:t>
            </w:r>
          </w:p>
          <w:p w:rsidR="00DC0826" w:rsidRDefault="00DC0826" w:rsidP="00B92CFB">
            <w:pPr>
              <w:tabs>
                <w:tab w:val="left" w:pos="3870"/>
              </w:tabs>
              <w:rPr>
                <w:rFonts w:ascii="Times New Roman" w:hAnsi="Times New Roman" w:cs="Times New Roman"/>
              </w:rPr>
            </w:pPr>
          </w:p>
          <w:p w:rsidR="00DC0826" w:rsidRPr="00935413" w:rsidRDefault="00D91100" w:rsidP="00B92CFB">
            <w:pPr>
              <w:tabs>
                <w:tab w:val="left" w:pos="3656"/>
              </w:tabs>
              <w:rPr>
                <w:bCs/>
              </w:rPr>
            </w:pPr>
            <w:r w:rsidRPr="00D91100">
              <w:rPr>
                <w:bCs/>
              </w:rPr>
              <w:t>The State of Texas, by and through the Department of State Health Services (</w:t>
            </w:r>
            <w:r w:rsidRPr="00B92CFB">
              <w:rPr>
                <w:b/>
                <w:bCs/>
              </w:rPr>
              <w:t>DSHS</w:t>
            </w:r>
            <w:r w:rsidRPr="00D91100">
              <w:rPr>
                <w:bCs/>
              </w:rPr>
              <w:t xml:space="preserve"> or System </w:t>
            </w:r>
            <w:r w:rsidRPr="00B92CFB">
              <w:rPr>
                <w:b/>
                <w:bCs/>
              </w:rPr>
              <w:t>Agency</w:t>
            </w:r>
            <w:r w:rsidRPr="00D91100">
              <w:rPr>
                <w:bCs/>
              </w:rPr>
              <w:t xml:space="preserve">), </w:t>
            </w:r>
            <w:r w:rsidR="00355CC9">
              <w:rPr>
                <w:bCs/>
              </w:rPr>
              <w:t xml:space="preserve">for and on behalf of its </w:t>
            </w:r>
            <w:r w:rsidRPr="00D91100">
              <w:rPr>
                <w:bCs/>
              </w:rPr>
              <w:t>Regional and Local Health Operations</w:t>
            </w:r>
            <w:r w:rsidR="00355CC9">
              <w:rPr>
                <w:bCs/>
              </w:rPr>
              <w:t xml:space="preserve"> </w:t>
            </w:r>
            <w:r w:rsidRPr="00D91100">
              <w:rPr>
                <w:bCs/>
              </w:rPr>
              <w:t>Division</w:t>
            </w:r>
            <w:r w:rsidR="00355CC9">
              <w:rPr>
                <w:bCs/>
              </w:rPr>
              <w:t>,</w:t>
            </w:r>
            <w:r w:rsidRPr="00D91100">
              <w:rPr>
                <w:bCs/>
              </w:rPr>
              <w:t xml:space="preserve"> seek</w:t>
            </w:r>
            <w:r w:rsidR="00151190">
              <w:rPr>
                <w:bCs/>
              </w:rPr>
              <w:t>s</w:t>
            </w:r>
            <w:r w:rsidRPr="00D91100">
              <w:rPr>
                <w:bCs/>
              </w:rPr>
              <w:t xml:space="preserve"> contractors to provide out-patient prescription drug services to Texas</w:t>
            </w:r>
            <w:r>
              <w:rPr>
                <w:bCs/>
              </w:rPr>
              <w:t xml:space="preserve"> </w:t>
            </w:r>
            <w:r w:rsidRPr="00D91100">
              <w:rPr>
                <w:bCs/>
              </w:rPr>
              <w:t xml:space="preserve">residents who are victims and/or evacuees of </w:t>
            </w:r>
            <w:r w:rsidR="00652A37" w:rsidRPr="0085668C">
              <w:t>a disaster or emergency event (</w:t>
            </w:r>
            <w:r w:rsidR="00652A37" w:rsidRPr="00C6014D">
              <w:rPr>
                <w:b/>
              </w:rPr>
              <w:t>Event</w:t>
            </w:r>
            <w:r w:rsidR="004E1637">
              <w:t xml:space="preserve">) causing them </w:t>
            </w:r>
            <w:r w:rsidRPr="00D91100">
              <w:rPr>
                <w:bCs/>
              </w:rPr>
              <w:t xml:space="preserve">to reside in medical shelters, general population shelters, or other temporary residence/shelter in Texas, but not victims in hospitals. </w:t>
            </w:r>
            <w:r w:rsidR="00151190">
              <w:t xml:space="preserve">Additionally, in accordance with the Texas Governor’s </w:t>
            </w:r>
            <w:r w:rsidR="00151190" w:rsidRPr="00C6014D">
              <w:t>Disaster Proclamation</w:t>
            </w:r>
            <w:r w:rsidR="00151190">
              <w:t xml:space="preserve"> dated August 26, 2020, DSHS, in its sole discretion, may expand </w:t>
            </w:r>
            <w:r w:rsidR="00467871" w:rsidRPr="0085668C">
              <w:t xml:space="preserve">prescription drug services </w:t>
            </w:r>
            <w:r w:rsidR="00151190">
              <w:t xml:space="preserve">under any contract resulting from or previously awarded under this OE to </w:t>
            </w:r>
            <w:r w:rsidR="00151190" w:rsidRPr="0085668C">
              <w:t>Louisiana residents</w:t>
            </w:r>
            <w:r w:rsidR="00151190">
              <w:t xml:space="preserve"> who satisfy the above stated requirements. </w:t>
            </w:r>
            <w:r w:rsidRPr="00D91100">
              <w:rPr>
                <w:bCs/>
              </w:rPr>
              <w:t>These Texas</w:t>
            </w:r>
            <w:r>
              <w:rPr>
                <w:bCs/>
              </w:rPr>
              <w:t xml:space="preserve"> and </w:t>
            </w:r>
            <w:r w:rsidR="00167073">
              <w:rPr>
                <w:bCs/>
              </w:rPr>
              <w:t>Louisiana</w:t>
            </w:r>
            <w:r w:rsidR="00167073" w:rsidRPr="00D91100">
              <w:rPr>
                <w:bCs/>
              </w:rPr>
              <w:t xml:space="preserve"> </w:t>
            </w:r>
            <w:r w:rsidR="00C64835" w:rsidRPr="00D91100">
              <w:rPr>
                <w:bCs/>
              </w:rPr>
              <w:t>residents</w:t>
            </w:r>
            <w:r w:rsidRPr="00D91100">
              <w:rPr>
                <w:bCs/>
              </w:rPr>
              <w:t xml:space="preserve"> are hereinafter referred to as “Displaced Resident.”</w:t>
            </w:r>
          </w:p>
          <w:p w:rsidR="00DC0826" w:rsidRPr="00844B58" w:rsidRDefault="00DC0826" w:rsidP="00001D0C">
            <w:pPr>
              <w:tabs>
                <w:tab w:val="left" w:pos="3870"/>
              </w:tabs>
              <w:rPr>
                <w:bCs/>
              </w:rPr>
            </w:pPr>
          </w:p>
        </w:tc>
      </w:tr>
      <w:tr w:rsidR="00BF6D72" w:rsidRPr="00623479" w:rsidTr="00B92CFB">
        <w:trPr>
          <w:jc w:val="center"/>
        </w:trPr>
        <w:tc>
          <w:tcPr>
            <w:tcW w:w="715" w:type="dxa"/>
            <w:tcBorders>
              <w:top w:val="single" w:sz="4" w:space="0" w:color="auto"/>
              <w:left w:val="single" w:sz="4" w:space="0" w:color="auto"/>
              <w:bottom w:val="single" w:sz="4" w:space="0" w:color="auto"/>
              <w:right w:val="single" w:sz="4" w:space="0" w:color="auto"/>
            </w:tcBorders>
            <w:shd w:val="clear" w:color="auto" w:fill="auto"/>
          </w:tcPr>
          <w:p w:rsidR="00BF6D72" w:rsidRDefault="00BF6D72" w:rsidP="00BF6D72">
            <w:pPr>
              <w:tabs>
                <w:tab w:val="left" w:pos="3870"/>
              </w:tabs>
              <w:jc w:val="center"/>
              <w:rPr>
                <w:b/>
                <w:bCs/>
              </w:rPr>
            </w:pPr>
            <w:r>
              <w:rPr>
                <w:b/>
                <w:bCs/>
              </w:rPr>
              <w:t>2.</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BF6D72" w:rsidRDefault="00BF6D72" w:rsidP="00BF6D72">
            <w:pPr>
              <w:rPr>
                <w:b/>
                <w:bCs/>
              </w:rPr>
            </w:pPr>
            <w:r>
              <w:rPr>
                <w:b/>
                <w:bCs/>
              </w:rPr>
              <w:t xml:space="preserve">Package 1 – </w:t>
            </w:r>
          </w:p>
          <w:p w:rsidR="00BF6D72" w:rsidRDefault="00BF6D72" w:rsidP="00BF6D72">
            <w:pPr>
              <w:rPr>
                <w:b/>
                <w:bCs/>
              </w:rPr>
            </w:pPr>
            <w:r>
              <w:rPr>
                <w:b/>
                <w:bCs/>
              </w:rPr>
              <w:t>Pharmacy Services</w:t>
            </w:r>
          </w:p>
          <w:p w:rsidR="00BF6D72" w:rsidRDefault="00BF6D72" w:rsidP="00BF6D72">
            <w:pPr>
              <w:rPr>
                <w:b/>
                <w:bCs/>
              </w:rPr>
            </w:pPr>
          </w:p>
          <w:p w:rsidR="00BF6D72" w:rsidRPr="00F96BDB" w:rsidRDefault="00BF6D72" w:rsidP="00BF6D72">
            <w:pPr>
              <w:rPr>
                <w:b/>
                <w:bCs/>
              </w:rPr>
            </w:pPr>
            <w:r>
              <w:rPr>
                <w:b/>
                <w:bCs/>
              </w:rPr>
              <w:t>1.6.1 Contract Type and Term</w:t>
            </w: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BF6D72" w:rsidRDefault="00BF6D72" w:rsidP="00BF6D72">
            <w:r>
              <w:t xml:space="preserve">The </w:t>
            </w:r>
            <w:r w:rsidR="00D20168">
              <w:t xml:space="preserve">UTC attachment in Subsection 1.6.1, Contract Type and Term, </w:t>
            </w:r>
            <w:r>
              <w:t xml:space="preserve">has been removed: </w:t>
            </w:r>
          </w:p>
          <w:p w:rsidR="00BF6D72" w:rsidRDefault="00BF6D72" w:rsidP="00BF6D72"/>
          <w:p w:rsidR="00BF6D72" w:rsidRPr="00671A30" w:rsidRDefault="00BF6D72" w:rsidP="00BF6D72">
            <w:r>
              <w:t xml:space="preserve">UTC Version 2.15 – Vendor </w:t>
            </w:r>
          </w:p>
        </w:tc>
        <w:tc>
          <w:tcPr>
            <w:tcW w:w="3787" w:type="dxa"/>
            <w:tcBorders>
              <w:top w:val="single" w:sz="4" w:space="0" w:color="auto"/>
              <w:left w:val="single" w:sz="4" w:space="0" w:color="auto"/>
              <w:bottom w:val="single" w:sz="4" w:space="0" w:color="auto"/>
              <w:right w:val="single" w:sz="4" w:space="0" w:color="auto"/>
            </w:tcBorders>
            <w:shd w:val="clear" w:color="auto" w:fill="auto"/>
          </w:tcPr>
          <w:p w:rsidR="00BF6D72" w:rsidRDefault="00D20168" w:rsidP="00BF6D72">
            <w:r>
              <w:t xml:space="preserve">The UTC attachment in Subsection 1.6.1, Contract Type and Term, has been </w:t>
            </w:r>
            <w:r w:rsidR="00BF6D72">
              <w:t xml:space="preserve">added: </w:t>
            </w:r>
          </w:p>
          <w:p w:rsidR="00D20168" w:rsidRDefault="00D20168" w:rsidP="00BF6D72"/>
          <w:p w:rsidR="00D20168" w:rsidRDefault="00D20168" w:rsidP="00BF6D72">
            <w:r>
              <w:object w:dxaOrig="1504"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9" o:title=""/>
                </v:shape>
                <o:OLEObject Type="Embed" ProgID="AcroExch.Document.11" ShapeID="_x0000_i1025" DrawAspect="Icon" ObjectID="_1660565564" r:id="rId10"/>
              </w:object>
            </w:r>
          </w:p>
          <w:p w:rsidR="00D20168" w:rsidRPr="00730B47" w:rsidRDefault="00D20168" w:rsidP="00BF6D72"/>
        </w:tc>
      </w:tr>
      <w:tr w:rsidR="00151190" w:rsidRPr="00623479" w:rsidTr="00B92CFB">
        <w:trPr>
          <w:jc w:val="center"/>
        </w:trPr>
        <w:tc>
          <w:tcPr>
            <w:tcW w:w="715" w:type="dxa"/>
            <w:tcBorders>
              <w:top w:val="single" w:sz="4" w:space="0" w:color="auto"/>
              <w:left w:val="single" w:sz="4" w:space="0" w:color="auto"/>
              <w:bottom w:val="single" w:sz="4" w:space="0" w:color="auto"/>
              <w:right w:val="single" w:sz="4" w:space="0" w:color="auto"/>
            </w:tcBorders>
            <w:shd w:val="clear" w:color="auto" w:fill="auto"/>
          </w:tcPr>
          <w:p w:rsidR="00B35D98" w:rsidRDefault="00BF6D72" w:rsidP="00AF74E7">
            <w:pPr>
              <w:tabs>
                <w:tab w:val="left" w:pos="3870"/>
              </w:tabs>
              <w:jc w:val="center"/>
              <w:rPr>
                <w:b/>
                <w:bCs/>
              </w:rPr>
            </w:pPr>
            <w:r>
              <w:rPr>
                <w:b/>
                <w:bCs/>
              </w:rPr>
              <w:t>3</w:t>
            </w:r>
            <w:r w:rsidR="00B35D98">
              <w:rPr>
                <w:b/>
                <w:bCs/>
              </w:rPr>
              <w:t>.</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701086" w:rsidRDefault="00B35D98" w:rsidP="00B35D98">
            <w:pPr>
              <w:rPr>
                <w:b/>
                <w:bCs/>
              </w:rPr>
            </w:pPr>
            <w:r w:rsidRPr="00F96BDB">
              <w:rPr>
                <w:b/>
                <w:bCs/>
              </w:rPr>
              <w:t>Package 1</w:t>
            </w:r>
            <w:r w:rsidR="00C64835">
              <w:rPr>
                <w:b/>
                <w:bCs/>
              </w:rPr>
              <w:t xml:space="preserve"> </w:t>
            </w:r>
            <w:r w:rsidR="00AF74E7">
              <w:rPr>
                <w:b/>
                <w:bCs/>
              </w:rPr>
              <w:t xml:space="preserve">- </w:t>
            </w:r>
            <w:r w:rsidR="00C64835">
              <w:rPr>
                <w:b/>
                <w:bCs/>
              </w:rPr>
              <w:t>Pharmacy Services</w:t>
            </w:r>
          </w:p>
          <w:p w:rsidR="00701086" w:rsidRDefault="00701086" w:rsidP="00B35D98">
            <w:pPr>
              <w:rPr>
                <w:b/>
                <w:bCs/>
              </w:rPr>
            </w:pPr>
          </w:p>
          <w:p w:rsidR="00B35D98" w:rsidRDefault="00D91100" w:rsidP="00B35D98">
            <w:r>
              <w:rPr>
                <w:b/>
                <w:bCs/>
              </w:rPr>
              <w:t>2.1</w:t>
            </w:r>
            <w:r w:rsidR="00701086" w:rsidRPr="00701086">
              <w:rPr>
                <w:b/>
                <w:bCs/>
              </w:rPr>
              <w:t xml:space="preserve"> – </w:t>
            </w:r>
            <w:r>
              <w:rPr>
                <w:b/>
                <w:bCs/>
              </w:rPr>
              <w:t>Program Purpose</w:t>
            </w: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B35D98" w:rsidRDefault="00B35D98" w:rsidP="00B35D98">
            <w:r w:rsidRPr="00671A30">
              <w:t xml:space="preserve">The </w:t>
            </w:r>
            <w:r w:rsidR="0053169C">
              <w:rPr>
                <w:bCs/>
              </w:rPr>
              <w:t>first paragraph in</w:t>
            </w:r>
            <w:r w:rsidR="0053169C" w:rsidRPr="00DC0826">
              <w:rPr>
                <w:bCs/>
              </w:rPr>
              <w:t xml:space="preserve"> </w:t>
            </w:r>
            <w:r w:rsidRPr="00671A30">
              <w:t xml:space="preserve">Subsection </w:t>
            </w:r>
            <w:r w:rsidR="00CC6F45">
              <w:t>2</w:t>
            </w:r>
            <w:r w:rsidRPr="00671A30">
              <w:t>.1</w:t>
            </w:r>
            <w:r w:rsidR="0053169C">
              <w:t>, Program Purpose,</w:t>
            </w:r>
            <w:r w:rsidRPr="00671A30">
              <w:t xml:space="preserve"> has been removed:</w:t>
            </w:r>
          </w:p>
          <w:p w:rsidR="00B35D98" w:rsidRDefault="00B35D98" w:rsidP="00B35D98"/>
          <w:p w:rsidR="00B35D98" w:rsidRDefault="0085668C" w:rsidP="00B35D98">
            <w:pPr>
              <w:rPr>
                <w:b/>
              </w:rPr>
            </w:pPr>
            <w:r w:rsidRPr="0085668C">
              <w:t>The Texas Department of State Health Services (DSHS) and activated Pharmacy will provide out-patient prescription drug services to Texas</w:t>
            </w:r>
            <w:r>
              <w:t xml:space="preserve"> and Louisiana</w:t>
            </w:r>
            <w:r w:rsidRPr="0085668C">
              <w:t xml:space="preserve"> residents who are victims and/or evacuees of a disaster or emergency event (Event) causing them to reside in medical shelters, general population shelters, or other temporary residence/shelter, but not hospitals, in Texas. </w:t>
            </w:r>
            <w:proofErr w:type="gramStart"/>
            <w:r w:rsidRPr="0085668C">
              <w:t>For the purpos</w:t>
            </w:r>
            <w:r>
              <w:t>e of</w:t>
            </w:r>
            <w:proofErr w:type="gramEnd"/>
            <w:r>
              <w:t xml:space="preserve"> this contract, these Texas and Louisiana residents</w:t>
            </w:r>
            <w:r w:rsidRPr="0085668C">
              <w:t xml:space="preserve"> are referred to as “Displaced Resident.”</w:t>
            </w:r>
          </w:p>
          <w:p w:rsidR="00B35D98" w:rsidRPr="00B35D98" w:rsidRDefault="00B35D98" w:rsidP="00B35D98">
            <w:pPr>
              <w:rPr>
                <w:b/>
              </w:rPr>
            </w:pPr>
          </w:p>
        </w:tc>
        <w:tc>
          <w:tcPr>
            <w:tcW w:w="3787" w:type="dxa"/>
            <w:tcBorders>
              <w:top w:val="single" w:sz="4" w:space="0" w:color="auto"/>
              <w:left w:val="single" w:sz="4" w:space="0" w:color="auto"/>
              <w:bottom w:val="single" w:sz="4" w:space="0" w:color="auto"/>
              <w:right w:val="single" w:sz="4" w:space="0" w:color="auto"/>
            </w:tcBorders>
            <w:shd w:val="clear" w:color="auto" w:fill="auto"/>
          </w:tcPr>
          <w:p w:rsidR="00B35D98" w:rsidRDefault="00B35D98" w:rsidP="00B35D98">
            <w:r w:rsidRPr="00730B47">
              <w:t xml:space="preserve">The </w:t>
            </w:r>
            <w:r w:rsidR="0053169C">
              <w:rPr>
                <w:bCs/>
              </w:rPr>
              <w:t>first paragraph in</w:t>
            </w:r>
            <w:r w:rsidR="0053169C" w:rsidRPr="00DC0826">
              <w:rPr>
                <w:bCs/>
              </w:rPr>
              <w:t xml:space="preserve"> </w:t>
            </w:r>
            <w:r w:rsidRPr="00730B47">
              <w:t xml:space="preserve">Subsection </w:t>
            </w:r>
            <w:r w:rsidR="00CC6F45">
              <w:t>2</w:t>
            </w:r>
            <w:r w:rsidRPr="00730B47">
              <w:t>.1</w:t>
            </w:r>
            <w:r w:rsidR="0053169C">
              <w:t xml:space="preserve">, Program Purpose, </w:t>
            </w:r>
            <w:r w:rsidRPr="00730B47">
              <w:t xml:space="preserve">has been added: </w:t>
            </w:r>
          </w:p>
          <w:p w:rsidR="00B35D98" w:rsidRDefault="00B35D98" w:rsidP="00B35D98"/>
          <w:p w:rsidR="00467871" w:rsidRDefault="0085668C" w:rsidP="00B35D98">
            <w:r w:rsidRPr="0085668C">
              <w:t xml:space="preserve">DSHS and activated </w:t>
            </w:r>
            <w:r w:rsidR="00467871">
              <w:t>p</w:t>
            </w:r>
            <w:r w:rsidR="00467871" w:rsidRPr="0085668C">
              <w:t xml:space="preserve">harmacy </w:t>
            </w:r>
            <w:r w:rsidRPr="0085668C">
              <w:t>will provide out-patient prescription drug services to Texas</w:t>
            </w:r>
            <w:r w:rsidR="007F10C3">
              <w:t xml:space="preserve"> </w:t>
            </w:r>
            <w:r w:rsidR="00467871">
              <w:t xml:space="preserve">and </w:t>
            </w:r>
            <w:r w:rsidR="00467871" w:rsidRPr="0085668C">
              <w:t xml:space="preserve">Louisiana </w:t>
            </w:r>
            <w:r w:rsidR="007F10C3">
              <w:t xml:space="preserve">residents </w:t>
            </w:r>
            <w:r w:rsidRPr="0085668C">
              <w:t>who are victims and/or evacuees of a</w:t>
            </w:r>
            <w:r w:rsidR="00652A37">
              <w:t>n</w:t>
            </w:r>
            <w:r w:rsidRPr="0085668C">
              <w:t xml:space="preserve"> </w:t>
            </w:r>
            <w:r w:rsidRPr="00B92CFB">
              <w:t>Event</w:t>
            </w:r>
            <w:r w:rsidRPr="0085668C">
              <w:t xml:space="preserve"> causing them to reside in medical shelters, general population shelters, or other temporary residence/shelter, but not hospitals, in Texas.</w:t>
            </w:r>
            <w:r w:rsidR="00467871">
              <w:t xml:space="preserve"> </w:t>
            </w:r>
            <w:r w:rsidR="00355CC9">
              <w:t>Ho</w:t>
            </w:r>
            <w:r w:rsidR="00467871">
              <w:t>wever, notwithstanding the proceeding sentence</w:t>
            </w:r>
            <w:r w:rsidR="00355CC9">
              <w:t xml:space="preserve">, DSHS is not obligated and does not commit to expanding </w:t>
            </w:r>
            <w:r w:rsidR="00467871" w:rsidRPr="0085668C">
              <w:t xml:space="preserve">prescription drug services </w:t>
            </w:r>
            <w:r w:rsidR="00467871">
              <w:t xml:space="preserve">to </w:t>
            </w:r>
            <w:r w:rsidR="00355CC9" w:rsidRPr="0085668C">
              <w:t>Louisiana residents</w:t>
            </w:r>
            <w:r w:rsidR="00467871">
              <w:t xml:space="preserve"> in Texas</w:t>
            </w:r>
            <w:r w:rsidR="00355CC9">
              <w:t xml:space="preserve">, unless </w:t>
            </w:r>
            <w:r w:rsidR="00467871">
              <w:t xml:space="preserve">authorized by a Texas Governor’s </w:t>
            </w:r>
            <w:r w:rsidR="00467871" w:rsidRPr="00C6014D">
              <w:t>Disaster Proclamation</w:t>
            </w:r>
            <w:r w:rsidR="00467871">
              <w:t xml:space="preserve">, or other applicable </w:t>
            </w:r>
            <w:r w:rsidR="00B460AD">
              <w:t xml:space="preserve">state law, executive order, or </w:t>
            </w:r>
            <w:r w:rsidR="00467871">
              <w:t>regulation.</w:t>
            </w:r>
          </w:p>
          <w:p w:rsidR="00B35D98" w:rsidRDefault="00B35D98" w:rsidP="00001D0C"/>
        </w:tc>
      </w:tr>
      <w:tr w:rsidR="00151190" w:rsidRPr="00623479" w:rsidTr="00B92CFB">
        <w:trPr>
          <w:jc w:val="center"/>
        </w:trPr>
        <w:tc>
          <w:tcPr>
            <w:tcW w:w="715" w:type="dxa"/>
            <w:tcBorders>
              <w:top w:val="single" w:sz="4" w:space="0" w:color="auto"/>
              <w:left w:val="single" w:sz="4" w:space="0" w:color="auto"/>
              <w:bottom w:val="single" w:sz="4" w:space="0" w:color="auto"/>
              <w:right w:val="single" w:sz="4" w:space="0" w:color="auto"/>
            </w:tcBorders>
            <w:shd w:val="clear" w:color="auto" w:fill="auto"/>
          </w:tcPr>
          <w:p w:rsidR="00B35D98" w:rsidRDefault="00BF6D72" w:rsidP="00AF74E7">
            <w:pPr>
              <w:tabs>
                <w:tab w:val="left" w:pos="3870"/>
              </w:tabs>
              <w:jc w:val="center"/>
              <w:rPr>
                <w:b/>
                <w:bCs/>
              </w:rPr>
            </w:pPr>
            <w:r>
              <w:rPr>
                <w:b/>
                <w:bCs/>
              </w:rPr>
              <w:t>4</w:t>
            </w:r>
            <w:r w:rsidR="00B35D98">
              <w:rPr>
                <w:b/>
                <w:bCs/>
              </w:rPr>
              <w:t>.</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701086" w:rsidRDefault="00B35D98" w:rsidP="00B35D98">
            <w:pPr>
              <w:rPr>
                <w:b/>
                <w:bCs/>
              </w:rPr>
            </w:pPr>
            <w:r w:rsidRPr="00F96BDB">
              <w:rPr>
                <w:b/>
                <w:bCs/>
              </w:rPr>
              <w:t xml:space="preserve">Package 1 – Pharmacy Services </w:t>
            </w:r>
          </w:p>
          <w:p w:rsidR="00701086" w:rsidRDefault="00701086" w:rsidP="00B35D98">
            <w:pPr>
              <w:rPr>
                <w:b/>
                <w:bCs/>
              </w:rPr>
            </w:pPr>
          </w:p>
          <w:p w:rsidR="00B35D98" w:rsidRDefault="00B35D98" w:rsidP="00B35D98">
            <w:r w:rsidRPr="00F96BDB">
              <w:rPr>
                <w:b/>
                <w:bCs/>
              </w:rPr>
              <w:t xml:space="preserve"> </w:t>
            </w:r>
            <w:r w:rsidR="00701086" w:rsidRPr="00701086">
              <w:rPr>
                <w:b/>
                <w:bCs/>
              </w:rPr>
              <w:t>2.</w:t>
            </w:r>
            <w:r w:rsidR="00C64835">
              <w:rPr>
                <w:b/>
                <w:bCs/>
              </w:rPr>
              <w:t>2</w:t>
            </w:r>
            <w:r w:rsidR="00701086" w:rsidRPr="00701086">
              <w:rPr>
                <w:b/>
                <w:bCs/>
              </w:rPr>
              <w:t xml:space="preserve"> Pro</w:t>
            </w:r>
            <w:r w:rsidR="00C64835">
              <w:rPr>
                <w:b/>
                <w:bCs/>
              </w:rPr>
              <w:t>cedure</w:t>
            </w: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B35D98" w:rsidRDefault="00B35D98" w:rsidP="00B35D98">
            <w:r w:rsidRPr="00671A30">
              <w:t xml:space="preserve">The </w:t>
            </w:r>
            <w:r w:rsidR="00D6761F">
              <w:t>third bullet in</w:t>
            </w:r>
            <w:r w:rsidR="00D6761F" w:rsidRPr="00671A30">
              <w:t xml:space="preserve"> </w:t>
            </w:r>
            <w:r w:rsidRPr="00671A30">
              <w:t xml:space="preserve">Subsection </w:t>
            </w:r>
            <w:r w:rsidR="00CC6F45">
              <w:t>2.2</w:t>
            </w:r>
            <w:r w:rsidR="00D6761F">
              <w:t>, Procedure,</w:t>
            </w:r>
            <w:r w:rsidRPr="00671A30">
              <w:t xml:space="preserve"> has been removed:</w:t>
            </w:r>
          </w:p>
          <w:p w:rsidR="00E5079E" w:rsidRPr="00B92CFB" w:rsidRDefault="00E5079E" w:rsidP="00B35D98"/>
          <w:p w:rsidR="00303040" w:rsidRDefault="00C64835" w:rsidP="00B92CFB">
            <w:pPr>
              <w:pStyle w:val="ListParagraph"/>
              <w:numPr>
                <w:ilvl w:val="0"/>
                <w:numId w:val="26"/>
              </w:numPr>
            </w:pPr>
            <w:r w:rsidRPr="00B92CFB">
              <w:rPr>
                <w:rFonts w:ascii="Arial" w:hAnsi="Arial" w:cs="Arial"/>
                <w:sz w:val="24"/>
                <w:szCs w:val="24"/>
              </w:rPr>
              <w:t>Displaced Resident will present State issued documentation, such as Driver’s License, State of Texas or Louisiana ID card, Passport booklet, Military ID, Birth Certificate, Texas or Louisiana concealed handgun license, U.S. Citizenship Certificate or Certificate of Naturalization with photo.</w:t>
            </w:r>
          </w:p>
        </w:tc>
        <w:tc>
          <w:tcPr>
            <w:tcW w:w="3787" w:type="dxa"/>
            <w:tcBorders>
              <w:top w:val="single" w:sz="4" w:space="0" w:color="auto"/>
              <w:left w:val="single" w:sz="4" w:space="0" w:color="auto"/>
              <w:bottom w:val="single" w:sz="4" w:space="0" w:color="auto"/>
              <w:right w:val="single" w:sz="4" w:space="0" w:color="auto"/>
            </w:tcBorders>
            <w:shd w:val="clear" w:color="auto" w:fill="auto"/>
          </w:tcPr>
          <w:p w:rsidR="00B35D98" w:rsidRDefault="00B35D98" w:rsidP="00B35D98">
            <w:r w:rsidRPr="00730B47">
              <w:t xml:space="preserve">The </w:t>
            </w:r>
            <w:r w:rsidR="00D6761F">
              <w:t>third bullet in</w:t>
            </w:r>
            <w:r w:rsidR="00D6761F" w:rsidRPr="00671A30">
              <w:t xml:space="preserve"> </w:t>
            </w:r>
            <w:r w:rsidRPr="00730B47">
              <w:t xml:space="preserve">Subsection </w:t>
            </w:r>
            <w:r w:rsidR="00CC6F45">
              <w:t>2.2</w:t>
            </w:r>
            <w:r w:rsidR="00D6761F">
              <w:t xml:space="preserve">, Procedure, </w:t>
            </w:r>
            <w:r w:rsidRPr="00730B47">
              <w:t xml:space="preserve">has been added: </w:t>
            </w:r>
          </w:p>
          <w:p w:rsidR="00E5079E" w:rsidRDefault="00E5079E" w:rsidP="00B35D98"/>
          <w:p w:rsidR="00E5079E" w:rsidRDefault="00C64835" w:rsidP="00B92CFB">
            <w:pPr>
              <w:pStyle w:val="ListParagraph"/>
              <w:numPr>
                <w:ilvl w:val="0"/>
                <w:numId w:val="26"/>
              </w:numPr>
            </w:pPr>
            <w:r w:rsidRPr="00B92CFB">
              <w:rPr>
                <w:rFonts w:ascii="Arial" w:hAnsi="Arial" w:cs="Arial"/>
                <w:sz w:val="24"/>
                <w:szCs w:val="24"/>
              </w:rPr>
              <w:t>Displaced Resident will present State issued documentation, such as Driver’s License, State of Texas or Louisiana ID card, Passport booklet, Military ID, Birth Certificate, Texas or Louisiana concealed handgun license, U.S. Citizenship Certificate or Certificate of Naturalization with photo.</w:t>
            </w:r>
          </w:p>
        </w:tc>
      </w:tr>
      <w:tr w:rsidR="00151190" w:rsidRPr="00623479" w:rsidTr="00B92CFB">
        <w:trPr>
          <w:trHeight w:val="710"/>
          <w:jc w:val="center"/>
        </w:trPr>
        <w:tc>
          <w:tcPr>
            <w:tcW w:w="715" w:type="dxa"/>
            <w:tcBorders>
              <w:top w:val="single" w:sz="4" w:space="0" w:color="auto"/>
              <w:left w:val="single" w:sz="4" w:space="0" w:color="auto"/>
              <w:bottom w:val="single" w:sz="4" w:space="0" w:color="auto"/>
              <w:right w:val="single" w:sz="4" w:space="0" w:color="auto"/>
            </w:tcBorders>
            <w:shd w:val="clear" w:color="auto" w:fill="auto"/>
          </w:tcPr>
          <w:p w:rsidR="00CC6F45" w:rsidRDefault="00BF6D72" w:rsidP="00AF74E7">
            <w:pPr>
              <w:tabs>
                <w:tab w:val="left" w:pos="3870"/>
              </w:tabs>
              <w:jc w:val="center"/>
              <w:rPr>
                <w:b/>
                <w:bCs/>
              </w:rPr>
            </w:pPr>
            <w:r>
              <w:rPr>
                <w:b/>
                <w:bCs/>
              </w:rPr>
              <w:t>5</w:t>
            </w:r>
            <w:r w:rsidR="00CC6F45">
              <w:rPr>
                <w:b/>
                <w:bCs/>
              </w:rPr>
              <w:t>.</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CC6F45" w:rsidRDefault="00CC6F45" w:rsidP="00B35D98">
            <w:pPr>
              <w:rPr>
                <w:b/>
                <w:bCs/>
              </w:rPr>
            </w:pPr>
            <w:r>
              <w:rPr>
                <w:b/>
                <w:bCs/>
              </w:rPr>
              <w:t xml:space="preserve">Package 1 – Exhibits </w:t>
            </w:r>
          </w:p>
          <w:p w:rsidR="00CC6F45" w:rsidRDefault="00CC6F45" w:rsidP="00B35D98">
            <w:pPr>
              <w:rPr>
                <w:b/>
                <w:bCs/>
              </w:rPr>
            </w:pPr>
          </w:p>
          <w:p w:rsidR="00CC6F45" w:rsidRPr="00F96BDB" w:rsidRDefault="00CC6F45" w:rsidP="00B35D98">
            <w:pPr>
              <w:rPr>
                <w:b/>
                <w:bCs/>
              </w:rPr>
            </w:pPr>
            <w:r>
              <w:rPr>
                <w:b/>
                <w:bCs/>
              </w:rPr>
              <w:t xml:space="preserve">8.2 – Exhibits </w:t>
            </w: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CC6F45" w:rsidRDefault="00CC6F45" w:rsidP="00B35D98">
            <w:r>
              <w:t xml:space="preserve">The </w:t>
            </w:r>
            <w:r w:rsidR="004A0419">
              <w:t xml:space="preserve">UTC attachment to </w:t>
            </w:r>
            <w:r w:rsidRPr="00CC6F45">
              <w:t xml:space="preserve">Exhibit </w:t>
            </w:r>
            <w:r>
              <w:t>B</w:t>
            </w:r>
            <w:r w:rsidR="00D6761F">
              <w:t xml:space="preserve"> in Subsection 8.2, Exhibits, has been removed</w:t>
            </w:r>
            <w:r>
              <w:t xml:space="preserve">: </w:t>
            </w:r>
          </w:p>
          <w:p w:rsidR="00CC6F45" w:rsidRDefault="00CC6F45" w:rsidP="00B35D98"/>
          <w:p w:rsidR="00CC6F45" w:rsidRPr="00671A30" w:rsidRDefault="00CC6F45" w:rsidP="00B35D98">
            <w:r>
              <w:t xml:space="preserve">UTC Version 2.15 – Vendor </w:t>
            </w:r>
          </w:p>
        </w:tc>
        <w:tc>
          <w:tcPr>
            <w:tcW w:w="3787" w:type="dxa"/>
            <w:tcBorders>
              <w:top w:val="single" w:sz="4" w:space="0" w:color="auto"/>
              <w:left w:val="single" w:sz="4" w:space="0" w:color="auto"/>
              <w:bottom w:val="single" w:sz="4" w:space="0" w:color="auto"/>
              <w:right w:val="single" w:sz="4" w:space="0" w:color="auto"/>
            </w:tcBorders>
            <w:shd w:val="clear" w:color="auto" w:fill="auto"/>
          </w:tcPr>
          <w:p w:rsidR="004A0419" w:rsidRDefault="00D6761F" w:rsidP="00B35D98">
            <w:r>
              <w:t xml:space="preserve">The </w:t>
            </w:r>
            <w:r w:rsidR="004A0419">
              <w:t xml:space="preserve">UTC attachment to </w:t>
            </w:r>
            <w:r w:rsidRPr="00CC6F45">
              <w:t xml:space="preserve">Exhibit </w:t>
            </w:r>
            <w:r>
              <w:t>B in Subsection 8.2, Exhibits, has been removed</w:t>
            </w:r>
            <w:r w:rsidDel="00D6761F">
              <w:t xml:space="preserve"> </w:t>
            </w:r>
            <w:r w:rsidR="00CC6F45">
              <w:t xml:space="preserve">added: </w:t>
            </w:r>
          </w:p>
          <w:p w:rsidR="00CC6F45" w:rsidRDefault="00CC6F45" w:rsidP="00B35D98"/>
          <w:p w:rsidR="004A0419" w:rsidRDefault="004A0419" w:rsidP="00B35D98">
            <w:r>
              <w:object w:dxaOrig="1504" w:dyaOrig="982">
                <v:shape id="_x0000_i1026" type="#_x0000_t75" style="width:75pt;height:48.75pt" o:ole="">
                  <v:imagedata r:id="rId9" o:title=""/>
                </v:shape>
                <o:OLEObject Type="Embed" ProgID="AcroExch.Document.11" ShapeID="_x0000_i1026" DrawAspect="Icon" ObjectID="_1660565565" r:id="rId11"/>
              </w:object>
            </w:r>
          </w:p>
          <w:p w:rsidR="00CC6F45" w:rsidRPr="00730B47" w:rsidRDefault="00CC6F45" w:rsidP="00B35D98"/>
        </w:tc>
      </w:tr>
      <w:tr w:rsidR="00151190" w:rsidRPr="00623479" w:rsidTr="00B92CFB">
        <w:trPr>
          <w:trHeight w:val="980"/>
          <w:jc w:val="center"/>
        </w:trPr>
        <w:tc>
          <w:tcPr>
            <w:tcW w:w="715" w:type="dxa"/>
            <w:tcBorders>
              <w:top w:val="single" w:sz="4" w:space="0" w:color="auto"/>
              <w:left w:val="single" w:sz="4" w:space="0" w:color="auto"/>
              <w:bottom w:val="single" w:sz="4" w:space="0" w:color="auto"/>
              <w:right w:val="single" w:sz="4" w:space="0" w:color="auto"/>
            </w:tcBorders>
            <w:shd w:val="clear" w:color="auto" w:fill="auto"/>
          </w:tcPr>
          <w:p w:rsidR="00CC6F45" w:rsidRDefault="00BF6D72" w:rsidP="00AF74E7">
            <w:pPr>
              <w:tabs>
                <w:tab w:val="left" w:pos="3870"/>
              </w:tabs>
              <w:jc w:val="center"/>
              <w:rPr>
                <w:b/>
                <w:bCs/>
              </w:rPr>
            </w:pPr>
            <w:r>
              <w:rPr>
                <w:b/>
                <w:bCs/>
              </w:rPr>
              <w:t>6</w:t>
            </w:r>
            <w:r w:rsidR="00CC6F45">
              <w:rPr>
                <w:b/>
                <w:bCs/>
              </w:rPr>
              <w:t>.</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CC6F45" w:rsidRDefault="00CC6F45" w:rsidP="00CC6F45">
            <w:pPr>
              <w:rPr>
                <w:b/>
                <w:bCs/>
              </w:rPr>
            </w:pPr>
            <w:r>
              <w:rPr>
                <w:b/>
                <w:bCs/>
              </w:rPr>
              <w:t xml:space="preserve">Package 1 – Exhibits </w:t>
            </w:r>
          </w:p>
          <w:p w:rsidR="00CC6F45" w:rsidRDefault="00CC6F45" w:rsidP="00CC6F45">
            <w:pPr>
              <w:rPr>
                <w:b/>
                <w:bCs/>
              </w:rPr>
            </w:pPr>
          </w:p>
          <w:p w:rsidR="00CC6F45" w:rsidRPr="00F96BDB" w:rsidRDefault="00CC6F45" w:rsidP="00CC6F45">
            <w:pPr>
              <w:rPr>
                <w:b/>
                <w:bCs/>
              </w:rPr>
            </w:pPr>
            <w:r>
              <w:rPr>
                <w:b/>
                <w:bCs/>
              </w:rPr>
              <w:t>8.2 – Exhibits</w:t>
            </w: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CC6F45" w:rsidRDefault="00CC6F45" w:rsidP="00CC6F45">
            <w:r>
              <w:t xml:space="preserve">The </w:t>
            </w:r>
            <w:r w:rsidR="004A0419">
              <w:t xml:space="preserve">DUA attachment to </w:t>
            </w:r>
            <w:r>
              <w:t>Exhibit D</w:t>
            </w:r>
            <w:r w:rsidR="004A0419">
              <w:t xml:space="preserve"> in Section 8.2, Exhibits, </w:t>
            </w:r>
            <w:r>
              <w:t xml:space="preserve">has been removed: </w:t>
            </w:r>
          </w:p>
          <w:p w:rsidR="00CC6F45" w:rsidRDefault="00CC6F45" w:rsidP="00CC6F45"/>
          <w:p w:rsidR="00CC6F45" w:rsidRPr="00671A30" w:rsidRDefault="00CC6F45" w:rsidP="00CC6F45">
            <w:r>
              <w:t>Data-use-agreement_v.8.4_3.15.18_priva</w:t>
            </w:r>
          </w:p>
        </w:tc>
        <w:tc>
          <w:tcPr>
            <w:tcW w:w="3787" w:type="dxa"/>
            <w:tcBorders>
              <w:top w:val="single" w:sz="4" w:space="0" w:color="auto"/>
              <w:left w:val="single" w:sz="4" w:space="0" w:color="auto"/>
              <w:bottom w:val="single" w:sz="4" w:space="0" w:color="auto"/>
              <w:right w:val="single" w:sz="4" w:space="0" w:color="auto"/>
            </w:tcBorders>
            <w:shd w:val="clear" w:color="auto" w:fill="auto"/>
          </w:tcPr>
          <w:p w:rsidR="00CC6F45" w:rsidRDefault="00CC6F45" w:rsidP="00CC6F45">
            <w:r>
              <w:t xml:space="preserve">The </w:t>
            </w:r>
            <w:r w:rsidR="004A0419">
              <w:t xml:space="preserve">DUA attachment to Exhibit D in Section 8.2, Exhibits, has been </w:t>
            </w:r>
            <w:r>
              <w:t xml:space="preserve">added: </w:t>
            </w:r>
          </w:p>
          <w:p w:rsidR="00CC6F45" w:rsidRDefault="00CC6F45" w:rsidP="00CC6F45"/>
          <w:p w:rsidR="004A0419" w:rsidRDefault="004A0419" w:rsidP="00CC6F45">
            <w:r>
              <w:object w:dxaOrig="1504" w:dyaOrig="982">
                <v:shape id="_x0000_i1027" type="#_x0000_t75" style="width:75pt;height:48.75pt" o:ole="">
                  <v:imagedata r:id="rId12" o:title=""/>
                </v:shape>
                <o:OLEObject Type="Embed" ProgID="AcroExch.Document.11" ShapeID="_x0000_i1027" DrawAspect="Icon" ObjectID="_1660565566" r:id="rId13"/>
              </w:object>
            </w:r>
          </w:p>
          <w:p w:rsidR="00CC6F45" w:rsidRPr="00730B47" w:rsidRDefault="00CC6F45" w:rsidP="00B92CFB"/>
        </w:tc>
      </w:tr>
    </w:tbl>
    <w:p w:rsidR="00F0711A" w:rsidRDefault="00F0711A" w:rsidP="00C67BD7">
      <w:pPr>
        <w:ind w:left="360"/>
        <w:rPr>
          <w:rFonts w:ascii="Times New Roman" w:hAnsi="Times New Roman" w:cs="Times New Roman"/>
          <w:color w:val="000000"/>
          <w:sz w:val="20"/>
          <w:szCs w:val="20"/>
        </w:rPr>
      </w:pPr>
    </w:p>
    <w:sectPr w:rsidR="00F0711A" w:rsidSect="00AF74E7">
      <w:headerReference w:type="default" r:id="rId14"/>
      <w:footerReference w:type="default" r:id="rId15"/>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3700" w:rsidRDefault="00133700">
      <w:r>
        <w:separator/>
      </w:r>
    </w:p>
  </w:endnote>
  <w:endnote w:type="continuationSeparator" w:id="0">
    <w:p w:rsidR="00133700" w:rsidRDefault="00133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43" w:usb2="00000009" w:usb3="00000000" w:csb0="000001FF" w:csb1="00000000"/>
  </w:font>
  <w:font w:name="ヒラギノ角ゴ Pro W3">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77FC" w:rsidRPr="00741C46" w:rsidRDefault="002F625B" w:rsidP="00741C46">
    <w:pPr>
      <w:pStyle w:val="Footer"/>
      <w:tabs>
        <w:tab w:val="clear" w:pos="8640"/>
        <w:tab w:val="right" w:pos="9360"/>
      </w:tabs>
      <w:rPr>
        <w:rStyle w:val="PageNumber"/>
      </w:rPr>
    </w:pPr>
    <w:r w:rsidRPr="00741C46">
      <w:rPr>
        <w:rStyle w:val="PageNumber"/>
      </w:rPr>
      <w:t xml:space="preserve">HHS0004830 </w:t>
    </w:r>
    <w:r>
      <w:rPr>
        <w:rStyle w:val="PageNumber"/>
      </w:rPr>
      <w:t>Addendum No. 2</w:t>
    </w:r>
    <w:r w:rsidR="00741C46" w:rsidRPr="00741C46">
      <w:rPr>
        <w:rStyle w:val="PageNumber"/>
      </w:rPr>
      <w:tab/>
    </w:r>
    <w:r w:rsidR="00741C46" w:rsidRPr="00741C46">
      <w:rPr>
        <w:rStyle w:val="PageNumber"/>
      </w:rPr>
      <w:tab/>
    </w:r>
    <w:r w:rsidR="005477FC" w:rsidRPr="00741C46">
      <w:rPr>
        <w:rStyle w:val="PageNumber"/>
      </w:rPr>
      <w:t xml:space="preserve">Page </w:t>
    </w:r>
    <w:r w:rsidR="005477FC" w:rsidRPr="00741C46">
      <w:rPr>
        <w:rStyle w:val="PageNumber"/>
      </w:rPr>
      <w:fldChar w:fldCharType="begin"/>
    </w:r>
    <w:r w:rsidR="005477FC" w:rsidRPr="00741C46">
      <w:rPr>
        <w:rStyle w:val="PageNumber"/>
      </w:rPr>
      <w:instrText xml:space="preserve"> PAGE </w:instrText>
    </w:r>
    <w:r w:rsidR="005477FC" w:rsidRPr="00741C46">
      <w:rPr>
        <w:rStyle w:val="PageNumber"/>
      </w:rPr>
      <w:fldChar w:fldCharType="separate"/>
    </w:r>
    <w:r w:rsidR="004535CE" w:rsidRPr="00741C46">
      <w:rPr>
        <w:rStyle w:val="PageNumber"/>
      </w:rPr>
      <w:t>2</w:t>
    </w:r>
    <w:r w:rsidR="005477FC" w:rsidRPr="00741C46">
      <w:rPr>
        <w:rStyle w:val="PageNumber"/>
      </w:rPr>
      <w:fldChar w:fldCharType="end"/>
    </w:r>
    <w:r w:rsidR="005477FC" w:rsidRPr="00741C46">
      <w:rPr>
        <w:rStyle w:val="PageNumber"/>
      </w:rPr>
      <w:t xml:space="preserve"> of </w:t>
    </w:r>
    <w:r w:rsidR="005477FC" w:rsidRPr="00741C46">
      <w:rPr>
        <w:rStyle w:val="PageNumber"/>
      </w:rPr>
      <w:fldChar w:fldCharType="begin"/>
    </w:r>
    <w:r w:rsidR="005477FC" w:rsidRPr="00741C46">
      <w:rPr>
        <w:rStyle w:val="PageNumber"/>
      </w:rPr>
      <w:instrText xml:space="preserve"> NUMPAGES </w:instrText>
    </w:r>
    <w:r w:rsidR="005477FC" w:rsidRPr="00741C46">
      <w:rPr>
        <w:rStyle w:val="PageNumber"/>
      </w:rPr>
      <w:fldChar w:fldCharType="separate"/>
    </w:r>
    <w:r w:rsidR="004535CE" w:rsidRPr="00741C46">
      <w:rPr>
        <w:rStyle w:val="PageNumber"/>
      </w:rPr>
      <w:t>2</w:t>
    </w:r>
    <w:r w:rsidR="005477FC" w:rsidRPr="00741C4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3700" w:rsidRDefault="00133700">
      <w:r>
        <w:separator/>
      </w:r>
    </w:p>
  </w:footnote>
  <w:footnote w:type="continuationSeparator" w:id="0">
    <w:p w:rsidR="00133700" w:rsidRDefault="001337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77FC" w:rsidRPr="00DC0826" w:rsidRDefault="005477FC" w:rsidP="008657CE">
    <w:pPr>
      <w:pStyle w:val="BodyTextIndent2"/>
      <w:spacing w:after="0" w:line="240" w:lineRule="auto"/>
      <w:ind w:left="0"/>
      <w:jc w:val="right"/>
      <w:rPr>
        <w:b/>
      </w:rPr>
    </w:pPr>
    <w:r w:rsidRPr="00DC0826">
      <w:rPr>
        <w:b/>
        <w:color w:val="000000"/>
      </w:rPr>
      <w:t xml:space="preserve">Open Enrollment for </w:t>
    </w:r>
    <w:r w:rsidR="0074318E" w:rsidRPr="00DC0826">
      <w:rPr>
        <w:b/>
        <w:color w:val="000000"/>
      </w:rPr>
      <w:t xml:space="preserve">Pharmacy Services </w:t>
    </w:r>
  </w:p>
  <w:p w:rsidR="005477FC" w:rsidRDefault="005477FC" w:rsidP="001773F7">
    <w:pPr>
      <w:pStyle w:val="Header"/>
      <w:jc w:val="right"/>
      <w:rPr>
        <w:sz w:val="22"/>
        <w:szCs w:val="22"/>
      </w:rPr>
    </w:pPr>
    <w:r w:rsidRPr="00DC0826">
      <w:rPr>
        <w:sz w:val="22"/>
        <w:szCs w:val="22"/>
      </w:rPr>
      <w:t xml:space="preserve">Procurement Number: </w:t>
    </w:r>
    <w:r w:rsidR="00DC0826" w:rsidRPr="00DC0826">
      <w:rPr>
        <w:b/>
        <w:sz w:val="22"/>
        <w:szCs w:val="22"/>
      </w:rPr>
      <w:t>HHS0004830</w:t>
    </w:r>
    <w:r w:rsidRPr="00DC0826">
      <w:rPr>
        <w:b/>
        <w:sz w:val="22"/>
        <w:szCs w:val="22"/>
      </w:rPr>
      <w:t xml:space="preserve"> </w:t>
    </w:r>
    <w:r w:rsidRPr="00DC0826">
      <w:rPr>
        <w:sz w:val="22"/>
        <w:szCs w:val="22"/>
      </w:rPr>
      <w:t>Addenda</w:t>
    </w:r>
  </w:p>
  <w:p w:rsidR="00741C46" w:rsidRPr="00623479" w:rsidRDefault="00741C46" w:rsidP="001773F7">
    <w:pPr>
      <w:pStyle w:val="Header"/>
      <w:jc w:val="right"/>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21D6D"/>
    <w:multiLevelType w:val="multilevel"/>
    <w:tmpl w:val="AF783214"/>
    <w:lvl w:ilvl="0">
      <w:start w:val="2"/>
      <w:numFmt w:val="decimal"/>
      <w:lvlText w:val="%1"/>
      <w:lvlJc w:val="left"/>
      <w:pPr>
        <w:ind w:left="672" w:hanging="672"/>
      </w:pPr>
      <w:rPr>
        <w:rFonts w:hint="default"/>
      </w:rPr>
    </w:lvl>
    <w:lvl w:ilvl="1">
      <w:start w:val="10"/>
      <w:numFmt w:val="decimal"/>
      <w:lvlText w:val="%1.%2"/>
      <w:lvlJc w:val="left"/>
      <w:pPr>
        <w:ind w:left="1122" w:hanging="672"/>
      </w:pPr>
      <w:rPr>
        <w:rFonts w:hint="default"/>
      </w:rPr>
    </w:lvl>
    <w:lvl w:ilvl="2">
      <w:start w:val="1"/>
      <w:numFmt w:val="decimal"/>
      <w:lvlText w:val="%1.%2.%3"/>
      <w:lvlJc w:val="left"/>
      <w:pPr>
        <w:ind w:left="1620" w:hanging="720"/>
      </w:pPr>
      <w:rPr>
        <w:rFonts w:hint="default"/>
        <w:b/>
      </w:rPr>
    </w:lvl>
    <w:lvl w:ilvl="3">
      <w:start w:val="1"/>
      <w:numFmt w:val="decimal"/>
      <w:lvlText w:val="%1.%2.%3.%4"/>
      <w:lvlJc w:val="left"/>
      <w:pPr>
        <w:ind w:left="2430" w:hanging="1080"/>
      </w:pPr>
      <w:rPr>
        <w:rFonts w:hint="default"/>
        <w:b w:val="0"/>
      </w:rPr>
    </w:lvl>
    <w:lvl w:ilvl="4">
      <w:start w:val="1"/>
      <w:numFmt w:val="decimal"/>
      <w:lvlText w:val="%1.%2.%3.%4.%5"/>
      <w:lvlJc w:val="left"/>
      <w:pPr>
        <w:ind w:left="2880" w:hanging="1080"/>
      </w:pPr>
      <w:rPr>
        <w:rFonts w:hint="default"/>
        <w:b/>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 w15:restartNumberingAfterBreak="0">
    <w:nsid w:val="070B5433"/>
    <w:multiLevelType w:val="hybridMultilevel"/>
    <w:tmpl w:val="FB72D8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8625B73"/>
    <w:multiLevelType w:val="multilevel"/>
    <w:tmpl w:val="29AE7C9C"/>
    <w:lvl w:ilvl="0">
      <w:start w:val="9"/>
      <w:numFmt w:val="decimal"/>
      <w:lvlText w:val="%1."/>
      <w:lvlJc w:val="left"/>
      <w:pPr>
        <w:ind w:left="720" w:hanging="360"/>
      </w:pPr>
      <w:rPr>
        <w:rFonts w:hint="default"/>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B0855AC"/>
    <w:multiLevelType w:val="hybridMultilevel"/>
    <w:tmpl w:val="DE560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5862FC"/>
    <w:multiLevelType w:val="hybridMultilevel"/>
    <w:tmpl w:val="8BE8C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3F5EE3"/>
    <w:multiLevelType w:val="hybridMultilevel"/>
    <w:tmpl w:val="0E2AD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E716D0"/>
    <w:multiLevelType w:val="hybridMultilevel"/>
    <w:tmpl w:val="E812BC3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7" w15:restartNumberingAfterBreak="0">
    <w:nsid w:val="155510FE"/>
    <w:multiLevelType w:val="multilevel"/>
    <w:tmpl w:val="4A04E010"/>
    <w:lvl w:ilvl="0">
      <w:start w:val="2"/>
      <w:numFmt w:val="decimal"/>
      <w:lvlText w:val="%1"/>
      <w:lvlJc w:val="left"/>
      <w:pPr>
        <w:ind w:left="660" w:hanging="660"/>
      </w:pPr>
      <w:rPr>
        <w:rFonts w:hint="default"/>
      </w:rPr>
    </w:lvl>
    <w:lvl w:ilvl="1">
      <w:start w:val="8"/>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BE56412"/>
    <w:multiLevelType w:val="hybridMultilevel"/>
    <w:tmpl w:val="4012798C"/>
    <w:lvl w:ilvl="0" w:tplc="83DCF284">
      <w:start w:val="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496D9C"/>
    <w:multiLevelType w:val="hybridMultilevel"/>
    <w:tmpl w:val="87C884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ED56F9"/>
    <w:multiLevelType w:val="multilevel"/>
    <w:tmpl w:val="4E98B014"/>
    <w:lvl w:ilvl="0">
      <w:start w:val="1"/>
      <w:numFmt w:val="decimal"/>
      <w:lvlText w:val="%1."/>
      <w:lvlJc w:val="left"/>
      <w:pPr>
        <w:ind w:left="360" w:hanging="360"/>
      </w:pPr>
      <w:rPr>
        <w:rFonts w:cs="Times New Roman" w:hint="default"/>
        <w:sz w:val="22"/>
        <w:szCs w:val="22"/>
      </w:rPr>
    </w:lvl>
    <w:lvl w:ilvl="1">
      <w:start w:val="1"/>
      <w:numFmt w:val="decimal"/>
      <w:lvlText w:val="%1.%2."/>
      <w:lvlJc w:val="left"/>
      <w:pPr>
        <w:ind w:left="792" w:hanging="432"/>
      </w:pPr>
      <w:rPr>
        <w:rFonts w:cs="Times New Roman" w:hint="default"/>
        <w:b/>
        <w:sz w:val="22"/>
        <w:szCs w:val="22"/>
      </w:rPr>
    </w:lvl>
    <w:lvl w:ilvl="2">
      <w:start w:val="1"/>
      <w:numFmt w:val="decimal"/>
      <w:lvlText w:val="%1.%2.%3."/>
      <w:lvlJc w:val="left"/>
      <w:pPr>
        <w:ind w:left="954" w:hanging="504"/>
      </w:pPr>
      <w:rPr>
        <w:rFonts w:ascii="Arial" w:hAnsi="Arial" w:cs="Arial" w:hint="default"/>
        <w:b/>
        <w:i w:val="0"/>
        <w:sz w:val="20"/>
        <w:szCs w:val="20"/>
      </w:rPr>
    </w:lvl>
    <w:lvl w:ilvl="3">
      <w:start w:val="1"/>
      <w:numFmt w:val="decimal"/>
      <w:lvlText w:val="%1.%2.%3.%4."/>
      <w:lvlJc w:val="left"/>
      <w:pPr>
        <w:ind w:left="1728" w:hanging="648"/>
      </w:pPr>
      <w:rPr>
        <w:rFonts w:ascii="Arial" w:hAnsi="Arial" w:cs="Arial" w:hint="default"/>
        <w:b/>
        <w:i w:val="0"/>
        <w:iCs w:val="0"/>
        <w:caps w:val="0"/>
        <w:smallCaps w:val="0"/>
        <w:strike w:val="0"/>
        <w:dstrike w:val="0"/>
        <w:vanish w:val="0"/>
        <w:color w:val="000000"/>
        <w:spacing w:val="0"/>
        <w:kern w:val="0"/>
        <w:position w:val="0"/>
        <w:sz w:val="20"/>
        <w:szCs w:val="20"/>
        <w:u w:val="none"/>
        <w:effect w:val="none"/>
        <w:vertAlign w:val="baseline"/>
      </w:rPr>
    </w:lvl>
    <w:lvl w:ilvl="4">
      <w:start w:val="1"/>
      <w:numFmt w:val="decimal"/>
      <w:lvlText w:val="%1.%2.%3.%4.%5."/>
      <w:lvlJc w:val="left"/>
      <w:pPr>
        <w:ind w:left="2232" w:hanging="792"/>
      </w:pPr>
      <w:rPr>
        <w:rFonts w:cs="Times New Roman" w:hint="default"/>
        <w:b/>
        <w:i w:val="0"/>
        <w:sz w:val="20"/>
        <w:szCs w:val="20"/>
      </w:rPr>
    </w:lvl>
    <w:lvl w:ilvl="5">
      <w:start w:val="1"/>
      <w:numFmt w:val="decimal"/>
      <w:lvlText w:val="%1.%2.%3.%4.%5.%6."/>
      <w:lvlJc w:val="left"/>
      <w:pPr>
        <w:ind w:left="2736" w:hanging="936"/>
      </w:pPr>
      <w:rPr>
        <w:rFonts w:ascii="Arial" w:hAnsi="Arial" w:cs="Arial" w:hint="default"/>
        <w:b/>
        <w:sz w:val="20"/>
        <w:szCs w:val="20"/>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rPr>
    </w:lvl>
  </w:abstractNum>
  <w:abstractNum w:abstractNumId="11" w15:restartNumberingAfterBreak="0">
    <w:nsid w:val="2BCB3A77"/>
    <w:multiLevelType w:val="hybridMultilevel"/>
    <w:tmpl w:val="320409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7F7312"/>
    <w:multiLevelType w:val="multilevel"/>
    <w:tmpl w:val="7F5C50E0"/>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369B2984"/>
    <w:multiLevelType w:val="hybridMultilevel"/>
    <w:tmpl w:val="B1DA86B4"/>
    <w:lvl w:ilvl="0" w:tplc="04090001">
      <w:start w:val="1"/>
      <w:numFmt w:val="bullet"/>
      <w:lvlText w:val=""/>
      <w:lvlJc w:val="left"/>
      <w:pPr>
        <w:ind w:left="924" w:hanging="360"/>
      </w:pPr>
      <w:rPr>
        <w:rFonts w:ascii="Symbol" w:hAnsi="Symbol"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14" w15:restartNumberingAfterBreak="0">
    <w:nsid w:val="3C7C25B2"/>
    <w:multiLevelType w:val="multilevel"/>
    <w:tmpl w:val="9EF489EA"/>
    <w:lvl w:ilvl="0">
      <w:start w:val="2"/>
      <w:numFmt w:val="decimal"/>
      <w:lvlText w:val="%1"/>
      <w:lvlJc w:val="left"/>
      <w:pPr>
        <w:ind w:left="780" w:hanging="780"/>
      </w:pPr>
      <w:rPr>
        <w:rFonts w:hint="default"/>
      </w:rPr>
    </w:lvl>
    <w:lvl w:ilvl="1">
      <w:start w:val="15"/>
      <w:numFmt w:val="decimal"/>
      <w:lvlText w:val="%1.%2"/>
      <w:lvlJc w:val="left"/>
      <w:pPr>
        <w:ind w:left="1230" w:hanging="780"/>
      </w:pPr>
      <w:rPr>
        <w:rFonts w:hint="default"/>
      </w:rPr>
    </w:lvl>
    <w:lvl w:ilvl="2">
      <w:start w:val="1"/>
      <w:numFmt w:val="decimal"/>
      <w:lvlText w:val="%1.%2.%3"/>
      <w:lvlJc w:val="left"/>
      <w:pPr>
        <w:ind w:left="1680" w:hanging="780"/>
      </w:pPr>
      <w:rPr>
        <w:rFonts w:hint="default"/>
      </w:rPr>
    </w:lvl>
    <w:lvl w:ilvl="3">
      <w:start w:val="5"/>
      <w:numFmt w:val="decimal"/>
      <w:lvlText w:val="%1.%2.%3.%4"/>
      <w:lvlJc w:val="left"/>
      <w:pPr>
        <w:ind w:left="2130" w:hanging="7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5" w15:restartNumberingAfterBreak="0">
    <w:nsid w:val="3E202035"/>
    <w:multiLevelType w:val="multilevel"/>
    <w:tmpl w:val="ECEE0192"/>
    <w:lvl w:ilvl="0">
      <w:start w:val="1"/>
      <w:numFmt w:val="decimal"/>
      <w:lvlText w:val="%1."/>
      <w:lvlJc w:val="left"/>
      <w:pPr>
        <w:ind w:left="720" w:hanging="360"/>
      </w:pPr>
    </w:lvl>
    <w:lvl w:ilvl="1">
      <w:start w:val="9"/>
      <w:numFmt w:val="decimal"/>
      <w:isLgl/>
      <w:lvlText w:val="%1.%2"/>
      <w:lvlJc w:val="left"/>
      <w:pPr>
        <w:ind w:left="1356" w:hanging="996"/>
      </w:pPr>
      <w:rPr>
        <w:rFonts w:hint="default"/>
      </w:rPr>
    </w:lvl>
    <w:lvl w:ilvl="2">
      <w:start w:val="6"/>
      <w:numFmt w:val="decimal"/>
      <w:isLgl/>
      <w:lvlText w:val="%1.%2.%3"/>
      <w:lvlJc w:val="left"/>
      <w:pPr>
        <w:ind w:left="1356" w:hanging="996"/>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1186925"/>
    <w:multiLevelType w:val="hybridMultilevel"/>
    <w:tmpl w:val="87C884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D741B8"/>
    <w:multiLevelType w:val="hybridMultilevel"/>
    <w:tmpl w:val="CC8816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7F660AD"/>
    <w:multiLevelType w:val="hybridMultilevel"/>
    <w:tmpl w:val="32DA3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9E48A0"/>
    <w:multiLevelType w:val="hybridMultilevel"/>
    <w:tmpl w:val="B8A8B9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B0B1852"/>
    <w:multiLevelType w:val="multilevel"/>
    <w:tmpl w:val="DDD48710"/>
    <w:lvl w:ilvl="0">
      <w:start w:val="7"/>
      <w:numFmt w:val="decimal"/>
      <w:lvlText w:val="%1."/>
      <w:lvlJc w:val="left"/>
      <w:pPr>
        <w:ind w:left="360" w:hanging="360"/>
      </w:pPr>
      <w:rPr>
        <w:rFonts w:hint="default"/>
        <w:b/>
        <w:i w:val="0"/>
        <w:sz w:val="24"/>
        <w:szCs w:val="24"/>
      </w:rPr>
    </w:lvl>
    <w:lvl w:ilvl="1">
      <w:start w:val="1"/>
      <w:numFmt w:val="decimal"/>
      <w:lvlText w:val="%1.%2."/>
      <w:lvlJc w:val="left"/>
      <w:pPr>
        <w:ind w:left="1602" w:hanging="432"/>
      </w:pPr>
      <w:rPr>
        <w:rFonts w:hint="default"/>
        <w:b/>
        <w:sz w:val="24"/>
        <w:szCs w:val="24"/>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7BB6CC9"/>
    <w:multiLevelType w:val="hybridMultilevel"/>
    <w:tmpl w:val="62A032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59ED3072"/>
    <w:multiLevelType w:val="multilevel"/>
    <w:tmpl w:val="A984D9AE"/>
    <w:lvl w:ilvl="0">
      <w:start w:val="2"/>
      <w:numFmt w:val="decimal"/>
      <w:lvlText w:val="%1"/>
      <w:lvlJc w:val="left"/>
      <w:pPr>
        <w:ind w:left="780" w:hanging="780"/>
      </w:pPr>
      <w:rPr>
        <w:rFonts w:hint="default"/>
      </w:rPr>
    </w:lvl>
    <w:lvl w:ilvl="1">
      <w:start w:val="15"/>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4"/>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6DC63CE"/>
    <w:multiLevelType w:val="multilevel"/>
    <w:tmpl w:val="483A2C44"/>
    <w:lvl w:ilvl="0">
      <w:start w:val="2"/>
      <w:numFmt w:val="decimal"/>
      <w:lvlText w:val="%1"/>
      <w:lvlJc w:val="left"/>
      <w:pPr>
        <w:ind w:left="744" w:hanging="744"/>
      </w:pPr>
      <w:rPr>
        <w:rFonts w:hint="default"/>
      </w:rPr>
    </w:lvl>
    <w:lvl w:ilvl="1">
      <w:start w:val="8"/>
      <w:numFmt w:val="decimal"/>
      <w:lvlText w:val="%1.%2"/>
      <w:lvlJc w:val="left"/>
      <w:pPr>
        <w:ind w:left="1104" w:hanging="744"/>
      </w:pPr>
      <w:rPr>
        <w:rFonts w:hint="default"/>
      </w:rPr>
    </w:lvl>
    <w:lvl w:ilvl="2">
      <w:start w:val="3"/>
      <w:numFmt w:val="decimal"/>
      <w:lvlText w:val="%1.%2.%3"/>
      <w:lvlJc w:val="left"/>
      <w:pPr>
        <w:ind w:left="1464" w:hanging="744"/>
      </w:pPr>
      <w:rPr>
        <w:rFonts w:hint="default"/>
      </w:rPr>
    </w:lvl>
    <w:lvl w:ilvl="3">
      <w:start w:val="2"/>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791C6905"/>
    <w:multiLevelType w:val="multilevel"/>
    <w:tmpl w:val="ABA8C4F8"/>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5"/>
  </w:num>
  <w:num w:numId="2">
    <w:abstractNumId w:val="24"/>
  </w:num>
  <w:num w:numId="3">
    <w:abstractNumId w:val="2"/>
  </w:num>
  <w:num w:numId="4">
    <w:abstractNumId w:val="10"/>
  </w:num>
  <w:num w:numId="5">
    <w:abstractNumId w:val="11"/>
  </w:num>
  <w:num w:numId="6">
    <w:abstractNumId w:val="8"/>
  </w:num>
  <w:num w:numId="7">
    <w:abstractNumId w:val="20"/>
  </w:num>
  <w:num w:numId="8">
    <w:abstractNumId w:val="11"/>
  </w:num>
  <w:num w:numId="9">
    <w:abstractNumId w:val="6"/>
  </w:num>
  <w:num w:numId="10">
    <w:abstractNumId w:val="18"/>
  </w:num>
  <w:num w:numId="11">
    <w:abstractNumId w:val="4"/>
  </w:num>
  <w:num w:numId="12">
    <w:abstractNumId w:val="5"/>
  </w:num>
  <w:num w:numId="13">
    <w:abstractNumId w:val="9"/>
  </w:num>
  <w:num w:numId="14">
    <w:abstractNumId w:val="16"/>
  </w:num>
  <w:num w:numId="15">
    <w:abstractNumId w:val="13"/>
  </w:num>
  <w:num w:numId="16">
    <w:abstractNumId w:val="3"/>
  </w:num>
  <w:num w:numId="17">
    <w:abstractNumId w:val="21"/>
  </w:num>
  <w:num w:numId="18">
    <w:abstractNumId w:val="12"/>
  </w:num>
  <w:num w:numId="19">
    <w:abstractNumId w:val="23"/>
  </w:num>
  <w:num w:numId="20">
    <w:abstractNumId w:val="7"/>
  </w:num>
  <w:num w:numId="21">
    <w:abstractNumId w:val="0"/>
  </w:num>
  <w:num w:numId="22">
    <w:abstractNumId w:val="14"/>
  </w:num>
  <w:num w:numId="23">
    <w:abstractNumId w:val="22"/>
  </w:num>
  <w:num w:numId="24">
    <w:abstractNumId w:val="1"/>
  </w:num>
  <w:num w:numId="25">
    <w:abstractNumId w:val="17"/>
  </w:num>
  <w:num w:numId="26">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E25"/>
    <w:rsid w:val="00000E2D"/>
    <w:rsid w:val="00001D0C"/>
    <w:rsid w:val="000045D1"/>
    <w:rsid w:val="00010686"/>
    <w:rsid w:val="00010ADD"/>
    <w:rsid w:val="00012045"/>
    <w:rsid w:val="00012BEB"/>
    <w:rsid w:val="00022A95"/>
    <w:rsid w:val="0003149F"/>
    <w:rsid w:val="00035E3D"/>
    <w:rsid w:val="00037E1C"/>
    <w:rsid w:val="00044A58"/>
    <w:rsid w:val="00046546"/>
    <w:rsid w:val="000515EB"/>
    <w:rsid w:val="00051E61"/>
    <w:rsid w:val="000522FE"/>
    <w:rsid w:val="00052DBE"/>
    <w:rsid w:val="0005468B"/>
    <w:rsid w:val="00056CD7"/>
    <w:rsid w:val="000571FE"/>
    <w:rsid w:val="00060753"/>
    <w:rsid w:val="00064443"/>
    <w:rsid w:val="00067CC7"/>
    <w:rsid w:val="00082FD2"/>
    <w:rsid w:val="000843B1"/>
    <w:rsid w:val="00084E29"/>
    <w:rsid w:val="00085EBD"/>
    <w:rsid w:val="000867E2"/>
    <w:rsid w:val="00086B85"/>
    <w:rsid w:val="00091B5C"/>
    <w:rsid w:val="00093121"/>
    <w:rsid w:val="0009333E"/>
    <w:rsid w:val="00095ED7"/>
    <w:rsid w:val="0009729E"/>
    <w:rsid w:val="000973AB"/>
    <w:rsid w:val="000A3940"/>
    <w:rsid w:val="000A443F"/>
    <w:rsid w:val="000A44D5"/>
    <w:rsid w:val="000A7326"/>
    <w:rsid w:val="000A7B6D"/>
    <w:rsid w:val="000B2FCA"/>
    <w:rsid w:val="000B35BC"/>
    <w:rsid w:val="000B3D65"/>
    <w:rsid w:val="000B678C"/>
    <w:rsid w:val="000C11A9"/>
    <w:rsid w:val="000C44B5"/>
    <w:rsid w:val="000C4813"/>
    <w:rsid w:val="000C4BAC"/>
    <w:rsid w:val="000C6BED"/>
    <w:rsid w:val="000D037C"/>
    <w:rsid w:val="000D274D"/>
    <w:rsid w:val="000D2DA9"/>
    <w:rsid w:val="000D3A47"/>
    <w:rsid w:val="000D47E2"/>
    <w:rsid w:val="000D63B2"/>
    <w:rsid w:val="000D7E86"/>
    <w:rsid w:val="000E0726"/>
    <w:rsid w:val="000E3790"/>
    <w:rsid w:val="000E3B9F"/>
    <w:rsid w:val="000E64CE"/>
    <w:rsid w:val="000E6BE7"/>
    <w:rsid w:val="000F025B"/>
    <w:rsid w:val="000F0450"/>
    <w:rsid w:val="000F23B7"/>
    <w:rsid w:val="000F6B97"/>
    <w:rsid w:val="00102F9A"/>
    <w:rsid w:val="001033F8"/>
    <w:rsid w:val="00107EDB"/>
    <w:rsid w:val="0011149C"/>
    <w:rsid w:val="001136A5"/>
    <w:rsid w:val="001139C1"/>
    <w:rsid w:val="001245E0"/>
    <w:rsid w:val="00125A4A"/>
    <w:rsid w:val="00127D6C"/>
    <w:rsid w:val="00133700"/>
    <w:rsid w:val="00135004"/>
    <w:rsid w:val="00135978"/>
    <w:rsid w:val="00140A9D"/>
    <w:rsid w:val="0014241E"/>
    <w:rsid w:val="00145F48"/>
    <w:rsid w:val="00146093"/>
    <w:rsid w:val="00146C82"/>
    <w:rsid w:val="001477DD"/>
    <w:rsid w:val="00151190"/>
    <w:rsid w:val="00151B6B"/>
    <w:rsid w:val="00160E08"/>
    <w:rsid w:val="00162282"/>
    <w:rsid w:val="00166065"/>
    <w:rsid w:val="001662F9"/>
    <w:rsid w:val="00167073"/>
    <w:rsid w:val="00172764"/>
    <w:rsid w:val="0017296E"/>
    <w:rsid w:val="00173D25"/>
    <w:rsid w:val="00176D84"/>
    <w:rsid w:val="001773F7"/>
    <w:rsid w:val="00181984"/>
    <w:rsid w:val="00184116"/>
    <w:rsid w:val="001866EE"/>
    <w:rsid w:val="00187F5B"/>
    <w:rsid w:val="00190CF9"/>
    <w:rsid w:val="00190F23"/>
    <w:rsid w:val="0019326A"/>
    <w:rsid w:val="001959DE"/>
    <w:rsid w:val="001A3A65"/>
    <w:rsid w:val="001A45B3"/>
    <w:rsid w:val="001A53F5"/>
    <w:rsid w:val="001B6590"/>
    <w:rsid w:val="001C0081"/>
    <w:rsid w:val="001C4121"/>
    <w:rsid w:val="001C7582"/>
    <w:rsid w:val="001D1128"/>
    <w:rsid w:val="001D1BF3"/>
    <w:rsid w:val="001D71E1"/>
    <w:rsid w:val="001E0C2C"/>
    <w:rsid w:val="001E3CD9"/>
    <w:rsid w:val="001E4247"/>
    <w:rsid w:val="001F071C"/>
    <w:rsid w:val="001F27F8"/>
    <w:rsid w:val="001F3929"/>
    <w:rsid w:val="001F39A0"/>
    <w:rsid w:val="001F3A17"/>
    <w:rsid w:val="001F57B9"/>
    <w:rsid w:val="0020129C"/>
    <w:rsid w:val="0020433D"/>
    <w:rsid w:val="00204376"/>
    <w:rsid w:val="00206104"/>
    <w:rsid w:val="0021221A"/>
    <w:rsid w:val="002133DD"/>
    <w:rsid w:val="002155C6"/>
    <w:rsid w:val="00221C4A"/>
    <w:rsid w:val="00224AA4"/>
    <w:rsid w:val="00230801"/>
    <w:rsid w:val="0023130D"/>
    <w:rsid w:val="00232369"/>
    <w:rsid w:val="00233052"/>
    <w:rsid w:val="002331EE"/>
    <w:rsid w:val="00240167"/>
    <w:rsid w:val="00242825"/>
    <w:rsid w:val="002447E2"/>
    <w:rsid w:val="00254C01"/>
    <w:rsid w:val="00255773"/>
    <w:rsid w:val="0026169D"/>
    <w:rsid w:val="0026257D"/>
    <w:rsid w:val="00266151"/>
    <w:rsid w:val="00270C18"/>
    <w:rsid w:val="00271068"/>
    <w:rsid w:val="00271C49"/>
    <w:rsid w:val="002742D0"/>
    <w:rsid w:val="00277D86"/>
    <w:rsid w:val="002805C8"/>
    <w:rsid w:val="002821F1"/>
    <w:rsid w:val="002864EF"/>
    <w:rsid w:val="00286B1E"/>
    <w:rsid w:val="00286F35"/>
    <w:rsid w:val="0028751A"/>
    <w:rsid w:val="00291D89"/>
    <w:rsid w:val="002921A7"/>
    <w:rsid w:val="002932BC"/>
    <w:rsid w:val="00293AE6"/>
    <w:rsid w:val="0029467A"/>
    <w:rsid w:val="00294DD2"/>
    <w:rsid w:val="002A1062"/>
    <w:rsid w:val="002A21BD"/>
    <w:rsid w:val="002B0DC7"/>
    <w:rsid w:val="002B10E4"/>
    <w:rsid w:val="002B381F"/>
    <w:rsid w:val="002B391A"/>
    <w:rsid w:val="002B3D1E"/>
    <w:rsid w:val="002B53C7"/>
    <w:rsid w:val="002B7F89"/>
    <w:rsid w:val="002C048F"/>
    <w:rsid w:val="002C0803"/>
    <w:rsid w:val="002C0C92"/>
    <w:rsid w:val="002C2EAB"/>
    <w:rsid w:val="002C6A14"/>
    <w:rsid w:val="002D154D"/>
    <w:rsid w:val="002D2D5E"/>
    <w:rsid w:val="002D4461"/>
    <w:rsid w:val="002D57F7"/>
    <w:rsid w:val="002D5FCD"/>
    <w:rsid w:val="002D6B87"/>
    <w:rsid w:val="002E0B99"/>
    <w:rsid w:val="002E3575"/>
    <w:rsid w:val="002E6988"/>
    <w:rsid w:val="002F05CE"/>
    <w:rsid w:val="002F0DDF"/>
    <w:rsid w:val="002F1BF7"/>
    <w:rsid w:val="002F1C9A"/>
    <w:rsid w:val="002F24D0"/>
    <w:rsid w:val="002F3771"/>
    <w:rsid w:val="002F47C7"/>
    <w:rsid w:val="002F4892"/>
    <w:rsid w:val="002F625B"/>
    <w:rsid w:val="002F6335"/>
    <w:rsid w:val="002F65AA"/>
    <w:rsid w:val="002F78B5"/>
    <w:rsid w:val="002F7C8C"/>
    <w:rsid w:val="002F7D26"/>
    <w:rsid w:val="00303040"/>
    <w:rsid w:val="00303229"/>
    <w:rsid w:val="00303780"/>
    <w:rsid w:val="00310F84"/>
    <w:rsid w:val="00312472"/>
    <w:rsid w:val="00314DF6"/>
    <w:rsid w:val="00315FE5"/>
    <w:rsid w:val="00320879"/>
    <w:rsid w:val="0033532E"/>
    <w:rsid w:val="0033606B"/>
    <w:rsid w:val="00336369"/>
    <w:rsid w:val="00337598"/>
    <w:rsid w:val="003422CC"/>
    <w:rsid w:val="00342E75"/>
    <w:rsid w:val="00344317"/>
    <w:rsid w:val="00344E61"/>
    <w:rsid w:val="00345221"/>
    <w:rsid w:val="00345389"/>
    <w:rsid w:val="00346EA3"/>
    <w:rsid w:val="00351079"/>
    <w:rsid w:val="003514CE"/>
    <w:rsid w:val="0035160E"/>
    <w:rsid w:val="00352118"/>
    <w:rsid w:val="00352A90"/>
    <w:rsid w:val="00355CC9"/>
    <w:rsid w:val="00360A30"/>
    <w:rsid w:val="00366853"/>
    <w:rsid w:val="0036777F"/>
    <w:rsid w:val="00371372"/>
    <w:rsid w:val="00371AA7"/>
    <w:rsid w:val="00374486"/>
    <w:rsid w:val="0037697B"/>
    <w:rsid w:val="00380003"/>
    <w:rsid w:val="0038013B"/>
    <w:rsid w:val="00385F47"/>
    <w:rsid w:val="00386473"/>
    <w:rsid w:val="003904FF"/>
    <w:rsid w:val="0039085A"/>
    <w:rsid w:val="00390B77"/>
    <w:rsid w:val="00395A44"/>
    <w:rsid w:val="003975AB"/>
    <w:rsid w:val="003A07C2"/>
    <w:rsid w:val="003A20C7"/>
    <w:rsid w:val="003B02B8"/>
    <w:rsid w:val="003B062B"/>
    <w:rsid w:val="003B08F6"/>
    <w:rsid w:val="003B6275"/>
    <w:rsid w:val="003B6BD5"/>
    <w:rsid w:val="003B735B"/>
    <w:rsid w:val="003B7584"/>
    <w:rsid w:val="003C134F"/>
    <w:rsid w:val="003C3F71"/>
    <w:rsid w:val="003C4643"/>
    <w:rsid w:val="003C5716"/>
    <w:rsid w:val="003C5ECE"/>
    <w:rsid w:val="003C7107"/>
    <w:rsid w:val="003D0546"/>
    <w:rsid w:val="003D1F7C"/>
    <w:rsid w:val="003D38B9"/>
    <w:rsid w:val="003D46E9"/>
    <w:rsid w:val="003D678B"/>
    <w:rsid w:val="003D77AC"/>
    <w:rsid w:val="003E0D6F"/>
    <w:rsid w:val="003E2ECA"/>
    <w:rsid w:val="003E662C"/>
    <w:rsid w:val="003F0BEF"/>
    <w:rsid w:val="003F0F1B"/>
    <w:rsid w:val="003F230D"/>
    <w:rsid w:val="003F4238"/>
    <w:rsid w:val="003F6CD7"/>
    <w:rsid w:val="003F7BBA"/>
    <w:rsid w:val="004128B4"/>
    <w:rsid w:val="00413C11"/>
    <w:rsid w:val="00414BB3"/>
    <w:rsid w:val="00420A80"/>
    <w:rsid w:val="00420B2D"/>
    <w:rsid w:val="00421CE0"/>
    <w:rsid w:val="00426054"/>
    <w:rsid w:val="00430719"/>
    <w:rsid w:val="004307E0"/>
    <w:rsid w:val="00431486"/>
    <w:rsid w:val="004317AE"/>
    <w:rsid w:val="00431F10"/>
    <w:rsid w:val="0043212D"/>
    <w:rsid w:val="00434049"/>
    <w:rsid w:val="00441513"/>
    <w:rsid w:val="004415B5"/>
    <w:rsid w:val="00441FB9"/>
    <w:rsid w:val="00444639"/>
    <w:rsid w:val="004535CE"/>
    <w:rsid w:val="004542E9"/>
    <w:rsid w:val="0045430F"/>
    <w:rsid w:val="00460B58"/>
    <w:rsid w:val="00460F47"/>
    <w:rsid w:val="004611CA"/>
    <w:rsid w:val="00462E8D"/>
    <w:rsid w:val="00467871"/>
    <w:rsid w:val="004707C2"/>
    <w:rsid w:val="004711CA"/>
    <w:rsid w:val="004718C1"/>
    <w:rsid w:val="00471E12"/>
    <w:rsid w:val="004730E4"/>
    <w:rsid w:val="004803C1"/>
    <w:rsid w:val="004808A7"/>
    <w:rsid w:val="00483DC4"/>
    <w:rsid w:val="00484759"/>
    <w:rsid w:val="00485381"/>
    <w:rsid w:val="00486026"/>
    <w:rsid w:val="00494DBD"/>
    <w:rsid w:val="004A0419"/>
    <w:rsid w:val="004A129A"/>
    <w:rsid w:val="004A21E2"/>
    <w:rsid w:val="004A38ED"/>
    <w:rsid w:val="004A50A8"/>
    <w:rsid w:val="004B01AF"/>
    <w:rsid w:val="004B1C60"/>
    <w:rsid w:val="004B549A"/>
    <w:rsid w:val="004C0179"/>
    <w:rsid w:val="004C26CD"/>
    <w:rsid w:val="004C2945"/>
    <w:rsid w:val="004D0BE9"/>
    <w:rsid w:val="004D1869"/>
    <w:rsid w:val="004D4406"/>
    <w:rsid w:val="004D54C2"/>
    <w:rsid w:val="004D6184"/>
    <w:rsid w:val="004D6CC9"/>
    <w:rsid w:val="004E1637"/>
    <w:rsid w:val="004E45B4"/>
    <w:rsid w:val="004E5B3A"/>
    <w:rsid w:val="004E5F20"/>
    <w:rsid w:val="004E6B9F"/>
    <w:rsid w:val="004E6F36"/>
    <w:rsid w:val="004E72E5"/>
    <w:rsid w:val="004F14FF"/>
    <w:rsid w:val="004F27F8"/>
    <w:rsid w:val="004F2886"/>
    <w:rsid w:val="004F2F8D"/>
    <w:rsid w:val="004F4119"/>
    <w:rsid w:val="00500728"/>
    <w:rsid w:val="0050317A"/>
    <w:rsid w:val="005055D4"/>
    <w:rsid w:val="00511934"/>
    <w:rsid w:val="00512EFF"/>
    <w:rsid w:val="00512FC1"/>
    <w:rsid w:val="00514304"/>
    <w:rsid w:val="005146EF"/>
    <w:rsid w:val="00515050"/>
    <w:rsid w:val="00522369"/>
    <w:rsid w:val="00526A86"/>
    <w:rsid w:val="00530410"/>
    <w:rsid w:val="0053169C"/>
    <w:rsid w:val="00532190"/>
    <w:rsid w:val="00532E75"/>
    <w:rsid w:val="00534710"/>
    <w:rsid w:val="00536C6A"/>
    <w:rsid w:val="005372E1"/>
    <w:rsid w:val="005423FE"/>
    <w:rsid w:val="005477FC"/>
    <w:rsid w:val="00551766"/>
    <w:rsid w:val="00554A35"/>
    <w:rsid w:val="00556754"/>
    <w:rsid w:val="005617AE"/>
    <w:rsid w:val="005622DA"/>
    <w:rsid w:val="00562EB2"/>
    <w:rsid w:val="005638E5"/>
    <w:rsid w:val="00566172"/>
    <w:rsid w:val="00570C90"/>
    <w:rsid w:val="00580E56"/>
    <w:rsid w:val="00581488"/>
    <w:rsid w:val="0058191B"/>
    <w:rsid w:val="00581DC5"/>
    <w:rsid w:val="00582561"/>
    <w:rsid w:val="005830EC"/>
    <w:rsid w:val="00586393"/>
    <w:rsid w:val="005869D2"/>
    <w:rsid w:val="00587EB8"/>
    <w:rsid w:val="00590102"/>
    <w:rsid w:val="005915BE"/>
    <w:rsid w:val="0059184D"/>
    <w:rsid w:val="00595BED"/>
    <w:rsid w:val="005A0F75"/>
    <w:rsid w:val="005A29BF"/>
    <w:rsid w:val="005A34C4"/>
    <w:rsid w:val="005A6B51"/>
    <w:rsid w:val="005A71BC"/>
    <w:rsid w:val="005B4424"/>
    <w:rsid w:val="005B77A7"/>
    <w:rsid w:val="005C0A48"/>
    <w:rsid w:val="005C1430"/>
    <w:rsid w:val="005C21C2"/>
    <w:rsid w:val="005C5E01"/>
    <w:rsid w:val="005C60E5"/>
    <w:rsid w:val="005D11DE"/>
    <w:rsid w:val="005D3542"/>
    <w:rsid w:val="005D550F"/>
    <w:rsid w:val="005E0559"/>
    <w:rsid w:val="005E0ABF"/>
    <w:rsid w:val="005E0DA3"/>
    <w:rsid w:val="005E2566"/>
    <w:rsid w:val="005E407F"/>
    <w:rsid w:val="005E42B6"/>
    <w:rsid w:val="005E492A"/>
    <w:rsid w:val="005F2D24"/>
    <w:rsid w:val="005F45A4"/>
    <w:rsid w:val="005F47CE"/>
    <w:rsid w:val="005F5BFB"/>
    <w:rsid w:val="00604162"/>
    <w:rsid w:val="00605100"/>
    <w:rsid w:val="0060531E"/>
    <w:rsid w:val="006072DA"/>
    <w:rsid w:val="00607DC3"/>
    <w:rsid w:val="00610125"/>
    <w:rsid w:val="006126D8"/>
    <w:rsid w:val="0061338E"/>
    <w:rsid w:val="00621DEB"/>
    <w:rsid w:val="00621F4B"/>
    <w:rsid w:val="00623479"/>
    <w:rsid w:val="00623D2C"/>
    <w:rsid w:val="0062688E"/>
    <w:rsid w:val="0063000C"/>
    <w:rsid w:val="00630C65"/>
    <w:rsid w:val="00633ECC"/>
    <w:rsid w:val="00637674"/>
    <w:rsid w:val="00640C33"/>
    <w:rsid w:val="00640F45"/>
    <w:rsid w:val="006414CF"/>
    <w:rsid w:val="00644252"/>
    <w:rsid w:val="00645C37"/>
    <w:rsid w:val="00645E03"/>
    <w:rsid w:val="00646DEF"/>
    <w:rsid w:val="00652A37"/>
    <w:rsid w:val="00654BF5"/>
    <w:rsid w:val="0065678C"/>
    <w:rsid w:val="00657C34"/>
    <w:rsid w:val="00660A1E"/>
    <w:rsid w:val="00660A50"/>
    <w:rsid w:val="00662EEE"/>
    <w:rsid w:val="00663557"/>
    <w:rsid w:val="0066511C"/>
    <w:rsid w:val="00665A9B"/>
    <w:rsid w:val="00665DE3"/>
    <w:rsid w:val="00673943"/>
    <w:rsid w:val="00674A24"/>
    <w:rsid w:val="00674EA6"/>
    <w:rsid w:val="00675396"/>
    <w:rsid w:val="00675C0A"/>
    <w:rsid w:val="00680DE3"/>
    <w:rsid w:val="0068286C"/>
    <w:rsid w:val="0068508F"/>
    <w:rsid w:val="00687D18"/>
    <w:rsid w:val="00687F57"/>
    <w:rsid w:val="00690AAE"/>
    <w:rsid w:val="0069201E"/>
    <w:rsid w:val="00693773"/>
    <w:rsid w:val="00697B7D"/>
    <w:rsid w:val="006A5036"/>
    <w:rsid w:val="006A50AC"/>
    <w:rsid w:val="006B1363"/>
    <w:rsid w:val="006B153C"/>
    <w:rsid w:val="006B30B5"/>
    <w:rsid w:val="006B4A73"/>
    <w:rsid w:val="006B5492"/>
    <w:rsid w:val="006B7E60"/>
    <w:rsid w:val="006C22E8"/>
    <w:rsid w:val="006C4A2F"/>
    <w:rsid w:val="006C4DDE"/>
    <w:rsid w:val="006C5ED8"/>
    <w:rsid w:val="006C6FDB"/>
    <w:rsid w:val="006C710B"/>
    <w:rsid w:val="006D176F"/>
    <w:rsid w:val="006D3BDA"/>
    <w:rsid w:val="006E021B"/>
    <w:rsid w:val="006E2A56"/>
    <w:rsid w:val="006E33F2"/>
    <w:rsid w:val="006F0B10"/>
    <w:rsid w:val="006F761E"/>
    <w:rsid w:val="00701086"/>
    <w:rsid w:val="00707B7A"/>
    <w:rsid w:val="00711235"/>
    <w:rsid w:val="007118B0"/>
    <w:rsid w:val="00711EBD"/>
    <w:rsid w:val="0071599F"/>
    <w:rsid w:val="00715BEB"/>
    <w:rsid w:val="00721297"/>
    <w:rsid w:val="00722B0E"/>
    <w:rsid w:val="00724443"/>
    <w:rsid w:val="007260FD"/>
    <w:rsid w:val="007262A6"/>
    <w:rsid w:val="0073459E"/>
    <w:rsid w:val="0073721D"/>
    <w:rsid w:val="00737CE6"/>
    <w:rsid w:val="00741650"/>
    <w:rsid w:val="00741C46"/>
    <w:rsid w:val="0074318E"/>
    <w:rsid w:val="007431CC"/>
    <w:rsid w:val="00743FD5"/>
    <w:rsid w:val="0074495F"/>
    <w:rsid w:val="00747123"/>
    <w:rsid w:val="0075254C"/>
    <w:rsid w:val="00753669"/>
    <w:rsid w:val="00753992"/>
    <w:rsid w:val="0075477B"/>
    <w:rsid w:val="00756DDD"/>
    <w:rsid w:val="007651E4"/>
    <w:rsid w:val="0076703A"/>
    <w:rsid w:val="007715C4"/>
    <w:rsid w:val="00775D83"/>
    <w:rsid w:val="0077608D"/>
    <w:rsid w:val="00781ED0"/>
    <w:rsid w:val="00782721"/>
    <w:rsid w:val="007830AF"/>
    <w:rsid w:val="007835A0"/>
    <w:rsid w:val="00787FF1"/>
    <w:rsid w:val="00791866"/>
    <w:rsid w:val="007922CB"/>
    <w:rsid w:val="007A579C"/>
    <w:rsid w:val="007A5A42"/>
    <w:rsid w:val="007A7B64"/>
    <w:rsid w:val="007B5548"/>
    <w:rsid w:val="007C0EA5"/>
    <w:rsid w:val="007C69A6"/>
    <w:rsid w:val="007D5104"/>
    <w:rsid w:val="007D5468"/>
    <w:rsid w:val="007D67B7"/>
    <w:rsid w:val="007D743F"/>
    <w:rsid w:val="007E0F38"/>
    <w:rsid w:val="007E126F"/>
    <w:rsid w:val="007E21E8"/>
    <w:rsid w:val="007E58A5"/>
    <w:rsid w:val="007E5E29"/>
    <w:rsid w:val="007E78C6"/>
    <w:rsid w:val="007F10C3"/>
    <w:rsid w:val="007F20F2"/>
    <w:rsid w:val="007F3E12"/>
    <w:rsid w:val="007F40B4"/>
    <w:rsid w:val="007F7F0A"/>
    <w:rsid w:val="00800FF7"/>
    <w:rsid w:val="0080343E"/>
    <w:rsid w:val="008037D6"/>
    <w:rsid w:val="00804466"/>
    <w:rsid w:val="008045B4"/>
    <w:rsid w:val="00804A35"/>
    <w:rsid w:val="008123FD"/>
    <w:rsid w:val="00812BA1"/>
    <w:rsid w:val="00812FA2"/>
    <w:rsid w:val="00815000"/>
    <w:rsid w:val="00816FC5"/>
    <w:rsid w:val="008237D6"/>
    <w:rsid w:val="00823F46"/>
    <w:rsid w:val="008248BF"/>
    <w:rsid w:val="00831F4C"/>
    <w:rsid w:val="00832E46"/>
    <w:rsid w:val="008332BD"/>
    <w:rsid w:val="00834A11"/>
    <w:rsid w:val="00841F71"/>
    <w:rsid w:val="008436C9"/>
    <w:rsid w:val="00844B58"/>
    <w:rsid w:val="00845531"/>
    <w:rsid w:val="00845EDE"/>
    <w:rsid w:val="00851A3E"/>
    <w:rsid w:val="00851FFD"/>
    <w:rsid w:val="00852BEE"/>
    <w:rsid w:val="00852DF7"/>
    <w:rsid w:val="0085668C"/>
    <w:rsid w:val="00857ED3"/>
    <w:rsid w:val="008657CE"/>
    <w:rsid w:val="0087757B"/>
    <w:rsid w:val="00877B7B"/>
    <w:rsid w:val="008830B3"/>
    <w:rsid w:val="00885E87"/>
    <w:rsid w:val="00887ED4"/>
    <w:rsid w:val="00891277"/>
    <w:rsid w:val="00895424"/>
    <w:rsid w:val="00895658"/>
    <w:rsid w:val="00895F44"/>
    <w:rsid w:val="008A0538"/>
    <w:rsid w:val="008A23A4"/>
    <w:rsid w:val="008A6F19"/>
    <w:rsid w:val="008A7BC2"/>
    <w:rsid w:val="008B1648"/>
    <w:rsid w:val="008B2305"/>
    <w:rsid w:val="008B3DDF"/>
    <w:rsid w:val="008B4200"/>
    <w:rsid w:val="008C1274"/>
    <w:rsid w:val="008C1550"/>
    <w:rsid w:val="008C2FAD"/>
    <w:rsid w:val="008C4F7E"/>
    <w:rsid w:val="008C5472"/>
    <w:rsid w:val="008C64F6"/>
    <w:rsid w:val="008D341B"/>
    <w:rsid w:val="008D4878"/>
    <w:rsid w:val="008D7B48"/>
    <w:rsid w:val="008E15B8"/>
    <w:rsid w:val="008E3B56"/>
    <w:rsid w:val="008E47B0"/>
    <w:rsid w:val="008E7912"/>
    <w:rsid w:val="008F6676"/>
    <w:rsid w:val="0090285A"/>
    <w:rsid w:val="00904ED4"/>
    <w:rsid w:val="0091202B"/>
    <w:rsid w:val="009121E2"/>
    <w:rsid w:val="009169F2"/>
    <w:rsid w:val="009230B6"/>
    <w:rsid w:val="009242F1"/>
    <w:rsid w:val="00924619"/>
    <w:rsid w:val="009248DB"/>
    <w:rsid w:val="00925687"/>
    <w:rsid w:val="00926421"/>
    <w:rsid w:val="00926E16"/>
    <w:rsid w:val="00927993"/>
    <w:rsid w:val="00935413"/>
    <w:rsid w:val="009370AB"/>
    <w:rsid w:val="009409FC"/>
    <w:rsid w:val="00951BFD"/>
    <w:rsid w:val="0095339B"/>
    <w:rsid w:val="00953572"/>
    <w:rsid w:val="00953A8F"/>
    <w:rsid w:val="00956468"/>
    <w:rsid w:val="00956824"/>
    <w:rsid w:val="00962D47"/>
    <w:rsid w:val="0096341C"/>
    <w:rsid w:val="009676EB"/>
    <w:rsid w:val="00971548"/>
    <w:rsid w:val="00971ADF"/>
    <w:rsid w:val="00972F09"/>
    <w:rsid w:val="00974016"/>
    <w:rsid w:val="0097712A"/>
    <w:rsid w:val="00980AC9"/>
    <w:rsid w:val="0098416E"/>
    <w:rsid w:val="00990249"/>
    <w:rsid w:val="00991C6C"/>
    <w:rsid w:val="00992EA7"/>
    <w:rsid w:val="00994D73"/>
    <w:rsid w:val="00996360"/>
    <w:rsid w:val="00997AB4"/>
    <w:rsid w:val="009A11B1"/>
    <w:rsid w:val="009A2ADD"/>
    <w:rsid w:val="009A4A83"/>
    <w:rsid w:val="009A4F86"/>
    <w:rsid w:val="009A5D8B"/>
    <w:rsid w:val="009B2934"/>
    <w:rsid w:val="009B2EE1"/>
    <w:rsid w:val="009C0AE0"/>
    <w:rsid w:val="009C30E9"/>
    <w:rsid w:val="009C680D"/>
    <w:rsid w:val="009C736B"/>
    <w:rsid w:val="009D0648"/>
    <w:rsid w:val="009D0DD5"/>
    <w:rsid w:val="009D5DD0"/>
    <w:rsid w:val="009D6FE2"/>
    <w:rsid w:val="009E070D"/>
    <w:rsid w:val="009E1AFD"/>
    <w:rsid w:val="009E62AC"/>
    <w:rsid w:val="009F16A4"/>
    <w:rsid w:val="009F55DF"/>
    <w:rsid w:val="009F6D1C"/>
    <w:rsid w:val="009F7653"/>
    <w:rsid w:val="00A015AE"/>
    <w:rsid w:val="00A121B5"/>
    <w:rsid w:val="00A12608"/>
    <w:rsid w:val="00A13553"/>
    <w:rsid w:val="00A13DBD"/>
    <w:rsid w:val="00A14D0E"/>
    <w:rsid w:val="00A15176"/>
    <w:rsid w:val="00A211D1"/>
    <w:rsid w:val="00A2314D"/>
    <w:rsid w:val="00A24A46"/>
    <w:rsid w:val="00A24D07"/>
    <w:rsid w:val="00A257DF"/>
    <w:rsid w:val="00A25965"/>
    <w:rsid w:val="00A26B11"/>
    <w:rsid w:val="00A303A0"/>
    <w:rsid w:val="00A329B3"/>
    <w:rsid w:val="00A357E0"/>
    <w:rsid w:val="00A36086"/>
    <w:rsid w:val="00A40A59"/>
    <w:rsid w:val="00A41022"/>
    <w:rsid w:val="00A43042"/>
    <w:rsid w:val="00A46250"/>
    <w:rsid w:val="00A5296F"/>
    <w:rsid w:val="00A540F6"/>
    <w:rsid w:val="00A604C1"/>
    <w:rsid w:val="00A608EC"/>
    <w:rsid w:val="00A60E8E"/>
    <w:rsid w:val="00A65AAB"/>
    <w:rsid w:val="00A73AB9"/>
    <w:rsid w:val="00A73F96"/>
    <w:rsid w:val="00A753BF"/>
    <w:rsid w:val="00A76CC4"/>
    <w:rsid w:val="00A76D4C"/>
    <w:rsid w:val="00A803D2"/>
    <w:rsid w:val="00A82667"/>
    <w:rsid w:val="00A84447"/>
    <w:rsid w:val="00A85289"/>
    <w:rsid w:val="00A86121"/>
    <w:rsid w:val="00A86DAA"/>
    <w:rsid w:val="00A90E3F"/>
    <w:rsid w:val="00A911E4"/>
    <w:rsid w:val="00A9460B"/>
    <w:rsid w:val="00AA03CB"/>
    <w:rsid w:val="00AB220E"/>
    <w:rsid w:val="00AB473B"/>
    <w:rsid w:val="00AB4818"/>
    <w:rsid w:val="00AB500C"/>
    <w:rsid w:val="00AC4346"/>
    <w:rsid w:val="00AC65AD"/>
    <w:rsid w:val="00AC7D9B"/>
    <w:rsid w:val="00AD2948"/>
    <w:rsid w:val="00AD6800"/>
    <w:rsid w:val="00AE1FD9"/>
    <w:rsid w:val="00AE36A9"/>
    <w:rsid w:val="00AE3791"/>
    <w:rsid w:val="00AE6659"/>
    <w:rsid w:val="00AE7B2C"/>
    <w:rsid w:val="00AF1C36"/>
    <w:rsid w:val="00AF74E7"/>
    <w:rsid w:val="00AF7F26"/>
    <w:rsid w:val="00B00BB8"/>
    <w:rsid w:val="00B04E30"/>
    <w:rsid w:val="00B06363"/>
    <w:rsid w:val="00B16932"/>
    <w:rsid w:val="00B211A4"/>
    <w:rsid w:val="00B21D6D"/>
    <w:rsid w:val="00B22AE3"/>
    <w:rsid w:val="00B24ACC"/>
    <w:rsid w:val="00B3143F"/>
    <w:rsid w:val="00B33FE1"/>
    <w:rsid w:val="00B35D98"/>
    <w:rsid w:val="00B42DA3"/>
    <w:rsid w:val="00B42DCC"/>
    <w:rsid w:val="00B42F0B"/>
    <w:rsid w:val="00B431DE"/>
    <w:rsid w:val="00B4464A"/>
    <w:rsid w:val="00B44E1F"/>
    <w:rsid w:val="00B44F6B"/>
    <w:rsid w:val="00B46041"/>
    <w:rsid w:val="00B460AD"/>
    <w:rsid w:val="00B51C2A"/>
    <w:rsid w:val="00B5393E"/>
    <w:rsid w:val="00B54546"/>
    <w:rsid w:val="00B560BD"/>
    <w:rsid w:val="00B57B7F"/>
    <w:rsid w:val="00B656DC"/>
    <w:rsid w:val="00B66C07"/>
    <w:rsid w:val="00B66C7A"/>
    <w:rsid w:val="00B71FC5"/>
    <w:rsid w:val="00B73546"/>
    <w:rsid w:val="00B757DF"/>
    <w:rsid w:val="00B8389E"/>
    <w:rsid w:val="00B84221"/>
    <w:rsid w:val="00B85FC1"/>
    <w:rsid w:val="00B864E9"/>
    <w:rsid w:val="00B86910"/>
    <w:rsid w:val="00B92CFB"/>
    <w:rsid w:val="00B93520"/>
    <w:rsid w:val="00BA1BBA"/>
    <w:rsid w:val="00BA4490"/>
    <w:rsid w:val="00BA55B3"/>
    <w:rsid w:val="00BA6A90"/>
    <w:rsid w:val="00BB00A3"/>
    <w:rsid w:val="00BB00CD"/>
    <w:rsid w:val="00BB101C"/>
    <w:rsid w:val="00BB379A"/>
    <w:rsid w:val="00BB3F15"/>
    <w:rsid w:val="00BB5CD3"/>
    <w:rsid w:val="00BB7363"/>
    <w:rsid w:val="00BC0B50"/>
    <w:rsid w:val="00BC2F3F"/>
    <w:rsid w:val="00BC3FA7"/>
    <w:rsid w:val="00BC5157"/>
    <w:rsid w:val="00BC73AF"/>
    <w:rsid w:val="00BC7A52"/>
    <w:rsid w:val="00BD4825"/>
    <w:rsid w:val="00BD4C45"/>
    <w:rsid w:val="00BE2697"/>
    <w:rsid w:val="00BE26E1"/>
    <w:rsid w:val="00BE2EFE"/>
    <w:rsid w:val="00BE3833"/>
    <w:rsid w:val="00BE681E"/>
    <w:rsid w:val="00BF020B"/>
    <w:rsid w:val="00BF18BB"/>
    <w:rsid w:val="00BF1A34"/>
    <w:rsid w:val="00BF4201"/>
    <w:rsid w:val="00BF51A8"/>
    <w:rsid w:val="00BF5FF9"/>
    <w:rsid w:val="00BF6451"/>
    <w:rsid w:val="00BF6D72"/>
    <w:rsid w:val="00BF6ED0"/>
    <w:rsid w:val="00BF733E"/>
    <w:rsid w:val="00BF75B0"/>
    <w:rsid w:val="00C04102"/>
    <w:rsid w:val="00C13505"/>
    <w:rsid w:val="00C21107"/>
    <w:rsid w:val="00C22BA5"/>
    <w:rsid w:val="00C25041"/>
    <w:rsid w:val="00C26469"/>
    <w:rsid w:val="00C27A10"/>
    <w:rsid w:val="00C27F15"/>
    <w:rsid w:val="00C31632"/>
    <w:rsid w:val="00C3359D"/>
    <w:rsid w:val="00C33D29"/>
    <w:rsid w:val="00C33EE9"/>
    <w:rsid w:val="00C343EB"/>
    <w:rsid w:val="00C354CD"/>
    <w:rsid w:val="00C36BA7"/>
    <w:rsid w:val="00C375B0"/>
    <w:rsid w:val="00C37C17"/>
    <w:rsid w:val="00C40078"/>
    <w:rsid w:val="00C42413"/>
    <w:rsid w:val="00C44A39"/>
    <w:rsid w:val="00C50070"/>
    <w:rsid w:val="00C544D3"/>
    <w:rsid w:val="00C5653F"/>
    <w:rsid w:val="00C57ED8"/>
    <w:rsid w:val="00C6151A"/>
    <w:rsid w:val="00C64835"/>
    <w:rsid w:val="00C66576"/>
    <w:rsid w:val="00C67BD7"/>
    <w:rsid w:val="00C70EC8"/>
    <w:rsid w:val="00C711E4"/>
    <w:rsid w:val="00C82406"/>
    <w:rsid w:val="00C84573"/>
    <w:rsid w:val="00C8775D"/>
    <w:rsid w:val="00C87976"/>
    <w:rsid w:val="00C9267E"/>
    <w:rsid w:val="00C94514"/>
    <w:rsid w:val="00C97FF5"/>
    <w:rsid w:val="00CA24E8"/>
    <w:rsid w:val="00CA54CC"/>
    <w:rsid w:val="00CA64E4"/>
    <w:rsid w:val="00CB150F"/>
    <w:rsid w:val="00CB232F"/>
    <w:rsid w:val="00CB6312"/>
    <w:rsid w:val="00CB7862"/>
    <w:rsid w:val="00CC15BE"/>
    <w:rsid w:val="00CC2919"/>
    <w:rsid w:val="00CC3F60"/>
    <w:rsid w:val="00CC6F45"/>
    <w:rsid w:val="00CC742E"/>
    <w:rsid w:val="00CD30E9"/>
    <w:rsid w:val="00CD43FF"/>
    <w:rsid w:val="00CD5547"/>
    <w:rsid w:val="00CD5DF8"/>
    <w:rsid w:val="00CD64AD"/>
    <w:rsid w:val="00CD6DE2"/>
    <w:rsid w:val="00CE33F4"/>
    <w:rsid w:val="00CF3EA0"/>
    <w:rsid w:val="00D041E5"/>
    <w:rsid w:val="00D0576E"/>
    <w:rsid w:val="00D05DC1"/>
    <w:rsid w:val="00D06606"/>
    <w:rsid w:val="00D07F73"/>
    <w:rsid w:val="00D12926"/>
    <w:rsid w:val="00D150C6"/>
    <w:rsid w:val="00D20168"/>
    <w:rsid w:val="00D233EE"/>
    <w:rsid w:val="00D25593"/>
    <w:rsid w:val="00D25A01"/>
    <w:rsid w:val="00D31A0E"/>
    <w:rsid w:val="00D34087"/>
    <w:rsid w:val="00D340C2"/>
    <w:rsid w:val="00D366E9"/>
    <w:rsid w:val="00D400E7"/>
    <w:rsid w:val="00D4207A"/>
    <w:rsid w:val="00D4531D"/>
    <w:rsid w:val="00D47DBF"/>
    <w:rsid w:val="00D500C4"/>
    <w:rsid w:val="00D50C6D"/>
    <w:rsid w:val="00D51EF1"/>
    <w:rsid w:val="00D556F4"/>
    <w:rsid w:val="00D55908"/>
    <w:rsid w:val="00D56DAC"/>
    <w:rsid w:val="00D57237"/>
    <w:rsid w:val="00D60763"/>
    <w:rsid w:val="00D640D6"/>
    <w:rsid w:val="00D64DE0"/>
    <w:rsid w:val="00D655EE"/>
    <w:rsid w:val="00D6761F"/>
    <w:rsid w:val="00D708A9"/>
    <w:rsid w:val="00D75686"/>
    <w:rsid w:val="00D80BE1"/>
    <w:rsid w:val="00D84849"/>
    <w:rsid w:val="00D8534D"/>
    <w:rsid w:val="00D86C09"/>
    <w:rsid w:val="00D87ABB"/>
    <w:rsid w:val="00D90D31"/>
    <w:rsid w:val="00D91100"/>
    <w:rsid w:val="00D93C82"/>
    <w:rsid w:val="00D93DD4"/>
    <w:rsid w:val="00D95760"/>
    <w:rsid w:val="00DA013E"/>
    <w:rsid w:val="00DA17DB"/>
    <w:rsid w:val="00DA5D17"/>
    <w:rsid w:val="00DA5D36"/>
    <w:rsid w:val="00DA5F8F"/>
    <w:rsid w:val="00DA6453"/>
    <w:rsid w:val="00DA695D"/>
    <w:rsid w:val="00DB1F63"/>
    <w:rsid w:val="00DB5F76"/>
    <w:rsid w:val="00DC0826"/>
    <w:rsid w:val="00DC0A03"/>
    <w:rsid w:val="00DC2C64"/>
    <w:rsid w:val="00DC36E8"/>
    <w:rsid w:val="00DD3510"/>
    <w:rsid w:val="00DD4A4C"/>
    <w:rsid w:val="00DD5589"/>
    <w:rsid w:val="00DD6610"/>
    <w:rsid w:val="00DE2D5D"/>
    <w:rsid w:val="00DE4677"/>
    <w:rsid w:val="00DE5B66"/>
    <w:rsid w:val="00DE788E"/>
    <w:rsid w:val="00DF137E"/>
    <w:rsid w:val="00DF27A1"/>
    <w:rsid w:val="00DF2965"/>
    <w:rsid w:val="00DF2B57"/>
    <w:rsid w:val="00DF592E"/>
    <w:rsid w:val="00DF72C3"/>
    <w:rsid w:val="00E01DE5"/>
    <w:rsid w:val="00E03C57"/>
    <w:rsid w:val="00E04905"/>
    <w:rsid w:val="00E04FCB"/>
    <w:rsid w:val="00E05356"/>
    <w:rsid w:val="00E05B71"/>
    <w:rsid w:val="00E079FB"/>
    <w:rsid w:val="00E102BC"/>
    <w:rsid w:val="00E114F4"/>
    <w:rsid w:val="00E1192F"/>
    <w:rsid w:val="00E17A03"/>
    <w:rsid w:val="00E214BA"/>
    <w:rsid w:val="00E2339E"/>
    <w:rsid w:val="00E25AF1"/>
    <w:rsid w:val="00E27053"/>
    <w:rsid w:val="00E27782"/>
    <w:rsid w:val="00E27AE3"/>
    <w:rsid w:val="00E40FAD"/>
    <w:rsid w:val="00E412F6"/>
    <w:rsid w:val="00E44123"/>
    <w:rsid w:val="00E45E27"/>
    <w:rsid w:val="00E5079E"/>
    <w:rsid w:val="00E53C55"/>
    <w:rsid w:val="00E61137"/>
    <w:rsid w:val="00E62AC8"/>
    <w:rsid w:val="00E6408B"/>
    <w:rsid w:val="00E659EC"/>
    <w:rsid w:val="00E66B9B"/>
    <w:rsid w:val="00E703D9"/>
    <w:rsid w:val="00E70884"/>
    <w:rsid w:val="00E7245F"/>
    <w:rsid w:val="00E807D6"/>
    <w:rsid w:val="00E80894"/>
    <w:rsid w:val="00E8199D"/>
    <w:rsid w:val="00E84657"/>
    <w:rsid w:val="00E850C3"/>
    <w:rsid w:val="00E85667"/>
    <w:rsid w:val="00E8656B"/>
    <w:rsid w:val="00E90916"/>
    <w:rsid w:val="00E91C64"/>
    <w:rsid w:val="00E92578"/>
    <w:rsid w:val="00E93ECC"/>
    <w:rsid w:val="00E954A8"/>
    <w:rsid w:val="00EA3C21"/>
    <w:rsid w:val="00EA74E9"/>
    <w:rsid w:val="00EB2E0A"/>
    <w:rsid w:val="00EB5326"/>
    <w:rsid w:val="00EC1EAD"/>
    <w:rsid w:val="00EC5EE3"/>
    <w:rsid w:val="00EC5F2E"/>
    <w:rsid w:val="00ED016E"/>
    <w:rsid w:val="00ED3E25"/>
    <w:rsid w:val="00EE17E9"/>
    <w:rsid w:val="00EE24F8"/>
    <w:rsid w:val="00EE5185"/>
    <w:rsid w:val="00EE759E"/>
    <w:rsid w:val="00EE7769"/>
    <w:rsid w:val="00EF023F"/>
    <w:rsid w:val="00EF1697"/>
    <w:rsid w:val="00EF3453"/>
    <w:rsid w:val="00EF353B"/>
    <w:rsid w:val="00EF6EC5"/>
    <w:rsid w:val="00EF77A1"/>
    <w:rsid w:val="00EF77BD"/>
    <w:rsid w:val="00F01CF6"/>
    <w:rsid w:val="00F04488"/>
    <w:rsid w:val="00F0711A"/>
    <w:rsid w:val="00F115AD"/>
    <w:rsid w:val="00F11F36"/>
    <w:rsid w:val="00F128A4"/>
    <w:rsid w:val="00F207E9"/>
    <w:rsid w:val="00F216DE"/>
    <w:rsid w:val="00F21CE0"/>
    <w:rsid w:val="00F25B5B"/>
    <w:rsid w:val="00F2615B"/>
    <w:rsid w:val="00F309F2"/>
    <w:rsid w:val="00F30FDE"/>
    <w:rsid w:val="00F3752B"/>
    <w:rsid w:val="00F378AD"/>
    <w:rsid w:val="00F37D2A"/>
    <w:rsid w:val="00F41D16"/>
    <w:rsid w:val="00F42A8E"/>
    <w:rsid w:val="00F42DB1"/>
    <w:rsid w:val="00F4343C"/>
    <w:rsid w:val="00F43C12"/>
    <w:rsid w:val="00F451A3"/>
    <w:rsid w:val="00F4692F"/>
    <w:rsid w:val="00F46CE5"/>
    <w:rsid w:val="00F53A96"/>
    <w:rsid w:val="00F54085"/>
    <w:rsid w:val="00F54B9B"/>
    <w:rsid w:val="00F54F2D"/>
    <w:rsid w:val="00F554CE"/>
    <w:rsid w:val="00F6057E"/>
    <w:rsid w:val="00F67BEE"/>
    <w:rsid w:val="00F7374E"/>
    <w:rsid w:val="00F73C7F"/>
    <w:rsid w:val="00F75E7B"/>
    <w:rsid w:val="00F763B4"/>
    <w:rsid w:val="00F77E6C"/>
    <w:rsid w:val="00F802C1"/>
    <w:rsid w:val="00F806CA"/>
    <w:rsid w:val="00F820B1"/>
    <w:rsid w:val="00F83915"/>
    <w:rsid w:val="00F92E63"/>
    <w:rsid w:val="00F943D6"/>
    <w:rsid w:val="00F95780"/>
    <w:rsid w:val="00F96006"/>
    <w:rsid w:val="00F97E64"/>
    <w:rsid w:val="00FA0CBC"/>
    <w:rsid w:val="00FA1460"/>
    <w:rsid w:val="00FA312C"/>
    <w:rsid w:val="00FA393D"/>
    <w:rsid w:val="00FA432F"/>
    <w:rsid w:val="00FA4AE3"/>
    <w:rsid w:val="00FA4C62"/>
    <w:rsid w:val="00FA4F8B"/>
    <w:rsid w:val="00FA538A"/>
    <w:rsid w:val="00FA7727"/>
    <w:rsid w:val="00FB5DFB"/>
    <w:rsid w:val="00FC3C15"/>
    <w:rsid w:val="00FC48E9"/>
    <w:rsid w:val="00FD3535"/>
    <w:rsid w:val="00FE1119"/>
    <w:rsid w:val="00FE3068"/>
    <w:rsid w:val="00FE343A"/>
    <w:rsid w:val="00FE3DA3"/>
    <w:rsid w:val="00FE5BB9"/>
    <w:rsid w:val="00FE7546"/>
    <w:rsid w:val="00FF18AF"/>
    <w:rsid w:val="00FF6D17"/>
    <w:rsid w:val="00FF74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B5FF643-EC67-4EAF-A9D8-38C3CEB23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44B58"/>
    <w:rPr>
      <w:rFonts w:ascii="Arial" w:hAnsi="Arial" w:cs="Arial"/>
      <w:sz w:val="24"/>
      <w:szCs w:val="24"/>
    </w:rPr>
  </w:style>
  <w:style w:type="paragraph" w:styleId="Heading2">
    <w:name w:val="heading 2"/>
    <w:basedOn w:val="Normal"/>
    <w:next w:val="Normal"/>
    <w:link w:val="Heading2Char"/>
    <w:semiHidden/>
    <w:unhideWhenUsed/>
    <w:qFormat/>
    <w:rsid w:val="00190CF9"/>
    <w:pPr>
      <w:keepNext/>
      <w:spacing w:before="240" w:after="60"/>
      <w:outlineLvl w:val="1"/>
    </w:pPr>
    <w:rPr>
      <w:rFonts w:ascii="Calibri Light" w:hAnsi="Calibri Light" w:cs="Times New Roman"/>
      <w:b/>
      <w:bCs/>
      <w:i/>
      <w:iCs/>
      <w:sz w:val="28"/>
      <w:szCs w:val="28"/>
    </w:rPr>
  </w:style>
  <w:style w:type="paragraph" w:styleId="Heading3">
    <w:name w:val="heading 3"/>
    <w:basedOn w:val="Normal"/>
    <w:next w:val="Normal"/>
    <w:qFormat/>
    <w:rsid w:val="00166065"/>
    <w:pPr>
      <w:keepNext/>
      <w:spacing w:before="240" w:after="60"/>
      <w:outlineLvl w:val="2"/>
    </w:pPr>
    <w:rPr>
      <w:b/>
      <w:bCs/>
      <w:sz w:val="26"/>
      <w:szCs w:val="26"/>
    </w:rPr>
  </w:style>
  <w:style w:type="paragraph" w:styleId="Heading4">
    <w:name w:val="heading 4"/>
    <w:basedOn w:val="Normal"/>
    <w:next w:val="Normal"/>
    <w:qFormat/>
    <w:rsid w:val="00173D25"/>
    <w:pPr>
      <w:keepNext/>
      <w:tabs>
        <w:tab w:val="left" w:pos="0"/>
      </w:tabs>
      <w:overflowPunct w:val="0"/>
      <w:autoSpaceDE w:val="0"/>
      <w:autoSpaceDN w:val="0"/>
      <w:adjustRightInd w:val="0"/>
      <w:jc w:val="center"/>
      <w:textAlignment w:val="baseline"/>
      <w:outlineLvl w:val="3"/>
    </w:pPr>
    <w:rPr>
      <w:b/>
      <w:bCs/>
      <w:sz w:val="22"/>
      <w:szCs w:val="20"/>
    </w:rPr>
  </w:style>
  <w:style w:type="paragraph" w:styleId="Heading5">
    <w:name w:val="heading 5"/>
    <w:basedOn w:val="Normal"/>
    <w:next w:val="Normal"/>
    <w:qFormat/>
    <w:rsid w:val="00166065"/>
    <w:pPr>
      <w:spacing w:before="240" w:after="60"/>
      <w:outlineLvl w:val="4"/>
    </w:pPr>
    <w:rPr>
      <w:b/>
      <w:bCs/>
      <w:i/>
      <w:iCs/>
      <w:sz w:val="26"/>
      <w:szCs w:val="26"/>
    </w:rPr>
  </w:style>
  <w:style w:type="paragraph" w:styleId="Heading6">
    <w:name w:val="heading 6"/>
    <w:basedOn w:val="Normal"/>
    <w:next w:val="Normal"/>
    <w:qFormat/>
    <w:rsid w:val="0068508F"/>
    <w:pPr>
      <w:spacing w:before="240" w:after="60"/>
      <w:outlineLvl w:val="5"/>
    </w:pPr>
    <w:rPr>
      <w:rFonts w:ascii="Times New Roman" w:hAnsi="Times New Roman"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Title page,h,hd,*Header,Headerv"/>
    <w:basedOn w:val="Normal"/>
    <w:link w:val="HeaderChar"/>
    <w:uiPriority w:val="99"/>
    <w:rsid w:val="00ED3E25"/>
    <w:pPr>
      <w:tabs>
        <w:tab w:val="center" w:pos="4320"/>
        <w:tab w:val="right" w:pos="8640"/>
      </w:tabs>
    </w:pPr>
  </w:style>
  <w:style w:type="paragraph" w:styleId="Footer">
    <w:name w:val="footer"/>
    <w:basedOn w:val="Normal"/>
    <w:rsid w:val="00ED3E25"/>
    <w:pPr>
      <w:tabs>
        <w:tab w:val="center" w:pos="4320"/>
        <w:tab w:val="right" w:pos="8640"/>
      </w:tabs>
    </w:pPr>
  </w:style>
  <w:style w:type="character" w:styleId="PageNumber">
    <w:name w:val="page number"/>
    <w:basedOn w:val="DefaultParagraphFont"/>
    <w:rsid w:val="00ED3E25"/>
  </w:style>
  <w:style w:type="character" w:styleId="CommentReference">
    <w:name w:val="annotation reference"/>
    <w:semiHidden/>
    <w:rsid w:val="00AC4346"/>
    <w:rPr>
      <w:sz w:val="16"/>
      <w:szCs w:val="16"/>
    </w:rPr>
  </w:style>
  <w:style w:type="paragraph" w:styleId="CommentText">
    <w:name w:val="annotation text"/>
    <w:basedOn w:val="Normal"/>
    <w:semiHidden/>
    <w:rsid w:val="00AC4346"/>
    <w:rPr>
      <w:sz w:val="20"/>
      <w:szCs w:val="20"/>
    </w:rPr>
  </w:style>
  <w:style w:type="paragraph" w:styleId="CommentSubject">
    <w:name w:val="annotation subject"/>
    <w:basedOn w:val="CommentText"/>
    <w:next w:val="CommentText"/>
    <w:semiHidden/>
    <w:rsid w:val="00AC4346"/>
    <w:rPr>
      <w:b/>
      <w:bCs/>
    </w:rPr>
  </w:style>
  <w:style w:type="paragraph" w:styleId="BalloonText">
    <w:name w:val="Balloon Text"/>
    <w:basedOn w:val="Normal"/>
    <w:semiHidden/>
    <w:rsid w:val="00AC4346"/>
    <w:rPr>
      <w:rFonts w:ascii="Tahoma" w:hAnsi="Tahoma" w:cs="Tahoma"/>
      <w:sz w:val="16"/>
      <w:szCs w:val="16"/>
    </w:rPr>
  </w:style>
  <w:style w:type="paragraph" w:customStyle="1" w:styleId="xl26">
    <w:name w:val="xl26"/>
    <w:basedOn w:val="Normal"/>
    <w:rsid w:val="002F1BF7"/>
    <w:pPr>
      <w:spacing w:before="100" w:beforeAutospacing="1" w:after="100" w:afterAutospacing="1"/>
    </w:pPr>
    <w:rPr>
      <w:rFonts w:ascii="Univers (W1)" w:eastAsia="Arial Unicode MS" w:hAnsi="Univers (W1)" w:cs="Arial Unicode MS"/>
    </w:rPr>
  </w:style>
  <w:style w:type="paragraph" w:styleId="ListParagraph">
    <w:name w:val="List Paragraph"/>
    <w:basedOn w:val="Normal"/>
    <w:uiPriority w:val="34"/>
    <w:qFormat/>
    <w:rsid w:val="00707B7A"/>
    <w:pPr>
      <w:spacing w:after="200"/>
      <w:ind w:left="720"/>
      <w:contextualSpacing/>
    </w:pPr>
    <w:rPr>
      <w:rFonts w:ascii="Calibri" w:hAnsi="Calibri" w:cs="Times New Roman"/>
      <w:sz w:val="22"/>
      <w:szCs w:val="22"/>
    </w:rPr>
  </w:style>
  <w:style w:type="table" w:styleId="TableGrid">
    <w:name w:val="Table Grid"/>
    <w:basedOn w:val="TableNormal"/>
    <w:rsid w:val="00AE36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qFormat/>
    <w:rsid w:val="00D8534D"/>
    <w:rPr>
      <w:rFonts w:ascii="Comic Sans MS" w:eastAsia="Calibri" w:hAnsi="Comic Sans MS"/>
      <w:sz w:val="22"/>
      <w:szCs w:val="22"/>
    </w:rPr>
  </w:style>
  <w:style w:type="character" w:styleId="Hyperlink">
    <w:name w:val="Hyperlink"/>
    <w:uiPriority w:val="99"/>
    <w:rsid w:val="001D71E1"/>
    <w:rPr>
      <w:color w:val="0000FF"/>
      <w:u w:val="single"/>
    </w:rPr>
  </w:style>
  <w:style w:type="character" w:styleId="FollowedHyperlink">
    <w:name w:val="FollowedHyperlink"/>
    <w:rsid w:val="001D71E1"/>
    <w:rPr>
      <w:color w:val="606420"/>
      <w:u w:val="single"/>
    </w:rPr>
  </w:style>
  <w:style w:type="paragraph" w:styleId="BodyTextIndent">
    <w:name w:val="Body Text Indent"/>
    <w:basedOn w:val="Normal"/>
    <w:link w:val="BodyTextIndentChar"/>
    <w:rsid w:val="00927993"/>
    <w:pPr>
      <w:ind w:left="360"/>
    </w:pPr>
  </w:style>
  <w:style w:type="paragraph" w:customStyle="1" w:styleId="Body">
    <w:name w:val="Body"/>
    <w:link w:val="BodyChar"/>
    <w:rsid w:val="00DD5589"/>
    <w:rPr>
      <w:rFonts w:ascii="Helvetica" w:eastAsia="ヒラギノ角ゴ Pro W3" w:hAnsi="Helvetica"/>
      <w:color w:val="000000"/>
      <w:sz w:val="24"/>
    </w:rPr>
  </w:style>
  <w:style w:type="character" w:customStyle="1" w:styleId="BodyChar">
    <w:name w:val="Body Char"/>
    <w:link w:val="Body"/>
    <w:rsid w:val="00DD5589"/>
    <w:rPr>
      <w:rFonts w:ascii="Helvetica" w:eastAsia="ヒラギノ角ゴ Pro W3" w:hAnsi="Helvetica"/>
      <w:color w:val="000000"/>
      <w:sz w:val="24"/>
      <w:lang w:val="en-US" w:bidi="ar-SA"/>
    </w:rPr>
  </w:style>
  <w:style w:type="paragraph" w:styleId="BodyTextIndent2">
    <w:name w:val="Body Text Indent 2"/>
    <w:basedOn w:val="Normal"/>
    <w:rsid w:val="008657CE"/>
    <w:pPr>
      <w:spacing w:after="120" w:line="480" w:lineRule="auto"/>
      <w:ind w:left="360"/>
    </w:pPr>
  </w:style>
  <w:style w:type="paragraph" w:styleId="ListNumber">
    <w:name w:val="List Number"/>
    <w:basedOn w:val="Normal"/>
    <w:rsid w:val="008657CE"/>
    <w:pPr>
      <w:tabs>
        <w:tab w:val="num" w:pos="1080"/>
      </w:tabs>
      <w:spacing w:after="120"/>
      <w:ind w:left="1080" w:hanging="360"/>
    </w:pPr>
    <w:rPr>
      <w:rFonts w:cs="Times New Roman"/>
    </w:rPr>
  </w:style>
  <w:style w:type="character" w:customStyle="1" w:styleId="BodyTextIndentChar">
    <w:name w:val="Body Text Indent Char"/>
    <w:link w:val="BodyTextIndent"/>
    <w:rsid w:val="007D5104"/>
    <w:rPr>
      <w:rFonts w:ascii="Arial" w:hAnsi="Arial" w:cs="Arial"/>
      <w:sz w:val="24"/>
      <w:szCs w:val="24"/>
    </w:rPr>
  </w:style>
  <w:style w:type="paragraph" w:customStyle="1" w:styleId="Default">
    <w:name w:val="Default"/>
    <w:rsid w:val="00CD43FF"/>
    <w:pPr>
      <w:autoSpaceDE w:val="0"/>
      <w:autoSpaceDN w:val="0"/>
      <w:adjustRightInd w:val="0"/>
    </w:pPr>
    <w:rPr>
      <w:rFonts w:ascii="Calibri" w:hAnsi="Calibri" w:cs="Calibri"/>
      <w:color w:val="000000"/>
      <w:sz w:val="24"/>
      <w:szCs w:val="24"/>
    </w:rPr>
  </w:style>
  <w:style w:type="character" w:customStyle="1" w:styleId="Heading2Char">
    <w:name w:val="Heading 2 Char"/>
    <w:link w:val="Heading2"/>
    <w:semiHidden/>
    <w:rsid w:val="00190CF9"/>
    <w:rPr>
      <w:rFonts w:ascii="Calibri Light" w:eastAsia="Times New Roman" w:hAnsi="Calibri Light" w:cs="Times New Roman"/>
      <w:b/>
      <w:bCs/>
      <w:i/>
      <w:iCs/>
      <w:sz w:val="28"/>
      <w:szCs w:val="28"/>
    </w:rPr>
  </w:style>
  <w:style w:type="character" w:customStyle="1" w:styleId="HeaderChar">
    <w:name w:val="Header Char"/>
    <w:aliases w:val="Title page Char,h Char,hd Char,*Header Char,Headerv Char"/>
    <w:link w:val="Header"/>
    <w:uiPriority w:val="99"/>
    <w:locked/>
    <w:rsid w:val="005477FC"/>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32636">
      <w:bodyDiv w:val="1"/>
      <w:marLeft w:val="0"/>
      <w:marRight w:val="0"/>
      <w:marTop w:val="0"/>
      <w:marBottom w:val="0"/>
      <w:divBdr>
        <w:top w:val="none" w:sz="0" w:space="0" w:color="auto"/>
        <w:left w:val="none" w:sz="0" w:space="0" w:color="auto"/>
        <w:bottom w:val="none" w:sz="0" w:space="0" w:color="auto"/>
        <w:right w:val="none" w:sz="0" w:space="0" w:color="auto"/>
      </w:divBdr>
    </w:div>
    <w:div w:id="51201903">
      <w:bodyDiv w:val="1"/>
      <w:marLeft w:val="0"/>
      <w:marRight w:val="0"/>
      <w:marTop w:val="0"/>
      <w:marBottom w:val="0"/>
      <w:divBdr>
        <w:top w:val="none" w:sz="0" w:space="0" w:color="auto"/>
        <w:left w:val="none" w:sz="0" w:space="0" w:color="auto"/>
        <w:bottom w:val="none" w:sz="0" w:space="0" w:color="auto"/>
        <w:right w:val="none" w:sz="0" w:space="0" w:color="auto"/>
      </w:divBdr>
    </w:div>
    <w:div w:id="120920548">
      <w:bodyDiv w:val="1"/>
      <w:marLeft w:val="0"/>
      <w:marRight w:val="0"/>
      <w:marTop w:val="0"/>
      <w:marBottom w:val="0"/>
      <w:divBdr>
        <w:top w:val="none" w:sz="0" w:space="0" w:color="auto"/>
        <w:left w:val="none" w:sz="0" w:space="0" w:color="auto"/>
        <w:bottom w:val="none" w:sz="0" w:space="0" w:color="auto"/>
        <w:right w:val="none" w:sz="0" w:space="0" w:color="auto"/>
      </w:divBdr>
    </w:div>
    <w:div w:id="238490844">
      <w:bodyDiv w:val="1"/>
      <w:marLeft w:val="0"/>
      <w:marRight w:val="0"/>
      <w:marTop w:val="0"/>
      <w:marBottom w:val="0"/>
      <w:divBdr>
        <w:top w:val="none" w:sz="0" w:space="0" w:color="auto"/>
        <w:left w:val="none" w:sz="0" w:space="0" w:color="auto"/>
        <w:bottom w:val="none" w:sz="0" w:space="0" w:color="auto"/>
        <w:right w:val="none" w:sz="0" w:space="0" w:color="auto"/>
      </w:divBdr>
      <w:divsChild>
        <w:div w:id="1776288845">
          <w:marLeft w:val="0"/>
          <w:marRight w:val="0"/>
          <w:marTop w:val="0"/>
          <w:marBottom w:val="0"/>
          <w:divBdr>
            <w:top w:val="none" w:sz="0" w:space="0" w:color="auto"/>
            <w:left w:val="none" w:sz="0" w:space="0" w:color="auto"/>
            <w:bottom w:val="none" w:sz="0" w:space="0" w:color="auto"/>
            <w:right w:val="none" w:sz="0" w:space="0" w:color="auto"/>
          </w:divBdr>
        </w:div>
      </w:divsChild>
    </w:div>
    <w:div w:id="429593098">
      <w:bodyDiv w:val="1"/>
      <w:marLeft w:val="0"/>
      <w:marRight w:val="0"/>
      <w:marTop w:val="0"/>
      <w:marBottom w:val="0"/>
      <w:divBdr>
        <w:top w:val="none" w:sz="0" w:space="0" w:color="auto"/>
        <w:left w:val="none" w:sz="0" w:space="0" w:color="auto"/>
        <w:bottom w:val="none" w:sz="0" w:space="0" w:color="auto"/>
        <w:right w:val="none" w:sz="0" w:space="0" w:color="auto"/>
      </w:divBdr>
    </w:div>
    <w:div w:id="474951838">
      <w:bodyDiv w:val="1"/>
      <w:marLeft w:val="0"/>
      <w:marRight w:val="0"/>
      <w:marTop w:val="0"/>
      <w:marBottom w:val="0"/>
      <w:divBdr>
        <w:top w:val="none" w:sz="0" w:space="0" w:color="auto"/>
        <w:left w:val="none" w:sz="0" w:space="0" w:color="auto"/>
        <w:bottom w:val="none" w:sz="0" w:space="0" w:color="auto"/>
        <w:right w:val="none" w:sz="0" w:space="0" w:color="auto"/>
      </w:divBdr>
    </w:div>
    <w:div w:id="501622429">
      <w:bodyDiv w:val="1"/>
      <w:marLeft w:val="0"/>
      <w:marRight w:val="0"/>
      <w:marTop w:val="0"/>
      <w:marBottom w:val="0"/>
      <w:divBdr>
        <w:top w:val="none" w:sz="0" w:space="0" w:color="auto"/>
        <w:left w:val="none" w:sz="0" w:space="0" w:color="auto"/>
        <w:bottom w:val="none" w:sz="0" w:space="0" w:color="auto"/>
        <w:right w:val="none" w:sz="0" w:space="0" w:color="auto"/>
      </w:divBdr>
    </w:div>
    <w:div w:id="508718892">
      <w:bodyDiv w:val="1"/>
      <w:marLeft w:val="0"/>
      <w:marRight w:val="0"/>
      <w:marTop w:val="0"/>
      <w:marBottom w:val="0"/>
      <w:divBdr>
        <w:top w:val="none" w:sz="0" w:space="0" w:color="auto"/>
        <w:left w:val="none" w:sz="0" w:space="0" w:color="auto"/>
        <w:bottom w:val="none" w:sz="0" w:space="0" w:color="auto"/>
        <w:right w:val="none" w:sz="0" w:space="0" w:color="auto"/>
      </w:divBdr>
    </w:div>
    <w:div w:id="594634583">
      <w:bodyDiv w:val="1"/>
      <w:marLeft w:val="0"/>
      <w:marRight w:val="0"/>
      <w:marTop w:val="0"/>
      <w:marBottom w:val="0"/>
      <w:divBdr>
        <w:top w:val="none" w:sz="0" w:space="0" w:color="auto"/>
        <w:left w:val="none" w:sz="0" w:space="0" w:color="auto"/>
        <w:bottom w:val="none" w:sz="0" w:space="0" w:color="auto"/>
        <w:right w:val="none" w:sz="0" w:space="0" w:color="auto"/>
      </w:divBdr>
    </w:div>
    <w:div w:id="636691013">
      <w:bodyDiv w:val="1"/>
      <w:marLeft w:val="0"/>
      <w:marRight w:val="0"/>
      <w:marTop w:val="0"/>
      <w:marBottom w:val="0"/>
      <w:divBdr>
        <w:top w:val="none" w:sz="0" w:space="0" w:color="auto"/>
        <w:left w:val="none" w:sz="0" w:space="0" w:color="auto"/>
        <w:bottom w:val="none" w:sz="0" w:space="0" w:color="auto"/>
        <w:right w:val="none" w:sz="0" w:space="0" w:color="auto"/>
      </w:divBdr>
    </w:div>
    <w:div w:id="815224301">
      <w:bodyDiv w:val="1"/>
      <w:marLeft w:val="0"/>
      <w:marRight w:val="0"/>
      <w:marTop w:val="0"/>
      <w:marBottom w:val="0"/>
      <w:divBdr>
        <w:top w:val="none" w:sz="0" w:space="0" w:color="auto"/>
        <w:left w:val="none" w:sz="0" w:space="0" w:color="auto"/>
        <w:bottom w:val="none" w:sz="0" w:space="0" w:color="auto"/>
        <w:right w:val="none" w:sz="0" w:space="0" w:color="auto"/>
      </w:divBdr>
    </w:div>
    <w:div w:id="821308978">
      <w:bodyDiv w:val="1"/>
      <w:marLeft w:val="0"/>
      <w:marRight w:val="0"/>
      <w:marTop w:val="0"/>
      <w:marBottom w:val="0"/>
      <w:divBdr>
        <w:top w:val="none" w:sz="0" w:space="0" w:color="auto"/>
        <w:left w:val="none" w:sz="0" w:space="0" w:color="auto"/>
        <w:bottom w:val="none" w:sz="0" w:space="0" w:color="auto"/>
        <w:right w:val="none" w:sz="0" w:space="0" w:color="auto"/>
      </w:divBdr>
    </w:div>
    <w:div w:id="1074202631">
      <w:bodyDiv w:val="1"/>
      <w:marLeft w:val="0"/>
      <w:marRight w:val="0"/>
      <w:marTop w:val="0"/>
      <w:marBottom w:val="0"/>
      <w:divBdr>
        <w:top w:val="none" w:sz="0" w:space="0" w:color="auto"/>
        <w:left w:val="none" w:sz="0" w:space="0" w:color="auto"/>
        <w:bottom w:val="none" w:sz="0" w:space="0" w:color="auto"/>
        <w:right w:val="none" w:sz="0" w:space="0" w:color="auto"/>
      </w:divBdr>
    </w:div>
    <w:div w:id="1101341093">
      <w:bodyDiv w:val="1"/>
      <w:marLeft w:val="0"/>
      <w:marRight w:val="0"/>
      <w:marTop w:val="0"/>
      <w:marBottom w:val="0"/>
      <w:divBdr>
        <w:top w:val="none" w:sz="0" w:space="0" w:color="auto"/>
        <w:left w:val="none" w:sz="0" w:space="0" w:color="auto"/>
        <w:bottom w:val="none" w:sz="0" w:space="0" w:color="auto"/>
        <w:right w:val="none" w:sz="0" w:space="0" w:color="auto"/>
      </w:divBdr>
    </w:div>
    <w:div w:id="1379816672">
      <w:bodyDiv w:val="1"/>
      <w:marLeft w:val="0"/>
      <w:marRight w:val="0"/>
      <w:marTop w:val="0"/>
      <w:marBottom w:val="0"/>
      <w:divBdr>
        <w:top w:val="none" w:sz="0" w:space="0" w:color="auto"/>
        <w:left w:val="none" w:sz="0" w:space="0" w:color="auto"/>
        <w:bottom w:val="none" w:sz="0" w:space="0" w:color="auto"/>
        <w:right w:val="none" w:sz="0" w:space="0" w:color="auto"/>
      </w:divBdr>
    </w:div>
    <w:div w:id="1400130128">
      <w:bodyDiv w:val="1"/>
      <w:marLeft w:val="0"/>
      <w:marRight w:val="0"/>
      <w:marTop w:val="0"/>
      <w:marBottom w:val="0"/>
      <w:divBdr>
        <w:top w:val="none" w:sz="0" w:space="0" w:color="auto"/>
        <w:left w:val="none" w:sz="0" w:space="0" w:color="auto"/>
        <w:bottom w:val="none" w:sz="0" w:space="0" w:color="auto"/>
        <w:right w:val="none" w:sz="0" w:space="0" w:color="auto"/>
      </w:divBdr>
    </w:div>
    <w:div w:id="1450782256">
      <w:bodyDiv w:val="1"/>
      <w:marLeft w:val="0"/>
      <w:marRight w:val="0"/>
      <w:marTop w:val="0"/>
      <w:marBottom w:val="0"/>
      <w:divBdr>
        <w:top w:val="none" w:sz="0" w:space="0" w:color="auto"/>
        <w:left w:val="none" w:sz="0" w:space="0" w:color="auto"/>
        <w:bottom w:val="none" w:sz="0" w:space="0" w:color="auto"/>
        <w:right w:val="none" w:sz="0" w:space="0" w:color="auto"/>
      </w:divBdr>
    </w:div>
    <w:div w:id="1467356658">
      <w:bodyDiv w:val="1"/>
      <w:marLeft w:val="0"/>
      <w:marRight w:val="0"/>
      <w:marTop w:val="0"/>
      <w:marBottom w:val="0"/>
      <w:divBdr>
        <w:top w:val="none" w:sz="0" w:space="0" w:color="auto"/>
        <w:left w:val="none" w:sz="0" w:space="0" w:color="auto"/>
        <w:bottom w:val="none" w:sz="0" w:space="0" w:color="auto"/>
        <w:right w:val="none" w:sz="0" w:space="0" w:color="auto"/>
      </w:divBdr>
    </w:div>
    <w:div w:id="1505318227">
      <w:bodyDiv w:val="1"/>
      <w:marLeft w:val="0"/>
      <w:marRight w:val="0"/>
      <w:marTop w:val="0"/>
      <w:marBottom w:val="0"/>
      <w:divBdr>
        <w:top w:val="none" w:sz="0" w:space="0" w:color="auto"/>
        <w:left w:val="none" w:sz="0" w:space="0" w:color="auto"/>
        <w:bottom w:val="none" w:sz="0" w:space="0" w:color="auto"/>
        <w:right w:val="none" w:sz="0" w:space="0" w:color="auto"/>
      </w:divBdr>
    </w:div>
    <w:div w:id="1633486609">
      <w:bodyDiv w:val="1"/>
      <w:marLeft w:val="0"/>
      <w:marRight w:val="0"/>
      <w:marTop w:val="0"/>
      <w:marBottom w:val="0"/>
      <w:divBdr>
        <w:top w:val="none" w:sz="0" w:space="0" w:color="auto"/>
        <w:left w:val="none" w:sz="0" w:space="0" w:color="auto"/>
        <w:bottom w:val="none" w:sz="0" w:space="0" w:color="auto"/>
        <w:right w:val="none" w:sz="0" w:space="0" w:color="auto"/>
      </w:divBdr>
    </w:div>
    <w:div w:id="1656255226">
      <w:bodyDiv w:val="1"/>
      <w:marLeft w:val="0"/>
      <w:marRight w:val="0"/>
      <w:marTop w:val="0"/>
      <w:marBottom w:val="0"/>
      <w:divBdr>
        <w:top w:val="none" w:sz="0" w:space="0" w:color="auto"/>
        <w:left w:val="none" w:sz="0" w:space="0" w:color="auto"/>
        <w:bottom w:val="none" w:sz="0" w:space="0" w:color="auto"/>
        <w:right w:val="none" w:sz="0" w:space="0" w:color="auto"/>
      </w:divBdr>
    </w:div>
    <w:div w:id="1756053351">
      <w:bodyDiv w:val="1"/>
      <w:marLeft w:val="0"/>
      <w:marRight w:val="0"/>
      <w:marTop w:val="0"/>
      <w:marBottom w:val="0"/>
      <w:divBdr>
        <w:top w:val="none" w:sz="0" w:space="0" w:color="auto"/>
        <w:left w:val="none" w:sz="0" w:space="0" w:color="auto"/>
        <w:bottom w:val="none" w:sz="0" w:space="0" w:color="auto"/>
        <w:right w:val="none" w:sz="0" w:space="0" w:color="auto"/>
      </w:divBdr>
    </w:div>
    <w:div w:id="1812164039">
      <w:bodyDiv w:val="1"/>
      <w:marLeft w:val="0"/>
      <w:marRight w:val="0"/>
      <w:marTop w:val="0"/>
      <w:marBottom w:val="0"/>
      <w:divBdr>
        <w:top w:val="none" w:sz="0" w:space="0" w:color="auto"/>
        <w:left w:val="none" w:sz="0" w:space="0" w:color="auto"/>
        <w:bottom w:val="none" w:sz="0" w:space="0" w:color="auto"/>
        <w:right w:val="none" w:sz="0" w:space="0" w:color="auto"/>
      </w:divBdr>
    </w:div>
    <w:div w:id="1852835491">
      <w:bodyDiv w:val="1"/>
      <w:marLeft w:val="0"/>
      <w:marRight w:val="0"/>
      <w:marTop w:val="0"/>
      <w:marBottom w:val="0"/>
      <w:divBdr>
        <w:top w:val="none" w:sz="0" w:space="0" w:color="auto"/>
        <w:left w:val="none" w:sz="0" w:space="0" w:color="auto"/>
        <w:bottom w:val="none" w:sz="0" w:space="0" w:color="auto"/>
        <w:right w:val="none" w:sz="0" w:space="0" w:color="auto"/>
      </w:divBdr>
    </w:div>
    <w:div w:id="1899852913">
      <w:bodyDiv w:val="1"/>
      <w:marLeft w:val="0"/>
      <w:marRight w:val="0"/>
      <w:marTop w:val="0"/>
      <w:marBottom w:val="0"/>
      <w:divBdr>
        <w:top w:val="none" w:sz="0" w:space="0" w:color="auto"/>
        <w:left w:val="none" w:sz="0" w:space="0" w:color="auto"/>
        <w:bottom w:val="none" w:sz="0" w:space="0" w:color="auto"/>
        <w:right w:val="none" w:sz="0" w:space="0" w:color="auto"/>
      </w:divBdr>
    </w:div>
    <w:div w:id="1910537154">
      <w:bodyDiv w:val="1"/>
      <w:marLeft w:val="0"/>
      <w:marRight w:val="0"/>
      <w:marTop w:val="0"/>
      <w:marBottom w:val="0"/>
      <w:divBdr>
        <w:top w:val="none" w:sz="0" w:space="0" w:color="auto"/>
        <w:left w:val="none" w:sz="0" w:space="0" w:color="auto"/>
        <w:bottom w:val="none" w:sz="0" w:space="0" w:color="auto"/>
        <w:right w:val="none" w:sz="0" w:space="0" w:color="auto"/>
      </w:divBdr>
    </w:div>
    <w:div w:id="1985356135">
      <w:bodyDiv w:val="1"/>
      <w:marLeft w:val="0"/>
      <w:marRight w:val="0"/>
      <w:marTop w:val="0"/>
      <w:marBottom w:val="0"/>
      <w:divBdr>
        <w:top w:val="none" w:sz="0" w:space="0" w:color="auto"/>
        <w:left w:val="none" w:sz="0" w:space="0" w:color="auto"/>
        <w:bottom w:val="none" w:sz="0" w:space="0" w:color="auto"/>
        <w:right w:val="none" w:sz="0" w:space="0" w:color="auto"/>
      </w:divBdr>
    </w:div>
    <w:div w:id="1993437943">
      <w:bodyDiv w:val="1"/>
      <w:marLeft w:val="0"/>
      <w:marRight w:val="0"/>
      <w:marTop w:val="0"/>
      <w:marBottom w:val="0"/>
      <w:divBdr>
        <w:top w:val="none" w:sz="0" w:space="0" w:color="auto"/>
        <w:left w:val="none" w:sz="0" w:space="0" w:color="auto"/>
        <w:bottom w:val="none" w:sz="0" w:space="0" w:color="auto"/>
        <w:right w:val="none" w:sz="0" w:space="0" w:color="auto"/>
      </w:divBdr>
    </w:div>
    <w:div w:id="2032341092">
      <w:bodyDiv w:val="1"/>
      <w:marLeft w:val="0"/>
      <w:marRight w:val="0"/>
      <w:marTop w:val="0"/>
      <w:marBottom w:val="0"/>
      <w:divBdr>
        <w:top w:val="none" w:sz="0" w:space="0" w:color="auto"/>
        <w:left w:val="none" w:sz="0" w:space="0" w:color="auto"/>
        <w:bottom w:val="none" w:sz="0" w:space="0" w:color="auto"/>
        <w:right w:val="none" w:sz="0" w:space="0" w:color="auto"/>
      </w:divBdr>
    </w:div>
    <w:div w:id="2046053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3.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960AA-6F91-4EF4-BA82-168E5C0FE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808</Words>
  <Characters>4612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OE Addendum</vt:lpstr>
    </vt:vector>
  </TitlesOfParts>
  <Company>DFPS</Company>
  <LinksUpToDate>false</LinksUpToDate>
  <CharactersWithSpaces>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OE Addendum</dc:title>
  <dc:subject/>
  <dc:creator>DSHS</dc:creator>
  <cp:keywords/>
  <cp:lastModifiedBy>Boggs,Jennifer (DSHS)</cp:lastModifiedBy>
  <cp:revision>3</cp:revision>
  <cp:lastPrinted>2015-06-24T15:59:00Z</cp:lastPrinted>
  <dcterms:created xsi:type="dcterms:W3CDTF">2020-09-02T20:20:00Z</dcterms:created>
  <dcterms:modified xsi:type="dcterms:W3CDTF">2020-09-02T20:26:00Z</dcterms:modified>
</cp:coreProperties>
</file>